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DA5188B">
      <w:pPr>
        <w:pBdr/>
        <w:spacing/>
        <w:ind/>
        <w:rPr/>
      </w:pPr>
      <w:r>
        <w:t xml:space="preserve">--- Strona 1 ---</w:t>
      </w:r>
      <w:r/>
    </w:p>
    <w:p w14:paraId="63EE4F68">
      <w:pPr>
        <w:pBdr/>
        <w:spacing/>
        <w:ind/>
        <w:rPr/>
      </w:pPr>
      <w:r>
        <w:t xml:space="preserve">Student Course Manual</w:t>
      </w:r>
      <w:r/>
    </w:p>
    <w:p w14:paraId="5B2AA32A">
      <w:pPr>
        <w:pBdr/>
        <w:spacing/>
        <w:ind/>
        <w:rPr/>
      </w:pPr>
      <w:r>
        <w:t xml:space="preserve">New to this edition  </w:t>
      </w:r>
      <w:r/>
    </w:p>
    <w:p w14:paraId="39B00802">
      <w:pPr>
        <w:pBdr/>
        <w:spacing/>
        <w:ind/>
        <w:rPr/>
      </w:pPr>
      <w:r>
        <w:t xml:space="preserve"> TENTH EDITION</w:t>
      </w:r>
      <w:r/>
    </w:p>
    <w:p w14:paraId="56012A69">
      <w:pPr>
        <w:pBdr/>
        <w:spacing/>
        <w:ind/>
        <w:rPr/>
      </w:pPr>
      <w:r>
        <w:t xml:space="preserve">ATLS®</w:t>
      </w:r>
      <w:r/>
    </w:p>
    <w:p w14:paraId="5B891168">
      <w:pPr>
        <w:pBdr/>
        <w:spacing/>
        <w:ind/>
        <w:rPr/>
      </w:pPr>
      <w:r>
        <w:t xml:space="preserve">Advanced Trauma Life Support®</w:t>
      </w:r>
      <w:r/>
    </w:p>
    <w:p w14:paraId="77F457F4">
      <w:pPr>
        <w:pBdr/>
        <w:spacing/>
        <w:ind/>
        <w:rPr/>
      </w:pPr>
      <w:r>
        <w:t xml:space="preserve">--- Strona 2 ---</w:t>
      </w:r>
      <w:r/>
    </w:p>
    <w:p w14:paraId="178D1B77">
      <w:pPr>
        <w:pBdr/>
        <w:spacing/>
        <w:ind/>
        <w:rPr/>
      </w:pPr>
      <w:r>
        <w:t xml:space="preserve">Student Course ManualATLS®</w:t>
      </w:r>
      <w:r/>
    </w:p>
    <w:p w14:paraId="2531908A">
      <w:pPr>
        <w:pBdr/>
        <w:spacing/>
        <w:ind/>
        <w:rPr/>
      </w:pPr>
      <w:r>
        <w:t xml:space="preserve">Advanced Trauma Life Support®</w:t>
      </w:r>
      <w:r/>
    </w:p>
    <w:p w14:paraId="5DD4EDDE">
      <w:pPr>
        <w:pBdr/>
        <w:spacing/>
        <w:ind/>
        <w:rPr/>
      </w:pPr>
      <w:r/>
      <w:r/>
    </w:p>
    <w:p w14:paraId="39788B83">
      <w:pPr>
        <w:pBdr/>
        <w:spacing/>
        <w:ind/>
        <w:rPr/>
      </w:pPr>
      <w:r>
        <w:t xml:space="preserve">--- Strona 3 ---</w:t>
      </w:r>
      <w:r/>
    </w:p>
    <w:p w14:paraId="1AACF1FC">
      <w:pPr>
        <w:pBdr/>
        <w:spacing/>
        <w:ind/>
        <w:rPr/>
      </w:pPr>
      <w:r>
        <w:t xml:space="preserve">Chair of Committee on Trauma:  Ronald M. Stewart, MD, FACS</w:t>
      </w:r>
      <w:r/>
    </w:p>
    <w:p w14:paraId="34DBFE2E">
      <w:pPr>
        <w:pBdr/>
        <w:spacing/>
        <w:ind/>
        <w:rPr/>
      </w:pPr>
      <w:r>
        <w:t xml:space="preserve">Medical Director of Trauma Program: Michael F. Rotondo, MD, FACS</w:t>
      </w:r>
      <w:r/>
    </w:p>
    <w:p w14:paraId="084BEE4C">
      <w:pPr>
        <w:pBdr/>
        <w:spacing/>
        <w:ind/>
        <w:rPr/>
      </w:pPr>
      <w:r>
        <w:t xml:space="preserve">ATLS Committee Chair: Sharon M. Henry, MD, FACS</w:t>
      </w:r>
      <w:r/>
    </w:p>
    <w:p w14:paraId="48B85AE8">
      <w:pPr>
        <w:pBdr/>
        <w:spacing/>
        <w:ind/>
        <w:rPr/>
      </w:pPr>
      <w:r>
        <w:t xml:space="preserve">ATLS Program Manager: Monique Drago, MA, EdD</w:t>
      </w:r>
      <w:r/>
    </w:p>
    <w:p w14:paraId="44498E09">
      <w:pPr>
        <w:pBdr/>
        <w:spacing/>
        <w:ind/>
        <w:rPr/>
      </w:pPr>
      <w:r>
        <w:t xml:space="preserve">Executive Editor: Claire Merrick</w:t>
      </w:r>
      <w:r/>
    </w:p>
    <w:p w14:paraId="30B34F78">
      <w:pPr>
        <w:pBdr/>
        <w:spacing/>
        <w:ind/>
        <w:rPr/>
      </w:pPr>
      <w:r>
        <w:t xml:space="preserve">Project Manager: Danielle S. Haskin</w:t>
      </w:r>
      <w:r/>
    </w:p>
    <w:p w14:paraId="184A9DD9">
      <w:pPr>
        <w:pBdr/>
        <w:spacing/>
        <w:ind/>
        <w:rPr/>
      </w:pPr>
      <w:r>
        <w:t xml:space="preserve">Development Editor: Nancy Peterson</w:t>
      </w:r>
      <w:r/>
    </w:p>
    <w:p w14:paraId="7ABF18A4">
      <w:pPr>
        <w:pBdr/>
        <w:spacing/>
        <w:ind/>
        <w:rPr/>
      </w:pPr>
      <w:r>
        <w:t xml:space="preserve">Media Services: Steve Kidd and Alex Menendez, Delve Productions</w:t>
      </w:r>
      <w:r/>
    </w:p>
    <w:p w14:paraId="0058E1C5">
      <w:pPr>
        <w:pBdr/>
        <w:spacing/>
        <w:ind/>
        <w:rPr/>
      </w:pPr>
      <w:r>
        <w:t xml:space="preserve">Designer: Rainer Flor</w:t>
      </w:r>
      <w:r/>
    </w:p>
    <w:p w14:paraId="6E7AD729">
      <w:pPr>
        <w:pBdr/>
        <w:spacing/>
        <w:ind/>
        <w:rPr/>
      </w:pPr>
      <w:r>
        <w:t xml:space="preserve">Production Services: Joy Garcia</w:t>
      </w:r>
      <w:r/>
    </w:p>
    <w:p w14:paraId="53FA247B">
      <w:pPr>
        <w:pBdr/>
        <w:spacing/>
        <w:ind/>
        <w:rPr/>
      </w:pPr>
      <w:r>
        <w:t xml:space="preserve">Artist: Dragonfly Media Group</w:t>
      </w:r>
      <w:r/>
    </w:p>
    <w:p w14:paraId="2A55FE2F">
      <w:pPr>
        <w:pBdr/>
        <w:spacing/>
        <w:ind/>
        <w:rPr/>
      </w:pPr>
      <w:r>
        <w:t xml:space="preserve">Tenth Edition </w:t>
      </w:r>
      <w:r/>
    </w:p>
    <w:p w14:paraId="6A128D27">
      <w:pPr>
        <w:pBdr/>
        <w:spacing/>
        <w:ind/>
        <w:rPr/>
      </w:pPr>
      <w:r>
        <w:t xml:space="preserve">Copyright© 2018 American College of Surgeons </w:t>
      </w:r>
      <w:r/>
    </w:p>
    <w:p w14:paraId="22B23EC5">
      <w:pPr>
        <w:pBdr/>
        <w:spacing/>
        <w:ind/>
        <w:rPr/>
      </w:pPr>
      <w:r>
        <w:t xml:space="preserve">633 N. Saint Clair Street</w:t>
      </w:r>
      <w:r/>
    </w:p>
    <w:p w14:paraId="1A24B0A5">
      <w:pPr>
        <w:pBdr/>
        <w:spacing/>
        <w:ind/>
        <w:rPr/>
      </w:pPr>
      <w:r>
        <w:t xml:space="preserve">Chicago, IL 60611-3211 </w:t>
      </w:r>
      <w:r/>
    </w:p>
    <w:p w14:paraId="71A68592">
      <w:pPr>
        <w:pBdr/>
        <w:spacing/>
        <w:ind/>
        <w:rPr/>
      </w:pPr>
      <w:r>
        <w:t xml:space="preserve">Previous editions copyrighted 1980, 1982, 1984, 1993, 1997, 2004, 2008, and 2012 by the </w:t>
      </w:r>
      <w:r/>
    </w:p>
    <w:p w14:paraId="478C9A58">
      <w:pPr>
        <w:pBdr/>
        <w:spacing/>
        <w:ind/>
        <w:rPr/>
      </w:pPr>
      <w:r>
        <w:t xml:space="preserve">American College of Surgeons.</w:t>
      </w:r>
      <w:r/>
    </w:p>
    <w:p w14:paraId="21C1A92F">
      <w:pPr>
        <w:pBdr/>
        <w:spacing/>
        <w:ind/>
        <w:rPr/>
      </w:pPr>
      <w:r>
        <w:t xml:space="preserve">Copyright enforceable internationally under the Bern Convention and the Uniform </w:t>
      </w:r>
      <w:r/>
    </w:p>
    <w:p w14:paraId="42D1DC49">
      <w:pPr>
        <w:pBdr/>
        <w:spacing/>
        <w:ind/>
        <w:rPr/>
      </w:pPr>
      <w:r>
        <w:t xml:space="preserve">Copyright Convention. All rights reserved. This manual is protected by copyright. No part </w:t>
      </w:r>
      <w:r/>
    </w:p>
    <w:p w14:paraId="6F04F918">
      <w:pPr>
        <w:pBdr/>
        <w:spacing/>
        <w:ind/>
        <w:rPr/>
      </w:pPr>
      <w:r>
        <w:t xml:space="preserve">of it may be reproduced, stored in a retrieval system, or transmitted in any form or by any </w:t>
      </w:r>
      <w:r/>
    </w:p>
    <w:p w14:paraId="0E5D6D47">
      <w:pPr>
        <w:pBdr/>
        <w:spacing/>
        <w:ind/>
        <w:rPr/>
      </w:pPr>
      <w:r>
        <w:t xml:space="preserve">means, electronic, mechanical, photocopying, recording, or otherwise, without written </w:t>
      </w:r>
      <w:r/>
    </w:p>
    <w:p w14:paraId="520CDE66">
      <w:pPr>
        <w:pBdr/>
        <w:spacing/>
        <w:ind/>
        <w:rPr/>
      </w:pPr>
      <w:r>
        <w:t xml:space="preserve">permission from the American College of Surgeons.</w:t>
      </w:r>
      <w:r/>
    </w:p>
    <w:p w14:paraId="36E9A5D5">
      <w:pPr>
        <w:pBdr/>
        <w:spacing/>
        <w:ind/>
        <w:rPr/>
      </w:pPr>
      <w:r>
        <w:t xml:space="preserve">The American College of Surgeons, its Committee on Trauma, and contributing authors have </w:t>
      </w:r>
      <w:r/>
    </w:p>
    <w:p w14:paraId="7879CC39">
      <w:pPr>
        <w:pBdr/>
        <w:spacing/>
        <w:ind/>
        <w:rPr/>
      </w:pPr>
      <w:r>
        <w:t xml:space="preserve">taken care that the doses of drugs and recommendations for treatment contained herein </w:t>
      </w:r>
      <w:r/>
    </w:p>
    <w:p w14:paraId="008C649C">
      <w:pPr>
        <w:pBdr/>
        <w:spacing/>
        <w:ind/>
        <w:rPr/>
      </w:pPr>
      <w:r>
        <w:t xml:space="preserve">are correct and compatible with the standards generally accepted at the time of publication. </w:t>
      </w:r>
      <w:r/>
    </w:p>
    <w:p w14:paraId="4A1D8065">
      <w:pPr>
        <w:pBdr/>
        <w:spacing/>
        <w:ind/>
        <w:rPr/>
      </w:pPr>
      <w:r>
        <w:t xml:space="preserve">However, as new research and clinical experience broaden our knowledge, changes in </w:t>
      </w:r>
      <w:r/>
    </w:p>
    <w:p w14:paraId="22CAE7D0">
      <w:pPr>
        <w:pBdr/>
        <w:spacing/>
        <w:ind/>
        <w:rPr/>
      </w:pPr>
      <w:r>
        <w:t xml:space="preserve">treatment and drug therapy may become necessary or appropriate. Readers and participants </w:t>
      </w:r>
      <w:r/>
    </w:p>
    <w:p w14:paraId="41D6C052">
      <w:pPr>
        <w:pBdr/>
        <w:spacing/>
        <w:ind/>
        <w:rPr/>
      </w:pPr>
      <w:r>
        <w:t xml:space="preserve">of this course are advised to check the most current product information provided by </w:t>
      </w:r>
      <w:r/>
    </w:p>
    <w:p w14:paraId="0A82B4D3">
      <w:pPr>
        <w:pBdr/>
        <w:spacing/>
        <w:ind/>
        <w:rPr/>
      </w:pPr>
      <w:r>
        <w:t xml:space="preserve">the manufacturer of each drug to be administered to verify the recommended dose, the </w:t>
      </w:r>
      <w:r/>
    </w:p>
    <w:p w14:paraId="05A3BC9D">
      <w:pPr>
        <w:pBdr/>
        <w:spacing/>
        <w:ind/>
        <w:rPr/>
      </w:pPr>
      <w:r>
        <w:t xml:space="preserve">method and duration of administration, and contraindications. It is the responsibility of </w:t>
      </w:r>
      <w:r/>
    </w:p>
    <w:p w14:paraId="771708F0">
      <w:pPr>
        <w:pBdr/>
        <w:spacing/>
        <w:ind/>
        <w:rPr/>
      </w:pPr>
      <w:r>
        <w:t xml:space="preserve">the licensed practitioner to be informed in all aspects of patient care and determine the best </w:t>
      </w:r>
      <w:r/>
    </w:p>
    <w:p w14:paraId="6524442F">
      <w:pPr>
        <w:pBdr/>
        <w:spacing/>
        <w:ind/>
        <w:rPr/>
      </w:pPr>
      <w:r>
        <w:t xml:space="preserve">treatment for each individual patient. Note that cervical collars and spinal immobilization </w:t>
      </w:r>
      <w:r/>
    </w:p>
    <w:p w14:paraId="5AF67491">
      <w:pPr>
        <w:pBdr/>
        <w:spacing/>
        <w:ind/>
        <w:rPr/>
      </w:pPr>
      <w:r>
        <w:t xml:space="preserve">remain the current Prehospital Trauma Life Support (PHTLS) standard in transporting </w:t>
      </w:r>
      <w:r/>
    </w:p>
    <w:p w14:paraId="57E741D0">
      <w:pPr>
        <w:pBdr/>
        <w:spacing/>
        <w:ind/>
        <w:rPr/>
      </w:pPr>
      <w:r>
        <w:t xml:space="preserve">patients with spine injury. If the collars and immobilization devices are to be removed in </w:t>
      </w:r>
      <w:r/>
    </w:p>
    <w:p w14:paraId="15F43331">
      <w:pPr>
        <w:pBdr/>
        <w:spacing/>
        <w:ind/>
        <w:rPr/>
      </w:pPr>
      <w:r>
        <w:t xml:space="preserve">controlled hospital environments, this should be accomplished when the stability of the </w:t>
      </w:r>
      <w:r/>
    </w:p>
    <w:p w14:paraId="0721808A">
      <w:pPr>
        <w:pBdr/>
        <w:spacing/>
        <w:ind/>
        <w:rPr/>
      </w:pPr>
      <w:r>
        <w:t xml:space="preserve">injury is assured. Cervical collars and immobilization devices have been removed in some </w:t>
      </w:r>
      <w:r/>
    </w:p>
    <w:p w14:paraId="2056ED65">
      <w:pPr>
        <w:pBdr/>
        <w:spacing/>
        <w:ind/>
        <w:rPr/>
      </w:pPr>
      <w:r>
        <w:t xml:space="preserve">of the photos and videos to provide clarity for specific skill demonstrations. The American </w:t>
      </w:r>
      <w:r/>
    </w:p>
    <w:p w14:paraId="3B34B838">
      <w:pPr>
        <w:pBdr/>
        <w:spacing/>
        <w:ind/>
        <w:rPr/>
      </w:pPr>
      <w:r>
        <w:t xml:space="preserve">College of Surgeons, its Committee on Trauma, and contributing authors disclaim any </w:t>
      </w:r>
      <w:r/>
    </w:p>
    <w:p w14:paraId="4D2EEEAC">
      <w:pPr>
        <w:pBdr/>
        <w:spacing/>
        <w:ind/>
        <w:rPr/>
      </w:pPr>
      <w:r>
        <w:t xml:space="preserve">liability, loss, or damage incurred as a consequence, directly or indirectly, of the use and </w:t>
      </w:r>
      <w:r/>
    </w:p>
    <w:p w14:paraId="04DA62E5">
      <w:pPr>
        <w:pBdr/>
        <w:spacing/>
        <w:ind/>
        <w:rPr/>
      </w:pPr>
      <w:r>
        <w:t xml:space="preserve">application of any of the content of this 10th edition of the ATLS Program.</w:t>
      </w:r>
      <w:r/>
    </w:p>
    <w:p w14:paraId="65783959">
      <w:pPr>
        <w:pBdr/>
        <w:spacing/>
        <w:ind/>
        <w:rPr/>
      </w:pPr>
      <w:r>
        <w:t xml:space="preserve">Advanced Trauma Life Support® and the acronym ATLS® are marks of the</w:t>
      </w:r>
      <w:r/>
    </w:p>
    <w:p w14:paraId="064B6FCF">
      <w:pPr>
        <w:pBdr/>
        <w:spacing/>
        <w:ind/>
        <w:rPr/>
      </w:pPr>
      <w:r>
        <w:t xml:space="preserve">American College of Surgeons.</w:t>
      </w:r>
      <w:r/>
    </w:p>
    <w:p w14:paraId="7DD4DC3D">
      <w:pPr>
        <w:pBdr/>
        <w:spacing/>
        <w:ind/>
        <w:rPr/>
      </w:pPr>
      <w:r>
        <w:t xml:space="preserve">Printed in the United States of America.</w:t>
      </w:r>
      <w:r/>
    </w:p>
    <w:p w14:paraId="38FD2286">
      <w:pPr>
        <w:pBdr/>
        <w:spacing/>
        <w:ind/>
        <w:rPr/>
      </w:pPr>
      <w:r>
        <w:t xml:space="preserve">Advanced Trauma Life Support® Student Course Manual  </w:t>
      </w:r>
      <w:r/>
    </w:p>
    <w:p w14:paraId="0D612790">
      <w:pPr>
        <w:pBdr/>
        <w:spacing/>
        <w:ind/>
        <w:rPr/>
      </w:pPr>
      <w:r>
        <w:t xml:space="preserve">Library of Congress Control Number: 2017907997 </w:t>
      </w:r>
      <w:r/>
    </w:p>
    <w:p w14:paraId="5FF792D4">
      <w:pPr>
        <w:pBdr/>
        <w:spacing/>
        <w:ind/>
        <w:rPr/>
      </w:pPr>
      <w:r>
        <w:t xml:space="preserve">ISBN 78-0-9968262-3-5</w:t>
      </w:r>
      <w:r/>
    </w:p>
    <w:p w14:paraId="324C96C1">
      <w:pPr>
        <w:pBdr/>
        <w:spacing/>
        <w:ind/>
        <w:rPr/>
      </w:pPr>
      <w:r>
        <w:t xml:space="preserve">--- Strona 4 ---</w:t>
      </w:r>
      <w:r/>
    </w:p>
    <w:p w14:paraId="01E756D8">
      <w:pPr>
        <w:pBdr/>
        <w:spacing/>
        <w:ind/>
        <w:rPr/>
      </w:pPr>
      <w:r>
        <w:t xml:space="preserve">DEDICATION</w:t>
      </w:r>
      <w:r/>
    </w:p>
    <w:p w14:paraId="4D8B66FC">
      <w:pPr>
        <w:pBdr/>
        <w:spacing/>
        <w:ind/>
        <w:rPr/>
      </w:pPr>
      <w:r>
        <w:t xml:space="preserve">We dedicate the Tenth Edition of ATLS to the memory of Dr. Norman E. McSwain Jr. His dynamic, positive, </w:t>
      </w:r>
      <w:r/>
    </w:p>
    <w:p w14:paraId="076B6996">
      <w:pPr>
        <w:pBdr/>
        <w:spacing/>
        <w:ind/>
        <w:rPr/>
      </w:pPr>
      <w:r>
        <w:t xml:space="preserve">warm, friendly, and uplifting approach to getting things done through his life’s work is a constant inspiration to </w:t>
      </w:r>
      <w:r/>
    </w:p>
    <w:p w14:paraId="6DEB494E">
      <w:pPr>
        <w:pBdr/>
        <w:spacing/>
        <w:ind/>
        <w:rPr/>
      </w:pPr>
      <w:r>
        <w:t xml:space="preserve">those whose lives he touched. His tenure with the American College of Surgeons Committee on Trauma (COT) </w:t>
      </w:r>
      <w:r/>
    </w:p>
    <w:p w14:paraId="5E407D43">
      <w:pPr>
        <w:pBdr/>
        <w:spacing/>
        <w:ind/>
        <w:rPr/>
      </w:pPr>
      <w:r>
        <w:t xml:space="preserve">spanned almost exactly the same 40 years of the ATLS course.</w:t>
      </w:r>
      <w:r/>
    </w:p>
    <w:p w14:paraId="1268CA8F">
      <w:pPr>
        <w:pBdr/>
        <w:spacing/>
        <w:ind/>
        <w:rPr/>
      </w:pPr>
      <w:r>
        <w:t xml:space="preserve"> </w:t>
      </w:r>
      <w:r/>
    </w:p>
    <w:p w14:paraId="3DF362E3">
      <w:pPr>
        <w:pBdr/>
        <w:spacing/>
        <w:ind/>
        <w:rPr/>
      </w:pPr>
      <w:r>
        <w:t xml:space="preserve">Dr. McSwain’s time with the COT led him down a path where, without a doubt, he became the most important </w:t>
      </w:r>
      <w:r/>
    </w:p>
    <w:p w14:paraId="5CE899E6">
      <w:pPr>
        <w:pBdr/>
        <w:spacing/>
        <w:ind/>
        <w:rPr/>
      </w:pPr>
      <w:r>
        <w:t xml:space="preserve">surgical advocate for prehospital patient care. He first worked to develop, and then led and championed, the </w:t>
      </w:r>
      <w:r/>
    </w:p>
    <w:p w14:paraId="6AD0EA17">
      <w:pPr>
        <w:pBdr/>
        <w:spacing/>
        <w:ind/>
        <w:rPr/>
      </w:pPr>
      <w:r>
        <w:t xml:space="preserve">Prehospital Trauma Life Support Course (PHTLS) as a vital and integral complement to ATLS. Combined, these </w:t>
      </w:r>
      <w:r/>
    </w:p>
    <w:p w14:paraId="72C54F89">
      <w:pPr>
        <w:pBdr/>
        <w:spacing/>
        <w:ind/>
        <w:rPr/>
      </w:pPr>
      <w:r>
        <w:t xml:space="preserve">two courses have taught more than 2 million students across the globe.</w:t>
      </w:r>
      <w:r/>
    </w:p>
    <w:p w14:paraId="4AA6ECA5">
      <w:pPr>
        <w:pBdr/>
        <w:spacing/>
        <w:ind/>
        <w:rPr/>
      </w:pPr>
      <w:r>
        <w:t xml:space="preserve"> </w:t>
      </w:r>
      <w:r/>
    </w:p>
    <w:p w14:paraId="212F4B32">
      <w:pPr>
        <w:pBdr/>
        <w:spacing/>
        <w:ind/>
        <w:rPr/>
      </w:pPr>
      <w:r>
        <w:t xml:space="preserve">Dr. McSwain received every honor the COT could bestow, and as a last tribute, we are pleased to dedicate this </w:t>
      </w:r>
      <w:r/>
    </w:p>
    <w:p w14:paraId="02A114D2">
      <w:pPr>
        <w:pBdr/>
        <w:spacing/>
        <w:ind/>
        <w:rPr/>
      </w:pPr>
      <w:r>
        <w:t xml:space="preserve">edition of ATLS to his memory. The creators of this Tenth Edition have diligently worked to answer Dr. McSwain’s </w:t>
      </w:r>
      <w:r/>
    </w:p>
    <w:p w14:paraId="4BC157D0">
      <w:pPr>
        <w:pBdr/>
        <w:spacing/>
        <w:ind/>
        <w:rPr/>
      </w:pPr>
      <w:r>
        <w:t xml:space="preserve">most common greeting: “What have you done for the good of mankind today?” by providing you with the </w:t>
      </w:r>
      <w:r/>
    </w:p>
    <w:p w14:paraId="4A827A07">
      <w:pPr>
        <w:pBdr/>
        <w:spacing/>
        <w:ind/>
        <w:rPr/>
      </w:pPr>
      <w:r>
        <w:t xml:space="preserve">Advanced Trauma Life Support Course, 10th Edition, along with our fervent hope that you will continue to use </w:t>
      </w:r>
      <w:r/>
    </w:p>
    <w:p w14:paraId="36853F6F">
      <w:pPr>
        <w:pBdr/>
        <w:spacing/>
        <w:ind/>
        <w:rPr/>
      </w:pPr>
      <w:r>
        <w:t xml:space="preserve">it to do good for all humankind. Thank you, Dr. McSwain.</w:t>
      </w:r>
      <w:r/>
    </w:p>
    <w:p w14:paraId="314F829A">
      <w:pPr>
        <w:pBdr/>
        <w:spacing/>
        <w:ind/>
        <w:rPr/>
      </w:pPr>
      <w:r>
        <w:t xml:space="preserve"> </w:t>
      </w:r>
      <w:r/>
    </w:p>
    <w:p w14:paraId="59DCEABC">
      <w:pPr>
        <w:pBdr/>
        <w:spacing/>
        <w:ind/>
        <w:rPr/>
      </w:pPr>
      <w:r>
        <w:t xml:space="preserve">Sharon Henry, MD</w:t>
      </w:r>
      <w:r/>
    </w:p>
    <w:p w14:paraId="79047223">
      <w:pPr>
        <w:pBdr/>
        <w:spacing/>
        <w:ind/>
        <w:rPr/>
      </w:pPr>
      <w:r>
        <w:t xml:space="preserve">Karen Brasel, MD</w:t>
      </w:r>
      <w:r/>
    </w:p>
    <w:p w14:paraId="2DB3CF1A">
      <w:pPr>
        <w:pBdr/>
        <w:spacing/>
        <w:ind/>
        <w:rPr/>
      </w:pPr>
      <w:r>
        <w:t xml:space="preserve">Ronald M. Stewart, MD, FACS</w:t>
      </w:r>
      <w:r/>
    </w:p>
    <w:p w14:paraId="789A5D58">
      <w:pPr>
        <w:pBdr/>
        <w:spacing/>
        <w:ind/>
        <w:rPr/>
      </w:pPr>
      <w:r/>
      <w:r/>
    </w:p>
    <w:p w14:paraId="19000C98">
      <w:pPr>
        <w:pBdr/>
        <w:spacing/>
        <w:ind/>
        <w:rPr/>
      </w:pPr>
      <w:r>
        <w:t xml:space="preserve">--- Strona 6 ---</w:t>
      </w:r>
      <w:r/>
    </w:p>
    <w:p w14:paraId="723C5C27">
      <w:pPr>
        <w:pBdr/>
        <w:spacing/>
        <w:ind/>
        <w:rPr/>
      </w:pPr>
      <w:r>
        <w:t xml:space="preserve">vFOREWORD</w:t>
      </w:r>
      <w:r/>
    </w:p>
    <w:p w14:paraId="3DC2A8AD">
      <w:pPr>
        <w:pBdr/>
        <w:spacing/>
        <w:ind/>
        <w:rPr/>
      </w:pPr>
      <w:r>
        <w:t xml:space="preserve">My first exposure to Advanced Trauma Life Support® </w:t>
      </w:r>
      <w:r/>
    </w:p>
    <w:p w14:paraId="735E6879">
      <w:pPr>
        <w:pBdr/>
        <w:spacing/>
        <w:ind/>
        <w:rPr/>
      </w:pPr>
      <w:r>
        <w:t xml:space="preserve">(ATLS®) was in San Diego in 1980 while I was a resident. </w:t>
      </w:r>
      <w:r/>
    </w:p>
    <w:p w14:paraId="00C97D9C">
      <w:pPr>
        <w:pBdr/>
        <w:spacing/>
        <w:ind/>
        <w:rPr/>
      </w:pPr>
      <w:r>
        <w:t xml:space="preserve">The instructor course was conducted by Paul E. “Skip” </w:t>
      </w:r>
      <w:r/>
    </w:p>
    <w:p w14:paraId="6C04A13F">
      <w:pPr>
        <w:pBdr/>
        <w:spacing/>
        <w:ind/>
        <w:rPr/>
      </w:pPr>
      <w:r>
        <w:t xml:space="preserve">Collicott, MD, FACS, and fellow students included a </w:t>
      </w:r>
      <w:r/>
    </w:p>
    <w:p w14:paraId="4EF39E44">
      <w:pPr>
        <w:pBdr/>
        <w:spacing/>
        <w:ind/>
        <w:rPr/>
      </w:pPr>
      <w:r>
        <w:t xml:space="preserve">young surgeon in San Diego, A. Brent Eastman, MD, </w:t>
      </w:r>
      <w:r/>
    </w:p>
    <w:p w14:paraId="60AFA884">
      <w:pPr>
        <w:pBdr/>
        <w:spacing/>
        <w:ind/>
        <w:rPr/>
      </w:pPr>
      <w:r>
        <w:t xml:space="preserve">FACS, and one from San Francisco, Donald D. Trunkey, </w:t>
      </w:r>
      <w:r/>
    </w:p>
    <w:p w14:paraId="05525356">
      <w:pPr>
        <w:pBdr/>
        <w:spacing/>
        <w:ind/>
        <w:rPr/>
      </w:pPr>
      <w:r>
        <w:t xml:space="preserve">MD, FACS. Over the next year or two, we trained everyone </w:t>
      </w:r>
      <w:r/>
    </w:p>
    <w:p w14:paraId="6E383417">
      <w:pPr>
        <w:pBdr/>
        <w:spacing/>
        <w:ind/>
        <w:rPr/>
      </w:pPr>
      <w:r>
        <w:t xml:space="preserve">in San Diego, and that work became the language and </w:t>
      </w:r>
      <w:r/>
    </w:p>
    <w:p w14:paraId="72A86033">
      <w:pPr>
        <w:pBdr/>
        <w:spacing/>
        <w:ind/>
        <w:rPr/>
      </w:pPr>
      <w:r>
        <w:t xml:space="preserve">glue for the San Diego Trauma System. The experience </w:t>
      </w:r>
      <w:r/>
    </w:p>
    <w:p w14:paraId="41F88DBA">
      <w:pPr>
        <w:pBdr/>
        <w:spacing/>
        <w:ind/>
        <w:rPr/>
      </w:pPr>
      <w:r>
        <w:t xml:space="preserve">was enlightening, inspiring, and deeply personal. In </w:t>
      </w:r>
      <w:r/>
    </w:p>
    <w:p w14:paraId="450D8CEC">
      <w:pPr>
        <w:pBdr/>
        <w:spacing/>
        <w:ind/>
        <w:rPr/>
      </w:pPr>
      <w:r>
        <w:t xml:space="preserve">a weekend, I was educated and had my confidence </w:t>
      </w:r>
      <w:r/>
    </w:p>
    <w:p w14:paraId="6E151AD5">
      <w:pPr>
        <w:pBdr/>
        <w:spacing/>
        <w:ind/>
        <w:rPr/>
      </w:pPr>
      <w:r>
        <w:t xml:space="preserve">established: I was adept and skilled in something that </w:t>
      </w:r>
      <w:r/>
    </w:p>
    <w:p w14:paraId="1C12A26E">
      <w:pPr>
        <w:pBdr/>
        <w:spacing/>
        <w:ind/>
        <w:rPr/>
      </w:pPr>
      <w:r>
        <w:t xml:space="preserve">had previously been a cause of anxiety and confusion. </w:t>
      </w:r>
      <w:r/>
    </w:p>
    <w:p w14:paraId="791F8216">
      <w:pPr>
        <w:pBdr/>
        <w:spacing/>
        <w:ind/>
        <w:rPr/>
      </w:pPr>
      <w:r>
        <w:t xml:space="preserve">For the first time, I had been introduced to an “organized </w:t>
      </w:r>
      <w:r/>
    </w:p>
    <w:p w14:paraId="1996F0F9">
      <w:pPr>
        <w:pBdr/>
        <w:spacing/>
        <w:ind/>
        <w:rPr/>
      </w:pPr>
      <w:r>
        <w:t xml:space="preserve">course,” standards for quality, validated education and </w:t>
      </w:r>
      <w:r/>
    </w:p>
    <w:p w14:paraId="59E21E72">
      <w:pPr>
        <w:pBdr/>
        <w:spacing/>
        <w:ind/>
        <w:rPr/>
      </w:pPr>
      <w:r>
        <w:t xml:space="preserve">skills training, and verification of these skills. It was a </w:t>
      </w:r>
      <w:r/>
    </w:p>
    <w:p w14:paraId="6C079A58">
      <w:pPr>
        <w:pBdr/>
        <w:spacing/>
        <w:ind/>
        <w:rPr/>
      </w:pPr>
      <w:r>
        <w:t xml:space="preserve">life-transforming experience, and I chose a career in </w:t>
      </w:r>
      <w:r/>
    </w:p>
    <w:p w14:paraId="1A529D5F">
      <w:pPr>
        <w:pBdr/>
        <w:spacing/>
        <w:ind/>
        <w:rPr/>
      </w:pPr>
      <w:r>
        <w:t xml:space="preserve">trauma in part as a result. During that weekend, I also </w:t>
      </w:r>
      <w:r/>
    </w:p>
    <w:p w14:paraId="63F5722B">
      <w:pPr>
        <w:pBdr/>
        <w:spacing/>
        <w:ind/>
        <w:rPr/>
      </w:pPr>
      <w:r>
        <w:t xml:space="preserve">was introduced to the American College of Surgeons—at </w:t>
      </w:r>
      <w:r/>
    </w:p>
    <w:p w14:paraId="29F6D7A0">
      <w:pPr>
        <w:pBdr/>
        <w:spacing/>
        <w:ind/>
        <w:rPr/>
      </w:pPr>
      <w:r>
        <w:t xml:space="preserve">its very best.</w:t>
      </w:r>
      <w:r/>
    </w:p>
    <w:p w14:paraId="60773054">
      <w:pPr>
        <w:pBdr/>
        <w:spacing/>
        <w:ind/>
        <w:rPr/>
      </w:pPr>
      <w:r>
        <w:t xml:space="preserve">The Tenth Edition of ATLS continues a tradition of </w:t>
      </w:r>
      <w:r/>
    </w:p>
    <w:p w14:paraId="2DF7D2C8">
      <w:pPr>
        <w:pBdr/>
        <w:spacing/>
        <w:ind/>
        <w:rPr/>
      </w:pPr>
      <w:r>
        <w:t xml:space="preserve">innovation. It takes advantage of electronic delivery </w:t>
      </w:r>
      <w:r/>
    </w:p>
    <w:p w14:paraId="31A442F8">
      <w:pPr>
        <w:pBdr/>
        <w:spacing/>
        <w:ind/>
        <w:rPr/>
      </w:pPr>
      <w:r>
        <w:t xml:space="preserve">and by offering two forms of courses (traditional and </w:t>
      </w:r>
      <w:r/>
    </w:p>
    <w:p w14:paraId="38A40449">
      <w:pPr>
        <w:pBdr/>
        <w:spacing/>
        <w:ind/>
        <w:rPr/>
      </w:pPr>
      <w:r>
        <w:t xml:space="preserve">electronic) to increase the reach and effectiveness of </w:t>
      </w:r>
      <w:r/>
    </w:p>
    <w:p w14:paraId="5A4099A6">
      <w:pPr>
        <w:pBdr/>
        <w:spacing/>
        <w:ind/>
        <w:rPr/>
      </w:pPr>
      <w:r>
        <w:t xml:space="preserve">this landmark course. Just about to celebrate its 40th </w:t>
      </w:r>
      <w:r/>
    </w:p>
    <w:p w14:paraId="3EB55CB8">
      <w:pPr>
        <w:pBdr/>
        <w:spacing/>
        <w:ind/>
        <w:rPr/>
      </w:pPr>
      <w:r>
        <w:t xml:space="preserve">anniversary and currently used in over 60 countries, </w:t>
      </w:r>
      <w:r/>
    </w:p>
    <w:p w14:paraId="25536583">
      <w:pPr>
        <w:pBdr/>
        <w:spacing/>
        <w:ind/>
        <w:rPr/>
      </w:pPr>
      <w:r>
        <w:t xml:space="preserve">the ATLS program and its delivery through the Tenth </w:t>
      </w:r>
      <w:r/>
    </w:p>
    <w:p w14:paraId="6E844AEA">
      <w:pPr>
        <w:pBdr/>
        <w:spacing/>
        <w:ind/>
        <w:rPr/>
      </w:pPr>
      <w:r>
        <w:t xml:space="preserve">Edition will continue to foster safe trauma practices for </w:t>
      </w:r>
      <w:r/>
    </w:p>
    <w:p w14:paraId="79A18164">
      <w:pPr>
        <w:pBdr/>
        <w:spacing/>
        <w:ind/>
        <w:rPr/>
      </w:pPr>
      <w:r>
        <w:t xml:space="preserve">the world at large.</w:t>
      </w:r>
      <w:r/>
    </w:p>
    <w:p w14:paraId="2B08C578">
      <w:pPr>
        <w:pBdr/>
        <w:spacing/>
        <w:ind/>
        <w:rPr/>
      </w:pPr>
      <w:r>
        <w:t xml:space="preserve">Under the leadership of Sharon Henry, MD, FACS, the </w:t>
      </w:r>
      <w:r/>
    </w:p>
    <w:p w14:paraId="2FE12BFA">
      <w:pPr>
        <w:pBdr/>
        <w:spacing/>
        <w:ind/>
        <w:rPr/>
      </w:pPr>
      <w:r>
        <w:t xml:space="preserve">ATLS Committee Chair, and Monique Drago, MA, EdD, </w:t>
      </w:r>
      <w:r/>
    </w:p>
    <w:p w14:paraId="0872FD19">
      <w:pPr>
        <w:pBdr/>
        <w:spacing/>
        <w:ind/>
        <w:rPr/>
      </w:pPr>
      <w:r>
        <w:t xml:space="preserve">the Trauma Education Program Manager, along with </w:t>
      </w:r>
      <w:r/>
    </w:p>
    <w:p w14:paraId="537C87E9">
      <w:pPr>
        <w:pBdr/>
        <w:spacing/>
        <w:ind/>
        <w:rPr/>
      </w:pPr>
      <w:r>
        <w:t xml:space="preserve">excellent college staff, we have been able to evolve the </w:t>
      </w:r>
      <w:r/>
    </w:p>
    <w:p w14:paraId="75210C5C">
      <w:pPr>
        <w:pBdr/>
        <w:spacing/>
        <w:ind/>
        <w:rPr/>
      </w:pPr>
      <w:r>
        <w:t xml:space="preserve">program, building on the foundation laid in the Ninth </w:t>
      </w:r>
      <w:r/>
    </w:p>
    <w:p w14:paraId="1F7E0172">
      <w:pPr>
        <w:pBdr/>
        <w:spacing/>
        <w:ind/>
        <w:rPr/>
      </w:pPr>
      <w:r>
        <w:t xml:space="preserve">Edition by Karen Brasel, MD, FACS, and Will Chapleau, </w:t>
      </w:r>
      <w:r/>
    </w:p>
    <w:p w14:paraId="4484735D">
      <w:pPr>
        <w:pBdr/>
        <w:spacing/>
        <w:ind/>
        <w:rPr/>
      </w:pPr>
      <w:r>
        <w:t xml:space="preserve">EMT-P, RN, TNS. The Tenth Edition of the ATLS program </w:t>
      </w:r>
      <w:r/>
    </w:p>
    <w:p w14:paraId="33F273D0">
      <w:pPr>
        <w:pBdr/>
        <w:spacing/>
        <w:ind/>
        <w:rPr/>
      </w:pPr>
      <w:r>
        <w:t xml:space="preserve">takes the finest achievements of the American College of </w:t>
      </w:r>
      <w:r/>
    </w:p>
    <w:p w14:paraId="2BAC9CB9">
      <w:pPr>
        <w:pBdr/>
        <w:spacing/>
        <w:ind/>
        <w:rPr/>
      </w:pPr>
      <w:r>
        <w:t xml:space="preserve">Surgeons and its Fellows to the next level, and ultimately </w:t>
      </w:r>
      <w:r/>
    </w:p>
    <w:p w14:paraId="3A262844">
      <w:pPr>
        <w:pBdr/>
        <w:spacing/>
        <w:ind/>
        <w:rPr/>
      </w:pPr>
      <w:r>
        <w:t xml:space="preserve">patient care is the greatest beneficiary.</w:t>
      </w:r>
      <w:r/>
    </w:p>
    <w:p w14:paraId="197B1811">
      <w:pPr>
        <w:pBdr/>
        <w:spacing/>
        <w:ind/>
        <w:rPr/>
      </w:pPr>
      <w:r>
        <w:t xml:space="preserve"> </w:t>
      </w:r>
      <w:r/>
    </w:p>
    <w:p w14:paraId="70EED2A7">
      <w:pPr>
        <w:pBdr/>
        <w:spacing/>
        <w:ind/>
        <w:rPr/>
      </w:pPr>
      <w:r>
        <w:t xml:space="preserve">David B. Hoyt, MD, FACS</w:t>
      </w:r>
      <w:r/>
    </w:p>
    <w:p w14:paraId="45236B59">
      <w:pPr>
        <w:pBdr/>
        <w:spacing/>
        <w:ind/>
        <w:rPr/>
      </w:pPr>
      <w:r>
        <w:t xml:space="preserve">Executive Director</w:t>
      </w:r>
      <w:r/>
    </w:p>
    <w:p w14:paraId="1339A24D">
      <w:pPr>
        <w:pBdr/>
        <w:spacing/>
        <w:ind/>
        <w:rPr/>
      </w:pPr>
      <w:r>
        <w:t xml:space="preserve">American College of Surgeons </w:t>
      </w:r>
      <w:r/>
    </w:p>
    <w:p w14:paraId="65B9CD67">
      <w:pPr>
        <w:pBdr/>
        <w:spacing/>
        <w:ind/>
        <w:rPr/>
      </w:pPr>
      <w:r>
        <w:t xml:space="preserve">Chicago, Illinois</w:t>
      </w:r>
      <w:r/>
    </w:p>
    <w:p w14:paraId="6B42573B">
      <w:pPr>
        <w:pBdr/>
        <w:spacing/>
        <w:ind/>
        <w:rPr/>
      </w:pPr>
      <w:r>
        <w:t xml:space="preserve">United StatesThe year 1976 was key for improving the care of the </w:t>
      </w:r>
      <w:r/>
    </w:p>
    <w:p w14:paraId="1F97F347">
      <w:pPr>
        <w:pBdr/>
        <w:spacing/>
        <w:ind/>
        <w:rPr/>
      </w:pPr>
      <w:r>
        <w:t xml:space="preserve">injured patient. In that year, orthopedic surgeon Dr. </w:t>
      </w:r>
      <w:r/>
    </w:p>
    <w:p w14:paraId="74F0EC39">
      <w:pPr>
        <w:pBdr/>
        <w:spacing/>
        <w:ind/>
        <w:rPr/>
      </w:pPr>
      <w:r>
        <w:t xml:space="preserve">James Styner and his family were tragically involved </w:t>
      </w:r>
      <w:r/>
    </w:p>
    <w:p w14:paraId="4936F444">
      <w:pPr>
        <w:pBdr/>
        <w:spacing/>
        <w:ind/>
        <w:rPr/>
      </w:pPr>
      <w:r>
        <w:t xml:space="preserve">in a plane crash in a Nebraska cornfield. The largely </w:t>
      </w:r>
      <w:r/>
    </w:p>
    <w:p w14:paraId="37099815">
      <w:pPr>
        <w:pBdr/>
        <w:spacing/>
        <w:ind/>
        <w:rPr/>
      </w:pPr>
      <w:r>
        <w:t xml:space="preserve">unprepared medical response by those caring for Dr. </w:t>
      </w:r>
      <w:r/>
    </w:p>
    <w:p w14:paraId="32A8F099">
      <w:pPr>
        <w:pBdr/>
        <w:spacing/>
        <w:ind/>
        <w:rPr/>
      </w:pPr>
      <w:r>
        <w:t xml:space="preserve">Styner and his family subsequently compelled him to </w:t>
      </w:r>
      <w:r/>
    </w:p>
    <w:p w14:paraId="1047DD2B">
      <w:pPr>
        <w:pBdr/>
        <w:spacing/>
        <w:ind/>
        <w:rPr/>
      </w:pPr>
      <w:r>
        <w:t xml:space="preserve">action. Dr. Styner joined forces with his colleague, Dr. </w:t>
      </w:r>
      <w:r/>
    </w:p>
    <w:p w14:paraId="79CDABB6">
      <w:pPr>
        <w:pBdr/>
        <w:spacing/>
        <w:ind/>
        <w:rPr/>
      </w:pPr>
      <w:r>
        <w:t xml:space="preserve">Paul “Skip” Collicott MD, FACS, and began a course </w:t>
      </w:r>
      <w:r/>
    </w:p>
    <w:p w14:paraId="38F706A2">
      <w:pPr>
        <w:pBdr/>
        <w:spacing/>
        <w:ind/>
        <w:rPr/>
      </w:pPr>
      <w:r>
        <w:t xml:space="preserve">entitled Advanced Trauma Life Support (ATLS). Today </w:t>
      </w:r>
      <w:r/>
    </w:p>
    <w:p w14:paraId="5DF5D739">
      <w:pPr>
        <w:pBdr/>
        <w:spacing/>
        <w:ind/>
        <w:rPr/>
      </w:pPr>
      <w:r>
        <w:t xml:space="preserve">this initially small course has become a global movement. </w:t>
      </w:r>
      <w:r/>
    </w:p>
    <w:p w14:paraId="041BC4C2">
      <w:pPr>
        <w:pBdr/>
        <w:spacing/>
        <w:ind/>
        <w:rPr/>
      </w:pPr>
      <w:r>
        <w:t xml:space="preserve">ATLS was quickly adopted and aggressively promulgated </w:t>
      </w:r>
      <w:r/>
    </w:p>
    <w:p w14:paraId="19347181">
      <w:pPr>
        <w:pBdr/>
        <w:spacing/>
        <w:ind/>
        <w:rPr/>
      </w:pPr>
      <w:r>
        <w:t xml:space="preserve">by the Committee on Trauma. The first course was held in </w:t>
      </w:r>
      <w:r/>
    </w:p>
    <w:p w14:paraId="1B46A80C">
      <w:pPr>
        <w:pBdr/>
        <w:spacing/>
        <w:ind/>
        <w:rPr/>
      </w:pPr>
      <w:r>
        <w:t xml:space="preserve">1980, and since that time ATLS has been diligently refined </w:t>
      </w:r>
      <w:r/>
    </w:p>
    <w:p w14:paraId="2DCBB45F">
      <w:pPr>
        <w:pBdr/>
        <w:spacing/>
        <w:ind/>
        <w:rPr/>
      </w:pPr>
      <w:r>
        <w:t xml:space="preserve">and improved year after year, decade after decade. More </w:t>
      </w:r>
      <w:r/>
    </w:p>
    <w:p w14:paraId="2FD58132">
      <w:pPr>
        <w:pBdr/>
        <w:spacing/>
        <w:ind/>
        <w:rPr/>
      </w:pPr>
      <w:r>
        <w:t xml:space="preserve">than a million students have been taught in more than </w:t>
      </w:r>
      <w:r/>
    </w:p>
    <w:p w14:paraId="7095FCE5">
      <w:pPr>
        <w:pBdr/>
        <w:spacing/>
        <w:ind/>
        <w:rPr/>
      </w:pPr>
      <w:r>
        <w:t xml:space="preserve">75 countries. From Nebraska to Haiti, more than 60% of </w:t>
      </w:r>
      <w:r/>
    </w:p>
    <w:p w14:paraId="05E379B5">
      <w:pPr>
        <w:pBdr/>
        <w:spacing/>
        <w:ind/>
        <w:rPr/>
      </w:pPr>
      <w:r>
        <w:t xml:space="preserve">ATLS courses are now taught outside North America.</w:t>
      </w:r>
      <w:r/>
    </w:p>
    <w:p w14:paraId="6CAF8933">
      <w:pPr>
        <w:pBdr/>
        <w:spacing/>
        <w:ind/>
        <w:rPr/>
      </w:pPr>
      <w:r>
        <w:t xml:space="preserve">It was also in 1976 that Don Trunkey, MD, FACS and the </w:t>
      </w:r>
      <w:r/>
    </w:p>
    <w:p w14:paraId="0797AEDD">
      <w:pPr>
        <w:pBdr/>
        <w:spacing/>
        <w:ind/>
        <w:rPr/>
      </w:pPr>
      <w:r>
        <w:t xml:space="preserve">Committee on Trauma (COT) published Optimal Hospital </w:t>
      </w:r>
      <w:r/>
    </w:p>
    <w:p w14:paraId="5DFFEF6D">
      <w:pPr>
        <w:pBdr/>
        <w:spacing/>
        <w:ind/>
        <w:rPr/>
      </w:pPr>
      <w:r>
        <w:t xml:space="preserve">Resources for Care of the Injured , the first document </w:t>
      </w:r>
      <w:r/>
    </w:p>
    <w:p w14:paraId="672F2A7A">
      <w:pPr>
        <w:pBdr/>
        <w:spacing/>
        <w:ind/>
        <w:rPr/>
      </w:pPr>
      <w:r>
        <w:t xml:space="preserve">aimed at defining and developing trauma centers and </w:t>
      </w:r>
      <w:r/>
    </w:p>
    <w:p w14:paraId="05261F7F">
      <w:pPr>
        <w:pBdr/>
        <w:spacing/>
        <w:ind/>
        <w:rPr/>
      </w:pPr>
      <w:r>
        <w:t xml:space="preserve">trauma systems. This document led directly to the COT’s </w:t>
      </w:r>
      <w:r/>
    </w:p>
    <w:p w14:paraId="68E9C615">
      <w:pPr>
        <w:pBdr/>
        <w:spacing/>
        <w:ind/>
        <w:rPr/>
      </w:pPr>
      <w:r>
        <w:t xml:space="preserve">Verification Review and Consultation (VRC) program </w:t>
      </w:r>
      <w:r/>
    </w:p>
    <w:p w14:paraId="3D4477A1">
      <w:pPr>
        <w:pBdr/>
        <w:spacing/>
        <w:ind/>
        <w:rPr/>
      </w:pPr>
      <w:r>
        <w:t xml:space="preserve">and its 450 verified trauma centers across the United </w:t>
      </w:r>
      <w:r/>
    </w:p>
    <w:p w14:paraId="35879CC0">
      <w:pPr>
        <w:pBdr/>
        <w:spacing/>
        <w:ind/>
        <w:rPr/>
      </w:pPr>
      <w:r>
        <w:t xml:space="preserve">States. These two programs have transformed the care of </w:t>
      </w:r>
      <w:r/>
    </w:p>
    <w:p w14:paraId="3571C87B">
      <w:pPr>
        <w:pBdr/>
        <w:spacing/>
        <w:ind/>
        <w:rPr/>
      </w:pPr>
      <w:r>
        <w:t xml:space="preserve">injured patients across the globe, resulting in hundreds </w:t>
      </w:r>
      <w:r/>
    </w:p>
    <w:p w14:paraId="20EE3E40">
      <w:pPr>
        <w:pBdr/>
        <w:spacing/>
        <w:ind/>
        <w:rPr/>
      </w:pPr>
      <w:r>
        <w:t xml:space="preserve">of thousands of lives saved. In an interesting twist, ATLS </w:t>
      </w:r>
      <w:r/>
    </w:p>
    <w:p w14:paraId="640881E3">
      <w:pPr>
        <w:pBdr/>
        <w:spacing/>
        <w:ind/>
        <w:rPr/>
      </w:pPr>
      <w:r>
        <w:t xml:space="preserve">was intended as an educational program, and the VRC </w:t>
      </w:r>
      <w:r/>
    </w:p>
    <w:p w14:paraId="4954A81B">
      <w:pPr>
        <w:pBdr/>
        <w:spacing/>
        <w:ind/>
        <w:rPr/>
      </w:pPr>
      <w:r>
        <w:t xml:space="preserve">was intended to be a set of standards. But in real ways, </w:t>
      </w:r>
      <w:r/>
    </w:p>
    <w:p w14:paraId="6C3FFB82">
      <w:pPr>
        <w:pBdr/>
        <w:spacing/>
        <w:ind/>
        <w:rPr/>
      </w:pPr>
      <w:r>
        <w:t xml:space="preserve">ATLS standardized the care of trauma patients, and </w:t>
      </w:r>
      <w:r/>
    </w:p>
    <w:p w14:paraId="793942B8">
      <w:pPr>
        <w:pBdr/>
        <w:spacing/>
        <w:ind/>
        <w:rPr/>
      </w:pPr>
      <w:r>
        <w:t xml:space="preserve">the VRC educated the trauma community on how to </w:t>
      </w:r>
      <w:r/>
    </w:p>
    <w:p w14:paraId="2312BD6C">
      <w:pPr>
        <w:pBdr/>
        <w:spacing/>
        <w:ind/>
        <w:rPr/>
      </w:pPr>
      <w:r>
        <w:t xml:space="preserve">provide optimal care for trauma patients.</w:t>
      </w:r>
      <w:r/>
    </w:p>
    <w:p w14:paraId="6A69BA60">
      <w:pPr>
        <w:pBdr/>
        <w:spacing/>
        <w:ind/>
        <w:rPr/>
      </w:pPr>
      <w:r>
        <w:t xml:space="preserve"> Thus 1976 heralded radical and positive change in </w:t>
      </w:r>
      <w:r/>
    </w:p>
    <w:p w14:paraId="7B60D064">
      <w:pPr>
        <w:pBdr/>
        <w:spacing/>
        <w:ind/>
        <w:rPr/>
      </w:pPr>
      <w:r>
        <w:t xml:space="preserve">the care of trauma patients. The Tenth Edition of ATLS </w:t>
      </w:r>
      <w:r/>
    </w:p>
    <w:p w14:paraId="30364C42">
      <w:pPr>
        <w:pBdr/>
        <w:spacing/>
        <w:ind/>
        <w:rPr/>
      </w:pPr>
      <w:r>
        <w:t xml:space="preserve">is the most innovative and creative update since the </w:t>
      </w:r>
      <w:r/>
    </w:p>
    <w:p w14:paraId="616A0D54">
      <w:pPr>
        <w:pBdr/>
        <w:spacing/>
        <w:ind/>
        <w:rPr/>
      </w:pPr>
      <w:r>
        <w:t xml:space="preserve">inception of the ATLS course. I believe this edition is a </w:t>
      </w:r>
      <w:r/>
    </w:p>
    <w:p w14:paraId="4DE11A39">
      <w:pPr>
        <w:pBdr/>
        <w:spacing/>
        <w:ind/>
        <w:rPr/>
      </w:pPr>
      <w:r>
        <w:t xml:space="preserve">fitting testament to the memory of those pioneers who, </w:t>
      </w:r>
      <w:r/>
    </w:p>
    <w:p w14:paraId="4BB2ABCE">
      <w:pPr>
        <w:pBdr/>
        <w:spacing/>
        <w:ind/>
        <w:rPr/>
      </w:pPr>
      <w:r>
        <w:t xml:space="preserve">in their mind’s eye, could see a path to a better future </w:t>
      </w:r>
      <w:r/>
    </w:p>
    <w:p w14:paraId="797AC5FE">
      <w:pPr>
        <w:pBdr/>
        <w:spacing/>
        <w:ind/>
        <w:rPr/>
      </w:pPr>
      <w:r>
        <w:t xml:space="preserve">for the care of the injured. I congratulate the modern </w:t>
      </w:r>
      <w:r/>
    </w:p>
    <w:p w14:paraId="7779A08B">
      <w:pPr>
        <w:pBdr/>
        <w:spacing/>
        <w:ind/>
        <w:rPr/>
      </w:pPr>
      <w:r>
        <w:t xml:space="preserve">pioneers of this Tenth Edition. The development of this </w:t>
      </w:r>
      <w:r/>
    </w:p>
    <w:p w14:paraId="646F24D4">
      <w:pPr>
        <w:pBdr/>
        <w:spacing/>
        <w:ind/>
        <w:rPr/>
      </w:pPr>
      <w:r>
        <w:t xml:space="preserve">edition was led by a team with a similar commitment, </w:t>
      </w:r>
      <w:r/>
    </w:p>
    <w:p w14:paraId="3A3B0352">
      <w:pPr>
        <w:pBdr/>
        <w:spacing/>
        <w:ind/>
        <w:rPr/>
      </w:pPr>
      <w:r>
        <w:t xml:space="preserve">zeal, and passion to improve. My hope is that all those </w:t>
      </w:r>
      <w:r/>
    </w:p>
    <w:p w14:paraId="7A4AC048">
      <w:pPr>
        <w:pBdr/>
        <w:spacing/>
        <w:ind/>
        <w:rPr/>
      </w:pPr>
      <w:r>
        <w:t xml:space="preserve">taking and teaching ATLS will boldly continue this </w:t>
      </w:r>
      <w:r/>
    </w:p>
    <w:p w14:paraId="64907249">
      <w:pPr>
        <w:pBdr/>
        <w:spacing/>
        <w:ind/>
        <w:rPr/>
      </w:pPr>
      <w:r>
        <w:t xml:space="preserve">search to improve the care of the injured. In so doing, </w:t>
      </w:r>
      <w:r/>
    </w:p>
    <w:p w14:paraId="7BED3FCA">
      <w:pPr>
        <w:pBdr/>
        <w:spacing/>
        <w:ind/>
        <w:rPr/>
      </w:pPr>
      <w:r>
        <w:t xml:space="preserve">we may appropriately honor those pioneers of 1976.</w:t>
      </w:r>
      <w:r/>
    </w:p>
    <w:p w14:paraId="7DE97EC5">
      <w:pPr>
        <w:pBdr/>
        <w:spacing/>
        <w:ind/>
        <w:rPr/>
      </w:pPr>
      <w:r>
        <w:t xml:space="preserve"> </w:t>
      </w:r>
      <w:r/>
    </w:p>
    <w:p w14:paraId="08551F1C">
      <w:pPr>
        <w:pBdr/>
        <w:spacing/>
        <w:ind/>
        <w:rPr/>
      </w:pPr>
      <w:r>
        <w:t xml:space="preserve">Ronald M. Stewart, MD, FACS</w:t>
      </w:r>
      <w:r/>
    </w:p>
    <w:p w14:paraId="50CF984A">
      <w:pPr>
        <w:pBdr/>
        <w:spacing/>
        <w:ind/>
        <w:rPr/>
      </w:pPr>
      <w:r>
        <w:t xml:space="preserve">Chair of the ACS Committee on Trauma</w:t>
      </w:r>
      <w:r/>
    </w:p>
    <w:p w14:paraId="1B290D87">
      <w:pPr>
        <w:pBdr/>
        <w:spacing/>
        <w:ind/>
        <w:rPr/>
      </w:pPr>
      <w:r>
        <w:t xml:space="preserve">--- Strona 8 ---</w:t>
      </w:r>
      <w:r/>
    </w:p>
    <w:p w14:paraId="7A53BA63">
      <w:pPr>
        <w:pBdr/>
        <w:spacing/>
        <w:ind/>
        <w:rPr/>
      </w:pPr>
      <w:r>
        <w:t xml:space="preserve">PREFACE</w:t>
      </w:r>
      <w:r/>
    </w:p>
    <w:p w14:paraId="726F8526">
      <w:pPr>
        <w:pBdr/>
        <w:spacing/>
        <w:ind/>
        <w:rPr/>
      </w:pPr>
      <w:r>
        <w:t xml:space="preserve">The American College of Surgeons (ACS) was founded </w:t>
      </w:r>
      <w:r/>
    </w:p>
    <w:p w14:paraId="0823D200">
      <w:pPr>
        <w:pBdr/>
        <w:spacing/>
        <w:ind/>
        <w:rPr/>
      </w:pPr>
      <w:r>
        <w:t xml:space="preserve">to improve the care of surgical patients, and it has </w:t>
      </w:r>
      <w:r/>
    </w:p>
    <w:p w14:paraId="094973E6">
      <w:pPr>
        <w:pBdr/>
        <w:spacing/>
        <w:ind/>
        <w:rPr/>
      </w:pPr>
      <w:r>
        <w:t xml:space="preserve">long been a leader in establishing and maintaining </w:t>
      </w:r>
      <w:r/>
    </w:p>
    <w:p w14:paraId="748EABEB">
      <w:pPr>
        <w:pBdr/>
        <w:spacing/>
        <w:ind/>
        <w:rPr/>
      </w:pPr>
      <w:r>
        <w:t xml:space="preserve">the high quality of surgical practice in North America. </w:t>
      </w:r>
      <w:r/>
    </w:p>
    <w:p w14:paraId="67C21C34">
      <w:pPr>
        <w:pBdr/>
        <w:spacing/>
        <w:ind/>
        <w:rPr/>
      </w:pPr>
      <w:r>
        <w:t xml:space="preserve">In accordance with that role, the ACS Committee on </w:t>
      </w:r>
      <w:r/>
    </w:p>
    <w:p w14:paraId="5343D580">
      <w:pPr>
        <w:pBdr/>
        <w:spacing/>
        <w:ind/>
        <w:rPr/>
      </w:pPr>
      <w:r>
        <w:t xml:space="preserve">Trauma (COT) has worked to establish guidelines for </w:t>
      </w:r>
      <w:r/>
    </w:p>
    <w:p w14:paraId="1EB50854">
      <w:pPr>
        <w:pBdr/>
        <w:spacing/>
        <w:ind/>
        <w:rPr/>
      </w:pPr>
      <w:r>
        <w:t xml:space="preserve">the care of injured patients.</w:t>
      </w:r>
      <w:r/>
    </w:p>
    <w:p w14:paraId="620CA85F">
      <w:pPr>
        <w:pBdr/>
        <w:spacing/>
        <w:ind/>
        <w:rPr/>
      </w:pPr>
      <w:r>
        <w:t xml:space="preserve">Accordingly, the COT sponsors and contributes to </w:t>
      </w:r>
      <w:r/>
    </w:p>
    <w:p w14:paraId="4116907B">
      <w:pPr>
        <w:pBdr/>
        <w:spacing/>
        <w:ind/>
        <w:rPr/>
      </w:pPr>
      <w:r>
        <w:t xml:space="preserve">continued development of the Advanced Trauma </w:t>
      </w:r>
      <w:r/>
    </w:p>
    <w:p w14:paraId="62D60083">
      <w:pPr>
        <w:pBdr/>
        <w:spacing/>
        <w:ind/>
        <w:rPr/>
      </w:pPr>
      <w:r>
        <w:t xml:space="preserve">Life Support (ATLS) program. The ATLS Student </w:t>
      </w:r>
      <w:r/>
    </w:p>
    <w:p w14:paraId="2AFD2E12">
      <w:pPr>
        <w:pBdr/>
        <w:spacing/>
        <w:ind/>
        <w:rPr/>
      </w:pPr>
      <w:r>
        <w:t xml:space="preserve">Course does not present new concepts in the field of </w:t>
      </w:r>
      <w:r/>
    </w:p>
    <w:p w14:paraId="2545CADA">
      <w:pPr>
        <w:pBdr/>
        <w:spacing/>
        <w:ind/>
        <w:rPr/>
      </w:pPr>
      <w:r>
        <w:t xml:space="preserve">trauma care; rather, it teaches established treatment </w:t>
      </w:r>
      <w:r/>
    </w:p>
    <w:p w14:paraId="3B263A69">
      <w:pPr>
        <w:pBdr/>
        <w:spacing/>
        <w:ind/>
        <w:rPr/>
      </w:pPr>
      <w:r>
        <w:t xml:space="preserve">methods. A systematic, concise approach to the </w:t>
      </w:r>
      <w:r/>
    </w:p>
    <w:p w14:paraId="7409CAD4">
      <w:pPr>
        <w:pBdr/>
        <w:spacing/>
        <w:ind/>
        <w:rPr/>
      </w:pPr>
      <w:r>
        <w:t xml:space="preserve">early care of trauma patients is the hallmark of the  </w:t>
      </w:r>
      <w:r/>
    </w:p>
    <w:p w14:paraId="0BA84F89">
      <w:pPr>
        <w:pBdr/>
        <w:spacing/>
        <w:ind/>
        <w:rPr/>
      </w:pPr>
      <w:r>
        <w:t xml:space="preserve">ATLS Program.</w:t>
      </w:r>
      <w:r/>
    </w:p>
    <w:p w14:paraId="249D0153">
      <w:pPr>
        <w:pBdr/>
        <w:spacing/>
        <w:ind/>
        <w:rPr/>
      </w:pPr>
      <w:r>
        <w:t xml:space="preserve">This Tenth Edition was developed for the ACS by </w:t>
      </w:r>
      <w:r/>
    </w:p>
    <w:p w14:paraId="17331D37">
      <w:pPr>
        <w:pBdr/>
        <w:spacing/>
        <w:ind/>
        <w:rPr/>
      </w:pPr>
      <w:r>
        <w:t xml:space="preserve">members of the ATLS Committee and the ACS COT, </w:t>
      </w:r>
      <w:r/>
    </w:p>
    <w:p w14:paraId="64859AAE">
      <w:pPr>
        <w:pBdr/>
        <w:spacing/>
        <w:ind/>
        <w:rPr/>
      </w:pPr>
      <w:r>
        <w:t xml:space="preserve">other individual Fellows of the College, members of </w:t>
      </w:r>
      <w:r/>
    </w:p>
    <w:p w14:paraId="165040CB">
      <w:pPr>
        <w:pBdr/>
        <w:spacing/>
        <w:ind/>
        <w:rPr/>
      </w:pPr>
      <w:r>
        <w:t xml:space="preserve">the international ATLS community, and nonsurgical </w:t>
      </w:r>
      <w:r/>
    </w:p>
    <w:p w14:paraId="6486402C">
      <w:pPr>
        <w:pBdr/>
        <w:spacing/>
        <w:ind/>
        <w:rPr/>
      </w:pPr>
      <w:r>
        <w:t xml:space="preserve">consultants to the Committee who were selected for their </w:t>
      </w:r>
      <w:r/>
    </w:p>
    <w:p w14:paraId="4B0A0173">
      <w:pPr>
        <w:pBdr/>
        <w:spacing/>
        <w:ind/>
        <w:rPr/>
      </w:pPr>
      <w:r>
        <w:t xml:space="preserve">special competence in trauma care and their expertise in </w:t>
      </w:r>
      <w:r/>
    </w:p>
    <w:p w14:paraId="73CB67B8">
      <w:pPr>
        <w:pBdr/>
        <w:spacing/>
        <w:ind/>
        <w:rPr/>
      </w:pPr>
      <w:r>
        <w:t xml:space="preserve">medical education. (The Preface and Acknowledgments </w:t>
      </w:r>
      <w:r/>
    </w:p>
    <w:p w14:paraId="0D0EBA6B">
      <w:pPr>
        <w:pBdr/>
        <w:spacing/>
        <w:ind/>
        <w:rPr/>
      </w:pPr>
      <w:r>
        <w:t xml:space="preserve">sections of this book contain the names and affiliations </w:t>
      </w:r>
      <w:r/>
    </w:p>
    <w:p w14:paraId="269068B0">
      <w:pPr>
        <w:pBdr/>
        <w:spacing/>
        <w:ind/>
        <w:rPr/>
      </w:pPr>
      <w:r>
        <w:t xml:space="preserve">of these individuals.) The COT believes that the people </w:t>
      </w:r>
      <w:r/>
    </w:p>
    <w:p w14:paraId="7B688FA1">
      <w:pPr>
        <w:pBdr/>
        <w:spacing/>
        <w:ind/>
        <w:rPr/>
      </w:pPr>
      <w:r>
        <w:t xml:space="preserve">who are responsible for caring for injured patients will </w:t>
      </w:r>
      <w:r/>
    </w:p>
    <w:p w14:paraId="6A2AA66F">
      <w:pPr>
        <w:pBdr/>
        <w:spacing/>
        <w:ind/>
        <w:rPr/>
      </w:pPr>
      <w:r>
        <w:t xml:space="preserve">find the information extremely valuable. The principles </w:t>
      </w:r>
      <w:r/>
    </w:p>
    <w:p w14:paraId="6329C7E4">
      <w:pPr>
        <w:pBdr/>
        <w:spacing/>
        <w:ind/>
        <w:rPr/>
      </w:pPr>
      <w:r>
        <w:t xml:space="preserve">of patient care presented in this manual may also be </w:t>
      </w:r>
      <w:r/>
    </w:p>
    <w:p w14:paraId="2D8AD049">
      <w:pPr>
        <w:pBdr/>
        <w:spacing/>
        <w:ind/>
        <w:rPr/>
      </w:pPr>
      <w:r>
        <w:t xml:space="preserve">beneficial to people engaged in the care of patients with </w:t>
      </w:r>
      <w:r/>
    </w:p>
    <w:p w14:paraId="377CCCF3">
      <w:pPr>
        <w:pBdr/>
        <w:spacing/>
        <w:ind/>
        <w:rPr/>
      </w:pPr>
      <w:r>
        <w:t xml:space="preserve">nontrauma-related diseases.</w:t>
      </w:r>
      <w:r/>
    </w:p>
    <w:p w14:paraId="13563A13">
      <w:pPr>
        <w:pBdr/>
        <w:spacing/>
        <w:ind/>
        <w:rPr/>
      </w:pPr>
      <w:r>
        <w:t xml:space="preserve">Injured patients present a wide range of complex </w:t>
      </w:r>
      <w:r/>
    </w:p>
    <w:p w14:paraId="3F74C836">
      <w:pPr>
        <w:pBdr/>
        <w:spacing/>
        <w:ind/>
        <w:rPr/>
      </w:pPr>
      <w:r>
        <w:t xml:space="preserve">problems. The ATLS Student Course is a concise approach </w:t>
      </w:r>
      <w:r/>
    </w:p>
    <w:p w14:paraId="50F93CF9">
      <w:pPr>
        <w:pBdr/>
        <w:spacing/>
        <w:ind/>
        <w:rPr/>
      </w:pPr>
      <w:r>
        <w:t xml:space="preserve">to assessing and managing multiply injured patients. </w:t>
      </w:r>
      <w:r/>
    </w:p>
    <w:p w14:paraId="16FBDFF2">
      <w:pPr>
        <w:pBdr/>
        <w:spacing/>
        <w:ind/>
        <w:rPr/>
      </w:pPr>
      <w:r>
        <w:t xml:space="preserve">The course supplies providers with comprehensive </w:t>
      </w:r>
      <w:r/>
    </w:p>
    <w:p w14:paraId="48ADB41D">
      <w:pPr>
        <w:pBdr/>
        <w:spacing/>
        <w:ind/>
        <w:rPr/>
      </w:pPr>
      <w:r>
        <w:t xml:space="preserve">knowledge and techniques that are easily adapted to fit </w:t>
      </w:r>
      <w:r/>
    </w:p>
    <w:p w14:paraId="59456F0E">
      <w:pPr>
        <w:pBdr/>
        <w:spacing/>
        <w:ind/>
        <w:rPr/>
      </w:pPr>
      <w:r>
        <w:t xml:space="preserve">their needs. Students using this manual will learn one </w:t>
      </w:r>
      <w:r/>
    </w:p>
    <w:p w14:paraId="448A5DAA">
      <w:pPr>
        <w:pBdr/>
        <w:spacing/>
        <w:ind/>
        <w:rPr/>
      </w:pPr>
      <w:r>
        <w:t xml:space="preserve">safe way to perform each technique. The ACS recognizes </w:t>
      </w:r>
      <w:r/>
    </w:p>
    <w:p w14:paraId="702C4EDB">
      <w:pPr>
        <w:pBdr/>
        <w:spacing/>
        <w:ind/>
        <w:rPr/>
      </w:pPr>
      <w:r>
        <w:t xml:space="preserve">that there are other acceptable approaches. However, </w:t>
      </w:r>
      <w:r/>
    </w:p>
    <w:p w14:paraId="6E9EFBB4">
      <w:pPr>
        <w:pBdr/>
        <w:spacing/>
        <w:ind/>
        <w:rPr/>
      </w:pPr>
      <w:r>
        <w:t xml:space="preserve">the knowledge and skills taught in the course are easily </w:t>
      </w:r>
      <w:r/>
    </w:p>
    <w:p w14:paraId="0B16262B">
      <w:pPr>
        <w:pBdr/>
        <w:spacing/>
        <w:ind/>
        <w:rPr/>
      </w:pPr>
      <w:r>
        <w:t xml:space="preserve">adapted to all venues for the care of these patients.</w:t>
      </w:r>
      <w:r/>
    </w:p>
    <w:p w14:paraId="588AD37A">
      <w:pPr>
        <w:pBdr/>
        <w:spacing/>
        <w:ind/>
        <w:rPr/>
      </w:pPr>
      <w:r>
        <w:t xml:space="preserve">The ATLS Program is revised by the ATLS Committee </w:t>
      </w:r>
      <w:r/>
    </w:p>
    <w:p w14:paraId="024F04A3">
      <w:pPr>
        <w:pBdr/>
        <w:spacing/>
        <w:ind/>
        <w:rPr/>
      </w:pPr>
      <w:r>
        <w:t xml:space="preserve">approximately every four years to respond to changes in available knowledge and incorporate newer </w:t>
      </w:r>
      <w:r/>
    </w:p>
    <w:p w14:paraId="302790D5">
      <w:pPr>
        <w:pBdr/>
        <w:spacing/>
        <w:ind/>
        <w:rPr/>
      </w:pPr>
      <w:r>
        <w:t xml:space="preserve">and perhaps even safer skills. ATLS Committees in </w:t>
      </w:r>
      <w:r/>
    </w:p>
    <w:p w14:paraId="7FF1DE9B">
      <w:pPr>
        <w:pBdr/>
        <w:spacing/>
        <w:ind/>
        <w:rPr/>
      </w:pPr>
      <w:r>
        <w:t xml:space="preserve">other countries and regions where the program has </w:t>
      </w:r>
      <w:r/>
    </w:p>
    <w:p w14:paraId="612AC55D">
      <w:pPr>
        <w:pBdr/>
        <w:spacing/>
        <w:ind/>
        <w:rPr/>
      </w:pPr>
      <w:r>
        <w:t xml:space="preserve">been introduced have participated in the revision </w:t>
      </w:r>
      <w:r/>
    </w:p>
    <w:p w14:paraId="7E9D17C0">
      <w:pPr>
        <w:pBdr/>
        <w:spacing/>
        <w:ind/>
        <w:rPr/>
      </w:pPr>
      <w:r>
        <w:t xml:space="preserve">process, and the ATLS Committee appreciates their  </w:t>
      </w:r>
      <w:r/>
    </w:p>
    <w:p w14:paraId="36878652">
      <w:pPr>
        <w:pBdr/>
        <w:spacing/>
        <w:ind/>
        <w:rPr/>
      </w:pPr>
      <w:r>
        <w:t xml:space="preserve">outstanding contributions.  </w:t>
      </w:r>
      <w:r/>
    </w:p>
    <w:p w14:paraId="1EBBF1AD">
      <w:pPr>
        <w:pBdr/>
        <w:spacing/>
        <w:ind/>
        <w:rPr/>
      </w:pPr>
      <w:r>
        <w:t xml:space="preserve">This Tenth Edition of the Advanced Trauma Life </w:t>
      </w:r>
      <w:r/>
    </w:p>
    <w:p w14:paraId="18047B60">
      <w:pPr>
        <w:pBdr/>
        <w:spacing/>
        <w:ind/>
        <w:rPr/>
      </w:pPr>
      <w:r>
        <w:t xml:space="preserve">Support Student Course Manual reflects several changes </w:t>
      </w:r>
      <w:r/>
    </w:p>
    <w:p w14:paraId="28E2BF5C">
      <w:pPr>
        <w:pBdr/>
        <w:spacing/>
        <w:ind/>
        <w:rPr/>
      </w:pPr>
      <w:r>
        <w:t xml:space="preserve">designed to enhance the educational content and its </w:t>
      </w:r>
      <w:r/>
    </w:p>
    <w:p w14:paraId="672B7CAF">
      <w:pPr>
        <w:pBdr/>
        <w:spacing/>
        <w:ind/>
        <w:rPr/>
      </w:pPr>
      <w:r>
        <w:t xml:space="preserve">visual presentation. </w:t>
      </w:r>
      <w:r/>
    </w:p>
    <w:p w14:paraId="5025163F">
      <w:pPr>
        <w:pBdr/>
        <w:spacing/>
        <w:ind/>
        <w:rPr/>
      </w:pPr>
      <w:r>
        <w:t xml:space="preserve">content updates </w:t>
      </w:r>
      <w:r/>
    </w:p>
    <w:p w14:paraId="52D5C1CB">
      <w:pPr>
        <w:pBdr/>
        <w:spacing/>
        <w:ind/>
        <w:rPr/>
      </w:pPr>
      <w:r>
        <w:t xml:space="preserve">All chapters were rewritten and revised to ensure clear </w:t>
      </w:r>
      <w:r/>
    </w:p>
    <w:p w14:paraId="2886CA54">
      <w:pPr>
        <w:pBdr/>
        <w:spacing/>
        <w:ind/>
        <w:rPr/>
      </w:pPr>
      <w:r>
        <w:t xml:space="preserve">coverage of the most up-to-date scientific content, which </w:t>
      </w:r>
      <w:r/>
    </w:p>
    <w:p w14:paraId="1F17ECCA">
      <w:pPr>
        <w:pBdr/>
        <w:spacing/>
        <w:ind/>
        <w:rPr/>
      </w:pPr>
      <w:r>
        <w:t xml:space="preserve">is also represented in updated references. New to this </w:t>
      </w:r>
      <w:r/>
    </w:p>
    <w:p w14:paraId="2967523D">
      <w:pPr>
        <w:pBdr/>
        <w:spacing/>
        <w:ind/>
        <w:rPr/>
      </w:pPr>
      <w:r>
        <w:t xml:space="preserve">edition are:</w:t>
      </w:r>
      <w:r/>
    </w:p>
    <w:p w14:paraId="578F8BC3">
      <w:pPr>
        <w:pBdr/>
        <w:spacing/>
        <w:ind/>
        <w:rPr/>
      </w:pPr>
      <w:r>
        <w:t xml:space="preserve"> •Completely revised skills stations based on </w:t>
      </w:r>
      <w:r/>
    </w:p>
    <w:p w14:paraId="5C60B945">
      <w:pPr>
        <w:pBdr/>
        <w:spacing/>
        <w:ind/>
        <w:rPr/>
      </w:pPr>
      <w:r>
        <w:t xml:space="preserve">unfolding scenarios</w:t>
      </w:r>
      <w:r/>
    </w:p>
    <w:p w14:paraId="1B364821">
      <w:pPr>
        <w:pBdr/>
        <w:spacing/>
        <w:ind/>
        <w:rPr/>
      </w:pPr>
      <w:r>
        <w:t xml:space="preserve"> •Emphasis on the trauma team, including a new </w:t>
      </w:r>
      <w:r/>
    </w:p>
    <w:p w14:paraId="4BACC119">
      <w:pPr>
        <w:pBdr/>
        <w:spacing/>
        <w:ind/>
        <w:rPr/>
      </w:pPr>
      <w:r>
        <w:t xml:space="preserve">Teamwork section at the end of each chapter </w:t>
      </w:r>
      <w:r/>
    </w:p>
    <w:p w14:paraId="52D68C04">
      <w:pPr>
        <w:pBdr/>
        <w:spacing/>
        <w:ind/>
        <w:rPr/>
      </w:pPr>
      <w:r>
        <w:t xml:space="preserve">and a new appendix focusing on Team Resource </w:t>
      </w:r>
      <w:r/>
    </w:p>
    <w:p w14:paraId="41B64BB1">
      <w:pPr>
        <w:pBdr/>
        <w:spacing/>
        <w:ind/>
        <w:rPr/>
      </w:pPr>
      <w:r>
        <w:t xml:space="preserve">Management in ATLS </w:t>
      </w:r>
      <w:r/>
    </w:p>
    <w:p w14:paraId="24B4A56F">
      <w:pPr>
        <w:pBdr/>
        <w:spacing/>
        <w:ind/>
        <w:rPr/>
      </w:pPr>
      <w:r>
        <w:t xml:space="preserve"> •Expanded Pitfalls features in each chapter to </w:t>
      </w:r>
      <w:r/>
    </w:p>
    <w:p w14:paraId="79583C38">
      <w:pPr>
        <w:pBdr/>
        <w:spacing/>
        <w:ind/>
        <w:rPr/>
      </w:pPr>
      <w:r>
        <w:t xml:space="preserve">identify correlating preventive measures meant </w:t>
      </w:r>
      <w:r/>
    </w:p>
    <w:p w14:paraId="29C554E8">
      <w:pPr>
        <w:pBdr/>
        <w:spacing/>
        <w:ind/>
        <w:rPr/>
      </w:pPr>
      <w:r>
        <w:t xml:space="preserve">to avoid the pitfalls</w:t>
      </w:r>
      <w:r/>
    </w:p>
    <w:p w14:paraId="4E220C3D">
      <w:pPr>
        <w:pBdr/>
        <w:spacing/>
        <w:ind/>
        <w:rPr/>
      </w:pPr>
      <w:r>
        <w:t xml:space="preserve"> •Additional skills in local hemorrhage control, </w:t>
      </w:r>
      <w:r/>
    </w:p>
    <w:p w14:paraId="63B54808">
      <w:pPr>
        <w:pBdr/>
        <w:spacing/>
        <w:ind/>
        <w:rPr/>
      </w:pPr>
      <w:r>
        <w:t xml:space="preserve">including wound packing and tourniquet </w:t>
      </w:r>
      <w:r/>
    </w:p>
    <w:p w14:paraId="47F36DD4">
      <w:pPr>
        <w:pBdr/>
        <w:spacing/>
        <w:ind/>
        <w:rPr/>
      </w:pPr>
      <w:r>
        <w:t xml:space="preserve">application </w:t>
      </w:r>
      <w:r/>
    </w:p>
    <w:p w14:paraId="4CCEB5D1">
      <w:pPr>
        <w:pBdr/>
        <w:spacing/>
        <w:ind/>
        <w:rPr/>
      </w:pPr>
      <w:r>
        <w:t xml:space="preserve"> •Addition of the new Glasgow Coma Scale (GCS)</w:t>
      </w:r>
      <w:r/>
    </w:p>
    <w:p w14:paraId="005A9416">
      <w:pPr>
        <w:pBdr/>
        <w:spacing/>
        <w:ind/>
        <w:rPr/>
      </w:pPr>
      <w:r>
        <w:t xml:space="preserve"> •An update of terminology regarding spinal </w:t>
      </w:r>
      <w:r/>
    </w:p>
    <w:p w14:paraId="26F975D4">
      <w:pPr>
        <w:pBdr/>
        <w:spacing/>
        <w:ind/>
        <w:rPr/>
      </w:pPr>
      <w:r>
        <w:t xml:space="preserve">immobilization to emphasize restriction of </w:t>
      </w:r>
      <w:r/>
    </w:p>
    <w:p w14:paraId="0B56415B">
      <w:pPr>
        <w:pBdr/>
        <w:spacing/>
        <w:ind/>
        <w:rPr/>
      </w:pPr>
      <w:r>
        <w:t xml:space="preserve">spinal motion</w:t>
      </w:r>
      <w:r/>
    </w:p>
    <w:p w14:paraId="07D8FD54">
      <w:pPr>
        <w:pBdr/>
        <w:spacing/>
        <w:ind/>
        <w:rPr/>
      </w:pPr>
      <w:r>
        <w:t xml:space="preserve"> •Many new photographs and medical </w:t>
      </w:r>
      <w:r/>
    </w:p>
    <w:p w14:paraId="3B6CD36F">
      <w:pPr>
        <w:pBdr/>
        <w:spacing/>
        <w:ind/>
        <w:rPr/>
      </w:pPr>
      <w:r>
        <w:t xml:space="preserve">illustrations, as well as updated management </w:t>
      </w:r>
      <w:r/>
    </w:p>
    <w:p w14:paraId="40D947F8">
      <w:pPr>
        <w:pBdr/>
        <w:spacing/>
        <w:ind/>
        <w:rPr/>
      </w:pPr>
      <w:r>
        <w:t xml:space="preserve">algorithms, throughout the manual new to this editio n role of the ame rican </w:t>
      </w:r>
      <w:r/>
    </w:p>
    <w:p w14:paraId="5DF2C84C">
      <w:pPr>
        <w:pBdr/>
        <w:spacing/>
        <w:ind/>
        <w:rPr/>
      </w:pPr>
      <w:r>
        <w:t xml:space="preserve">college of surgeo ns </w:t>
      </w:r>
      <w:r/>
    </w:p>
    <w:p w14:paraId="1CB7C303">
      <w:pPr>
        <w:pBdr/>
        <w:spacing/>
        <w:ind/>
        <w:rPr/>
      </w:pPr>
      <w:r>
        <w:t xml:space="preserve">committee o n trauma</w:t>
      </w:r>
      <w:r/>
    </w:p>
    <w:p w14:paraId="43FA8205">
      <w:pPr>
        <w:pBdr/>
        <w:spacing/>
        <w:ind/>
        <w:rPr/>
      </w:pPr>
      <w:r>
        <w:t xml:space="preserve">vii</w:t>
      </w:r>
      <w:r/>
    </w:p>
    <w:p w14:paraId="4B8AF129">
      <w:pPr>
        <w:pBdr/>
        <w:spacing/>
        <w:ind/>
        <w:rPr/>
      </w:pPr>
      <w:r>
        <w:t xml:space="preserve">--- Strona 9 ---</w:t>
      </w:r>
      <w:r/>
    </w:p>
    <w:p w14:paraId="77AC16FF">
      <w:pPr>
        <w:pBdr/>
        <w:spacing/>
        <w:ind/>
        <w:rPr/>
      </w:pPr>
      <w:r>
        <w:t xml:space="preserve"> viii PREFACE</w:t>
      </w:r>
      <w:r/>
    </w:p>
    <w:p w14:paraId="2E0B6A10">
      <w:pPr>
        <w:pBdr/>
        <w:spacing/>
        <w:ind/>
        <w:rPr/>
      </w:pPr>
      <w:r>
        <w:t xml:space="preserve">myatls mobi le application </w:t>
      </w:r>
      <w:r/>
    </w:p>
    <w:p w14:paraId="44E54CF3">
      <w:pPr>
        <w:pBdr/>
        <w:spacing/>
        <w:ind/>
        <w:rPr/>
      </w:pPr>
      <w:r>
        <w:t xml:space="preserve">The course continues to make use </w:t>
      </w:r>
      <w:r/>
    </w:p>
    <w:p w14:paraId="765E9A39">
      <w:pPr>
        <w:pBdr/>
        <w:spacing/>
        <w:ind/>
        <w:rPr/>
      </w:pPr>
      <w:r>
        <w:t xml:space="preserve">of the MyATLS mobile application </w:t>
      </w:r>
      <w:r/>
    </w:p>
    <w:p w14:paraId="352F770F">
      <w:pPr>
        <w:pBdr/>
        <w:spacing/>
        <w:ind/>
        <w:rPr/>
      </w:pPr>
      <w:r>
        <w:t xml:space="preserve">with both Universal iOS and Android </w:t>
      </w:r>
      <w:r/>
    </w:p>
    <w:p w14:paraId="0211FB82">
      <w:pPr>
        <w:pBdr/>
        <w:spacing/>
        <w:ind/>
        <w:rPr/>
      </w:pPr>
      <w:r>
        <w:t xml:space="preserve">compatibility. The app is full of useful </w:t>
      </w:r>
      <w:r/>
    </w:p>
    <w:p w14:paraId="10EC2B4F">
      <w:pPr>
        <w:pBdr/>
        <w:spacing/>
        <w:ind/>
        <w:rPr/>
      </w:pPr>
      <w:r>
        <w:t xml:space="preserve">reference content for retrieval at </w:t>
      </w:r>
      <w:r/>
    </w:p>
    <w:p w14:paraId="35D7724E">
      <w:pPr>
        <w:pBdr/>
        <w:spacing/>
        <w:ind/>
        <w:rPr/>
      </w:pPr>
      <w:r>
        <w:t xml:space="preserve">the hospital bedside and for review at your leisure.  </w:t>
      </w:r>
      <w:r/>
    </w:p>
    <w:p w14:paraId="3B6B163C">
      <w:pPr>
        <w:pBdr/>
        <w:spacing/>
        <w:ind/>
        <w:rPr/>
      </w:pPr>
      <w:r>
        <w:t xml:space="preserve">Content includes:</w:t>
      </w:r>
      <w:r/>
    </w:p>
    <w:p w14:paraId="118FF73E">
      <w:pPr>
        <w:pBdr/>
        <w:spacing/>
        <w:ind/>
        <w:rPr/>
      </w:pPr>
      <w:r>
        <w:t xml:space="preserve"> •Interactive visuals, such as treatment </w:t>
      </w:r>
      <w:r/>
    </w:p>
    <w:p w14:paraId="344B9E3D">
      <w:pPr>
        <w:pBdr/>
        <w:spacing/>
        <w:ind/>
        <w:rPr/>
      </w:pPr>
      <w:r>
        <w:t xml:space="preserve">algorithms and x-ray identification</w:t>
      </w:r>
      <w:r/>
    </w:p>
    <w:p w14:paraId="1C29C573">
      <w:pPr>
        <w:pBdr/>
        <w:spacing/>
        <w:ind/>
        <w:rPr/>
      </w:pPr>
      <w:r>
        <w:t xml:space="preserve"> •Just in Time video segments capturing key skills</w:t>
      </w:r>
      <w:r/>
    </w:p>
    <w:p w14:paraId="2931BD02">
      <w:pPr>
        <w:pBdr/>
        <w:spacing/>
        <w:ind/>
        <w:rPr/>
      </w:pPr>
      <w:r>
        <w:t xml:space="preserve"> •Calculators, such as pediatric burn calculator to </w:t>
      </w:r>
      <w:r/>
    </w:p>
    <w:p w14:paraId="1C626452">
      <w:pPr>
        <w:pBdr/>
        <w:spacing/>
        <w:ind/>
        <w:rPr/>
      </w:pPr>
      <w:r>
        <w:t xml:space="preserve">determine fluid administration</w:t>
      </w:r>
      <w:r/>
    </w:p>
    <w:p w14:paraId="35850401">
      <w:pPr>
        <w:pBdr/>
        <w:spacing/>
        <w:ind/>
        <w:rPr/>
      </w:pPr>
      <w:r>
        <w:t xml:space="preserve"> •Animations, such as airway management and </w:t>
      </w:r>
      <w:r/>
    </w:p>
    <w:p w14:paraId="22177E17">
      <w:pPr>
        <w:pBdr/>
        <w:spacing/>
        <w:ind/>
        <w:rPr/>
      </w:pPr>
      <w:r>
        <w:t xml:space="preserve">surgical cricothyroidotomy</w:t>
      </w:r>
      <w:r/>
    </w:p>
    <w:p w14:paraId="41B366AC">
      <w:pPr>
        <w:pBdr/>
        <w:spacing/>
        <w:ind/>
        <w:rPr/>
      </w:pPr>
      <w:r>
        <w:t xml:space="preserve">Students, instructors, coordinators, and educators </w:t>
      </w:r>
      <w:r/>
    </w:p>
    <w:p w14:paraId="6E2EC61B">
      <w:pPr>
        <w:pBdr/>
        <w:spacing/>
        <w:ind/>
        <w:rPr/>
      </w:pPr>
      <w:r>
        <w:t xml:space="preserve">are encouraged to access and regularly use this  </w:t>
      </w:r>
      <w:r/>
    </w:p>
    <w:p w14:paraId="336F8F39">
      <w:pPr>
        <w:pBdr/>
        <w:spacing/>
        <w:ind/>
        <w:rPr/>
      </w:pPr>
      <w:r>
        <w:t xml:space="preserve">important tool. </w:t>
      </w:r>
      <w:r/>
    </w:p>
    <w:p w14:paraId="3226EADE">
      <w:pPr>
        <w:pBdr/>
        <w:spacing/>
        <w:ind/>
        <w:rPr/>
      </w:pPr>
      <w:r>
        <w:t xml:space="preserve">skills video </w:t>
      </w:r>
      <w:r/>
    </w:p>
    <w:p w14:paraId="6CFBD6DB">
      <w:pPr>
        <w:pBdr/>
        <w:spacing/>
        <w:ind/>
        <w:rPr/>
      </w:pPr>
      <w:r>
        <w:t xml:space="preserve">As part of the course, video is provided via the MyATLS.</w:t>
      </w:r>
      <w:r/>
    </w:p>
    <w:p w14:paraId="6EC20B60">
      <w:pPr>
        <w:pBdr/>
        <w:spacing/>
        <w:ind/>
        <w:rPr/>
      </w:pPr>
      <w:r>
        <w:t xml:space="preserve">com website to show critical skills that providers should </w:t>
      </w:r>
      <w:r/>
    </w:p>
    <w:p w14:paraId="38A29975">
      <w:pPr>
        <w:pBdr/>
        <w:spacing/>
        <w:ind/>
        <w:rPr/>
      </w:pPr>
      <w:r>
        <w:t xml:space="preserve">be familiar with before taking the course. Skill Stations </w:t>
      </w:r>
      <w:r/>
    </w:p>
    <w:p w14:paraId="4386F52B">
      <w:pPr>
        <w:pBdr/>
        <w:spacing/>
        <w:ind/>
        <w:rPr/>
      </w:pPr>
      <w:r>
        <w:t xml:space="preserve">during the course will allow providers the opportunity </w:t>
      </w:r>
      <w:r/>
    </w:p>
    <w:p w14:paraId="3138F194">
      <w:pPr>
        <w:pBdr/>
        <w:spacing/>
        <w:ind/>
        <w:rPr/>
      </w:pPr>
      <w:r>
        <w:t xml:space="preserve">to fine-tune skill performance in preparation for the </w:t>
      </w:r>
      <w:r/>
    </w:p>
    <w:p w14:paraId="3D50749F">
      <w:pPr>
        <w:pBdr/>
        <w:spacing/>
        <w:ind/>
        <w:rPr/>
      </w:pPr>
      <w:r>
        <w:t xml:space="preserve">practical assessment. A review of the demonstrated </w:t>
      </w:r>
      <w:r/>
    </w:p>
    <w:p w14:paraId="5E5E28A4">
      <w:pPr>
        <w:pBdr/>
        <w:spacing/>
        <w:ind/>
        <w:rPr/>
      </w:pPr>
      <w:r>
        <w:t xml:space="preserve">skills before participating in the skills stations will </w:t>
      </w:r>
      <w:r/>
    </w:p>
    <w:p w14:paraId="2D21A09C">
      <w:pPr>
        <w:pBdr/>
        <w:spacing/>
        <w:ind/>
        <w:rPr/>
      </w:pPr>
      <w:r>
        <w:t xml:space="preserve">enhance the learner’s experience.</w:t>
      </w:r>
      <w:r/>
    </w:p>
    <w:p w14:paraId="794E4014">
      <w:pPr>
        <w:pBdr/>
        <w:spacing/>
        <w:ind/>
        <w:rPr/>
      </w:pPr>
      <w:r>
        <w:t xml:space="preserve">The ACS Committee on Trauma is referred to as the ACS </w:t>
      </w:r>
      <w:r/>
    </w:p>
    <w:p w14:paraId="637CD66E">
      <w:pPr>
        <w:pBdr/>
        <w:spacing/>
        <w:ind/>
        <w:rPr/>
      </w:pPr>
      <w:r>
        <w:t xml:space="preserve">COT or the Committee , and the State/Provincial Chair(s) </w:t>
      </w:r>
      <w:r/>
    </w:p>
    <w:p w14:paraId="1067B214">
      <w:pPr>
        <w:pBdr/>
        <w:spacing/>
        <w:ind/>
        <w:rPr/>
      </w:pPr>
      <w:r>
        <w:t xml:space="preserve">is referred to as S/P Chair(s).</w:t>
      </w:r>
      <w:r/>
    </w:p>
    <w:p w14:paraId="1CCB62DF">
      <w:pPr>
        <w:pBdr/>
        <w:spacing/>
        <w:ind/>
        <w:rPr/>
      </w:pPr>
      <w:r>
        <w:t xml:space="preserve">The international nature of this edition of the ATLS </w:t>
      </w:r>
      <w:r/>
    </w:p>
    <w:p w14:paraId="07FB0A16">
      <w:pPr>
        <w:pBdr/>
        <w:spacing/>
        <w:ind/>
        <w:rPr/>
      </w:pPr>
      <w:r>
        <w:t xml:space="preserve">Student Manual may necessitate changes in the </w:t>
      </w:r>
      <w:r/>
    </w:p>
    <w:p w14:paraId="5A7D7382">
      <w:pPr>
        <w:pBdr/>
        <w:spacing/>
        <w:ind/>
        <w:rPr/>
      </w:pPr>
      <w:r>
        <w:t xml:space="preserve">commonly used terms to facilitate understanding by </w:t>
      </w:r>
      <w:r/>
    </w:p>
    <w:p w14:paraId="4E02EB27">
      <w:pPr>
        <w:pBdr/>
        <w:spacing/>
        <w:ind/>
        <w:rPr/>
      </w:pPr>
      <w:r>
        <w:t xml:space="preserve">all students and teachers of the program.</w:t>
      </w:r>
      <w:r/>
    </w:p>
    <w:p w14:paraId="17CF8707">
      <w:pPr>
        <w:pBdr/>
        <w:spacing/>
        <w:ind/>
        <w:rPr/>
      </w:pPr>
      <w:r>
        <w:t xml:space="preserve">Advanced Trauma Life Support® and ATLS® are </w:t>
      </w:r>
      <w:r/>
    </w:p>
    <w:p w14:paraId="4B656925">
      <w:pPr>
        <w:pBdr/>
        <w:spacing/>
        <w:ind/>
        <w:rPr/>
      </w:pPr>
      <w:r>
        <w:t xml:space="preserve">proprietary trademarks and service marks owned by </w:t>
      </w:r>
      <w:r/>
    </w:p>
    <w:p w14:paraId="6D634063">
      <w:pPr>
        <w:pBdr/>
        <w:spacing/>
        <w:ind/>
        <w:rPr/>
      </w:pPr>
      <w:r>
        <w:t xml:space="preserve">the American College of Surgeons and cannot be used by </w:t>
      </w:r>
      <w:r/>
    </w:p>
    <w:p w14:paraId="2F93E413">
      <w:pPr>
        <w:pBdr/>
        <w:spacing/>
        <w:ind/>
        <w:rPr/>
      </w:pPr>
      <w:r>
        <w:t xml:space="preserve">individuals or entities outside the ACS COT organization </w:t>
      </w:r>
      <w:r/>
    </w:p>
    <w:p w14:paraId="405E2705">
      <w:pPr>
        <w:pBdr/>
        <w:spacing/>
        <w:ind/>
        <w:rPr/>
      </w:pPr>
      <w:r>
        <w:t xml:space="preserve">for their goods and services without ACS approval. </w:t>
      </w:r>
      <w:r/>
    </w:p>
    <w:p w14:paraId="4942F44D">
      <w:pPr>
        <w:pBdr/>
        <w:spacing/>
        <w:ind/>
        <w:rPr/>
      </w:pPr>
      <w:r>
        <w:t xml:space="preserve">Accordingly, any reproduction of either or both marks </w:t>
      </w:r>
      <w:r/>
    </w:p>
    <w:p w14:paraId="7D101EE8">
      <w:pPr>
        <w:pBdr/>
        <w:spacing/>
        <w:ind/>
        <w:rPr/>
      </w:pPr>
      <w:r>
        <w:t xml:space="preserve">in direct conjunction with the ACS ATLS Program </w:t>
      </w:r>
      <w:r/>
    </w:p>
    <w:p w14:paraId="3CC75E11">
      <w:pPr>
        <w:pBdr/>
        <w:spacing/>
        <w:ind/>
        <w:rPr/>
      </w:pPr>
      <w:r>
        <w:t xml:space="preserve">within the ACS Committee on Trauma organization must be accompanied by the common law symbol of  </w:t>
      </w:r>
      <w:r/>
    </w:p>
    <w:p w14:paraId="47466B0D">
      <w:pPr>
        <w:pBdr/>
        <w:spacing/>
        <w:ind/>
        <w:rPr/>
      </w:pPr>
      <w:r>
        <w:t xml:space="preserve">trademark ownership.</w:t>
      </w:r>
      <w:r/>
    </w:p>
    <w:p w14:paraId="5B391B41">
      <w:pPr>
        <w:pBdr/>
        <w:spacing/>
        <w:ind/>
        <w:rPr/>
      </w:pPr>
      <w:r>
        <w:t xml:space="preserve">Ronald M. Stewart, MD, FACS</w:t>
      </w:r>
      <w:r/>
    </w:p>
    <w:p w14:paraId="64DFDCF1">
      <w:pPr>
        <w:pBdr/>
        <w:spacing/>
        <w:ind/>
        <w:rPr/>
      </w:pPr>
      <w:r>
        <w:t xml:space="preserve">Committee on Trauma, Chair</w:t>
      </w:r>
      <w:r/>
    </w:p>
    <w:p w14:paraId="18A5CC4E">
      <w:pPr>
        <w:pBdr/>
        <w:spacing/>
        <w:ind/>
        <w:rPr/>
      </w:pPr>
      <w:r>
        <w:t xml:space="preserve">Chair of the American College of Surgeons Committee on </w:t>
      </w:r>
      <w:r/>
    </w:p>
    <w:p w14:paraId="258048B3">
      <w:pPr>
        <w:pBdr/>
        <w:spacing/>
        <w:ind/>
        <w:rPr/>
      </w:pPr>
      <w:r>
        <w:t xml:space="preserve">Trauma</w:t>
      </w:r>
      <w:r/>
    </w:p>
    <w:p w14:paraId="4B6D78EC">
      <w:pPr>
        <w:pBdr/>
        <w:spacing/>
        <w:ind/>
        <w:rPr/>
      </w:pPr>
      <w:r>
        <w:t xml:space="preserve">Witten B. Russ Professor and Chair of the Department of </w:t>
      </w:r>
      <w:r/>
    </w:p>
    <w:p w14:paraId="40B06A5C">
      <w:pPr>
        <w:pBdr/>
        <w:spacing/>
        <w:ind/>
        <w:rPr/>
      </w:pPr>
      <w:r>
        <w:t xml:space="preserve">Surgery</w:t>
      </w:r>
      <w:r/>
    </w:p>
    <w:p w14:paraId="2E220E4B">
      <w:pPr>
        <w:pBdr/>
        <w:spacing/>
        <w:ind/>
        <w:rPr/>
      </w:pPr>
      <w:r>
        <w:t xml:space="preserve">UT Health San Antonio</w:t>
      </w:r>
      <w:r/>
    </w:p>
    <w:p w14:paraId="290DB38F">
      <w:pPr>
        <w:pBdr/>
        <w:spacing/>
        <w:ind/>
        <w:rPr/>
      </w:pPr>
      <w:r>
        <w:t xml:space="preserve">San Antonio, Texas</w:t>
      </w:r>
      <w:r/>
    </w:p>
    <w:p w14:paraId="4710E780">
      <w:pPr>
        <w:pBdr/>
        <w:spacing/>
        <w:ind/>
        <w:rPr/>
      </w:pPr>
      <w:r>
        <w:t xml:space="preserve">United States</w:t>
      </w:r>
      <w:r/>
    </w:p>
    <w:p w14:paraId="0D764AC6">
      <w:pPr>
        <w:pBdr/>
        <w:spacing/>
        <w:ind/>
        <w:rPr/>
      </w:pPr>
      <w:r>
        <w:t xml:space="preserve">Michael F. Rotondo, MD, FACS</w:t>
      </w:r>
      <w:r/>
    </w:p>
    <w:p w14:paraId="0C98A48D">
      <w:pPr>
        <w:pBdr/>
        <w:spacing/>
        <w:ind/>
        <w:rPr/>
      </w:pPr>
      <w:r>
        <w:t xml:space="preserve">Trauma Program, Medical Director</w:t>
      </w:r>
      <w:r/>
    </w:p>
    <w:p w14:paraId="6B2490D5">
      <w:pPr>
        <w:pBdr/>
        <w:spacing/>
        <w:ind/>
        <w:rPr/>
      </w:pPr>
      <w:r>
        <w:t xml:space="preserve">CEO, University of Rochester Medical Faculty Group</w:t>
      </w:r>
      <w:r/>
    </w:p>
    <w:p w14:paraId="7C3EA837">
      <w:pPr>
        <w:pBdr/>
        <w:spacing/>
        <w:ind/>
        <w:rPr/>
      </w:pPr>
      <w:r>
        <w:t xml:space="preserve">Vice Dean of Clinical Affairs–School of Medicine</w:t>
      </w:r>
      <w:r/>
    </w:p>
    <w:p w14:paraId="5C79E396">
      <w:pPr>
        <w:pBdr/>
        <w:spacing/>
        <w:ind/>
        <w:rPr/>
      </w:pPr>
      <w:r>
        <w:t xml:space="preserve">Professor of Surgery–Division of Acute Care Surgery</w:t>
      </w:r>
      <w:r/>
    </w:p>
    <w:p w14:paraId="4B4BF5D6">
      <w:pPr>
        <w:pBdr/>
        <w:spacing/>
        <w:ind/>
        <w:rPr/>
      </w:pPr>
      <w:r>
        <w:t xml:space="preserve">Vice President of Administration–Strong Memorial Hospital</w:t>
      </w:r>
      <w:r/>
    </w:p>
    <w:p w14:paraId="0D182734">
      <w:pPr>
        <w:pBdr/>
        <w:spacing/>
        <w:ind/>
        <w:rPr/>
      </w:pPr>
      <w:r>
        <w:t xml:space="preserve">President-Elect–American Association for the Surgery of </w:t>
      </w:r>
      <w:r/>
    </w:p>
    <w:p w14:paraId="010ADB8E">
      <w:pPr>
        <w:pBdr/>
        <w:spacing/>
        <w:ind/>
        <w:rPr/>
      </w:pPr>
      <w:r>
        <w:t xml:space="preserve">Trauma</w:t>
      </w:r>
      <w:r/>
    </w:p>
    <w:p w14:paraId="5AA555AD">
      <w:pPr>
        <w:pBdr/>
        <w:spacing/>
        <w:ind/>
        <w:rPr/>
      </w:pPr>
      <w:r>
        <w:t xml:space="preserve">University of Rochester Medical Center</w:t>
      </w:r>
      <w:r/>
    </w:p>
    <w:p w14:paraId="18E7FC86">
      <w:pPr>
        <w:pBdr/>
        <w:spacing/>
        <w:ind/>
        <w:rPr/>
      </w:pPr>
      <w:r>
        <w:t xml:space="preserve">Rochester, New York</w:t>
      </w:r>
      <w:r/>
    </w:p>
    <w:p w14:paraId="257804CE">
      <w:pPr>
        <w:pBdr/>
        <w:spacing/>
        <w:ind/>
        <w:rPr/>
      </w:pPr>
      <w:r>
        <w:t xml:space="preserve">United States</w:t>
      </w:r>
      <w:r/>
    </w:p>
    <w:p w14:paraId="28339E2B">
      <w:pPr>
        <w:pBdr/>
        <w:spacing/>
        <w:ind/>
        <w:rPr/>
      </w:pPr>
      <w:r>
        <w:t xml:space="preserve">Sharon M. Henry, MD, FACS</w:t>
      </w:r>
      <w:r/>
    </w:p>
    <w:p w14:paraId="4C35E9B9">
      <w:pPr>
        <w:pBdr/>
        <w:spacing/>
        <w:ind/>
        <w:rPr/>
      </w:pPr>
      <w:r>
        <w:t xml:space="preserve">ATLS Committee Chair</w:t>
      </w:r>
      <w:r/>
    </w:p>
    <w:p w14:paraId="1330B60F">
      <w:pPr>
        <w:pBdr/>
        <w:spacing/>
        <w:ind/>
        <w:rPr/>
      </w:pPr>
      <w:r>
        <w:t xml:space="preserve">Anne Scalea Professor of Surgery</w:t>
      </w:r>
      <w:r/>
    </w:p>
    <w:p w14:paraId="675D5270">
      <w:pPr>
        <w:pBdr/>
        <w:spacing/>
        <w:ind/>
        <w:rPr/>
      </w:pPr>
      <w:r>
        <w:t xml:space="preserve">University of Maryland School of Medicine</w:t>
      </w:r>
      <w:r/>
    </w:p>
    <w:p w14:paraId="5C05FF50">
      <w:pPr>
        <w:pBdr/>
        <w:spacing/>
        <w:ind/>
        <w:rPr/>
      </w:pPr>
      <w:r>
        <w:t xml:space="preserve">University of Maryland Medical Center RA </w:t>
      </w:r>
      <w:r/>
    </w:p>
    <w:p w14:paraId="54CF2ADF">
      <w:pPr>
        <w:pBdr/>
        <w:spacing/>
        <w:ind/>
        <w:rPr/>
      </w:pPr>
      <w:r>
        <w:t xml:space="preserve">Cowley Shock Trauma Center</w:t>
      </w:r>
      <w:r/>
    </w:p>
    <w:p w14:paraId="0C1D3009">
      <w:pPr>
        <w:pBdr/>
        <w:spacing/>
        <w:ind/>
        <w:rPr/>
      </w:pPr>
      <w:r>
        <w:t xml:space="preserve">Baltimore, Maryland</w:t>
      </w:r>
      <w:r/>
    </w:p>
    <w:p w14:paraId="4C94C428">
      <w:pPr>
        <w:pBdr/>
        <w:spacing/>
        <w:ind/>
        <w:rPr/>
      </w:pPr>
      <w:r>
        <w:t xml:space="preserve">United States</w:t>
      </w:r>
      <w:r/>
    </w:p>
    <w:p w14:paraId="55DF022A">
      <w:pPr>
        <w:pBdr/>
        <w:spacing/>
        <w:ind/>
        <w:rPr/>
      </w:pPr>
      <w:r>
        <w:t xml:space="preserve">Saud A. Al Turki, MD, FACS</w:t>
      </w:r>
      <w:r/>
    </w:p>
    <w:p w14:paraId="50CAA293">
      <w:pPr>
        <w:pBdr/>
        <w:spacing/>
        <w:ind/>
        <w:rPr/>
      </w:pPr>
      <w:r>
        <w:t xml:space="preserve">Ministry of National Guard Health Affairs, King Abdulaziz </w:t>
      </w:r>
      <w:r/>
    </w:p>
    <w:p w14:paraId="68E341DB">
      <w:pPr>
        <w:pBdr/>
        <w:spacing/>
        <w:ind/>
        <w:rPr/>
      </w:pPr>
      <w:r>
        <w:t xml:space="preserve">Medical City</w:t>
      </w:r>
      <w:r/>
    </w:p>
    <w:p w14:paraId="39154502">
      <w:pPr>
        <w:pBdr/>
        <w:spacing/>
        <w:ind/>
        <w:rPr/>
      </w:pPr>
      <w:r>
        <w:t xml:space="preserve">King Saud Bin Abdulaziz University for Health Sciencesedito rial notes ame rican college of  </w:t>
      </w:r>
      <w:r/>
    </w:p>
    <w:p w14:paraId="4724962D">
      <w:pPr>
        <w:pBdr/>
        <w:spacing/>
        <w:ind/>
        <w:rPr/>
      </w:pPr>
      <w:r>
        <w:t xml:space="preserve">surgeo ns committee  </w:t>
      </w:r>
      <w:r/>
    </w:p>
    <w:p w14:paraId="75773F16">
      <w:pPr>
        <w:pBdr/>
        <w:spacing/>
        <w:ind/>
        <w:rPr/>
      </w:pPr>
      <w:r>
        <w:t xml:space="preserve">on trauma </w:t>
      </w:r>
      <w:r/>
    </w:p>
    <w:p w14:paraId="3DD8BD1F">
      <w:pPr>
        <w:pBdr/>
        <w:spacing/>
        <w:ind/>
        <w:rPr/>
      </w:pPr>
      <w:r>
        <w:t xml:space="preserve">committee o n adv anced </w:t>
      </w:r>
      <w:r/>
    </w:p>
    <w:p w14:paraId="167C3BBD">
      <w:pPr>
        <w:pBdr/>
        <w:spacing/>
        <w:ind/>
        <w:rPr/>
      </w:pPr>
      <w:r>
        <w:t xml:space="preserve">trauma life suppo rt of </w:t>
      </w:r>
      <w:r/>
    </w:p>
    <w:p w14:paraId="6C3C918F">
      <w:pPr>
        <w:pBdr/>
        <w:spacing/>
        <w:ind/>
        <w:rPr/>
      </w:pPr>
      <w:r>
        <w:t xml:space="preserve">the ame rican college  </w:t>
      </w:r>
      <w:r/>
    </w:p>
    <w:p w14:paraId="435E9872">
      <w:pPr>
        <w:pBdr/>
        <w:spacing/>
        <w:ind/>
        <w:rPr/>
      </w:pPr>
      <w:r>
        <w:t xml:space="preserve">of surgeo ns committee </w:t>
      </w:r>
      <w:r/>
    </w:p>
    <w:p w14:paraId="58779FEE">
      <w:pPr>
        <w:pBdr/>
        <w:spacing/>
        <w:ind/>
        <w:rPr/>
      </w:pPr>
      <w:r>
        <w:t xml:space="preserve">on trauma</w:t>
      </w:r>
      <w:r/>
    </w:p>
    <w:p w14:paraId="4BEAF0A1">
      <w:pPr>
        <w:pBdr/>
        <w:spacing/>
        <w:ind/>
        <w:rPr/>
      </w:pPr>
      <w:r>
        <w:t xml:space="preserve">--- Strona 10 ---</w:t>
      </w:r>
      <w:r/>
    </w:p>
    <w:p w14:paraId="2E3E6F7B">
      <w:pPr>
        <w:pBdr/>
        <w:spacing/>
        <w:ind/>
        <w:rPr/>
      </w:pPr>
      <w:r>
        <w:t xml:space="preserve"> ix PREFACE</w:t>
      </w:r>
      <w:r/>
    </w:p>
    <w:p w14:paraId="53355D6D">
      <w:pPr>
        <w:pBdr/>
        <w:spacing/>
        <w:ind/>
        <w:rPr/>
      </w:pPr>
      <w:r>
        <w:t xml:space="preserve">Riyadh</w:t>
      </w:r>
      <w:r/>
    </w:p>
    <w:p w14:paraId="5ED0BF47">
      <w:pPr>
        <w:pBdr/>
        <w:spacing/>
        <w:ind/>
        <w:rPr/>
      </w:pPr>
      <w:r>
        <w:t xml:space="preserve">Saudi Arabia</w:t>
      </w:r>
      <w:r/>
    </w:p>
    <w:p w14:paraId="271D0B55">
      <w:pPr>
        <w:pBdr/>
        <w:spacing/>
        <w:ind/>
        <w:rPr/>
      </w:pPr>
      <w:r>
        <w:t xml:space="preserve">Col. (Ret.) Mark W. Bowyer, MD, FACS</w:t>
      </w:r>
      <w:r/>
    </w:p>
    <w:p w14:paraId="23CD8AB4">
      <w:pPr>
        <w:pBdr/>
        <w:spacing/>
        <w:ind/>
        <w:rPr/>
      </w:pPr>
      <w:r>
        <w:t xml:space="preserve">Ben Eiseman Professor of Surgery</w:t>
      </w:r>
      <w:r/>
    </w:p>
    <w:p w14:paraId="2A8F375C">
      <w:pPr>
        <w:pBdr/>
        <w:spacing/>
        <w:ind/>
        <w:rPr/>
      </w:pPr>
      <w:r>
        <w:t xml:space="preserve">Chief, Trauma and Combat Surgery</w:t>
      </w:r>
      <w:r/>
    </w:p>
    <w:p w14:paraId="6B65B9C4">
      <w:pPr>
        <w:pBdr/>
        <w:spacing/>
        <w:ind/>
        <w:rPr/>
      </w:pPr>
      <w:r>
        <w:t xml:space="preserve">Surgical Director of Simulation, Department of Surgery</w:t>
      </w:r>
      <w:r/>
    </w:p>
    <w:p w14:paraId="348F70EA">
      <w:pPr>
        <w:pBdr/>
        <w:spacing/>
        <w:ind/>
        <w:rPr/>
      </w:pPr>
      <w:r>
        <w:t xml:space="preserve">The Uniformed Services University</w:t>
      </w:r>
      <w:r/>
    </w:p>
    <w:p w14:paraId="6DD0E364">
      <w:pPr>
        <w:pBdr/>
        <w:spacing/>
        <w:ind/>
        <w:rPr/>
      </w:pPr>
      <w:r>
        <w:t xml:space="preserve">Walter Reed National Military Medical Center</w:t>
      </w:r>
      <w:r/>
    </w:p>
    <w:p w14:paraId="33087ED4">
      <w:pPr>
        <w:pBdr/>
        <w:spacing/>
        <w:ind/>
        <w:rPr/>
      </w:pPr>
      <w:r>
        <w:t xml:space="preserve">Bethesda, Maryland</w:t>
      </w:r>
      <w:r/>
    </w:p>
    <w:p w14:paraId="7DA2C546">
      <w:pPr>
        <w:pBdr/>
        <w:spacing/>
        <w:ind/>
        <w:rPr/>
      </w:pPr>
      <w:r>
        <w:t xml:space="preserve">United States</w:t>
      </w:r>
      <w:r/>
    </w:p>
    <w:p w14:paraId="55488C37">
      <w:pPr>
        <w:pBdr/>
        <w:spacing/>
        <w:ind/>
        <w:rPr/>
      </w:pPr>
      <w:r>
        <w:t xml:space="preserve">Kimberly A. Davis MD, MBA, FACS, FCCM</w:t>
      </w:r>
      <w:r/>
    </w:p>
    <w:p w14:paraId="722A2FB5">
      <w:pPr>
        <w:pBdr/>
        <w:spacing/>
        <w:ind/>
        <w:rPr/>
      </w:pPr>
      <w:r>
        <w:t xml:space="preserve">Professor of Surgery, Trauma</w:t>
      </w:r>
      <w:r/>
    </w:p>
    <w:p w14:paraId="0C805C57">
      <w:pPr>
        <w:pBdr/>
        <w:spacing/>
        <w:ind/>
        <w:rPr/>
      </w:pPr>
      <w:r>
        <w:t xml:space="preserve">Vice Chairman for Clinical Affairs</w:t>
      </w:r>
      <w:r/>
    </w:p>
    <w:p w14:paraId="07D674F2">
      <w:pPr>
        <w:pBdr/>
        <w:spacing/>
        <w:ind/>
        <w:rPr/>
      </w:pPr>
      <w:r>
        <w:t xml:space="preserve">Yale School of Medicine</w:t>
      </w:r>
      <w:r/>
    </w:p>
    <w:p w14:paraId="2734F458">
      <w:pPr>
        <w:pBdr/>
        <w:spacing/>
        <w:ind/>
        <w:rPr/>
      </w:pPr>
      <w:r>
        <w:t xml:space="preserve">Chief of General Surgery, Trauma and Surgical Critical </w:t>
      </w:r>
      <w:r/>
    </w:p>
    <w:p w14:paraId="53F01BE6">
      <w:pPr>
        <w:pBdr/>
        <w:spacing/>
        <w:ind/>
        <w:rPr/>
      </w:pPr>
      <w:r>
        <w:t xml:space="preserve">Care</w:t>
      </w:r>
      <w:r/>
    </w:p>
    <w:p w14:paraId="05847EE2">
      <w:pPr>
        <w:pBdr/>
        <w:spacing/>
        <w:ind/>
        <w:rPr/>
      </w:pPr>
      <w:r>
        <w:t xml:space="preserve">Trauma Medical Director</w:t>
      </w:r>
      <w:r/>
    </w:p>
    <w:p w14:paraId="54D22605">
      <w:pPr>
        <w:pBdr/>
        <w:spacing/>
        <w:ind/>
        <w:rPr/>
      </w:pPr>
      <w:r>
        <w:t xml:space="preserve">Yale New Haven Hospital</w:t>
      </w:r>
      <w:r/>
    </w:p>
    <w:p w14:paraId="29FAA1F1">
      <w:pPr>
        <w:pBdr/>
        <w:spacing/>
        <w:ind/>
        <w:rPr/>
      </w:pPr>
      <w:r>
        <w:t xml:space="preserve">New Haven, Connecticut</w:t>
      </w:r>
      <w:r/>
    </w:p>
    <w:p w14:paraId="48D04E6B">
      <w:pPr>
        <w:pBdr/>
        <w:spacing/>
        <w:ind/>
        <w:rPr/>
      </w:pPr>
      <w:r>
        <w:t xml:space="preserve">United States</w:t>
      </w:r>
      <w:r/>
    </w:p>
    <w:p w14:paraId="63B93705">
      <w:pPr>
        <w:pBdr/>
        <w:spacing/>
        <w:ind/>
        <w:rPr/>
      </w:pPr>
      <w:r>
        <w:t xml:space="preserve">Julie A. Dunn, MD, MS, FACS</w:t>
      </w:r>
      <w:r/>
    </w:p>
    <w:p w14:paraId="73256DB0">
      <w:pPr>
        <w:pBdr/>
        <w:spacing/>
        <w:ind/>
        <w:rPr/>
      </w:pPr>
      <w:r>
        <w:t xml:space="preserve">Medical Director, Trauma Research and Education</w:t>
      </w:r>
      <w:r/>
    </w:p>
    <w:p w14:paraId="72B46FC4">
      <w:pPr>
        <w:pBdr/>
        <w:spacing/>
        <w:ind/>
        <w:rPr/>
      </w:pPr>
      <w:r>
        <w:t xml:space="preserve">UC Health Northern Colorado</w:t>
      </w:r>
      <w:r/>
    </w:p>
    <w:p w14:paraId="09ACDB10">
      <w:pPr>
        <w:pBdr/>
        <w:spacing/>
        <w:ind/>
        <w:rPr/>
      </w:pPr>
      <w:r>
        <w:t xml:space="preserve">Loveland, Colorado</w:t>
      </w:r>
      <w:r/>
    </w:p>
    <w:p w14:paraId="7A4D6802">
      <w:pPr>
        <w:pBdr/>
        <w:spacing/>
        <w:ind/>
        <w:rPr/>
      </w:pPr>
      <w:r>
        <w:t xml:space="preserve">United States</w:t>
      </w:r>
      <w:r/>
    </w:p>
    <w:p w14:paraId="6958E835">
      <w:pPr>
        <w:pBdr/>
        <w:spacing/>
        <w:ind/>
        <w:rPr/>
      </w:pPr>
      <w:r>
        <w:t xml:space="preserve">Peter F. Ehrlich, MD, FACS</w:t>
      </w:r>
      <w:r/>
    </w:p>
    <w:p w14:paraId="66277EEA">
      <w:pPr>
        <w:pBdr/>
        <w:spacing/>
        <w:ind/>
        <w:rPr/>
      </w:pPr>
      <w:r>
        <w:t xml:space="preserve">Professor</w:t>
      </w:r>
      <w:r/>
    </w:p>
    <w:p w14:paraId="31C4FD7D">
      <w:pPr>
        <w:pBdr/>
        <w:spacing/>
        <w:ind/>
        <w:rPr/>
      </w:pPr>
      <w:r>
        <w:t xml:space="preserve">C S Mott Children’s Hospital</w:t>
      </w:r>
      <w:r/>
    </w:p>
    <w:p w14:paraId="533F7609">
      <w:pPr>
        <w:pBdr/>
        <w:spacing/>
        <w:ind/>
        <w:rPr/>
      </w:pPr>
      <w:r>
        <w:t xml:space="preserve">Ann Arbor, Michigan</w:t>
      </w:r>
      <w:r/>
    </w:p>
    <w:p w14:paraId="00BDA9C4">
      <w:pPr>
        <w:pBdr/>
        <w:spacing/>
        <w:ind/>
        <w:rPr/>
      </w:pPr>
      <w:r>
        <w:t xml:space="preserve">United States</w:t>
      </w:r>
      <w:r/>
    </w:p>
    <w:p w14:paraId="0CFB4DBE">
      <w:pPr>
        <w:pBdr/>
        <w:spacing/>
        <w:ind/>
        <w:rPr/>
      </w:pPr>
      <w:r>
        <w:t xml:space="preserve">James R. Ficke, MD, FACS</w:t>
      </w:r>
      <w:r/>
    </w:p>
    <w:p w14:paraId="1945F52A">
      <w:pPr>
        <w:pBdr/>
        <w:spacing/>
        <w:ind/>
        <w:rPr/>
      </w:pPr>
      <w:r>
        <w:t xml:space="preserve">Professor of Orthopaedic Surgery </w:t>
      </w:r>
      <w:r/>
    </w:p>
    <w:p w14:paraId="2B007B7D">
      <w:pPr>
        <w:pBdr/>
        <w:spacing/>
        <w:ind/>
        <w:rPr/>
      </w:pPr>
      <w:r>
        <w:t xml:space="preserve">Johns Hopkins Hospital</w:t>
      </w:r>
      <w:r/>
    </w:p>
    <w:p w14:paraId="6062D9A4">
      <w:pPr>
        <w:pBdr/>
        <w:spacing/>
        <w:ind/>
        <w:rPr/>
      </w:pPr>
      <w:r>
        <w:t xml:space="preserve">Baltimore, Maryland</w:t>
      </w:r>
      <w:r/>
    </w:p>
    <w:p w14:paraId="01CD4795">
      <w:pPr>
        <w:pBdr/>
        <w:spacing/>
        <w:ind/>
        <w:rPr/>
      </w:pPr>
      <w:r>
        <w:t xml:space="preserve">United States</w:t>
      </w:r>
      <w:r/>
    </w:p>
    <w:p w14:paraId="3611B9AF">
      <w:pPr>
        <w:pBdr/>
        <w:spacing/>
        <w:ind/>
        <w:rPr/>
      </w:pPr>
      <w:r>
        <w:t xml:space="preserve">Glen A. Franklin, MD FACS</w:t>
      </w:r>
      <w:r/>
    </w:p>
    <w:p w14:paraId="390B731D">
      <w:pPr>
        <w:pBdr/>
        <w:spacing/>
        <w:ind/>
        <w:rPr/>
      </w:pPr>
      <w:r>
        <w:t xml:space="preserve">Professor</w:t>
      </w:r>
      <w:r/>
    </w:p>
    <w:p w14:paraId="4E0AEE82">
      <w:pPr>
        <w:pBdr/>
        <w:spacing/>
        <w:ind/>
        <w:rPr/>
      </w:pPr>
      <w:r>
        <w:t xml:space="preserve">University of Louisville School of Medicine</w:t>
      </w:r>
      <w:r/>
    </w:p>
    <w:p w14:paraId="3940CD9C">
      <w:pPr>
        <w:pBdr/>
        <w:spacing/>
        <w:ind/>
        <w:rPr/>
      </w:pPr>
      <w:r>
        <w:t xml:space="preserve">Louisville, Kentucky</w:t>
      </w:r>
      <w:r/>
    </w:p>
    <w:p w14:paraId="4E75EC72">
      <w:pPr>
        <w:pBdr/>
        <w:spacing/>
        <w:ind/>
        <w:rPr/>
      </w:pPr>
      <w:r>
        <w:t xml:space="preserve">United States</w:t>
      </w:r>
      <w:r/>
    </w:p>
    <w:p w14:paraId="55A66945">
      <w:pPr>
        <w:pBdr/>
        <w:spacing/>
        <w:ind/>
        <w:rPr/>
      </w:pPr>
      <w:r>
        <w:t xml:space="preserve">Maria Fernanda Jimenez, MD, FACS</w:t>
      </w:r>
      <w:r/>
    </w:p>
    <w:p w14:paraId="7642B8DB">
      <w:pPr>
        <w:pBdr/>
        <w:spacing/>
        <w:ind/>
        <w:rPr/>
      </w:pPr>
      <w:r>
        <w:t xml:space="preserve">General Surgeon</w:t>
      </w:r>
      <w:r/>
    </w:p>
    <w:p w14:paraId="3530082D">
      <w:pPr>
        <w:pBdr/>
        <w:spacing/>
        <w:ind/>
        <w:rPr/>
      </w:pPr>
      <w:r>
        <w:t xml:space="preserve">Hospital Universitario MEDERI</w:t>
      </w:r>
      <w:r/>
    </w:p>
    <w:p w14:paraId="135270A0">
      <w:pPr>
        <w:pBdr/>
        <w:spacing/>
        <w:ind/>
        <w:rPr/>
      </w:pPr>
      <w:r>
        <w:t xml:space="preserve">Bogotá, Distrito Capital</w:t>
      </w:r>
      <w:r/>
    </w:p>
    <w:p w14:paraId="2BDE0E9C">
      <w:pPr>
        <w:pBdr/>
        <w:spacing/>
        <w:ind/>
        <w:rPr/>
      </w:pPr>
      <w:r>
        <w:t xml:space="preserve">ColombiaMartin S. Keller, MD, FACS, FAAP</w:t>
      </w:r>
      <w:r/>
    </w:p>
    <w:p w14:paraId="5C83C337">
      <w:pPr>
        <w:pBdr/>
        <w:spacing/>
        <w:ind/>
        <w:rPr/>
      </w:pPr>
      <w:r>
        <w:t xml:space="preserve">Associate Professor of Surgery</w:t>
      </w:r>
      <w:r/>
    </w:p>
    <w:p w14:paraId="0339C4E8">
      <w:pPr>
        <w:pBdr/>
        <w:spacing/>
        <w:ind/>
        <w:rPr/>
      </w:pPr>
      <w:r>
        <w:t xml:space="preserve">St. Louis Children’s Hospital</w:t>
      </w:r>
      <w:r/>
    </w:p>
    <w:p w14:paraId="26269CF3">
      <w:pPr>
        <w:pBdr/>
        <w:spacing/>
        <w:ind/>
        <w:rPr/>
      </w:pPr>
      <w:r>
        <w:t xml:space="preserve">Washington University School of Medicine</w:t>
      </w:r>
      <w:r/>
    </w:p>
    <w:p w14:paraId="1E82B877">
      <w:pPr>
        <w:pBdr/>
        <w:spacing/>
        <w:ind/>
        <w:rPr/>
      </w:pPr>
      <w:r>
        <w:t xml:space="preserve">St. Louis, Missouri</w:t>
      </w:r>
      <w:r/>
    </w:p>
    <w:p w14:paraId="692B55A3">
      <w:pPr>
        <w:pBdr/>
        <w:spacing/>
        <w:ind/>
        <w:rPr/>
      </w:pPr>
      <w:r>
        <w:t xml:space="preserve">United States</w:t>
      </w:r>
      <w:r/>
    </w:p>
    <w:p w14:paraId="2875A5BF">
      <w:pPr>
        <w:pBdr/>
        <w:spacing/>
        <w:ind/>
        <w:rPr/>
      </w:pPr>
      <w:r>
        <w:t xml:space="preserve">Gilberto K. K. Leung, MBBS, FRCS, PhD</w:t>
      </w:r>
      <w:r/>
    </w:p>
    <w:p w14:paraId="07E3D48D">
      <w:pPr>
        <w:pBdr/>
        <w:spacing/>
        <w:ind/>
        <w:rPr/>
      </w:pPr>
      <w:r>
        <w:t xml:space="preserve">Clinical Associate Professor</w:t>
      </w:r>
      <w:r/>
    </w:p>
    <w:p w14:paraId="52A315FA">
      <w:pPr>
        <w:pBdr/>
        <w:spacing/>
        <w:ind/>
        <w:rPr/>
      </w:pPr>
      <w:r>
        <w:t xml:space="preserve">The University of Hong Kong Queen Mary University</w:t>
      </w:r>
      <w:r/>
    </w:p>
    <w:p w14:paraId="1DCE8691">
      <w:pPr>
        <w:pBdr/>
        <w:spacing/>
        <w:ind/>
        <w:rPr/>
      </w:pPr>
      <w:r>
        <w:t xml:space="preserve">Pok Fu Lam</w:t>
      </w:r>
      <w:r/>
    </w:p>
    <w:p w14:paraId="38B684EF">
      <w:pPr>
        <w:pBdr/>
        <w:spacing/>
        <w:ind/>
        <w:rPr/>
      </w:pPr>
      <w:r>
        <w:t xml:space="preserve">Hong Kong</w:t>
      </w:r>
      <w:r/>
    </w:p>
    <w:p w14:paraId="2BE72E1D">
      <w:pPr>
        <w:pBdr/>
        <w:spacing/>
        <w:ind/>
        <w:rPr/>
      </w:pPr>
      <w:r>
        <w:t xml:space="preserve">R. Todd Maxson, MD, FACS</w:t>
      </w:r>
      <w:r/>
    </w:p>
    <w:p w14:paraId="38A39457">
      <w:pPr>
        <w:pBdr/>
        <w:spacing/>
        <w:ind/>
        <w:rPr/>
      </w:pPr>
      <w:r>
        <w:t xml:space="preserve">Professor of Surgery</w:t>
      </w:r>
      <w:r/>
    </w:p>
    <w:p w14:paraId="1B777910">
      <w:pPr>
        <w:pBdr/>
        <w:spacing/>
        <w:ind/>
        <w:rPr/>
      </w:pPr>
      <w:r>
        <w:t xml:space="preserve">University of Arkansas for Medical Sciences</w:t>
      </w:r>
      <w:r/>
    </w:p>
    <w:p w14:paraId="6B8A8C90">
      <w:pPr>
        <w:pBdr/>
        <w:spacing/>
        <w:ind/>
        <w:rPr/>
      </w:pPr>
      <w:r>
        <w:t xml:space="preserve">Trauma Medical Director</w:t>
      </w:r>
      <w:r/>
    </w:p>
    <w:p w14:paraId="32C51F84">
      <w:pPr>
        <w:pBdr/>
        <w:spacing/>
        <w:ind/>
        <w:rPr/>
      </w:pPr>
      <w:r>
        <w:t xml:space="preserve">Arkansas Children’s Hospital</w:t>
      </w:r>
      <w:r/>
    </w:p>
    <w:p w14:paraId="373B91DC">
      <w:pPr>
        <w:pBdr/>
        <w:spacing/>
        <w:ind/>
        <w:rPr/>
      </w:pPr>
      <w:r>
        <w:t xml:space="preserve">Little Rock, Arkansas</w:t>
      </w:r>
      <w:r/>
    </w:p>
    <w:p w14:paraId="1AF1203E">
      <w:pPr>
        <w:pBdr/>
        <w:spacing/>
        <w:ind/>
        <w:rPr/>
      </w:pPr>
      <w:r>
        <w:t xml:space="preserve">United States</w:t>
      </w:r>
      <w:r/>
    </w:p>
    <w:p w14:paraId="761E49B7">
      <w:pPr>
        <w:pBdr/>
        <w:spacing/>
        <w:ind/>
        <w:rPr/>
      </w:pPr>
      <w:r>
        <w:t xml:space="preserve">Daniel B. Michael, MD, PhD, FACS, FAANS</w:t>
      </w:r>
      <w:r/>
    </w:p>
    <w:p w14:paraId="74DBE430">
      <w:pPr>
        <w:pBdr/>
        <w:spacing/>
        <w:ind/>
        <w:rPr/>
      </w:pPr>
      <w:r>
        <w:t xml:space="preserve">Director of Neurosurgical Education</w:t>
      </w:r>
      <w:r/>
    </w:p>
    <w:p w14:paraId="0F65FB1B">
      <w:pPr>
        <w:pBdr/>
        <w:spacing/>
        <w:ind/>
        <w:rPr/>
      </w:pPr>
      <w:r>
        <w:t xml:space="preserve">William Beaumont Hospital Royal Oak</w:t>
      </w:r>
      <w:r/>
    </w:p>
    <w:p w14:paraId="458A8C7C">
      <w:pPr>
        <w:pBdr/>
        <w:spacing/>
        <w:ind/>
        <w:rPr/>
      </w:pPr>
      <w:r>
        <w:t xml:space="preserve">Professor of Neurosurgery</w:t>
      </w:r>
      <w:r/>
    </w:p>
    <w:p w14:paraId="05E6BA9E">
      <w:pPr>
        <w:pBdr/>
        <w:spacing/>
        <w:ind/>
        <w:rPr/>
      </w:pPr>
      <w:r>
        <w:t xml:space="preserve">Oakland University William Beaumont School of </w:t>
      </w:r>
      <w:r/>
    </w:p>
    <w:p w14:paraId="283CB2D0">
      <w:pPr>
        <w:pBdr/>
        <w:spacing/>
        <w:ind/>
        <w:rPr/>
      </w:pPr>
      <w:r>
        <w:t xml:space="preserve">Medicine</w:t>
      </w:r>
      <w:r/>
    </w:p>
    <w:p w14:paraId="2F796E05">
      <w:pPr>
        <w:pBdr/>
        <w:spacing/>
        <w:ind/>
        <w:rPr/>
      </w:pPr>
      <w:r>
        <w:t xml:space="preserve">Royal Oak, Michigan </w:t>
      </w:r>
      <w:r/>
    </w:p>
    <w:p w14:paraId="171DB920">
      <w:pPr>
        <w:pBdr/>
        <w:spacing/>
        <w:ind/>
        <w:rPr/>
      </w:pPr>
      <w:r>
        <w:t xml:space="preserve">United States</w:t>
      </w:r>
      <w:r/>
    </w:p>
    <w:p w14:paraId="0587E67B">
      <w:pPr>
        <w:pBdr/>
        <w:spacing/>
        <w:ind/>
        <w:rPr/>
      </w:pPr>
      <w:r>
        <w:t xml:space="preserve">Director, Michigan Head and Spine Institute</w:t>
      </w:r>
      <w:r/>
    </w:p>
    <w:p w14:paraId="03CCAC22">
      <w:pPr>
        <w:pBdr/>
        <w:spacing/>
        <w:ind/>
        <w:rPr/>
      </w:pPr>
      <w:r>
        <w:t xml:space="preserve">Southfield, Michigan </w:t>
      </w:r>
      <w:r/>
    </w:p>
    <w:p w14:paraId="57E954A3">
      <w:pPr>
        <w:pBdr/>
        <w:spacing/>
        <w:ind/>
        <w:rPr/>
      </w:pPr>
      <w:r>
        <w:t xml:space="preserve">United States</w:t>
      </w:r>
      <w:r/>
    </w:p>
    <w:p w14:paraId="7351764E">
      <w:pPr>
        <w:pBdr/>
        <w:spacing/>
        <w:ind/>
        <w:rPr/>
      </w:pPr>
      <w:r>
        <w:t xml:space="preserve">Neil G. Parry, MD, FACS, FRCSC</w:t>
      </w:r>
      <w:r/>
    </w:p>
    <w:p w14:paraId="317EC42B">
      <w:pPr>
        <w:pBdr/>
        <w:spacing/>
        <w:ind/>
        <w:rPr/>
      </w:pPr>
      <w:r>
        <w:t xml:space="preserve">Medical Director, Trauma Program</w:t>
      </w:r>
      <w:r/>
    </w:p>
    <w:p w14:paraId="42D44401">
      <w:pPr>
        <w:pBdr/>
        <w:spacing/>
        <w:ind/>
        <w:rPr/>
      </w:pPr>
      <w:r>
        <w:t xml:space="preserve">Associate Professor of Surgery and Critical Care</w:t>
      </w:r>
      <w:r/>
    </w:p>
    <w:p w14:paraId="4EEEE17A">
      <w:pPr>
        <w:pBdr/>
        <w:spacing/>
        <w:ind/>
        <w:rPr/>
      </w:pPr>
      <w:r>
        <w:t xml:space="preserve">London Health Sciences Center</w:t>
      </w:r>
      <w:r/>
    </w:p>
    <w:p w14:paraId="72E46DFD">
      <w:pPr>
        <w:pBdr/>
        <w:spacing/>
        <w:ind/>
        <w:rPr/>
      </w:pPr>
      <w:r>
        <w:t xml:space="preserve">Schulich School of Medicine, Western University</w:t>
      </w:r>
      <w:r/>
    </w:p>
    <w:p w14:paraId="6A856EAD">
      <w:pPr>
        <w:pBdr/>
        <w:spacing/>
        <w:ind/>
        <w:rPr/>
      </w:pPr>
      <w:r>
        <w:t xml:space="preserve">London, Ontario</w:t>
      </w:r>
      <w:r/>
    </w:p>
    <w:p w14:paraId="429BCEB5">
      <w:pPr>
        <w:pBdr/>
        <w:spacing/>
        <w:ind/>
        <w:rPr/>
      </w:pPr>
      <w:r>
        <w:t xml:space="preserve">Canada</w:t>
      </w:r>
      <w:r/>
    </w:p>
    <w:p w14:paraId="5C4E71E8">
      <w:pPr>
        <w:pBdr/>
        <w:spacing/>
        <w:ind/>
        <w:rPr/>
      </w:pPr>
      <w:r>
        <w:t xml:space="preserve">Bruce Potenza, MD, FACS</w:t>
      </w:r>
      <w:r/>
    </w:p>
    <w:p w14:paraId="0791FA32">
      <w:pPr>
        <w:pBdr/>
        <w:spacing/>
        <w:ind/>
        <w:rPr/>
      </w:pPr>
      <w:r>
        <w:t xml:space="preserve">Critical Care Surgeon, Trauma </w:t>
      </w:r>
      <w:r/>
    </w:p>
    <w:p w14:paraId="1FE55388">
      <w:pPr>
        <w:pBdr/>
        <w:spacing/>
        <w:ind/>
        <w:rPr/>
      </w:pPr>
      <w:r>
        <w:t xml:space="preserve">UCSD Medical Center </w:t>
      </w:r>
      <w:r/>
    </w:p>
    <w:p w14:paraId="4EB999AD">
      <w:pPr>
        <w:pBdr/>
        <w:spacing/>
        <w:ind/>
        <w:rPr/>
      </w:pPr>
      <w:r>
        <w:t xml:space="preserve">San Diego, California</w:t>
      </w:r>
      <w:r/>
    </w:p>
    <w:p w14:paraId="5ADBB617">
      <w:pPr>
        <w:pBdr/>
        <w:spacing/>
        <w:ind/>
        <w:rPr/>
      </w:pPr>
      <w:r>
        <w:t xml:space="preserve">United States</w:t>
      </w:r>
      <w:r/>
    </w:p>
    <w:p w14:paraId="4B7D9CBE">
      <w:pPr>
        <w:pBdr/>
        <w:spacing/>
        <w:ind/>
        <w:rPr/>
      </w:pPr>
      <w:r>
        <w:t xml:space="preserve">Martin A. Schreiber MD, FACS</w:t>
      </w:r>
      <w:r/>
    </w:p>
    <w:p w14:paraId="23C1AE64">
      <w:pPr>
        <w:pBdr/>
        <w:spacing/>
        <w:ind/>
        <w:rPr/>
      </w:pPr>
      <w:r>
        <w:t xml:space="preserve">Professor and Chief, Division of Trauma, Critical Care &amp; </w:t>
      </w:r>
      <w:r/>
    </w:p>
    <w:p w14:paraId="5F046D6F">
      <w:pPr>
        <w:pBdr/>
        <w:spacing/>
        <w:ind/>
        <w:rPr/>
      </w:pPr>
      <w:r>
        <w:t xml:space="preserve">Acute Surgery</w:t>
      </w:r>
      <w:r/>
    </w:p>
    <w:p w14:paraId="22DC40BC">
      <w:pPr>
        <w:pBdr/>
        <w:spacing/>
        <w:ind/>
        <w:rPr/>
      </w:pPr>
      <w:r>
        <w:t xml:space="preserve">Oregon Health &amp; Science University</w:t>
      </w:r>
      <w:r/>
    </w:p>
    <w:p w14:paraId="06B100F6">
      <w:pPr>
        <w:pBdr/>
        <w:spacing/>
        <w:ind/>
        <w:rPr/>
      </w:pPr>
      <w:r>
        <w:t xml:space="preserve">Portland, Oregon</w:t>
      </w:r>
      <w:r/>
    </w:p>
    <w:p w14:paraId="2CAA0B11">
      <w:pPr>
        <w:pBdr/>
        <w:spacing/>
        <w:ind/>
        <w:rPr/>
      </w:pPr>
      <w:r>
        <w:t xml:space="preserve">United States</w:t>
      </w:r>
      <w:r/>
    </w:p>
    <w:p w14:paraId="16616D78">
      <w:pPr>
        <w:pBdr/>
        <w:spacing/>
        <w:ind/>
        <w:rPr/>
      </w:pPr>
      <w:r>
        <w:t xml:space="preserve">--- Strona 11 ---</w:t>
      </w:r>
      <w:r/>
    </w:p>
    <w:p w14:paraId="28A97E24">
      <w:pPr>
        <w:pBdr/>
        <w:spacing/>
        <w:ind/>
        <w:rPr/>
      </w:pPr>
      <w:r>
        <w:t xml:space="preserve"> x PREFACE</w:t>
      </w:r>
      <w:r/>
    </w:p>
    <w:p w14:paraId="5C5459C5">
      <w:pPr>
        <w:pBdr/>
        <w:spacing/>
        <w:ind/>
        <w:rPr/>
      </w:pPr>
      <w:r>
        <w:t xml:space="preserve">Gary A. Vercruysse, MD, FACS</w:t>
      </w:r>
      <w:r/>
    </w:p>
    <w:p w14:paraId="593EAC5B">
      <w:pPr>
        <w:pBdr/>
        <w:spacing/>
        <w:ind/>
        <w:rPr/>
      </w:pPr>
      <w:r>
        <w:t xml:space="preserve">Director of Burn Services</w:t>
      </w:r>
      <w:r/>
    </w:p>
    <w:p w14:paraId="7D0881F0">
      <w:pPr>
        <w:pBdr/>
        <w:spacing/>
        <w:ind/>
        <w:rPr/>
      </w:pPr>
      <w:r>
        <w:t xml:space="preserve">Associate Professor of Surgery, Division of Trauma, Burns, </w:t>
      </w:r>
      <w:r/>
    </w:p>
    <w:p w14:paraId="102F8B68">
      <w:pPr>
        <w:pBdr/>
        <w:spacing/>
        <w:ind/>
        <w:rPr/>
      </w:pPr>
      <w:r>
        <w:t xml:space="preserve">Acute Care Surgery and Surgical Critical Care</w:t>
      </w:r>
      <w:r/>
    </w:p>
    <w:p w14:paraId="256A0490">
      <w:pPr>
        <w:pBdr/>
        <w:spacing/>
        <w:ind/>
        <w:rPr/>
      </w:pPr>
      <w:r>
        <w:t xml:space="preserve">University of Arizona School of Medicine</w:t>
      </w:r>
      <w:r/>
    </w:p>
    <w:p w14:paraId="1A8C0D5F">
      <w:pPr>
        <w:pBdr/>
        <w:spacing/>
        <w:ind/>
        <w:rPr/>
      </w:pPr>
      <w:r>
        <w:t xml:space="preserve">Tucson, Arizona</w:t>
      </w:r>
      <w:r/>
    </w:p>
    <w:p w14:paraId="7ACD798A">
      <w:pPr>
        <w:pBdr/>
        <w:spacing/>
        <w:ind/>
        <w:rPr/>
      </w:pPr>
      <w:r>
        <w:t xml:space="preserve">United States</w:t>
      </w:r>
      <w:r/>
    </w:p>
    <w:p w14:paraId="3DAA2EBB">
      <w:pPr>
        <w:pBdr/>
        <w:spacing/>
        <w:ind/>
        <w:rPr/>
      </w:pPr>
      <w:r>
        <w:t xml:space="preserve">Robert J. Winchell, MD, FACS</w:t>
      </w:r>
      <w:r/>
    </w:p>
    <w:p w14:paraId="30125FEE">
      <w:pPr>
        <w:pBdr/>
        <w:spacing/>
        <w:ind/>
        <w:rPr/>
      </w:pPr>
      <w:r>
        <w:t xml:space="preserve">Chief, Division of Trauma, Burn, Acute and Critical Care</w:t>
      </w:r>
      <w:r/>
    </w:p>
    <w:p w14:paraId="1873942B">
      <w:pPr>
        <w:pBdr/>
        <w:spacing/>
        <w:ind/>
        <w:rPr/>
      </w:pPr>
      <w:r>
        <w:t xml:space="preserve">Director of the Trauma Center</w:t>
      </w:r>
      <w:r/>
    </w:p>
    <w:p w14:paraId="00495950">
      <w:pPr>
        <w:pBdr/>
        <w:spacing/>
        <w:ind/>
        <w:rPr/>
      </w:pPr>
      <w:r>
        <w:t xml:space="preserve">Weill Cornell Medicine</w:t>
      </w:r>
      <w:r/>
    </w:p>
    <w:p w14:paraId="7E4596CC">
      <w:pPr>
        <w:pBdr/>
        <w:spacing/>
        <w:ind/>
        <w:rPr/>
      </w:pPr>
      <w:r>
        <w:t xml:space="preserve">New York–Presbyterian Weill Cornell Medical Center</w:t>
      </w:r>
      <w:r/>
    </w:p>
    <w:p w14:paraId="7C7A3204">
      <w:pPr>
        <w:pBdr/>
        <w:spacing/>
        <w:ind/>
        <w:rPr/>
      </w:pPr>
      <w:r>
        <w:t xml:space="preserve">New York, New York</w:t>
      </w:r>
      <w:r/>
    </w:p>
    <w:p w14:paraId="48064494">
      <w:pPr>
        <w:pBdr/>
        <w:spacing/>
        <w:ind/>
        <w:rPr/>
      </w:pPr>
      <w:r>
        <w:t xml:space="preserve">United States</w:t>
      </w:r>
      <w:r/>
    </w:p>
    <w:p w14:paraId="58DD28D9">
      <w:pPr>
        <w:pBdr/>
        <w:spacing/>
        <w:ind/>
        <w:rPr/>
      </w:pPr>
      <w:r>
        <w:t xml:space="preserve">Mary-Margaret Brandt, MD, MHSA, FACS</w:t>
      </w:r>
      <w:r/>
    </w:p>
    <w:p w14:paraId="7AB0DC15">
      <w:pPr>
        <w:pBdr/>
        <w:spacing/>
        <w:ind/>
        <w:rPr/>
      </w:pPr>
      <w:r>
        <w:t xml:space="preserve">Trauma Director</w:t>
      </w:r>
      <w:r/>
    </w:p>
    <w:p w14:paraId="3E5A0579">
      <w:pPr>
        <w:pBdr/>
        <w:spacing/>
        <w:ind/>
        <w:rPr/>
      </w:pPr>
      <w:r>
        <w:t xml:space="preserve">St. Joseph Mercy Health System</w:t>
      </w:r>
      <w:r/>
    </w:p>
    <w:p w14:paraId="192B96BB">
      <w:pPr>
        <w:pBdr/>
        <w:spacing/>
        <w:ind/>
        <w:rPr/>
      </w:pPr>
      <w:r>
        <w:t xml:space="preserve">Ann Arbor, Michigan</w:t>
      </w:r>
      <w:r/>
    </w:p>
    <w:p w14:paraId="76634DA2">
      <w:pPr>
        <w:pBdr/>
        <w:spacing/>
        <w:ind/>
        <w:rPr/>
      </w:pPr>
      <w:r>
        <w:t xml:space="preserve">United States</w:t>
      </w:r>
      <w:r/>
    </w:p>
    <w:p w14:paraId="45B1CD55">
      <w:pPr>
        <w:pBdr/>
        <w:spacing/>
        <w:ind/>
        <w:rPr/>
      </w:pPr>
      <w:r>
        <w:t xml:space="preserve">Megan L. Brenner, MD FACS</w:t>
      </w:r>
      <w:r/>
    </w:p>
    <w:p w14:paraId="1E3DC75B">
      <w:pPr>
        <w:pBdr/>
        <w:spacing/>
        <w:ind/>
        <w:rPr/>
      </w:pPr>
      <w:r>
        <w:t xml:space="preserve">Assistant Professor of Surgery</w:t>
      </w:r>
      <w:r/>
    </w:p>
    <w:p w14:paraId="7B3D9341">
      <w:pPr>
        <w:pBdr/>
        <w:spacing/>
        <w:ind/>
        <w:rPr/>
      </w:pPr>
      <w:r>
        <w:t xml:space="preserve">University of Maryland Medical Center </w:t>
      </w:r>
      <w:r/>
    </w:p>
    <w:p w14:paraId="66759F06">
      <w:pPr>
        <w:pBdr/>
        <w:spacing/>
        <w:ind/>
        <w:rPr/>
      </w:pPr>
      <w:r>
        <w:t xml:space="preserve">Baltimore, Maryland</w:t>
      </w:r>
      <w:r/>
    </w:p>
    <w:p w14:paraId="40924ABB">
      <w:pPr>
        <w:pBdr/>
        <w:spacing/>
        <w:ind/>
        <w:rPr/>
      </w:pPr>
      <w:r>
        <w:t xml:space="preserve">United States </w:t>
      </w:r>
      <w:r/>
    </w:p>
    <w:p w14:paraId="508441EC">
      <w:pPr>
        <w:pBdr/>
        <w:spacing/>
        <w:ind/>
        <w:rPr/>
      </w:pPr>
      <w:r>
        <w:t xml:space="preserve">Frederic J. Cole, Jr., MD, FACS</w:t>
      </w:r>
      <w:r/>
    </w:p>
    <w:p w14:paraId="096B5E32">
      <w:pPr>
        <w:pBdr/>
        <w:spacing/>
        <w:ind/>
        <w:rPr/>
      </w:pPr>
      <w:r>
        <w:t xml:space="preserve">Associate Medical Director, Trauma Clinic and Patient </w:t>
      </w:r>
      <w:r/>
    </w:p>
    <w:p w14:paraId="708A4852">
      <w:pPr>
        <w:pBdr/>
        <w:spacing/>
        <w:ind/>
        <w:rPr/>
      </w:pPr>
      <w:r>
        <w:t xml:space="preserve">Outcomes </w:t>
      </w:r>
      <w:r/>
    </w:p>
    <w:p w14:paraId="2FA1AEAC">
      <w:pPr>
        <w:pBdr/>
        <w:spacing/>
        <w:ind/>
        <w:rPr/>
      </w:pPr>
      <w:r>
        <w:t xml:space="preserve">Legacy Emanuel Medical Center</w:t>
      </w:r>
      <w:r/>
    </w:p>
    <w:p w14:paraId="21BFD3FD">
      <w:pPr>
        <w:pBdr/>
        <w:spacing/>
        <w:ind/>
        <w:rPr/>
      </w:pPr>
      <w:r>
        <w:t xml:space="preserve">Portland, Oregon</w:t>
      </w:r>
      <w:r/>
    </w:p>
    <w:p w14:paraId="0B7BC30A">
      <w:pPr>
        <w:pBdr/>
        <w:spacing/>
        <w:ind/>
        <w:rPr/>
      </w:pPr>
      <w:r>
        <w:t xml:space="preserve">United States</w:t>
      </w:r>
      <w:r/>
    </w:p>
    <w:p w14:paraId="46B533D8">
      <w:pPr>
        <w:pBdr/>
        <w:spacing/>
        <w:ind/>
        <w:rPr/>
      </w:pPr>
      <w:r>
        <w:t xml:space="preserve">Oscar D. Guillamondegui, MD, MPH, FACS</w:t>
      </w:r>
      <w:r/>
    </w:p>
    <w:p w14:paraId="662BFE57">
      <w:pPr>
        <w:pBdr/>
        <w:spacing/>
        <w:ind/>
        <w:rPr/>
      </w:pPr>
      <w:r>
        <w:t xml:space="preserve">Professor of Surgery</w:t>
      </w:r>
      <w:r/>
    </w:p>
    <w:p w14:paraId="0AEDCA54">
      <w:pPr>
        <w:pBdr/>
        <w:spacing/>
        <w:ind/>
        <w:rPr/>
      </w:pPr>
      <w:r>
        <w:t xml:space="preserve">Trauma Medical Director</w:t>
      </w:r>
      <w:r/>
    </w:p>
    <w:p w14:paraId="5111147B">
      <w:pPr>
        <w:pBdr/>
        <w:spacing/>
        <w:ind/>
        <w:rPr/>
      </w:pPr>
      <w:r>
        <w:t xml:space="preserve">Vanderbilt University Medical Center</w:t>
      </w:r>
      <w:r/>
    </w:p>
    <w:p w14:paraId="1A432983">
      <w:pPr>
        <w:pBdr/>
        <w:spacing/>
        <w:ind/>
        <w:rPr/>
      </w:pPr>
      <w:r>
        <w:t xml:space="preserve">Nashville, Tennessee</w:t>
      </w:r>
      <w:r/>
    </w:p>
    <w:p w14:paraId="2EF72CCB">
      <w:pPr>
        <w:pBdr/>
        <w:spacing/>
        <w:ind/>
        <w:rPr/>
      </w:pPr>
      <w:r>
        <w:t xml:space="preserve">United StatesLewis E. Jacobson, MD, FACS</w:t>
      </w:r>
      <w:r/>
    </w:p>
    <w:p w14:paraId="2D269233">
      <w:pPr>
        <w:pBdr/>
        <w:spacing/>
        <w:ind/>
        <w:rPr/>
      </w:pPr>
      <w:r>
        <w:t xml:space="preserve">Chair, Department of Surgery</w:t>
      </w:r>
      <w:r/>
    </w:p>
    <w:p w14:paraId="0D74DA1D">
      <w:pPr>
        <w:pBdr/>
        <w:spacing/>
        <w:ind/>
        <w:rPr/>
      </w:pPr>
      <w:r>
        <w:t xml:space="preserve">Director, Trauma and Surgical Critical Care</w:t>
      </w:r>
      <w:r/>
    </w:p>
    <w:p w14:paraId="165FE26C">
      <w:pPr>
        <w:pBdr/>
        <w:spacing/>
        <w:ind/>
        <w:rPr/>
      </w:pPr>
      <w:r>
        <w:t xml:space="preserve">St. Vincent Indianapolis Hospital</w:t>
      </w:r>
      <w:r/>
    </w:p>
    <w:p w14:paraId="55992E9D">
      <w:pPr>
        <w:pBdr/>
        <w:spacing/>
        <w:ind/>
        <w:rPr/>
      </w:pPr>
      <w:r>
        <w:t xml:space="preserve">Indianapolis, Indiana</w:t>
      </w:r>
      <w:r/>
    </w:p>
    <w:p w14:paraId="4A5AA013">
      <w:pPr>
        <w:pBdr/>
        <w:spacing/>
        <w:ind/>
        <w:rPr/>
      </w:pPr>
      <w:r>
        <w:t xml:space="preserve">United States</w:t>
      </w:r>
      <w:r/>
    </w:p>
    <w:p w14:paraId="3517D455">
      <w:pPr>
        <w:pBdr/>
        <w:spacing/>
        <w:ind/>
        <w:rPr/>
      </w:pPr>
      <w:r>
        <w:t xml:space="preserve">Newton Djin Mori, MD, PhD, FACS</w:t>
      </w:r>
      <w:r/>
    </w:p>
    <w:p w14:paraId="78C3120F">
      <w:pPr>
        <w:pBdr/>
        <w:spacing/>
        <w:ind/>
        <w:rPr/>
      </w:pPr>
      <w:r>
        <w:t xml:space="preserve">General and Trauma Surgeon</w:t>
      </w:r>
      <w:r/>
    </w:p>
    <w:p w14:paraId="05BB6D90">
      <w:pPr>
        <w:pBdr/>
        <w:spacing/>
        <w:ind/>
        <w:rPr/>
      </w:pPr>
      <w:r>
        <w:t xml:space="preserve">Hospital das Clinicas–University of São Paulo</w:t>
      </w:r>
      <w:r/>
    </w:p>
    <w:p w14:paraId="1EBCF0C7">
      <w:pPr>
        <w:pBdr/>
        <w:spacing/>
        <w:ind/>
        <w:rPr/>
      </w:pPr>
      <w:r>
        <w:t xml:space="preserve">São Paulo, São Paulo</w:t>
      </w:r>
      <w:r/>
    </w:p>
    <w:p w14:paraId="71478ED4">
      <w:pPr>
        <w:pBdr/>
        <w:spacing/>
        <w:ind/>
        <w:rPr/>
      </w:pPr>
      <w:r>
        <w:t xml:space="preserve">Brazil</w:t>
      </w:r>
      <w:r/>
    </w:p>
    <w:p w14:paraId="551D2375">
      <w:pPr>
        <w:pBdr/>
        <w:spacing/>
        <w:ind/>
        <w:rPr/>
      </w:pPr>
      <w:r>
        <w:t xml:space="preserve">John P. Sutyak, EdM, MD, FACS</w:t>
      </w:r>
      <w:r/>
    </w:p>
    <w:p w14:paraId="25630102">
      <w:pPr>
        <w:pBdr/>
        <w:spacing/>
        <w:ind/>
        <w:rPr/>
      </w:pPr>
      <w:r>
        <w:t xml:space="preserve">Director, Southern Illinois Trauma Center</w:t>
      </w:r>
      <w:r/>
    </w:p>
    <w:p w14:paraId="63ECB627">
      <w:pPr>
        <w:pBdr/>
        <w:spacing/>
        <w:ind/>
        <w:rPr/>
      </w:pPr>
      <w:r>
        <w:t xml:space="preserve">Associate Professor of Surgery</w:t>
      </w:r>
      <w:r/>
    </w:p>
    <w:p w14:paraId="2FCCCED2">
      <w:pPr>
        <w:pBdr/>
        <w:spacing/>
        <w:ind/>
        <w:rPr/>
      </w:pPr>
      <w:r>
        <w:t xml:space="preserve">Southern Illinois University School of Medicine</w:t>
      </w:r>
      <w:r/>
    </w:p>
    <w:p w14:paraId="7AC7C26D">
      <w:pPr>
        <w:pBdr/>
        <w:spacing/>
        <w:ind/>
        <w:rPr/>
      </w:pPr>
      <w:r>
        <w:t xml:space="preserve">Springfield, Illinois </w:t>
      </w:r>
      <w:r/>
    </w:p>
    <w:p w14:paraId="79255958">
      <w:pPr>
        <w:pBdr/>
        <w:spacing/>
        <w:ind/>
        <w:rPr/>
      </w:pPr>
      <w:r>
        <w:t xml:space="preserve">United States</w:t>
      </w:r>
      <w:r/>
    </w:p>
    <w:p w14:paraId="4612EC8B">
      <w:pPr>
        <w:pBdr/>
        <w:spacing/>
        <w:ind/>
        <w:rPr/>
      </w:pPr>
      <w:r>
        <w:t xml:space="preserve">Michael Murray, MD</w:t>
      </w:r>
      <w:r/>
    </w:p>
    <w:p w14:paraId="747FA896">
      <w:pPr>
        <w:pBdr/>
        <w:spacing/>
        <w:ind/>
        <w:rPr/>
      </w:pPr>
      <w:r>
        <w:t xml:space="preserve">General Surgery</w:t>
      </w:r>
      <w:r/>
    </w:p>
    <w:p w14:paraId="3340D902">
      <w:pPr>
        <w:pBdr/>
        <w:spacing/>
        <w:ind/>
        <w:rPr/>
      </w:pPr>
      <w:r>
        <w:t xml:space="preserve">Banner Churchill Community Hospital</w:t>
      </w:r>
      <w:r/>
    </w:p>
    <w:p w14:paraId="4B674E18">
      <w:pPr>
        <w:pBdr/>
        <w:spacing/>
        <w:ind/>
        <w:rPr/>
      </w:pPr>
      <w:r>
        <w:t xml:space="preserve">Sparks, Nevada</w:t>
      </w:r>
      <w:r/>
    </w:p>
    <w:p w14:paraId="796C9402">
      <w:pPr>
        <w:pBdr/>
        <w:spacing/>
        <w:ind/>
        <w:rPr/>
      </w:pPr>
      <w:r>
        <w:t xml:space="preserve">United States</w:t>
      </w:r>
      <w:r/>
    </w:p>
    <w:p w14:paraId="424B3AE0">
      <w:pPr>
        <w:pBdr/>
        <w:spacing/>
        <w:ind/>
        <w:rPr/>
      </w:pPr>
      <w:r>
        <w:t xml:space="preserve">Clark West, MD FACR</w:t>
      </w:r>
      <w:r/>
    </w:p>
    <w:p w14:paraId="7639CA9A">
      <w:pPr>
        <w:pBdr/>
        <w:spacing/>
        <w:ind/>
        <w:rPr/>
      </w:pPr>
      <w:r>
        <w:t xml:space="preserve">Co-Course Director</w:t>
      </w:r>
      <w:r/>
    </w:p>
    <w:p w14:paraId="73150C8E">
      <w:pPr>
        <w:pBdr/>
        <w:spacing/>
        <w:ind/>
        <w:rPr/>
      </w:pPr>
      <w:r>
        <w:t xml:space="preserve">The University of Texas Health Science </w:t>
      </w:r>
      <w:r/>
    </w:p>
    <w:p w14:paraId="5D9A95B1">
      <w:pPr>
        <w:pBdr/>
        <w:spacing/>
        <w:ind/>
        <w:rPr/>
      </w:pPr>
      <w:r>
        <w:t xml:space="preserve">Houston Medical School</w:t>
      </w:r>
      <w:r/>
    </w:p>
    <w:p w14:paraId="4D9D78C6">
      <w:pPr>
        <w:pBdr/>
        <w:spacing/>
        <w:ind/>
        <w:rPr/>
      </w:pPr>
      <w:r>
        <w:t xml:space="preserve">Houston, Texas</w:t>
      </w:r>
      <w:r/>
    </w:p>
    <w:p w14:paraId="13007406">
      <w:pPr>
        <w:pBdr/>
        <w:spacing/>
        <w:ind/>
        <w:rPr/>
      </w:pPr>
      <w:r>
        <w:t xml:space="preserve">United Statesassoci ate membe rs to the </w:t>
      </w:r>
      <w:r/>
    </w:p>
    <w:p w14:paraId="74CAE054">
      <w:pPr>
        <w:pBdr/>
        <w:spacing/>
        <w:ind/>
        <w:rPr/>
      </w:pPr>
      <w:r>
        <w:t xml:space="preserve">committee o n adv anced </w:t>
      </w:r>
      <w:r/>
    </w:p>
    <w:p w14:paraId="30584BAF">
      <w:pPr>
        <w:pBdr/>
        <w:spacing/>
        <w:ind/>
        <w:rPr/>
      </w:pPr>
      <w:r>
        <w:t xml:space="preserve">trauma life suppo rt of </w:t>
      </w:r>
      <w:r/>
    </w:p>
    <w:p w14:paraId="0784C886">
      <w:pPr>
        <w:pBdr/>
        <w:spacing/>
        <w:ind/>
        <w:rPr/>
      </w:pPr>
      <w:r>
        <w:t xml:space="preserve">the ame rican college  </w:t>
      </w:r>
      <w:r/>
    </w:p>
    <w:p w14:paraId="12F51D4A">
      <w:pPr>
        <w:pBdr/>
        <w:spacing/>
        <w:ind/>
        <w:rPr/>
      </w:pPr>
      <w:r>
        <w:t xml:space="preserve">of surgeo ns committee </w:t>
      </w:r>
      <w:r/>
    </w:p>
    <w:p w14:paraId="366D6446">
      <w:pPr>
        <w:pBdr/>
        <w:spacing/>
        <w:ind/>
        <w:rPr/>
      </w:pPr>
      <w:r>
        <w:t xml:space="preserve">on trauma liaisons to the  </w:t>
      </w:r>
      <w:r/>
    </w:p>
    <w:p w14:paraId="23F82A0E">
      <w:pPr>
        <w:pBdr/>
        <w:spacing/>
        <w:ind/>
        <w:rPr/>
      </w:pPr>
      <w:r>
        <w:t xml:space="preserve">committee o n adv anced </w:t>
      </w:r>
      <w:r/>
    </w:p>
    <w:p w14:paraId="1E14D917">
      <w:pPr>
        <w:pBdr/>
        <w:spacing/>
        <w:ind/>
        <w:rPr/>
      </w:pPr>
      <w:r>
        <w:t xml:space="preserve">trauma life suppo rt of </w:t>
      </w:r>
      <w:r/>
    </w:p>
    <w:p w14:paraId="25C8D830">
      <w:pPr>
        <w:pBdr/>
        <w:spacing/>
        <w:ind/>
        <w:rPr/>
      </w:pPr>
      <w:r>
        <w:t xml:space="preserve">the ame rican college  </w:t>
      </w:r>
      <w:r/>
    </w:p>
    <w:p w14:paraId="7CCE978E">
      <w:pPr>
        <w:pBdr/>
        <w:spacing/>
        <w:ind/>
        <w:rPr/>
      </w:pPr>
      <w:r>
        <w:t xml:space="preserve">of surgeo ns committee </w:t>
      </w:r>
      <w:r/>
    </w:p>
    <w:p w14:paraId="260DCFFE">
      <w:pPr>
        <w:pBdr/>
        <w:spacing/>
        <w:ind/>
        <w:rPr/>
      </w:pPr>
      <w:r>
        <w:t xml:space="preserve">on trauma</w:t>
      </w:r>
      <w:r/>
    </w:p>
    <w:p w14:paraId="7166E557">
      <w:pPr>
        <w:pBdr/>
        <w:spacing/>
        <w:ind/>
        <w:rPr/>
      </w:pPr>
      <w:r>
        <w:t xml:space="preserve">--- Strona 12 ---</w:t>
      </w:r>
      <w:r/>
    </w:p>
    <w:p w14:paraId="4B6B2938">
      <w:pPr>
        <w:pBdr/>
        <w:spacing/>
        <w:ind/>
        <w:rPr/>
      </w:pPr>
      <w:r>
        <w:t xml:space="preserve"> xi PREFACE</w:t>
      </w:r>
      <w:r/>
    </w:p>
    <w:p w14:paraId="50F15AD5">
      <w:pPr>
        <w:pBdr/>
        <w:spacing/>
        <w:ind/>
        <w:rPr/>
      </w:pPr>
      <w:r>
        <w:t xml:space="preserve">Karen J. Brasel, MD, FACS</w:t>
      </w:r>
      <w:r/>
    </w:p>
    <w:p w14:paraId="7CEB7BCE">
      <w:pPr>
        <w:pBdr/>
        <w:spacing/>
        <w:ind/>
        <w:rPr/>
      </w:pPr>
      <w:r>
        <w:t xml:space="preserve">Professor and Program Director</w:t>
      </w:r>
      <w:r/>
    </w:p>
    <w:p w14:paraId="096DD44A">
      <w:pPr>
        <w:pBdr/>
        <w:spacing/>
        <w:ind/>
        <w:rPr/>
      </w:pPr>
      <w:r>
        <w:t xml:space="preserve">Oregon Health and Science University</w:t>
      </w:r>
      <w:r/>
    </w:p>
    <w:p w14:paraId="6CC39832">
      <w:pPr>
        <w:pBdr/>
        <w:spacing/>
        <w:ind/>
        <w:rPr/>
      </w:pPr>
      <w:r>
        <w:t xml:space="preserve">Portland, Oregon</w:t>
      </w:r>
      <w:r/>
    </w:p>
    <w:p w14:paraId="040714A4">
      <w:pPr>
        <w:pBdr/>
        <w:spacing/>
        <w:ind/>
        <w:rPr/>
      </w:pPr>
      <w:r>
        <w:t xml:space="preserve">United States</w:t>
      </w:r>
      <w:r/>
    </w:p>
    <w:p w14:paraId="0107E3F8">
      <w:pPr>
        <w:pBdr/>
        <w:spacing/>
        <w:ind/>
        <w:rPr/>
      </w:pPr>
      <w:r>
        <w:t xml:space="preserve">Richard P. Dutton, MD, MBA</w:t>
      </w:r>
      <w:r/>
    </w:p>
    <w:p w14:paraId="1D88E331">
      <w:pPr>
        <w:pBdr/>
        <w:spacing/>
        <w:ind/>
        <w:rPr/>
      </w:pPr>
      <w:r>
        <w:t xml:space="preserve">Michael Murray, MD</w:t>
      </w:r>
      <w:r/>
    </w:p>
    <w:p w14:paraId="27526E77">
      <w:pPr>
        <w:pBdr/>
        <w:spacing/>
        <w:ind/>
        <w:rPr/>
      </w:pPr>
      <w:r>
        <w:t xml:space="preserve">General Surgery</w:t>
      </w:r>
      <w:r/>
    </w:p>
    <w:p w14:paraId="03832372">
      <w:pPr>
        <w:pBdr/>
        <w:spacing/>
        <w:ind/>
        <w:rPr/>
      </w:pPr>
      <w:r>
        <w:t xml:space="preserve">Banner Churchill Community Hospital</w:t>
      </w:r>
      <w:r/>
    </w:p>
    <w:p w14:paraId="4EF37BD4">
      <w:pPr>
        <w:pBdr/>
        <w:spacing/>
        <w:ind/>
        <w:rPr/>
      </w:pPr>
      <w:r>
        <w:t xml:space="preserve">Sparks, Nevada</w:t>
      </w:r>
      <w:r/>
    </w:p>
    <w:p w14:paraId="38C345EB">
      <w:pPr>
        <w:pBdr/>
        <w:spacing/>
        <w:ind/>
        <w:rPr/>
      </w:pPr>
      <w:r>
        <w:t xml:space="preserve">United States </w:t>
      </w:r>
      <w:r/>
    </w:p>
    <w:p w14:paraId="218978AF">
      <w:pPr>
        <w:pBdr/>
        <w:spacing/>
        <w:ind/>
        <w:rPr/>
      </w:pPr>
      <w:r>
        <w:t xml:space="preserve">Jan Howard, MSN, RN, Chair, ATCN Committee</w:t>
      </w:r>
      <w:r/>
    </w:p>
    <w:p w14:paraId="7AF6A2C7">
      <w:pPr>
        <w:pBdr/>
        <w:spacing/>
        <w:ind/>
        <w:rPr/>
      </w:pPr>
      <w:r>
        <w:t xml:space="preserve">South Bend, Indiana </w:t>
      </w:r>
      <w:r/>
    </w:p>
    <w:p w14:paraId="6E263F6A">
      <w:pPr>
        <w:pBdr/>
        <w:spacing/>
        <w:ind/>
        <w:rPr/>
      </w:pPr>
      <w:r>
        <w:t xml:space="preserve">United StatesChristopher Cribari, MD</w:t>
      </w:r>
      <w:r/>
    </w:p>
    <w:p w14:paraId="1E83B414">
      <w:pPr>
        <w:pBdr/>
        <w:spacing/>
        <w:ind/>
        <w:rPr/>
      </w:pPr>
      <w:r>
        <w:t xml:space="preserve">Medical Director, Acute Care Surgery, Medical Center of </w:t>
      </w:r>
      <w:r/>
    </w:p>
    <w:p w14:paraId="7D662C1B">
      <w:pPr>
        <w:pBdr/>
        <w:spacing/>
        <w:ind/>
        <w:rPr/>
      </w:pPr>
      <w:r>
        <w:t xml:space="preserve">the Rockies, University of Colorado Health</w:t>
      </w:r>
      <w:r/>
    </w:p>
    <w:p w14:paraId="7FB92838">
      <w:pPr>
        <w:pBdr/>
        <w:spacing/>
        <w:ind/>
        <w:rPr/>
      </w:pPr>
      <w:r>
        <w:t xml:space="preserve">Loveland, CO</w:t>
      </w:r>
      <w:r/>
    </w:p>
    <w:p w14:paraId="33CB2262">
      <w:pPr>
        <w:pBdr/>
        <w:spacing/>
        <w:ind/>
        <w:rPr/>
      </w:pPr>
      <w:r>
        <w:t xml:space="preserve">United States</w:t>
      </w:r>
      <w:r/>
    </w:p>
    <w:p w14:paraId="46E9FD15">
      <w:pPr>
        <w:pBdr/>
        <w:spacing/>
        <w:ind/>
        <w:rPr/>
      </w:pPr>
      <w:r>
        <w:t xml:space="preserve">Christopher S. Kang, MD, FACEP</w:t>
      </w:r>
      <w:r/>
    </w:p>
    <w:p w14:paraId="10E919CB">
      <w:pPr>
        <w:pBdr/>
        <w:spacing/>
        <w:ind/>
        <w:rPr/>
      </w:pPr>
      <w:r>
        <w:t xml:space="preserve">Attending Physician, Emergency Medicine, Madigan Army </w:t>
      </w:r>
      <w:r/>
    </w:p>
    <w:p w14:paraId="4B7A7F3A">
      <w:pPr>
        <w:pBdr/>
        <w:spacing/>
        <w:ind/>
        <w:rPr/>
      </w:pPr>
      <w:r>
        <w:t xml:space="preserve">Medicine Center</w:t>
      </w:r>
      <w:r/>
    </w:p>
    <w:p w14:paraId="0024CAB7">
      <w:pPr>
        <w:pBdr/>
        <w:spacing/>
        <w:ind/>
        <w:rPr/>
      </w:pPr>
      <w:r>
        <w:t xml:space="preserve">Tacoma, Washington</w:t>
      </w:r>
      <w:r/>
    </w:p>
    <w:p w14:paraId="1082B0B7">
      <w:pPr>
        <w:pBdr/>
        <w:spacing/>
        <w:ind/>
        <w:rPr/>
      </w:pPr>
      <w:r>
        <w:t xml:space="preserve">United States</w:t>
      </w:r>
      <w:r/>
    </w:p>
    <w:p w14:paraId="49FA98B2">
      <w:pPr>
        <w:pBdr/>
        <w:spacing/>
        <w:ind/>
        <w:rPr/>
      </w:pPr>
      <w:r>
        <w:t xml:space="preserve">Debbie Paltridge, MHlthSc (ED)</w:t>
      </w:r>
      <w:r/>
    </w:p>
    <w:p w14:paraId="5049BF12">
      <w:pPr>
        <w:pBdr/>
        <w:spacing/>
        <w:ind/>
        <w:rPr/>
      </w:pPr>
      <w:r>
        <w:t xml:space="preserve">Senior Educator Advisory Board, Chair</w:t>
      </w:r>
      <w:r/>
    </w:p>
    <w:p w14:paraId="4BA21EA4">
      <w:pPr>
        <w:pBdr/>
        <w:spacing/>
        <w:ind/>
        <w:rPr/>
      </w:pPr>
      <w:r>
        <w:t xml:space="preserve">Principal Educator</w:t>
      </w:r>
      <w:r/>
    </w:p>
    <w:p w14:paraId="4AC0B5A2">
      <w:pPr>
        <w:pBdr/>
        <w:spacing/>
        <w:ind/>
        <w:rPr/>
      </w:pPr>
      <w:r>
        <w:t xml:space="preserve">Royal Australasian College of Surgeons</w:t>
      </w:r>
      <w:r/>
    </w:p>
    <w:p w14:paraId="3690F86F">
      <w:pPr>
        <w:pBdr/>
        <w:spacing/>
        <w:ind/>
        <w:rPr/>
      </w:pPr>
      <w:r>
        <w:t xml:space="preserve">Melbourne, Victoria</w:t>
      </w:r>
      <w:r/>
    </w:p>
    <w:p w14:paraId="17FC5CD7">
      <w:pPr>
        <w:pBdr/>
        <w:spacing/>
        <w:ind/>
        <w:rPr/>
      </w:pPr>
      <w:r>
        <w:t xml:space="preserve">Australia</w:t>
      </w:r>
      <w:r/>
    </w:p>
    <w:p w14:paraId="702981A2">
      <w:pPr>
        <w:pBdr/>
        <w:spacing/>
        <w:ind/>
        <w:rPr/>
      </w:pPr>
      <w:r>
        <w:t xml:space="preserve">Joe Acker, EMT-P, MPH (Term completed April 2017)</w:t>
      </w:r>
      <w:r/>
    </w:p>
    <w:p w14:paraId="06E82CC2">
      <w:pPr>
        <w:pBdr/>
        <w:spacing/>
        <w:ind/>
        <w:rPr/>
      </w:pPr>
      <w:r>
        <w:t xml:space="preserve">Executive Director, Birmingham Regional EMS System</w:t>
      </w:r>
      <w:r/>
    </w:p>
    <w:p w14:paraId="7E5B6C11">
      <w:pPr>
        <w:pBdr/>
        <w:spacing/>
        <w:ind/>
        <w:rPr/>
      </w:pPr>
      <w:r>
        <w:t xml:space="preserve">University of Alabama at Birmingham</w:t>
      </w:r>
      <w:r/>
    </w:p>
    <w:p w14:paraId="732F8C17">
      <w:pPr>
        <w:pBdr/>
        <w:spacing/>
        <w:ind/>
        <w:rPr/>
      </w:pPr>
      <w:r>
        <w:t xml:space="preserve">Birmingham, Alabama</w:t>
      </w:r>
      <w:r/>
    </w:p>
    <w:p w14:paraId="47AEBD95">
      <w:pPr>
        <w:pBdr/>
        <w:spacing/>
        <w:ind/>
        <w:rPr/>
      </w:pPr>
      <w:r>
        <w:t xml:space="preserve">United States</w:t>
      </w:r>
      <w:r/>
    </w:p>
    <w:p w14:paraId="35FE2302">
      <w:pPr>
        <w:pBdr/>
        <w:spacing/>
        <w:ind/>
        <w:rPr/>
      </w:pPr>
      <w:r>
        <w:t xml:space="preserve">Wesam Abuznadah, MD, MEd, FRCS(C ), FACS, RPVI</w:t>
      </w:r>
      <w:r/>
    </w:p>
    <w:p w14:paraId="35941C8F">
      <w:pPr>
        <w:pBdr/>
        <w:spacing/>
        <w:ind/>
        <w:rPr/>
      </w:pPr>
      <w:r>
        <w:t xml:space="preserve">Assistant Professor, Consultant Vascular and Endovascular </w:t>
      </w:r>
      <w:r/>
    </w:p>
    <w:p w14:paraId="45D2628B">
      <w:pPr>
        <w:pBdr/>
        <w:spacing/>
        <w:ind/>
        <w:rPr/>
      </w:pPr>
      <w:r>
        <w:t xml:space="preserve">Surgery</w:t>
      </w:r>
      <w:r/>
    </w:p>
    <w:p w14:paraId="17A6A1CF">
      <w:pPr>
        <w:pBdr/>
        <w:spacing/>
        <w:ind/>
        <w:rPr/>
      </w:pPr>
      <w:r>
        <w:t xml:space="preserve">Associate Dean, Academic and Student Affairs, College </w:t>
      </w:r>
      <w:r/>
    </w:p>
    <w:p w14:paraId="61395266">
      <w:pPr>
        <w:pBdr/>
        <w:spacing/>
        <w:ind/>
        <w:rPr/>
      </w:pPr>
      <w:r>
        <w:t xml:space="preserve">of Medicine</w:t>
      </w:r>
      <w:r/>
    </w:p>
    <w:p w14:paraId="03F20AEA">
      <w:pPr>
        <w:pBdr/>
        <w:spacing/>
        <w:ind/>
        <w:rPr/>
      </w:pPr>
      <w:r>
        <w:t xml:space="preserve">King Saud Bin Abdulaziz University for Health Sciences</w:t>
      </w:r>
      <w:r/>
    </w:p>
    <w:p w14:paraId="192C28F7">
      <w:pPr>
        <w:pBdr/>
        <w:spacing/>
        <w:ind/>
        <w:rPr/>
      </w:pPr>
      <w:r>
        <w:t xml:space="preserve">Jeddah</w:t>
      </w:r>
      <w:r/>
    </w:p>
    <w:p w14:paraId="27D43C7A">
      <w:pPr>
        <w:pBdr/>
        <w:spacing/>
        <w:ind/>
        <w:rPr/>
      </w:pPr>
      <w:r>
        <w:t xml:space="preserve">Saudi Arabiaadvanced trauma care </w:t>
      </w:r>
      <w:r/>
    </w:p>
    <w:p w14:paraId="0849686D">
      <w:pPr>
        <w:pBdr/>
        <w:spacing/>
        <w:ind/>
        <w:rPr/>
      </w:pPr>
      <w:r>
        <w:t xml:space="preserve">for nurses liaison to the </w:t>
      </w:r>
      <w:r/>
    </w:p>
    <w:p w14:paraId="7599A8B4">
      <w:pPr>
        <w:pBdr/>
        <w:spacing/>
        <w:ind/>
        <w:rPr/>
      </w:pPr>
      <w:r>
        <w:t xml:space="preserve">committee o n adv anced </w:t>
      </w:r>
      <w:r/>
    </w:p>
    <w:p w14:paraId="17B4C0D4">
      <w:pPr>
        <w:pBdr/>
        <w:spacing/>
        <w:ind/>
        <w:rPr/>
      </w:pPr>
      <w:r>
        <w:t xml:space="preserve">trauma life suppo rt of </w:t>
      </w:r>
      <w:r/>
    </w:p>
    <w:p w14:paraId="6D1CC01E">
      <w:pPr>
        <w:pBdr/>
        <w:spacing/>
        <w:ind/>
        <w:rPr/>
      </w:pPr>
      <w:r>
        <w:t xml:space="preserve">the ame rican college of </w:t>
      </w:r>
      <w:r/>
    </w:p>
    <w:p w14:paraId="495C6367">
      <w:pPr>
        <w:pBdr/>
        <w:spacing/>
        <w:ind/>
        <w:rPr/>
      </w:pPr>
      <w:r>
        <w:t xml:space="preserve">surgeo ns committee o n </w:t>
      </w:r>
      <w:r/>
    </w:p>
    <w:p w14:paraId="1086A869">
      <w:pPr>
        <w:pBdr/>
        <w:spacing/>
        <w:ind/>
        <w:rPr/>
      </w:pPr>
      <w:r>
        <w:t xml:space="preserve">trauma ame rican college of  </w:t>
      </w:r>
      <w:r/>
    </w:p>
    <w:p w14:paraId="2A0A8CE7">
      <w:pPr>
        <w:pBdr/>
        <w:spacing/>
        <w:ind/>
        <w:rPr/>
      </w:pPr>
      <w:r>
        <w:t xml:space="preserve">emergency physici ans  </w:t>
      </w:r>
      <w:r/>
    </w:p>
    <w:p w14:paraId="52B4AAD0">
      <w:pPr>
        <w:pBdr/>
        <w:spacing/>
        <w:ind/>
        <w:rPr/>
      </w:pPr>
      <w:r>
        <w:t xml:space="preserve">liaisons to the committee </w:t>
      </w:r>
      <w:r/>
    </w:p>
    <w:p w14:paraId="6C97E828">
      <w:pPr>
        <w:pBdr/>
        <w:spacing/>
        <w:ind/>
        <w:rPr/>
      </w:pPr>
      <w:r>
        <w:t xml:space="preserve">on adv anced trauma life </w:t>
      </w:r>
      <w:r/>
    </w:p>
    <w:p w14:paraId="33BA7D1B">
      <w:pPr>
        <w:pBdr/>
        <w:spacing/>
        <w:ind/>
        <w:rPr/>
      </w:pPr>
      <w:r>
        <w:t xml:space="preserve">suppo rt  of the ame rican </w:t>
      </w:r>
      <w:r/>
    </w:p>
    <w:p w14:paraId="3AB4C5CB">
      <w:pPr>
        <w:pBdr/>
        <w:spacing/>
        <w:ind/>
        <w:rPr/>
      </w:pPr>
      <w:r>
        <w:t xml:space="preserve">college of surgeo ns  </w:t>
      </w:r>
      <w:r/>
    </w:p>
    <w:p w14:paraId="16DDED3F">
      <w:pPr>
        <w:pBdr/>
        <w:spacing/>
        <w:ind/>
        <w:rPr/>
      </w:pPr>
      <w:r>
        <w:t xml:space="preserve">committee o n traumainternational liaison  </w:t>
      </w:r>
      <w:r/>
    </w:p>
    <w:p w14:paraId="38DF5C29">
      <w:pPr>
        <w:pBdr/>
        <w:spacing/>
        <w:ind/>
        <w:rPr/>
      </w:pPr>
      <w:r>
        <w:t xml:space="preserve">to the committee o n  </w:t>
      </w:r>
      <w:r/>
    </w:p>
    <w:p w14:paraId="10D6387D">
      <w:pPr>
        <w:pBdr/>
        <w:spacing/>
        <w:ind/>
        <w:rPr/>
      </w:pPr>
      <w:r>
        <w:t xml:space="preserve">advanced trauma life  </w:t>
      </w:r>
      <w:r/>
    </w:p>
    <w:p w14:paraId="48979EC1">
      <w:pPr>
        <w:pBdr/>
        <w:spacing/>
        <w:ind/>
        <w:rPr/>
      </w:pPr>
      <w:r>
        <w:t xml:space="preserve">suppo rt of the ame rican </w:t>
      </w:r>
      <w:r/>
    </w:p>
    <w:p w14:paraId="45592A3A">
      <w:pPr>
        <w:pBdr/>
        <w:spacing/>
        <w:ind/>
        <w:rPr/>
      </w:pPr>
      <w:r>
        <w:t xml:space="preserve">college of surgeons  </w:t>
      </w:r>
      <w:r/>
    </w:p>
    <w:p w14:paraId="180E1A2B">
      <w:pPr>
        <w:pBdr/>
        <w:spacing/>
        <w:ind/>
        <w:rPr/>
      </w:pPr>
      <w:r>
        <w:t xml:space="preserve">committee o n trauma</w:t>
      </w:r>
      <w:r/>
    </w:p>
    <w:p w14:paraId="6F0BBA64">
      <w:pPr>
        <w:pBdr/>
        <w:spacing/>
        <w:ind/>
        <w:rPr/>
      </w:pPr>
      <w:r>
        <w:t xml:space="preserve">american society of </w:t>
      </w:r>
      <w:r/>
    </w:p>
    <w:p w14:paraId="03B595E9">
      <w:pPr>
        <w:pBdr/>
        <w:spacing/>
        <w:ind/>
        <w:rPr/>
      </w:pPr>
      <w:r>
        <w:t xml:space="preserve">anesthesiologists liaison </w:t>
      </w:r>
      <w:r/>
    </w:p>
    <w:p w14:paraId="7BD47D2E">
      <w:pPr>
        <w:pBdr/>
        <w:spacing/>
        <w:ind/>
        <w:rPr/>
      </w:pPr>
      <w:r>
        <w:t xml:space="preserve">to the committee o n </w:t>
      </w:r>
      <w:r/>
    </w:p>
    <w:p w14:paraId="1EE34BCD">
      <w:pPr>
        <w:pBdr/>
        <w:spacing/>
        <w:ind/>
        <w:rPr/>
      </w:pPr>
      <w:r>
        <w:t xml:space="preserve">advanced trauma life </w:t>
      </w:r>
      <w:r/>
    </w:p>
    <w:p w14:paraId="67508904">
      <w:pPr>
        <w:pBdr/>
        <w:spacing/>
        <w:ind/>
        <w:rPr/>
      </w:pPr>
      <w:r>
        <w:t xml:space="preserve">suppo rt of the ame rican </w:t>
      </w:r>
      <w:r/>
    </w:p>
    <w:p w14:paraId="6AF8B726">
      <w:pPr>
        <w:pBdr/>
        <w:spacing/>
        <w:ind/>
        <w:rPr/>
      </w:pPr>
      <w:r>
        <w:t xml:space="preserve">college of surgeons </w:t>
      </w:r>
      <w:r/>
    </w:p>
    <w:p w14:paraId="28FF114A">
      <w:pPr>
        <w:pBdr/>
        <w:spacing/>
        <w:ind/>
        <w:rPr/>
      </w:pPr>
      <w:r>
        <w:t xml:space="preserve">committee o n trauma advanced trauma life </w:t>
      </w:r>
      <w:r/>
    </w:p>
    <w:p w14:paraId="0848DC94">
      <w:pPr>
        <w:pBdr/>
        <w:spacing/>
        <w:ind/>
        <w:rPr/>
      </w:pPr>
      <w:r>
        <w:t xml:space="preserve">suppo rt senior educ ator </w:t>
      </w:r>
      <w:r/>
    </w:p>
    <w:p w14:paraId="781D95B1">
      <w:pPr>
        <w:pBdr/>
        <w:spacing/>
        <w:ind/>
        <w:rPr/>
      </w:pPr>
      <w:r>
        <w:t xml:space="preserve">adviso ry board </w:t>
      </w:r>
      <w:r/>
    </w:p>
    <w:p w14:paraId="7FCE1F16">
      <w:pPr>
        <w:pBdr/>
        <w:spacing/>
        <w:ind/>
        <w:rPr/>
      </w:pPr>
      <w:r>
        <w:t xml:space="preserve">--- Strona 13 ---</w:t>
      </w:r>
      <w:r/>
    </w:p>
    <w:p w14:paraId="31C40C70">
      <w:pPr>
        <w:pBdr/>
        <w:spacing/>
        <w:ind/>
        <w:rPr/>
      </w:pPr>
      <w:r>
        <w:t xml:space="preserve"> xii PREFACE</w:t>
      </w:r>
      <w:r/>
    </w:p>
    <w:p w14:paraId="06EE0891">
      <w:pPr>
        <w:pBdr/>
        <w:spacing/>
        <w:ind/>
        <w:rPr/>
      </w:pPr>
      <w:r>
        <w:t xml:space="preserve">Jacqueline Bustraan, MSc</w:t>
      </w:r>
      <w:r/>
    </w:p>
    <w:p w14:paraId="70D3D28F">
      <w:pPr>
        <w:pBdr/>
        <w:spacing/>
        <w:ind/>
        <w:rPr/>
      </w:pPr>
      <w:r>
        <w:t xml:space="preserve">Educational Advisor, Trainer and Researcher</w:t>
      </w:r>
      <w:r/>
    </w:p>
    <w:p w14:paraId="4D17AD76">
      <w:pPr>
        <w:pBdr/>
        <w:spacing/>
        <w:ind/>
        <w:rPr/>
      </w:pPr>
      <w:r>
        <w:t xml:space="preserve">Leiden University Medical Center/BOAT (Bustraan </w:t>
      </w:r>
      <w:r/>
    </w:p>
    <w:p w14:paraId="28951F2A">
      <w:pPr>
        <w:pBdr/>
        <w:spacing/>
        <w:ind/>
        <w:rPr/>
      </w:pPr>
      <w:r>
        <w:t xml:space="preserve">Organisation, Advice and Training)</w:t>
      </w:r>
      <w:r/>
    </w:p>
    <w:p w14:paraId="1EF1B4F6">
      <w:pPr>
        <w:pBdr/>
        <w:spacing/>
        <w:ind/>
        <w:rPr/>
      </w:pPr>
      <w:r>
        <w:t xml:space="preserve">Leiden</w:t>
      </w:r>
      <w:r/>
    </w:p>
    <w:p w14:paraId="1C5BFE54">
      <w:pPr>
        <w:pBdr/>
        <w:spacing/>
        <w:ind/>
        <w:rPr/>
      </w:pPr>
      <w:r>
        <w:t xml:space="preserve">The Netherlands</w:t>
      </w:r>
      <w:r/>
    </w:p>
    <w:p w14:paraId="6491FACC">
      <w:pPr>
        <w:pBdr/>
        <w:spacing/>
        <w:ind/>
        <w:rPr/>
      </w:pPr>
      <w:r>
        <w:t xml:space="preserve">Marzellus Hofmann, MD, MME</w:t>
      </w:r>
      <w:r/>
    </w:p>
    <w:p w14:paraId="64BAC138">
      <w:pPr>
        <w:pBdr/>
        <w:spacing/>
        <w:ind/>
        <w:rPr/>
      </w:pPr>
      <w:r>
        <w:t xml:space="preserve">Dean of Medical Education and Student Affairs</w:t>
      </w:r>
      <w:r/>
    </w:p>
    <w:p w14:paraId="0B0A5516">
      <w:pPr>
        <w:pBdr/>
        <w:spacing/>
        <w:ind/>
        <w:rPr/>
      </w:pPr>
      <w:r>
        <w:t xml:space="preserve">Witten/Herdecke University, Faculty of Health </w:t>
      </w:r>
      <w:r/>
    </w:p>
    <w:p w14:paraId="4F8D4B40">
      <w:pPr>
        <w:pBdr/>
        <w:spacing/>
        <w:ind/>
        <w:rPr/>
      </w:pPr>
      <w:r>
        <w:t xml:space="preserve">Witten, NRW</w:t>
      </w:r>
      <w:r/>
    </w:p>
    <w:p w14:paraId="022F128D">
      <w:pPr>
        <w:pBdr/>
        <w:spacing/>
        <w:ind/>
        <w:rPr/>
      </w:pPr>
      <w:r>
        <w:t xml:space="preserve">Germany</w:t>
      </w:r>
      <w:r/>
    </w:p>
    <w:p w14:paraId="637DD45D">
      <w:pPr>
        <w:pBdr/>
        <w:spacing/>
        <w:ind/>
        <w:rPr/>
      </w:pPr>
      <w:r>
        <w:t xml:space="preserve">Elizabeth Vallejo de Solezio</w:t>
      </w:r>
      <w:r/>
    </w:p>
    <w:p w14:paraId="585D5972">
      <w:pPr>
        <w:pBdr/>
        <w:spacing/>
        <w:ind/>
        <w:rPr/>
      </w:pPr>
      <w:r>
        <w:t xml:space="preserve">National Education, COT Ecuador</w:t>
      </w:r>
      <w:r/>
    </w:p>
    <w:p w14:paraId="7E27DD8A">
      <w:pPr>
        <w:pBdr/>
        <w:spacing/>
        <w:ind/>
        <w:rPr/>
      </w:pPr>
      <w:r>
        <w:t xml:space="preserve">Quito</w:t>
      </w:r>
      <w:r/>
    </w:p>
    <w:p w14:paraId="4198F0CF">
      <w:pPr>
        <w:pBdr/>
        <w:spacing/>
        <w:ind/>
        <w:rPr/>
      </w:pPr>
      <w:r>
        <w:t xml:space="preserve">Ecuador</w:t>
      </w:r>
      <w:r/>
    </w:p>
    <w:p w14:paraId="2F9F2420">
      <w:pPr>
        <w:pBdr/>
        <w:spacing/>
        <w:ind/>
        <w:rPr/>
      </w:pPr>
      <w:r>
        <w:t xml:space="preserve">Claus Dieter Stobaus, ME, ED</w:t>
      </w:r>
      <w:r/>
    </w:p>
    <w:p w14:paraId="7632C730">
      <w:pPr>
        <w:pBdr/>
        <w:spacing/>
        <w:ind/>
        <w:rPr/>
      </w:pPr>
      <w:r>
        <w:t xml:space="preserve">Postgraduate Program in Education</w:t>
      </w:r>
      <w:r/>
    </w:p>
    <w:p w14:paraId="05FA13B8">
      <w:pPr>
        <w:pBdr/>
        <w:spacing/>
        <w:ind/>
        <w:rPr/>
      </w:pPr>
      <w:r>
        <w:t xml:space="preserve">Pontifical Catholic University of Rio Grande do Sul</w:t>
      </w:r>
      <w:r/>
    </w:p>
    <w:p w14:paraId="0D17CCFD">
      <w:pPr>
        <w:pBdr/>
        <w:spacing/>
        <w:ind/>
        <w:rPr/>
      </w:pPr>
      <w:r>
        <w:t xml:space="preserve">Porto Alegre, Rio Grande do Sul</w:t>
      </w:r>
      <w:r/>
    </w:p>
    <w:p w14:paraId="31965372">
      <w:pPr>
        <w:pBdr/>
        <w:spacing/>
        <w:ind/>
        <w:rPr/>
      </w:pPr>
      <w:r>
        <w:t xml:space="preserve">Brazil</w:t>
      </w:r>
      <w:r/>
    </w:p>
    <w:p w14:paraId="6AD09AAC">
      <w:pPr>
        <w:pBdr/>
        <w:spacing/>
        <w:ind/>
        <w:rPr/>
      </w:pPr>
      <w:r>
        <w:t xml:space="preserve">John P. Sutyak, EdM, MD, FACS</w:t>
      </w:r>
      <w:r/>
    </w:p>
    <w:p w14:paraId="26A135FB">
      <w:pPr>
        <w:pBdr/>
        <w:spacing/>
        <w:ind/>
        <w:rPr/>
      </w:pPr>
      <w:r>
        <w:t xml:space="preserve">Director, Southern Illinois Trauma Center</w:t>
      </w:r>
      <w:r/>
    </w:p>
    <w:p w14:paraId="096BB48A">
      <w:pPr>
        <w:pBdr/>
        <w:spacing/>
        <w:ind/>
        <w:rPr/>
      </w:pPr>
      <w:r>
        <w:t xml:space="preserve">Associate Professor of Surgery</w:t>
      </w:r>
      <w:r/>
    </w:p>
    <w:p w14:paraId="4D77A9C5">
      <w:pPr>
        <w:pBdr/>
        <w:spacing/>
        <w:ind/>
        <w:rPr/>
      </w:pPr>
      <w:r>
        <w:t xml:space="preserve">Southern Illinois University School of Medicine</w:t>
      </w:r>
      <w:r/>
    </w:p>
    <w:p w14:paraId="7F179C76">
      <w:pPr>
        <w:pBdr/>
        <w:spacing/>
        <w:ind/>
        <w:rPr/>
      </w:pPr>
      <w:r>
        <w:t xml:space="preserve">Springfield, Illinois </w:t>
      </w:r>
      <w:r/>
    </w:p>
    <w:p w14:paraId="1749E44A">
      <w:pPr>
        <w:pBdr/>
        <w:spacing/>
        <w:ind/>
        <w:rPr/>
      </w:pPr>
      <w:r>
        <w:t xml:space="preserve">United States</w:t>
      </w:r>
      <w:r/>
    </w:p>
    <w:p w14:paraId="08CC9EC1">
      <w:pPr>
        <w:pBdr/>
        <w:spacing/>
        <w:ind/>
        <w:rPr/>
      </w:pPr>
      <w:r>
        <w:t xml:space="preserve">Prof. Heba Youssef Mohamed Sayed, MD </w:t>
      </w:r>
      <w:r/>
    </w:p>
    <w:p w14:paraId="29226E6D">
      <w:pPr>
        <w:pBdr/>
        <w:spacing/>
        <w:ind/>
        <w:rPr/>
      </w:pPr>
      <w:r>
        <w:t xml:space="preserve">Professor and Head of Forensic Medicine and Clinical </w:t>
      </w:r>
      <w:r/>
    </w:p>
    <w:p w14:paraId="3D65F039">
      <w:pPr>
        <w:pBdr/>
        <w:spacing/>
        <w:ind/>
        <w:rPr/>
      </w:pPr>
      <w:r>
        <w:t xml:space="preserve">Toxicology Department</w:t>
      </w:r>
      <w:r/>
    </w:p>
    <w:p w14:paraId="15A3FF03">
      <w:pPr>
        <w:pBdr/>
        <w:spacing/>
        <w:ind/>
        <w:rPr/>
      </w:pPr>
      <w:r>
        <w:t xml:space="preserve">Port Said University</w:t>
      </w:r>
      <w:r/>
    </w:p>
    <w:p w14:paraId="7C6280A9">
      <w:pPr>
        <w:pBdr/>
        <w:spacing/>
        <w:ind/>
        <w:rPr/>
      </w:pPr>
      <w:r>
        <w:t xml:space="preserve">Port Said, Egypt</w:t>
      </w:r>
      <w:r/>
    </w:p>
    <w:p w14:paraId="292C7681">
      <w:pPr>
        <w:pBdr/>
        <w:spacing/>
        <w:ind/>
        <w:rPr/>
      </w:pPr>
      <w:r>
        <w:t xml:space="preserve">Arab Republic of Egypt</w:t>
      </w:r>
      <w:r/>
    </w:p>
    <w:p w14:paraId="5DD01511">
      <w:pPr>
        <w:pBdr/>
        <w:spacing/>
        <w:ind/>
        <w:rPr/>
      </w:pPr>
      <w:r>
        <w:t xml:space="preserve">Kum Ying Tham, MBBS, FRCSE, EDD</w:t>
      </w:r>
      <w:r/>
    </w:p>
    <w:p w14:paraId="5EE49154">
      <w:pPr>
        <w:pBdr/>
        <w:spacing/>
        <w:ind/>
        <w:rPr/>
      </w:pPr>
      <w:r>
        <w:t xml:space="preserve">Senior Consultant</w:t>
      </w:r>
      <w:r/>
    </w:p>
    <w:p w14:paraId="6464ECCE">
      <w:pPr>
        <w:pBdr/>
        <w:spacing/>
        <w:ind/>
        <w:rPr/>
      </w:pPr>
      <w:r>
        <w:t xml:space="preserve">Tan Tock Seng Hospital</w:t>
      </w:r>
      <w:r/>
    </w:p>
    <w:p w14:paraId="355BA41F">
      <w:pPr>
        <w:pBdr/>
        <w:spacing/>
        <w:ind/>
        <w:rPr/>
      </w:pPr>
      <w:r>
        <w:t xml:space="preserve">SingaporeLesley Dunstall, RN</w:t>
      </w:r>
      <w:r/>
    </w:p>
    <w:p w14:paraId="2632A9EE">
      <w:pPr>
        <w:pBdr/>
        <w:spacing/>
        <w:ind/>
        <w:rPr/>
      </w:pPr>
      <w:r>
        <w:t xml:space="preserve">ATLS Coordinator Committee, Chair</w:t>
      </w:r>
      <w:r/>
    </w:p>
    <w:p w14:paraId="1779CF08">
      <w:pPr>
        <w:pBdr/>
        <w:spacing/>
        <w:ind/>
        <w:rPr/>
      </w:pPr>
      <w:r>
        <w:t xml:space="preserve">National Coordinator, EMST/ATLS Australasia</w:t>
      </w:r>
      <w:r/>
    </w:p>
    <w:p w14:paraId="49289CF0">
      <w:pPr>
        <w:pBdr/>
        <w:spacing/>
        <w:ind/>
        <w:rPr/>
      </w:pPr>
      <w:r>
        <w:t xml:space="preserve">Royal Australasian College of Surgeons</w:t>
      </w:r>
      <w:r/>
    </w:p>
    <w:p w14:paraId="4B1B7E2A">
      <w:pPr>
        <w:pBdr/>
        <w:spacing/>
        <w:ind/>
        <w:rPr/>
      </w:pPr>
      <w:r>
        <w:t xml:space="preserve">North Adelaide, South Australia</w:t>
      </w:r>
      <w:r/>
    </w:p>
    <w:p w14:paraId="0FAB181B">
      <w:pPr>
        <w:pBdr/>
        <w:spacing/>
        <w:ind/>
        <w:rPr/>
      </w:pPr>
      <w:r>
        <w:t xml:space="preserve">Australia</w:t>
      </w:r>
      <w:r/>
    </w:p>
    <w:p w14:paraId="28EE0CD8">
      <w:pPr>
        <w:pBdr/>
        <w:spacing/>
        <w:ind/>
        <w:rPr/>
      </w:pPr>
      <w:r>
        <w:t xml:space="preserve">Catherine Wilson, MSN, ACNP-BC, CEN</w:t>
      </w:r>
      <w:r/>
    </w:p>
    <w:p w14:paraId="05BE2745">
      <w:pPr>
        <w:pBdr/>
        <w:spacing/>
        <w:ind/>
        <w:rPr/>
      </w:pPr>
      <w:r>
        <w:t xml:space="preserve">ATLS Coordinator Committee, Vice Chair</w:t>
      </w:r>
      <w:r/>
    </w:p>
    <w:p w14:paraId="1A61D46E">
      <w:pPr>
        <w:pBdr/>
        <w:spacing/>
        <w:ind/>
        <w:rPr/>
      </w:pPr>
      <w:r>
        <w:t xml:space="preserve">Trauma Outreach Coordinator</w:t>
      </w:r>
      <w:r/>
    </w:p>
    <w:p w14:paraId="586D7F8F">
      <w:pPr>
        <w:pBdr/>
        <w:spacing/>
        <w:ind/>
        <w:rPr/>
      </w:pPr>
      <w:r>
        <w:t xml:space="preserve">Vanderbilt University Medical Center</w:t>
      </w:r>
      <w:r/>
    </w:p>
    <w:p w14:paraId="72AFF361">
      <w:pPr>
        <w:pBdr/>
        <w:spacing/>
        <w:ind/>
        <w:rPr/>
      </w:pPr>
      <w:r>
        <w:t xml:space="preserve">Nashville, Tennessee</w:t>
      </w:r>
      <w:r/>
    </w:p>
    <w:p w14:paraId="577AF1FB">
      <w:pPr>
        <w:pBdr/>
        <w:spacing/>
        <w:ind/>
        <w:rPr/>
      </w:pPr>
      <w:r>
        <w:t xml:space="preserve">United States</w:t>
      </w:r>
      <w:r/>
    </w:p>
    <w:p w14:paraId="4C8286D2">
      <w:pPr>
        <w:pBdr/>
        <w:spacing/>
        <w:ind/>
        <w:rPr/>
      </w:pPr>
      <w:r>
        <w:t xml:space="preserve">Mary Asselstine, RN</w:t>
      </w:r>
      <w:r/>
    </w:p>
    <w:p w14:paraId="265BED7B">
      <w:pPr>
        <w:pBdr/>
        <w:spacing/>
        <w:ind/>
        <w:rPr/>
      </w:pPr>
      <w:r>
        <w:t xml:space="preserve">Sunnybrook Health Sciences Centre</w:t>
      </w:r>
      <w:r/>
    </w:p>
    <w:p w14:paraId="50035175">
      <w:pPr>
        <w:pBdr/>
        <w:spacing/>
        <w:ind/>
        <w:rPr/>
      </w:pPr>
      <w:r>
        <w:t xml:space="preserve">Toronto, Ontario</w:t>
      </w:r>
      <w:r/>
    </w:p>
    <w:p w14:paraId="3E247890">
      <w:pPr>
        <w:pBdr/>
        <w:spacing/>
        <w:ind/>
        <w:rPr/>
      </w:pPr>
      <w:r>
        <w:t xml:space="preserve">Canada</w:t>
      </w:r>
      <w:r/>
    </w:p>
    <w:p w14:paraId="3D6B1FA6">
      <w:pPr>
        <w:pBdr/>
        <w:spacing/>
        <w:ind/>
        <w:rPr/>
      </w:pPr>
      <w:r>
        <w:t xml:space="preserve">Ryan Bales, RN</w:t>
      </w:r>
      <w:r/>
    </w:p>
    <w:p w14:paraId="0FB35419">
      <w:pPr>
        <w:pBdr/>
        <w:spacing/>
        <w:ind/>
        <w:rPr/>
      </w:pPr>
      <w:r>
        <w:t xml:space="preserve">ATLS Coordinator</w:t>
      </w:r>
      <w:r/>
    </w:p>
    <w:p w14:paraId="63FDF7A2">
      <w:pPr>
        <w:pBdr/>
        <w:spacing/>
        <w:ind/>
        <w:rPr/>
      </w:pPr>
      <w:r>
        <w:t xml:space="preserve">CNIII Trauma Program</w:t>
      </w:r>
      <w:r/>
    </w:p>
    <w:p w14:paraId="3E7655A4">
      <w:pPr>
        <w:pBdr/>
        <w:spacing/>
        <w:ind/>
        <w:rPr/>
      </w:pPr>
      <w:r>
        <w:t xml:space="preserve">Sacramento, California</w:t>
      </w:r>
      <w:r/>
    </w:p>
    <w:p w14:paraId="5495D812">
      <w:pPr>
        <w:pBdr/>
        <w:spacing/>
        <w:ind/>
        <w:rPr/>
      </w:pPr>
      <w:r>
        <w:t xml:space="preserve">United States</w:t>
      </w:r>
      <w:r/>
    </w:p>
    <w:p w14:paraId="2F19E38B">
      <w:pPr>
        <w:pBdr/>
        <w:spacing/>
        <w:ind/>
        <w:rPr/>
      </w:pPr>
      <w:r>
        <w:t xml:space="preserve">Vilma Cabading</w:t>
      </w:r>
      <w:r/>
    </w:p>
    <w:p w14:paraId="3B12E081">
      <w:pPr>
        <w:pBdr/>
        <w:spacing/>
        <w:ind/>
        <w:rPr/>
      </w:pPr>
      <w:r>
        <w:t xml:space="preserve">Trauma Courses Office, Deanship of Postgraduate Education</w:t>
      </w:r>
      <w:r/>
    </w:p>
    <w:p w14:paraId="6BCC68FF">
      <w:pPr>
        <w:pBdr/>
        <w:spacing/>
        <w:ind/>
        <w:rPr/>
      </w:pPr>
      <w:r>
        <w:t xml:space="preserve">King Saud Bin Abdulaziz University for Health Sciences</w:t>
      </w:r>
      <w:r/>
    </w:p>
    <w:p w14:paraId="2D37E8FB">
      <w:pPr>
        <w:pBdr/>
        <w:spacing/>
        <w:ind/>
        <w:rPr/>
      </w:pPr>
      <w:r>
        <w:t xml:space="preserve">Riyadh</w:t>
      </w:r>
      <w:r/>
    </w:p>
    <w:p w14:paraId="2F466BD3">
      <w:pPr>
        <w:pBdr/>
        <w:spacing/>
        <w:ind/>
        <w:rPr/>
      </w:pPr>
      <w:r>
        <w:t xml:space="preserve">Saudi Arabia</w:t>
      </w:r>
      <w:r/>
    </w:p>
    <w:p w14:paraId="7906C1F6">
      <w:pPr>
        <w:pBdr/>
        <w:spacing/>
        <w:ind/>
        <w:rPr/>
      </w:pPr>
      <w:r>
        <w:t xml:space="preserve">Sally Campbell, RN, BA</w:t>
      </w:r>
      <w:r/>
    </w:p>
    <w:p w14:paraId="16021854">
      <w:pPr>
        <w:pBdr/>
        <w:spacing/>
        <w:ind/>
        <w:rPr/>
      </w:pPr>
      <w:r>
        <w:t xml:space="preserve">ATLS Course Coordinator</w:t>
      </w:r>
      <w:r/>
    </w:p>
    <w:p w14:paraId="425DAE97">
      <w:pPr>
        <w:pBdr/>
        <w:spacing/>
        <w:ind/>
        <w:rPr/>
      </w:pPr>
      <w:r>
        <w:t xml:space="preserve">Kaiser Medical Center, Vacaville, California</w:t>
      </w:r>
      <w:r/>
    </w:p>
    <w:p w14:paraId="148D8B81">
      <w:pPr>
        <w:pBdr/>
        <w:spacing/>
        <w:ind/>
        <w:rPr/>
      </w:pPr>
      <w:r>
        <w:t xml:space="preserve">David Grant Medical Center, Travis Air Force Base, </w:t>
      </w:r>
      <w:r/>
    </w:p>
    <w:p w14:paraId="14C41B84">
      <w:pPr>
        <w:pBdr/>
        <w:spacing/>
        <w:ind/>
        <w:rPr/>
      </w:pPr>
      <w:r>
        <w:t xml:space="preserve">California</w:t>
      </w:r>
      <w:r/>
    </w:p>
    <w:p w14:paraId="759E98EB">
      <w:pPr>
        <w:pBdr/>
        <w:spacing/>
        <w:ind/>
        <w:rPr/>
      </w:pPr>
      <w:r>
        <w:t xml:space="preserve">United States</w:t>
      </w:r>
      <w:r/>
    </w:p>
    <w:p w14:paraId="6F6A8A1C">
      <w:pPr>
        <w:pBdr/>
        <w:spacing/>
        <w:ind/>
        <w:rPr/>
      </w:pPr>
      <w:r>
        <w:t xml:space="preserve">Cristiane de Alencar Domingues, RN, MSN, PhD</w:t>
      </w:r>
      <w:r/>
    </w:p>
    <w:p w14:paraId="355F1A5F">
      <w:pPr>
        <w:pBdr/>
        <w:spacing/>
        <w:ind/>
        <w:rPr/>
      </w:pPr>
      <w:r>
        <w:t xml:space="preserve">Professor</w:t>
      </w:r>
      <w:r/>
    </w:p>
    <w:p w14:paraId="4737373A">
      <w:pPr>
        <w:pBdr/>
        <w:spacing/>
        <w:ind/>
        <w:rPr/>
      </w:pPr>
      <w:r>
        <w:t xml:space="preserve">Faculdade das Américas (FAM)</w:t>
      </w:r>
      <w:r/>
    </w:p>
    <w:p w14:paraId="74F5A50D">
      <w:pPr>
        <w:pBdr/>
        <w:spacing/>
        <w:ind/>
        <w:rPr/>
      </w:pPr>
      <w:r>
        <w:t xml:space="preserve">São Paulo, São Paulo</w:t>
      </w:r>
      <w:r/>
    </w:p>
    <w:p w14:paraId="6BF7B6B0">
      <w:pPr>
        <w:pBdr/>
        <w:spacing/>
        <w:ind/>
        <w:rPr/>
      </w:pPr>
      <w:r>
        <w:t xml:space="preserve">Brazil</w:t>
      </w:r>
      <w:r/>
    </w:p>
    <w:p w14:paraId="2C5AA766">
      <w:pPr>
        <w:pBdr/>
        <w:spacing/>
        <w:ind/>
        <w:rPr/>
      </w:pPr>
      <w:r>
        <w:t xml:space="preserve">Agienszka Gizzi</w:t>
      </w:r>
      <w:r/>
    </w:p>
    <w:p w14:paraId="5777E221">
      <w:pPr>
        <w:pBdr/>
        <w:spacing/>
        <w:ind/>
        <w:rPr/>
      </w:pPr>
      <w:r>
        <w:t xml:space="preserve">Regional and International Programmes Coordinator</w:t>
      </w:r>
      <w:r/>
    </w:p>
    <w:p w14:paraId="06C616FB">
      <w:pPr>
        <w:pBdr/>
        <w:spacing/>
        <w:ind/>
        <w:rPr/>
      </w:pPr>
      <w:r>
        <w:t xml:space="preserve">The Royal College of Surgeons of England</w:t>
      </w:r>
      <w:r/>
    </w:p>
    <w:p w14:paraId="52A6A806">
      <w:pPr>
        <w:pBdr/>
        <w:spacing/>
        <w:ind/>
        <w:rPr/>
      </w:pPr>
      <w:r>
        <w:t xml:space="preserve">London</w:t>
      </w:r>
      <w:r/>
    </w:p>
    <w:p w14:paraId="02B16DAD">
      <w:pPr>
        <w:pBdr/>
        <w:spacing/>
        <w:ind/>
        <w:rPr/>
      </w:pPr>
      <w:r>
        <w:t xml:space="preserve">United Kingdomadvanced trauma life </w:t>
      </w:r>
      <w:r/>
    </w:p>
    <w:p w14:paraId="68816571">
      <w:pPr>
        <w:pBdr/>
        <w:spacing/>
        <w:ind/>
        <w:rPr/>
      </w:pPr>
      <w:r>
        <w:t xml:space="preserve">suppo rt coordinator </w:t>
      </w:r>
      <w:r/>
    </w:p>
    <w:p w14:paraId="42C35F51">
      <w:pPr>
        <w:pBdr/>
        <w:spacing/>
        <w:ind/>
        <w:rPr/>
      </w:pPr>
      <w:r>
        <w:t xml:space="preserve">committee </w:t>
      </w:r>
      <w:r/>
    </w:p>
    <w:p w14:paraId="413D2AD6">
      <w:pPr>
        <w:pBdr/>
        <w:spacing/>
        <w:ind/>
        <w:rPr/>
      </w:pPr>
      <w:r>
        <w:t xml:space="preserve">--- Strona 14 ---</w:t>
      </w:r>
      <w:r/>
    </w:p>
    <w:p w14:paraId="37612469">
      <w:pPr>
        <w:pBdr/>
        <w:spacing/>
        <w:ind/>
        <w:rPr/>
      </w:pPr>
      <w:r>
        <w:t xml:space="preserve"> xiii PREFACE</w:t>
      </w:r>
      <w:r/>
    </w:p>
    <w:p w14:paraId="1DE9EBD7">
      <w:pPr>
        <w:pBdr/>
        <w:spacing/>
        <w:ind/>
        <w:rPr/>
      </w:pPr>
      <w:r>
        <w:t xml:space="preserve">Betty Jean Hancock, MD, FRCSC, FACS</w:t>
      </w:r>
      <w:r/>
    </w:p>
    <w:p w14:paraId="74031EBD">
      <w:pPr>
        <w:pBdr/>
        <w:spacing/>
        <w:ind/>
        <w:rPr/>
      </w:pPr>
      <w:r>
        <w:t xml:space="preserve">Associate Professor, Pediatric Surgery and Critical Care</w:t>
      </w:r>
      <w:r/>
    </w:p>
    <w:p w14:paraId="013DD8D1">
      <w:pPr>
        <w:pBdr/>
        <w:spacing/>
        <w:ind/>
        <w:rPr/>
      </w:pPr>
      <w:r>
        <w:t xml:space="preserve">University of Manitoba</w:t>
      </w:r>
      <w:r/>
    </w:p>
    <w:p w14:paraId="7D172E10">
      <w:pPr>
        <w:pBdr/>
        <w:spacing/>
        <w:ind/>
        <w:rPr/>
      </w:pPr>
      <w:r>
        <w:t xml:space="preserve">Children's Hospital of Winnipeg/Health Sciences Centre</w:t>
      </w:r>
      <w:r/>
    </w:p>
    <w:p w14:paraId="5B701C4E">
      <w:pPr>
        <w:pBdr/>
        <w:spacing/>
        <w:ind/>
        <w:rPr/>
      </w:pPr>
      <w:r>
        <w:t xml:space="preserve">Winnipeg, Manitoba</w:t>
      </w:r>
      <w:r/>
    </w:p>
    <w:p w14:paraId="1D46BA76">
      <w:pPr>
        <w:pBdr/>
        <w:spacing/>
        <w:ind/>
        <w:rPr/>
      </w:pPr>
      <w:r>
        <w:t xml:space="preserve">Canada</w:t>
      </w:r>
      <w:r/>
    </w:p>
    <w:p w14:paraId="2FC61CD3">
      <w:pPr>
        <w:pBdr/>
        <w:spacing/>
        <w:ind/>
        <w:rPr/>
      </w:pPr>
      <w:r>
        <w:t xml:space="preserve">Sherri Marley, BSN, RN, CEN, TCRN</w:t>
      </w:r>
      <w:r/>
    </w:p>
    <w:p w14:paraId="34428D0D">
      <w:pPr>
        <w:pBdr/>
        <w:spacing/>
        <w:ind/>
        <w:rPr/>
      </w:pPr>
      <w:r>
        <w:t xml:space="preserve">Clinical Educator for Trauma Services</w:t>
      </w:r>
      <w:r/>
    </w:p>
    <w:p w14:paraId="7EFAAACA">
      <w:pPr>
        <w:pBdr/>
        <w:spacing/>
        <w:ind/>
        <w:rPr/>
      </w:pPr>
      <w:r>
        <w:t xml:space="preserve">Eskenazi Health</w:t>
      </w:r>
      <w:r/>
    </w:p>
    <w:p w14:paraId="24BFF2DC">
      <w:pPr>
        <w:pBdr/>
        <w:spacing/>
        <w:ind/>
        <w:rPr/>
      </w:pPr>
      <w:r>
        <w:t xml:space="preserve">Indianapolis, Indiana</w:t>
      </w:r>
      <w:r/>
    </w:p>
    <w:p w14:paraId="007ECAB4">
      <w:pPr>
        <w:pBdr/>
        <w:spacing/>
        <w:ind/>
        <w:rPr/>
      </w:pPr>
      <w:r>
        <w:t xml:space="preserve">United States</w:t>
      </w:r>
      <w:r/>
    </w:p>
    <w:p w14:paraId="7D54F6B3">
      <w:pPr>
        <w:pBdr/>
        <w:spacing/>
        <w:ind/>
        <w:rPr/>
      </w:pPr>
      <w:r>
        <w:t xml:space="preserve">Martha Romero</w:t>
      </w:r>
      <w:r/>
    </w:p>
    <w:p w14:paraId="6CFF5C23">
      <w:pPr>
        <w:pBdr/>
        <w:spacing/>
        <w:ind/>
        <w:rPr/>
      </w:pPr>
      <w:r>
        <w:t xml:space="preserve">ATLS Coordinator</w:t>
      </w:r>
      <w:r/>
    </w:p>
    <w:p w14:paraId="3FF6945C">
      <w:pPr>
        <w:pBdr/>
        <w:spacing/>
        <w:ind/>
        <w:rPr/>
      </w:pPr>
      <w:r>
        <w:t xml:space="preserve">AMDA-Bolivia</w:t>
      </w:r>
      <w:r/>
    </w:p>
    <w:p w14:paraId="3944AED4">
      <w:pPr>
        <w:pBdr/>
        <w:spacing/>
        <w:ind/>
        <w:rPr/>
      </w:pPr>
      <w:r>
        <w:t xml:space="preserve">Santa Cruz de la Sierra </w:t>
      </w:r>
      <w:r/>
    </w:p>
    <w:p w14:paraId="7CD2A2F4">
      <w:pPr>
        <w:pBdr/>
        <w:spacing/>
        <w:ind/>
        <w:rPr/>
      </w:pPr>
      <w:r>
        <w:t xml:space="preserve">Bolivia </w:t>
      </w:r>
      <w:r/>
    </w:p>
    <w:p w14:paraId="1E6EDBB7">
      <w:pPr>
        <w:pBdr/>
        <w:spacing/>
        <w:ind/>
        <w:rPr/>
      </w:pPr>
      <w:r>
        <w:t xml:space="preserve">--- Strona 16 ---</w:t>
      </w:r>
      <w:r/>
    </w:p>
    <w:p w14:paraId="256ABB8F">
      <w:pPr>
        <w:pBdr/>
        <w:spacing/>
        <w:ind/>
        <w:rPr/>
      </w:pPr>
      <w:r>
        <w:t xml:space="preserve">ACKNOWLEDGMENTS </w:t>
      </w:r>
      <w:r/>
    </w:p>
    <w:p w14:paraId="463800FA">
      <w:pPr>
        <w:pBdr/>
        <w:spacing/>
        <w:ind/>
        <w:rPr/>
      </w:pPr>
      <w:r>
        <w:t xml:space="preserve">It is clear that many people are responsible for </w:t>
      </w:r>
      <w:r/>
    </w:p>
    <w:p w14:paraId="47847749">
      <w:pPr>
        <w:pBdr/>
        <w:spacing/>
        <w:ind/>
        <w:rPr/>
      </w:pPr>
      <w:r>
        <w:t xml:space="preserve">development of the Tenth Edition, but the outstanding </w:t>
      </w:r>
      <w:r/>
    </w:p>
    <w:p w14:paraId="383EAE73">
      <w:pPr>
        <w:pBdr/>
        <w:spacing/>
        <w:ind/>
        <w:rPr/>
      </w:pPr>
      <w:r>
        <w:t xml:space="preserve">staff in the ATLS Program Office deserves special </w:t>
      </w:r>
      <w:r/>
    </w:p>
    <w:p w14:paraId="132CA5D9">
      <w:pPr>
        <w:pBdr/>
        <w:spacing/>
        <w:ind/>
        <w:rPr/>
      </w:pPr>
      <w:r>
        <w:t xml:space="preserve">mention. Their dedication and hard work not only </w:t>
      </w:r>
      <w:r/>
    </w:p>
    <w:p w14:paraId="172CD178">
      <w:pPr>
        <w:pBdr/>
        <w:spacing/>
        <w:ind/>
        <w:rPr/>
      </w:pPr>
      <w:r>
        <w:t xml:space="preserve">produced the new edition while ensuring that each </w:t>
      </w:r>
      <w:r/>
    </w:p>
    <w:p w14:paraId="724E81EC">
      <w:pPr>
        <w:pBdr/>
        <w:spacing/>
        <w:ind/>
        <w:rPr/>
      </w:pPr>
      <w:r>
        <w:t xml:space="preserve">one is better than the last but also facilitates its use in </w:t>
      </w:r>
      <w:r/>
    </w:p>
    <w:p w14:paraId="54870C63">
      <w:pPr>
        <w:pBdr/>
        <w:spacing/>
        <w:ind/>
        <w:rPr/>
      </w:pPr>
      <w:r>
        <w:t xml:space="preserve">hundreds of courses around the world each year. </w:t>
      </w:r>
      <w:r/>
    </w:p>
    <w:p w14:paraId="45D219C6">
      <w:pPr>
        <w:pBdr/>
        <w:spacing/>
        <w:ind/>
        <w:rPr/>
      </w:pPr>
      <w:r>
        <w:t xml:space="preserve">Monique Drago, MA, EdD</w:t>
      </w:r>
      <w:r/>
    </w:p>
    <w:p w14:paraId="63CDB0E5">
      <w:pPr>
        <w:pBdr/>
        <w:spacing/>
        <w:ind/>
        <w:rPr/>
      </w:pPr>
      <w:r>
        <w:t xml:space="preserve">Trauma Education Programs Manager</w:t>
      </w:r>
      <w:r/>
    </w:p>
    <w:p w14:paraId="5680ABE1">
      <w:pPr>
        <w:pBdr/>
        <w:spacing/>
        <w:ind/>
        <w:rPr/>
      </w:pPr>
      <w:r>
        <w:t xml:space="preserve">The American College of Surgeons</w:t>
      </w:r>
      <w:r/>
    </w:p>
    <w:p w14:paraId="363A0D06">
      <w:pPr>
        <w:pBdr/>
        <w:spacing/>
        <w:ind/>
        <w:rPr/>
      </w:pPr>
      <w:r>
        <w:t xml:space="preserve">Chicago, Illinois</w:t>
      </w:r>
      <w:r/>
    </w:p>
    <w:p w14:paraId="2F99279E">
      <w:pPr>
        <w:pBdr/>
        <w:spacing/>
        <w:ind/>
        <w:rPr/>
      </w:pPr>
      <w:r>
        <w:t xml:space="preserve">United States</w:t>
      </w:r>
      <w:r/>
    </w:p>
    <w:p w14:paraId="46E2EFBE">
      <w:pPr>
        <w:pBdr/>
        <w:spacing/>
        <w:ind/>
        <w:rPr/>
      </w:pPr>
      <w:r>
        <w:t xml:space="preserve">Ryan Hieronymus, MBA, PMP</w:t>
      </w:r>
      <w:r/>
    </w:p>
    <w:p w14:paraId="3A07F2A6">
      <w:pPr>
        <w:pBdr/>
        <w:spacing/>
        <w:ind/>
        <w:rPr/>
      </w:pPr>
      <w:r>
        <w:t xml:space="preserve">Trauma Education Projects Manager</w:t>
      </w:r>
      <w:r/>
    </w:p>
    <w:p w14:paraId="02D7CBFC">
      <w:pPr>
        <w:pBdr/>
        <w:spacing/>
        <w:ind/>
        <w:rPr/>
      </w:pPr>
      <w:r>
        <w:t xml:space="preserve">The American College of Surgeons</w:t>
      </w:r>
      <w:r/>
    </w:p>
    <w:p w14:paraId="1067FE51">
      <w:pPr>
        <w:pBdr/>
        <w:spacing/>
        <w:ind/>
        <w:rPr/>
      </w:pPr>
      <w:r>
        <w:t xml:space="preserve">Chicago, Illinois</w:t>
      </w:r>
      <w:r/>
    </w:p>
    <w:p w14:paraId="5721CC8B">
      <w:pPr>
        <w:pBdr/>
        <w:spacing/>
        <w:ind/>
        <w:rPr/>
      </w:pPr>
      <w:r>
        <w:t xml:space="preserve">United States</w:t>
      </w:r>
      <w:r/>
    </w:p>
    <w:p w14:paraId="208F90CF">
      <w:pPr>
        <w:pBdr/>
        <w:spacing/>
        <w:ind/>
        <w:rPr/>
      </w:pPr>
      <w:r>
        <w:t xml:space="preserve">Pascale Leblanc</w:t>
      </w:r>
      <w:r/>
    </w:p>
    <w:p w14:paraId="2E04CAB3">
      <w:pPr>
        <w:pBdr/>
        <w:spacing/>
        <w:ind/>
        <w:rPr/>
      </w:pPr>
      <w:r>
        <w:t xml:space="preserve">Trauma Education Projects Manager</w:t>
      </w:r>
      <w:r/>
    </w:p>
    <w:p w14:paraId="2011A45D">
      <w:pPr>
        <w:pBdr/>
        <w:spacing/>
        <w:ind/>
        <w:rPr/>
      </w:pPr>
      <w:r>
        <w:t xml:space="preserve">The American College of Surgeons</w:t>
      </w:r>
      <w:r/>
    </w:p>
    <w:p w14:paraId="002E3A1C">
      <w:pPr>
        <w:pBdr/>
        <w:spacing/>
        <w:ind/>
        <w:rPr/>
      </w:pPr>
      <w:r>
        <w:t xml:space="preserve">Chicago, Illinois</w:t>
      </w:r>
      <w:r/>
    </w:p>
    <w:p w14:paraId="30FEFC21">
      <w:pPr>
        <w:pBdr/>
        <w:spacing/>
        <w:ind/>
        <w:rPr/>
      </w:pPr>
      <w:r>
        <w:t xml:space="preserve">United States</w:t>
      </w:r>
      <w:r/>
    </w:p>
    <w:p w14:paraId="29457633">
      <w:pPr>
        <w:pBdr/>
        <w:spacing/>
        <w:ind/>
        <w:rPr/>
      </w:pPr>
      <w:r>
        <w:t xml:space="preserve">Kathryn Strong</w:t>
      </w:r>
      <w:r/>
    </w:p>
    <w:p w14:paraId="31B6CB50">
      <w:pPr>
        <w:pBdr/>
        <w:spacing/>
        <w:ind/>
        <w:rPr/>
      </w:pPr>
      <w:r>
        <w:t xml:space="preserve">Program Manager, Trauma Education Programs (LMS)</w:t>
      </w:r>
      <w:r/>
    </w:p>
    <w:p w14:paraId="1DE9080A">
      <w:pPr>
        <w:pBdr/>
        <w:spacing/>
        <w:ind/>
        <w:rPr/>
      </w:pPr>
      <w:r>
        <w:t xml:space="preserve">The American College of Surgeons</w:t>
      </w:r>
      <w:r/>
    </w:p>
    <w:p w14:paraId="029B145D">
      <w:pPr>
        <w:pBdr/>
        <w:spacing/>
        <w:ind/>
        <w:rPr/>
      </w:pPr>
      <w:r>
        <w:t xml:space="preserve">Chicago, Illinois</w:t>
      </w:r>
      <w:r/>
    </w:p>
    <w:p w14:paraId="761ABAD2">
      <w:pPr>
        <w:pBdr/>
        <w:spacing/>
        <w:ind/>
        <w:rPr/>
      </w:pPr>
      <w:r>
        <w:t xml:space="preserve">United States</w:t>
      </w:r>
      <w:r/>
    </w:p>
    <w:p w14:paraId="473F5BD9">
      <w:pPr>
        <w:pBdr/>
        <w:spacing/>
        <w:ind/>
        <w:rPr/>
      </w:pPr>
      <w:r>
        <w:t xml:space="preserve">Autumn Zarlengo </w:t>
      </w:r>
      <w:r/>
    </w:p>
    <w:p w14:paraId="1DF9AD16">
      <w:pPr>
        <w:pBdr/>
        <w:spacing/>
        <w:ind/>
        <w:rPr/>
      </w:pPr>
      <w:r>
        <w:t xml:space="preserve">Program Manager, Trauma Education Programs (CME/CE)</w:t>
      </w:r>
      <w:r/>
    </w:p>
    <w:p w14:paraId="0A258FA1">
      <w:pPr>
        <w:pBdr/>
        <w:spacing/>
        <w:ind/>
        <w:rPr/>
      </w:pPr>
      <w:r>
        <w:t xml:space="preserve">The American College of Surgeons</w:t>
      </w:r>
      <w:r/>
    </w:p>
    <w:p w14:paraId="0AA2793A">
      <w:pPr>
        <w:pBdr/>
        <w:spacing/>
        <w:ind/>
        <w:rPr/>
      </w:pPr>
      <w:r>
        <w:t xml:space="preserve">Chicago, Illinois</w:t>
      </w:r>
      <w:r/>
    </w:p>
    <w:p w14:paraId="16EB432C">
      <w:pPr>
        <w:pBdr/>
        <w:spacing/>
        <w:ind/>
        <w:rPr/>
      </w:pPr>
      <w:r>
        <w:t xml:space="preserve">United States</w:t>
      </w:r>
      <w:r/>
    </w:p>
    <w:p w14:paraId="0E047C24">
      <w:pPr>
        <w:pBdr/>
        <w:spacing/>
        <w:ind/>
        <w:rPr/>
      </w:pPr>
      <w:r>
        <w:t xml:space="preserve">Emily Ladislas</w:t>
      </w:r>
      <w:r/>
    </w:p>
    <w:p w14:paraId="19679E03">
      <w:pPr>
        <w:pBdr/>
        <w:spacing/>
        <w:ind/>
        <w:rPr/>
      </w:pPr>
      <w:r>
        <w:t xml:space="preserve">Program Coordinator, Trauma Education Programs (CME/CE)</w:t>
      </w:r>
      <w:r/>
    </w:p>
    <w:p w14:paraId="09E5933D">
      <w:pPr>
        <w:pBdr/>
        <w:spacing/>
        <w:ind/>
        <w:rPr/>
      </w:pPr>
      <w:r>
        <w:t xml:space="preserve">The American College of Surgeons</w:t>
      </w:r>
      <w:r/>
    </w:p>
    <w:p w14:paraId="4C0F7FB9">
      <w:pPr>
        <w:pBdr/>
        <w:spacing/>
        <w:ind/>
        <w:rPr/>
      </w:pPr>
      <w:r>
        <w:t xml:space="preserve">Chicago, Illinois</w:t>
      </w:r>
      <w:r/>
    </w:p>
    <w:p w14:paraId="65B4F940">
      <w:pPr>
        <w:pBdr/>
        <w:spacing/>
        <w:ind/>
        <w:rPr/>
      </w:pPr>
      <w:r>
        <w:t xml:space="preserve">United StatesMarlena Libman</w:t>
      </w:r>
      <w:r/>
    </w:p>
    <w:p w14:paraId="642D079B">
      <w:pPr>
        <w:pBdr/>
        <w:spacing/>
        <w:ind/>
        <w:rPr/>
      </w:pPr>
      <w:r>
        <w:t xml:space="preserve">Trauma Education Program Coordinator</w:t>
      </w:r>
      <w:r/>
    </w:p>
    <w:p w14:paraId="65D97FC8">
      <w:pPr>
        <w:pBdr/>
        <w:spacing/>
        <w:ind/>
        <w:rPr/>
      </w:pPr>
      <w:r>
        <w:t xml:space="preserve">The American College of Surgeons</w:t>
      </w:r>
      <w:r/>
    </w:p>
    <w:p w14:paraId="19AF6F30">
      <w:pPr>
        <w:pBdr/>
        <w:spacing/>
        <w:ind/>
        <w:rPr/>
      </w:pPr>
      <w:r>
        <w:t xml:space="preserve">Chicago, Illinois</w:t>
      </w:r>
      <w:r/>
    </w:p>
    <w:p w14:paraId="73E22C1F">
      <w:pPr>
        <w:pBdr/>
        <w:spacing/>
        <w:ind/>
        <w:rPr/>
      </w:pPr>
      <w:r>
        <w:t xml:space="preserve">United States</w:t>
      </w:r>
      <w:r/>
    </w:p>
    <w:p w14:paraId="37FFEBBB">
      <w:pPr>
        <w:pBdr/>
        <w:spacing/>
        <w:ind/>
        <w:rPr/>
      </w:pPr>
      <w:r>
        <w:t xml:space="preserve">Freddie Scruggs</w:t>
      </w:r>
      <w:r/>
    </w:p>
    <w:p w14:paraId="6E66E654">
      <w:pPr>
        <w:pBdr/>
        <w:spacing/>
        <w:ind/>
        <w:rPr/>
      </w:pPr>
      <w:r>
        <w:t xml:space="preserve">Trauma Education Program Coordinator</w:t>
      </w:r>
      <w:r/>
    </w:p>
    <w:p w14:paraId="194F6D81">
      <w:pPr>
        <w:pBdr/>
        <w:spacing/>
        <w:ind/>
        <w:rPr/>
      </w:pPr>
      <w:r>
        <w:t xml:space="preserve">The American College of Surgeons</w:t>
      </w:r>
      <w:r/>
    </w:p>
    <w:p w14:paraId="43B70369">
      <w:pPr>
        <w:pBdr/>
        <w:spacing/>
        <w:ind/>
        <w:rPr/>
      </w:pPr>
      <w:r>
        <w:t xml:space="preserve">Chicago, Illinois</w:t>
      </w:r>
      <w:r/>
    </w:p>
    <w:p w14:paraId="7A05B541">
      <w:pPr>
        <w:pBdr/>
        <w:spacing/>
        <w:ind/>
        <w:rPr/>
      </w:pPr>
      <w:r>
        <w:t xml:space="preserve">United States</w:t>
      </w:r>
      <w:r/>
    </w:p>
    <w:p w14:paraId="19C32240">
      <w:pPr>
        <w:pBdr/>
        <w:spacing/>
        <w:ind/>
        <w:rPr/>
      </w:pPr>
      <w:r>
        <w:t xml:space="preserve">Germaine Suiza</w:t>
      </w:r>
      <w:r/>
    </w:p>
    <w:p w14:paraId="03844DC0">
      <w:pPr>
        <w:pBdr/>
        <w:spacing/>
        <w:ind/>
        <w:rPr/>
      </w:pPr>
      <w:r>
        <w:t xml:space="preserve">Program Coordinator, Trauma Education Programs (LMS)</w:t>
      </w:r>
      <w:r/>
    </w:p>
    <w:p w14:paraId="20B36075">
      <w:pPr>
        <w:pBdr/>
        <w:spacing/>
        <w:ind/>
        <w:rPr/>
      </w:pPr>
      <w:r>
        <w:t xml:space="preserve">The American College of Surgeons</w:t>
      </w:r>
      <w:r/>
    </w:p>
    <w:p w14:paraId="11C77865">
      <w:pPr>
        <w:pBdr/>
        <w:spacing/>
        <w:ind/>
        <w:rPr/>
      </w:pPr>
      <w:r>
        <w:t xml:space="preserve">Chicago, Illinois</w:t>
      </w:r>
      <w:r/>
    </w:p>
    <w:p w14:paraId="65C48AA9">
      <w:pPr>
        <w:pBdr/>
        <w:spacing/>
        <w:ind/>
        <w:rPr/>
      </w:pPr>
      <w:r>
        <w:t xml:space="preserve">United States</w:t>
      </w:r>
      <w:r/>
    </w:p>
    <w:p w14:paraId="1006A2C8">
      <w:pPr>
        <w:pBdr/>
        <w:spacing/>
        <w:ind/>
        <w:rPr/>
      </w:pPr>
      <w:r>
        <w:t xml:space="preserve">contrib utors</w:t>
      </w:r>
      <w:r/>
    </w:p>
    <w:p w14:paraId="1E874FD6">
      <w:pPr>
        <w:pBdr/>
        <w:spacing/>
        <w:ind/>
        <w:rPr/>
      </w:pPr>
      <w:r>
        <w:t xml:space="preserve">While developing this revision, we received a great deal </w:t>
      </w:r>
      <w:r/>
    </w:p>
    <w:p w14:paraId="56FAA2B0">
      <w:pPr>
        <w:pBdr/>
        <w:spacing/>
        <w:ind/>
        <w:rPr/>
      </w:pPr>
      <w:r>
        <w:t xml:space="preserve">of assistance from many individuals—whether they </w:t>
      </w:r>
      <w:r/>
    </w:p>
    <w:p w14:paraId="38D2D3E1">
      <w:pPr>
        <w:pBdr/>
        <w:spacing/>
        <w:ind/>
        <w:rPr/>
      </w:pPr>
      <w:r>
        <w:t xml:space="preserve">were reviewing information at meetings, submitting </w:t>
      </w:r>
      <w:r/>
    </w:p>
    <w:p w14:paraId="34B9DCB5">
      <w:pPr>
        <w:pBdr/>
        <w:spacing/>
        <w:ind/>
        <w:rPr/>
      </w:pPr>
      <w:r>
        <w:t xml:space="preserve">images, or evaluating research. ATLS thanks the </w:t>
      </w:r>
      <w:r/>
    </w:p>
    <w:p w14:paraId="46CAA195">
      <w:pPr>
        <w:pBdr/>
        <w:spacing/>
        <w:ind/>
        <w:rPr/>
      </w:pPr>
      <w:r>
        <w:t xml:space="preserve">following contributors for their time and effort in </w:t>
      </w:r>
      <w:r/>
    </w:p>
    <w:p w14:paraId="76922009">
      <w:pPr>
        <w:pBdr/>
        <w:spacing/>
        <w:ind/>
        <w:rPr/>
      </w:pPr>
      <w:r>
        <w:t xml:space="preserve">development of the Tenth Edition.</w:t>
      </w:r>
      <w:r/>
    </w:p>
    <w:p w14:paraId="3349B206">
      <w:pPr>
        <w:pBdr/>
        <w:spacing/>
        <w:ind/>
        <w:rPr/>
      </w:pPr>
      <w:r>
        <w:t xml:space="preserve">Wesam Abuznadah, MD, MEd, FRCS(C), FACS, RPVI</w:t>
      </w:r>
      <w:r/>
    </w:p>
    <w:p w14:paraId="1AE2BABE">
      <w:pPr>
        <w:pBdr/>
        <w:spacing/>
        <w:ind/>
        <w:rPr/>
      </w:pPr>
      <w:r>
        <w:t xml:space="preserve">Assistant Professor, Consultant Vascular and Endovascular </w:t>
      </w:r>
      <w:r/>
    </w:p>
    <w:p w14:paraId="22DDB016">
      <w:pPr>
        <w:pBdr/>
        <w:spacing/>
        <w:ind/>
        <w:rPr/>
      </w:pPr>
      <w:r>
        <w:t xml:space="preserve">Surgery; Associate Dean, Academic and Student Affairs, </w:t>
      </w:r>
      <w:r/>
    </w:p>
    <w:p w14:paraId="00742170">
      <w:pPr>
        <w:pBdr/>
        <w:spacing/>
        <w:ind/>
        <w:rPr/>
      </w:pPr>
      <w:r>
        <w:t xml:space="preserve">College of Medicine</w:t>
      </w:r>
      <w:r/>
    </w:p>
    <w:p w14:paraId="3578132F">
      <w:pPr>
        <w:pBdr/>
        <w:spacing/>
        <w:ind/>
        <w:rPr/>
      </w:pPr>
      <w:r>
        <w:t xml:space="preserve">King Saud Bin Abdulaziz University for Health Sciences</w:t>
      </w:r>
      <w:r/>
    </w:p>
    <w:p w14:paraId="1B353B5C">
      <w:pPr>
        <w:pBdr/>
        <w:spacing/>
        <w:ind/>
        <w:rPr/>
      </w:pPr>
      <w:r>
        <w:t xml:space="preserve">Jeddah</w:t>
      </w:r>
      <w:r/>
    </w:p>
    <w:p w14:paraId="1CA14465">
      <w:pPr>
        <w:pBdr/>
        <w:spacing/>
        <w:ind/>
        <w:rPr/>
      </w:pPr>
      <w:r>
        <w:t xml:space="preserve">Saudi Arabia</w:t>
      </w:r>
      <w:r/>
    </w:p>
    <w:p w14:paraId="732189E9">
      <w:pPr>
        <w:pBdr/>
        <w:spacing/>
        <w:ind/>
        <w:rPr/>
      </w:pPr>
      <w:r>
        <w:t xml:space="preserve">Joe Acker, EMT-P, MPH</w:t>
      </w:r>
      <w:r/>
    </w:p>
    <w:p w14:paraId="5C1B9967">
      <w:pPr>
        <w:pBdr/>
        <w:spacing/>
        <w:ind/>
        <w:rPr/>
      </w:pPr>
      <w:r>
        <w:t xml:space="preserve">Executive Director, Birmingham Regional EMS System</w:t>
      </w:r>
      <w:r/>
    </w:p>
    <w:p w14:paraId="351DAB34">
      <w:pPr>
        <w:pBdr/>
        <w:spacing/>
        <w:ind/>
        <w:rPr/>
      </w:pPr>
      <w:r>
        <w:t xml:space="preserve">University of Alabama at Birmingham</w:t>
      </w:r>
      <w:r/>
    </w:p>
    <w:p w14:paraId="00FEC3D3">
      <w:pPr>
        <w:pBdr/>
        <w:spacing/>
        <w:ind/>
        <w:rPr/>
      </w:pPr>
      <w:r>
        <w:t xml:space="preserve">Birmingham, Alabama</w:t>
      </w:r>
      <w:r/>
    </w:p>
    <w:p w14:paraId="4BA2CEFC">
      <w:pPr>
        <w:pBdr/>
        <w:spacing/>
        <w:ind/>
        <w:rPr/>
      </w:pPr>
      <w:r>
        <w:t xml:space="preserve">United States</w:t>
      </w:r>
      <w:r/>
    </w:p>
    <w:p w14:paraId="6AB9EC43">
      <w:pPr>
        <w:pBdr/>
        <w:spacing/>
        <w:ind/>
        <w:rPr/>
      </w:pPr>
      <w:r>
        <w:t xml:space="preserve">xv</w:t>
      </w:r>
      <w:r/>
    </w:p>
    <w:p w14:paraId="6786B58D">
      <w:pPr>
        <w:pBdr/>
        <w:spacing/>
        <w:ind/>
        <w:rPr/>
      </w:pPr>
      <w:r>
        <w:t xml:space="preserve">--- Strona 17 ---</w:t>
      </w:r>
      <w:r/>
    </w:p>
    <w:p w14:paraId="48F2D88B">
      <w:pPr>
        <w:pBdr/>
        <w:spacing/>
        <w:ind/>
        <w:rPr/>
      </w:pPr>
      <w:r>
        <w:t xml:space="preserve"> xvi ACKNOWLEDGMENTS  </w:t>
      </w:r>
      <w:r/>
    </w:p>
    <w:p w14:paraId="13838279">
      <w:pPr>
        <w:pBdr/>
        <w:spacing/>
        <w:ind/>
        <w:rPr/>
      </w:pPr>
      <w:r>
        <w:t xml:space="preserve">Suresh Agarwal, MD, FACS</w:t>
      </w:r>
      <w:r/>
    </w:p>
    <w:p w14:paraId="1438A39E">
      <w:pPr>
        <w:pBdr/>
        <w:spacing/>
        <w:ind/>
        <w:rPr/>
      </w:pPr>
      <w:r>
        <w:t xml:space="preserve">Professor of Surgery</w:t>
      </w:r>
      <w:r/>
    </w:p>
    <w:p w14:paraId="4E355D93">
      <w:pPr>
        <w:pBdr/>
        <w:spacing/>
        <w:ind/>
        <w:rPr/>
      </w:pPr>
      <w:r>
        <w:t xml:space="preserve">University of Wisconsin</w:t>
      </w:r>
      <w:r/>
    </w:p>
    <w:p w14:paraId="3C1BDDCC">
      <w:pPr>
        <w:pBdr/>
        <w:spacing/>
        <w:ind/>
        <w:rPr/>
      </w:pPr>
      <w:r>
        <w:t xml:space="preserve">Madison, Wisconsin</w:t>
      </w:r>
      <w:r/>
    </w:p>
    <w:p w14:paraId="4C11AA7C">
      <w:pPr>
        <w:pBdr/>
        <w:spacing/>
        <w:ind/>
        <w:rPr/>
      </w:pPr>
      <w:r>
        <w:t xml:space="preserve">United States</w:t>
      </w:r>
      <w:r/>
    </w:p>
    <w:p w14:paraId="393CCE92">
      <w:pPr>
        <w:pBdr/>
        <w:spacing/>
        <w:ind/>
        <w:rPr/>
      </w:pPr>
      <w:r>
        <w:t xml:space="preserve">Jameel Ali, MD, MMedEd, FRCSC, FACS</w:t>
      </w:r>
      <w:r/>
    </w:p>
    <w:p w14:paraId="7A81C01F">
      <w:pPr>
        <w:pBdr/>
        <w:spacing/>
        <w:ind/>
        <w:rPr/>
      </w:pPr>
      <w:r>
        <w:t xml:space="preserve">Professor of Surgery</w:t>
      </w:r>
      <w:r/>
    </w:p>
    <w:p w14:paraId="6A6D5353">
      <w:pPr>
        <w:pBdr/>
        <w:spacing/>
        <w:ind/>
        <w:rPr/>
      </w:pPr>
      <w:r>
        <w:t xml:space="preserve">University of Toronto</w:t>
      </w:r>
      <w:r/>
    </w:p>
    <w:p w14:paraId="1BA7D316">
      <w:pPr>
        <w:pBdr/>
        <w:spacing/>
        <w:ind/>
        <w:rPr/>
      </w:pPr>
      <w:r>
        <w:t xml:space="preserve">Toronto, Ontario</w:t>
      </w:r>
      <w:r/>
    </w:p>
    <w:p w14:paraId="4794D76C">
      <w:pPr>
        <w:pBdr/>
        <w:spacing/>
        <w:ind/>
        <w:rPr/>
      </w:pPr>
      <w:r>
        <w:t xml:space="preserve">Canada</w:t>
      </w:r>
      <w:r/>
    </w:p>
    <w:p w14:paraId="36DC83D5">
      <w:pPr>
        <w:pBdr/>
        <w:spacing/>
        <w:ind/>
        <w:rPr/>
      </w:pPr>
      <w:r>
        <w:t xml:space="preserve">Hayley Allan, BA(hons), Dip Ed, MEd, MRes</w:t>
      </w:r>
      <w:r/>
    </w:p>
    <w:p w14:paraId="7EEF761F">
      <w:pPr>
        <w:pBdr/>
        <w:spacing/>
        <w:ind/>
        <w:rPr/>
      </w:pPr>
      <w:r>
        <w:t xml:space="preserve">National Educator, ATLS UK</w:t>
      </w:r>
      <w:r/>
    </w:p>
    <w:p w14:paraId="07E93F9F">
      <w:pPr>
        <w:pBdr/>
        <w:spacing/>
        <w:ind/>
        <w:rPr/>
      </w:pPr>
      <w:r>
        <w:t xml:space="preserve">The Royal College of Surgeons of England</w:t>
      </w:r>
      <w:r/>
    </w:p>
    <w:p w14:paraId="78E9E603">
      <w:pPr>
        <w:pBdr/>
        <w:spacing/>
        <w:ind/>
        <w:rPr/>
      </w:pPr>
      <w:r>
        <w:t xml:space="preserve">London</w:t>
      </w:r>
      <w:r/>
    </w:p>
    <w:p w14:paraId="73152718">
      <w:pPr>
        <w:pBdr/>
        <w:spacing/>
        <w:ind/>
        <w:rPr/>
      </w:pPr>
      <w:r>
        <w:t xml:space="preserve">England</w:t>
      </w:r>
      <w:r/>
    </w:p>
    <w:p w14:paraId="3541C47D">
      <w:pPr>
        <w:pBdr/>
        <w:spacing/>
        <w:ind/>
        <w:rPr/>
      </w:pPr>
      <w:r>
        <w:t xml:space="preserve">Saud Al Turki, MD, FACS</w:t>
      </w:r>
      <w:r/>
    </w:p>
    <w:p w14:paraId="239B61CB">
      <w:pPr>
        <w:pBdr/>
        <w:spacing/>
        <w:ind/>
        <w:rPr/>
      </w:pPr>
      <w:r>
        <w:t xml:space="preserve">Ministry of National Guard Health Affairs, King Abdulaziz </w:t>
      </w:r>
      <w:r/>
    </w:p>
    <w:p w14:paraId="1FBE9F12">
      <w:pPr>
        <w:pBdr/>
        <w:spacing/>
        <w:ind/>
        <w:rPr/>
      </w:pPr>
      <w:r>
        <w:t xml:space="preserve">Medical City</w:t>
      </w:r>
      <w:r/>
    </w:p>
    <w:p w14:paraId="3B278DA0">
      <w:pPr>
        <w:pBdr/>
        <w:spacing/>
        <w:ind/>
        <w:rPr/>
      </w:pPr>
      <w:r>
        <w:t xml:space="preserve">King Saud Bin Abdulaziz University for Health Sciences</w:t>
      </w:r>
      <w:r/>
    </w:p>
    <w:p w14:paraId="50EE9AFD">
      <w:pPr>
        <w:pBdr/>
        <w:spacing/>
        <w:ind/>
        <w:rPr/>
      </w:pPr>
      <w:r>
        <w:t xml:space="preserve">Riyadh</w:t>
      </w:r>
      <w:r/>
    </w:p>
    <w:p w14:paraId="1FF7F5E8">
      <w:pPr>
        <w:pBdr/>
        <w:spacing/>
        <w:ind/>
        <w:rPr/>
      </w:pPr>
      <w:r>
        <w:t xml:space="preserve">Kingdom of Saudi Arabia</w:t>
      </w:r>
      <w:r/>
    </w:p>
    <w:p w14:paraId="31651DFC">
      <w:pPr>
        <w:pBdr/>
        <w:spacing/>
        <w:ind/>
        <w:rPr/>
      </w:pPr>
      <w:r>
        <w:t xml:space="preserve">Mary Asselstine, RN</w:t>
      </w:r>
      <w:r/>
    </w:p>
    <w:p w14:paraId="6E050281">
      <w:pPr>
        <w:pBdr/>
        <w:spacing/>
        <w:ind/>
        <w:rPr/>
      </w:pPr>
      <w:r>
        <w:t xml:space="preserve">Sunnybrook Health Sciences Centre</w:t>
      </w:r>
      <w:r/>
    </w:p>
    <w:p w14:paraId="08C04DAF">
      <w:pPr>
        <w:pBdr/>
        <w:spacing/>
        <w:ind/>
        <w:rPr/>
      </w:pPr>
      <w:r>
        <w:t xml:space="preserve">Toronto, Ontario</w:t>
      </w:r>
      <w:r/>
    </w:p>
    <w:p w14:paraId="03A626CA">
      <w:pPr>
        <w:pBdr/>
        <w:spacing/>
        <w:ind/>
        <w:rPr/>
      </w:pPr>
      <w:r>
        <w:t xml:space="preserve">Canada</w:t>
      </w:r>
      <w:r/>
    </w:p>
    <w:p w14:paraId="39673864">
      <w:pPr>
        <w:pBdr/>
        <w:spacing/>
        <w:ind/>
        <w:rPr/>
      </w:pPr>
      <w:r>
        <w:t xml:space="preserve">Mahmood Ayyaz, MBBS, FCPS, FRCS, FACS</w:t>
      </w:r>
      <w:r/>
    </w:p>
    <w:p w14:paraId="443718FD">
      <w:pPr>
        <w:pBdr/>
        <w:spacing/>
        <w:ind/>
        <w:rPr/>
      </w:pPr>
      <w:r>
        <w:t xml:space="preserve">Professor of Surgery, Services Institute of Medical Sciences; </w:t>
      </w:r>
      <w:r/>
    </w:p>
    <w:p w14:paraId="38A4388B">
      <w:pPr>
        <w:pBdr/>
        <w:spacing/>
        <w:ind/>
        <w:rPr/>
      </w:pPr>
      <w:r>
        <w:t xml:space="preserve">Councillor and Director, National Residency Programme; </w:t>
      </w:r>
      <w:r/>
    </w:p>
    <w:p w14:paraId="13CB28DE">
      <w:pPr>
        <w:pBdr/>
        <w:spacing/>
        <w:ind/>
        <w:rPr/>
      </w:pPr>
      <w:r>
        <w:t xml:space="preserve">National Course Director, ATLS Pakistan</w:t>
      </w:r>
      <w:r/>
    </w:p>
    <w:p w14:paraId="32980933">
      <w:pPr>
        <w:pBdr/>
        <w:spacing/>
        <w:ind/>
        <w:rPr/>
      </w:pPr>
      <w:r>
        <w:t xml:space="preserve">Services Hospital </w:t>
      </w:r>
      <w:r/>
    </w:p>
    <w:p w14:paraId="133F9064">
      <w:pPr>
        <w:pBdr/>
        <w:spacing/>
        <w:ind/>
        <w:rPr/>
      </w:pPr>
      <w:r>
        <w:t xml:space="preserve">College of Physicians and Surgeons Pakistan</w:t>
      </w:r>
      <w:r/>
    </w:p>
    <w:p w14:paraId="1CC63E7A">
      <w:pPr>
        <w:pBdr/>
        <w:spacing/>
        <w:ind/>
        <w:rPr/>
      </w:pPr>
      <w:r>
        <w:t xml:space="preserve">Lehore</w:t>
      </w:r>
      <w:r/>
    </w:p>
    <w:p w14:paraId="4A73418B">
      <w:pPr>
        <w:pBdr/>
        <w:spacing/>
        <w:ind/>
        <w:rPr/>
      </w:pPr>
      <w:r>
        <w:t xml:space="preserve">Pakistan</w:t>
      </w:r>
      <w:r/>
    </w:p>
    <w:p w14:paraId="74F88D44">
      <w:pPr>
        <w:pBdr/>
        <w:spacing/>
        <w:ind/>
        <w:rPr/>
      </w:pPr>
      <w:r>
        <w:t xml:space="preserve">Mark Bagnall, BMedSc(Hons), MBChB(Hons), MSc, </w:t>
      </w:r>
      <w:r/>
    </w:p>
    <w:p w14:paraId="17851E52">
      <w:pPr>
        <w:pBdr/>
        <w:spacing/>
        <w:ind/>
        <w:rPr/>
      </w:pPr>
      <w:r>
        <w:t xml:space="preserve">PhD, MRCS(Eng)</w:t>
      </w:r>
      <w:r/>
    </w:p>
    <w:p w14:paraId="7A5DB632">
      <w:pPr>
        <w:pBdr/>
        <w:spacing/>
        <w:ind/>
        <w:rPr/>
      </w:pPr>
      <w:r>
        <w:t xml:space="preserve">Specialist Registrar in General Surgery; General Surgery </w:t>
      </w:r>
      <w:r/>
    </w:p>
    <w:p w14:paraId="3E45D5A7">
      <w:pPr>
        <w:pBdr/>
        <w:spacing/>
        <w:ind/>
        <w:rPr/>
      </w:pPr>
      <w:r>
        <w:t xml:space="preserve">Representative ATLS UK</w:t>
      </w:r>
      <w:r/>
    </w:p>
    <w:p w14:paraId="494AC11A">
      <w:pPr>
        <w:pBdr/>
        <w:spacing/>
        <w:ind/>
        <w:rPr/>
      </w:pPr>
      <w:r>
        <w:t xml:space="preserve">Steering Group</w:t>
      </w:r>
      <w:r/>
    </w:p>
    <w:p w14:paraId="3124BE8C">
      <w:pPr>
        <w:pBdr/>
        <w:spacing/>
        <w:ind/>
        <w:rPr/>
      </w:pPr>
      <w:r>
        <w:t xml:space="preserve">United Kingdom</w:t>
      </w:r>
      <w:r/>
    </w:p>
    <w:p w14:paraId="610EE632">
      <w:pPr>
        <w:pBdr/>
        <w:spacing/>
        <w:ind/>
        <w:rPr/>
      </w:pPr>
      <w:r>
        <w:t xml:space="preserve">Andrew Baker, MBChB, FRCS(Orth), FCS(Orth), SA</w:t>
      </w:r>
      <w:r/>
    </w:p>
    <w:p w14:paraId="0EFAF4BD">
      <w:pPr>
        <w:pBdr/>
        <w:spacing/>
        <w:ind/>
        <w:rPr/>
      </w:pPr>
      <w:r>
        <w:t xml:space="preserve">Senior Consultant</w:t>
      </w:r>
      <w:r/>
    </w:p>
    <w:p w14:paraId="0A594FCB">
      <w:pPr>
        <w:pBdr/>
        <w:spacing/>
        <w:ind/>
        <w:rPr/>
      </w:pPr>
      <w:r>
        <w:t xml:space="preserve">Entabeni Hospital</w:t>
      </w:r>
      <w:r/>
    </w:p>
    <w:p w14:paraId="1110772B">
      <w:pPr>
        <w:pBdr/>
        <w:spacing/>
        <w:ind/>
        <w:rPr/>
      </w:pPr>
      <w:r>
        <w:t xml:space="preserve">Durban</w:t>
      </w:r>
      <w:r/>
    </w:p>
    <w:p w14:paraId="1C504F0E">
      <w:pPr>
        <w:pBdr/>
        <w:spacing/>
        <w:ind/>
        <w:rPr/>
      </w:pPr>
      <w:r>
        <w:t xml:space="preserve">South AfricaRyan Bales, RN</w:t>
      </w:r>
      <w:r/>
    </w:p>
    <w:p w14:paraId="435AEB9C">
      <w:pPr>
        <w:pBdr/>
        <w:spacing/>
        <w:ind/>
        <w:rPr/>
      </w:pPr>
      <w:r>
        <w:t xml:space="preserve">ATLS Coordinator</w:t>
      </w:r>
      <w:r/>
    </w:p>
    <w:p w14:paraId="2BC278E9">
      <w:pPr>
        <w:pBdr/>
        <w:spacing/>
        <w:ind/>
        <w:rPr/>
      </w:pPr>
      <w:r>
        <w:t xml:space="preserve">CNIII Trauma Program</w:t>
      </w:r>
      <w:r/>
    </w:p>
    <w:p w14:paraId="634E0A17">
      <w:pPr>
        <w:pBdr/>
        <w:spacing/>
        <w:ind/>
        <w:rPr/>
      </w:pPr>
      <w:r>
        <w:t xml:space="preserve">Sacramento, California</w:t>
      </w:r>
      <w:r/>
    </w:p>
    <w:p w14:paraId="444CE919">
      <w:pPr>
        <w:pBdr/>
        <w:spacing/>
        <w:ind/>
        <w:rPr/>
      </w:pPr>
      <w:r>
        <w:t xml:space="preserve">United States</w:t>
      </w:r>
      <w:r/>
    </w:p>
    <w:p w14:paraId="6FA6D091">
      <w:pPr>
        <w:pBdr/>
        <w:spacing/>
        <w:ind/>
        <w:rPr/>
      </w:pPr>
      <w:r>
        <w:t xml:space="preserve">Raphael Bonvin, MD, MME</w:t>
      </w:r>
      <w:r/>
    </w:p>
    <w:p w14:paraId="0807F047">
      <w:pPr>
        <w:pBdr/>
        <w:spacing/>
        <w:ind/>
        <w:rPr/>
      </w:pPr>
      <w:r>
        <w:t xml:space="preserve">Head of Educational Unit</w:t>
      </w:r>
      <w:r/>
    </w:p>
    <w:p w14:paraId="71C2982C">
      <w:pPr>
        <w:pBdr/>
        <w:spacing/>
        <w:ind/>
        <w:rPr/>
      </w:pPr>
      <w:r>
        <w:t xml:space="preserve">Faculty of Biology and Medicine</w:t>
      </w:r>
      <w:r/>
    </w:p>
    <w:p w14:paraId="0DB8FDE8">
      <w:pPr>
        <w:pBdr/>
        <w:spacing/>
        <w:ind/>
        <w:rPr/>
      </w:pPr>
      <w:r>
        <w:t xml:space="preserve">Lausanne</w:t>
      </w:r>
      <w:r/>
    </w:p>
    <w:p w14:paraId="2AC850AD">
      <w:pPr>
        <w:pBdr/>
        <w:spacing/>
        <w:ind/>
        <w:rPr/>
      </w:pPr>
      <w:r>
        <w:t xml:space="preserve">Switzerland</w:t>
      </w:r>
      <w:r/>
    </w:p>
    <w:p w14:paraId="2959EB1C">
      <w:pPr>
        <w:pBdr/>
        <w:spacing/>
        <w:ind/>
        <w:rPr/>
      </w:pPr>
      <w:r>
        <w:t xml:space="preserve">Bertil Bouillon, MD</w:t>
      </w:r>
      <w:r/>
    </w:p>
    <w:p w14:paraId="32284563">
      <w:pPr>
        <w:pBdr/>
        <w:spacing/>
        <w:ind/>
        <w:rPr/>
      </w:pPr>
      <w:r>
        <w:t xml:space="preserve">Professor and Chairman Department of Trauma and </w:t>
      </w:r>
      <w:r/>
    </w:p>
    <w:p w14:paraId="2E4ABB6A">
      <w:pPr>
        <w:pBdr/>
        <w:spacing/>
        <w:ind/>
        <w:rPr/>
      </w:pPr>
      <w:r>
        <w:t xml:space="preserve">Orthopaedic Surgery</w:t>
      </w:r>
      <w:r/>
    </w:p>
    <w:p w14:paraId="022C0C3C">
      <w:pPr>
        <w:pBdr/>
        <w:spacing/>
        <w:ind/>
        <w:rPr/>
      </w:pPr>
      <w:r>
        <w:t xml:space="preserve">University of Witten/Herdecke, Cologne Merheim </w:t>
      </w:r>
      <w:r/>
    </w:p>
    <w:p w14:paraId="28151508">
      <w:pPr>
        <w:pBdr/>
        <w:spacing/>
        <w:ind/>
        <w:rPr/>
      </w:pPr>
      <w:r>
        <w:t xml:space="preserve">Medical Center</w:t>
      </w:r>
      <w:r/>
    </w:p>
    <w:p w14:paraId="11B1EE77">
      <w:pPr>
        <w:pBdr/>
        <w:spacing/>
        <w:ind/>
        <w:rPr/>
      </w:pPr>
      <w:r>
        <w:t xml:space="preserve">Cologne</w:t>
      </w:r>
      <w:r/>
    </w:p>
    <w:p w14:paraId="2F0CEE2D">
      <w:pPr>
        <w:pBdr/>
        <w:spacing/>
        <w:ind/>
        <w:rPr/>
      </w:pPr>
      <w:r>
        <w:t xml:space="preserve">Germany</w:t>
      </w:r>
      <w:r/>
    </w:p>
    <w:p w14:paraId="52E962D8">
      <w:pPr>
        <w:pBdr/>
        <w:spacing/>
        <w:ind/>
        <w:rPr/>
      </w:pPr>
      <w:r>
        <w:t xml:space="preserve">Mark W. Bowyer, MD, FACS</w:t>
      </w:r>
      <w:r/>
    </w:p>
    <w:p w14:paraId="074BEEF5">
      <w:pPr>
        <w:pBdr/>
        <w:spacing/>
        <w:ind/>
        <w:rPr/>
      </w:pPr>
      <w:r>
        <w:t xml:space="preserve">ATLS Board Member Germany Col. (Ret.)</w:t>
      </w:r>
      <w:r/>
    </w:p>
    <w:p w14:paraId="76560D47">
      <w:pPr>
        <w:pBdr/>
        <w:spacing/>
        <w:ind/>
        <w:rPr/>
      </w:pPr>
      <w:r>
        <w:t xml:space="preserve">Ben Eiseman Professor of Surgery; Chief, Trauma and Combat </w:t>
      </w:r>
      <w:r/>
    </w:p>
    <w:p w14:paraId="3607A58E">
      <w:pPr>
        <w:pBdr/>
        <w:spacing/>
        <w:ind/>
        <w:rPr/>
      </w:pPr>
      <w:r>
        <w:t xml:space="preserve">Surgery; Surgical Director of Simulation Department of </w:t>
      </w:r>
      <w:r/>
    </w:p>
    <w:p w14:paraId="674AD24E">
      <w:pPr>
        <w:pBdr/>
        <w:spacing/>
        <w:ind/>
        <w:rPr/>
      </w:pPr>
      <w:r>
        <w:t xml:space="preserve">Surgery</w:t>
      </w:r>
      <w:r/>
    </w:p>
    <w:p w14:paraId="23523EE4">
      <w:pPr>
        <w:pBdr/>
        <w:spacing/>
        <w:ind/>
        <w:rPr/>
      </w:pPr>
      <w:r>
        <w:t xml:space="preserve">The Uniformed Services University; Walter Reed </w:t>
      </w:r>
      <w:r/>
    </w:p>
    <w:p w14:paraId="3684D9E5">
      <w:pPr>
        <w:pBdr/>
        <w:spacing/>
        <w:ind/>
        <w:rPr/>
      </w:pPr>
      <w:r>
        <w:t xml:space="preserve">National Military Medical Center</w:t>
      </w:r>
      <w:r/>
    </w:p>
    <w:p w14:paraId="7E3BF1D7">
      <w:pPr>
        <w:pBdr/>
        <w:spacing/>
        <w:ind/>
        <w:rPr/>
      </w:pPr>
      <w:r>
        <w:t xml:space="preserve">Bethesda, Maryland</w:t>
      </w:r>
      <w:r/>
    </w:p>
    <w:p w14:paraId="1839A5A1">
      <w:pPr>
        <w:pBdr/>
        <w:spacing/>
        <w:ind/>
        <w:rPr/>
      </w:pPr>
      <w:r>
        <w:t xml:space="preserve">United States</w:t>
      </w:r>
      <w:r/>
    </w:p>
    <w:p w14:paraId="5846BA7C">
      <w:pPr>
        <w:pBdr/>
        <w:spacing/>
        <w:ind/>
        <w:rPr/>
      </w:pPr>
      <w:r>
        <w:t xml:space="preserve">Mary-Margaret Brandt, MD, MHSA, FACS</w:t>
      </w:r>
      <w:r/>
    </w:p>
    <w:p w14:paraId="73A76167">
      <w:pPr>
        <w:pBdr/>
        <w:spacing/>
        <w:ind/>
        <w:rPr/>
      </w:pPr>
      <w:r>
        <w:t xml:space="preserve">Trauma Director</w:t>
      </w:r>
      <w:r/>
    </w:p>
    <w:p w14:paraId="7B8B14A0">
      <w:pPr>
        <w:pBdr/>
        <w:spacing/>
        <w:ind/>
        <w:rPr/>
      </w:pPr>
      <w:r>
        <w:t xml:space="preserve">St. Joseph Mercy Health System</w:t>
      </w:r>
      <w:r/>
    </w:p>
    <w:p w14:paraId="3035AC70">
      <w:pPr>
        <w:pBdr/>
        <w:spacing/>
        <w:ind/>
        <w:rPr/>
      </w:pPr>
      <w:r>
        <w:t xml:space="preserve">Ann Arbor, Michigan</w:t>
      </w:r>
      <w:r/>
    </w:p>
    <w:p w14:paraId="09F4AF84">
      <w:pPr>
        <w:pBdr/>
        <w:spacing/>
        <w:ind/>
        <w:rPr/>
      </w:pPr>
      <w:r>
        <w:t xml:space="preserve">United States</w:t>
      </w:r>
      <w:r/>
    </w:p>
    <w:p w14:paraId="0C53A06B">
      <w:pPr>
        <w:pBdr/>
        <w:spacing/>
        <w:ind/>
        <w:rPr/>
      </w:pPr>
      <w:r>
        <w:t xml:space="preserve">Frank Branicki, MB, BS, DM, FRCS, FRCS(Glasg), </w:t>
      </w:r>
      <w:r/>
    </w:p>
    <w:p w14:paraId="05C9BB00">
      <w:pPr>
        <w:pBdr/>
        <w:spacing/>
        <w:ind/>
        <w:rPr/>
      </w:pPr>
      <w:r>
        <w:t xml:space="preserve">FRACS, FCSHK, FHKAM, FCSECSA, FACS</w:t>
      </w:r>
      <w:r/>
    </w:p>
    <w:p w14:paraId="2FB5804C">
      <w:pPr>
        <w:pBdr/>
        <w:spacing/>
        <w:ind/>
        <w:rPr/>
      </w:pPr>
      <w:r>
        <w:t xml:space="preserve">Professor and Chair, Department of Surgery</w:t>
      </w:r>
      <w:r/>
    </w:p>
    <w:p w14:paraId="571421FA">
      <w:pPr>
        <w:pBdr/>
        <w:spacing/>
        <w:ind/>
        <w:rPr/>
      </w:pPr>
      <w:r>
        <w:t xml:space="preserve">United Arab Emirates University</w:t>
      </w:r>
      <w:r/>
    </w:p>
    <w:p w14:paraId="4A6FFD65">
      <w:pPr>
        <w:pBdr/>
        <w:spacing/>
        <w:ind/>
        <w:rPr/>
      </w:pPr>
      <w:r>
        <w:t xml:space="preserve">Al Ain</w:t>
      </w:r>
      <w:r/>
    </w:p>
    <w:p w14:paraId="4E2006A6">
      <w:pPr>
        <w:pBdr/>
        <w:spacing/>
        <w:ind/>
        <w:rPr/>
      </w:pPr>
      <w:r>
        <w:t xml:space="preserve">United Arab Emirates</w:t>
      </w:r>
      <w:r/>
    </w:p>
    <w:p w14:paraId="7A21F0FC">
      <w:pPr>
        <w:pBdr/>
        <w:spacing/>
        <w:ind/>
        <w:rPr/>
      </w:pPr>
      <w:r>
        <w:t xml:space="preserve">Susan Briggs, MD, MPH, FACS</w:t>
      </w:r>
      <w:r/>
    </w:p>
    <w:p w14:paraId="51ED16CB">
      <w:pPr>
        <w:pBdr/>
        <w:spacing/>
        <w:ind/>
        <w:rPr/>
      </w:pPr>
      <w:r>
        <w:t xml:space="preserve">Director, International Trauma and Disaster Institute</w:t>
      </w:r>
      <w:r/>
    </w:p>
    <w:p w14:paraId="2CB8C992">
      <w:pPr>
        <w:pBdr/>
        <w:spacing/>
        <w:ind/>
        <w:rPr/>
      </w:pPr>
      <w:r>
        <w:t xml:space="preserve">Massachusetts General Hospital</w:t>
      </w:r>
      <w:r/>
    </w:p>
    <w:p w14:paraId="16B9AA27">
      <w:pPr>
        <w:pBdr/>
        <w:spacing/>
        <w:ind/>
        <w:rPr/>
      </w:pPr>
      <w:r>
        <w:t xml:space="preserve">Boston, Massachusetts</w:t>
      </w:r>
      <w:r/>
    </w:p>
    <w:p w14:paraId="3A080E00">
      <w:pPr>
        <w:pBdr/>
        <w:spacing/>
        <w:ind/>
        <w:rPr/>
      </w:pPr>
      <w:r>
        <w:t xml:space="preserve">United States</w:t>
      </w:r>
      <w:r/>
    </w:p>
    <w:p w14:paraId="30828738">
      <w:pPr>
        <w:pBdr/>
        <w:spacing/>
        <w:ind/>
        <w:rPr/>
      </w:pPr>
      <w:r>
        <w:t xml:space="preserve">George Brighton, MBBS, BSc Honors, MSc, PGCE </w:t>
      </w:r>
      <w:r/>
    </w:p>
    <w:p w14:paraId="0B2F0D03">
      <w:pPr>
        <w:pBdr/>
        <w:spacing/>
        <w:ind/>
        <w:rPr/>
      </w:pPr>
      <w:r>
        <w:t xml:space="preserve">Med Ed.</w:t>
      </w:r>
      <w:r/>
    </w:p>
    <w:p w14:paraId="70123997">
      <w:pPr>
        <w:pBdr/>
        <w:spacing/>
        <w:ind/>
        <w:rPr/>
      </w:pPr>
      <w:r>
        <w:t xml:space="preserve">Clinical Entrepreneur Fellow NHS England</w:t>
      </w:r>
      <w:r/>
    </w:p>
    <w:p w14:paraId="2A9E64A3">
      <w:pPr>
        <w:pBdr/>
        <w:spacing/>
        <w:ind/>
        <w:rPr/>
      </w:pPr>
      <w:r>
        <w:t xml:space="preserve">Royal Devon and Exeter NHS Foundation Trust</w:t>
      </w:r>
      <w:r/>
    </w:p>
    <w:p w14:paraId="5EFF6108">
      <w:pPr>
        <w:pBdr/>
        <w:spacing/>
        <w:ind/>
        <w:rPr/>
      </w:pPr>
      <w:r>
        <w:t xml:space="preserve">Exeter</w:t>
      </w:r>
      <w:r/>
    </w:p>
    <w:p w14:paraId="44788460">
      <w:pPr>
        <w:pBdr/>
        <w:spacing/>
        <w:ind/>
        <w:rPr/>
      </w:pPr>
      <w:r>
        <w:t xml:space="preserve">England</w:t>
      </w:r>
      <w:r/>
    </w:p>
    <w:p w14:paraId="480DD4A5">
      <w:pPr>
        <w:pBdr/>
        <w:spacing/>
        <w:ind/>
        <w:rPr/>
      </w:pPr>
      <w:r>
        <w:t xml:space="preserve">--- Strona 18 ---</w:t>
      </w:r>
      <w:r/>
    </w:p>
    <w:p w14:paraId="3CDE5061">
      <w:pPr>
        <w:pBdr/>
        <w:spacing/>
        <w:ind/>
        <w:rPr/>
      </w:pPr>
      <w:r>
        <w:t xml:space="preserve"> xvii ACKNOWLEDGMENTS  </w:t>
      </w:r>
      <w:r/>
    </w:p>
    <w:p w14:paraId="7B2EEE1F">
      <w:pPr>
        <w:pBdr/>
        <w:spacing/>
        <w:ind/>
        <w:rPr/>
      </w:pPr>
      <w:r>
        <w:t xml:space="preserve">Bertil Bouillon, MD</w:t>
      </w:r>
      <w:r/>
    </w:p>
    <w:p w14:paraId="77E63860">
      <w:pPr>
        <w:pBdr/>
        <w:spacing/>
        <w:ind/>
        <w:rPr/>
      </w:pPr>
      <w:r>
        <w:t xml:space="preserve">Professor and Chairman Department of Trauma and </w:t>
      </w:r>
      <w:r/>
    </w:p>
    <w:p w14:paraId="679FA3D6">
      <w:pPr>
        <w:pBdr/>
        <w:spacing/>
        <w:ind/>
        <w:rPr/>
      </w:pPr>
      <w:r>
        <w:t xml:space="preserve">Orthopaedic Surgery</w:t>
      </w:r>
      <w:r/>
    </w:p>
    <w:p w14:paraId="1502550A">
      <w:pPr>
        <w:pBdr/>
        <w:spacing/>
        <w:ind/>
        <w:rPr/>
      </w:pPr>
      <w:r>
        <w:t xml:space="preserve">University of Witten/Herdecke, Cologne Merheim </w:t>
      </w:r>
      <w:r/>
    </w:p>
    <w:p w14:paraId="26C01DA8">
      <w:pPr>
        <w:pBdr/>
        <w:spacing/>
        <w:ind/>
        <w:rPr/>
      </w:pPr>
      <w:r>
        <w:t xml:space="preserve">Medical Center</w:t>
      </w:r>
      <w:r/>
    </w:p>
    <w:p w14:paraId="51AD54C4">
      <w:pPr>
        <w:pBdr/>
        <w:spacing/>
        <w:ind/>
        <w:rPr/>
      </w:pPr>
      <w:r>
        <w:t xml:space="preserve">Cologne</w:t>
      </w:r>
      <w:r/>
    </w:p>
    <w:p w14:paraId="563D3442">
      <w:pPr>
        <w:pBdr/>
        <w:spacing/>
        <w:ind/>
        <w:rPr/>
      </w:pPr>
      <w:r>
        <w:t xml:space="preserve">Germany</w:t>
      </w:r>
      <w:r/>
    </w:p>
    <w:p w14:paraId="175A1821">
      <w:pPr>
        <w:pBdr/>
        <w:spacing/>
        <w:ind/>
        <w:rPr/>
      </w:pPr>
      <w:r>
        <w:t xml:space="preserve">Guy Brisseau, MD, MEd, FACS</w:t>
      </w:r>
      <w:r/>
    </w:p>
    <w:p w14:paraId="7A6F4776">
      <w:pPr>
        <w:pBdr/>
        <w:spacing/>
        <w:ind/>
        <w:rPr/>
      </w:pPr>
      <w:r>
        <w:t xml:space="preserve">Director, Pediatric Trauma; Director, Surgical Education</w:t>
      </w:r>
      <w:r/>
    </w:p>
    <w:p w14:paraId="7A7AC52E">
      <w:pPr>
        <w:pBdr/>
        <w:spacing/>
        <w:ind/>
        <w:rPr/>
      </w:pPr>
      <w:r>
        <w:t xml:space="preserve">Sidra Medical and Research Center</w:t>
      </w:r>
      <w:r/>
    </w:p>
    <w:p w14:paraId="55AD26AB">
      <w:pPr>
        <w:pBdr/>
        <w:spacing/>
        <w:ind/>
        <w:rPr/>
      </w:pPr>
      <w:r>
        <w:t xml:space="preserve">Doha</w:t>
      </w:r>
      <w:r/>
    </w:p>
    <w:p w14:paraId="1A7B4E6B">
      <w:pPr>
        <w:pBdr/>
        <w:spacing/>
        <w:ind/>
        <w:rPr/>
      </w:pPr>
      <w:r>
        <w:t xml:space="preserve">Qatar</w:t>
      </w:r>
      <w:r/>
    </w:p>
    <w:p w14:paraId="7257B37B">
      <w:pPr>
        <w:pBdr/>
        <w:spacing/>
        <w:ind/>
        <w:rPr/>
      </w:pPr>
      <w:r>
        <w:t xml:space="preserve">Troy Browne, MBChB, FCA(SA), FANZCA, FCICM</w:t>
      </w:r>
      <w:r/>
    </w:p>
    <w:p w14:paraId="34EEFFB9">
      <w:pPr>
        <w:pBdr/>
        <w:spacing/>
        <w:ind/>
        <w:rPr/>
      </w:pPr>
      <w:r>
        <w:t xml:space="preserve">Medical Leader—Anaesthesia, Radiology and Surgical </w:t>
      </w:r>
      <w:r/>
    </w:p>
    <w:p w14:paraId="7B14567B">
      <w:pPr>
        <w:pBdr/>
        <w:spacing/>
        <w:ind/>
        <w:rPr/>
      </w:pPr>
      <w:r>
        <w:t xml:space="preserve">Services; Director of Intensive Care/High Dependency Unit</w:t>
      </w:r>
      <w:r/>
    </w:p>
    <w:p w14:paraId="36DF4BF2">
      <w:pPr>
        <w:pBdr/>
        <w:spacing/>
        <w:ind/>
        <w:rPr/>
      </w:pPr>
      <w:r>
        <w:t xml:space="preserve">Bay of Plenty District Health Board</w:t>
      </w:r>
      <w:r/>
    </w:p>
    <w:p w14:paraId="68A03E4A">
      <w:pPr>
        <w:pBdr/>
        <w:spacing/>
        <w:ind/>
        <w:rPr/>
      </w:pPr>
      <w:r>
        <w:t xml:space="preserve">Tauranga</w:t>
      </w:r>
      <w:r/>
    </w:p>
    <w:p w14:paraId="2F2B3AE2">
      <w:pPr>
        <w:pBdr/>
        <w:spacing/>
        <w:ind/>
        <w:rPr/>
      </w:pPr>
      <w:r>
        <w:t xml:space="preserve">New Zealand</w:t>
      </w:r>
      <w:r/>
    </w:p>
    <w:p w14:paraId="307874EF">
      <w:pPr>
        <w:pBdr/>
        <w:spacing/>
        <w:ind/>
        <w:rPr/>
      </w:pPr>
      <w:r>
        <w:t xml:space="preserve">Shane Brun, MD, M.Trauma, M.Ed, FFSEM(UK), </w:t>
      </w:r>
      <w:r/>
    </w:p>
    <w:p w14:paraId="60FA5EFF">
      <w:pPr>
        <w:pBdr/>
        <w:spacing/>
        <w:ind/>
        <w:rPr/>
      </w:pPr>
      <w:r>
        <w:t xml:space="preserve">FACRRM, FRACGP</w:t>
      </w:r>
      <w:r/>
    </w:p>
    <w:p w14:paraId="41F61722">
      <w:pPr>
        <w:pBdr/>
        <w:spacing/>
        <w:ind/>
        <w:rPr/>
      </w:pPr>
      <w:r>
        <w:t xml:space="preserve">Associate Professor</w:t>
      </w:r>
      <w:r/>
    </w:p>
    <w:p w14:paraId="05D14349">
      <w:pPr>
        <w:pBdr/>
        <w:spacing/>
        <w:ind/>
        <w:rPr/>
      </w:pPr>
      <w:r>
        <w:t xml:space="preserve">James Cook University</w:t>
      </w:r>
      <w:r/>
    </w:p>
    <w:p w14:paraId="5F574736">
      <w:pPr>
        <w:pBdr/>
        <w:spacing/>
        <w:ind/>
        <w:rPr/>
      </w:pPr>
      <w:r>
        <w:t xml:space="preserve">Queensland</w:t>
      </w:r>
      <w:r/>
    </w:p>
    <w:p w14:paraId="7DC1A04E">
      <w:pPr>
        <w:pBdr/>
        <w:spacing/>
        <w:ind/>
        <w:rPr/>
      </w:pPr>
      <w:r>
        <w:t xml:space="preserve">Australia </w:t>
      </w:r>
      <w:r/>
    </w:p>
    <w:p w14:paraId="2DEB391E">
      <w:pPr>
        <w:pBdr/>
        <w:spacing/>
        <w:ind/>
        <w:rPr/>
      </w:pPr>
      <w:r>
        <w:t xml:space="preserve">Stephen Bush, MA(Oxon), FRCS, FRCEM</w:t>
      </w:r>
      <w:r/>
    </w:p>
    <w:p w14:paraId="13E70387">
      <w:pPr>
        <w:pBdr/>
        <w:spacing/>
        <w:ind/>
        <w:rPr/>
      </w:pPr>
      <w:r>
        <w:t xml:space="preserve">Consultant in Emergency Medicine</w:t>
      </w:r>
      <w:r/>
    </w:p>
    <w:p w14:paraId="57679ED2">
      <w:pPr>
        <w:pBdr/>
        <w:spacing/>
        <w:ind/>
        <w:rPr/>
      </w:pPr>
      <w:r>
        <w:t xml:space="preserve">Leeds Teaching Hospitals</w:t>
      </w:r>
      <w:r/>
    </w:p>
    <w:p w14:paraId="70CEC568">
      <w:pPr>
        <w:pBdr/>
        <w:spacing/>
        <w:ind/>
        <w:rPr/>
      </w:pPr>
      <w:r>
        <w:t xml:space="preserve">Trust Leeds, West Yorkshire</w:t>
      </w:r>
      <w:r/>
    </w:p>
    <w:p w14:paraId="1758C561">
      <w:pPr>
        <w:pBdr/>
        <w:spacing/>
        <w:ind/>
        <w:rPr/>
      </w:pPr>
      <w:r>
        <w:t xml:space="preserve">United Kingdom</w:t>
      </w:r>
      <w:r/>
    </w:p>
    <w:p w14:paraId="0DF36DD4">
      <w:pPr>
        <w:pBdr/>
        <w:spacing/>
        <w:ind/>
        <w:rPr/>
      </w:pPr>
      <w:r>
        <w:t xml:space="preserve">Jacqueline Bustraan, MSc</w:t>
      </w:r>
      <w:r/>
    </w:p>
    <w:p w14:paraId="56F7E398">
      <w:pPr>
        <w:pBdr/>
        <w:spacing/>
        <w:ind/>
        <w:rPr/>
      </w:pPr>
      <w:r>
        <w:t xml:space="preserve">Educational Advisor, Trainer, and Researcher</w:t>
      </w:r>
      <w:r/>
    </w:p>
    <w:p w14:paraId="5CB4790F">
      <w:pPr>
        <w:pBdr/>
        <w:spacing/>
        <w:ind/>
        <w:rPr/>
      </w:pPr>
      <w:r>
        <w:t xml:space="preserve">Leiden University Medical Center/BOAT (Bustraan </w:t>
      </w:r>
      <w:r/>
    </w:p>
    <w:p w14:paraId="2EA6E449">
      <w:pPr>
        <w:pBdr/>
        <w:spacing/>
        <w:ind/>
        <w:rPr/>
      </w:pPr>
      <w:r>
        <w:t xml:space="preserve">Organisation, Advice and Training)</w:t>
      </w:r>
      <w:r/>
    </w:p>
    <w:p w14:paraId="04A840ED">
      <w:pPr>
        <w:pBdr/>
        <w:spacing/>
        <w:ind/>
        <w:rPr/>
      </w:pPr>
      <w:r>
        <w:t xml:space="preserve">Leiden</w:t>
      </w:r>
      <w:r/>
    </w:p>
    <w:p w14:paraId="0CE8864D">
      <w:pPr>
        <w:pBdr/>
        <w:spacing/>
        <w:ind/>
        <w:rPr/>
      </w:pPr>
      <w:r>
        <w:t xml:space="preserve">The Netherlands</w:t>
      </w:r>
      <w:r/>
    </w:p>
    <w:p w14:paraId="7637A1FC">
      <w:pPr>
        <w:pBdr/>
        <w:spacing/>
        <w:ind/>
        <w:rPr/>
      </w:pPr>
      <w:r>
        <w:t xml:space="preserve">Vilma Cabading</w:t>
      </w:r>
      <w:r/>
    </w:p>
    <w:p w14:paraId="38C24A84">
      <w:pPr>
        <w:pBdr/>
        <w:spacing/>
        <w:ind/>
        <w:rPr/>
      </w:pPr>
      <w:r>
        <w:t xml:space="preserve">Trauma Courses Office, Deanship of Postgraduate Education</w:t>
      </w:r>
      <w:r/>
    </w:p>
    <w:p w14:paraId="7CE33564">
      <w:pPr>
        <w:pBdr/>
        <w:spacing/>
        <w:ind/>
        <w:rPr/>
      </w:pPr>
      <w:r>
        <w:t xml:space="preserve">King Saud Bin Abdulaziz University for Health Sciences</w:t>
      </w:r>
      <w:r/>
    </w:p>
    <w:p w14:paraId="1607A1A4">
      <w:pPr>
        <w:pBdr/>
        <w:spacing/>
        <w:ind/>
        <w:rPr/>
      </w:pPr>
      <w:r>
        <w:t xml:space="preserve">Riyadh</w:t>
      </w:r>
      <w:r/>
    </w:p>
    <w:p w14:paraId="58BE3D64">
      <w:pPr>
        <w:pBdr/>
        <w:spacing/>
        <w:ind/>
        <w:rPr/>
      </w:pPr>
      <w:r>
        <w:t xml:space="preserve">Kingdom of Saudi Arabia</w:t>
      </w:r>
      <w:r/>
    </w:p>
    <w:p w14:paraId="40C2FE1C">
      <w:pPr>
        <w:pBdr/>
        <w:spacing/>
        <w:ind/>
        <w:rPr/>
      </w:pPr>
      <w:r>
        <w:t xml:space="preserve">Sally Campbell, RN, BA</w:t>
      </w:r>
      <w:r/>
    </w:p>
    <w:p w14:paraId="32D15C55">
      <w:pPr>
        <w:pBdr/>
        <w:spacing/>
        <w:ind/>
        <w:rPr/>
      </w:pPr>
      <w:r>
        <w:t xml:space="preserve">ATLS Course Director</w:t>
      </w:r>
      <w:r/>
    </w:p>
    <w:p w14:paraId="417E3566">
      <w:pPr>
        <w:pBdr/>
        <w:spacing/>
        <w:ind/>
        <w:rPr/>
      </w:pPr>
      <w:r>
        <w:t xml:space="preserve">Kaiser Medical Center/David Grant Medical Center</w:t>
      </w:r>
      <w:r/>
    </w:p>
    <w:p w14:paraId="51BADE44">
      <w:pPr>
        <w:pBdr/>
        <w:spacing/>
        <w:ind/>
        <w:rPr/>
      </w:pPr>
      <w:r>
        <w:t xml:space="preserve">Vacaville/Travis Air Force Base, California</w:t>
      </w:r>
      <w:r/>
    </w:p>
    <w:p w14:paraId="0E31853D">
      <w:pPr>
        <w:pBdr/>
        <w:spacing/>
        <w:ind/>
        <w:rPr/>
      </w:pPr>
      <w:r>
        <w:t xml:space="preserve">United StatesJuan Carlos Puyana, MD, FACS</w:t>
      </w:r>
      <w:r/>
    </w:p>
    <w:p w14:paraId="51FD0B1C">
      <w:pPr>
        <w:pBdr/>
        <w:spacing/>
        <w:ind/>
        <w:rPr/>
      </w:pPr>
      <w:r>
        <w:t xml:space="preserve">Professor of Surgery, Critical Care Medicine and Clinical </w:t>
      </w:r>
      <w:r/>
    </w:p>
    <w:p w14:paraId="17A8E590">
      <w:pPr>
        <w:pBdr/>
        <w:spacing/>
        <w:ind/>
        <w:rPr/>
      </w:pPr>
      <w:r>
        <w:t xml:space="preserve">Translational Medicine</w:t>
      </w:r>
      <w:r/>
    </w:p>
    <w:p w14:paraId="4BA18A1B">
      <w:pPr>
        <w:pBdr/>
        <w:spacing/>
        <w:ind/>
        <w:rPr/>
      </w:pPr>
      <w:r>
        <w:t xml:space="preserve">University of Pittsburgh</w:t>
      </w:r>
      <w:r/>
    </w:p>
    <w:p w14:paraId="67961477">
      <w:pPr>
        <w:pBdr/>
        <w:spacing/>
        <w:ind/>
        <w:rPr/>
      </w:pPr>
      <w:r>
        <w:t xml:space="preserve">Pittsburgh, Pennsylvania</w:t>
      </w:r>
      <w:r/>
    </w:p>
    <w:p w14:paraId="2F940B07">
      <w:pPr>
        <w:pBdr/>
        <w:spacing/>
        <w:ind/>
        <w:rPr/>
      </w:pPr>
      <w:r>
        <w:t xml:space="preserve">United States</w:t>
      </w:r>
      <w:r/>
    </w:p>
    <w:p w14:paraId="40F7F211">
      <w:pPr>
        <w:pBdr/>
        <w:spacing/>
        <w:ind/>
        <w:rPr/>
      </w:pPr>
      <w:r>
        <w:t xml:space="preserve">Narain Chotirosniramit, MD, FACS, FICS, FRCST</w:t>
      </w:r>
      <w:r/>
    </w:p>
    <w:p w14:paraId="7E7F1F22">
      <w:pPr>
        <w:pBdr/>
        <w:spacing/>
        <w:ind/>
        <w:rPr/>
      </w:pPr>
      <w:r>
        <w:t xml:space="preserve">Chief, Trauma and Critical Care Unit; Department of </w:t>
      </w:r>
      <w:r/>
    </w:p>
    <w:p w14:paraId="152B9357">
      <w:pPr>
        <w:pBdr/>
        <w:spacing/>
        <w:ind/>
        <w:rPr/>
      </w:pPr>
      <w:r>
        <w:t xml:space="preserve">Surgery, Faculty of Medicine</w:t>
      </w:r>
      <w:r/>
    </w:p>
    <w:p w14:paraId="51A3D611">
      <w:pPr>
        <w:pBdr/>
        <w:spacing/>
        <w:ind/>
        <w:rPr/>
      </w:pPr>
      <w:r>
        <w:t xml:space="preserve">Chiangmai University</w:t>
      </w:r>
      <w:r/>
    </w:p>
    <w:p w14:paraId="0C658BE0">
      <w:pPr>
        <w:pBdr/>
        <w:spacing/>
        <w:ind/>
        <w:rPr/>
      </w:pPr>
      <w:r>
        <w:t xml:space="preserve">Chiangmai</w:t>
      </w:r>
      <w:r/>
    </w:p>
    <w:p w14:paraId="1EB8BB86">
      <w:pPr>
        <w:pBdr/>
        <w:spacing/>
        <w:ind/>
        <w:rPr/>
      </w:pPr>
      <w:r>
        <w:t xml:space="preserve">Thailand</w:t>
      </w:r>
      <w:r/>
    </w:p>
    <w:p w14:paraId="450243AF">
      <w:pPr>
        <w:pBdr/>
        <w:spacing/>
        <w:ind/>
        <w:rPr/>
      </w:pPr>
      <w:r>
        <w:t xml:space="preserve">Ian Civil, MBChB, FRACS, FACS</w:t>
      </w:r>
      <w:r/>
    </w:p>
    <w:p w14:paraId="313F96D5">
      <w:pPr>
        <w:pBdr/>
        <w:spacing/>
        <w:ind/>
        <w:rPr/>
      </w:pPr>
      <w:r>
        <w:t xml:space="preserve">Director of Trauma Services</w:t>
      </w:r>
      <w:r/>
    </w:p>
    <w:p w14:paraId="60DF3629">
      <w:pPr>
        <w:pBdr/>
        <w:spacing/>
        <w:ind/>
        <w:rPr/>
      </w:pPr>
      <w:r>
        <w:t xml:space="preserve">Auckland City Hospital</w:t>
      </w:r>
      <w:r/>
    </w:p>
    <w:p w14:paraId="166BB98F">
      <w:pPr>
        <w:pBdr/>
        <w:spacing/>
        <w:ind/>
        <w:rPr/>
      </w:pPr>
      <w:r>
        <w:t xml:space="preserve">Auckland</w:t>
      </w:r>
      <w:r/>
    </w:p>
    <w:p w14:paraId="4D979D76">
      <w:pPr>
        <w:pBdr/>
        <w:spacing/>
        <w:ind/>
        <w:rPr/>
      </w:pPr>
      <w:r>
        <w:t xml:space="preserve">New Zealand</w:t>
      </w:r>
      <w:r/>
    </w:p>
    <w:p w14:paraId="1AD6EF82">
      <w:pPr>
        <w:pBdr/>
        <w:spacing/>
        <w:ind/>
        <w:rPr/>
      </w:pPr>
      <w:r>
        <w:t xml:space="preserve">Keith Clancy, MD, MBA, FACS</w:t>
      </w:r>
      <w:r/>
    </w:p>
    <w:p w14:paraId="5BAA5719">
      <w:pPr>
        <w:pBdr/>
        <w:spacing/>
        <w:ind/>
        <w:rPr/>
      </w:pPr>
      <w:r>
        <w:t xml:space="preserve">Trauma Medical Director</w:t>
      </w:r>
      <w:r/>
    </w:p>
    <w:p w14:paraId="3306FEE4">
      <w:pPr>
        <w:pBdr/>
        <w:spacing/>
        <w:ind/>
        <w:rPr/>
      </w:pPr>
      <w:r>
        <w:t xml:space="preserve">Geisinger Wyoming Valley Medical Center</w:t>
      </w:r>
      <w:r/>
    </w:p>
    <w:p w14:paraId="6A944304">
      <w:pPr>
        <w:pBdr/>
        <w:spacing/>
        <w:ind/>
        <w:rPr/>
      </w:pPr>
      <w:r>
        <w:t xml:space="preserve">Wilkes-Barre, Pennsylvania</w:t>
      </w:r>
      <w:r/>
    </w:p>
    <w:p w14:paraId="37782DDD">
      <w:pPr>
        <w:pBdr/>
        <w:spacing/>
        <w:ind/>
        <w:rPr/>
      </w:pPr>
      <w:r>
        <w:t xml:space="preserve">United States</w:t>
      </w:r>
      <w:r/>
    </w:p>
    <w:p w14:paraId="68E5676A">
      <w:pPr>
        <w:pBdr/>
        <w:spacing/>
        <w:ind/>
        <w:rPr/>
      </w:pPr>
      <w:r>
        <w:t xml:space="preserve">Peter Clements</w:t>
      </w:r>
      <w:r/>
    </w:p>
    <w:p w14:paraId="366B0AD3">
      <w:pPr>
        <w:pBdr/>
        <w:spacing/>
        <w:ind/>
        <w:rPr/>
      </w:pPr>
      <w:r>
        <w:t xml:space="preserve">Frederic J. Cole, Jr., MD, FACS</w:t>
      </w:r>
      <w:r/>
    </w:p>
    <w:p w14:paraId="1AD15F88">
      <w:pPr>
        <w:pBdr/>
        <w:spacing/>
        <w:ind/>
        <w:rPr/>
      </w:pPr>
      <w:r>
        <w:t xml:space="preserve">Legacy Emanuel Medical Center</w:t>
      </w:r>
      <w:r/>
    </w:p>
    <w:p w14:paraId="3D09DA23">
      <w:pPr>
        <w:pBdr/>
        <w:spacing/>
        <w:ind/>
        <w:rPr/>
      </w:pPr>
      <w:r>
        <w:t xml:space="preserve">Portland, Oregon</w:t>
      </w:r>
      <w:r/>
    </w:p>
    <w:p w14:paraId="13B27368">
      <w:pPr>
        <w:pBdr/>
        <w:spacing/>
        <w:ind/>
        <w:rPr/>
      </w:pPr>
      <w:r>
        <w:t xml:space="preserve">United States</w:t>
      </w:r>
      <w:r/>
    </w:p>
    <w:p w14:paraId="549948F4">
      <w:pPr>
        <w:pBdr/>
        <w:spacing/>
        <w:ind/>
        <w:rPr/>
      </w:pPr>
      <w:r>
        <w:t xml:space="preserve">Jaime Cortes-Ojeda, MD, FACS</w:t>
      </w:r>
      <w:r/>
    </w:p>
    <w:p w14:paraId="264FEDC2">
      <w:pPr>
        <w:pBdr/>
        <w:spacing/>
        <w:ind/>
        <w:rPr/>
      </w:pPr>
      <w:r>
        <w:t xml:space="preserve">Chief Department of Surgery</w:t>
      </w:r>
      <w:r/>
    </w:p>
    <w:p w14:paraId="06E3F7E8">
      <w:pPr>
        <w:pBdr/>
        <w:spacing/>
        <w:ind/>
        <w:rPr/>
      </w:pPr>
      <w:r>
        <w:t xml:space="preserve">Hospital Nacional de Niños "Dr. Carlos Sáenz Herrera"</w:t>
      </w:r>
      <w:r/>
    </w:p>
    <w:p w14:paraId="621E7585">
      <w:pPr>
        <w:pBdr/>
        <w:spacing/>
        <w:ind/>
        <w:rPr/>
      </w:pPr>
      <w:r>
        <w:t xml:space="preserve">San José </w:t>
      </w:r>
      <w:r/>
    </w:p>
    <w:p w14:paraId="6507E003">
      <w:pPr>
        <w:pBdr/>
        <w:spacing/>
        <w:ind/>
        <w:rPr/>
      </w:pPr>
      <w:r>
        <w:t xml:space="preserve">Costa Rica</w:t>
      </w:r>
      <w:r/>
    </w:p>
    <w:p w14:paraId="15938925">
      <w:pPr>
        <w:pBdr/>
        <w:spacing/>
        <w:ind/>
        <w:rPr/>
      </w:pPr>
      <w:r>
        <w:t xml:space="preserve">Renn J. Crichlow, MD MBA</w:t>
      </w:r>
      <w:r/>
    </w:p>
    <w:p w14:paraId="6CDDBD38">
      <w:pPr>
        <w:pBdr/>
        <w:spacing/>
        <w:ind/>
        <w:rPr/>
      </w:pPr>
      <w:r>
        <w:t xml:space="preserve">Orthopaedic Trauma Surgeon</w:t>
      </w:r>
      <w:r/>
    </w:p>
    <w:p w14:paraId="6F1CAC2C">
      <w:pPr>
        <w:pBdr/>
        <w:spacing/>
        <w:ind/>
        <w:rPr/>
      </w:pPr>
      <w:r>
        <w:t xml:space="preserve">St. Vincent Indianapolis Trauma Center</w:t>
      </w:r>
      <w:r/>
    </w:p>
    <w:p w14:paraId="33897660">
      <w:pPr>
        <w:pBdr/>
        <w:spacing/>
        <w:ind/>
        <w:rPr/>
      </w:pPr>
      <w:r>
        <w:t xml:space="preserve">OrthoIndy Hospital</w:t>
      </w:r>
      <w:r/>
    </w:p>
    <w:p w14:paraId="7F5F9247">
      <w:pPr>
        <w:pBdr/>
        <w:spacing/>
        <w:ind/>
        <w:rPr/>
      </w:pPr>
      <w:r>
        <w:t xml:space="preserve">Indianapolis, Indiana</w:t>
      </w:r>
      <w:r/>
    </w:p>
    <w:p w14:paraId="56052C35">
      <w:pPr>
        <w:pBdr/>
        <w:spacing/>
        <w:ind/>
        <w:rPr/>
      </w:pPr>
      <w:r>
        <w:t xml:space="preserve">United States</w:t>
      </w:r>
      <w:r/>
    </w:p>
    <w:p w14:paraId="4252B5D6">
      <w:pPr>
        <w:pBdr/>
        <w:spacing/>
        <w:ind/>
        <w:rPr/>
      </w:pPr>
      <w:r>
        <w:t xml:space="preserve">Scott D’Amours, MD, FRCS(C), FRACS, FRCS(Glasg)</w:t>
      </w:r>
      <w:r/>
    </w:p>
    <w:p w14:paraId="1566C202">
      <w:pPr>
        <w:pBdr/>
        <w:spacing/>
        <w:ind/>
        <w:rPr/>
      </w:pPr>
      <w:r>
        <w:t xml:space="preserve">Trauma Surgeon, Director of Trauma</w:t>
      </w:r>
      <w:r/>
    </w:p>
    <w:p w14:paraId="510E580C">
      <w:pPr>
        <w:pBdr/>
        <w:spacing/>
        <w:ind/>
        <w:rPr/>
      </w:pPr>
      <w:r>
        <w:t xml:space="preserve">Liverpool Hospital</w:t>
      </w:r>
      <w:r/>
    </w:p>
    <w:p w14:paraId="5C72AD30">
      <w:pPr>
        <w:pBdr/>
        <w:spacing/>
        <w:ind/>
        <w:rPr/>
      </w:pPr>
      <w:r>
        <w:t xml:space="preserve">Sydney, New South Wales</w:t>
      </w:r>
      <w:r/>
    </w:p>
    <w:p w14:paraId="08F15A0B">
      <w:pPr>
        <w:pBdr/>
        <w:spacing/>
        <w:ind/>
        <w:rPr/>
      </w:pPr>
      <w:r>
        <w:t xml:space="preserve">Australia</w:t>
      </w:r>
      <w:r/>
    </w:p>
    <w:p w14:paraId="17FD5C86">
      <w:pPr>
        <w:pBdr/>
        <w:spacing/>
        <w:ind/>
        <w:rPr/>
      </w:pPr>
      <w:r>
        <w:t xml:space="preserve">--- Strona 19 ---</w:t>
      </w:r>
      <w:r/>
    </w:p>
    <w:p w14:paraId="27D24971">
      <w:pPr>
        <w:pBdr/>
        <w:spacing/>
        <w:ind/>
        <w:rPr/>
      </w:pPr>
      <w:r>
        <w:t xml:space="preserve"> xviii ACKNOWLEDGMENTS  </w:t>
      </w:r>
      <w:r/>
    </w:p>
    <w:p w14:paraId="25017F2A">
      <w:pPr>
        <w:pBdr/>
        <w:spacing/>
        <w:ind/>
        <w:rPr/>
      </w:pPr>
      <w:r>
        <w:t xml:space="preserve">Marc DeMoya, MD, FACS</w:t>
      </w:r>
      <w:r/>
    </w:p>
    <w:p w14:paraId="40EAAC84">
      <w:pPr>
        <w:pBdr/>
        <w:spacing/>
        <w:ind/>
        <w:rPr/>
      </w:pPr>
      <w:r>
        <w:t xml:space="preserve">Associate Professor of Surgery</w:t>
      </w:r>
      <w:r/>
    </w:p>
    <w:p w14:paraId="4AF4475E">
      <w:pPr>
        <w:pBdr/>
        <w:spacing/>
        <w:ind/>
        <w:rPr/>
      </w:pPr>
      <w:r>
        <w:t xml:space="preserve">Massachusetts General Hospital/Harvard Medical School</w:t>
      </w:r>
      <w:r/>
    </w:p>
    <w:p w14:paraId="29B42247">
      <w:pPr>
        <w:pBdr/>
        <w:spacing/>
        <w:ind/>
        <w:rPr/>
      </w:pPr>
      <w:r>
        <w:t xml:space="preserve">Boston, Massachusetts</w:t>
      </w:r>
      <w:r/>
    </w:p>
    <w:p w14:paraId="358796AD">
      <w:pPr>
        <w:pBdr/>
        <w:spacing/>
        <w:ind/>
        <w:rPr/>
      </w:pPr>
      <w:r>
        <w:t xml:space="preserve">United States</w:t>
      </w:r>
      <w:r/>
    </w:p>
    <w:p w14:paraId="0E223124">
      <w:pPr>
        <w:pBdr/>
        <w:spacing/>
        <w:ind/>
        <w:rPr/>
      </w:pPr>
      <w:r>
        <w:t xml:space="preserve">Newton Djin Mori, MD, PhD, FACS</w:t>
      </w:r>
      <w:r/>
    </w:p>
    <w:p w14:paraId="6CDEA3AE">
      <w:pPr>
        <w:pBdr/>
        <w:spacing/>
        <w:ind/>
        <w:rPr/>
      </w:pPr>
      <w:r>
        <w:t xml:space="preserve">General and Trauma Surgeon</w:t>
      </w:r>
      <w:r/>
    </w:p>
    <w:p w14:paraId="5F801E7A">
      <w:pPr>
        <w:pBdr/>
        <w:spacing/>
        <w:ind/>
        <w:rPr/>
      </w:pPr>
      <w:r>
        <w:t xml:space="preserve">Hospital das Clinicas–University of São Paulo</w:t>
      </w:r>
      <w:r/>
    </w:p>
    <w:p w14:paraId="44A218EF">
      <w:pPr>
        <w:pBdr/>
        <w:spacing/>
        <w:ind/>
        <w:rPr/>
      </w:pPr>
      <w:r>
        <w:t xml:space="preserve">São Paulo, São Paulo</w:t>
      </w:r>
      <w:r/>
    </w:p>
    <w:p w14:paraId="31ED8C55">
      <w:pPr>
        <w:pBdr/>
        <w:spacing/>
        <w:ind/>
        <w:rPr/>
      </w:pPr>
      <w:r>
        <w:t xml:space="preserve">Brazil</w:t>
      </w:r>
      <w:r/>
    </w:p>
    <w:p w14:paraId="604BA02A">
      <w:pPr>
        <w:pBdr/>
        <w:spacing/>
        <w:ind/>
        <w:rPr/>
      </w:pPr>
      <w:r>
        <w:t xml:space="preserve">Cristiane de Alencar Domingues, RN, MSN, PhD</w:t>
      </w:r>
      <w:r/>
    </w:p>
    <w:p w14:paraId="240954EB">
      <w:pPr>
        <w:pBdr/>
        <w:spacing/>
        <w:ind/>
        <w:rPr/>
      </w:pPr>
      <w:r>
        <w:t xml:space="preserve">Professor</w:t>
      </w:r>
      <w:r/>
    </w:p>
    <w:p w14:paraId="6B96D85F">
      <w:pPr>
        <w:pBdr/>
        <w:spacing/>
        <w:ind/>
        <w:rPr/>
      </w:pPr>
      <w:r>
        <w:t xml:space="preserve">Faculdade das Américas (FAM)</w:t>
      </w:r>
      <w:r/>
    </w:p>
    <w:p w14:paraId="36F676F2">
      <w:pPr>
        <w:pBdr/>
        <w:spacing/>
        <w:ind/>
        <w:rPr/>
      </w:pPr>
      <w:r>
        <w:t xml:space="preserve">São Paulo, São Paulo</w:t>
      </w:r>
      <w:r/>
    </w:p>
    <w:p w14:paraId="380999CA">
      <w:pPr>
        <w:pBdr/>
        <w:spacing/>
        <w:ind/>
        <w:rPr/>
      </w:pPr>
      <w:r>
        <w:t xml:space="preserve">Brazil</w:t>
      </w:r>
      <w:r/>
    </w:p>
    <w:p w14:paraId="38E2856C">
      <w:pPr>
        <w:pBdr/>
        <w:spacing/>
        <w:ind/>
        <w:rPr/>
      </w:pPr>
      <w:r>
        <w:t xml:space="preserve">Jay Doucet, MD, FRCSC, FACS</w:t>
      </w:r>
      <w:r/>
    </w:p>
    <w:p w14:paraId="789F8FF0">
      <w:pPr>
        <w:pBdr/>
        <w:spacing/>
        <w:ind/>
        <w:rPr/>
      </w:pPr>
      <w:r>
        <w:t xml:space="preserve">Professor of Surgery</w:t>
      </w:r>
      <w:r/>
    </w:p>
    <w:p w14:paraId="79564A72">
      <w:pPr>
        <w:pBdr/>
        <w:spacing/>
        <w:ind/>
        <w:rPr/>
      </w:pPr>
      <w:r>
        <w:t xml:space="preserve">University of California, San Diego</w:t>
      </w:r>
      <w:r/>
    </w:p>
    <w:p w14:paraId="6A31E1D7">
      <w:pPr>
        <w:pBdr/>
        <w:spacing/>
        <w:ind/>
        <w:rPr/>
      </w:pPr>
      <w:r>
        <w:t xml:space="preserve">San Diego, California</w:t>
      </w:r>
      <w:r/>
    </w:p>
    <w:p w14:paraId="33EE1141">
      <w:pPr>
        <w:pBdr/>
        <w:spacing/>
        <w:ind/>
        <w:rPr/>
      </w:pPr>
      <w:r>
        <w:t xml:space="preserve">United States</w:t>
      </w:r>
      <w:r/>
    </w:p>
    <w:p w14:paraId="2CFF94EA">
      <w:pPr>
        <w:pBdr/>
        <w:spacing/>
        <w:ind/>
        <w:rPr/>
      </w:pPr>
      <w:r>
        <w:t xml:space="preserve">Julia A. Dunn, MD, MS, FACS</w:t>
      </w:r>
      <w:r/>
    </w:p>
    <w:p w14:paraId="3DFC8145">
      <w:pPr>
        <w:pBdr/>
        <w:spacing/>
        <w:ind/>
        <w:rPr/>
      </w:pPr>
      <w:r>
        <w:t xml:space="preserve">Medical Director, Trauma Research and Education</w:t>
      </w:r>
      <w:r/>
    </w:p>
    <w:p w14:paraId="55FF4689">
      <w:pPr>
        <w:pBdr/>
        <w:spacing/>
        <w:ind/>
        <w:rPr/>
      </w:pPr>
      <w:r>
        <w:t xml:space="preserve">UC Health Northern Colorado</w:t>
      </w:r>
      <w:r/>
    </w:p>
    <w:p w14:paraId="1EBFB5ED">
      <w:pPr>
        <w:pBdr/>
        <w:spacing/>
        <w:ind/>
        <w:rPr/>
      </w:pPr>
      <w:r>
        <w:t xml:space="preserve">Loveland, Colorado</w:t>
      </w:r>
      <w:r/>
    </w:p>
    <w:p w14:paraId="46144D1A">
      <w:pPr>
        <w:pBdr/>
        <w:spacing/>
        <w:ind/>
        <w:rPr/>
      </w:pPr>
      <w:r>
        <w:t xml:space="preserve">United States</w:t>
      </w:r>
      <w:r/>
    </w:p>
    <w:p w14:paraId="4118EC33">
      <w:pPr>
        <w:pBdr/>
        <w:spacing/>
        <w:ind/>
        <w:rPr/>
      </w:pPr>
      <w:r>
        <w:t xml:space="preserve">Lesley Dunstall, RN</w:t>
      </w:r>
      <w:r/>
    </w:p>
    <w:p w14:paraId="4C483396">
      <w:pPr>
        <w:pBdr/>
        <w:spacing/>
        <w:ind/>
        <w:rPr/>
      </w:pPr>
      <w:r>
        <w:t xml:space="preserve">National Coordinator; EMST/ATLS Australasia</w:t>
      </w:r>
      <w:r/>
    </w:p>
    <w:p w14:paraId="299C7949">
      <w:pPr>
        <w:pBdr/>
        <w:spacing/>
        <w:ind/>
        <w:rPr/>
      </w:pPr>
      <w:r>
        <w:t xml:space="preserve">Royal Australasian College of Surgeons</w:t>
      </w:r>
      <w:r/>
    </w:p>
    <w:p w14:paraId="75F1B960">
      <w:pPr>
        <w:pBdr/>
        <w:spacing/>
        <w:ind/>
        <w:rPr/>
      </w:pPr>
      <w:r>
        <w:t xml:space="preserve">North Adelaide, South Australia</w:t>
      </w:r>
      <w:r/>
    </w:p>
    <w:p w14:paraId="438E5166">
      <w:pPr>
        <w:pBdr/>
        <w:spacing/>
        <w:ind/>
        <w:rPr/>
      </w:pPr>
      <w:r>
        <w:t xml:space="preserve">Australia</w:t>
      </w:r>
      <w:r/>
    </w:p>
    <w:p w14:paraId="11CFE64F">
      <w:pPr>
        <w:pBdr/>
        <w:spacing/>
        <w:ind/>
        <w:rPr/>
      </w:pPr>
      <w:r>
        <w:t xml:space="preserve">David Efron, MD, FACS</w:t>
      </w:r>
      <w:r/>
    </w:p>
    <w:p w14:paraId="59FDB017">
      <w:pPr>
        <w:pBdr/>
        <w:spacing/>
        <w:ind/>
        <w:rPr/>
      </w:pPr>
      <w:r>
        <w:t xml:space="preserve">Professor of Surgery; Chief, Division of Acute Care Surgery; </w:t>
      </w:r>
      <w:r/>
    </w:p>
    <w:p w14:paraId="373AAAFE">
      <w:pPr>
        <w:pBdr/>
        <w:spacing/>
        <w:ind/>
        <w:rPr/>
      </w:pPr>
      <w:r>
        <w:t xml:space="preserve">Director of Adult Trauma</w:t>
      </w:r>
      <w:r/>
    </w:p>
    <w:p w14:paraId="3D43AFA7">
      <w:pPr>
        <w:pBdr/>
        <w:spacing/>
        <w:ind/>
        <w:rPr/>
      </w:pPr>
      <w:r>
        <w:t xml:space="preserve">The Johns Hopkins University School of Medicine</w:t>
      </w:r>
      <w:r/>
    </w:p>
    <w:p w14:paraId="4CC93D8D">
      <w:pPr>
        <w:pBdr/>
        <w:spacing/>
        <w:ind/>
        <w:rPr/>
      </w:pPr>
      <w:r>
        <w:t xml:space="preserve">Baltimore, Maryland</w:t>
      </w:r>
      <w:r/>
    </w:p>
    <w:p w14:paraId="214A4DA1">
      <w:pPr>
        <w:pBdr/>
        <w:spacing/>
        <w:ind/>
        <w:rPr/>
      </w:pPr>
      <w:r>
        <w:t xml:space="preserve">United States</w:t>
      </w:r>
      <w:r/>
    </w:p>
    <w:p w14:paraId="2A0A6C8F">
      <w:pPr>
        <w:pBdr/>
        <w:spacing/>
        <w:ind/>
        <w:rPr/>
      </w:pPr>
      <w:r>
        <w:t xml:space="preserve">Froilan Fernandez, MD, FACS</w:t>
      </w:r>
      <w:r/>
    </w:p>
    <w:p w14:paraId="1A1E4522">
      <w:pPr>
        <w:pBdr/>
        <w:spacing/>
        <w:ind/>
        <w:rPr/>
      </w:pPr>
      <w:r>
        <w:t xml:space="preserve">Chair, ACS-COT Chile; Associate Senior Surgical Staff</w:t>
      </w:r>
      <w:r/>
    </w:p>
    <w:p w14:paraId="66D112AD">
      <w:pPr>
        <w:pBdr/>
        <w:spacing/>
        <w:ind/>
        <w:rPr/>
      </w:pPr>
      <w:r>
        <w:t xml:space="preserve">Hospital Del Trabajador</w:t>
      </w:r>
      <w:r/>
    </w:p>
    <w:p w14:paraId="5D4BBD43">
      <w:pPr>
        <w:pBdr/>
        <w:spacing/>
        <w:ind/>
        <w:rPr/>
      </w:pPr>
      <w:r>
        <w:t xml:space="preserve">Santiago</w:t>
      </w:r>
      <w:r/>
    </w:p>
    <w:p w14:paraId="2BAD3720">
      <w:pPr>
        <w:pBdr/>
        <w:spacing/>
        <w:ind/>
        <w:rPr/>
      </w:pPr>
      <w:r>
        <w:t xml:space="preserve">Chile</w:t>
      </w:r>
      <w:r/>
    </w:p>
    <w:p w14:paraId="1048C8CD">
      <w:pPr>
        <w:pBdr/>
        <w:spacing/>
        <w:ind/>
        <w:rPr/>
      </w:pPr>
      <w:r>
        <w:t xml:space="preserve">John Fildes, MD, FACS</w:t>
      </w:r>
      <w:r/>
    </w:p>
    <w:p w14:paraId="2567C13D">
      <w:pPr>
        <w:pBdr/>
        <w:spacing/>
        <w:ind/>
        <w:rPr/>
      </w:pPr>
      <w:r>
        <w:t xml:space="preserve">Foundation Professor; Chair, Surgery; Chief, Division of Acute </w:t>
      </w:r>
      <w:r/>
    </w:p>
    <w:p w14:paraId="280BEA3A">
      <w:pPr>
        <w:pBdr/>
        <w:spacing/>
        <w:ind/>
        <w:rPr/>
      </w:pPr>
      <w:r>
        <w:t xml:space="preserve">Care Surgery; Program Director, Acute Care Surgery Fellowship</w:t>
      </w:r>
      <w:r/>
    </w:p>
    <w:p w14:paraId="215CA458">
      <w:pPr>
        <w:pBdr/>
        <w:spacing/>
        <w:ind/>
        <w:rPr/>
      </w:pPr>
      <w:r>
        <w:t xml:space="preserve">University of Nevada, Reno School of Medicine</w:t>
      </w:r>
      <w:r/>
    </w:p>
    <w:p w14:paraId="4C95DE8B">
      <w:pPr>
        <w:pBdr/>
        <w:spacing/>
        <w:ind/>
        <w:rPr/>
      </w:pPr>
      <w:r>
        <w:t xml:space="preserve">Las Vegas, Nevada</w:t>
      </w:r>
      <w:r/>
    </w:p>
    <w:p w14:paraId="4F1AA345">
      <w:pPr>
        <w:pBdr/>
        <w:spacing/>
        <w:ind/>
        <w:rPr/>
      </w:pPr>
      <w:r>
        <w:t xml:space="preserve">United States Esteban Foianini, MD, FACS</w:t>
      </w:r>
      <w:r/>
    </w:p>
    <w:p w14:paraId="706F9DE7">
      <w:pPr>
        <w:pBdr/>
        <w:spacing/>
        <w:ind/>
        <w:rPr/>
      </w:pPr>
      <w:r>
        <w:t xml:space="preserve">Medical Director</w:t>
      </w:r>
      <w:r/>
    </w:p>
    <w:p w14:paraId="24ED5D37">
      <w:pPr>
        <w:pBdr/>
        <w:spacing/>
        <w:ind/>
        <w:rPr/>
      </w:pPr>
      <w:r>
        <w:t xml:space="preserve">Clinica Foianini</w:t>
      </w:r>
      <w:r/>
    </w:p>
    <w:p w14:paraId="2B693AFF">
      <w:pPr>
        <w:pBdr/>
        <w:spacing/>
        <w:ind/>
        <w:rPr/>
      </w:pPr>
      <w:r>
        <w:t xml:space="preserve">Santa Cruz de la Sierra</w:t>
      </w:r>
      <w:r/>
    </w:p>
    <w:p w14:paraId="0B87AB08">
      <w:pPr>
        <w:pBdr/>
        <w:spacing/>
        <w:ind/>
        <w:rPr/>
      </w:pPr>
      <w:r>
        <w:t xml:space="preserve">Bolivia</w:t>
      </w:r>
      <w:r/>
    </w:p>
    <w:p w14:paraId="3CD6C738">
      <w:pPr>
        <w:pBdr/>
        <w:spacing/>
        <w:ind/>
        <w:rPr/>
      </w:pPr>
      <w:r>
        <w:t xml:space="preserve">Adam Fox, DPM, DO, FACS</w:t>
      </w:r>
      <w:r/>
    </w:p>
    <w:p w14:paraId="3D134714">
      <w:pPr>
        <w:pBdr/>
        <w:spacing/>
        <w:ind/>
        <w:rPr/>
      </w:pPr>
      <w:r>
        <w:t xml:space="preserve">Assistant Professor of Surgery and Section Chief, Trauma </w:t>
      </w:r>
      <w:r/>
    </w:p>
    <w:p w14:paraId="32806E66">
      <w:pPr>
        <w:pBdr/>
        <w:spacing/>
        <w:ind/>
        <w:rPr/>
      </w:pPr>
      <w:r>
        <w:t xml:space="preserve">Division of Trauma Surgery and Critical Care, Rutgers NJMS; </w:t>
      </w:r>
      <w:r/>
    </w:p>
    <w:p w14:paraId="473B5091">
      <w:pPr>
        <w:pBdr/>
        <w:spacing/>
        <w:ind/>
        <w:rPr/>
      </w:pPr>
      <w:r>
        <w:t xml:space="preserve">Associate Trauma Medical Director, NJ Trauma Center</w:t>
      </w:r>
      <w:r/>
    </w:p>
    <w:p w14:paraId="5351704D">
      <w:pPr>
        <w:pBdr/>
        <w:spacing/>
        <w:ind/>
        <w:rPr/>
      </w:pPr>
      <w:r>
        <w:t xml:space="preserve">Newark, New Jersey</w:t>
      </w:r>
      <w:r/>
    </w:p>
    <w:p w14:paraId="6EA6F1F5">
      <w:pPr>
        <w:pBdr/>
        <w:spacing/>
        <w:ind/>
        <w:rPr/>
      </w:pPr>
      <w:r>
        <w:t xml:space="preserve">United States</w:t>
      </w:r>
      <w:r/>
    </w:p>
    <w:p w14:paraId="208FF03A">
      <w:pPr>
        <w:pBdr/>
        <w:spacing/>
        <w:ind/>
        <w:rPr/>
      </w:pPr>
      <w:r>
        <w:t xml:space="preserve">Robert Michael Galler, DO, FACS, FACOS</w:t>
      </w:r>
      <w:r/>
    </w:p>
    <w:p w14:paraId="6A54D048">
      <w:pPr>
        <w:pBdr/>
        <w:spacing/>
        <w:ind/>
        <w:rPr/>
      </w:pPr>
      <w:r>
        <w:t xml:space="preserve">Associate Professor, Neurosurgery and Orthopedics; </w:t>
      </w:r>
      <w:r/>
    </w:p>
    <w:p w14:paraId="17A687BA">
      <w:pPr>
        <w:pBdr/>
        <w:spacing/>
        <w:ind/>
        <w:rPr/>
      </w:pPr>
      <w:r>
        <w:t xml:space="preserve">Co-Director, Comprehensive Spine Center, Institute for </w:t>
      </w:r>
      <w:r/>
    </w:p>
    <w:p w14:paraId="58E80E4A">
      <w:pPr>
        <w:pBdr/>
        <w:spacing/>
        <w:ind/>
        <w:rPr/>
      </w:pPr>
      <w:r>
        <w:t xml:space="preserve">Advanced Neurosciences</w:t>
      </w:r>
      <w:r/>
    </w:p>
    <w:p w14:paraId="42E6DA1B">
      <w:pPr>
        <w:pBdr/>
        <w:spacing/>
        <w:ind/>
        <w:rPr/>
      </w:pPr>
      <w:r>
        <w:t xml:space="preserve">Stony Brook University Medical Center</w:t>
      </w:r>
      <w:r/>
    </w:p>
    <w:p w14:paraId="41C880B7">
      <w:pPr>
        <w:pBdr/>
        <w:spacing/>
        <w:ind/>
        <w:rPr/>
      </w:pPr>
      <w:r>
        <w:t xml:space="preserve">Long Island, New York</w:t>
      </w:r>
      <w:r/>
    </w:p>
    <w:p w14:paraId="380D2C76">
      <w:pPr>
        <w:pBdr/>
        <w:spacing/>
        <w:ind/>
        <w:rPr/>
      </w:pPr>
      <w:r>
        <w:t xml:space="preserve">United States</w:t>
      </w:r>
      <w:r/>
    </w:p>
    <w:p w14:paraId="5E7D104F">
      <w:pPr>
        <w:pBdr/>
        <w:spacing/>
        <w:ind/>
        <w:rPr/>
      </w:pPr>
      <w:r>
        <w:t xml:space="preserve">Raj Gandi, MD</w:t>
      </w:r>
      <w:r/>
    </w:p>
    <w:p w14:paraId="23EE1F8B">
      <w:pPr>
        <w:pBdr/>
        <w:spacing/>
        <w:ind/>
        <w:rPr/>
      </w:pPr>
      <w:r>
        <w:t xml:space="preserve">Trauma Medical Director</w:t>
      </w:r>
      <w:r/>
    </w:p>
    <w:p w14:paraId="4990AB68">
      <w:pPr>
        <w:pBdr/>
        <w:spacing/>
        <w:ind/>
        <w:rPr/>
      </w:pPr>
      <w:r>
        <w:t xml:space="preserve">JPS Health Network</w:t>
      </w:r>
      <w:r/>
    </w:p>
    <w:p w14:paraId="14476DFC">
      <w:pPr>
        <w:pBdr/>
        <w:spacing/>
        <w:ind/>
        <w:rPr/>
      </w:pPr>
      <w:r>
        <w:t xml:space="preserve">Fort Worth, Texas</w:t>
      </w:r>
      <w:r/>
    </w:p>
    <w:p w14:paraId="52DBED1E">
      <w:pPr>
        <w:pBdr/>
        <w:spacing/>
        <w:ind/>
        <w:rPr/>
      </w:pPr>
      <w:r>
        <w:t xml:space="preserve">United States</w:t>
      </w:r>
      <w:r/>
    </w:p>
    <w:p w14:paraId="65C55146">
      <w:pPr>
        <w:pBdr/>
        <w:spacing/>
        <w:ind/>
        <w:rPr/>
      </w:pPr>
      <w:r>
        <w:t xml:space="preserve">Naisan Garraway, CD, FRCSC, FACS</w:t>
      </w:r>
      <w:r/>
    </w:p>
    <w:p w14:paraId="4C5189F6">
      <w:pPr>
        <w:pBdr/>
        <w:spacing/>
        <w:ind/>
        <w:rPr/>
      </w:pPr>
      <w:r>
        <w:t xml:space="preserve">Medical Director, Trauma Program</w:t>
      </w:r>
      <w:r/>
    </w:p>
    <w:p w14:paraId="5ABB3BE6">
      <w:pPr>
        <w:pBdr/>
        <w:spacing/>
        <w:ind/>
        <w:rPr/>
      </w:pPr>
      <w:r>
        <w:t xml:space="preserve">Vancouver General Hospital</w:t>
      </w:r>
      <w:r/>
    </w:p>
    <w:p w14:paraId="38F7935C">
      <w:pPr>
        <w:pBdr/>
        <w:spacing/>
        <w:ind/>
        <w:rPr/>
      </w:pPr>
      <w:r>
        <w:t xml:space="preserve">Vancouver, British Columbia</w:t>
      </w:r>
      <w:r/>
    </w:p>
    <w:p w14:paraId="180352F4">
      <w:pPr>
        <w:pBdr/>
        <w:spacing/>
        <w:ind/>
        <w:rPr/>
      </w:pPr>
      <w:r>
        <w:t xml:space="preserve">Canada</w:t>
      </w:r>
      <w:r/>
    </w:p>
    <w:p w14:paraId="5CB767F8">
      <w:pPr>
        <w:pBdr/>
        <w:spacing/>
        <w:ind/>
        <w:rPr/>
      </w:pPr>
      <w:r>
        <w:t xml:space="preserve">Subash Gautam, MB, FRCS(Eng, Edn, and Glasg), FACS</w:t>
      </w:r>
      <w:r/>
    </w:p>
    <w:p w14:paraId="0D039693">
      <w:pPr>
        <w:pBdr/>
        <w:spacing/>
        <w:ind/>
        <w:rPr/>
      </w:pPr>
      <w:r>
        <w:t xml:space="preserve">Head of Department</w:t>
      </w:r>
      <w:r/>
    </w:p>
    <w:p w14:paraId="4275B827">
      <w:pPr>
        <w:pBdr/>
        <w:spacing/>
        <w:ind/>
        <w:rPr/>
      </w:pPr>
      <w:r>
        <w:t xml:space="preserve">Fujairah Hospital</w:t>
      </w:r>
      <w:r/>
    </w:p>
    <w:p w14:paraId="0FB99181">
      <w:pPr>
        <w:pBdr/>
        <w:spacing/>
        <w:ind/>
        <w:rPr/>
      </w:pPr>
      <w:r>
        <w:t xml:space="preserve">Fujairah</w:t>
      </w:r>
      <w:r/>
    </w:p>
    <w:p w14:paraId="1F7DDCA5">
      <w:pPr>
        <w:pBdr/>
        <w:spacing/>
        <w:ind/>
        <w:rPr/>
      </w:pPr>
      <w:r>
        <w:t xml:space="preserve">United Arab Emirates</w:t>
      </w:r>
      <w:r/>
    </w:p>
    <w:p w14:paraId="6214A5E5">
      <w:pPr>
        <w:pBdr/>
        <w:spacing/>
        <w:ind/>
        <w:rPr/>
      </w:pPr>
      <w:r>
        <w:t xml:space="preserve">Julie Gebhart, PA-C</w:t>
      </w:r>
      <w:r/>
    </w:p>
    <w:p w14:paraId="78CDDB0B">
      <w:pPr>
        <w:pBdr/>
        <w:spacing/>
        <w:ind/>
        <w:rPr/>
      </w:pPr>
      <w:r>
        <w:t xml:space="preserve">Lead Orthopedic Trauma Physician; Assistant Manager, </w:t>
      </w:r>
      <w:r/>
    </w:p>
    <w:p w14:paraId="5D805B8E">
      <w:pPr>
        <w:pBdr/>
        <w:spacing/>
        <w:ind/>
        <w:rPr/>
      </w:pPr>
      <w:r>
        <w:t xml:space="preserve">Orthopedic Advanced Practice Providers</w:t>
      </w:r>
      <w:r/>
    </w:p>
    <w:p w14:paraId="636DA08C">
      <w:pPr>
        <w:pBdr/>
        <w:spacing/>
        <w:ind/>
        <w:rPr/>
      </w:pPr>
      <w:r>
        <w:t xml:space="preserve">OrthoIndy Hospital</w:t>
      </w:r>
      <w:r/>
    </w:p>
    <w:p w14:paraId="4A5A59E9">
      <w:pPr>
        <w:pBdr/>
        <w:spacing/>
        <w:ind/>
        <w:rPr/>
      </w:pPr>
      <w:r>
        <w:t xml:space="preserve">Indianapolis, Indiana</w:t>
      </w:r>
      <w:r/>
    </w:p>
    <w:p w14:paraId="42AA52D7">
      <w:pPr>
        <w:pBdr/>
        <w:spacing/>
        <w:ind/>
        <w:rPr/>
      </w:pPr>
      <w:r>
        <w:t xml:space="preserve">United States</w:t>
      </w:r>
      <w:r/>
    </w:p>
    <w:p w14:paraId="0AAA1A04">
      <w:pPr>
        <w:pBdr/>
        <w:spacing/>
        <w:ind/>
        <w:rPr/>
      </w:pPr>
      <w:r>
        <w:t xml:space="preserve">Agienszka Gizzi</w:t>
      </w:r>
      <w:r/>
    </w:p>
    <w:p w14:paraId="162B39BC">
      <w:pPr>
        <w:pBdr/>
        <w:spacing/>
        <w:ind/>
        <w:rPr/>
      </w:pPr>
      <w:r>
        <w:t xml:space="preserve">Regional and International Programmes Coordinator</w:t>
      </w:r>
      <w:r/>
    </w:p>
    <w:p w14:paraId="49EB3DAA">
      <w:pPr>
        <w:pBdr/>
        <w:spacing/>
        <w:ind/>
        <w:rPr/>
      </w:pPr>
      <w:r>
        <w:t xml:space="preserve">The Royal College of Surgeons of England</w:t>
      </w:r>
      <w:r/>
    </w:p>
    <w:p w14:paraId="6798F870">
      <w:pPr>
        <w:pBdr/>
        <w:spacing/>
        <w:ind/>
        <w:rPr/>
      </w:pPr>
      <w:r>
        <w:t xml:space="preserve">London</w:t>
      </w:r>
      <w:r/>
    </w:p>
    <w:p w14:paraId="7CBE70A5">
      <w:pPr>
        <w:pBdr/>
        <w:spacing/>
        <w:ind/>
        <w:rPr/>
      </w:pPr>
      <w:r>
        <w:t xml:space="preserve">United Kingdom</w:t>
      </w:r>
      <w:r/>
    </w:p>
    <w:p w14:paraId="74E224DF">
      <w:pPr>
        <w:pBdr/>
        <w:spacing/>
        <w:ind/>
        <w:rPr/>
      </w:pPr>
      <w:r>
        <w:t xml:space="preserve">--- Strona 20 ---</w:t>
      </w:r>
      <w:r/>
    </w:p>
    <w:p w14:paraId="2DED0D4B">
      <w:pPr>
        <w:pBdr/>
        <w:spacing/>
        <w:ind/>
        <w:rPr/>
      </w:pPr>
      <w:r>
        <w:t xml:space="preserve"> xix ACKNOWLEDGMENTS  </w:t>
      </w:r>
      <w:r/>
    </w:p>
    <w:p w14:paraId="280AB59E">
      <w:pPr>
        <w:pBdr/>
        <w:spacing/>
        <w:ind/>
        <w:rPr/>
      </w:pPr>
      <w:r>
        <w:t xml:space="preserve">Oscar Guillamondegui, MD, MPH, FACS</w:t>
      </w:r>
      <w:r/>
    </w:p>
    <w:p w14:paraId="566083C8">
      <w:pPr>
        <w:pBdr/>
        <w:spacing/>
        <w:ind/>
        <w:rPr/>
      </w:pPr>
      <w:r>
        <w:t xml:space="preserve">Professor of Surgery, Trauma Medical Director</w:t>
      </w:r>
      <w:r/>
    </w:p>
    <w:p w14:paraId="22E833B9">
      <w:pPr>
        <w:pBdr/>
        <w:spacing/>
        <w:ind/>
        <w:rPr/>
      </w:pPr>
      <w:r>
        <w:t xml:space="preserve">Vanderbilt University Medical Center</w:t>
      </w:r>
      <w:r/>
    </w:p>
    <w:p w14:paraId="69F95B3A">
      <w:pPr>
        <w:pBdr/>
        <w:spacing/>
        <w:ind/>
        <w:rPr/>
      </w:pPr>
      <w:r>
        <w:t xml:space="preserve">Nashville, Tennessee</w:t>
      </w:r>
      <w:r/>
    </w:p>
    <w:p w14:paraId="23F041D1">
      <w:pPr>
        <w:pBdr/>
        <w:spacing/>
        <w:ind/>
        <w:rPr/>
      </w:pPr>
      <w:r>
        <w:t xml:space="preserve">United States</w:t>
      </w:r>
      <w:r/>
    </w:p>
    <w:p w14:paraId="3F2E9BEA">
      <w:pPr>
        <w:pBdr/>
        <w:spacing/>
        <w:ind/>
        <w:rPr/>
      </w:pPr>
      <w:r>
        <w:t xml:space="preserve">Betty Jean (B. J.) Hancock, MD, FRCSC, FACS</w:t>
      </w:r>
      <w:r/>
    </w:p>
    <w:p w14:paraId="1C8D3100">
      <w:pPr>
        <w:pBdr/>
        <w:spacing/>
        <w:ind/>
        <w:rPr/>
      </w:pPr>
      <w:r>
        <w:t xml:space="preserve">Associate Professor, Pediatric Surgery and Critical Care</w:t>
      </w:r>
      <w:r/>
    </w:p>
    <w:p w14:paraId="1429DB6F">
      <w:pPr>
        <w:pBdr/>
        <w:spacing/>
        <w:ind/>
        <w:rPr/>
      </w:pPr>
      <w:r>
        <w:t xml:space="preserve">University of Manitoba; Children’s Hospital of </w:t>
      </w:r>
      <w:r/>
    </w:p>
    <w:p w14:paraId="2FB8564E">
      <w:pPr>
        <w:pBdr/>
        <w:spacing/>
        <w:ind/>
        <w:rPr/>
      </w:pPr>
      <w:r>
        <w:t xml:space="preserve">Winnipeg/Health Sciences Centre</w:t>
      </w:r>
      <w:r/>
    </w:p>
    <w:p w14:paraId="79E7FA84">
      <w:pPr>
        <w:pBdr/>
        <w:spacing/>
        <w:ind/>
        <w:rPr/>
      </w:pPr>
      <w:r>
        <w:t xml:space="preserve">Winnipeg, Manitoba</w:t>
      </w:r>
      <w:r/>
    </w:p>
    <w:p w14:paraId="62481C68">
      <w:pPr>
        <w:pBdr/>
        <w:spacing/>
        <w:ind/>
        <w:rPr/>
      </w:pPr>
      <w:r>
        <w:t xml:space="preserve">Canada</w:t>
      </w:r>
      <w:r/>
    </w:p>
    <w:p w14:paraId="42A019B2">
      <w:pPr>
        <w:pBdr/>
        <w:spacing/>
        <w:ind/>
        <w:rPr/>
      </w:pPr>
      <w:r>
        <w:t xml:space="preserve">Paul Harrison, MD, FACS</w:t>
      </w:r>
      <w:r/>
    </w:p>
    <w:p w14:paraId="27BE580E">
      <w:pPr>
        <w:pBdr/>
        <w:spacing/>
        <w:ind/>
        <w:rPr/>
      </w:pPr>
      <w:r>
        <w:t xml:space="preserve">Trauma Medical Director HCA Continental Division; </w:t>
      </w:r>
      <w:r/>
    </w:p>
    <w:p w14:paraId="20BA098B">
      <w:pPr>
        <w:pBdr/>
        <w:spacing/>
        <w:ind/>
        <w:rPr/>
      </w:pPr>
      <w:r>
        <w:t xml:space="preserve">Associate Medical Director, Clinical Professor of Surgery </w:t>
      </w:r>
      <w:r/>
    </w:p>
    <w:p w14:paraId="74B5A7E7">
      <w:pPr>
        <w:pBdr/>
        <w:spacing/>
        <w:ind/>
        <w:rPr/>
      </w:pPr>
      <w:r>
        <w:t xml:space="preserve">Wesley Medical Center/KU School of Medicine</w:t>
      </w:r>
      <w:r/>
    </w:p>
    <w:p w14:paraId="7156EA4A">
      <w:pPr>
        <w:pBdr/>
        <w:spacing/>
        <w:ind/>
        <w:rPr/>
      </w:pPr>
      <w:r>
        <w:t xml:space="preserve">Wichita, Kansas</w:t>
      </w:r>
      <w:r/>
    </w:p>
    <w:p w14:paraId="6F4511D5">
      <w:pPr>
        <w:pBdr/>
        <w:spacing/>
        <w:ind/>
        <w:rPr/>
      </w:pPr>
      <w:r>
        <w:t xml:space="preserve">United States</w:t>
      </w:r>
      <w:r/>
    </w:p>
    <w:p w14:paraId="3B8F4D4B">
      <w:pPr>
        <w:pBdr/>
        <w:spacing/>
        <w:ind/>
        <w:rPr/>
      </w:pPr>
      <w:r>
        <w:t xml:space="preserve">Col. (Ret.) Walter Henny, MD</w:t>
      </w:r>
      <w:r/>
    </w:p>
    <w:p w14:paraId="76C04D44">
      <w:pPr>
        <w:pBdr/>
        <w:spacing/>
        <w:ind/>
        <w:rPr/>
      </w:pPr>
      <w:r>
        <w:t xml:space="preserve">University Hospital and Medical School</w:t>
      </w:r>
      <w:r/>
    </w:p>
    <w:p w14:paraId="49E80809">
      <w:pPr>
        <w:pBdr/>
        <w:spacing/>
        <w:ind/>
        <w:rPr/>
      </w:pPr>
      <w:r>
        <w:t xml:space="preserve">Rotterdam</w:t>
      </w:r>
      <w:r/>
    </w:p>
    <w:p w14:paraId="397F7C0C">
      <w:pPr>
        <w:pBdr/>
        <w:spacing/>
        <w:ind/>
        <w:rPr/>
      </w:pPr>
      <w:r>
        <w:t xml:space="preserve">The Netherlands</w:t>
      </w:r>
      <w:r/>
    </w:p>
    <w:p w14:paraId="2A8F73B4">
      <w:pPr>
        <w:pBdr/>
        <w:spacing/>
        <w:ind/>
        <w:rPr/>
      </w:pPr>
      <w:r>
        <w:t xml:space="preserve">Sharon M. Henry, MD, FACS</w:t>
      </w:r>
      <w:r/>
    </w:p>
    <w:p w14:paraId="47A063A8">
      <w:pPr>
        <w:pBdr/>
        <w:spacing/>
        <w:ind/>
        <w:rPr/>
      </w:pPr>
      <w:r>
        <w:t xml:space="preserve">Anne Scalea Professor of Surgery</w:t>
      </w:r>
      <w:r/>
    </w:p>
    <w:p w14:paraId="5CF75663">
      <w:pPr>
        <w:pBdr/>
        <w:spacing/>
        <w:ind/>
        <w:rPr/>
      </w:pPr>
      <w:r>
        <w:t xml:space="preserve">University of Maryland School of Medicine; University </w:t>
      </w:r>
      <w:r/>
    </w:p>
    <w:p w14:paraId="3D6EDA4C">
      <w:pPr>
        <w:pBdr/>
        <w:spacing/>
        <w:ind/>
        <w:rPr/>
      </w:pPr>
      <w:r>
        <w:t xml:space="preserve">of Maryland Medical Center RA Cowley Shock Trauma </w:t>
      </w:r>
      <w:r/>
    </w:p>
    <w:p w14:paraId="5AED8E76">
      <w:pPr>
        <w:pBdr/>
        <w:spacing/>
        <w:ind/>
        <w:rPr/>
      </w:pPr>
      <w:r>
        <w:t xml:space="preserve">Center</w:t>
      </w:r>
      <w:r/>
    </w:p>
    <w:p w14:paraId="14F4FDE6">
      <w:pPr>
        <w:pBdr/>
        <w:spacing/>
        <w:ind/>
        <w:rPr/>
      </w:pPr>
      <w:r>
        <w:t xml:space="preserve">Baltimore, Maryland</w:t>
      </w:r>
      <w:r/>
    </w:p>
    <w:p w14:paraId="3240CDF8">
      <w:pPr>
        <w:pBdr/>
        <w:spacing/>
        <w:ind/>
        <w:rPr/>
      </w:pPr>
      <w:r>
        <w:t xml:space="preserve">United States</w:t>
      </w:r>
      <w:r/>
    </w:p>
    <w:p w14:paraId="67DC2B82">
      <w:pPr>
        <w:pBdr/>
        <w:spacing/>
        <w:ind/>
        <w:rPr/>
      </w:pPr>
      <w:r>
        <w:t xml:space="preserve">Fergal Hickey, FRCS, FRCSEd, DA(UK), FRCEM, FIFEM</w:t>
      </w:r>
      <w:r/>
    </w:p>
    <w:p w14:paraId="4090332A">
      <w:pPr>
        <w:pBdr/>
        <w:spacing/>
        <w:ind/>
        <w:rPr/>
      </w:pPr>
      <w:r>
        <w:t xml:space="preserve">National Director, ATLS Ireland; Consultant in Emergency </w:t>
      </w:r>
      <w:r/>
    </w:p>
    <w:p w14:paraId="757535A4">
      <w:pPr>
        <w:pBdr/>
        <w:spacing/>
        <w:ind/>
        <w:rPr/>
      </w:pPr>
      <w:r>
        <w:t xml:space="preserve">Medicine</w:t>
      </w:r>
      <w:r/>
    </w:p>
    <w:p w14:paraId="62C963AE">
      <w:pPr>
        <w:pBdr/>
        <w:spacing/>
        <w:ind/>
        <w:rPr/>
      </w:pPr>
      <w:r>
        <w:t xml:space="preserve">Sligo University Hospital</w:t>
      </w:r>
      <w:r/>
    </w:p>
    <w:p w14:paraId="777843C1">
      <w:pPr>
        <w:pBdr/>
        <w:spacing/>
        <w:ind/>
        <w:rPr/>
      </w:pPr>
      <w:r>
        <w:t xml:space="preserve">Sligo</w:t>
      </w:r>
      <w:r/>
    </w:p>
    <w:p w14:paraId="5AE9A19E">
      <w:pPr>
        <w:pBdr/>
        <w:spacing/>
        <w:ind/>
        <w:rPr/>
      </w:pPr>
      <w:r>
        <w:t xml:space="preserve">Ireland</w:t>
      </w:r>
      <w:r/>
    </w:p>
    <w:p w14:paraId="537C75FD">
      <w:pPr>
        <w:pBdr/>
        <w:spacing/>
        <w:ind/>
        <w:rPr/>
      </w:pPr>
      <w:r>
        <w:t xml:space="preserve">Marzellus Hofmann, MD, MME</w:t>
      </w:r>
      <w:r/>
    </w:p>
    <w:p w14:paraId="17087B3D">
      <w:pPr>
        <w:pBdr/>
        <w:spacing/>
        <w:ind/>
        <w:rPr/>
      </w:pPr>
      <w:r>
        <w:t xml:space="preserve">Dean of Medical Education and Student Affairs</w:t>
      </w:r>
      <w:r/>
    </w:p>
    <w:p w14:paraId="04CB3E81">
      <w:pPr>
        <w:pBdr/>
        <w:spacing/>
        <w:ind/>
        <w:rPr/>
      </w:pPr>
      <w:r>
        <w:t xml:space="preserve">Witten/Herdecke University, Faculty of Health </w:t>
      </w:r>
      <w:r/>
    </w:p>
    <w:p w14:paraId="309A4D46">
      <w:pPr>
        <w:pBdr/>
        <w:spacing/>
        <w:ind/>
        <w:rPr/>
      </w:pPr>
      <w:r>
        <w:t xml:space="preserve">Witten, NRW</w:t>
      </w:r>
      <w:r/>
    </w:p>
    <w:p w14:paraId="584B03D8">
      <w:pPr>
        <w:pBdr/>
        <w:spacing/>
        <w:ind/>
        <w:rPr/>
      </w:pPr>
      <w:r>
        <w:t xml:space="preserve">Germany</w:t>
      </w:r>
      <w:r/>
    </w:p>
    <w:p w14:paraId="20ECC190">
      <w:pPr>
        <w:pBdr/>
        <w:spacing/>
        <w:ind/>
        <w:rPr/>
      </w:pPr>
      <w:r>
        <w:t xml:space="preserve">Annette Holian</w:t>
      </w:r>
      <w:r/>
    </w:p>
    <w:p w14:paraId="2C88FBA8">
      <w:pPr>
        <w:pBdr/>
        <w:spacing/>
        <w:ind/>
        <w:rPr/>
      </w:pPr>
      <w:r>
        <w:t xml:space="preserve">Clinical Director-Surgery and Perioperative Services </w:t>
      </w:r>
      <w:r/>
    </w:p>
    <w:p w14:paraId="6084D5D9">
      <w:pPr>
        <w:pBdr/>
        <w:spacing/>
        <w:ind/>
        <w:rPr/>
      </w:pPr>
      <w:r>
        <w:t xml:space="preserve">Royal Australian Air ForceRoxolana Horbowyj, MD, MSChE, FACS</w:t>
      </w:r>
      <w:r/>
    </w:p>
    <w:p w14:paraId="7092AD79">
      <w:pPr>
        <w:pBdr/>
        <w:spacing/>
        <w:ind/>
        <w:rPr/>
      </w:pPr>
      <w:r>
        <w:t xml:space="preserve">Assistant Professor of Surgery, Department of Surgery</w:t>
      </w:r>
      <w:r/>
    </w:p>
    <w:p w14:paraId="17550C0E">
      <w:pPr>
        <w:pBdr/>
        <w:spacing/>
        <w:ind/>
        <w:rPr/>
      </w:pPr>
      <w:r>
        <w:t xml:space="preserve">Uniformed Services University of the Health Sciences/</w:t>
      </w:r>
      <w:r/>
    </w:p>
    <w:p w14:paraId="08EBCEDE">
      <w:pPr>
        <w:pBdr/>
        <w:spacing/>
        <w:ind/>
        <w:rPr/>
      </w:pPr>
      <w:r>
        <w:t xml:space="preserve">Walter Reed National Military Medical Center</w:t>
      </w:r>
      <w:r/>
    </w:p>
    <w:p w14:paraId="3B825F48">
      <w:pPr>
        <w:pBdr/>
        <w:spacing/>
        <w:ind/>
        <w:rPr/>
      </w:pPr>
      <w:r>
        <w:t xml:space="preserve">Bethesda, Maryland</w:t>
      </w:r>
      <w:r/>
    </w:p>
    <w:p w14:paraId="405D06E6">
      <w:pPr>
        <w:pBdr/>
        <w:spacing/>
        <w:ind/>
        <w:rPr/>
      </w:pPr>
      <w:r>
        <w:t xml:space="preserve">United States</w:t>
      </w:r>
      <w:r/>
    </w:p>
    <w:p w14:paraId="4810C467">
      <w:pPr>
        <w:pBdr/>
        <w:spacing/>
        <w:ind/>
        <w:rPr/>
      </w:pPr>
      <w:r>
        <w:t xml:space="preserve">David B. Hoyt, MD, FACS</w:t>
      </w:r>
      <w:r/>
    </w:p>
    <w:p w14:paraId="48BB5581">
      <w:pPr>
        <w:pBdr/>
        <w:spacing/>
        <w:ind/>
        <w:rPr/>
      </w:pPr>
      <w:r>
        <w:t xml:space="preserve">Executive Director</w:t>
      </w:r>
      <w:r/>
    </w:p>
    <w:p w14:paraId="2B9A2856">
      <w:pPr>
        <w:pBdr/>
        <w:spacing/>
        <w:ind/>
        <w:rPr/>
      </w:pPr>
      <w:r>
        <w:t xml:space="preserve">American College of Surgeons</w:t>
      </w:r>
      <w:r/>
    </w:p>
    <w:p w14:paraId="1CEAB0FF">
      <w:pPr>
        <w:pBdr/>
        <w:spacing/>
        <w:ind/>
        <w:rPr/>
      </w:pPr>
      <w:r>
        <w:t xml:space="preserve">Chicago, Illinois</w:t>
      </w:r>
      <w:r/>
    </w:p>
    <w:p w14:paraId="44FE9DE7">
      <w:pPr>
        <w:pBdr/>
        <w:spacing/>
        <w:ind/>
        <w:rPr/>
      </w:pPr>
      <w:r>
        <w:t xml:space="preserve">United States</w:t>
      </w:r>
      <w:r/>
    </w:p>
    <w:p w14:paraId="44D6B039">
      <w:pPr>
        <w:pBdr/>
        <w:spacing/>
        <w:ind/>
        <w:rPr/>
      </w:pPr>
      <w:r>
        <w:t xml:space="preserve">Eliesa Ing, MD</w:t>
      </w:r>
      <w:r/>
    </w:p>
    <w:p w14:paraId="78EDAAF1">
      <w:pPr>
        <w:pBdr/>
        <w:spacing/>
        <w:ind/>
        <w:rPr/>
      </w:pPr>
      <w:r>
        <w:t xml:space="preserve">Staff Ophthalmologist, Portland VA HSC</w:t>
      </w:r>
      <w:r/>
    </w:p>
    <w:p w14:paraId="08163D68">
      <w:pPr>
        <w:pBdr/>
        <w:spacing/>
        <w:ind/>
        <w:rPr/>
      </w:pPr>
      <w:r>
        <w:t xml:space="preserve">Assistant Professor, Casey Eye Institute/OHSU</w:t>
      </w:r>
      <w:r/>
    </w:p>
    <w:p w14:paraId="41F3A762">
      <w:pPr>
        <w:pBdr/>
        <w:spacing/>
        <w:ind/>
        <w:rPr/>
      </w:pPr>
      <w:r>
        <w:t xml:space="preserve">Portland, Oregon</w:t>
      </w:r>
      <w:r/>
    </w:p>
    <w:p w14:paraId="5572C939">
      <w:pPr>
        <w:pBdr/>
        <w:spacing/>
        <w:ind/>
        <w:rPr/>
      </w:pPr>
      <w:r>
        <w:t xml:space="preserve">United States</w:t>
      </w:r>
      <w:r/>
    </w:p>
    <w:p w14:paraId="609A89E8">
      <w:pPr>
        <w:pBdr/>
        <w:spacing/>
        <w:ind/>
        <w:rPr/>
      </w:pPr>
      <w:r>
        <w:t xml:space="preserve">Lewis Jacobson, MD, FACS</w:t>
      </w:r>
      <w:r/>
    </w:p>
    <w:p w14:paraId="1C211653">
      <w:pPr>
        <w:pBdr/>
        <w:spacing/>
        <w:ind/>
        <w:rPr/>
      </w:pPr>
      <w:r>
        <w:t xml:space="preserve">Chair, Department of Surgery; Director, Trauma and </w:t>
      </w:r>
      <w:r/>
    </w:p>
    <w:p w14:paraId="06A11AF4">
      <w:pPr>
        <w:pBdr/>
        <w:spacing/>
        <w:ind/>
        <w:rPr/>
      </w:pPr>
      <w:r>
        <w:t xml:space="preserve">Surgical Critical Care</w:t>
      </w:r>
      <w:r/>
    </w:p>
    <w:p w14:paraId="3ED9A448">
      <w:pPr>
        <w:pBdr/>
        <w:spacing/>
        <w:ind/>
        <w:rPr/>
      </w:pPr>
      <w:r>
        <w:t xml:space="preserve">St. Vincent Indianapolis Hospital</w:t>
      </w:r>
      <w:r/>
    </w:p>
    <w:p w14:paraId="0A996365">
      <w:pPr>
        <w:pBdr/>
        <w:spacing/>
        <w:ind/>
        <w:rPr/>
      </w:pPr>
      <w:r>
        <w:t xml:space="preserve">Indianapolis, Indiana</w:t>
      </w:r>
      <w:r/>
    </w:p>
    <w:p w14:paraId="40CF1EE9">
      <w:pPr>
        <w:pBdr/>
        <w:spacing/>
        <w:ind/>
        <w:rPr/>
      </w:pPr>
      <w:r>
        <w:t xml:space="preserve">United States</w:t>
      </w:r>
      <w:r/>
    </w:p>
    <w:p w14:paraId="0547D49E">
      <w:pPr>
        <w:pBdr/>
        <w:spacing/>
        <w:ind/>
        <w:rPr/>
      </w:pPr>
      <w:r>
        <w:t xml:space="preserve">Randeep Jawa, MD, FACS</w:t>
      </w:r>
      <w:r/>
    </w:p>
    <w:p w14:paraId="6EEE83AB">
      <w:pPr>
        <w:pBdr/>
        <w:spacing/>
        <w:ind/>
        <w:rPr/>
      </w:pPr>
      <w:r>
        <w:t xml:space="preserve">Clinical Professor of Surgery</w:t>
      </w:r>
      <w:r/>
    </w:p>
    <w:p w14:paraId="5A6D9C9D">
      <w:pPr>
        <w:pBdr/>
        <w:spacing/>
        <w:ind/>
        <w:rPr/>
      </w:pPr>
      <w:r>
        <w:t xml:space="preserve">Stony Brook University School of Medicine</w:t>
      </w:r>
      <w:r/>
    </w:p>
    <w:p w14:paraId="2D0B6133">
      <w:pPr>
        <w:pBdr/>
        <w:spacing/>
        <w:ind/>
        <w:rPr/>
      </w:pPr>
      <w:r>
        <w:t xml:space="preserve">Stony Brook, New York</w:t>
      </w:r>
      <w:r/>
    </w:p>
    <w:p w14:paraId="058B60E5">
      <w:pPr>
        <w:pBdr/>
        <w:spacing/>
        <w:ind/>
        <w:rPr/>
      </w:pPr>
      <w:r>
        <w:t xml:space="preserve">United States</w:t>
      </w:r>
      <w:r/>
    </w:p>
    <w:p w14:paraId="4DEA1ECA">
      <w:pPr>
        <w:pBdr/>
        <w:spacing/>
        <w:ind/>
        <w:rPr/>
      </w:pPr>
      <w:r>
        <w:t xml:space="preserve">Maria Fernanda Jimenez, MD, FACS</w:t>
      </w:r>
      <w:r/>
    </w:p>
    <w:p w14:paraId="6AB57F45">
      <w:pPr>
        <w:pBdr/>
        <w:spacing/>
        <w:ind/>
        <w:rPr/>
      </w:pPr>
      <w:r>
        <w:t xml:space="preserve">General Surgeon</w:t>
      </w:r>
      <w:r/>
    </w:p>
    <w:p w14:paraId="1D21BD74">
      <w:pPr>
        <w:pBdr/>
        <w:spacing/>
        <w:ind/>
        <w:rPr/>
      </w:pPr>
      <w:r>
        <w:t xml:space="preserve">Hospital Universitario MEDERI</w:t>
      </w:r>
      <w:r/>
    </w:p>
    <w:p w14:paraId="4131DB6D">
      <w:pPr>
        <w:pBdr/>
        <w:spacing/>
        <w:ind/>
        <w:rPr/>
      </w:pPr>
      <w:r>
        <w:t xml:space="preserve">Bogotá, Distrito Capital</w:t>
      </w:r>
      <w:r/>
    </w:p>
    <w:p w14:paraId="2A1396EC">
      <w:pPr>
        <w:pBdr/>
        <w:spacing/>
        <w:ind/>
        <w:rPr/>
      </w:pPr>
      <w:r>
        <w:t xml:space="preserve">Colombia</w:t>
      </w:r>
      <w:r/>
    </w:p>
    <w:p w14:paraId="68417806">
      <w:pPr>
        <w:pBdr/>
        <w:spacing/>
        <w:ind/>
        <w:rPr/>
      </w:pPr>
      <w:r>
        <w:t xml:space="preserve">Aaron Joffe, DO, FCCM</w:t>
      </w:r>
      <w:r/>
    </w:p>
    <w:p w14:paraId="64C1884D">
      <w:pPr>
        <w:pBdr/>
        <w:spacing/>
        <w:ind/>
        <w:rPr/>
      </w:pPr>
      <w:r>
        <w:t xml:space="preserve">Associate Professor of Anesthesiology</w:t>
      </w:r>
      <w:r/>
    </w:p>
    <w:p w14:paraId="14384C31">
      <w:pPr>
        <w:pBdr/>
        <w:spacing/>
        <w:ind/>
        <w:rPr/>
      </w:pPr>
      <w:r>
        <w:t xml:space="preserve">University of Washington, Harborview Medical Center</w:t>
      </w:r>
      <w:r/>
    </w:p>
    <w:p w14:paraId="5E67415D">
      <w:pPr>
        <w:pBdr/>
        <w:spacing/>
        <w:ind/>
        <w:rPr/>
      </w:pPr>
      <w:r>
        <w:t xml:space="preserve">Seattle, Washington</w:t>
      </w:r>
      <w:r/>
    </w:p>
    <w:p w14:paraId="5030DA34">
      <w:pPr>
        <w:pBdr/>
        <w:spacing/>
        <w:ind/>
        <w:rPr/>
      </w:pPr>
      <w:r>
        <w:t xml:space="preserve">United States</w:t>
      </w:r>
      <w:r/>
    </w:p>
    <w:p w14:paraId="5A081DA8">
      <w:pPr>
        <w:pBdr/>
        <w:spacing/>
        <w:ind/>
        <w:rPr/>
      </w:pPr>
      <w:r>
        <w:t xml:space="preserve">Kimberly Joseph, MD, FACS, FCCM</w:t>
      </w:r>
      <w:r/>
    </w:p>
    <w:p w14:paraId="1487173D">
      <w:pPr>
        <w:pBdr/>
        <w:spacing/>
        <w:ind/>
        <w:rPr/>
      </w:pPr>
      <w:r>
        <w:t xml:space="preserve">Division Chair, Trauma Critical Care and Prevention </w:t>
      </w:r>
      <w:r/>
    </w:p>
    <w:p w14:paraId="06B02690">
      <w:pPr>
        <w:pBdr/>
        <w:spacing/>
        <w:ind/>
        <w:rPr/>
      </w:pPr>
      <w:r>
        <w:t xml:space="preserve">Department, Department of Trauma and Burns</w:t>
      </w:r>
      <w:r/>
    </w:p>
    <w:p w14:paraId="30ED0745">
      <w:pPr>
        <w:pBdr/>
        <w:spacing/>
        <w:ind/>
        <w:rPr/>
      </w:pPr>
      <w:r>
        <w:t xml:space="preserve">John H. Stoger Hospital of Cook County</w:t>
      </w:r>
      <w:r/>
    </w:p>
    <w:p w14:paraId="1EFE1B51">
      <w:pPr>
        <w:pBdr/>
        <w:spacing/>
        <w:ind/>
        <w:rPr/>
      </w:pPr>
      <w:r>
        <w:t xml:space="preserve">Chicago, Illinois</w:t>
      </w:r>
      <w:r/>
    </w:p>
    <w:p w14:paraId="753058B6">
      <w:pPr>
        <w:pBdr/>
        <w:spacing/>
        <w:ind/>
        <w:rPr/>
      </w:pPr>
      <w:r>
        <w:t xml:space="preserve">United States</w:t>
      </w:r>
      <w:r/>
    </w:p>
    <w:p w14:paraId="41AC0854">
      <w:pPr>
        <w:pBdr/>
        <w:spacing/>
        <w:ind/>
        <w:rPr/>
      </w:pPr>
      <w:r>
        <w:t xml:space="preserve">--- Strona 21 ---</w:t>
      </w:r>
      <w:r/>
    </w:p>
    <w:p w14:paraId="00BA4168">
      <w:pPr>
        <w:pBdr/>
        <w:spacing/>
        <w:ind/>
        <w:rPr/>
      </w:pPr>
      <w:r>
        <w:t xml:space="preserve"> xx ACKNOWLEDGMENTS  </w:t>
      </w:r>
      <w:r/>
    </w:p>
    <w:p w14:paraId="248679CB">
      <w:pPr>
        <w:pBdr/>
        <w:spacing/>
        <w:ind/>
        <w:rPr/>
      </w:pPr>
      <w:r>
        <w:t xml:space="preserve">Haytham Kaafarani, MD, MPH, FACS</w:t>
      </w:r>
      <w:r/>
    </w:p>
    <w:p w14:paraId="2DA51313">
      <w:pPr>
        <w:pBdr/>
        <w:spacing/>
        <w:ind/>
        <w:rPr/>
      </w:pPr>
      <w:r>
        <w:t xml:space="preserve">Patient Safety and Quality Director; Director of Clinical </w:t>
      </w:r>
      <w:r/>
    </w:p>
    <w:p w14:paraId="390EFD60">
      <w:pPr>
        <w:pBdr/>
        <w:spacing/>
        <w:ind/>
        <w:rPr/>
      </w:pPr>
      <w:r>
        <w:t xml:space="preserve">Research, Trauma, Emergency Surgery and Surgical Critical </w:t>
      </w:r>
      <w:r/>
    </w:p>
    <w:p w14:paraId="1B331B1F">
      <w:pPr>
        <w:pBdr/>
        <w:spacing/>
        <w:ind/>
        <w:rPr/>
      </w:pPr>
      <w:r>
        <w:t xml:space="preserve">Care  </w:t>
      </w:r>
      <w:r/>
    </w:p>
    <w:p w14:paraId="516AA1E6">
      <w:pPr>
        <w:pBdr/>
        <w:spacing/>
        <w:ind/>
        <w:rPr/>
      </w:pPr>
      <w:r>
        <w:t xml:space="preserve">Massachusetts General Hospital and Harvard Medical </w:t>
      </w:r>
      <w:r/>
    </w:p>
    <w:p w14:paraId="5AEA1A21">
      <w:pPr>
        <w:pBdr/>
        <w:spacing/>
        <w:ind/>
        <w:rPr/>
      </w:pPr>
      <w:r>
        <w:t xml:space="preserve">School</w:t>
      </w:r>
      <w:r/>
    </w:p>
    <w:p w14:paraId="3448A27F">
      <w:pPr>
        <w:pBdr/>
        <w:spacing/>
        <w:ind/>
        <w:rPr/>
      </w:pPr>
      <w:r>
        <w:t xml:space="preserve">Boston, Massachusetts</w:t>
      </w:r>
      <w:r/>
    </w:p>
    <w:p w14:paraId="5F214263">
      <w:pPr>
        <w:pBdr/>
        <w:spacing/>
        <w:ind/>
        <w:rPr/>
      </w:pPr>
      <w:r>
        <w:t xml:space="preserve">United States</w:t>
      </w:r>
      <w:r/>
    </w:p>
    <w:p w14:paraId="67B84B19">
      <w:pPr>
        <w:pBdr/>
        <w:spacing/>
        <w:ind/>
        <w:rPr/>
      </w:pPr>
      <w:r>
        <w:t xml:space="preserve">Martin Keller, MD, FACS, FAAP</w:t>
      </w:r>
      <w:r/>
    </w:p>
    <w:p w14:paraId="112E8453">
      <w:pPr>
        <w:pBdr/>
        <w:spacing/>
        <w:ind/>
        <w:rPr/>
      </w:pPr>
      <w:r>
        <w:t xml:space="preserve">Associate Professor of Surgery</w:t>
      </w:r>
      <w:r/>
    </w:p>
    <w:p w14:paraId="67A7E222">
      <w:pPr>
        <w:pBdr/>
        <w:spacing/>
        <w:ind/>
        <w:rPr/>
      </w:pPr>
      <w:r>
        <w:t xml:space="preserve">St. Louis Children’s Hospital; Washington University </w:t>
      </w:r>
      <w:r/>
    </w:p>
    <w:p w14:paraId="665C2521">
      <w:pPr>
        <w:pBdr/>
        <w:spacing/>
        <w:ind/>
        <w:rPr/>
      </w:pPr>
      <w:r>
        <w:t xml:space="preserve">School of Medicine</w:t>
      </w:r>
      <w:r/>
    </w:p>
    <w:p w14:paraId="52861CA6">
      <w:pPr>
        <w:pBdr/>
        <w:spacing/>
        <w:ind/>
        <w:rPr/>
      </w:pPr>
      <w:r>
        <w:t xml:space="preserve">St. Louis, Missouri</w:t>
      </w:r>
      <w:r/>
    </w:p>
    <w:p w14:paraId="7FA17C96">
      <w:pPr>
        <w:pBdr/>
        <w:spacing/>
        <w:ind/>
        <w:rPr/>
      </w:pPr>
      <w:r>
        <w:t xml:space="preserve">United States</w:t>
      </w:r>
      <w:r/>
    </w:p>
    <w:p w14:paraId="211C3A18">
      <w:pPr>
        <w:pBdr/>
        <w:spacing/>
        <w:ind/>
        <w:rPr/>
      </w:pPr>
      <w:r>
        <w:t xml:space="preserve">John Kortbeek, MD, FRCSC, FACS</w:t>
      </w:r>
      <w:r/>
    </w:p>
    <w:p w14:paraId="7B66834B">
      <w:pPr>
        <w:pBdr/>
        <w:spacing/>
        <w:ind/>
        <w:rPr/>
      </w:pPr>
      <w:r>
        <w:t xml:space="preserve">Professor, Department of Surgery, Critical Care and </w:t>
      </w:r>
      <w:r/>
    </w:p>
    <w:p w14:paraId="5746361A">
      <w:pPr>
        <w:pBdr/>
        <w:spacing/>
        <w:ind/>
        <w:rPr/>
      </w:pPr>
      <w:r>
        <w:t xml:space="preserve">Anaesthesia</w:t>
      </w:r>
      <w:r/>
    </w:p>
    <w:p w14:paraId="16917875">
      <w:pPr>
        <w:pBdr/>
        <w:spacing/>
        <w:ind/>
        <w:rPr/>
      </w:pPr>
      <w:r>
        <w:t xml:space="preserve">Cumming School of Medicine, University of Calgary</w:t>
      </w:r>
      <w:r/>
    </w:p>
    <w:p w14:paraId="06A9508E">
      <w:pPr>
        <w:pBdr/>
        <w:spacing/>
        <w:ind/>
        <w:rPr/>
      </w:pPr>
      <w:r>
        <w:t xml:space="preserve">Calgary, Alberta</w:t>
      </w:r>
      <w:r/>
    </w:p>
    <w:p w14:paraId="38169E50">
      <w:pPr>
        <w:pBdr/>
        <w:spacing/>
        <w:ind/>
        <w:rPr/>
      </w:pPr>
      <w:r>
        <w:t xml:space="preserve">Canada</w:t>
      </w:r>
      <w:r/>
    </w:p>
    <w:p w14:paraId="2D46A127">
      <w:pPr>
        <w:pBdr/>
        <w:spacing/>
        <w:ind/>
        <w:rPr/>
      </w:pPr>
      <w:r>
        <w:t xml:space="preserve">Deborah A. Kuhls, MD, FACS</w:t>
      </w:r>
      <w:r/>
    </w:p>
    <w:p w14:paraId="6EA5DAF7">
      <w:pPr>
        <w:pBdr/>
        <w:spacing/>
        <w:ind/>
        <w:rPr/>
      </w:pPr>
      <w:r>
        <w:t xml:space="preserve">Professor of Surgery</w:t>
      </w:r>
      <w:r/>
    </w:p>
    <w:p w14:paraId="77E13068">
      <w:pPr>
        <w:pBdr/>
        <w:spacing/>
        <w:ind/>
        <w:rPr/>
      </w:pPr>
      <w:r>
        <w:t xml:space="preserve">University of Nevada School of Medicine</w:t>
      </w:r>
      <w:r/>
    </w:p>
    <w:p w14:paraId="3BF70D45">
      <w:pPr>
        <w:pBdr/>
        <w:spacing/>
        <w:ind/>
        <w:rPr/>
      </w:pPr>
      <w:r>
        <w:t xml:space="preserve">Las Vegas, Nevada</w:t>
      </w:r>
      <w:r/>
    </w:p>
    <w:p w14:paraId="11FC79BB">
      <w:pPr>
        <w:pBdr/>
        <w:spacing/>
        <w:ind/>
        <w:rPr/>
      </w:pPr>
      <w:r>
        <w:t xml:space="preserve">United States</w:t>
      </w:r>
      <w:r/>
    </w:p>
    <w:p w14:paraId="4EA458C9">
      <w:pPr>
        <w:pBdr/>
        <w:spacing/>
        <w:ind/>
        <w:rPr/>
      </w:pPr>
      <w:r>
        <w:t xml:space="preserve">Sunir Kumar, MD</w:t>
      </w:r>
      <w:r/>
    </w:p>
    <w:p w14:paraId="4767E530">
      <w:pPr>
        <w:pBdr/>
        <w:spacing/>
        <w:ind/>
        <w:rPr/>
      </w:pPr>
      <w:r>
        <w:t xml:space="preserve">Cleveland Clinic </w:t>
      </w:r>
      <w:r/>
    </w:p>
    <w:p w14:paraId="0B61D505">
      <w:pPr>
        <w:pBdr/>
        <w:spacing/>
        <w:ind/>
        <w:rPr/>
      </w:pPr>
      <w:r>
        <w:t xml:space="preserve">Cleveland, Ohio </w:t>
      </w:r>
      <w:r/>
    </w:p>
    <w:p w14:paraId="73B7E67F">
      <w:pPr>
        <w:pBdr/>
        <w:spacing/>
        <w:ind/>
        <w:rPr/>
      </w:pPr>
      <w:r>
        <w:t xml:space="preserve">United States </w:t>
      </w:r>
      <w:r/>
    </w:p>
    <w:p w14:paraId="039BACF6">
      <w:pPr>
        <w:pBdr/>
        <w:spacing/>
        <w:ind/>
        <w:rPr/>
      </w:pPr>
      <w:r>
        <w:t xml:space="preserve">Eric Kuncir, MD, MS, FACS</w:t>
      </w:r>
      <w:r/>
    </w:p>
    <w:p w14:paraId="4C58B378">
      <w:pPr>
        <w:pBdr/>
        <w:spacing/>
        <w:ind/>
        <w:rPr/>
      </w:pPr>
      <w:r>
        <w:t xml:space="preserve">Chief, Division of Emergency General Surgery; Clinical </w:t>
      </w:r>
      <w:r/>
    </w:p>
    <w:p w14:paraId="43755B19">
      <w:pPr>
        <w:pBdr/>
        <w:spacing/>
        <w:ind/>
        <w:rPr/>
      </w:pPr>
      <w:r>
        <w:t xml:space="preserve">Professor of Surgery</w:t>
      </w:r>
      <w:r/>
    </w:p>
    <w:p w14:paraId="6DADDFC5">
      <w:pPr>
        <w:pBdr/>
        <w:spacing/>
        <w:ind/>
        <w:rPr/>
      </w:pPr>
      <w:r>
        <w:t xml:space="preserve">University of California, Irvine</w:t>
      </w:r>
      <w:r/>
    </w:p>
    <w:p w14:paraId="5D7291E7">
      <w:pPr>
        <w:pBdr/>
        <w:spacing/>
        <w:ind/>
        <w:rPr/>
      </w:pPr>
      <w:r>
        <w:t xml:space="preserve">Orange, California</w:t>
      </w:r>
      <w:r/>
    </w:p>
    <w:p w14:paraId="74CEA888">
      <w:pPr>
        <w:pBdr/>
        <w:spacing/>
        <w:ind/>
        <w:rPr/>
      </w:pPr>
      <w:r>
        <w:t xml:space="preserve">United States</w:t>
      </w:r>
      <w:r/>
    </w:p>
    <w:p w14:paraId="3208A737">
      <w:pPr>
        <w:pBdr/>
        <w:spacing/>
        <w:ind/>
        <w:rPr/>
      </w:pPr>
      <w:r>
        <w:t xml:space="preserve">Claus Falck Larsen, DMSc,MPA</w:t>
      </w:r>
      <w:r/>
    </w:p>
    <w:p w14:paraId="72D53068">
      <w:pPr>
        <w:pBdr/>
        <w:spacing/>
        <w:ind/>
        <w:rPr/>
      </w:pPr>
      <w:r>
        <w:t xml:space="preserve">consultant,</w:t>
      </w:r>
      <w:r/>
    </w:p>
    <w:p w14:paraId="61000C43">
      <w:pPr>
        <w:pBdr/>
        <w:spacing/>
        <w:ind/>
        <w:rPr/>
      </w:pPr>
      <w:r>
        <w:t xml:space="preserve">Clinic at TraumaCentre</w:t>
      </w:r>
      <w:r/>
    </w:p>
    <w:p w14:paraId="7C9A6DDE">
      <w:pPr>
        <w:pBdr/>
        <w:spacing/>
        <w:ind/>
        <w:rPr/>
      </w:pPr>
      <w:r>
        <w:t xml:space="preserve">Rigshospitalet</w:t>
      </w:r>
      <w:r/>
    </w:p>
    <w:p w14:paraId="21C75278">
      <w:pPr>
        <w:pBdr/>
        <w:spacing/>
        <w:ind/>
        <w:rPr/>
      </w:pPr>
      <w:r>
        <w:t xml:space="preserve">University of Southern Denmark </w:t>
      </w:r>
      <w:r/>
    </w:p>
    <w:p w14:paraId="7D325640">
      <w:pPr>
        <w:pBdr/>
        <w:spacing/>
        <w:ind/>
        <w:rPr/>
      </w:pPr>
      <w:r>
        <w:t xml:space="preserve">Copenhagen </w:t>
      </w:r>
      <w:r/>
    </w:p>
    <w:p w14:paraId="1A4B458D">
      <w:pPr>
        <w:pBdr/>
        <w:spacing/>
        <w:ind/>
        <w:rPr/>
      </w:pPr>
      <w:r>
        <w:t xml:space="preserve">Denmark</w:t>
      </w:r>
      <w:r/>
    </w:p>
    <w:p w14:paraId="1EDFA319">
      <w:pPr>
        <w:pBdr/>
        <w:spacing/>
        <w:ind/>
        <w:rPr/>
      </w:pPr>
      <w:r>
        <w:t xml:space="preserve">Gilberto K. K. Leung, MBBS, FRCS, PhD</w:t>
      </w:r>
      <w:r/>
    </w:p>
    <w:p w14:paraId="7FAF8565">
      <w:pPr>
        <w:pBdr/>
        <w:spacing/>
        <w:ind/>
        <w:rPr/>
      </w:pPr>
      <w:r>
        <w:t xml:space="preserve">Clinical Associate Professor</w:t>
      </w:r>
      <w:r/>
    </w:p>
    <w:p w14:paraId="70518922">
      <w:pPr>
        <w:pBdr/>
        <w:spacing/>
        <w:ind/>
        <w:rPr/>
      </w:pPr>
      <w:r>
        <w:t xml:space="preserve">The University of Hong Kong Queen Mary University</w:t>
      </w:r>
      <w:r/>
    </w:p>
    <w:p w14:paraId="5F481FA1">
      <w:pPr>
        <w:pBdr/>
        <w:spacing/>
        <w:ind/>
        <w:rPr/>
      </w:pPr>
      <w:r>
        <w:t xml:space="preserve">Pok Fu Lam</w:t>
      </w:r>
      <w:r/>
    </w:p>
    <w:p w14:paraId="30BAC73F">
      <w:pPr>
        <w:pBdr/>
        <w:spacing/>
        <w:ind/>
        <w:rPr/>
      </w:pPr>
      <w:r>
        <w:t xml:space="preserve">Hong KongSarvesh Logsetty, MD, FACS, FRCS(C)</w:t>
      </w:r>
      <w:r/>
    </w:p>
    <w:p w14:paraId="46CE7752">
      <w:pPr>
        <w:pBdr/>
        <w:spacing/>
        <w:ind/>
        <w:rPr/>
      </w:pPr>
      <w:r>
        <w:t xml:space="preserve">Associate Professor, Director, Manitoba Firefighters Burn Unit</w:t>
      </w:r>
      <w:r/>
    </w:p>
    <w:p w14:paraId="663D4220">
      <w:pPr>
        <w:pBdr/>
        <w:spacing/>
        <w:ind/>
        <w:rPr/>
      </w:pPr>
      <w:r>
        <w:t xml:space="preserve">University of Manitoba</w:t>
      </w:r>
      <w:r/>
    </w:p>
    <w:p w14:paraId="7ED6D8BC">
      <w:pPr>
        <w:pBdr/>
        <w:spacing/>
        <w:ind/>
        <w:rPr/>
      </w:pPr>
      <w:r>
        <w:t xml:space="preserve">Winnipeg, Manitoba</w:t>
      </w:r>
      <w:r/>
    </w:p>
    <w:p w14:paraId="5CC9CC88">
      <w:pPr>
        <w:pBdr/>
        <w:spacing/>
        <w:ind/>
        <w:rPr/>
      </w:pPr>
      <w:r>
        <w:t xml:space="preserve">Canada</w:t>
      </w:r>
      <w:r/>
    </w:p>
    <w:p w14:paraId="031CD842">
      <w:pPr>
        <w:pBdr/>
        <w:spacing/>
        <w:ind/>
        <w:rPr/>
      </w:pPr>
      <w:r>
        <w:t xml:space="preserve">Siew Kheong Lum, MBBS, FRCSEd, FACS, FRACS  </w:t>
      </w:r>
      <w:r/>
    </w:p>
    <w:p w14:paraId="44F1AF36">
      <w:pPr>
        <w:pBdr/>
        <w:spacing/>
        <w:ind/>
        <w:rPr/>
      </w:pPr>
      <w:r>
        <w:t xml:space="preserve">(Hon), FAMM, FAMS</w:t>
      </w:r>
      <w:r/>
    </w:p>
    <w:p w14:paraId="2A078CDB">
      <w:pPr>
        <w:pBdr/>
        <w:spacing/>
        <w:ind/>
        <w:rPr/>
      </w:pPr>
      <w:r>
        <w:t xml:space="preserve">Professor of Surgery and ATLS Program Director</w:t>
      </w:r>
      <w:r/>
    </w:p>
    <w:p w14:paraId="40888E5C">
      <w:pPr>
        <w:pBdr/>
        <w:spacing/>
        <w:ind/>
        <w:rPr/>
      </w:pPr>
      <w:r>
        <w:t xml:space="preserve">Sungai Buloh Hospital</w:t>
      </w:r>
      <w:r/>
    </w:p>
    <w:p w14:paraId="315210B7">
      <w:pPr>
        <w:pBdr/>
        <w:spacing/>
        <w:ind/>
        <w:rPr/>
      </w:pPr>
      <w:r>
        <w:t xml:space="preserve">Kuala Lumpur</w:t>
      </w:r>
      <w:r/>
    </w:p>
    <w:p w14:paraId="647EDB2B">
      <w:pPr>
        <w:pBdr/>
        <w:spacing/>
        <w:ind/>
        <w:rPr/>
      </w:pPr>
      <w:r>
        <w:t xml:space="preserve">Malaysia</w:t>
      </w:r>
      <w:r/>
    </w:p>
    <w:p w14:paraId="2AE42CFF">
      <w:pPr>
        <w:pBdr/>
        <w:spacing/>
        <w:ind/>
        <w:rPr/>
      </w:pPr>
      <w:r>
        <w:t xml:space="preserve">Patrizio Mao, MD, FACS</w:t>
      </w:r>
      <w:r/>
    </w:p>
    <w:p w14:paraId="4F638903">
      <w:pPr>
        <w:pBdr/>
        <w:spacing/>
        <w:ind/>
        <w:rPr/>
      </w:pPr>
      <w:r>
        <w:t xml:space="preserve">Azienda Ospedaliero–Universitaria</w:t>
      </w:r>
      <w:r/>
    </w:p>
    <w:p w14:paraId="43F2314C">
      <w:pPr>
        <w:pBdr/>
        <w:spacing/>
        <w:ind/>
        <w:rPr/>
      </w:pPr>
      <w:r>
        <w:t xml:space="preserve">San Luigi Gonzaga</w:t>
      </w:r>
      <w:r/>
    </w:p>
    <w:p w14:paraId="1CBFCA20">
      <w:pPr>
        <w:pBdr/>
        <w:spacing/>
        <w:ind/>
        <w:rPr/>
      </w:pPr>
      <w:r>
        <w:t xml:space="preserve">Orbassano, Torino</w:t>
      </w:r>
      <w:r/>
    </w:p>
    <w:p w14:paraId="1A59CC8A">
      <w:pPr>
        <w:pBdr/>
        <w:spacing/>
        <w:ind/>
        <w:rPr/>
      </w:pPr>
      <w:r>
        <w:t xml:space="preserve">Italy</w:t>
      </w:r>
      <w:r/>
    </w:p>
    <w:p w14:paraId="61B02FCE">
      <w:pPr>
        <w:pBdr/>
        <w:spacing/>
        <w:ind/>
        <w:rPr/>
      </w:pPr>
      <w:r>
        <w:t xml:space="preserve">Sherri Marley, BSN, RN, CEN, TCRN</w:t>
      </w:r>
      <w:r/>
    </w:p>
    <w:p w14:paraId="6CFCC32E">
      <w:pPr>
        <w:pBdr/>
        <w:spacing/>
        <w:ind/>
        <w:rPr/>
      </w:pPr>
      <w:r>
        <w:t xml:space="preserve">Clinical Educator for Trauma Services</w:t>
      </w:r>
      <w:r/>
    </w:p>
    <w:p w14:paraId="737692FC">
      <w:pPr>
        <w:pBdr/>
        <w:spacing/>
        <w:ind/>
        <w:rPr/>
      </w:pPr>
      <w:r>
        <w:t xml:space="preserve">Eskenazi Hospital</w:t>
      </w:r>
      <w:r/>
    </w:p>
    <w:p w14:paraId="53DCAB98">
      <w:pPr>
        <w:pBdr/>
        <w:spacing/>
        <w:ind/>
        <w:rPr/>
      </w:pPr>
      <w:r>
        <w:t xml:space="preserve">Indianapolis, Indiana</w:t>
      </w:r>
      <w:r/>
    </w:p>
    <w:p w14:paraId="21A77002">
      <w:pPr>
        <w:pBdr/>
        <w:spacing/>
        <w:ind/>
        <w:rPr/>
      </w:pPr>
      <w:r>
        <w:t xml:space="preserve">United States</w:t>
      </w:r>
      <w:r/>
    </w:p>
    <w:p w14:paraId="1A2543D0">
      <w:pPr>
        <w:pBdr/>
        <w:spacing/>
        <w:ind/>
        <w:rPr/>
      </w:pPr>
      <w:r>
        <w:t xml:space="preserve">Katherine Martin, MBBS, FRACS</w:t>
      </w:r>
      <w:r/>
    </w:p>
    <w:p w14:paraId="177B7359">
      <w:pPr>
        <w:pBdr/>
        <w:spacing/>
        <w:ind/>
        <w:rPr/>
      </w:pPr>
      <w:r>
        <w:t xml:space="preserve">Trauma Surgeon</w:t>
      </w:r>
      <w:r/>
    </w:p>
    <w:p w14:paraId="51EC64B9">
      <w:pPr>
        <w:pBdr/>
        <w:spacing/>
        <w:ind/>
        <w:rPr/>
      </w:pPr>
      <w:r>
        <w:t xml:space="preserve">Alfred Hospital </w:t>
      </w:r>
      <w:r/>
    </w:p>
    <w:p w14:paraId="5353182B">
      <w:pPr>
        <w:pBdr/>
        <w:spacing/>
        <w:ind/>
        <w:rPr/>
      </w:pPr>
      <w:r>
        <w:t xml:space="preserve">Melbourne, Victoria</w:t>
      </w:r>
      <w:r/>
    </w:p>
    <w:p w14:paraId="5F04DEBB">
      <w:pPr>
        <w:pBdr/>
        <w:spacing/>
        <w:ind/>
        <w:rPr/>
      </w:pPr>
      <w:r>
        <w:t xml:space="preserve">Australia</w:t>
      </w:r>
      <w:r/>
    </w:p>
    <w:p w14:paraId="514577BA">
      <w:pPr>
        <w:pBdr/>
        <w:spacing/>
        <w:ind/>
        <w:rPr/>
      </w:pPr>
      <w:r>
        <w:t xml:space="preserve">Sean P. McCully, MD, MS</w:t>
      </w:r>
      <w:r/>
    </w:p>
    <w:p w14:paraId="7F8311E3">
      <w:pPr>
        <w:pBdr/>
        <w:spacing/>
        <w:ind/>
        <w:rPr/>
      </w:pPr>
      <w:r>
        <w:t xml:space="preserve">Surgical Critical Care Fellow</w:t>
      </w:r>
      <w:r/>
    </w:p>
    <w:p w14:paraId="7D1D9AA7">
      <w:pPr>
        <w:pBdr/>
        <w:spacing/>
        <w:ind/>
        <w:rPr/>
      </w:pPr>
      <w:r>
        <w:t xml:space="preserve">Department of Surgery</w:t>
      </w:r>
      <w:r/>
    </w:p>
    <w:p w14:paraId="0ABA6810">
      <w:pPr>
        <w:pBdr/>
        <w:spacing/>
        <w:ind/>
        <w:rPr/>
      </w:pPr>
      <w:r>
        <w:t xml:space="preserve">Oregon Health and Science University</w:t>
      </w:r>
      <w:r/>
    </w:p>
    <w:p w14:paraId="54371C47">
      <w:pPr>
        <w:pBdr/>
        <w:spacing/>
        <w:ind/>
        <w:rPr/>
      </w:pPr>
      <w:r>
        <w:t xml:space="preserve">Portland, Oregon </w:t>
      </w:r>
      <w:r/>
    </w:p>
    <w:p w14:paraId="136A069B">
      <w:pPr>
        <w:pBdr/>
        <w:spacing/>
        <w:ind/>
        <w:rPr/>
      </w:pPr>
      <w:r>
        <w:t xml:space="preserve">United States </w:t>
      </w:r>
      <w:r/>
    </w:p>
    <w:p w14:paraId="1BC9ACB9">
      <w:pPr>
        <w:pBdr/>
        <w:spacing/>
        <w:ind/>
        <w:rPr/>
      </w:pPr>
      <w:r>
        <w:t xml:space="preserve">Chad McIntyre, BS, NRP, FP-C</w:t>
      </w:r>
      <w:r/>
    </w:p>
    <w:p w14:paraId="6DD906CA">
      <w:pPr>
        <w:pBdr/>
        <w:spacing/>
        <w:ind/>
        <w:rPr/>
      </w:pPr>
      <w:r>
        <w:t xml:space="preserve">Manager, Trauma and Flight Services</w:t>
      </w:r>
      <w:r/>
    </w:p>
    <w:p w14:paraId="0EC61CF1">
      <w:pPr>
        <w:pBdr/>
        <w:spacing/>
        <w:ind/>
        <w:rPr/>
      </w:pPr>
      <w:r>
        <w:t xml:space="preserve">UF Health Jacksonville</w:t>
      </w:r>
      <w:r/>
    </w:p>
    <w:p w14:paraId="0B1520D0">
      <w:pPr>
        <w:pBdr/>
        <w:spacing/>
        <w:ind/>
        <w:rPr/>
      </w:pPr>
      <w:r>
        <w:t xml:space="preserve">Jacksonville, Florida</w:t>
      </w:r>
      <w:r/>
    </w:p>
    <w:p w14:paraId="4EC62696">
      <w:pPr>
        <w:pBdr/>
        <w:spacing/>
        <w:ind/>
        <w:rPr/>
      </w:pPr>
      <w:r>
        <w:t xml:space="preserve">United States</w:t>
      </w:r>
      <w:r/>
    </w:p>
    <w:p w14:paraId="6CD3D452">
      <w:pPr>
        <w:pBdr/>
        <w:spacing/>
        <w:ind/>
        <w:rPr/>
      </w:pPr>
      <w:r>
        <w:t xml:space="preserve">Daniel B. Michael, MD, PhD, FACS, FAANS</w:t>
      </w:r>
      <w:r/>
    </w:p>
    <w:p w14:paraId="6D61C49E">
      <w:pPr>
        <w:pBdr/>
        <w:spacing/>
        <w:ind/>
        <w:rPr/>
      </w:pPr>
      <w:r>
        <w:t xml:space="preserve">Director of Neurosurgical Education</w:t>
      </w:r>
      <w:r/>
    </w:p>
    <w:p w14:paraId="4EA4349E">
      <w:pPr>
        <w:pBdr/>
        <w:spacing/>
        <w:ind/>
        <w:rPr/>
      </w:pPr>
      <w:r>
        <w:t xml:space="preserve">William Beaumont Hospital Royal Oak</w:t>
      </w:r>
      <w:r/>
    </w:p>
    <w:p w14:paraId="4C9C10DE">
      <w:pPr>
        <w:pBdr/>
        <w:spacing/>
        <w:ind/>
        <w:rPr/>
      </w:pPr>
      <w:r>
        <w:t xml:space="preserve">Professor of Neurosurgery</w:t>
      </w:r>
      <w:r/>
    </w:p>
    <w:p w14:paraId="068AE109">
      <w:pPr>
        <w:pBdr/>
        <w:spacing/>
        <w:ind/>
        <w:rPr/>
      </w:pPr>
      <w:r>
        <w:t xml:space="preserve">Oakland University William Beaumont School of </w:t>
      </w:r>
      <w:r/>
    </w:p>
    <w:p w14:paraId="3328CAF2">
      <w:pPr>
        <w:pBdr/>
        <w:spacing/>
        <w:ind/>
        <w:rPr/>
      </w:pPr>
      <w:r>
        <w:t xml:space="preserve">Medicine</w:t>
      </w:r>
      <w:r/>
    </w:p>
    <w:p w14:paraId="64547BA3">
      <w:pPr>
        <w:pBdr/>
        <w:spacing/>
        <w:ind/>
        <w:rPr/>
      </w:pPr>
      <w:r>
        <w:t xml:space="preserve">Royal Oak, Michigan</w:t>
      </w:r>
      <w:r/>
    </w:p>
    <w:p w14:paraId="0E0F74B2">
      <w:pPr>
        <w:pBdr/>
        <w:spacing/>
        <w:ind/>
        <w:rPr/>
      </w:pPr>
      <w:r>
        <w:t xml:space="preserve">United States</w:t>
      </w:r>
      <w:r/>
    </w:p>
    <w:p w14:paraId="3CC8F7AD">
      <w:pPr>
        <w:pBdr/>
        <w:spacing/>
        <w:ind/>
        <w:rPr/>
      </w:pPr>
      <w:r>
        <w:t xml:space="preserve">Director, Michigan Head and Spine Institute</w:t>
      </w:r>
      <w:r/>
    </w:p>
    <w:p w14:paraId="6D6EF3BF">
      <w:pPr>
        <w:pBdr/>
        <w:spacing/>
        <w:ind/>
        <w:rPr/>
      </w:pPr>
      <w:r>
        <w:t xml:space="preserve">Southfield, Michigan </w:t>
      </w:r>
      <w:r/>
    </w:p>
    <w:p w14:paraId="7F71A85D">
      <w:pPr>
        <w:pBdr/>
        <w:spacing/>
        <w:ind/>
        <w:rPr/>
      </w:pPr>
      <w:r>
        <w:t xml:space="preserve">United States</w:t>
      </w:r>
      <w:r/>
    </w:p>
    <w:p w14:paraId="1E75F618">
      <w:pPr>
        <w:pBdr/>
        <w:spacing/>
        <w:ind/>
        <w:rPr/>
      </w:pPr>
      <w:r>
        <w:t xml:space="preserve">--- Strona 22 ---</w:t>
      </w:r>
      <w:r/>
    </w:p>
    <w:p w14:paraId="481DC852">
      <w:pPr>
        <w:pBdr/>
        <w:spacing/>
        <w:ind/>
        <w:rPr/>
      </w:pPr>
      <w:r>
        <w:t xml:space="preserve"> xxi ACKNOWLEDGMENTS  </w:t>
      </w:r>
      <w:r/>
    </w:p>
    <w:p w14:paraId="441BFD24">
      <w:pPr>
        <w:pBdr/>
        <w:spacing/>
        <w:ind/>
        <w:rPr/>
      </w:pPr>
      <w:r>
        <w:t xml:space="preserve">Mahesh Misra, MD, FACS</w:t>
      </w:r>
      <w:r/>
    </w:p>
    <w:p w14:paraId="08225308">
      <w:pPr>
        <w:pBdr/>
        <w:spacing/>
        <w:ind/>
        <w:rPr/>
      </w:pPr>
      <w:r>
        <w:t xml:space="preserve">Director</w:t>
      </w:r>
      <w:r/>
    </w:p>
    <w:p w14:paraId="2BBA8ECF">
      <w:pPr>
        <w:pBdr/>
        <w:spacing/>
        <w:ind/>
        <w:rPr/>
      </w:pPr>
      <w:r>
        <w:t xml:space="preserve">All India Institute of Medical Sciences</w:t>
      </w:r>
      <w:r/>
    </w:p>
    <w:p w14:paraId="3BA53B30">
      <w:pPr>
        <w:pBdr/>
        <w:spacing/>
        <w:ind/>
        <w:rPr/>
      </w:pPr>
      <w:r>
        <w:t xml:space="preserve">New Delhi</w:t>
      </w:r>
      <w:r/>
    </w:p>
    <w:p w14:paraId="631B54E6">
      <w:pPr>
        <w:pBdr/>
        <w:spacing/>
        <w:ind/>
        <w:rPr/>
      </w:pPr>
      <w:r>
        <w:t xml:space="preserve">India</w:t>
      </w:r>
      <w:r/>
    </w:p>
    <w:p w14:paraId="784F1341">
      <w:pPr>
        <w:pBdr/>
        <w:spacing/>
        <w:ind/>
        <w:rPr/>
      </w:pPr>
      <w:r>
        <w:t xml:space="preserve">Soledad Monton</w:t>
      </w:r>
      <w:r/>
    </w:p>
    <w:p w14:paraId="2D1B1D6C">
      <w:pPr>
        <w:pBdr/>
        <w:spacing/>
        <w:ind/>
        <w:rPr/>
      </w:pPr>
      <w:r>
        <w:t xml:space="preserve">Médico en Servicio Navarro de Salud</w:t>
      </w:r>
      <w:r/>
    </w:p>
    <w:p w14:paraId="031223AC">
      <w:pPr>
        <w:pBdr/>
        <w:spacing/>
        <w:ind/>
        <w:rPr/>
      </w:pPr>
      <w:r>
        <w:t xml:space="preserve">Servicio Navarro de Salud </w:t>
      </w:r>
      <w:r/>
    </w:p>
    <w:p w14:paraId="414A4CDE">
      <w:pPr>
        <w:pBdr/>
        <w:spacing/>
        <w:ind/>
        <w:rPr/>
      </w:pPr>
      <w:r>
        <w:t xml:space="preserve">Pamplona</w:t>
      </w:r>
      <w:r/>
    </w:p>
    <w:p w14:paraId="7A51B670">
      <w:pPr>
        <w:pBdr/>
        <w:spacing/>
        <w:ind/>
        <w:rPr/>
      </w:pPr>
      <w:r>
        <w:t xml:space="preserve">Spain</w:t>
      </w:r>
      <w:r/>
    </w:p>
    <w:p w14:paraId="22A678B0">
      <w:pPr>
        <w:pBdr/>
        <w:spacing/>
        <w:ind/>
        <w:rPr/>
      </w:pPr>
      <w:r>
        <w:t xml:space="preserve">Hunter Moore, MD</w:t>
      </w:r>
      <w:r/>
    </w:p>
    <w:p w14:paraId="57984A3D">
      <w:pPr>
        <w:pBdr/>
        <w:spacing/>
        <w:ind/>
        <w:rPr/>
      </w:pPr>
      <w:r>
        <w:t xml:space="preserve">Trauma Research Fellow</w:t>
      </w:r>
      <w:r/>
    </w:p>
    <w:p w14:paraId="4D8E1371">
      <w:pPr>
        <w:pBdr/>
        <w:spacing/>
        <w:ind/>
        <w:rPr/>
      </w:pPr>
      <w:r>
        <w:t xml:space="preserve">University of Colorado</w:t>
      </w:r>
      <w:r/>
    </w:p>
    <w:p w14:paraId="16FD1F19">
      <w:pPr>
        <w:pBdr/>
        <w:spacing/>
        <w:ind/>
        <w:rPr/>
      </w:pPr>
      <w:r>
        <w:t xml:space="preserve">Denver, Colorado</w:t>
      </w:r>
      <w:r/>
    </w:p>
    <w:p w14:paraId="5A4EEF02">
      <w:pPr>
        <w:pBdr/>
        <w:spacing/>
        <w:ind/>
        <w:rPr/>
      </w:pPr>
      <w:r>
        <w:t xml:space="preserve">United States</w:t>
      </w:r>
      <w:r/>
    </w:p>
    <w:p w14:paraId="55ABDB32">
      <w:pPr>
        <w:pBdr/>
        <w:spacing/>
        <w:ind/>
        <w:rPr/>
      </w:pPr>
      <w:r>
        <w:t xml:space="preserve">John Ng, MD, MS, FACS</w:t>
      </w:r>
      <w:r/>
    </w:p>
    <w:p w14:paraId="680ABECF">
      <w:pPr>
        <w:pBdr/>
        <w:spacing/>
        <w:ind/>
        <w:rPr/>
      </w:pPr>
      <w:r>
        <w:t xml:space="preserve">Chief, Division of Oculofacial Plastics, Orbital and </w:t>
      </w:r>
      <w:r/>
    </w:p>
    <w:p w14:paraId="1FB36144">
      <w:pPr>
        <w:pBdr/>
        <w:spacing/>
        <w:ind/>
        <w:rPr/>
      </w:pPr>
      <w:r>
        <w:t xml:space="preserve">Reconstructive Surgery; Professor, Departments of </w:t>
      </w:r>
      <w:r/>
    </w:p>
    <w:p w14:paraId="76A94302">
      <w:pPr>
        <w:pBdr/>
        <w:spacing/>
        <w:ind/>
        <w:rPr/>
      </w:pPr>
      <w:r>
        <w:t xml:space="preserve">Ophthalmology and Otolaryngology/Head and Neck Surgery</w:t>
      </w:r>
      <w:r/>
    </w:p>
    <w:p w14:paraId="622A7616">
      <w:pPr>
        <w:pBdr/>
        <w:spacing/>
        <w:ind/>
        <w:rPr/>
      </w:pPr>
      <w:r>
        <w:t xml:space="preserve">Casey Eye Institute–Oregon Health and Science </w:t>
      </w:r>
      <w:r/>
    </w:p>
    <w:p w14:paraId="34CBED40">
      <w:pPr>
        <w:pBdr/>
        <w:spacing/>
        <w:ind/>
        <w:rPr/>
      </w:pPr>
      <w:r>
        <w:t xml:space="preserve">University</w:t>
      </w:r>
      <w:r/>
    </w:p>
    <w:p w14:paraId="0684F5A0">
      <w:pPr>
        <w:pBdr/>
        <w:spacing/>
        <w:ind/>
        <w:rPr/>
      </w:pPr>
      <w:r>
        <w:t xml:space="preserve">Portland, Oregon</w:t>
      </w:r>
      <w:r/>
    </w:p>
    <w:p w14:paraId="172AF94A">
      <w:pPr>
        <w:pBdr/>
        <w:spacing/>
        <w:ind/>
        <w:rPr/>
      </w:pPr>
      <w:r>
        <w:t xml:space="preserve">United States</w:t>
      </w:r>
      <w:r/>
    </w:p>
    <w:p w14:paraId="17FF200C">
      <w:pPr>
        <w:pBdr/>
        <w:spacing/>
        <w:ind/>
        <w:rPr/>
      </w:pPr>
      <w:r>
        <w:t xml:space="preserve">Nnamdi Nwauwa, MSCEM, MPH, MBBS</w:t>
      </w:r>
      <w:r/>
    </w:p>
    <w:p w14:paraId="679123CE">
      <w:pPr>
        <w:pBdr/>
        <w:spacing/>
        <w:ind/>
        <w:rPr/>
      </w:pPr>
      <w:r>
        <w:t xml:space="preserve">Director, Training and Clinical Services</w:t>
      </w:r>
      <w:r/>
    </w:p>
    <w:p w14:paraId="5961B252">
      <w:pPr>
        <w:pBdr/>
        <w:spacing/>
        <w:ind/>
        <w:rPr/>
      </w:pPr>
      <w:r>
        <w:t xml:space="preserve">Emergency Response International</w:t>
      </w:r>
      <w:r/>
    </w:p>
    <w:p w14:paraId="1B24B74B">
      <w:pPr>
        <w:pBdr/>
        <w:spacing/>
        <w:ind/>
        <w:rPr/>
      </w:pPr>
      <w:r>
        <w:t xml:space="preserve">Port Harcourt, Nigeria</w:t>
      </w:r>
      <w:r/>
    </w:p>
    <w:p w14:paraId="0675CD88">
      <w:pPr>
        <w:pBdr/>
        <w:spacing/>
        <w:ind/>
        <w:rPr/>
      </w:pPr>
      <w:r>
        <w:t xml:space="preserve">James V. O’Connor MD, FACS</w:t>
      </w:r>
      <w:r/>
    </w:p>
    <w:p w14:paraId="3F38CF44">
      <w:pPr>
        <w:pBdr/>
        <w:spacing/>
        <w:ind/>
        <w:rPr/>
      </w:pPr>
      <w:r>
        <w:t xml:space="preserve">Professor of Surgery, University of Maryland School of </w:t>
      </w:r>
      <w:r/>
    </w:p>
    <w:p w14:paraId="18450C42">
      <w:pPr>
        <w:pBdr/>
        <w:spacing/>
        <w:ind/>
        <w:rPr/>
      </w:pPr>
      <w:r>
        <w:t xml:space="preserve">Medicine</w:t>
      </w:r>
      <w:r/>
    </w:p>
    <w:p w14:paraId="7BF57FB9">
      <w:pPr>
        <w:pBdr/>
        <w:spacing/>
        <w:ind/>
        <w:rPr/>
      </w:pPr>
      <w:r>
        <w:t xml:space="preserve">Chief, Thoracic and Vascular Trauma</w:t>
      </w:r>
      <w:r/>
    </w:p>
    <w:p w14:paraId="391CDFB5">
      <w:pPr>
        <w:pBdr/>
        <w:spacing/>
        <w:ind/>
        <w:rPr/>
      </w:pPr>
      <w:r>
        <w:t xml:space="preserve">R Adams Cowley Shock Trauma Center</w:t>
      </w:r>
      <w:r/>
    </w:p>
    <w:p w14:paraId="0CF1759C">
      <w:pPr>
        <w:pBdr/>
        <w:spacing/>
        <w:ind/>
        <w:rPr/>
      </w:pPr>
      <w:r>
        <w:t xml:space="preserve">Baltimore, Maryland</w:t>
      </w:r>
      <w:r/>
    </w:p>
    <w:p w14:paraId="36DB8806">
      <w:pPr>
        <w:pBdr/>
        <w:spacing/>
        <w:ind/>
        <w:rPr/>
      </w:pPr>
      <w:r>
        <w:t xml:space="preserve">United States</w:t>
      </w:r>
      <w:r/>
    </w:p>
    <w:p w14:paraId="306BF514">
      <w:pPr>
        <w:pBdr/>
        <w:spacing/>
        <w:ind/>
        <w:rPr/>
      </w:pPr>
      <w:r>
        <w:t xml:space="preserve">Roddy O’Donnell, MBBS, MA, PhD, FRCPCH, MRCP, </w:t>
      </w:r>
      <w:r/>
    </w:p>
    <w:p w14:paraId="1B93F43A">
      <w:pPr>
        <w:pBdr/>
        <w:spacing/>
        <w:ind/>
        <w:rPr/>
      </w:pPr>
      <w:r>
        <w:t xml:space="preserve">FFICM</w:t>
      </w:r>
      <w:r/>
    </w:p>
    <w:p w14:paraId="766600BB">
      <w:pPr>
        <w:pBdr/>
        <w:spacing/>
        <w:ind/>
        <w:rPr/>
      </w:pPr>
      <w:r>
        <w:t xml:space="preserve">Consultant Paediatrician and Director of PICU</w:t>
      </w:r>
      <w:r/>
    </w:p>
    <w:p w14:paraId="18E98DEA">
      <w:pPr>
        <w:pBdr/>
        <w:spacing/>
        <w:ind/>
        <w:rPr/>
      </w:pPr>
      <w:r>
        <w:t xml:space="preserve">Addenbrookes Hospital</w:t>
      </w:r>
      <w:r/>
    </w:p>
    <w:p w14:paraId="41A0145E">
      <w:pPr>
        <w:pBdr/>
        <w:spacing/>
        <w:ind/>
        <w:rPr/>
      </w:pPr>
      <w:r>
        <w:t xml:space="preserve">Cambridge</w:t>
      </w:r>
      <w:r/>
    </w:p>
    <w:p w14:paraId="633FDE74">
      <w:pPr>
        <w:pBdr/>
        <w:spacing/>
        <w:ind/>
        <w:rPr/>
      </w:pPr>
      <w:r>
        <w:t xml:space="preserve">United Kingdom</w:t>
      </w:r>
      <w:r/>
    </w:p>
    <w:p w14:paraId="546132ED">
      <w:pPr>
        <w:pBdr/>
        <w:spacing/>
        <w:ind/>
        <w:rPr/>
      </w:pPr>
      <w:r>
        <w:t xml:space="preserve">Giorgio Olivero, MD, FACS</w:t>
      </w:r>
      <w:r/>
    </w:p>
    <w:p w14:paraId="1059DB4E">
      <w:pPr>
        <w:pBdr/>
        <w:spacing/>
        <w:ind/>
        <w:rPr/>
      </w:pPr>
      <w:r>
        <w:t xml:space="preserve">ATLS Program Director; Professor of Surgery</w:t>
      </w:r>
      <w:r/>
    </w:p>
    <w:p w14:paraId="33941BEF">
      <w:pPr>
        <w:pBdr/>
        <w:spacing/>
        <w:ind/>
        <w:rPr/>
      </w:pPr>
      <w:r>
        <w:t xml:space="preserve">Department of Surgical Sciences, University of Torino</w:t>
      </w:r>
      <w:r/>
    </w:p>
    <w:p w14:paraId="5B1EF4F1">
      <w:pPr>
        <w:pBdr/>
        <w:spacing/>
        <w:ind/>
        <w:rPr/>
      </w:pPr>
      <w:r>
        <w:t xml:space="preserve">Torino</w:t>
      </w:r>
      <w:r/>
    </w:p>
    <w:p w14:paraId="5C94AB68">
      <w:pPr>
        <w:pBdr/>
        <w:spacing/>
        <w:ind/>
        <w:rPr/>
      </w:pPr>
      <w:r>
        <w:t xml:space="preserve">ItalyDebbie Paltridge, MHlthSc (ED)</w:t>
      </w:r>
      <w:r/>
    </w:p>
    <w:p w14:paraId="393D467D">
      <w:pPr>
        <w:pBdr/>
        <w:spacing/>
        <w:ind/>
        <w:rPr/>
      </w:pPr>
      <w:r>
        <w:t xml:space="preserve">Principal Educator</w:t>
      </w:r>
      <w:r/>
    </w:p>
    <w:p w14:paraId="16116EE7">
      <w:pPr>
        <w:pBdr/>
        <w:spacing/>
        <w:ind/>
        <w:rPr/>
      </w:pPr>
      <w:r>
        <w:t xml:space="preserve">Royal Australasian College of Surgeons</w:t>
      </w:r>
      <w:r/>
    </w:p>
    <w:p w14:paraId="7E2433A2">
      <w:pPr>
        <w:pBdr/>
        <w:spacing/>
        <w:ind/>
        <w:rPr/>
      </w:pPr>
      <w:r>
        <w:t xml:space="preserve">Melbourne, Victoria</w:t>
      </w:r>
      <w:r/>
    </w:p>
    <w:p w14:paraId="2C3B0288">
      <w:pPr>
        <w:pBdr/>
        <w:spacing/>
        <w:ind/>
        <w:rPr/>
      </w:pPr>
      <w:r>
        <w:t xml:space="preserve">Australia</w:t>
      </w:r>
      <w:r/>
    </w:p>
    <w:p w14:paraId="09E29CB7">
      <w:pPr>
        <w:pBdr/>
        <w:spacing/>
        <w:ind/>
        <w:rPr/>
      </w:pPr>
      <w:r>
        <w:t xml:space="preserve">Neil Parry, MD, FACS, FRCSC</w:t>
      </w:r>
      <w:r/>
    </w:p>
    <w:p w14:paraId="05B00C40">
      <w:pPr>
        <w:pBdr/>
        <w:spacing/>
        <w:ind/>
        <w:rPr/>
      </w:pPr>
      <w:r>
        <w:t xml:space="preserve">Medical Director, Trauma Program; Associate Professor of </w:t>
      </w:r>
      <w:r/>
    </w:p>
    <w:p w14:paraId="465B6494">
      <w:pPr>
        <w:pBdr/>
        <w:spacing/>
        <w:ind/>
        <w:rPr/>
      </w:pPr>
      <w:r>
        <w:t xml:space="preserve">Surgery and Critical Care</w:t>
      </w:r>
      <w:r/>
    </w:p>
    <w:p w14:paraId="65DED34C">
      <w:pPr>
        <w:pBdr/>
        <w:spacing/>
        <w:ind/>
        <w:rPr/>
      </w:pPr>
      <w:r>
        <w:t xml:space="preserve">London Health Sciences Center; Schulich School of </w:t>
      </w:r>
      <w:r/>
    </w:p>
    <w:p w14:paraId="62F35482">
      <w:pPr>
        <w:pBdr/>
        <w:spacing/>
        <w:ind/>
        <w:rPr/>
      </w:pPr>
      <w:r>
        <w:t xml:space="preserve">Medicine, Western University</w:t>
      </w:r>
      <w:r/>
    </w:p>
    <w:p w14:paraId="0ABDDE1B">
      <w:pPr>
        <w:pBdr/>
        <w:spacing/>
        <w:ind/>
        <w:rPr/>
      </w:pPr>
      <w:r>
        <w:t xml:space="preserve">London, Ontario</w:t>
      </w:r>
      <w:r/>
    </w:p>
    <w:p w14:paraId="3D3B8AAA">
      <w:pPr>
        <w:pBdr/>
        <w:spacing/>
        <w:ind/>
        <w:rPr/>
      </w:pPr>
      <w:r>
        <w:t xml:space="preserve">Canada</w:t>
      </w:r>
      <w:r/>
    </w:p>
    <w:p w14:paraId="351E8F05">
      <w:pPr>
        <w:pBdr/>
        <w:spacing/>
        <w:ind/>
        <w:rPr/>
      </w:pPr>
      <w:r>
        <w:t xml:space="preserve">Albert Pierce</w:t>
      </w:r>
      <w:r/>
    </w:p>
    <w:p w14:paraId="04C8C819">
      <w:pPr>
        <w:pBdr/>
        <w:spacing/>
        <w:ind/>
        <w:rPr/>
      </w:pPr>
      <w:r>
        <w:t xml:space="preserve">Hermanus Jacobus Christoffel Du Plessis, MB, ChB, </w:t>
      </w:r>
      <w:r/>
    </w:p>
    <w:p w14:paraId="7D61F299">
      <w:pPr>
        <w:pBdr/>
        <w:spacing/>
        <w:ind/>
        <w:rPr/>
      </w:pPr>
      <w:r>
        <w:t xml:space="preserve">MMed(Surg), FCS(SA), FACS</w:t>
      </w:r>
      <w:r/>
    </w:p>
    <w:p w14:paraId="7B55CE05">
      <w:pPr>
        <w:pBdr/>
        <w:spacing/>
        <w:ind/>
        <w:rPr/>
      </w:pPr>
      <w:r>
        <w:t xml:space="preserve">Travis Polk, MD, FACS</w:t>
      </w:r>
      <w:r/>
    </w:p>
    <w:p w14:paraId="314C056E">
      <w:pPr>
        <w:pBdr/>
        <w:spacing/>
        <w:ind/>
        <w:rPr/>
      </w:pPr>
      <w:r>
        <w:t xml:space="preserve">Commander, Medical Corps, U.S. Navy; Surgical Director, </w:t>
      </w:r>
      <w:r/>
    </w:p>
    <w:p w14:paraId="14954EBD">
      <w:pPr>
        <w:pBdr/>
        <w:spacing/>
        <w:ind/>
        <w:rPr/>
      </w:pPr>
      <w:r>
        <w:t xml:space="preserve">Healthcare Simulation and Bioskills Training Center</w:t>
      </w:r>
      <w:r/>
    </w:p>
    <w:p w14:paraId="0F29AC55">
      <w:pPr>
        <w:pBdr/>
        <w:spacing/>
        <w:ind/>
        <w:rPr/>
      </w:pPr>
      <w:r>
        <w:t xml:space="preserve">Naval Medical Center Portsmouth</w:t>
      </w:r>
      <w:r/>
    </w:p>
    <w:p w14:paraId="3461C25F">
      <w:pPr>
        <w:pBdr/>
        <w:spacing/>
        <w:ind/>
        <w:rPr/>
      </w:pPr>
      <w:r>
        <w:t xml:space="preserve">Portsmouth, Virginia</w:t>
      </w:r>
      <w:r/>
    </w:p>
    <w:p w14:paraId="26E1B33B">
      <w:pPr>
        <w:pBdr/>
        <w:spacing/>
        <w:ind/>
        <w:rPr/>
      </w:pPr>
      <w:r>
        <w:t xml:space="preserve">United States</w:t>
      </w:r>
      <w:r/>
    </w:p>
    <w:p w14:paraId="774CA8CB">
      <w:pPr>
        <w:pBdr/>
        <w:spacing/>
        <w:ind/>
        <w:rPr/>
      </w:pPr>
      <w:r>
        <w:t xml:space="preserve">Bruce Potenza, MD, FACS</w:t>
      </w:r>
      <w:r/>
    </w:p>
    <w:p w14:paraId="0BBAF0B4">
      <w:pPr>
        <w:pBdr/>
        <w:spacing/>
        <w:ind/>
        <w:rPr/>
      </w:pPr>
      <w:r>
        <w:t xml:space="preserve">Critical Care Surgeon, Trauma </w:t>
      </w:r>
      <w:r/>
    </w:p>
    <w:p w14:paraId="0D5DE2E3">
      <w:pPr>
        <w:pBdr/>
        <w:spacing/>
        <w:ind/>
        <w:rPr/>
      </w:pPr>
      <w:r>
        <w:t xml:space="preserve">UCSD Medical Center </w:t>
      </w:r>
      <w:r/>
    </w:p>
    <w:p w14:paraId="7EB4E3F0">
      <w:pPr>
        <w:pBdr/>
        <w:spacing/>
        <w:ind/>
        <w:rPr/>
      </w:pPr>
      <w:r>
        <w:t xml:space="preserve">San Diego, California</w:t>
      </w:r>
      <w:r/>
    </w:p>
    <w:p w14:paraId="21A8ECA4">
      <w:pPr>
        <w:pBdr/>
        <w:spacing/>
        <w:ind/>
        <w:rPr/>
      </w:pPr>
      <w:r>
        <w:t xml:space="preserve">United States</w:t>
      </w:r>
      <w:r/>
    </w:p>
    <w:p w14:paraId="7219AF5A">
      <w:pPr>
        <w:pBdr/>
        <w:spacing/>
        <w:ind/>
        <w:rPr/>
      </w:pPr>
      <w:r>
        <w:t xml:space="preserve">Tarek Razek, MD, FRCSC, FACS</w:t>
      </w:r>
      <w:r/>
    </w:p>
    <w:p w14:paraId="122DC283">
      <w:pPr>
        <w:pBdr/>
        <w:spacing/>
        <w:ind/>
        <w:rPr/>
      </w:pPr>
      <w:r>
        <w:t xml:space="preserve">Chief, Division of Trauma Surgery</w:t>
      </w:r>
      <w:r/>
    </w:p>
    <w:p w14:paraId="41DE3B43">
      <w:pPr>
        <w:pBdr/>
        <w:spacing/>
        <w:ind/>
        <w:rPr/>
      </w:pPr>
      <w:r>
        <w:t xml:space="preserve">McGill University Health Centre</w:t>
      </w:r>
      <w:r/>
    </w:p>
    <w:p w14:paraId="53D5DB00">
      <w:pPr>
        <w:pBdr/>
        <w:spacing/>
        <w:ind/>
        <w:rPr/>
      </w:pPr>
      <w:r>
        <w:t xml:space="preserve">Montreal, Quebec</w:t>
      </w:r>
      <w:r/>
    </w:p>
    <w:p w14:paraId="1B91BF54">
      <w:pPr>
        <w:pBdr/>
        <w:spacing/>
        <w:ind/>
        <w:rPr/>
      </w:pPr>
      <w:r>
        <w:t xml:space="preserve">Canada</w:t>
      </w:r>
      <w:r/>
    </w:p>
    <w:p w14:paraId="1C424426">
      <w:pPr>
        <w:pBdr/>
        <w:spacing/>
        <w:ind/>
        <w:rPr/>
      </w:pPr>
      <w:r>
        <w:t xml:space="preserve">Martin Richardson, MBBS, MS, FRACS</w:t>
      </w:r>
      <w:r/>
    </w:p>
    <w:p w14:paraId="6B43F4D9">
      <w:pPr>
        <w:pBdr/>
        <w:spacing/>
        <w:ind/>
        <w:rPr/>
      </w:pPr>
      <w:r>
        <w:t xml:space="preserve">Associate Clinical Dean</w:t>
      </w:r>
      <w:r/>
    </w:p>
    <w:p w14:paraId="7A86B41B">
      <w:pPr>
        <w:pBdr/>
        <w:spacing/>
        <w:ind/>
        <w:rPr/>
      </w:pPr>
      <w:r>
        <w:t xml:space="preserve">Epworth Hospital, University of Melbourne</w:t>
      </w:r>
      <w:r/>
    </w:p>
    <w:p w14:paraId="178A2A0C">
      <w:pPr>
        <w:pBdr/>
        <w:spacing/>
        <w:ind/>
        <w:rPr/>
      </w:pPr>
      <w:r>
        <w:t xml:space="preserve">Melbourne, Victoria</w:t>
      </w:r>
      <w:r/>
    </w:p>
    <w:p w14:paraId="210E1598">
      <w:pPr>
        <w:pBdr/>
        <w:spacing/>
        <w:ind/>
        <w:rPr/>
      </w:pPr>
      <w:r>
        <w:t xml:space="preserve">Australia</w:t>
      </w:r>
      <w:r/>
    </w:p>
    <w:p w14:paraId="56608EC1">
      <w:pPr>
        <w:pBdr/>
        <w:spacing/>
        <w:ind/>
        <w:rPr/>
      </w:pPr>
      <w:r>
        <w:t xml:space="preserve">Avraham Rivkind, MD, FACS</w:t>
      </w:r>
      <w:r/>
    </w:p>
    <w:p w14:paraId="0FEE18F1">
      <w:pPr>
        <w:pBdr/>
        <w:spacing/>
        <w:ind/>
        <w:rPr/>
      </w:pPr>
      <w:r>
        <w:t xml:space="preserve">Head, Division of Emergency Medicine and Shock Trauma </w:t>
      </w:r>
      <w:r/>
    </w:p>
    <w:p w14:paraId="2BF1D6E4">
      <w:pPr>
        <w:pBdr/>
        <w:spacing/>
        <w:ind/>
        <w:rPr/>
      </w:pPr>
      <w:r>
        <w:t xml:space="preserve">Unit</w:t>
      </w:r>
      <w:r/>
    </w:p>
    <w:p w14:paraId="52D6B6ED">
      <w:pPr>
        <w:pBdr/>
        <w:spacing/>
        <w:ind/>
        <w:rPr/>
      </w:pPr>
      <w:r>
        <w:t xml:space="preserve">Hadassah Medical Center</w:t>
      </w:r>
      <w:r/>
    </w:p>
    <w:p w14:paraId="68CEEF23">
      <w:pPr>
        <w:pBdr/>
        <w:spacing/>
        <w:ind/>
        <w:rPr/>
      </w:pPr>
      <w:r>
        <w:t xml:space="preserve">Jerusalem</w:t>
      </w:r>
      <w:r/>
    </w:p>
    <w:p w14:paraId="127E7E50">
      <w:pPr>
        <w:pBdr/>
        <w:spacing/>
        <w:ind/>
        <w:rPr/>
      </w:pPr>
      <w:r>
        <w:t xml:space="preserve">Israel</w:t>
      </w:r>
      <w:r/>
    </w:p>
    <w:p w14:paraId="601A2935">
      <w:pPr>
        <w:pBdr/>
        <w:spacing/>
        <w:ind/>
        <w:rPr/>
      </w:pPr>
      <w:r>
        <w:t xml:space="preserve">--- Strona 23 ---</w:t>
      </w:r>
      <w:r/>
    </w:p>
    <w:p w14:paraId="6AF28F31">
      <w:pPr>
        <w:pBdr/>
        <w:spacing/>
        <w:ind/>
        <w:rPr/>
      </w:pPr>
      <w:r>
        <w:t xml:space="preserve"> xxii ACKNOWLEDGMENTS  </w:t>
      </w:r>
      <w:r/>
    </w:p>
    <w:p w14:paraId="3C0A046D">
      <w:pPr>
        <w:pBdr/>
        <w:spacing/>
        <w:ind/>
        <w:rPr/>
      </w:pPr>
      <w:r>
        <w:t xml:space="preserve">Rosalind Roden, BA(Cambridge), FRCEM</w:t>
      </w:r>
      <w:r/>
    </w:p>
    <w:p w14:paraId="48406D3D">
      <w:pPr>
        <w:pBdr/>
        <w:spacing/>
        <w:ind/>
        <w:rPr/>
      </w:pPr>
      <w:r>
        <w:t xml:space="preserve">Consultant in Emergency Medicine</w:t>
      </w:r>
      <w:r/>
    </w:p>
    <w:p w14:paraId="7F39ED16">
      <w:pPr>
        <w:pBdr/>
        <w:spacing/>
        <w:ind/>
        <w:rPr/>
      </w:pPr>
      <w:r>
        <w:t xml:space="preserve">Leeds Teaching Hospitals</w:t>
      </w:r>
      <w:r/>
    </w:p>
    <w:p w14:paraId="1534BF44">
      <w:pPr>
        <w:pBdr/>
        <w:spacing/>
        <w:ind/>
        <w:rPr/>
      </w:pPr>
      <w:r>
        <w:t xml:space="preserve">Trust Leeds, West Yorkshire</w:t>
      </w:r>
      <w:r/>
    </w:p>
    <w:p w14:paraId="4C51BE4C">
      <w:pPr>
        <w:pBdr/>
        <w:spacing/>
        <w:ind/>
        <w:rPr/>
      </w:pPr>
      <w:r>
        <w:t xml:space="preserve">United Kingdom</w:t>
      </w:r>
      <w:r/>
    </w:p>
    <w:p w14:paraId="31DEC5D1">
      <w:pPr>
        <w:pBdr/>
        <w:spacing/>
        <w:ind/>
        <w:rPr/>
      </w:pPr>
      <w:r>
        <w:t xml:space="preserve">Jakob Roed, MD, MPA, DLS</w:t>
      </w:r>
      <w:r/>
    </w:p>
    <w:p w14:paraId="6E1CF927">
      <w:pPr>
        <w:pBdr/>
        <w:spacing/>
        <w:ind/>
        <w:rPr/>
      </w:pPr>
      <w:r>
        <w:t xml:space="preserve">Chief Anesthetist, Department of Anesthesiology and </w:t>
      </w:r>
      <w:r/>
    </w:p>
    <w:p w14:paraId="44E81B36">
      <w:pPr>
        <w:pBdr/>
        <w:spacing/>
        <w:ind/>
        <w:rPr/>
      </w:pPr>
      <w:r>
        <w:t xml:space="preserve">Intensive Care</w:t>
      </w:r>
      <w:r/>
    </w:p>
    <w:p w14:paraId="531BD6F3">
      <w:pPr>
        <w:pBdr/>
        <w:spacing/>
        <w:ind/>
        <w:rPr/>
      </w:pPr>
      <w:r>
        <w:t xml:space="preserve">Zealand University Hospital</w:t>
      </w:r>
      <w:r/>
    </w:p>
    <w:p w14:paraId="20DE976E">
      <w:pPr>
        <w:pBdr/>
        <w:spacing/>
        <w:ind/>
        <w:rPr/>
      </w:pPr>
      <w:r>
        <w:t xml:space="preserve">Roskilde</w:t>
      </w:r>
      <w:r/>
    </w:p>
    <w:p w14:paraId="28C64FB6">
      <w:pPr>
        <w:pBdr/>
        <w:spacing/>
        <w:ind/>
        <w:rPr/>
      </w:pPr>
      <w:r>
        <w:t xml:space="preserve">Denmark</w:t>
      </w:r>
      <w:r/>
    </w:p>
    <w:p w14:paraId="0FE30C0F">
      <w:pPr>
        <w:pBdr/>
        <w:spacing/>
        <w:ind/>
        <w:rPr/>
      </w:pPr>
      <w:r>
        <w:t xml:space="preserve">Dan Rutigliano, DO</w:t>
      </w:r>
      <w:r/>
    </w:p>
    <w:p w14:paraId="6BC75C99">
      <w:pPr>
        <w:pBdr/>
        <w:spacing/>
        <w:ind/>
        <w:rPr/>
      </w:pPr>
      <w:r>
        <w:t xml:space="preserve">Assistant Professor of Surgery</w:t>
      </w:r>
      <w:r/>
    </w:p>
    <w:p w14:paraId="08FF3AD9">
      <w:pPr>
        <w:pBdr/>
        <w:spacing/>
        <w:ind/>
        <w:rPr/>
      </w:pPr>
      <w:r>
        <w:t xml:space="preserve">Stony Brook University School of Medicine</w:t>
      </w:r>
      <w:r/>
    </w:p>
    <w:p w14:paraId="16535BEA">
      <w:pPr>
        <w:pBdr/>
        <w:spacing/>
        <w:ind/>
        <w:rPr/>
      </w:pPr>
      <w:r>
        <w:t xml:space="preserve">Stony Brook, New York</w:t>
      </w:r>
      <w:r/>
    </w:p>
    <w:p w14:paraId="21F1817E">
      <w:pPr>
        <w:pBdr/>
        <w:spacing/>
        <w:ind/>
        <w:rPr/>
      </w:pPr>
      <w:r>
        <w:t xml:space="preserve">United States</w:t>
      </w:r>
      <w:r/>
    </w:p>
    <w:p w14:paraId="2DB78934">
      <w:pPr>
        <w:pBdr/>
        <w:spacing/>
        <w:ind/>
        <w:rPr/>
      </w:pPr>
      <w:r>
        <w:t xml:space="preserve">Kennith Sartorelli, MD, FACS</w:t>
      </w:r>
      <w:r/>
    </w:p>
    <w:p w14:paraId="529908BD">
      <w:pPr>
        <w:pBdr/>
        <w:spacing/>
        <w:ind/>
        <w:rPr/>
      </w:pPr>
      <w:r>
        <w:t xml:space="preserve">Department of Surgery</w:t>
      </w:r>
      <w:r/>
    </w:p>
    <w:p w14:paraId="6B679328">
      <w:pPr>
        <w:pBdr/>
        <w:spacing/>
        <w:ind/>
        <w:rPr/>
      </w:pPr>
      <w:r>
        <w:t xml:space="preserve">University of Vermont College of Medicine</w:t>
      </w:r>
      <w:r/>
    </w:p>
    <w:p w14:paraId="4B30C2E5">
      <w:pPr>
        <w:pBdr/>
        <w:spacing/>
        <w:ind/>
        <w:rPr/>
      </w:pPr>
      <w:r>
        <w:t xml:space="preserve">Burlington, Vermont</w:t>
      </w:r>
      <w:r/>
    </w:p>
    <w:p w14:paraId="23960C07">
      <w:pPr>
        <w:pBdr/>
        <w:spacing/>
        <w:ind/>
        <w:rPr/>
      </w:pPr>
      <w:r>
        <w:t xml:space="preserve">United States</w:t>
      </w:r>
      <w:r/>
    </w:p>
    <w:p w14:paraId="77A15D3E">
      <w:pPr>
        <w:pBdr/>
        <w:spacing/>
        <w:ind/>
        <w:rPr/>
      </w:pPr>
      <w:r>
        <w:t xml:space="preserve">Patrick Schoettker, MD</w:t>
      </w:r>
      <w:r/>
    </w:p>
    <w:p w14:paraId="4D1EBD32">
      <w:pPr>
        <w:pBdr/>
        <w:spacing/>
        <w:ind/>
        <w:rPr/>
      </w:pPr>
      <w:r>
        <w:t xml:space="preserve">Professor of Anesthesiology</w:t>
      </w:r>
      <w:r/>
    </w:p>
    <w:p w14:paraId="0440DB7D">
      <w:pPr>
        <w:pBdr/>
        <w:spacing/>
        <w:ind/>
        <w:rPr/>
      </w:pPr>
      <w:r>
        <w:t xml:space="preserve">University Hospital CHUV</w:t>
      </w:r>
      <w:r/>
    </w:p>
    <w:p w14:paraId="359741F9">
      <w:pPr>
        <w:pBdr/>
        <w:spacing/>
        <w:ind/>
        <w:rPr/>
      </w:pPr>
      <w:r>
        <w:t xml:space="preserve">Lausanne, VD</w:t>
      </w:r>
      <w:r/>
    </w:p>
    <w:p w14:paraId="40A71FE2">
      <w:pPr>
        <w:pBdr/>
        <w:spacing/>
        <w:ind/>
        <w:rPr/>
      </w:pPr>
      <w:r>
        <w:t xml:space="preserve">Switzerland</w:t>
      </w:r>
      <w:r/>
    </w:p>
    <w:p w14:paraId="77BFFD05">
      <w:pPr>
        <w:pBdr/>
        <w:spacing/>
        <w:ind/>
        <w:rPr/>
      </w:pPr>
      <w:r>
        <w:t xml:space="preserve">David Schultz, MD, FACS</w:t>
      </w:r>
      <w:r/>
    </w:p>
    <w:p w14:paraId="0AF91F7B">
      <w:pPr>
        <w:pBdr/>
        <w:spacing/>
        <w:ind/>
        <w:rPr/>
      </w:pPr>
      <w:r>
        <w:t xml:space="preserve">Thedacare Regional Medical Center Neenah</w:t>
      </w:r>
      <w:r/>
    </w:p>
    <w:p w14:paraId="5D18FF40">
      <w:pPr>
        <w:pBdr/>
        <w:spacing/>
        <w:ind/>
        <w:rPr/>
      </w:pPr>
      <w:r>
        <w:t xml:space="preserve">Neenah, Wisconsin</w:t>
      </w:r>
      <w:r/>
    </w:p>
    <w:p w14:paraId="0B1066B9">
      <w:pPr>
        <w:pBdr/>
        <w:spacing/>
        <w:ind/>
        <w:rPr/>
      </w:pPr>
      <w:r>
        <w:t xml:space="preserve">United States</w:t>
      </w:r>
      <w:r/>
    </w:p>
    <w:p w14:paraId="436D472A">
      <w:pPr>
        <w:pBdr/>
        <w:spacing/>
        <w:ind/>
        <w:rPr/>
      </w:pPr>
      <w:r>
        <w:t xml:space="preserve">Kristen C. Sihler, MD, MS, FACS</w:t>
      </w:r>
      <w:r/>
    </w:p>
    <w:p w14:paraId="06459A9C">
      <w:pPr>
        <w:pBdr/>
        <w:spacing/>
        <w:ind/>
        <w:rPr/>
      </w:pPr>
      <w:r>
        <w:t xml:space="preserve">Maine Medical Center</w:t>
      </w:r>
      <w:r/>
    </w:p>
    <w:p w14:paraId="69D72659">
      <w:pPr>
        <w:pBdr/>
        <w:spacing/>
        <w:ind/>
        <w:rPr/>
      </w:pPr>
      <w:r>
        <w:t xml:space="preserve">Portland, Maine</w:t>
      </w:r>
      <w:r/>
    </w:p>
    <w:p w14:paraId="7B5C2429">
      <w:pPr>
        <w:pBdr/>
        <w:spacing/>
        <w:ind/>
        <w:rPr/>
      </w:pPr>
      <w:r>
        <w:t xml:space="preserve">United States</w:t>
      </w:r>
      <w:r/>
    </w:p>
    <w:p w14:paraId="0550B32F">
      <w:pPr>
        <w:pBdr/>
        <w:spacing/>
        <w:ind/>
        <w:rPr/>
      </w:pPr>
      <w:r>
        <w:t xml:space="preserve">Preecha Siritongtaworn, FRCST,FACS.</w:t>
      </w:r>
      <w:r/>
    </w:p>
    <w:p w14:paraId="64F0A935">
      <w:pPr>
        <w:pBdr/>
        <w:spacing/>
        <w:ind/>
        <w:rPr/>
      </w:pPr>
      <w:r>
        <w:t xml:space="preserve">Department of Surgery </w:t>
      </w:r>
      <w:r/>
    </w:p>
    <w:p w14:paraId="7BB27A34">
      <w:pPr>
        <w:pBdr/>
        <w:spacing/>
        <w:ind/>
        <w:rPr/>
      </w:pPr>
      <w:r>
        <w:t xml:space="preserve">Faculty of Medicine</w:t>
      </w:r>
      <w:r/>
    </w:p>
    <w:p w14:paraId="4129A5BC">
      <w:pPr>
        <w:pBdr/>
        <w:spacing/>
        <w:ind/>
        <w:rPr/>
      </w:pPr>
      <w:r>
        <w:t xml:space="preserve">Siriraj Hospital </w:t>
      </w:r>
      <w:r/>
    </w:p>
    <w:p w14:paraId="423722F1">
      <w:pPr>
        <w:pBdr/>
        <w:spacing/>
        <w:ind/>
        <w:rPr/>
      </w:pPr>
      <w:r>
        <w:t xml:space="preserve">Bangkok, Thailand </w:t>
      </w:r>
      <w:r/>
    </w:p>
    <w:p w14:paraId="1A4DCF32">
      <w:pPr>
        <w:pBdr/>
        <w:spacing/>
        <w:ind/>
        <w:rPr/>
      </w:pPr>
      <w:r>
        <w:t xml:space="preserve">David Skarupa, MD, FACS</w:t>
      </w:r>
      <w:r/>
    </w:p>
    <w:p w14:paraId="24BEEFF9">
      <w:pPr>
        <w:pBdr/>
        <w:spacing/>
        <w:ind/>
        <w:rPr/>
      </w:pPr>
      <w:r>
        <w:t xml:space="preserve">Assistant Professor of Surgery, Department of Surgery/</w:t>
      </w:r>
      <w:r/>
    </w:p>
    <w:p w14:paraId="0BD2236A">
      <w:pPr>
        <w:pBdr/>
        <w:spacing/>
        <w:ind/>
        <w:rPr/>
      </w:pPr>
      <w:r>
        <w:t xml:space="preserve">Division of Acute Care Surgery</w:t>
      </w:r>
      <w:r/>
    </w:p>
    <w:p w14:paraId="1C32E466">
      <w:pPr>
        <w:pBdr/>
        <w:spacing/>
        <w:ind/>
        <w:rPr/>
      </w:pPr>
      <w:r>
        <w:t xml:space="preserve">University of Florida College of Medicine–Jacksonville</w:t>
      </w:r>
      <w:r/>
    </w:p>
    <w:p w14:paraId="12DA850A">
      <w:pPr>
        <w:pBdr/>
        <w:spacing/>
        <w:ind/>
        <w:rPr/>
      </w:pPr>
      <w:r>
        <w:t xml:space="preserve">Jacksonville, Florida</w:t>
      </w:r>
      <w:r/>
    </w:p>
    <w:p w14:paraId="15D64736">
      <w:pPr>
        <w:pBdr/>
        <w:spacing/>
        <w:ind/>
        <w:rPr/>
      </w:pPr>
      <w:r>
        <w:t xml:space="preserve">United StatesElizabeth Vallejo de Solezio</w:t>
      </w:r>
      <w:r/>
    </w:p>
    <w:p w14:paraId="35BE8E65">
      <w:pPr>
        <w:pBdr/>
        <w:spacing/>
        <w:ind/>
        <w:rPr/>
      </w:pPr>
      <w:r>
        <w:t xml:space="preserve">National Education, Committee on Trauma Ecuador</w:t>
      </w:r>
      <w:r/>
    </w:p>
    <w:p w14:paraId="486E3CD0">
      <w:pPr>
        <w:pBdr/>
        <w:spacing/>
        <w:ind/>
        <w:rPr/>
      </w:pPr>
      <w:r>
        <w:t xml:space="preserve">Quito, Ecuador</w:t>
      </w:r>
      <w:r/>
    </w:p>
    <w:p w14:paraId="41E27278">
      <w:pPr>
        <w:pBdr/>
        <w:spacing/>
        <w:ind/>
        <w:rPr/>
      </w:pPr>
      <w:r>
        <w:t xml:space="preserve">Ronald Stewart, MD, FACS</w:t>
      </w:r>
      <w:r/>
    </w:p>
    <w:p w14:paraId="11018031">
      <w:pPr>
        <w:pBdr/>
        <w:spacing/>
        <w:ind/>
        <w:rPr/>
      </w:pPr>
      <w:r>
        <w:t xml:space="preserve">Chair, American College of Surgeons Committee on Trauma</w:t>
      </w:r>
      <w:r/>
    </w:p>
    <w:p w14:paraId="6BC69176">
      <w:pPr>
        <w:pBdr/>
        <w:spacing/>
        <w:ind/>
        <w:rPr/>
      </w:pPr>
      <w:r>
        <w:t xml:space="preserve">Witten B. Russ Professor and Chair of the Department </w:t>
      </w:r>
      <w:r/>
    </w:p>
    <w:p w14:paraId="3A2772B5">
      <w:pPr>
        <w:pBdr/>
        <w:spacing/>
        <w:ind/>
        <w:rPr/>
      </w:pPr>
      <w:r>
        <w:t xml:space="preserve">of Surgery</w:t>
      </w:r>
      <w:r/>
    </w:p>
    <w:p w14:paraId="44A29950">
      <w:pPr>
        <w:pBdr/>
        <w:spacing/>
        <w:ind/>
        <w:rPr/>
      </w:pPr>
      <w:r>
        <w:t xml:space="preserve">UT Health San Antonio</w:t>
      </w:r>
      <w:r/>
    </w:p>
    <w:p w14:paraId="7FBADF02">
      <w:pPr>
        <w:pBdr/>
        <w:spacing/>
        <w:ind/>
        <w:rPr/>
      </w:pPr>
      <w:r>
        <w:t xml:space="preserve">San Antonio, Texas</w:t>
      </w:r>
      <w:r/>
    </w:p>
    <w:p w14:paraId="1C077E4E">
      <w:pPr>
        <w:pBdr/>
        <w:spacing/>
        <w:ind/>
        <w:rPr/>
      </w:pPr>
      <w:r>
        <w:t xml:space="preserve">United States</w:t>
      </w:r>
      <w:r/>
    </w:p>
    <w:p w14:paraId="615DF405">
      <w:pPr>
        <w:pBdr/>
        <w:spacing/>
        <w:ind/>
        <w:rPr/>
      </w:pPr>
      <w:r>
        <w:t xml:space="preserve">Claus Stobaus, ME, ED</w:t>
      </w:r>
      <w:r/>
    </w:p>
    <w:p w14:paraId="13C8B4DD">
      <w:pPr>
        <w:pBdr/>
        <w:spacing/>
        <w:ind/>
        <w:rPr/>
      </w:pPr>
      <w:r>
        <w:t xml:space="preserve">Postgraduate Program in Education</w:t>
      </w:r>
      <w:r/>
    </w:p>
    <w:p w14:paraId="7898EE14">
      <w:pPr>
        <w:pBdr/>
        <w:spacing/>
        <w:ind/>
        <w:rPr/>
      </w:pPr>
      <w:r>
        <w:t xml:space="preserve">Pontifical Catholic University of Rio Grande do Sul</w:t>
      </w:r>
      <w:r/>
    </w:p>
    <w:p w14:paraId="00E0BAD7">
      <w:pPr>
        <w:pBdr/>
        <w:spacing/>
        <w:ind/>
        <w:rPr/>
      </w:pPr>
      <w:r>
        <w:t xml:space="preserve">Porto Alegre, Rio Grande do Sul</w:t>
      </w:r>
      <w:r/>
    </w:p>
    <w:p w14:paraId="51108252">
      <w:pPr>
        <w:pBdr/>
        <w:spacing/>
        <w:ind/>
        <w:rPr/>
      </w:pPr>
      <w:r>
        <w:t xml:space="preserve">Brazil</w:t>
      </w:r>
      <w:r/>
    </w:p>
    <w:p w14:paraId="7D5A6559">
      <w:pPr>
        <w:pBdr/>
        <w:spacing/>
        <w:ind/>
        <w:rPr/>
      </w:pPr>
      <w:r>
        <w:t xml:space="preserve">John Sutyak, EdM, MD, FACS</w:t>
      </w:r>
      <w:r/>
    </w:p>
    <w:p w14:paraId="0EF86645">
      <w:pPr>
        <w:pBdr/>
        <w:spacing/>
        <w:ind/>
        <w:rPr/>
      </w:pPr>
      <w:r>
        <w:t xml:space="preserve">Director, Southern Illinois Trauma Center</w:t>
      </w:r>
      <w:r/>
    </w:p>
    <w:p w14:paraId="00DB2FE6">
      <w:pPr>
        <w:pBdr/>
        <w:spacing/>
        <w:ind/>
        <w:rPr/>
      </w:pPr>
      <w:r>
        <w:t xml:space="preserve">Associate Professor of Surgery</w:t>
      </w:r>
      <w:r/>
    </w:p>
    <w:p w14:paraId="57C8CDB3">
      <w:pPr>
        <w:pBdr/>
        <w:spacing/>
        <w:ind/>
        <w:rPr/>
      </w:pPr>
      <w:r>
        <w:t xml:space="preserve">Southern Illinois University School of Medicine</w:t>
      </w:r>
      <w:r/>
    </w:p>
    <w:p w14:paraId="4A12BC3A">
      <w:pPr>
        <w:pBdr/>
        <w:spacing/>
        <w:ind/>
        <w:rPr/>
      </w:pPr>
      <w:r>
        <w:t xml:space="preserve">Springfield, Illinois</w:t>
      </w:r>
      <w:r/>
    </w:p>
    <w:p w14:paraId="55F24390">
      <w:pPr>
        <w:pBdr/>
        <w:spacing/>
        <w:ind/>
        <w:rPr/>
      </w:pPr>
      <w:r>
        <w:t xml:space="preserve">United States</w:t>
      </w:r>
      <w:r/>
    </w:p>
    <w:p w14:paraId="710DA2DD">
      <w:pPr>
        <w:pBdr/>
        <w:spacing/>
        <w:ind/>
        <w:rPr/>
      </w:pPr>
      <w:r>
        <w:t xml:space="preserve">Gonzalo Tamayo</w:t>
      </w:r>
      <w:r/>
    </w:p>
    <w:p w14:paraId="6267628D">
      <w:pPr>
        <w:pBdr/>
        <w:spacing/>
        <w:ind/>
        <w:rPr/>
      </w:pPr>
      <w:r>
        <w:t xml:space="preserve">Kum-Ying Tham, MBBS, FRCSE, EDD</w:t>
      </w:r>
      <w:r/>
    </w:p>
    <w:p w14:paraId="7F2059D8">
      <w:pPr>
        <w:pBdr/>
        <w:spacing/>
        <w:ind/>
        <w:rPr/>
      </w:pPr>
      <w:r>
        <w:t xml:space="preserve">Senior Consultant </w:t>
      </w:r>
      <w:r/>
    </w:p>
    <w:p w14:paraId="1DBA4D01">
      <w:pPr>
        <w:pBdr/>
        <w:spacing/>
        <w:ind/>
        <w:rPr/>
      </w:pPr>
      <w:r>
        <w:t xml:space="preserve">Tan Tock Seng Hospital</w:t>
      </w:r>
      <w:r/>
    </w:p>
    <w:p w14:paraId="6BAAA012">
      <w:pPr>
        <w:pBdr/>
        <w:spacing/>
        <w:ind/>
        <w:rPr/>
      </w:pPr>
      <w:r>
        <w:t xml:space="preserve">Singapore</w:t>
      </w:r>
      <w:r/>
    </w:p>
    <w:p w14:paraId="645CF724">
      <w:pPr>
        <w:pBdr/>
        <w:spacing/>
        <w:ind/>
        <w:rPr/>
      </w:pPr>
      <w:r>
        <w:t xml:space="preserve">Phil Truskett</w:t>
      </w:r>
      <w:r/>
    </w:p>
    <w:p w14:paraId="49775F8D">
      <w:pPr>
        <w:pBdr/>
        <w:spacing/>
        <w:ind/>
        <w:rPr/>
      </w:pPr>
      <w:r>
        <w:t xml:space="preserve">Surgeon at SESIH</w:t>
      </w:r>
      <w:r/>
    </w:p>
    <w:p w14:paraId="2FC77005">
      <w:pPr>
        <w:pBdr/>
        <w:spacing/>
        <w:ind/>
        <w:rPr/>
      </w:pPr>
      <w:r>
        <w:t xml:space="preserve">SESIH </w:t>
      </w:r>
      <w:r/>
    </w:p>
    <w:p w14:paraId="56FB4560">
      <w:pPr>
        <w:pBdr/>
        <w:spacing/>
        <w:ind/>
        <w:rPr/>
      </w:pPr>
      <w:r>
        <w:t xml:space="preserve">Sydney, Australia</w:t>
      </w:r>
      <w:r/>
    </w:p>
    <w:p w14:paraId="5AC50547">
      <w:pPr>
        <w:pBdr/>
        <w:spacing/>
        <w:ind/>
        <w:rPr/>
      </w:pPr>
      <w:r>
        <w:t xml:space="preserve">Gary Vercruysse, MD, FACS</w:t>
      </w:r>
      <w:r/>
    </w:p>
    <w:p w14:paraId="0CAF7801">
      <w:pPr>
        <w:pBdr/>
        <w:spacing/>
        <w:ind/>
        <w:rPr/>
      </w:pPr>
      <w:r>
        <w:t xml:space="preserve">Director of Burns Services; Associate Professor of Surgery, </w:t>
      </w:r>
      <w:r/>
    </w:p>
    <w:p w14:paraId="337B9FCA">
      <w:pPr>
        <w:pBdr/>
        <w:spacing/>
        <w:ind/>
        <w:rPr/>
      </w:pPr>
      <w:r>
        <w:t xml:space="preserve">Division of Trauma, Burns, Acute Care Surgery and Surgical </w:t>
      </w:r>
      <w:r/>
    </w:p>
    <w:p w14:paraId="3F477701">
      <w:pPr>
        <w:pBdr/>
        <w:spacing/>
        <w:ind/>
        <w:rPr/>
      </w:pPr>
      <w:r>
        <w:t xml:space="preserve">Critical Care</w:t>
      </w:r>
      <w:r/>
    </w:p>
    <w:p w14:paraId="1E03B024">
      <w:pPr>
        <w:pBdr/>
        <w:spacing/>
        <w:ind/>
        <w:rPr/>
      </w:pPr>
      <w:r>
        <w:t xml:space="preserve">University of Arizona School of Medicine</w:t>
      </w:r>
      <w:r/>
    </w:p>
    <w:p w14:paraId="1C27D07A">
      <w:pPr>
        <w:pBdr/>
        <w:spacing/>
        <w:ind/>
        <w:rPr/>
      </w:pPr>
      <w:r>
        <w:t xml:space="preserve">Tucson, Arizona</w:t>
      </w:r>
      <w:r/>
    </w:p>
    <w:p w14:paraId="5220D0A0">
      <w:pPr>
        <w:pBdr/>
        <w:spacing/>
        <w:ind/>
        <w:rPr/>
      </w:pPr>
      <w:r>
        <w:t xml:space="preserve">United States</w:t>
      </w:r>
      <w:r/>
    </w:p>
    <w:p w14:paraId="108478BD">
      <w:pPr>
        <w:pBdr/>
        <w:spacing/>
        <w:ind/>
        <w:rPr/>
      </w:pPr>
      <w:r>
        <w:t xml:space="preserve">Eric Voiglio, MD, FACS</w:t>
      </w:r>
      <w:r/>
    </w:p>
    <w:p w14:paraId="4C207A1D">
      <w:pPr>
        <w:pBdr/>
        <w:spacing/>
        <w:ind/>
        <w:rPr/>
      </w:pPr>
      <w:r>
        <w:t xml:space="preserve">Emergency Surgery Unit</w:t>
      </w:r>
      <w:r/>
    </w:p>
    <w:p w14:paraId="3C8237C0">
      <w:pPr>
        <w:pBdr/>
        <w:spacing/>
        <w:ind/>
        <w:rPr/>
      </w:pPr>
      <w:r>
        <w:t xml:space="preserve">University Hospitals of Lyon</w:t>
      </w:r>
      <w:r/>
    </w:p>
    <w:p w14:paraId="0977F3F3">
      <w:pPr>
        <w:pBdr/>
        <w:spacing/>
        <w:ind/>
        <w:rPr/>
      </w:pPr>
      <w:r>
        <w:t xml:space="preserve">Pierre-Bénite</w:t>
      </w:r>
      <w:r/>
    </w:p>
    <w:p w14:paraId="39154F19">
      <w:pPr>
        <w:pBdr/>
        <w:spacing/>
        <w:ind/>
        <w:rPr/>
      </w:pPr>
      <w:r>
        <w:t xml:space="preserve">France</w:t>
      </w:r>
      <w:r/>
    </w:p>
    <w:p w14:paraId="45D2AFEB">
      <w:pPr>
        <w:pBdr/>
        <w:spacing/>
        <w:ind/>
        <w:rPr/>
      </w:pPr>
      <w:r>
        <w:t xml:space="preserve">--- Strona 24 ---</w:t>
      </w:r>
      <w:r/>
    </w:p>
    <w:p w14:paraId="2761B9B7">
      <w:pPr>
        <w:pBdr/>
        <w:spacing/>
        <w:ind/>
        <w:rPr/>
      </w:pPr>
      <w:r>
        <w:t xml:space="preserve"> xxiii ACKNOWLEDGMENTS  </w:t>
      </w:r>
      <w:r/>
    </w:p>
    <w:p w14:paraId="63B7FF02">
      <w:pPr>
        <w:pBdr/>
        <w:spacing/>
        <w:ind/>
        <w:rPr/>
      </w:pPr>
      <w:r>
        <w:t xml:space="preserve">James Vosswinkel, MD, FACS</w:t>
      </w:r>
      <w:r/>
    </w:p>
    <w:p w14:paraId="086B9599">
      <w:pPr>
        <w:pBdr/>
        <w:spacing/>
        <w:ind/>
        <w:rPr/>
      </w:pPr>
      <w:r>
        <w:t xml:space="preserve">Chief, Division of Trauma</w:t>
      </w:r>
      <w:r/>
    </w:p>
    <w:p w14:paraId="5DDC116C">
      <w:pPr>
        <w:pBdr/>
        <w:spacing/>
        <w:ind/>
        <w:rPr/>
      </w:pPr>
      <w:r>
        <w:t xml:space="preserve">Stony Brook University School of Medicine</w:t>
      </w:r>
      <w:r/>
    </w:p>
    <w:p w14:paraId="52B59D0E">
      <w:pPr>
        <w:pBdr/>
        <w:spacing/>
        <w:ind/>
        <w:rPr/>
      </w:pPr>
      <w:r>
        <w:t xml:space="preserve">Stony Brook, New York</w:t>
      </w:r>
      <w:r/>
    </w:p>
    <w:p w14:paraId="757C35F4">
      <w:pPr>
        <w:pBdr/>
        <w:spacing/>
        <w:ind/>
        <w:rPr/>
      </w:pPr>
      <w:r>
        <w:t xml:space="preserve">United States</w:t>
      </w:r>
      <w:r/>
    </w:p>
    <w:p w14:paraId="1831387F">
      <w:pPr>
        <w:pBdr/>
        <w:spacing/>
        <w:ind/>
        <w:rPr/>
      </w:pPr>
      <w:r>
        <w:t xml:space="preserve">Bob Yellowe, MD, MSc Sport Medicine</w:t>
      </w:r>
      <w:r/>
    </w:p>
    <w:p w14:paraId="336C63BC">
      <w:pPr>
        <w:pBdr/>
        <w:spacing/>
        <w:ind/>
        <w:rPr/>
      </w:pPr>
      <w:r>
        <w:t xml:space="preserve">Consultant Orthopedic and Trauma Surgeon</w:t>
      </w:r>
      <w:r/>
    </w:p>
    <w:p w14:paraId="7C2589AE">
      <w:pPr>
        <w:pBdr/>
        <w:spacing/>
        <w:ind/>
        <w:rPr/>
      </w:pPr>
      <w:r>
        <w:t xml:space="preserve">University of Port Harcourt Teaching Hospital</w:t>
      </w:r>
      <w:r/>
    </w:p>
    <w:p w14:paraId="168001B3">
      <w:pPr>
        <w:pBdr/>
        <w:spacing/>
        <w:ind/>
        <w:rPr/>
      </w:pPr>
      <w:r>
        <w:t xml:space="preserve">Port Harcourt</w:t>
      </w:r>
      <w:r/>
    </w:p>
    <w:p w14:paraId="6DFE6C0E">
      <w:pPr>
        <w:pBdr/>
        <w:spacing/>
        <w:ind/>
        <w:rPr/>
      </w:pPr>
      <w:r>
        <w:t xml:space="preserve">Nigeria</w:t>
      </w:r>
      <w:r/>
    </w:p>
    <w:p w14:paraId="327B0692">
      <w:pPr>
        <w:pBdr/>
        <w:spacing/>
        <w:ind/>
        <w:rPr/>
      </w:pPr>
      <w:r>
        <w:t xml:space="preserve">Dany Westerband, MD, FACS</w:t>
      </w:r>
      <w:r/>
    </w:p>
    <w:p w14:paraId="2C32FEE7">
      <w:pPr>
        <w:pBdr/>
        <w:spacing/>
        <w:ind/>
        <w:rPr/>
      </w:pPr>
      <w:r>
        <w:t xml:space="preserve">Medical Director of Trauma Services; Chief, Section of </w:t>
      </w:r>
      <w:r/>
    </w:p>
    <w:p w14:paraId="10669B1C">
      <w:pPr>
        <w:pBdr/>
        <w:spacing/>
        <w:ind/>
        <w:rPr/>
      </w:pPr>
      <w:r>
        <w:t xml:space="preserve">Trauma and Emergency Surgery; Chairman, Department </w:t>
      </w:r>
      <w:r/>
    </w:p>
    <w:p w14:paraId="2C344220">
      <w:pPr>
        <w:pBdr/>
        <w:spacing/>
        <w:ind/>
        <w:rPr/>
      </w:pPr>
      <w:r>
        <w:t xml:space="preserve">of Surgery</w:t>
      </w:r>
      <w:r/>
    </w:p>
    <w:p w14:paraId="12BC9D5D">
      <w:pPr>
        <w:pBdr/>
        <w:spacing/>
        <w:ind/>
        <w:rPr/>
      </w:pPr>
      <w:r>
        <w:t xml:space="preserve">Suburban Hospital–Johns Hopkins Medicine</w:t>
      </w:r>
      <w:r/>
    </w:p>
    <w:p w14:paraId="04BFFF74">
      <w:pPr>
        <w:pBdr/>
        <w:spacing/>
        <w:ind/>
        <w:rPr/>
      </w:pPr>
      <w:r>
        <w:t xml:space="preserve">Bethesda, Maryland</w:t>
      </w:r>
      <w:r/>
    </w:p>
    <w:p w14:paraId="41BFF1AF">
      <w:pPr>
        <w:pBdr/>
        <w:spacing/>
        <w:ind/>
        <w:rPr/>
      </w:pPr>
      <w:r>
        <w:t xml:space="preserve">United States</w:t>
      </w:r>
      <w:r/>
    </w:p>
    <w:p w14:paraId="6474E742">
      <w:pPr>
        <w:pBdr/>
        <w:spacing/>
        <w:ind/>
        <w:rPr/>
      </w:pPr>
      <w:r>
        <w:t xml:space="preserve">Garry Wilkes, MBBS, FACEM</w:t>
      </w:r>
      <w:r/>
    </w:p>
    <w:p w14:paraId="2F7B4F15">
      <w:pPr>
        <w:pBdr/>
        <w:spacing/>
        <w:ind/>
        <w:rPr/>
      </w:pPr>
      <w:r>
        <w:t xml:space="preserve">Director, Emergency Medicine</w:t>
      </w:r>
      <w:r/>
    </w:p>
    <w:p w14:paraId="3750DAF8">
      <w:pPr>
        <w:pBdr/>
        <w:spacing/>
        <w:ind/>
        <w:rPr/>
      </w:pPr>
      <w:r>
        <w:t xml:space="preserve">Monash Medical Centre</w:t>
      </w:r>
      <w:r/>
    </w:p>
    <w:p w14:paraId="663FABFC">
      <w:pPr>
        <w:pBdr/>
        <w:spacing/>
        <w:ind/>
        <w:rPr/>
      </w:pPr>
      <w:r>
        <w:t xml:space="preserve">Melbourne, Victoria</w:t>
      </w:r>
      <w:r/>
    </w:p>
    <w:p w14:paraId="682B2B72">
      <w:pPr>
        <w:pBdr/>
        <w:spacing/>
        <w:ind/>
        <w:rPr/>
      </w:pPr>
      <w:r>
        <w:t xml:space="preserve">Australia</w:t>
      </w:r>
      <w:r/>
    </w:p>
    <w:p w14:paraId="53938DBB">
      <w:pPr>
        <w:pBdr/>
        <w:spacing/>
        <w:ind/>
        <w:rPr/>
      </w:pPr>
      <w:r>
        <w:t xml:space="preserve">Catherine Wilson, MSN, ACNP-BC, CEN</w:t>
      </w:r>
      <w:r/>
    </w:p>
    <w:p w14:paraId="298AFA24">
      <w:pPr>
        <w:pBdr/>
        <w:spacing/>
        <w:ind/>
        <w:rPr/>
      </w:pPr>
      <w:r>
        <w:t xml:space="preserve">Trauma Outreach Coordinator</w:t>
      </w:r>
      <w:r/>
    </w:p>
    <w:p w14:paraId="256B38BE">
      <w:pPr>
        <w:pBdr/>
        <w:spacing/>
        <w:ind/>
        <w:rPr/>
      </w:pPr>
      <w:r>
        <w:t xml:space="preserve">Vanderbilt University Medical Center</w:t>
      </w:r>
      <w:r/>
    </w:p>
    <w:p w14:paraId="1493E030">
      <w:pPr>
        <w:pBdr/>
        <w:spacing/>
        <w:ind/>
        <w:rPr/>
      </w:pPr>
      <w:r>
        <w:t xml:space="preserve">Nashville, Tennessee</w:t>
      </w:r>
      <w:r/>
    </w:p>
    <w:p w14:paraId="2F1E05C9">
      <w:pPr>
        <w:pBdr/>
        <w:spacing/>
        <w:ind/>
        <w:rPr/>
      </w:pPr>
      <w:r>
        <w:t xml:space="preserve">United States</w:t>
      </w:r>
      <w:r/>
    </w:p>
    <w:p w14:paraId="71F87651">
      <w:pPr>
        <w:pBdr/>
        <w:spacing/>
        <w:ind/>
        <w:rPr/>
      </w:pPr>
      <w:r>
        <w:t xml:space="preserve">Robert Winchell, MD, FACS</w:t>
      </w:r>
      <w:r/>
    </w:p>
    <w:p w14:paraId="00E665BC">
      <w:pPr>
        <w:pBdr/>
        <w:spacing/>
        <w:ind/>
        <w:rPr/>
      </w:pPr>
      <w:r>
        <w:t xml:space="preserve">Chief, Division of Trauma, Burn, Acute Care and Critical </w:t>
      </w:r>
      <w:r/>
    </w:p>
    <w:p w14:paraId="3E76CA9E">
      <w:pPr>
        <w:pBdr/>
        <w:spacing/>
        <w:ind/>
        <w:rPr/>
      </w:pPr>
      <w:r>
        <w:t xml:space="preserve">Care, Director of Trauma Center</w:t>
      </w:r>
      <w:r/>
    </w:p>
    <w:p w14:paraId="588920CC">
      <w:pPr>
        <w:pBdr/>
        <w:spacing/>
        <w:ind/>
        <w:rPr/>
      </w:pPr>
      <w:r>
        <w:t xml:space="preserve">Weill Cornell Medicine; New York–Presbyterian Weill </w:t>
      </w:r>
      <w:r/>
    </w:p>
    <w:p w14:paraId="38DC0ABC">
      <w:pPr>
        <w:pBdr/>
        <w:spacing/>
        <w:ind/>
        <w:rPr/>
      </w:pPr>
      <w:r>
        <w:t xml:space="preserve">Cornell Medical Center</w:t>
      </w:r>
      <w:r/>
    </w:p>
    <w:p w14:paraId="6B15CD16">
      <w:pPr>
        <w:pBdr/>
        <w:spacing/>
        <w:ind/>
        <w:rPr/>
      </w:pPr>
      <w:r>
        <w:t xml:space="preserve">New York, New York</w:t>
      </w:r>
      <w:r/>
    </w:p>
    <w:p w14:paraId="44C3C62E">
      <w:pPr>
        <w:pBdr/>
        <w:spacing/>
        <w:ind/>
        <w:rPr/>
      </w:pPr>
      <w:r>
        <w:t xml:space="preserve">United States</w:t>
      </w:r>
      <w:r/>
    </w:p>
    <w:p w14:paraId="6558AB95">
      <w:pPr>
        <w:pBdr/>
        <w:spacing/>
        <w:ind/>
        <w:rPr/>
      </w:pPr>
      <w:r>
        <w:t xml:space="preserve">Bob Winter, FRCP, FRCA, FFICM, DM</w:t>
      </w:r>
      <w:r/>
    </w:p>
    <w:p w14:paraId="51B764E0">
      <w:pPr>
        <w:pBdr/>
        <w:spacing/>
        <w:ind/>
        <w:rPr/>
      </w:pPr>
      <w:r>
        <w:t xml:space="preserve">Medical Director, East Midlands Ambulance Services</w:t>
      </w:r>
      <w:r/>
    </w:p>
    <w:p w14:paraId="45CF1AE2">
      <w:pPr>
        <w:pBdr/>
        <w:spacing/>
        <w:ind/>
        <w:rPr/>
      </w:pPr>
      <w:r>
        <w:t xml:space="preserve">Horizon Place</w:t>
      </w:r>
      <w:r/>
    </w:p>
    <w:p w14:paraId="7E76CAD4">
      <w:pPr>
        <w:pBdr/>
        <w:spacing/>
        <w:ind/>
        <w:rPr/>
      </w:pPr>
      <w:r>
        <w:t xml:space="preserve">Nottingham</w:t>
      </w:r>
      <w:r/>
    </w:p>
    <w:p w14:paraId="4B6B90E1">
      <w:pPr>
        <w:pBdr/>
        <w:spacing/>
        <w:ind/>
        <w:rPr/>
      </w:pPr>
      <w:r>
        <w:t xml:space="preserve">United Kingdom</w:t>
      </w:r>
      <w:r/>
    </w:p>
    <w:p w14:paraId="206D732A">
      <w:pPr>
        <w:pBdr/>
        <w:spacing/>
        <w:ind/>
        <w:rPr/>
      </w:pPr>
      <w:r>
        <w:t xml:space="preserve">Christoph Wöelfl, MD, PhD</w:t>
      </w:r>
      <w:r/>
    </w:p>
    <w:p w14:paraId="24F4CE9F">
      <w:pPr>
        <w:pBdr/>
        <w:spacing/>
        <w:ind/>
        <w:rPr/>
      </w:pPr>
      <w:r>
        <w:t xml:space="preserve">Head of Departement, Departement of Orthopedic and </w:t>
      </w:r>
      <w:r/>
    </w:p>
    <w:p w14:paraId="23AEF14E">
      <w:pPr>
        <w:pBdr/>
        <w:spacing/>
        <w:ind/>
        <w:rPr/>
      </w:pPr>
      <w:r>
        <w:t xml:space="preserve">Trauma Surgery</w:t>
      </w:r>
      <w:r/>
    </w:p>
    <w:p w14:paraId="06CA2903">
      <w:pPr>
        <w:pBdr/>
        <w:spacing/>
        <w:ind/>
        <w:rPr/>
      </w:pPr>
      <w:r>
        <w:t xml:space="preserve">Krankenhaus Hetzelstift</w:t>
      </w:r>
      <w:r/>
    </w:p>
    <w:p w14:paraId="69CBA399">
      <w:pPr>
        <w:pBdr/>
        <w:spacing/>
        <w:ind/>
        <w:rPr/>
      </w:pPr>
      <w:r>
        <w:t xml:space="preserve">Neustadt a. d. Weinstrasse</w:t>
      </w:r>
      <w:r/>
    </w:p>
    <w:p w14:paraId="50F3357F">
      <w:pPr>
        <w:pBdr/>
        <w:spacing/>
        <w:ind/>
        <w:rPr/>
      </w:pPr>
      <w:r>
        <w:t xml:space="preserve">GermanyJay A. Yelon, DO, FACS, FCCM</w:t>
      </w:r>
      <w:r/>
    </w:p>
    <w:p w14:paraId="1D98D649">
      <w:pPr>
        <w:pBdr/>
        <w:spacing/>
        <w:ind/>
        <w:rPr/>
      </w:pPr>
      <w:r>
        <w:t xml:space="preserve">Professor of Surgery; Medical Director of Surgical Services</w:t>
      </w:r>
      <w:r/>
    </w:p>
    <w:p w14:paraId="439E6A1D">
      <w:pPr>
        <w:pBdr/>
        <w:spacing/>
        <w:ind/>
        <w:rPr/>
      </w:pPr>
      <w:r>
        <w:t xml:space="preserve">Hofstra Northwell School of Medicine; Southside </w:t>
      </w:r>
      <w:r/>
    </w:p>
    <w:p w14:paraId="63C53C7B">
      <w:pPr>
        <w:pBdr/>
        <w:spacing/>
        <w:ind/>
        <w:rPr/>
      </w:pPr>
      <w:r>
        <w:t xml:space="preserve">Hospital/Northwell Health</w:t>
      </w:r>
      <w:r/>
    </w:p>
    <w:p w14:paraId="7B14F5B6">
      <w:pPr>
        <w:pBdr/>
        <w:spacing/>
        <w:ind/>
        <w:rPr/>
      </w:pPr>
      <w:r>
        <w:t xml:space="preserve">Bay Shore, New York</w:t>
      </w:r>
      <w:r/>
    </w:p>
    <w:p w14:paraId="015F6133">
      <w:pPr>
        <w:pBdr/>
        <w:spacing/>
        <w:ind/>
        <w:rPr/>
      </w:pPr>
      <w:r>
        <w:t xml:space="preserve">United States</w:t>
      </w:r>
      <w:r/>
    </w:p>
    <w:p w14:paraId="1B8FBAC3">
      <w:pPr>
        <w:pBdr/>
        <w:spacing/>
        <w:ind/>
        <w:rPr/>
      </w:pPr>
      <w:r>
        <w:t xml:space="preserve">Heba Youssef Mohamed Sayed, MD</w:t>
      </w:r>
      <w:r/>
    </w:p>
    <w:p w14:paraId="4B98B9A2">
      <w:pPr>
        <w:pBdr/>
        <w:spacing/>
        <w:ind/>
        <w:rPr/>
      </w:pPr>
      <w:r>
        <w:t xml:space="preserve">Professor and Head of Forensic Medicine and Clinical </w:t>
      </w:r>
      <w:r/>
    </w:p>
    <w:p w14:paraId="40F4DE21">
      <w:pPr>
        <w:pBdr/>
        <w:spacing/>
        <w:ind/>
        <w:rPr/>
      </w:pPr>
      <w:r>
        <w:t xml:space="preserve">Toxicology Department</w:t>
      </w:r>
      <w:r/>
    </w:p>
    <w:p w14:paraId="663D22DA">
      <w:pPr>
        <w:pBdr/>
        <w:spacing/>
        <w:ind/>
        <w:rPr/>
      </w:pPr>
      <w:r>
        <w:t xml:space="preserve">Faculty of Medicine–Port Said University</w:t>
      </w:r>
      <w:r/>
    </w:p>
    <w:p w14:paraId="58F997FC">
      <w:pPr>
        <w:pBdr/>
        <w:spacing/>
        <w:ind/>
        <w:rPr/>
      </w:pPr>
      <w:r>
        <w:t xml:space="preserve">Port Said</w:t>
      </w:r>
      <w:r/>
    </w:p>
    <w:p w14:paraId="6FB1FCA2">
      <w:pPr>
        <w:pBdr/>
        <w:spacing/>
        <w:ind/>
        <w:rPr/>
      </w:pPr>
      <w:r>
        <w:t xml:space="preserve">Arab Republic of Egypt</w:t>
      </w:r>
      <w:r/>
    </w:p>
    <w:p w14:paraId="670CD9A0">
      <w:pPr>
        <w:pBdr/>
        <w:spacing/>
        <w:ind/>
        <w:rPr/>
      </w:pPr>
      <w:r>
        <w:t xml:space="preserve">Laura Zibners, MD</w:t>
      </w:r>
      <w:r/>
    </w:p>
    <w:p w14:paraId="5EEAD4AC">
      <w:pPr>
        <w:pBdr/>
        <w:spacing/>
        <w:ind/>
        <w:rPr/>
      </w:pPr>
      <w:r>
        <w:t xml:space="preserve">Honorary Consultant, Pediatric Emergency Medicine</w:t>
      </w:r>
      <w:r/>
    </w:p>
    <w:p w14:paraId="41DDADF0">
      <w:pPr>
        <w:pBdr/>
        <w:spacing/>
        <w:ind/>
        <w:rPr/>
      </w:pPr>
      <w:r>
        <w:t xml:space="preserve">Imperial College, St. Mary’s Hospital</w:t>
      </w:r>
      <w:r/>
    </w:p>
    <w:p w14:paraId="25847775">
      <w:pPr>
        <w:pBdr/>
        <w:spacing/>
        <w:ind/>
        <w:rPr/>
      </w:pPr>
      <w:r>
        <w:t xml:space="preserve">London</w:t>
      </w:r>
      <w:r/>
    </w:p>
    <w:p w14:paraId="1A93F3FD">
      <w:pPr>
        <w:pBdr/>
        <w:spacing/>
        <w:ind/>
        <w:rPr/>
      </w:pPr>
      <w:r>
        <w:t xml:space="preserve">United Kingdom</w:t>
      </w:r>
      <w:r/>
    </w:p>
    <w:p w14:paraId="5EDB3EC3">
      <w:pPr>
        <w:pBdr/>
        <w:spacing/>
        <w:ind/>
        <w:rPr/>
      </w:pPr>
      <w:r>
        <w:t xml:space="preserve">honor roll</w:t>
      </w:r>
      <w:r/>
    </w:p>
    <w:p w14:paraId="5A98B53D">
      <w:pPr>
        <w:pBdr/>
        <w:spacing/>
        <w:ind/>
        <w:rPr/>
      </w:pPr>
      <w:r>
        <w:t xml:space="preserve">Over the past 30 years, ATLS has grown from a local </w:t>
      </w:r>
      <w:r/>
    </w:p>
    <w:p w14:paraId="77779AE6">
      <w:pPr>
        <w:pBdr/>
        <w:spacing/>
        <w:ind/>
        <w:rPr/>
      </w:pPr>
      <w:r>
        <w:t xml:space="preserve">course training of Nebraska doctors to care for trauma </w:t>
      </w:r>
      <w:r/>
    </w:p>
    <w:p w14:paraId="25DD4710">
      <w:pPr>
        <w:pBdr/>
        <w:spacing/>
        <w:ind/>
        <w:rPr/>
      </w:pPr>
      <w:r>
        <w:t xml:space="preserve">patients to a family of trauma specialists from more </w:t>
      </w:r>
      <w:r/>
    </w:p>
    <w:p w14:paraId="21FAD3E6">
      <w:pPr>
        <w:pBdr/>
        <w:spacing/>
        <w:ind/>
        <w:rPr/>
      </w:pPr>
      <w:r>
        <w:t xml:space="preserve">than 60 countries who volunteer their time to ensure </w:t>
      </w:r>
      <w:r/>
    </w:p>
    <w:p w14:paraId="447F6680">
      <w:pPr>
        <w:pBdr/>
        <w:spacing/>
        <w:ind/>
        <w:rPr/>
      </w:pPr>
      <w:r>
        <w:t xml:space="preserve">that our materials reflect the most current research and </w:t>
      </w:r>
      <w:r/>
    </w:p>
    <w:p w14:paraId="7A7D513F">
      <w:pPr>
        <w:pBdr/>
        <w:spacing/>
        <w:ind/>
        <w:rPr/>
      </w:pPr>
      <w:r>
        <w:t xml:space="preserve">that our course is designed to improve patient outcomes. </w:t>
      </w:r>
      <w:r/>
    </w:p>
    <w:p w14:paraId="070FCC72">
      <w:pPr>
        <w:pBdr/>
        <w:spacing/>
        <w:ind/>
        <w:rPr/>
      </w:pPr>
      <w:r>
        <w:t xml:space="preserve">The Tenth Edition of ATLS reflects the efforts of the </w:t>
      </w:r>
      <w:r/>
    </w:p>
    <w:p w14:paraId="4394957D">
      <w:pPr>
        <w:pBdr/>
        <w:spacing/>
        <w:ind/>
        <w:rPr/>
      </w:pPr>
      <w:r>
        <w:t xml:space="preserve">individuals who contributed to the first nine editions, </w:t>
      </w:r>
      <w:r/>
    </w:p>
    <w:p w14:paraId="52C5272C">
      <w:pPr>
        <w:pBdr/>
        <w:spacing/>
        <w:ind/>
        <w:rPr/>
      </w:pPr>
      <w:r>
        <w:t xml:space="preserve">and we honor them here: </w:t>
      </w:r>
      <w:r/>
    </w:p>
    <w:p w14:paraId="59DA8F91">
      <w:pPr>
        <w:pBdr/>
        <w:spacing/>
        <w:ind/>
        <w:rPr/>
      </w:pPr>
      <w:r>
        <w:t xml:space="preserve">Georges Abi Saad</w:t>
      </w:r>
      <w:r/>
    </w:p>
    <w:p w14:paraId="704B1CF6">
      <w:pPr>
        <w:pBdr/>
        <w:spacing/>
        <w:ind/>
        <w:rPr/>
      </w:pPr>
      <w:r>
        <w:t xml:space="preserve">Sabas F. Abuabara, MD, FACS</w:t>
      </w:r>
      <w:r/>
    </w:p>
    <w:p w14:paraId="05DA0C58">
      <w:pPr>
        <w:pBdr/>
        <w:spacing/>
        <w:ind/>
        <w:rPr/>
      </w:pPr>
      <w:r>
        <w:t xml:space="preserve">Joe E. Acker, II, MS, MPH, EMT</w:t>
      </w:r>
      <w:r/>
    </w:p>
    <w:p w14:paraId="64E30822">
      <w:pPr>
        <w:pBdr/>
        <w:spacing/>
        <w:ind/>
        <w:rPr/>
      </w:pPr>
      <w:r>
        <w:t xml:space="preserve">Fatimah Albarracin, RN</w:t>
      </w:r>
      <w:r/>
    </w:p>
    <w:p w14:paraId="31A243A1">
      <w:pPr>
        <w:pBdr/>
        <w:spacing/>
        <w:ind/>
        <w:rPr/>
      </w:pPr>
      <w:r>
        <w:t xml:space="preserve">Celia Aldana</w:t>
      </w:r>
      <w:r/>
    </w:p>
    <w:p w14:paraId="007FFFAA">
      <w:pPr>
        <w:pBdr/>
        <w:spacing/>
        <w:ind/>
        <w:rPr/>
      </w:pPr>
      <w:r>
        <w:t xml:space="preserve">Raymond H. Alexander, MD, FACS</w:t>
      </w:r>
      <w:r/>
    </w:p>
    <w:p w14:paraId="70AA8B82">
      <w:pPr>
        <w:pBdr/>
        <w:spacing/>
        <w:ind/>
        <w:rPr/>
      </w:pPr>
      <w:r>
        <w:t xml:space="preserve">Omar Al Ghanimi</w:t>
      </w:r>
      <w:r/>
    </w:p>
    <w:p w14:paraId="45063B6B">
      <w:pPr>
        <w:pBdr/>
        <w:spacing/>
        <w:ind/>
        <w:rPr/>
      </w:pPr>
      <w:r>
        <w:t xml:space="preserve">Abdullah Al-Harthy</w:t>
      </w:r>
      <w:r/>
    </w:p>
    <w:p w14:paraId="62C776AE">
      <w:pPr>
        <w:pBdr/>
        <w:spacing/>
        <w:ind/>
        <w:rPr/>
      </w:pPr>
      <w:r>
        <w:t xml:space="preserve">Jameel Ali, MD, MMed Ed, FRCS(C), FACS</w:t>
      </w:r>
      <w:r/>
    </w:p>
    <w:p w14:paraId="24F25C06">
      <w:pPr>
        <w:pBdr/>
        <w:spacing/>
        <w:ind/>
        <w:rPr/>
      </w:pPr>
      <w:r>
        <w:t xml:space="preserve">Saud Al-Turki, MD, FRCS, ODTS, FACA, FACS</w:t>
      </w:r>
      <w:r/>
    </w:p>
    <w:p w14:paraId="6338324A">
      <w:pPr>
        <w:pBdr/>
        <w:spacing/>
        <w:ind/>
        <w:rPr/>
      </w:pPr>
      <w:r>
        <w:t xml:space="preserve">Donna Allerton, RN</w:t>
      </w:r>
      <w:r/>
    </w:p>
    <w:p w14:paraId="682A165F">
      <w:pPr>
        <w:pBdr/>
        <w:spacing/>
        <w:ind/>
        <w:rPr/>
      </w:pPr>
      <w:r>
        <w:t xml:space="preserve">Heri Aminuddin, MD</w:t>
      </w:r>
      <w:r/>
    </w:p>
    <w:p w14:paraId="7A3F6AE2">
      <w:pPr>
        <w:pBdr/>
        <w:spacing/>
        <w:ind/>
        <w:rPr/>
      </w:pPr>
      <w:r>
        <w:t xml:space="preserve">John A. Androulakis, MD, FACS</w:t>
      </w:r>
      <w:r/>
    </w:p>
    <w:p w14:paraId="1C75A21C">
      <w:pPr>
        <w:pBdr/>
        <w:spacing/>
        <w:ind/>
        <w:rPr/>
      </w:pPr>
      <w:r>
        <w:t xml:space="preserve">Charles Aprahamian, MD, FACS</w:t>
      </w:r>
      <w:r/>
    </w:p>
    <w:p w14:paraId="5A64AC78">
      <w:pPr>
        <w:pBdr/>
        <w:spacing/>
        <w:ind/>
        <w:rPr/>
      </w:pPr>
      <w:r>
        <w:t xml:space="preserve">Guillermo Arana, MD, FACS</w:t>
      </w:r>
      <w:r/>
    </w:p>
    <w:p w14:paraId="6669AE40">
      <w:pPr>
        <w:pBdr/>
        <w:spacing/>
        <w:ind/>
        <w:rPr/>
      </w:pPr>
      <w:r>
        <w:t xml:space="preserve">Marjorie J. Arca, MD, FACS</w:t>
      </w:r>
      <w:r/>
    </w:p>
    <w:p w14:paraId="7796B497">
      <w:pPr>
        <w:pBdr/>
        <w:spacing/>
        <w:ind/>
        <w:rPr/>
      </w:pPr>
      <w:r>
        <w:t xml:space="preserve">Ana Luisa Argomedo Manrique</w:t>
      </w:r>
      <w:r/>
    </w:p>
    <w:p w14:paraId="3661AA4F">
      <w:pPr>
        <w:pBdr/>
        <w:spacing/>
        <w:ind/>
        <w:rPr/>
      </w:pPr>
      <w:r>
        <w:t xml:space="preserve">John H. Armstrong, MD, FACS</w:t>
      </w:r>
      <w:r/>
    </w:p>
    <w:p w14:paraId="56A7582E">
      <w:pPr>
        <w:pBdr/>
        <w:spacing/>
        <w:ind/>
        <w:rPr/>
      </w:pPr>
      <w:r>
        <w:t xml:space="preserve">John L.D. Atkinson, MD, FACS</w:t>
      </w:r>
      <w:r/>
    </w:p>
    <w:p w14:paraId="0F6CF3A4">
      <w:pPr>
        <w:pBdr/>
        <w:spacing/>
        <w:ind/>
        <w:rPr/>
      </w:pPr>
      <w:r>
        <w:t xml:space="preserve">Ivar Austlid</w:t>
      </w:r>
      <w:r/>
    </w:p>
    <w:p w14:paraId="17358928">
      <w:pPr>
        <w:pBdr/>
        <w:spacing/>
        <w:ind/>
        <w:rPr/>
      </w:pPr>
      <w:r>
        <w:t xml:space="preserve">Gonzalo Avilés</w:t>
      </w:r>
      <w:r/>
    </w:p>
    <w:p w14:paraId="12F70315">
      <w:pPr>
        <w:pBdr/>
        <w:spacing/>
        <w:ind/>
        <w:rPr/>
      </w:pPr>
      <w:r>
        <w:t xml:space="preserve">Mahmood Ayyaz, MD</w:t>
      </w:r>
      <w:r/>
    </w:p>
    <w:p w14:paraId="5D1B4BB1">
      <w:pPr>
        <w:pBdr/>
        <w:spacing/>
        <w:ind/>
        <w:rPr/>
      </w:pPr>
      <w:r>
        <w:t xml:space="preserve">--- Strona 25 ---</w:t>
      </w:r>
      <w:r/>
    </w:p>
    <w:p w14:paraId="194AE9AD">
      <w:pPr>
        <w:pBdr/>
        <w:spacing/>
        <w:ind/>
        <w:rPr/>
      </w:pPr>
      <w:r>
        <w:t xml:space="preserve"> xxiv ACKNOWLEDGMENTS  </w:t>
      </w:r>
      <w:r/>
    </w:p>
    <w:p w14:paraId="5AAA5C3D">
      <w:pPr>
        <w:pBdr/>
        <w:spacing/>
        <w:ind/>
        <w:rPr/>
      </w:pPr>
      <w:r>
        <w:t xml:space="preserve">Richard Baillot, MD</w:t>
      </w:r>
      <w:r/>
    </w:p>
    <w:p w14:paraId="07E5D888">
      <w:pPr>
        <w:pBdr/>
        <w:spacing/>
        <w:ind/>
        <w:rPr/>
      </w:pPr>
      <w:r>
        <w:t xml:space="preserve">Andrew Baker, MD</w:t>
      </w:r>
      <w:r/>
    </w:p>
    <w:p w14:paraId="5AFB8D0F">
      <w:pPr>
        <w:pBdr/>
        <w:spacing/>
        <w:ind/>
        <w:rPr/>
      </w:pPr>
      <w:r>
        <w:t xml:space="preserve">Barbara A. Barlow, MA, MD, FACS</w:t>
      </w:r>
      <w:r/>
    </w:p>
    <w:p w14:paraId="3BCBA6CD">
      <w:pPr>
        <w:pBdr/>
        <w:spacing/>
        <w:ind/>
        <w:rPr/>
      </w:pPr>
      <w:r>
        <w:t xml:space="preserve">James Barone, MD, FACS</w:t>
      </w:r>
      <w:r/>
    </w:p>
    <w:p w14:paraId="43898845">
      <w:pPr>
        <w:pBdr/>
        <w:spacing/>
        <w:ind/>
        <w:rPr/>
      </w:pPr>
      <w:r>
        <w:t xml:space="preserve">John Barrett, MD, FACS</w:t>
      </w:r>
      <w:r/>
    </w:p>
    <w:p w14:paraId="67F84B3F">
      <w:pPr>
        <w:pBdr/>
        <w:spacing/>
        <w:ind/>
        <w:rPr/>
      </w:pPr>
      <w:r>
        <w:t xml:space="preserve">Pierre Beaumont, MD</w:t>
      </w:r>
      <w:r/>
    </w:p>
    <w:p w14:paraId="03AD0C4F">
      <w:pPr>
        <w:pBdr/>
        <w:spacing/>
        <w:ind/>
        <w:rPr/>
      </w:pPr>
      <w:r>
        <w:t xml:space="preserve">Margareta Behrbohm Fallsberg, PhD, BSc</w:t>
      </w:r>
      <w:r/>
    </w:p>
    <w:p w14:paraId="131B86EE">
      <w:pPr>
        <w:pBdr/>
        <w:spacing/>
        <w:ind/>
        <w:rPr/>
      </w:pPr>
      <w:r>
        <w:t xml:space="preserve">Richard M. Bell, MD, FACS</w:t>
      </w:r>
      <w:r/>
    </w:p>
    <w:p w14:paraId="01302B23">
      <w:pPr>
        <w:pBdr/>
        <w:spacing/>
        <w:ind/>
        <w:rPr/>
      </w:pPr>
      <w:r>
        <w:t xml:space="preserve">Eugene E. Berg, MD, FACS</w:t>
      </w:r>
      <w:r/>
    </w:p>
    <w:p w14:paraId="6D018DFE">
      <w:pPr>
        <w:pBdr/>
        <w:spacing/>
        <w:ind/>
        <w:rPr/>
      </w:pPr>
      <w:r>
        <w:t xml:space="preserve">Richard Bergeron, MD</w:t>
      </w:r>
      <w:r/>
    </w:p>
    <w:p w14:paraId="6B67960E">
      <w:pPr>
        <w:pBdr/>
        <w:spacing/>
        <w:ind/>
        <w:rPr/>
      </w:pPr>
      <w:r>
        <w:t xml:space="preserve">François Bertrand, MD</w:t>
      </w:r>
      <w:r/>
    </w:p>
    <w:p w14:paraId="54B333A5">
      <w:pPr>
        <w:pBdr/>
        <w:spacing/>
        <w:ind/>
        <w:rPr/>
      </w:pPr>
      <w:r>
        <w:t xml:space="preserve">Renato Bessa de Melo, MD</w:t>
      </w:r>
      <w:r/>
    </w:p>
    <w:p w14:paraId="632D2CB9">
      <w:pPr>
        <w:pBdr/>
        <w:spacing/>
        <w:ind/>
        <w:rPr/>
      </w:pPr>
      <w:r>
        <w:t xml:space="preserve">Mike Betzner, MD</w:t>
      </w:r>
      <w:r/>
    </w:p>
    <w:p w14:paraId="23406629">
      <w:pPr>
        <w:pBdr/>
        <w:spacing/>
        <w:ind/>
        <w:rPr/>
      </w:pPr>
      <w:r>
        <w:t xml:space="preserve">Emidio Bianco, MD, JD</w:t>
      </w:r>
      <w:r/>
    </w:p>
    <w:p w14:paraId="337339E6">
      <w:pPr>
        <w:pBdr/>
        <w:spacing/>
        <w:ind/>
        <w:rPr/>
      </w:pPr>
      <w:r>
        <w:t xml:space="preserve">David P. Blake, MD, FACS</w:t>
      </w:r>
      <w:r/>
    </w:p>
    <w:p w14:paraId="78DE77D1">
      <w:pPr>
        <w:pBdr/>
        <w:spacing/>
        <w:ind/>
        <w:rPr/>
      </w:pPr>
      <w:r>
        <w:t xml:space="preserve">Ken Boffard, MB BCh, FRCS, FRCS(Ed), FACS</w:t>
      </w:r>
      <w:r/>
    </w:p>
    <w:p w14:paraId="101DE1B7">
      <w:pPr>
        <w:pBdr/>
        <w:spacing/>
        <w:ind/>
        <w:rPr/>
      </w:pPr>
      <w:r>
        <w:t xml:space="preserve">Mark W. Bowyer, MD, FACS, DMCC</w:t>
      </w:r>
      <w:r/>
    </w:p>
    <w:p w14:paraId="2A22B485">
      <w:pPr>
        <w:pBdr/>
        <w:spacing/>
        <w:ind/>
        <w:rPr/>
      </w:pPr>
      <w:r>
        <w:t xml:space="preserve">Don E. Boyle, MD, FACS</w:t>
      </w:r>
      <w:r/>
    </w:p>
    <w:p w14:paraId="73134392">
      <w:pPr>
        <w:pBdr/>
        <w:spacing/>
        <w:ind/>
        <w:rPr/>
      </w:pPr>
      <w:r>
        <w:t xml:space="preserve">Marianne Brandt</w:t>
      </w:r>
      <w:r/>
    </w:p>
    <w:p w14:paraId="5205CA16">
      <w:pPr>
        <w:pBdr/>
        <w:spacing/>
        <w:ind/>
        <w:rPr/>
      </w:pPr>
      <w:r>
        <w:t xml:space="preserve">Mary-Margaret Brandt, MD, FACS</w:t>
      </w:r>
      <w:r/>
    </w:p>
    <w:p w14:paraId="6E23B49E">
      <w:pPr>
        <w:pBdr/>
        <w:spacing/>
        <w:ind/>
        <w:rPr/>
      </w:pPr>
      <w:r>
        <w:t xml:space="preserve">Frank J. Branicki, MBBS, DM, FRCS, FRACS, FCS(HK), </w:t>
      </w:r>
      <w:r/>
    </w:p>
    <w:p w14:paraId="22E3423D">
      <w:pPr>
        <w:pBdr/>
        <w:spacing/>
        <w:ind/>
        <w:rPr/>
      </w:pPr>
      <w:r>
        <w:t xml:space="preserve">FHKAM(Surg)</w:t>
      </w:r>
      <w:r/>
    </w:p>
    <w:p w14:paraId="74D68570">
      <w:pPr>
        <w:pBdr/>
        <w:spacing/>
        <w:ind/>
        <w:rPr/>
      </w:pPr>
      <w:r>
        <w:t xml:space="preserve">Karen Brasel, MPH, MD, FACS</w:t>
      </w:r>
      <w:r/>
    </w:p>
    <w:p w14:paraId="7BBED95B">
      <w:pPr>
        <w:pBdr/>
        <w:spacing/>
        <w:ind/>
        <w:rPr/>
      </w:pPr>
      <w:r>
        <w:t xml:space="preserve">Fred Brenneman, MD, FRCSC, FACS</w:t>
      </w:r>
      <w:r/>
    </w:p>
    <w:p w14:paraId="24164856">
      <w:pPr>
        <w:pBdr/>
        <w:spacing/>
        <w:ind/>
        <w:rPr/>
      </w:pPr>
      <w:r>
        <w:t xml:space="preserve">George Brighton, MD</w:t>
      </w:r>
      <w:r/>
    </w:p>
    <w:p w14:paraId="47B02D30">
      <w:pPr>
        <w:pBdr/>
        <w:spacing/>
        <w:ind/>
        <w:rPr/>
      </w:pPr>
      <w:r>
        <w:t xml:space="preserve">Åse Brinchmann-Hansen, PhD</w:t>
      </w:r>
      <w:r/>
    </w:p>
    <w:p w14:paraId="680B7017">
      <w:pPr>
        <w:pBdr/>
        <w:spacing/>
        <w:ind/>
        <w:rPr/>
      </w:pPr>
      <w:r>
        <w:t xml:space="preserve">Peter Brink, MD, PhD</w:t>
      </w:r>
      <w:r/>
    </w:p>
    <w:p w14:paraId="6AC8EB8A">
      <w:pPr>
        <w:pBdr/>
        <w:spacing/>
        <w:ind/>
        <w:rPr/>
      </w:pPr>
      <w:r>
        <w:t xml:space="preserve">Karim Brohi, MD</w:t>
      </w:r>
      <w:r/>
    </w:p>
    <w:p w14:paraId="6DF9BBDE">
      <w:pPr>
        <w:pBdr/>
        <w:spacing/>
        <w:ind/>
        <w:rPr/>
      </w:pPr>
      <w:r>
        <w:t xml:space="preserve">James Brown, MA</w:t>
      </w:r>
      <w:r/>
    </w:p>
    <w:p w14:paraId="04B81907">
      <w:pPr>
        <w:pBdr/>
        <w:spacing/>
        <w:ind/>
        <w:rPr/>
      </w:pPr>
      <w:r>
        <w:t xml:space="preserve">Rea Brown, MD, FACS</w:t>
      </w:r>
      <w:r/>
    </w:p>
    <w:p w14:paraId="356CA0B8">
      <w:pPr>
        <w:pBdr/>
        <w:spacing/>
        <w:ind/>
        <w:rPr/>
      </w:pPr>
      <w:r>
        <w:t xml:space="preserve">Allen F. Browne, MD, FACS</w:t>
      </w:r>
      <w:r/>
    </w:p>
    <w:p w14:paraId="124A9747">
      <w:pPr>
        <w:pBdr/>
        <w:spacing/>
        <w:ind/>
        <w:rPr/>
      </w:pPr>
      <w:r>
        <w:t xml:space="preserve">Laura Bruna, RN</w:t>
      </w:r>
      <w:r/>
    </w:p>
    <w:p w14:paraId="0037EC4E">
      <w:pPr>
        <w:pBdr/>
        <w:spacing/>
        <w:ind/>
        <w:rPr/>
      </w:pPr>
      <w:r>
        <w:t xml:space="preserve">Gerry Bunting, MD</w:t>
      </w:r>
      <w:r/>
    </w:p>
    <w:p w14:paraId="20E63465">
      <w:pPr>
        <w:pBdr/>
        <w:spacing/>
        <w:ind/>
        <w:rPr/>
      </w:pPr>
      <w:r>
        <w:t xml:space="preserve">Andrew R. Burgess, MD, FACS</w:t>
      </w:r>
      <w:r/>
    </w:p>
    <w:p w14:paraId="005E1A41">
      <w:pPr>
        <w:pBdr/>
        <w:spacing/>
        <w:ind/>
        <w:rPr/>
      </w:pPr>
      <w:r>
        <w:t xml:space="preserve">Richard E. Burney, MD, FACS</w:t>
      </w:r>
      <w:r/>
    </w:p>
    <w:p w14:paraId="14BE7768">
      <w:pPr>
        <w:pBdr/>
        <w:spacing/>
        <w:ind/>
        <w:rPr/>
      </w:pPr>
      <w:r>
        <w:t xml:space="preserve">David Burris, MD, FACS</w:t>
      </w:r>
      <w:r/>
    </w:p>
    <w:p w14:paraId="50FAE588">
      <w:pPr>
        <w:pBdr/>
        <w:spacing/>
        <w:ind/>
        <w:rPr/>
      </w:pPr>
      <w:r>
        <w:t xml:space="preserve">Reginald A. Burton, MD, FACS</w:t>
      </w:r>
      <w:r/>
    </w:p>
    <w:p w14:paraId="4A191A1C">
      <w:pPr>
        <w:pBdr/>
        <w:spacing/>
        <w:ind/>
        <w:rPr/>
      </w:pPr>
      <w:r>
        <w:t xml:space="preserve">Jacqueline Bustraan, MSc</w:t>
      </w:r>
      <w:r/>
    </w:p>
    <w:p w14:paraId="31904C56">
      <w:pPr>
        <w:pBdr/>
        <w:spacing/>
        <w:ind/>
        <w:rPr/>
      </w:pPr>
      <w:r>
        <w:t xml:space="preserve">Vilma Cabading</w:t>
      </w:r>
      <w:r/>
    </w:p>
    <w:p w14:paraId="1FF7D6C8">
      <w:pPr>
        <w:pBdr/>
        <w:spacing/>
        <w:ind/>
        <w:rPr/>
      </w:pPr>
      <w:r>
        <w:t xml:space="preserve">Sylvia Campbell, MD, FACS</w:t>
      </w:r>
      <w:r/>
    </w:p>
    <w:p w14:paraId="227D1618">
      <w:pPr>
        <w:pBdr/>
        <w:spacing/>
        <w:ind/>
        <w:rPr/>
      </w:pPr>
      <w:r>
        <w:t xml:space="preserve">C. James Carrico, MD, FACS</w:t>
      </w:r>
      <w:r/>
    </w:p>
    <w:p w14:paraId="09A51568">
      <w:pPr>
        <w:pBdr/>
        <w:spacing/>
        <w:ind/>
        <w:rPr/>
      </w:pPr>
      <w:r>
        <w:t xml:space="preserve">Carlos Carvajal Hafemann, MD, FACS</w:t>
      </w:r>
      <w:r/>
    </w:p>
    <w:p w14:paraId="00F74B56">
      <w:pPr>
        <w:pBdr/>
        <w:spacing/>
        <w:ind/>
        <w:rPr/>
      </w:pPr>
      <w:r>
        <w:t xml:space="preserve">Gustavo H. Castagneto, MD, FACS</w:t>
      </w:r>
      <w:r/>
    </w:p>
    <w:p w14:paraId="5B1348A4">
      <w:pPr>
        <w:pBdr/>
        <w:spacing/>
        <w:ind/>
        <w:rPr/>
      </w:pPr>
      <w:r>
        <w:t xml:space="preserve">Candice L. Castro, MD, FACS</w:t>
      </w:r>
      <w:r/>
    </w:p>
    <w:p w14:paraId="62B18D72">
      <w:pPr>
        <w:pBdr/>
        <w:spacing/>
        <w:ind/>
        <w:rPr/>
      </w:pPr>
      <w:r>
        <w:t xml:space="preserve">C. Gene Cayten, MD, FACS</w:t>
      </w:r>
      <w:r/>
    </w:p>
    <w:p w14:paraId="27D69E3C">
      <w:pPr>
        <w:pBdr/>
        <w:spacing/>
        <w:ind/>
        <w:rPr/>
      </w:pPr>
      <w:r>
        <w:t xml:space="preserve">June Sau-Hung Chan</w:t>
      </w:r>
      <w:r/>
    </w:p>
    <w:p w14:paraId="7ABEBB7F">
      <w:pPr>
        <w:pBdr/>
        <w:spacing/>
        <w:ind/>
        <w:rPr/>
      </w:pPr>
      <w:r>
        <w:t xml:space="preserve">Zafar Ullah Chaudhry, MD, FRCS, FCPS, FACS</w:t>
      </w:r>
      <w:r/>
    </w:p>
    <w:p w14:paraId="600FE37A">
      <w:pPr>
        <w:pBdr/>
        <w:spacing/>
        <w:ind/>
        <w:rPr/>
      </w:pPr>
      <w:r>
        <w:t xml:space="preserve">Peggy Chehardy, EdD, CHES</w:t>
      </w:r>
      <w:r/>
    </w:p>
    <w:p w14:paraId="2D055A6F">
      <w:pPr>
        <w:pBdr/>
        <w:spacing/>
        <w:ind/>
        <w:rPr/>
      </w:pPr>
      <w:r>
        <w:t xml:space="preserve">Regina Sutton Chennault, MD, FACS</w:t>
      </w:r>
      <w:r/>
    </w:p>
    <w:p w14:paraId="0BD1FD8D">
      <w:pPr>
        <w:pBdr/>
        <w:spacing/>
        <w:ind/>
        <w:rPr/>
      </w:pPr>
      <w:r>
        <w:t xml:space="preserve">Robert A. Cherry, MD, FACS</w:t>
      </w:r>
      <w:r/>
    </w:p>
    <w:p w14:paraId="7F6A84B3">
      <w:pPr>
        <w:pBdr/>
        <w:spacing/>
        <w:ind/>
        <w:rPr/>
      </w:pPr>
      <w:r>
        <w:t xml:space="preserve">Diane Chetty</w:t>
      </w:r>
      <w:r/>
    </w:p>
    <w:p w14:paraId="0478D6E1">
      <w:pPr>
        <w:pBdr/>
        <w:spacing/>
        <w:ind/>
        <w:rPr/>
      </w:pPr>
      <w:r>
        <w:t xml:space="preserve">Wei Chong Chua, MD</w:t>
      </w:r>
      <w:r/>
    </w:p>
    <w:p w14:paraId="702E2E16">
      <w:pPr>
        <w:pBdr/>
        <w:spacing/>
        <w:ind/>
        <w:rPr/>
      </w:pPr>
      <w:r>
        <w:t xml:space="preserve">Emmanuel Chrysos, MD, PhD, FACS</w:t>
      </w:r>
      <w:r/>
    </w:p>
    <w:p w14:paraId="4B0DA37E">
      <w:pPr>
        <w:pBdr/>
        <w:spacing/>
        <w:ind/>
        <w:rPr/>
      </w:pPr>
      <w:r>
        <w:t xml:space="preserve">Chin-Hung Chung, MB BS, FACS</w:t>
      </w:r>
      <w:r/>
    </w:p>
    <w:p w14:paraId="28C57E27">
      <w:pPr>
        <w:pBdr/>
        <w:spacing/>
        <w:ind/>
        <w:rPr/>
      </w:pPr>
      <w:r>
        <w:t xml:space="preserve">David E. Clark, MD, FACSRaul Coimbra, MD, PhD, FACS</w:t>
      </w:r>
      <w:r/>
    </w:p>
    <w:p w14:paraId="04BCE1CE">
      <w:pPr>
        <w:pBdr/>
        <w:spacing/>
        <w:ind/>
        <w:rPr/>
      </w:pPr>
      <w:r>
        <w:t xml:space="preserve">Francisco Collet e Silva, MD, FACS, PhD(Med)</w:t>
      </w:r>
      <w:r/>
    </w:p>
    <w:p w14:paraId="0DCE8B43">
      <w:pPr>
        <w:pBdr/>
        <w:spacing/>
        <w:ind/>
        <w:rPr/>
      </w:pPr>
      <w:r>
        <w:t xml:space="preserve">Paul E. Collicott, MD, FACS</w:t>
      </w:r>
      <w:r/>
    </w:p>
    <w:p w14:paraId="3DDB3D69">
      <w:pPr>
        <w:pBdr/>
        <w:spacing/>
        <w:ind/>
        <w:rPr/>
      </w:pPr>
      <w:r>
        <w:t xml:space="preserve">Arthur Cooper, MD, FACS</w:t>
      </w:r>
      <w:r/>
    </w:p>
    <w:p w14:paraId="7679138C">
      <w:pPr>
        <w:pBdr/>
        <w:spacing/>
        <w:ind/>
        <w:rPr/>
      </w:pPr>
      <w:r>
        <w:t xml:space="preserve">Jaime Cortes Ojeda, MD</w:t>
      </w:r>
      <w:r/>
    </w:p>
    <w:p w14:paraId="69B12F3E">
      <w:pPr>
        <w:pBdr/>
        <w:spacing/>
        <w:ind/>
        <w:rPr/>
      </w:pPr>
      <w:r>
        <w:t xml:space="preserve">Clay Cothren Burlew, MD, FACS</w:t>
      </w:r>
      <w:r/>
    </w:p>
    <w:p w14:paraId="392A5D7A">
      <w:pPr>
        <w:pBdr/>
        <w:spacing/>
        <w:ind/>
        <w:rPr/>
      </w:pPr>
      <w:r>
        <w:t xml:space="preserve">Ronald D. Craig, MD</w:t>
      </w:r>
      <w:r/>
    </w:p>
    <w:p w14:paraId="23EFFDE6">
      <w:pPr>
        <w:pBdr/>
        <w:spacing/>
        <w:ind/>
        <w:rPr/>
      </w:pPr>
      <w:r>
        <w:t xml:space="preserve">Doug Davey, MD</w:t>
      </w:r>
      <w:r/>
    </w:p>
    <w:p w14:paraId="66A158F8">
      <w:pPr>
        <w:pBdr/>
        <w:spacing/>
        <w:ind/>
        <w:rPr/>
      </w:pPr>
      <w:r>
        <w:t xml:space="preserve">Kimberly A. Davis, MD, FACS</w:t>
      </w:r>
      <w:r/>
    </w:p>
    <w:p w14:paraId="74685E62">
      <w:pPr>
        <w:pBdr/>
        <w:spacing/>
        <w:ind/>
        <w:rPr/>
      </w:pPr>
      <w:r>
        <w:t xml:space="preserve">Cristiane de Alencar Domingues, RN, MSN, PhD</w:t>
      </w:r>
      <w:r/>
    </w:p>
    <w:p w14:paraId="047C902D">
      <w:pPr>
        <w:pBdr/>
        <w:spacing/>
        <w:ind/>
        <w:rPr/>
      </w:pPr>
      <w:r>
        <w:t xml:space="preserve">Subrato J. Deb, MD</w:t>
      </w:r>
      <w:r/>
    </w:p>
    <w:p w14:paraId="5ADA3B55">
      <w:pPr>
        <w:pBdr/>
        <w:spacing/>
        <w:ind/>
        <w:rPr/>
      </w:pPr>
      <w:r>
        <w:t xml:space="preserve">Alejandro De Gracia, MD, FACS, MAAC</w:t>
      </w:r>
      <w:r/>
    </w:p>
    <w:p w14:paraId="2EFE5EE0">
      <w:pPr>
        <w:pBdr/>
        <w:spacing/>
        <w:ind/>
        <w:rPr/>
      </w:pPr>
      <w:r>
        <w:t xml:space="preserve">Laura Lee Demmons, RN, MBA</w:t>
      </w:r>
      <w:r/>
    </w:p>
    <w:p w14:paraId="39D8E09B">
      <w:pPr>
        <w:pBdr/>
        <w:spacing/>
        <w:ind/>
        <w:rPr/>
      </w:pPr>
      <w:r>
        <w:t xml:space="preserve">Ronald Denis, MD</w:t>
      </w:r>
      <w:r/>
    </w:p>
    <w:p w14:paraId="54527D86">
      <w:pPr>
        <w:pBdr/>
        <w:spacing/>
        <w:ind/>
        <w:rPr/>
      </w:pPr>
      <w:r>
        <w:t xml:space="preserve">Elizabeth de Solezio, PhD</w:t>
      </w:r>
      <w:r/>
    </w:p>
    <w:p w14:paraId="4298685E">
      <w:pPr>
        <w:pBdr/>
        <w:spacing/>
        <w:ind/>
        <w:rPr/>
      </w:pPr>
      <w:r>
        <w:t xml:space="preserve">Jesus Díaz Portocarrero, MD, FACS</w:t>
      </w:r>
      <w:r/>
    </w:p>
    <w:p w14:paraId="14DD7304">
      <w:pPr>
        <w:pBdr/>
        <w:spacing/>
        <w:ind/>
        <w:rPr/>
      </w:pPr>
      <w:r>
        <w:t xml:space="preserve">Mauricio Di Silvio-Lopez, MD, FACS</w:t>
      </w:r>
      <w:r/>
    </w:p>
    <w:p w14:paraId="614DAF6E">
      <w:pPr>
        <w:pBdr/>
        <w:spacing/>
        <w:ind/>
        <w:rPr/>
      </w:pPr>
      <w:r>
        <w:t xml:space="preserve">Frank X. Doto, MS</w:t>
      </w:r>
      <w:r/>
    </w:p>
    <w:p w14:paraId="54E90742">
      <w:pPr>
        <w:pBdr/>
        <w:spacing/>
        <w:ind/>
        <w:rPr/>
      </w:pPr>
      <w:r>
        <w:t xml:space="preserve">Jay J. Doucet, MD, FACS</w:t>
      </w:r>
      <w:r/>
    </w:p>
    <w:p w14:paraId="25CE9620">
      <w:pPr>
        <w:pBdr/>
        <w:spacing/>
        <w:ind/>
        <w:rPr/>
      </w:pPr>
      <w:r>
        <w:t xml:space="preserve">Anne-Michéle Droux</w:t>
      </w:r>
      <w:r/>
    </w:p>
    <w:p w14:paraId="62BE4827">
      <w:pPr>
        <w:pBdr/>
        <w:spacing/>
        <w:ind/>
        <w:rPr/>
      </w:pPr>
      <w:r>
        <w:t xml:space="preserve">Julia A. Dunn, MD, FACS</w:t>
      </w:r>
      <w:r/>
    </w:p>
    <w:p w14:paraId="7A30D07A">
      <w:pPr>
        <w:pBdr/>
        <w:spacing/>
        <w:ind/>
        <w:rPr/>
      </w:pPr>
      <w:r>
        <w:t xml:space="preserve">Hermanus Jacobus Christoffel Du Plessis, MB, ChB, </w:t>
      </w:r>
      <w:r/>
    </w:p>
    <w:p w14:paraId="16BB031C">
      <w:pPr>
        <w:pBdr/>
        <w:spacing/>
        <w:ind/>
        <w:rPr/>
      </w:pPr>
      <w:r>
        <w:t xml:space="preserve">MMed(Surg), FCS(SA), FACS</w:t>
      </w:r>
      <w:r/>
    </w:p>
    <w:p w14:paraId="6A26760D">
      <w:pPr>
        <w:pBdr/>
        <w:spacing/>
        <w:ind/>
        <w:rPr/>
      </w:pPr>
      <w:r>
        <w:t xml:space="preserve">Marguerite Dupré, MD</w:t>
      </w:r>
      <w:r/>
    </w:p>
    <w:p w14:paraId="04B950F0">
      <w:pPr>
        <w:pBdr/>
        <w:spacing/>
        <w:ind/>
        <w:rPr/>
      </w:pPr>
      <w:r>
        <w:t xml:space="preserve">Candida Durão</w:t>
      </w:r>
      <w:r/>
    </w:p>
    <w:p w14:paraId="01AEDFDE">
      <w:pPr>
        <w:pBdr/>
        <w:spacing/>
        <w:ind/>
        <w:rPr/>
      </w:pPr>
      <w:r>
        <w:t xml:space="preserve">Ruth Dyson, BA(Hons)</w:t>
      </w:r>
      <w:r/>
    </w:p>
    <w:p w14:paraId="62B822CF">
      <w:pPr>
        <w:pBdr/>
        <w:spacing/>
        <w:ind/>
        <w:rPr/>
      </w:pPr>
      <w:r>
        <w:t xml:space="preserve">Martin Eason, MD, JD</w:t>
      </w:r>
      <w:r/>
    </w:p>
    <w:p w14:paraId="538DC161">
      <w:pPr>
        <w:pBdr/>
        <w:spacing/>
        <w:ind/>
        <w:rPr/>
      </w:pPr>
      <w:r>
        <w:t xml:space="preserve">A. Brent Eastman, MD, FACS</w:t>
      </w:r>
      <w:r/>
    </w:p>
    <w:p w14:paraId="6D6621B8">
      <w:pPr>
        <w:pBdr/>
        <w:spacing/>
        <w:ind/>
        <w:rPr/>
      </w:pPr>
      <w:r>
        <w:t xml:space="preserve">Frank E. Ehrlich, MD, FACS</w:t>
      </w:r>
      <w:r/>
    </w:p>
    <w:p w14:paraId="358E8916">
      <w:pPr>
        <w:pBdr/>
        <w:spacing/>
        <w:ind/>
        <w:rPr/>
      </w:pPr>
      <w:r>
        <w:t xml:space="preserve">Martin R. Eichelberger, MD, FACS</w:t>
      </w:r>
      <w:r/>
    </w:p>
    <w:p w14:paraId="4724843F">
      <w:pPr>
        <w:pBdr/>
        <w:spacing/>
        <w:ind/>
        <w:rPr/>
      </w:pPr>
      <w:r>
        <w:t xml:space="preserve">Abdelhakim Talaat Elkholy, MBBCh</w:t>
      </w:r>
      <w:r/>
    </w:p>
    <w:p w14:paraId="172889CB">
      <w:pPr>
        <w:pBdr/>
        <w:spacing/>
        <w:ind/>
        <w:rPr/>
      </w:pPr>
      <w:r>
        <w:t xml:space="preserve">David Eduardo Eskenazi, MD, FACS</w:t>
      </w:r>
      <w:r/>
    </w:p>
    <w:p w14:paraId="6882F471">
      <w:pPr>
        <w:pBdr/>
        <w:spacing/>
        <w:ind/>
        <w:rPr/>
      </w:pPr>
      <w:r>
        <w:t xml:space="preserve">Vagn Norgaard Eskesen, MD</w:t>
      </w:r>
      <w:r/>
    </w:p>
    <w:p w14:paraId="3172ED9D">
      <w:pPr>
        <w:pBdr/>
        <w:spacing/>
        <w:ind/>
        <w:rPr/>
      </w:pPr>
      <w:r>
        <w:t xml:space="preserve">Denis Evoy, MCH, FRCSI</w:t>
      </w:r>
      <w:r/>
    </w:p>
    <w:p w14:paraId="326D58D7">
      <w:pPr>
        <w:pBdr/>
        <w:spacing/>
        <w:ind/>
        <w:rPr/>
      </w:pPr>
      <w:r>
        <w:t xml:space="preserve">William F. Fallon, Jr., MD, FACS</w:t>
      </w:r>
      <w:r/>
    </w:p>
    <w:p w14:paraId="4061E786">
      <w:pPr>
        <w:pBdr/>
        <w:spacing/>
        <w:ind/>
        <w:rPr/>
      </w:pPr>
      <w:r>
        <w:t xml:space="preserve">David V. Feliciano, MD, FACS</w:t>
      </w:r>
      <w:r/>
    </w:p>
    <w:p w14:paraId="0A785DF0">
      <w:pPr>
        <w:pBdr/>
        <w:spacing/>
        <w:ind/>
        <w:rPr/>
      </w:pPr>
      <w:r>
        <w:t xml:space="preserve">Froilan Fernandez, MD</w:t>
      </w:r>
      <w:r/>
    </w:p>
    <w:p w14:paraId="4D814A0F">
      <w:pPr>
        <w:pBdr/>
        <w:spacing/>
        <w:ind/>
        <w:rPr/>
      </w:pPr>
      <w:r>
        <w:t xml:space="preserve">Carlos Fernandez-Bueno, MD</w:t>
      </w:r>
      <w:r/>
    </w:p>
    <w:p w14:paraId="0F431791">
      <w:pPr>
        <w:pBdr/>
        <w:spacing/>
        <w:ind/>
        <w:rPr/>
      </w:pPr>
      <w:r>
        <w:t xml:space="preserve">John Fildes, MD, FACS</w:t>
      </w:r>
      <w:r/>
    </w:p>
    <w:p w14:paraId="3BFBD7F2">
      <w:pPr>
        <w:pBdr/>
        <w:spacing/>
        <w:ind/>
        <w:rPr/>
      </w:pPr>
      <w:r>
        <w:t xml:space="preserve">Ronald P. Fischer, MD, FACS</w:t>
      </w:r>
      <w:r/>
    </w:p>
    <w:p w14:paraId="321F2C0D">
      <w:pPr>
        <w:pBdr/>
        <w:spacing/>
        <w:ind/>
        <w:rPr/>
      </w:pPr>
      <w:r>
        <w:t xml:space="preserve">Stevenson Flanigan, MD, FACS</w:t>
      </w:r>
      <w:r/>
    </w:p>
    <w:p w14:paraId="684FCFC3">
      <w:pPr>
        <w:pBdr/>
        <w:spacing/>
        <w:ind/>
        <w:rPr/>
      </w:pPr>
      <w:r>
        <w:t xml:space="preserve">Lewis M. Flint, Jr, MD, FACS</w:t>
      </w:r>
      <w:r/>
    </w:p>
    <w:p w14:paraId="3AD5C6C1">
      <w:pPr>
        <w:pBdr/>
        <w:spacing/>
        <w:ind/>
        <w:rPr/>
      </w:pPr>
      <w:r>
        <w:t xml:space="preserve">Cornelia Rita Maria Getruda Fluit, MD, MedSci</w:t>
      </w:r>
      <w:r/>
    </w:p>
    <w:p w14:paraId="5AB8B010">
      <w:pPr>
        <w:pBdr/>
        <w:spacing/>
        <w:ind/>
        <w:rPr/>
      </w:pPr>
      <w:r>
        <w:t xml:space="preserve">Joan Foerster</w:t>
      </w:r>
      <w:r/>
    </w:p>
    <w:p w14:paraId="03FB3CC7">
      <w:pPr>
        <w:pBdr/>
        <w:spacing/>
        <w:ind/>
        <w:rPr/>
      </w:pPr>
      <w:r>
        <w:t xml:space="preserve">Esteban Foianini, MD, FACS</w:t>
      </w:r>
      <w:r/>
    </w:p>
    <w:p w14:paraId="551DF818">
      <w:pPr>
        <w:pBdr/>
        <w:spacing/>
        <w:ind/>
        <w:rPr/>
      </w:pPr>
      <w:r>
        <w:t xml:space="preserve">Jorge E. Foianini, MD, FACS</w:t>
      </w:r>
      <w:r/>
    </w:p>
    <w:p w14:paraId="17FB1C82">
      <w:pPr>
        <w:pBdr/>
        <w:spacing/>
        <w:ind/>
        <w:rPr/>
      </w:pPr>
      <w:r>
        <w:t xml:space="preserve">Heidi Frankel, MD, FACS</w:t>
      </w:r>
      <w:r/>
    </w:p>
    <w:p w14:paraId="51067E27">
      <w:pPr>
        <w:pBdr/>
        <w:spacing/>
        <w:ind/>
        <w:rPr/>
      </w:pPr>
      <w:r>
        <w:t xml:space="preserve">Knut Fredriksen, MD, PhD</w:t>
      </w:r>
      <w:r/>
    </w:p>
    <w:p w14:paraId="58533D3D">
      <w:pPr>
        <w:pBdr/>
        <w:spacing/>
        <w:ind/>
        <w:rPr/>
      </w:pPr>
      <w:r>
        <w:t xml:space="preserve">Susanne Fristeen, RN</w:t>
      </w:r>
      <w:r/>
    </w:p>
    <w:p w14:paraId="400B4692">
      <w:pPr>
        <w:pBdr/>
        <w:spacing/>
        <w:ind/>
        <w:rPr/>
      </w:pPr>
      <w:r>
        <w:t xml:space="preserve">Richard Fuehling, MD</w:t>
      </w:r>
      <w:r/>
    </w:p>
    <w:p w14:paraId="24DBC679">
      <w:pPr>
        <w:pBdr/>
        <w:spacing/>
        <w:ind/>
        <w:rPr/>
      </w:pPr>
      <w:r>
        <w:t xml:space="preserve">Christine Gaarder, MD</w:t>
      </w:r>
      <w:r/>
    </w:p>
    <w:p w14:paraId="77861026">
      <w:pPr>
        <w:pBdr/>
        <w:spacing/>
        <w:ind/>
        <w:rPr/>
      </w:pPr>
      <w:r>
        <w:t xml:space="preserve">Sylvain Gagnon, MD</w:t>
      </w:r>
      <w:r/>
    </w:p>
    <w:p w14:paraId="12B65D83">
      <w:pPr>
        <w:pBdr/>
        <w:spacing/>
        <w:ind/>
        <w:rPr/>
      </w:pPr>
      <w:r>
        <w:t xml:space="preserve">Richard Gamelli, MD, FACS</w:t>
      </w:r>
      <w:r/>
    </w:p>
    <w:p w14:paraId="6D777210">
      <w:pPr>
        <w:pBdr/>
        <w:spacing/>
        <w:ind/>
        <w:rPr/>
      </w:pPr>
      <w:r>
        <w:t xml:space="preserve">Subash C. Gautam, MD, MBBS, FRCS, FACS</w:t>
      </w:r>
      <w:r/>
    </w:p>
    <w:p w14:paraId="5C0BCB47">
      <w:pPr>
        <w:pBdr/>
        <w:spacing/>
        <w:ind/>
        <w:rPr/>
      </w:pPr>
      <w:r>
        <w:t xml:space="preserve">Paul Gebhard</w:t>
      </w:r>
      <w:r/>
    </w:p>
    <w:p w14:paraId="202AF122">
      <w:pPr>
        <w:pBdr/>
        <w:spacing/>
        <w:ind/>
        <w:rPr/>
      </w:pPr>
      <w:r>
        <w:t xml:space="preserve">--- Strona 26 ---</w:t>
      </w:r>
      <w:r/>
    </w:p>
    <w:p w14:paraId="0B0D86EE">
      <w:pPr>
        <w:pBdr/>
        <w:spacing/>
        <w:ind/>
        <w:rPr/>
      </w:pPr>
      <w:r>
        <w:t xml:space="preserve"> xxv ACKNOWLEDGMENTS  </w:t>
      </w:r>
      <w:r/>
    </w:p>
    <w:p w14:paraId="7C789FAE">
      <w:pPr>
        <w:pBdr/>
        <w:spacing/>
        <w:ind/>
        <w:rPr/>
      </w:pPr>
      <w:r>
        <w:t xml:space="preserve">James A. Geiling, MD, FCCP</w:t>
      </w:r>
      <w:r/>
    </w:p>
    <w:p w14:paraId="72753F0A">
      <w:pPr>
        <w:pBdr/>
        <w:spacing/>
        <w:ind/>
        <w:rPr/>
      </w:pPr>
      <w:r>
        <w:t xml:space="preserve">Thomas A. Gennarelli, MD, FACS</w:t>
      </w:r>
      <w:r/>
    </w:p>
    <w:p w14:paraId="61D5C7DF">
      <w:pPr>
        <w:pBdr/>
        <w:spacing/>
        <w:ind/>
        <w:rPr/>
      </w:pPr>
      <w:r>
        <w:t xml:space="preserve">John H. George, MD</w:t>
      </w:r>
      <w:r/>
    </w:p>
    <w:p w14:paraId="0033BB27">
      <w:pPr>
        <w:pBdr/>
        <w:spacing/>
        <w:ind/>
        <w:rPr/>
      </w:pPr>
      <w:r>
        <w:t xml:space="preserve">Aggelos Geranios, MD</w:t>
      </w:r>
      <w:r/>
    </w:p>
    <w:p w14:paraId="1C329BFB">
      <w:pPr>
        <w:pBdr/>
        <w:spacing/>
        <w:ind/>
        <w:rPr/>
      </w:pPr>
      <w:r>
        <w:t xml:space="preserve">Michael Gerazounis, MD</w:t>
      </w:r>
      <w:r/>
    </w:p>
    <w:p w14:paraId="59EA9E8B">
      <w:pPr>
        <w:pBdr/>
        <w:spacing/>
        <w:ind/>
        <w:rPr/>
      </w:pPr>
      <w:r>
        <w:t xml:space="preserve">Roger Gilbertson, MD</w:t>
      </w:r>
      <w:r/>
    </w:p>
    <w:p w14:paraId="7EE03176">
      <w:pPr>
        <w:pBdr/>
        <w:spacing/>
        <w:ind/>
        <w:rPr/>
      </w:pPr>
      <w:r>
        <w:t xml:space="preserve">Robert W. Gillespie, MD, FACS</w:t>
      </w:r>
      <w:r/>
    </w:p>
    <w:p w14:paraId="2DB14515">
      <w:pPr>
        <w:pBdr/>
        <w:spacing/>
        <w:ind/>
        <w:rPr/>
      </w:pPr>
      <w:r>
        <w:t xml:space="preserve">Marc Giroux, MD</w:t>
      </w:r>
      <w:r/>
    </w:p>
    <w:p w14:paraId="29F3E2F5">
      <w:pPr>
        <w:pBdr/>
        <w:spacing/>
        <w:ind/>
        <w:rPr/>
      </w:pPr>
      <w:r>
        <w:t xml:space="preserve">Gerardo A. Gomez, MD, FACS</w:t>
      </w:r>
      <w:r/>
    </w:p>
    <w:p w14:paraId="0ED3E515">
      <w:pPr>
        <w:pBdr/>
        <w:spacing/>
        <w:ind/>
        <w:rPr/>
      </w:pPr>
      <w:r>
        <w:t xml:space="preserve">Hugo Alfredo Gomez Fernandez, MD, FACS</w:t>
      </w:r>
      <w:r/>
    </w:p>
    <w:p w14:paraId="516443EC">
      <w:pPr>
        <w:pBdr/>
        <w:spacing/>
        <w:ind/>
        <w:rPr/>
      </w:pPr>
      <w:r>
        <w:t xml:space="preserve">Khalid Masood Gondal</w:t>
      </w:r>
      <w:r/>
    </w:p>
    <w:p w14:paraId="0C2593A7">
      <w:pPr>
        <w:pBdr/>
        <w:spacing/>
        <w:ind/>
        <w:rPr/>
      </w:pPr>
      <w:r>
        <w:t xml:space="preserve">Javier González-Uriarte, MD, PhD, EBSQ, FSpCS</w:t>
      </w:r>
      <w:r/>
    </w:p>
    <w:p w14:paraId="4B273CCC">
      <w:pPr>
        <w:pBdr/>
        <w:spacing/>
        <w:ind/>
        <w:rPr/>
      </w:pPr>
      <w:r>
        <w:t xml:space="preserve">John Greenwood</w:t>
      </w:r>
      <w:r/>
    </w:p>
    <w:p w14:paraId="60C3B0A1">
      <w:pPr>
        <w:pBdr/>
        <w:spacing/>
        <w:ind/>
        <w:rPr/>
      </w:pPr>
      <w:r>
        <w:t xml:space="preserve">Russell L. Gruen, MBBS, PhD, FRACS</w:t>
      </w:r>
      <w:r/>
    </w:p>
    <w:p w14:paraId="3EBE372A">
      <w:pPr>
        <w:pBdr/>
        <w:spacing/>
        <w:ind/>
        <w:rPr/>
      </w:pPr>
      <w:r>
        <w:t xml:space="preserve">Niels Gudmundsen-Vestre</w:t>
      </w:r>
      <w:r/>
    </w:p>
    <w:p w14:paraId="01BF27BF">
      <w:pPr>
        <w:pBdr/>
        <w:spacing/>
        <w:ind/>
        <w:rPr/>
      </w:pPr>
      <w:r>
        <w:t xml:space="preserve">Oscar D. Guillamondegui, MD, FACS</w:t>
      </w:r>
      <w:r/>
    </w:p>
    <w:p w14:paraId="31018F1C">
      <w:pPr>
        <w:pBdr/>
        <w:spacing/>
        <w:ind/>
        <w:rPr/>
      </w:pPr>
      <w:r>
        <w:t xml:space="preserve">Enrique A. Guzman Cottallat, MD, FACS</w:t>
      </w:r>
      <w:r/>
    </w:p>
    <w:p w14:paraId="38F97A10">
      <w:pPr>
        <w:pBdr/>
        <w:spacing/>
        <w:ind/>
        <w:rPr/>
      </w:pPr>
      <w:r>
        <w:t xml:space="preserve">J. Alex Haller, Jr., MD, FACS</w:t>
      </w:r>
      <w:r/>
    </w:p>
    <w:p w14:paraId="7A75A3E7">
      <w:pPr>
        <w:pBdr/>
        <w:spacing/>
        <w:ind/>
        <w:rPr/>
      </w:pPr>
      <w:r>
        <w:t xml:space="preserve">Betty Jean (B. J.) Hancock, MD, FACS</w:t>
      </w:r>
      <w:r/>
    </w:p>
    <w:p w14:paraId="292437D7">
      <w:pPr>
        <w:pBdr/>
        <w:spacing/>
        <w:ind/>
        <w:rPr/>
      </w:pPr>
      <w:r>
        <w:t xml:space="preserve">Burton H. Harris, MD, FACS</w:t>
      </w:r>
      <w:r/>
    </w:p>
    <w:p w14:paraId="1C2C8A9E">
      <w:pPr>
        <w:pBdr/>
        <w:spacing/>
        <w:ind/>
        <w:rPr/>
      </w:pPr>
      <w:r>
        <w:t xml:space="preserve">Michael L. Hawkins, MD, FACS</w:t>
      </w:r>
      <w:r/>
    </w:p>
    <w:p w14:paraId="19E9FC59">
      <w:pPr>
        <w:pBdr/>
        <w:spacing/>
        <w:ind/>
        <w:rPr/>
      </w:pPr>
      <w:r>
        <w:t xml:space="preserve">Ian Haywood, FRCS(Eng), MRCS, LRCP</w:t>
      </w:r>
      <w:r/>
    </w:p>
    <w:p w14:paraId="652A27C1">
      <w:pPr>
        <w:pBdr/>
        <w:spacing/>
        <w:ind/>
        <w:rPr/>
      </w:pPr>
      <w:r>
        <w:t xml:space="preserve">James D. Heckman, MD, FACS</w:t>
      </w:r>
      <w:r/>
    </w:p>
    <w:p w14:paraId="489AD168">
      <w:pPr>
        <w:pBdr/>
        <w:spacing/>
        <w:ind/>
        <w:rPr/>
      </w:pPr>
      <w:r>
        <w:t xml:space="preserve">June E. Heilman, MD, FACS</w:t>
      </w:r>
      <w:r/>
    </w:p>
    <w:p w14:paraId="48F7C5CA">
      <w:pPr>
        <w:pBdr/>
        <w:spacing/>
        <w:ind/>
        <w:rPr/>
      </w:pPr>
      <w:r>
        <w:t xml:space="preserve">David M. Heimbach, MD, FACS</w:t>
      </w:r>
      <w:r/>
    </w:p>
    <w:p w14:paraId="4A315494">
      <w:pPr>
        <w:pBdr/>
        <w:spacing/>
        <w:ind/>
        <w:rPr/>
      </w:pPr>
      <w:r>
        <w:t xml:space="preserve">Richard Henn, RN, BSN, M.ED</w:t>
      </w:r>
      <w:r/>
    </w:p>
    <w:p w14:paraId="7FE49CFA">
      <w:pPr>
        <w:pBdr/>
        <w:spacing/>
        <w:ind/>
        <w:rPr/>
      </w:pPr>
      <w:r>
        <w:t xml:space="preserve">Walter Henny, MD</w:t>
      </w:r>
      <w:r/>
    </w:p>
    <w:p w14:paraId="2DCB2B30">
      <w:pPr>
        <w:pBdr/>
        <w:spacing/>
        <w:ind/>
        <w:rPr/>
      </w:pPr>
      <w:r>
        <w:t xml:space="preserve">Sharon M. Henry, MD, FACS</w:t>
      </w:r>
      <w:r/>
    </w:p>
    <w:p w14:paraId="7DF4FB5F">
      <w:pPr>
        <w:pBdr/>
        <w:spacing/>
        <w:ind/>
        <w:rPr/>
      </w:pPr>
      <w:r>
        <w:t xml:space="preserve">David N. Herndon, MD, FACS</w:t>
      </w:r>
      <w:r/>
    </w:p>
    <w:p w14:paraId="364428CC">
      <w:pPr>
        <w:pBdr/>
        <w:spacing/>
        <w:ind/>
        <w:rPr/>
      </w:pPr>
      <w:r>
        <w:t xml:space="preserve">Grace Herrera-Fernandez</w:t>
      </w:r>
      <w:r/>
    </w:p>
    <w:p w14:paraId="2407DFDF">
      <w:pPr>
        <w:pBdr/>
        <w:spacing/>
        <w:ind/>
        <w:rPr/>
      </w:pPr>
      <w:r>
        <w:t xml:space="preserve">Fergal Hickey, FRCS, FRCS Ed(A&amp;E), DA(UK), FCEM</w:t>
      </w:r>
      <w:r/>
    </w:p>
    <w:p w14:paraId="13FBFA03">
      <w:pPr>
        <w:pBdr/>
        <w:spacing/>
        <w:ind/>
        <w:rPr/>
      </w:pPr>
      <w:r>
        <w:t xml:space="preserve">Erwin F. Hirsch, MD, FACS</w:t>
      </w:r>
      <w:r/>
    </w:p>
    <w:p w14:paraId="0FBB6570">
      <w:pPr>
        <w:pBdr/>
        <w:spacing/>
        <w:ind/>
        <w:rPr/>
      </w:pPr>
      <w:r>
        <w:t xml:space="preserve">Francisco Holguin, MD</w:t>
      </w:r>
      <w:r/>
    </w:p>
    <w:p w14:paraId="4F4EB6A6">
      <w:pPr>
        <w:pBdr/>
        <w:spacing/>
        <w:ind/>
        <w:rPr/>
      </w:pPr>
      <w:r>
        <w:t xml:space="preserve">Michael Hollands, MB BS, FRACS, FACS</w:t>
      </w:r>
      <w:r/>
    </w:p>
    <w:p w14:paraId="5243B625">
      <w:pPr>
        <w:pBdr/>
        <w:spacing/>
        <w:ind/>
        <w:rPr/>
      </w:pPr>
      <w:r>
        <w:t xml:space="preserve">Scott Holmes</w:t>
      </w:r>
      <w:r/>
    </w:p>
    <w:p w14:paraId="6D441EE0">
      <w:pPr>
        <w:pBdr/>
        <w:spacing/>
        <w:ind/>
        <w:rPr/>
      </w:pPr>
      <w:r>
        <w:t xml:space="preserve">Roxolana Horbowyj, MD, FACS</w:t>
      </w:r>
      <w:r/>
    </w:p>
    <w:p w14:paraId="64A436B7">
      <w:pPr>
        <w:pBdr/>
        <w:spacing/>
        <w:ind/>
        <w:rPr/>
      </w:pPr>
      <w:r>
        <w:t xml:space="preserve">David B. Hoyt, MD, FACS</w:t>
      </w:r>
      <w:r/>
    </w:p>
    <w:p w14:paraId="6D4C54C9">
      <w:pPr>
        <w:pBdr/>
        <w:spacing/>
        <w:ind/>
        <w:rPr/>
      </w:pPr>
      <w:r>
        <w:t xml:space="preserve">Arthur Hsieh, MA, NREMT-P</w:t>
      </w:r>
      <w:r/>
    </w:p>
    <w:p w14:paraId="6CF731CA">
      <w:pPr>
        <w:pBdr/>
        <w:spacing/>
        <w:ind/>
        <w:rPr/>
      </w:pPr>
      <w:r>
        <w:t xml:space="preserve">Irvene K. Hughes, RN</w:t>
      </w:r>
      <w:r/>
    </w:p>
    <w:p w14:paraId="40A99582">
      <w:pPr>
        <w:pBdr/>
        <w:spacing/>
        <w:ind/>
        <w:rPr/>
      </w:pPr>
      <w:r>
        <w:t xml:space="preserve">Christopher M. Hults, MD, FACS, CDR, USN</w:t>
      </w:r>
      <w:r/>
    </w:p>
    <w:p w14:paraId="389C7A29">
      <w:pPr>
        <w:pBdr/>
        <w:spacing/>
        <w:ind/>
        <w:rPr/>
      </w:pPr>
      <w:r>
        <w:t xml:space="preserve">Richard C. Hunt, MD, FACEP</w:t>
      </w:r>
      <w:r/>
    </w:p>
    <w:p w14:paraId="604E4330">
      <w:pPr>
        <w:pBdr/>
        <w:spacing/>
        <w:ind/>
        <w:rPr/>
      </w:pPr>
      <w:r>
        <w:t xml:space="preserve">John E. Hutton, Jr, MD, FACS</w:t>
      </w:r>
      <w:r/>
    </w:p>
    <w:p w14:paraId="2E301FED">
      <w:pPr>
        <w:pBdr/>
        <w:spacing/>
        <w:ind/>
        <w:rPr/>
      </w:pPr>
      <w:r>
        <w:t xml:space="preserve">Miles H. Irving, FRCS(Ed), FRCS(Eng)</w:t>
      </w:r>
      <w:r/>
    </w:p>
    <w:p w14:paraId="6120985E">
      <w:pPr>
        <w:pBdr/>
        <w:spacing/>
        <w:ind/>
        <w:rPr/>
      </w:pPr>
      <w:r>
        <w:t xml:space="preserve">Randeep S. Jawa, MD, FACS</w:t>
      </w:r>
      <w:r/>
    </w:p>
    <w:p w14:paraId="2E3F52C2">
      <w:pPr>
        <w:pBdr/>
        <w:spacing/>
        <w:ind/>
        <w:rPr/>
      </w:pPr>
      <w:r>
        <w:t xml:space="preserve">José María Jover Navalon, MD, FACS</w:t>
      </w:r>
      <w:r/>
    </w:p>
    <w:p w14:paraId="57181030">
      <w:pPr>
        <w:pBdr/>
        <w:spacing/>
        <w:ind/>
        <w:rPr/>
      </w:pPr>
      <w:r>
        <w:t xml:space="preserve">Richard Judd, PhD, EMSI</w:t>
      </w:r>
      <w:r/>
    </w:p>
    <w:p w14:paraId="21C22EB1">
      <w:pPr>
        <w:pBdr/>
        <w:spacing/>
        <w:ind/>
        <w:rPr/>
      </w:pPr>
      <w:r>
        <w:t xml:space="preserve">Gregory J. Jurkovich, MD, FACS</w:t>
      </w:r>
      <w:r/>
    </w:p>
    <w:p w14:paraId="0FC2D4F2">
      <w:pPr>
        <w:pBdr/>
        <w:spacing/>
        <w:ind/>
        <w:rPr/>
      </w:pPr>
      <w:r>
        <w:t xml:space="preserve">Aage W. Karlsen</w:t>
      </w:r>
      <w:r/>
    </w:p>
    <w:p w14:paraId="270D2612">
      <w:pPr>
        <w:pBdr/>
        <w:spacing/>
        <w:ind/>
        <w:rPr/>
      </w:pPr>
      <w:r>
        <w:t xml:space="preserve">Christoph R. Kaufmann, MD, FACS</w:t>
      </w:r>
      <w:r/>
    </w:p>
    <w:p w14:paraId="6FD43B8E">
      <w:pPr>
        <w:pBdr/>
        <w:spacing/>
        <w:ind/>
        <w:rPr/>
      </w:pPr>
      <w:r>
        <w:t xml:space="preserve">Howard B. Keith, MD, FACS</w:t>
      </w:r>
      <w:r/>
    </w:p>
    <w:p w14:paraId="50159A31">
      <w:pPr>
        <w:pBdr/>
        <w:spacing/>
        <w:ind/>
        <w:rPr/>
      </w:pPr>
      <w:r>
        <w:t xml:space="preserve">James F. Kellam, MD, FRCS, FACS</w:t>
      </w:r>
      <w:r/>
    </w:p>
    <w:p w14:paraId="3A8F290A">
      <w:pPr>
        <w:pBdr/>
        <w:spacing/>
        <w:ind/>
        <w:rPr/>
      </w:pPr>
      <w:r>
        <w:t xml:space="preserve">Steven J. Kilkenny, MD, FACS</w:t>
      </w:r>
      <w:r/>
    </w:p>
    <w:p w14:paraId="074A01DB">
      <w:pPr>
        <w:pBdr/>
        <w:spacing/>
        <w:ind/>
        <w:rPr/>
      </w:pPr>
      <w:r>
        <w:t xml:space="preserve">Darren Kilroy, FRCS(Ed), FCEM, M.Ed</w:t>
      </w:r>
      <w:r/>
    </w:p>
    <w:p w14:paraId="16A6E256">
      <w:pPr>
        <w:pBdr/>
        <w:spacing/>
        <w:ind/>
        <w:rPr/>
      </w:pPr>
      <w:r>
        <w:t xml:space="preserve">Lena Klarin, RN</w:t>
      </w:r>
      <w:r/>
    </w:p>
    <w:p w14:paraId="3B623B55">
      <w:pPr>
        <w:pBdr/>
        <w:spacing/>
        <w:ind/>
        <w:rPr/>
      </w:pPr>
      <w:r>
        <w:t xml:space="preserve">Peggy Knudson, MD, FACSAmy Koestner, RN, MSN</w:t>
      </w:r>
      <w:r/>
    </w:p>
    <w:p w14:paraId="34033733">
      <w:pPr>
        <w:pBdr/>
        <w:spacing/>
        <w:ind/>
        <w:rPr/>
      </w:pPr>
      <w:r>
        <w:t xml:space="preserve">Radko Komadina, MD, PhD</w:t>
      </w:r>
      <w:r/>
    </w:p>
    <w:p w14:paraId="1C88BB27">
      <w:pPr>
        <w:pBdr/>
        <w:spacing/>
        <w:ind/>
        <w:rPr/>
      </w:pPr>
      <w:r>
        <w:t xml:space="preserve">Digna R. Kool, MD</w:t>
      </w:r>
      <w:r/>
    </w:p>
    <w:p w14:paraId="63FA5296">
      <w:pPr>
        <w:pBdr/>
        <w:spacing/>
        <w:ind/>
        <w:rPr/>
      </w:pPr>
      <w:r>
        <w:t xml:space="preserve">John B. Kortbeek, MD, FACS</w:t>
      </w:r>
      <w:r/>
    </w:p>
    <w:p w14:paraId="50BBAA5F">
      <w:pPr>
        <w:pBdr/>
        <w:spacing/>
        <w:ind/>
        <w:rPr/>
      </w:pPr>
      <w:r>
        <w:t xml:space="preserve">Roman Kosir, MD</w:t>
      </w:r>
      <w:r/>
    </w:p>
    <w:p w14:paraId="5A3975D2">
      <w:pPr>
        <w:pBdr/>
        <w:spacing/>
        <w:ind/>
        <w:rPr/>
      </w:pPr>
      <w:r>
        <w:t xml:space="preserve">Brent Krantz, MD, FACS</w:t>
      </w:r>
      <w:r/>
    </w:p>
    <w:p w14:paraId="0AC76200">
      <w:pPr>
        <w:pBdr/>
        <w:spacing/>
        <w:ind/>
        <w:rPr/>
      </w:pPr>
      <w:r>
        <w:t xml:space="preserve">Jon R. Krohmer, MD, FACEP</w:t>
      </w:r>
      <w:r/>
    </w:p>
    <w:p w14:paraId="632C9467">
      <w:pPr>
        <w:pBdr/>
        <w:spacing/>
        <w:ind/>
        <w:rPr/>
      </w:pPr>
      <w:r>
        <w:t xml:space="preserve">Eric J. Kuncir, MD, FACS</w:t>
      </w:r>
      <w:r/>
    </w:p>
    <w:p w14:paraId="2734299D">
      <w:pPr>
        <w:pBdr/>
        <w:spacing/>
        <w:ind/>
        <w:rPr/>
      </w:pPr>
      <w:r>
        <w:t xml:space="preserve">Roslyn Ladner</w:t>
      </w:r>
      <w:r/>
    </w:p>
    <w:p w14:paraId="2AF4A5DD">
      <w:pPr>
        <w:pBdr/>
        <w:spacing/>
        <w:ind/>
        <w:rPr/>
      </w:pPr>
      <w:r>
        <w:t xml:space="preserve">Ada Lai Yin Kwok</w:t>
      </w:r>
      <w:r/>
    </w:p>
    <w:p w14:paraId="5C54A5A3">
      <w:pPr>
        <w:pBdr/>
        <w:spacing/>
        <w:ind/>
        <w:rPr/>
      </w:pPr>
      <w:r>
        <w:t xml:space="preserve">Maria Lampi, BSc, RN</w:t>
      </w:r>
      <w:r/>
    </w:p>
    <w:p w14:paraId="0E94BCF0">
      <w:pPr>
        <w:pBdr/>
        <w:spacing/>
        <w:ind/>
        <w:rPr/>
      </w:pPr>
      <w:r>
        <w:t xml:space="preserve">Katherine Lane, PhD</w:t>
      </w:r>
      <w:r/>
    </w:p>
    <w:p w14:paraId="7A250B51">
      <w:pPr>
        <w:pBdr/>
        <w:spacing/>
        <w:ind/>
        <w:rPr/>
      </w:pPr>
      <w:r>
        <w:t xml:space="preserve">Francis G. Lapiana, MD, FACS</w:t>
      </w:r>
      <w:r/>
    </w:p>
    <w:p w14:paraId="0B93A1FE">
      <w:pPr>
        <w:pBdr/>
        <w:spacing/>
        <w:ind/>
        <w:rPr/>
      </w:pPr>
      <w:r>
        <w:t xml:space="preserve">Pedro Larios Aznar</w:t>
      </w:r>
      <w:r/>
    </w:p>
    <w:p w14:paraId="3D71E499">
      <w:pPr>
        <w:pBdr/>
        <w:spacing/>
        <w:ind/>
        <w:rPr/>
      </w:pPr>
      <w:r>
        <w:t xml:space="preserve">Claus Falck Larsen, MD, PhD(Med), MPA, FACS</w:t>
      </w:r>
      <w:r/>
    </w:p>
    <w:p w14:paraId="3B8CBE1A">
      <w:pPr>
        <w:pBdr/>
        <w:spacing/>
        <w:ind/>
        <w:rPr/>
      </w:pPr>
      <w:r>
        <w:t xml:space="preserve">Anna M. Ledgerwood, MD, FACS</w:t>
      </w:r>
      <w:r/>
    </w:p>
    <w:p w14:paraId="0F376C13">
      <w:pPr>
        <w:pBdr/>
        <w:spacing/>
        <w:ind/>
        <w:rPr/>
      </w:pPr>
      <w:r>
        <w:t xml:space="preserve">Dennis G. Leland, MD, FACS</w:t>
      </w:r>
      <w:r/>
    </w:p>
    <w:p w14:paraId="43CDEDEE">
      <w:pPr>
        <w:pBdr/>
        <w:spacing/>
        <w:ind/>
        <w:rPr/>
      </w:pPr>
      <w:r>
        <w:t xml:space="preserve">Frank Lewis, MD, FACS</w:t>
      </w:r>
      <w:r/>
    </w:p>
    <w:p w14:paraId="7DEA6662">
      <w:pPr>
        <w:pBdr/>
        <w:spacing/>
        <w:ind/>
        <w:rPr/>
      </w:pPr>
      <w:r>
        <w:t xml:space="preserve">Wilson Li, MD</w:t>
      </w:r>
      <w:r/>
    </w:p>
    <w:p w14:paraId="36339C10">
      <w:pPr>
        <w:pBdr/>
        <w:spacing/>
        <w:ind/>
        <w:rPr/>
      </w:pPr>
      <w:r>
        <w:t xml:space="preserve">Helen Livanios, RN</w:t>
      </w:r>
      <w:r/>
    </w:p>
    <w:p w14:paraId="1B7D89A1">
      <w:pPr>
        <w:pBdr/>
        <w:spacing/>
        <w:ind/>
        <w:rPr/>
      </w:pPr>
      <w:r>
        <w:t xml:space="preserve">Chong-Jeh Lo, MD, FACS</w:t>
      </w:r>
      <w:r/>
    </w:p>
    <w:p w14:paraId="6DE4E881">
      <w:pPr>
        <w:pBdr/>
        <w:spacing/>
        <w:ind/>
        <w:rPr/>
      </w:pPr>
      <w:r>
        <w:t xml:space="preserve">Sarvesh Logsetty, MD, FACS</w:t>
      </w:r>
      <w:r/>
    </w:p>
    <w:p w14:paraId="65246B0E">
      <w:pPr>
        <w:pBdr/>
        <w:spacing/>
        <w:ind/>
        <w:rPr/>
      </w:pPr>
      <w:r>
        <w:t xml:space="preserve">Nur Rachmat Lubis, MD</w:t>
      </w:r>
      <w:r/>
    </w:p>
    <w:p w14:paraId="21EE386A">
      <w:pPr>
        <w:pBdr/>
        <w:spacing/>
        <w:ind/>
        <w:rPr/>
      </w:pPr>
      <w:r>
        <w:t xml:space="preserve">Edward B. Lucci, MD, FACEP</w:t>
      </w:r>
      <w:r/>
    </w:p>
    <w:p w14:paraId="0045D889">
      <w:pPr>
        <w:pBdr/>
        <w:spacing/>
        <w:ind/>
        <w:rPr/>
      </w:pPr>
      <w:r>
        <w:t xml:space="preserve">Eduardo Luck, MD, FACS</w:t>
      </w:r>
      <w:r/>
    </w:p>
    <w:p w14:paraId="1C31D57B">
      <w:pPr>
        <w:pBdr/>
        <w:spacing/>
        <w:ind/>
        <w:rPr/>
      </w:pPr>
      <w:r>
        <w:t xml:space="preserve">Thomas G. Luerssen, MD, FACS</w:t>
      </w:r>
      <w:r/>
    </w:p>
    <w:p w14:paraId="3A32064C">
      <w:pPr>
        <w:pBdr/>
        <w:spacing/>
        <w:ind/>
        <w:rPr/>
      </w:pPr>
      <w:r>
        <w:t xml:space="preserve">Ka Ka Lui</w:t>
      </w:r>
      <w:r/>
    </w:p>
    <w:p w14:paraId="271FA602">
      <w:pPr>
        <w:pBdr/>
        <w:spacing/>
        <w:ind/>
        <w:rPr/>
      </w:pPr>
      <w:r>
        <w:t xml:space="preserve">J.S.K. Luitse, MD</w:t>
      </w:r>
      <w:r/>
    </w:p>
    <w:p w14:paraId="7DF585C1">
      <w:pPr>
        <w:pBdr/>
        <w:spacing/>
        <w:ind/>
        <w:rPr/>
      </w:pPr>
      <w:r>
        <w:t xml:space="preserve">Siew-Kheong Lum</w:t>
      </w:r>
      <w:r/>
    </w:p>
    <w:p w14:paraId="69239167">
      <w:pPr>
        <w:pBdr/>
        <w:spacing/>
        <w:ind/>
        <w:rPr/>
      </w:pPr>
      <w:r>
        <w:t xml:space="preserve">Douglas W. Lundy, MD, FACS</w:t>
      </w:r>
      <w:r/>
    </w:p>
    <w:p w14:paraId="7AB925DC">
      <w:pPr>
        <w:pBdr/>
        <w:spacing/>
        <w:ind/>
        <w:rPr/>
      </w:pPr>
      <w:r>
        <w:t xml:space="preserve">Arnold Luterman, MD, FACS</w:t>
      </w:r>
      <w:r/>
    </w:p>
    <w:p w14:paraId="1F50EF19">
      <w:pPr>
        <w:pBdr/>
        <w:spacing/>
        <w:ind/>
        <w:rPr/>
      </w:pPr>
      <w:r>
        <w:t xml:space="preserve">Fernando Machado, MD</w:t>
      </w:r>
      <w:r/>
    </w:p>
    <w:p w14:paraId="6E544917">
      <w:pPr>
        <w:pBdr/>
        <w:spacing/>
        <w:ind/>
        <w:rPr/>
      </w:pPr>
      <w:r>
        <w:t xml:space="preserve">Fernando Magallanes Negrete, MD</w:t>
      </w:r>
      <w:r/>
    </w:p>
    <w:p w14:paraId="75405908">
      <w:pPr>
        <w:pBdr/>
        <w:spacing/>
        <w:ind/>
        <w:rPr/>
      </w:pPr>
      <w:r>
        <w:t xml:space="preserve">Jaime Manzano, MD, FACS</w:t>
      </w:r>
      <w:r/>
    </w:p>
    <w:p w14:paraId="151D8A1C">
      <w:pPr>
        <w:pBdr/>
        <w:spacing/>
        <w:ind/>
        <w:rPr/>
      </w:pPr>
      <w:r>
        <w:t xml:space="preserve">Patrizio Mao, MD, FACS</w:t>
      </w:r>
      <w:r/>
    </w:p>
    <w:p w14:paraId="3A108DB4">
      <w:pPr>
        <w:pBdr/>
        <w:spacing/>
        <w:ind/>
        <w:rPr/>
      </w:pPr>
      <w:r>
        <w:t xml:space="preserve">Donald W. Marion, MD, FACS</w:t>
      </w:r>
      <w:r/>
    </w:p>
    <w:p w14:paraId="6B3AB088">
      <w:pPr>
        <w:pBdr/>
        <w:spacing/>
        <w:ind/>
        <w:rPr/>
      </w:pPr>
      <w:r>
        <w:t xml:space="preserve">Michael R. Marohn, DO, FACS</w:t>
      </w:r>
      <w:r/>
    </w:p>
    <w:p w14:paraId="77A7614D">
      <w:pPr>
        <w:pBdr/>
        <w:spacing/>
        <w:ind/>
        <w:rPr/>
      </w:pPr>
      <w:r>
        <w:t xml:space="preserve">Barry D. Martin, MD</w:t>
      </w:r>
      <w:r/>
    </w:p>
    <w:p w14:paraId="32704A5D">
      <w:pPr>
        <w:pBdr/>
        <w:spacing/>
        <w:ind/>
        <w:rPr/>
      </w:pPr>
      <w:r>
        <w:t xml:space="preserve">Salvador Martín Mandujano, MD, FACS</w:t>
      </w:r>
      <w:r/>
    </w:p>
    <w:p w14:paraId="7A00D47F">
      <w:pPr>
        <w:pBdr/>
        <w:spacing/>
        <w:ind/>
        <w:rPr/>
      </w:pPr>
      <w:r>
        <w:t xml:space="preserve">Kimball I. Maull, MD, FACS</w:t>
      </w:r>
      <w:r/>
    </w:p>
    <w:p w14:paraId="3D1569EA">
      <w:pPr>
        <w:pBdr/>
        <w:spacing/>
        <w:ind/>
        <w:rPr/>
      </w:pPr>
      <w:r>
        <w:t xml:space="preserve">R. Todd Maxson, MD, FACS</w:t>
      </w:r>
      <w:r/>
    </w:p>
    <w:p w14:paraId="6F0DB950">
      <w:pPr>
        <w:pBdr/>
        <w:spacing/>
        <w:ind/>
        <w:rPr/>
      </w:pPr>
      <w:r>
        <w:t xml:space="preserve">Mary C. McCarthy, MD, FACS</w:t>
      </w:r>
      <w:r/>
    </w:p>
    <w:p w14:paraId="7A7F9950">
      <w:pPr>
        <w:pBdr/>
        <w:spacing/>
        <w:ind/>
        <w:rPr/>
      </w:pPr>
      <w:r>
        <w:t xml:space="preserve">Gerald McCullough, MD, FACS</w:t>
      </w:r>
      <w:r/>
    </w:p>
    <w:p w14:paraId="77F9B7C5">
      <w:pPr>
        <w:pBdr/>
        <w:spacing/>
        <w:ind/>
        <w:rPr/>
      </w:pPr>
      <w:r>
        <w:t xml:space="preserve">John E. McDermott, MD, FACS</w:t>
      </w:r>
      <w:r/>
    </w:p>
    <w:p w14:paraId="6DCC31C0">
      <w:pPr>
        <w:pBdr/>
        <w:spacing/>
        <w:ind/>
        <w:rPr/>
      </w:pPr>
      <w:r>
        <w:t xml:space="preserve">James A. McGehee, DVM, MS</w:t>
      </w:r>
      <w:r/>
    </w:p>
    <w:p w14:paraId="626680F0">
      <w:pPr>
        <w:pBdr/>
        <w:spacing/>
        <w:ind/>
        <w:rPr/>
      </w:pPr>
      <w:r>
        <w:t xml:space="preserve">Chad McIntyre, NREMT-P, FP-C</w:t>
      </w:r>
      <w:r/>
    </w:p>
    <w:p w14:paraId="7FDF83E0">
      <w:pPr>
        <w:pBdr/>
        <w:spacing/>
        <w:ind/>
        <w:rPr/>
      </w:pPr>
      <w:r>
        <w:t xml:space="preserve">William F. McManus, MD, FACS</w:t>
      </w:r>
      <w:r/>
    </w:p>
    <w:p w14:paraId="49413FA9">
      <w:pPr>
        <w:pBdr/>
        <w:spacing/>
        <w:ind/>
        <w:rPr/>
      </w:pPr>
      <w:r>
        <w:t xml:space="preserve">Norman E. McSwain, Jr., MD, FACS</w:t>
      </w:r>
      <w:r/>
    </w:p>
    <w:p w14:paraId="66DDCAA0">
      <w:pPr>
        <w:pBdr/>
        <w:spacing/>
        <w:ind/>
        <w:rPr/>
      </w:pPr>
      <w:r>
        <w:t xml:space="preserve">Philip S. Metz, MD, FACS</w:t>
      </w:r>
      <w:r/>
    </w:p>
    <w:p w14:paraId="5FE1B3E0">
      <w:pPr>
        <w:pBdr/>
        <w:spacing/>
        <w:ind/>
        <w:rPr/>
      </w:pPr>
      <w:r>
        <w:t xml:space="preserve">Cynthia L. Meyer, MD</w:t>
      </w:r>
      <w:r/>
    </w:p>
    <w:p w14:paraId="005C1D72">
      <w:pPr>
        <w:pBdr/>
        <w:spacing/>
        <w:ind/>
        <w:rPr/>
      </w:pPr>
      <w:r>
        <w:t xml:space="preserve">Daniel B. Michael, MD, PhD, FACS</w:t>
      </w:r>
      <w:r/>
    </w:p>
    <w:p w14:paraId="65D53074">
      <w:pPr>
        <w:pBdr/>
        <w:spacing/>
        <w:ind/>
        <w:rPr/>
      </w:pPr>
      <w:r>
        <w:t xml:space="preserve">Salvijus Milasˇius, MD</w:t>
      </w:r>
      <w:r/>
    </w:p>
    <w:p w14:paraId="33F08EAC">
      <w:pPr>
        <w:pBdr/>
        <w:spacing/>
        <w:ind/>
        <w:rPr/>
      </w:pPr>
      <w:r>
        <w:t xml:space="preserve">Frank B. Miller, MD, FACS</w:t>
      </w:r>
      <w:r/>
    </w:p>
    <w:p w14:paraId="3EF2D5D1">
      <w:pPr>
        <w:pBdr/>
        <w:spacing/>
        <w:ind/>
        <w:rPr/>
      </w:pPr>
      <w:r>
        <w:t xml:space="preserve">Sidney F. Miller, MD, FACS</w:t>
      </w:r>
      <w:r/>
    </w:p>
    <w:p w14:paraId="7053AAFA">
      <w:pPr>
        <w:pBdr/>
        <w:spacing/>
        <w:ind/>
        <w:rPr/>
      </w:pPr>
      <w:r>
        <w:t xml:space="preserve">--- Strona 27 ---</w:t>
      </w:r>
      <w:r/>
    </w:p>
    <w:p w14:paraId="2B0C43CB">
      <w:pPr>
        <w:pBdr/>
        <w:spacing/>
        <w:ind/>
        <w:rPr/>
      </w:pPr>
      <w:r>
        <w:t xml:space="preserve"> xxvi ACKNOWLEDGMENTS  </w:t>
      </w:r>
      <w:r/>
    </w:p>
    <w:p w14:paraId="7045CD56">
      <w:pPr>
        <w:pBdr/>
        <w:spacing/>
        <w:ind/>
        <w:rPr/>
      </w:pPr>
      <w:r>
        <w:t xml:space="preserve">LEO Pien Ming, MBBS, MRCS (Edin), M.Med </w:t>
      </w:r>
      <w:r/>
    </w:p>
    <w:p w14:paraId="0A3481A2">
      <w:pPr>
        <w:pBdr/>
        <w:spacing/>
        <w:ind/>
        <w:rPr/>
      </w:pPr>
      <w:r>
        <w:t xml:space="preserve">(Orthopaedics)</w:t>
      </w:r>
      <w:r/>
    </w:p>
    <w:p w14:paraId="6A8D7921">
      <w:pPr>
        <w:pBdr/>
        <w:spacing/>
        <w:ind/>
        <w:rPr/>
      </w:pPr>
      <w:r>
        <w:t xml:space="preserve">Mahesh C. Misra, MD, FACS</w:t>
      </w:r>
      <w:r/>
    </w:p>
    <w:p w14:paraId="189074F0">
      <w:pPr>
        <w:pBdr/>
        <w:spacing/>
        <w:ind/>
        <w:rPr/>
      </w:pPr>
      <w:r>
        <w:t xml:space="preserve">Soledad Monton, MD</w:t>
      </w:r>
      <w:r/>
    </w:p>
    <w:p w14:paraId="1E3930D8">
      <w:pPr>
        <w:pBdr/>
        <w:spacing/>
        <w:ind/>
        <w:rPr/>
      </w:pPr>
      <w:r>
        <w:t xml:space="preserve">Ernest E. Moore, MD, FACS</w:t>
      </w:r>
      <w:r/>
    </w:p>
    <w:p w14:paraId="4E534791">
      <w:pPr>
        <w:pBdr/>
        <w:spacing/>
        <w:ind/>
        <w:rPr/>
      </w:pPr>
      <w:r>
        <w:t xml:space="preserve">Forrest O. Moore, MD, FACS</w:t>
      </w:r>
      <w:r/>
    </w:p>
    <w:p w14:paraId="1BD4A897">
      <w:pPr>
        <w:pBdr/>
        <w:spacing/>
        <w:ind/>
        <w:rPr/>
      </w:pPr>
      <w:r>
        <w:t xml:space="preserve">Newton Djin Mori, MD</w:t>
      </w:r>
      <w:r/>
    </w:p>
    <w:p w14:paraId="47A79724">
      <w:pPr>
        <w:pBdr/>
        <w:spacing/>
        <w:ind/>
        <w:rPr/>
      </w:pPr>
      <w:r>
        <w:t xml:space="preserve">Johanne Morin, MD</w:t>
      </w:r>
      <w:r/>
    </w:p>
    <w:p w14:paraId="13D5289F">
      <w:pPr>
        <w:pBdr/>
        <w:spacing/>
        <w:ind/>
        <w:rPr/>
      </w:pPr>
      <w:r>
        <w:t xml:space="preserve">Charles E. Morrow, Jr., MD, FACS</w:t>
      </w:r>
      <w:r/>
    </w:p>
    <w:p w14:paraId="395132DA">
      <w:pPr>
        <w:pBdr/>
        <w:spacing/>
        <w:ind/>
        <w:rPr/>
      </w:pPr>
      <w:r>
        <w:t xml:space="preserve">David Mulder, MD, FACS</w:t>
      </w:r>
      <w:r/>
    </w:p>
    <w:p w14:paraId="00F0B554">
      <w:pPr>
        <w:pBdr/>
        <w:spacing/>
        <w:ind/>
        <w:rPr/>
      </w:pPr>
      <w:r>
        <w:t xml:space="preserve">Stephen G. Murphy, MD</w:t>
      </w:r>
      <w:r/>
    </w:p>
    <w:p w14:paraId="18950742">
      <w:pPr>
        <w:pBdr/>
        <w:spacing/>
        <w:ind/>
        <w:rPr/>
      </w:pPr>
      <w:r>
        <w:t xml:space="preserve">Kimberly K. Nagy, MD, FACS</w:t>
      </w:r>
      <w:r/>
    </w:p>
    <w:p w14:paraId="06EC783D">
      <w:pPr>
        <w:pBdr/>
        <w:spacing/>
        <w:ind/>
        <w:rPr/>
      </w:pPr>
      <w:r>
        <w:t xml:space="preserve">Raj K. Narayan, MD, FACS</w:t>
      </w:r>
      <w:r/>
    </w:p>
    <w:p w14:paraId="72087DD8">
      <w:pPr>
        <w:pBdr/>
        <w:spacing/>
        <w:ind/>
        <w:rPr/>
      </w:pPr>
      <w:r>
        <w:t xml:space="preserve">James B. Nichols, DVM, MS</w:t>
      </w:r>
      <w:r/>
    </w:p>
    <w:p w14:paraId="53AE914E">
      <w:pPr>
        <w:pBdr/>
        <w:spacing/>
        <w:ind/>
        <w:rPr/>
      </w:pPr>
      <w:r>
        <w:t xml:space="preserve">Nicolaos Nicolau, MD, FACS</w:t>
      </w:r>
      <w:r/>
    </w:p>
    <w:p w14:paraId="1E54D17F">
      <w:pPr>
        <w:pBdr/>
        <w:spacing/>
        <w:ind/>
        <w:rPr/>
      </w:pPr>
      <w:r>
        <w:t xml:space="preserve">Martín Odriozola, MD, FACS</w:t>
      </w:r>
      <w:r/>
    </w:p>
    <w:p w14:paraId="20F8C5DA">
      <w:pPr>
        <w:pBdr/>
        <w:spacing/>
        <w:ind/>
        <w:rPr/>
      </w:pPr>
      <w:r>
        <w:t xml:space="preserve">Han Boon Oh</w:t>
      </w:r>
      <w:r/>
    </w:p>
    <w:p w14:paraId="6A536BA9">
      <w:pPr>
        <w:pBdr/>
        <w:spacing/>
        <w:ind/>
        <w:rPr/>
      </w:pPr>
      <w:r>
        <w:t xml:space="preserve">Giorgio Olivero, MD, FACS</w:t>
      </w:r>
      <w:r/>
    </w:p>
    <w:p w14:paraId="4AC06200">
      <w:pPr>
        <w:pBdr/>
        <w:spacing/>
        <w:ind/>
        <w:rPr/>
      </w:pPr>
      <w:r>
        <w:t xml:space="preserve">Franklin C. Olson, EdD</w:t>
      </w:r>
      <w:r/>
    </w:p>
    <w:p w14:paraId="08162051">
      <w:pPr>
        <w:pBdr/>
        <w:spacing/>
        <w:ind/>
        <w:rPr/>
      </w:pPr>
      <w:r>
        <w:t xml:space="preserve">Steve A. Olson, MD, FACS</w:t>
      </w:r>
      <w:r/>
    </w:p>
    <w:p w14:paraId="0D27B19F">
      <w:pPr>
        <w:pBdr/>
        <w:spacing/>
        <w:ind/>
        <w:rPr/>
      </w:pPr>
      <w:r>
        <w:t xml:space="preserve">Osama Ali Omari, MD</w:t>
      </w:r>
      <w:r/>
    </w:p>
    <w:p w14:paraId="0D539B10">
      <w:pPr>
        <w:pBdr/>
        <w:spacing/>
        <w:ind/>
        <w:rPr/>
      </w:pPr>
      <w:r>
        <w:t xml:space="preserve">Hock Soo Ong, MD, FACS</w:t>
      </w:r>
      <w:r/>
    </w:p>
    <w:p w14:paraId="47D9EE8F">
      <w:pPr>
        <w:pBdr/>
        <w:spacing/>
        <w:ind/>
        <w:rPr/>
      </w:pPr>
      <w:r>
        <w:t xml:space="preserve">Gonzalo Ostria P., MD, FACS</w:t>
      </w:r>
      <w:r/>
    </w:p>
    <w:p w14:paraId="11A7D3B6">
      <w:pPr>
        <w:pBdr/>
        <w:spacing/>
        <w:ind/>
        <w:rPr/>
      </w:pPr>
      <w:r>
        <w:t xml:space="preserve">Arthur Pagé, MD</w:t>
      </w:r>
      <w:r/>
    </w:p>
    <w:p w14:paraId="16646380">
      <w:pPr>
        <w:pBdr/>
        <w:spacing/>
        <w:ind/>
        <w:rPr/>
      </w:pPr>
      <w:r>
        <w:t xml:space="preserve">José Paiz Tejada</w:t>
      </w:r>
      <w:r/>
    </w:p>
    <w:p w14:paraId="7882FDFE">
      <w:pPr>
        <w:pBdr/>
        <w:spacing/>
        <w:ind/>
        <w:rPr/>
      </w:pPr>
      <w:r>
        <w:t xml:space="preserve">Rattaplee Pak-Art, MD</w:t>
      </w:r>
      <w:r/>
    </w:p>
    <w:p w14:paraId="07DA49D2">
      <w:pPr>
        <w:pBdr/>
        <w:spacing/>
        <w:ind/>
        <w:rPr/>
      </w:pPr>
      <w:r>
        <w:t xml:space="preserve">Fatima Pardo, MD</w:t>
      </w:r>
      <w:r/>
    </w:p>
    <w:p w14:paraId="6943C42C">
      <w:pPr>
        <w:pBdr/>
        <w:spacing/>
        <w:ind/>
        <w:rPr/>
      </w:pPr>
      <w:r>
        <w:t xml:space="preserve">Steven N. Parks, MD, FACS</w:t>
      </w:r>
      <w:r/>
    </w:p>
    <w:p w14:paraId="56040F71">
      <w:pPr>
        <w:pBdr/>
        <w:spacing/>
        <w:ind/>
        <w:rPr/>
      </w:pPr>
      <w:r>
        <w:t xml:space="preserve">BiPinchandra R. Patel, MD, FACS</w:t>
      </w:r>
      <w:r/>
    </w:p>
    <w:p w14:paraId="7B76DD88">
      <w:pPr>
        <w:pBdr/>
        <w:spacing/>
        <w:ind/>
        <w:rPr/>
      </w:pPr>
      <w:r>
        <w:t xml:space="preserve">Chester (Chet) Paul, MD</w:t>
      </w:r>
      <w:r/>
    </w:p>
    <w:p w14:paraId="08EC0E58">
      <w:pPr>
        <w:pBdr/>
        <w:spacing/>
        <w:ind/>
        <w:rPr/>
      </w:pPr>
      <w:r>
        <w:t xml:space="preserve">Jasmeet S. Paul, MD</w:t>
      </w:r>
      <w:r/>
    </w:p>
    <w:p w14:paraId="7914A0BF">
      <w:pPr>
        <w:pBdr/>
        <w:spacing/>
        <w:ind/>
        <w:rPr/>
      </w:pPr>
      <w:r>
        <w:t xml:space="preserve">Andrew Pearce, BScHons, MBBS, FACEM PG Cert </w:t>
      </w:r>
      <w:r/>
    </w:p>
    <w:p w14:paraId="75B45F08">
      <w:pPr>
        <w:pBdr/>
        <w:spacing/>
        <w:ind/>
        <w:rPr/>
      </w:pPr>
      <w:r>
        <w:t xml:space="preserve">Aeromed retrieval</w:t>
      </w:r>
      <w:r/>
    </w:p>
    <w:p w14:paraId="047D6211">
      <w:pPr>
        <w:pBdr/>
        <w:spacing/>
        <w:ind/>
        <w:rPr/>
      </w:pPr>
      <w:r>
        <w:t xml:space="preserve">Mark D. Pearlman, MD</w:t>
      </w:r>
      <w:r/>
    </w:p>
    <w:p w14:paraId="4A4E4C77">
      <w:pPr>
        <w:pBdr/>
        <w:spacing/>
        <w:ind/>
        <w:rPr/>
      </w:pPr>
      <w:r>
        <w:t xml:space="preserve">Andrew B. Peitzman, MD, FACS</w:t>
      </w:r>
      <w:r/>
    </w:p>
    <w:p w14:paraId="3FF589E3">
      <w:pPr>
        <w:pBdr/>
        <w:spacing/>
        <w:ind/>
        <w:rPr/>
      </w:pPr>
      <w:r>
        <w:t xml:space="preserve">Nicolas Peloponissios, MD</w:t>
      </w:r>
      <w:r/>
    </w:p>
    <w:p w14:paraId="0A26D6FF">
      <w:pPr>
        <w:pBdr/>
        <w:spacing/>
        <w:ind/>
        <w:rPr/>
      </w:pPr>
      <w:r>
        <w:t xml:space="preserve">Jean Péloquin, MD</w:t>
      </w:r>
      <w:r/>
    </w:p>
    <w:p w14:paraId="49A70BF8">
      <w:pPr>
        <w:pBdr/>
        <w:spacing/>
        <w:ind/>
        <w:rPr/>
      </w:pPr>
      <w:r>
        <w:t xml:space="preserve">Philip W. Perdue, MD, FACS</w:t>
      </w:r>
      <w:r/>
    </w:p>
    <w:p w14:paraId="71748765">
      <w:pPr>
        <w:pBdr/>
        <w:spacing/>
        <w:ind/>
        <w:rPr/>
      </w:pPr>
      <w:r>
        <w:t xml:space="preserve">Pedro Moniz Pereira, MD</w:t>
      </w:r>
      <w:r/>
    </w:p>
    <w:p w14:paraId="63DCCFB6">
      <w:pPr>
        <w:pBdr/>
        <w:spacing/>
        <w:ind/>
        <w:rPr/>
      </w:pPr>
      <w:r>
        <w:t xml:space="preserve">Neil G. Perry, MD, FRCSC, FACS</w:t>
      </w:r>
      <w:r/>
    </w:p>
    <w:p w14:paraId="253D9B6F">
      <w:pPr>
        <w:pBdr/>
        <w:spacing/>
        <w:ind/>
        <w:rPr/>
      </w:pPr>
      <w:r>
        <w:t xml:space="preserve">J.W. Rodney Peyton, FRCS(Ed), MRCP</w:t>
      </w:r>
      <w:r/>
    </w:p>
    <w:p w14:paraId="7B16617B">
      <w:pPr>
        <w:pBdr/>
        <w:spacing/>
        <w:ind/>
        <w:rPr/>
      </w:pPr>
      <w:r>
        <w:t xml:space="preserve">Lawrence H. Pitts, MD, FACS</w:t>
      </w:r>
      <w:r/>
    </w:p>
    <w:p w14:paraId="3AB252C9">
      <w:pPr>
        <w:pBdr/>
        <w:spacing/>
        <w:ind/>
        <w:rPr/>
      </w:pPr>
      <w:r>
        <w:t xml:space="preserve">Renato Sergio Poggetti, MD, FACS</w:t>
      </w:r>
      <w:r/>
    </w:p>
    <w:p w14:paraId="17E25BAC">
      <w:pPr>
        <w:pBdr/>
        <w:spacing/>
        <w:ind/>
        <w:rPr/>
      </w:pPr>
      <w:r>
        <w:t xml:space="preserve">Alex Poole, MD, FACS</w:t>
      </w:r>
      <w:r/>
    </w:p>
    <w:p w14:paraId="64A7A993">
      <w:pPr>
        <w:pBdr/>
        <w:spacing/>
        <w:ind/>
        <w:rPr/>
      </w:pPr>
      <w:r>
        <w:t xml:space="preserve">Galen V. Poole, MD, FACS</w:t>
      </w:r>
      <w:r/>
    </w:p>
    <w:p w14:paraId="617FE124">
      <w:pPr>
        <w:pBdr/>
        <w:spacing/>
        <w:ind/>
        <w:rPr/>
      </w:pPr>
      <w:r>
        <w:t xml:space="preserve">Danielle Poretti, RN</w:t>
      </w:r>
      <w:r/>
    </w:p>
    <w:p w14:paraId="23FFB24C">
      <w:pPr>
        <w:pBdr/>
        <w:spacing/>
        <w:ind/>
        <w:rPr/>
      </w:pPr>
      <w:r>
        <w:t xml:space="preserve">Ernest Prégent, MD</w:t>
      </w:r>
      <w:r/>
    </w:p>
    <w:p w14:paraId="3E2996F9">
      <w:pPr>
        <w:pBdr/>
        <w:spacing/>
        <w:ind/>
        <w:rPr/>
      </w:pPr>
      <w:r>
        <w:t xml:space="preserve">Raymond R. Price, MD, FACS</w:t>
      </w:r>
      <w:r/>
    </w:p>
    <w:p w14:paraId="05FC1030">
      <w:pPr>
        <w:pBdr/>
        <w:spacing/>
        <w:ind/>
        <w:rPr/>
      </w:pPr>
      <w:r>
        <w:t xml:space="preserve">Richard R. Price, MD, FACS</w:t>
      </w:r>
      <w:r/>
    </w:p>
    <w:p w14:paraId="2701C739">
      <w:pPr>
        <w:pBdr/>
        <w:spacing/>
        <w:ind/>
        <w:rPr/>
      </w:pPr>
      <w:r>
        <w:t xml:space="preserve">Sonia Primeau</w:t>
      </w:r>
      <w:r/>
    </w:p>
    <w:p w14:paraId="1C8DC77C">
      <w:pPr>
        <w:pBdr/>
        <w:spacing/>
        <w:ind/>
        <w:rPr/>
      </w:pPr>
      <w:r>
        <w:t xml:space="preserve">Herbert Proctor, MD, FACS</w:t>
      </w:r>
      <w:r/>
    </w:p>
    <w:p w14:paraId="1E40D94B">
      <w:pPr>
        <w:pBdr/>
        <w:spacing/>
        <w:ind/>
        <w:rPr/>
      </w:pPr>
      <w:r>
        <w:t xml:space="preserve">Jacques Provost, MD</w:t>
      </w:r>
      <w:r/>
    </w:p>
    <w:p w14:paraId="03769C03">
      <w:pPr>
        <w:pBdr/>
        <w:spacing/>
        <w:ind/>
        <w:rPr/>
      </w:pPr>
      <w:r>
        <w:t xml:space="preserve">Paul Pudimat, MD</w:t>
      </w:r>
      <w:r/>
    </w:p>
    <w:p w14:paraId="1B26E30C">
      <w:pPr>
        <w:pBdr/>
        <w:spacing/>
        <w:ind/>
        <w:rPr/>
      </w:pPr>
      <w:r>
        <w:t xml:space="preserve">Cristina Quintana</w:t>
      </w:r>
      <w:r/>
    </w:p>
    <w:p w14:paraId="599FC483">
      <w:pPr>
        <w:pBdr/>
        <w:spacing/>
        <w:ind/>
        <w:rPr/>
      </w:pPr>
      <w:r>
        <w:t xml:space="preserve">Max L. Ramenofsky, MD, FACSJesper Ravn, MD</w:t>
      </w:r>
      <w:r/>
    </w:p>
    <w:p w14:paraId="79EF1076">
      <w:pPr>
        <w:pBdr/>
        <w:spacing/>
        <w:ind/>
        <w:rPr/>
      </w:pPr>
      <w:r>
        <w:t xml:space="preserve">Tarek S. A. Razek, MD, FACS</w:t>
      </w:r>
      <w:r/>
    </w:p>
    <w:p w14:paraId="27277B0E">
      <w:pPr>
        <w:pBdr/>
        <w:spacing/>
        <w:ind/>
        <w:rPr/>
      </w:pPr>
      <w:r>
        <w:t xml:space="preserve">Marcelo Recalde Hidrobo, MD, FACS</w:t>
      </w:r>
      <w:r/>
    </w:p>
    <w:p w14:paraId="7AEF8748">
      <w:pPr>
        <w:pBdr/>
        <w:spacing/>
        <w:ind/>
        <w:rPr/>
      </w:pPr>
      <w:r>
        <w:t xml:space="preserve">John Reed, MD</w:t>
      </w:r>
      <w:r/>
    </w:p>
    <w:p w14:paraId="210CF1F9">
      <w:pPr>
        <w:pBdr/>
        <w:spacing/>
        <w:ind/>
        <w:rPr/>
      </w:pPr>
      <w:r>
        <w:t xml:space="preserve">Marleta Reynolds, MD, FACS</w:t>
      </w:r>
      <w:r/>
    </w:p>
    <w:p w14:paraId="7D58BF4D">
      <w:pPr>
        <w:pBdr/>
        <w:spacing/>
        <w:ind/>
        <w:rPr/>
      </w:pPr>
      <w:r>
        <w:t xml:space="preserve">Stuart A. Reynolds, MD, FACS</w:t>
      </w:r>
      <w:r/>
    </w:p>
    <w:p w14:paraId="6F119066">
      <w:pPr>
        <w:pBdr/>
        <w:spacing/>
        <w:ind/>
        <w:rPr/>
      </w:pPr>
      <w:r>
        <w:t xml:space="preserve">Peter Rhee, MD, MPH, FACS, FCCM, DMCC</w:t>
      </w:r>
      <w:r/>
    </w:p>
    <w:p w14:paraId="7E28CDD8">
      <w:pPr>
        <w:pBdr/>
        <w:spacing/>
        <w:ind/>
        <w:rPr/>
      </w:pPr>
      <w:r>
        <w:t xml:space="preserve">Bo Richter</w:t>
      </w:r>
      <w:r/>
    </w:p>
    <w:p w14:paraId="7EBF18DF">
      <w:pPr>
        <w:pBdr/>
        <w:spacing/>
        <w:ind/>
        <w:rPr/>
      </w:pPr>
      <w:r>
        <w:t xml:space="preserve">Bernard Riley, FFARCS</w:t>
      </w:r>
      <w:r/>
    </w:p>
    <w:p w14:paraId="46F24C8C">
      <w:pPr>
        <w:pBdr/>
        <w:spacing/>
        <w:ind/>
        <w:rPr/>
      </w:pPr>
      <w:r>
        <w:t xml:space="preserve">Charles Rinker, MD, FACS</w:t>
      </w:r>
      <w:r/>
    </w:p>
    <w:p w14:paraId="479FC4FF">
      <w:pPr>
        <w:pBdr/>
        <w:spacing/>
        <w:ind/>
        <w:rPr/>
      </w:pPr>
      <w:r>
        <w:t xml:space="preserve">Avraham Rivkind, MD</w:t>
      </w:r>
      <w:r/>
    </w:p>
    <w:p w14:paraId="0B0AD014">
      <w:pPr>
        <w:pBdr/>
        <w:spacing/>
        <w:ind/>
        <w:rPr/>
      </w:pPr>
      <w:r>
        <w:t xml:space="preserve">Rosalind Roden, FFAEM</w:t>
      </w:r>
      <w:r/>
    </w:p>
    <w:p w14:paraId="53A6DC3E">
      <w:pPr>
        <w:pBdr/>
        <w:spacing/>
        <w:ind/>
        <w:rPr/>
      </w:pPr>
      <w:r>
        <w:t xml:space="preserve">Diego Rodriguez, MD</w:t>
      </w:r>
      <w:r/>
    </w:p>
    <w:p w14:paraId="0B979FA6">
      <w:pPr>
        <w:pBdr/>
        <w:spacing/>
        <w:ind/>
        <w:rPr/>
      </w:pPr>
      <w:r>
        <w:t xml:space="preserve">Vicente Rodriguez, MD</w:t>
      </w:r>
      <w:r/>
    </w:p>
    <w:p w14:paraId="129DA595">
      <w:pPr>
        <w:pBdr/>
        <w:spacing/>
        <w:ind/>
        <w:rPr/>
      </w:pPr>
      <w:r>
        <w:t xml:space="preserve">Jakob Roed, MD</w:t>
      </w:r>
      <w:r/>
    </w:p>
    <w:p w14:paraId="37D1935D">
      <w:pPr>
        <w:pBdr/>
        <w:spacing/>
        <w:ind/>
        <w:rPr/>
      </w:pPr>
      <w:r>
        <w:t xml:space="preserve">Olav Røise, MD, PhD</w:t>
      </w:r>
      <w:r/>
    </w:p>
    <w:p w14:paraId="2C1F6912">
      <w:pPr>
        <w:pBdr/>
        <w:spacing/>
        <w:ind/>
        <w:rPr/>
      </w:pPr>
      <w:r>
        <w:t xml:space="preserve">Martha Romero</w:t>
      </w:r>
      <w:r/>
    </w:p>
    <w:p w14:paraId="69AED2E4">
      <w:pPr>
        <w:pBdr/>
        <w:spacing/>
        <w:ind/>
        <w:rPr/>
      </w:pPr>
      <w:r>
        <w:t xml:space="preserve">Ronald E. Rosenthal, MD, FACS</w:t>
      </w:r>
      <w:r/>
    </w:p>
    <w:p w14:paraId="76B32666">
      <w:pPr>
        <w:pBdr/>
        <w:spacing/>
        <w:ind/>
        <w:rPr/>
      </w:pPr>
      <w:r>
        <w:t xml:space="preserve">Michael F. Rotondo, MD, FACS</w:t>
      </w:r>
      <w:r/>
    </w:p>
    <w:p w14:paraId="4D9FC9A5">
      <w:pPr>
        <w:pBdr/>
        <w:spacing/>
        <w:ind/>
        <w:rPr/>
      </w:pPr>
      <w:r>
        <w:t xml:space="preserve">Grace Rozycki, MD, FACS</w:t>
      </w:r>
      <w:r/>
    </w:p>
    <w:p w14:paraId="26B0573B">
      <w:pPr>
        <w:pBdr/>
        <w:spacing/>
        <w:ind/>
        <w:rPr/>
      </w:pPr>
      <w:r>
        <w:t xml:space="preserve">Daniel Ruiz, MD, FACS</w:t>
      </w:r>
      <w:r/>
    </w:p>
    <w:p w14:paraId="64F2361F">
      <w:pPr>
        <w:pBdr/>
        <w:spacing/>
        <w:ind/>
        <w:rPr/>
      </w:pPr>
      <w:r>
        <w:t xml:space="preserve">J. Octavio Ruiz Speare, MD, MS, FACS</w:t>
      </w:r>
      <w:r/>
    </w:p>
    <w:p w14:paraId="0F44799A">
      <w:pPr>
        <w:pBdr/>
        <w:spacing/>
        <w:ind/>
        <w:rPr/>
      </w:pPr>
      <w:r>
        <w:t xml:space="preserve">James M. Ryan, MCh, FRCS(Eng), RAMC</w:t>
      </w:r>
      <w:r/>
    </w:p>
    <w:p w14:paraId="2F708E89">
      <w:pPr>
        <w:pBdr/>
        <w:spacing/>
        <w:ind/>
        <w:rPr/>
      </w:pPr>
      <w:r>
        <w:t xml:space="preserve">Majid Sabahi, MD</w:t>
      </w:r>
      <w:r/>
    </w:p>
    <w:p w14:paraId="255C730A">
      <w:pPr>
        <w:pBdr/>
        <w:spacing/>
        <w:ind/>
        <w:rPr/>
      </w:pPr>
      <w:r>
        <w:t xml:space="preserve">James M. Salander, MD, FACS</w:t>
      </w:r>
      <w:r/>
    </w:p>
    <w:p w14:paraId="045EF91C">
      <w:pPr>
        <w:pBdr/>
        <w:spacing/>
        <w:ind/>
        <w:rPr/>
      </w:pPr>
      <w:r>
        <w:t xml:space="preserve">Gueider Salas, MD</w:t>
      </w:r>
      <w:r/>
    </w:p>
    <w:p w14:paraId="6234BD86">
      <w:pPr>
        <w:pBdr/>
        <w:spacing/>
        <w:ind/>
        <w:rPr/>
      </w:pPr>
      <w:r>
        <w:t xml:space="preserve">Jeffrey P. Salomone, MD, FACS</w:t>
      </w:r>
      <w:r/>
    </w:p>
    <w:p w14:paraId="5A0EA378">
      <w:pPr>
        <w:pBdr/>
        <w:spacing/>
        <w:ind/>
        <w:rPr/>
      </w:pPr>
      <w:r>
        <w:t xml:space="preserve">Rocio Sanchez-Aedo Linares, RN</w:t>
      </w:r>
      <w:r/>
    </w:p>
    <w:p w14:paraId="2E3BD02C">
      <w:pPr>
        <w:pBdr/>
        <w:spacing/>
        <w:ind/>
        <w:rPr/>
      </w:pPr>
      <w:r>
        <w:t xml:space="preserve">Mårtin Sandberg, MD, PhD</w:t>
      </w:r>
      <w:r/>
    </w:p>
    <w:p w14:paraId="6777A426">
      <w:pPr>
        <w:pBdr/>
        <w:spacing/>
        <w:ind/>
        <w:rPr/>
      </w:pPr>
      <w:r>
        <w:t xml:space="preserve">Thomas G. Saul, MD, FACS</w:t>
      </w:r>
      <w:r/>
    </w:p>
    <w:p w14:paraId="26D6BEDF">
      <w:pPr>
        <w:pBdr/>
        <w:spacing/>
        <w:ind/>
        <w:rPr/>
      </w:pPr>
      <w:r>
        <w:t xml:space="preserve">Nicole Schaapveld, RN</w:t>
      </w:r>
      <w:r/>
    </w:p>
    <w:p w14:paraId="2B9AAED4">
      <w:pPr>
        <w:pBdr/>
        <w:spacing/>
        <w:ind/>
        <w:rPr/>
      </w:pPr>
      <w:r>
        <w:t xml:space="preserve">Domenic Scharplatz, MD, FACS</w:t>
      </w:r>
      <w:r/>
    </w:p>
    <w:p w14:paraId="0D799000">
      <w:pPr>
        <w:pBdr/>
        <w:spacing/>
        <w:ind/>
        <w:rPr/>
      </w:pPr>
      <w:r>
        <w:t xml:space="preserve">William P. Schecter, MD, FACS</w:t>
      </w:r>
      <w:r/>
    </w:p>
    <w:p w14:paraId="029A6C48">
      <w:pPr>
        <w:pBdr/>
        <w:spacing/>
        <w:ind/>
        <w:rPr/>
      </w:pPr>
      <w:r>
        <w:t xml:space="preserve">Inger B. Schipper, MD, PhD, FACS</w:t>
      </w:r>
      <w:r/>
    </w:p>
    <w:p w14:paraId="0B279709">
      <w:pPr>
        <w:pBdr/>
        <w:spacing/>
        <w:ind/>
        <w:rPr/>
      </w:pPr>
      <w:r>
        <w:t xml:space="preserve">Patrick Schoettker, MD, M.E.R.</w:t>
      </w:r>
      <w:r/>
    </w:p>
    <w:p w14:paraId="21390F51">
      <w:pPr>
        <w:pBdr/>
        <w:spacing/>
        <w:ind/>
        <w:rPr/>
      </w:pPr>
      <w:r>
        <w:t xml:space="preserve">Martin A. Schreiber, MD, FACS</w:t>
      </w:r>
      <w:r/>
    </w:p>
    <w:p w14:paraId="2FF5EF0B">
      <w:pPr>
        <w:pBdr/>
        <w:spacing/>
        <w:ind/>
        <w:rPr/>
      </w:pPr>
      <w:r>
        <w:t xml:space="preserve">Kari Schrøder Hansen, MD</w:t>
      </w:r>
      <w:r/>
    </w:p>
    <w:p w14:paraId="53EECDBA">
      <w:pPr>
        <w:pBdr/>
        <w:spacing/>
        <w:ind/>
        <w:rPr/>
      </w:pPr>
      <w:r>
        <w:t xml:space="preserve">Thomas E. Scott, MD, FACS</w:t>
      </w:r>
      <w:r/>
    </w:p>
    <w:p w14:paraId="13856FDF">
      <w:pPr>
        <w:pBdr/>
        <w:spacing/>
        <w:ind/>
        <w:rPr/>
      </w:pPr>
      <w:r>
        <w:t xml:space="preserve">Stuart R. Seiff, MD, FACS</w:t>
      </w:r>
      <w:r/>
    </w:p>
    <w:p w14:paraId="71C96B63">
      <w:pPr>
        <w:pBdr/>
        <w:spacing/>
        <w:ind/>
        <w:rPr/>
      </w:pPr>
      <w:r>
        <w:t xml:space="preserve">Estrellita C. Serafico</w:t>
      </w:r>
      <w:r/>
    </w:p>
    <w:p w14:paraId="480FBDF1">
      <w:pPr>
        <w:pBdr/>
        <w:spacing/>
        <w:ind/>
        <w:rPr/>
      </w:pPr>
      <w:r>
        <w:t xml:space="preserve">Bolivar Serrano, MD, FACS</w:t>
      </w:r>
      <w:r/>
    </w:p>
    <w:p w14:paraId="7478F7E1">
      <w:pPr>
        <w:pBdr/>
        <w:spacing/>
        <w:ind/>
        <w:rPr/>
      </w:pPr>
      <w:r>
        <w:t xml:space="preserve">Juan Carlos Serrano, MD, FACS</w:t>
      </w:r>
      <w:r/>
    </w:p>
    <w:p w14:paraId="698DC7AB">
      <w:pPr>
        <w:pBdr/>
        <w:spacing/>
        <w:ind/>
        <w:rPr/>
      </w:pPr>
      <w:r>
        <w:t xml:space="preserve">Steven R. Shackford, MD, FACS</w:t>
      </w:r>
      <w:r/>
    </w:p>
    <w:p w14:paraId="680D87EB">
      <w:pPr>
        <w:pBdr/>
        <w:spacing/>
        <w:ind/>
        <w:rPr/>
      </w:pPr>
      <w:r>
        <w:t xml:space="preserve">Marc J. Shapiro, MD, FACS</w:t>
      </w:r>
      <w:r/>
    </w:p>
    <w:p w14:paraId="089F3412">
      <w:pPr>
        <w:pBdr/>
        <w:spacing/>
        <w:ind/>
        <w:rPr/>
      </w:pPr>
      <w:r>
        <w:t xml:space="preserve">Thomas E. Shaver, MD, FACS</w:t>
      </w:r>
      <w:r/>
    </w:p>
    <w:p w14:paraId="4D4FC45B">
      <w:pPr>
        <w:pBdr/>
        <w:spacing/>
        <w:ind/>
        <w:rPr/>
      </w:pPr>
      <w:r>
        <w:t xml:space="preserve">Mark Sheridan, MBBS, MMedSc, FRACS</w:t>
      </w:r>
      <w:r/>
    </w:p>
    <w:p w14:paraId="3A7AFDFF">
      <w:pPr>
        <w:pBdr/>
        <w:spacing/>
        <w:ind/>
        <w:rPr/>
      </w:pPr>
      <w:r>
        <w:t xml:space="preserve">Brian Siegel, MD, FACS</w:t>
      </w:r>
      <w:r/>
    </w:p>
    <w:p w14:paraId="68FAF93F">
      <w:pPr>
        <w:pBdr/>
        <w:spacing/>
        <w:ind/>
        <w:rPr/>
      </w:pPr>
      <w:r>
        <w:t xml:space="preserve">Richard C. Simmonds, DVM, MS</w:t>
      </w:r>
      <w:r/>
    </w:p>
    <w:p w14:paraId="61310067">
      <w:pPr>
        <w:pBdr/>
        <w:spacing/>
        <w:ind/>
        <w:rPr/>
      </w:pPr>
      <w:r>
        <w:t xml:space="preserve">Richard K. Simons, MB, BChir, FRCS, FRCSC, FACS</w:t>
      </w:r>
      <w:r/>
    </w:p>
    <w:p w14:paraId="0D8A2208">
      <w:pPr>
        <w:pBdr/>
        <w:spacing/>
        <w:ind/>
        <w:rPr/>
      </w:pPr>
      <w:r>
        <w:t xml:space="preserve">Preecha Siritongtaworn, MD, FACS</w:t>
      </w:r>
      <w:r/>
    </w:p>
    <w:p w14:paraId="5DBFEE62">
      <w:pPr>
        <w:pBdr/>
        <w:spacing/>
        <w:ind/>
        <w:rPr/>
      </w:pPr>
      <w:r>
        <w:t xml:space="preserve">Diana Skaff</w:t>
      </w:r>
      <w:r/>
    </w:p>
    <w:p w14:paraId="1808A590">
      <w:pPr>
        <w:pBdr/>
        <w:spacing/>
        <w:ind/>
        <w:rPr/>
      </w:pPr>
      <w:r>
        <w:t xml:space="preserve">Nils Oddvar Skaga, MD</w:t>
      </w:r>
      <w:r/>
    </w:p>
    <w:p w14:paraId="35CF85E0">
      <w:pPr>
        <w:pBdr/>
        <w:spacing/>
        <w:ind/>
        <w:rPr/>
      </w:pPr>
      <w:r>
        <w:t xml:space="preserve">David V. Skinner, FRCS(Ed), FRCS(Eng)</w:t>
      </w:r>
      <w:r/>
    </w:p>
    <w:p w14:paraId="78BB8CAA">
      <w:pPr>
        <w:pBdr/>
        <w:spacing/>
        <w:ind/>
        <w:rPr/>
      </w:pPr>
      <w:r>
        <w:t xml:space="preserve">Peter Skippen, MBBS, FRCPC, FJFICM, MHA</w:t>
      </w:r>
      <w:r/>
    </w:p>
    <w:p w14:paraId="4F313B04">
      <w:pPr>
        <w:pBdr/>
        <w:spacing/>
        <w:ind/>
        <w:rPr/>
      </w:pPr>
      <w:r>
        <w:t xml:space="preserve">Arnold Sladen, MD, FACS</w:t>
      </w:r>
      <w:r/>
    </w:p>
    <w:p w14:paraId="5D93FBD4">
      <w:pPr>
        <w:pBdr/>
        <w:spacing/>
        <w:ind/>
        <w:rPr/>
      </w:pPr>
      <w:r>
        <w:t xml:space="preserve">--- Strona 28 ---</w:t>
      </w:r>
      <w:r/>
    </w:p>
    <w:p w14:paraId="009BD024">
      <w:pPr>
        <w:pBdr/>
        <w:spacing/>
        <w:ind/>
        <w:rPr/>
      </w:pPr>
      <w:r>
        <w:t xml:space="preserve"> xxvii  ACKNOWLEDGMENTS  </w:t>
      </w:r>
      <w:r/>
    </w:p>
    <w:p w14:paraId="66EFAC77">
      <w:pPr>
        <w:pBdr/>
        <w:spacing/>
        <w:ind/>
        <w:rPr/>
      </w:pPr>
      <w:r>
        <w:t xml:space="preserve">Tone Slåke</w:t>
      </w:r>
      <w:r/>
    </w:p>
    <w:p w14:paraId="458E9647">
      <w:pPr>
        <w:pBdr/>
        <w:spacing/>
        <w:ind/>
        <w:rPr/>
      </w:pPr>
      <w:r>
        <w:t xml:space="preserve">R. Stephen Smith, MD, RDMS, FACS</w:t>
      </w:r>
      <w:r/>
    </w:p>
    <w:p w14:paraId="2C566D1E">
      <w:pPr>
        <w:pBdr/>
        <w:spacing/>
        <w:ind/>
        <w:rPr/>
      </w:pPr>
      <w:r>
        <w:t xml:space="preserve">Birgitte Soehus</w:t>
      </w:r>
      <w:r/>
    </w:p>
    <w:p w14:paraId="724CFA37">
      <w:pPr>
        <w:pBdr/>
        <w:spacing/>
        <w:ind/>
        <w:rPr/>
      </w:pPr>
      <w:r>
        <w:t xml:space="preserve">Ricardo Sonneborn, MD, FACS</w:t>
      </w:r>
      <w:r/>
    </w:p>
    <w:p w14:paraId="7327D25A">
      <w:pPr>
        <w:pBdr/>
        <w:spacing/>
        <w:ind/>
        <w:rPr/>
      </w:pPr>
      <w:r>
        <w:t xml:space="preserve">Anne Sorvari</w:t>
      </w:r>
      <w:r/>
    </w:p>
    <w:p w14:paraId="36A73C6F">
      <w:pPr>
        <w:pBdr/>
        <w:spacing/>
        <w:ind/>
        <w:rPr/>
      </w:pPr>
      <w:r>
        <w:t xml:space="preserve">Michael Stavropoulos, MD, FACS</w:t>
      </w:r>
      <w:r/>
    </w:p>
    <w:p w14:paraId="1A6663BF">
      <w:pPr>
        <w:pBdr/>
        <w:spacing/>
        <w:ind/>
        <w:rPr/>
      </w:pPr>
      <w:r>
        <w:t xml:space="preserve">Spyridon Stergiopoulos, MD</w:t>
      </w:r>
      <w:r/>
    </w:p>
    <w:p w14:paraId="6324D39F">
      <w:pPr>
        <w:pBdr/>
        <w:spacing/>
        <w:ind/>
        <w:rPr/>
      </w:pPr>
      <w:r>
        <w:t xml:space="preserve">Gerald O. Strauch, MD, FACS</w:t>
      </w:r>
      <w:r/>
    </w:p>
    <w:p w14:paraId="1A7905C6">
      <w:pPr>
        <w:pBdr/>
        <w:spacing/>
        <w:ind/>
        <w:rPr/>
      </w:pPr>
      <w:r>
        <w:t xml:space="preserve">Luther M. Strayer, III, MD</w:t>
      </w:r>
      <w:r/>
    </w:p>
    <w:p w14:paraId="480E2D62">
      <w:pPr>
        <w:pBdr/>
        <w:spacing/>
        <w:ind/>
        <w:rPr/>
      </w:pPr>
      <w:r>
        <w:t xml:space="preserve">James K. Styner, MD</w:t>
      </w:r>
      <w:r/>
    </w:p>
    <w:p w14:paraId="1AD9E991">
      <w:pPr>
        <w:pBdr/>
        <w:spacing/>
        <w:ind/>
        <w:rPr/>
      </w:pPr>
      <w:r>
        <w:t xml:space="preserve">LAM Suk-Ching, BN, MHM</w:t>
      </w:r>
      <w:r/>
    </w:p>
    <w:p w14:paraId="047D58AD">
      <w:pPr>
        <w:pBdr/>
        <w:spacing/>
        <w:ind/>
        <w:rPr/>
      </w:pPr>
      <w:r>
        <w:t xml:space="preserve">Paul-Martin Sutter, MD</w:t>
      </w:r>
      <w:r/>
    </w:p>
    <w:p w14:paraId="5D3E5387">
      <w:pPr>
        <w:pBdr/>
        <w:spacing/>
        <w:ind/>
        <w:rPr/>
      </w:pPr>
      <w:r>
        <w:t xml:space="preserve">John Sutyak, MD, FACS</w:t>
      </w:r>
      <w:r/>
    </w:p>
    <w:p w14:paraId="41281A30">
      <w:pPr>
        <w:pBdr/>
        <w:spacing/>
        <w:ind/>
        <w:rPr/>
      </w:pPr>
      <w:r>
        <w:t xml:space="preserve">Lars Bo Svendsen, MD, DMSci</w:t>
      </w:r>
      <w:r/>
    </w:p>
    <w:p w14:paraId="5A19B78C">
      <w:pPr>
        <w:pBdr/>
        <w:spacing/>
        <w:ind/>
        <w:rPr/>
      </w:pPr>
      <w:r>
        <w:t xml:space="preserve">Vasso Tagkalakis</w:t>
      </w:r>
      <w:r/>
    </w:p>
    <w:p w14:paraId="7F3F9FC8">
      <w:pPr>
        <w:pBdr/>
        <w:spacing/>
        <w:ind/>
        <w:rPr/>
      </w:pPr>
      <w:r>
        <w:t xml:space="preserve">Wael S. Taha, MD</w:t>
      </w:r>
      <w:r/>
    </w:p>
    <w:p w14:paraId="5AE5FCFF">
      <w:pPr>
        <w:pBdr/>
        <w:spacing/>
        <w:ind/>
        <w:rPr/>
      </w:pPr>
      <w:r>
        <w:t xml:space="preserve">Kathryn Tchorz, MD, FACS</w:t>
      </w:r>
      <w:r/>
    </w:p>
    <w:p w14:paraId="6D98C490">
      <w:pPr>
        <w:pBdr/>
        <w:spacing/>
        <w:ind/>
        <w:rPr/>
      </w:pPr>
      <w:r>
        <w:t xml:space="preserve">Joseph J. Tepas, III, MD, FACS</w:t>
      </w:r>
      <w:r/>
    </w:p>
    <w:p w14:paraId="745F3286">
      <w:pPr>
        <w:pBdr/>
        <w:spacing/>
        <w:ind/>
        <w:rPr/>
      </w:pPr>
      <w:r>
        <w:t xml:space="preserve">Stéphane Tétraeault, MD</w:t>
      </w:r>
      <w:r/>
    </w:p>
    <w:p w14:paraId="48DD0AA2">
      <w:pPr>
        <w:pBdr/>
        <w:spacing/>
        <w:ind/>
        <w:rPr/>
      </w:pPr>
      <w:r>
        <w:t xml:space="preserve">Gregory A. Timberlake, MD, FACS</w:t>
      </w:r>
      <w:r/>
    </w:p>
    <w:p w14:paraId="40FB7BF8">
      <w:pPr>
        <w:pBdr/>
        <w:spacing/>
        <w:ind/>
        <w:rPr/>
      </w:pPr>
      <w:r>
        <w:t xml:space="preserve">Wei Ting Lee</w:t>
      </w:r>
      <w:r/>
    </w:p>
    <w:p w14:paraId="51F121B3">
      <w:pPr>
        <w:pBdr/>
        <w:spacing/>
        <w:ind/>
        <w:rPr/>
      </w:pPr>
      <w:r>
        <w:t xml:space="preserve">Gustavo Tisminetzky, MD, FACS, MAAC</w:t>
      </w:r>
      <w:r/>
    </w:p>
    <w:p w14:paraId="00E5C123">
      <w:pPr>
        <w:pBdr/>
        <w:spacing/>
        <w:ind/>
        <w:rPr/>
      </w:pPr>
      <w:r>
        <w:t xml:space="preserve">Peter G. Trafton, MD, FACS</w:t>
      </w:r>
      <w:r/>
    </w:p>
    <w:p w14:paraId="166CB18E">
      <w:pPr>
        <w:pBdr/>
        <w:spacing/>
        <w:ind/>
        <w:rPr/>
      </w:pPr>
      <w:r>
        <w:t xml:space="preserve">Stanley Trooksin, MD, FACS</w:t>
      </w:r>
      <w:r/>
    </w:p>
    <w:p w14:paraId="5FC63C92">
      <w:pPr>
        <w:pBdr/>
        <w:spacing/>
        <w:ind/>
        <w:rPr/>
      </w:pPr>
      <w:r>
        <w:t xml:space="preserve">Julio L. Trostchansky, MD, FACS</w:t>
      </w:r>
      <w:r/>
    </w:p>
    <w:p w14:paraId="43A0E714">
      <w:pPr>
        <w:pBdr/>
        <w:spacing/>
        <w:ind/>
        <w:rPr/>
      </w:pPr>
      <w:r>
        <w:t xml:space="preserve">Philip Truskett, MB BS, FRACS</w:t>
      </w:r>
      <w:r/>
    </w:p>
    <w:p w14:paraId="508AE199">
      <w:pPr>
        <w:pBdr/>
        <w:spacing/>
        <w:ind/>
        <w:rPr/>
      </w:pPr>
      <w:r>
        <w:t xml:space="preserve">David Tuggle, MD, FACS</w:t>
      </w:r>
      <w:r/>
    </w:p>
    <w:p w14:paraId="7EEDAADB">
      <w:pPr>
        <w:pBdr/>
        <w:spacing/>
        <w:ind/>
        <w:rPr/>
      </w:pPr>
      <w:r>
        <w:t xml:space="preserve">Wolfgang Ummenhofer, MD, DEAA</w:t>
      </w:r>
      <w:r/>
    </w:p>
    <w:p w14:paraId="0D786B46">
      <w:pPr>
        <w:pBdr/>
        <w:spacing/>
        <w:ind/>
        <w:rPr/>
      </w:pPr>
      <w:r>
        <w:t xml:space="preserve">Jeffrey Upperman, MD, FACS</w:t>
      </w:r>
      <w:r/>
    </w:p>
    <w:p w14:paraId="040072EF">
      <w:pPr>
        <w:pBdr/>
        <w:spacing/>
        <w:ind/>
        <w:rPr/>
      </w:pPr>
      <w:r>
        <w:t xml:space="preserve">Jay Upright</w:t>
      </w:r>
      <w:r/>
    </w:p>
    <w:p w14:paraId="634AA3D4">
      <w:pPr>
        <w:pBdr/>
        <w:spacing/>
        <w:ind/>
        <w:rPr/>
      </w:pPr>
      <w:r>
        <w:t xml:space="preserve">Yvonne van den Ende</w:t>
      </w:r>
      <w:r/>
    </w:p>
    <w:p w14:paraId="6D792314">
      <w:pPr>
        <w:pBdr/>
        <w:spacing/>
        <w:ind/>
        <w:rPr/>
      </w:pPr>
      <w:r>
        <w:t xml:space="preserve">Armand Robert van Kanten, MDEndre Varga, MD, PhD</w:t>
      </w:r>
      <w:r/>
    </w:p>
    <w:p w14:paraId="34AAEC75">
      <w:pPr>
        <w:pBdr/>
        <w:spacing/>
        <w:ind/>
        <w:rPr/>
      </w:pPr>
      <w:r>
        <w:t xml:space="preserve">Edina Värkonyi</w:t>
      </w:r>
      <w:r/>
    </w:p>
    <w:p w14:paraId="7F11B54D">
      <w:pPr>
        <w:pBdr/>
        <w:spacing/>
        <w:ind/>
        <w:rPr/>
      </w:pPr>
      <w:r>
        <w:t xml:space="preserve">Panteleimon Vassiliu, MD, PhD</w:t>
      </w:r>
      <w:r/>
    </w:p>
    <w:p w14:paraId="1049C1B7">
      <w:pPr>
        <w:pBdr/>
        <w:spacing/>
        <w:ind/>
        <w:rPr/>
      </w:pPr>
      <w:r>
        <w:t xml:space="preserve">Eugenia Vassilopoulou, MD</w:t>
      </w:r>
      <w:r/>
    </w:p>
    <w:p w14:paraId="41CF045D">
      <w:pPr>
        <w:pBdr/>
        <w:spacing/>
        <w:ind/>
        <w:rPr/>
      </w:pPr>
      <w:r>
        <w:t xml:space="preserve">Antigoni Vavarouta</w:t>
      </w:r>
      <w:r/>
    </w:p>
    <w:p w14:paraId="145EB18B">
      <w:pPr>
        <w:pBdr/>
        <w:spacing/>
        <w:ind/>
        <w:rPr/>
      </w:pPr>
      <w:r>
        <w:t xml:space="preserve">Allan Vennike</w:t>
      </w:r>
      <w:r/>
    </w:p>
    <w:p w14:paraId="62DA146E">
      <w:pPr>
        <w:pBdr/>
        <w:spacing/>
        <w:ind/>
        <w:rPr/>
      </w:pPr>
      <w:r>
        <w:t xml:space="preserve">Antonio Vera Bolea</w:t>
      </w:r>
      <w:r/>
    </w:p>
    <w:p w14:paraId="7389AC0A">
      <w:pPr>
        <w:pBdr/>
        <w:spacing/>
        <w:ind/>
        <w:rPr/>
      </w:pPr>
      <w:r>
        <w:t xml:space="preserve">Alan Verdant, MD</w:t>
      </w:r>
      <w:r/>
    </w:p>
    <w:p w14:paraId="6FCF00FD">
      <w:pPr>
        <w:pBdr/>
        <w:spacing/>
        <w:ind/>
        <w:rPr/>
      </w:pPr>
      <w:r>
        <w:t xml:space="preserve">Tore Vikström, MD, PhD</w:t>
      </w:r>
      <w:r/>
    </w:p>
    <w:p w14:paraId="4CD4F3A1">
      <w:pPr>
        <w:pBdr/>
        <w:spacing/>
        <w:ind/>
        <w:rPr/>
      </w:pPr>
      <w:r>
        <w:t xml:space="preserve">J. Leonel Villavicencio, MD, FACS</w:t>
      </w:r>
      <w:r/>
    </w:p>
    <w:p w14:paraId="12436D62">
      <w:pPr>
        <w:pBdr/>
        <w:spacing/>
        <w:ind/>
        <w:rPr/>
      </w:pPr>
      <w:r>
        <w:t xml:space="preserve">Eric Voiglio, MD, PhD, FACS, FRCS</w:t>
      </w:r>
      <w:r/>
    </w:p>
    <w:p w14:paraId="2612E9F1">
      <w:pPr>
        <w:pBdr/>
        <w:spacing/>
        <w:ind/>
        <w:rPr/>
      </w:pPr>
      <w:r>
        <w:t xml:space="preserve">Franklin C. Wagner, MD, FACS</w:t>
      </w:r>
      <w:r/>
    </w:p>
    <w:p w14:paraId="56FF38C5">
      <w:pPr>
        <w:pBdr/>
        <w:spacing/>
        <w:ind/>
        <w:rPr/>
      </w:pPr>
      <w:r>
        <w:t xml:space="preserve">Raymond L. Warpeha, MD, FACS</w:t>
      </w:r>
      <w:r/>
    </w:p>
    <w:p w14:paraId="358A2D8A">
      <w:pPr>
        <w:pBdr/>
        <w:spacing/>
        <w:ind/>
        <w:rPr/>
      </w:pPr>
      <w:r>
        <w:t xml:space="preserve">Clark Watts, MD, FACS</w:t>
      </w:r>
      <w:r/>
    </w:p>
    <w:p w14:paraId="0A81BDD3">
      <w:pPr>
        <w:pBdr/>
        <w:spacing/>
        <w:ind/>
        <w:rPr/>
      </w:pPr>
      <w:r>
        <w:t xml:space="preserve">John A. Weigelt, MD, FACS</w:t>
      </w:r>
      <w:r/>
    </w:p>
    <w:p w14:paraId="2E1ED222">
      <w:pPr>
        <w:pBdr/>
        <w:spacing/>
        <w:ind/>
        <w:rPr/>
      </w:pPr>
      <w:r>
        <w:t xml:space="preserve">Leonard J. Weireter Jr., MD, FACS</w:t>
      </w:r>
      <w:r/>
    </w:p>
    <w:p w14:paraId="6B05EA98">
      <w:pPr>
        <w:pBdr/>
        <w:spacing/>
        <w:ind/>
        <w:rPr/>
      </w:pPr>
      <w:r>
        <w:t xml:space="preserve">John West, MD, FACS</w:t>
      </w:r>
      <w:r/>
    </w:p>
    <w:p w14:paraId="1B456377">
      <w:pPr>
        <w:pBdr/>
        <w:spacing/>
        <w:ind/>
        <w:rPr/>
      </w:pPr>
      <w:r>
        <w:t xml:space="preserve">Nicholas M. Wetjen, MD</w:t>
      </w:r>
      <w:r/>
    </w:p>
    <w:p w14:paraId="559F824B">
      <w:pPr>
        <w:pBdr/>
        <w:spacing/>
        <w:ind/>
        <w:rPr/>
      </w:pPr>
      <w:r>
        <w:t xml:space="preserve">Robert J. White, MD, FACS</w:t>
      </w:r>
      <w:r/>
    </w:p>
    <w:p w14:paraId="19AE60AE">
      <w:pPr>
        <w:pBdr/>
        <w:spacing/>
        <w:ind/>
        <w:rPr/>
      </w:pPr>
      <w:r>
        <w:t xml:space="preserve">Richard L. Wigle, MD, FACS</w:t>
      </w:r>
      <w:r/>
    </w:p>
    <w:p w14:paraId="70FAA379">
      <w:pPr>
        <w:pBdr/>
        <w:spacing/>
        <w:ind/>
        <w:rPr/>
      </w:pPr>
      <w:r>
        <w:t xml:space="preserve">Stephen Wilkinson, MBBS, MD, FRACS</w:t>
      </w:r>
      <w:r/>
    </w:p>
    <w:p w14:paraId="6D097A08">
      <w:pPr>
        <w:pBdr/>
        <w:spacing/>
        <w:ind/>
        <w:rPr/>
      </w:pPr>
      <w:r>
        <w:t xml:space="preserve">Daryl Williams, MBBS, FANZCA,GDipBusAd, GdipCR</w:t>
      </w:r>
      <w:r/>
    </w:p>
    <w:p w14:paraId="71D6F6D8">
      <w:pPr>
        <w:pBdr/>
        <w:spacing/>
        <w:ind/>
        <w:rPr/>
      </w:pPr>
      <w:r>
        <w:t xml:space="preserve">Robert J. Winchell, MD, FACS</w:t>
      </w:r>
      <w:r/>
    </w:p>
    <w:p w14:paraId="5968988B">
      <w:pPr>
        <w:pBdr/>
        <w:spacing/>
        <w:ind/>
        <w:rPr/>
      </w:pPr>
      <w:r>
        <w:t xml:space="preserve">Robert Winter, FRCP, FRCA, DM</w:t>
      </w:r>
      <w:r/>
    </w:p>
    <w:p w14:paraId="54B014F8">
      <w:pPr>
        <w:pBdr/>
        <w:spacing/>
        <w:ind/>
        <w:rPr/>
      </w:pPr>
      <w:r>
        <w:t xml:space="preserve">Fremont P. Wirth, MD, FACS</w:t>
      </w:r>
      <w:r/>
    </w:p>
    <w:p w14:paraId="211B9E59">
      <w:pPr>
        <w:pBdr/>
        <w:spacing/>
        <w:ind/>
        <w:rPr/>
      </w:pPr>
      <w:r>
        <w:t xml:space="preserve">Bradley D. Wong, MD, FACS</w:t>
      </w:r>
      <w:r/>
    </w:p>
    <w:p w14:paraId="36556687">
      <w:pPr>
        <w:pBdr/>
        <w:spacing/>
        <w:ind/>
        <w:rPr/>
      </w:pPr>
      <w:r>
        <w:t xml:space="preserve">Nopadol Wora-Urai, MD, FACS</w:t>
      </w:r>
      <w:r/>
    </w:p>
    <w:p w14:paraId="43A440A9">
      <w:pPr>
        <w:pBdr/>
        <w:spacing/>
        <w:ind/>
        <w:rPr/>
      </w:pPr>
      <w:r>
        <w:t xml:space="preserve">Peter H. Worlock, DM, FRCS(Ed), FRCS(Eng)</w:t>
      </w:r>
      <w:r/>
    </w:p>
    <w:p w14:paraId="46E14066">
      <w:pPr>
        <w:pBdr/>
        <w:spacing/>
        <w:ind/>
        <w:rPr/>
      </w:pPr>
      <w:r>
        <w:t xml:space="preserve">Jay A. Yelon, MD, FACS</w:t>
      </w:r>
      <w:r/>
    </w:p>
    <w:p w14:paraId="1A41DA3E">
      <w:pPr>
        <w:pBdr/>
        <w:spacing/>
        <w:ind/>
        <w:rPr/>
      </w:pPr>
      <w:r>
        <w:t xml:space="preserve">Bang Wai-Key Yuen, MB BS, FRCS, FRACS, FACS</w:t>
      </w:r>
      <w:r/>
    </w:p>
    <w:p w14:paraId="550B8813">
      <w:pPr>
        <w:pBdr/>
        <w:spacing/>
        <w:ind/>
        <w:rPr/>
      </w:pPr>
      <w:r>
        <w:t xml:space="preserve">Ahmad M. Zarour, MD, FACS</w:t>
      </w:r>
      <w:r/>
    </w:p>
    <w:p w14:paraId="0BA84789">
      <w:pPr>
        <w:pBdr/>
        <w:spacing/>
        <w:ind/>
        <w:rPr/>
      </w:pPr>
      <w:r>
        <w:t xml:space="preserve">--- Strona 30 ---</w:t>
      </w:r>
      <w:r/>
    </w:p>
    <w:p w14:paraId="634F9C7B">
      <w:pPr>
        <w:pBdr/>
        <w:spacing/>
        <w:ind/>
        <w:rPr/>
      </w:pPr>
      <w:r>
        <w:t xml:space="preserve">COURSE OVERVIEW: PURPOSE, HISTORY, AND </w:t>
      </w:r>
      <w:r/>
    </w:p>
    <w:p w14:paraId="178B7CFE">
      <w:pPr>
        <w:pBdr/>
        <w:spacing/>
        <w:ind/>
        <w:rPr/>
      </w:pPr>
      <w:r>
        <w:t xml:space="preserve">CONCEPTS OF THE ATLS PROGRAM</w:t>
      </w:r>
      <w:r/>
    </w:p>
    <w:p w14:paraId="7568E203">
      <w:pPr>
        <w:pBdr/>
        <w:spacing/>
        <w:ind/>
        <w:rPr/>
      </w:pPr>
      <w:r>
        <w:t xml:space="preserve">The Advanced Trauma Life Support (ATLS) course </w:t>
      </w:r>
      <w:r/>
    </w:p>
    <w:p w14:paraId="6CCD341C">
      <w:pPr>
        <w:pBdr/>
        <w:spacing/>
        <w:ind/>
        <w:rPr/>
      </w:pPr>
      <w:r>
        <w:t xml:space="preserve">supplies its participants with a safe and reliable method </w:t>
      </w:r>
      <w:r/>
    </w:p>
    <w:p w14:paraId="5E20628F">
      <w:pPr>
        <w:pBdr/>
        <w:spacing/>
        <w:ind/>
        <w:rPr/>
      </w:pPr>
      <w:r>
        <w:t xml:space="preserve">for the immediate treatment of injured patients and the </w:t>
      </w:r>
      <w:r/>
    </w:p>
    <w:p w14:paraId="42451CE1">
      <w:pPr>
        <w:pBdr/>
        <w:spacing/>
        <w:ind/>
        <w:rPr/>
      </w:pPr>
      <w:r>
        <w:t xml:space="preserve">basic knowledge necessary to:</w:t>
      </w:r>
      <w:r/>
    </w:p>
    <w:p w14:paraId="5B71638E">
      <w:pPr>
        <w:pBdr/>
        <w:spacing/>
        <w:ind/>
        <w:rPr/>
      </w:pPr>
      <w:r>
        <w:t xml:space="preserve">1. Assess a patient’s condition rapidly and accurately.</w:t>
      </w:r>
      <w:r/>
    </w:p>
    <w:p w14:paraId="5F14E78C">
      <w:pPr>
        <w:pBdr/>
        <w:spacing/>
        <w:ind/>
        <w:rPr/>
      </w:pPr>
      <w:r>
        <w:t xml:space="preserve">2. Resuscitate and stabilize patients according to </w:t>
      </w:r>
      <w:r/>
    </w:p>
    <w:p w14:paraId="44319480">
      <w:pPr>
        <w:pBdr/>
        <w:spacing/>
        <w:ind/>
        <w:rPr/>
      </w:pPr>
      <w:r>
        <w:t xml:space="preserve">priority. </w:t>
      </w:r>
      <w:r/>
    </w:p>
    <w:p w14:paraId="1BCAA901">
      <w:pPr>
        <w:pBdr/>
        <w:spacing/>
        <w:ind/>
        <w:rPr/>
      </w:pPr>
      <w:r>
        <w:t xml:space="preserve">3. Determine whether a patient’s needs exceed the </w:t>
      </w:r>
      <w:r/>
    </w:p>
    <w:p w14:paraId="33D014D8">
      <w:pPr>
        <w:pBdr/>
        <w:spacing/>
        <w:ind/>
        <w:rPr/>
      </w:pPr>
      <w:r>
        <w:t xml:space="preserve">resources of a facility and/or the capability of a </w:t>
      </w:r>
      <w:r/>
    </w:p>
    <w:p w14:paraId="1ACF8465">
      <w:pPr>
        <w:pBdr/>
        <w:spacing/>
        <w:ind/>
        <w:rPr/>
      </w:pPr>
      <w:r>
        <w:t xml:space="preserve">provider.</w:t>
      </w:r>
      <w:r/>
    </w:p>
    <w:p w14:paraId="6F4AD28C">
      <w:pPr>
        <w:pBdr/>
        <w:spacing/>
        <w:ind/>
        <w:rPr/>
      </w:pPr>
      <w:r>
        <w:t xml:space="preserve">4. Arrange appropriately for a patient’s </w:t>
      </w:r>
      <w:r/>
    </w:p>
    <w:p w14:paraId="4F36C975">
      <w:pPr>
        <w:pBdr/>
        <w:spacing/>
        <w:ind/>
        <w:rPr/>
      </w:pPr>
      <w:r>
        <w:t xml:space="preserve">interhospital or intrahospital transfer. </w:t>
      </w:r>
      <w:r/>
    </w:p>
    <w:p w14:paraId="371D142E">
      <w:pPr>
        <w:pBdr/>
        <w:spacing/>
        <w:ind/>
        <w:rPr/>
      </w:pPr>
      <w:r>
        <w:t xml:space="preserve">5. Ensure that optimal care is provided and that the </w:t>
      </w:r>
      <w:r/>
    </w:p>
    <w:p w14:paraId="32ACE195">
      <w:pPr>
        <w:pBdr/>
        <w:spacing/>
        <w:ind/>
        <w:rPr/>
      </w:pPr>
      <w:r>
        <w:t xml:space="preserve">level of care does not deteriorate at any point during </w:t>
      </w:r>
      <w:r/>
    </w:p>
    <w:p w14:paraId="5A84AFBE">
      <w:pPr>
        <w:pBdr/>
        <w:spacing/>
        <w:ind/>
        <w:rPr/>
      </w:pPr>
      <w:r>
        <w:t xml:space="preserve">the evaluation, resuscitation, or transfer process. </w:t>
      </w:r>
      <w:r/>
    </w:p>
    <w:p w14:paraId="2B963D87">
      <w:pPr>
        <w:pBdr/>
        <w:spacing/>
        <w:ind/>
        <w:rPr/>
      </w:pPr>
      <w:r>
        <w:t xml:space="preserve">The content and skills presented in this course are </w:t>
      </w:r>
      <w:r/>
    </w:p>
    <w:p w14:paraId="0B40D4F4">
      <w:pPr>
        <w:pBdr/>
        <w:spacing/>
        <w:ind/>
        <w:rPr/>
      </w:pPr>
      <w:r>
        <w:t xml:space="preserve">designed to assist doctors in providing emergency </w:t>
      </w:r>
      <w:r/>
    </w:p>
    <w:p w14:paraId="5C7ED4F9">
      <w:pPr>
        <w:pBdr/>
        <w:spacing/>
        <w:ind/>
        <w:rPr/>
      </w:pPr>
      <w:r>
        <w:t xml:space="preserve">care for trauma patients. The concept of the “golden </w:t>
      </w:r>
      <w:r/>
    </w:p>
    <w:p w14:paraId="370D43C0">
      <w:pPr>
        <w:pBdr/>
        <w:spacing/>
        <w:ind/>
        <w:rPr/>
      </w:pPr>
      <w:r>
        <w:t xml:space="preserve">hour” emphasizes the urgency necessary for successful </w:t>
      </w:r>
      <w:r/>
    </w:p>
    <w:p w14:paraId="762A6C3A">
      <w:pPr>
        <w:pBdr/>
        <w:spacing/>
        <w:ind/>
        <w:rPr/>
      </w:pPr>
      <w:r>
        <w:t xml:space="preserve">treatment of injured patients and is not intended to </w:t>
      </w:r>
      <w:r/>
    </w:p>
    <w:p w14:paraId="5AEA3937">
      <w:pPr>
        <w:pBdr/>
        <w:spacing/>
        <w:ind/>
        <w:rPr/>
      </w:pPr>
      <w:r>
        <w:t xml:space="preserve">represent a fixed time period of 60 minutes. Rather, </w:t>
      </w:r>
      <w:r/>
    </w:p>
    <w:p w14:paraId="1A402A6D">
      <w:pPr>
        <w:pBdr/>
        <w:spacing/>
        <w:ind/>
        <w:rPr/>
      </w:pPr>
      <w:r>
        <w:t xml:space="preserve">it is the window of opportunity during which doctors </w:t>
      </w:r>
      <w:r/>
    </w:p>
    <w:p w14:paraId="6A6FE355">
      <w:pPr>
        <w:pBdr/>
        <w:spacing/>
        <w:ind/>
        <w:rPr/>
      </w:pPr>
      <w:r>
        <w:t xml:space="preserve">can have a positive impact on the morbidity and </w:t>
      </w:r>
      <w:r/>
    </w:p>
    <w:p w14:paraId="5796714F">
      <w:pPr>
        <w:pBdr/>
        <w:spacing/>
        <w:ind/>
        <w:rPr/>
      </w:pPr>
      <w:r>
        <w:t xml:space="preserve">mortality associated with injury. The ATLS course </w:t>
      </w:r>
      <w:r/>
    </w:p>
    <w:p w14:paraId="2888662A">
      <w:pPr>
        <w:pBdr/>
        <w:spacing/>
        <w:ind/>
        <w:rPr/>
      </w:pPr>
      <w:r>
        <w:t xml:space="preserve">provides the essential information and skills for </w:t>
      </w:r>
      <w:r/>
    </w:p>
    <w:p w14:paraId="2CF536A7">
      <w:pPr>
        <w:pBdr/>
        <w:spacing/>
        <w:ind/>
        <w:rPr/>
      </w:pPr>
      <w:r>
        <w:t xml:space="preserve">doctors to identify and treat life-threatening and </w:t>
      </w:r>
      <w:r/>
    </w:p>
    <w:p w14:paraId="6D59A6D2">
      <w:pPr>
        <w:pBdr/>
        <w:spacing/>
        <w:ind/>
        <w:rPr/>
      </w:pPr>
      <w:r>
        <w:t xml:space="preserve">potentially life-threatening injuries under the </w:t>
      </w:r>
      <w:r/>
    </w:p>
    <w:p w14:paraId="7432C86B">
      <w:pPr>
        <w:pBdr/>
        <w:spacing/>
        <w:ind/>
        <w:rPr/>
      </w:pPr>
      <w:r>
        <w:t xml:space="preserve">extreme pressures associated with the care of these </w:t>
      </w:r>
      <w:r/>
    </w:p>
    <w:p w14:paraId="769A33DF">
      <w:pPr>
        <w:pBdr/>
        <w:spacing/>
        <w:ind/>
        <w:rPr/>
      </w:pPr>
      <w:r>
        <w:t xml:space="preserve">patients in the fast-paced environment and anxiety </w:t>
      </w:r>
      <w:r/>
    </w:p>
    <w:p w14:paraId="7FA3EAFA">
      <w:pPr>
        <w:pBdr/>
        <w:spacing/>
        <w:ind/>
        <w:rPr/>
      </w:pPr>
      <w:r>
        <w:t xml:space="preserve">of a trauma room. The ATLS course is applicable to </w:t>
      </w:r>
      <w:r/>
    </w:p>
    <w:p w14:paraId="4F28488C">
      <w:pPr>
        <w:pBdr/>
        <w:spacing/>
        <w:ind/>
        <w:rPr/>
      </w:pPr>
      <w:r>
        <w:t xml:space="preserve">clinicians in a variety of situations. It is just as relevant </w:t>
      </w:r>
      <w:r/>
    </w:p>
    <w:p w14:paraId="3AF8BE14">
      <w:pPr>
        <w:pBdr/>
        <w:spacing/>
        <w:ind/>
        <w:rPr/>
      </w:pPr>
      <w:r>
        <w:t xml:space="preserve">to providers in a large teaching facility in North </w:t>
      </w:r>
      <w:r/>
    </w:p>
    <w:p w14:paraId="673CD525">
      <w:pPr>
        <w:pBdr/>
        <w:spacing/>
        <w:ind/>
        <w:rPr/>
      </w:pPr>
      <w:r>
        <w:t xml:space="preserve">America or Europe as it is in a developing nation with  </w:t>
      </w:r>
      <w:r/>
    </w:p>
    <w:p w14:paraId="131FB89D">
      <w:pPr>
        <w:pBdr/>
        <w:spacing/>
        <w:ind/>
        <w:rPr/>
      </w:pPr>
      <w:r>
        <w:t xml:space="preserve">rudimentary facilities.Upon completing the ATLS student course, the </w:t>
      </w:r>
      <w:r/>
    </w:p>
    <w:p w14:paraId="0D5567F2">
      <w:pPr>
        <w:pBdr/>
        <w:spacing/>
        <w:ind/>
        <w:rPr/>
      </w:pPr>
      <w:r>
        <w:t xml:space="preserve">participant will be able to:</w:t>
      </w:r>
      <w:r/>
    </w:p>
    <w:p w14:paraId="7D4C2BC6">
      <w:pPr>
        <w:pBdr/>
        <w:spacing/>
        <w:ind/>
        <w:rPr/>
      </w:pPr>
      <w:r>
        <w:t xml:space="preserve">1. Demonstrate the concepts and principles of the </w:t>
      </w:r>
      <w:r/>
    </w:p>
    <w:p w14:paraId="46AC7B6D">
      <w:pPr>
        <w:pBdr/>
        <w:spacing/>
        <w:ind/>
        <w:rPr/>
      </w:pPr>
      <w:r>
        <w:t xml:space="preserve">primary and secondary patient assessments.</w:t>
      </w:r>
      <w:r/>
    </w:p>
    <w:p w14:paraId="078F2C78">
      <w:pPr>
        <w:pBdr/>
        <w:spacing/>
        <w:ind/>
        <w:rPr/>
      </w:pPr>
      <w:r>
        <w:t xml:space="preserve">2. Establish management priorities in a trauma </w:t>
      </w:r>
      <w:r/>
    </w:p>
    <w:p w14:paraId="41F91D01">
      <w:pPr>
        <w:pBdr/>
        <w:spacing/>
        <w:ind/>
        <w:rPr/>
      </w:pPr>
      <w:r>
        <w:t xml:space="preserve">situation.</w:t>
      </w:r>
      <w:r/>
    </w:p>
    <w:p w14:paraId="37FAAEE3">
      <w:pPr>
        <w:pBdr/>
        <w:spacing/>
        <w:ind/>
        <w:rPr/>
      </w:pPr>
      <w:r>
        <w:t xml:space="preserve">3. Initiate primary and secondary management neces-  </w:t>
      </w:r>
      <w:r/>
    </w:p>
    <w:p w14:paraId="2739F0A2">
      <w:pPr>
        <w:pBdr/>
        <w:spacing/>
        <w:ind/>
        <w:rPr/>
      </w:pPr>
      <w:r>
        <w:t xml:space="preserve">sary for the emergency management of acute life-</w:t>
      </w:r>
      <w:r/>
    </w:p>
    <w:p w14:paraId="518FA682">
      <w:pPr>
        <w:pBdr/>
        <w:spacing/>
        <w:ind/>
        <w:rPr/>
      </w:pPr>
      <w:r>
        <w:t xml:space="preserve">threatening conditions in a timely manner.</w:t>
      </w:r>
      <w:r/>
    </w:p>
    <w:p w14:paraId="2DF30AB6">
      <w:pPr>
        <w:pBdr/>
        <w:spacing/>
        <w:ind/>
        <w:rPr/>
      </w:pPr>
      <w:r>
        <w:t xml:space="preserve">4. In a given simulation, demonstrate the following </w:t>
      </w:r>
      <w:r/>
    </w:p>
    <w:p w14:paraId="4A0B246C">
      <w:pPr>
        <w:pBdr/>
        <w:spacing/>
        <w:ind/>
        <w:rPr/>
      </w:pPr>
      <w:r>
        <w:t xml:space="preserve">skills, which are often required during initial </w:t>
      </w:r>
      <w:r/>
    </w:p>
    <w:p w14:paraId="7C01A537">
      <w:pPr>
        <w:pBdr/>
        <w:spacing/>
        <w:ind/>
        <w:rPr/>
      </w:pPr>
      <w:r>
        <w:t xml:space="preserve">assessment and treatment of patients with </w:t>
      </w:r>
      <w:r/>
    </w:p>
    <w:p w14:paraId="4C8C78F5">
      <w:pPr>
        <w:pBdr/>
        <w:spacing/>
        <w:ind/>
        <w:rPr/>
      </w:pPr>
      <w:r>
        <w:t xml:space="preserve">multiple injuries:</w:t>
      </w:r>
      <w:r/>
    </w:p>
    <w:p w14:paraId="59321CFC">
      <w:pPr>
        <w:pBdr/>
        <w:spacing/>
        <w:ind/>
        <w:rPr/>
      </w:pPr>
      <w:r>
        <w:t xml:space="preserve">a. Primary and secondary assessment of a patient </w:t>
      </w:r>
      <w:r/>
    </w:p>
    <w:p w14:paraId="1E5504C0">
      <w:pPr>
        <w:pBdr/>
        <w:spacing/>
        <w:ind/>
        <w:rPr/>
      </w:pPr>
      <w:r>
        <w:t xml:space="preserve">with simulated, multiple injuries</w:t>
      </w:r>
      <w:r/>
    </w:p>
    <w:p w14:paraId="4BDF7219">
      <w:pPr>
        <w:pBdr/>
        <w:spacing/>
        <w:ind/>
        <w:rPr/>
      </w:pPr>
      <w:r>
        <w:t xml:space="preserve">b. Establishment of a patent airway and initiation </w:t>
      </w:r>
      <w:r/>
    </w:p>
    <w:p w14:paraId="64777963">
      <w:pPr>
        <w:pBdr/>
        <w:spacing/>
        <w:ind/>
        <w:rPr/>
      </w:pPr>
      <w:r>
        <w:t xml:space="preserve">of assisted ventilations</w:t>
      </w:r>
      <w:r/>
    </w:p>
    <w:p w14:paraId="7B447AA9">
      <w:pPr>
        <w:pBdr/>
        <w:spacing/>
        <w:ind/>
        <w:rPr/>
      </w:pPr>
      <w:r>
        <w:t xml:space="preserve">c. Orotracheal intubation on adult and infant </w:t>
      </w:r>
      <w:r/>
    </w:p>
    <w:p w14:paraId="04129B36">
      <w:pPr>
        <w:pBdr/>
        <w:spacing/>
        <w:ind/>
        <w:rPr/>
      </w:pPr>
      <w:r>
        <w:t xml:space="preserve">manikins</w:t>
      </w:r>
      <w:r/>
    </w:p>
    <w:p w14:paraId="4A78F96A">
      <w:pPr>
        <w:pBdr/>
        <w:spacing/>
        <w:ind/>
        <w:rPr/>
      </w:pPr>
      <w:r>
        <w:t xml:space="preserve">d. Pulse oximetry and carbon dioxide detection </w:t>
      </w:r>
      <w:r/>
    </w:p>
    <w:p w14:paraId="132D7CBA">
      <w:pPr>
        <w:pBdr/>
        <w:spacing/>
        <w:ind/>
        <w:rPr/>
      </w:pPr>
      <w:r>
        <w:t xml:space="preserve">in exhaled gas</w:t>
      </w:r>
      <w:r/>
    </w:p>
    <w:p w14:paraId="3F70C7CC">
      <w:pPr>
        <w:pBdr/>
        <w:spacing/>
        <w:ind/>
        <w:rPr/>
      </w:pPr>
      <w:r>
        <w:t xml:space="preserve">e. Cricothyroidotomy</w:t>
      </w:r>
      <w:r/>
    </w:p>
    <w:p w14:paraId="2B6DF70E">
      <w:pPr>
        <w:pBdr/>
        <w:spacing/>
        <w:ind/>
        <w:rPr/>
      </w:pPr>
      <w:r>
        <w:t xml:space="preserve">f. Assessment and treatment of a patient </w:t>
      </w:r>
      <w:r/>
    </w:p>
    <w:p w14:paraId="2BC5097F">
      <w:pPr>
        <w:pBdr/>
        <w:spacing/>
        <w:ind/>
        <w:rPr/>
      </w:pPr>
      <w:r>
        <w:t xml:space="preserve">in shock, particularly recognition of life-</w:t>
      </w:r>
      <w:r/>
    </w:p>
    <w:p w14:paraId="0F057D1F">
      <w:pPr>
        <w:pBdr/>
        <w:spacing/>
        <w:ind/>
        <w:rPr/>
      </w:pPr>
      <w:r>
        <w:t xml:space="preserve">threatening hemorrhage</w:t>
      </w:r>
      <w:r/>
    </w:p>
    <w:p w14:paraId="437279CF">
      <w:pPr>
        <w:pBdr/>
        <w:spacing/>
        <w:ind/>
        <w:rPr/>
      </w:pPr>
      <w:r>
        <w:t xml:space="preserve">g. Intraosseous access</w:t>
      </w:r>
      <w:r/>
    </w:p>
    <w:p w14:paraId="294D07CA">
      <w:pPr>
        <w:pBdr/>
        <w:spacing/>
        <w:ind/>
        <w:rPr/>
      </w:pPr>
      <w:r>
        <w:t xml:space="preserve">h. Pleural decompression via needle or finger and </w:t>
      </w:r>
      <w:r/>
    </w:p>
    <w:p w14:paraId="68911505">
      <w:pPr>
        <w:pBdr/>
        <w:spacing/>
        <w:ind/>
        <w:rPr/>
      </w:pPr>
      <w:r>
        <w:t xml:space="preserve">chest tube insertion</w:t>
      </w:r>
      <w:r/>
    </w:p>
    <w:p w14:paraId="6CE8A55A">
      <w:pPr>
        <w:pBdr/>
        <w:spacing/>
        <w:ind/>
        <w:rPr/>
      </w:pPr>
      <w:r>
        <w:t xml:space="preserve">i. Recognition of cardiac tamponade and </w:t>
      </w:r>
      <w:r/>
    </w:p>
    <w:p w14:paraId="5915F9BA">
      <w:pPr>
        <w:pBdr/>
        <w:spacing/>
        <w:ind/>
        <w:rPr/>
      </w:pPr>
      <w:r>
        <w:t xml:space="preserve">appropriate treatment</w:t>
      </w:r>
      <w:r/>
    </w:p>
    <w:p w14:paraId="652A27A1">
      <w:pPr>
        <w:pBdr/>
        <w:spacing/>
        <w:ind/>
        <w:rPr/>
      </w:pPr>
      <w:r>
        <w:t xml:space="preserve">j. Clinical and radiographic identification of </w:t>
      </w:r>
      <w:r/>
    </w:p>
    <w:p w14:paraId="56AAA9D5">
      <w:pPr>
        <w:pBdr/>
        <w:spacing/>
        <w:ind/>
        <w:rPr/>
      </w:pPr>
      <w:r>
        <w:t xml:space="preserve">thoracic injuries</w:t>
      </w:r>
      <w:r/>
    </w:p>
    <w:p w14:paraId="76586A8B">
      <w:pPr>
        <w:pBdr/>
        <w:spacing/>
        <w:ind/>
        <w:rPr/>
      </w:pPr>
      <w:r>
        <w:t xml:space="preserve">k. Use of peritoneal lavage, ultrasound (FAST), </w:t>
      </w:r>
      <w:r/>
    </w:p>
    <w:p w14:paraId="28FD4C10">
      <w:pPr>
        <w:pBdr/>
        <w:spacing/>
        <w:ind/>
        <w:rPr/>
      </w:pPr>
      <w:r>
        <w:t xml:space="preserve">and computed tomography (CT) in abdominal </w:t>
      </w:r>
      <w:r/>
    </w:p>
    <w:p w14:paraId="18C7728C">
      <w:pPr>
        <w:pBdr/>
        <w:spacing/>
        <w:ind/>
        <w:rPr/>
      </w:pPr>
      <w:r>
        <w:t xml:space="preserve">evaluation</w:t>
      </w:r>
      <w:r/>
    </w:p>
    <w:p w14:paraId="12E74545">
      <w:pPr>
        <w:pBdr/>
        <w:spacing/>
        <w:ind/>
        <w:rPr/>
      </w:pPr>
      <w:r>
        <w:t xml:space="preserve">l. Evaluation and treatment of a patient with </w:t>
      </w:r>
      <w:r/>
    </w:p>
    <w:p w14:paraId="599C75A7">
      <w:pPr>
        <w:pBdr/>
        <w:spacing/>
        <w:ind/>
        <w:rPr/>
      </w:pPr>
      <w:r>
        <w:t xml:space="preserve">brain injury, including use of the new Glasgow </w:t>
      </w:r>
      <w:r/>
    </w:p>
    <w:p w14:paraId="5C17ED2E">
      <w:pPr>
        <w:pBdr/>
        <w:spacing/>
        <w:ind/>
        <w:rPr/>
      </w:pPr>
      <w:r>
        <w:t xml:space="preserve">Coma Scale score and CT of the brainprogram goals</w:t>
      </w:r>
      <w:r/>
    </w:p>
    <w:p w14:paraId="0D5D8611">
      <w:pPr>
        <w:pBdr/>
        <w:spacing/>
        <w:ind/>
        <w:rPr/>
      </w:pPr>
      <w:r>
        <w:t xml:space="preserve">course objectives</w:t>
      </w:r>
      <w:r/>
    </w:p>
    <w:p w14:paraId="4A263936">
      <w:pPr>
        <w:pBdr/>
        <w:spacing/>
        <w:ind/>
        <w:rPr/>
      </w:pPr>
      <w:r>
        <w:t xml:space="preserve">xxix</w:t>
      </w:r>
      <w:r/>
    </w:p>
    <w:p w14:paraId="74E25767">
      <w:pPr>
        <w:pBdr/>
        <w:spacing/>
        <w:ind/>
        <w:rPr/>
      </w:pPr>
      <w:r>
        <w:t xml:space="preserve">--- Strona 31 ---</w:t>
      </w:r>
      <w:r/>
    </w:p>
    <w:p w14:paraId="32C14918">
      <w:pPr>
        <w:pBdr/>
        <w:spacing/>
        <w:ind/>
        <w:rPr/>
      </w:pPr>
      <w:r>
        <w:t xml:space="preserve"> xxx COURSE OVERVIEW  </w:t>
      </w:r>
      <w:r/>
    </w:p>
    <w:p w14:paraId="58BA373D">
      <w:pPr>
        <w:pBdr/>
        <w:spacing/>
        <w:ind/>
        <w:rPr/>
      </w:pPr>
      <w:r>
        <w:t xml:space="preserve">m. Protection of the spinal cord and radiographic </w:t>
      </w:r>
      <w:r/>
    </w:p>
    <w:p w14:paraId="6C7C340C">
      <w:pPr>
        <w:pBdr/>
        <w:spacing/>
        <w:ind/>
        <w:rPr/>
      </w:pPr>
      <w:r>
        <w:t xml:space="preserve">and clinical evaluation of spine injuries</w:t>
      </w:r>
      <w:r/>
    </w:p>
    <w:p w14:paraId="5FA538D6">
      <w:pPr>
        <w:pBdr/>
        <w:spacing/>
        <w:ind/>
        <w:rPr/>
      </w:pPr>
      <w:r>
        <w:t xml:space="preserve">n. Musculoskeletal trauma assessment and </w:t>
      </w:r>
      <w:r/>
    </w:p>
    <w:p w14:paraId="51B4ACC4">
      <w:pPr>
        <w:pBdr/>
        <w:spacing/>
        <w:ind/>
        <w:rPr/>
      </w:pPr>
      <w:r>
        <w:t xml:space="preserve">management</w:t>
      </w:r>
      <w:r/>
    </w:p>
    <w:p w14:paraId="2F7D9542">
      <w:pPr>
        <w:pBdr/>
        <w:spacing/>
        <w:ind/>
        <w:rPr/>
      </w:pPr>
      <w:r>
        <w:t xml:space="preserve">According to the most current information from the </w:t>
      </w:r>
      <w:r/>
    </w:p>
    <w:p w14:paraId="312C799F">
      <w:pPr>
        <w:pBdr/>
        <w:spacing/>
        <w:ind/>
        <w:rPr/>
      </w:pPr>
      <w:r>
        <w:t xml:space="preserve">World Health Organization (WHO) and the Centers </w:t>
      </w:r>
      <w:r/>
    </w:p>
    <w:p w14:paraId="430323BA">
      <w:pPr>
        <w:pBdr/>
        <w:spacing/>
        <w:ind/>
        <w:rPr/>
      </w:pPr>
      <w:r>
        <w:t xml:space="preserve">for Disease Control (CDC), more than nine people die </w:t>
      </w:r>
      <w:r/>
    </w:p>
    <w:p w14:paraId="1180B8C7">
      <w:pPr>
        <w:pBdr/>
        <w:spacing/>
        <w:ind/>
        <w:rPr/>
      </w:pPr>
      <w:r>
        <w:t xml:space="preserve">every minute from injuries or violence, and 5.8 million </w:t>
      </w:r>
      <w:r/>
    </w:p>
    <w:p w14:paraId="1D81309E">
      <w:pPr>
        <w:pBdr/>
        <w:spacing/>
        <w:ind/>
        <w:rPr/>
      </w:pPr>
      <w:r>
        <w:t xml:space="preserve">people of all ages and economic groups die every year </w:t>
      </w:r>
      <w:r/>
    </w:p>
    <w:p w14:paraId="50B4AEB9">
      <w:pPr>
        <w:pBdr/>
        <w:spacing/>
        <w:ind/>
        <w:rPr/>
      </w:pPr>
      <w:r>
        <w:t xml:space="preserve">from unintentional injuries and violence ( ■ FIGURE 1 ). The </w:t>
      </w:r>
      <w:r/>
    </w:p>
    <w:p w14:paraId="6141ED58">
      <w:pPr>
        <w:pBdr/>
        <w:spacing/>
        <w:ind/>
        <w:rPr/>
      </w:pPr>
      <w:r>
        <w:t xml:space="preserve">burden of injury is even more significant, accounting </w:t>
      </w:r>
      <w:r/>
    </w:p>
    <w:p w14:paraId="11549B41">
      <w:pPr>
        <w:pBdr/>
        <w:spacing/>
        <w:ind/>
        <w:rPr/>
      </w:pPr>
      <w:r>
        <w:t xml:space="preserve">for 18% of the world’s total diseases. Motor vehicle </w:t>
      </w:r>
      <w:r/>
    </w:p>
    <w:p w14:paraId="6D2A453A">
      <w:pPr>
        <w:pBdr/>
        <w:spacing/>
        <w:ind/>
        <w:rPr/>
      </w:pPr>
      <w:r>
        <w:t xml:space="preserve">crashes (referred to as road traffic injuries in ■ FIGURE 2 ) </w:t>
      </w:r>
      <w:r/>
    </w:p>
    <w:p w14:paraId="47303C76">
      <w:pPr>
        <w:pBdr/>
        <w:spacing/>
        <w:ind/>
        <w:rPr/>
      </w:pPr>
      <w:r>
        <w:t xml:space="preserve">alone cause more than 1 million deaths annually and </w:t>
      </w:r>
      <w:r/>
    </w:p>
    <w:p w14:paraId="4000E8D4">
      <w:pPr>
        <w:pBdr/>
        <w:spacing/>
        <w:ind/>
        <w:rPr/>
      </w:pPr>
      <w:r>
        <w:t xml:space="preserve">an estimated 20 million to 50 million significant </w:t>
      </w:r>
      <w:r/>
    </w:p>
    <w:p w14:paraId="15B89025">
      <w:pPr>
        <w:pBdr/>
        <w:spacing/>
        <w:ind/>
        <w:rPr/>
      </w:pPr>
      <w:r>
        <w:t xml:space="preserve">injuries; they are the leading cause of death due to injury </w:t>
      </w:r>
      <w:r/>
    </w:p>
    <w:p w14:paraId="0A7301BF">
      <w:pPr>
        <w:pBdr/>
        <w:spacing/>
        <w:ind/>
        <w:rPr/>
      </w:pPr>
      <w:r>
        <w:t xml:space="preserve">worldwide. Improvements in injury control efforts are </w:t>
      </w:r>
      <w:r/>
    </w:p>
    <w:p w14:paraId="5C737D87">
      <w:pPr>
        <w:pBdr/>
        <w:spacing/>
        <w:ind/>
        <w:rPr/>
      </w:pPr>
      <w:r>
        <w:t xml:space="preserve">having an impact in most developed countries, where </w:t>
      </w:r>
      <w:r/>
    </w:p>
    <w:p w14:paraId="45300B26">
      <w:pPr>
        <w:pBdr/>
        <w:spacing/>
        <w:ind/>
        <w:rPr/>
      </w:pPr>
      <w:r>
        <w:t xml:space="preserve">trauma remains the leading cause of death in persons 1 </w:t>
      </w:r>
      <w:r/>
    </w:p>
    <w:p w14:paraId="7653C8DE">
      <w:pPr>
        <w:pBdr/>
        <w:spacing/>
        <w:ind/>
        <w:rPr/>
      </w:pPr>
      <w:r>
        <w:t xml:space="preserve">through 44 years of age. Significantly, more than 90% </w:t>
      </w:r>
      <w:r/>
    </w:p>
    <w:p w14:paraId="74B5D88F">
      <w:pPr>
        <w:pBdr/>
        <w:spacing/>
        <w:ind/>
        <w:rPr/>
      </w:pPr>
      <w:r>
        <w:t xml:space="preserve">of motor vehicle crashes occur in the developing world. </w:t>
      </w:r>
      <w:r/>
    </w:p>
    <w:p w14:paraId="6EE15DD8">
      <w:pPr>
        <w:pBdr/>
        <w:spacing/>
        <w:ind/>
        <w:rPr/>
      </w:pPr>
      <w:r>
        <w:t xml:space="preserve">Injury-related deaths are expected to rise dramatically </w:t>
      </w:r>
      <w:r/>
    </w:p>
    <w:p w14:paraId="352D345E">
      <w:pPr>
        <w:pBdr/>
        <w:spacing/>
        <w:ind/>
        <w:rPr/>
      </w:pPr>
      <w:r>
        <w:t xml:space="preserve">by 2020, and deaths due to motor vehicle crashes are </w:t>
      </w:r>
      <w:r/>
    </w:p>
    <w:p w14:paraId="71ED8154">
      <w:pPr>
        <w:pBdr/>
        <w:spacing/>
        <w:ind/>
        <w:rPr/>
      </w:pPr>
      <w:r>
        <w:t xml:space="preserve">projected to increase by 80% from current rates in low- </w:t>
      </w:r>
      <w:r/>
    </w:p>
    <w:p w14:paraId="2E6C83D5">
      <w:pPr>
        <w:pBdr/>
        <w:spacing/>
        <w:ind/>
        <w:rPr/>
      </w:pPr>
      <w:r>
        <w:t xml:space="preserve">and middle-income countries.First described in 1982, the trimodal distribution of </w:t>
      </w:r>
      <w:r/>
    </w:p>
    <w:p w14:paraId="581CFE0F">
      <w:pPr>
        <w:pBdr/>
        <w:spacing/>
        <w:ind/>
        <w:rPr/>
      </w:pPr>
      <w:r>
        <w:t xml:space="preserve">deaths implies that death due to injury occurs in one </w:t>
      </w:r>
      <w:r/>
    </w:p>
    <w:p w14:paraId="1723A3C2">
      <w:pPr>
        <w:pBdr/>
        <w:spacing/>
        <w:ind/>
        <w:rPr/>
      </w:pPr>
      <w:r>
        <w:t xml:space="preserve">of three periods, or peaks. The first peak  occurs within the need </w:t>
      </w:r>
      <w:r/>
    </w:p>
    <w:p w14:paraId="0820E58E">
      <w:pPr>
        <w:pBdr/>
        <w:spacing/>
        <w:ind/>
        <w:rPr/>
      </w:pPr>
      <w:r>
        <w:t xml:space="preserve">trimod al death distributio n </w:t>
      </w:r>
      <w:r/>
    </w:p>
    <w:p w14:paraId="25749C74">
      <w:pPr>
        <w:pBdr/>
        <w:spacing/>
        <w:ind/>
        <w:rPr/>
      </w:pPr>
      <w:r>
        <w:t xml:space="preserve">■ FIGURE 1  Road trafﬁc mortality rate, 2013. Reproduced with permission from Global Health Observatory Map Gallery . Geneva: World Health </w:t>
      </w:r>
      <w:r/>
    </w:p>
    <w:p w14:paraId="4490E8D3">
      <w:pPr>
        <w:pBdr/>
        <w:spacing/>
        <w:ind/>
        <w:rPr/>
      </w:pPr>
      <w:r>
        <w:t xml:space="preserve">Organization Department of Injuries and Violence Prevention; 2016.</w:t>
      </w:r>
      <w:r/>
    </w:p>
    <w:p w14:paraId="5A0D1277">
      <w:pPr>
        <w:pBdr/>
        <w:spacing/>
        <w:ind/>
        <w:rPr/>
      </w:pPr>
      <w:r>
        <w:t xml:space="preserve">■ FIGURE 2  Distribution of global injury mortality by cause. “Other” </w:t>
      </w:r>
      <w:r/>
    </w:p>
    <w:p w14:paraId="1B62390B">
      <w:pPr>
        <w:pBdr/>
        <w:spacing/>
        <w:ind/>
        <w:rPr/>
      </w:pPr>
      <w:r>
        <w:t xml:space="preserve">category includes smothering, asphyxiation, choking, animal and </w:t>
      </w:r>
      <w:r/>
    </w:p>
    <w:p w14:paraId="6B54E554">
      <w:pPr>
        <w:pBdr/>
        <w:spacing/>
        <w:ind/>
        <w:rPr/>
      </w:pPr>
      <w:r>
        <w:t xml:space="preserve">venomous bites, hypothermia, and hyperthermia as well as natural </w:t>
      </w:r>
      <w:r/>
    </w:p>
    <w:p w14:paraId="6CF30539">
      <w:pPr>
        <w:pBdr/>
        <w:spacing/>
        <w:ind/>
        <w:rPr/>
      </w:pPr>
      <w:r>
        <w:t xml:space="preserve">disasters. Data from Global Burden of Disease , 2004. Reproduced with </w:t>
      </w:r>
      <w:r/>
    </w:p>
    <w:p w14:paraId="4BC7A598">
      <w:pPr>
        <w:pBdr/>
        <w:spacing/>
        <w:ind/>
        <w:rPr/>
      </w:pPr>
      <w:r>
        <w:t xml:space="preserve">permission from Injuries and Violence: The Facts . Geneva: World Health </w:t>
      </w:r>
      <w:r/>
    </w:p>
    <w:p w14:paraId="1D7FEC63">
      <w:pPr>
        <w:pBdr/>
        <w:spacing/>
        <w:ind/>
        <w:rPr/>
      </w:pPr>
      <w:r>
        <w:t xml:space="preserve">Organization Department of Injuries and Violence Prevention; 2010. </w:t>
      </w:r>
      <w:r/>
    </w:p>
    <w:p w14:paraId="6349385F">
      <w:pPr>
        <w:pBdr/>
        <w:spacing/>
        <w:ind/>
        <w:rPr/>
      </w:pPr>
      <w:r/>
      <w:r/>
    </w:p>
    <w:p w14:paraId="15DA4ED7">
      <w:pPr>
        <w:pBdr/>
        <w:spacing/>
        <w:ind/>
        <w:rPr/>
      </w:pPr>
      <w:r>
        <w:t xml:space="preserve">--- Strona 32 ---</w:t>
      </w:r>
      <w:r/>
    </w:p>
    <w:p w14:paraId="54736B45">
      <w:pPr>
        <w:pBdr/>
        <w:spacing/>
        <w:ind/>
        <w:rPr/>
      </w:pPr>
      <w:r>
        <w:t xml:space="preserve"> xxxi COURSE OVERVIEW  </w:t>
      </w:r>
      <w:r/>
    </w:p>
    <w:p w14:paraId="0C77B79B">
      <w:pPr>
        <w:pBdr/>
        <w:spacing/>
        <w:ind/>
        <w:rPr/>
      </w:pPr>
      <w:r>
        <w:t xml:space="preserve">seconds to minutes of injury. During this early period, </w:t>
      </w:r>
      <w:r/>
    </w:p>
    <w:p w14:paraId="1DD4258B">
      <w:pPr>
        <w:pBdr/>
        <w:spacing/>
        <w:ind/>
        <w:rPr/>
      </w:pPr>
      <w:r>
        <w:t xml:space="preserve">deaths generally result from apnea due to severe brain </w:t>
      </w:r>
      <w:r/>
    </w:p>
    <w:p w14:paraId="209E8862">
      <w:pPr>
        <w:pBdr/>
        <w:spacing/>
        <w:ind/>
        <w:rPr/>
      </w:pPr>
      <w:r>
        <w:t xml:space="preserve">or high spinal cord injury or rupture of the heart, aorta, </w:t>
      </w:r>
      <w:r/>
    </w:p>
    <w:p w14:paraId="75BDB491">
      <w:pPr>
        <w:pBdr/>
        <w:spacing/>
        <w:ind/>
        <w:rPr/>
      </w:pPr>
      <w:r>
        <w:t xml:space="preserve">or other large blood vessels. Very few of these patients </w:t>
      </w:r>
      <w:r/>
    </w:p>
    <w:p w14:paraId="75402A40">
      <w:pPr>
        <w:pBdr/>
        <w:spacing/>
        <w:ind/>
        <w:rPr/>
      </w:pPr>
      <w:r>
        <w:t xml:space="preserve">can be saved because of the severity of their injuries. </w:t>
      </w:r>
      <w:r/>
    </w:p>
    <w:p w14:paraId="5E304CBD">
      <w:pPr>
        <w:pBdr/>
        <w:spacing/>
        <w:ind/>
        <w:rPr/>
      </w:pPr>
      <w:r>
        <w:t xml:space="preserve">Only prevention can significantly reduce this peak of </w:t>
      </w:r>
      <w:r/>
    </w:p>
    <w:p w14:paraId="0C9C404F">
      <w:pPr>
        <w:pBdr/>
        <w:spacing/>
        <w:ind/>
        <w:rPr/>
      </w:pPr>
      <w:r>
        <w:t xml:space="preserve">trauma-related deaths.</w:t>
      </w:r>
      <w:r/>
    </w:p>
    <w:p w14:paraId="6224E561">
      <w:pPr>
        <w:pBdr/>
        <w:spacing/>
        <w:ind/>
        <w:rPr/>
      </w:pPr>
      <w:r>
        <w:t xml:space="preserve">The second peak  occurs within minutes to several hours </w:t>
      </w:r>
      <w:r/>
    </w:p>
    <w:p w14:paraId="3529AFB7">
      <w:pPr>
        <w:pBdr/>
        <w:spacing/>
        <w:ind/>
        <w:rPr/>
      </w:pPr>
      <w:r>
        <w:t xml:space="preserve">following injury. Deaths that occur during this period </w:t>
      </w:r>
      <w:r/>
    </w:p>
    <w:p w14:paraId="220A7EEA">
      <w:pPr>
        <w:pBdr/>
        <w:spacing/>
        <w:ind/>
        <w:rPr/>
      </w:pPr>
      <w:r>
        <w:t xml:space="preserve">are usually due to subdural and epidural hematomas, </w:t>
      </w:r>
      <w:r/>
    </w:p>
    <w:p w14:paraId="22B18E6B">
      <w:pPr>
        <w:pBdr/>
        <w:spacing/>
        <w:ind/>
        <w:rPr/>
      </w:pPr>
      <w:r>
        <w:t xml:space="preserve">hemopneumothorax, ruptured spleen, lacerations </w:t>
      </w:r>
      <w:r/>
    </w:p>
    <w:p w14:paraId="0FB7771E">
      <w:pPr>
        <w:pBdr/>
        <w:spacing/>
        <w:ind/>
        <w:rPr/>
      </w:pPr>
      <w:r>
        <w:t xml:space="preserve">of the liver, pelvic fractures, and/or multiple other </w:t>
      </w:r>
      <w:r/>
    </w:p>
    <w:p w14:paraId="3046E73A">
      <w:pPr>
        <w:pBdr/>
        <w:spacing/>
        <w:ind/>
        <w:rPr/>
      </w:pPr>
      <w:r>
        <w:t xml:space="preserve">injuries associated with significant blood loss. The </w:t>
      </w:r>
      <w:r/>
    </w:p>
    <w:p w14:paraId="3F35A001">
      <w:pPr>
        <w:pBdr/>
        <w:spacing/>
        <w:ind/>
        <w:rPr/>
      </w:pPr>
      <w:r>
        <w:t xml:space="preserve">golden hour of care after injury is characterized by the </w:t>
      </w:r>
      <w:r/>
    </w:p>
    <w:p w14:paraId="6E1530C2">
      <w:pPr>
        <w:pBdr/>
        <w:spacing/>
        <w:ind/>
        <w:rPr/>
      </w:pPr>
      <w:r>
        <w:t xml:space="preserve">need for rapid assessment and resuscitation, which </w:t>
      </w:r>
      <w:r/>
    </w:p>
    <w:p w14:paraId="21DD5BE1">
      <w:pPr>
        <w:pBdr/>
        <w:spacing/>
        <w:ind/>
        <w:rPr/>
      </w:pPr>
      <w:r>
        <w:t xml:space="preserve">are the fundamental principles of Advanced Trauma </w:t>
      </w:r>
      <w:r/>
    </w:p>
    <w:p w14:paraId="1DD1C7A4">
      <w:pPr>
        <w:pBdr/>
        <w:spacing/>
        <w:ind/>
        <w:rPr/>
      </w:pPr>
      <w:r>
        <w:t xml:space="preserve">Life Support.</w:t>
      </w:r>
      <w:r/>
    </w:p>
    <w:p w14:paraId="0A98C36D">
      <w:pPr>
        <w:pBdr/>
        <w:spacing/>
        <w:ind/>
        <w:rPr/>
      </w:pPr>
      <w:r>
        <w:t xml:space="preserve">The third peak , which occurs several days to weeks </w:t>
      </w:r>
      <w:r/>
    </w:p>
    <w:p w14:paraId="44168EA6">
      <w:pPr>
        <w:pBdr/>
        <w:spacing/>
        <w:ind/>
        <w:rPr/>
      </w:pPr>
      <w:r>
        <w:t xml:space="preserve">after the initial injury, is most often due to sepsis and </w:t>
      </w:r>
      <w:r/>
    </w:p>
    <w:p w14:paraId="2EF1D4C0">
      <w:pPr>
        <w:pBdr/>
        <w:spacing/>
        <w:ind/>
        <w:rPr/>
      </w:pPr>
      <w:r>
        <w:t xml:space="preserve">multiple organ system dysfunctions. Care provided </w:t>
      </w:r>
      <w:r/>
    </w:p>
    <w:p w14:paraId="2EC32D88">
      <w:pPr>
        <w:pBdr/>
        <w:spacing/>
        <w:ind/>
        <w:rPr/>
      </w:pPr>
      <w:r>
        <w:t xml:space="preserve">during each of the preceding periods affects outcomes </w:t>
      </w:r>
      <w:r/>
    </w:p>
    <w:p w14:paraId="4F55F69E">
      <w:pPr>
        <w:pBdr/>
        <w:spacing/>
        <w:ind/>
        <w:rPr/>
      </w:pPr>
      <w:r>
        <w:t xml:space="preserve">during this stage. The first and every subsequent person </w:t>
      </w:r>
      <w:r/>
    </w:p>
    <w:p w14:paraId="02F26BC6">
      <w:pPr>
        <w:pBdr/>
        <w:spacing/>
        <w:ind/>
        <w:rPr/>
      </w:pPr>
      <w:r>
        <w:t xml:space="preserve">to care for the injured patient has a direct effect on </w:t>
      </w:r>
      <w:r/>
    </w:p>
    <w:p w14:paraId="2A8F13CE">
      <w:pPr>
        <w:pBdr/>
        <w:spacing/>
        <w:ind/>
        <w:rPr/>
      </w:pPr>
      <w:r>
        <w:t xml:space="preserve">long-term outcome.</w:t>
      </w:r>
      <w:r/>
    </w:p>
    <w:p w14:paraId="2993E903">
      <w:pPr>
        <w:pBdr/>
        <w:spacing/>
        <w:ind/>
        <w:rPr/>
      </w:pPr>
      <w:r>
        <w:t xml:space="preserve">The temporal distribution of deaths reflects local </w:t>
      </w:r>
      <w:r/>
    </w:p>
    <w:p w14:paraId="2878B956">
      <w:pPr>
        <w:pBdr/>
        <w:spacing/>
        <w:ind/>
        <w:rPr/>
      </w:pPr>
      <w:r>
        <w:t xml:space="preserve">advances and capabilities of trauma systems. The </w:t>
      </w:r>
      <w:r/>
    </w:p>
    <w:p w14:paraId="11BC2220">
      <w:pPr>
        <w:pBdr/>
        <w:spacing/>
        <w:ind/>
        <w:rPr/>
      </w:pPr>
      <w:r>
        <w:t xml:space="preserve">development of standardized trauma training, better </w:t>
      </w:r>
      <w:r/>
    </w:p>
    <w:p w14:paraId="10151F53">
      <w:pPr>
        <w:pBdr/>
        <w:spacing/>
        <w:ind/>
        <w:rPr/>
      </w:pPr>
      <w:r>
        <w:t xml:space="preserve">prehospital care, and trauma centers with dedicated </w:t>
      </w:r>
      <w:r/>
    </w:p>
    <w:p w14:paraId="636014C5">
      <w:pPr>
        <w:pBdr/>
        <w:spacing/>
        <w:ind/>
        <w:rPr/>
      </w:pPr>
      <w:r>
        <w:t xml:space="preserve">trauma teams and established protocols to care for </w:t>
      </w:r>
      <w:r/>
    </w:p>
    <w:p w14:paraId="7DFD0C1D">
      <w:pPr>
        <w:pBdr/>
        <w:spacing/>
        <w:ind/>
        <w:rPr/>
      </w:pPr>
      <w:r>
        <w:t xml:space="preserve">injured patients has altered the picture. ■ FIGURE 3  shows the timing distribution of trauma deaths compared with </w:t>
      </w:r>
      <w:r/>
    </w:p>
    <w:p w14:paraId="16824B10">
      <w:pPr>
        <w:pBdr/>
        <w:spacing/>
        <w:ind/>
        <w:rPr/>
      </w:pPr>
      <w:r>
        <w:t xml:space="preserve">the historical trimodal distribution. </w:t>
      </w:r>
      <w:r/>
    </w:p>
    <w:p w14:paraId="2B02B480">
      <w:pPr>
        <w:pBdr/>
        <w:spacing/>
        <w:ind/>
        <w:rPr/>
      </w:pPr>
      <w:r>
        <w:t xml:space="preserve">The delivery of trauma care in the United States before </w:t>
      </w:r>
      <w:r/>
    </w:p>
    <w:p w14:paraId="454333F1">
      <w:pPr>
        <w:pBdr/>
        <w:spacing/>
        <w:ind/>
        <w:rPr/>
      </w:pPr>
      <w:r>
        <w:t xml:space="preserve">1980 was at best inconsistent. In February 1976, tragedy </w:t>
      </w:r>
      <w:r/>
    </w:p>
    <w:p w14:paraId="35B452B7">
      <w:pPr>
        <w:pBdr/>
        <w:spacing/>
        <w:ind/>
        <w:rPr/>
      </w:pPr>
      <w:r>
        <w:t xml:space="preserve">occurred that changed trauma care in the “first hour” </w:t>
      </w:r>
      <w:r/>
    </w:p>
    <w:p w14:paraId="7C062719">
      <w:pPr>
        <w:pBdr/>
        <w:spacing/>
        <w:ind/>
        <w:rPr/>
      </w:pPr>
      <w:r>
        <w:t xml:space="preserve">for injured patients in the United States and in much </w:t>
      </w:r>
      <w:r/>
    </w:p>
    <w:p w14:paraId="73049375">
      <w:pPr>
        <w:pBdr/>
        <w:spacing/>
        <w:ind/>
        <w:rPr/>
      </w:pPr>
      <w:r>
        <w:t xml:space="preserve">of the rest of the world. An orthopedic surgeon was </w:t>
      </w:r>
      <w:r/>
    </w:p>
    <w:p w14:paraId="682A61CE">
      <w:pPr>
        <w:pBdr/>
        <w:spacing/>
        <w:ind/>
        <w:rPr/>
      </w:pPr>
      <w:r>
        <w:t xml:space="preserve">piloting his plane and crashed in a rural Nebraska </w:t>
      </w:r>
      <w:r/>
    </w:p>
    <w:p w14:paraId="50DCA697">
      <w:pPr>
        <w:pBdr/>
        <w:spacing/>
        <w:ind/>
        <w:rPr/>
      </w:pPr>
      <w:r>
        <w:t xml:space="preserve">cornfield. The surgeon sustained serious injuries, </w:t>
      </w:r>
      <w:r/>
    </w:p>
    <w:p w14:paraId="587C41C1">
      <w:pPr>
        <w:pBdr/>
        <w:spacing/>
        <w:ind/>
        <w:rPr/>
      </w:pPr>
      <w:r>
        <w:t xml:space="preserve">three of his children sustained critical injuries, and </w:t>
      </w:r>
      <w:r/>
    </w:p>
    <w:p w14:paraId="34346479">
      <w:pPr>
        <w:pBdr/>
        <w:spacing/>
        <w:ind/>
        <w:rPr/>
      </w:pPr>
      <w:r>
        <w:t xml:space="preserve">one child sustained minor injuries. His wife was killed </w:t>
      </w:r>
      <w:r/>
    </w:p>
    <w:p w14:paraId="0F6DA6C6">
      <w:pPr>
        <w:pBdr/>
        <w:spacing/>
        <w:ind/>
        <w:rPr/>
      </w:pPr>
      <w:r>
        <w:t xml:space="preserve">instantly. The care that he and his family subsequently </w:t>
      </w:r>
      <w:r/>
    </w:p>
    <w:p w14:paraId="4EB655EB">
      <w:pPr>
        <w:pBdr/>
        <w:spacing/>
        <w:ind/>
        <w:rPr/>
      </w:pPr>
      <w:r>
        <w:t xml:space="preserve">received was inadequate by the day’s standards. The </w:t>
      </w:r>
      <w:r/>
    </w:p>
    <w:p w14:paraId="4EE3521E">
      <w:pPr>
        <w:pBdr/>
        <w:spacing/>
        <w:ind/>
        <w:rPr/>
      </w:pPr>
      <w:r>
        <w:t xml:space="preserve">surgeon, recognizing how inadequate their treatment </w:t>
      </w:r>
      <w:r/>
    </w:p>
    <w:p w14:paraId="4A5A5D94">
      <w:pPr>
        <w:pBdr/>
        <w:spacing/>
        <w:ind/>
        <w:rPr/>
      </w:pPr>
      <w:r>
        <w:t xml:space="preserve">was, stated: “When I can provide better care in the </w:t>
      </w:r>
      <w:r/>
    </w:p>
    <w:p w14:paraId="6EBA6CD4">
      <w:pPr>
        <w:pBdr/>
        <w:spacing/>
        <w:ind/>
        <w:rPr/>
      </w:pPr>
      <w:r>
        <w:t xml:space="preserve">field with limited resources than what my children </w:t>
      </w:r>
      <w:r/>
    </w:p>
    <w:p w14:paraId="28F7D718">
      <w:pPr>
        <w:pBdr/>
        <w:spacing/>
        <w:ind/>
        <w:rPr/>
      </w:pPr>
      <w:r>
        <w:t xml:space="preserve">and I received at the primary care facility, there is </w:t>
      </w:r>
      <w:r/>
    </w:p>
    <w:p w14:paraId="595E4F3E">
      <w:pPr>
        <w:pBdr/>
        <w:spacing/>
        <w:ind/>
        <w:rPr/>
      </w:pPr>
      <w:r>
        <w:t xml:space="preserve">something wrong with the system, and the system has to  </w:t>
      </w:r>
      <w:r/>
    </w:p>
    <w:p w14:paraId="074333ED">
      <w:pPr>
        <w:pBdr/>
        <w:spacing/>
        <w:ind/>
        <w:rPr/>
      </w:pPr>
      <w:r>
        <w:t xml:space="preserve">be changed.”</w:t>
      </w:r>
      <w:r/>
    </w:p>
    <w:p w14:paraId="60300E7C">
      <w:pPr>
        <w:pBdr/>
        <w:spacing/>
        <w:ind/>
        <w:rPr/>
      </w:pPr>
      <w:r>
        <w:t xml:space="preserve">A group of private-practice surgeons and doctors in </w:t>
      </w:r>
      <w:r/>
    </w:p>
    <w:p w14:paraId="4CE38557">
      <w:pPr>
        <w:pBdr/>
        <w:spacing/>
        <w:ind/>
        <w:rPr/>
      </w:pPr>
      <w:r>
        <w:t xml:space="preserve">Nebraska, the Lincoln Medical Education Foundation, </w:t>
      </w:r>
      <w:r/>
    </w:p>
    <w:p w14:paraId="1323A77F">
      <w:pPr>
        <w:pBdr/>
        <w:spacing/>
        <w:ind/>
        <w:rPr/>
      </w:pPr>
      <w:r>
        <w:t xml:space="preserve">and the Lincoln area Mobile Heart Team Nurses, with </w:t>
      </w:r>
      <w:r/>
    </w:p>
    <w:p w14:paraId="7B723349">
      <w:pPr>
        <w:pBdr/>
        <w:spacing/>
        <w:ind/>
        <w:rPr/>
      </w:pPr>
      <w:r>
        <w:t xml:space="preserve">the help of the University of Nebraska Medical Center, </w:t>
      </w:r>
      <w:r/>
    </w:p>
    <w:p w14:paraId="08122AC0">
      <w:pPr>
        <w:pBdr/>
        <w:spacing/>
        <w:ind/>
        <w:rPr/>
      </w:pPr>
      <w:r>
        <w:t xml:space="preserve">the Nebraska State Committee on Trauma (COT) of the </w:t>
      </w:r>
      <w:r/>
    </w:p>
    <w:p w14:paraId="1ACE5FD3">
      <w:pPr>
        <w:pBdr/>
        <w:spacing/>
        <w:ind/>
        <w:rPr/>
      </w:pPr>
      <w:r>
        <w:t xml:space="preserve">American College of Surgeons (ACS), and the Southeast </w:t>
      </w:r>
      <w:r/>
    </w:p>
    <w:p w14:paraId="3CD8DC5C">
      <w:pPr>
        <w:pBdr/>
        <w:spacing/>
        <w:ind/>
        <w:rPr/>
      </w:pPr>
      <w:r>
        <w:t xml:space="preserve">Nebraska Emergency Medical Services identified the </w:t>
      </w:r>
      <w:r/>
    </w:p>
    <w:p w14:paraId="24C03605">
      <w:pPr>
        <w:pBdr/>
        <w:spacing/>
        <w:ind/>
        <w:rPr/>
      </w:pPr>
      <w:r>
        <w:t xml:space="preserve">need for training in advanced trauma life support. A </w:t>
      </w:r>
      <w:r/>
    </w:p>
    <w:p w14:paraId="1E38B10C">
      <w:pPr>
        <w:pBdr/>
        <w:spacing/>
        <w:ind/>
        <w:rPr/>
      </w:pPr>
      <w:r>
        <w:t xml:space="preserve">combined educational format of lectures, lifesaving skill </w:t>
      </w:r>
      <w:r/>
    </w:p>
    <w:p w14:paraId="2DF7A92E">
      <w:pPr>
        <w:pBdr/>
        <w:spacing/>
        <w:ind/>
        <w:rPr/>
      </w:pPr>
      <w:r>
        <w:t xml:space="preserve">demonstrations, and practical laboratory experiences </w:t>
      </w:r>
      <w:r/>
    </w:p>
    <w:p w14:paraId="005C6367">
      <w:pPr>
        <w:pBdr/>
        <w:spacing/>
        <w:ind/>
        <w:rPr/>
      </w:pPr>
      <w:r>
        <w:t xml:space="preserve">formed the prototype ATLS course.</w:t>
      </w:r>
      <w:r/>
    </w:p>
    <w:p w14:paraId="275D6615">
      <w:pPr>
        <w:pBdr/>
        <w:spacing/>
        <w:ind/>
        <w:rPr/>
      </w:pPr>
      <w:r>
        <w:t xml:space="preserve">A new approach to providing care for individuals </w:t>
      </w:r>
      <w:r/>
    </w:p>
    <w:p w14:paraId="6A3E6D7A">
      <w:pPr>
        <w:pBdr/>
        <w:spacing/>
        <w:ind/>
        <w:rPr/>
      </w:pPr>
      <w:r>
        <w:t xml:space="preserve">who suffer major life-threatening injury premiered in </w:t>
      </w:r>
      <w:r/>
    </w:p>
    <w:p w14:paraId="3A866F45">
      <w:pPr>
        <w:pBdr/>
        <w:spacing/>
        <w:ind/>
        <w:rPr/>
      </w:pPr>
      <w:r>
        <w:t xml:space="preserve">1978, the year of the first ATLS course. This prototype </w:t>
      </w:r>
      <w:r/>
    </w:p>
    <w:p w14:paraId="3186D1C2">
      <w:pPr>
        <w:pBdr/>
        <w:spacing/>
        <w:ind/>
        <w:rPr/>
      </w:pPr>
      <w:r>
        <w:t xml:space="preserve">ATLS course was field-tested in conjunction with the </w:t>
      </w:r>
      <w:r/>
    </w:p>
    <w:p w14:paraId="1407263E">
      <w:pPr>
        <w:pBdr/>
        <w:spacing/>
        <w:ind/>
        <w:rPr/>
      </w:pPr>
      <w:r>
        <w:t xml:space="preserve">Southeast Nebraska Emergency Medical Services. One </w:t>
      </w:r>
      <w:r/>
    </w:p>
    <w:p w14:paraId="27B0E104">
      <w:pPr>
        <w:pBdr/>
        <w:spacing/>
        <w:ind/>
        <w:rPr/>
      </w:pPr>
      <w:r>
        <w:t xml:space="preserve">year later, the ACS COT, recognizing trauma as a surgical </w:t>
      </w:r>
      <w:r/>
    </w:p>
    <w:p w14:paraId="4E25A9FB">
      <w:pPr>
        <w:pBdr/>
        <w:spacing/>
        <w:ind/>
        <w:rPr/>
      </w:pPr>
      <w:r>
        <w:t xml:space="preserve">disease, enthusiastically adopted the course under the </w:t>
      </w:r>
      <w:r/>
    </w:p>
    <w:p w14:paraId="2C7ABB8B">
      <w:pPr>
        <w:pBdr/>
        <w:spacing/>
        <w:ind/>
        <w:rPr/>
      </w:pPr>
      <w:r>
        <w:t xml:space="preserve">imprimatur of the College and incorporated it as an </w:t>
      </w:r>
      <w:r/>
    </w:p>
    <w:p w14:paraId="312459A6">
      <w:pPr>
        <w:pBdr/>
        <w:spacing/>
        <w:ind/>
        <w:rPr/>
      </w:pPr>
      <w:r>
        <w:t xml:space="preserve">educational program.</w:t>
      </w:r>
      <w:r/>
    </w:p>
    <w:p w14:paraId="3D6BB140">
      <w:pPr>
        <w:pBdr/>
        <w:spacing/>
        <w:ind/>
        <w:rPr/>
      </w:pPr>
      <w:r>
        <w:t xml:space="preserve">This course was based on the assumption that </w:t>
      </w:r>
      <w:r/>
    </w:p>
    <w:p w14:paraId="37140476">
      <w:pPr>
        <w:pBdr/>
        <w:spacing/>
        <w:ind/>
        <w:rPr/>
      </w:pPr>
      <w:r>
        <w:t xml:space="preserve">appropriate and timely care could significantly improve </w:t>
      </w:r>
      <w:r/>
    </w:p>
    <w:p w14:paraId="681446C4">
      <w:pPr>
        <w:pBdr/>
        <w:spacing/>
        <w:ind/>
        <w:rPr/>
      </w:pPr>
      <w:r>
        <w:t xml:space="preserve">the outcome of injured patients. The original intent </w:t>
      </w:r>
      <w:r/>
    </w:p>
    <w:p w14:paraId="1549FB94">
      <w:pPr>
        <w:pBdr/>
        <w:spacing/>
        <w:ind/>
        <w:rPr/>
      </w:pPr>
      <w:r>
        <w:t xml:space="preserve">of the ATLS Program was to train doctors who do </w:t>
      </w:r>
      <w:r/>
    </w:p>
    <w:p w14:paraId="696CE228">
      <w:pPr>
        <w:pBdr/>
        <w:spacing/>
        <w:ind/>
        <w:rPr/>
      </w:pPr>
      <w:r>
        <w:t xml:space="preserve">not manage major trauma on a daily basis, and the </w:t>
      </w:r>
      <w:r/>
    </w:p>
    <w:p w14:paraId="3036A998">
      <w:pPr>
        <w:pBdr/>
        <w:spacing/>
        <w:ind/>
        <w:rPr/>
      </w:pPr>
      <w:r>
        <w:t xml:space="preserve">primary audience for the course has not changed. </w:t>
      </w:r>
      <w:r/>
    </w:p>
    <w:p w14:paraId="0CDFD9AB">
      <w:pPr>
        <w:pBdr/>
        <w:spacing/>
        <w:ind/>
        <w:rPr/>
      </w:pPr>
      <w:r>
        <w:t xml:space="preserve">However, today the ATLS method is accepted as a </w:t>
      </w:r>
      <w:r/>
    </w:p>
    <w:p w14:paraId="4AAE74EC">
      <w:pPr>
        <w:pBdr/>
        <w:spacing/>
        <w:ind/>
        <w:rPr/>
      </w:pPr>
      <w:r>
        <w:t xml:space="preserve">standard for the “first hour” of trauma care by many </w:t>
      </w:r>
      <w:r/>
    </w:p>
    <w:p w14:paraId="0A58FF98">
      <w:pPr>
        <w:pBdr/>
        <w:spacing/>
        <w:ind/>
        <w:rPr/>
      </w:pPr>
      <w:r>
        <w:t xml:space="preserve">who provide care for the injured, whether the patient </w:t>
      </w:r>
      <w:r/>
    </w:p>
    <w:p w14:paraId="26CF14CC">
      <w:pPr>
        <w:pBdr/>
        <w:spacing/>
        <w:ind/>
        <w:rPr/>
      </w:pPr>
      <w:r>
        <w:t xml:space="preserve">is treated in an isolated rural area or a state-of the-art  </w:t>
      </w:r>
      <w:r/>
    </w:p>
    <w:p w14:paraId="3C951C20">
      <w:pPr>
        <w:pBdr/>
        <w:spacing/>
        <w:ind/>
        <w:rPr/>
      </w:pPr>
      <w:r>
        <w:t xml:space="preserve">trauma center.histo ry</w:t>
      </w:r>
      <w:r/>
    </w:p>
    <w:p w14:paraId="0AC3CB21">
      <w:pPr>
        <w:pBdr/>
        <w:spacing/>
        <w:ind/>
        <w:rPr/>
      </w:pPr>
      <w:r>
        <w:t xml:space="preserve">■ FIGURE 3  Timing distribution of trauma deaths compared with </w:t>
      </w:r>
      <w:r/>
    </w:p>
    <w:p w14:paraId="70A7508D">
      <w:pPr>
        <w:pBdr/>
        <w:spacing/>
        <w:ind/>
        <w:rPr/>
      </w:pPr>
      <w:r>
        <w:t xml:space="preserve">the historical trimodal distribution. The black line represents the </w:t>
      </w:r>
      <w:r/>
    </w:p>
    <w:p w14:paraId="43993E73">
      <w:pPr>
        <w:pBdr/>
        <w:spacing/>
        <w:ind/>
        <w:rPr/>
      </w:pPr>
      <w:r>
        <w:t xml:space="preserve">historical trimodal distribution, and the bars represent 2010 study data. </w:t>
      </w:r>
      <w:r/>
    </w:p>
    <w:p w14:paraId="7E75889A">
      <w:pPr>
        <w:pBdr/>
        <w:spacing/>
        <w:ind/>
        <w:rPr/>
      </w:pPr>
      <w:r>
        <w:t xml:space="preserve">Reprinted with permission from Gunst M, Ghaemmaghami V, Gruszecki </w:t>
      </w:r>
      <w:r/>
    </w:p>
    <w:p w14:paraId="2DA37E20">
      <w:pPr>
        <w:pBdr/>
        <w:spacing/>
        <w:ind/>
        <w:rPr/>
      </w:pPr>
      <w:r>
        <w:t xml:space="preserve">A, et al. Changing epidemiology of trauma deaths leads to a bimodal </w:t>
      </w:r>
      <w:r/>
    </w:p>
    <w:p w14:paraId="38888FD6">
      <w:pPr>
        <w:pBdr/>
        <w:spacing/>
        <w:ind/>
        <w:rPr/>
      </w:pPr>
      <w:r>
        <w:t xml:space="preserve">distribution. Proc (Baylor Univ Med Cent) , 2010;23(4):349–354.Number of Deaths</w:t>
      </w:r>
      <w:r/>
    </w:p>
    <w:p w14:paraId="237BFF6C">
      <w:pPr>
        <w:pBdr/>
        <w:spacing/>
        <w:ind/>
        <w:rPr/>
      </w:pPr>
      <w:r>
        <w:t xml:space="preserve">Hours0050100150200300400</w:t>
      </w:r>
      <w:r/>
    </w:p>
    <w:p w14:paraId="75FE84DC">
      <w:pPr>
        <w:pBdr/>
        <w:spacing/>
        <w:ind/>
        <w:rPr/>
      </w:pPr>
      <w:r>
        <w:t xml:space="preserve">112345 23 4Timing Distribution of Trauma Deaths Compared </w:t>
      </w:r>
      <w:r/>
    </w:p>
    <w:p w14:paraId="4E788E31">
      <w:pPr>
        <w:pBdr/>
        <w:spacing/>
        <w:ind/>
        <w:rPr/>
      </w:pPr>
      <w:r>
        <w:t xml:space="preserve">With the Historical Trimodal Distribution</w:t>
      </w:r>
      <w:r/>
    </w:p>
    <w:p w14:paraId="4C6726EF">
      <w:pPr>
        <w:pBdr/>
        <w:spacing/>
        <w:ind/>
        <w:rPr/>
      </w:pPr>
      <w:r>
        <w:t xml:space="preserve">Immediate Deaths</w:t>
      </w:r>
      <w:r/>
    </w:p>
    <w:p w14:paraId="510752A6">
      <w:pPr>
        <w:pBdr/>
        <w:spacing/>
        <w:ind/>
        <w:rPr/>
      </w:pPr>
      <w:r>
        <w:t xml:space="preserve">Early deaths</w:t>
      </w:r>
      <w:r/>
    </w:p>
    <w:p w14:paraId="2F096964">
      <w:pPr>
        <w:pBdr/>
        <w:spacing/>
        <w:ind/>
        <w:rPr/>
      </w:pPr>
      <w:r>
        <w:t xml:space="preserve">Late DeathsHistorical trimodal</w:t>
      </w:r>
      <w:r/>
    </w:p>
    <w:p w14:paraId="29F332AF">
      <w:pPr>
        <w:pBdr/>
        <w:spacing/>
        <w:ind/>
        <w:rPr/>
      </w:pPr>
      <w:r>
        <w:t xml:space="preserve">--- Strona 33 ---</w:t>
      </w:r>
      <w:r/>
    </w:p>
    <w:p w14:paraId="0D72FC17">
      <w:pPr>
        <w:pBdr/>
        <w:spacing/>
        <w:ind/>
        <w:rPr/>
      </w:pPr>
      <w:r>
        <w:t xml:space="preserve"> xxxii  COURSE OVERVIEW  </w:t>
      </w:r>
      <w:r/>
    </w:p>
    <w:p w14:paraId="163AE765">
      <w:pPr>
        <w:pBdr/>
        <w:spacing/>
        <w:ind/>
        <w:rPr/>
      </w:pPr>
      <w:r>
        <w:t xml:space="preserve">As mentioned earlier, Advanced Trauma Life Support </w:t>
      </w:r>
      <w:r/>
    </w:p>
    <w:p w14:paraId="7212E9D2">
      <w:pPr>
        <w:pBdr/>
        <w:spacing/>
        <w:ind/>
        <w:rPr/>
      </w:pPr>
      <w:r>
        <w:t xml:space="preserve">(ATLS) was developed in 1976 following a plane crash </w:t>
      </w:r>
      <w:r/>
    </w:p>
    <w:p w14:paraId="123C42EC">
      <w:pPr>
        <w:pBdr/>
        <w:spacing/>
        <w:ind/>
        <w:rPr/>
      </w:pPr>
      <w:r>
        <w:t xml:space="preserve">in which several children were critically injured. They </w:t>
      </w:r>
      <w:r/>
    </w:p>
    <w:p w14:paraId="5EB0197D">
      <w:pPr>
        <w:pBdr/>
        <w:spacing/>
        <w:ind/>
        <w:rPr/>
      </w:pPr>
      <w:r>
        <w:t xml:space="preserve">received injury care, but the resources and expertise </w:t>
      </w:r>
      <w:r/>
    </w:p>
    <w:p w14:paraId="3A7672ED">
      <w:pPr>
        <w:pBdr/>
        <w:spacing/>
        <w:ind/>
        <w:rPr/>
      </w:pPr>
      <w:r>
        <w:t xml:space="preserve">they needed were not available. This was, unfortunately, </w:t>
      </w:r>
      <w:r/>
    </w:p>
    <w:p w14:paraId="2522A583">
      <w:pPr>
        <w:pBdr/>
        <w:spacing/>
        <w:ind/>
        <w:rPr/>
      </w:pPr>
      <w:r>
        <w:t xml:space="preserve">typical of the way injury care was provided in most areas </w:t>
      </w:r>
      <w:r/>
    </w:p>
    <w:p w14:paraId="3F32C440">
      <w:pPr>
        <w:pBdr/>
        <w:spacing/>
        <w:ind/>
        <w:rPr/>
      </w:pPr>
      <w:r>
        <w:t xml:space="preserve">of the country. The creators of ATLS had seen how the </w:t>
      </w:r>
      <w:r/>
    </w:p>
    <w:p w14:paraId="5A316D80">
      <w:pPr>
        <w:pBdr/>
        <w:spacing/>
        <w:ind/>
        <w:rPr/>
      </w:pPr>
      <w:r>
        <w:t xml:space="preserve">coordinated efforts of well-trained providers improved </w:t>
      </w:r>
      <w:r/>
    </w:p>
    <w:p w14:paraId="1BAF76FD">
      <w:pPr>
        <w:pBdr/>
        <w:spacing/>
        <w:ind/>
        <w:rPr/>
      </w:pPr>
      <w:r>
        <w:t xml:space="preserve">survival of the seriously injured on the battlefields </w:t>
      </w:r>
      <w:r/>
    </w:p>
    <w:p w14:paraId="1A8354B6">
      <w:pPr>
        <w:pBdr/>
        <w:spacing/>
        <w:ind/>
        <w:rPr/>
      </w:pPr>
      <w:r>
        <w:t xml:space="preserve">of Vietnam and at inner-city hospitals. Since then, </w:t>
      </w:r>
      <w:r/>
    </w:p>
    <w:p w14:paraId="0DC3F419">
      <w:pPr>
        <w:pBdr/>
        <w:spacing/>
        <w:ind/>
        <w:rPr/>
      </w:pPr>
      <w:r>
        <w:t xml:space="preserve">ATLS-trained providers have been instrumental in the </w:t>
      </w:r>
      <w:r/>
    </w:p>
    <w:p w14:paraId="28D3277F">
      <w:pPr>
        <w:pBdr/>
        <w:spacing/>
        <w:ind/>
        <w:rPr/>
      </w:pPr>
      <w:r>
        <w:t xml:space="preserve">ongoing development of trauma systems. ATLS has </w:t>
      </w:r>
      <w:r/>
    </w:p>
    <w:p w14:paraId="7DD24EB1">
      <w:pPr>
        <w:pBdr/>
        <w:spacing/>
        <w:ind/>
        <w:rPr/>
      </w:pPr>
      <w:r>
        <w:t xml:space="preserve">played a major role in bringing together a core group </w:t>
      </w:r>
      <w:r/>
    </w:p>
    <w:p w14:paraId="2F325DF4">
      <w:pPr>
        <w:pBdr/>
        <w:spacing/>
        <w:ind/>
        <w:rPr/>
      </w:pPr>
      <w:r>
        <w:t xml:space="preserve">of providers that are trained and focused on injury care. </w:t>
      </w:r>
      <w:r/>
    </w:p>
    <w:p w14:paraId="3CF66FDC">
      <w:pPr>
        <w:pBdr/>
        <w:spacing/>
        <w:ind/>
        <w:rPr/>
      </w:pPr>
      <w:r>
        <w:t xml:space="preserve">This core group has provided the leadership and the </w:t>
      </w:r>
      <w:r/>
    </w:p>
    <w:p w14:paraId="167BC40B">
      <w:pPr>
        <w:pBdr/>
        <w:spacing/>
        <w:ind/>
        <w:rPr/>
      </w:pPr>
      <w:r>
        <w:t xml:space="preserve">front-line clinical care that have enabled the growth and </w:t>
      </w:r>
      <w:r/>
    </w:p>
    <w:p w14:paraId="3469413D">
      <w:pPr>
        <w:pBdr/>
        <w:spacing/>
        <w:ind/>
        <w:rPr/>
      </w:pPr>
      <w:r>
        <w:t xml:space="preserve">maturation of coordinated regional trauma systems.</w:t>
      </w:r>
      <w:r/>
    </w:p>
    <w:p w14:paraId="579138EB">
      <w:pPr>
        <w:pBdr/>
        <w:spacing/>
        <w:ind/>
        <w:rPr/>
      </w:pPr>
      <w:r>
        <w:t xml:space="preserve">Before the second half of the 20th century, trauma </w:t>
      </w:r>
      <w:r/>
    </w:p>
    <w:p w14:paraId="2F1CF399">
      <w:pPr>
        <w:pBdr/>
        <w:spacing/>
        <w:ind/>
        <w:rPr/>
      </w:pPr>
      <w:r>
        <w:t xml:space="preserve">centers did not exist. Injury was thought to be </w:t>
      </w:r>
      <w:r/>
    </w:p>
    <w:p w14:paraId="0F2AB1EF">
      <w:pPr>
        <w:pBdr/>
        <w:spacing/>
        <w:ind/>
        <w:rPr/>
      </w:pPr>
      <w:r>
        <w:t xml:space="preserve">unpredictable instead of something that could be </w:t>
      </w:r>
      <w:r/>
    </w:p>
    <w:p w14:paraId="6A536A94">
      <w:pPr>
        <w:pBdr/>
        <w:spacing/>
        <w:ind/>
        <w:rPr/>
      </w:pPr>
      <w:r>
        <w:t xml:space="preserve">anticipated and include treatment plans to care </w:t>
      </w:r>
      <w:r/>
    </w:p>
    <w:p w14:paraId="0B5505DC">
      <w:pPr>
        <w:pBdr/>
        <w:spacing/>
        <w:ind/>
        <w:rPr/>
      </w:pPr>
      <w:r>
        <w:t xml:space="preserve">for injuries. Some large public hospitals, especially </w:t>
      </w:r>
      <w:r/>
    </w:p>
    <w:p w14:paraId="18DD51F3">
      <w:pPr>
        <w:pBdr/>
        <w:spacing/>
        <w:ind/>
        <w:rPr/>
      </w:pPr>
      <w:r>
        <w:t xml:space="preserve">those located in areas with high rates of poverty and </w:t>
      </w:r>
      <w:r/>
    </w:p>
    <w:p w14:paraId="4937E6B5">
      <w:pPr>
        <w:pBdr/>
        <w:spacing/>
        <w:ind/>
        <w:rPr/>
      </w:pPr>
      <w:r>
        <w:t xml:space="preserve">urban violence, began to demonstrate that focused </w:t>
      </w:r>
      <w:r/>
    </w:p>
    <w:p w14:paraId="660BBE6F">
      <w:pPr>
        <w:pBdr/>
        <w:spacing/>
        <w:ind/>
        <w:rPr/>
      </w:pPr>
      <w:r>
        <w:t xml:space="preserve">experience and expertise—among providers as well as </w:t>
      </w:r>
      <w:r/>
    </w:p>
    <w:p w14:paraId="0B10BD48">
      <w:pPr>
        <w:pBdr/>
        <w:spacing/>
        <w:ind/>
        <w:rPr/>
      </w:pPr>
      <w:r>
        <w:t xml:space="preserve">facilities—led to better outcomes after injury. Outside </w:t>
      </w:r>
      <w:r/>
    </w:p>
    <w:p w14:paraId="0CE3DBC3">
      <w:pPr>
        <w:pBdr/>
        <w:spacing/>
        <w:ind/>
        <w:rPr/>
      </w:pPr>
      <w:r>
        <w:t xml:space="preserve">of these centers, injury care remained haphazard; it </w:t>
      </w:r>
      <w:r/>
    </w:p>
    <w:p w14:paraId="08295E1F">
      <w:pPr>
        <w:pBdr/>
        <w:spacing/>
        <w:ind/>
        <w:rPr/>
      </w:pPr>
      <w:r>
        <w:t xml:space="preserve">was provided by the closest facility and by practitioners </w:t>
      </w:r>
      <w:r/>
    </w:p>
    <w:p w14:paraId="5BE297BE">
      <w:pPr>
        <w:pBdr/>
        <w:spacing/>
        <w:ind/>
        <w:rPr/>
      </w:pPr>
      <w:r>
        <w:t xml:space="preserve">who happened to be available. As a result, the quality </w:t>
      </w:r>
      <w:r/>
    </w:p>
    <w:p w14:paraId="7D34C55D">
      <w:pPr>
        <w:pBdr/>
        <w:spacing/>
        <w:ind/>
        <w:rPr/>
      </w:pPr>
      <w:r>
        <w:t xml:space="preserve">of injury care received was largely a matter of chance. </w:t>
      </w:r>
      <w:r/>
    </w:p>
    <w:p w14:paraId="51AD09EE">
      <w:pPr>
        <w:pBdr/>
        <w:spacing/>
        <w:ind/>
        <w:rPr/>
      </w:pPr>
      <w:r>
        <w:t xml:space="preserve">However, clear and objective data now show improved </w:t>
      </w:r>
      <w:r/>
    </w:p>
    <w:p w14:paraId="6FA5AC8B">
      <w:pPr>
        <w:pBdr/>
        <w:spacing/>
        <w:ind/>
        <w:rPr/>
      </w:pPr>
      <w:r>
        <w:t xml:space="preserve">outcomes in designated trauma centers. The importance </w:t>
      </w:r>
      <w:r/>
    </w:p>
    <w:p w14:paraId="16CCAC70">
      <w:pPr>
        <w:pBdr/>
        <w:spacing/>
        <w:ind/>
        <w:rPr/>
      </w:pPr>
      <w:r>
        <w:t xml:space="preserve">of trauma centers has been a core element of ATLS from </w:t>
      </w:r>
      <w:r/>
    </w:p>
    <w:p w14:paraId="715E8010">
      <w:pPr>
        <w:pBdr/>
        <w:spacing/>
        <w:ind/>
        <w:rPr/>
      </w:pPr>
      <w:r>
        <w:t xml:space="preserve">its inception, and the dissemination of ATLS principles </w:t>
      </w:r>
      <w:r/>
    </w:p>
    <w:p w14:paraId="142D62E7">
      <w:pPr>
        <w:pBdr/>
        <w:spacing/>
        <w:ind/>
        <w:rPr/>
      </w:pPr>
      <w:r>
        <w:t xml:space="preserve">has contributed significantly to the general acceptance </w:t>
      </w:r>
      <w:r/>
    </w:p>
    <w:p w14:paraId="10F1EFEB">
      <w:pPr>
        <w:pBdr/>
        <w:spacing/>
        <w:ind/>
        <w:rPr/>
      </w:pPr>
      <w:r>
        <w:t xml:space="preserve">of this concept.</w:t>
      </w:r>
      <w:r/>
    </w:p>
    <w:p w14:paraId="6063E9C9">
      <w:pPr>
        <w:pBdr/>
        <w:spacing/>
        <w:ind/>
        <w:rPr/>
      </w:pPr>
      <w:r>
        <w:t xml:space="preserve"> At about the same time, sweeping changes were </w:t>
      </w:r>
      <w:r/>
    </w:p>
    <w:p w14:paraId="29C38EB2">
      <w:pPr>
        <w:pBdr/>
        <w:spacing/>
        <w:ind/>
        <w:rPr/>
      </w:pPr>
      <w:r>
        <w:t xml:space="preserve">also occurring in the emergency medical services </w:t>
      </w:r>
      <w:r/>
    </w:p>
    <w:p w14:paraId="748D047A">
      <w:pPr>
        <w:pBdr/>
        <w:spacing/>
        <w:ind/>
        <w:rPr/>
      </w:pPr>
      <w:r>
        <w:t xml:space="preserve">(EMS) system. Before the 1960s, there were few </w:t>
      </w:r>
      <w:r/>
    </w:p>
    <w:p w14:paraId="7BA9EF4D">
      <w:pPr>
        <w:pBdr/>
        <w:spacing/>
        <w:ind/>
        <w:rPr/>
      </w:pPr>
      <w:r>
        <w:t xml:space="preserve">standards regarding ambulance equipment or </w:t>
      </w:r>
      <w:r/>
    </w:p>
    <w:p w14:paraId="2533F354">
      <w:pPr>
        <w:pBdr/>
        <w:spacing/>
        <w:ind/>
        <w:rPr/>
      </w:pPr>
      <w:r>
        <w:t xml:space="preserve">training of attendants. The ambulance was seen as a </w:t>
      </w:r>
      <w:r/>
    </w:p>
    <w:p w14:paraId="0F9F06A2">
      <w:pPr>
        <w:pBdr/>
        <w:spacing/>
        <w:ind/>
        <w:rPr/>
      </w:pPr>
      <w:r>
        <w:t xml:space="preserve">means of transporting patients, not an opportunity </w:t>
      </w:r>
      <w:r/>
    </w:p>
    <w:p w14:paraId="6F63CA8B">
      <w:pPr>
        <w:pBdr/>
        <w:spacing/>
        <w:ind/>
        <w:rPr/>
      </w:pPr>
      <w:r>
        <w:t xml:space="preserve">for practitioners to initiate care. Aided by the passage </w:t>
      </w:r>
      <w:r/>
    </w:p>
    <w:p w14:paraId="07D849CE">
      <w:pPr>
        <w:pBdr/>
        <w:spacing/>
        <w:ind/>
        <w:rPr/>
      </w:pPr>
      <w:r>
        <w:t xml:space="preserve">of the 1973 Emergency Medical Services Act, which </w:t>
      </w:r>
      <w:r/>
    </w:p>
    <w:p w14:paraId="02DD67D4">
      <w:pPr>
        <w:pBdr/>
        <w:spacing/>
        <w:ind/>
        <w:rPr/>
      </w:pPr>
      <w:r>
        <w:t xml:space="preserve">established guidelines and provided funding for </w:t>
      </w:r>
      <w:r/>
    </w:p>
    <w:p w14:paraId="1314CB2C">
      <w:pPr>
        <w:pBdr/>
        <w:spacing/>
        <w:ind/>
        <w:rPr/>
      </w:pPr>
      <w:r>
        <w:t xml:space="preserve">regional EMS development, EMS systems rapidly </w:t>
      </w:r>
      <w:r/>
    </w:p>
    <w:p w14:paraId="1895CC12">
      <w:pPr>
        <w:pBdr/>
        <w:spacing/>
        <w:ind/>
        <w:rPr/>
      </w:pPr>
      <w:r>
        <w:t xml:space="preserve">developed and matured over the next 25 years. The </w:t>
      </w:r>
      <w:r/>
    </w:p>
    <w:p w14:paraId="6A2682C3">
      <w:pPr>
        <w:pBdr/>
        <w:spacing/>
        <w:ind/>
        <w:rPr/>
      </w:pPr>
      <w:r>
        <w:t xml:space="preserve">wartime experiences of Korea and Vietnam clearly </w:t>
      </w:r>
      <w:r/>
    </w:p>
    <w:p w14:paraId="57C8E34A">
      <w:pPr>
        <w:pBdr/>
        <w:spacing/>
        <w:ind/>
        <w:rPr/>
      </w:pPr>
      <w:r>
        <w:t xml:space="preserve">demonstrated the advantages of rapid evacuation and </w:t>
      </w:r>
      <w:r/>
    </w:p>
    <w:p w14:paraId="33EC251C">
      <w:pPr>
        <w:pBdr/>
        <w:spacing/>
        <w:ind/>
        <w:rPr/>
      </w:pPr>
      <w:r>
        <w:t xml:space="preserve">early definitive treatment of casualties, and it became </w:t>
      </w:r>
      <w:r/>
    </w:p>
    <w:p w14:paraId="58286478">
      <w:pPr>
        <w:pBdr/>
        <w:spacing/>
        <w:ind/>
        <w:rPr/>
      </w:pPr>
      <w:r>
        <w:t xml:space="preserve">increasingly apparent how crucial it was to coordinate </w:t>
      </w:r>
      <w:r/>
    </w:p>
    <w:p w14:paraId="4676D65B">
      <w:pPr>
        <w:pBdr/>
        <w:spacing/>
        <w:ind/>
        <w:rPr/>
      </w:pPr>
      <w:r>
        <w:t xml:space="preserve">field treatment and transportation to ensure that injured patients arrived at a capable trauma care facility. The </w:t>
      </w:r>
      <w:r/>
    </w:p>
    <w:p w14:paraId="3B5F5A4A">
      <w:pPr>
        <w:pBdr/>
        <w:spacing/>
        <w:ind/>
        <w:rPr/>
      </w:pPr>
      <w:r>
        <w:t xml:space="preserve">notion of a trauma system began to take shape.</w:t>
      </w:r>
      <w:r/>
    </w:p>
    <w:p w14:paraId="3F46F684">
      <w:pPr>
        <w:pBdr/>
        <w:spacing/>
        <w:ind/>
        <w:rPr/>
      </w:pPr>
      <w:r>
        <w:t xml:space="preserve">Initially, the conception of a trauma system focused </w:t>
      </w:r>
      <w:r/>
    </w:p>
    <w:p w14:paraId="19DF203B">
      <w:pPr>
        <w:pBdr/>
        <w:spacing/>
        <w:ind/>
        <w:rPr/>
      </w:pPr>
      <w:r>
        <w:t xml:space="preserve">on the large urban trauma centers. Drawing on the </w:t>
      </w:r>
      <w:r/>
    </w:p>
    <w:p w14:paraId="1FF49E72">
      <w:pPr>
        <w:pBdr/>
        <w:spacing/>
        <w:ind/>
        <w:rPr/>
      </w:pPr>
      <w:r>
        <w:t xml:space="preserve">experience at Cook County Hospital in Chicago, the State </w:t>
      </w:r>
      <w:r/>
    </w:p>
    <w:p w14:paraId="1A9F6539">
      <w:pPr>
        <w:pBdr/>
        <w:spacing/>
        <w:ind/>
        <w:rPr/>
      </w:pPr>
      <w:r>
        <w:t xml:space="preserve">of Illinois passed legislation establishing a statewide </w:t>
      </w:r>
      <w:r/>
    </w:p>
    <w:p w14:paraId="550FA0A0">
      <w:pPr>
        <w:pBdr/>
        <w:spacing/>
        <w:ind/>
        <w:rPr/>
      </w:pPr>
      <w:r>
        <w:t xml:space="preserve">coordinated network of trauma centers in 1971. When </w:t>
      </w:r>
      <w:r/>
    </w:p>
    <w:p w14:paraId="6CA20646">
      <w:pPr>
        <w:pBdr/>
        <w:spacing/>
        <w:ind/>
        <w:rPr/>
      </w:pPr>
      <w:r>
        <w:t xml:space="preserve">the Maryland Institute for Emergency Medicine was </w:t>
      </w:r>
      <w:r/>
    </w:p>
    <w:p w14:paraId="0A030567">
      <w:pPr>
        <w:pBdr/>
        <w:spacing/>
        <w:ind/>
        <w:rPr/>
      </w:pPr>
      <w:r>
        <w:t xml:space="preserve">established in 1973, it was the first operational statewide </w:t>
      </w:r>
      <w:r/>
    </w:p>
    <w:p w14:paraId="5E24D771">
      <w:pPr>
        <w:pBdr/>
        <w:spacing/>
        <w:ind/>
        <w:rPr/>
      </w:pPr>
      <w:r>
        <w:t xml:space="preserve">trauma system. Maryland’s small size allowed for a </w:t>
      </w:r>
      <w:r/>
    </w:p>
    <w:p w14:paraId="59407E1A">
      <w:pPr>
        <w:pBdr/>
        <w:spacing/>
        <w:ind/>
        <w:rPr/>
      </w:pPr>
      <w:r>
        <w:t xml:space="preserve">system design in which all severely injured patients </w:t>
      </w:r>
      <w:r/>
    </w:p>
    <w:p w14:paraId="7C7C77F6">
      <w:pPr>
        <w:pBdr/>
        <w:spacing/>
        <w:ind/>
        <w:rPr/>
      </w:pPr>
      <w:r>
        <w:t xml:space="preserve">within the state were transported to a single dedicated </w:t>
      </w:r>
      <w:r/>
    </w:p>
    <w:p w14:paraId="5DB6DDF1">
      <w:pPr>
        <w:pBdr/>
        <w:spacing/>
        <w:ind/>
        <w:rPr/>
      </w:pPr>
      <w:r>
        <w:t xml:space="preserve">trauma facility. Other regions used this model to </w:t>
      </w:r>
      <w:r/>
    </w:p>
    <w:p w14:paraId="605A0783">
      <w:pPr>
        <w:pBdr/>
        <w:spacing/>
        <w:ind/>
        <w:rPr/>
      </w:pPr>
      <w:r>
        <w:t xml:space="preserve">establish cooperative networks of trauma centers that </w:t>
      </w:r>
      <w:r/>
    </w:p>
    <w:p w14:paraId="669F98B6">
      <w:pPr>
        <w:pBdr/>
        <w:spacing/>
        <w:ind/>
        <w:rPr/>
      </w:pPr>
      <w:r>
        <w:t xml:space="preserve">were connected by a coordinated EMS system and linked </w:t>
      </w:r>
      <w:r/>
    </w:p>
    <w:p w14:paraId="51755DAF">
      <w:pPr>
        <w:pBdr/>
        <w:spacing/>
        <w:ind/>
        <w:rPr/>
      </w:pPr>
      <w:r>
        <w:t xml:space="preserve">by shared quality improvement processes. </w:t>
      </w:r>
      <w:r/>
    </w:p>
    <w:p w14:paraId="7642DE83">
      <w:pPr>
        <w:pBdr/>
        <w:spacing/>
        <w:ind/>
        <w:rPr/>
      </w:pPr>
      <w:r>
        <w:t xml:space="preserve">These efforts were driven by the finding that a </w:t>
      </w:r>
      <w:r/>
    </w:p>
    <w:p w14:paraId="1A0D287A">
      <w:pPr>
        <w:pBdr/>
        <w:spacing/>
        <w:ind/>
        <w:rPr/>
      </w:pPr>
      <w:r>
        <w:t xml:space="preserve">large proportion of deaths after injury in nontrauma </w:t>
      </w:r>
      <w:r/>
    </w:p>
    <w:p w14:paraId="5EEDEB65">
      <w:pPr>
        <w:pBdr/>
        <w:spacing/>
        <w:ind/>
        <w:rPr/>
      </w:pPr>
      <w:r>
        <w:t xml:space="preserve">hospitals were due to injuries that could have been better </w:t>
      </w:r>
      <w:r/>
    </w:p>
    <w:p w14:paraId="771AD167">
      <w:pPr>
        <w:pBdr/>
        <w:spacing/>
        <w:ind/>
        <w:rPr/>
      </w:pPr>
      <w:r>
        <w:t xml:space="preserve">managed and controlled. The implementation of such </w:t>
      </w:r>
      <w:r/>
    </w:p>
    <w:p w14:paraId="14D29E7A">
      <w:pPr>
        <w:pBdr/>
        <w:spacing/>
        <w:ind/>
        <w:rPr/>
      </w:pPr>
      <w:r>
        <w:t xml:space="preserve">systems led to dramatic decreases in what was termed </w:t>
      </w:r>
      <w:r/>
    </w:p>
    <w:p w14:paraId="2C7D9A9F">
      <w:pPr>
        <w:pBdr/>
        <w:spacing/>
        <w:ind/>
        <w:rPr/>
      </w:pPr>
      <w:r>
        <w:t xml:space="preserve">“preventable death,” as well as overall improvements </w:t>
      </w:r>
      <w:r/>
    </w:p>
    <w:p w14:paraId="01589173">
      <w:pPr>
        <w:pBdr/>
        <w:spacing/>
        <w:ind/>
        <w:rPr/>
      </w:pPr>
      <w:r>
        <w:t xml:space="preserve">in postinjury outcome that were duplicated in widely </w:t>
      </w:r>
      <w:r/>
    </w:p>
    <w:p w14:paraId="0A7C3D4E">
      <w:pPr>
        <w:pBdr/>
        <w:spacing/>
        <w:ind/>
        <w:rPr/>
      </w:pPr>
      <w:r>
        <w:t xml:space="preserve">varying geographic settings. Following the models </w:t>
      </w:r>
      <w:r/>
    </w:p>
    <w:p w14:paraId="529EA4B3">
      <w:pPr>
        <w:pBdr/>
        <w:spacing/>
        <w:ind/>
        <w:rPr/>
      </w:pPr>
      <w:r>
        <w:t xml:space="preserve">established in Illinois and Maryland, these regional </w:t>
      </w:r>
      <w:r/>
    </w:p>
    <w:p w14:paraId="4FABE22E">
      <w:pPr>
        <w:pBdr/>
        <w:spacing/>
        <w:ind/>
        <w:rPr/>
      </w:pPr>
      <w:r>
        <w:t xml:space="preserve">systems were founded on the premise that all critically </w:t>
      </w:r>
      <w:r/>
    </w:p>
    <w:p w14:paraId="70B56BDB">
      <w:pPr>
        <w:pBdr/>
        <w:spacing/>
        <w:ind/>
        <w:rPr/>
      </w:pPr>
      <w:r>
        <w:t xml:space="preserve">injured patients should be transported to a trauma </w:t>
      </w:r>
      <w:r/>
    </w:p>
    <w:p w14:paraId="43C416F9">
      <w:pPr>
        <w:pBdr/>
        <w:spacing/>
        <w:ind/>
        <w:rPr/>
      </w:pPr>
      <w:r>
        <w:t xml:space="preserve">center and that other acute care facilities in a region </w:t>
      </w:r>
      <w:r/>
    </w:p>
    <w:p w14:paraId="6F2527B8">
      <w:pPr>
        <w:pBdr/>
        <w:spacing/>
        <w:ind/>
        <w:rPr/>
      </w:pPr>
      <w:r>
        <w:t xml:space="preserve">would not have a role in the care of the injured. This </w:t>
      </w:r>
      <w:r/>
    </w:p>
    <w:p w14:paraId="483E82C9">
      <w:pPr>
        <w:pBdr/>
        <w:spacing/>
        <w:ind/>
        <w:rPr/>
      </w:pPr>
      <w:r>
        <w:t xml:space="preserve">pattern fit well with the core ATLS paradigm of the small, </w:t>
      </w:r>
      <w:r/>
    </w:p>
    <w:p w14:paraId="4C53B3D6">
      <w:pPr>
        <w:pBdr/>
        <w:spacing/>
        <w:ind/>
        <w:rPr/>
      </w:pPr>
      <w:r>
        <w:t xml:space="preserve">poorly resourced facility seeking to stabilize and transfer </w:t>
      </w:r>
      <w:r/>
    </w:p>
    <w:p w14:paraId="0DC4E313">
      <w:pPr>
        <w:pBdr/>
        <w:spacing/>
        <w:ind/>
        <w:rPr/>
      </w:pPr>
      <w:r>
        <w:t xml:space="preserve">patients. Based on the “exclusion” of undesignated </w:t>
      </w:r>
      <w:r/>
    </w:p>
    <w:p w14:paraId="4FA6F21C">
      <w:pPr>
        <w:pBdr/>
        <w:spacing/>
        <w:ind/>
        <w:rPr/>
      </w:pPr>
      <w:r>
        <w:t xml:space="preserve">hospitals from the care of the injured, this approach is </w:t>
      </w:r>
      <w:r/>
    </w:p>
    <w:p w14:paraId="5539772E">
      <w:pPr>
        <w:pBdr/>
        <w:spacing/>
        <w:ind/>
        <w:rPr/>
      </w:pPr>
      <w:r>
        <w:t xml:space="preserve">frequently referred to as the exclusive model of trauma </w:t>
      </w:r>
      <w:r/>
    </w:p>
    <w:p w14:paraId="4EA879A8">
      <w:pPr>
        <w:pBdr/>
        <w:spacing/>
        <w:ind/>
        <w:rPr/>
      </w:pPr>
      <w:r>
        <w:t xml:space="preserve">system design.</w:t>
      </w:r>
      <w:r/>
    </w:p>
    <w:p w14:paraId="6404E5FF">
      <w:pPr>
        <w:pBdr/>
        <w:spacing/>
        <w:ind/>
        <w:rPr/>
      </w:pPr>
      <w:r>
        <w:t xml:space="preserve">The exclusive model works well in urban and suburban </w:t>
      </w:r>
      <w:r/>
    </w:p>
    <w:p w14:paraId="5C0944ED">
      <w:pPr>
        <w:pBdr/>
        <w:spacing/>
        <w:ind/>
        <w:rPr/>
      </w:pPr>
      <w:r>
        <w:t xml:space="preserve">settings, where there are a sufficient number of trauma </w:t>
      </w:r>
      <w:r/>
    </w:p>
    <w:p w14:paraId="2F4C762E">
      <w:pPr>
        <w:pBdr/>
        <w:spacing/>
        <w:ind/>
        <w:rPr/>
      </w:pPr>
      <w:r>
        <w:t xml:space="preserve">centers. Although often described as a regional system, </w:t>
      </w:r>
      <w:r/>
    </w:p>
    <w:p w14:paraId="1B0E11D0">
      <w:pPr>
        <w:pBdr/>
        <w:spacing/>
        <w:ind/>
        <w:rPr/>
      </w:pPr>
      <w:r>
        <w:t xml:space="preserve">it does not use the resources of all healthcare facilities </w:t>
      </w:r>
      <w:r/>
    </w:p>
    <w:p w14:paraId="233FD02E">
      <w:pPr>
        <w:pBdr/>
        <w:spacing/>
        <w:ind/>
        <w:rPr/>
      </w:pPr>
      <w:r>
        <w:t xml:space="preserve">in a region. This focuses patient volume and experience </w:t>
      </w:r>
      <w:r/>
    </w:p>
    <w:p w14:paraId="26E86B3D">
      <w:pPr>
        <w:pBdr/>
        <w:spacing/>
        <w:ind/>
        <w:rPr/>
      </w:pPr>
      <w:r>
        <w:t xml:space="preserve">at the high-level centers, but it leads to attenuation of </w:t>
      </w:r>
      <w:r/>
    </w:p>
    <w:p w14:paraId="693753D9">
      <w:pPr>
        <w:pBdr/>
        <w:spacing/>
        <w:ind/>
        <w:rPr/>
      </w:pPr>
      <w:r>
        <w:t xml:space="preserve">skills in undesignated centers and results in loss of </w:t>
      </w:r>
      <w:r/>
    </w:p>
    <w:p w14:paraId="251DE5D5">
      <w:pPr>
        <w:pBdr/>
        <w:spacing/>
        <w:ind/>
        <w:rPr/>
      </w:pPr>
      <w:r>
        <w:t xml:space="preserve">flexibility and surge capacity. The only way to increase </w:t>
      </w:r>
      <w:r/>
    </w:p>
    <w:p w14:paraId="7240387C">
      <w:pPr>
        <w:pBdr/>
        <w:spacing/>
        <w:ind/>
        <w:rPr/>
      </w:pPr>
      <w:r>
        <w:t xml:space="preserve">the depth of coverage in an exclusive system is to recruit </w:t>
      </w:r>
      <w:r/>
    </w:p>
    <w:p w14:paraId="3A5A3FD9">
      <w:pPr>
        <w:pBdr/>
        <w:spacing/>
        <w:ind/>
        <w:rPr/>
      </w:pPr>
      <w:r>
        <w:t xml:space="preserve">or build additional trauma centers in areas of need. </w:t>
      </w:r>
      <w:r/>
    </w:p>
    <w:p w14:paraId="0508CC0C">
      <w:pPr>
        <w:pBdr/>
        <w:spacing/>
        <w:ind/>
        <w:rPr/>
      </w:pPr>
      <w:r>
        <w:t xml:space="preserve">This theory has largely proven impossible in practice, </w:t>
      </w:r>
      <w:r/>
    </w:p>
    <w:p w14:paraId="4F0DE6E0">
      <w:pPr>
        <w:pBdr/>
        <w:spacing/>
        <w:ind/>
        <w:rPr/>
      </w:pPr>
      <w:r>
        <w:t xml:space="preserve">due to the high startup costs for new trauma centers as </w:t>
      </w:r>
      <w:r/>
    </w:p>
    <w:p w14:paraId="798F4467">
      <w:pPr>
        <w:pBdr/>
        <w:spacing/>
        <w:ind/>
        <w:rPr/>
      </w:pPr>
      <w:r>
        <w:t xml:space="preserve">well as a widely varying motivation and commitment </w:t>
      </w:r>
      <w:r/>
    </w:p>
    <w:p w14:paraId="09CD267E">
      <w:pPr>
        <w:pBdr/>
        <w:spacing/>
        <w:ind/>
        <w:rPr/>
      </w:pPr>
      <w:r>
        <w:t xml:space="preserve">to injury care across the spectrum of healthcare </w:t>
      </w:r>
      <w:r/>
    </w:p>
    <w:p w14:paraId="4A5DAC74">
      <w:pPr>
        <w:pBdr/>
        <w:spacing/>
        <w:ind/>
        <w:rPr/>
      </w:pPr>
      <w:r>
        <w:t xml:space="preserve">facilities. The limitations of the exclusive model, and </w:t>
      </w:r>
      <w:r/>
    </w:p>
    <w:p w14:paraId="14DA0BAE">
      <w:pPr>
        <w:pBdr/>
        <w:spacing/>
        <w:ind/>
        <w:rPr/>
      </w:pPr>
      <w:r>
        <w:t xml:space="preserve">the difficulties in deploying the model on a large scale, </w:t>
      </w:r>
      <w:r/>
    </w:p>
    <w:p w14:paraId="294230EF">
      <w:pPr>
        <w:pBdr/>
        <w:spacing/>
        <w:ind/>
        <w:rPr/>
      </w:pPr>
      <w:r>
        <w:t xml:space="preserve">were experienced throughout the 1990s. Despite clear </w:t>
      </w:r>
      <w:r/>
    </w:p>
    <w:p w14:paraId="19C35A48">
      <w:pPr>
        <w:pBdr/>
        <w:spacing/>
        <w:ind/>
        <w:rPr/>
      </w:pPr>
      <w:r>
        <w:t xml:space="preserve">evidence of the benefit of trauma systems, very few </w:t>
      </w:r>
      <w:r/>
    </w:p>
    <w:p w14:paraId="007BEE61">
      <w:pPr>
        <w:pBdr/>
        <w:spacing/>
        <w:ind/>
        <w:rPr/>
      </w:pPr>
      <w:r>
        <w:t xml:space="preserve">states and regions were able to establish a system as a </w:t>
      </w:r>
      <w:r/>
    </w:p>
    <w:p w14:paraId="02F81336">
      <w:pPr>
        <w:pBdr/>
        <w:spacing/>
        <w:ind/>
        <w:rPr/>
      </w:pPr>
      <w:r>
        <w:t xml:space="preserve">matter of governmental policy, and fewer still were able atls and trauma systems </w:t>
      </w:r>
      <w:r/>
    </w:p>
    <w:p w14:paraId="4DBF049E">
      <w:pPr>
        <w:pBdr/>
        <w:spacing/>
        <w:ind/>
        <w:rPr/>
      </w:pPr>
      <w:r>
        <w:t xml:space="preserve">--- Strona 34 ---</w:t>
      </w:r>
      <w:r/>
    </w:p>
    <w:p w14:paraId="2ABC85CB">
      <w:pPr>
        <w:pBdr/>
        <w:spacing/>
        <w:ind/>
        <w:rPr/>
      </w:pPr>
      <w:r>
        <w:t xml:space="preserve"> xxxiii  COURSE OVERVIEW  </w:t>
      </w:r>
      <w:r/>
    </w:p>
    <w:p w14:paraId="360098A2">
      <w:pPr>
        <w:pBdr/>
        <w:spacing/>
        <w:ind/>
        <w:rPr/>
      </w:pPr>
      <w:r>
        <w:t xml:space="preserve">to fulfill a set of eight criteria that had been proposed as </w:t>
      </w:r>
      <w:r/>
    </w:p>
    <w:p w14:paraId="1333911F">
      <w:pPr>
        <w:pBdr/>
        <w:spacing/>
        <w:ind/>
        <w:rPr/>
      </w:pPr>
      <w:r>
        <w:t xml:space="preserve">cornerstones of exclusive system design. Consequently, </w:t>
      </w:r>
      <w:r/>
    </w:p>
    <w:p w14:paraId="17348164">
      <w:pPr>
        <w:pBdr/>
        <w:spacing/>
        <w:ind/>
        <w:rPr/>
      </w:pPr>
      <w:r>
        <w:t xml:space="preserve">inclusive models began to be implemented.</w:t>
      </w:r>
      <w:r/>
    </w:p>
    <w:p w14:paraId="22E0454D">
      <w:pPr>
        <w:pBdr/>
        <w:spacing/>
        <w:ind/>
        <w:rPr/>
      </w:pPr>
      <w:r>
        <w:t xml:space="preserve">The inclusive model, as the name suggests, proposes </w:t>
      </w:r>
      <w:r/>
    </w:p>
    <w:p w14:paraId="4C3829F3">
      <w:pPr>
        <w:pBdr/>
        <w:spacing/>
        <w:ind/>
        <w:rPr/>
      </w:pPr>
      <w:r>
        <w:t xml:space="preserve">that all healthcare facilities in a region be involved with </w:t>
      </w:r>
      <w:r/>
    </w:p>
    <w:p w14:paraId="27D20692">
      <w:pPr>
        <w:pBdr/>
        <w:spacing/>
        <w:ind/>
        <w:rPr/>
      </w:pPr>
      <w:r>
        <w:t xml:space="preserve">the care of injured patients, at a level commensurate </w:t>
      </w:r>
      <w:r/>
    </w:p>
    <w:p w14:paraId="5F379F69">
      <w:pPr>
        <w:pBdr/>
        <w:spacing/>
        <w:ind/>
        <w:rPr/>
      </w:pPr>
      <w:r>
        <w:t xml:space="preserve">with their commitment, capabilities, and resources. </w:t>
      </w:r>
      <w:r/>
    </w:p>
    <w:p w14:paraId="54E0A158">
      <w:pPr>
        <w:pBdr/>
        <w:spacing/>
        <w:ind/>
        <w:rPr/>
      </w:pPr>
      <w:r>
        <w:t xml:space="preserve">Ideally, through its regulations, rules, and interactions </w:t>
      </w:r>
      <w:r/>
    </w:p>
    <w:p w14:paraId="125CD533">
      <w:pPr>
        <w:pBdr/>
        <w:spacing/>
        <w:ind/>
        <w:rPr/>
      </w:pPr>
      <w:r>
        <w:t xml:space="preserve">with EMS, the system functions to efficiently match an </w:t>
      </w:r>
      <w:r/>
    </w:p>
    <w:p w14:paraId="342C23E5">
      <w:pPr>
        <w:pBdr/>
        <w:spacing/>
        <w:ind/>
        <w:rPr/>
      </w:pPr>
      <w:r>
        <w:t xml:space="preserve">individual patient’s needs with the most appropriate </w:t>
      </w:r>
      <w:r/>
    </w:p>
    <w:p w14:paraId="041F4B44">
      <w:pPr>
        <w:pBdr/>
        <w:spacing/>
        <w:ind/>
        <w:rPr/>
      </w:pPr>
      <w:r>
        <w:t xml:space="preserve">facility, based on resources and proximity. Based on </w:t>
      </w:r>
      <w:r/>
    </w:p>
    <w:p w14:paraId="5953E5D2">
      <w:pPr>
        <w:pBdr/>
        <w:spacing/>
        <w:ind/>
        <w:rPr/>
      </w:pPr>
      <w:r>
        <w:t xml:space="preserve">this paradigm, the most severely injured would be either </w:t>
      </w:r>
      <w:r/>
    </w:p>
    <w:p w14:paraId="243C06F2">
      <w:pPr>
        <w:pBdr/>
        <w:spacing/>
        <w:ind/>
        <w:rPr/>
      </w:pPr>
      <w:r>
        <w:t xml:space="preserve">transported directly or expeditiously transferred to </w:t>
      </w:r>
      <w:r/>
    </w:p>
    <w:p w14:paraId="5EB92947">
      <w:pPr>
        <w:pBdr/>
        <w:spacing/>
        <w:ind/>
        <w:rPr/>
      </w:pPr>
      <w:r>
        <w:t xml:space="preserve">the top-level trauma care facilities. At the same time, </w:t>
      </w:r>
      <w:r/>
    </w:p>
    <w:p w14:paraId="05723DFF">
      <w:pPr>
        <w:pBdr/>
        <w:spacing/>
        <w:ind/>
        <w:rPr/>
      </w:pPr>
      <w:r>
        <w:t xml:space="preserve">there would be sufficient local resources and expertise </w:t>
      </w:r>
      <w:r/>
    </w:p>
    <w:p w14:paraId="4D603A2D">
      <w:pPr>
        <w:pBdr/>
        <w:spacing/>
        <w:ind/>
        <w:rPr/>
      </w:pPr>
      <w:r>
        <w:t xml:space="preserve">to manage the less severely injured, thus avoiding the </w:t>
      </w:r>
      <w:r/>
    </w:p>
    <w:p w14:paraId="27A3F2DF">
      <w:pPr>
        <w:pBdr/>
        <w:spacing/>
        <w:ind/>
        <w:rPr/>
      </w:pPr>
      <w:r>
        <w:t xml:space="preserve">risks and resource utilization incurred for transportation </w:t>
      </w:r>
      <w:r/>
    </w:p>
    <w:p w14:paraId="79653727">
      <w:pPr>
        <w:pBdr/>
        <w:spacing/>
        <w:ind/>
        <w:rPr/>
      </w:pPr>
      <w:r>
        <w:t xml:space="preserve">to a high-level facility. The notion that personnel </w:t>
      </w:r>
      <w:r/>
    </w:p>
    <w:p w14:paraId="0B0A36AB">
      <w:pPr>
        <w:pBdr/>
        <w:spacing/>
        <w:ind/>
        <w:rPr/>
      </w:pPr>
      <w:r>
        <w:t xml:space="preserve">highly skilled in trauma care would ever exist outside </w:t>
      </w:r>
      <w:r/>
    </w:p>
    <w:p w14:paraId="3CB6869D">
      <w:pPr>
        <w:pBdr/>
        <w:spacing/>
        <w:ind/>
        <w:rPr/>
      </w:pPr>
      <w:r>
        <w:t xml:space="preserve">of the trauma center was not envisioned at the time </w:t>
      </w:r>
      <w:r/>
    </w:p>
    <w:p w14:paraId="42CD20EA">
      <w:pPr>
        <w:pBdr/>
        <w:spacing/>
        <w:ind/>
        <w:rPr/>
      </w:pPr>
      <w:r>
        <w:t xml:space="preserve">that ATLS was created. Largely due to the success of </w:t>
      </w:r>
      <w:r/>
    </w:p>
    <w:p w14:paraId="0CF7DEE5">
      <w:pPr>
        <w:pBdr/>
        <w:spacing/>
        <w:ind/>
        <w:rPr/>
      </w:pPr>
      <w:r>
        <w:t xml:space="preserve">ATLS, relatively sophisticated trauma capability is now </w:t>
      </w:r>
      <w:r/>
    </w:p>
    <w:p w14:paraId="44A1AA15">
      <w:pPr>
        <w:pBdr/>
        <w:spacing/>
        <w:ind/>
        <w:rPr/>
      </w:pPr>
      <w:r>
        <w:t xml:space="preserve">commonly found outside of a traditional large urban </w:t>
      </w:r>
      <w:r/>
    </w:p>
    <w:p w14:paraId="140B63B8">
      <w:pPr>
        <w:pBdr/>
        <w:spacing/>
        <w:ind/>
        <w:rPr/>
      </w:pPr>
      <w:r>
        <w:t xml:space="preserve">center. This changing landscape has led to modifications </w:t>
      </w:r>
      <w:r/>
    </w:p>
    <w:p w14:paraId="051CBAAB">
      <w:pPr>
        <w:pBdr/>
        <w:spacing/>
        <w:ind/>
        <w:rPr/>
      </w:pPr>
      <w:r>
        <w:t xml:space="preserve">in the content and focus of the ATLS course and its target </w:t>
      </w:r>
      <w:r/>
    </w:p>
    <w:p w14:paraId="4A3AC0B6">
      <w:pPr>
        <w:pBdr/>
        <w:spacing/>
        <w:ind/>
        <w:rPr/>
      </w:pPr>
      <w:r>
        <w:t xml:space="preserve">audience. The inclusive system model has been the </w:t>
      </w:r>
      <w:r/>
    </w:p>
    <w:p w14:paraId="201D68DE">
      <w:pPr>
        <w:pBdr/>
        <w:spacing/>
        <w:ind/>
        <w:rPr/>
      </w:pPr>
      <w:r>
        <w:t xml:space="preserve">primary guiding framework for systems development </w:t>
      </w:r>
      <w:r/>
    </w:p>
    <w:p w14:paraId="1074C0F4">
      <w:pPr>
        <w:pBdr/>
        <w:spacing/>
        <w:ind/>
        <w:rPr/>
      </w:pPr>
      <w:r>
        <w:t xml:space="preserve">over the last 10 years.</w:t>
      </w:r>
      <w:r/>
    </w:p>
    <w:p w14:paraId="12474E44">
      <w:pPr>
        <w:pBdr/>
        <w:spacing/>
        <w:ind/>
        <w:rPr/>
      </w:pPr>
      <w:r>
        <w:t xml:space="preserve">Despite its relatively universal acceptance at </w:t>
      </w:r>
      <w:r/>
    </w:p>
    <w:p w14:paraId="6D9D2EDF">
      <w:pPr>
        <w:pBdr/>
        <w:spacing/>
        <w:ind/>
        <w:rPr/>
      </w:pPr>
      <w:r>
        <w:t xml:space="preserve">the theoretical level, the inclusive model is often </w:t>
      </w:r>
      <w:r/>
    </w:p>
    <w:p w14:paraId="1FCDF6C0">
      <w:pPr>
        <w:pBdr/>
        <w:spacing/>
        <w:ind/>
        <w:rPr/>
      </w:pPr>
      <w:r>
        <w:t xml:space="preserve">misconstrued and misapplied in practice: it is viewed </w:t>
      </w:r>
      <w:r/>
    </w:p>
    <w:p w14:paraId="77DDD30B">
      <w:pPr>
        <w:pBdr/>
        <w:spacing/>
        <w:ind/>
        <w:rPr/>
      </w:pPr>
      <w:r>
        <w:t xml:space="preserve">as a voluntary  system in which all hospitals that wish to </w:t>
      </w:r>
      <w:r/>
    </w:p>
    <w:p w14:paraId="35D54FBB">
      <w:pPr>
        <w:pBdr/>
        <w:spacing/>
        <w:ind/>
        <w:rPr/>
      </w:pPr>
      <w:r>
        <w:t xml:space="preserve">participate are included  at whatever level of participation </w:t>
      </w:r>
      <w:r/>
    </w:p>
    <w:p w14:paraId="6D50DE5E">
      <w:pPr>
        <w:pBdr/>
        <w:spacing/>
        <w:ind/>
        <w:rPr/>
      </w:pPr>
      <w:r>
        <w:t xml:space="preserve">they choose. This approach fails to fulfill the primary </w:t>
      </w:r>
      <w:r/>
    </w:p>
    <w:p w14:paraId="301174D1">
      <w:pPr>
        <w:pBdr/>
        <w:spacing/>
        <w:ind/>
        <w:rPr/>
      </w:pPr>
      <w:r>
        <w:t xml:space="preserve">mission of an inclusive trauma system: to ensure </w:t>
      </w:r>
      <w:r/>
    </w:p>
    <w:p w14:paraId="2B4480EC">
      <w:pPr>
        <w:pBdr/>
        <w:spacing/>
        <w:ind/>
        <w:rPr/>
      </w:pPr>
      <w:r>
        <w:t xml:space="preserve">that the needs of the patient are the primary driver of </w:t>
      </w:r>
      <w:r/>
    </w:p>
    <w:p w14:paraId="2BB88B61">
      <w:pPr>
        <w:pBdr/>
        <w:spacing/>
        <w:ind/>
        <w:rPr/>
      </w:pPr>
      <w:r>
        <w:t xml:space="preserve">resource utilization. An inclusive system ensures that </w:t>
      </w:r>
      <w:r/>
    </w:p>
    <w:p w14:paraId="64D8DAC8">
      <w:pPr>
        <w:pBdr/>
        <w:spacing/>
        <w:ind/>
        <w:rPr/>
      </w:pPr>
      <w:r>
        <w:t xml:space="preserve">all hospitals participate in the system and are prepared </w:t>
      </w:r>
      <w:r/>
    </w:p>
    <w:p w14:paraId="12A6CEBB">
      <w:pPr>
        <w:pBdr/>
        <w:spacing/>
        <w:ind/>
        <w:rPr/>
      </w:pPr>
      <w:r>
        <w:t xml:space="preserve">to care for injured patients at a level commensurate with </w:t>
      </w:r>
      <w:r/>
    </w:p>
    <w:p w14:paraId="7781C503">
      <w:pPr>
        <w:pBdr/>
        <w:spacing/>
        <w:ind/>
        <w:rPr/>
      </w:pPr>
      <w:r>
        <w:t xml:space="preserve">their resources, capabilities, and capacity; but it does not </w:t>
      </w:r>
      <w:r/>
    </w:p>
    <w:p w14:paraId="038D1ECD">
      <w:pPr>
        <w:pBdr/>
        <w:spacing/>
        <w:ind/>
        <w:rPr/>
      </w:pPr>
      <w:r>
        <w:t xml:space="preserve">mean that hospitals are free to determine their level of </w:t>
      </w:r>
      <w:r/>
    </w:p>
    <w:p w14:paraId="27BF35A7">
      <w:pPr>
        <w:pBdr/>
        <w:spacing/>
        <w:ind/>
        <w:rPr/>
      </w:pPr>
      <w:r>
        <w:t xml:space="preserve">participation based on their own perceived best interest. </w:t>
      </w:r>
      <w:r/>
    </w:p>
    <w:p w14:paraId="452472C2">
      <w:pPr>
        <w:pBdr/>
        <w:spacing/>
        <w:ind/>
        <w:rPr/>
      </w:pPr>
      <w:r>
        <w:t xml:space="preserve">The needs of the patient population served—objectively </w:t>
      </w:r>
      <w:r/>
    </w:p>
    <w:p w14:paraId="0A8961D0">
      <w:pPr>
        <w:pBdr/>
        <w:spacing/>
        <w:ind/>
        <w:rPr/>
      </w:pPr>
      <w:r>
        <w:t xml:space="preserve">assessed—are the parameters that should determine </w:t>
      </w:r>
      <w:r/>
    </w:p>
    <w:p w14:paraId="4B0FB509">
      <w:pPr>
        <w:pBdr/>
        <w:spacing/>
        <w:ind/>
        <w:rPr/>
      </w:pPr>
      <w:r>
        <w:t xml:space="preserve">the apportionment and utilization of system resources, </w:t>
      </w:r>
      <w:r/>
    </w:p>
    <w:p w14:paraId="0D121699">
      <w:pPr>
        <w:pBdr/>
        <w:spacing/>
        <w:ind/>
        <w:rPr/>
      </w:pPr>
      <w:r>
        <w:t xml:space="preserve">including the level and geographic distribution of </w:t>
      </w:r>
      <w:r/>
    </w:p>
    <w:p w14:paraId="7338C66A">
      <w:pPr>
        <w:pBdr/>
        <w:spacing/>
        <w:ind/>
        <w:rPr/>
      </w:pPr>
      <w:r>
        <w:t xml:space="preserve">trauma centers within the system. When this rule is </w:t>
      </w:r>
      <w:r/>
    </w:p>
    <w:p w14:paraId="0D9A2DE7">
      <w:pPr>
        <w:pBdr/>
        <w:spacing/>
        <w:ind/>
        <w:rPr/>
      </w:pPr>
      <w:r>
        <w:t xml:space="preserve">forgotten, the optimal function of systems suffers, and </w:t>
      </w:r>
      <w:r/>
    </w:p>
    <w:p w14:paraId="4AA46A68">
      <w:pPr>
        <w:pBdr/>
        <w:spacing/>
        <w:ind/>
        <w:rPr/>
      </w:pPr>
      <w:r>
        <w:t xml:space="preserve">problems of either inadequate access or overutilization </w:t>
      </w:r>
      <w:r/>
    </w:p>
    <w:p w14:paraId="6B73DD58">
      <w:pPr>
        <w:pBdr/>
        <w:spacing/>
        <w:ind/>
        <w:rPr/>
      </w:pPr>
      <w:r>
        <w:t xml:space="preserve">may develop.</w:t>
      </w:r>
      <w:r/>
    </w:p>
    <w:p w14:paraId="4110E3C1">
      <w:pPr>
        <w:pBdr/>
        <w:spacing/>
        <w:ind/>
        <w:rPr/>
      </w:pPr>
      <w:r>
        <w:t xml:space="preserve">The model of the inclusive trauma system has been </w:t>
      </w:r>
      <w:r/>
    </w:p>
    <w:p w14:paraId="6C41C2F3">
      <w:pPr>
        <w:pBdr/>
        <w:spacing/>
        <w:ind/>
        <w:rPr/>
      </w:pPr>
      <w:r>
        <w:t xml:space="preserve">well developed. There is substantial evidence to show </w:t>
      </w:r>
      <w:r/>
    </w:p>
    <w:p w14:paraId="303050F3">
      <w:pPr>
        <w:pBdr/>
        <w:spacing/>
        <w:ind/>
        <w:rPr/>
      </w:pPr>
      <w:r>
        <w:t xml:space="preserve">the efficacy of these systems in improving outcomes </w:t>
      </w:r>
      <w:r/>
    </w:p>
    <w:p w14:paraId="0CC4CFA1">
      <w:pPr>
        <w:pBdr/>
        <w:spacing/>
        <w:ind/>
        <w:rPr/>
      </w:pPr>
      <w:r>
        <w:t xml:space="preserve">after injury, but inclusive systems are undeniably </w:t>
      </w:r>
      <w:r/>
    </w:p>
    <w:p w14:paraId="059D5D72">
      <w:pPr>
        <w:pBdr/>
        <w:spacing/>
        <w:ind/>
        <w:rPr/>
      </w:pPr>
      <w:r>
        <w:t xml:space="preserve">difficult to develop, finance, maintain, and operate. The system has a scale and function that places it in </w:t>
      </w:r>
      <w:r/>
    </w:p>
    <w:p w14:paraId="55A74DB9">
      <w:pPr>
        <w:pBdr/>
        <w:spacing/>
        <w:ind/>
        <w:rPr/>
      </w:pPr>
      <w:r>
        <w:t xml:space="preserve">the realm of essential public services, yet it operates </w:t>
      </w:r>
      <w:r/>
    </w:p>
    <w:p w14:paraId="5A742E14">
      <w:pPr>
        <w:pBdr/>
        <w:spacing/>
        <w:ind/>
        <w:rPr/>
      </w:pPr>
      <w:r>
        <w:t xml:space="preserve">within the largely market-driven world of healthcare </w:t>
      </w:r>
      <w:r/>
    </w:p>
    <w:p w14:paraId="067F3013">
      <w:pPr>
        <w:pBdr/>
        <w:spacing/>
        <w:ind/>
        <w:rPr/>
      </w:pPr>
      <w:r>
        <w:t xml:space="preserve">delivery. In most areas, the public health dimensions of </w:t>
      </w:r>
      <w:r/>
    </w:p>
    <w:p w14:paraId="6BCE946F">
      <w:pPr>
        <w:pBdr/>
        <w:spacing/>
        <w:ind/>
        <w:rPr/>
      </w:pPr>
      <w:r>
        <w:t xml:space="preserve">the trauma system are not well recognized and not well </w:t>
      </w:r>
      <w:r/>
    </w:p>
    <w:p w14:paraId="3BA397AC">
      <w:pPr>
        <w:pBdr/>
        <w:spacing/>
        <w:ind/>
        <w:rPr/>
      </w:pPr>
      <w:r>
        <w:t xml:space="preserve">funded by states or regions. Lacking a federal mandate </w:t>
      </w:r>
      <w:r/>
    </w:p>
    <w:p w14:paraId="065FC6AC">
      <w:pPr>
        <w:pBdr/>
        <w:spacing/>
        <w:ind/>
        <w:rPr/>
      </w:pPr>
      <w:r>
        <w:t xml:space="preserve">or federal funding, the responsibility to develop trauma </w:t>
      </w:r>
      <w:r/>
    </w:p>
    <w:p w14:paraId="7056689B">
      <w:pPr>
        <w:pBdr/>
        <w:spacing/>
        <w:ind/>
        <w:rPr/>
      </w:pPr>
      <w:r>
        <w:t xml:space="preserve">systems has fallen to state and local governments, and </w:t>
      </w:r>
      <w:r/>
    </w:p>
    <w:p w14:paraId="0C1391F4">
      <w:pPr>
        <w:pBdr/>
        <w:spacing/>
        <w:ind/>
        <w:rPr/>
      </w:pPr>
      <w:r>
        <w:t xml:space="preserve">progress highly depends on the interest and engagement </w:t>
      </w:r>
      <w:r/>
    </w:p>
    <w:p w14:paraId="5B180D4E">
      <w:pPr>
        <w:pBdr/>
        <w:spacing/>
        <w:ind/>
        <w:rPr/>
      </w:pPr>
      <w:r>
        <w:t xml:space="preserve">of public leadership at that level. As a result, some </w:t>
      </w:r>
      <w:r/>
    </w:p>
    <w:p w14:paraId="58993A1F">
      <w:pPr>
        <w:pBdr/>
        <w:spacing/>
        <w:ind/>
        <w:rPr/>
      </w:pPr>
      <w:r>
        <w:t xml:space="preserve">states have well-organized and well-funded systems </w:t>
      </w:r>
      <w:r/>
    </w:p>
    <w:p w14:paraId="1AC73732">
      <w:pPr>
        <w:pBdr/>
        <w:spacing/>
        <w:ind/>
        <w:rPr/>
      </w:pPr>
      <w:r>
        <w:t xml:space="preserve">whereas others have made little success beyond a level </w:t>
      </w:r>
      <w:r/>
    </w:p>
    <w:p w14:paraId="63270742">
      <w:pPr>
        <w:pBdr/>
        <w:spacing/>
        <w:ind/>
        <w:rPr/>
      </w:pPr>
      <w:r>
        <w:t xml:space="preserve">of coordination that has developed through individual </w:t>
      </w:r>
      <w:r/>
    </w:p>
    <w:p w14:paraId="3A176887">
      <w:pPr>
        <w:pBdr/>
        <w:spacing/>
        <w:ind/>
        <w:rPr/>
      </w:pPr>
      <w:r>
        <w:t xml:space="preserve">interactions between front-line providers. Though there </w:t>
      </w:r>
      <w:r/>
    </w:p>
    <w:p w14:paraId="235CBDF4">
      <w:pPr>
        <w:pBdr/>
        <w:spacing/>
        <w:ind/>
        <w:rPr/>
      </w:pPr>
      <w:r>
        <w:t xml:space="preserve">is general agreement about the necessary elements and </w:t>
      </w:r>
      <w:r/>
    </w:p>
    <w:p w14:paraId="2483AB7B">
      <w:pPr>
        <w:pBdr/>
        <w:spacing/>
        <w:ind/>
        <w:rPr/>
      </w:pPr>
      <w:r>
        <w:t xml:space="preserve">the structure of a trauma system, as well as significant </w:t>
      </w:r>
      <w:r/>
    </w:p>
    <w:p w14:paraId="2983FE5C">
      <w:pPr>
        <w:pBdr/>
        <w:spacing/>
        <w:ind/>
        <w:rPr/>
      </w:pPr>
      <w:r>
        <w:t xml:space="preserve">evidence to demonstrate that coordination of these </w:t>
      </w:r>
      <w:r/>
    </w:p>
    <w:p w14:paraId="5E0BDEA6">
      <w:pPr>
        <w:pBdr/>
        <w:spacing/>
        <w:ind/>
        <w:rPr/>
      </w:pPr>
      <w:r>
        <w:t xml:space="preserve">individual elements into a comprehensive system of </w:t>
      </w:r>
      <w:r/>
    </w:p>
    <w:p w14:paraId="3648C483">
      <w:pPr>
        <w:pBdr/>
        <w:spacing/>
        <w:ind/>
        <w:rPr/>
      </w:pPr>
      <w:r>
        <w:t xml:space="preserve">trauma care leads to improved outcomes after injury, </w:t>
      </w:r>
      <w:r/>
    </w:p>
    <w:p w14:paraId="46292E5C">
      <w:pPr>
        <w:pBdr/>
        <w:spacing/>
        <w:ind/>
        <w:rPr/>
      </w:pPr>
      <w:r>
        <w:t xml:space="preserve">this data has not led to a broad implementation of </w:t>
      </w:r>
      <w:r/>
    </w:p>
    <w:p w14:paraId="5785574F">
      <w:pPr>
        <w:pBdr/>
        <w:spacing/>
        <w:ind/>
        <w:rPr/>
      </w:pPr>
      <w:r>
        <w:t xml:space="preserve">trauma systems across the country.</w:t>
      </w:r>
      <w:r/>
    </w:p>
    <w:p w14:paraId="77F82ACC">
      <w:pPr>
        <w:pBdr/>
        <w:spacing/>
        <w:ind/>
        <w:rPr/>
      </w:pPr>
      <w:r>
        <w:t xml:space="preserve">From an international perspective, trauma system </w:t>
      </w:r>
      <w:r/>
    </w:p>
    <w:p w14:paraId="0F465E5E">
      <w:pPr>
        <w:pBdr/>
        <w:spacing/>
        <w:ind/>
        <w:rPr/>
      </w:pPr>
      <w:r>
        <w:t xml:space="preserve">implementation varies to an even higher degree due </w:t>
      </w:r>
      <w:r/>
    </w:p>
    <w:p w14:paraId="4E31186D">
      <w:pPr>
        <w:pBdr/>
        <w:spacing/>
        <w:ind/>
        <w:rPr/>
      </w:pPr>
      <w:r>
        <w:t xml:space="preserve">to the broad range of social structures and economic </w:t>
      </w:r>
      <w:r/>
    </w:p>
    <w:p w14:paraId="4E41C01E">
      <w:pPr>
        <w:pBdr/>
        <w:spacing/>
        <w:ind/>
        <w:rPr/>
      </w:pPr>
      <w:r>
        <w:t xml:space="preserve">development in countries across the globe. Further, </w:t>
      </w:r>
      <w:r/>
    </w:p>
    <w:p w14:paraId="2F20405E">
      <w:pPr>
        <w:pBdr/>
        <w:spacing/>
        <w:ind/>
        <w:rPr/>
      </w:pPr>
      <w:r>
        <w:t xml:space="preserve">many of the cultural and economic forces that have </w:t>
      </w:r>
      <w:r/>
    </w:p>
    <w:p w14:paraId="236DB884">
      <w:pPr>
        <w:pBdr/>
        <w:spacing/>
        <w:ind/>
        <w:rPr/>
      </w:pPr>
      <w:r>
        <w:t xml:space="preserve">driven trauma systems development in the United States </w:t>
      </w:r>
      <w:r/>
    </w:p>
    <w:p w14:paraId="511124BA">
      <w:pPr>
        <w:pBdr/>
        <w:spacing/>
        <w:ind/>
        <w:rPr/>
      </w:pPr>
      <w:r>
        <w:t xml:space="preserve">are unique, especially those related to high rates of </w:t>
      </w:r>
      <w:r/>
    </w:p>
    <w:p w14:paraId="3D90169F">
      <w:pPr>
        <w:pBdr/>
        <w:spacing/>
        <w:ind/>
        <w:rPr/>
      </w:pPr>
      <w:r>
        <w:t xml:space="preserve">interpersonal violence and the various ways of financing </w:t>
      </w:r>
      <w:r/>
    </w:p>
    <w:p w14:paraId="0246F5DD">
      <w:pPr>
        <w:pBdr/>
        <w:spacing/>
        <w:ind/>
        <w:rPr/>
      </w:pPr>
      <w:r>
        <w:t xml:space="preserve">health care. As a result, approaches to trauma system </w:t>
      </w:r>
      <w:r/>
    </w:p>
    <w:p w14:paraId="0BDEC268">
      <w:pPr>
        <w:pBdr/>
        <w:spacing/>
        <w:ind/>
        <w:rPr/>
      </w:pPr>
      <w:r>
        <w:t xml:space="preserve">development are very different. </w:t>
      </w:r>
      <w:r/>
    </w:p>
    <w:p w14:paraId="47C1B29C">
      <w:pPr>
        <w:pBdr/>
        <w:spacing/>
        <w:ind/>
        <w:rPr/>
      </w:pPr>
      <w:r>
        <w:t xml:space="preserve">In many higher-income nations, especially those </w:t>
      </w:r>
      <w:r/>
    </w:p>
    <w:p w14:paraId="58816529">
      <w:pPr>
        <w:pBdr/>
        <w:spacing/>
        <w:ind/>
        <w:rPr/>
      </w:pPr>
      <w:r>
        <w:t xml:space="preserve">where health care is already an integral part of the </w:t>
      </w:r>
      <w:r/>
    </w:p>
    <w:p w14:paraId="36564652">
      <w:pPr>
        <w:pBdr/>
        <w:spacing/>
        <w:ind/>
        <w:rPr/>
      </w:pPr>
      <w:r>
        <w:t xml:space="preserve">social support network, the benefits of focusing trauma </w:t>
      </w:r>
      <w:r/>
    </w:p>
    <w:p w14:paraId="6DBF3606">
      <w:pPr>
        <w:pBdr/>
        <w:spacing/>
        <w:ind/>
        <w:rPr/>
      </w:pPr>
      <w:r>
        <w:t xml:space="preserve">care expertise within trauma centers have been more </w:t>
      </w:r>
      <w:r/>
    </w:p>
    <w:p w14:paraId="248F29FE">
      <w:pPr>
        <w:pBdr/>
        <w:spacing/>
        <w:ind/>
        <w:rPr/>
      </w:pPr>
      <w:r>
        <w:t xml:space="preserve">easily recognized. Moreover, there are fewer economic </w:t>
      </w:r>
      <w:r/>
    </w:p>
    <w:p w14:paraId="7D12DA68">
      <w:pPr>
        <w:pBdr/>
        <w:spacing/>
        <w:ind/>
        <w:rPr/>
      </w:pPr>
      <w:r>
        <w:t xml:space="preserve">barriers to the direction of patient flow based on injury </w:t>
      </w:r>
      <w:r/>
    </w:p>
    <w:p w14:paraId="1A868886">
      <w:pPr>
        <w:pBdr/>
        <w:spacing/>
        <w:ind/>
        <w:rPr/>
      </w:pPr>
      <w:r>
        <w:t xml:space="preserve">severity. Combined with the relatively smaller size </w:t>
      </w:r>
      <w:r/>
    </w:p>
    <w:p w14:paraId="46E40E42">
      <w:pPr>
        <w:pBdr/>
        <w:spacing/>
        <w:ind/>
        <w:rPr/>
      </w:pPr>
      <w:r>
        <w:t xml:space="preserve">of many European nations and the resultant shorter </w:t>
      </w:r>
      <w:r/>
    </w:p>
    <w:p w14:paraId="19A8608B">
      <w:pPr>
        <w:pBdr/>
        <w:spacing/>
        <w:ind/>
        <w:rPr/>
      </w:pPr>
      <w:r>
        <w:t xml:space="preserve">transport times to a specialty center, these benefits </w:t>
      </w:r>
      <w:r/>
    </w:p>
    <w:p w14:paraId="4342B838">
      <w:pPr>
        <w:pBdr/>
        <w:spacing/>
        <w:ind/>
        <w:rPr/>
      </w:pPr>
      <w:r>
        <w:t xml:space="preserve">have facilitated the functional development of trauma </w:t>
      </w:r>
      <w:r/>
    </w:p>
    <w:p w14:paraId="6D68A66F">
      <w:pPr>
        <w:pBdr/>
        <w:spacing/>
        <w:ind/>
        <w:rPr/>
      </w:pPr>
      <w:r>
        <w:t xml:space="preserve">systems following an exclusive model. </w:t>
      </w:r>
      <w:r/>
    </w:p>
    <w:p w14:paraId="3C93E925">
      <w:pPr>
        <w:pBdr/>
        <w:spacing/>
        <w:ind/>
        <w:rPr/>
      </w:pPr>
      <w:r>
        <w:t xml:space="preserve">By contrast, most low- and middle-income countries </w:t>
      </w:r>
      <w:r/>
    </w:p>
    <w:p w14:paraId="754D4749">
      <w:pPr>
        <w:pBdr/>
        <w:spacing/>
        <w:ind/>
        <w:rPr/>
      </w:pPr>
      <w:r>
        <w:t xml:space="preserve">have severely limited infrastructure for patient </w:t>
      </w:r>
      <w:r/>
    </w:p>
    <w:p w14:paraId="65A30558">
      <w:pPr>
        <w:pBdr/>
        <w:spacing/>
        <w:ind/>
        <w:rPr/>
      </w:pPr>
      <w:r>
        <w:t xml:space="preserve">transportation and definitive care. These nations face </w:t>
      </w:r>
      <w:r/>
    </w:p>
    <w:p w14:paraId="0E75923D">
      <w:pPr>
        <w:pBdr/>
        <w:spacing/>
        <w:ind/>
        <w:rPr/>
      </w:pPr>
      <w:r>
        <w:t xml:space="preserve">severe challenges in providing adequate care for the </w:t>
      </w:r>
      <w:r/>
    </w:p>
    <w:p w14:paraId="6C99AC0E">
      <w:pPr>
        <w:pBdr/>
        <w:spacing/>
        <w:ind/>
        <w:rPr/>
      </w:pPr>
      <w:r>
        <w:t xml:space="preserve">injured, and in providing health care across the board. </w:t>
      </w:r>
      <w:r/>
    </w:p>
    <w:p w14:paraId="38E57BB4">
      <w:pPr>
        <w:pBdr/>
        <w:spacing/>
        <w:ind/>
        <w:rPr/>
      </w:pPr>
      <w:r>
        <w:t xml:space="preserve">These challenges are clearly demonstrated by the </w:t>
      </w:r>
      <w:r/>
    </w:p>
    <w:p w14:paraId="57B78A07">
      <w:pPr>
        <w:pBdr/>
        <w:spacing/>
        <w:ind/>
        <w:rPr/>
      </w:pPr>
      <w:r>
        <w:t xml:space="preserve">disproportionately high rates of death related to injury </w:t>
      </w:r>
      <w:r/>
    </w:p>
    <w:p w14:paraId="1A1137EA">
      <w:pPr>
        <w:pBdr/>
        <w:spacing/>
        <w:ind/>
        <w:rPr/>
      </w:pPr>
      <w:r>
        <w:t xml:space="preserve">seen in such countries. In these settings, ATLS has had </w:t>
      </w:r>
      <w:r/>
    </w:p>
    <w:p w14:paraId="14033DB3">
      <w:pPr>
        <w:pBdr/>
        <w:spacing/>
        <w:ind/>
        <w:rPr/>
      </w:pPr>
      <w:r>
        <w:t xml:space="preserve">perhaps its greatest impact on systems development, </w:t>
      </w:r>
      <w:r/>
    </w:p>
    <w:p w14:paraId="6585E8D7">
      <w:pPr>
        <w:pBdr/>
        <w:spacing/>
        <w:ind/>
        <w:rPr/>
      </w:pPr>
      <w:r>
        <w:t xml:space="preserve">bringing knowledge and basic pathways of trauma </w:t>
      </w:r>
      <w:r/>
    </w:p>
    <w:p w14:paraId="6D00B439">
      <w:pPr>
        <w:pBdr/>
        <w:spacing/>
        <w:ind/>
        <w:rPr/>
      </w:pPr>
      <w:r>
        <w:t xml:space="preserve">care to directly to the providers, independent of the </w:t>
      </w:r>
      <w:r/>
    </w:p>
    <w:p w14:paraId="6BDCD7C6">
      <w:pPr>
        <w:pBdr/>
        <w:spacing/>
        <w:ind/>
        <w:rPr/>
      </w:pPr>
      <w:r>
        <w:t xml:space="preserve">healthcare infrastructure. In addition, ATLS at its </w:t>
      </w:r>
      <w:r/>
    </w:p>
    <w:p w14:paraId="3B13467B">
      <w:pPr>
        <w:pBdr/>
        <w:spacing/>
        <w:ind/>
        <w:rPr/>
      </w:pPr>
      <w:r>
        <w:t xml:space="preserve">core brings forward many of the primary elements of </w:t>
      </w:r>
      <w:r/>
    </w:p>
    <w:p w14:paraId="1F1C8D9F">
      <w:pPr>
        <w:pBdr/>
        <w:spacing/>
        <w:ind/>
        <w:rPr/>
      </w:pPr>
      <w:r>
        <w:t xml:space="preserve">--- Strona 35 ---</w:t>
      </w:r>
      <w:r/>
    </w:p>
    <w:p w14:paraId="403863C8">
      <w:pPr>
        <w:pBdr/>
        <w:spacing/>
        <w:ind/>
        <w:rPr/>
      </w:pPr>
      <w:r>
        <w:t xml:space="preserve"> xxxiv  COURSE OVERVIEW  </w:t>
      </w:r>
      <w:r/>
    </w:p>
    <w:p w14:paraId="1A69FE8A">
      <w:pPr>
        <w:pBdr/>
        <w:spacing/>
        <w:ind/>
        <w:rPr/>
      </w:pPr>
      <w:r>
        <w:t xml:space="preserve">a systematized approach to care, including the concept </w:t>
      </w:r>
      <w:r/>
    </w:p>
    <w:p w14:paraId="2BE959E3">
      <w:pPr>
        <w:pBdr/>
        <w:spacing/>
        <w:ind/>
        <w:rPr/>
      </w:pPr>
      <w:r>
        <w:t xml:space="preserve">of transferring patients to more capable facilities as </w:t>
      </w:r>
      <w:r/>
    </w:p>
    <w:p w14:paraId="6FAA62BC">
      <w:pPr>
        <w:pBdr/>
        <w:spacing/>
        <w:ind/>
        <w:rPr/>
      </w:pPr>
      <w:r>
        <w:t xml:space="preserve">dictated by injury severity, and the importance of </w:t>
      </w:r>
      <w:r/>
    </w:p>
    <w:p w14:paraId="3911F8FA">
      <w:pPr>
        <w:pBdr/>
        <w:spacing/>
        <w:ind/>
        <w:rPr/>
      </w:pPr>
      <w:r>
        <w:t xml:space="preserve">communication between providers at various levels </w:t>
      </w:r>
      <w:r/>
    </w:p>
    <w:p w14:paraId="6CA6B60E">
      <w:pPr>
        <w:pBdr/>
        <w:spacing/>
        <w:ind/>
        <w:rPr/>
      </w:pPr>
      <w:r>
        <w:t xml:space="preserve">of care. In many low- and middle-income countries, </w:t>
      </w:r>
      <w:r/>
    </w:p>
    <w:p w14:paraId="61AA920C">
      <w:pPr>
        <w:pBdr/>
        <w:spacing/>
        <w:ind/>
        <w:rPr/>
      </w:pPr>
      <w:r>
        <w:t xml:space="preserve">ATLS provides both the impetus to improve trauma </w:t>
      </w:r>
      <w:r/>
    </w:p>
    <w:p w14:paraId="43302E9C">
      <w:pPr>
        <w:pBdr/>
        <w:spacing/>
        <w:ind/>
        <w:rPr/>
      </w:pPr>
      <w:r>
        <w:t xml:space="preserve">care and the basic tools to begin to construct a system.</w:t>
      </w:r>
      <w:r/>
    </w:p>
    <w:p w14:paraId="62CFAD80">
      <w:pPr>
        <w:pBdr/>
        <w:spacing/>
        <w:ind/>
        <w:rPr/>
      </w:pPr>
      <w:r>
        <w:t xml:space="preserve">The broad success of ATLS, and the building of a large </w:t>
      </w:r>
      <w:r/>
    </w:p>
    <w:p w14:paraId="43F854C4">
      <w:pPr>
        <w:pBdr/>
        <w:spacing/>
        <w:ind/>
        <w:rPr/>
      </w:pPr>
      <w:r>
        <w:t xml:space="preserve">population of providers who understand the principles </w:t>
      </w:r>
      <w:r/>
    </w:p>
    <w:p w14:paraId="426E1FC6">
      <w:pPr>
        <w:pBdr/>
        <w:spacing/>
        <w:ind/>
        <w:rPr/>
      </w:pPr>
      <w:r>
        <w:t xml:space="preserve">and approach to injury care, both in the United States </w:t>
      </w:r>
      <w:r/>
    </w:p>
    <w:p w14:paraId="3E708F7F">
      <w:pPr>
        <w:pBdr/>
        <w:spacing/>
        <w:ind/>
        <w:rPr/>
      </w:pPr>
      <w:r>
        <w:t xml:space="preserve">and internationally, continues to be instrumental in </w:t>
      </w:r>
      <w:r/>
    </w:p>
    <w:p w14:paraId="267223B4">
      <w:pPr>
        <w:pBdr/>
        <w:spacing/>
        <w:ind/>
        <w:rPr/>
      </w:pPr>
      <w:r>
        <w:t xml:space="preserve">furthering the implementation of trauma systems. </w:t>
      </w:r>
      <w:r/>
    </w:p>
    <w:p w14:paraId="786FD5C0">
      <w:pPr>
        <w:pBdr/>
        <w:spacing/>
        <w:ind/>
        <w:rPr/>
      </w:pPr>
      <w:r>
        <w:t xml:space="preserve">The wide dissemination of knowledge regarding injury </w:t>
      </w:r>
      <w:r/>
    </w:p>
    <w:p w14:paraId="3DDB82C7">
      <w:pPr>
        <w:pBdr/>
        <w:spacing/>
        <w:ind/>
        <w:rPr/>
      </w:pPr>
      <w:r>
        <w:t xml:space="preserve">care and the importance of making the correct early </w:t>
      </w:r>
      <w:r/>
    </w:p>
    <w:p w14:paraId="17A417A4">
      <w:pPr>
        <w:pBdr/>
        <w:spacing/>
        <w:ind/>
        <w:rPr/>
      </w:pPr>
      <w:r>
        <w:t xml:space="preserve">decisions has established a common set of principles </w:t>
      </w:r>
      <w:r/>
    </w:p>
    <w:p w14:paraId="32E52D31">
      <w:pPr>
        <w:pBdr/>
        <w:spacing/>
        <w:ind/>
        <w:rPr/>
      </w:pPr>
      <w:r>
        <w:t xml:space="preserve">and a common language that serve to initiate changes </w:t>
      </w:r>
      <w:r/>
    </w:p>
    <w:p w14:paraId="52924CEF">
      <w:pPr>
        <w:pBdr/>
        <w:spacing/>
        <w:ind/>
        <w:rPr/>
      </w:pPr>
      <w:r>
        <w:t xml:space="preserve">in trauma care and act as a cohesive force bringing </w:t>
      </w:r>
      <w:r/>
    </w:p>
    <w:p w14:paraId="3AAAEDB5">
      <w:pPr>
        <w:pBdr/>
        <w:spacing/>
        <w:ind/>
        <w:rPr/>
      </w:pPr>
      <w:r>
        <w:t xml:space="preserve">the various components of a system together. This </w:t>
      </w:r>
      <w:r/>
    </w:p>
    <w:p w14:paraId="55E74A7B">
      <w:pPr>
        <w:pBdr/>
        <w:spacing/>
        <w:ind/>
        <w:rPr/>
      </w:pPr>
      <w:r>
        <w:t xml:space="preserve">group of providers committed to the care of the trauma </w:t>
      </w:r>
      <w:r/>
    </w:p>
    <w:p w14:paraId="7B388D28">
      <w:pPr>
        <w:pBdr/>
        <w:spacing/>
        <w:ind/>
        <w:rPr/>
      </w:pPr>
      <w:r>
        <w:t xml:space="preserve">patient, the far-flung ATLS family, is ultimately the </w:t>
      </w:r>
      <w:r/>
    </w:p>
    <w:p w14:paraId="0012835D">
      <w:pPr>
        <w:pBdr/>
        <w:spacing/>
        <w:ind/>
        <w:rPr/>
      </w:pPr>
      <w:r>
        <w:t xml:space="preserve">source of the overall vision and cohesion necessary to </w:t>
      </w:r>
      <w:r/>
    </w:p>
    <w:p w14:paraId="3625DD9A">
      <w:pPr>
        <w:pBdr/>
        <w:spacing/>
        <w:ind/>
        <w:rPr/>
      </w:pPr>
      <w:r>
        <w:t xml:space="preserve">drive improvements in systems of trauma care. They </w:t>
      </w:r>
      <w:r/>
    </w:p>
    <w:p w14:paraId="2052BF2C">
      <w:pPr>
        <w:pBdr/>
        <w:spacing/>
        <w:ind/>
        <w:rPr/>
      </w:pPr>
      <w:r>
        <w:t xml:space="preserve">bind the many separate elements of an inclusive system </w:t>
      </w:r>
      <w:r/>
    </w:p>
    <w:p w14:paraId="5B00C39A">
      <w:pPr>
        <w:pBdr/>
        <w:spacing/>
        <w:ind/>
        <w:rPr/>
      </w:pPr>
      <w:r>
        <w:t xml:space="preserve">into a functioning whole.</w:t>
      </w:r>
      <w:r/>
    </w:p>
    <w:p w14:paraId="1FE103C9">
      <w:pPr>
        <w:pBdr/>
        <w:spacing/>
        <w:ind/>
        <w:rPr/>
      </w:pPr>
      <w:r>
        <w:t xml:space="preserve">The ATLS course was conducted nationally for the first </w:t>
      </w:r>
      <w:r/>
    </w:p>
    <w:p w14:paraId="05B96B82">
      <w:pPr>
        <w:pBdr/>
        <w:spacing/>
        <w:ind/>
        <w:rPr/>
      </w:pPr>
      <w:r>
        <w:t xml:space="preserve">time under the auspices of the American College of </w:t>
      </w:r>
      <w:r/>
    </w:p>
    <w:p w14:paraId="631292F2">
      <w:pPr>
        <w:pBdr/>
        <w:spacing/>
        <w:ind/>
        <w:rPr/>
      </w:pPr>
      <w:r>
        <w:t xml:space="preserve">Surgeons in January 1980. International promulgation </w:t>
      </w:r>
      <w:r/>
    </w:p>
    <w:p w14:paraId="6AAF2918">
      <w:pPr>
        <w:pBdr/>
        <w:spacing/>
        <w:ind/>
        <w:rPr/>
      </w:pPr>
      <w:r>
        <w:t xml:space="preserve">of the course began in 1980.</w:t>
      </w:r>
      <w:r/>
    </w:p>
    <w:p w14:paraId="1ACE8526">
      <w:pPr>
        <w:pBdr/>
        <w:spacing/>
        <w:ind/>
        <w:rPr/>
      </w:pPr>
      <w:r>
        <w:t xml:space="preserve">The program has grown each year in the number of </w:t>
      </w:r>
      <w:r/>
    </w:p>
    <w:p w14:paraId="3615578C">
      <w:pPr>
        <w:pBdr/>
        <w:spacing/>
        <w:ind/>
        <w:rPr/>
      </w:pPr>
      <w:r>
        <w:t xml:space="preserve">courses and participants. To date, the course has trained </w:t>
      </w:r>
      <w:r/>
    </w:p>
    <w:p w14:paraId="2E11E505">
      <w:pPr>
        <w:pBdr/>
        <w:spacing/>
        <w:ind/>
        <w:rPr/>
      </w:pPr>
      <w:r>
        <w:t xml:space="preserve">more than 1.5 million participants in more than 75,000 </w:t>
      </w:r>
      <w:r/>
    </w:p>
    <w:p w14:paraId="29108062">
      <w:pPr>
        <w:pBdr/>
        <w:spacing/>
        <w:ind/>
        <w:rPr/>
      </w:pPr>
      <w:r>
        <w:t xml:space="preserve">courses around the world. Currently, an average of </w:t>
      </w:r>
      <w:r/>
    </w:p>
    <w:p w14:paraId="4852129E">
      <w:pPr>
        <w:pBdr/>
        <w:spacing/>
        <w:ind/>
        <w:rPr/>
      </w:pPr>
      <w:r>
        <w:t xml:space="preserve">50,000 clinicians are trained each year in over 3,000 </w:t>
      </w:r>
      <w:r/>
    </w:p>
    <w:p w14:paraId="5E9A797F">
      <w:pPr>
        <w:pBdr/>
        <w:spacing/>
        <w:ind/>
        <w:rPr/>
      </w:pPr>
      <w:r>
        <w:t xml:space="preserve">courses. The greatest growth in recent years has been in </w:t>
      </w:r>
      <w:r/>
    </w:p>
    <w:p w14:paraId="2D9B2C76">
      <w:pPr>
        <w:pBdr/>
        <w:spacing/>
        <w:ind/>
        <w:rPr/>
      </w:pPr>
      <w:r>
        <w:t xml:space="preserve">the international community, and this group currently </w:t>
      </w:r>
      <w:r/>
    </w:p>
    <w:p w14:paraId="47D0B669">
      <w:pPr>
        <w:pBdr/>
        <w:spacing/>
        <w:ind/>
        <w:rPr/>
      </w:pPr>
      <w:r>
        <w:t xml:space="preserve">represents more than half of all ATLS activity.</w:t>
      </w:r>
      <w:r/>
    </w:p>
    <w:p w14:paraId="7E21E528">
      <w:pPr>
        <w:pBdr/>
        <w:spacing/>
        <w:ind/>
        <w:rPr/>
      </w:pPr>
      <w:r>
        <w:t xml:space="preserve">The text for the course is revised approximately every </w:t>
      </w:r>
      <w:r/>
    </w:p>
    <w:p w14:paraId="170A0A5D">
      <w:pPr>
        <w:pBdr/>
        <w:spacing/>
        <w:ind/>
        <w:rPr/>
      </w:pPr>
      <w:r>
        <w:t xml:space="preserve">4 years to incorporate new methods of evaluation and </w:t>
      </w:r>
      <w:r/>
    </w:p>
    <w:p w14:paraId="63F1EC15">
      <w:pPr>
        <w:pBdr/>
        <w:spacing/>
        <w:ind/>
        <w:rPr/>
      </w:pPr>
      <w:r>
        <w:t xml:space="preserve">treatment that have become accepted parts of the </w:t>
      </w:r>
      <w:r/>
    </w:p>
    <w:p w14:paraId="0C9258F0">
      <w:pPr>
        <w:pBdr/>
        <w:spacing/>
        <w:ind/>
        <w:rPr/>
      </w:pPr>
      <w:r>
        <w:t xml:space="preserve">community of doctors who treat trauma patients. </w:t>
      </w:r>
      <w:r/>
    </w:p>
    <w:p w14:paraId="2D79EE84">
      <w:pPr>
        <w:pBdr/>
        <w:spacing/>
        <w:ind/>
        <w:rPr/>
      </w:pPr>
      <w:r>
        <w:t xml:space="preserve">Course revisions incorporate suggestions from </w:t>
      </w:r>
      <w:r/>
    </w:p>
    <w:p w14:paraId="46DA90CE">
      <w:pPr>
        <w:pBdr/>
        <w:spacing/>
        <w:ind/>
        <w:rPr/>
      </w:pPr>
      <w:r>
        <w:t xml:space="preserve">members of the Subcommittee on ATLS; members </w:t>
      </w:r>
      <w:r/>
    </w:p>
    <w:p w14:paraId="21026095">
      <w:pPr>
        <w:pBdr/>
        <w:spacing/>
        <w:ind/>
        <w:rPr/>
      </w:pPr>
      <w:r>
        <w:t xml:space="preserve">of the ACS COT; members of the international ATLS </w:t>
      </w:r>
      <w:r/>
    </w:p>
    <w:p w14:paraId="7CA47D36">
      <w:pPr>
        <w:pBdr/>
        <w:spacing/>
        <w:ind/>
        <w:rPr/>
      </w:pPr>
      <w:r>
        <w:t xml:space="preserve">family; representatives to the ATLS Subcommittee </w:t>
      </w:r>
      <w:r/>
    </w:p>
    <w:p w14:paraId="1711BA95">
      <w:pPr>
        <w:pBdr/>
        <w:spacing/>
        <w:ind/>
        <w:rPr/>
      </w:pPr>
      <w:r>
        <w:t xml:space="preserve">from the American College of Emergency Physicians </w:t>
      </w:r>
      <w:r/>
    </w:p>
    <w:p w14:paraId="505D2577">
      <w:pPr>
        <w:pBdr/>
        <w:spacing/>
        <w:ind/>
        <w:rPr/>
      </w:pPr>
      <w:r>
        <w:t xml:space="preserve">and the American College of Anesthesiologists; and </w:t>
      </w:r>
      <w:r/>
    </w:p>
    <w:p w14:paraId="4E7C9A12">
      <w:pPr>
        <w:pBdr/>
        <w:spacing/>
        <w:ind/>
        <w:rPr/>
      </w:pPr>
      <w:r>
        <w:t xml:space="preserve">course instructors, coordinators, educators, and </w:t>
      </w:r>
      <w:r/>
    </w:p>
    <w:p w14:paraId="7244CBD8">
      <w:pPr>
        <w:pBdr/>
        <w:spacing/>
        <w:ind/>
        <w:rPr/>
      </w:pPr>
      <w:r>
        <w:t xml:space="preserve">participants. Changes to the program reflect accepted, </w:t>
      </w:r>
      <w:r/>
    </w:p>
    <w:p w14:paraId="4962F9EA">
      <w:pPr>
        <w:pBdr/>
        <w:spacing/>
        <w:ind/>
        <w:rPr/>
      </w:pPr>
      <w:r>
        <w:t xml:space="preserve">verified practice patterns, not unproven technology or experimental methods. The international nature of </w:t>
      </w:r>
      <w:r/>
    </w:p>
    <w:p w14:paraId="415219F4">
      <w:pPr>
        <w:pBdr/>
        <w:spacing/>
        <w:ind/>
        <w:rPr/>
      </w:pPr>
      <w:r>
        <w:t xml:space="preserve">the program mandates that the course be adaptable to </w:t>
      </w:r>
      <w:r/>
    </w:p>
    <w:p w14:paraId="749AA2F9">
      <w:pPr>
        <w:pBdr/>
        <w:spacing/>
        <w:ind/>
        <w:rPr/>
      </w:pPr>
      <w:r>
        <w:t xml:space="preserve">a variety of geographic, economic, social, and medical </w:t>
      </w:r>
      <w:r/>
    </w:p>
    <w:p w14:paraId="29077039">
      <w:pPr>
        <w:pBdr/>
        <w:spacing/>
        <w:ind/>
        <w:rPr/>
      </w:pPr>
      <w:r>
        <w:t xml:space="preserve">practice situations. To retain current status in the ATLS </w:t>
      </w:r>
      <w:r/>
    </w:p>
    <w:p w14:paraId="439F0C3C">
      <w:pPr>
        <w:pBdr/>
        <w:spacing/>
        <w:ind/>
        <w:rPr/>
      </w:pPr>
      <w:r>
        <w:t xml:space="preserve">Program, an individual must reverify training with the </w:t>
      </w:r>
      <w:r/>
    </w:p>
    <w:p w14:paraId="50535F75">
      <w:pPr>
        <w:pBdr/>
        <w:spacing/>
        <w:ind/>
        <w:rPr/>
      </w:pPr>
      <w:r>
        <w:t xml:space="preserve">latest edition of the materials.</w:t>
      </w:r>
      <w:r/>
    </w:p>
    <w:p w14:paraId="5657B98B">
      <w:pPr>
        <w:pBdr/>
        <w:spacing/>
        <w:ind/>
        <w:rPr/>
      </w:pPr>
      <w:r>
        <w:t xml:space="preserve">In parallel with the ATLS course is the Prehospital </w:t>
      </w:r>
      <w:r/>
    </w:p>
    <w:p w14:paraId="58F1D5BD">
      <w:pPr>
        <w:pBdr/>
        <w:spacing/>
        <w:ind/>
        <w:rPr/>
      </w:pPr>
      <w:r>
        <w:t xml:space="preserve">Trauma Life Support (PHTLS) course, sponsored by the </w:t>
      </w:r>
      <w:r/>
    </w:p>
    <w:p w14:paraId="30175E7D">
      <w:pPr>
        <w:pBdr/>
        <w:spacing/>
        <w:ind/>
        <w:rPr/>
      </w:pPr>
      <w:r>
        <w:t xml:space="preserve">National Association of Emergency Medical Technicians </w:t>
      </w:r>
      <w:r/>
    </w:p>
    <w:p w14:paraId="0386F6D6">
      <w:pPr>
        <w:pBdr/>
        <w:spacing/>
        <w:ind/>
        <w:rPr/>
      </w:pPr>
      <w:r>
        <w:t xml:space="preserve">(NAEMT). The PHTLS course, developed in cooperation </w:t>
      </w:r>
      <w:r/>
    </w:p>
    <w:p w14:paraId="2F9EC338">
      <w:pPr>
        <w:pBdr/>
        <w:spacing/>
        <w:ind/>
        <w:rPr/>
      </w:pPr>
      <w:r>
        <w:t xml:space="preserve">with the ACS COT, is based on the concepts of the ACS </w:t>
      </w:r>
      <w:r/>
    </w:p>
    <w:p w14:paraId="474272D6">
      <w:pPr>
        <w:pBdr/>
        <w:spacing/>
        <w:ind/>
        <w:rPr/>
      </w:pPr>
      <w:r>
        <w:t xml:space="preserve">ATLS Program and is conducted for emergency medical </w:t>
      </w:r>
      <w:r/>
    </w:p>
    <w:p w14:paraId="1C354CE9">
      <w:pPr>
        <w:pBdr/>
        <w:spacing/>
        <w:ind/>
        <w:rPr/>
      </w:pPr>
      <w:r>
        <w:t xml:space="preserve">technicians, paramedics, and nurses who are providers </w:t>
      </w:r>
      <w:r/>
    </w:p>
    <w:p w14:paraId="0FC60AA9">
      <w:pPr>
        <w:pBdr/>
        <w:spacing/>
        <w:ind/>
        <w:rPr/>
      </w:pPr>
      <w:r>
        <w:t xml:space="preserve">of prehospital trauma care. </w:t>
      </w:r>
      <w:r/>
    </w:p>
    <w:p w14:paraId="11DE3804">
      <w:pPr>
        <w:pBdr/>
        <w:spacing/>
        <w:ind/>
        <w:rPr/>
      </w:pPr>
      <w:r>
        <w:t xml:space="preserve">Other courses have been developed with similar </w:t>
      </w:r>
      <w:r/>
    </w:p>
    <w:p w14:paraId="28CB3D6D">
      <w:pPr>
        <w:pBdr/>
        <w:spacing/>
        <w:ind/>
        <w:rPr/>
      </w:pPr>
      <w:r>
        <w:t xml:space="preserve">concepts and philosophies. For example, the Society </w:t>
      </w:r>
      <w:r/>
    </w:p>
    <w:p w14:paraId="1811B342">
      <w:pPr>
        <w:pBdr/>
        <w:spacing/>
        <w:ind/>
        <w:rPr/>
      </w:pPr>
      <w:r>
        <w:t xml:space="preserve">of Trauma Nurses offers the Advanced Trauma Care for </w:t>
      </w:r>
      <w:r/>
    </w:p>
    <w:p w14:paraId="1F45135F">
      <w:pPr>
        <w:pBdr/>
        <w:spacing/>
        <w:ind/>
        <w:rPr/>
      </w:pPr>
      <w:r>
        <w:t xml:space="preserve">Nurses (ATCN), which is also developed in cooperation </w:t>
      </w:r>
      <w:r/>
    </w:p>
    <w:p w14:paraId="307E426E">
      <w:pPr>
        <w:pBdr/>
        <w:spacing/>
        <w:ind/>
        <w:rPr/>
      </w:pPr>
      <w:r>
        <w:t xml:space="preserve">with the ACS COT. The ATCN and ATLS courses are </w:t>
      </w:r>
      <w:r/>
    </w:p>
    <w:p w14:paraId="25F84A15">
      <w:pPr>
        <w:pBdr/>
        <w:spacing/>
        <w:ind/>
        <w:rPr/>
      </w:pPr>
      <w:r>
        <w:t xml:space="preserve">conducted parallel to each other; the nurses audit the </w:t>
      </w:r>
      <w:r/>
    </w:p>
    <w:p w14:paraId="0D4E655C">
      <w:pPr>
        <w:pBdr/>
        <w:spacing/>
        <w:ind/>
        <w:rPr/>
      </w:pPr>
      <w:r>
        <w:t xml:space="preserve">ATLS lectures and then participate in skill stations </w:t>
      </w:r>
      <w:r/>
    </w:p>
    <w:p w14:paraId="1D1CA27D">
      <w:pPr>
        <w:pBdr/>
        <w:spacing/>
        <w:ind/>
        <w:rPr/>
      </w:pPr>
      <w:r>
        <w:t xml:space="preserve">separate from the ATLS skill stations conducted for </w:t>
      </w:r>
      <w:r/>
    </w:p>
    <w:p w14:paraId="05886B2B">
      <w:pPr>
        <w:pBdr/>
        <w:spacing/>
        <w:ind/>
        <w:rPr/>
      </w:pPr>
      <w:r>
        <w:t xml:space="preserve">doctors. The benefits of having both prehospital and </w:t>
      </w:r>
      <w:r/>
    </w:p>
    <w:p w14:paraId="12AB8B14">
      <w:pPr>
        <w:pBdr/>
        <w:spacing/>
        <w:ind/>
        <w:rPr/>
      </w:pPr>
      <w:r>
        <w:t xml:space="preserve">in-hospital trauma personnel speaking the same </w:t>
      </w:r>
      <w:r/>
    </w:p>
    <w:p w14:paraId="27101260">
      <w:pPr>
        <w:pBdr/>
        <w:spacing/>
        <w:ind/>
        <w:rPr/>
      </w:pPr>
      <w:r>
        <w:t xml:space="preserve">“language” are apparent.</w:t>
      </w:r>
      <w:r/>
    </w:p>
    <w:p w14:paraId="259FDE20">
      <w:pPr>
        <w:pBdr/>
        <w:spacing/>
        <w:ind/>
        <w:rPr/>
      </w:pPr>
      <w:r>
        <w:t xml:space="preserve">As a pilot project, the ATLS Program was exported </w:t>
      </w:r>
      <w:r/>
    </w:p>
    <w:p w14:paraId="135A9923">
      <w:pPr>
        <w:pBdr/>
        <w:spacing/>
        <w:ind/>
        <w:rPr/>
      </w:pPr>
      <w:r>
        <w:t xml:space="preserve">outside of North America in 1986 to the Republic of </w:t>
      </w:r>
      <w:r/>
    </w:p>
    <w:p w14:paraId="67DA1FA2">
      <w:pPr>
        <w:pBdr/>
        <w:spacing/>
        <w:ind/>
        <w:rPr/>
      </w:pPr>
      <w:r>
        <w:t xml:space="preserve">Trinidad and Tobago. The ACS Board of Regents gave </w:t>
      </w:r>
      <w:r/>
    </w:p>
    <w:p w14:paraId="00759EE9">
      <w:pPr>
        <w:pBdr/>
        <w:spacing/>
        <w:ind/>
        <w:rPr/>
      </w:pPr>
      <w:r>
        <w:t xml:space="preserve">permission in 1987 for promulgation of the ATLS </w:t>
      </w:r>
      <w:r/>
    </w:p>
    <w:p w14:paraId="3E1D47B3">
      <w:pPr>
        <w:pBdr/>
        <w:spacing/>
        <w:ind/>
        <w:rPr/>
      </w:pPr>
      <w:r>
        <w:t xml:space="preserve">Program in other countries. The ATLS Program may </w:t>
      </w:r>
      <w:r/>
    </w:p>
    <w:p w14:paraId="43D169FB">
      <w:pPr>
        <w:pBdr/>
        <w:spacing/>
        <w:ind/>
        <w:rPr/>
      </w:pPr>
      <w:r>
        <w:t xml:space="preserve">be requested by a recognized surgical organization or </w:t>
      </w:r>
      <w:r/>
    </w:p>
    <w:p w14:paraId="2EFE88A6">
      <w:pPr>
        <w:pBdr/>
        <w:spacing/>
        <w:ind/>
        <w:rPr/>
      </w:pPr>
      <w:r>
        <w:t xml:space="preserve">ACS Chapter in another country by corresponding with </w:t>
      </w:r>
      <w:r/>
    </w:p>
    <w:p w14:paraId="6AF4890F">
      <w:pPr>
        <w:pBdr/>
        <w:spacing/>
        <w:ind/>
        <w:rPr/>
      </w:pPr>
      <w:r>
        <w:t xml:space="preserve">the ATLS Subcommittee Chairperson, care of the ACS </w:t>
      </w:r>
      <w:r/>
    </w:p>
    <w:p w14:paraId="3F0DD9F6">
      <w:pPr>
        <w:pBdr/>
        <w:spacing/>
        <w:ind/>
        <w:rPr/>
      </w:pPr>
      <w:r>
        <w:t xml:space="preserve">ATLS Program Office, Chicago, Illinois. At the time of </w:t>
      </w:r>
      <w:r/>
    </w:p>
    <w:p w14:paraId="405F672B">
      <w:pPr>
        <w:pBdr/>
        <w:spacing/>
        <w:ind/>
        <w:rPr/>
      </w:pPr>
      <w:r>
        <w:t xml:space="preserve">publication, the following 78 countries were actively </w:t>
      </w:r>
      <w:r/>
    </w:p>
    <w:p w14:paraId="19971BCD">
      <w:pPr>
        <w:pBdr/>
        <w:spacing/>
        <w:ind/>
        <w:rPr/>
      </w:pPr>
      <w:r>
        <w:t xml:space="preserve">providing the ATLS course to their trauma providers:</w:t>
      </w:r>
      <w:r/>
    </w:p>
    <w:p w14:paraId="2616B5FF">
      <w:pPr>
        <w:pBdr/>
        <w:spacing/>
        <w:ind/>
        <w:rPr/>
      </w:pPr>
      <w:r>
        <w:t xml:space="preserve">1. Argentina (Asociación Argentina de Cirugía)</w:t>
      </w:r>
      <w:r/>
    </w:p>
    <w:p w14:paraId="49EE26EC">
      <w:pPr>
        <w:pBdr/>
        <w:spacing/>
        <w:ind/>
        <w:rPr/>
      </w:pPr>
      <w:r>
        <w:t xml:space="preserve">2. Australia (Royal Australasian College of Surgeons)</w:t>
      </w:r>
      <w:r/>
    </w:p>
    <w:p w14:paraId="20B32D9E">
      <w:pPr>
        <w:pBdr/>
        <w:spacing/>
        <w:ind/>
        <w:rPr/>
      </w:pPr>
      <w:r>
        <w:t xml:space="preserve">3. Bahrain (Kingdom of Saudi Arabia ACS Chapter </w:t>
      </w:r>
      <w:r/>
    </w:p>
    <w:p w14:paraId="6B8C3905">
      <w:pPr>
        <w:pBdr/>
        <w:spacing/>
        <w:ind/>
        <w:rPr/>
      </w:pPr>
      <w:r>
        <w:t xml:space="preserve">and Committee on Trauma)</w:t>
      </w:r>
      <w:r/>
    </w:p>
    <w:p w14:paraId="50C33E37">
      <w:pPr>
        <w:pBdr/>
        <w:spacing/>
        <w:ind/>
        <w:rPr/>
      </w:pPr>
      <w:r>
        <w:t xml:space="preserve">4. Belize (College of Physicians and Surgeons of </w:t>
      </w:r>
      <w:r/>
    </w:p>
    <w:p w14:paraId="5C551CCE">
      <w:pPr>
        <w:pBdr/>
        <w:spacing/>
        <w:ind/>
        <w:rPr/>
      </w:pPr>
      <w:r>
        <w:t xml:space="preserve">Costa Rica)</w:t>
      </w:r>
      <w:r/>
    </w:p>
    <w:p w14:paraId="18C0EF28">
      <w:pPr>
        <w:pBdr/>
        <w:spacing/>
        <w:ind/>
        <w:rPr/>
      </w:pPr>
      <w:r>
        <w:t xml:space="preserve">5. Bolivia (AMDA Bolivia)</w:t>
      </w:r>
      <w:r/>
    </w:p>
    <w:p w14:paraId="5A49A33D">
      <w:pPr>
        <w:pBdr/>
        <w:spacing/>
        <w:ind/>
        <w:rPr/>
      </w:pPr>
      <w:r>
        <w:t xml:space="preserve">6. Brazil (The Brazilian Committee on Trauma)</w:t>
      </w:r>
      <w:r/>
    </w:p>
    <w:p w14:paraId="29B0F9D6">
      <w:pPr>
        <w:pBdr/>
        <w:spacing/>
        <w:ind/>
        <w:rPr/>
      </w:pPr>
      <w:r>
        <w:t xml:space="preserve">7. Canada (ACS Chapters and Provincial </w:t>
      </w:r>
      <w:r/>
    </w:p>
    <w:p w14:paraId="51851544">
      <w:pPr>
        <w:pBdr/>
        <w:spacing/>
        <w:ind/>
        <w:rPr/>
      </w:pPr>
      <w:r>
        <w:t xml:space="preserve">Committees on Trauma)course developme nt  </w:t>
      </w:r>
      <w:r/>
    </w:p>
    <w:p w14:paraId="1676FFDC">
      <w:pPr>
        <w:pBdr/>
        <w:spacing/>
        <w:ind/>
        <w:rPr/>
      </w:pPr>
      <w:r>
        <w:t xml:space="preserve">and dissemi nation international dissemi nation</w:t>
      </w:r>
      <w:r/>
    </w:p>
    <w:p w14:paraId="14789EA7">
      <w:pPr>
        <w:pBdr/>
        <w:spacing/>
        <w:ind/>
        <w:rPr/>
      </w:pPr>
      <w:r>
        <w:t xml:space="preserve">--- Strona 36 ---</w:t>
      </w:r>
      <w:r/>
    </w:p>
    <w:p w14:paraId="26A79549">
      <w:pPr>
        <w:pBdr/>
        <w:spacing/>
        <w:ind/>
        <w:rPr/>
      </w:pPr>
      <w:r>
        <w:t xml:space="preserve"> xxxv COURSE OVERVIEW  </w:t>
      </w:r>
      <w:r/>
    </w:p>
    <w:p w14:paraId="473A60EB">
      <w:pPr>
        <w:pBdr/>
        <w:spacing/>
        <w:ind/>
        <w:rPr/>
      </w:pPr>
      <w:r>
        <w:t xml:space="preserve">8. Chile (ACS Chapter and Committee on Trauma)</w:t>
      </w:r>
      <w:r/>
    </w:p>
    <w:p w14:paraId="4EFF915E">
      <w:pPr>
        <w:pBdr/>
        <w:spacing/>
        <w:ind/>
        <w:rPr/>
      </w:pPr>
      <w:r>
        <w:t xml:space="preserve">9. Colombia (ACS Chapter and Committee on Trauma)</w:t>
      </w:r>
      <w:r/>
    </w:p>
    <w:p w14:paraId="03107815">
      <w:pPr>
        <w:pBdr/>
        <w:spacing/>
        <w:ind/>
        <w:rPr/>
      </w:pPr>
      <w:r>
        <w:t xml:space="preserve">10. Costa Rica (College of Physicians and Surgeons of </w:t>
      </w:r>
      <w:r/>
    </w:p>
    <w:p w14:paraId="2257BEDF">
      <w:pPr>
        <w:pBdr/>
        <w:spacing/>
        <w:ind/>
        <w:rPr/>
      </w:pPr>
      <w:r>
        <w:t xml:space="preserve">Costa Rica)</w:t>
      </w:r>
      <w:r/>
    </w:p>
    <w:p w14:paraId="55B8C5E9">
      <w:pPr>
        <w:pBdr/>
        <w:spacing/>
        <w:ind/>
        <w:rPr/>
      </w:pPr>
      <w:r>
        <w:t xml:space="preserve">11. Cuba (Brazilian Committee on Trauma)</w:t>
      </w:r>
      <w:r/>
    </w:p>
    <w:p w14:paraId="2EF0CFB2">
      <w:pPr>
        <w:pBdr/>
        <w:spacing/>
        <w:ind/>
        <w:rPr/>
      </w:pPr>
      <w:r>
        <w:t xml:space="preserve">12. Curaçao (ACS Chapter and Committee on Trauma)</w:t>
      </w:r>
      <w:r/>
    </w:p>
    <w:p w14:paraId="158687DD">
      <w:pPr>
        <w:pBdr/>
        <w:spacing/>
        <w:ind/>
        <w:rPr/>
      </w:pPr>
      <w:r>
        <w:t xml:space="preserve">13. Cyprus (Cyprus Surgical Society)</w:t>
      </w:r>
      <w:r/>
    </w:p>
    <w:p w14:paraId="20AF8E37">
      <w:pPr>
        <w:pBdr/>
        <w:spacing/>
        <w:ind/>
        <w:rPr/>
      </w:pPr>
      <w:r>
        <w:t xml:space="preserve">14. Czech Republic (Czech Trauma Society)</w:t>
      </w:r>
      <w:r/>
    </w:p>
    <w:p w14:paraId="5F475CD4">
      <w:pPr>
        <w:pBdr/>
        <w:spacing/>
        <w:ind/>
        <w:rPr/>
      </w:pPr>
      <w:r>
        <w:t xml:space="preserve">15. Denmark (ATLS Denmark Fond)</w:t>
      </w:r>
      <w:r/>
    </w:p>
    <w:p w14:paraId="09C9DAEC">
      <w:pPr>
        <w:pBdr/>
        <w:spacing/>
        <w:ind/>
        <w:rPr/>
      </w:pPr>
      <w:r>
        <w:t xml:space="preserve">16. Ecuador (ACS Chapter and Committee on Trauma)</w:t>
      </w:r>
      <w:r/>
    </w:p>
    <w:p w14:paraId="52ADF108">
      <w:pPr>
        <w:pBdr/>
        <w:spacing/>
        <w:ind/>
        <w:rPr/>
      </w:pPr>
      <w:r>
        <w:t xml:space="preserve">17. Egypt (Egyptian Society of Plastic and </w:t>
      </w:r>
      <w:r/>
    </w:p>
    <w:p w14:paraId="639C4371">
      <w:pPr>
        <w:pBdr/>
        <w:spacing/>
        <w:ind/>
        <w:rPr/>
      </w:pPr>
      <w:r>
        <w:t xml:space="preserve">Reconstructive Surgeons)</w:t>
      </w:r>
      <w:r/>
    </w:p>
    <w:p w14:paraId="7D254D98">
      <w:pPr>
        <w:pBdr/>
        <w:spacing/>
        <w:ind/>
        <w:rPr/>
      </w:pPr>
      <w:r>
        <w:t xml:space="preserve">18. Estonia (Estonia Surgical Association)</w:t>
      </w:r>
      <w:r/>
    </w:p>
    <w:p w14:paraId="6D4320E7">
      <w:pPr>
        <w:pBdr/>
        <w:spacing/>
        <w:ind/>
        <w:rPr/>
      </w:pPr>
      <w:r>
        <w:t xml:space="preserve">19. Fiji and the nations of the Southwest Pacific </w:t>
      </w:r>
      <w:r/>
    </w:p>
    <w:p w14:paraId="500DDA80">
      <w:pPr>
        <w:pBdr/>
        <w:spacing/>
        <w:ind/>
        <w:rPr/>
      </w:pPr>
      <w:r>
        <w:t xml:space="preserve">(Royal Australasian College of Surgeons)</w:t>
      </w:r>
      <w:r/>
    </w:p>
    <w:p w14:paraId="386AFC0A">
      <w:pPr>
        <w:pBdr/>
        <w:spacing/>
        <w:ind/>
        <w:rPr/>
      </w:pPr>
      <w:r>
        <w:t xml:space="preserve">20. France (Société Française de Chirurgie d’Urgence)</w:t>
      </w:r>
      <w:r/>
    </w:p>
    <w:p w14:paraId="127987F4">
      <w:pPr>
        <w:pBdr/>
        <w:spacing/>
        <w:ind/>
        <w:rPr/>
      </w:pPr>
      <w:r>
        <w:t xml:space="preserve">21. Georgia (Georgian Association of Surgeons)</w:t>
      </w:r>
      <w:r/>
    </w:p>
    <w:p w14:paraId="19EB6F67">
      <w:pPr>
        <w:pBdr/>
        <w:spacing/>
        <w:ind/>
        <w:rPr/>
      </w:pPr>
      <w:r>
        <w:t xml:space="preserve">22. Germany (German Society for Trauma Surgery </w:t>
      </w:r>
      <w:r/>
    </w:p>
    <w:p w14:paraId="347A4B7F">
      <w:pPr>
        <w:pBdr/>
        <w:spacing/>
        <w:ind/>
        <w:rPr/>
      </w:pPr>
      <w:r>
        <w:t xml:space="preserve">and Task Force for Early Trauma Care)</w:t>
      </w:r>
      <w:r/>
    </w:p>
    <w:p w14:paraId="0FA76B44">
      <w:pPr>
        <w:pBdr/>
        <w:spacing/>
        <w:ind/>
        <w:rPr/>
      </w:pPr>
      <w:r>
        <w:t xml:space="preserve">23. Ghana (Ghana College of Physicians and </w:t>
      </w:r>
      <w:r/>
    </w:p>
    <w:p w14:paraId="70CA5A96">
      <w:pPr>
        <w:pBdr/>
        <w:spacing/>
        <w:ind/>
        <w:rPr/>
      </w:pPr>
      <w:r>
        <w:t xml:space="preserve">Surgeons)</w:t>
      </w:r>
      <w:r/>
    </w:p>
    <w:p w14:paraId="1819A5CE">
      <w:pPr>
        <w:pBdr/>
        <w:spacing/>
        <w:ind/>
        <w:rPr/>
      </w:pPr>
      <w:r>
        <w:t xml:space="preserve">24. Greece (ACS Chapter and Committee on Trauma)</w:t>
      </w:r>
      <w:r/>
    </w:p>
    <w:p w14:paraId="244D7699">
      <w:pPr>
        <w:pBdr/>
        <w:spacing/>
        <w:ind/>
        <w:rPr/>
      </w:pPr>
      <w:r>
        <w:t xml:space="preserve">25. Grenada (Society of Surgeons of Trinidad and </w:t>
      </w:r>
      <w:r/>
    </w:p>
    <w:p w14:paraId="77AF2097">
      <w:pPr>
        <w:pBdr/>
        <w:spacing/>
        <w:ind/>
        <w:rPr/>
      </w:pPr>
      <w:r>
        <w:t xml:space="preserve">Tobago)</w:t>
      </w:r>
      <w:r/>
    </w:p>
    <w:p w14:paraId="4AF6F332">
      <w:pPr>
        <w:pBdr/>
        <w:spacing/>
        <w:ind/>
        <w:rPr/>
      </w:pPr>
      <w:r>
        <w:t xml:space="preserve">26. Haiti (Partnership with Region 14)</w:t>
      </w:r>
      <w:r/>
    </w:p>
    <w:p w14:paraId="7AB7348F">
      <w:pPr>
        <w:pBdr/>
        <w:spacing/>
        <w:ind/>
        <w:rPr/>
      </w:pPr>
      <w:r>
        <w:t xml:space="preserve">27. Honduras (Asociacion Quirurgica de Honduras)</w:t>
      </w:r>
      <w:r/>
    </w:p>
    <w:p w14:paraId="6D8C6CBB">
      <w:pPr>
        <w:pBdr/>
        <w:spacing/>
        <w:ind/>
        <w:rPr/>
      </w:pPr>
      <w:r>
        <w:t xml:space="preserve">28. Hong Kong (ACS Chapter and Committee on </w:t>
      </w:r>
      <w:r/>
    </w:p>
    <w:p w14:paraId="0274F82A">
      <w:pPr>
        <w:pBdr/>
        <w:spacing/>
        <w:ind/>
        <w:rPr/>
      </w:pPr>
      <w:r>
        <w:t xml:space="preserve">Trauma)</w:t>
      </w:r>
      <w:r/>
    </w:p>
    <w:p w14:paraId="32BD3FBA">
      <w:pPr>
        <w:pBdr/>
        <w:spacing/>
        <w:ind/>
        <w:rPr/>
      </w:pPr>
      <w:r>
        <w:t xml:space="preserve">29. Hungary (Hungarian Trauma Society)</w:t>
      </w:r>
      <w:r/>
    </w:p>
    <w:p w14:paraId="0E6AB97D">
      <w:pPr>
        <w:pBdr/>
        <w:spacing/>
        <w:ind/>
        <w:rPr/>
      </w:pPr>
      <w:r>
        <w:t xml:space="preserve">30. India (Association for Trauma Care of India)</w:t>
      </w:r>
      <w:r/>
    </w:p>
    <w:p w14:paraId="32975E1C">
      <w:pPr>
        <w:pBdr/>
        <w:spacing/>
        <w:ind/>
        <w:rPr/>
      </w:pPr>
      <w:r>
        <w:t xml:space="preserve">31. Indonesia (Indonesian Surgeons Association)</w:t>
      </w:r>
      <w:r/>
    </w:p>
    <w:p w14:paraId="382F7E09">
      <w:pPr>
        <w:pBdr/>
        <w:spacing/>
        <w:ind/>
        <w:rPr/>
      </w:pPr>
      <w:r>
        <w:t xml:space="preserve">32. Iran (Persian Orthopedic and Trauma Association)</w:t>
      </w:r>
      <w:r/>
    </w:p>
    <w:p w14:paraId="7A91D2E0">
      <w:pPr>
        <w:pBdr/>
        <w:spacing/>
        <w:ind/>
        <w:rPr/>
      </w:pPr>
      <w:r>
        <w:t xml:space="preserve">33. Ireland (Royal College of Surgeons in Ireland)</w:t>
      </w:r>
      <w:r/>
    </w:p>
    <w:p w14:paraId="60836D44">
      <w:pPr>
        <w:pBdr/>
        <w:spacing/>
        <w:ind/>
        <w:rPr/>
      </w:pPr>
      <w:r>
        <w:t xml:space="preserve">34. Israel (Israel Surgical Society)</w:t>
      </w:r>
      <w:r/>
    </w:p>
    <w:p w14:paraId="0B48A522">
      <w:pPr>
        <w:pBdr/>
        <w:spacing/>
        <w:ind/>
        <w:rPr/>
      </w:pPr>
      <w:r>
        <w:t xml:space="preserve">35. Italy (ACS Chapter and Committee on Trauma)</w:t>
      </w:r>
      <w:r/>
    </w:p>
    <w:p w14:paraId="0837E161">
      <w:pPr>
        <w:pBdr/>
        <w:spacing/>
        <w:ind/>
        <w:rPr/>
      </w:pPr>
      <w:r>
        <w:t xml:space="preserve">36. Jamaica (ACS Chapter and Committee on Trauma)</w:t>
      </w:r>
      <w:r/>
    </w:p>
    <w:p w14:paraId="2840687F">
      <w:pPr>
        <w:pBdr/>
        <w:spacing/>
        <w:ind/>
        <w:rPr/>
      </w:pPr>
      <w:r>
        <w:t xml:space="preserve">37. Jordan (Royal Medical Services/NEMSGC)</w:t>
      </w:r>
      <w:r/>
    </w:p>
    <w:p w14:paraId="7314DBA6">
      <w:pPr>
        <w:pBdr/>
        <w:spacing/>
        <w:ind/>
        <w:rPr/>
      </w:pPr>
      <w:r>
        <w:t xml:space="preserve">38. Kenya (Surgical Society of Kenya)</w:t>
      </w:r>
      <w:r/>
    </w:p>
    <w:p w14:paraId="6B7FCD60">
      <w:pPr>
        <w:pBdr/>
        <w:spacing/>
        <w:ind/>
        <w:rPr/>
      </w:pPr>
      <w:r>
        <w:t xml:space="preserve">39. Kingdom of Saudi Arabia (ACS Chapter and </w:t>
      </w:r>
      <w:r/>
    </w:p>
    <w:p w14:paraId="51DD8093">
      <w:pPr>
        <w:pBdr/>
        <w:spacing/>
        <w:ind/>
        <w:rPr/>
      </w:pPr>
      <w:r>
        <w:t xml:space="preserve">Committee on Trauma)</w:t>
      </w:r>
      <w:r/>
    </w:p>
    <w:p w14:paraId="1AE90440">
      <w:pPr>
        <w:pBdr/>
        <w:spacing/>
        <w:ind/>
        <w:rPr/>
      </w:pPr>
      <w:r>
        <w:t xml:space="preserve">40. Kuwait (Kingdom of Saudi Arabia ACS Chapter </w:t>
      </w:r>
      <w:r/>
    </w:p>
    <w:p w14:paraId="08A69487">
      <w:pPr>
        <w:pBdr/>
        <w:spacing/>
        <w:ind/>
        <w:rPr/>
      </w:pPr>
      <w:r>
        <w:t xml:space="preserve">and Committee on Trauma)41. Lebanon (Lebanese Chapter of the American </w:t>
      </w:r>
      <w:r/>
    </w:p>
    <w:p w14:paraId="7E851AD9">
      <w:pPr>
        <w:pBdr/>
        <w:spacing/>
        <w:ind/>
        <w:rPr/>
      </w:pPr>
      <w:r>
        <w:t xml:space="preserve">College of Surgeons)</w:t>
      </w:r>
      <w:r/>
    </w:p>
    <w:p w14:paraId="176434C2">
      <w:pPr>
        <w:pBdr/>
        <w:spacing/>
        <w:ind/>
        <w:rPr/>
      </w:pPr>
      <w:r>
        <w:t xml:space="preserve">42. Lithuania (Lithuanian Society of Traumatology </w:t>
      </w:r>
      <w:r/>
    </w:p>
    <w:p w14:paraId="4BF0AD44">
      <w:pPr>
        <w:pBdr/>
        <w:spacing/>
        <w:ind/>
        <w:rPr/>
      </w:pPr>
      <w:r>
        <w:t xml:space="preserve">and Orthopaedics)</w:t>
      </w:r>
      <w:r/>
    </w:p>
    <w:p w14:paraId="2EA263E4">
      <w:pPr>
        <w:pBdr/>
        <w:spacing/>
        <w:ind/>
        <w:rPr/>
      </w:pPr>
      <w:r>
        <w:t xml:space="preserve">43. Malaysia (College of Surgeons, Malaysia)</w:t>
      </w:r>
      <w:r/>
    </w:p>
    <w:p w14:paraId="51561368">
      <w:pPr>
        <w:pBdr/>
        <w:spacing/>
        <w:ind/>
        <w:rPr/>
      </w:pPr>
      <w:r>
        <w:t xml:space="preserve">44. Mexico (ACS Chapter and Committee on Trauma)</w:t>
      </w:r>
      <w:r/>
    </w:p>
    <w:p w14:paraId="06DE26F2">
      <w:pPr>
        <w:pBdr/>
        <w:spacing/>
        <w:ind/>
        <w:rPr/>
      </w:pPr>
      <w:r>
        <w:t xml:space="preserve">45. Moldova (Association of Traumatologists and </w:t>
      </w:r>
      <w:r/>
    </w:p>
    <w:p w14:paraId="16810382">
      <w:pPr>
        <w:pBdr/>
        <w:spacing/>
        <w:ind/>
        <w:rPr/>
      </w:pPr>
      <w:r>
        <w:t xml:space="preserve">Orthopedics of Republic of Moldova - ATORM)</w:t>
      </w:r>
      <w:r/>
    </w:p>
    <w:p w14:paraId="7D9E27DB">
      <w:pPr>
        <w:pBdr/>
        <w:spacing/>
        <w:ind/>
        <w:rPr/>
      </w:pPr>
      <w:r>
        <w:t xml:space="preserve">46. Mongolia (Mongolian Orthopedic Association </w:t>
      </w:r>
      <w:r/>
    </w:p>
    <w:p w14:paraId="63F03811">
      <w:pPr>
        <w:pBdr/>
        <w:spacing/>
        <w:ind/>
        <w:rPr/>
      </w:pPr>
      <w:r>
        <w:t xml:space="preserve">and National Trauma and Orthopedic Referral </w:t>
      </w:r>
      <w:r/>
    </w:p>
    <w:p w14:paraId="70190DDC">
      <w:pPr>
        <w:pBdr/>
        <w:spacing/>
        <w:ind/>
        <w:rPr/>
      </w:pPr>
      <w:r>
        <w:t xml:space="preserve">Center of Mongolia)</w:t>
      </w:r>
      <w:r/>
    </w:p>
    <w:p w14:paraId="09076035">
      <w:pPr>
        <w:pBdr/>
        <w:spacing/>
        <w:ind/>
        <w:rPr/>
      </w:pPr>
      <w:r>
        <w:t xml:space="preserve">47. Myanmar (Australasian College of Emergency </w:t>
      </w:r>
      <w:r/>
    </w:p>
    <w:p w14:paraId="578A655D">
      <w:pPr>
        <w:pBdr/>
        <w:spacing/>
        <w:ind/>
        <w:rPr/>
      </w:pPr>
      <w:r>
        <w:t xml:space="preserve">Medicine, International Federation for </w:t>
      </w:r>
      <w:r/>
    </w:p>
    <w:p w14:paraId="66654871">
      <w:pPr>
        <w:pBdr/>
        <w:spacing/>
        <w:ind/>
        <w:rPr/>
      </w:pPr>
      <w:r>
        <w:t xml:space="preserve">Emergency Medicine and Royal Australasian </w:t>
      </w:r>
      <w:r/>
    </w:p>
    <w:p w14:paraId="317E3201">
      <w:pPr>
        <w:pBdr/>
        <w:spacing/>
        <w:ind/>
        <w:rPr/>
      </w:pPr>
      <w:r>
        <w:t xml:space="preserve">College Of Surgeons. The local stakeholders </w:t>
      </w:r>
      <w:r/>
    </w:p>
    <w:p w14:paraId="6FE90E71">
      <w:pPr>
        <w:pBdr/>
        <w:spacing/>
        <w:ind/>
        <w:rPr/>
      </w:pPr>
      <w:r>
        <w:t xml:space="preserve">included the Myanmar Department of Health and </w:t>
      </w:r>
      <w:r/>
    </w:p>
    <w:p w14:paraId="1AF1EA88">
      <w:pPr>
        <w:pBdr/>
        <w:spacing/>
        <w:ind/>
        <w:rPr/>
      </w:pPr>
      <w:r>
        <w:t xml:space="preserve">Department of Medical Science).</w:t>
      </w:r>
      <w:r/>
    </w:p>
    <w:p w14:paraId="0F6611F4">
      <w:pPr>
        <w:pBdr/>
        <w:spacing/>
        <w:ind/>
        <w:rPr/>
      </w:pPr>
      <w:r>
        <w:t xml:space="preserve">48. Netherlands, The (Dutch Trauma Society)</w:t>
      </w:r>
      <w:r/>
    </w:p>
    <w:p w14:paraId="554B2081">
      <w:pPr>
        <w:pBdr/>
        <w:spacing/>
        <w:ind/>
        <w:rPr/>
      </w:pPr>
      <w:r>
        <w:t xml:space="preserve">49. New Zealand (Royal Australasian College of </w:t>
      </w:r>
      <w:r/>
    </w:p>
    <w:p w14:paraId="6724BB7A">
      <w:pPr>
        <w:pBdr/>
        <w:spacing/>
        <w:ind/>
        <w:rPr/>
      </w:pPr>
      <w:r>
        <w:t xml:space="preserve">Surgeons)</w:t>
      </w:r>
      <w:r/>
    </w:p>
    <w:p w14:paraId="57DB16CB">
      <w:pPr>
        <w:pBdr/>
        <w:spacing/>
        <w:ind/>
        <w:rPr/>
      </w:pPr>
      <w:r>
        <w:t xml:space="preserve">50. Nigeria (Nigerian Orthopaedic Association)</w:t>
      </w:r>
      <w:r/>
    </w:p>
    <w:p w14:paraId="520B92C5">
      <w:pPr>
        <w:pBdr/>
        <w:spacing/>
        <w:ind/>
        <w:rPr/>
      </w:pPr>
      <w:r>
        <w:t xml:space="preserve">51. Norway (Norwegian Surgical Society)</w:t>
      </w:r>
      <w:r/>
    </w:p>
    <w:p w14:paraId="188BFB3A">
      <w:pPr>
        <w:pBdr/>
        <w:spacing/>
        <w:ind/>
        <w:rPr/>
      </w:pPr>
      <w:r>
        <w:t xml:space="preserve">52. Oman (Oman Surgical Society)</w:t>
      </w:r>
      <w:r/>
    </w:p>
    <w:p w14:paraId="71F2CF76">
      <w:pPr>
        <w:pBdr/>
        <w:spacing/>
        <w:ind/>
        <w:rPr/>
      </w:pPr>
      <w:r>
        <w:t xml:space="preserve">53. Pakistan (College of Physicians and Surgeons </w:t>
      </w:r>
      <w:r/>
    </w:p>
    <w:p w14:paraId="6A131C06">
      <w:pPr>
        <w:pBdr/>
        <w:spacing/>
        <w:ind/>
        <w:rPr/>
      </w:pPr>
      <w:r>
        <w:t xml:space="preserve">Pakistan)</w:t>
      </w:r>
      <w:r/>
    </w:p>
    <w:p w14:paraId="4B074CA1">
      <w:pPr>
        <w:pBdr/>
        <w:spacing/>
        <w:ind/>
        <w:rPr/>
      </w:pPr>
      <w:r>
        <w:t xml:space="preserve">54. Panama (ACS Chapter and Committee on Trauma)</w:t>
      </w:r>
      <w:r/>
    </w:p>
    <w:p w14:paraId="631AE084">
      <w:pPr>
        <w:pBdr/>
        <w:spacing/>
        <w:ind/>
        <w:rPr/>
      </w:pPr>
      <w:r>
        <w:t xml:space="preserve">55. Papua New Guinea (Royal Australasian College of </w:t>
      </w:r>
      <w:r/>
    </w:p>
    <w:p w14:paraId="04C8DA59">
      <w:pPr>
        <w:pBdr/>
        <w:spacing/>
        <w:ind/>
        <w:rPr/>
      </w:pPr>
      <w:r>
        <w:t xml:space="preserve">Surgeons)</w:t>
      </w:r>
      <w:r/>
    </w:p>
    <w:p w14:paraId="047DD5C7">
      <w:pPr>
        <w:pBdr/>
        <w:spacing/>
        <w:ind/>
        <w:rPr/>
      </w:pPr>
      <w:r>
        <w:t xml:space="preserve">56. Paraguay (Sociedad Paraguaya de Cirugía)</w:t>
      </w:r>
      <w:r/>
    </w:p>
    <w:p w14:paraId="4B847A96">
      <w:pPr>
        <w:pBdr/>
        <w:spacing/>
        <w:ind/>
        <w:rPr/>
      </w:pPr>
      <w:r>
        <w:t xml:space="preserve">57. Peru (ACS Chapter and Committee on Trauma)</w:t>
      </w:r>
      <w:r/>
    </w:p>
    <w:p w14:paraId="0EEB0982">
      <w:pPr>
        <w:pBdr/>
        <w:spacing/>
        <w:ind/>
        <w:rPr/>
      </w:pPr>
      <w:r>
        <w:t xml:space="preserve">58. Philippines (Philippine College of Surgeons) </w:t>
      </w:r>
      <w:r/>
    </w:p>
    <w:p w14:paraId="24D1ECC3">
      <w:pPr>
        <w:pBdr/>
        <w:spacing/>
        <w:ind/>
        <w:rPr/>
      </w:pPr>
      <w:r>
        <w:t xml:space="preserve">59. Portugal (Portuguese Society of Surgeons)</w:t>
      </w:r>
      <w:r/>
    </w:p>
    <w:p w14:paraId="451AACDE">
      <w:pPr>
        <w:pBdr/>
        <w:spacing/>
        <w:ind/>
        <w:rPr/>
      </w:pPr>
      <w:r>
        <w:t xml:space="preserve">60. Qatar (Kingdom of Saudi Arabia ACS Chapter </w:t>
      </w:r>
      <w:r/>
    </w:p>
    <w:p w14:paraId="149176EA">
      <w:pPr>
        <w:pBdr/>
        <w:spacing/>
        <w:ind/>
        <w:rPr/>
      </w:pPr>
      <w:r>
        <w:t xml:space="preserve">and Committee on Trauma)</w:t>
      </w:r>
      <w:r/>
    </w:p>
    <w:p w14:paraId="0007BBA3">
      <w:pPr>
        <w:pBdr/>
        <w:spacing/>
        <w:ind/>
        <w:rPr/>
      </w:pPr>
      <w:r>
        <w:t xml:space="preserve">61. Republic of China, Taiwan (Surgical Association </w:t>
      </w:r>
      <w:r/>
    </w:p>
    <w:p w14:paraId="4C3D7FB1">
      <w:pPr>
        <w:pBdr/>
        <w:spacing/>
        <w:ind/>
        <w:rPr/>
      </w:pPr>
      <w:r>
        <w:t xml:space="preserve">of the Republic of China, Taiwan)</w:t>
      </w:r>
      <w:r/>
    </w:p>
    <w:p w14:paraId="5947332A">
      <w:pPr>
        <w:pBdr/>
        <w:spacing/>
        <w:ind/>
        <w:rPr/>
      </w:pPr>
      <w:r>
        <w:t xml:space="preserve">62. Republic of Singapore (Chapter of Surgeons, </w:t>
      </w:r>
      <w:r/>
    </w:p>
    <w:p w14:paraId="72C385CF">
      <w:pPr>
        <w:pBdr/>
        <w:spacing/>
        <w:ind/>
        <w:rPr/>
      </w:pPr>
      <w:r>
        <w:t xml:space="preserve">Academy of Medicine)</w:t>
      </w:r>
      <w:r/>
    </w:p>
    <w:p w14:paraId="735FCFB1">
      <w:pPr>
        <w:pBdr/>
        <w:spacing/>
        <w:ind/>
        <w:rPr/>
      </w:pPr>
      <w:r>
        <w:t xml:space="preserve">63. Slovenia (Slovenian Society of Trauma Surgeons)</w:t>
      </w:r>
      <w:r/>
    </w:p>
    <w:p w14:paraId="04C8BF0A">
      <w:pPr>
        <w:pBdr/>
        <w:spacing/>
        <w:ind/>
        <w:rPr/>
      </w:pPr>
      <w:r>
        <w:t xml:space="preserve">64. Republic of South Africa (South African Trauma </w:t>
      </w:r>
      <w:r/>
    </w:p>
    <w:p w14:paraId="0CDDD9F6">
      <w:pPr>
        <w:pBdr/>
        <w:spacing/>
        <w:ind/>
        <w:rPr/>
      </w:pPr>
      <w:r>
        <w:t xml:space="preserve">Society)</w:t>
      </w:r>
      <w:r/>
    </w:p>
    <w:p w14:paraId="5A38C3A4">
      <w:pPr>
        <w:pBdr/>
        <w:spacing/>
        <w:ind/>
        <w:rPr/>
      </w:pPr>
      <w:r>
        <w:t xml:space="preserve">65. Somoa (Royal Australasian College of Surgeons)</w:t>
      </w:r>
      <w:r/>
    </w:p>
    <w:p w14:paraId="53B95F0A">
      <w:pPr>
        <w:pBdr/>
        <w:spacing/>
        <w:ind/>
        <w:rPr/>
      </w:pPr>
      <w:r>
        <w:t xml:space="preserve">66. Spain (Spanish Society of Surgeons)</w:t>
      </w:r>
      <w:r/>
    </w:p>
    <w:p w14:paraId="3EA4A26E">
      <w:pPr>
        <w:pBdr/>
        <w:spacing/>
        <w:ind/>
        <w:rPr/>
      </w:pPr>
      <w:r>
        <w:t xml:space="preserve">67. Sri Lanka (College of Surgeons, Sri Lanka)</w:t>
      </w:r>
      <w:r/>
    </w:p>
    <w:p w14:paraId="1E8FBAE7">
      <w:pPr>
        <w:pBdr/>
        <w:spacing/>
        <w:ind/>
        <w:rPr/>
      </w:pPr>
      <w:r>
        <w:t xml:space="preserve">68. Sweden (Swedish Society of Surgeons)</w:t>
      </w:r>
      <w:r/>
    </w:p>
    <w:p w14:paraId="21D19A03">
      <w:pPr>
        <w:pBdr/>
        <w:spacing/>
        <w:ind/>
        <w:rPr/>
      </w:pPr>
      <w:r>
        <w:t xml:space="preserve">--- Strona 37 ---</w:t>
      </w:r>
      <w:r/>
    </w:p>
    <w:p w14:paraId="00FF7F7F">
      <w:pPr>
        <w:pBdr/>
        <w:spacing/>
        <w:ind/>
        <w:rPr/>
      </w:pPr>
      <w:r>
        <w:t xml:space="preserve"> xxxvi  COURSE OVERVIEW  </w:t>
      </w:r>
      <w:r/>
    </w:p>
    <w:p w14:paraId="1F50727C">
      <w:pPr>
        <w:pBdr/>
        <w:spacing/>
        <w:ind/>
        <w:rPr/>
      </w:pPr>
      <w:r>
        <w:t xml:space="preserve">69. Switzerland (Swiss Society of Surgeons)</w:t>
      </w:r>
      <w:r/>
    </w:p>
    <w:p w14:paraId="79317FCD">
      <w:pPr>
        <w:pBdr/>
        <w:spacing/>
        <w:ind/>
        <w:rPr/>
      </w:pPr>
      <w:r>
        <w:t xml:space="preserve">70. Syria (Center for Continuing Medical and Health </w:t>
      </w:r>
      <w:r/>
    </w:p>
    <w:p w14:paraId="67998403">
      <w:pPr>
        <w:pBdr/>
        <w:spacing/>
        <w:ind/>
        <w:rPr/>
      </w:pPr>
      <w:r>
        <w:t xml:space="preserve">Education)</w:t>
      </w:r>
      <w:r/>
    </w:p>
    <w:p w14:paraId="34126B55">
      <w:pPr>
        <w:pBdr/>
        <w:spacing/>
        <w:ind/>
        <w:rPr/>
      </w:pPr>
      <w:r>
        <w:t xml:space="preserve">71. Taiwan (Taiwan Surgical Association)</w:t>
      </w:r>
      <w:r/>
    </w:p>
    <w:p w14:paraId="50FF4106">
      <w:pPr>
        <w:pBdr/>
        <w:spacing/>
        <w:ind/>
        <w:rPr/>
      </w:pPr>
      <w:r>
        <w:t xml:space="preserve">72. Thailand (Royal College of Surgeons of Thailand)</w:t>
      </w:r>
      <w:r/>
    </w:p>
    <w:p w14:paraId="7EBE6C34">
      <w:pPr>
        <w:pBdr/>
        <w:spacing/>
        <w:ind/>
        <w:rPr/>
      </w:pPr>
      <w:r>
        <w:t xml:space="preserve">73. Trinidad and Tobago (Society of Surgeons of </w:t>
      </w:r>
      <w:r/>
    </w:p>
    <w:p w14:paraId="0E8B4741">
      <w:pPr>
        <w:pBdr/>
        <w:spacing/>
        <w:ind/>
        <w:rPr/>
      </w:pPr>
      <w:r>
        <w:t xml:space="preserve">Trinidad and Tobago)</w:t>
      </w:r>
      <w:r/>
    </w:p>
    <w:p w14:paraId="05BE29EB">
      <w:pPr>
        <w:pBdr/>
        <w:spacing/>
        <w:ind/>
        <w:rPr/>
      </w:pPr>
      <w:r>
        <w:t xml:space="preserve">74. United Arab Emirates (Surgical Advisory </w:t>
      </w:r>
      <w:r/>
    </w:p>
    <w:p w14:paraId="57DAADB9">
      <w:pPr>
        <w:pBdr/>
        <w:spacing/>
        <w:ind/>
        <w:rPr/>
      </w:pPr>
      <w:r>
        <w:t xml:space="preserve">Committee)</w:t>
      </w:r>
      <w:r/>
    </w:p>
    <w:p w14:paraId="0DA4D9BF">
      <w:pPr>
        <w:pBdr/>
        <w:spacing/>
        <w:ind/>
        <w:rPr/>
      </w:pPr>
      <w:r>
        <w:t xml:space="preserve">75. United Kingdom (Royal College of Surgeons of </w:t>
      </w:r>
      <w:r/>
    </w:p>
    <w:p w14:paraId="2EE5FEE9">
      <w:pPr>
        <w:pBdr/>
        <w:spacing/>
        <w:ind/>
        <w:rPr/>
      </w:pPr>
      <w:r>
        <w:t xml:space="preserve">England)</w:t>
      </w:r>
      <w:r/>
    </w:p>
    <w:p w14:paraId="1C412FA3">
      <w:pPr>
        <w:pBdr/>
        <w:spacing/>
        <w:ind/>
        <w:rPr/>
      </w:pPr>
      <w:r>
        <w:t xml:space="preserve">76. United States, U.S. territories (ACS Chapters and </w:t>
      </w:r>
      <w:r/>
    </w:p>
    <w:p w14:paraId="02486B48">
      <w:pPr>
        <w:pBdr/>
        <w:spacing/>
        <w:ind/>
        <w:rPr/>
      </w:pPr>
      <w:r>
        <w:t xml:space="preserve">State Committees on Trauma)</w:t>
      </w:r>
      <w:r/>
    </w:p>
    <w:p w14:paraId="1A66FA08">
      <w:pPr>
        <w:pBdr/>
        <w:spacing/>
        <w:ind/>
        <w:rPr/>
      </w:pPr>
      <w:r>
        <w:t xml:space="preserve">77. Uruguay (Uruguay Society of Surgery)</w:t>
      </w:r>
      <w:r/>
    </w:p>
    <w:p w14:paraId="1C73F908">
      <w:pPr>
        <w:pBdr/>
        <w:spacing/>
        <w:ind/>
        <w:rPr/>
      </w:pPr>
      <w:r>
        <w:t xml:space="preserve">78. Venezuela (ACS Chapter and Committee on </w:t>
      </w:r>
      <w:r/>
    </w:p>
    <w:p w14:paraId="602AA1CC">
      <w:pPr>
        <w:pBdr/>
        <w:spacing/>
        <w:ind/>
        <w:rPr/>
      </w:pPr>
      <w:r>
        <w:t xml:space="preserve">Trauma)</w:t>
      </w:r>
      <w:r/>
    </w:p>
    <w:p w14:paraId="4B2C036E">
      <w:pPr>
        <w:pBdr/>
        <w:spacing/>
        <w:ind/>
        <w:rPr/>
      </w:pPr>
      <w:r>
        <w:t xml:space="preserve">The concept behind the ATLS course has remained </w:t>
      </w:r>
      <w:r/>
    </w:p>
    <w:p w14:paraId="5B42B7E0">
      <w:pPr>
        <w:pBdr/>
        <w:spacing/>
        <w:ind/>
        <w:rPr/>
      </w:pPr>
      <w:r>
        <w:t xml:space="preserve">simple. Historically, the approach to treating injured </w:t>
      </w:r>
      <w:r/>
    </w:p>
    <w:p w14:paraId="7299ECC5">
      <w:pPr>
        <w:pBdr/>
        <w:spacing/>
        <w:ind/>
        <w:rPr/>
      </w:pPr>
      <w:r>
        <w:t xml:space="preserve">patients, as taught in medical schools, was the same </w:t>
      </w:r>
      <w:r/>
    </w:p>
    <w:p w14:paraId="5B8797E4">
      <w:pPr>
        <w:pBdr/>
        <w:spacing/>
        <w:ind/>
        <w:rPr/>
      </w:pPr>
      <w:r>
        <w:t xml:space="preserve">as that for patients with a previously undiagnosed </w:t>
      </w:r>
      <w:r/>
    </w:p>
    <w:p w14:paraId="265E7B1E">
      <w:pPr>
        <w:pBdr/>
        <w:spacing/>
        <w:ind/>
        <w:rPr/>
      </w:pPr>
      <w:r>
        <w:t xml:space="preserve">medical condition: an extensive history including past </w:t>
      </w:r>
      <w:r/>
    </w:p>
    <w:p w14:paraId="740E9E13">
      <w:pPr>
        <w:pBdr/>
        <w:spacing/>
        <w:ind/>
        <w:rPr/>
      </w:pPr>
      <w:r>
        <w:t xml:space="preserve">medical history, a physical examination starting at </w:t>
      </w:r>
      <w:r/>
    </w:p>
    <w:p w14:paraId="73588142">
      <w:pPr>
        <w:pBdr/>
        <w:spacing/>
        <w:ind/>
        <w:rPr/>
      </w:pPr>
      <w:r>
        <w:t xml:space="preserve">the top of the head and progressing down the body, </w:t>
      </w:r>
      <w:r/>
    </w:p>
    <w:p w14:paraId="07D53C01">
      <w:pPr>
        <w:pBdr/>
        <w:spacing/>
        <w:ind/>
        <w:rPr/>
      </w:pPr>
      <w:r>
        <w:t xml:space="preserve">the development of a differential diagnosis, and a list </w:t>
      </w:r>
      <w:r/>
    </w:p>
    <w:p w14:paraId="78028C19">
      <w:pPr>
        <w:pBdr/>
        <w:spacing/>
        <w:ind/>
        <w:rPr/>
      </w:pPr>
      <w:r>
        <w:t xml:space="preserve">of adjuncts to confirm the diagnosis. Although this </w:t>
      </w:r>
      <w:r/>
    </w:p>
    <w:p w14:paraId="0A7486EB">
      <w:pPr>
        <w:pBdr/>
        <w:spacing/>
        <w:ind/>
        <w:rPr/>
      </w:pPr>
      <w:r>
        <w:t xml:space="preserve">approach was adequate for a patient with diabetes </w:t>
      </w:r>
      <w:r/>
    </w:p>
    <w:p w14:paraId="0F65DBFA">
      <w:pPr>
        <w:pBdr/>
        <w:spacing/>
        <w:ind/>
        <w:rPr/>
      </w:pPr>
      <w:r>
        <w:t xml:space="preserve">mellitus and many acute surgical illnesses, it did not </w:t>
      </w:r>
      <w:r/>
    </w:p>
    <w:p w14:paraId="3EE4EB77">
      <w:pPr>
        <w:pBdr/>
        <w:spacing/>
        <w:ind/>
        <w:rPr/>
      </w:pPr>
      <w:r>
        <w:t xml:space="preserve">satisfy the needs of patients suffering life-threatening </w:t>
      </w:r>
      <w:r/>
    </w:p>
    <w:p w14:paraId="05BAF168">
      <w:pPr>
        <w:pBdr/>
        <w:spacing/>
        <w:ind/>
        <w:rPr/>
      </w:pPr>
      <w:r>
        <w:t xml:space="preserve">injuries. The approach required change.</w:t>
      </w:r>
      <w:r/>
    </w:p>
    <w:p w14:paraId="38A11007">
      <w:pPr>
        <w:pBdr/>
        <w:spacing/>
        <w:ind/>
        <w:rPr/>
      </w:pPr>
      <w:r>
        <w:t xml:space="preserve">Three underlying concepts of the ATLS Program were </w:t>
      </w:r>
      <w:r/>
    </w:p>
    <w:p w14:paraId="0AD2686F">
      <w:pPr>
        <w:pBdr/>
        <w:spacing/>
        <w:ind/>
        <w:rPr/>
      </w:pPr>
      <w:r>
        <w:t xml:space="preserve">initially difficult to accept:</w:t>
      </w:r>
      <w:r/>
    </w:p>
    <w:p w14:paraId="6EEBB0B9">
      <w:pPr>
        <w:pBdr/>
        <w:spacing/>
        <w:ind/>
        <w:rPr/>
      </w:pPr>
      <w:r>
        <w:t xml:space="preserve">1. Treat the greatest threat to life first. </w:t>
      </w:r>
      <w:r/>
    </w:p>
    <w:p w14:paraId="0E35E6D4">
      <w:pPr>
        <w:pBdr/>
        <w:spacing/>
        <w:ind/>
        <w:rPr/>
      </w:pPr>
      <w:r>
        <w:t xml:space="preserve">2. Never allow the lack of definitive diagnosis </w:t>
      </w:r>
      <w:r/>
    </w:p>
    <w:p w14:paraId="4C6A8759">
      <w:pPr>
        <w:pBdr/>
        <w:spacing/>
        <w:ind/>
        <w:rPr/>
      </w:pPr>
      <w:r>
        <w:t xml:space="preserve">to impede the application of an indicated </w:t>
      </w:r>
      <w:r/>
    </w:p>
    <w:p w14:paraId="68CDD155">
      <w:pPr>
        <w:pBdr/>
        <w:spacing/>
        <w:ind/>
        <w:rPr/>
      </w:pPr>
      <w:r>
        <w:t xml:space="preserve">treatment. </w:t>
      </w:r>
      <w:r/>
    </w:p>
    <w:p w14:paraId="62B7578C">
      <w:pPr>
        <w:pBdr/>
        <w:spacing/>
        <w:ind/>
        <w:rPr/>
      </w:pPr>
      <w:r>
        <w:t xml:space="preserve">3. A detailed history is not essential to begin the </w:t>
      </w:r>
      <w:r/>
    </w:p>
    <w:p w14:paraId="13705432">
      <w:pPr>
        <w:pBdr/>
        <w:spacing/>
        <w:ind/>
        <w:rPr/>
      </w:pPr>
      <w:r>
        <w:t xml:space="preserve">evaluation of a patient with acute injuries. </w:t>
      </w:r>
      <w:r/>
    </w:p>
    <w:p w14:paraId="3748AB8D">
      <w:pPr>
        <w:pBdr/>
        <w:spacing/>
        <w:ind/>
        <w:rPr/>
      </w:pPr>
      <w:r>
        <w:t xml:space="preserve">The result was the development of the ABCDE </w:t>
      </w:r>
      <w:r/>
    </w:p>
    <w:p w14:paraId="072B9446">
      <w:pPr>
        <w:pBdr/>
        <w:spacing/>
        <w:ind/>
        <w:rPr/>
      </w:pPr>
      <w:r>
        <w:t xml:space="preserve">approach to evaluating and treating injured patients. </w:t>
      </w:r>
      <w:r/>
    </w:p>
    <w:p w14:paraId="7FCBCA9F">
      <w:pPr>
        <w:pBdr/>
        <w:spacing/>
        <w:ind/>
        <w:rPr/>
      </w:pPr>
      <w:r>
        <w:t xml:space="preserve">These concepts also align with the observation that </w:t>
      </w:r>
      <w:r/>
    </w:p>
    <w:p w14:paraId="1A81EAC4">
      <w:pPr>
        <w:pBdr/>
        <w:spacing/>
        <w:ind/>
        <w:rPr/>
      </w:pPr>
      <w:r>
        <w:t xml:space="preserve">the care of injured patients in many circumstances is a </w:t>
      </w:r>
      <w:r/>
    </w:p>
    <w:p w14:paraId="3D5174B0">
      <w:pPr>
        <w:pBdr/>
        <w:spacing/>
        <w:ind/>
        <w:rPr/>
      </w:pPr>
      <w:r>
        <w:t xml:space="preserve">team effort that allows medical personnel with special </w:t>
      </w:r>
      <w:r/>
    </w:p>
    <w:p w14:paraId="40E621CE">
      <w:pPr>
        <w:pBdr/>
        <w:spacing/>
        <w:ind/>
        <w:rPr/>
      </w:pPr>
      <w:r>
        <w:t xml:space="preserve">skills and expertise to provide care simultaneously with </w:t>
      </w:r>
      <w:r/>
    </w:p>
    <w:p w14:paraId="1F9148C4">
      <w:pPr>
        <w:pBdr/>
        <w:spacing/>
        <w:ind/>
        <w:rPr/>
      </w:pPr>
      <w:r>
        <w:t xml:space="preserve">surgical leadership of the process. The ATLS course emphasizes that injury kills in </w:t>
      </w:r>
      <w:r/>
    </w:p>
    <w:p w14:paraId="56D88513">
      <w:pPr>
        <w:pBdr/>
        <w:spacing/>
        <w:ind/>
        <w:rPr/>
      </w:pPr>
      <w:r>
        <w:t xml:space="preserve">certain reproducible time frames. For example, the </w:t>
      </w:r>
      <w:r/>
    </w:p>
    <w:p w14:paraId="1F3F80AC">
      <w:pPr>
        <w:pBdr/>
        <w:spacing/>
        <w:ind/>
        <w:rPr/>
      </w:pPr>
      <w:r>
        <w:t xml:space="preserve">loss of an airway kills more quickly than does loss of </w:t>
      </w:r>
      <w:r/>
    </w:p>
    <w:p w14:paraId="288DA1C2">
      <w:pPr>
        <w:pBdr/>
        <w:spacing/>
        <w:ind/>
        <w:rPr/>
      </w:pPr>
      <w:r>
        <w:t xml:space="preserve">the ability to breathe. The latter kills more quickly than </w:t>
      </w:r>
      <w:r/>
    </w:p>
    <w:p w14:paraId="603208AF">
      <w:pPr>
        <w:pBdr/>
        <w:spacing/>
        <w:ind/>
        <w:rPr/>
      </w:pPr>
      <w:r>
        <w:t xml:space="preserve">loss of circulating blood volume. The presence of an </w:t>
      </w:r>
      <w:r/>
    </w:p>
    <w:p w14:paraId="5D237C2B">
      <w:pPr>
        <w:pBdr/>
        <w:spacing/>
        <w:ind/>
        <w:rPr/>
      </w:pPr>
      <w:r>
        <w:t xml:space="preserve">expanding intracranial mass lesion is the next most </w:t>
      </w:r>
      <w:r/>
    </w:p>
    <w:p w14:paraId="0358C87C">
      <w:pPr>
        <w:pBdr/>
        <w:spacing/>
        <w:ind/>
        <w:rPr/>
      </w:pPr>
      <w:r>
        <w:t xml:space="preserve">lethal problem. Thus, the mnemonic ABCDE defines </w:t>
      </w:r>
      <w:r/>
    </w:p>
    <w:p w14:paraId="0DE68BA7">
      <w:pPr>
        <w:pBdr/>
        <w:spacing/>
        <w:ind/>
        <w:rPr/>
      </w:pPr>
      <w:r>
        <w:t xml:space="preserve">the specific, ordered evaluations and interventions that </w:t>
      </w:r>
      <w:r/>
    </w:p>
    <w:p w14:paraId="4C0A4685">
      <w:pPr>
        <w:pBdr/>
        <w:spacing/>
        <w:ind/>
        <w:rPr/>
      </w:pPr>
      <w:r>
        <w:t xml:space="preserve">should be followed in all injured patients:</w:t>
      </w:r>
      <w:r/>
    </w:p>
    <w:p w14:paraId="496B4611">
      <w:pPr>
        <w:pBdr/>
        <w:spacing/>
        <w:ind/>
        <w:rPr/>
      </w:pPr>
      <w:r>
        <w:t xml:space="preserve">Airway with restriction of cervical spine motion</w:t>
      </w:r>
      <w:r/>
    </w:p>
    <w:p w14:paraId="42E54E8F">
      <w:pPr>
        <w:pBdr/>
        <w:spacing/>
        <w:ind/>
        <w:rPr/>
      </w:pPr>
      <w:r>
        <w:t xml:space="preserve">Breathing</w:t>
      </w:r>
      <w:r/>
    </w:p>
    <w:p w14:paraId="476B5199">
      <w:pPr>
        <w:pBdr/>
        <w:spacing/>
        <w:ind/>
        <w:rPr/>
      </w:pPr>
      <w:r>
        <w:t xml:space="preserve">Circulation, stop the bleeding</w:t>
      </w:r>
      <w:r/>
    </w:p>
    <w:p w14:paraId="5E2A1FB7">
      <w:pPr>
        <w:pBdr/>
        <w:spacing/>
        <w:ind/>
        <w:rPr/>
      </w:pPr>
      <w:r>
        <w:t xml:space="preserve">Disability or neurologic status </w:t>
      </w:r>
      <w:r/>
    </w:p>
    <w:p w14:paraId="5C49B98A">
      <w:pPr>
        <w:pBdr/>
        <w:spacing/>
        <w:ind/>
        <w:rPr/>
      </w:pPr>
      <w:r>
        <w:t xml:space="preserve">Exposure (undress) and Environment </w:t>
      </w:r>
      <w:r/>
    </w:p>
    <w:p w14:paraId="467FAF88">
      <w:pPr>
        <w:pBdr/>
        <w:spacing/>
        <w:ind/>
        <w:rPr/>
      </w:pPr>
      <w:r>
        <w:t xml:space="preserve">(temperature control)</w:t>
      </w:r>
      <w:r/>
    </w:p>
    <w:p w14:paraId="2587177F">
      <w:pPr>
        <w:pBdr/>
        <w:spacing/>
        <w:ind/>
        <w:rPr/>
      </w:pPr>
      <w:r>
        <w:t xml:space="preserve">The ATLS course emphasizes the rapid initial assessment </w:t>
      </w:r>
      <w:r/>
    </w:p>
    <w:p w14:paraId="3CF46FBE">
      <w:pPr>
        <w:pBdr/>
        <w:spacing/>
        <w:ind/>
        <w:rPr/>
      </w:pPr>
      <w:r>
        <w:t xml:space="preserve">and primary treatment of injured patients, starting at the </w:t>
      </w:r>
      <w:r/>
    </w:p>
    <w:p w14:paraId="532D8E94">
      <w:pPr>
        <w:pBdr/>
        <w:spacing/>
        <w:ind/>
        <w:rPr/>
      </w:pPr>
      <w:r>
        <w:t xml:space="preserve">time of injury and continuing through initial assessment, </w:t>
      </w:r>
      <w:r/>
    </w:p>
    <w:p w14:paraId="10C5CFFE">
      <w:pPr>
        <w:pBdr/>
        <w:spacing/>
        <w:ind/>
        <w:rPr/>
      </w:pPr>
      <w:r>
        <w:t xml:space="preserve">lifesaving intervention, reevaluation, stabilization, and, </w:t>
      </w:r>
      <w:r/>
    </w:p>
    <w:p w14:paraId="523A1423">
      <w:pPr>
        <w:pBdr/>
        <w:spacing/>
        <w:ind/>
        <w:rPr/>
      </w:pPr>
      <w:r>
        <w:t xml:space="preserve">when needed, transfer to a trauma center. The course </w:t>
      </w:r>
      <w:r/>
    </w:p>
    <w:p w14:paraId="4C9EF01C">
      <w:pPr>
        <w:pBdr/>
        <w:spacing/>
        <w:ind/>
        <w:rPr/>
      </w:pPr>
      <w:r>
        <w:t xml:space="preserve">consists of precourse and postcourse tests, core content, </w:t>
      </w:r>
      <w:r/>
    </w:p>
    <w:p w14:paraId="6B7BD4EB">
      <w:pPr>
        <w:pBdr/>
        <w:spacing/>
        <w:ind/>
        <w:rPr/>
      </w:pPr>
      <w:r>
        <w:t xml:space="preserve">interactive discussions, scenario-driven skill stations, </w:t>
      </w:r>
      <w:r/>
    </w:p>
    <w:p w14:paraId="1A21F77B">
      <w:pPr>
        <w:pBdr/>
        <w:spacing/>
        <w:ind/>
        <w:rPr/>
      </w:pPr>
      <w:r>
        <w:t xml:space="preserve">lectures, interactive case presentations, discussions, </w:t>
      </w:r>
      <w:r/>
    </w:p>
    <w:p w14:paraId="01F514E1">
      <w:pPr>
        <w:pBdr/>
        <w:spacing/>
        <w:ind/>
        <w:rPr/>
      </w:pPr>
      <w:r>
        <w:t xml:space="preserve">development of lifesaving skills, practical laboratory </w:t>
      </w:r>
      <w:r/>
    </w:p>
    <w:p w14:paraId="2D2FD76D">
      <w:pPr>
        <w:pBdr/>
        <w:spacing/>
        <w:ind/>
        <w:rPr/>
      </w:pPr>
      <w:r>
        <w:t xml:space="preserve">experiences, and a final performance proficiency </w:t>
      </w:r>
      <w:r/>
    </w:p>
    <w:p w14:paraId="099F234A">
      <w:pPr>
        <w:pBdr/>
        <w:spacing/>
        <w:ind/>
        <w:rPr/>
      </w:pPr>
      <w:r>
        <w:t xml:space="preserve">evaluation. Upon completing the course, participants </w:t>
      </w:r>
      <w:r/>
    </w:p>
    <w:p w14:paraId="4D1552D3">
      <w:pPr>
        <w:pBdr/>
        <w:spacing/>
        <w:ind/>
        <w:rPr/>
      </w:pPr>
      <w:r>
        <w:t xml:space="preserve">should feel confident in implementing the skills taught </w:t>
      </w:r>
      <w:r/>
    </w:p>
    <w:p w14:paraId="7CFE4870">
      <w:pPr>
        <w:pBdr/>
        <w:spacing/>
        <w:ind/>
        <w:rPr/>
      </w:pPr>
      <w:r>
        <w:t xml:space="preserve">in the ATLS course.</w:t>
      </w:r>
      <w:r/>
    </w:p>
    <w:p w14:paraId="39653611">
      <w:pPr>
        <w:pBdr/>
        <w:spacing/>
        <w:ind/>
        <w:rPr/>
      </w:pPr>
      <w:r>
        <w:t xml:space="preserve">ATLS training in a developing country has resulted in </w:t>
      </w:r>
      <w:r/>
    </w:p>
    <w:p w14:paraId="4641FD07">
      <w:pPr>
        <w:pBdr/>
        <w:spacing/>
        <w:ind/>
        <w:rPr/>
      </w:pPr>
      <w:r>
        <w:t xml:space="preserve">a decrease in injury mortality. Lower per capita rates </w:t>
      </w:r>
      <w:r/>
    </w:p>
    <w:p w14:paraId="275473B0">
      <w:pPr>
        <w:pBdr/>
        <w:spacing/>
        <w:ind/>
        <w:rPr/>
      </w:pPr>
      <w:r>
        <w:t xml:space="preserve">of deaths from injuries are observed in areas where </w:t>
      </w:r>
      <w:r/>
    </w:p>
    <w:p w14:paraId="1FE79BFD">
      <w:pPr>
        <w:pBdr/>
        <w:spacing/>
        <w:ind/>
        <w:rPr/>
      </w:pPr>
      <w:r>
        <w:t xml:space="preserve">providers have ATLS training. In one study, a small </w:t>
      </w:r>
      <w:r/>
    </w:p>
    <w:p w14:paraId="0D9B9CB7">
      <w:pPr>
        <w:pBdr/>
        <w:spacing/>
        <w:ind/>
        <w:rPr/>
      </w:pPr>
      <w:r>
        <w:t xml:space="preserve">trauma team led by a doctor with ATLS experience had </w:t>
      </w:r>
      <w:r/>
    </w:p>
    <w:p w14:paraId="20C397CF">
      <w:pPr>
        <w:pBdr/>
        <w:spacing/>
        <w:ind/>
        <w:rPr/>
      </w:pPr>
      <w:r>
        <w:t xml:space="preserve">equivalent patient survival when compared with a larger </w:t>
      </w:r>
      <w:r/>
    </w:p>
    <w:p w14:paraId="6DD89881">
      <w:pPr>
        <w:pBdr/>
        <w:spacing/>
        <w:ind/>
        <w:rPr/>
      </w:pPr>
      <w:r>
        <w:t xml:space="preserve">team with more doctors in an urban setting. In addition, </w:t>
      </w:r>
      <w:r/>
    </w:p>
    <w:p w14:paraId="68A7364B">
      <w:pPr>
        <w:pBdr/>
        <w:spacing/>
        <w:ind/>
        <w:rPr/>
      </w:pPr>
      <w:r>
        <w:t xml:space="preserve">there were more unexpected survivors than fatalities. </w:t>
      </w:r>
      <w:r/>
    </w:p>
    <w:p w14:paraId="41DB4B89">
      <w:pPr>
        <w:pBdr/>
        <w:spacing/>
        <w:ind/>
        <w:rPr/>
      </w:pPr>
      <w:r>
        <w:t xml:space="preserve">There is abundant evidence that ATLS training </w:t>
      </w:r>
      <w:r/>
    </w:p>
    <w:p w14:paraId="07496B5C">
      <w:pPr>
        <w:pBdr/>
        <w:spacing/>
        <w:ind/>
        <w:rPr/>
      </w:pPr>
      <w:r>
        <w:t xml:space="preserve">improves the knowledge base, the psychomotor skills </w:t>
      </w:r>
      <w:r/>
    </w:p>
    <w:p w14:paraId="7CDC6C74">
      <w:pPr>
        <w:pBdr/>
        <w:spacing/>
        <w:ind/>
        <w:rPr/>
      </w:pPr>
      <w:r>
        <w:t xml:space="preserve">and their use in resuscitation, and the confidence and </w:t>
      </w:r>
      <w:r/>
    </w:p>
    <w:p w14:paraId="014DEDF5">
      <w:pPr>
        <w:pBdr/>
        <w:spacing/>
        <w:ind/>
        <w:rPr/>
      </w:pPr>
      <w:r>
        <w:t xml:space="preserve">performance of doctors who have taken part in the </w:t>
      </w:r>
      <w:r/>
    </w:p>
    <w:p w14:paraId="56FF6856">
      <w:pPr>
        <w:pBdr/>
        <w:spacing/>
        <w:ind/>
        <w:rPr/>
      </w:pPr>
      <w:r>
        <w:t xml:space="preserve">program. The organization and procedural skills taught </w:t>
      </w:r>
      <w:r/>
    </w:p>
    <w:p w14:paraId="1A5A509B">
      <w:pPr>
        <w:pBdr/>
        <w:spacing/>
        <w:ind/>
        <w:rPr/>
      </w:pPr>
      <w:r>
        <w:t xml:space="preserve">in the course are retained by course participants for at the conceptthe course </w:t>
      </w:r>
      <w:r/>
    </w:p>
    <w:p w14:paraId="5EB51324">
      <w:pPr>
        <w:pBdr/>
        <w:spacing/>
        <w:ind/>
        <w:rPr/>
      </w:pPr>
      <w:r>
        <w:t xml:space="preserve">the impact</w:t>
      </w:r>
      <w:r/>
    </w:p>
    <w:p w14:paraId="50608F29">
      <w:pPr>
        <w:pBdr/>
        <w:spacing/>
        <w:ind/>
        <w:rPr/>
      </w:pPr>
      <w:r>
        <w:t xml:space="preserve">--- Strona 38 ---</w:t>
      </w:r>
      <w:r/>
    </w:p>
    <w:p w14:paraId="0D1BBD07">
      <w:pPr>
        <w:pBdr/>
        <w:spacing/>
        <w:ind/>
        <w:rPr/>
      </w:pPr>
      <w:r>
        <w:t xml:space="preserve"> xxxvii  COURSE OVERVIEW  </w:t>
      </w:r>
      <w:r/>
    </w:p>
    <w:p w14:paraId="1D010F80">
      <w:pPr>
        <w:pBdr/>
        <w:spacing/>
        <w:ind/>
        <w:rPr/>
      </w:pPr>
      <w:r>
        <w:t xml:space="preserve">least 6 years, which may be the most significant impact </w:t>
      </w:r>
      <w:r/>
    </w:p>
    <w:p w14:paraId="22640564">
      <w:pPr>
        <w:pBdr/>
        <w:spacing/>
        <w:ind/>
        <w:rPr/>
      </w:pPr>
      <w:r>
        <w:t xml:space="preserve">of all. </w:t>
      </w:r>
      <w:r/>
    </w:p>
    <w:p w14:paraId="69E0E6AD">
      <w:pPr>
        <w:pBdr/>
        <w:spacing/>
        <w:ind/>
        <w:rPr/>
      </w:pPr>
      <w:r>
        <w:t xml:space="preserve">The COT of the ACS and the ATLS Subcommittee </w:t>
      </w:r>
      <w:r/>
    </w:p>
    <w:p w14:paraId="1D4B52AD">
      <w:pPr>
        <w:pBdr/>
        <w:spacing/>
        <w:ind/>
        <w:rPr/>
      </w:pPr>
      <w:r>
        <w:t xml:space="preserve">gratefully acknowledge the following organizations </w:t>
      </w:r>
      <w:r/>
    </w:p>
    <w:p w14:paraId="14F71FC0">
      <w:pPr>
        <w:pBdr/>
        <w:spacing/>
        <w:ind/>
        <w:rPr/>
      </w:pPr>
      <w:r>
        <w:t xml:space="preserve">for their time and efforts in developing and field-testing </w:t>
      </w:r>
      <w:r/>
    </w:p>
    <w:p w14:paraId="6A3FC2C7">
      <w:pPr>
        <w:pBdr/>
        <w:spacing/>
        <w:ind/>
        <w:rPr/>
      </w:pPr>
      <w:r>
        <w:t xml:space="preserve">the Advanced Trauma Life Support concept: The Lincoln </w:t>
      </w:r>
      <w:r/>
    </w:p>
    <w:p w14:paraId="33D5D69A">
      <w:pPr>
        <w:pBdr/>
        <w:spacing/>
        <w:ind/>
        <w:rPr/>
      </w:pPr>
      <w:r>
        <w:t xml:space="preserve">Medical Education Foundation, Southeast Nebraska </w:t>
      </w:r>
      <w:r/>
    </w:p>
    <w:p w14:paraId="318BDCD0">
      <w:pPr>
        <w:pBdr/>
        <w:spacing/>
        <w:ind/>
        <w:rPr/>
      </w:pPr>
      <w:r>
        <w:t xml:space="preserve">Emergency Medical Services, the University of Nebraska </w:t>
      </w:r>
      <w:r/>
    </w:p>
    <w:p w14:paraId="07E7FA0B">
      <w:pPr>
        <w:pBdr/>
        <w:spacing/>
        <w:ind/>
        <w:rPr/>
      </w:pPr>
      <w:r>
        <w:t xml:space="preserve">College of Medicine, and the Nebraska State Committee </w:t>
      </w:r>
      <w:r/>
    </w:p>
    <w:p w14:paraId="657BA4A6">
      <w:pPr>
        <w:pBdr/>
        <w:spacing/>
        <w:ind/>
        <w:rPr/>
      </w:pPr>
      <w:r>
        <w:t xml:space="preserve">on Trauma of the ACS. The committee also is indebted </w:t>
      </w:r>
      <w:r/>
    </w:p>
    <w:p w14:paraId="071445CB">
      <w:pPr>
        <w:pBdr/>
        <w:spacing/>
        <w:ind/>
        <w:rPr/>
      </w:pPr>
      <w:r>
        <w:t xml:space="preserve">to the Nebraska doctors who supported the development </w:t>
      </w:r>
      <w:r/>
    </w:p>
    <w:p w14:paraId="5CB0357D">
      <w:pPr>
        <w:pBdr/>
        <w:spacing/>
        <w:ind/>
        <w:rPr/>
      </w:pPr>
      <w:r>
        <w:t xml:space="preserve">of this course and to the Lincoln Area Mobile Heart </w:t>
      </w:r>
      <w:r/>
    </w:p>
    <w:p w14:paraId="5BCA0000">
      <w:pPr>
        <w:pBdr/>
        <w:spacing/>
        <w:ind/>
        <w:rPr/>
      </w:pPr>
      <w:r>
        <w:t xml:space="preserve">Team Nurses who shared their time and ideas to help </w:t>
      </w:r>
      <w:r/>
    </w:p>
    <w:p w14:paraId="139FFB29">
      <w:pPr>
        <w:pBdr/>
        <w:spacing/>
        <w:ind/>
        <w:rPr/>
      </w:pPr>
      <w:r>
        <w:t xml:space="preserve">build it. Appreciation is extended to the organizations </w:t>
      </w:r>
      <w:r/>
    </w:p>
    <w:p w14:paraId="4CB53109">
      <w:pPr>
        <w:pBdr/>
        <w:spacing/>
        <w:ind/>
        <w:rPr/>
      </w:pPr>
      <w:r>
        <w:t xml:space="preserve">identified previously in this overview for their support </w:t>
      </w:r>
      <w:r/>
    </w:p>
    <w:p w14:paraId="3AFAC1CB">
      <w:pPr>
        <w:pBdr/>
        <w:spacing/>
        <w:ind/>
        <w:rPr/>
      </w:pPr>
      <w:r>
        <w:t xml:space="preserve">of the worldwide promulgation of the course. Special </w:t>
      </w:r>
      <w:r/>
    </w:p>
    <w:p w14:paraId="5DB76357">
      <w:pPr>
        <w:pBdr/>
        <w:spacing/>
        <w:ind/>
        <w:rPr/>
      </w:pPr>
      <w:r>
        <w:t xml:space="preserve">recognition is given to the spouses, significant others, </w:t>
      </w:r>
      <w:r/>
    </w:p>
    <w:p w14:paraId="02DD7ACB">
      <w:pPr>
        <w:pBdr/>
        <w:spacing/>
        <w:ind/>
        <w:rPr/>
      </w:pPr>
      <w:r>
        <w:t xml:space="preserve">children, and practice partners of the ATLS instructors </w:t>
      </w:r>
      <w:r/>
    </w:p>
    <w:p w14:paraId="65F09075">
      <w:pPr>
        <w:pBdr/>
        <w:spacing/>
        <w:ind/>
        <w:rPr/>
      </w:pPr>
      <w:r>
        <w:t xml:space="preserve">and students. The time that providers spend away from </w:t>
      </w:r>
      <w:r/>
    </w:p>
    <w:p w14:paraId="15760AE4">
      <w:pPr>
        <w:pBdr/>
        <w:spacing/>
        <w:ind/>
        <w:rPr/>
      </w:pPr>
      <w:r>
        <w:t xml:space="preserve">their homes and practices and the effort afforded to this </w:t>
      </w:r>
      <w:r/>
    </w:p>
    <w:p w14:paraId="0077E3E1">
      <w:pPr>
        <w:pBdr/>
        <w:spacing/>
        <w:ind/>
        <w:rPr/>
      </w:pPr>
      <w:r>
        <w:t xml:space="preserve">voluntary program are essential components of ATLS </w:t>
      </w:r>
      <w:r/>
    </w:p>
    <w:p w14:paraId="3B5D645C">
      <w:pPr>
        <w:pBdr/>
        <w:spacing/>
        <w:ind/>
        <w:rPr/>
      </w:pPr>
      <w:r>
        <w:t xml:space="preserve">Program existence and success.</w:t>
      </w:r>
      <w:r/>
    </w:p>
    <w:p w14:paraId="420D71F2">
      <w:pPr>
        <w:pBdr/>
        <w:spacing/>
        <w:ind/>
        <w:rPr/>
      </w:pPr>
      <w:r>
        <w:t xml:space="preserve">The ATLS course provides an easily remembered </w:t>
      </w:r>
      <w:r/>
    </w:p>
    <w:p w14:paraId="37A0E69D">
      <w:pPr>
        <w:pBdr/>
        <w:spacing/>
        <w:ind/>
        <w:rPr/>
      </w:pPr>
      <w:r>
        <w:t xml:space="preserve">approach to evaluating and treating injured patients for </w:t>
      </w:r>
      <w:r/>
    </w:p>
    <w:p w14:paraId="7FB9B814">
      <w:pPr>
        <w:pBdr/>
        <w:spacing/>
        <w:ind/>
        <w:rPr/>
      </w:pPr>
      <w:r>
        <w:t xml:space="preserve">any doctor, irrespective of practice specialty, even under </w:t>
      </w:r>
      <w:r/>
    </w:p>
    <w:p w14:paraId="46CA791D">
      <w:pPr>
        <w:pBdr/>
        <w:spacing/>
        <w:ind/>
        <w:rPr/>
      </w:pPr>
      <w:r>
        <w:t xml:space="preserve">the stress, anxiety, and intensity that accompanies </w:t>
      </w:r>
      <w:r/>
    </w:p>
    <w:p w14:paraId="45DEECF9">
      <w:pPr>
        <w:pBdr/>
        <w:spacing/>
        <w:ind/>
        <w:rPr/>
      </w:pPr>
      <w:r>
        <w:t xml:space="preserve">the resuscitation process. In addition, the program </w:t>
      </w:r>
      <w:r/>
    </w:p>
    <w:p w14:paraId="6095ACC7">
      <w:pPr>
        <w:pBdr/>
        <w:spacing/>
        <w:ind/>
        <w:rPr/>
      </w:pPr>
      <w:r>
        <w:t xml:space="preserve">provides a common language for all providers who </w:t>
      </w:r>
      <w:r/>
    </w:p>
    <w:p w14:paraId="2271860E">
      <w:pPr>
        <w:pBdr/>
        <w:spacing/>
        <w:ind/>
        <w:rPr/>
      </w:pPr>
      <w:r>
        <w:t xml:space="preserve">care for injured patients. The ATLS course offers a </w:t>
      </w:r>
      <w:r/>
    </w:p>
    <w:p w14:paraId="18993BB4">
      <w:pPr>
        <w:pBdr/>
        <w:spacing/>
        <w:ind/>
        <w:rPr/>
      </w:pPr>
      <w:r>
        <w:t xml:space="preserve">foundation for evaluation, treatment, education, and </w:t>
      </w:r>
      <w:r/>
    </w:p>
    <w:p w14:paraId="2FBD112A">
      <w:pPr>
        <w:pBdr/>
        <w:spacing/>
        <w:ind/>
        <w:rPr/>
      </w:pPr>
      <w:r>
        <w:t xml:space="preserve">quality assurance—in short, a system of trauma care </w:t>
      </w:r>
      <w:r/>
    </w:p>
    <w:p w14:paraId="34345B06">
      <w:pPr>
        <w:pBdr/>
        <w:spacing/>
        <w:ind/>
        <w:rPr/>
      </w:pPr>
      <w:r>
        <w:t xml:space="preserve">that is measurable, reproducible, and comprehensive.</w:t>
      </w:r>
      <w:r/>
    </w:p>
    <w:p w14:paraId="1829AE07">
      <w:pPr>
        <w:pBdr/>
        <w:spacing/>
        <w:ind/>
        <w:rPr/>
      </w:pPr>
      <w:r>
        <w:t xml:space="preserve">The ATLS Program has had a positive impact on </w:t>
      </w:r>
      <w:r/>
    </w:p>
    <w:p w14:paraId="0E1A9F44">
      <w:pPr>
        <w:pBdr/>
        <w:spacing/>
        <w:ind/>
        <w:rPr/>
      </w:pPr>
      <w:r>
        <w:t xml:space="preserve">the care of injured patients worldwide. This effect is </w:t>
      </w:r>
      <w:r/>
    </w:p>
    <w:p w14:paraId="27A5EA63">
      <w:pPr>
        <w:pBdr/>
        <w:spacing/>
        <w:ind/>
        <w:rPr/>
      </w:pPr>
      <w:r>
        <w:t xml:space="preserve">a result of the improved skills and knowledge of the </w:t>
      </w:r>
      <w:r/>
    </w:p>
    <w:p w14:paraId="678F449C">
      <w:pPr>
        <w:pBdr/>
        <w:spacing/>
        <w:ind/>
        <w:rPr/>
      </w:pPr>
      <w:r>
        <w:t xml:space="preserve">doctors and other healthcare providers who have been </w:t>
      </w:r>
      <w:r/>
    </w:p>
    <w:p w14:paraId="2683A7CD">
      <w:pPr>
        <w:pBdr/>
        <w:spacing/>
        <w:ind/>
        <w:rPr/>
      </w:pPr>
      <w:r>
        <w:t xml:space="preserve">course participants. The ATLS course establishes an </w:t>
      </w:r>
      <w:r/>
    </w:p>
    <w:p w14:paraId="351144E8">
      <w:pPr>
        <w:pBdr/>
        <w:spacing/>
        <w:ind/>
        <w:rPr/>
      </w:pPr>
      <w:r>
        <w:t xml:space="preserve">organized, systematic approach for evaluation and </w:t>
      </w:r>
      <w:r/>
    </w:p>
    <w:p w14:paraId="069B542A">
      <w:pPr>
        <w:pBdr/>
        <w:spacing/>
        <w:ind/>
        <w:rPr/>
      </w:pPr>
      <w:r>
        <w:t xml:space="preserve">treatment of patients, promotes minimum standards of </w:t>
      </w:r>
      <w:r/>
    </w:p>
    <w:p w14:paraId="59F913D4">
      <w:pPr>
        <w:pBdr/>
        <w:spacing/>
        <w:ind/>
        <w:rPr/>
      </w:pPr>
      <w:r>
        <w:t xml:space="preserve">care, and recognizes injury as a world healthcare issue. </w:t>
      </w:r>
      <w:r/>
    </w:p>
    <w:p w14:paraId="6194387D">
      <w:pPr>
        <w:pBdr/>
        <w:spacing/>
        <w:ind/>
        <w:rPr/>
      </w:pPr>
      <w:r>
        <w:t xml:space="preserve">Morbidity and mortality have been reduced, but the </w:t>
      </w:r>
      <w:r/>
    </w:p>
    <w:p w14:paraId="7DCF138B">
      <w:pPr>
        <w:pBdr/>
        <w:spacing/>
        <w:ind/>
        <w:rPr/>
      </w:pPr>
      <w:r>
        <w:t xml:space="preserve">need to eradicate injury remains. The ATLS Program </w:t>
      </w:r>
      <w:r/>
    </w:p>
    <w:p w14:paraId="4F93C2A7">
      <w:pPr>
        <w:pBdr/>
        <w:spacing/>
        <w:ind/>
        <w:rPr/>
      </w:pPr>
      <w:r>
        <w:t xml:space="preserve">has changed and will continue to change as advances </w:t>
      </w:r>
      <w:r/>
    </w:p>
    <w:p w14:paraId="0986FF77">
      <w:pPr>
        <w:pBdr/>
        <w:spacing/>
        <w:ind/>
        <w:rPr/>
      </w:pPr>
      <w:r>
        <w:t xml:space="preserve">occur in medicine and the needs and expectations of </w:t>
      </w:r>
      <w:r/>
    </w:p>
    <w:p w14:paraId="52E96729">
      <w:pPr>
        <w:pBdr/>
        <w:spacing/>
        <w:ind/>
        <w:rPr/>
      </w:pPr>
      <w:r>
        <w:t xml:space="preserve">our societies change.1. American College of Emergency Physicians. </w:t>
      </w:r>
      <w:r/>
    </w:p>
    <w:p w14:paraId="290828E4">
      <w:pPr>
        <w:pBdr/>
        <w:spacing/>
        <w:ind/>
        <w:rPr/>
      </w:pPr>
      <w:r>
        <w:t xml:space="preserve">Clinical and Practice Management Resources. </w:t>
      </w:r>
      <w:r/>
    </w:p>
    <w:p w14:paraId="63B89E30">
      <w:pPr>
        <w:pBdr/>
        <w:spacing/>
        <w:ind/>
        <w:rPr/>
      </w:pPr>
      <w:r>
        <w:t xml:space="preserve">Trauma in the Obstetric Patient: A Bedside Tool. </w:t>
      </w:r>
      <w:r/>
    </w:p>
    <w:p w14:paraId="77F9947A">
      <w:pPr>
        <w:pBdr/>
        <w:spacing/>
        <w:ind/>
        <w:rPr/>
      </w:pPr>
      <w:r>
        <w:t xml:space="preserve">http://www.acepnow.com/article/trauma-</w:t>
      </w:r>
      <w:r/>
    </w:p>
    <w:p w14:paraId="772D84C6">
      <w:pPr>
        <w:pBdr/>
        <w:spacing/>
        <w:ind/>
        <w:rPr/>
      </w:pPr>
      <w:r>
        <w:t xml:space="preserve">obstetric-patient-bedside-tool/.  Accessed April </w:t>
      </w:r>
      <w:r/>
    </w:p>
    <w:p w14:paraId="779A11EE">
      <w:pPr>
        <w:pBdr/>
        <w:spacing/>
        <w:ind/>
        <w:rPr/>
      </w:pPr>
      <w:r>
        <w:t xml:space="preserve">18, 2017.</w:t>
      </w:r>
      <w:r/>
    </w:p>
    <w:p w14:paraId="3A16C175">
      <w:pPr>
        <w:pBdr/>
        <w:spacing/>
        <w:ind/>
        <w:rPr/>
      </w:pPr>
      <w:r>
        <w:t xml:space="preserve">2. American College of Radiology. ACR–SPR Practice </w:t>
      </w:r>
      <w:r/>
    </w:p>
    <w:p w14:paraId="7F666824">
      <w:pPr>
        <w:pBdr/>
        <w:spacing/>
        <w:ind/>
        <w:rPr/>
      </w:pPr>
      <w:r>
        <w:t xml:space="preserve">parameter for imaging pregnant or potentially </w:t>
      </w:r>
      <w:r/>
    </w:p>
    <w:p w14:paraId="75223918">
      <w:pPr>
        <w:pBdr/>
        <w:spacing/>
        <w:ind/>
        <w:rPr/>
      </w:pPr>
      <w:r>
        <w:t xml:space="preserve">pregnant adolescents and women with ionizing </w:t>
      </w:r>
      <w:r/>
    </w:p>
    <w:p w14:paraId="5497B6BD">
      <w:pPr>
        <w:pBdr/>
        <w:spacing/>
        <w:ind/>
        <w:rPr/>
      </w:pPr>
      <w:r>
        <w:t xml:space="preserve">radiation. http://www.acr.org/~/media/9e2e</w:t>
      </w:r>
      <w:r/>
    </w:p>
    <w:p w14:paraId="5C8360FA">
      <w:pPr>
        <w:pBdr/>
        <w:spacing/>
        <w:ind/>
        <w:rPr/>
      </w:pPr>
      <w:r>
        <w:t xml:space="preserve">d55531fc4b4fa53ef3b6d3b25df8.pdf. Accessed </w:t>
      </w:r>
      <w:r/>
    </w:p>
    <w:p w14:paraId="69F575C3">
      <w:pPr>
        <w:pBdr/>
        <w:spacing/>
        <w:ind/>
        <w:rPr/>
      </w:pPr>
      <w:r>
        <w:t xml:space="preserve">April 18, 2017.</w:t>
      </w:r>
      <w:r/>
    </w:p>
    <w:p w14:paraId="2B31DF3C">
      <w:pPr>
        <w:pBdr/>
        <w:spacing/>
        <w:ind/>
        <w:rPr/>
      </w:pPr>
      <w:r>
        <w:t xml:space="preserve">3. American College of Surgeons Committee </w:t>
      </w:r>
      <w:r/>
    </w:p>
    <w:p w14:paraId="08DB6A94">
      <w:pPr>
        <w:pBdr/>
        <w:spacing/>
        <w:ind/>
        <w:rPr/>
      </w:pPr>
      <w:r>
        <w:t xml:space="preserve">on Trauma, American College of Emergency </w:t>
      </w:r>
      <w:r/>
    </w:p>
    <w:p w14:paraId="0C03675F">
      <w:pPr>
        <w:pBdr/>
        <w:spacing/>
        <w:ind/>
        <w:rPr/>
      </w:pPr>
      <w:r>
        <w:t xml:space="preserve">Physicians, American Academy of Pediatrics, </w:t>
      </w:r>
      <w:r/>
    </w:p>
    <w:p w14:paraId="2FC5A056">
      <w:pPr>
        <w:pBdr/>
        <w:spacing/>
        <w:ind/>
        <w:rPr/>
      </w:pPr>
      <w:r>
        <w:t xml:space="preserve">et al. Policy statement—equipment for </w:t>
      </w:r>
      <w:r/>
    </w:p>
    <w:p w14:paraId="053FF64D">
      <w:pPr>
        <w:pBdr/>
        <w:spacing/>
        <w:ind/>
        <w:rPr/>
      </w:pPr>
      <w:r>
        <w:t xml:space="preserve">ambulances. Pediatrics  2 0 0 9 ;  1 2 4 ( 1 ) :  </w:t>
      </w:r>
      <w:r/>
    </w:p>
    <w:p w14:paraId="2226A311">
      <w:pPr>
        <w:pBdr/>
        <w:spacing/>
        <w:ind/>
        <w:rPr/>
      </w:pPr>
      <w:r>
        <w:t xml:space="preserve">e166–e171.</w:t>
      </w:r>
      <w:r/>
    </w:p>
    <w:p w14:paraId="0F45E450">
      <w:pPr>
        <w:pBdr/>
        <w:spacing/>
        <w:ind/>
        <w:rPr/>
      </w:pPr>
      <w:r>
        <w:t xml:space="preserve">4. American College of Surgeons, Committee on </w:t>
      </w:r>
      <w:r/>
    </w:p>
    <w:p w14:paraId="05859B51">
      <w:pPr>
        <w:pBdr/>
        <w:spacing/>
        <w:ind/>
        <w:rPr/>
      </w:pPr>
      <w:r>
        <w:t xml:space="preserve">Trauma, National Trauma Data Bank (NTDB). </w:t>
      </w:r>
      <w:r/>
    </w:p>
    <w:p w14:paraId="0BFE3902">
      <w:pPr>
        <w:pBdr/>
        <w:spacing/>
        <w:ind/>
        <w:rPr/>
      </w:pPr>
      <w:r>
        <w:t xml:space="preserve">http://www.facs.org/trauma/ntdb. Accessed </w:t>
      </w:r>
      <w:r/>
    </w:p>
    <w:p w14:paraId="4BE7708B">
      <w:pPr>
        <w:pBdr/>
        <w:spacing/>
        <w:ind/>
        <w:rPr/>
      </w:pPr>
      <w:r>
        <w:t xml:space="preserve">May 12, 2016.</w:t>
      </w:r>
      <w:r/>
    </w:p>
    <w:p w14:paraId="20D174C1">
      <w:pPr>
        <w:pBdr/>
        <w:spacing/>
        <w:ind/>
        <w:rPr/>
      </w:pPr>
      <w:r>
        <w:t xml:space="preserve">5. American College of Surgeons Committee </w:t>
      </w:r>
      <w:r/>
    </w:p>
    <w:p w14:paraId="23D72191">
      <w:pPr>
        <w:pBdr/>
        <w:spacing/>
        <w:ind/>
        <w:rPr/>
      </w:pPr>
      <w:r>
        <w:t xml:space="preserve">on Trauma, American College of Emergency </w:t>
      </w:r>
      <w:r/>
    </w:p>
    <w:p w14:paraId="1D16C33C">
      <w:pPr>
        <w:pBdr/>
        <w:spacing/>
        <w:ind/>
        <w:rPr/>
      </w:pPr>
      <w:r>
        <w:t xml:space="preserve">Physicians, Pediatric Emergency Medicine </w:t>
      </w:r>
      <w:r/>
    </w:p>
    <w:p w14:paraId="60C110BC">
      <w:pPr>
        <w:pBdr/>
        <w:spacing/>
        <w:ind/>
        <w:rPr/>
      </w:pPr>
      <w:r>
        <w:t xml:space="preserve">Committee, et al. Withholding termination </w:t>
      </w:r>
      <w:r/>
    </w:p>
    <w:p w14:paraId="7FCD6104">
      <w:pPr>
        <w:pBdr/>
        <w:spacing/>
        <w:ind/>
        <w:rPr/>
      </w:pPr>
      <w:r>
        <w:t xml:space="preserve">of resuscitation in pediatric out-of-hospital </w:t>
      </w:r>
      <w:r/>
    </w:p>
    <w:p w14:paraId="34777B56">
      <w:pPr>
        <w:pBdr/>
        <w:spacing/>
        <w:ind/>
        <w:rPr/>
      </w:pPr>
      <w:r>
        <w:t xml:space="preserve">traumatic cardiopulmonary arrest. Pediatrics  </w:t>
      </w:r>
      <w:r/>
    </w:p>
    <w:p w14:paraId="77FAB978">
      <w:pPr>
        <w:pBdr/>
        <w:spacing/>
        <w:ind/>
        <w:rPr/>
      </w:pPr>
      <w:r>
        <w:t xml:space="preserve">2014;133:e1104–e1116.</w:t>
      </w:r>
      <w:r/>
    </w:p>
    <w:p w14:paraId="53068221">
      <w:pPr>
        <w:pBdr/>
        <w:spacing/>
        <w:ind/>
        <w:rPr/>
      </w:pPr>
      <w:r>
        <w:t xml:space="preserve">6. Badjatia N, Carney N, Crocco TJ. Guidelines for </w:t>
      </w:r>
      <w:r/>
    </w:p>
    <w:p w14:paraId="6007DA89">
      <w:pPr>
        <w:pBdr/>
        <w:spacing/>
        <w:ind/>
        <w:rPr/>
      </w:pPr>
      <w:r>
        <w:t xml:space="preserve">prehospital management of traumatic brain injury </w:t>
      </w:r>
      <w:r/>
    </w:p>
    <w:p w14:paraId="38CAE417">
      <w:pPr>
        <w:pBdr/>
        <w:spacing/>
        <w:ind/>
        <w:rPr/>
      </w:pPr>
      <w:r>
        <w:t xml:space="preserve">2nd edition. Prehospital Emergency Care  January/</w:t>
      </w:r>
      <w:r/>
    </w:p>
    <w:p w14:paraId="73176D57">
      <w:pPr>
        <w:pBdr/>
        <w:spacing/>
        <w:ind/>
        <w:rPr/>
      </w:pPr>
      <w:r>
        <w:t xml:space="preserve">March 2004;12(Suppl 1). </w:t>
      </w:r>
      <w:r/>
    </w:p>
    <w:p w14:paraId="56F4373A">
      <w:pPr>
        <w:pBdr/>
        <w:spacing/>
        <w:ind/>
        <w:rPr/>
      </w:pPr>
      <w:r>
        <w:t xml:space="preserve">7. Ball CG, Jafri SM, Kirkpatrick AW, et al. </w:t>
      </w:r>
      <w:r/>
    </w:p>
    <w:p w14:paraId="29EF0818">
      <w:pPr>
        <w:pBdr/>
        <w:spacing/>
        <w:ind/>
        <w:rPr/>
      </w:pPr>
      <w:r>
        <w:t xml:space="preserve">Traumatic urethral injuries: does the digital </w:t>
      </w:r>
      <w:r/>
    </w:p>
    <w:p w14:paraId="1684D3D3">
      <w:pPr>
        <w:pBdr/>
        <w:spacing/>
        <w:ind/>
        <w:rPr/>
      </w:pPr>
      <w:r>
        <w:t xml:space="preserve">rectal examination really help us? Injury  2009 </w:t>
      </w:r>
      <w:r/>
    </w:p>
    <w:p w14:paraId="34C91B17">
      <w:pPr>
        <w:pBdr/>
        <w:spacing/>
        <w:ind/>
        <w:rPr/>
      </w:pPr>
      <w:r>
        <w:t xml:space="preserve">Sep;40(9):984–986.</w:t>
      </w:r>
      <w:r/>
    </w:p>
    <w:p w14:paraId="0939CD56">
      <w:pPr>
        <w:pBdr/>
        <w:spacing/>
        <w:ind/>
        <w:rPr/>
      </w:pPr>
      <w:r>
        <w:t xml:space="preserve">8. Barquist E, Pizzutiello M, Tian L, et al. Effect of </w:t>
      </w:r>
      <w:r/>
    </w:p>
    <w:p w14:paraId="3F1C5405">
      <w:pPr>
        <w:pBdr/>
        <w:spacing/>
        <w:ind/>
        <w:rPr/>
      </w:pPr>
      <w:r>
        <w:t xml:space="preserve">trauma system maturation on mortality rates in </w:t>
      </w:r>
      <w:r/>
    </w:p>
    <w:p w14:paraId="140E9344">
      <w:pPr>
        <w:pBdr/>
        <w:spacing/>
        <w:ind/>
        <w:rPr/>
      </w:pPr>
      <w:r>
        <w:t xml:space="preserve">patients with blunt injuries in the Finger Lakes </w:t>
      </w:r>
      <w:r/>
    </w:p>
    <w:p w14:paraId="0B13B640">
      <w:pPr>
        <w:pBdr/>
        <w:spacing/>
        <w:ind/>
        <w:rPr/>
      </w:pPr>
      <w:r>
        <w:t xml:space="preserve">Region of New York State. J Trauma 2000;49:63–</w:t>
      </w:r>
      <w:r/>
    </w:p>
    <w:p w14:paraId="7C7683C6">
      <w:pPr>
        <w:pBdr/>
        <w:spacing/>
        <w:ind/>
        <w:rPr/>
      </w:pPr>
      <w:r>
        <w:t xml:space="preserve">69; discussion 9-70.</w:t>
      </w:r>
      <w:r/>
    </w:p>
    <w:p w14:paraId="46D2D163">
      <w:pPr>
        <w:pBdr/>
        <w:spacing/>
        <w:ind/>
        <w:rPr/>
      </w:pPr>
      <w:r>
        <w:t xml:space="preserve">9. Baumann Kreuziger LM, Keenan JC, Morton </w:t>
      </w:r>
      <w:r/>
    </w:p>
    <w:p w14:paraId="09895266">
      <w:pPr>
        <w:pBdr/>
        <w:spacing/>
        <w:ind/>
        <w:rPr/>
      </w:pPr>
      <w:r>
        <w:t xml:space="preserve">CT, et al. Management of the bleeding patient </w:t>
      </w:r>
      <w:r/>
    </w:p>
    <w:p w14:paraId="0CF4E687">
      <w:pPr>
        <w:pBdr/>
        <w:spacing/>
        <w:ind/>
        <w:rPr/>
      </w:pPr>
      <w:r>
        <w:t xml:space="preserve">receiving new oral anticoagulants: a role for </w:t>
      </w:r>
      <w:r/>
    </w:p>
    <w:p w14:paraId="0DEB2A11">
      <w:pPr>
        <w:pBdr/>
        <w:spacing/>
        <w:ind/>
        <w:rPr/>
      </w:pPr>
      <w:r>
        <w:t xml:space="preserve">prothrombin complex concentrates. Biomed Res </w:t>
      </w:r>
      <w:r/>
    </w:p>
    <w:p w14:paraId="409DF983">
      <w:pPr>
        <w:pBdr/>
        <w:spacing/>
        <w:ind/>
        <w:rPr/>
      </w:pPr>
      <w:r>
        <w:t xml:space="preserve">Int 2014;2014:583–794.</w:t>
      </w:r>
      <w:r/>
    </w:p>
    <w:p w14:paraId="1D7AE5A0">
      <w:pPr>
        <w:pBdr/>
        <w:spacing/>
        <w:ind/>
        <w:rPr/>
      </w:pPr>
      <w:r>
        <w:t xml:space="preserve">10. Baxter CR. Volume and electrolyte changes </w:t>
      </w:r>
      <w:r/>
    </w:p>
    <w:p w14:paraId="0739F6B5">
      <w:pPr>
        <w:pBdr/>
        <w:spacing/>
        <w:ind/>
        <w:rPr/>
      </w:pPr>
      <w:r>
        <w:t xml:space="preserve">in the early post-burn period. Clin Plast Surg </w:t>
      </w:r>
      <w:r/>
    </w:p>
    <w:p w14:paraId="2EE63969">
      <w:pPr>
        <w:pBdr/>
        <w:spacing/>
        <w:ind/>
        <w:rPr/>
      </w:pPr>
      <w:r>
        <w:t xml:space="preserve">1974;4:693–709.</w:t>
      </w:r>
      <w:r/>
    </w:p>
    <w:p w14:paraId="38047123">
      <w:pPr>
        <w:pBdr/>
        <w:spacing/>
        <w:ind/>
        <w:rPr/>
      </w:pPr>
      <w:r>
        <w:t xml:space="preserve">11. Bazzoli GJ, Madura KJ, Cooper GF, et al.. Progress </w:t>
      </w:r>
      <w:r/>
    </w:p>
    <w:p w14:paraId="124B4509">
      <w:pPr>
        <w:pBdr/>
        <w:spacing/>
        <w:ind/>
        <w:rPr/>
      </w:pPr>
      <w:r>
        <w:t xml:space="preserve">in the development of trauma systems in the acknowledgme nts</w:t>
      </w:r>
      <w:r/>
    </w:p>
    <w:p w14:paraId="4515E7DE">
      <w:pPr>
        <w:pBdr/>
        <w:spacing/>
        <w:ind/>
        <w:rPr/>
      </w:pPr>
      <w:r>
        <w:t xml:space="preserve">summ arybibliog raphy </w:t>
      </w:r>
      <w:r/>
    </w:p>
    <w:p w14:paraId="4761EF20">
      <w:pPr>
        <w:pBdr/>
        <w:spacing/>
        <w:ind/>
        <w:rPr/>
      </w:pPr>
      <w:r>
        <w:t xml:space="preserve">--- Strona 39 ---</w:t>
      </w:r>
      <w:r/>
    </w:p>
    <w:p w14:paraId="637529C2">
      <w:pPr>
        <w:pBdr/>
        <w:spacing/>
        <w:ind/>
        <w:rPr/>
      </w:pPr>
      <w:r>
        <w:t xml:space="preserve"> xxxviii  COURSE OVERVIEW  </w:t>
      </w:r>
      <w:r/>
    </w:p>
    <w:p w14:paraId="62704B8C">
      <w:pPr>
        <w:pBdr/>
        <w:spacing/>
        <w:ind/>
        <w:rPr/>
      </w:pPr>
      <w:r>
        <w:t xml:space="preserve">United States. Results of a national survey. JAMA  </w:t>
      </w:r>
      <w:r/>
    </w:p>
    <w:p w14:paraId="6AF1A1D7">
      <w:pPr>
        <w:pBdr/>
        <w:spacing/>
        <w:ind/>
        <w:rPr/>
      </w:pPr>
      <w:r>
        <w:t xml:space="preserve">1995;273:395–401.</w:t>
      </w:r>
      <w:r/>
    </w:p>
    <w:p w14:paraId="13A40E36">
      <w:pPr>
        <w:pBdr/>
        <w:spacing/>
        <w:ind/>
        <w:rPr/>
      </w:pPr>
      <w:r>
        <w:t xml:space="preserve">12. Berg MD, Schexnayder SM, Chameides L, et </w:t>
      </w:r>
      <w:r/>
    </w:p>
    <w:p w14:paraId="57B9AA5D">
      <w:pPr>
        <w:pBdr/>
        <w:spacing/>
        <w:ind/>
        <w:rPr/>
      </w:pPr>
      <w:r>
        <w:t xml:space="preserve">al. Part 13: pediatric basic life support: 2010 </w:t>
      </w:r>
      <w:r/>
    </w:p>
    <w:p w14:paraId="58EE7639">
      <w:pPr>
        <w:pBdr/>
        <w:spacing/>
        <w:ind/>
        <w:rPr/>
      </w:pPr>
      <w:r>
        <w:t xml:space="preserve">American Heart Association Guidelines for </w:t>
      </w:r>
      <w:r/>
    </w:p>
    <w:p w14:paraId="1492A237">
      <w:pPr>
        <w:pBdr/>
        <w:spacing/>
        <w:ind/>
        <w:rPr/>
      </w:pPr>
      <w:r>
        <w:t xml:space="preserve">Cardiopulmonary Resuscitation and Emergency </w:t>
      </w:r>
      <w:r/>
    </w:p>
    <w:p w14:paraId="00172A98">
      <w:pPr>
        <w:pBdr/>
        <w:spacing/>
        <w:ind/>
        <w:rPr/>
      </w:pPr>
      <w:r>
        <w:t xml:space="preserve">Cardiovascular Care. Circulation  2010 Nov 2;122(18 </w:t>
      </w:r>
      <w:r/>
    </w:p>
    <w:p w14:paraId="5D29FD93">
      <w:pPr>
        <w:pBdr/>
        <w:spacing/>
        <w:ind/>
        <w:rPr/>
      </w:pPr>
      <w:r>
        <w:t xml:space="preserve">Suppl 3):S862–875.</w:t>
      </w:r>
      <w:r/>
    </w:p>
    <w:p w14:paraId="4B7AC12C">
      <w:pPr>
        <w:pBdr/>
        <w:spacing/>
        <w:ind/>
        <w:rPr/>
      </w:pPr>
      <w:r>
        <w:t xml:space="preserve">13. Biffl WL, Moore EE, Elliott JP, et al. Blunt </w:t>
      </w:r>
      <w:r/>
    </w:p>
    <w:p w14:paraId="2884C17D">
      <w:pPr>
        <w:pBdr/>
        <w:spacing/>
        <w:ind/>
        <w:rPr/>
      </w:pPr>
      <w:r>
        <w:t xml:space="preserve">cerebrovascular injuries. Curr Probl Surg </w:t>
      </w:r>
      <w:r/>
    </w:p>
    <w:p w14:paraId="1AF18EF2">
      <w:pPr>
        <w:pBdr/>
        <w:spacing/>
        <w:ind/>
        <w:rPr/>
      </w:pPr>
      <w:r>
        <w:t xml:space="preserve">1999;36:505–599.</w:t>
      </w:r>
      <w:r/>
    </w:p>
    <w:p w14:paraId="23FD8A23">
      <w:pPr>
        <w:pBdr/>
        <w:spacing/>
        <w:ind/>
        <w:rPr/>
      </w:pPr>
      <w:r>
        <w:t xml:space="preserve">14. Borst GM, Davies SW, Waibel BH et al. When </w:t>
      </w:r>
      <w:r/>
    </w:p>
    <w:p w14:paraId="282B5522">
      <w:pPr>
        <w:pBdr/>
        <w:spacing/>
        <w:ind/>
        <w:rPr/>
      </w:pPr>
      <w:r>
        <w:t xml:space="preserve">birds can’t fly: an analysis of interfacility </w:t>
      </w:r>
      <w:r/>
    </w:p>
    <w:p w14:paraId="487E1187">
      <w:pPr>
        <w:pBdr/>
        <w:spacing/>
        <w:ind/>
        <w:rPr/>
      </w:pPr>
      <w:r>
        <w:t xml:space="preserve">ground transport using advanced life support </w:t>
      </w:r>
      <w:r/>
    </w:p>
    <w:p w14:paraId="1CCA9FF9">
      <w:pPr>
        <w:pBdr/>
        <w:spacing/>
        <w:ind/>
        <w:rPr/>
      </w:pPr>
      <w:r>
        <w:t xml:space="preserve">when helicopter emergency medical service is </w:t>
      </w:r>
      <w:r/>
    </w:p>
    <w:p w14:paraId="4A8A973C">
      <w:pPr>
        <w:pBdr/>
        <w:spacing/>
        <w:ind/>
        <w:rPr/>
      </w:pPr>
      <w:r>
        <w:t xml:space="preserve">unavailable. J Trauma  77(2):331–336.</w:t>
      </w:r>
      <w:r/>
    </w:p>
    <w:p w14:paraId="7776A8AF">
      <w:pPr>
        <w:pBdr/>
        <w:spacing/>
        <w:ind/>
        <w:rPr/>
      </w:pPr>
      <w:r>
        <w:t xml:space="preserve">15. Boulanger BR, Milzman D, Mitchell K, et al. Body </w:t>
      </w:r>
      <w:r/>
    </w:p>
    <w:p w14:paraId="195E9CD5">
      <w:pPr>
        <w:pBdr/>
        <w:spacing/>
        <w:ind/>
        <w:rPr/>
      </w:pPr>
      <w:r>
        <w:t xml:space="preserve">habitus as a predictor of injury pattern after blunt </w:t>
      </w:r>
      <w:r/>
    </w:p>
    <w:p w14:paraId="5E13E660">
      <w:pPr>
        <w:pBdr/>
        <w:spacing/>
        <w:ind/>
        <w:rPr/>
      </w:pPr>
      <w:r>
        <w:t xml:space="preserve">trauma. J Trauma  1992;33:228–232.</w:t>
      </w:r>
      <w:r/>
    </w:p>
    <w:p w14:paraId="5A20163A">
      <w:pPr>
        <w:pBdr/>
        <w:spacing/>
        <w:ind/>
        <w:rPr/>
      </w:pPr>
      <w:r>
        <w:t xml:space="preserve">16. Boyd DR, Dunea MM, Flashner BA. The Illinois </w:t>
      </w:r>
      <w:r/>
    </w:p>
    <w:p w14:paraId="69D84FDB">
      <w:pPr>
        <w:pBdr/>
        <w:spacing/>
        <w:ind/>
        <w:rPr/>
      </w:pPr>
      <w:r>
        <w:t xml:space="preserve">plan for a statewide system of trauma centers.  J </w:t>
      </w:r>
      <w:r/>
    </w:p>
    <w:p w14:paraId="6EE6FABA">
      <w:pPr>
        <w:pBdr/>
        <w:spacing/>
        <w:ind/>
        <w:rPr/>
      </w:pPr>
      <w:r>
        <w:t xml:space="preserve">Trauma  1973;13:24–31.</w:t>
      </w:r>
      <w:r/>
    </w:p>
    <w:p w14:paraId="66B797C3">
      <w:pPr>
        <w:pBdr/>
        <w:spacing/>
        <w:ind/>
        <w:rPr/>
      </w:pPr>
      <w:r>
        <w:t xml:space="preserve">17. Boyle A, Santarius L, Maimaris C. Evaluation </w:t>
      </w:r>
      <w:r/>
    </w:p>
    <w:p w14:paraId="0F19DA0E">
      <w:pPr>
        <w:pBdr/>
        <w:spacing/>
        <w:ind/>
        <w:rPr/>
      </w:pPr>
      <w:r>
        <w:t xml:space="preserve">of the impact of the Canadian CT head rule </w:t>
      </w:r>
      <w:r/>
    </w:p>
    <w:p w14:paraId="5A9CDE66">
      <w:pPr>
        <w:pBdr/>
        <w:spacing/>
        <w:ind/>
        <w:rPr/>
      </w:pPr>
      <w:r>
        <w:t xml:space="preserve">on British practice. Emerg Med J  2004; 21( 4) :  </w:t>
      </w:r>
      <w:r/>
    </w:p>
    <w:p w14:paraId="6DC48E70">
      <w:pPr>
        <w:pBdr/>
        <w:spacing/>
        <w:ind/>
        <w:rPr/>
      </w:pPr>
      <w:r>
        <w:t xml:space="preserve">426–428.</w:t>
      </w:r>
      <w:r/>
    </w:p>
    <w:p w14:paraId="6B693DB8">
      <w:pPr>
        <w:pBdr/>
        <w:spacing/>
        <w:ind/>
        <w:rPr/>
      </w:pPr>
      <w:r>
        <w:t xml:space="preserve">18. Braver ER, Trempel RE. Are older drivers actually </w:t>
      </w:r>
      <w:r/>
    </w:p>
    <w:p w14:paraId="7DF5A0F6">
      <w:pPr>
        <w:pBdr/>
        <w:spacing/>
        <w:ind/>
        <w:rPr/>
      </w:pPr>
      <w:r>
        <w:t xml:space="preserve">at higher risk of involvement in collisions </w:t>
      </w:r>
      <w:r/>
    </w:p>
    <w:p w14:paraId="5B434B9B">
      <w:pPr>
        <w:pBdr/>
        <w:spacing/>
        <w:ind/>
        <w:rPr/>
      </w:pPr>
      <w:r>
        <w:t xml:space="preserve">resulting in deaths or nonfatal injuries among </w:t>
      </w:r>
      <w:r/>
    </w:p>
    <w:p w14:paraId="742394A5">
      <w:pPr>
        <w:pBdr/>
        <w:spacing/>
        <w:ind/>
        <w:rPr/>
      </w:pPr>
      <w:r>
        <w:t xml:space="preserve">their passengers and other road users? Inj Prev  </w:t>
      </w:r>
      <w:r/>
    </w:p>
    <w:p w14:paraId="570C67F0">
      <w:pPr>
        <w:pBdr/>
        <w:spacing/>
        <w:ind/>
        <w:rPr/>
      </w:pPr>
      <w:r>
        <w:t xml:space="preserve">2004;10:27–29.</w:t>
      </w:r>
      <w:r/>
    </w:p>
    <w:p w14:paraId="28B8D817">
      <w:pPr>
        <w:pBdr/>
        <w:spacing/>
        <w:ind/>
        <w:rPr/>
      </w:pPr>
      <w:r>
        <w:t xml:space="preserve">19. Bromberg WJ, Collier BC, Diebel LN, et al. Blunt </w:t>
      </w:r>
      <w:r/>
    </w:p>
    <w:p w14:paraId="43DFCB78">
      <w:pPr>
        <w:pBdr/>
        <w:spacing/>
        <w:ind/>
        <w:rPr/>
      </w:pPr>
      <w:r>
        <w:t xml:space="preserve">cerebrovascular injury practice management </w:t>
      </w:r>
      <w:r/>
    </w:p>
    <w:p w14:paraId="7AEADD23">
      <w:pPr>
        <w:pBdr/>
        <w:spacing/>
        <w:ind/>
        <w:rPr/>
      </w:pPr>
      <w:r>
        <w:t xml:space="preserve">guidelines: the Eastern Association for </w:t>
      </w:r>
      <w:r/>
    </w:p>
    <w:p w14:paraId="3ACED607">
      <w:pPr>
        <w:pBdr/>
        <w:spacing/>
        <w:ind/>
        <w:rPr/>
      </w:pPr>
      <w:r>
        <w:t xml:space="preserve">the Surgery of Trauma. J Trauma  2 0 1 0 ; 6 8 :  </w:t>
      </w:r>
      <w:r/>
    </w:p>
    <w:p w14:paraId="2EF3D8DD">
      <w:pPr>
        <w:pBdr/>
        <w:spacing/>
        <w:ind/>
        <w:rPr/>
      </w:pPr>
      <w:r>
        <w:t xml:space="preserve">471– 477.</w:t>
      </w:r>
      <w:r/>
    </w:p>
    <w:p w14:paraId="0C7D6330">
      <w:pPr>
        <w:pBdr/>
        <w:spacing/>
        <w:ind/>
        <w:rPr/>
      </w:pPr>
      <w:r>
        <w:t xml:space="preserve">20. Brown JB, Stassen NA, Bankey PE et al. Helicopters </w:t>
      </w:r>
      <w:r/>
    </w:p>
    <w:p w14:paraId="708370A4">
      <w:pPr>
        <w:pBdr/>
        <w:spacing/>
        <w:ind/>
        <w:rPr/>
      </w:pPr>
      <w:r>
        <w:t xml:space="preserve">improve survival in seriously injured patients </w:t>
      </w:r>
      <w:r/>
    </w:p>
    <w:p w14:paraId="018CCBFA">
      <w:pPr>
        <w:pBdr/>
        <w:spacing/>
        <w:ind/>
        <w:rPr/>
      </w:pPr>
      <w:r>
        <w:t xml:space="preserve">requiring interfacility transfer for definitive care. </w:t>
      </w:r>
      <w:r/>
    </w:p>
    <w:p w14:paraId="198218D1">
      <w:pPr>
        <w:pBdr/>
        <w:spacing/>
        <w:ind/>
        <w:rPr/>
      </w:pPr>
      <w:r>
        <w:t xml:space="preserve">J Trauma  70(2):310–314.</w:t>
      </w:r>
      <w:r/>
    </w:p>
    <w:p w14:paraId="58CD6B81">
      <w:pPr>
        <w:pBdr/>
        <w:spacing/>
        <w:ind/>
        <w:rPr/>
      </w:pPr>
      <w:r>
        <w:t xml:space="preserve">21. Bruen KJ, Ballard JR, Morris SE, et al. Reduction </w:t>
      </w:r>
      <w:r/>
    </w:p>
    <w:p w14:paraId="68922953">
      <w:pPr>
        <w:pBdr/>
        <w:spacing/>
        <w:ind/>
        <w:rPr/>
      </w:pPr>
      <w:r>
        <w:t xml:space="preserve">of the incidence of amputation in frostbite injury </w:t>
      </w:r>
      <w:r/>
    </w:p>
    <w:p w14:paraId="38C52011">
      <w:pPr>
        <w:pBdr/>
        <w:spacing/>
        <w:ind/>
        <w:rPr/>
      </w:pPr>
      <w:r>
        <w:t xml:space="preserve">with thrombolytic therapy. Arch Surg  2007 </w:t>
      </w:r>
      <w:r/>
    </w:p>
    <w:p w14:paraId="253094EA">
      <w:pPr>
        <w:pBdr/>
        <w:spacing/>
        <w:ind/>
        <w:rPr/>
      </w:pPr>
      <w:r>
        <w:t xml:space="preserve">Jun;142(6):546–551; discussion 551–553.</w:t>
      </w:r>
      <w:r/>
    </w:p>
    <w:p w14:paraId="639BA5FC">
      <w:pPr>
        <w:pBdr/>
        <w:spacing/>
        <w:ind/>
        <w:rPr/>
      </w:pPr>
      <w:r>
        <w:t xml:space="preserve">22. Bulger EM, Arenson MA, Mock CN, et </w:t>
      </w:r>
      <w:r/>
    </w:p>
    <w:p w14:paraId="77E19A62">
      <w:pPr>
        <w:pBdr/>
        <w:spacing/>
        <w:ind/>
        <w:rPr/>
      </w:pPr>
      <w:r>
        <w:t xml:space="preserve">al. Rib fractures in the elderly. J Trauma </w:t>
      </w:r>
      <w:r/>
    </w:p>
    <w:p w14:paraId="5EDBFE95">
      <w:pPr>
        <w:pBdr/>
        <w:spacing/>
        <w:ind/>
        <w:rPr/>
      </w:pPr>
      <w:r>
        <w:t xml:space="preserve">2000;48:1040–1046.</w:t>
      </w:r>
      <w:r/>
    </w:p>
    <w:p w14:paraId="5CCA53EB">
      <w:pPr>
        <w:pBdr/>
        <w:spacing/>
        <w:ind/>
        <w:rPr/>
      </w:pPr>
      <w:r>
        <w:t xml:space="preserve">23. Bulger EM, Snyder D, Schoelles C, et al. An </w:t>
      </w:r>
      <w:r/>
    </w:p>
    <w:p w14:paraId="6E589ED8">
      <w:pPr>
        <w:pBdr/>
        <w:spacing/>
        <w:ind/>
        <w:rPr/>
      </w:pPr>
      <w:r>
        <w:t xml:space="preserve">evidence-based prehospital guideline for </w:t>
      </w:r>
      <w:r/>
    </w:p>
    <w:p w14:paraId="49AEC6F6">
      <w:pPr>
        <w:pBdr/>
        <w:spacing/>
        <w:ind/>
        <w:rPr/>
      </w:pPr>
      <w:r>
        <w:t xml:space="preserve">external hemorrhage control: American College </w:t>
      </w:r>
      <w:r/>
    </w:p>
    <w:p w14:paraId="4CC002D6">
      <w:pPr>
        <w:pBdr/>
        <w:spacing/>
        <w:ind/>
        <w:rPr/>
      </w:pPr>
      <w:r>
        <w:t xml:space="preserve">of Surgeons Committee on Trauma. Prehospital </w:t>
      </w:r>
      <w:r/>
    </w:p>
    <w:p w14:paraId="25D87441">
      <w:pPr>
        <w:pBdr/>
        <w:spacing/>
        <w:ind/>
        <w:rPr/>
      </w:pPr>
      <w:r>
        <w:t xml:space="preserve">Emerg Care 2014;18:163–173.</w:t>
      </w:r>
      <w:r/>
    </w:p>
    <w:p w14:paraId="048ABBDB">
      <w:pPr>
        <w:pBdr/>
        <w:spacing/>
        <w:ind/>
        <w:rPr/>
      </w:pPr>
      <w:r>
        <w:t xml:space="preserve">24. Cales RH. Trauma mortality in Orange County: </w:t>
      </w:r>
      <w:r/>
    </w:p>
    <w:p w14:paraId="5378C7E4">
      <w:pPr>
        <w:pBdr/>
        <w:spacing/>
        <w:ind/>
        <w:rPr/>
      </w:pPr>
      <w:r>
        <w:t xml:space="preserve">the effect of implementation of a regional trauma </w:t>
      </w:r>
      <w:r/>
    </w:p>
    <w:p w14:paraId="0FE552B0">
      <w:pPr>
        <w:pBdr/>
        <w:spacing/>
        <w:ind/>
        <w:rPr/>
      </w:pPr>
      <w:r>
        <w:t xml:space="preserve">system. Ann Emerg Med  1984;13:1–10.25. Cancio L. Airway management and smoke </w:t>
      </w:r>
      <w:r/>
    </w:p>
    <w:p w14:paraId="0E818AA4">
      <w:pPr>
        <w:pBdr/>
        <w:spacing/>
        <w:ind/>
        <w:rPr/>
      </w:pPr>
      <w:r>
        <w:t xml:space="preserve">inhalation injury in the burn patient. Clin Plast </w:t>
      </w:r>
      <w:r/>
    </w:p>
    <w:p w14:paraId="29757C50">
      <w:pPr>
        <w:pBdr/>
        <w:spacing/>
        <w:ind/>
        <w:rPr/>
      </w:pPr>
      <w:r>
        <w:t xml:space="preserve">Surg 2009 Oct;36(4):555–567.</w:t>
      </w:r>
      <w:r/>
    </w:p>
    <w:p w14:paraId="423FD6CB">
      <w:pPr>
        <w:pBdr/>
        <w:spacing/>
        <w:ind/>
        <w:rPr/>
      </w:pPr>
      <w:r>
        <w:t xml:space="preserve">26. Cancio LC. Initial assessment and fluid </w:t>
      </w:r>
      <w:r/>
    </w:p>
    <w:p w14:paraId="475D3958">
      <w:pPr>
        <w:pBdr/>
        <w:spacing/>
        <w:ind/>
        <w:rPr/>
      </w:pPr>
      <w:r>
        <w:t xml:space="preserve">resuscitation of burn patients. Surg Clin North </w:t>
      </w:r>
      <w:r/>
    </w:p>
    <w:p w14:paraId="268FD347">
      <w:pPr>
        <w:pBdr/>
        <w:spacing/>
        <w:ind/>
        <w:rPr/>
      </w:pPr>
      <w:r>
        <w:t xml:space="preserve">Am 2014 Aug;94(4):741–754.</w:t>
      </w:r>
      <w:r/>
    </w:p>
    <w:p w14:paraId="581BCF73">
      <w:pPr>
        <w:pBdr/>
        <w:spacing/>
        <w:ind/>
        <w:rPr/>
      </w:pPr>
      <w:r>
        <w:t xml:space="preserve">27. Cancio LC, Lundy JB, Sheridan RL. Evolving </w:t>
      </w:r>
      <w:r/>
    </w:p>
    <w:p w14:paraId="5E456B41">
      <w:pPr>
        <w:pBdr/>
        <w:spacing/>
        <w:ind/>
        <w:rPr/>
      </w:pPr>
      <w:r>
        <w:t xml:space="preserve">changes in the management of burns and </w:t>
      </w:r>
      <w:r/>
    </w:p>
    <w:p w14:paraId="2BDB155B">
      <w:pPr>
        <w:pBdr/>
        <w:spacing/>
        <w:ind/>
        <w:rPr/>
      </w:pPr>
      <w:r>
        <w:t xml:space="preserve">environmental injuries. Surg Clin North Am  2012 </w:t>
      </w:r>
      <w:r/>
    </w:p>
    <w:p w14:paraId="082BE3FB">
      <w:pPr>
        <w:pBdr/>
        <w:spacing/>
        <w:ind/>
        <w:rPr/>
      </w:pPr>
      <w:r>
        <w:t xml:space="preserve">Aug;92(4):959–986, ix.</w:t>
      </w:r>
      <w:r/>
    </w:p>
    <w:p w14:paraId="5C8298FE">
      <w:pPr>
        <w:pBdr/>
        <w:spacing/>
        <w:ind/>
        <w:rPr/>
      </w:pPr>
      <w:r>
        <w:t xml:space="preserve">28. Capizzani AR, Drognonowski R, Ehrlich PF. </w:t>
      </w:r>
      <w:r/>
    </w:p>
    <w:p w14:paraId="7CD5C350">
      <w:pPr>
        <w:pBdr/>
        <w:spacing/>
        <w:ind/>
        <w:rPr/>
      </w:pPr>
      <w:r>
        <w:t xml:space="preserve">Assessment of termination of trauma resuscitation </w:t>
      </w:r>
      <w:r/>
    </w:p>
    <w:p w14:paraId="44A338C9">
      <w:pPr>
        <w:pBdr/>
        <w:spacing/>
        <w:ind/>
        <w:rPr/>
      </w:pPr>
      <w:r>
        <w:t xml:space="preserve">guidelines: are children small adults? J Pediatr </w:t>
      </w:r>
      <w:r/>
    </w:p>
    <w:p w14:paraId="22C84535">
      <w:pPr>
        <w:pBdr/>
        <w:spacing/>
        <w:ind/>
        <w:rPr/>
      </w:pPr>
      <w:r>
        <w:t xml:space="preserve">Surg  2010;45:903–907.</w:t>
      </w:r>
      <w:r/>
    </w:p>
    <w:p w14:paraId="1B5FE7FA">
      <w:pPr>
        <w:pBdr/>
        <w:spacing/>
        <w:ind/>
        <w:rPr/>
      </w:pPr>
      <w:r>
        <w:t xml:space="preserve">29. Carcillo JA. Intravenous fluid choices in critically </w:t>
      </w:r>
      <w:r/>
    </w:p>
    <w:p w14:paraId="4A4D89E7">
      <w:pPr>
        <w:pBdr/>
        <w:spacing/>
        <w:ind/>
        <w:rPr/>
      </w:pPr>
      <w:r>
        <w:t xml:space="preserve">ill children.  Curr Opin Crit Care  2014;20:396–401.</w:t>
      </w:r>
      <w:r/>
    </w:p>
    <w:p w14:paraId="3ACEC0D7">
      <w:pPr>
        <w:pBdr/>
        <w:spacing/>
        <w:ind/>
        <w:rPr/>
      </w:pPr>
      <w:r>
        <w:t xml:space="preserve">30. Carney N, Ghajar J, Jagoda A, et al. Concussion </w:t>
      </w:r>
      <w:r/>
    </w:p>
    <w:p w14:paraId="788A4F10">
      <w:pPr>
        <w:pBdr/>
        <w:spacing/>
        <w:ind/>
        <w:rPr/>
      </w:pPr>
      <w:r>
        <w:t xml:space="preserve">guidelines step 1: systematic review of prevalent </w:t>
      </w:r>
      <w:r/>
    </w:p>
    <w:p w14:paraId="3A1B29F0">
      <w:pPr>
        <w:pBdr/>
        <w:spacing/>
        <w:ind/>
        <w:rPr/>
      </w:pPr>
      <w:r>
        <w:t xml:space="preserve">indicators. Neurosurg  2014 Sep;75(Suppl 1):S3–S15.</w:t>
      </w:r>
      <w:r/>
    </w:p>
    <w:p w14:paraId="7DEB3A7E">
      <w:pPr>
        <w:pBdr/>
        <w:spacing/>
        <w:ind/>
        <w:rPr/>
      </w:pPr>
      <w:r>
        <w:t xml:space="preserve">31. Carney N, Totten AM, O’Reilly C, et. al. Guidelines </w:t>
      </w:r>
      <w:r/>
    </w:p>
    <w:p w14:paraId="1C34B7B7">
      <w:pPr>
        <w:pBdr/>
        <w:spacing/>
        <w:ind/>
        <w:rPr/>
      </w:pPr>
      <w:r>
        <w:t xml:space="preserve">for the Management of Severe Traumatic Brain </w:t>
      </w:r>
      <w:r/>
    </w:p>
    <w:p w14:paraId="2CD7599A">
      <w:pPr>
        <w:pBdr/>
        <w:spacing/>
        <w:ind/>
        <w:rPr/>
      </w:pPr>
      <w:r>
        <w:t xml:space="preserve">Injury, Fourth Edition. Neurosurg  2017;80(1):6–15.</w:t>
      </w:r>
      <w:r/>
    </w:p>
    <w:p w14:paraId="4EB363FC">
      <w:pPr>
        <w:pBdr/>
        <w:spacing/>
        <w:ind/>
        <w:rPr/>
      </w:pPr>
      <w:r>
        <w:t xml:space="preserve">32. Carta T, Gawaziuk J, Liu S, et al. Use of mineral oil </w:t>
      </w:r>
      <w:r/>
    </w:p>
    <w:p w14:paraId="0125C7C6">
      <w:pPr>
        <w:pBdr/>
        <w:spacing/>
        <w:ind/>
        <w:rPr/>
      </w:pPr>
      <w:r>
        <w:t xml:space="preserve">Fleet enema for the removal of a large tar burn: a </w:t>
      </w:r>
      <w:r/>
    </w:p>
    <w:p w14:paraId="6B1A5E49">
      <w:pPr>
        <w:pBdr/>
        <w:spacing/>
        <w:ind/>
        <w:rPr/>
      </w:pPr>
      <w:r>
        <w:t xml:space="preserve">case report, J Burns  2015 Mar;41(2):e11–14.</w:t>
      </w:r>
      <w:r/>
    </w:p>
    <w:p w14:paraId="0661D4D8">
      <w:pPr>
        <w:pBdr/>
        <w:spacing/>
        <w:ind/>
        <w:rPr/>
      </w:pPr>
      <w:r>
        <w:t xml:space="preserve">33. Celso B, Tepas J, Langland-Orban B, et al. A </w:t>
      </w:r>
      <w:r/>
    </w:p>
    <w:p w14:paraId="516289F8">
      <w:pPr>
        <w:pBdr/>
        <w:spacing/>
        <w:ind/>
        <w:rPr/>
      </w:pPr>
      <w:r>
        <w:t xml:space="preserve">systematic review and meta-analysis comparing </w:t>
      </w:r>
      <w:r/>
    </w:p>
    <w:p w14:paraId="15CD9D37">
      <w:pPr>
        <w:pBdr/>
        <w:spacing/>
        <w:ind/>
        <w:rPr/>
      </w:pPr>
      <w:r>
        <w:t xml:space="preserve">outcome of severely injured patients treated in </w:t>
      </w:r>
      <w:r/>
    </w:p>
    <w:p w14:paraId="151C68A3">
      <w:pPr>
        <w:pBdr/>
        <w:spacing/>
        <w:ind/>
        <w:rPr/>
      </w:pPr>
      <w:r>
        <w:t xml:space="preserve">trauma centers following the establishment </w:t>
      </w:r>
      <w:r/>
    </w:p>
    <w:p w14:paraId="5D75BEBB">
      <w:pPr>
        <w:pBdr/>
        <w:spacing/>
        <w:ind/>
        <w:rPr/>
      </w:pPr>
      <w:r>
        <w:t xml:space="preserve">of trauma systems. J Trauma  2006;60:371–78; </w:t>
      </w:r>
      <w:r/>
    </w:p>
    <w:p w14:paraId="75271E7A">
      <w:pPr>
        <w:pBdr/>
        <w:spacing/>
        <w:ind/>
        <w:rPr/>
      </w:pPr>
      <w:r>
        <w:t xml:space="preserve">discussion 8.</w:t>
      </w:r>
      <w:r/>
    </w:p>
    <w:p w14:paraId="085F0540">
      <w:pPr>
        <w:pBdr/>
        <w:spacing/>
        <w:ind/>
        <w:rPr/>
      </w:pPr>
      <w:r>
        <w:t xml:space="preserve">34. Chames MC, Perlman MD. Trauma during </w:t>
      </w:r>
      <w:r/>
    </w:p>
    <w:p w14:paraId="153A39D0">
      <w:pPr>
        <w:pBdr/>
        <w:spacing/>
        <w:ind/>
        <w:rPr/>
      </w:pPr>
      <w:r>
        <w:t xml:space="preserve">pregnancy: outcomes and clinical management. </w:t>
      </w:r>
      <w:r/>
    </w:p>
    <w:p w14:paraId="1A3C910E">
      <w:pPr>
        <w:pBdr/>
        <w:spacing/>
        <w:ind/>
        <w:rPr/>
      </w:pPr>
      <w:r>
        <w:t xml:space="preserve">Clin Obstet Gynecol  2008;51:398.</w:t>
      </w:r>
      <w:r/>
    </w:p>
    <w:p w14:paraId="6508DCD4">
      <w:pPr>
        <w:pBdr/>
        <w:spacing/>
        <w:ind/>
        <w:rPr/>
      </w:pPr>
      <w:r>
        <w:t xml:space="preserve">35. Chidester SJ, Williams N, Wang W, et al. A </w:t>
      </w:r>
      <w:r/>
    </w:p>
    <w:p w14:paraId="770EA710">
      <w:pPr>
        <w:pBdr/>
        <w:spacing/>
        <w:ind/>
        <w:rPr/>
      </w:pPr>
      <w:r>
        <w:t xml:space="preserve">pediatric massive transfusion protocol. J Trauma </w:t>
      </w:r>
      <w:r/>
    </w:p>
    <w:p w14:paraId="2F12FE7A">
      <w:pPr>
        <w:pBdr/>
        <w:spacing/>
        <w:ind/>
        <w:rPr/>
      </w:pPr>
      <w:r>
        <w:t xml:space="preserve">2012;73(5):1273–1277.</w:t>
      </w:r>
      <w:r/>
    </w:p>
    <w:p w14:paraId="0CA568A9">
      <w:pPr>
        <w:pBdr/>
        <w:spacing/>
        <w:ind/>
        <w:rPr/>
      </w:pPr>
      <w:r>
        <w:t xml:space="preserve">36. Clancy K, Velopulos C, Bilaniuk JW, et al. </w:t>
      </w:r>
      <w:r/>
    </w:p>
    <w:p w14:paraId="6DE0F19C">
      <w:pPr>
        <w:pBdr/>
        <w:spacing/>
        <w:ind/>
        <w:rPr/>
      </w:pPr>
      <w:r>
        <w:t xml:space="preserve">Screening for blunt cardiac injury: an Eastern </w:t>
      </w:r>
      <w:r/>
    </w:p>
    <w:p w14:paraId="0C453FDA">
      <w:pPr>
        <w:pBdr/>
        <w:spacing/>
        <w:ind/>
        <w:rPr/>
      </w:pPr>
      <w:r>
        <w:t xml:space="preserve">Association for the Surgery of Trauma practice </w:t>
      </w:r>
      <w:r/>
    </w:p>
    <w:p w14:paraId="4F2ADC5D">
      <w:pPr>
        <w:pBdr/>
        <w:spacing/>
        <w:ind/>
        <w:rPr/>
      </w:pPr>
      <w:r>
        <w:t xml:space="preserve">management guideline. J Trauma  2012 Nov;73(5 </w:t>
      </w:r>
      <w:r/>
    </w:p>
    <w:p w14:paraId="3FAAE5F9">
      <w:pPr>
        <w:pBdr/>
        <w:spacing/>
        <w:ind/>
        <w:rPr/>
      </w:pPr>
      <w:r>
        <w:t xml:space="preserve">Suppl 4):S301–306.</w:t>
      </w:r>
      <w:r/>
    </w:p>
    <w:p w14:paraId="290DEAB3">
      <w:pPr>
        <w:pBdr/>
        <w:spacing/>
        <w:ind/>
        <w:rPr/>
      </w:pPr>
      <w:r>
        <w:t xml:space="preserve">37. Cohen DB, Rinker C, Wilberger JE. Traumatic </w:t>
      </w:r>
      <w:r/>
    </w:p>
    <w:p w14:paraId="1F4C7913">
      <w:pPr>
        <w:pBdr/>
        <w:spacing/>
        <w:ind/>
        <w:rPr/>
      </w:pPr>
      <w:r>
        <w:t xml:space="preserve">brain injury in anticoagulated patients. J Trauma </w:t>
      </w:r>
      <w:r/>
    </w:p>
    <w:p w14:paraId="23AC782B">
      <w:pPr>
        <w:pBdr/>
        <w:spacing/>
        <w:ind/>
        <w:rPr/>
      </w:pPr>
      <w:r>
        <w:t xml:space="preserve">2006;60(3):553–557.</w:t>
      </w:r>
      <w:r/>
    </w:p>
    <w:p w14:paraId="514E4DDB">
      <w:pPr>
        <w:pBdr/>
        <w:spacing/>
        <w:ind/>
        <w:rPr/>
      </w:pPr>
      <w:r>
        <w:t xml:space="preserve">38. Como JJ, Bokhari F, Chiu WC, et al. Practice </w:t>
      </w:r>
      <w:r/>
    </w:p>
    <w:p w14:paraId="5437024D">
      <w:pPr>
        <w:pBdr/>
        <w:spacing/>
        <w:ind/>
        <w:rPr/>
      </w:pPr>
      <w:r>
        <w:t xml:space="preserve">management guidelines for selective nonoperative </w:t>
      </w:r>
      <w:r/>
    </w:p>
    <w:p w14:paraId="74577EE2">
      <w:pPr>
        <w:pBdr/>
        <w:spacing/>
        <w:ind/>
        <w:rPr/>
      </w:pPr>
      <w:r>
        <w:t xml:space="preserve">management of penetrating abdominal trauma.  J </w:t>
      </w:r>
      <w:r/>
    </w:p>
    <w:p w14:paraId="572F5EEE">
      <w:pPr>
        <w:pBdr/>
        <w:spacing/>
        <w:ind/>
        <w:rPr/>
      </w:pPr>
      <w:r>
        <w:t xml:space="preserve">Trauma  2010 Mar;68(3):721–733.</w:t>
      </w:r>
      <w:r/>
    </w:p>
    <w:p w14:paraId="659CF28D">
      <w:pPr>
        <w:pBdr/>
        <w:spacing/>
        <w:ind/>
        <w:rPr/>
      </w:pPr>
      <w:r>
        <w:t xml:space="preserve">39. Compton J, Copeland K, Flanders S, et al. </w:t>
      </w:r>
      <w:r/>
    </w:p>
    <w:p w14:paraId="549A52CC">
      <w:pPr>
        <w:pBdr/>
        <w:spacing/>
        <w:ind/>
        <w:rPr/>
      </w:pPr>
      <w:r>
        <w:t xml:space="preserve">Implementing SBAR across a large multihospital </w:t>
      </w:r>
      <w:r/>
    </w:p>
    <w:p w14:paraId="6995A3B1">
      <w:pPr>
        <w:pBdr/>
        <w:spacing/>
        <w:ind/>
        <w:rPr/>
      </w:pPr>
      <w:r>
        <w:t xml:space="preserve">health system. Joint Commission J Quality and </w:t>
      </w:r>
      <w:r/>
    </w:p>
    <w:p w14:paraId="3A2FD70E">
      <w:pPr>
        <w:pBdr/>
        <w:spacing/>
        <w:ind/>
        <w:rPr/>
      </w:pPr>
      <w:r>
        <w:t xml:space="preserve">Patient Safety  2012;38:261–268.</w:t>
      </w:r>
      <w:r/>
    </w:p>
    <w:p w14:paraId="5D7FDF1D">
      <w:pPr>
        <w:pBdr/>
        <w:spacing/>
        <w:ind/>
        <w:rPr/>
      </w:pPr>
      <w:r>
        <w:t xml:space="preserve">40. Cothren CC, Osborn PM, Moore EE, et al. </w:t>
      </w:r>
      <w:r/>
    </w:p>
    <w:p w14:paraId="0E1151D2">
      <w:pPr>
        <w:pBdr/>
        <w:spacing/>
        <w:ind/>
        <w:rPr/>
      </w:pPr>
      <w:r>
        <w:t xml:space="preserve">Preperitoneal pelvic packing for hemodynamically </w:t>
      </w:r>
      <w:r/>
    </w:p>
    <w:p w14:paraId="1BDD7391">
      <w:pPr>
        <w:pBdr/>
        <w:spacing/>
        <w:ind/>
        <w:rPr/>
      </w:pPr>
      <w:r>
        <w:t xml:space="preserve">--- Strona 40 ---</w:t>
      </w:r>
      <w:r/>
    </w:p>
    <w:p w14:paraId="43DE50AC">
      <w:pPr>
        <w:pBdr/>
        <w:spacing/>
        <w:ind/>
        <w:rPr/>
      </w:pPr>
      <w:r>
        <w:t xml:space="preserve"> xxxix  COURSE OVERVIEW  </w:t>
      </w:r>
      <w:r/>
    </w:p>
    <w:p w14:paraId="346C6AD8">
      <w:pPr>
        <w:pBdr/>
        <w:spacing/>
        <w:ind/>
        <w:rPr/>
      </w:pPr>
      <w:r>
        <w:t xml:space="preserve">unstable pelvic fracture: a paradigm shift.  J </w:t>
      </w:r>
      <w:r/>
    </w:p>
    <w:p w14:paraId="6B94F138">
      <w:pPr>
        <w:pBdr/>
        <w:spacing/>
        <w:ind/>
        <w:rPr/>
      </w:pPr>
      <w:r>
        <w:t xml:space="preserve">Trauma  2007;2(4):834–842.</w:t>
      </w:r>
      <w:r/>
    </w:p>
    <w:p w14:paraId="2CCA36E6">
      <w:pPr>
        <w:pBdr/>
        <w:spacing/>
        <w:ind/>
        <w:rPr/>
      </w:pPr>
      <w:r>
        <w:t xml:space="preserve">41. CRASH-2 collaborators. The importance of early </w:t>
      </w:r>
      <w:r/>
    </w:p>
    <w:p w14:paraId="61648E4C">
      <w:pPr>
        <w:pBdr/>
        <w:spacing/>
        <w:ind/>
        <w:rPr/>
      </w:pPr>
      <w:r>
        <w:t xml:space="preserve">treatment with tranexamic acid in bleeding </w:t>
      </w:r>
      <w:r/>
    </w:p>
    <w:p w14:paraId="542AF633">
      <w:pPr>
        <w:pBdr/>
        <w:spacing/>
        <w:ind/>
        <w:rPr/>
      </w:pPr>
      <w:r>
        <w:t xml:space="preserve">trauma patients: an exploratory analysis of the </w:t>
      </w:r>
      <w:r/>
    </w:p>
    <w:p w14:paraId="282D453A">
      <w:pPr>
        <w:pBdr/>
        <w:spacing/>
        <w:ind/>
        <w:rPr/>
      </w:pPr>
      <w:r>
        <w:t xml:space="preserve">CRASH-2 randomized controlled trial. Lancet  </w:t>
      </w:r>
      <w:r/>
    </w:p>
    <w:p w14:paraId="6F06A226">
      <w:pPr>
        <w:pBdr/>
        <w:spacing/>
        <w:ind/>
        <w:rPr/>
      </w:pPr>
      <w:r>
        <w:t xml:space="preserve">2011;377(9771):1096–1101.</w:t>
      </w:r>
      <w:r/>
    </w:p>
    <w:p w14:paraId="1C167CB6">
      <w:pPr>
        <w:pBdr/>
        <w:spacing/>
        <w:ind/>
        <w:rPr/>
      </w:pPr>
      <w:r>
        <w:t xml:space="preserve">42. Davidson G, Rivara F, Mack C, et al. Validation </w:t>
      </w:r>
      <w:r/>
    </w:p>
    <w:p w14:paraId="534BF040">
      <w:pPr>
        <w:pBdr/>
        <w:spacing/>
        <w:ind/>
        <w:rPr/>
      </w:pPr>
      <w:r>
        <w:t xml:space="preserve">of prehospital trauma triage criteria for motor </w:t>
      </w:r>
      <w:r/>
    </w:p>
    <w:p w14:paraId="49E3E10D">
      <w:pPr>
        <w:pBdr/>
        <w:spacing/>
        <w:ind/>
        <w:rPr/>
      </w:pPr>
      <w:r>
        <w:t xml:space="preserve">vehicle collisions.  J Trauma  2014; 76:755–766.6.</w:t>
      </w:r>
      <w:r/>
    </w:p>
    <w:p w14:paraId="672CB7FB">
      <w:pPr>
        <w:pBdr/>
        <w:spacing/>
        <w:ind/>
        <w:rPr/>
      </w:pPr>
      <w:r>
        <w:t xml:space="preserve">43. Dehmer JJ, Adamson WT. Massive transfusion </w:t>
      </w:r>
      <w:r/>
    </w:p>
    <w:p w14:paraId="5E361CE1">
      <w:pPr>
        <w:pBdr/>
        <w:spacing/>
        <w:ind/>
        <w:rPr/>
      </w:pPr>
      <w:r>
        <w:t xml:space="preserve">and blood product use in the pediatric trauma </w:t>
      </w:r>
      <w:r/>
    </w:p>
    <w:p w14:paraId="7A1AE286">
      <w:pPr>
        <w:pBdr/>
        <w:spacing/>
        <w:ind/>
        <w:rPr/>
      </w:pPr>
      <w:r>
        <w:t xml:space="preserve">patient. Semin Pediatr Surg  2010;19(4):286–291.</w:t>
      </w:r>
      <w:r/>
    </w:p>
    <w:p w14:paraId="686CEB98">
      <w:pPr>
        <w:pBdr/>
        <w:spacing/>
        <w:ind/>
        <w:rPr/>
      </w:pPr>
      <w:r>
        <w:t xml:space="preserve">44. Demetriades D, Kimbrell B, Salim A, et al. Trauma </w:t>
      </w:r>
      <w:r/>
    </w:p>
    <w:p w14:paraId="2B840073">
      <w:pPr>
        <w:pBdr/>
        <w:spacing/>
        <w:ind/>
        <w:rPr/>
      </w:pPr>
      <w:r>
        <w:t xml:space="preserve">deaths in a mature urban trauma system: is </w:t>
      </w:r>
      <w:r/>
    </w:p>
    <w:p w14:paraId="2BCA80D0">
      <w:pPr>
        <w:pBdr/>
        <w:spacing/>
        <w:ind/>
        <w:rPr/>
      </w:pPr>
      <w:r>
        <w:t xml:space="preserve">trimodal distribution a valid concept? JACS  </w:t>
      </w:r>
      <w:r/>
    </w:p>
    <w:p w14:paraId="4CE23199">
      <w:pPr>
        <w:pBdr/>
        <w:spacing/>
        <w:ind/>
        <w:rPr/>
      </w:pPr>
      <w:r>
        <w:t xml:space="preserve">2005;201(3):343–48.</w:t>
      </w:r>
      <w:r/>
    </w:p>
    <w:p w14:paraId="2C794496">
      <w:pPr>
        <w:pBdr/>
        <w:spacing/>
        <w:ind/>
        <w:rPr/>
      </w:pPr>
      <w:r>
        <w:t xml:space="preserve">45. Diaz JJ, Cullinane DC, Altman DT, et al. Practice </w:t>
      </w:r>
      <w:r/>
    </w:p>
    <w:p w14:paraId="064748CD">
      <w:pPr>
        <w:pBdr/>
        <w:spacing/>
        <w:ind/>
        <w:rPr/>
      </w:pPr>
      <w:r>
        <w:t xml:space="preserve">Management Guidelines for the screening of </w:t>
      </w:r>
      <w:r/>
    </w:p>
    <w:p w14:paraId="5EF4E2E9">
      <w:pPr>
        <w:pBdr/>
        <w:spacing/>
        <w:ind/>
        <w:rPr/>
      </w:pPr>
      <w:r>
        <w:t xml:space="preserve">thoracolumbar spine fracture. J Trauma  2007; </w:t>
      </w:r>
      <w:r/>
    </w:p>
    <w:p w14:paraId="1D0BFE8B">
      <w:pPr>
        <w:pBdr/>
        <w:spacing/>
        <w:ind/>
        <w:rPr/>
      </w:pPr>
      <w:r>
        <w:t xml:space="preserve">63(3):709–718.</w:t>
      </w:r>
      <w:r/>
    </w:p>
    <w:p w14:paraId="03FA2780">
      <w:pPr>
        <w:pBdr/>
        <w:spacing/>
        <w:ind/>
        <w:rPr/>
      </w:pPr>
      <w:r>
        <w:t xml:space="preserve">46. Ditillo M, Pandit V, Rhee P, et al. Morbid obesity </w:t>
      </w:r>
      <w:r/>
    </w:p>
    <w:p w14:paraId="5F202C83">
      <w:pPr>
        <w:pBdr/>
        <w:spacing/>
        <w:ind/>
        <w:rPr/>
      </w:pPr>
      <w:r>
        <w:t xml:space="preserve">predisposes trauma patients to worse outcomes: </w:t>
      </w:r>
      <w:r/>
    </w:p>
    <w:p w14:paraId="73489E5F">
      <w:pPr>
        <w:pBdr/>
        <w:spacing/>
        <w:ind/>
        <w:rPr/>
      </w:pPr>
      <w:r>
        <w:t xml:space="preserve">a National Trauma Data Bank analysis.  J Trauma </w:t>
      </w:r>
      <w:r/>
    </w:p>
    <w:p w14:paraId="580F0BE8">
      <w:pPr>
        <w:pBdr/>
        <w:spacing/>
        <w:ind/>
        <w:rPr/>
      </w:pPr>
      <w:r>
        <w:t xml:space="preserve">2014 Jan;76(1):176–179.</w:t>
      </w:r>
      <w:r/>
    </w:p>
    <w:p w14:paraId="58BF3DE7">
      <w:pPr>
        <w:pBdr/>
        <w:spacing/>
        <w:ind/>
        <w:rPr/>
      </w:pPr>
      <w:r>
        <w:t xml:space="preserve">47. Doucet J, Bulger E, Sanddal N, et al.; endorsed </w:t>
      </w:r>
      <w:r/>
    </w:p>
    <w:p w14:paraId="378BD36E">
      <w:pPr>
        <w:pBdr/>
        <w:spacing/>
        <w:ind/>
        <w:rPr/>
      </w:pPr>
      <w:r>
        <w:t xml:space="preserve">by the National Association of EMS Physicians </w:t>
      </w:r>
      <w:r/>
    </w:p>
    <w:p w14:paraId="629C3C1B">
      <w:pPr>
        <w:pBdr/>
        <w:spacing/>
        <w:ind/>
        <w:rPr/>
      </w:pPr>
      <w:r>
        <w:t xml:space="preserve">(NAEMSP). Appropriate use of helicopter </w:t>
      </w:r>
      <w:r/>
    </w:p>
    <w:p w14:paraId="3EFEFBD7">
      <w:pPr>
        <w:pBdr/>
        <w:spacing/>
        <w:ind/>
        <w:rPr/>
      </w:pPr>
      <w:r>
        <w:t xml:space="preserve">emergency medical services for transport of </w:t>
      </w:r>
      <w:r/>
    </w:p>
    <w:p w14:paraId="5F43D906">
      <w:pPr>
        <w:pBdr/>
        <w:spacing/>
        <w:ind/>
        <w:rPr/>
      </w:pPr>
      <w:r>
        <w:t xml:space="preserve">trauma patients: guidelines from the Emergency </w:t>
      </w:r>
      <w:r/>
    </w:p>
    <w:p w14:paraId="124CA1E7">
      <w:pPr>
        <w:pBdr/>
        <w:spacing/>
        <w:ind/>
        <w:rPr/>
      </w:pPr>
      <w:r>
        <w:t xml:space="preserve">Medical System Subcommittee, Committee on </w:t>
      </w:r>
      <w:r/>
    </w:p>
    <w:p w14:paraId="240C51D2">
      <w:pPr>
        <w:pBdr/>
        <w:spacing/>
        <w:ind/>
        <w:rPr/>
      </w:pPr>
      <w:r>
        <w:t xml:space="preserve">Trauma, American College of Surgeons. J Trauma </w:t>
      </w:r>
      <w:r/>
    </w:p>
    <w:p w14:paraId="049FD265">
      <w:pPr>
        <w:pBdr/>
        <w:spacing/>
        <w:ind/>
        <w:rPr/>
      </w:pPr>
      <w:r>
        <w:t xml:space="preserve">2013 Oct;75(4):734–741.</w:t>
      </w:r>
      <w:r/>
    </w:p>
    <w:p w14:paraId="1B009312">
      <w:pPr>
        <w:pBdr/>
        <w:spacing/>
        <w:ind/>
        <w:rPr/>
      </w:pPr>
      <w:r>
        <w:t xml:space="preserve">48. Dressler AM, Finck CM, Carroll CL, et al. Use of </w:t>
      </w:r>
      <w:r/>
    </w:p>
    <w:p w14:paraId="5630CA37">
      <w:pPr>
        <w:pBdr/>
        <w:spacing/>
        <w:ind/>
        <w:rPr/>
      </w:pPr>
      <w:r>
        <w:t xml:space="preserve">a massive transfusion protocol with hemostatic </w:t>
      </w:r>
      <w:r/>
    </w:p>
    <w:p w14:paraId="4D400B00">
      <w:pPr>
        <w:pBdr/>
        <w:spacing/>
        <w:ind/>
        <w:rPr/>
      </w:pPr>
      <w:r>
        <w:t xml:space="preserve">resuscitation for severe intraoperative bleeding </w:t>
      </w:r>
      <w:r/>
    </w:p>
    <w:p w14:paraId="3EFA884B">
      <w:pPr>
        <w:pBdr/>
        <w:spacing/>
        <w:ind/>
        <w:rPr/>
      </w:pPr>
      <w:r>
        <w:t xml:space="preserve">in a child. J Pediatr Surg 2010;45(7):1530–1533.</w:t>
      </w:r>
      <w:r/>
    </w:p>
    <w:p w14:paraId="2296BDA2">
      <w:pPr>
        <w:pBdr/>
        <w:spacing/>
        <w:ind/>
        <w:rPr/>
      </w:pPr>
      <w:r>
        <w:t xml:space="preserve">49. Eastman AB. Wherever the dart lands: toward the </w:t>
      </w:r>
      <w:r/>
    </w:p>
    <w:p w14:paraId="3514DA52">
      <w:pPr>
        <w:pBdr/>
        <w:spacing/>
        <w:ind/>
        <w:rPr/>
      </w:pPr>
      <w:r>
        <w:t xml:space="preserve">ideal trauma system. JACS  2010 Aug;211(2):153–68.</w:t>
      </w:r>
      <w:r/>
    </w:p>
    <w:p w14:paraId="68B99EFE">
      <w:pPr>
        <w:pBdr/>
        <w:spacing/>
        <w:ind/>
        <w:rPr/>
      </w:pPr>
      <w:r>
        <w:t xml:space="preserve">50. Eastridge BJ, Wade CE, Spott MA, et al. Utilizing </w:t>
      </w:r>
      <w:r/>
    </w:p>
    <w:p w14:paraId="223E92FF">
      <w:pPr>
        <w:pBdr/>
        <w:spacing/>
        <w:ind/>
        <w:rPr/>
      </w:pPr>
      <w:r>
        <w:t xml:space="preserve">a trauma systems approach to benchmark and </w:t>
      </w:r>
      <w:r/>
    </w:p>
    <w:p w14:paraId="27F9E3DA">
      <w:pPr>
        <w:pBdr/>
        <w:spacing/>
        <w:ind/>
        <w:rPr/>
      </w:pPr>
      <w:r>
        <w:t xml:space="preserve">improve combat casualty care.  J Trauma  2010;69 </w:t>
      </w:r>
      <w:r/>
    </w:p>
    <w:p w14:paraId="3FCD4674">
      <w:pPr>
        <w:pBdr/>
        <w:spacing/>
        <w:ind/>
        <w:rPr/>
      </w:pPr>
      <w:r>
        <w:t xml:space="preserve">Suppl 1:S5–S9.</w:t>
      </w:r>
      <w:r/>
    </w:p>
    <w:p w14:paraId="5E81188D">
      <w:pPr>
        <w:pBdr/>
        <w:spacing/>
        <w:ind/>
        <w:rPr/>
      </w:pPr>
      <w:r>
        <w:t xml:space="preserve">51. Edwards C, Woodard, E. SBAR for maternal </w:t>
      </w:r>
      <w:r/>
    </w:p>
    <w:p w14:paraId="1225DBE6">
      <w:pPr>
        <w:pBdr/>
        <w:spacing/>
        <w:ind/>
        <w:rPr/>
      </w:pPr>
      <w:r>
        <w:t xml:space="preserve">transports: going the extra mile. Nursing for </w:t>
      </w:r>
      <w:r/>
    </w:p>
    <w:p w14:paraId="181B15A9">
      <w:pPr>
        <w:pBdr/>
        <w:spacing/>
        <w:ind/>
        <w:rPr/>
      </w:pPr>
      <w:r>
        <w:t xml:space="preserve">Women’s Health 2009;12:516–520.</w:t>
      </w:r>
      <w:r/>
    </w:p>
    <w:p w14:paraId="2B23B142">
      <w:pPr>
        <w:pBdr/>
        <w:spacing/>
        <w:ind/>
        <w:rPr/>
      </w:pPr>
      <w:r>
        <w:t xml:space="preserve">52. Esposito TJ, Ingraham A, Luchette FA, et al. Reasons </w:t>
      </w:r>
      <w:r/>
    </w:p>
    <w:p w14:paraId="77EE9E89">
      <w:pPr>
        <w:pBdr/>
        <w:spacing/>
        <w:ind/>
        <w:rPr/>
      </w:pPr>
      <w:r>
        <w:t xml:space="preserve">to omit digital rectal exam in trauma patients: </w:t>
      </w:r>
      <w:r/>
    </w:p>
    <w:p w14:paraId="05CFEFB2">
      <w:pPr>
        <w:pBdr/>
        <w:spacing/>
        <w:ind/>
        <w:rPr/>
      </w:pPr>
      <w:r>
        <w:t xml:space="preserve">no fingers, no rectum, no useful additional </w:t>
      </w:r>
      <w:r/>
    </w:p>
    <w:p w14:paraId="3CAB329D">
      <w:pPr>
        <w:pBdr/>
        <w:spacing/>
        <w:ind/>
        <w:rPr/>
      </w:pPr>
      <w:r>
        <w:t xml:space="preserve">information.  J Trauma 2005 Dec;59(6):1314–1319.</w:t>
      </w:r>
      <w:r/>
    </w:p>
    <w:p w14:paraId="4C2E9FEA">
      <w:pPr>
        <w:pBdr/>
        <w:spacing/>
        <w:ind/>
        <w:rPr/>
      </w:pPr>
      <w:r>
        <w:t xml:space="preserve">53. Esposito TJ, Sanddal TL, Reynolds SA, et </w:t>
      </w:r>
      <w:r/>
    </w:p>
    <w:p w14:paraId="26E12BAC">
      <w:pPr>
        <w:pBdr/>
        <w:spacing/>
        <w:ind/>
        <w:rPr/>
      </w:pPr>
      <w:r>
        <w:t xml:space="preserve">al. Effect of a voluntary trauma system on </w:t>
      </w:r>
      <w:r/>
    </w:p>
    <w:p w14:paraId="29918E86">
      <w:pPr>
        <w:pBdr/>
        <w:spacing/>
        <w:ind/>
        <w:rPr/>
      </w:pPr>
      <w:r>
        <w:t xml:space="preserve">preventable death and inappropriate care </w:t>
      </w:r>
      <w:r/>
    </w:p>
    <w:p w14:paraId="313A447C">
      <w:pPr>
        <w:pBdr/>
        <w:spacing/>
        <w:ind/>
        <w:rPr/>
      </w:pPr>
      <w:r>
        <w:t xml:space="preserve">in a rural state.  J  T r a u m a  2003;54:663–69;  </w:t>
      </w:r>
      <w:r/>
    </w:p>
    <w:p w14:paraId="5B04CF87">
      <w:pPr>
        <w:pBdr/>
        <w:spacing/>
        <w:ind/>
        <w:rPr/>
      </w:pPr>
      <w:r>
        <w:t xml:space="preserve">discussion 9-70.54. Estroff JM, Foglia RP, Fuchs JR. A comparison of </w:t>
      </w:r>
      <w:r/>
    </w:p>
    <w:p w14:paraId="55C6FC7F">
      <w:pPr>
        <w:pBdr/>
        <w:spacing/>
        <w:ind/>
        <w:rPr/>
      </w:pPr>
      <w:r>
        <w:t xml:space="preserve">accidental and nonaccidental trauma: it is worse </w:t>
      </w:r>
      <w:r/>
    </w:p>
    <w:p w14:paraId="434FCB9B">
      <w:pPr>
        <w:pBdr/>
        <w:spacing/>
        <w:ind/>
        <w:rPr/>
      </w:pPr>
      <w:r>
        <w:t xml:space="preserve">than you think. J Emerg Med  2015;48:274–279.</w:t>
      </w:r>
      <w:r/>
    </w:p>
    <w:p w14:paraId="3E8E5C50">
      <w:pPr>
        <w:pBdr/>
        <w:spacing/>
        <w:ind/>
        <w:rPr/>
      </w:pPr>
      <w:r>
        <w:t xml:space="preserve">55. Faul M, Xu L, Wald MM, et al. Traumatic Brain </w:t>
      </w:r>
      <w:r/>
    </w:p>
    <w:p w14:paraId="591C3449">
      <w:pPr>
        <w:pBdr/>
        <w:spacing/>
        <w:ind/>
        <w:rPr/>
      </w:pPr>
      <w:r>
        <w:t xml:space="preserve">Injury in the United States: Emergency Department </w:t>
      </w:r>
      <w:r/>
    </w:p>
    <w:p w14:paraId="592E597D">
      <w:pPr>
        <w:pBdr/>
        <w:spacing/>
        <w:ind/>
        <w:rPr/>
      </w:pPr>
      <w:r>
        <w:t xml:space="preserve">Visits, Hospitalizations, and Deaths. Atlanta, GA: </w:t>
      </w:r>
      <w:r/>
    </w:p>
    <w:p w14:paraId="02D37705">
      <w:pPr>
        <w:pBdr/>
        <w:spacing/>
        <w:ind/>
        <w:rPr/>
      </w:pPr>
      <w:r>
        <w:t xml:space="preserve">Centers for Disease Control and Prevention, </w:t>
      </w:r>
      <w:r/>
    </w:p>
    <w:p w14:paraId="6BEE9460">
      <w:pPr>
        <w:pBdr/>
        <w:spacing/>
        <w:ind/>
        <w:rPr/>
      </w:pPr>
      <w:r>
        <w:t xml:space="preserve">National Center for Injury Prevention and  </w:t>
      </w:r>
      <w:r/>
    </w:p>
    <w:p w14:paraId="0D06F0C8">
      <w:pPr>
        <w:pBdr/>
        <w:spacing/>
        <w:ind/>
        <w:rPr/>
      </w:pPr>
      <w:r>
        <w:t xml:space="preserve">Control; 2010.</w:t>
      </w:r>
      <w:r/>
    </w:p>
    <w:p w14:paraId="05010EC7">
      <w:pPr>
        <w:pBdr/>
        <w:spacing/>
        <w:ind/>
        <w:rPr/>
      </w:pPr>
      <w:r>
        <w:t xml:space="preserve">56. Felder S, Margel D, Murrell Z, et al. Usefulness </w:t>
      </w:r>
      <w:r/>
    </w:p>
    <w:p w14:paraId="597426A2">
      <w:pPr>
        <w:pBdr/>
        <w:spacing/>
        <w:ind/>
        <w:rPr/>
      </w:pPr>
      <w:r>
        <w:t xml:space="preserve">of bowel sound auscultation: a prospective </w:t>
      </w:r>
      <w:r/>
    </w:p>
    <w:p w14:paraId="7441D550">
      <w:pPr>
        <w:pBdr/>
        <w:spacing/>
        <w:ind/>
        <w:rPr/>
      </w:pPr>
      <w:r>
        <w:t xml:space="preserve">evaluation. J Surg Educ 2014;71(5):768–773.</w:t>
      </w:r>
      <w:r/>
    </w:p>
    <w:p w14:paraId="2033051A">
      <w:pPr>
        <w:pBdr/>
        <w:spacing/>
        <w:ind/>
        <w:rPr/>
      </w:pPr>
      <w:r>
        <w:t xml:space="preserve">57. German Trauma Society. Prehospital (section </w:t>
      </w:r>
      <w:r/>
    </w:p>
    <w:p w14:paraId="758A3743">
      <w:pPr>
        <w:pBdr/>
        <w:spacing/>
        <w:ind/>
        <w:rPr/>
      </w:pPr>
      <w:r>
        <w:t xml:space="preserve">1). Emergency room, extremities (subsection </w:t>
      </w:r>
      <w:r/>
    </w:p>
    <w:p w14:paraId="541ED503">
      <w:pPr>
        <w:pBdr/>
        <w:spacing/>
        <w:ind/>
        <w:rPr/>
      </w:pPr>
      <w:r>
        <w:t xml:space="preserve">2.10). In: S3—Guideline on Treatment of Patients </w:t>
      </w:r>
      <w:r/>
    </w:p>
    <w:p w14:paraId="03918744">
      <w:pPr>
        <w:pBdr/>
        <w:spacing/>
        <w:ind/>
        <w:rPr/>
      </w:pPr>
      <w:r>
        <w:t xml:space="preserve">with Severe and Multiple Injuries . (English version </w:t>
      </w:r>
      <w:r/>
    </w:p>
    <w:p w14:paraId="54209107">
      <w:pPr>
        <w:pBdr/>
        <w:spacing/>
        <w:ind/>
        <w:rPr/>
      </w:pPr>
      <w:r>
        <w:t xml:space="preserve">AWMF-Registry No. 012/019). Berlin: German </w:t>
      </w:r>
      <w:r/>
    </w:p>
    <w:p w14:paraId="669A1162">
      <w:pPr>
        <w:pBdr/>
        <w:spacing/>
        <w:ind/>
        <w:rPr/>
      </w:pPr>
      <w:r>
        <w:t xml:space="preserve">Trauma Society (DGU). </w:t>
      </w:r>
      <w:r/>
    </w:p>
    <w:p w14:paraId="29E45F36">
      <w:pPr>
        <w:pBdr/>
        <w:spacing/>
        <w:ind/>
        <w:rPr/>
      </w:pPr>
      <w:r>
        <w:t xml:space="preserve">58. Global Burden of Diseases Pediatric Collaboration. </w:t>
      </w:r>
      <w:r/>
    </w:p>
    <w:p w14:paraId="11F530BD">
      <w:pPr>
        <w:pBdr/>
        <w:spacing/>
        <w:ind/>
        <w:rPr/>
      </w:pPr>
      <w:r>
        <w:t xml:space="preserve">Global and national burden of diseases and </w:t>
      </w:r>
      <w:r/>
    </w:p>
    <w:p w14:paraId="3C64E308">
      <w:pPr>
        <w:pBdr/>
        <w:spacing/>
        <w:ind/>
        <w:rPr/>
      </w:pPr>
      <w:r>
        <w:t xml:space="preserve">injuries among children and adolescents between </w:t>
      </w:r>
      <w:r/>
    </w:p>
    <w:p w14:paraId="19540C69">
      <w:pPr>
        <w:pBdr/>
        <w:spacing/>
        <w:ind/>
        <w:rPr/>
      </w:pPr>
      <w:r>
        <w:t xml:space="preserve">1990 and 2013: findings from the Global Burden </w:t>
      </w:r>
      <w:r/>
    </w:p>
    <w:p w14:paraId="3B72D23C">
      <w:pPr>
        <w:pBdr/>
        <w:spacing/>
        <w:ind/>
        <w:rPr/>
      </w:pPr>
      <w:r>
        <w:t xml:space="preserve">of Disease 2013 Study.  JAMA Peds  2016;170(3):  </w:t>
      </w:r>
      <w:r/>
    </w:p>
    <w:p w14:paraId="5F0C29FA">
      <w:pPr>
        <w:pBdr/>
        <w:spacing/>
        <w:ind/>
        <w:rPr/>
      </w:pPr>
      <w:r>
        <w:t xml:space="preserve">267–287.</w:t>
      </w:r>
      <w:r/>
    </w:p>
    <w:p w14:paraId="6AB8761D">
      <w:pPr>
        <w:pBdr/>
        <w:spacing/>
        <w:ind/>
        <w:rPr/>
      </w:pPr>
      <w:r>
        <w:t xml:space="preserve">59. Gonzaga T, Jenabzadeh K, Anderson CP, et al. Use </w:t>
      </w:r>
      <w:r/>
    </w:p>
    <w:p w14:paraId="09DC1B78">
      <w:pPr>
        <w:pBdr/>
        <w:spacing/>
        <w:ind/>
        <w:rPr/>
      </w:pPr>
      <w:r>
        <w:t xml:space="preserve">of intra-arterial thrombolytic therapy for acute </w:t>
      </w:r>
      <w:r/>
    </w:p>
    <w:p w14:paraId="58C14B77">
      <w:pPr>
        <w:pBdr/>
        <w:spacing/>
        <w:ind/>
        <w:rPr/>
      </w:pPr>
      <w:r>
        <w:t xml:space="preserve">treatment of frostbite in 62 patients with review </w:t>
      </w:r>
      <w:r/>
    </w:p>
    <w:p w14:paraId="25C4F5E9">
      <w:pPr>
        <w:pBdr/>
        <w:spacing/>
        <w:ind/>
        <w:rPr/>
      </w:pPr>
      <w:r>
        <w:t xml:space="preserve">of thrombolytic therapy in frostbite.  J Burn Care </w:t>
      </w:r>
      <w:r/>
    </w:p>
    <w:p w14:paraId="7A5F010E">
      <w:pPr>
        <w:pBdr/>
        <w:spacing/>
        <w:ind/>
        <w:rPr/>
      </w:pPr>
      <w:r>
        <w:t xml:space="preserve">Res  2016 Jul–Aug;37(4):e323–324.</w:t>
      </w:r>
      <w:r/>
    </w:p>
    <w:p w14:paraId="786ABA4F">
      <w:pPr>
        <w:pBdr/>
        <w:spacing/>
        <w:ind/>
        <w:rPr/>
      </w:pPr>
      <w:r>
        <w:t xml:space="preserve">60. Guidelines for field triage of injured patients: </w:t>
      </w:r>
      <w:r/>
    </w:p>
    <w:p w14:paraId="063B9C08">
      <w:pPr>
        <w:pBdr/>
        <w:spacing/>
        <w:ind/>
        <w:rPr/>
      </w:pPr>
      <w:r>
        <w:t xml:space="preserve">recommendations of the National Expert Panel </w:t>
      </w:r>
      <w:r/>
    </w:p>
    <w:p w14:paraId="4D3C7666">
      <w:pPr>
        <w:pBdr/>
        <w:spacing/>
        <w:ind/>
        <w:rPr/>
      </w:pPr>
      <w:r>
        <w:t xml:space="preserve">on Field Triage, 2011. MMWR Morb Mortal Wkly </w:t>
      </w:r>
      <w:r/>
    </w:p>
    <w:p w14:paraId="3D4637EC">
      <w:pPr>
        <w:pBdr/>
        <w:spacing/>
        <w:ind/>
        <w:rPr/>
      </w:pPr>
      <w:r>
        <w:t xml:space="preserve">Rep  2012;61:1–21.</w:t>
      </w:r>
      <w:r/>
    </w:p>
    <w:p w14:paraId="4D500E7A">
      <w:pPr>
        <w:pBdr/>
        <w:spacing/>
        <w:ind/>
        <w:rPr/>
      </w:pPr>
      <w:r>
        <w:t xml:space="preserve">61. Guidelines for the Management of Acute Cervical </w:t>
      </w:r>
      <w:r/>
    </w:p>
    <w:p w14:paraId="68CD6431">
      <w:pPr>
        <w:pBdr/>
        <w:spacing/>
        <w:ind/>
        <w:rPr/>
      </w:pPr>
      <w:r>
        <w:t xml:space="preserve">Spine and Spinal Cord Injuries. Neurosurgery  2013; </w:t>
      </w:r>
      <w:r/>
    </w:p>
    <w:p w14:paraId="7E2C21B7">
      <w:pPr>
        <w:pBdr/>
        <w:spacing/>
        <w:ind/>
        <w:rPr/>
      </w:pPr>
      <w:r>
        <w:t xml:space="preserve">72(Suppl 2):1–259.</w:t>
      </w:r>
      <w:r/>
    </w:p>
    <w:p w14:paraId="1DF68C16">
      <w:pPr>
        <w:pBdr/>
        <w:spacing/>
        <w:ind/>
        <w:rPr/>
      </w:pPr>
      <w:r>
        <w:t xml:space="preserve">62. Gunst M, Ghaemmaghami V, Gruszecki A, et al. </w:t>
      </w:r>
      <w:r/>
    </w:p>
    <w:p w14:paraId="033D04C1">
      <w:pPr>
        <w:pBdr/>
        <w:spacing/>
        <w:ind/>
        <w:rPr/>
      </w:pPr>
      <w:r>
        <w:t xml:space="preserve">Changing epidemiology of trauma deaths leads to </w:t>
      </w:r>
      <w:r/>
    </w:p>
    <w:p w14:paraId="6C97D1E4">
      <w:pPr>
        <w:pBdr/>
        <w:spacing/>
        <w:ind/>
        <w:rPr/>
      </w:pPr>
      <w:r>
        <w:t xml:space="preserve">abimodal distribution. Proc (Bayl Univ Med Cent ) </w:t>
      </w:r>
      <w:r/>
    </w:p>
    <w:p w14:paraId="1A73E4EB">
      <w:pPr>
        <w:pBdr/>
        <w:spacing/>
        <w:ind/>
        <w:rPr/>
      </w:pPr>
      <w:r>
        <w:t xml:space="preserve">2010;23(4):349–54.</w:t>
      </w:r>
      <w:r/>
    </w:p>
    <w:p w14:paraId="5CDBF454">
      <w:pPr>
        <w:pBdr/>
        <w:spacing/>
        <w:ind/>
        <w:rPr/>
      </w:pPr>
      <w:r>
        <w:t xml:space="preserve">63. Hadley MN, Walters BC, Aarabi B, et al. Clinical </w:t>
      </w:r>
      <w:r/>
    </w:p>
    <w:p w14:paraId="726E0E69">
      <w:pPr>
        <w:pBdr/>
        <w:spacing/>
        <w:ind/>
        <w:rPr/>
      </w:pPr>
      <w:r>
        <w:t xml:space="preserve">assessment following acute cervical spinal cord </w:t>
      </w:r>
      <w:r/>
    </w:p>
    <w:p w14:paraId="5F663DE3">
      <w:pPr>
        <w:pBdr/>
        <w:spacing/>
        <w:ind/>
        <w:rPr/>
      </w:pPr>
      <w:r>
        <w:t xml:space="preserve">injury. Neurosurg  2013;72(Suppl 2):40–53.</w:t>
      </w:r>
      <w:r/>
    </w:p>
    <w:p w14:paraId="2110D738">
      <w:pPr>
        <w:pBdr/>
        <w:spacing/>
        <w:ind/>
        <w:rPr/>
      </w:pPr>
      <w:r>
        <w:t xml:space="preserve">64. Harrington DT, Connolly M, Biffl WL, et al. </w:t>
      </w:r>
      <w:r/>
    </w:p>
    <w:p w14:paraId="79CA89F1">
      <w:pPr>
        <w:pBdr/>
        <w:spacing/>
        <w:ind/>
        <w:rPr/>
      </w:pPr>
      <w:r>
        <w:t xml:space="preserve">Transfer times to definitive care facilities are </w:t>
      </w:r>
      <w:r/>
    </w:p>
    <w:p w14:paraId="7CE91E48">
      <w:pPr>
        <w:pBdr/>
        <w:spacing/>
        <w:ind/>
        <w:rPr/>
      </w:pPr>
      <w:r>
        <w:t xml:space="preserve">too long: a consequence of an immature trauma </w:t>
      </w:r>
      <w:r/>
    </w:p>
    <w:p w14:paraId="1661EE26">
      <w:pPr>
        <w:pBdr/>
        <w:spacing/>
        <w:ind/>
        <w:rPr/>
      </w:pPr>
      <w:r>
        <w:t xml:space="preserve">system. Ann Surg  241(6):961–968.</w:t>
      </w:r>
      <w:r/>
    </w:p>
    <w:p w14:paraId="0DAA6CCE">
      <w:pPr>
        <w:pBdr/>
        <w:spacing/>
        <w:ind/>
        <w:rPr/>
      </w:pPr>
      <w:r>
        <w:t xml:space="preserve">65. Harvey A, Towner E, Peden M, et al. Injury </w:t>
      </w:r>
      <w:r/>
    </w:p>
    <w:p w14:paraId="61E4D3F4">
      <w:pPr>
        <w:pBdr/>
        <w:spacing/>
        <w:ind/>
        <w:rPr/>
      </w:pPr>
      <w:r>
        <w:t xml:space="preserve">prevention and the attainment of child and </w:t>
      </w:r>
      <w:r/>
    </w:p>
    <w:p w14:paraId="68E46709">
      <w:pPr>
        <w:pBdr/>
        <w:spacing/>
        <w:ind/>
        <w:rPr/>
      </w:pPr>
      <w:r>
        <w:t xml:space="preserve">adolescent health. Bull World Health Organ </w:t>
      </w:r>
      <w:r/>
    </w:p>
    <w:p w14:paraId="485B9F82">
      <w:pPr>
        <w:pBdr/>
        <w:spacing/>
        <w:ind/>
        <w:rPr/>
      </w:pPr>
      <w:r>
        <w:t xml:space="preserve">2009;87(5):390–394.</w:t>
      </w:r>
      <w:r/>
    </w:p>
    <w:p w14:paraId="1B736B77">
      <w:pPr>
        <w:pBdr/>
        <w:spacing/>
        <w:ind/>
        <w:rPr/>
      </w:pPr>
      <w:r>
        <w:t xml:space="preserve">66. Hendrickson JE, Shaz BH, Pereira G, et al. </w:t>
      </w:r>
      <w:r/>
    </w:p>
    <w:p w14:paraId="1E1BC59A">
      <w:pPr>
        <w:pBdr/>
        <w:spacing/>
        <w:ind/>
        <w:rPr/>
      </w:pPr>
      <w:r>
        <w:t xml:space="preserve">Coagulopathy is prevalent and associated with </w:t>
      </w:r>
      <w:r/>
    </w:p>
    <w:p w14:paraId="04079002">
      <w:pPr>
        <w:pBdr/>
        <w:spacing/>
        <w:ind/>
        <w:rPr/>
      </w:pPr>
      <w:r>
        <w:t xml:space="preserve">adverse outcomes in transfused pediatric trauma </w:t>
      </w:r>
      <w:r/>
    </w:p>
    <w:p w14:paraId="73C0A3D3">
      <w:pPr>
        <w:pBdr/>
        <w:spacing/>
        <w:ind/>
        <w:rPr/>
      </w:pPr>
      <w:r>
        <w:t xml:space="preserve">patients.  J Pediatr 2012;160(2):204–209.</w:t>
      </w:r>
      <w:r/>
    </w:p>
    <w:p w14:paraId="03EF98E8">
      <w:pPr>
        <w:pBdr/>
        <w:spacing/>
        <w:ind/>
        <w:rPr/>
      </w:pPr>
      <w:r>
        <w:t xml:space="preserve">--- Strona 41 ---</w:t>
      </w:r>
      <w:r/>
    </w:p>
    <w:p w14:paraId="3F90909F">
      <w:pPr>
        <w:pBdr/>
        <w:spacing/>
        <w:ind/>
        <w:rPr/>
      </w:pPr>
      <w:r>
        <w:t xml:space="preserve"> xl COURSE OVERVIEW  </w:t>
      </w:r>
      <w:r/>
    </w:p>
    <w:p w14:paraId="40CDDEF9">
      <w:pPr>
        <w:pBdr/>
        <w:spacing/>
        <w:ind/>
        <w:rPr/>
      </w:pPr>
      <w:r>
        <w:t xml:space="preserve">67. Hendrickson JE, Shaz BH, Pereira G, et al. </w:t>
      </w:r>
      <w:r/>
    </w:p>
    <w:p w14:paraId="6840EF2E">
      <w:pPr>
        <w:pBdr/>
        <w:spacing/>
        <w:ind/>
        <w:rPr/>
      </w:pPr>
      <w:r>
        <w:t xml:space="preserve">Implementation of a pediatric trauma massive </w:t>
      </w:r>
      <w:r/>
    </w:p>
    <w:p w14:paraId="504FC4F1">
      <w:pPr>
        <w:pBdr/>
        <w:spacing/>
        <w:ind/>
        <w:rPr/>
      </w:pPr>
      <w:r>
        <w:t xml:space="preserve">transfusion protocol: one institution’s experience. </w:t>
      </w:r>
      <w:r/>
    </w:p>
    <w:p w14:paraId="55B8C3DB">
      <w:pPr>
        <w:pBdr/>
        <w:spacing/>
        <w:ind/>
        <w:rPr/>
      </w:pPr>
      <w:r>
        <w:t xml:space="preserve">Transfusion  2012;52(6):1228–1236.</w:t>
      </w:r>
      <w:r/>
    </w:p>
    <w:p w14:paraId="7C1DB9F3">
      <w:pPr>
        <w:pBdr/>
        <w:spacing/>
        <w:ind/>
        <w:rPr/>
      </w:pPr>
      <w:r>
        <w:t xml:space="preserve">68. Hoffman M, Monroe DM. Reversing targeted </w:t>
      </w:r>
      <w:r/>
    </w:p>
    <w:p w14:paraId="611BA091">
      <w:pPr>
        <w:pBdr/>
        <w:spacing/>
        <w:ind/>
        <w:rPr/>
      </w:pPr>
      <w:r>
        <w:t xml:space="preserve">oral anticoagulants. ASH Education Book </w:t>
      </w:r>
      <w:r/>
    </w:p>
    <w:p w14:paraId="758D67D1">
      <w:pPr>
        <w:pBdr/>
        <w:spacing/>
        <w:ind/>
        <w:rPr/>
      </w:pPr>
      <w:r>
        <w:t xml:space="preserve">2014;1:518–523.</w:t>
      </w:r>
      <w:r/>
    </w:p>
    <w:p w14:paraId="1125120B">
      <w:pPr>
        <w:pBdr/>
        <w:spacing/>
        <w:ind/>
        <w:rPr/>
      </w:pPr>
      <w:r>
        <w:t xml:space="preserve">69. Holcomb JB, del Junco DJ, Fox EE, et al. The </w:t>
      </w:r>
      <w:r/>
    </w:p>
    <w:p w14:paraId="5C856870">
      <w:pPr>
        <w:pBdr/>
        <w:spacing/>
        <w:ind/>
        <w:rPr/>
      </w:pPr>
      <w:r>
        <w:t xml:space="preserve">prospective, observational, multicenter, </w:t>
      </w:r>
      <w:r/>
    </w:p>
    <w:p w14:paraId="65566651">
      <w:pPr>
        <w:pBdr/>
        <w:spacing/>
        <w:ind/>
        <w:rPr/>
      </w:pPr>
      <w:r>
        <w:t xml:space="preserve">major trauma transfusion (PROMMTT) study: </w:t>
      </w:r>
      <w:r/>
    </w:p>
    <w:p w14:paraId="12EE3756">
      <w:pPr>
        <w:pBdr/>
        <w:spacing/>
        <w:ind/>
        <w:rPr/>
      </w:pPr>
      <w:r>
        <w:t xml:space="preserve">comparative effectiveness of a time-varying </w:t>
      </w:r>
      <w:r/>
    </w:p>
    <w:p w14:paraId="2B2D4CB9">
      <w:pPr>
        <w:pBdr/>
        <w:spacing/>
        <w:ind/>
        <w:rPr/>
      </w:pPr>
      <w:r>
        <w:t xml:space="preserve">treatment with competing risks.  JAMA Surg </w:t>
      </w:r>
      <w:r/>
    </w:p>
    <w:p w14:paraId="01DE4C70">
      <w:pPr>
        <w:pBdr/>
        <w:spacing/>
        <w:ind/>
        <w:rPr/>
      </w:pPr>
      <w:r>
        <w:t xml:space="preserve">2013;148(2):127–136.</w:t>
      </w:r>
      <w:r/>
    </w:p>
    <w:p w14:paraId="252E351F">
      <w:pPr>
        <w:pBdr/>
        <w:spacing/>
        <w:ind/>
        <w:rPr/>
      </w:pPr>
      <w:r>
        <w:t xml:space="preserve">70. HRSA(Health Resources and Services </w:t>
      </w:r>
      <w:r/>
    </w:p>
    <w:p w14:paraId="5C04A1F1">
      <w:pPr>
        <w:pBdr/>
        <w:spacing/>
        <w:ind/>
        <w:rPr/>
      </w:pPr>
      <w:r>
        <w:t xml:space="preserve">Administration.) Model trauma care system plan. </w:t>
      </w:r>
      <w:r/>
    </w:p>
    <w:p w14:paraId="60CE0D33">
      <w:pPr>
        <w:pBdr/>
        <w:spacing/>
        <w:ind/>
        <w:rPr/>
      </w:pPr>
      <w:r>
        <w:t xml:space="preserve">In: Administration . Rockville, MD: U.S Department </w:t>
      </w:r>
      <w:r/>
    </w:p>
    <w:p w14:paraId="156D3B53">
      <w:pPr>
        <w:pBdr/>
        <w:spacing/>
        <w:ind/>
        <w:rPr/>
      </w:pPr>
      <w:r>
        <w:t xml:space="preserve">of Health and Human Services; 1992.</w:t>
      </w:r>
      <w:r/>
    </w:p>
    <w:p w14:paraId="5C26AA53">
      <w:pPr>
        <w:pBdr/>
        <w:spacing/>
        <w:ind/>
        <w:rPr/>
      </w:pPr>
      <w:r>
        <w:t xml:space="preserve">71. HRSA. Model trauma systems planning and </w:t>
      </w:r>
      <w:r/>
    </w:p>
    <w:p w14:paraId="666DEB5E">
      <w:pPr>
        <w:pBdr/>
        <w:spacing/>
        <w:ind/>
        <w:rPr/>
      </w:pPr>
      <w:r>
        <w:t xml:space="preserve">evaluation . Rockville, MD: U.S. Department of </w:t>
      </w:r>
      <w:r/>
    </w:p>
    <w:p w14:paraId="28915525">
      <w:pPr>
        <w:pBdr/>
        <w:spacing/>
        <w:ind/>
        <w:rPr/>
      </w:pPr>
      <w:r>
        <w:t xml:space="preserve">Health and Human Services; 2006.</w:t>
      </w:r>
      <w:r/>
    </w:p>
    <w:p w14:paraId="056EE797">
      <w:pPr>
        <w:pBdr/>
        <w:spacing/>
        <w:ind/>
        <w:rPr/>
      </w:pPr>
      <w:r>
        <w:t xml:space="preserve">72. Hurlbert J, Hadley MN, Walters BC, et al. </w:t>
      </w:r>
      <w:r/>
    </w:p>
    <w:p w14:paraId="2384141C">
      <w:pPr>
        <w:pBdr/>
        <w:spacing/>
        <w:ind/>
        <w:rPr/>
      </w:pPr>
      <w:r>
        <w:t xml:space="preserve">Pharmacological therapy for acute spinal cord </w:t>
      </w:r>
      <w:r/>
    </w:p>
    <w:p w14:paraId="3077992D">
      <w:pPr>
        <w:pBdr/>
        <w:spacing/>
        <w:ind/>
        <w:rPr/>
      </w:pPr>
      <w:r>
        <w:t xml:space="preserve">injury. Neurosurg  2013;72(Suppl 2):93–105.</w:t>
      </w:r>
      <w:r/>
    </w:p>
    <w:p w14:paraId="34A2C74E">
      <w:pPr>
        <w:pBdr/>
        <w:spacing/>
        <w:ind/>
        <w:rPr/>
      </w:pPr>
      <w:r>
        <w:t xml:space="preserve">73. Inaba K, Lustenberger T, Recinos G, et al. Does size </w:t>
      </w:r>
      <w:r/>
    </w:p>
    <w:p w14:paraId="490EB79B">
      <w:pPr>
        <w:pBdr/>
        <w:spacing/>
        <w:ind/>
        <w:rPr/>
      </w:pPr>
      <w:r>
        <w:t xml:space="preserve">matter? A prospective analysis of 28-32 versus </w:t>
      </w:r>
      <w:r/>
    </w:p>
    <w:p w14:paraId="381FFC8B">
      <w:pPr>
        <w:pBdr/>
        <w:spacing/>
        <w:ind/>
        <w:rPr/>
      </w:pPr>
      <w:r>
        <w:t xml:space="preserve">36-40 French chest tube size in trauma.  J Trauma </w:t>
      </w:r>
      <w:r/>
    </w:p>
    <w:p w14:paraId="398F3091">
      <w:pPr>
        <w:pBdr/>
        <w:spacing/>
        <w:ind/>
        <w:rPr/>
      </w:pPr>
      <w:r>
        <w:t xml:space="preserve">2012;72(2):422–427.</w:t>
      </w:r>
      <w:r/>
    </w:p>
    <w:p w14:paraId="27D4244C">
      <w:pPr>
        <w:pBdr/>
        <w:spacing/>
        <w:ind/>
        <w:rPr/>
      </w:pPr>
      <w:r>
        <w:t xml:space="preserve">74. Inaba K, Nosanov L, Menaker J, et al. Prospective </w:t>
      </w:r>
      <w:r/>
    </w:p>
    <w:p w14:paraId="54018294">
      <w:pPr>
        <w:pBdr/>
        <w:spacing/>
        <w:ind/>
        <w:rPr/>
      </w:pPr>
      <w:r>
        <w:t xml:space="preserve">derivation of a clinical decision rule for </w:t>
      </w:r>
      <w:r/>
    </w:p>
    <w:p w14:paraId="4DC2D77C">
      <w:pPr>
        <w:pBdr/>
        <w:spacing/>
        <w:ind/>
        <w:rPr/>
      </w:pPr>
      <w:r>
        <w:t xml:space="preserve">thoracolumbar spine evaluation after blunt </w:t>
      </w:r>
      <w:r/>
    </w:p>
    <w:p w14:paraId="2083D472">
      <w:pPr>
        <w:pBdr/>
        <w:spacing/>
        <w:ind/>
        <w:rPr/>
      </w:pPr>
      <w:r>
        <w:t xml:space="preserve">trauma: An American Association for the Surgery </w:t>
      </w:r>
      <w:r/>
    </w:p>
    <w:p w14:paraId="225BE39E">
      <w:pPr>
        <w:pBdr/>
        <w:spacing/>
        <w:ind/>
        <w:rPr/>
      </w:pPr>
      <w:r>
        <w:t xml:space="preserve">of Trauma Multi-Institutional Trials Group Study. </w:t>
      </w:r>
      <w:r/>
    </w:p>
    <w:p w14:paraId="4467BB8D">
      <w:pPr>
        <w:pBdr/>
        <w:spacing/>
        <w:ind/>
        <w:rPr/>
      </w:pPr>
      <w:r>
        <w:t xml:space="preserve">J Trauma 2015;78(3):459–465.</w:t>
      </w:r>
      <w:r/>
    </w:p>
    <w:p w14:paraId="56A10061">
      <w:pPr>
        <w:pBdr/>
        <w:spacing/>
        <w:ind/>
        <w:rPr/>
      </w:pPr>
      <w:r>
        <w:t xml:space="preserve">75. Inaba K, Siboni S, Resnick S, et al. Tourniquet </w:t>
      </w:r>
      <w:r/>
    </w:p>
    <w:p w14:paraId="37085A4B">
      <w:pPr>
        <w:pBdr/>
        <w:spacing/>
        <w:ind/>
        <w:rPr/>
      </w:pPr>
      <w:r>
        <w:t xml:space="preserve">use for civilian extremity trauma. J Trauma </w:t>
      </w:r>
      <w:r/>
    </w:p>
    <w:p w14:paraId="10CD56E2">
      <w:pPr>
        <w:pBdr/>
        <w:spacing/>
        <w:ind/>
        <w:rPr/>
      </w:pPr>
      <w:r>
        <w:t xml:space="preserve">2015;79(2):232–237.</w:t>
      </w:r>
      <w:r/>
    </w:p>
    <w:p w14:paraId="773EB2A1">
      <w:pPr>
        <w:pBdr/>
        <w:spacing/>
        <w:ind/>
        <w:rPr/>
      </w:pPr>
      <w:r>
        <w:t xml:space="preserve">76. Intimate Partner Violence Facts. www.who.int/</w:t>
      </w:r>
      <w:r/>
    </w:p>
    <w:p w14:paraId="069BB1C2">
      <w:pPr>
        <w:pBdr/>
        <w:spacing/>
        <w:ind/>
        <w:rPr/>
      </w:pPr>
      <w:r>
        <w:t xml:space="preserve">violence_injury_prevention/violence/world_</w:t>
      </w:r>
      <w:r/>
    </w:p>
    <w:p w14:paraId="67E8AA2C">
      <w:pPr>
        <w:pBdr/>
        <w:spacing/>
        <w:ind/>
        <w:rPr/>
      </w:pPr>
      <w:r>
        <w:t xml:space="preserve">report/factsheets/en/ipvfacts.pdf. Accessed April </w:t>
      </w:r>
      <w:r/>
    </w:p>
    <w:p w14:paraId="5890D273">
      <w:pPr>
        <w:pBdr/>
        <w:spacing/>
        <w:ind/>
        <w:rPr/>
      </w:pPr>
      <w:r>
        <w:t xml:space="preserve">18, 2017.</w:t>
      </w:r>
      <w:r/>
    </w:p>
    <w:p w14:paraId="1B326048">
      <w:pPr>
        <w:pBdr/>
        <w:spacing/>
        <w:ind/>
        <w:rPr/>
      </w:pPr>
      <w:r>
        <w:t xml:space="preserve">77. Jain V, Chari R, Maslovitz S, et al. Guidelines for </w:t>
      </w:r>
      <w:r/>
    </w:p>
    <w:p w14:paraId="6F9CDA58">
      <w:pPr>
        <w:pBdr/>
        <w:spacing/>
        <w:ind/>
        <w:rPr/>
      </w:pPr>
      <w:r>
        <w:t xml:space="preserve">the management of a pregnant trauma patient. J </w:t>
      </w:r>
      <w:r/>
    </w:p>
    <w:p w14:paraId="76568A05">
      <w:pPr>
        <w:pBdr/>
        <w:spacing/>
        <w:ind/>
        <w:rPr/>
      </w:pPr>
      <w:r>
        <w:t xml:space="preserve">Obstet Gynaecol Can  2015;37(6):553–571.</w:t>
      </w:r>
      <w:r/>
    </w:p>
    <w:p w14:paraId="3B68EF45">
      <w:pPr>
        <w:pBdr/>
        <w:spacing/>
        <w:ind/>
        <w:rPr/>
      </w:pPr>
      <w:r>
        <w:t xml:space="preserve">78. Johnson MH, Chang A, Brandes SB. The value of </w:t>
      </w:r>
      <w:r/>
    </w:p>
    <w:p w14:paraId="34FDDBF3">
      <w:pPr>
        <w:pBdr/>
        <w:spacing/>
        <w:ind/>
        <w:rPr/>
      </w:pPr>
      <w:r>
        <w:t xml:space="preserve">digital rectal examination in assessing for pelvic </w:t>
      </w:r>
      <w:r/>
    </w:p>
    <w:p w14:paraId="55D3B7B4">
      <w:pPr>
        <w:pBdr/>
        <w:spacing/>
        <w:ind/>
        <w:rPr/>
      </w:pPr>
      <w:r>
        <w:t xml:space="preserve">fracture-associated urethral injury: what defines </w:t>
      </w:r>
      <w:r/>
    </w:p>
    <w:p w14:paraId="314A4FA0">
      <w:pPr>
        <w:pBdr/>
        <w:spacing/>
        <w:ind/>
        <w:rPr/>
      </w:pPr>
      <w:r>
        <w:t xml:space="preserve">a high-riding or non-palpable prostate?  J Trauma </w:t>
      </w:r>
      <w:r/>
    </w:p>
    <w:p w14:paraId="6A84491C">
      <w:pPr>
        <w:pBdr/>
        <w:spacing/>
        <w:ind/>
        <w:rPr/>
      </w:pPr>
      <w:r>
        <w:t xml:space="preserve">2013 Nov;75(5):913–915.</w:t>
      </w:r>
      <w:r/>
    </w:p>
    <w:p w14:paraId="44F6AA3E">
      <w:pPr>
        <w:pBdr/>
        <w:spacing/>
        <w:ind/>
        <w:rPr/>
      </w:pPr>
      <w:r>
        <w:t xml:space="preserve">79. Kappel DA, Rossi DC, Polack EP, et al. Does the </w:t>
      </w:r>
      <w:r/>
    </w:p>
    <w:p w14:paraId="56C9A1F1">
      <w:pPr>
        <w:pBdr/>
        <w:spacing/>
        <w:ind/>
        <w:rPr/>
      </w:pPr>
      <w:r>
        <w:t xml:space="preserve">rural Trauma Team development course shorten </w:t>
      </w:r>
      <w:r/>
    </w:p>
    <w:p w14:paraId="113721F1">
      <w:pPr>
        <w:pBdr/>
        <w:spacing/>
        <w:ind/>
        <w:rPr/>
      </w:pPr>
      <w:r>
        <w:t xml:space="preserve">the interval from trauma patient arrival to decision </w:t>
      </w:r>
      <w:r/>
    </w:p>
    <w:p w14:paraId="432E932D">
      <w:pPr>
        <w:pBdr/>
        <w:spacing/>
        <w:ind/>
        <w:rPr/>
      </w:pPr>
      <w:r>
        <w:t xml:space="preserve">to transfer? J Trauma  2011;70:315–319.</w:t>
      </w:r>
      <w:r/>
    </w:p>
    <w:p w14:paraId="477BB12A">
      <w:pPr>
        <w:pBdr/>
        <w:spacing/>
        <w:ind/>
        <w:rPr/>
      </w:pPr>
      <w:r>
        <w:t xml:space="preserve">80. Kassam-Adams N, Marsac ML, Hildenbrand </w:t>
      </w:r>
      <w:r/>
    </w:p>
    <w:p w14:paraId="4926F09A">
      <w:pPr>
        <w:pBdr/>
        <w:spacing/>
        <w:ind/>
        <w:rPr/>
      </w:pPr>
      <w:r>
        <w:t xml:space="preserve">A, et al. Posttraumatic stress following </w:t>
      </w:r>
      <w:r/>
    </w:p>
    <w:p w14:paraId="7EA989E1">
      <w:pPr>
        <w:pBdr/>
        <w:spacing/>
        <w:ind/>
        <w:rPr/>
      </w:pPr>
      <w:r>
        <w:t xml:space="preserve">pediatric injury: update on diagnosis, risk factors, and intervention. JAMA Peds  2013;167:  </w:t>
      </w:r>
      <w:r/>
    </w:p>
    <w:p w14:paraId="6F332CB1">
      <w:pPr>
        <w:pBdr/>
        <w:spacing/>
        <w:ind/>
        <w:rPr/>
      </w:pPr>
      <w:r>
        <w:t xml:space="preserve">1158–1165.</w:t>
      </w:r>
      <w:r/>
    </w:p>
    <w:p w14:paraId="635F28E5">
      <w:pPr>
        <w:pBdr/>
        <w:spacing/>
        <w:ind/>
        <w:rPr/>
      </w:pPr>
      <w:r>
        <w:t xml:space="preserve">81. Kharbanda AB, Flood A, Blumberg K, et al. </w:t>
      </w:r>
      <w:r/>
    </w:p>
    <w:p w14:paraId="476EFA96">
      <w:pPr>
        <w:pBdr/>
        <w:spacing/>
        <w:ind/>
        <w:rPr/>
      </w:pPr>
      <w:r>
        <w:t xml:space="preserve">Analysis of radiation exposure among pediatric </w:t>
      </w:r>
      <w:r/>
    </w:p>
    <w:p w14:paraId="2176340A">
      <w:pPr>
        <w:pBdr/>
        <w:spacing/>
        <w:ind/>
        <w:rPr/>
      </w:pPr>
      <w:r>
        <w:t xml:space="preserve">patients at national trauma centers.  J Trauma </w:t>
      </w:r>
      <w:r/>
    </w:p>
    <w:p w14:paraId="35D291A7">
      <w:pPr>
        <w:pBdr/>
        <w:spacing/>
        <w:ind/>
        <w:rPr/>
      </w:pPr>
      <w:r>
        <w:t xml:space="preserve">2013;74:907–911.</w:t>
      </w:r>
      <w:r/>
    </w:p>
    <w:p w14:paraId="074F9927">
      <w:pPr>
        <w:pBdr/>
        <w:spacing/>
        <w:ind/>
        <w:rPr/>
      </w:pPr>
      <w:r>
        <w:t xml:space="preserve">82. Kirshblum S, Waring W 3rd. Updates for the </w:t>
      </w:r>
      <w:r/>
    </w:p>
    <w:p w14:paraId="452183EF">
      <w:pPr>
        <w:pBdr/>
        <w:spacing/>
        <w:ind/>
        <w:rPr/>
      </w:pPr>
      <w:r>
        <w:t xml:space="preserve">International Standards for Neurological </w:t>
      </w:r>
      <w:r/>
    </w:p>
    <w:p w14:paraId="3A6814F0">
      <w:pPr>
        <w:pBdr/>
        <w:spacing/>
        <w:ind/>
        <w:rPr/>
      </w:pPr>
      <w:r>
        <w:t xml:space="preserve">Classification of Spinal Cord Injury. </w:t>
      </w:r>
      <w:r/>
    </w:p>
    <w:p w14:paraId="56E93253">
      <w:pPr>
        <w:pBdr/>
        <w:spacing/>
        <w:ind/>
        <w:rPr/>
      </w:pPr>
      <w:r>
        <w:t xml:space="preserve">Phys Med Rehabil Clin N Am  2 0 1 4 ; 2 5 ( 3 ) :  </w:t>
      </w:r>
      <w:r/>
    </w:p>
    <w:p w14:paraId="012536DB">
      <w:pPr>
        <w:pBdr/>
        <w:spacing/>
        <w:ind/>
        <w:rPr/>
      </w:pPr>
      <w:r>
        <w:t xml:space="preserve">505–517.</w:t>
      </w:r>
      <w:r/>
    </w:p>
    <w:p w14:paraId="2615EEE3">
      <w:pPr>
        <w:pBdr/>
        <w:spacing/>
        <w:ind/>
        <w:rPr/>
      </w:pPr>
      <w:r>
        <w:t xml:space="preserve">83. Knegt CD, Meylaerts SA, Leenen LP. Applicability </w:t>
      </w:r>
      <w:r/>
    </w:p>
    <w:p w14:paraId="6A91F39B">
      <w:pPr>
        <w:pBdr/>
        <w:spacing/>
        <w:ind/>
        <w:rPr/>
      </w:pPr>
      <w:r>
        <w:t xml:space="preserve">of the trimodal distribution of trauma deaths in </w:t>
      </w:r>
      <w:r/>
    </w:p>
    <w:p w14:paraId="27D934D6">
      <w:pPr>
        <w:pBdr/>
        <w:spacing/>
        <w:ind/>
        <w:rPr/>
      </w:pPr>
      <w:r>
        <w:t xml:space="preserve">a Level I trauma centre in the Netherlands with </w:t>
      </w:r>
      <w:r/>
    </w:p>
    <w:p w14:paraId="1981C0A9">
      <w:pPr>
        <w:pBdr/>
        <w:spacing/>
        <w:ind/>
        <w:rPr/>
      </w:pPr>
      <w:r>
        <w:t xml:space="preserve">a population of mainly blunt trauma Injury, Int. </w:t>
      </w:r>
      <w:r/>
    </w:p>
    <w:p w14:paraId="6662A0B0">
      <w:pPr>
        <w:pBdr/>
        <w:spacing/>
        <w:ind/>
        <w:rPr/>
      </w:pPr>
      <w:r>
        <w:t xml:space="preserve">J. Care Injured  2008;39:993—1000.</w:t>
      </w:r>
      <w:r/>
    </w:p>
    <w:p w14:paraId="647EDD37">
      <w:pPr>
        <w:pBdr/>
        <w:spacing/>
        <w:ind/>
        <w:rPr/>
      </w:pPr>
      <w:r>
        <w:t xml:space="preserve">84. Kobbe P, Micansky F, Lichte P, et al. Increased </w:t>
      </w:r>
      <w:r/>
    </w:p>
    <w:p w14:paraId="1544CA2E">
      <w:pPr>
        <w:pBdr/>
        <w:spacing/>
        <w:ind/>
        <w:rPr/>
      </w:pPr>
      <w:r>
        <w:t xml:space="preserve">morbidity and mortality after bilateral femoral </w:t>
      </w:r>
      <w:r/>
    </w:p>
    <w:p w14:paraId="16BEE2CF">
      <w:pPr>
        <w:pBdr/>
        <w:spacing/>
        <w:ind/>
        <w:rPr/>
      </w:pPr>
      <w:r>
        <w:t xml:space="preserve">shaft fractures: myth or reality in the era of </w:t>
      </w:r>
      <w:r/>
    </w:p>
    <w:p w14:paraId="7BFE08F0">
      <w:pPr>
        <w:pBdr/>
        <w:spacing/>
        <w:ind/>
        <w:rPr/>
      </w:pPr>
      <w:r>
        <w:t xml:space="preserve">damage control? Injury  2013 Feb;44(2):221–225.</w:t>
      </w:r>
      <w:r/>
    </w:p>
    <w:p w14:paraId="436C115C">
      <w:pPr>
        <w:pBdr/>
        <w:spacing/>
        <w:ind/>
        <w:rPr/>
      </w:pPr>
      <w:r>
        <w:t xml:space="preserve">85. Kochanek PM, Carney N, Adelson PD, et al. </w:t>
      </w:r>
      <w:r/>
    </w:p>
    <w:p w14:paraId="68E41EA0">
      <w:pPr>
        <w:pBdr/>
        <w:spacing/>
        <w:ind/>
        <w:rPr/>
      </w:pPr>
      <w:r>
        <w:t xml:space="preserve">Guidelines for the acute medical management of </w:t>
      </w:r>
      <w:r/>
    </w:p>
    <w:p w14:paraId="44A58FDE">
      <w:pPr>
        <w:pBdr/>
        <w:spacing/>
        <w:ind/>
        <w:rPr/>
      </w:pPr>
      <w:r>
        <w:t xml:space="preserve">severe traumatic brain injury in infants, children, </w:t>
      </w:r>
      <w:r/>
    </w:p>
    <w:p w14:paraId="596CE3EA">
      <w:pPr>
        <w:pBdr/>
        <w:spacing/>
        <w:ind/>
        <w:rPr/>
      </w:pPr>
      <w:r>
        <w:t xml:space="preserve">and adolescents—second edition. Pediatr Crit Med </w:t>
      </w:r>
      <w:r/>
    </w:p>
    <w:p w14:paraId="2182F678">
      <w:pPr>
        <w:pBdr/>
        <w:spacing/>
        <w:ind/>
        <w:rPr/>
      </w:pPr>
      <w:r>
        <w:t xml:space="preserve">2012;13(Suppl 1):S1–82.</w:t>
      </w:r>
      <w:r/>
    </w:p>
    <w:p w14:paraId="57233C5F">
      <w:pPr>
        <w:pBdr/>
        <w:spacing/>
        <w:ind/>
        <w:rPr/>
      </w:pPr>
      <w:r>
        <w:t xml:space="preserve">86. Konda SR, Davidovich RI, Egol KA. Computed </w:t>
      </w:r>
      <w:r/>
    </w:p>
    <w:p w14:paraId="47D48762">
      <w:pPr>
        <w:pBdr/>
        <w:spacing/>
        <w:ind/>
        <w:rPr/>
      </w:pPr>
      <w:r>
        <w:t xml:space="preserve">tomography scan to detect traumatic arthrotomies </w:t>
      </w:r>
      <w:r/>
    </w:p>
    <w:p w14:paraId="6B9495F6">
      <w:pPr>
        <w:pBdr/>
        <w:spacing/>
        <w:ind/>
        <w:rPr/>
      </w:pPr>
      <w:r>
        <w:t xml:space="preserve">and identify periarticular wounds not requiring </w:t>
      </w:r>
      <w:r/>
    </w:p>
    <w:p w14:paraId="3D956D23">
      <w:pPr>
        <w:pBdr/>
        <w:spacing/>
        <w:ind/>
        <w:rPr/>
      </w:pPr>
      <w:r>
        <w:t xml:space="preserve">surgical intervention: an improvement over </w:t>
      </w:r>
      <w:r/>
    </w:p>
    <w:p w14:paraId="37218FC2">
      <w:pPr>
        <w:pBdr/>
        <w:spacing/>
        <w:ind/>
        <w:rPr/>
      </w:pPr>
      <w:r>
        <w:t xml:space="preserve">the saline load test.  J  T r a u m a  2 0 1 3 ; 2 7 ( 9 ) :  </w:t>
      </w:r>
      <w:r/>
    </w:p>
    <w:p w14:paraId="39728E67">
      <w:pPr>
        <w:pBdr/>
        <w:spacing/>
        <w:ind/>
        <w:rPr/>
      </w:pPr>
      <w:r>
        <w:t xml:space="preserve">498–504.</w:t>
      </w:r>
      <w:r/>
    </w:p>
    <w:p w14:paraId="0BFF8A0B">
      <w:pPr>
        <w:pBdr/>
        <w:spacing/>
        <w:ind/>
        <w:rPr/>
      </w:pPr>
      <w:r>
        <w:t xml:space="preserve">87. Lai A, Davidson N, Galloway SW, et al. </w:t>
      </w:r>
      <w:r/>
    </w:p>
    <w:p w14:paraId="3EB4CB18">
      <w:pPr>
        <w:pBdr/>
        <w:spacing/>
        <w:ind/>
        <w:rPr/>
      </w:pPr>
      <w:r>
        <w:t xml:space="preserve">Perioperative management of patients on new oral </w:t>
      </w:r>
      <w:r/>
    </w:p>
    <w:p w14:paraId="31DEFE09">
      <w:pPr>
        <w:pBdr/>
        <w:spacing/>
        <w:ind/>
        <w:rPr/>
      </w:pPr>
      <w:r>
        <w:t xml:space="preserve">anticoagulants. Br J Surg 2014 Jun;101(7):742–749.</w:t>
      </w:r>
      <w:r/>
    </w:p>
    <w:p w14:paraId="795934EC">
      <w:pPr>
        <w:pBdr/>
        <w:spacing/>
        <w:ind/>
        <w:rPr/>
      </w:pPr>
      <w:r>
        <w:t xml:space="preserve">88. Lansink KW, Leenen LP. Do designated trauma </w:t>
      </w:r>
      <w:r/>
    </w:p>
    <w:p w14:paraId="3987CDE2">
      <w:pPr>
        <w:pBdr/>
        <w:spacing/>
        <w:ind/>
        <w:rPr/>
      </w:pPr>
      <w:r>
        <w:t xml:space="preserve">systems improve outcome? Curr Opin Crit Care </w:t>
      </w:r>
      <w:r/>
    </w:p>
    <w:p w14:paraId="5F649E3F">
      <w:pPr>
        <w:pBdr/>
        <w:spacing/>
        <w:ind/>
        <w:rPr/>
      </w:pPr>
      <w:r>
        <w:t xml:space="preserve">2007;13:686–90.</w:t>
      </w:r>
      <w:r/>
    </w:p>
    <w:p w14:paraId="3A4771B9">
      <w:pPr>
        <w:pBdr/>
        <w:spacing/>
        <w:ind/>
        <w:rPr/>
      </w:pPr>
      <w:r>
        <w:t xml:space="preserve">89. Latenser BA. Critical care of the burn </w:t>
      </w:r>
      <w:r/>
    </w:p>
    <w:p w14:paraId="675C6304">
      <w:pPr>
        <w:pBdr/>
        <w:spacing/>
        <w:ind/>
        <w:rPr/>
      </w:pPr>
      <w:r>
        <w:t xml:space="preserve">patient: the first 48 hours. Crit Care Med 2009 </w:t>
      </w:r>
      <w:r/>
    </w:p>
    <w:p w14:paraId="59951509">
      <w:pPr>
        <w:pBdr/>
        <w:spacing/>
        <w:ind/>
        <w:rPr/>
      </w:pPr>
      <w:r>
        <w:t xml:space="preserve">Oct;37(10):2819–2826.</w:t>
      </w:r>
      <w:r/>
    </w:p>
    <w:p w14:paraId="3D264B07">
      <w:pPr>
        <w:pBdr/>
        <w:spacing/>
        <w:ind/>
        <w:rPr/>
      </w:pPr>
      <w:r>
        <w:t xml:space="preserve">90. Lee C, Bernard A, Fryman L, et al. Imaging may </w:t>
      </w:r>
      <w:r/>
    </w:p>
    <w:p w14:paraId="47723847">
      <w:pPr>
        <w:pBdr/>
        <w:spacing/>
        <w:ind/>
        <w:rPr/>
      </w:pPr>
      <w:r>
        <w:t xml:space="preserve">delay transfer of rural trauma victims: a survey of </w:t>
      </w:r>
      <w:r/>
    </w:p>
    <w:p w14:paraId="00AFA9F5">
      <w:pPr>
        <w:pBdr/>
        <w:spacing/>
        <w:ind/>
        <w:rPr/>
      </w:pPr>
      <w:r>
        <w:t xml:space="preserve">referring physicians. J Trauma 2009;65:1359–1363.</w:t>
      </w:r>
      <w:r/>
    </w:p>
    <w:p w14:paraId="3AD2A3FA">
      <w:pPr>
        <w:pBdr/>
        <w:spacing/>
        <w:ind/>
        <w:rPr/>
      </w:pPr>
      <w:r>
        <w:t xml:space="preserve">91. Lee TH, Ouellet JF, Cook M, et al. Pericardiocentesis </w:t>
      </w:r>
      <w:r/>
    </w:p>
    <w:p w14:paraId="64887ABD">
      <w:pPr>
        <w:pBdr/>
        <w:spacing/>
        <w:ind/>
        <w:rPr/>
      </w:pPr>
      <w:r>
        <w:t xml:space="preserve">in trauma: a systematic review. J Trauma </w:t>
      </w:r>
      <w:r/>
    </w:p>
    <w:p w14:paraId="2BBB99EB">
      <w:pPr>
        <w:pBdr/>
        <w:spacing/>
        <w:ind/>
        <w:rPr/>
      </w:pPr>
      <w:r>
        <w:t xml:space="preserve">2013;75(4):543–549.</w:t>
      </w:r>
      <w:r/>
    </w:p>
    <w:p w14:paraId="0EB60C83">
      <w:pPr>
        <w:pBdr/>
        <w:spacing/>
        <w:ind/>
        <w:rPr/>
      </w:pPr>
      <w:r>
        <w:t xml:space="preserve">92. Lee PM, Lee C, Rattner P, et al. Intraosseous versus </w:t>
      </w:r>
      <w:r/>
    </w:p>
    <w:p w14:paraId="402B92CA">
      <w:pPr>
        <w:pBdr/>
        <w:spacing/>
        <w:ind/>
        <w:rPr/>
      </w:pPr>
      <w:r>
        <w:t xml:space="preserve">central venous catheter utilization and performance </w:t>
      </w:r>
      <w:r/>
    </w:p>
    <w:p w14:paraId="2F3913C3">
      <w:pPr>
        <w:pBdr/>
        <w:spacing/>
        <w:ind/>
        <w:rPr/>
      </w:pPr>
      <w:r>
        <w:t xml:space="preserve">during inpatient medical emergencies. Crit Care </w:t>
      </w:r>
      <w:r/>
    </w:p>
    <w:p w14:paraId="0D7809C4">
      <w:pPr>
        <w:pBdr/>
        <w:spacing/>
        <w:ind/>
        <w:rPr/>
      </w:pPr>
      <w:r>
        <w:t xml:space="preserve">Med 2015Jun;43(6):1233–1238.</w:t>
      </w:r>
      <w:r/>
    </w:p>
    <w:p w14:paraId="7D045EBE">
      <w:pPr>
        <w:pBdr/>
        <w:spacing/>
        <w:ind/>
        <w:rPr/>
      </w:pPr>
      <w:r>
        <w:t xml:space="preserve">93. Leeper WR, Leeper TJ, Yogt K, et al. The role of </w:t>
      </w:r>
      <w:r/>
    </w:p>
    <w:p w14:paraId="39EB9093">
      <w:pPr>
        <w:pBdr/>
        <w:spacing/>
        <w:ind/>
        <w:rPr/>
      </w:pPr>
      <w:r>
        <w:t xml:space="preserve">trauma team leaders in missed injuries: does </w:t>
      </w:r>
      <w:r/>
    </w:p>
    <w:p w14:paraId="4F8F2116">
      <w:pPr>
        <w:pBdr/>
        <w:spacing/>
        <w:ind/>
        <w:rPr/>
      </w:pPr>
      <w:r>
        <w:t xml:space="preserve">specialty matter? J Trauma 2013;75(3):387–390.</w:t>
      </w:r>
      <w:r/>
    </w:p>
    <w:p w14:paraId="6944753E">
      <w:pPr>
        <w:pBdr/>
        <w:spacing/>
        <w:ind/>
        <w:rPr/>
      </w:pPr>
      <w:r>
        <w:t xml:space="preserve">94. Lewis P, Wright C. Saving the critically injured </w:t>
      </w:r>
      <w:r/>
    </w:p>
    <w:p w14:paraId="48AEA6DC">
      <w:pPr>
        <w:pBdr/>
        <w:spacing/>
        <w:ind/>
        <w:rPr/>
      </w:pPr>
      <w:r>
        <w:t xml:space="preserve">trauma patient: a retrospective analysis of </w:t>
      </w:r>
      <w:r/>
    </w:p>
    <w:p w14:paraId="7E1E80BF">
      <w:pPr>
        <w:pBdr/>
        <w:spacing/>
        <w:ind/>
        <w:rPr/>
      </w:pPr>
      <w:r>
        <w:t xml:space="preserve">--- Strona 42 ---</w:t>
      </w:r>
      <w:r/>
    </w:p>
    <w:p w14:paraId="2485C624">
      <w:pPr>
        <w:pBdr/>
        <w:spacing/>
        <w:ind/>
        <w:rPr/>
      </w:pPr>
      <w:r>
        <w:t xml:space="preserve"> xli COURSE OVERVIEW  </w:t>
      </w:r>
      <w:r/>
    </w:p>
    <w:p w14:paraId="6CC5146C">
      <w:pPr>
        <w:pBdr/>
        <w:spacing/>
        <w:ind/>
        <w:rPr/>
      </w:pPr>
      <w:r>
        <w:t xml:space="preserve">1000 uses of intraosseous access. Emerg Med J </w:t>
      </w:r>
      <w:r/>
    </w:p>
    <w:p w14:paraId="1D5444AA">
      <w:pPr>
        <w:pBdr/>
        <w:spacing/>
        <w:ind/>
        <w:rPr/>
      </w:pPr>
      <w:r>
        <w:t xml:space="preserve">2015Jun;32( 6):463–467.</w:t>
      </w:r>
      <w:r/>
    </w:p>
    <w:p w14:paraId="2007EFA3">
      <w:pPr>
        <w:pBdr/>
        <w:spacing/>
        <w:ind/>
        <w:rPr/>
      </w:pPr>
      <w:r>
        <w:t xml:space="preserve">95. Ley E, Clond M, Srour M, et al. Emergency </w:t>
      </w:r>
      <w:r/>
    </w:p>
    <w:p w14:paraId="5FDBD809">
      <w:pPr>
        <w:pBdr/>
        <w:spacing/>
        <w:ind/>
        <w:rPr/>
      </w:pPr>
      <w:r>
        <w:t xml:space="preserve">department crystalloid resuscitation of 1.5 L or </w:t>
      </w:r>
      <w:r/>
    </w:p>
    <w:p w14:paraId="35273094">
      <w:pPr>
        <w:pBdr/>
        <w:spacing/>
        <w:ind/>
        <w:rPr/>
      </w:pPr>
      <w:r>
        <w:t xml:space="preserve">more is associated with increased mortality in </w:t>
      </w:r>
      <w:r/>
    </w:p>
    <w:p w14:paraId="67E9131A">
      <w:pPr>
        <w:pBdr/>
        <w:spacing/>
        <w:ind/>
        <w:rPr/>
      </w:pPr>
      <w:r>
        <w:t xml:space="preserve">elderly and nonelderly trauma patients.  J Trauma </w:t>
      </w:r>
      <w:r/>
    </w:p>
    <w:p w14:paraId="3B11D7D3">
      <w:pPr>
        <w:pBdr/>
        <w:spacing/>
        <w:ind/>
        <w:rPr/>
      </w:pPr>
      <w:r>
        <w:t xml:space="preserve">2011;70(2):398–400.</w:t>
      </w:r>
      <w:r/>
    </w:p>
    <w:p w14:paraId="671EAD77">
      <w:pPr>
        <w:pBdr/>
        <w:spacing/>
        <w:ind/>
        <w:rPr/>
      </w:pPr>
      <w:r>
        <w:t xml:space="preserve">96. Li C, Friedman B, Conwell Y, et al. Validity of </w:t>
      </w:r>
      <w:r/>
    </w:p>
    <w:p w14:paraId="725AB55C">
      <w:pPr>
        <w:pBdr/>
        <w:spacing/>
        <w:ind/>
        <w:rPr/>
      </w:pPr>
      <w:r>
        <w:t xml:space="preserve">the Patient Health Questionnaire-2 (PHQ-2) in </w:t>
      </w:r>
      <w:r/>
    </w:p>
    <w:p w14:paraId="345BCF42">
      <w:pPr>
        <w:pBdr/>
        <w:spacing/>
        <w:ind/>
        <w:rPr/>
      </w:pPr>
      <w:r>
        <w:t xml:space="preserve">identifying major depression in older people.  J </w:t>
      </w:r>
      <w:r/>
    </w:p>
    <w:p w14:paraId="52DCD829">
      <w:pPr>
        <w:pBdr/>
        <w:spacing/>
        <w:ind/>
        <w:rPr/>
      </w:pPr>
      <w:r>
        <w:t xml:space="preserve">Am Geriatr Soc  2007 April;55(4):596–602.</w:t>
      </w:r>
      <w:r/>
    </w:p>
    <w:p w14:paraId="1CC524F4">
      <w:pPr>
        <w:pBdr/>
        <w:spacing/>
        <w:ind/>
        <w:rPr/>
      </w:pPr>
      <w:r>
        <w:t xml:space="preserve">97. Liu T, Chen JJ, Bai XJ, et al. The effect of obesity </w:t>
      </w:r>
      <w:r/>
    </w:p>
    <w:p w14:paraId="4F0E4302">
      <w:pPr>
        <w:pBdr/>
        <w:spacing/>
        <w:ind/>
        <w:rPr/>
      </w:pPr>
      <w:r>
        <w:t xml:space="preserve">on outcomes in trauma patients: a meta-analysis. </w:t>
      </w:r>
      <w:r/>
    </w:p>
    <w:p w14:paraId="640CD66F">
      <w:pPr>
        <w:pBdr/>
        <w:spacing/>
        <w:ind/>
        <w:rPr/>
      </w:pPr>
      <w:r>
        <w:t xml:space="preserve">Injury  2013 Sep;44(9):1145–1152.</w:t>
      </w:r>
      <w:r/>
    </w:p>
    <w:p w14:paraId="52B427F3">
      <w:pPr>
        <w:pBdr/>
        <w:spacing/>
        <w:ind/>
        <w:rPr/>
      </w:pPr>
      <w:r>
        <w:t xml:space="preserve">98. MacKenzie EJ, Rivara FP, Jurkovich GJ, et al. </w:t>
      </w:r>
      <w:r/>
    </w:p>
    <w:p w14:paraId="0037A46D">
      <w:pPr>
        <w:pBdr/>
        <w:spacing/>
        <w:ind/>
        <w:rPr/>
      </w:pPr>
      <w:r>
        <w:t xml:space="preserve">A national evaluation of the effect of trauma-  </w:t>
      </w:r>
      <w:r/>
    </w:p>
    <w:p w14:paraId="51384007">
      <w:pPr>
        <w:pBdr/>
        <w:spacing/>
        <w:ind/>
        <w:rPr/>
      </w:pPr>
      <w:r>
        <w:t xml:space="preserve">center care on mortality. New Engl J Med </w:t>
      </w:r>
      <w:r/>
    </w:p>
    <w:p w14:paraId="25409EE8">
      <w:pPr>
        <w:pBdr/>
        <w:spacing/>
        <w:ind/>
        <w:rPr/>
      </w:pPr>
      <w:r>
        <w:t xml:space="preserve">2006;354:366–78.</w:t>
      </w:r>
      <w:r/>
    </w:p>
    <w:p w14:paraId="4A32397C">
      <w:pPr>
        <w:pBdr/>
        <w:spacing/>
        <w:ind/>
        <w:rPr/>
      </w:pPr>
      <w:r>
        <w:t xml:space="preserve">99. MacKenzie EJ, Weir S, Rivara FP, et al. The value </w:t>
      </w:r>
      <w:r/>
    </w:p>
    <w:p w14:paraId="513F1F7C">
      <w:pPr>
        <w:pBdr/>
        <w:spacing/>
        <w:ind/>
        <w:rPr/>
      </w:pPr>
      <w:r>
        <w:t xml:space="preserve">of trauma center care. J Trauma 2010;69:1–10.</w:t>
      </w:r>
      <w:r/>
    </w:p>
    <w:p w14:paraId="19AEFE05">
      <w:pPr>
        <w:pBdr/>
        <w:spacing/>
        <w:ind/>
        <w:rPr/>
      </w:pPr>
      <w:r>
        <w:t xml:space="preserve">100.  Mathen R, Inaba K, Munera F, et al. Prospective </w:t>
      </w:r>
      <w:r/>
    </w:p>
    <w:p w14:paraId="37AC85FE">
      <w:pPr>
        <w:pBdr/>
        <w:spacing/>
        <w:ind/>
        <w:rPr/>
      </w:pPr>
      <w:r>
        <w:t xml:space="preserve">evaluation of multislice computed tomography </w:t>
      </w:r>
      <w:r/>
    </w:p>
    <w:p w14:paraId="4D55D4C6">
      <w:pPr>
        <w:pBdr/>
        <w:spacing/>
        <w:ind/>
        <w:rPr/>
      </w:pPr>
      <w:r>
        <w:t xml:space="preserve">versus plain radiographic cervical spine clearance </w:t>
      </w:r>
      <w:r/>
    </w:p>
    <w:p w14:paraId="03FF73F2">
      <w:pPr>
        <w:pBdr/>
        <w:spacing/>
        <w:ind/>
        <w:rPr/>
      </w:pPr>
      <w:r>
        <w:t xml:space="preserve">in trauma patients.  J Trauma  2007 Jun;62(6):1427.</w:t>
      </w:r>
      <w:r/>
    </w:p>
    <w:p w14:paraId="3CBAD1E4">
      <w:pPr>
        <w:pBdr/>
        <w:spacing/>
        <w:ind/>
        <w:rPr/>
      </w:pPr>
      <w:r>
        <w:t xml:space="preserve">101.  McCrum ML, McKee J, Lai M, et al. ATLS adherence </w:t>
      </w:r>
      <w:r/>
    </w:p>
    <w:p w14:paraId="07740770">
      <w:pPr>
        <w:pBdr/>
        <w:spacing/>
        <w:ind/>
        <w:rPr/>
      </w:pPr>
      <w:r>
        <w:t xml:space="preserve">in the transfer of rural trauma patients to a level </w:t>
      </w:r>
      <w:r/>
    </w:p>
    <w:p w14:paraId="198B3444">
      <w:pPr>
        <w:pBdr/>
        <w:spacing/>
        <w:ind/>
        <w:rPr/>
      </w:pPr>
      <w:r>
        <w:t xml:space="preserve">I facility. Injury  44(9):1241–1245.</w:t>
      </w:r>
      <w:r/>
    </w:p>
    <w:p w14:paraId="2054447D">
      <w:pPr>
        <w:pBdr/>
        <w:spacing/>
        <w:ind/>
        <w:rPr/>
      </w:pPr>
      <w:r>
        <w:t xml:space="preserve">102.  McKee JL, Roberts DJ, van Wijngaarden-Stephens </w:t>
      </w:r>
      <w:r/>
    </w:p>
    <w:p w14:paraId="59F254C0">
      <w:pPr>
        <w:pBdr/>
        <w:spacing/>
        <w:ind/>
        <w:rPr/>
      </w:pPr>
      <w:r>
        <w:t xml:space="preserve">MH, et al. The right treatment at the right time </w:t>
      </w:r>
      <w:r/>
    </w:p>
    <w:p w14:paraId="1674B0DF">
      <w:pPr>
        <w:pBdr/>
        <w:spacing/>
        <w:ind/>
        <w:rPr/>
      </w:pPr>
      <w:r>
        <w:t xml:space="preserve">in the right place: a population-based, before-</w:t>
      </w:r>
      <w:r/>
    </w:p>
    <w:p w14:paraId="527DCF3B">
      <w:pPr>
        <w:pBdr/>
        <w:spacing/>
        <w:ind/>
        <w:rPr/>
      </w:pPr>
      <w:r>
        <w:t xml:space="preserve">and-after study of outcomes associated with </w:t>
      </w:r>
      <w:r/>
    </w:p>
    <w:p w14:paraId="734B416E">
      <w:pPr>
        <w:pBdr/>
        <w:spacing/>
        <w:ind/>
        <w:rPr/>
      </w:pPr>
      <w:r>
        <w:t xml:space="preserve">implementation of an all-inclusive trauma </w:t>
      </w:r>
      <w:r/>
    </w:p>
    <w:p w14:paraId="2F51DA1C">
      <w:pPr>
        <w:pBdr/>
        <w:spacing/>
        <w:ind/>
        <w:rPr/>
      </w:pPr>
      <w:r>
        <w:t xml:space="preserve">system in a large Canadian province. Ann Surg </w:t>
      </w:r>
      <w:r/>
    </w:p>
    <w:p w14:paraId="71480B5A">
      <w:pPr>
        <w:pBdr/>
        <w:spacing/>
        <w:ind/>
        <w:rPr/>
      </w:pPr>
      <w:r>
        <w:t xml:space="preserve">2015;261:558–564.</w:t>
      </w:r>
      <w:r/>
    </w:p>
    <w:p w14:paraId="782B504C">
      <w:pPr>
        <w:pBdr/>
        <w:spacing/>
        <w:ind/>
        <w:rPr/>
      </w:pPr>
      <w:r>
        <w:t xml:space="preserve">103.  Medina O, Arom GA, Yeranosian MG, et al. </w:t>
      </w:r>
      <w:r/>
    </w:p>
    <w:p w14:paraId="67D38BDD">
      <w:pPr>
        <w:pBdr/>
        <w:spacing/>
        <w:ind/>
        <w:rPr/>
      </w:pPr>
      <w:r>
        <w:t xml:space="preserve">Vascular and nerve injury after knee dislocation: </w:t>
      </w:r>
      <w:r/>
    </w:p>
    <w:p w14:paraId="20678A7F">
      <w:pPr>
        <w:pBdr/>
        <w:spacing/>
        <w:ind/>
        <w:rPr/>
      </w:pPr>
      <w:r>
        <w:t xml:space="preserve">a systematic review. Clin Orthop Relat Res 2014 </w:t>
      </w:r>
      <w:r/>
    </w:p>
    <w:p w14:paraId="65478D45">
      <w:pPr>
        <w:pBdr/>
        <w:spacing/>
        <w:ind/>
        <w:rPr/>
      </w:pPr>
      <w:r>
        <w:t xml:space="preserve">Oct;472(1):2984–2990. </w:t>
      </w:r>
      <w:r/>
    </w:p>
    <w:p w14:paraId="34E041E3">
      <w:pPr>
        <w:pBdr/>
        <w:spacing/>
        <w:ind/>
        <w:rPr/>
      </w:pPr>
      <w:r>
        <w:t xml:space="preserve">104.  Mills WJ, Barei DP, McNair P. The value of the </w:t>
      </w:r>
      <w:r/>
    </w:p>
    <w:p w14:paraId="44A9312A">
      <w:pPr>
        <w:pBdr/>
        <w:spacing/>
        <w:ind/>
        <w:rPr/>
      </w:pPr>
      <w:r>
        <w:t xml:space="preserve">ankle-brachial index for diagnosing arterial injury </w:t>
      </w:r>
      <w:r/>
    </w:p>
    <w:p w14:paraId="0FDC68FF">
      <w:pPr>
        <w:pBdr/>
        <w:spacing/>
        <w:ind/>
        <w:rPr/>
      </w:pPr>
      <w:r>
        <w:t xml:space="preserve">after knee dislocation: a prospective study. J </w:t>
      </w:r>
      <w:r/>
    </w:p>
    <w:p w14:paraId="51B49F35">
      <w:pPr>
        <w:pBdr/>
        <w:spacing/>
        <w:ind/>
        <w:rPr/>
      </w:pPr>
      <w:r>
        <w:t xml:space="preserve">Trauma 2004;56:1261–1265.</w:t>
      </w:r>
      <w:r/>
    </w:p>
    <w:p w14:paraId="301C32DC">
      <w:pPr>
        <w:pBdr/>
        <w:spacing/>
        <w:ind/>
        <w:rPr/>
      </w:pPr>
      <w:r>
        <w:t xml:space="preserve">105.  Milzman DP, Rothenhaus TC. Resuscitation </w:t>
      </w:r>
      <w:r/>
    </w:p>
    <w:p w14:paraId="47595E4D">
      <w:pPr>
        <w:pBdr/>
        <w:spacing/>
        <w:ind/>
        <w:rPr/>
      </w:pPr>
      <w:r>
        <w:t xml:space="preserve">of the geriatric patient. Emerg Med Clin NA </w:t>
      </w:r>
      <w:r/>
    </w:p>
    <w:p w14:paraId="69129D3C">
      <w:pPr>
        <w:pBdr/>
        <w:spacing/>
        <w:ind/>
        <w:rPr/>
      </w:pPr>
      <w:r>
        <w:t xml:space="preserve">1996;14:233–244.</w:t>
      </w:r>
      <w:r/>
    </w:p>
    <w:p w14:paraId="23BC151B">
      <w:pPr>
        <w:pBdr/>
        <w:spacing/>
        <w:ind/>
        <w:rPr/>
      </w:pPr>
      <w:r>
        <w:t xml:space="preserve">106.  Min L, Burruss S, Morley E, et al. A simple </w:t>
      </w:r>
      <w:r/>
    </w:p>
    <w:p w14:paraId="09A3BA86">
      <w:pPr>
        <w:pBdr/>
        <w:spacing/>
        <w:ind/>
        <w:rPr/>
      </w:pPr>
      <w:r>
        <w:t xml:space="preserve">clinical risk nomogram to predict mortality-</w:t>
      </w:r>
      <w:r/>
    </w:p>
    <w:p w14:paraId="13BA3773">
      <w:pPr>
        <w:pBdr/>
        <w:spacing/>
        <w:ind/>
        <w:rPr/>
      </w:pPr>
      <w:r>
        <w:t xml:space="preserve">associated geriatric complications in severely </w:t>
      </w:r>
      <w:r/>
    </w:p>
    <w:p w14:paraId="268E6379">
      <w:pPr>
        <w:pBdr/>
        <w:spacing/>
        <w:ind/>
        <w:rPr/>
      </w:pPr>
      <w:r>
        <w:t xml:space="preserve">injured geriatric patients.  J  T r a u m a  74(4):  </w:t>
      </w:r>
      <w:r/>
    </w:p>
    <w:p w14:paraId="51FA0AC9">
      <w:pPr>
        <w:pBdr/>
        <w:spacing/>
        <w:ind/>
        <w:rPr/>
      </w:pPr>
      <w:r>
        <w:t xml:space="preserve">1125–1132.</w:t>
      </w:r>
      <w:r/>
    </w:p>
    <w:p w14:paraId="6211F32A">
      <w:pPr>
        <w:pBdr/>
        <w:spacing/>
        <w:ind/>
        <w:rPr/>
      </w:pPr>
      <w:r>
        <w:t xml:space="preserve">107.  Morrissey BE, Delaney RA, Johnstone AJ, et </w:t>
      </w:r>
      <w:r/>
    </w:p>
    <w:p w14:paraId="641B30AF">
      <w:pPr>
        <w:pBdr/>
        <w:spacing/>
        <w:ind/>
        <w:rPr/>
      </w:pPr>
      <w:r>
        <w:t xml:space="preserve">al.. Do trauma systems work? A comparison of </w:t>
      </w:r>
      <w:r/>
    </w:p>
    <w:p w14:paraId="232A394A">
      <w:pPr>
        <w:pBdr/>
        <w:spacing/>
        <w:ind/>
        <w:rPr/>
      </w:pPr>
      <w:r>
        <w:t xml:space="preserve">major trauma outcomes between Aberdeen Royal </w:t>
      </w:r>
      <w:r/>
    </w:p>
    <w:p w14:paraId="7FF39171">
      <w:pPr>
        <w:pBdr/>
        <w:spacing/>
        <w:ind/>
        <w:rPr/>
      </w:pPr>
      <w:r>
        <w:t xml:space="preserve">Infirmary and Massachusetts General Hospital. </w:t>
      </w:r>
      <w:r/>
    </w:p>
    <w:p w14:paraId="0B6D6CAF">
      <w:pPr>
        <w:pBdr/>
        <w:spacing/>
        <w:ind/>
        <w:rPr/>
      </w:pPr>
      <w:r>
        <w:t xml:space="preserve">Injury  2015;46:150–155.108.  Morshed S, Knops S, Jurkovich GJ, et al.. The </w:t>
      </w:r>
      <w:r/>
    </w:p>
    <w:p w14:paraId="68A05F38">
      <w:pPr>
        <w:pBdr/>
        <w:spacing/>
        <w:ind/>
        <w:rPr/>
      </w:pPr>
      <w:r>
        <w:t xml:space="preserve">impact of trauma-center care on mortality and </w:t>
      </w:r>
      <w:r/>
    </w:p>
    <w:p w14:paraId="6471210F">
      <w:pPr>
        <w:pBdr/>
        <w:spacing/>
        <w:ind/>
        <w:rPr/>
      </w:pPr>
      <w:r>
        <w:t xml:space="preserve">function following pelvic ring and acetabular </w:t>
      </w:r>
      <w:r/>
    </w:p>
    <w:p w14:paraId="1833BE29">
      <w:pPr>
        <w:pBdr/>
        <w:spacing/>
        <w:ind/>
        <w:rPr/>
      </w:pPr>
      <w:r>
        <w:t xml:space="preserve">injuries. J Bone Joint Surg Am  2015;97:265–272.</w:t>
      </w:r>
      <w:r/>
    </w:p>
    <w:p w14:paraId="27CA3BB7">
      <w:pPr>
        <w:pBdr/>
        <w:spacing/>
        <w:ind/>
        <w:rPr/>
      </w:pPr>
      <w:r>
        <w:t xml:space="preserve">109.  Murphy JT, Jaiswal K, Sabella J, et al. Prehospital </w:t>
      </w:r>
      <w:r/>
    </w:p>
    <w:p w14:paraId="30D7531E">
      <w:pPr>
        <w:pBdr/>
        <w:spacing/>
        <w:ind/>
        <w:rPr/>
      </w:pPr>
      <w:r>
        <w:t xml:space="preserve">cardiopulmonary resuscitation in the </w:t>
      </w:r>
      <w:r/>
    </w:p>
    <w:p w14:paraId="3BA11859">
      <w:pPr>
        <w:pBdr/>
        <w:spacing/>
        <w:ind/>
        <w:rPr/>
      </w:pPr>
      <w:r>
        <w:t xml:space="preserve">pediatric trauma patient.  J  P e d i a t r  S u r g  2010 </w:t>
      </w:r>
      <w:r/>
    </w:p>
    <w:p w14:paraId="2D4CE34C">
      <w:pPr>
        <w:pBdr/>
        <w:spacing/>
        <w:ind/>
        <w:rPr/>
      </w:pPr>
      <w:r>
        <w:t xml:space="preserve">Jul;45(7):1413–1419.</w:t>
      </w:r>
      <w:r/>
    </w:p>
    <w:p w14:paraId="74BA60C4">
      <w:pPr>
        <w:pBdr/>
        <w:spacing/>
        <w:ind/>
        <w:rPr/>
      </w:pPr>
      <w:r>
        <w:t xml:space="preserve">110.  Mutschler Amy, Nienaber U, Brockampa T, et al. </w:t>
      </w:r>
      <w:r/>
    </w:p>
    <w:p w14:paraId="3FCC45CC">
      <w:pPr>
        <w:pBdr/>
        <w:spacing/>
        <w:ind/>
        <w:rPr/>
      </w:pPr>
      <w:r>
        <w:t xml:space="preserve">A critical reappraisal of the ATLS classification </w:t>
      </w:r>
      <w:r/>
    </w:p>
    <w:p w14:paraId="5FEF1529">
      <w:pPr>
        <w:pBdr/>
        <w:spacing/>
        <w:ind/>
        <w:rPr/>
      </w:pPr>
      <w:r>
        <w:t xml:space="preserve">of hypovolaemic shock: does it really reflect </w:t>
      </w:r>
      <w:r/>
    </w:p>
    <w:p w14:paraId="2D49859A">
      <w:pPr>
        <w:pBdr/>
        <w:spacing/>
        <w:ind/>
        <w:rPr/>
      </w:pPr>
      <w:r>
        <w:t xml:space="preserve">clinical reality? Resuscitation  2 0 1 3 ; 8 4 :  </w:t>
      </w:r>
      <w:r/>
    </w:p>
    <w:p w14:paraId="44B4936C">
      <w:pPr>
        <w:pBdr/>
        <w:spacing/>
        <w:ind/>
        <w:rPr/>
      </w:pPr>
      <w:r>
        <w:t xml:space="preserve">309–313.</w:t>
      </w:r>
      <w:r/>
    </w:p>
    <w:p w14:paraId="1353D8FB">
      <w:pPr>
        <w:pBdr/>
        <w:spacing/>
        <w:ind/>
        <w:rPr/>
      </w:pPr>
      <w:r>
        <w:t xml:space="preserve">111. Nathens AB, Jurkovich GJ, Rivara FP, et al. </w:t>
      </w:r>
      <w:r/>
    </w:p>
    <w:p w14:paraId="53A03065">
      <w:pPr>
        <w:pBdr/>
        <w:spacing/>
        <w:ind/>
        <w:rPr/>
      </w:pPr>
      <w:r>
        <w:t xml:space="preserve">Effectiveness of state trauma systems in reducing </w:t>
      </w:r>
      <w:r/>
    </w:p>
    <w:p w14:paraId="57E7582E">
      <w:pPr>
        <w:pBdr/>
        <w:spacing/>
        <w:ind/>
        <w:rPr/>
      </w:pPr>
      <w:r>
        <w:t xml:space="preserve">injury-related mortality: a national evaluation. J </w:t>
      </w:r>
      <w:r/>
    </w:p>
    <w:p w14:paraId="487CB498">
      <w:pPr>
        <w:pBdr/>
        <w:spacing/>
        <w:ind/>
        <w:rPr/>
      </w:pPr>
      <w:r>
        <w:t xml:space="preserve">Trauma  2000;48:25–30; discussion 30-31.</w:t>
      </w:r>
      <w:r/>
    </w:p>
    <w:p w14:paraId="488921AE">
      <w:pPr>
        <w:pBdr/>
        <w:spacing/>
        <w:ind/>
        <w:rPr/>
      </w:pPr>
      <w:r>
        <w:t xml:space="preserve">112.  National Academy of Sciences. Accidental Death </w:t>
      </w:r>
      <w:r/>
    </w:p>
    <w:p w14:paraId="670972CF">
      <w:pPr>
        <w:pBdr/>
        <w:spacing/>
        <w:ind/>
        <w:rPr/>
      </w:pPr>
      <w:r>
        <w:t xml:space="preserve">and Disability: The Neglected Disease of Modern </w:t>
      </w:r>
      <w:r/>
    </w:p>
    <w:p w14:paraId="7381E9B8">
      <w:pPr>
        <w:pBdr/>
        <w:spacing/>
        <w:ind/>
        <w:rPr/>
      </w:pPr>
      <w:r>
        <w:t xml:space="preserve">Society . Washington, DC: National Academies </w:t>
      </w:r>
      <w:r/>
    </w:p>
    <w:p w14:paraId="2A52E57D">
      <w:pPr>
        <w:pBdr/>
        <w:spacing/>
        <w:ind/>
        <w:rPr/>
      </w:pPr>
      <w:r>
        <w:t xml:space="preserve">Press; 1966.</w:t>
      </w:r>
      <w:r/>
    </w:p>
    <w:p w14:paraId="725C2457">
      <w:pPr>
        <w:pBdr/>
        <w:spacing/>
        <w:ind/>
        <w:rPr/>
      </w:pPr>
      <w:r>
        <w:t xml:space="preserve">113.  Natsuhara KM, Yeranosian MG, Cohen JR, et al. </w:t>
      </w:r>
      <w:r/>
    </w:p>
    <w:p w14:paraId="390155C2">
      <w:pPr>
        <w:pBdr/>
        <w:spacing/>
        <w:ind/>
        <w:rPr/>
      </w:pPr>
      <w:r>
        <w:t xml:space="preserve">What is the frequency of vascular injury after </w:t>
      </w:r>
      <w:r/>
    </w:p>
    <w:p w14:paraId="61934F55">
      <w:pPr>
        <w:pBdr/>
        <w:spacing/>
        <w:ind/>
        <w:rPr/>
      </w:pPr>
      <w:r>
        <w:t xml:space="preserve">knee dislocation? Clin Orthop Relat Res  2014 </w:t>
      </w:r>
      <w:r/>
    </w:p>
    <w:p w14:paraId="4CA8C528">
      <w:pPr>
        <w:pBdr/>
        <w:spacing/>
        <w:ind/>
        <w:rPr/>
      </w:pPr>
      <w:r>
        <w:t xml:space="preserve">Sep;472(9):2615–2620.</w:t>
      </w:r>
      <w:r/>
    </w:p>
    <w:p w14:paraId="34E65033">
      <w:pPr>
        <w:pBdr/>
        <w:spacing/>
        <w:ind/>
        <w:rPr/>
      </w:pPr>
      <w:r>
        <w:t xml:space="preserve">114.  Neff NP, Cannon JW, Morrison JJ, et al. Clearly </w:t>
      </w:r>
      <w:r/>
    </w:p>
    <w:p w14:paraId="44C71879">
      <w:pPr>
        <w:pBdr/>
        <w:spacing/>
        <w:ind/>
        <w:rPr/>
      </w:pPr>
      <w:r>
        <w:t xml:space="preserve">defining pediatric mass transfusion: cutting </w:t>
      </w:r>
      <w:r/>
    </w:p>
    <w:p w14:paraId="7202B404">
      <w:pPr>
        <w:pBdr/>
        <w:spacing/>
        <w:ind/>
        <w:rPr/>
      </w:pPr>
      <w:r>
        <w:t xml:space="preserve">through the fog and friction using combat data. </w:t>
      </w:r>
      <w:r/>
    </w:p>
    <w:p w14:paraId="1105D44F">
      <w:pPr>
        <w:pBdr/>
        <w:spacing/>
        <w:ind/>
        <w:rPr/>
      </w:pPr>
      <w:r>
        <w:t xml:space="preserve">J Trauma  2015 Jan;78(1):22–28.</w:t>
      </w:r>
      <w:r/>
    </w:p>
    <w:p w14:paraId="41D57745">
      <w:pPr>
        <w:pBdr/>
        <w:spacing/>
        <w:ind/>
        <w:rPr/>
      </w:pPr>
      <w:r>
        <w:t xml:space="preserve">115.  O’Brien CL, Menon M, Jomha NM. Controversies </w:t>
      </w:r>
      <w:r/>
    </w:p>
    <w:p w14:paraId="299FBCF2">
      <w:pPr>
        <w:pBdr/>
        <w:spacing/>
        <w:ind/>
        <w:rPr/>
      </w:pPr>
      <w:r>
        <w:t xml:space="preserve">in the management of open fractures. Open Orthop </w:t>
      </w:r>
      <w:r/>
    </w:p>
    <w:p w14:paraId="6FA0770F">
      <w:pPr>
        <w:pBdr/>
        <w:spacing/>
        <w:ind/>
        <w:rPr/>
      </w:pPr>
      <w:r>
        <w:t xml:space="preserve">J 2014;8:178–184.</w:t>
      </w:r>
      <w:r/>
    </w:p>
    <w:p w14:paraId="7F242772">
      <w:pPr>
        <w:pBdr/>
        <w:spacing/>
        <w:ind/>
        <w:rPr/>
      </w:pPr>
      <w:r>
        <w:t xml:space="preserve">116.  O’Malley E, Boyle E, O’Callaghan A, et al. Role </w:t>
      </w:r>
      <w:r/>
    </w:p>
    <w:p w14:paraId="691DD3F3">
      <w:pPr>
        <w:pBdr/>
        <w:spacing/>
        <w:ind/>
        <w:rPr/>
      </w:pPr>
      <w:r>
        <w:t xml:space="preserve">of laparoscopy in penetrating abdominal </w:t>
      </w:r>
      <w:r/>
    </w:p>
    <w:p w14:paraId="256B6866">
      <w:pPr>
        <w:pBdr/>
        <w:spacing/>
        <w:ind/>
        <w:rPr/>
      </w:pPr>
      <w:r>
        <w:t xml:space="preserve">trauma: a systematic review World J Surg  2013 </w:t>
      </w:r>
      <w:r/>
    </w:p>
    <w:p w14:paraId="708F4D79">
      <w:pPr>
        <w:pBdr/>
        <w:spacing/>
        <w:ind/>
        <w:rPr/>
      </w:pPr>
      <w:r>
        <w:t xml:space="preserve">Jan;37(1):113–122.</w:t>
      </w:r>
      <w:r/>
    </w:p>
    <w:p w14:paraId="5B20951D">
      <w:pPr>
        <w:pBdr/>
        <w:spacing/>
        <w:ind/>
        <w:rPr/>
      </w:pPr>
      <w:r>
        <w:t xml:space="preserve">117.  O’Toole RV, Lindbloom BJ, Hui E, et al. Are </w:t>
      </w:r>
      <w:r/>
    </w:p>
    <w:p w14:paraId="0B163441">
      <w:pPr>
        <w:pBdr/>
        <w:spacing/>
        <w:ind/>
        <w:rPr/>
      </w:pPr>
      <w:r>
        <w:t xml:space="preserve">bilateral femoral fractures no longer a marker </w:t>
      </w:r>
      <w:r/>
    </w:p>
    <w:p w14:paraId="199F7D93">
      <w:pPr>
        <w:pBdr/>
        <w:spacing/>
        <w:ind/>
        <w:rPr/>
      </w:pPr>
      <w:r>
        <w:t xml:space="preserve">for death? J Orthoped Trauma 2014 Feb;28(2):  </w:t>
      </w:r>
      <w:r/>
    </w:p>
    <w:p w14:paraId="1639C609">
      <w:pPr>
        <w:pBdr/>
        <w:spacing/>
        <w:ind/>
        <w:rPr/>
      </w:pPr>
      <w:r>
        <w:t xml:space="preserve">77–81.</w:t>
      </w:r>
      <w:r/>
    </w:p>
    <w:p w14:paraId="72C0A5FA">
      <w:pPr>
        <w:pBdr/>
        <w:spacing/>
        <w:ind/>
        <w:rPr/>
      </w:pPr>
      <w:r>
        <w:t xml:space="preserve">118.  Onzuka J, Worster A, McCreadie B. Is computerized </w:t>
      </w:r>
      <w:r/>
    </w:p>
    <w:p w14:paraId="07F2F6C6">
      <w:pPr>
        <w:pBdr/>
        <w:spacing/>
        <w:ind/>
        <w:rPr/>
      </w:pPr>
      <w:r>
        <w:t xml:space="preserve">tomography of trauma patients associated with </w:t>
      </w:r>
      <w:r/>
    </w:p>
    <w:p w14:paraId="38FCA89B">
      <w:pPr>
        <w:pBdr/>
        <w:spacing/>
        <w:ind/>
        <w:rPr/>
      </w:pPr>
      <w:r>
        <w:t xml:space="preserve">a transfer delay to a regional trauma centre? </w:t>
      </w:r>
      <w:r/>
    </w:p>
    <w:p w14:paraId="7F5A8780">
      <w:pPr>
        <w:pBdr/>
        <w:spacing/>
        <w:ind/>
        <w:rPr/>
      </w:pPr>
      <w:r>
        <w:t xml:space="preserve">CJEM :10(3):205–208.</w:t>
      </w:r>
      <w:r/>
    </w:p>
    <w:p w14:paraId="0D1F6E95">
      <w:pPr>
        <w:pBdr/>
        <w:spacing/>
        <w:ind/>
        <w:rPr/>
      </w:pPr>
      <w:r>
        <w:t xml:space="preserve">119.  Osborn PM, Smith WR, Moore EE, et al. Direct </w:t>
      </w:r>
      <w:r/>
    </w:p>
    <w:p w14:paraId="04ECD4ED">
      <w:pPr>
        <w:pBdr/>
        <w:spacing/>
        <w:ind/>
        <w:rPr/>
      </w:pPr>
      <w:r>
        <w:t xml:space="preserve">retroperitoneal pelvic packing versus pelvic </w:t>
      </w:r>
      <w:r/>
    </w:p>
    <w:p w14:paraId="520BA2B7">
      <w:pPr>
        <w:pBdr/>
        <w:spacing/>
        <w:ind/>
        <w:rPr/>
      </w:pPr>
      <w:r>
        <w:t xml:space="preserve">angiography: a comparison of two management </w:t>
      </w:r>
      <w:r/>
    </w:p>
    <w:p w14:paraId="259EFEE6">
      <w:pPr>
        <w:pBdr/>
        <w:spacing/>
        <w:ind/>
        <w:rPr/>
      </w:pPr>
      <w:r>
        <w:t xml:space="preserve">protocols for haemodynamically unstable pelvic </w:t>
      </w:r>
      <w:r/>
    </w:p>
    <w:p w14:paraId="7C542317">
      <w:pPr>
        <w:pBdr/>
        <w:spacing/>
        <w:ind/>
        <w:rPr/>
      </w:pPr>
      <w:r>
        <w:t xml:space="preserve">fractures. Injury  2009 Jan;40(1):54–60.</w:t>
      </w:r>
      <w:r/>
    </w:p>
    <w:p w14:paraId="35B298D8">
      <w:pPr>
        <w:pBdr/>
        <w:spacing/>
        <w:ind/>
        <w:rPr/>
      </w:pPr>
      <w:r>
        <w:t xml:space="preserve">120.  Osborne Z, Rowitz B. Moore H, et al. Obesity in </w:t>
      </w:r>
      <w:r/>
    </w:p>
    <w:p w14:paraId="5DB32528">
      <w:pPr>
        <w:pBdr/>
        <w:spacing/>
        <w:ind/>
        <w:rPr/>
      </w:pPr>
      <w:r>
        <w:t xml:space="preserve">trauma: outcomes and disposition trends. Am J </w:t>
      </w:r>
      <w:r/>
    </w:p>
    <w:p w14:paraId="42084F54">
      <w:pPr>
        <w:pBdr/>
        <w:spacing/>
        <w:ind/>
        <w:rPr/>
      </w:pPr>
      <w:r>
        <w:t xml:space="preserve">Surg 2014;207(3):387–392; discussion 391–392.</w:t>
      </w:r>
      <w:r/>
    </w:p>
    <w:p w14:paraId="463734B3">
      <w:pPr>
        <w:pBdr/>
        <w:spacing/>
        <w:ind/>
        <w:rPr/>
      </w:pPr>
      <w:r>
        <w:t xml:space="preserve">121.  Oyetunji TA, Chang DC, et al. Redefining </w:t>
      </w:r>
      <w:r/>
    </w:p>
    <w:p w14:paraId="40797288">
      <w:pPr>
        <w:pBdr/>
        <w:spacing/>
        <w:ind/>
        <w:rPr/>
      </w:pPr>
      <w:r>
        <w:t xml:space="preserve">hypotension in the elderly: normotension is not </w:t>
      </w:r>
      <w:r/>
    </w:p>
    <w:p w14:paraId="081E7A1C">
      <w:pPr>
        <w:pBdr/>
        <w:spacing/>
        <w:ind/>
        <w:rPr/>
      </w:pPr>
      <w:r>
        <w:t xml:space="preserve">reassuring. Arch Surg 2011 Jul;146(7):865–869.</w:t>
      </w:r>
      <w:r/>
    </w:p>
    <w:p w14:paraId="341A36F8">
      <w:pPr>
        <w:pBdr/>
        <w:spacing/>
        <w:ind/>
        <w:rPr/>
      </w:pPr>
      <w:r>
        <w:t xml:space="preserve">--- Strona 43 ---</w:t>
      </w:r>
      <w:r/>
    </w:p>
    <w:p w14:paraId="6A308BAC">
      <w:pPr>
        <w:pBdr/>
        <w:spacing/>
        <w:ind/>
        <w:rPr/>
      </w:pPr>
      <w:r>
        <w:t xml:space="preserve"> xlii COURSE OVERVIEW  </w:t>
      </w:r>
      <w:r/>
    </w:p>
    <w:p w14:paraId="3EBBD6C1">
      <w:pPr>
        <w:pBdr/>
        <w:spacing/>
        <w:ind/>
        <w:rPr/>
      </w:pPr>
      <w:r>
        <w:t xml:space="preserve">122.  Palusci VJ, Covington TM. Child maltreatment </w:t>
      </w:r>
      <w:r/>
    </w:p>
    <w:p w14:paraId="2E49D9F5">
      <w:pPr>
        <w:pBdr/>
        <w:spacing/>
        <w:ind/>
        <w:rPr/>
      </w:pPr>
      <w:r>
        <w:t xml:space="preserve">deaths in the U.S. National Child Death Review </w:t>
      </w:r>
      <w:r/>
    </w:p>
    <w:p w14:paraId="5A348F95">
      <w:pPr>
        <w:pBdr/>
        <w:spacing/>
        <w:ind/>
        <w:rPr/>
      </w:pPr>
      <w:r>
        <w:t xml:space="preserve">Case Reporting System. Child Abuse and Neglect </w:t>
      </w:r>
      <w:r/>
    </w:p>
    <w:p w14:paraId="3BF5499F">
      <w:pPr>
        <w:pBdr/>
        <w:spacing/>
        <w:ind/>
        <w:rPr/>
      </w:pPr>
      <w:r>
        <w:t xml:space="preserve">2014;28:25–36.</w:t>
      </w:r>
      <w:r/>
    </w:p>
    <w:p w14:paraId="0B5E4BD5">
      <w:pPr>
        <w:pBdr/>
        <w:spacing/>
        <w:ind/>
        <w:rPr/>
      </w:pPr>
      <w:r>
        <w:t xml:space="preserve">123.  Pang JM, Civil I Ng A, Adams D, et al. Is the </w:t>
      </w:r>
      <w:r/>
    </w:p>
    <w:p w14:paraId="4AA604F4">
      <w:pPr>
        <w:pBdr/>
        <w:spacing/>
        <w:ind/>
        <w:rPr/>
      </w:pPr>
      <w:r>
        <w:t xml:space="preserve">trimodal pattern of death after trauma a dated </w:t>
      </w:r>
      <w:r/>
    </w:p>
    <w:p w14:paraId="7267F767">
      <w:pPr>
        <w:pBdr/>
        <w:spacing/>
        <w:ind/>
        <w:rPr/>
      </w:pPr>
      <w:r>
        <w:t xml:space="preserve">concept in the 21st century? Trauma deaths in </w:t>
      </w:r>
      <w:r/>
    </w:p>
    <w:p w14:paraId="6080A4B0">
      <w:pPr>
        <w:pBdr/>
        <w:spacing/>
        <w:ind/>
        <w:rPr/>
      </w:pPr>
      <w:r>
        <w:t xml:space="preserve">Auckland 2004. Injury  2008;39:102–106.</w:t>
      </w:r>
      <w:r/>
    </w:p>
    <w:p w14:paraId="7E5BB2D9">
      <w:pPr>
        <w:pBdr/>
        <w:spacing/>
        <w:ind/>
        <w:rPr/>
      </w:pPr>
      <w:r>
        <w:t xml:space="preserve">124.  Patregnani JT, Borgman MA, Maegele M, et </w:t>
      </w:r>
      <w:r/>
    </w:p>
    <w:p w14:paraId="5BCA828A">
      <w:pPr>
        <w:pBdr/>
        <w:spacing/>
        <w:ind/>
        <w:rPr/>
      </w:pPr>
      <w:r>
        <w:t xml:space="preserve">al. Coagulopathy and shock on admission is </w:t>
      </w:r>
      <w:r/>
    </w:p>
    <w:p w14:paraId="16C86A66">
      <w:pPr>
        <w:pBdr/>
        <w:spacing/>
        <w:ind/>
        <w:rPr/>
      </w:pPr>
      <w:r>
        <w:t xml:space="preserve">associated with mortality for children with </w:t>
      </w:r>
      <w:r/>
    </w:p>
    <w:p w14:paraId="6EEE4A47">
      <w:pPr>
        <w:pBdr/>
        <w:spacing/>
        <w:ind/>
        <w:rPr/>
      </w:pPr>
      <w:r>
        <w:t xml:space="preserve">traumatic injuries at combat support hospitals. </w:t>
      </w:r>
      <w:r/>
    </w:p>
    <w:p w14:paraId="156E5BDA">
      <w:pPr>
        <w:pBdr/>
        <w:spacing/>
        <w:ind/>
        <w:rPr/>
      </w:pPr>
      <w:r>
        <w:t xml:space="preserve">Pediatr Crit Care Med  2012;13(3):1–5.</w:t>
      </w:r>
      <w:r/>
    </w:p>
    <w:p w14:paraId="10D572D6">
      <w:pPr>
        <w:pBdr/>
        <w:spacing/>
        <w:ind/>
        <w:rPr/>
      </w:pPr>
      <w:r>
        <w:t xml:space="preserve">125.  Petrone P, Talving P, Browder T, et al. Abdominal </w:t>
      </w:r>
      <w:r/>
    </w:p>
    <w:p w14:paraId="4BAE619C">
      <w:pPr>
        <w:pBdr/>
        <w:spacing/>
        <w:ind/>
        <w:rPr/>
      </w:pPr>
      <w:r>
        <w:t xml:space="preserve">injuries in pregnancy: a 155-month study at </w:t>
      </w:r>
      <w:r/>
    </w:p>
    <w:p w14:paraId="79449F44">
      <w:pPr>
        <w:pBdr/>
        <w:spacing/>
        <w:ind/>
        <w:rPr/>
      </w:pPr>
      <w:r>
        <w:t xml:space="preserve">two level 1 trauma centers. Injury  2011;42(1):  </w:t>
      </w:r>
      <w:r/>
    </w:p>
    <w:p w14:paraId="15EE734E">
      <w:pPr>
        <w:pBdr/>
        <w:spacing/>
        <w:ind/>
        <w:rPr/>
      </w:pPr>
      <w:r>
        <w:t xml:space="preserve">47–49.</w:t>
      </w:r>
      <w:r/>
    </w:p>
    <w:p w14:paraId="0309FFDF">
      <w:pPr>
        <w:pBdr/>
        <w:spacing/>
        <w:ind/>
        <w:rPr/>
      </w:pPr>
      <w:r>
        <w:t xml:space="preserve">126.  Pham TN, Gibran NS. Thermal and electrical </w:t>
      </w:r>
      <w:r/>
    </w:p>
    <w:p w14:paraId="7BD571DA">
      <w:pPr>
        <w:pBdr/>
        <w:spacing/>
        <w:ind/>
        <w:rPr/>
      </w:pPr>
      <w:r>
        <w:t xml:space="preserve">injuries. Surg Clin North Am  2007 Feb;87(1):185–</w:t>
      </w:r>
      <w:r/>
    </w:p>
    <w:p w14:paraId="20C3D2B0">
      <w:pPr>
        <w:pBdr/>
        <w:spacing/>
        <w:ind/>
        <w:rPr/>
      </w:pPr>
      <w:r>
        <w:t xml:space="preserve">206, vii–viii. Review.</w:t>
      </w:r>
      <w:r/>
    </w:p>
    <w:p w14:paraId="23E49954">
      <w:pPr>
        <w:pBdr/>
        <w:spacing/>
        <w:ind/>
        <w:rPr/>
      </w:pPr>
      <w:r>
        <w:t xml:space="preserve">127.  Post AF, Boro T, Eckland JM. Injury to the brain. In: </w:t>
      </w:r>
      <w:r/>
    </w:p>
    <w:p w14:paraId="071D317B">
      <w:pPr>
        <w:pBdr/>
        <w:spacing/>
        <w:ind/>
        <w:rPr/>
      </w:pPr>
      <w:r>
        <w:t xml:space="preserve">Mattox KL, Feliciano DV, Moore EE, eds. Trauma . </w:t>
      </w:r>
      <w:r/>
    </w:p>
    <w:p w14:paraId="3B27903F">
      <w:pPr>
        <w:pBdr/>
        <w:spacing/>
        <w:ind/>
        <w:rPr/>
      </w:pPr>
      <w:r>
        <w:t xml:space="preserve">7th ed. New York, NY: McGraw-Hill; 2013:356–376.</w:t>
      </w:r>
      <w:r/>
    </w:p>
    <w:p w14:paraId="0ABCA36D">
      <w:pPr>
        <w:pBdr/>
        <w:spacing/>
        <w:ind/>
        <w:rPr/>
      </w:pPr>
      <w:r>
        <w:t xml:space="preserve">128.  Pruitt BA. Fluid and electrolyte replacement </w:t>
      </w:r>
      <w:r/>
    </w:p>
    <w:p w14:paraId="436426E5">
      <w:pPr>
        <w:pBdr/>
        <w:spacing/>
        <w:ind/>
        <w:rPr/>
      </w:pPr>
      <w:r>
        <w:t xml:space="preserve">in the burned patient. Surg Clin North Am </w:t>
      </w:r>
      <w:r/>
    </w:p>
    <w:p w14:paraId="37E1E9FC">
      <w:pPr>
        <w:pBdr/>
        <w:spacing/>
        <w:ind/>
        <w:rPr/>
      </w:pPr>
      <w:r>
        <w:t xml:space="preserve">1978;58(6):1313–1322.</w:t>
      </w:r>
      <w:r/>
    </w:p>
    <w:p w14:paraId="79F0181A">
      <w:pPr>
        <w:pBdr/>
        <w:spacing/>
        <w:ind/>
        <w:rPr/>
      </w:pPr>
      <w:r>
        <w:t xml:space="preserve">129.  Puntnam-Hornstein E. Report of maltreatment </w:t>
      </w:r>
      <w:r/>
    </w:p>
    <w:p w14:paraId="5448CC34">
      <w:pPr>
        <w:pBdr/>
        <w:spacing/>
        <w:ind/>
        <w:rPr/>
      </w:pPr>
      <w:r>
        <w:t xml:space="preserve">as a risk factor for injury death: a prospective </w:t>
      </w:r>
      <w:r/>
    </w:p>
    <w:p w14:paraId="3C5F9523">
      <w:pPr>
        <w:pBdr/>
        <w:spacing/>
        <w:ind/>
        <w:rPr/>
      </w:pPr>
      <w:r>
        <w:t xml:space="preserve">birth cohort. Child Maltreatment  2 0 1 1 ; 1 6 :  </w:t>
      </w:r>
      <w:r/>
    </w:p>
    <w:p w14:paraId="5C459E68">
      <w:pPr>
        <w:pBdr/>
        <w:spacing/>
        <w:ind/>
        <w:rPr/>
      </w:pPr>
      <w:r>
        <w:t xml:space="preserve">163–174.</w:t>
      </w:r>
      <w:r/>
    </w:p>
    <w:p w14:paraId="5D1F707A">
      <w:pPr>
        <w:pBdr/>
        <w:spacing/>
        <w:ind/>
        <w:rPr/>
      </w:pPr>
      <w:r>
        <w:t xml:space="preserve">130.  Quick JA, Bartels AN, Coughenour JP, et al. </w:t>
      </w:r>
      <w:r/>
    </w:p>
    <w:p w14:paraId="6D5012D8">
      <w:pPr>
        <w:pBdr/>
        <w:spacing/>
        <w:ind/>
        <w:rPr/>
      </w:pPr>
      <w:r>
        <w:t xml:space="preserve">Trauma transfers and definitive imaging: patient </w:t>
      </w:r>
      <w:r/>
    </w:p>
    <w:p w14:paraId="2590602B">
      <w:pPr>
        <w:pBdr/>
        <w:spacing/>
        <w:ind/>
        <w:rPr/>
      </w:pPr>
      <w:r>
        <w:t xml:space="preserve">benefit but at what cost? Am Surg  79(3):301–304.</w:t>
      </w:r>
      <w:r/>
    </w:p>
    <w:p w14:paraId="3979D2E3">
      <w:pPr>
        <w:pBdr/>
        <w:spacing/>
        <w:ind/>
        <w:rPr/>
      </w:pPr>
      <w:r>
        <w:t xml:space="preserve">131.  Richardson JD. Trauma centers and trauma </w:t>
      </w:r>
      <w:r/>
    </w:p>
    <w:p w14:paraId="4025F4B9">
      <w:pPr>
        <w:pBdr/>
        <w:spacing/>
        <w:ind/>
        <w:rPr/>
      </w:pPr>
      <w:r>
        <w:t xml:space="preserve">surgeons: have we become too specialized? J </w:t>
      </w:r>
      <w:r/>
    </w:p>
    <w:p w14:paraId="60739932">
      <w:pPr>
        <w:pBdr/>
        <w:spacing/>
        <w:ind/>
        <w:rPr/>
      </w:pPr>
      <w:r>
        <w:t xml:space="preserve">Trauma 2000;48:1-7.</w:t>
      </w:r>
      <w:r/>
    </w:p>
    <w:p w14:paraId="09162B52">
      <w:pPr>
        <w:pBdr/>
        <w:spacing/>
        <w:ind/>
        <w:rPr/>
      </w:pPr>
      <w:r>
        <w:t xml:space="preserve">132.  Roberts D, Leigh-Smith S, Faris P, et al. </w:t>
      </w:r>
      <w:r/>
    </w:p>
    <w:p w14:paraId="3122A2B0">
      <w:pPr>
        <w:pBdr/>
        <w:spacing/>
        <w:ind/>
        <w:rPr/>
      </w:pPr>
      <w:r>
        <w:t xml:space="preserve">Clinical presentation of patients with tension </w:t>
      </w:r>
      <w:r/>
    </w:p>
    <w:p w14:paraId="2DF5CE2B">
      <w:pPr>
        <w:pBdr/>
        <w:spacing/>
        <w:ind/>
        <w:rPr/>
      </w:pPr>
      <w:r>
        <w:t xml:space="preserve">pneumothorax: a systematic review. Ann Surg </w:t>
      </w:r>
      <w:r/>
    </w:p>
    <w:p w14:paraId="243DDA71">
      <w:pPr>
        <w:pBdr/>
        <w:spacing/>
        <w:ind/>
        <w:rPr/>
      </w:pPr>
      <w:r>
        <w:t xml:space="preserve">2015;261(6):1068–1078.</w:t>
      </w:r>
      <w:r/>
    </w:p>
    <w:p w14:paraId="35ADE578">
      <w:pPr>
        <w:pBdr/>
        <w:spacing/>
        <w:ind/>
        <w:rPr/>
      </w:pPr>
      <w:r>
        <w:t xml:space="preserve">133.  Romanowski KS, Barsun A, Pamlieri TL, et al. </w:t>
      </w:r>
      <w:r/>
    </w:p>
    <w:p w14:paraId="1B3E3D15">
      <w:pPr>
        <w:pBdr/>
        <w:spacing/>
        <w:ind/>
        <w:rPr/>
      </w:pPr>
      <w:r>
        <w:t xml:space="preserve">Frailty score on admission predicts outcomes in </w:t>
      </w:r>
      <w:r/>
    </w:p>
    <w:p w14:paraId="26213F11">
      <w:pPr>
        <w:pBdr/>
        <w:spacing/>
        <w:ind/>
        <w:rPr/>
      </w:pPr>
      <w:r>
        <w:t xml:space="preserve">elderly burn injury. J Burn Care Res  2015;36:1–6.</w:t>
      </w:r>
      <w:r/>
    </w:p>
    <w:p w14:paraId="2F9DA125">
      <w:pPr>
        <w:pBdr/>
        <w:spacing/>
        <w:ind/>
        <w:rPr/>
      </w:pPr>
      <w:r>
        <w:t xml:space="preserve">134.  Scaife ER, Rollins MD, Barnhart D, et al. The role </w:t>
      </w:r>
      <w:r/>
    </w:p>
    <w:p w14:paraId="0C3B930B">
      <w:pPr>
        <w:pBdr/>
        <w:spacing/>
        <w:ind/>
        <w:rPr/>
      </w:pPr>
      <w:r>
        <w:t xml:space="preserve">of focused abdominal sonography for trauma </w:t>
      </w:r>
      <w:r/>
    </w:p>
    <w:p w14:paraId="1C7D9A7F">
      <w:pPr>
        <w:pBdr/>
        <w:spacing/>
        <w:ind/>
        <w:rPr/>
      </w:pPr>
      <w:r>
        <w:t xml:space="preserve">(FAST) in pediatric trauma evaluation.  J Ped Surg </w:t>
      </w:r>
      <w:r/>
    </w:p>
    <w:p w14:paraId="3A9A5E55">
      <w:pPr>
        <w:pBdr/>
        <w:spacing/>
        <w:ind/>
        <w:rPr/>
      </w:pPr>
      <w:r>
        <w:t xml:space="preserve">2013;48:1377–1383.</w:t>
      </w:r>
      <w:r/>
    </w:p>
    <w:p w14:paraId="421FE7C9">
      <w:pPr>
        <w:pBdr/>
        <w:spacing/>
        <w:ind/>
        <w:rPr/>
      </w:pPr>
      <w:r>
        <w:t xml:space="preserve">135.  Schmitt SK, Sexton DJ, Baron EL. Treatment and </w:t>
      </w:r>
      <w:r/>
    </w:p>
    <w:p w14:paraId="7F702D0F">
      <w:pPr>
        <w:pBdr/>
        <w:spacing/>
        <w:ind/>
        <w:rPr/>
      </w:pPr>
      <w:r>
        <w:t xml:space="preserve">Prevention of Osteomyelitis Following Trauma </w:t>
      </w:r>
      <w:r/>
    </w:p>
    <w:p w14:paraId="208E1A3B">
      <w:pPr>
        <w:pBdr/>
        <w:spacing/>
        <w:ind/>
        <w:rPr/>
      </w:pPr>
      <w:r>
        <w:t xml:space="preserve">in Adults. UpToDate. http://www.uptodate.</w:t>
      </w:r>
      <w:r/>
    </w:p>
    <w:p w14:paraId="3330CDD9">
      <w:pPr>
        <w:pBdr/>
        <w:spacing/>
        <w:ind/>
        <w:rPr/>
      </w:pPr>
      <w:r>
        <w:t xml:space="preserve">com/contents/treatment-and-prevention-of </w:t>
      </w:r>
      <w:r/>
    </w:p>
    <w:p w14:paraId="5EC0109A">
      <w:pPr>
        <w:pBdr/>
        <w:spacing/>
        <w:ind/>
        <w:rPr/>
      </w:pPr>
      <w:r>
        <w:t xml:space="preserve">osteomyelitis-following-trauma-in-adults. </w:t>
      </w:r>
      <w:r/>
    </w:p>
    <w:p w14:paraId="7E7C1927">
      <w:pPr>
        <w:pBdr/>
        <w:spacing/>
        <w:ind/>
        <w:rPr/>
      </w:pPr>
      <w:r>
        <w:t xml:space="preserve">October 29, 2015.  </w:t>
      </w:r>
      <w:r/>
    </w:p>
    <w:p w14:paraId="464A51CD">
      <w:pPr>
        <w:pBdr/>
        <w:spacing/>
        <w:ind/>
        <w:rPr/>
      </w:pPr>
      <w:r>
        <w:t xml:space="preserve">136.  Sheridan RL, Chang P. Acute burn procedures. </w:t>
      </w:r>
      <w:r/>
    </w:p>
    <w:p w14:paraId="147FDC58">
      <w:pPr>
        <w:pBdr/>
        <w:spacing/>
        <w:ind/>
        <w:rPr/>
      </w:pPr>
      <w:r>
        <w:t xml:space="preserve">Surg Clin North Am 2014 Aug;94(4):755–764.137.  Shlamovitz GZ, Mower WR, Bergman J, et al. How </w:t>
      </w:r>
      <w:r/>
    </w:p>
    <w:p w14:paraId="4413352C">
      <w:pPr>
        <w:pBdr/>
        <w:spacing/>
        <w:ind/>
        <w:rPr/>
      </w:pPr>
      <w:r>
        <w:t xml:space="preserve">(un)useful is the pelvic ring stability examination </w:t>
      </w:r>
      <w:r/>
    </w:p>
    <w:p w14:paraId="473F2A2E">
      <w:pPr>
        <w:pBdr/>
        <w:spacing/>
        <w:ind/>
        <w:rPr/>
      </w:pPr>
      <w:r>
        <w:t xml:space="preserve">in diagnosing mechanically unstable pelvic </w:t>
      </w:r>
      <w:r/>
    </w:p>
    <w:p w14:paraId="2FFFE859">
      <w:pPr>
        <w:pBdr/>
        <w:spacing/>
        <w:ind/>
        <w:rPr/>
      </w:pPr>
      <w:r>
        <w:t xml:space="preserve">fractures in blunt trauma patients? J Trauma </w:t>
      </w:r>
      <w:r/>
    </w:p>
    <w:p w14:paraId="234B1997">
      <w:pPr>
        <w:pBdr/>
        <w:spacing/>
        <w:ind/>
        <w:rPr/>
      </w:pPr>
      <w:r>
        <w:t xml:space="preserve">2009;66(3):815–820.</w:t>
      </w:r>
      <w:r/>
    </w:p>
    <w:p w14:paraId="636322DF">
      <w:pPr>
        <w:pBdr/>
        <w:spacing/>
        <w:ind/>
        <w:rPr/>
      </w:pPr>
      <w:r>
        <w:t xml:space="preserve">138.  Shrestha B, Holcomb JB, Camp EA, et al. Damage </w:t>
      </w:r>
      <w:r/>
    </w:p>
    <w:p w14:paraId="224554C4">
      <w:pPr>
        <w:pBdr/>
        <w:spacing/>
        <w:ind/>
        <w:rPr/>
      </w:pPr>
      <w:r>
        <w:t xml:space="preserve">control resuscitation increases successful </w:t>
      </w:r>
      <w:r/>
    </w:p>
    <w:p w14:paraId="317ACEE0">
      <w:pPr>
        <w:pBdr/>
        <w:spacing/>
        <w:ind/>
        <w:rPr/>
      </w:pPr>
      <w:r>
        <w:t xml:space="preserve">nonoperative management rates and survival </w:t>
      </w:r>
      <w:r/>
    </w:p>
    <w:p w14:paraId="28343876">
      <w:pPr>
        <w:pBdr/>
        <w:spacing/>
        <w:ind/>
        <w:rPr/>
      </w:pPr>
      <w:r>
        <w:t xml:space="preserve">after severe blunt liver injury. J Trauma </w:t>
      </w:r>
      <w:r/>
    </w:p>
    <w:p w14:paraId="2CD4C06B">
      <w:pPr>
        <w:pBdr/>
        <w:spacing/>
        <w:ind/>
        <w:rPr/>
      </w:pPr>
      <w:r>
        <w:t xml:space="preserve">2015;78(2):336–341.</w:t>
      </w:r>
      <w:r/>
    </w:p>
    <w:p w14:paraId="3094E268">
      <w:pPr>
        <w:pBdr/>
        <w:spacing/>
        <w:ind/>
        <w:rPr/>
      </w:pPr>
      <w:r>
        <w:t xml:space="preserve">139.  Snyder D, Tsou A, Schoelles K. Efficacy of </w:t>
      </w:r>
      <w:r/>
    </w:p>
    <w:p w14:paraId="7FE2D1C7">
      <w:pPr>
        <w:pBdr/>
        <w:spacing/>
        <w:ind/>
        <w:rPr/>
      </w:pPr>
      <w:r>
        <w:t xml:space="preserve">Prehospital Application of Tourniquets and </w:t>
      </w:r>
      <w:r/>
    </w:p>
    <w:p w14:paraId="5E542122">
      <w:pPr>
        <w:pBdr/>
        <w:spacing/>
        <w:ind/>
        <w:rPr/>
      </w:pPr>
      <w:r>
        <w:t xml:space="preserve">Hemostatic Dressings to Control Traumatic </w:t>
      </w:r>
      <w:r/>
    </w:p>
    <w:p w14:paraId="6B2BEE95">
      <w:pPr>
        <w:pBdr/>
        <w:spacing/>
        <w:ind/>
        <w:rPr/>
      </w:pPr>
      <w:r>
        <w:t xml:space="preserve">External Hemorrhage. Washington, DC: National </w:t>
      </w:r>
      <w:r/>
    </w:p>
    <w:p w14:paraId="503117CA">
      <w:pPr>
        <w:pBdr/>
        <w:spacing/>
        <w:ind/>
        <w:rPr/>
      </w:pPr>
      <w:r>
        <w:t xml:space="preserve">Highway Traffic Safety Administration;  </w:t>
      </w:r>
      <w:r/>
    </w:p>
    <w:p w14:paraId="5DE6BBCD">
      <w:pPr>
        <w:pBdr/>
        <w:spacing/>
        <w:ind/>
        <w:rPr/>
      </w:pPr>
      <w:r>
        <w:t xml:space="preserve">2014, 145.</w:t>
      </w:r>
      <w:r/>
    </w:p>
    <w:p w14:paraId="4832968B">
      <w:pPr>
        <w:pBdr/>
        <w:spacing/>
        <w:ind/>
        <w:rPr/>
      </w:pPr>
      <w:r>
        <w:t xml:space="preserve">140.  Sosa JL, Baker M, Puente I, et al. Negative </w:t>
      </w:r>
      <w:r/>
    </w:p>
    <w:p w14:paraId="5A5AB19F">
      <w:pPr>
        <w:pBdr/>
        <w:spacing/>
        <w:ind/>
        <w:rPr/>
      </w:pPr>
      <w:r>
        <w:t xml:space="preserve">laparotomy in abdominal gunshot wounds: </w:t>
      </w:r>
      <w:r/>
    </w:p>
    <w:p w14:paraId="62F557E1">
      <w:pPr>
        <w:pBdr/>
        <w:spacing/>
        <w:ind/>
        <w:rPr/>
      </w:pPr>
      <w:r>
        <w:t xml:space="preserve">potential impact of laparoscopy. J Trauma  1995 </w:t>
      </w:r>
      <w:r/>
    </w:p>
    <w:p w14:paraId="19D1BB42">
      <w:pPr>
        <w:pBdr/>
        <w:spacing/>
        <w:ind/>
        <w:rPr/>
      </w:pPr>
      <w:r>
        <w:t xml:space="preserve">Feb;38(2):194–197.</w:t>
      </w:r>
      <w:r/>
    </w:p>
    <w:p w14:paraId="6DCF1B2D">
      <w:pPr>
        <w:pBdr/>
        <w:spacing/>
        <w:ind/>
        <w:rPr/>
      </w:pPr>
      <w:r>
        <w:t xml:space="preserve">141.  Steinhausen E, Lefering R, Tjardes T, et al. A risk-</w:t>
      </w:r>
      <w:r/>
    </w:p>
    <w:p w14:paraId="3D3DA492">
      <w:pPr>
        <w:pBdr/>
        <w:spacing/>
        <w:ind/>
        <w:rPr/>
      </w:pPr>
      <w:r>
        <w:t xml:space="preserve">adapted approach is beneficial in the management </w:t>
      </w:r>
      <w:r/>
    </w:p>
    <w:p w14:paraId="320FE5C5">
      <w:pPr>
        <w:pBdr/>
        <w:spacing/>
        <w:ind/>
        <w:rPr/>
      </w:pPr>
      <w:r>
        <w:t xml:space="preserve">of bilateral femoral shaft fractures in multiple </w:t>
      </w:r>
      <w:r/>
    </w:p>
    <w:p w14:paraId="137DC638">
      <w:pPr>
        <w:pBdr/>
        <w:spacing/>
        <w:ind/>
        <w:rPr/>
      </w:pPr>
      <w:r>
        <w:t xml:space="preserve">trauma patients: an analysis based on the trauma </w:t>
      </w:r>
      <w:r/>
    </w:p>
    <w:p w14:paraId="0DBAE959">
      <w:pPr>
        <w:pBdr/>
        <w:spacing/>
        <w:ind/>
        <w:rPr/>
      </w:pPr>
      <w:r>
        <w:t xml:space="preserve">registry of the German Trauma Society.  J Trauma </w:t>
      </w:r>
      <w:r/>
    </w:p>
    <w:p w14:paraId="506D6F9D">
      <w:pPr>
        <w:pBdr/>
        <w:spacing/>
        <w:ind/>
        <w:rPr/>
      </w:pPr>
      <w:r>
        <w:t xml:space="preserve">2014;76(5):1288–1293.</w:t>
      </w:r>
      <w:r/>
    </w:p>
    <w:p w14:paraId="0E115EA7">
      <w:pPr>
        <w:pBdr/>
        <w:spacing/>
        <w:ind/>
        <w:rPr/>
      </w:pPr>
      <w:r>
        <w:t xml:space="preserve">142.  Stevens JA. Fatalities and injuries from falls </w:t>
      </w:r>
      <w:r/>
    </w:p>
    <w:p w14:paraId="59EA850F">
      <w:pPr>
        <w:pBdr/>
        <w:spacing/>
        <w:ind/>
        <w:rPr/>
      </w:pPr>
      <w:r>
        <w:t xml:space="preserve">among older adults—United States 1993–2003 </w:t>
      </w:r>
      <w:r/>
    </w:p>
    <w:p w14:paraId="1CBF1D96">
      <w:pPr>
        <w:pBdr/>
        <w:spacing/>
        <w:ind/>
        <w:rPr/>
      </w:pPr>
      <w:r>
        <w:t xml:space="preserve">and 2001–2005. MMWR Morb Mortal Wkly Rep </w:t>
      </w:r>
      <w:r/>
    </w:p>
    <w:p w14:paraId="723A626E">
      <w:pPr>
        <w:pBdr/>
        <w:spacing/>
        <w:ind/>
        <w:rPr/>
      </w:pPr>
      <w:r>
        <w:t xml:space="preserve">2006;55:1221–1224.</w:t>
      </w:r>
      <w:r/>
    </w:p>
    <w:p w14:paraId="2F58FD7A">
      <w:pPr>
        <w:pBdr/>
        <w:spacing/>
        <w:ind/>
        <w:rPr/>
      </w:pPr>
      <w:r>
        <w:t xml:space="preserve">143.  Sussman M, DiRusso SM, Sullivan T, et al. </w:t>
      </w:r>
      <w:r/>
    </w:p>
    <w:p w14:paraId="3407EF32">
      <w:pPr>
        <w:pBdr/>
        <w:spacing/>
        <w:ind/>
        <w:rPr/>
      </w:pPr>
      <w:r>
        <w:t xml:space="preserve">Traumatic brain injury in the elderly: increased </w:t>
      </w:r>
      <w:r/>
    </w:p>
    <w:p w14:paraId="036F3930">
      <w:pPr>
        <w:pBdr/>
        <w:spacing/>
        <w:ind/>
        <w:rPr/>
      </w:pPr>
      <w:r>
        <w:t xml:space="preserve">mortality and worse functional outcome at </w:t>
      </w:r>
      <w:r/>
    </w:p>
    <w:p w14:paraId="40860AEF">
      <w:pPr>
        <w:pBdr/>
        <w:spacing/>
        <w:ind/>
        <w:rPr/>
      </w:pPr>
      <w:r>
        <w:t xml:space="preserve">discharge despite lower injury severity. J Trauma </w:t>
      </w:r>
      <w:r/>
    </w:p>
    <w:p w14:paraId="53EFB420">
      <w:pPr>
        <w:pBdr/>
        <w:spacing/>
        <w:ind/>
        <w:rPr/>
      </w:pPr>
      <w:r>
        <w:t xml:space="preserve">2002;53:219–224.</w:t>
      </w:r>
      <w:r/>
    </w:p>
    <w:p w14:paraId="3D9FBB5D">
      <w:pPr>
        <w:pBdr/>
        <w:spacing/>
        <w:ind/>
        <w:rPr/>
      </w:pPr>
      <w:r>
        <w:t xml:space="preserve">144.  Thomson DP, Thomas SH. Guidelines for air </w:t>
      </w:r>
      <w:r/>
    </w:p>
    <w:p w14:paraId="2932378E">
      <w:pPr>
        <w:pBdr/>
        <w:spacing/>
        <w:ind/>
        <w:rPr/>
      </w:pPr>
      <w:r>
        <w:t xml:space="preserve">medical dispatch. Prehosp Emerg Care  2003 </w:t>
      </w:r>
      <w:r/>
    </w:p>
    <w:p w14:paraId="385CE859">
      <w:pPr>
        <w:pBdr/>
        <w:spacing/>
        <w:ind/>
        <w:rPr/>
      </w:pPr>
      <w:r>
        <w:t xml:space="preserve">Apr–Jun;7(2):265–271.</w:t>
      </w:r>
      <w:r/>
    </w:p>
    <w:p w14:paraId="69BBF8F1">
      <w:pPr>
        <w:pBdr/>
        <w:spacing/>
        <w:ind/>
        <w:rPr/>
      </w:pPr>
      <w:r>
        <w:t xml:space="preserve">145.  Tornetta P, Boes MT, Schepsis AA, et al. How </w:t>
      </w:r>
      <w:r/>
    </w:p>
    <w:p w14:paraId="69A1D670">
      <w:pPr>
        <w:pBdr/>
        <w:spacing/>
        <w:ind/>
        <w:rPr/>
      </w:pPr>
      <w:r>
        <w:t xml:space="preserve">effective is a saline arthrogram for wounds around </w:t>
      </w:r>
      <w:r/>
    </w:p>
    <w:p w14:paraId="3478B868">
      <w:pPr>
        <w:pBdr/>
        <w:spacing/>
        <w:ind/>
        <w:rPr/>
      </w:pPr>
      <w:r>
        <w:t xml:space="preserve">the knee? Clin Orthop Relat Res 2008;466:432–435. </w:t>
      </w:r>
      <w:r/>
    </w:p>
    <w:p w14:paraId="7EAD1946">
      <w:pPr>
        <w:pBdr/>
        <w:spacing/>
        <w:ind/>
        <w:rPr/>
      </w:pPr>
      <w:r>
        <w:t xml:space="preserve">146.  United Nations, Department of Economic and </w:t>
      </w:r>
      <w:r/>
    </w:p>
    <w:p w14:paraId="2B4476C3">
      <w:pPr>
        <w:pBdr/>
        <w:spacing/>
        <w:ind/>
        <w:rPr/>
      </w:pPr>
      <w:r>
        <w:t xml:space="preserve">Social Affairs, Population Division (2015). World </w:t>
      </w:r>
      <w:r/>
    </w:p>
    <w:p w14:paraId="64B57E62">
      <w:pPr>
        <w:pBdr/>
        <w:spacing/>
        <w:ind/>
        <w:rPr/>
      </w:pPr>
      <w:r>
        <w:t xml:space="preserve">Population Ageing.</w:t>
      </w:r>
      <w:r/>
    </w:p>
    <w:p w14:paraId="4946510D">
      <w:pPr>
        <w:pBdr/>
        <w:spacing/>
        <w:ind/>
        <w:rPr/>
      </w:pPr>
      <w:r>
        <w:t xml:space="preserve">147.  United States Bureau of the Census. Population </w:t>
      </w:r>
      <w:r/>
    </w:p>
    <w:p w14:paraId="426417DF">
      <w:pPr>
        <w:pBdr/>
        <w:spacing/>
        <w:ind/>
        <w:rPr/>
      </w:pPr>
      <w:r>
        <w:t xml:space="preserve">projections of the United States by age, sex, race, </w:t>
      </w:r>
      <w:r/>
    </w:p>
    <w:p w14:paraId="3B104560">
      <w:pPr>
        <w:pBdr/>
        <w:spacing/>
        <w:ind/>
        <w:rPr/>
      </w:pPr>
      <w:r>
        <w:t xml:space="preserve">and Hispanic origin: 1995 to 2050. http://www.</w:t>
      </w:r>
      <w:r/>
    </w:p>
    <w:p w14:paraId="7DC08409">
      <w:pPr>
        <w:pBdr/>
        <w:spacing/>
        <w:ind/>
        <w:rPr/>
      </w:pPr>
      <w:r>
        <w:t xml:space="preserve">census.gov/prod/1/pop/p25-1130.pdf . Accessed </w:t>
      </w:r>
      <w:r/>
    </w:p>
    <w:p w14:paraId="507AD12D">
      <w:pPr>
        <w:pBdr/>
        <w:spacing/>
        <w:ind/>
        <w:rPr/>
      </w:pPr>
      <w:r>
        <w:t xml:space="preserve">April 18, 2017.</w:t>
      </w:r>
      <w:r/>
    </w:p>
    <w:p w14:paraId="61767399">
      <w:pPr>
        <w:pBdr/>
        <w:spacing/>
        <w:ind/>
        <w:rPr/>
      </w:pPr>
      <w:r>
        <w:t xml:space="preserve">148.  Velmahos GC, Demetriades D, Cornwell EE 3rd. </w:t>
      </w:r>
      <w:r/>
    </w:p>
    <w:p w14:paraId="7781B58D">
      <w:pPr>
        <w:pBdr/>
        <w:spacing/>
        <w:ind/>
        <w:rPr/>
      </w:pPr>
      <w:r>
        <w:t xml:space="preserve">Transpelvic gunshot wounds: routine laparotomy </w:t>
      </w:r>
      <w:r/>
    </w:p>
    <w:p w14:paraId="5E551091">
      <w:pPr>
        <w:pBdr/>
        <w:spacing/>
        <w:ind/>
        <w:rPr/>
      </w:pPr>
      <w:r>
        <w:t xml:space="preserve">or selective management? World J Surg  1998 </w:t>
      </w:r>
      <w:r/>
    </w:p>
    <w:p w14:paraId="445079DB">
      <w:pPr>
        <w:pBdr/>
        <w:spacing/>
        <w:ind/>
        <w:rPr/>
      </w:pPr>
      <w:r>
        <w:t xml:space="preserve">Oct;22(10):1034–1038.</w:t>
      </w:r>
      <w:r/>
    </w:p>
    <w:p w14:paraId="6AAEA8E1">
      <w:pPr>
        <w:pBdr/>
        <w:spacing/>
        <w:ind/>
        <w:rPr/>
      </w:pPr>
      <w:r>
        <w:t xml:space="preserve">149.  Vercruysse GA, Ingram WL, Feliciano DV. The </w:t>
      </w:r>
      <w:r/>
    </w:p>
    <w:p w14:paraId="3CE20024">
      <w:pPr>
        <w:pBdr/>
        <w:spacing/>
        <w:ind/>
        <w:rPr/>
      </w:pPr>
      <w:r>
        <w:t xml:space="preserve">demographics of modern burn care: should most </w:t>
      </w:r>
      <w:r/>
    </w:p>
    <w:p w14:paraId="4161B22E">
      <w:pPr>
        <w:pBdr/>
        <w:spacing/>
        <w:ind/>
        <w:rPr/>
      </w:pPr>
      <w:r>
        <w:t xml:space="preserve">--- Strona 44 ---</w:t>
      </w:r>
      <w:r/>
    </w:p>
    <w:p w14:paraId="11D47BD8">
      <w:pPr>
        <w:pBdr/>
        <w:spacing/>
        <w:ind/>
        <w:rPr/>
      </w:pPr>
      <w:r>
        <w:t xml:space="preserve"> xliii COURSE OVERVIEW  </w:t>
      </w:r>
      <w:r/>
    </w:p>
    <w:p w14:paraId="43920A26">
      <w:pPr>
        <w:pBdr/>
        <w:spacing/>
        <w:ind/>
        <w:rPr/>
      </w:pPr>
      <w:r>
        <w:t xml:space="preserve">burns be cared for by the non-burn surgeon? Am </w:t>
      </w:r>
      <w:r/>
    </w:p>
    <w:p w14:paraId="7519BE4E">
      <w:pPr>
        <w:pBdr/>
        <w:spacing/>
        <w:ind/>
        <w:rPr/>
      </w:pPr>
      <w:r>
        <w:t xml:space="preserve">J Surg 2011;201:91–96.</w:t>
      </w:r>
      <w:r/>
    </w:p>
    <w:p w14:paraId="44A959E4">
      <w:pPr>
        <w:pBdr/>
        <w:spacing/>
        <w:ind/>
        <w:rPr/>
      </w:pPr>
      <w:r>
        <w:t xml:space="preserve">150.  Walls RM, Murphy MF, eds. The Manual </w:t>
      </w:r>
      <w:r/>
    </w:p>
    <w:p w14:paraId="50021CC3">
      <w:pPr>
        <w:pBdr/>
        <w:spacing/>
        <w:ind/>
        <w:rPr/>
      </w:pPr>
      <w:r>
        <w:t xml:space="preserve">of Emergency Airway Management . 4th ed. </w:t>
      </w:r>
      <w:r/>
    </w:p>
    <w:p w14:paraId="014A402B">
      <w:pPr>
        <w:pBdr/>
        <w:spacing/>
        <w:ind/>
        <w:rPr/>
      </w:pPr>
      <w:r>
        <w:t xml:space="preserve">Philadelphia, PA: Lippincott Williams &amp; Wilkins; </w:t>
      </w:r>
      <w:r/>
    </w:p>
    <w:p w14:paraId="1AB98397">
      <w:pPr>
        <w:pBdr/>
        <w:spacing/>
        <w:ind/>
        <w:rPr/>
      </w:pPr>
      <w:r>
        <w:t xml:space="preserve">2012.</w:t>
      </w:r>
      <w:r/>
    </w:p>
    <w:p w14:paraId="31095E55">
      <w:pPr>
        <w:pBdr/>
        <w:spacing/>
        <w:ind/>
        <w:rPr/>
      </w:pPr>
      <w:r>
        <w:t xml:space="preserve">151.  Walter J, Doris PE, Shaffer MA. Clinical </w:t>
      </w:r>
      <w:r/>
    </w:p>
    <w:p w14:paraId="653F099D">
      <w:pPr>
        <w:pBdr/>
        <w:spacing/>
        <w:ind/>
        <w:rPr/>
      </w:pPr>
      <w:r>
        <w:t xml:space="preserve">presentation of patients with acute cervical spine </w:t>
      </w:r>
      <w:r/>
    </w:p>
    <w:p w14:paraId="2501F7E2">
      <w:pPr>
        <w:pBdr/>
        <w:spacing/>
        <w:ind/>
        <w:rPr/>
      </w:pPr>
      <w:r>
        <w:t xml:space="preserve">injury. Ann Emerg Med  1984;13(7):512–515.</w:t>
      </w:r>
      <w:r/>
    </w:p>
    <w:p w14:paraId="60A3F941">
      <w:pPr>
        <w:pBdr/>
        <w:spacing/>
        <w:ind/>
        <w:rPr/>
      </w:pPr>
      <w:r>
        <w:t xml:space="preserve">152.  Washington CW, Grubb RL Jr. Are routine repeat </w:t>
      </w:r>
      <w:r/>
    </w:p>
    <w:p w14:paraId="39BCACF8">
      <w:pPr>
        <w:pBdr/>
        <w:spacing/>
        <w:ind/>
        <w:rPr/>
      </w:pPr>
      <w:r>
        <w:t xml:space="preserve">imaging and intensive care unit admission </w:t>
      </w:r>
      <w:r/>
    </w:p>
    <w:p w14:paraId="49600520">
      <w:pPr>
        <w:pBdr/>
        <w:spacing/>
        <w:ind/>
        <w:rPr/>
      </w:pPr>
      <w:r>
        <w:t xml:space="preserve">necessary in mild traumatic brain injury? J </w:t>
      </w:r>
      <w:r/>
    </w:p>
    <w:p w14:paraId="3FE1C49E">
      <w:pPr>
        <w:pBdr/>
        <w:spacing/>
        <w:ind/>
        <w:rPr/>
      </w:pPr>
      <w:r>
        <w:t xml:space="preserve">Neurosurg 2012;116(3):549–557.</w:t>
      </w:r>
      <w:r/>
    </w:p>
    <w:p w14:paraId="66CC1720">
      <w:pPr>
        <w:pBdr/>
        <w:spacing/>
        <w:ind/>
        <w:rPr/>
      </w:pPr>
      <w:r>
        <w:t xml:space="preserve">153.  Weiss M, Dullenkopf A, Fischer JE, et al., European </w:t>
      </w:r>
      <w:r/>
    </w:p>
    <w:p w14:paraId="6784C17D">
      <w:pPr>
        <w:pBdr/>
        <w:spacing/>
        <w:ind/>
        <w:rPr/>
      </w:pPr>
      <w:r>
        <w:t xml:space="preserve">Paediatric Endotracheal Intubation Study Group. </w:t>
      </w:r>
      <w:r/>
    </w:p>
    <w:p w14:paraId="3422656A">
      <w:pPr>
        <w:pBdr/>
        <w:spacing/>
        <w:ind/>
        <w:rPr/>
      </w:pPr>
      <w:r>
        <w:t xml:space="preserve">Prospective randomized controlled multi-centre </w:t>
      </w:r>
      <w:r/>
    </w:p>
    <w:p w14:paraId="2BF77EF0">
      <w:pPr>
        <w:pBdr/>
        <w:spacing/>
        <w:ind/>
        <w:rPr/>
      </w:pPr>
      <w:r>
        <w:t xml:space="preserve">trial of cuffed or uncuffed endotracheal tubes in </w:t>
      </w:r>
      <w:r/>
    </w:p>
    <w:p w14:paraId="540DA597">
      <w:pPr>
        <w:pBdr/>
        <w:spacing/>
        <w:ind/>
        <w:rPr/>
      </w:pPr>
      <w:r>
        <w:t xml:space="preserve">small children. Br J Anaesth  2009;103(6):867–873.154.  West JG, Trunkey DD, Lim RC. Systems of </w:t>
      </w:r>
      <w:r/>
    </w:p>
    <w:p w14:paraId="733A3919">
      <w:pPr>
        <w:pBdr/>
        <w:spacing/>
        <w:ind/>
        <w:rPr/>
      </w:pPr>
      <w:r>
        <w:t xml:space="preserve">trauma care. A study of two counties. Arch Surg </w:t>
      </w:r>
      <w:r/>
    </w:p>
    <w:p w14:paraId="3CB02637">
      <w:pPr>
        <w:pBdr/>
        <w:spacing/>
        <w:ind/>
        <w:rPr/>
      </w:pPr>
      <w:r>
        <w:t xml:space="preserve">1979;114:455–460.</w:t>
      </w:r>
      <w:r/>
    </w:p>
    <w:p w14:paraId="190FB9AD">
      <w:pPr>
        <w:pBdr/>
        <w:spacing/>
        <w:ind/>
        <w:rPr/>
      </w:pPr>
      <w:r>
        <w:t xml:space="preserve">155.  Wijdicks EFM, Varelas PN, Gronseth GS, </w:t>
      </w:r>
      <w:r/>
    </w:p>
    <w:p w14:paraId="415DC2C9">
      <w:pPr>
        <w:pBdr/>
        <w:spacing/>
        <w:ind/>
        <w:rPr/>
      </w:pPr>
      <w:r>
        <w:t xml:space="preserve">et al. Evidence-based guideline update: </w:t>
      </w:r>
      <w:r/>
    </w:p>
    <w:p w14:paraId="0995BEA3">
      <w:pPr>
        <w:pBdr/>
        <w:spacing/>
        <w:ind/>
        <w:rPr/>
      </w:pPr>
      <w:r>
        <w:t xml:space="preserve">determining brain death in adults. Report of </w:t>
      </w:r>
      <w:r/>
    </w:p>
    <w:p w14:paraId="1E8B82AC">
      <w:pPr>
        <w:pBdr/>
        <w:spacing/>
        <w:ind/>
        <w:rPr/>
      </w:pPr>
      <w:r>
        <w:t xml:space="preserve">the Quality Standards Subcommittee of the </w:t>
      </w:r>
      <w:r/>
    </w:p>
    <w:p w14:paraId="236A9568">
      <w:pPr>
        <w:pBdr/>
        <w:spacing/>
        <w:ind/>
        <w:rPr/>
      </w:pPr>
      <w:r>
        <w:t xml:space="preserve">American Academy of Neurology. Neurology  </w:t>
      </w:r>
      <w:r/>
    </w:p>
    <w:p w14:paraId="44802CF2">
      <w:pPr>
        <w:pBdr/>
        <w:spacing/>
        <w:ind/>
        <w:rPr/>
      </w:pPr>
      <w:r>
        <w:t xml:space="preserve">2010;74:1911–1918.</w:t>
      </w:r>
      <w:r/>
    </w:p>
    <w:p w14:paraId="4EF39752">
      <w:pPr>
        <w:pBdr/>
        <w:spacing/>
        <w:ind/>
        <w:rPr/>
      </w:pPr>
      <w:r>
        <w:t xml:space="preserve">156.  Willett K, Al-Khateeb H, Kotnis R, et al. Risk of </w:t>
      </w:r>
      <w:r/>
    </w:p>
    <w:p w14:paraId="0D365E0E">
      <w:pPr>
        <w:pBdr/>
        <w:spacing/>
        <w:ind/>
        <w:rPr/>
      </w:pPr>
      <w:r>
        <w:t xml:space="preserve">mortality: the relationship with associated injuries </w:t>
      </w:r>
      <w:r/>
    </w:p>
    <w:p w14:paraId="099B7994">
      <w:pPr>
        <w:pBdr/>
        <w:spacing/>
        <w:ind/>
        <w:rPr/>
      </w:pPr>
      <w:r>
        <w:t xml:space="preserve">and fracture. Treatment methods in patients with </w:t>
      </w:r>
      <w:r/>
    </w:p>
    <w:p w14:paraId="640C00C1">
      <w:pPr>
        <w:pBdr/>
        <w:spacing/>
        <w:ind/>
        <w:rPr/>
      </w:pPr>
      <w:r>
        <w:t xml:space="preserve">unilateral or bilateral femoral shaft fractures. J </w:t>
      </w:r>
      <w:r/>
    </w:p>
    <w:p w14:paraId="5E555A67">
      <w:pPr>
        <w:pBdr/>
        <w:spacing/>
        <w:ind/>
        <w:rPr/>
      </w:pPr>
      <w:r>
        <w:t xml:space="preserve">Trauma 2010 Aug;69(2):405–410.</w:t>
      </w:r>
      <w:r/>
    </w:p>
    <w:p w14:paraId="1F7BF34A">
      <w:pPr>
        <w:pBdr/>
        <w:spacing/>
        <w:ind/>
        <w:rPr/>
      </w:pPr>
      <w:r>
        <w:t xml:space="preserve">157.  Yelon JA. Geriatric trauma. In: Moore EE, Feliciano </w:t>
      </w:r>
      <w:r/>
    </w:p>
    <w:p w14:paraId="0FEE799D">
      <w:pPr>
        <w:pBdr/>
        <w:spacing/>
        <w:ind/>
        <w:rPr/>
      </w:pPr>
      <w:r>
        <w:t xml:space="preserve">DV, Mattox K, eds. Trauma . 7th ed. New York, NY: </w:t>
      </w:r>
      <w:r/>
    </w:p>
    <w:p w14:paraId="724E6EC5">
      <w:pPr>
        <w:pBdr/>
        <w:spacing/>
        <w:ind/>
        <w:rPr/>
      </w:pPr>
      <w:r>
        <w:t xml:space="preserve">McGraw Hill, 2012.</w:t>
      </w:r>
      <w:r/>
    </w:p>
    <w:p w14:paraId="70475D1B">
      <w:pPr>
        <w:pBdr/>
        <w:spacing/>
        <w:ind/>
        <w:rPr/>
      </w:pPr>
      <w:r>
        <w:t xml:space="preserve">--- Strona 46 ---</w:t>
      </w:r>
      <w:r/>
    </w:p>
    <w:p w14:paraId="10F4B825">
      <w:pPr>
        <w:pBdr/>
        <w:spacing/>
        <w:ind/>
        <w:rPr/>
      </w:pPr>
      <w:r>
        <w:t xml:space="preserve">BRIEF CONTENTS</w:t>
      </w:r>
      <w:r/>
    </w:p>
    <w:p w14:paraId="1969ECF3">
      <w:pPr>
        <w:pBdr/>
        <w:spacing/>
        <w:ind/>
        <w:rPr/>
      </w:pPr>
      <w:r>
        <w:t xml:space="preserve">Foreword     v</w:t>
      </w:r>
      <w:r/>
    </w:p>
    <w:p w14:paraId="12616C02">
      <w:pPr>
        <w:pBdr/>
        <w:spacing/>
        <w:ind/>
        <w:rPr/>
      </w:pPr>
      <w:r>
        <w:t xml:space="preserve">Preface    vii</w:t>
      </w:r>
      <w:r/>
    </w:p>
    <w:p w14:paraId="58762959">
      <w:pPr>
        <w:pBdr/>
        <w:spacing/>
        <w:ind/>
        <w:rPr/>
      </w:pPr>
      <w:r>
        <w:t xml:space="preserve">Acknowledgments    xv</w:t>
      </w:r>
      <w:r/>
    </w:p>
    <w:p w14:paraId="2E2600C8">
      <w:pPr>
        <w:pBdr/>
        <w:spacing/>
        <w:ind/>
        <w:rPr/>
      </w:pPr>
      <w:r>
        <w:t xml:space="preserve">Course Overview    xxix</w:t>
      </w:r>
      <w:r/>
    </w:p>
    <w:p w14:paraId="35C1FE87">
      <w:pPr>
        <w:pBdr/>
        <w:spacing/>
        <w:ind/>
        <w:rPr/>
      </w:pPr>
      <w:r>
        <w:t xml:space="preserve">CHAPTER 1  Initial Assessment and Management   2</w:t>
      </w:r>
      <w:r/>
    </w:p>
    <w:p w14:paraId="4BE624A0">
      <w:pPr>
        <w:pBdr/>
        <w:spacing/>
        <w:ind/>
        <w:rPr/>
      </w:pPr>
      <w:r>
        <w:t xml:space="preserve">CHAPTER 2  Airway and Ventilatory Management   22</w:t>
      </w:r>
      <w:r/>
    </w:p>
    <w:p w14:paraId="701BDB1C">
      <w:pPr>
        <w:pBdr/>
        <w:spacing/>
        <w:ind/>
        <w:rPr/>
      </w:pPr>
      <w:r>
        <w:t xml:space="preserve">CHAPTER 3  Shock   42</w:t>
      </w:r>
      <w:r/>
    </w:p>
    <w:p w14:paraId="71336F95">
      <w:pPr>
        <w:pBdr/>
        <w:spacing/>
        <w:ind/>
        <w:rPr/>
      </w:pPr>
      <w:r>
        <w:t xml:space="preserve">CHAPTER 4  Thoracic Trauma   62</w:t>
      </w:r>
      <w:r/>
    </w:p>
    <w:p w14:paraId="2E5C625E">
      <w:pPr>
        <w:pBdr/>
        <w:spacing/>
        <w:ind/>
        <w:rPr/>
      </w:pPr>
      <w:r>
        <w:t xml:space="preserve">CHAPTER 5  Abdominal and Pelvic Trauma   82</w:t>
      </w:r>
      <w:r/>
    </w:p>
    <w:p w14:paraId="617FE87C">
      <w:pPr>
        <w:pBdr/>
        <w:spacing/>
        <w:ind/>
        <w:rPr/>
      </w:pPr>
      <w:r>
        <w:t xml:space="preserve">CHAPTER 6  Head Trauma   102</w:t>
      </w:r>
      <w:r/>
    </w:p>
    <w:p w14:paraId="5B552E28">
      <w:pPr>
        <w:pBdr/>
        <w:spacing/>
        <w:ind/>
        <w:rPr/>
      </w:pPr>
      <w:r>
        <w:t xml:space="preserve">CHAPTER 7  Spine and Spinal Cord Trauma   128</w:t>
      </w:r>
      <w:r/>
    </w:p>
    <w:p w14:paraId="59EDAAC7">
      <w:pPr>
        <w:pBdr/>
        <w:spacing/>
        <w:ind/>
        <w:rPr/>
      </w:pPr>
      <w:r>
        <w:t xml:space="preserve">CHAPTER 8  Musculoskeletal Trauma   148</w:t>
      </w:r>
      <w:r/>
    </w:p>
    <w:p w14:paraId="5A9DABB0">
      <w:pPr>
        <w:pBdr/>
        <w:spacing/>
        <w:ind/>
        <w:rPr/>
      </w:pPr>
      <w:r>
        <w:t xml:space="preserve">CHAPTER 9  Thermal Injuries   168</w:t>
      </w:r>
      <w:r/>
    </w:p>
    <w:p w14:paraId="2A475C52">
      <w:pPr>
        <w:pBdr/>
        <w:spacing/>
        <w:ind/>
        <w:rPr/>
      </w:pPr>
      <w:r>
        <w:t xml:space="preserve">CHAPTER 10  Pediatric Trauma   186</w:t>
      </w:r>
      <w:r/>
    </w:p>
    <w:p w14:paraId="0245F7E5">
      <w:pPr>
        <w:pBdr/>
        <w:spacing/>
        <w:ind/>
        <w:rPr/>
      </w:pPr>
      <w:r>
        <w:t xml:space="preserve">CHAPTER 11  Geriatric Trauma   214</w:t>
      </w:r>
      <w:r/>
    </w:p>
    <w:p w14:paraId="3F31002E">
      <w:pPr>
        <w:pBdr/>
        <w:spacing/>
        <w:ind/>
        <w:rPr/>
      </w:pPr>
      <w:r>
        <w:t xml:space="preserve">CHAPTER 12  Trauma in Pregnancy and Intimate  </w:t>
      </w:r>
      <w:r/>
    </w:p>
    <w:p w14:paraId="20D4D93B">
      <w:pPr>
        <w:pBdr/>
        <w:spacing/>
        <w:ind/>
        <w:rPr/>
      </w:pPr>
      <w:r>
        <w:t xml:space="preserve"> Partner Violence   226</w:t>
      </w:r>
      <w:r/>
    </w:p>
    <w:p w14:paraId="7A28B1CB">
      <w:pPr>
        <w:pBdr/>
        <w:spacing/>
        <w:ind/>
        <w:rPr/>
      </w:pPr>
      <w:r>
        <w:t xml:space="preserve">CHAPTER 13  Transfer to Definitive Care   240</w:t>
      </w:r>
      <w:r/>
    </w:p>
    <w:p w14:paraId="20D6A8F4">
      <w:pPr>
        <w:pBdr/>
        <w:spacing/>
        <w:ind/>
        <w:rPr/>
      </w:pPr>
      <w:r>
        <w:t xml:space="preserve">APPENDICES     255</w:t>
      </w:r>
      <w:r/>
    </w:p>
    <w:p w14:paraId="49EA7926">
      <w:pPr>
        <w:pBdr/>
        <w:spacing/>
        <w:ind/>
        <w:rPr/>
      </w:pPr>
      <w:r>
        <w:t xml:space="preserve">APPENDIX A:  Ocular Trauma   257</w:t>
      </w:r>
      <w:r/>
    </w:p>
    <w:p w14:paraId="0FBD1DCD">
      <w:pPr>
        <w:pBdr/>
        <w:spacing/>
        <w:ind/>
        <w:rPr/>
      </w:pPr>
      <w:r>
        <w:t xml:space="preserve">APPENDIX B:  Hypothermia and Heat Injuries   265</w:t>
      </w:r>
      <w:r/>
    </w:p>
    <w:p w14:paraId="7D006976">
      <w:pPr>
        <w:pBdr/>
        <w:spacing/>
        <w:ind/>
        <w:rPr/>
      </w:pPr>
      <w:r>
        <w:t xml:space="preserve">APPENDIX C:  Trauma Care during Mass-Casualty,  </w:t>
      </w:r>
      <w:r/>
    </w:p>
    <w:p w14:paraId="56D4A848">
      <w:pPr>
        <w:pBdr/>
        <w:spacing/>
        <w:ind/>
        <w:rPr/>
      </w:pPr>
      <w:r>
        <w:t xml:space="preserve"> Austere, and Operational Environments   275</w:t>
      </w:r>
      <w:r/>
    </w:p>
    <w:p w14:paraId="7C69F2AF">
      <w:pPr>
        <w:pBdr/>
        <w:spacing/>
        <w:ind/>
        <w:rPr/>
      </w:pPr>
      <w:r>
        <w:t xml:space="preserve">APPENDIX D:  Disaster Preparedness and Response   289</w:t>
      </w:r>
      <w:r/>
    </w:p>
    <w:p w14:paraId="7FE793AA">
      <w:pPr>
        <w:pBdr/>
        <w:spacing/>
        <w:ind/>
        <w:rPr/>
      </w:pPr>
      <w:r>
        <w:t xml:space="preserve">APPENDIX E:  ATLS and Trauma Team  </w:t>
      </w:r>
      <w:r/>
    </w:p>
    <w:p w14:paraId="565757AB">
      <w:pPr>
        <w:pBdr/>
        <w:spacing/>
        <w:ind/>
        <w:rPr/>
      </w:pPr>
      <w:r>
        <w:t xml:space="preserve"> Resource Management  303</w:t>
      </w:r>
      <w:r/>
    </w:p>
    <w:p w14:paraId="0732EA5D">
      <w:pPr>
        <w:pBdr/>
        <w:spacing/>
        <w:ind/>
        <w:rPr/>
      </w:pPr>
      <w:r>
        <w:t xml:space="preserve">APPENDIX F:  Triage Scenarios  317</w:t>
      </w:r>
      <w:r/>
    </w:p>
    <w:p w14:paraId="17D8948D">
      <w:pPr>
        <w:pBdr/>
        <w:spacing/>
        <w:ind/>
        <w:rPr/>
      </w:pPr>
      <w:r>
        <w:t xml:space="preserve">APPENDIX G:  Skills   335</w:t>
      </w:r>
      <w:r/>
    </w:p>
    <w:p w14:paraId="368C7F4C">
      <w:pPr>
        <w:pBdr/>
        <w:spacing/>
        <w:ind/>
        <w:rPr/>
      </w:pPr>
      <w:r>
        <w:t xml:space="preserve">INDEX     376</w:t>
      </w:r>
      <w:r/>
    </w:p>
    <w:p w14:paraId="2DF16519">
      <w:pPr>
        <w:pBdr/>
        <w:spacing/>
        <w:ind/>
        <w:rPr/>
      </w:pPr>
      <w:r>
        <w:t xml:space="preserve">xlv</w:t>
      </w:r>
      <w:r/>
    </w:p>
    <w:p w14:paraId="6D6F14EC">
      <w:pPr>
        <w:pBdr/>
        <w:spacing/>
        <w:ind/>
        <w:rPr/>
      </w:pPr>
      <w:r>
        <w:t xml:space="preserve">--- Strona 48 ---</w:t>
      </w:r>
      <w:r/>
    </w:p>
    <w:p w14:paraId="44EC4608">
      <w:pPr>
        <w:pBdr/>
        <w:spacing/>
        <w:ind/>
        <w:rPr/>
      </w:pPr>
      <w:r>
        <w:t xml:space="preserve">DETAILED CONTENTS</w:t>
      </w:r>
      <w:r/>
    </w:p>
    <w:p w14:paraId="0AF35746">
      <w:pPr>
        <w:pBdr/>
        <w:spacing/>
        <w:ind/>
        <w:rPr/>
      </w:pPr>
      <w:r>
        <w:t xml:space="preserve">Foreword     v</w:t>
      </w:r>
      <w:r/>
    </w:p>
    <w:p w14:paraId="062DC290">
      <w:pPr>
        <w:pBdr/>
        <w:spacing/>
        <w:ind/>
        <w:rPr/>
      </w:pPr>
      <w:r>
        <w:t xml:space="preserve">Preface      vii</w:t>
      </w:r>
      <w:r/>
    </w:p>
    <w:p w14:paraId="21EAA85A">
      <w:pPr>
        <w:pBdr/>
        <w:spacing/>
        <w:ind/>
        <w:rPr/>
      </w:pPr>
      <w:r>
        <w:t xml:space="preserve">Acknowledgments    xv</w:t>
      </w:r>
      <w:r/>
    </w:p>
    <w:p w14:paraId="17542B61">
      <w:pPr>
        <w:pBdr/>
        <w:spacing/>
        <w:ind/>
        <w:rPr/>
      </w:pPr>
      <w:r>
        <w:t xml:space="preserve">Course Overview    xxix</w:t>
      </w:r>
      <w:r/>
    </w:p>
    <w:p w14:paraId="4BDB2CFA">
      <w:pPr>
        <w:pBdr/>
        <w:spacing/>
        <w:ind/>
        <w:rPr/>
      </w:pPr>
      <w:r>
        <w:t xml:space="preserve">CHAPTER 1   </w:t>
      </w:r>
      <w:r/>
    </w:p>
    <w:p w14:paraId="48609929">
      <w:pPr>
        <w:pBdr/>
        <w:spacing/>
        <w:ind/>
        <w:rPr/>
      </w:pPr>
      <w:r>
        <w:t xml:space="preserve">INITIAL ASSESSMENT AND  </w:t>
      </w:r>
      <w:r/>
    </w:p>
    <w:p w14:paraId="2FBD2C58">
      <w:pPr>
        <w:pBdr/>
        <w:spacing/>
        <w:ind/>
        <w:rPr/>
      </w:pPr>
      <w:r>
        <w:t xml:space="preserve">MANAGEMENT    2</w:t>
      </w:r>
      <w:r/>
    </w:p>
    <w:p w14:paraId="262FE683">
      <w:pPr>
        <w:pBdr/>
        <w:spacing/>
        <w:ind/>
        <w:rPr/>
      </w:pPr>
      <w:r>
        <w:t xml:space="preserve">Objectives    3</w:t>
      </w:r>
      <w:r/>
    </w:p>
    <w:p w14:paraId="217E4C51">
      <w:pPr>
        <w:pBdr/>
        <w:spacing/>
        <w:ind/>
        <w:rPr/>
      </w:pPr>
      <w:r>
        <w:t xml:space="preserve">Introduction    4</w:t>
      </w:r>
      <w:r/>
    </w:p>
    <w:p w14:paraId="073B9600">
      <w:pPr>
        <w:pBdr/>
        <w:spacing/>
        <w:ind/>
        <w:rPr/>
      </w:pPr>
      <w:r>
        <w:t xml:space="preserve">Preparation    4</w:t>
      </w:r>
      <w:r/>
    </w:p>
    <w:p w14:paraId="27E29203">
      <w:pPr>
        <w:pBdr/>
        <w:spacing/>
        <w:ind/>
        <w:rPr/>
      </w:pPr>
      <w:r>
        <w:t xml:space="preserve">Triage     6</w:t>
      </w:r>
      <w:r/>
    </w:p>
    <w:p w14:paraId="6B07BB97">
      <w:pPr>
        <w:pBdr/>
        <w:spacing/>
        <w:ind/>
        <w:rPr/>
      </w:pPr>
      <w:r>
        <w:t xml:space="preserve">Primary Survey with  </w:t>
      </w:r>
      <w:r/>
    </w:p>
    <w:p w14:paraId="4D653303">
      <w:pPr>
        <w:pBdr/>
        <w:spacing/>
        <w:ind/>
        <w:rPr/>
      </w:pPr>
      <w:r>
        <w:t xml:space="preserve">Simultaneous Resuscitation   7</w:t>
      </w:r>
      <w:r/>
    </w:p>
    <w:p w14:paraId="0B524B5A">
      <w:pPr>
        <w:pBdr/>
        <w:spacing/>
        <w:ind/>
        <w:rPr/>
      </w:pPr>
      <w:r>
        <w:t xml:space="preserve">Adjuncts to the Primary Survey  </w:t>
      </w:r>
      <w:r/>
    </w:p>
    <w:p w14:paraId="4D2EEE16">
      <w:pPr>
        <w:pBdr/>
        <w:spacing/>
        <w:ind/>
        <w:rPr/>
      </w:pPr>
      <w:r>
        <w:t xml:space="preserve">with Resuscitation   10</w:t>
      </w:r>
      <w:r/>
    </w:p>
    <w:p w14:paraId="65992E47">
      <w:pPr>
        <w:pBdr/>
        <w:spacing/>
        <w:ind/>
        <w:rPr/>
      </w:pPr>
      <w:r>
        <w:t xml:space="preserve">Consider Need for  </w:t>
      </w:r>
      <w:r/>
    </w:p>
    <w:p w14:paraId="13A16076">
      <w:pPr>
        <w:pBdr/>
        <w:spacing/>
        <w:ind/>
        <w:rPr/>
      </w:pPr>
      <w:r>
        <w:t xml:space="preserve">Patient Transfer   12</w:t>
      </w:r>
      <w:r/>
    </w:p>
    <w:p w14:paraId="66AA0F21">
      <w:pPr>
        <w:pBdr/>
        <w:spacing/>
        <w:ind/>
        <w:rPr/>
      </w:pPr>
      <w:r>
        <w:t xml:space="preserve">Special Populations   13</w:t>
      </w:r>
      <w:r/>
    </w:p>
    <w:p w14:paraId="250668A0">
      <w:pPr>
        <w:pBdr/>
        <w:spacing/>
        <w:ind/>
        <w:rPr/>
      </w:pPr>
      <w:r>
        <w:t xml:space="preserve">Secondary Survey   13</w:t>
      </w:r>
      <w:r/>
    </w:p>
    <w:p w14:paraId="1C855BBE">
      <w:pPr>
        <w:pBdr/>
        <w:spacing/>
        <w:ind/>
        <w:rPr/>
      </w:pPr>
      <w:r>
        <w:t xml:space="preserve">Adjuncts to the Secondary Survey   18</w:t>
      </w:r>
      <w:r/>
    </w:p>
    <w:p w14:paraId="205A9A33">
      <w:pPr>
        <w:pBdr/>
        <w:spacing/>
        <w:ind/>
        <w:rPr/>
      </w:pPr>
      <w:r>
        <w:t xml:space="preserve">Reevaluation   19</w:t>
      </w:r>
      <w:r/>
    </w:p>
    <w:p w14:paraId="2C4B1621">
      <w:pPr>
        <w:pBdr/>
        <w:spacing/>
        <w:ind/>
        <w:rPr/>
      </w:pPr>
      <w:r>
        <w:t xml:space="preserve">Definitive Care   19</w:t>
      </w:r>
      <w:r/>
    </w:p>
    <w:p w14:paraId="5B2D10AE">
      <w:pPr>
        <w:pBdr/>
        <w:spacing/>
        <w:ind/>
        <w:rPr/>
      </w:pPr>
      <w:r>
        <w:t xml:space="preserve">Records and Legal Considerations   19</w:t>
      </w:r>
      <w:r/>
    </w:p>
    <w:p w14:paraId="067D4EE2">
      <w:pPr>
        <w:pBdr/>
        <w:spacing/>
        <w:ind/>
        <w:rPr/>
      </w:pPr>
      <w:r>
        <w:t xml:space="preserve">Teamwork    19</w:t>
      </w:r>
      <w:r/>
    </w:p>
    <w:p w14:paraId="4758C134">
      <w:pPr>
        <w:pBdr/>
        <w:spacing/>
        <w:ind/>
        <w:rPr/>
      </w:pPr>
      <w:r>
        <w:t xml:space="preserve">Chapter Summary   20</w:t>
      </w:r>
      <w:r/>
    </w:p>
    <w:p w14:paraId="40932803">
      <w:pPr>
        <w:pBdr/>
        <w:spacing/>
        <w:ind/>
        <w:rPr/>
      </w:pPr>
      <w:r>
        <w:t xml:space="preserve">Bibliography    21CHAPTER 2   </w:t>
      </w:r>
      <w:r/>
    </w:p>
    <w:p w14:paraId="74DA49E6">
      <w:pPr>
        <w:pBdr/>
        <w:spacing/>
        <w:ind/>
        <w:rPr/>
      </w:pPr>
      <w:r>
        <w:t xml:space="preserve">AIRWAY AND VENTILATORY  </w:t>
      </w:r>
      <w:r/>
    </w:p>
    <w:p w14:paraId="758DE183">
      <w:pPr>
        <w:pBdr/>
        <w:spacing/>
        <w:ind/>
        <w:rPr/>
      </w:pPr>
      <w:r>
        <w:t xml:space="preserve">MANAGEMENT    22</w:t>
      </w:r>
      <w:r/>
    </w:p>
    <w:p w14:paraId="3ABE9177">
      <w:pPr>
        <w:pBdr/>
        <w:spacing/>
        <w:ind/>
        <w:rPr/>
      </w:pPr>
      <w:r>
        <w:t xml:space="preserve">Objectives    23</w:t>
      </w:r>
      <w:r/>
    </w:p>
    <w:p w14:paraId="6BDA7E49">
      <w:pPr>
        <w:pBdr/>
        <w:spacing/>
        <w:ind/>
        <w:rPr/>
      </w:pPr>
      <w:r>
        <w:t xml:space="preserve">Introduction    24</w:t>
      </w:r>
      <w:r/>
    </w:p>
    <w:p w14:paraId="6F2EB57C">
      <w:pPr>
        <w:pBdr/>
        <w:spacing/>
        <w:ind/>
        <w:rPr/>
      </w:pPr>
      <w:r>
        <w:t xml:space="preserve">Airway     24</w:t>
      </w:r>
      <w:r/>
    </w:p>
    <w:p w14:paraId="10291129">
      <w:pPr>
        <w:pBdr/>
        <w:spacing/>
        <w:ind/>
        <w:rPr/>
      </w:pPr>
      <w:r>
        <w:t xml:space="preserve">Ventilation    26</w:t>
      </w:r>
      <w:r/>
    </w:p>
    <w:p w14:paraId="025EA7FA">
      <w:pPr>
        <w:pBdr/>
        <w:spacing/>
        <w:ind/>
        <w:rPr/>
      </w:pPr>
      <w:r>
        <w:t xml:space="preserve">Airway Management  27</w:t>
      </w:r>
      <w:r/>
    </w:p>
    <w:p w14:paraId="184E5FB3">
      <w:pPr>
        <w:pBdr/>
        <w:spacing/>
        <w:ind/>
        <w:rPr/>
      </w:pPr>
      <w:r>
        <w:t xml:space="preserve">Management of Oxygenation   36</w:t>
      </w:r>
      <w:r/>
    </w:p>
    <w:p w14:paraId="385C5002">
      <w:pPr>
        <w:pBdr/>
        <w:spacing/>
        <w:ind/>
        <w:rPr/>
      </w:pPr>
      <w:r>
        <w:t xml:space="preserve">Management of Ventilation   38</w:t>
      </w:r>
      <w:r/>
    </w:p>
    <w:p w14:paraId="2627A10C">
      <w:pPr>
        <w:pBdr/>
        <w:spacing/>
        <w:ind/>
        <w:rPr/>
      </w:pPr>
      <w:r>
        <w:t xml:space="preserve">Teamwork    38</w:t>
      </w:r>
      <w:r/>
    </w:p>
    <w:p w14:paraId="4EC761A1">
      <w:pPr>
        <w:pBdr/>
        <w:spacing/>
        <w:ind/>
        <w:rPr/>
      </w:pPr>
      <w:r>
        <w:t xml:space="preserve">Chapter Summary  39</w:t>
      </w:r>
      <w:r/>
    </w:p>
    <w:p w14:paraId="4A70CA45">
      <w:pPr>
        <w:pBdr/>
        <w:spacing/>
        <w:ind/>
        <w:rPr/>
      </w:pPr>
      <w:r>
        <w:t xml:space="preserve">Bibliography    39</w:t>
      </w:r>
      <w:r/>
    </w:p>
    <w:p w14:paraId="5842F2B9">
      <w:pPr>
        <w:pBdr/>
        <w:spacing/>
        <w:ind/>
        <w:rPr/>
      </w:pPr>
      <w:r>
        <w:t xml:space="preserve">CHAPTER 3   </w:t>
      </w:r>
      <w:r/>
    </w:p>
    <w:p w14:paraId="779F3ECB">
      <w:pPr>
        <w:pBdr/>
        <w:spacing/>
        <w:ind/>
        <w:rPr/>
      </w:pPr>
      <w:r>
        <w:t xml:space="preserve">SHOCK     42</w:t>
      </w:r>
      <w:r/>
    </w:p>
    <w:p w14:paraId="26C04812">
      <w:pPr>
        <w:pBdr/>
        <w:spacing/>
        <w:ind/>
        <w:rPr/>
      </w:pPr>
      <w:r>
        <w:t xml:space="preserve">Objectives    43</w:t>
      </w:r>
      <w:r/>
    </w:p>
    <w:p w14:paraId="519FDC01">
      <w:pPr>
        <w:pBdr/>
        <w:spacing/>
        <w:ind/>
        <w:rPr/>
      </w:pPr>
      <w:r>
        <w:t xml:space="preserve">Introduction    44</w:t>
      </w:r>
      <w:r/>
    </w:p>
    <w:p w14:paraId="14BFE7C7">
      <w:pPr>
        <w:pBdr/>
        <w:spacing/>
        <w:ind/>
        <w:rPr/>
      </w:pPr>
      <w:r>
        <w:t xml:space="preserve">Shock Pathophysiology  44</w:t>
      </w:r>
      <w:r/>
    </w:p>
    <w:p w14:paraId="642D7342">
      <w:pPr>
        <w:pBdr/>
        <w:spacing/>
        <w:ind/>
        <w:rPr/>
      </w:pPr>
      <w:r>
        <w:t xml:space="preserve">Initial Patient Assessment   45</w:t>
      </w:r>
      <w:r/>
    </w:p>
    <w:p w14:paraId="31C5DD82">
      <w:pPr>
        <w:pBdr/>
        <w:spacing/>
        <w:ind/>
        <w:rPr/>
      </w:pPr>
      <w:r>
        <w:t xml:space="preserve">Hemorrhagic Shock  48</w:t>
      </w:r>
      <w:r/>
    </w:p>
    <w:p w14:paraId="3240E2CF">
      <w:pPr>
        <w:pBdr/>
        <w:spacing/>
        <w:ind/>
        <w:rPr/>
      </w:pPr>
      <w:r>
        <w:t xml:space="preserve">Initial Management of  </w:t>
      </w:r>
      <w:r/>
    </w:p>
    <w:p w14:paraId="44CD158E">
      <w:pPr>
        <w:pBdr/>
        <w:spacing/>
        <w:ind/>
        <w:rPr/>
      </w:pPr>
      <w:r>
        <w:t xml:space="preserve">Hemorrhagic Shock  51</w:t>
      </w:r>
      <w:r/>
    </w:p>
    <w:p w14:paraId="0A8FE6F8">
      <w:pPr>
        <w:pBdr/>
        <w:spacing/>
        <w:ind/>
        <w:rPr/>
      </w:pPr>
      <w:r>
        <w:t xml:space="preserve">Blood Replacement  54</w:t>
      </w:r>
      <w:r/>
    </w:p>
    <w:p w14:paraId="516E7C3E">
      <w:pPr>
        <w:pBdr/>
        <w:spacing/>
        <w:ind/>
        <w:rPr/>
      </w:pPr>
      <w:r>
        <w:t xml:space="preserve">Special Considerations  56</w:t>
      </w:r>
      <w:r/>
    </w:p>
    <w:p w14:paraId="10417297">
      <w:pPr>
        <w:pBdr/>
        <w:spacing/>
        <w:ind/>
        <w:rPr/>
      </w:pPr>
      <w:r>
        <w:t xml:space="preserve">Reassessing Patient Response  </w:t>
      </w:r>
      <w:r/>
    </w:p>
    <w:p w14:paraId="49ABE311">
      <w:pPr>
        <w:pBdr/>
        <w:spacing/>
        <w:ind/>
        <w:rPr/>
      </w:pPr>
      <w:r>
        <w:t xml:space="preserve">and Avoiding Complications   58</w:t>
      </w:r>
      <w:r/>
    </w:p>
    <w:p w14:paraId="2CD819EA">
      <w:pPr>
        <w:pBdr/>
        <w:spacing/>
        <w:ind/>
        <w:rPr/>
      </w:pPr>
      <w:r>
        <w:t xml:space="preserve">xlvii</w:t>
      </w:r>
      <w:r/>
    </w:p>
    <w:p w14:paraId="2C833093">
      <w:pPr>
        <w:pBdr/>
        <w:spacing/>
        <w:ind/>
        <w:rPr/>
      </w:pPr>
      <w:r>
        <w:t xml:space="preserve">--- Strona 49 ---</w:t>
      </w:r>
      <w:r/>
    </w:p>
    <w:p w14:paraId="6C570CD8">
      <w:pPr>
        <w:pBdr/>
        <w:spacing/>
        <w:ind/>
        <w:rPr/>
      </w:pPr>
      <w:r>
        <w:t xml:space="preserve"> xlviii  DETAILED CONTENTS  </w:t>
      </w:r>
      <w:r/>
    </w:p>
    <w:p w14:paraId="62D1A644">
      <w:pPr>
        <w:pBdr/>
        <w:spacing/>
        <w:ind/>
        <w:rPr/>
      </w:pPr>
      <w:r>
        <w:t xml:space="preserve">Teamwork    58</w:t>
      </w:r>
      <w:r/>
    </w:p>
    <w:p w14:paraId="0FF8F702">
      <w:pPr>
        <w:pBdr/>
        <w:spacing/>
        <w:ind/>
        <w:rPr/>
      </w:pPr>
      <w:r>
        <w:t xml:space="preserve">Chapter Summary   58</w:t>
      </w:r>
      <w:r/>
    </w:p>
    <w:p w14:paraId="0F6B6DC4">
      <w:pPr>
        <w:pBdr/>
        <w:spacing/>
        <w:ind/>
        <w:rPr/>
      </w:pPr>
      <w:r>
        <w:t xml:space="preserve">Additional Resources  59</w:t>
      </w:r>
      <w:r/>
    </w:p>
    <w:p w14:paraId="6B000CD7">
      <w:pPr>
        <w:pBdr/>
        <w:spacing/>
        <w:ind/>
        <w:rPr/>
      </w:pPr>
      <w:r>
        <w:t xml:space="preserve">Bibliography    59</w:t>
      </w:r>
      <w:r/>
    </w:p>
    <w:p w14:paraId="0911C9DA">
      <w:pPr>
        <w:pBdr/>
        <w:spacing/>
        <w:ind/>
        <w:rPr/>
      </w:pPr>
      <w:r>
        <w:t xml:space="preserve">CHAPTER 4   </w:t>
      </w:r>
      <w:r/>
    </w:p>
    <w:p w14:paraId="5F3C487A">
      <w:pPr>
        <w:pBdr/>
        <w:spacing/>
        <w:ind/>
        <w:rPr/>
      </w:pPr>
      <w:r>
        <w:t xml:space="preserve">THORACIC TRAUMA   62</w:t>
      </w:r>
      <w:r/>
    </w:p>
    <w:p w14:paraId="7E47ED50">
      <w:pPr>
        <w:pBdr/>
        <w:spacing/>
        <w:ind/>
        <w:rPr/>
      </w:pPr>
      <w:r>
        <w:t xml:space="preserve">Objectives    63</w:t>
      </w:r>
      <w:r/>
    </w:p>
    <w:p w14:paraId="7EA611BF">
      <w:pPr>
        <w:pBdr/>
        <w:spacing/>
        <w:ind/>
        <w:rPr/>
      </w:pPr>
      <w:r>
        <w:t xml:space="preserve">Introduction    64</w:t>
      </w:r>
      <w:r/>
    </w:p>
    <w:p w14:paraId="2B1BB557">
      <w:pPr>
        <w:pBdr/>
        <w:spacing/>
        <w:ind/>
        <w:rPr/>
      </w:pPr>
      <w:r>
        <w:t xml:space="preserve">Primary Survey: Life-Threatening  </w:t>
      </w:r>
      <w:r/>
    </w:p>
    <w:p w14:paraId="73691A4D">
      <w:pPr>
        <w:pBdr/>
        <w:spacing/>
        <w:ind/>
        <w:rPr/>
      </w:pPr>
      <w:r>
        <w:t xml:space="preserve">Injuries     64</w:t>
      </w:r>
      <w:r/>
    </w:p>
    <w:p w14:paraId="4C80FA29">
      <w:pPr>
        <w:pBdr/>
        <w:spacing/>
        <w:ind/>
        <w:rPr/>
      </w:pPr>
      <w:r>
        <w:t xml:space="preserve">Secondary Survey   72</w:t>
      </w:r>
      <w:r/>
    </w:p>
    <w:p w14:paraId="1D1AA545">
      <w:pPr>
        <w:pBdr/>
        <w:spacing/>
        <w:ind/>
        <w:rPr/>
      </w:pPr>
      <w:r>
        <w:t xml:space="preserve">Teamwork    78</w:t>
      </w:r>
      <w:r/>
    </w:p>
    <w:p w14:paraId="61352161">
      <w:pPr>
        <w:pBdr/>
        <w:spacing/>
        <w:ind/>
        <w:rPr/>
      </w:pPr>
      <w:r>
        <w:t xml:space="preserve">Chapter Summary   78</w:t>
      </w:r>
      <w:r/>
    </w:p>
    <w:p w14:paraId="0A0E10EC">
      <w:pPr>
        <w:pBdr/>
        <w:spacing/>
        <w:ind/>
        <w:rPr/>
      </w:pPr>
      <w:r>
        <w:t xml:space="preserve">Bibliography    79</w:t>
      </w:r>
      <w:r/>
    </w:p>
    <w:p w14:paraId="2B4AFE80">
      <w:pPr>
        <w:pBdr/>
        <w:spacing/>
        <w:ind/>
        <w:rPr/>
      </w:pPr>
      <w:r>
        <w:t xml:space="preserve">CHAPTER 5   </w:t>
      </w:r>
      <w:r/>
    </w:p>
    <w:p w14:paraId="043BC84A">
      <w:pPr>
        <w:pBdr/>
        <w:spacing/>
        <w:ind/>
        <w:rPr/>
      </w:pPr>
      <w:r>
        <w:t xml:space="preserve">ABDOMINAL AND PELVIC TRAUMA   82</w:t>
      </w:r>
      <w:r/>
    </w:p>
    <w:p w14:paraId="6C614086">
      <w:pPr>
        <w:pBdr/>
        <w:spacing/>
        <w:ind/>
        <w:rPr/>
      </w:pPr>
      <w:r>
        <w:t xml:space="preserve">Objectives    83</w:t>
      </w:r>
      <w:r/>
    </w:p>
    <w:p w14:paraId="77DCBD3F">
      <w:pPr>
        <w:pBdr/>
        <w:spacing/>
        <w:ind/>
        <w:rPr/>
      </w:pPr>
      <w:r>
        <w:t xml:space="preserve">Introduction    84</w:t>
      </w:r>
      <w:r/>
    </w:p>
    <w:p w14:paraId="393D1945">
      <w:pPr>
        <w:pBdr/>
        <w:spacing/>
        <w:ind/>
        <w:rPr/>
      </w:pPr>
      <w:r>
        <w:t xml:space="preserve">Anatomy of the Abdomen   84</w:t>
      </w:r>
      <w:r/>
    </w:p>
    <w:p w14:paraId="21DB81DE">
      <w:pPr>
        <w:pBdr/>
        <w:spacing/>
        <w:ind/>
        <w:rPr/>
      </w:pPr>
      <w:r>
        <w:t xml:space="preserve">Mechanism of Injury   85</w:t>
      </w:r>
      <w:r/>
    </w:p>
    <w:p w14:paraId="1AF77704">
      <w:pPr>
        <w:pBdr/>
        <w:spacing/>
        <w:ind/>
        <w:rPr/>
      </w:pPr>
      <w:r>
        <w:t xml:space="preserve">Assessment and Management   86</w:t>
      </w:r>
      <w:r/>
    </w:p>
    <w:p w14:paraId="3298B613">
      <w:pPr>
        <w:pBdr/>
        <w:spacing/>
        <w:ind/>
        <w:rPr/>
      </w:pPr>
      <w:r>
        <w:t xml:space="preserve">Teamwork    98</w:t>
      </w:r>
      <w:r/>
    </w:p>
    <w:p w14:paraId="016CF652">
      <w:pPr>
        <w:pBdr/>
        <w:spacing/>
        <w:ind/>
        <w:rPr/>
      </w:pPr>
      <w:r>
        <w:t xml:space="preserve">Chapter Summary   98</w:t>
      </w:r>
      <w:r/>
    </w:p>
    <w:p w14:paraId="7B801790">
      <w:pPr>
        <w:pBdr/>
        <w:spacing/>
        <w:ind/>
        <w:rPr/>
      </w:pPr>
      <w:r>
        <w:t xml:space="preserve">Bibliography    99</w:t>
      </w:r>
      <w:r/>
    </w:p>
    <w:p w14:paraId="242951BD">
      <w:pPr>
        <w:pBdr/>
        <w:spacing/>
        <w:ind/>
        <w:rPr/>
      </w:pPr>
      <w:r>
        <w:t xml:space="preserve">CHAPTER 6   </w:t>
      </w:r>
      <w:r/>
    </w:p>
    <w:p w14:paraId="2DA77CE4">
      <w:pPr>
        <w:pBdr/>
        <w:spacing/>
        <w:ind/>
        <w:rPr/>
      </w:pPr>
      <w:r>
        <w:t xml:space="preserve">HEAD TRAUMA    102</w:t>
      </w:r>
      <w:r/>
    </w:p>
    <w:p w14:paraId="35F93378">
      <w:pPr>
        <w:pBdr/>
        <w:spacing/>
        <w:ind/>
        <w:rPr/>
      </w:pPr>
      <w:r>
        <w:t xml:space="preserve">Objectives    103</w:t>
      </w:r>
      <w:r/>
    </w:p>
    <w:p w14:paraId="4DC545AB">
      <w:pPr>
        <w:pBdr/>
        <w:spacing/>
        <w:ind/>
        <w:rPr/>
      </w:pPr>
      <w:r>
        <w:t xml:space="preserve">Introduction    104Anatomy Review  104</w:t>
      </w:r>
      <w:r/>
    </w:p>
    <w:p w14:paraId="70060910">
      <w:pPr>
        <w:pBdr/>
        <w:spacing/>
        <w:ind/>
        <w:rPr/>
      </w:pPr>
      <w:r>
        <w:t xml:space="preserve">Physiology Review  107</w:t>
      </w:r>
      <w:r/>
    </w:p>
    <w:p w14:paraId="2B578F2D">
      <w:pPr>
        <w:pBdr/>
        <w:spacing/>
        <w:ind/>
        <w:rPr/>
      </w:pPr>
      <w:r>
        <w:t xml:space="preserve">Classifications of Head Injuries   109</w:t>
      </w:r>
      <w:r/>
    </w:p>
    <w:p w14:paraId="4B022320">
      <w:pPr>
        <w:pBdr/>
        <w:spacing/>
        <w:ind/>
        <w:rPr/>
      </w:pPr>
      <w:r>
        <w:t xml:space="preserve">Evidence-Based Treatment  </w:t>
      </w:r>
      <w:r/>
    </w:p>
    <w:p w14:paraId="028400C5">
      <w:pPr>
        <w:pBdr/>
        <w:spacing/>
        <w:ind/>
        <w:rPr/>
      </w:pPr>
      <w:r>
        <w:t xml:space="preserve">Guidelines    111</w:t>
      </w:r>
      <w:r/>
    </w:p>
    <w:p w14:paraId="25B4DAD8">
      <w:pPr>
        <w:pBdr/>
        <w:spacing/>
        <w:ind/>
        <w:rPr/>
      </w:pPr>
      <w:r>
        <w:t xml:space="preserve">Primary Survey and Resuscitation   117</w:t>
      </w:r>
      <w:r/>
    </w:p>
    <w:p w14:paraId="524F30EA">
      <w:pPr>
        <w:pBdr/>
        <w:spacing/>
        <w:ind/>
        <w:rPr/>
      </w:pPr>
      <w:r>
        <w:t xml:space="preserve">Secondary Survey  120</w:t>
      </w:r>
      <w:r/>
    </w:p>
    <w:p w14:paraId="24F025A6">
      <w:pPr>
        <w:pBdr/>
        <w:spacing/>
        <w:ind/>
        <w:rPr/>
      </w:pPr>
      <w:r>
        <w:t xml:space="preserve">Diagnostic Procedures  120</w:t>
      </w:r>
      <w:r/>
    </w:p>
    <w:p w14:paraId="706D690D">
      <w:pPr>
        <w:pBdr/>
        <w:spacing/>
        <w:ind/>
        <w:rPr/>
      </w:pPr>
      <w:r>
        <w:t xml:space="preserve">Medical Therapies for Brain Injury    120</w:t>
      </w:r>
      <w:r/>
    </w:p>
    <w:p w14:paraId="3ABA46DC">
      <w:pPr>
        <w:pBdr/>
        <w:spacing/>
        <w:ind/>
        <w:rPr/>
      </w:pPr>
      <w:r>
        <w:t xml:space="preserve">Surgical Management  122</w:t>
      </w:r>
      <w:r/>
    </w:p>
    <w:p w14:paraId="78188065">
      <w:pPr>
        <w:pBdr/>
        <w:spacing/>
        <w:ind/>
        <w:rPr/>
      </w:pPr>
      <w:r>
        <w:t xml:space="preserve">Prognosis     124</w:t>
      </w:r>
      <w:r/>
    </w:p>
    <w:p w14:paraId="113F68A7">
      <w:pPr>
        <w:pBdr/>
        <w:spacing/>
        <w:ind/>
        <w:rPr/>
      </w:pPr>
      <w:r>
        <w:t xml:space="preserve">Brain Death     124</w:t>
      </w:r>
      <w:r/>
    </w:p>
    <w:p w14:paraId="2D196188">
      <w:pPr>
        <w:pBdr/>
        <w:spacing/>
        <w:ind/>
        <w:rPr/>
      </w:pPr>
      <w:r>
        <w:t xml:space="preserve">Teamwork    124</w:t>
      </w:r>
      <w:r/>
    </w:p>
    <w:p w14:paraId="08230468">
      <w:pPr>
        <w:pBdr/>
        <w:spacing/>
        <w:ind/>
        <w:rPr/>
      </w:pPr>
      <w:r>
        <w:t xml:space="preserve">Chapter Summary  124</w:t>
      </w:r>
      <w:r/>
    </w:p>
    <w:p w14:paraId="75A026A1">
      <w:pPr>
        <w:pBdr/>
        <w:spacing/>
        <w:ind/>
        <w:rPr/>
      </w:pPr>
      <w:r>
        <w:t xml:space="preserve">Bibliography    125</w:t>
      </w:r>
      <w:r/>
    </w:p>
    <w:p w14:paraId="66D45F36">
      <w:pPr>
        <w:pBdr/>
        <w:spacing/>
        <w:ind/>
        <w:rPr/>
      </w:pPr>
      <w:r>
        <w:t xml:space="preserve">CHAPTER 7   </w:t>
      </w:r>
      <w:r/>
    </w:p>
    <w:p w14:paraId="4EC539C8">
      <w:pPr>
        <w:pBdr/>
        <w:spacing/>
        <w:ind/>
        <w:rPr/>
      </w:pPr>
      <w:r>
        <w:t xml:space="preserve">SPINE AND SPINAL CORD TRAUMA  128</w:t>
      </w:r>
      <w:r/>
    </w:p>
    <w:p w14:paraId="062DF307">
      <w:pPr>
        <w:pBdr/>
        <w:spacing/>
        <w:ind/>
        <w:rPr/>
      </w:pPr>
      <w:r>
        <w:t xml:space="preserve">Objectives    129</w:t>
      </w:r>
      <w:r/>
    </w:p>
    <w:p w14:paraId="4E8A4A0C">
      <w:pPr>
        <w:pBdr/>
        <w:spacing/>
        <w:ind/>
        <w:rPr/>
      </w:pPr>
      <w:r>
        <w:t xml:space="preserve">Introduction    130</w:t>
      </w:r>
      <w:r/>
    </w:p>
    <w:p w14:paraId="396459E3">
      <w:pPr>
        <w:pBdr/>
        <w:spacing/>
        <w:ind/>
        <w:rPr/>
      </w:pPr>
      <w:r>
        <w:t xml:space="preserve">Anatomy and Physiology  130</w:t>
      </w:r>
      <w:r/>
    </w:p>
    <w:p w14:paraId="3C0ECE97">
      <w:pPr>
        <w:pBdr/>
        <w:spacing/>
        <w:ind/>
        <w:rPr/>
      </w:pPr>
      <w:r>
        <w:t xml:space="preserve">Documentation of Spinal  </w:t>
      </w:r>
      <w:r/>
    </w:p>
    <w:p w14:paraId="5A641DBE">
      <w:pPr>
        <w:pBdr/>
        <w:spacing/>
        <w:ind/>
        <w:rPr/>
      </w:pPr>
      <w:r>
        <w:t xml:space="preserve">Cord Injuries   135</w:t>
      </w:r>
      <w:r/>
    </w:p>
    <w:p w14:paraId="16C44FE1">
      <w:pPr>
        <w:pBdr/>
        <w:spacing/>
        <w:ind/>
        <w:rPr/>
      </w:pPr>
      <w:r>
        <w:t xml:space="preserve">Specific Types of Spinal Injuries   136</w:t>
      </w:r>
      <w:r/>
    </w:p>
    <w:p w14:paraId="371450F7">
      <w:pPr>
        <w:pBdr/>
        <w:spacing/>
        <w:ind/>
        <w:rPr/>
      </w:pPr>
      <w:r>
        <w:t xml:space="preserve">Radiographic Evaluation   139</w:t>
      </w:r>
      <w:r/>
    </w:p>
    <w:p w14:paraId="22C5FA06">
      <w:pPr>
        <w:pBdr/>
        <w:spacing/>
        <w:ind/>
        <w:rPr/>
      </w:pPr>
      <w:r>
        <w:t xml:space="preserve">General Management   141</w:t>
      </w:r>
      <w:r/>
    </w:p>
    <w:p w14:paraId="19570A19">
      <w:pPr>
        <w:pBdr/>
        <w:spacing/>
        <w:ind/>
        <w:rPr/>
      </w:pPr>
      <w:r>
        <w:t xml:space="preserve">Teamwork    144</w:t>
      </w:r>
      <w:r/>
    </w:p>
    <w:p w14:paraId="0859EF67">
      <w:pPr>
        <w:pBdr/>
        <w:spacing/>
        <w:ind/>
        <w:rPr/>
      </w:pPr>
      <w:r>
        <w:t xml:space="preserve">Chapter Summary  144</w:t>
      </w:r>
      <w:r/>
    </w:p>
    <w:p w14:paraId="2E3EC67E">
      <w:pPr>
        <w:pBdr/>
        <w:spacing/>
        <w:ind/>
        <w:rPr/>
      </w:pPr>
      <w:r>
        <w:t xml:space="preserve">Bibliography    145</w:t>
      </w:r>
      <w:r/>
    </w:p>
    <w:p w14:paraId="70FB0BAD">
      <w:pPr>
        <w:pBdr/>
        <w:spacing/>
        <w:ind/>
        <w:rPr/>
      </w:pPr>
      <w:r>
        <w:t xml:space="preserve">--- Strona 50 ---</w:t>
      </w:r>
      <w:r/>
    </w:p>
    <w:p w14:paraId="109A729C">
      <w:pPr>
        <w:pBdr/>
        <w:spacing/>
        <w:ind/>
        <w:rPr/>
      </w:pPr>
      <w:r>
        <w:t xml:space="preserve"> xlix DETAILED CONTENTS  </w:t>
      </w:r>
      <w:r/>
    </w:p>
    <w:p w14:paraId="316BEFA2">
      <w:pPr>
        <w:pBdr/>
        <w:spacing/>
        <w:ind/>
        <w:rPr/>
      </w:pPr>
      <w:r>
        <w:t xml:space="preserve">CHAPTER 8   </w:t>
      </w:r>
      <w:r/>
    </w:p>
    <w:p w14:paraId="2709B40D">
      <w:pPr>
        <w:pBdr/>
        <w:spacing/>
        <w:ind/>
        <w:rPr/>
      </w:pPr>
      <w:r>
        <w:t xml:space="preserve">MUSCULOSKELETAL TRAUMA   148</w:t>
      </w:r>
      <w:r/>
    </w:p>
    <w:p w14:paraId="48A094BD">
      <w:pPr>
        <w:pBdr/>
        <w:spacing/>
        <w:ind/>
        <w:rPr/>
      </w:pPr>
      <w:r>
        <w:t xml:space="preserve">Objectives    149</w:t>
      </w:r>
      <w:r/>
    </w:p>
    <w:p w14:paraId="3372ADB9">
      <w:pPr>
        <w:pBdr/>
        <w:spacing/>
        <w:ind/>
        <w:rPr/>
      </w:pPr>
      <w:r>
        <w:t xml:space="preserve">Introduction    150</w:t>
      </w:r>
      <w:r/>
    </w:p>
    <w:p w14:paraId="0FCC5FE8">
      <w:pPr>
        <w:pBdr/>
        <w:spacing/>
        <w:ind/>
        <w:rPr/>
      </w:pPr>
      <w:r>
        <w:t xml:space="preserve">Primary Survey and Resuscitation  </w:t>
      </w:r>
      <w:r/>
    </w:p>
    <w:p w14:paraId="163A8D55">
      <w:pPr>
        <w:pBdr/>
        <w:spacing/>
        <w:ind/>
        <w:rPr/>
      </w:pPr>
      <w:r>
        <w:t xml:space="preserve">of Patients with Potentially Life-</w:t>
      </w:r>
      <w:r/>
    </w:p>
    <w:p w14:paraId="2F1B6D6D">
      <w:pPr>
        <w:pBdr/>
        <w:spacing/>
        <w:ind/>
        <w:rPr/>
      </w:pPr>
      <w:r>
        <w:t xml:space="preserve">Threatening Extremity Injuries  150</w:t>
      </w:r>
      <w:r/>
    </w:p>
    <w:p w14:paraId="686A63A2">
      <w:pPr>
        <w:pBdr/>
        <w:spacing/>
        <w:ind/>
        <w:rPr/>
      </w:pPr>
      <w:r>
        <w:t xml:space="preserve">Adjuncts to the Primary Survey   152</w:t>
      </w:r>
      <w:r/>
    </w:p>
    <w:p w14:paraId="740DDE66">
      <w:pPr>
        <w:pBdr/>
        <w:spacing/>
        <w:ind/>
        <w:rPr/>
      </w:pPr>
      <w:r>
        <w:t xml:space="preserve">Secondary Survey   153</w:t>
      </w:r>
      <w:r/>
    </w:p>
    <w:p w14:paraId="58EBDE89">
      <w:pPr>
        <w:pBdr/>
        <w:spacing/>
        <w:ind/>
        <w:rPr/>
      </w:pPr>
      <w:r>
        <w:t xml:space="preserve">Limb-Threatening Injuries   156</w:t>
      </w:r>
      <w:r/>
    </w:p>
    <w:p w14:paraId="6B56D98F">
      <w:pPr>
        <w:pBdr/>
        <w:spacing/>
        <w:ind/>
        <w:rPr/>
      </w:pPr>
      <w:r>
        <w:t xml:space="preserve">Other Extremity Injuries   161</w:t>
      </w:r>
      <w:r/>
    </w:p>
    <w:p w14:paraId="29365735">
      <w:pPr>
        <w:pBdr/>
        <w:spacing/>
        <w:ind/>
        <w:rPr/>
      </w:pPr>
      <w:r>
        <w:t xml:space="preserve">Principles of Immobilization   163</w:t>
      </w:r>
      <w:r/>
    </w:p>
    <w:p w14:paraId="15EE03AF">
      <w:pPr>
        <w:pBdr/>
        <w:spacing/>
        <w:ind/>
        <w:rPr/>
      </w:pPr>
      <w:r>
        <w:t xml:space="preserve">Pain Control    163</w:t>
      </w:r>
      <w:r/>
    </w:p>
    <w:p w14:paraId="6D159BA3">
      <w:pPr>
        <w:pBdr/>
        <w:spacing/>
        <w:ind/>
        <w:rPr/>
      </w:pPr>
      <w:r>
        <w:t xml:space="preserve">Associated Injuries   164</w:t>
      </w:r>
      <w:r/>
    </w:p>
    <w:p w14:paraId="1E30B0CD">
      <w:pPr>
        <w:pBdr/>
        <w:spacing/>
        <w:ind/>
        <w:rPr/>
      </w:pPr>
      <w:r>
        <w:t xml:space="preserve">Occult Skeletal Injuries   165</w:t>
      </w:r>
      <w:r/>
    </w:p>
    <w:p w14:paraId="1CD5B7DF">
      <w:pPr>
        <w:pBdr/>
        <w:spacing/>
        <w:ind/>
        <w:rPr/>
      </w:pPr>
      <w:r>
        <w:t xml:space="preserve">Teamwork    165</w:t>
      </w:r>
      <w:r/>
    </w:p>
    <w:p w14:paraId="617B18C7">
      <w:pPr>
        <w:pBdr/>
        <w:spacing/>
        <w:ind/>
        <w:rPr/>
      </w:pPr>
      <w:r>
        <w:t xml:space="preserve">Chapter Summary   165</w:t>
      </w:r>
      <w:r/>
    </w:p>
    <w:p w14:paraId="254BB4B1">
      <w:pPr>
        <w:pBdr/>
        <w:spacing/>
        <w:ind/>
        <w:rPr/>
      </w:pPr>
      <w:r>
        <w:t xml:space="preserve">Bibliography    166</w:t>
      </w:r>
      <w:r/>
    </w:p>
    <w:p w14:paraId="23D4D2CF">
      <w:pPr>
        <w:pBdr/>
        <w:spacing/>
        <w:ind/>
        <w:rPr/>
      </w:pPr>
      <w:r>
        <w:t xml:space="preserve">CHAPTER 9   </w:t>
      </w:r>
      <w:r/>
    </w:p>
    <w:p w14:paraId="7D6F48F7">
      <w:pPr>
        <w:pBdr/>
        <w:spacing/>
        <w:ind/>
        <w:rPr/>
      </w:pPr>
      <w:r>
        <w:t xml:space="preserve">THERMAL INJURIES   168</w:t>
      </w:r>
      <w:r/>
    </w:p>
    <w:p w14:paraId="0EF5FBA0">
      <w:pPr>
        <w:pBdr/>
        <w:spacing/>
        <w:ind/>
        <w:rPr/>
      </w:pPr>
      <w:r>
        <w:t xml:space="preserve">Objectives    169</w:t>
      </w:r>
      <w:r/>
    </w:p>
    <w:p w14:paraId="2B97F0B0">
      <w:pPr>
        <w:pBdr/>
        <w:spacing/>
        <w:ind/>
        <w:rPr/>
      </w:pPr>
      <w:r>
        <w:t xml:space="preserve">Introduction    170</w:t>
      </w:r>
      <w:r/>
    </w:p>
    <w:p w14:paraId="6BFBB19D">
      <w:pPr>
        <w:pBdr/>
        <w:spacing/>
        <w:ind/>
        <w:rPr/>
      </w:pPr>
      <w:r>
        <w:t xml:space="preserve">Primary Survey and Resuscitation  </w:t>
      </w:r>
      <w:r/>
    </w:p>
    <w:p w14:paraId="7E44C57C">
      <w:pPr>
        <w:pBdr/>
        <w:spacing/>
        <w:ind/>
        <w:rPr/>
      </w:pPr>
      <w:r>
        <w:t xml:space="preserve">of Patients with Burns   170</w:t>
      </w:r>
      <w:r/>
    </w:p>
    <w:p w14:paraId="4EAE22B6">
      <w:pPr>
        <w:pBdr/>
        <w:spacing/>
        <w:ind/>
        <w:rPr/>
      </w:pPr>
      <w:r>
        <w:t xml:space="preserve">Patient Assessment   174</w:t>
      </w:r>
      <w:r/>
    </w:p>
    <w:p w14:paraId="2C42E839">
      <w:pPr>
        <w:pBdr/>
        <w:spacing/>
        <w:ind/>
        <w:rPr/>
      </w:pPr>
      <w:r>
        <w:t xml:space="preserve">Secondary Survey and  </w:t>
      </w:r>
      <w:r/>
    </w:p>
    <w:p w14:paraId="5AC05170">
      <w:pPr>
        <w:pBdr/>
        <w:spacing/>
        <w:ind/>
        <w:rPr/>
      </w:pPr>
      <w:r>
        <w:t xml:space="preserve">Related Adjuncts   176</w:t>
      </w:r>
      <w:r/>
    </w:p>
    <w:p w14:paraId="2E3DBAB1">
      <w:pPr>
        <w:pBdr/>
        <w:spacing/>
        <w:ind/>
        <w:rPr/>
      </w:pPr>
      <w:r>
        <w:t xml:space="preserve">Unique Burn Injuries   178</w:t>
      </w:r>
      <w:r/>
    </w:p>
    <w:p w14:paraId="1B3A11DF">
      <w:pPr>
        <w:pBdr/>
        <w:spacing/>
        <w:ind/>
        <w:rPr/>
      </w:pPr>
      <w:r>
        <w:t xml:space="preserve">Patient Transfer   180</w:t>
      </w:r>
      <w:r/>
    </w:p>
    <w:p w14:paraId="53DA79CD">
      <w:pPr>
        <w:pBdr/>
        <w:spacing/>
        <w:ind/>
        <w:rPr/>
      </w:pPr>
      <w:r>
        <w:t xml:space="preserve">Cold Injury: Local Tissue Effects   181Cold Injury: Systemic Hypothermia   183</w:t>
      </w:r>
      <w:r/>
    </w:p>
    <w:p w14:paraId="05149E9B">
      <w:pPr>
        <w:pBdr/>
        <w:spacing/>
        <w:ind/>
        <w:rPr/>
      </w:pPr>
      <w:r>
        <w:t xml:space="preserve">Teamwork    183</w:t>
      </w:r>
      <w:r/>
    </w:p>
    <w:p w14:paraId="48D1093C">
      <w:pPr>
        <w:pBdr/>
        <w:spacing/>
        <w:ind/>
        <w:rPr/>
      </w:pPr>
      <w:r>
        <w:t xml:space="preserve">Chapter Summary  183</w:t>
      </w:r>
      <w:r/>
    </w:p>
    <w:p w14:paraId="7262127F">
      <w:pPr>
        <w:pBdr/>
        <w:spacing/>
        <w:ind/>
        <w:rPr/>
      </w:pPr>
      <w:r>
        <w:t xml:space="preserve">Bibliography    184</w:t>
      </w:r>
      <w:r/>
    </w:p>
    <w:p w14:paraId="4106E3F7">
      <w:pPr>
        <w:pBdr/>
        <w:spacing/>
        <w:ind/>
        <w:rPr/>
      </w:pPr>
      <w:r>
        <w:t xml:space="preserve">CHAPTER 10   </w:t>
      </w:r>
      <w:r/>
    </w:p>
    <w:p w14:paraId="23963021">
      <w:pPr>
        <w:pBdr/>
        <w:spacing/>
        <w:ind/>
        <w:rPr/>
      </w:pPr>
      <w:r>
        <w:t xml:space="preserve">PEDIATRIC TRAUMA   186</w:t>
      </w:r>
      <w:r/>
    </w:p>
    <w:p w14:paraId="15AC34EE">
      <w:pPr>
        <w:pBdr/>
        <w:spacing/>
        <w:ind/>
        <w:rPr/>
      </w:pPr>
      <w:r>
        <w:t xml:space="preserve">Objectives    187</w:t>
      </w:r>
      <w:r/>
    </w:p>
    <w:p w14:paraId="51E562CF">
      <w:pPr>
        <w:pBdr/>
        <w:spacing/>
        <w:ind/>
        <w:rPr/>
      </w:pPr>
      <w:r>
        <w:t xml:space="preserve">Introduction    188</w:t>
      </w:r>
      <w:r/>
    </w:p>
    <w:p w14:paraId="74B0BF61">
      <w:pPr>
        <w:pBdr/>
        <w:spacing/>
        <w:ind/>
        <w:rPr/>
      </w:pPr>
      <w:r>
        <w:t xml:space="preserve">Types and Patterns of Injury  188</w:t>
      </w:r>
      <w:r/>
    </w:p>
    <w:p w14:paraId="4F18E8D4">
      <w:pPr>
        <w:pBdr/>
        <w:spacing/>
        <w:ind/>
        <w:rPr/>
      </w:pPr>
      <w:r>
        <w:t xml:space="preserve">Unique Characteristics of  </w:t>
      </w:r>
      <w:r/>
    </w:p>
    <w:p w14:paraId="04186F7F">
      <w:pPr>
        <w:pBdr/>
        <w:spacing/>
        <w:ind/>
        <w:rPr/>
      </w:pPr>
      <w:r>
        <w:t xml:space="preserve">Pediatric Patients  188</w:t>
      </w:r>
      <w:r/>
    </w:p>
    <w:p w14:paraId="086A2786">
      <w:pPr>
        <w:pBdr/>
        <w:spacing/>
        <w:ind/>
        <w:rPr/>
      </w:pPr>
      <w:r>
        <w:t xml:space="preserve">Airway     190</w:t>
      </w:r>
      <w:r/>
    </w:p>
    <w:p w14:paraId="04871A11">
      <w:pPr>
        <w:pBdr/>
        <w:spacing/>
        <w:ind/>
        <w:rPr/>
      </w:pPr>
      <w:r>
        <w:t xml:space="preserve">Breathing     195</w:t>
      </w:r>
      <w:r/>
    </w:p>
    <w:p w14:paraId="724DF1FD">
      <w:pPr>
        <w:pBdr/>
        <w:spacing/>
        <w:ind/>
        <w:rPr/>
      </w:pPr>
      <w:r>
        <w:t xml:space="preserve">Circulation and Shock  195</w:t>
      </w:r>
      <w:r/>
    </w:p>
    <w:p w14:paraId="7AF59D18">
      <w:pPr>
        <w:pBdr/>
        <w:spacing/>
        <w:ind/>
        <w:rPr/>
      </w:pPr>
      <w:r>
        <w:t xml:space="preserve">Cardiopulmonary Resuscitation   199</w:t>
      </w:r>
      <w:r/>
    </w:p>
    <w:p w14:paraId="2045B551">
      <w:pPr>
        <w:pBdr/>
        <w:spacing/>
        <w:ind/>
        <w:rPr/>
      </w:pPr>
      <w:r>
        <w:t xml:space="preserve">Chest Trauma   199</w:t>
      </w:r>
      <w:r/>
    </w:p>
    <w:p w14:paraId="1C0D258D">
      <w:pPr>
        <w:pBdr/>
        <w:spacing/>
        <w:ind/>
        <w:rPr/>
      </w:pPr>
      <w:r>
        <w:t xml:space="preserve">Abdominal Trauma   200</w:t>
      </w:r>
      <w:r/>
    </w:p>
    <w:p w14:paraId="4686E0F5">
      <w:pPr>
        <w:pBdr/>
        <w:spacing/>
        <w:ind/>
        <w:rPr/>
      </w:pPr>
      <w:r>
        <w:t xml:space="preserve">Head Trauma   202</w:t>
      </w:r>
      <w:r/>
    </w:p>
    <w:p w14:paraId="1AB57980">
      <w:pPr>
        <w:pBdr/>
        <w:spacing/>
        <w:ind/>
        <w:rPr/>
      </w:pPr>
      <w:r>
        <w:t xml:space="preserve">Spinal Cord Injury    205</w:t>
      </w:r>
      <w:r/>
    </w:p>
    <w:p w14:paraId="60D4F579">
      <w:pPr>
        <w:pBdr/>
        <w:spacing/>
        <w:ind/>
        <w:rPr/>
      </w:pPr>
      <w:r>
        <w:t xml:space="preserve">Musculoskeletal Trauma    206</w:t>
      </w:r>
      <w:r/>
    </w:p>
    <w:p w14:paraId="2155C0B6">
      <w:pPr>
        <w:pBdr/>
        <w:spacing/>
        <w:ind/>
        <w:rPr/>
      </w:pPr>
      <w:r>
        <w:t xml:space="preserve">Child Maltreatment    207</w:t>
      </w:r>
      <w:r/>
    </w:p>
    <w:p w14:paraId="0D16EF39">
      <w:pPr>
        <w:pBdr/>
        <w:spacing/>
        <w:ind/>
        <w:rPr/>
      </w:pPr>
      <w:r>
        <w:t xml:space="preserve">Prevention     208</w:t>
      </w:r>
      <w:r/>
    </w:p>
    <w:p w14:paraId="63C96183">
      <w:pPr>
        <w:pBdr/>
        <w:spacing/>
        <w:ind/>
        <w:rPr/>
      </w:pPr>
      <w:r>
        <w:t xml:space="preserve">Teamwork    208</w:t>
      </w:r>
      <w:r/>
    </w:p>
    <w:p w14:paraId="4970474F">
      <w:pPr>
        <w:pBdr/>
        <w:spacing/>
        <w:ind/>
        <w:rPr/>
      </w:pPr>
      <w:r>
        <w:t xml:space="preserve">Chapter Summary  209</w:t>
      </w:r>
      <w:r/>
    </w:p>
    <w:p w14:paraId="2204ED11">
      <w:pPr>
        <w:pBdr/>
        <w:spacing/>
        <w:ind/>
        <w:rPr/>
      </w:pPr>
      <w:r>
        <w:t xml:space="preserve">Bibliography    209</w:t>
      </w:r>
      <w:r/>
    </w:p>
    <w:p w14:paraId="4DC3914D">
      <w:pPr>
        <w:pBdr/>
        <w:spacing/>
        <w:ind/>
        <w:rPr/>
      </w:pPr>
      <w:r>
        <w:t xml:space="preserve">CHAPTER 11   </w:t>
      </w:r>
      <w:r/>
    </w:p>
    <w:p w14:paraId="385302AF">
      <w:pPr>
        <w:pBdr/>
        <w:spacing/>
        <w:ind/>
        <w:rPr/>
      </w:pPr>
      <w:r>
        <w:t xml:space="preserve">GERIATRIC TRAUMA   214</w:t>
      </w:r>
      <w:r/>
    </w:p>
    <w:p w14:paraId="189ECFDA">
      <w:pPr>
        <w:pBdr/>
        <w:spacing/>
        <w:ind/>
        <w:rPr/>
      </w:pPr>
      <w:r>
        <w:t xml:space="preserve">Objectives    215</w:t>
      </w:r>
      <w:r/>
    </w:p>
    <w:p w14:paraId="02D76E44">
      <w:pPr>
        <w:pBdr/>
        <w:spacing/>
        <w:ind/>
        <w:rPr/>
      </w:pPr>
      <w:r>
        <w:t xml:space="preserve">--- Strona 51 ---</w:t>
      </w:r>
      <w:r/>
    </w:p>
    <w:p w14:paraId="39913247">
      <w:pPr>
        <w:pBdr/>
        <w:spacing/>
        <w:ind/>
        <w:rPr/>
      </w:pPr>
      <w:r>
        <w:t xml:space="preserve"> l DETAILED CONTENTS  </w:t>
      </w:r>
      <w:r/>
    </w:p>
    <w:p w14:paraId="465EA9FA">
      <w:pPr>
        <w:pBdr/>
        <w:spacing/>
        <w:ind/>
        <w:rPr/>
      </w:pPr>
      <w:r>
        <w:t xml:space="preserve">Introduction    216</w:t>
      </w:r>
      <w:r/>
    </w:p>
    <w:p w14:paraId="79A55D0C">
      <w:pPr>
        <w:pBdr/>
        <w:spacing/>
        <w:ind/>
        <w:rPr/>
      </w:pPr>
      <w:r>
        <w:t xml:space="preserve">Effects of Aging and Impact of  </w:t>
      </w:r>
      <w:r/>
    </w:p>
    <w:p w14:paraId="53679CD9">
      <w:pPr>
        <w:pBdr/>
        <w:spacing/>
        <w:ind/>
        <w:rPr/>
      </w:pPr>
      <w:r>
        <w:t xml:space="preserve">Preexisting Conditions  216</w:t>
      </w:r>
      <w:r/>
    </w:p>
    <w:p w14:paraId="7D1301AF">
      <w:pPr>
        <w:pBdr/>
        <w:spacing/>
        <w:ind/>
        <w:rPr/>
      </w:pPr>
      <w:r>
        <w:t xml:space="preserve">Mechanism of Injury   217</w:t>
      </w:r>
      <w:r/>
    </w:p>
    <w:p w14:paraId="1FC8DC63">
      <w:pPr>
        <w:pBdr/>
        <w:spacing/>
        <w:ind/>
        <w:rPr/>
      </w:pPr>
      <w:r>
        <w:t xml:space="preserve">Primary Survey with Resuscitation   217</w:t>
      </w:r>
      <w:r/>
    </w:p>
    <w:p w14:paraId="33E05DA2">
      <w:pPr>
        <w:pBdr/>
        <w:spacing/>
        <w:ind/>
        <w:rPr/>
      </w:pPr>
      <w:r>
        <w:t xml:space="preserve">Specific Injuries   220</w:t>
      </w:r>
      <w:r/>
    </w:p>
    <w:p w14:paraId="2360051E">
      <w:pPr>
        <w:pBdr/>
        <w:spacing/>
        <w:ind/>
        <w:rPr/>
      </w:pPr>
      <w:r>
        <w:t xml:space="preserve">Special Circumstances   222</w:t>
      </w:r>
      <w:r/>
    </w:p>
    <w:p w14:paraId="4C774EB9">
      <w:pPr>
        <w:pBdr/>
        <w:spacing/>
        <w:ind/>
        <w:rPr/>
      </w:pPr>
      <w:r>
        <w:t xml:space="preserve">Teamwork    223</w:t>
      </w:r>
      <w:r/>
    </w:p>
    <w:p w14:paraId="2185DE9D">
      <w:pPr>
        <w:pBdr/>
        <w:spacing/>
        <w:ind/>
        <w:rPr/>
      </w:pPr>
      <w:r>
        <w:t xml:space="preserve">Chapter Summary   223</w:t>
      </w:r>
      <w:r/>
    </w:p>
    <w:p w14:paraId="26725C97">
      <w:pPr>
        <w:pBdr/>
        <w:spacing/>
        <w:ind/>
        <w:rPr/>
      </w:pPr>
      <w:r>
        <w:t xml:space="preserve">Bibliography    223</w:t>
      </w:r>
      <w:r/>
    </w:p>
    <w:p w14:paraId="49B06C9C">
      <w:pPr>
        <w:pBdr/>
        <w:spacing/>
        <w:ind/>
        <w:rPr/>
      </w:pPr>
      <w:r>
        <w:t xml:space="preserve">CHAPTER 12   </w:t>
      </w:r>
      <w:r/>
    </w:p>
    <w:p w14:paraId="5156EB7D">
      <w:pPr>
        <w:pBdr/>
        <w:spacing/>
        <w:ind/>
        <w:rPr/>
      </w:pPr>
      <w:r>
        <w:t xml:space="preserve">TRAUMA IN PREGNANCY AND INTIMATE </w:t>
      </w:r>
      <w:r/>
    </w:p>
    <w:p w14:paraId="5E2FB68D">
      <w:pPr>
        <w:pBdr/>
        <w:spacing/>
        <w:ind/>
        <w:rPr/>
      </w:pPr>
      <w:r>
        <w:t xml:space="preserve">PARTNER VIOLENCE   226</w:t>
      </w:r>
      <w:r/>
    </w:p>
    <w:p w14:paraId="7AA6A3EB">
      <w:pPr>
        <w:pBdr/>
        <w:spacing/>
        <w:ind/>
        <w:rPr/>
      </w:pPr>
      <w:r>
        <w:t xml:space="preserve">Objectives    227</w:t>
      </w:r>
      <w:r/>
    </w:p>
    <w:p w14:paraId="4D55D8D3">
      <w:pPr>
        <w:pBdr/>
        <w:spacing/>
        <w:ind/>
        <w:rPr/>
      </w:pPr>
      <w:r>
        <w:t xml:space="preserve">Introduction    228</w:t>
      </w:r>
      <w:r/>
    </w:p>
    <w:p w14:paraId="240F0127">
      <w:pPr>
        <w:pBdr/>
        <w:spacing/>
        <w:ind/>
        <w:rPr/>
      </w:pPr>
      <w:r>
        <w:t xml:space="preserve">Anatomical and Physiological  </w:t>
      </w:r>
      <w:r/>
    </w:p>
    <w:p w14:paraId="4CFF674B">
      <w:pPr>
        <w:pBdr/>
        <w:spacing/>
        <w:ind/>
        <w:rPr/>
      </w:pPr>
      <w:r>
        <w:t xml:space="preserve">Alterations of Pregnancy  228</w:t>
      </w:r>
      <w:r/>
    </w:p>
    <w:p w14:paraId="0C0594C9">
      <w:pPr>
        <w:pBdr/>
        <w:spacing/>
        <w:ind/>
        <w:rPr/>
      </w:pPr>
      <w:r>
        <w:t xml:space="preserve">Mechanisms of Injury   231</w:t>
      </w:r>
      <w:r/>
    </w:p>
    <w:p w14:paraId="0198D282">
      <w:pPr>
        <w:pBdr/>
        <w:spacing/>
        <w:ind/>
        <w:rPr/>
      </w:pPr>
      <w:r>
        <w:t xml:space="preserve">Severity of Injury   232</w:t>
      </w:r>
      <w:r/>
    </w:p>
    <w:p w14:paraId="025BFC1F">
      <w:pPr>
        <w:pBdr/>
        <w:spacing/>
        <w:ind/>
        <w:rPr/>
      </w:pPr>
      <w:r>
        <w:t xml:space="preserve">Assessment and Treatment   233</w:t>
      </w:r>
      <w:r/>
    </w:p>
    <w:p w14:paraId="072CB209">
      <w:pPr>
        <w:pBdr/>
        <w:spacing/>
        <w:ind/>
        <w:rPr/>
      </w:pPr>
      <w:r>
        <w:t xml:space="preserve">Perimortem Cesarean Section   235</w:t>
      </w:r>
      <w:r/>
    </w:p>
    <w:p w14:paraId="03EBD00D">
      <w:pPr>
        <w:pBdr/>
        <w:spacing/>
        <w:ind/>
        <w:rPr/>
      </w:pPr>
      <w:r>
        <w:t xml:space="preserve">Intimate Partner Violence   235</w:t>
      </w:r>
      <w:r/>
    </w:p>
    <w:p w14:paraId="28128259">
      <w:pPr>
        <w:pBdr/>
        <w:spacing/>
        <w:ind/>
        <w:rPr/>
      </w:pPr>
      <w:r>
        <w:t xml:space="preserve">Teamwork    237</w:t>
      </w:r>
      <w:r/>
    </w:p>
    <w:p w14:paraId="564801FB">
      <w:pPr>
        <w:pBdr/>
        <w:spacing/>
        <w:ind/>
        <w:rPr/>
      </w:pPr>
      <w:r>
        <w:t xml:space="preserve">Chapter Summary   238</w:t>
      </w:r>
      <w:r/>
    </w:p>
    <w:p w14:paraId="4BF4F66B">
      <w:pPr>
        <w:pBdr/>
        <w:spacing/>
        <w:ind/>
        <w:rPr/>
      </w:pPr>
      <w:r>
        <w:t xml:space="preserve">Additional Resources Concerning  </w:t>
      </w:r>
      <w:r/>
    </w:p>
    <w:p w14:paraId="16A2F416">
      <w:pPr>
        <w:pBdr/>
        <w:spacing/>
        <w:ind/>
        <w:rPr/>
      </w:pPr>
      <w:r>
        <w:t xml:space="preserve">Intimate Partner Violence   238</w:t>
      </w:r>
      <w:r/>
    </w:p>
    <w:p w14:paraId="57EC8115">
      <w:pPr>
        <w:pBdr/>
        <w:spacing/>
        <w:ind/>
        <w:rPr/>
      </w:pPr>
      <w:r>
        <w:t xml:space="preserve">Bibliography    238CHAPTER 13   </w:t>
      </w:r>
      <w:r/>
    </w:p>
    <w:p w14:paraId="6DD60959">
      <w:pPr>
        <w:pBdr/>
        <w:spacing/>
        <w:ind/>
        <w:rPr/>
      </w:pPr>
      <w:r>
        <w:t xml:space="preserve">TRANSFER TO DEFINITIVE CARE   240</w:t>
      </w:r>
      <w:r/>
    </w:p>
    <w:p w14:paraId="46DFBFF9">
      <w:pPr>
        <w:pBdr/>
        <w:spacing/>
        <w:ind/>
        <w:rPr/>
      </w:pPr>
      <w:r>
        <w:t xml:space="preserve">Objectives    241</w:t>
      </w:r>
      <w:r/>
    </w:p>
    <w:p w14:paraId="44546FDE">
      <w:pPr>
        <w:pBdr/>
        <w:spacing/>
        <w:ind/>
        <w:rPr/>
      </w:pPr>
      <w:r>
        <w:t xml:space="preserve">Introduction    242</w:t>
      </w:r>
      <w:r/>
    </w:p>
    <w:p w14:paraId="0B606613">
      <w:pPr>
        <w:pBdr/>
        <w:spacing/>
        <w:ind/>
        <w:rPr/>
      </w:pPr>
      <w:r>
        <w:t xml:space="preserve">Determining the Need for  </w:t>
      </w:r>
      <w:r/>
    </w:p>
    <w:p w14:paraId="751E4C74">
      <w:pPr>
        <w:pBdr/>
        <w:spacing/>
        <w:ind/>
        <w:rPr/>
      </w:pPr>
      <w:r>
        <w:t xml:space="preserve">Patient Transfer  242</w:t>
      </w:r>
      <w:r/>
    </w:p>
    <w:p w14:paraId="02D918F9">
      <w:pPr>
        <w:pBdr/>
        <w:spacing/>
        <w:ind/>
        <w:rPr/>
      </w:pPr>
      <w:r>
        <w:t xml:space="preserve">Treatment before Transfer   245</w:t>
      </w:r>
      <w:r/>
    </w:p>
    <w:p w14:paraId="4280786A">
      <w:pPr>
        <w:pBdr/>
        <w:spacing/>
        <w:ind/>
        <w:rPr/>
      </w:pPr>
      <w:r>
        <w:t xml:space="preserve">Transfer Responsibilities   246</w:t>
      </w:r>
      <w:r/>
    </w:p>
    <w:p w14:paraId="3514FEEA">
      <w:pPr>
        <w:pBdr/>
        <w:spacing/>
        <w:ind/>
        <w:rPr/>
      </w:pPr>
      <w:r>
        <w:t xml:space="preserve">Modes of Transportation   248</w:t>
      </w:r>
      <w:r/>
    </w:p>
    <w:p w14:paraId="7B849A18">
      <w:pPr>
        <w:pBdr/>
        <w:spacing/>
        <w:ind/>
        <w:rPr/>
      </w:pPr>
      <w:r>
        <w:t xml:space="preserve">Transfer Protocols   249</w:t>
      </w:r>
      <w:r/>
    </w:p>
    <w:p w14:paraId="3F6DA0E3">
      <w:pPr>
        <w:pBdr/>
        <w:spacing/>
        <w:ind/>
        <w:rPr/>
      </w:pPr>
      <w:r>
        <w:t xml:space="preserve">Transfer Data   251</w:t>
      </w:r>
      <w:r/>
    </w:p>
    <w:p w14:paraId="175388A7">
      <w:pPr>
        <w:pBdr/>
        <w:spacing/>
        <w:ind/>
        <w:rPr/>
      </w:pPr>
      <w:r>
        <w:t xml:space="preserve">Teamwork    251</w:t>
      </w:r>
      <w:r/>
    </w:p>
    <w:p w14:paraId="75D2E9BB">
      <w:pPr>
        <w:pBdr/>
        <w:spacing/>
        <w:ind/>
        <w:rPr/>
      </w:pPr>
      <w:r>
        <w:t xml:space="preserve">Chapter Summary  251</w:t>
      </w:r>
      <w:r/>
    </w:p>
    <w:p w14:paraId="02A690C0">
      <w:pPr>
        <w:pBdr/>
        <w:spacing/>
        <w:ind/>
        <w:rPr/>
      </w:pPr>
      <w:r>
        <w:t xml:space="preserve">Bibliography    251</w:t>
      </w:r>
      <w:r/>
    </w:p>
    <w:p w14:paraId="0A713DFA">
      <w:pPr>
        <w:pBdr/>
        <w:spacing/>
        <w:ind/>
        <w:rPr/>
      </w:pPr>
      <w:r>
        <w:t xml:space="preserve">APPENDICES     255</w:t>
      </w:r>
      <w:r/>
    </w:p>
    <w:p w14:paraId="52556DB5">
      <w:pPr>
        <w:pBdr/>
        <w:spacing/>
        <w:ind/>
        <w:rPr/>
      </w:pPr>
      <w:r>
        <w:t xml:space="preserve">APPENDIX A:  Ocular Trauma   257</w:t>
      </w:r>
      <w:r/>
    </w:p>
    <w:p w14:paraId="6DAB306B">
      <w:pPr>
        <w:pBdr/>
        <w:spacing/>
        <w:ind/>
        <w:rPr/>
      </w:pPr>
      <w:r>
        <w:t xml:space="preserve">APPENDIX B:  Hypothermia and  </w:t>
      </w:r>
      <w:r/>
    </w:p>
    <w:p w14:paraId="0836A26F">
      <w:pPr>
        <w:pBdr/>
        <w:spacing/>
        <w:ind/>
        <w:rPr/>
      </w:pPr>
      <w:r>
        <w:t xml:space="preserve">Heat Injuries   265</w:t>
      </w:r>
      <w:r/>
    </w:p>
    <w:p w14:paraId="12B0E2EE">
      <w:pPr>
        <w:pBdr/>
        <w:spacing/>
        <w:ind/>
        <w:rPr/>
      </w:pPr>
      <w:r>
        <w:t xml:space="preserve">APPENDIX C:  Trauma Care in  </w:t>
      </w:r>
      <w:r/>
    </w:p>
    <w:p w14:paraId="26960A78">
      <w:pPr>
        <w:pBdr/>
        <w:spacing/>
        <w:ind/>
        <w:rPr/>
      </w:pPr>
      <w:r>
        <w:t xml:space="preserve">Mass-Casualty, Austere, and  </w:t>
      </w:r>
      <w:r/>
    </w:p>
    <w:p w14:paraId="090AD57A">
      <w:pPr>
        <w:pBdr/>
        <w:spacing/>
        <w:ind/>
        <w:rPr/>
      </w:pPr>
      <w:r>
        <w:t xml:space="preserve">Operational Environments  </w:t>
      </w:r>
      <w:r/>
    </w:p>
    <w:p w14:paraId="609B819E">
      <w:pPr>
        <w:pBdr/>
        <w:spacing/>
        <w:ind/>
        <w:rPr/>
      </w:pPr>
      <w:r>
        <w:t xml:space="preserve">(Optional Lecture)  275</w:t>
      </w:r>
      <w:r/>
    </w:p>
    <w:p w14:paraId="35503BB9">
      <w:pPr>
        <w:pBdr/>
        <w:spacing/>
        <w:ind/>
        <w:rPr/>
      </w:pPr>
      <w:r>
        <w:t xml:space="preserve">APPENDIX D:  Disaster Preparedness </w:t>
      </w:r>
      <w:r/>
    </w:p>
    <w:p w14:paraId="114B7689">
      <w:pPr>
        <w:pBdr/>
        <w:spacing/>
        <w:ind/>
        <w:rPr/>
      </w:pPr>
      <w:r>
        <w:t xml:space="preserve">and Response (Optional Lecture)   289</w:t>
      </w:r>
      <w:r/>
    </w:p>
    <w:p w14:paraId="1E48CA74">
      <w:pPr>
        <w:pBdr/>
        <w:spacing/>
        <w:ind/>
        <w:rPr/>
      </w:pPr>
      <w:r>
        <w:t xml:space="preserve">APPENDIX E:  ATLS and Trauma Team </w:t>
      </w:r>
      <w:r/>
    </w:p>
    <w:p w14:paraId="6D7647C4">
      <w:pPr>
        <w:pBdr/>
        <w:spacing/>
        <w:ind/>
        <w:rPr/>
      </w:pPr>
      <w:r>
        <w:t xml:space="preserve">Resource Management   303</w:t>
      </w:r>
      <w:r/>
    </w:p>
    <w:p w14:paraId="7551500C">
      <w:pPr>
        <w:pBdr/>
        <w:spacing/>
        <w:ind/>
        <w:rPr/>
      </w:pPr>
      <w:r>
        <w:t xml:space="preserve">APPENDIX F:  Triage Scenarios   317</w:t>
      </w:r>
      <w:r/>
    </w:p>
    <w:p w14:paraId="61F7D8F3">
      <w:pPr>
        <w:pBdr/>
        <w:spacing/>
        <w:ind/>
        <w:rPr/>
      </w:pPr>
      <w:r>
        <w:t xml:space="preserve">APPENDIX G:  Skills   335</w:t>
      </w:r>
      <w:r/>
    </w:p>
    <w:p w14:paraId="4B1FFBBF">
      <w:pPr>
        <w:pBdr/>
        <w:spacing/>
        <w:ind/>
        <w:rPr/>
      </w:pPr>
      <w:r>
        <w:t xml:space="preserve">INDEX     377</w:t>
      </w:r>
      <w:r/>
    </w:p>
    <w:p w14:paraId="5C757EA1">
      <w:pPr>
        <w:pBdr/>
        <w:spacing/>
        <w:ind/>
        <w:rPr/>
      </w:pPr>
      <w:r>
        <w:t xml:space="preserve">--- Strona 54 ---</w:t>
      </w:r>
      <w:r/>
    </w:p>
    <w:p w14:paraId="5A0748AB">
      <w:pPr>
        <w:pBdr/>
        <w:spacing/>
        <w:ind/>
        <w:rPr/>
      </w:pPr>
      <w:r>
        <w:t xml:space="preserve">Student Course ManualATLS®</w:t>
      </w:r>
      <w:r/>
    </w:p>
    <w:p w14:paraId="14D15225">
      <w:pPr>
        <w:pBdr/>
        <w:spacing/>
        <w:ind/>
        <w:rPr/>
      </w:pPr>
      <w:r>
        <w:t xml:space="preserve">Advanced Trauma Life Support®</w:t>
      </w:r>
      <w:r/>
    </w:p>
    <w:p w14:paraId="23EF06DA">
      <w:pPr>
        <w:pBdr/>
        <w:spacing/>
        <w:ind/>
        <w:rPr/>
      </w:pPr>
      <w:r>
        <w:t xml:space="preserve">--- Strona 55 ---</w:t>
      </w:r>
      <w:r/>
    </w:p>
    <w:p w14:paraId="6AB7E1BB">
      <w:pPr>
        <w:pBdr/>
        <w:spacing/>
        <w:ind/>
        <w:rPr/>
      </w:pPr>
      <w:r>
        <w:t xml:space="preserve">INITIAL ASSESSMENT  </w:t>
      </w:r>
      <w:r/>
    </w:p>
    <w:p w14:paraId="2C2C5FCA">
      <w:pPr>
        <w:pBdr/>
        <w:spacing/>
        <w:ind/>
        <w:rPr/>
      </w:pPr>
      <w:r>
        <w:t xml:space="preserve">AND MANAGEMENT</w:t>
      </w:r>
      <w:r/>
    </w:p>
    <w:p w14:paraId="310869EF">
      <w:pPr>
        <w:pBdr/>
        <w:spacing/>
        <w:ind/>
        <w:rPr/>
      </w:pPr>
      <w:r>
        <w:t xml:space="preserve">Repeat the primary survey frequently to identify any deterioration in the patient’s status that </w:t>
      </w:r>
      <w:r/>
    </w:p>
    <w:p w14:paraId="5AB0BB8F">
      <w:pPr>
        <w:pBdr/>
        <w:spacing/>
        <w:ind/>
        <w:rPr/>
      </w:pPr>
      <w:r>
        <w:t xml:space="preserve">indicates the need for additional intervention. objectives1</w:t>
      </w:r>
      <w:r/>
    </w:p>
    <w:p w14:paraId="3E40ADAB">
      <w:pPr>
        <w:pBdr/>
        <w:spacing/>
        <w:ind/>
        <w:rPr/>
      </w:pPr>
      <w:r>
        <w:t xml:space="preserve">--- Strona 56 ---</w:t>
      </w:r>
      <w:r/>
    </w:p>
    <w:p w14:paraId="765CEC25">
      <w:pPr>
        <w:pBdr/>
        <w:spacing/>
        <w:ind/>
        <w:rPr/>
      </w:pPr>
      <w:r>
        <w:t xml:space="preserve">chapter  1 outline</w:t>
      </w:r>
      <w:r/>
    </w:p>
    <w:p w14:paraId="5EC01D2D">
      <w:pPr>
        <w:pBdr/>
        <w:spacing/>
        <w:ind/>
        <w:rPr/>
      </w:pPr>
      <w:r>
        <w:t xml:space="preserve">objectives</w:t>
      </w:r>
      <w:r/>
    </w:p>
    <w:p w14:paraId="01E64A52">
      <w:pPr>
        <w:pBdr/>
        <w:spacing/>
        <w:ind/>
        <w:rPr/>
      </w:pPr>
      <w:r>
        <w:t xml:space="preserve">introductio n </w:t>
      </w:r>
      <w:r/>
    </w:p>
    <w:p w14:paraId="54B75517">
      <w:pPr>
        <w:pBdr/>
        <w:spacing/>
        <w:ind/>
        <w:rPr/>
      </w:pPr>
      <w:r>
        <w:t xml:space="preserve">preparation </w:t>
      </w:r>
      <w:r/>
    </w:p>
    <w:p w14:paraId="186AAB9A">
      <w:pPr>
        <w:pBdr/>
        <w:spacing/>
        <w:ind/>
        <w:rPr/>
      </w:pPr>
      <w:r>
        <w:t xml:space="preserve">• Prehospital Phase</w:t>
      </w:r>
      <w:r/>
    </w:p>
    <w:p w14:paraId="6F400F47">
      <w:pPr>
        <w:pBdr/>
        <w:spacing/>
        <w:ind/>
        <w:rPr/>
      </w:pPr>
      <w:r>
        <w:t xml:space="preserve">• Hospital Phase</w:t>
      </w:r>
      <w:r/>
    </w:p>
    <w:p w14:paraId="20924BAF">
      <w:pPr>
        <w:pBdr/>
        <w:spacing/>
        <w:ind/>
        <w:rPr/>
      </w:pPr>
      <w:r>
        <w:t xml:space="preserve">triage </w:t>
      </w:r>
      <w:r/>
    </w:p>
    <w:p w14:paraId="6577A355">
      <w:pPr>
        <w:pBdr/>
        <w:spacing/>
        <w:ind/>
        <w:rPr/>
      </w:pPr>
      <w:r>
        <w:t xml:space="preserve">• Multiple Casualties</w:t>
      </w:r>
      <w:r/>
    </w:p>
    <w:p w14:paraId="0870269B">
      <w:pPr>
        <w:pBdr/>
        <w:spacing/>
        <w:ind/>
        <w:rPr/>
      </w:pPr>
      <w:r>
        <w:t xml:space="preserve">• Mass Casualties</w:t>
      </w:r>
      <w:r/>
    </w:p>
    <w:p w14:paraId="389788AB">
      <w:pPr>
        <w:pBdr/>
        <w:spacing/>
        <w:ind/>
        <w:rPr/>
      </w:pPr>
      <w:r>
        <w:t xml:space="preserve">primary survey with simult aneous </w:t>
      </w:r>
      <w:r/>
    </w:p>
    <w:p w14:paraId="11064B43">
      <w:pPr>
        <w:pBdr/>
        <w:spacing/>
        <w:ind/>
        <w:rPr/>
      </w:pPr>
      <w:r>
        <w:t xml:space="preserve">resuscit ation </w:t>
      </w:r>
      <w:r/>
    </w:p>
    <w:p w14:paraId="67F1119C">
      <w:pPr>
        <w:pBdr/>
        <w:spacing/>
        <w:ind/>
        <w:rPr/>
      </w:pPr>
      <w:r>
        <w:t xml:space="preserve">• Airway Maintenance with  </w:t>
      </w:r>
      <w:r/>
    </w:p>
    <w:p w14:paraId="531E974B">
      <w:pPr>
        <w:pBdr/>
        <w:spacing/>
        <w:ind/>
        <w:rPr/>
      </w:pPr>
      <w:r>
        <w:t xml:space="preserve">Restriction of Cervical Spine Motion </w:t>
      </w:r>
      <w:r/>
    </w:p>
    <w:p w14:paraId="2A345B3D">
      <w:pPr>
        <w:pBdr/>
        <w:spacing/>
        <w:ind/>
        <w:rPr/>
      </w:pPr>
      <w:r>
        <w:t xml:space="preserve">• Breathing and Ventilation</w:t>
      </w:r>
      <w:r/>
    </w:p>
    <w:p w14:paraId="2791B0BD">
      <w:pPr>
        <w:pBdr/>
        <w:spacing/>
        <w:ind/>
        <w:rPr/>
      </w:pPr>
      <w:r>
        <w:t xml:space="preserve">• Circulation with Hemorrhage </w:t>
      </w:r>
      <w:r/>
    </w:p>
    <w:p w14:paraId="3B55026D">
      <w:pPr>
        <w:pBdr/>
        <w:spacing/>
        <w:ind/>
        <w:rPr/>
      </w:pPr>
      <w:r>
        <w:t xml:space="preserve">Control</w:t>
      </w:r>
      <w:r/>
    </w:p>
    <w:p w14:paraId="56F41494">
      <w:pPr>
        <w:pBdr/>
        <w:spacing/>
        <w:ind/>
        <w:rPr/>
      </w:pPr>
      <w:r>
        <w:t xml:space="preserve">• Disability (Neurologic Evaluation)</w:t>
      </w:r>
      <w:r/>
    </w:p>
    <w:p w14:paraId="2434AA93">
      <w:pPr>
        <w:pBdr/>
        <w:spacing/>
        <w:ind/>
        <w:rPr/>
      </w:pPr>
      <w:r>
        <w:t xml:space="preserve">• Exposure and Environmental Controladju ncts to the primary survey </w:t>
      </w:r>
      <w:r/>
    </w:p>
    <w:p w14:paraId="6B84A332">
      <w:pPr>
        <w:pBdr/>
        <w:spacing/>
        <w:ind/>
        <w:rPr/>
      </w:pPr>
      <w:r>
        <w:t xml:space="preserve">with resuscit ation</w:t>
      </w:r>
      <w:r/>
    </w:p>
    <w:p w14:paraId="4A0FCC0B">
      <w:pPr>
        <w:pBdr/>
        <w:spacing/>
        <w:ind/>
        <w:rPr/>
      </w:pPr>
      <w:r>
        <w:t xml:space="preserve">• Electrocardiographic Monitoring</w:t>
      </w:r>
      <w:r/>
    </w:p>
    <w:p w14:paraId="516973E1">
      <w:pPr>
        <w:pBdr/>
        <w:spacing/>
        <w:ind/>
        <w:rPr/>
      </w:pPr>
      <w:r>
        <w:t xml:space="preserve">• Pulse Oximetry </w:t>
      </w:r>
      <w:r/>
    </w:p>
    <w:p w14:paraId="1330A110">
      <w:pPr>
        <w:pBdr/>
        <w:spacing/>
        <w:ind/>
        <w:rPr/>
      </w:pPr>
      <w:r>
        <w:t xml:space="preserve">• Ventilatory Rate, Capnography, and </w:t>
      </w:r>
      <w:r/>
    </w:p>
    <w:p w14:paraId="2D4F0EDE">
      <w:pPr>
        <w:pBdr/>
        <w:spacing/>
        <w:ind/>
        <w:rPr/>
      </w:pPr>
      <w:r>
        <w:t xml:space="preserve">Arterial Blood Gases </w:t>
      </w:r>
      <w:r/>
    </w:p>
    <w:p w14:paraId="42E641F9">
      <w:pPr>
        <w:pBdr/>
        <w:spacing/>
        <w:ind/>
        <w:rPr/>
      </w:pPr>
      <w:r>
        <w:t xml:space="preserve">• Urinary and Gastric Catheters</w:t>
      </w:r>
      <w:r/>
    </w:p>
    <w:p w14:paraId="74FE4C36">
      <w:pPr>
        <w:pBdr/>
        <w:spacing/>
        <w:ind/>
        <w:rPr/>
      </w:pPr>
      <w:r>
        <w:t xml:space="preserve">• X-ray Examinations and Diagnostic </w:t>
      </w:r>
      <w:r/>
    </w:p>
    <w:p w14:paraId="244CE524">
      <w:pPr>
        <w:pBdr/>
        <w:spacing/>
        <w:ind/>
        <w:rPr/>
      </w:pPr>
      <w:r>
        <w:t xml:space="preserve">Studies </w:t>
      </w:r>
      <w:r/>
    </w:p>
    <w:p w14:paraId="6E88027C">
      <w:pPr>
        <w:pBdr/>
        <w:spacing/>
        <w:ind/>
        <w:rPr/>
      </w:pPr>
      <w:r>
        <w:t xml:space="preserve">consider need fo r patient </w:t>
      </w:r>
      <w:r/>
    </w:p>
    <w:p w14:paraId="3872FAE5">
      <w:pPr>
        <w:pBdr/>
        <w:spacing/>
        <w:ind/>
        <w:rPr/>
      </w:pPr>
      <w:r>
        <w:t xml:space="preserve">tran sfer </w:t>
      </w:r>
      <w:r/>
    </w:p>
    <w:p w14:paraId="3926C5DF">
      <w:pPr>
        <w:pBdr/>
        <w:spacing/>
        <w:ind/>
        <w:rPr/>
      </w:pPr>
      <w:r>
        <w:t xml:space="preserve">special popul ations </w:t>
      </w:r>
      <w:r/>
    </w:p>
    <w:p w14:paraId="2F692E5C">
      <w:pPr>
        <w:pBdr/>
        <w:spacing/>
        <w:ind/>
        <w:rPr/>
      </w:pPr>
      <w:r>
        <w:t xml:space="preserve">secondary survey </w:t>
      </w:r>
      <w:r/>
    </w:p>
    <w:p w14:paraId="26FA2161">
      <w:pPr>
        <w:pBdr/>
        <w:spacing/>
        <w:ind/>
        <w:rPr/>
      </w:pPr>
      <w:r>
        <w:t xml:space="preserve">• History   </w:t>
      </w:r>
      <w:r/>
    </w:p>
    <w:p w14:paraId="5667A0BF">
      <w:pPr>
        <w:pBdr/>
        <w:spacing/>
        <w:ind/>
        <w:rPr/>
      </w:pPr>
      <w:r>
        <w:t xml:space="preserve">• Physical Examination    </w:t>
      </w:r>
      <w:r/>
    </w:p>
    <w:p w14:paraId="434D4E67">
      <w:pPr>
        <w:pBdr/>
        <w:spacing/>
        <w:ind/>
        <w:rPr/>
      </w:pPr>
      <w:r>
        <w:t xml:space="preserve">adju ncts to the secondary </w:t>
      </w:r>
      <w:r/>
    </w:p>
    <w:p w14:paraId="30CC4E4B">
      <w:pPr>
        <w:pBdr/>
        <w:spacing/>
        <w:ind/>
        <w:rPr/>
      </w:pPr>
      <w:r>
        <w:t xml:space="preserve">survey reev aluation </w:t>
      </w:r>
      <w:r/>
    </w:p>
    <w:p w14:paraId="010655E5">
      <w:pPr>
        <w:pBdr/>
        <w:spacing/>
        <w:ind/>
        <w:rPr/>
      </w:pPr>
      <w:r>
        <w:t xml:space="preserve">definitive care</w:t>
      </w:r>
      <w:r/>
    </w:p>
    <w:p w14:paraId="23D85D24">
      <w:pPr>
        <w:pBdr/>
        <w:spacing/>
        <w:ind/>
        <w:rPr/>
      </w:pPr>
      <w:r>
        <w:t xml:space="preserve">reco rds and legal considerations </w:t>
      </w:r>
      <w:r/>
    </w:p>
    <w:p w14:paraId="58C701F4">
      <w:pPr>
        <w:pBdr/>
        <w:spacing/>
        <w:ind/>
        <w:rPr/>
      </w:pPr>
      <w:r>
        <w:t xml:space="preserve">• Records </w:t>
      </w:r>
      <w:r/>
    </w:p>
    <w:p w14:paraId="78D81507">
      <w:pPr>
        <w:pBdr/>
        <w:spacing/>
        <w:ind/>
        <w:rPr/>
      </w:pPr>
      <w:r>
        <w:t xml:space="preserve">• Consent for Treatment </w:t>
      </w:r>
      <w:r/>
    </w:p>
    <w:p w14:paraId="5E0BD2FC">
      <w:pPr>
        <w:pBdr/>
        <w:spacing/>
        <w:ind/>
        <w:rPr/>
      </w:pPr>
      <w:r>
        <w:t xml:space="preserve">• Forensic Evidence</w:t>
      </w:r>
      <w:r/>
    </w:p>
    <w:p w14:paraId="5A14ADF9">
      <w:pPr>
        <w:pBdr/>
        <w:spacing/>
        <w:ind/>
        <w:rPr/>
      </w:pPr>
      <w:r>
        <w:t xml:space="preserve">teamwo rk </w:t>
      </w:r>
      <w:r/>
    </w:p>
    <w:p w14:paraId="637488CE">
      <w:pPr>
        <w:pBdr/>
        <w:spacing/>
        <w:ind/>
        <w:rPr/>
      </w:pPr>
      <w:r>
        <w:t xml:space="preserve">chapter summ ary</w:t>
      </w:r>
      <w:r/>
    </w:p>
    <w:p w14:paraId="5E58CBCE">
      <w:pPr>
        <w:pBdr/>
        <w:spacing/>
        <w:ind/>
        <w:rPr/>
      </w:pPr>
      <w:r>
        <w:t xml:space="preserve">bibliog raphy </w:t>
      </w:r>
      <w:r/>
    </w:p>
    <w:p w14:paraId="3348EB1C">
      <w:pPr>
        <w:pBdr/>
        <w:spacing/>
        <w:ind/>
        <w:rPr/>
      </w:pPr>
      <w:r>
        <w:t xml:space="preserve"> </w:t>
      </w:r>
      <w:r/>
    </w:p>
    <w:p w14:paraId="4DC21241">
      <w:pPr>
        <w:pBdr/>
        <w:spacing/>
        <w:ind/>
        <w:rPr/>
      </w:pPr>
      <w:r>
        <w:t xml:space="preserve">After reading this chapter and comprehending the knowledge </w:t>
      </w:r>
      <w:r/>
    </w:p>
    <w:p w14:paraId="71EA741E">
      <w:pPr>
        <w:pBdr/>
        <w:spacing/>
        <w:ind/>
        <w:rPr/>
      </w:pPr>
      <w:r>
        <w:t xml:space="preserve">components of the ATLS provider course, you will be able to:</w:t>
      </w:r>
      <w:r/>
    </w:p>
    <w:p w14:paraId="37019D16">
      <w:pPr>
        <w:pBdr/>
        <w:spacing/>
        <w:ind/>
        <w:rPr/>
      </w:pPr>
      <w:r>
        <w:t xml:space="preserve">1. Explain the importance of prehospital and hospital </w:t>
      </w:r>
      <w:r/>
    </w:p>
    <w:p w14:paraId="075CF283">
      <w:pPr>
        <w:pBdr/>
        <w:spacing/>
        <w:ind/>
        <w:rPr/>
      </w:pPr>
      <w:r>
        <w:t xml:space="preserve">preparation to facilitate rapid resuscitation of </w:t>
      </w:r>
      <w:r/>
    </w:p>
    <w:p w14:paraId="522E92C4">
      <w:pPr>
        <w:pBdr/>
        <w:spacing/>
        <w:ind/>
        <w:rPr/>
      </w:pPr>
      <w:r>
        <w:t xml:space="preserve">trauma patients. </w:t>
      </w:r>
      <w:r/>
    </w:p>
    <w:p w14:paraId="0E7777B6">
      <w:pPr>
        <w:pBdr/>
        <w:spacing/>
        <w:ind/>
        <w:rPr/>
      </w:pPr>
      <w:r>
        <w:t xml:space="preserve">2. Identify the correct sequence of priorities for the </w:t>
      </w:r>
      <w:r/>
    </w:p>
    <w:p w14:paraId="3A0422CC">
      <w:pPr>
        <w:pBdr/>
        <w:spacing/>
        <w:ind/>
        <w:rPr/>
      </w:pPr>
      <w:r>
        <w:t xml:space="preserve">assessment of injured patients.</w:t>
      </w:r>
      <w:r/>
    </w:p>
    <w:p w14:paraId="6E020CB4">
      <w:pPr>
        <w:pBdr/>
        <w:spacing/>
        <w:ind/>
        <w:rPr/>
      </w:pPr>
      <w:r>
        <w:t xml:space="preserve">3. Explain the principles of the primary survey, as they </w:t>
      </w:r>
      <w:r/>
    </w:p>
    <w:p w14:paraId="0466FFA0">
      <w:pPr>
        <w:pBdr/>
        <w:spacing/>
        <w:ind/>
        <w:rPr/>
      </w:pPr>
      <w:r>
        <w:t xml:space="preserve">apply to the assessment of an injured patient.</w:t>
      </w:r>
      <w:r/>
    </w:p>
    <w:p w14:paraId="60586814">
      <w:pPr>
        <w:pBdr/>
        <w:spacing/>
        <w:ind/>
        <w:rPr/>
      </w:pPr>
      <w:r>
        <w:t xml:space="preserve">4. Explain how a patient’s medical history and </w:t>
      </w:r>
      <w:r/>
    </w:p>
    <w:p w14:paraId="3E8559B5">
      <w:pPr>
        <w:pBdr/>
        <w:spacing/>
        <w:ind/>
        <w:rPr/>
      </w:pPr>
      <w:r>
        <w:t xml:space="preserve">the mechanism of injury contribute to the </w:t>
      </w:r>
      <w:r/>
    </w:p>
    <w:p w14:paraId="2F4D97E3">
      <w:pPr>
        <w:pBdr/>
        <w:spacing/>
        <w:ind/>
        <w:rPr/>
      </w:pPr>
      <w:r>
        <w:t xml:space="preserve">identification of injuries.</w:t>
      </w:r>
      <w:r/>
    </w:p>
    <w:p w14:paraId="512081D6">
      <w:pPr>
        <w:pBdr/>
        <w:spacing/>
        <w:ind/>
        <w:rPr/>
      </w:pPr>
      <w:r>
        <w:t xml:space="preserve">5. Explain the need for immediate resuscitation during </w:t>
      </w:r>
      <w:r/>
    </w:p>
    <w:p w14:paraId="0A189D15">
      <w:pPr>
        <w:pBdr/>
        <w:spacing/>
        <w:ind/>
        <w:rPr/>
      </w:pPr>
      <w:r>
        <w:t xml:space="preserve">the primary survey.</w:t>
      </w:r>
      <w:r/>
    </w:p>
    <w:p w14:paraId="2CC77DEF">
      <w:pPr>
        <w:pBdr/>
        <w:spacing/>
        <w:ind/>
        <w:rPr/>
      </w:pPr>
      <w:r>
        <w:t xml:space="preserve">6. Describe the initial assessment of a multiply injured </w:t>
      </w:r>
      <w:r/>
    </w:p>
    <w:p w14:paraId="21BF750E">
      <w:pPr>
        <w:pBdr/>
        <w:spacing/>
        <w:ind/>
        <w:rPr/>
      </w:pPr>
      <w:r>
        <w:t xml:space="preserve">patient, using the correct sequence of priorities. </w:t>
      </w:r>
      <w:r/>
    </w:p>
    <w:p w14:paraId="58E13FAB">
      <w:pPr>
        <w:pBdr/>
        <w:spacing/>
        <w:ind/>
        <w:rPr/>
      </w:pPr>
      <w:r>
        <w:t xml:space="preserve">7. Identify the pitfalls associated with the initial </w:t>
      </w:r>
      <w:r/>
    </w:p>
    <w:p w14:paraId="34BEA19B">
      <w:pPr>
        <w:pBdr/>
        <w:spacing/>
        <w:ind/>
        <w:rPr/>
      </w:pPr>
      <w:r>
        <w:t xml:space="preserve">assessment and management of injured patients and </w:t>
      </w:r>
      <w:r/>
    </w:p>
    <w:p w14:paraId="155256F2">
      <w:pPr>
        <w:pBdr/>
        <w:spacing/>
        <w:ind/>
        <w:rPr/>
      </w:pPr>
      <w:r>
        <w:t xml:space="preserve">describe ways to avoid them.8. Explain the management techniques employed </w:t>
      </w:r>
      <w:r/>
    </w:p>
    <w:p w14:paraId="6F81EA9C">
      <w:pPr>
        <w:pBdr/>
        <w:spacing/>
        <w:ind/>
        <w:rPr/>
      </w:pPr>
      <w:r>
        <w:t xml:space="preserve">during the primary assessment and stabilization of a </w:t>
      </w:r>
      <w:r/>
    </w:p>
    <w:p w14:paraId="3646C899">
      <w:pPr>
        <w:pBdr/>
        <w:spacing/>
        <w:ind/>
        <w:rPr/>
      </w:pPr>
      <w:r>
        <w:t xml:space="preserve">multiply injured patient.</w:t>
      </w:r>
      <w:r/>
    </w:p>
    <w:p w14:paraId="1C8B618A">
      <w:pPr>
        <w:pBdr/>
        <w:spacing/>
        <w:ind/>
        <w:rPr/>
      </w:pPr>
      <w:r>
        <w:t xml:space="preserve">9. Identify the adjuncts to the assessment and </w:t>
      </w:r>
      <w:r/>
    </w:p>
    <w:p w14:paraId="24DC2A1C">
      <w:pPr>
        <w:pBdr/>
        <w:spacing/>
        <w:ind/>
        <w:rPr/>
      </w:pPr>
      <w:r>
        <w:t xml:space="preserve">management of injured patients as part of the </w:t>
      </w:r>
      <w:r/>
    </w:p>
    <w:p w14:paraId="44F90EF9">
      <w:pPr>
        <w:pBdr/>
        <w:spacing/>
        <w:ind/>
        <w:rPr/>
      </w:pPr>
      <w:r>
        <w:t xml:space="preserve">primary survey, and recognize the contraindications </w:t>
      </w:r>
      <w:r/>
    </w:p>
    <w:p w14:paraId="3429CBA8">
      <w:pPr>
        <w:pBdr/>
        <w:spacing/>
        <w:ind/>
        <w:rPr/>
      </w:pPr>
      <w:r>
        <w:t xml:space="preserve">to their use.  </w:t>
      </w:r>
      <w:r/>
    </w:p>
    <w:p w14:paraId="47A3C76E">
      <w:pPr>
        <w:pBdr/>
        <w:spacing/>
        <w:ind/>
        <w:rPr/>
      </w:pPr>
      <w:r>
        <w:t xml:space="preserve">10. Recognize patients who require transfer to another </w:t>
      </w:r>
      <w:r/>
    </w:p>
    <w:p w14:paraId="57D46448">
      <w:pPr>
        <w:pBdr/>
        <w:spacing/>
        <w:ind/>
        <w:rPr/>
      </w:pPr>
      <w:r>
        <w:t xml:space="preserve">facility for definitive management.</w:t>
      </w:r>
      <w:r/>
    </w:p>
    <w:p w14:paraId="5BAB4E97">
      <w:pPr>
        <w:pBdr/>
        <w:spacing/>
        <w:ind/>
        <w:rPr/>
      </w:pPr>
      <w:r>
        <w:t xml:space="preserve">11. Identify the components of a secondary survey, </w:t>
      </w:r>
      <w:r/>
    </w:p>
    <w:p w14:paraId="37AB4477">
      <w:pPr>
        <w:pBdr/>
        <w:spacing/>
        <w:ind/>
        <w:rPr/>
      </w:pPr>
      <w:r>
        <w:t xml:space="preserve">including adjuncts that may be appropriate during </w:t>
      </w:r>
      <w:r/>
    </w:p>
    <w:p w14:paraId="6E34EA04">
      <w:pPr>
        <w:pBdr/>
        <w:spacing/>
        <w:ind/>
        <w:rPr/>
      </w:pPr>
      <w:r>
        <w:t xml:space="preserve">its performance. </w:t>
      </w:r>
      <w:r/>
    </w:p>
    <w:p w14:paraId="6B838864">
      <w:pPr>
        <w:pBdr/>
        <w:spacing/>
        <w:ind/>
        <w:rPr/>
      </w:pPr>
      <w:r>
        <w:t xml:space="preserve">12. Discuss the importance of reevaluating a </w:t>
      </w:r>
      <w:r/>
    </w:p>
    <w:p w14:paraId="625BADCF">
      <w:pPr>
        <w:pBdr/>
        <w:spacing/>
        <w:ind/>
        <w:rPr/>
      </w:pPr>
      <w:r>
        <w:t xml:space="preserve">patient who is not responding appropriately to </w:t>
      </w:r>
      <w:r/>
    </w:p>
    <w:p w14:paraId="54C984BA">
      <w:pPr>
        <w:pBdr/>
        <w:spacing/>
        <w:ind/>
        <w:rPr/>
      </w:pPr>
      <w:r>
        <w:t xml:space="preserve">resuscitation and management.</w:t>
      </w:r>
      <w:r/>
    </w:p>
    <w:p w14:paraId="12306849">
      <w:pPr>
        <w:pBdr/>
        <w:spacing/>
        <w:ind/>
        <w:rPr/>
      </w:pPr>
      <w:r>
        <w:t xml:space="preserve">13. Explain the importance of teamwork in the initial </w:t>
      </w:r>
      <w:r/>
    </w:p>
    <w:p w14:paraId="248557C4">
      <w:pPr>
        <w:pBdr/>
        <w:spacing/>
        <w:ind/>
        <w:rPr/>
      </w:pPr>
      <w:r>
        <w:t xml:space="preserve">assessment of trauma patients.OBJECTIVES</w:t>
      </w:r>
      <w:r/>
    </w:p>
    <w:p w14:paraId="639833AA">
      <w:pPr>
        <w:pBdr/>
        <w:spacing/>
        <w:ind/>
        <w:rPr/>
      </w:pPr>
      <w:r>
        <w:t xml:space="preserve">3 ■ BACK TO TABLE OF CONTENTS</w:t>
      </w:r>
      <w:r/>
    </w:p>
    <w:p w14:paraId="10C4F8AF">
      <w:pPr>
        <w:pBdr/>
        <w:spacing/>
        <w:ind/>
        <w:rPr/>
      </w:pPr>
      <w:r>
        <w:t xml:space="preserve">--- Strona 57 ---</w:t>
      </w:r>
      <w:r/>
    </w:p>
    <w:p w14:paraId="4FC0EE79">
      <w:pPr>
        <w:pBdr/>
        <w:spacing/>
        <w:ind/>
        <w:rPr/>
      </w:pPr>
      <w:r>
        <w:t xml:space="preserve"> 4 CHAPTER 1  ■ Initial Assessment and Management</w:t>
      </w:r>
      <w:r/>
    </w:p>
    <w:p w14:paraId="332B9ED8">
      <w:pPr>
        <w:pBdr/>
        <w:spacing/>
        <w:ind/>
        <w:rPr/>
      </w:pPr>
      <w:r>
        <w:t xml:space="preserve">■ BACK TO TABLE OF CONTENTSWhen treating injured patients, clinicians </w:t>
      </w:r>
      <w:r/>
    </w:p>
    <w:p w14:paraId="58E6F848">
      <w:pPr>
        <w:pBdr/>
        <w:spacing/>
        <w:ind/>
        <w:rPr/>
      </w:pPr>
      <w:r>
        <w:t xml:space="preserve">rapidly assess injuries and institute life-</w:t>
      </w:r>
      <w:r/>
    </w:p>
    <w:p w14:paraId="4627C55B">
      <w:pPr>
        <w:pBdr/>
        <w:spacing/>
        <w:ind/>
        <w:rPr/>
      </w:pPr>
      <w:r>
        <w:t xml:space="preserve">preserving therapy. Because timing is crucial, </w:t>
      </w:r>
      <w:r/>
    </w:p>
    <w:p w14:paraId="644B32F5">
      <w:pPr>
        <w:pBdr/>
        <w:spacing/>
        <w:ind/>
        <w:rPr/>
      </w:pPr>
      <w:r>
        <w:t xml:space="preserve">a systematic approach that can be rapidly and accurately </w:t>
      </w:r>
      <w:r/>
    </w:p>
    <w:p w14:paraId="2F9C361B">
      <w:pPr>
        <w:pBdr/>
        <w:spacing/>
        <w:ind/>
        <w:rPr/>
      </w:pPr>
      <w:r>
        <w:t xml:space="preserve">applied is essential. This approach, termed the “initial </w:t>
      </w:r>
      <w:r/>
    </w:p>
    <w:p w14:paraId="7BA8B460">
      <w:pPr>
        <w:pBdr/>
        <w:spacing/>
        <w:ind/>
        <w:rPr/>
      </w:pPr>
      <w:r>
        <w:t xml:space="preserve">assessment,” includes the following elements:</w:t>
      </w:r>
      <w:r/>
    </w:p>
    <w:p w14:paraId="23E664EF">
      <w:pPr>
        <w:pBdr/>
        <w:spacing/>
        <w:ind/>
        <w:rPr/>
      </w:pPr>
      <w:r>
        <w:t xml:space="preserve"> •Preparation</w:t>
      </w:r>
      <w:r/>
    </w:p>
    <w:p w14:paraId="224941F4">
      <w:pPr>
        <w:pBdr/>
        <w:spacing/>
        <w:ind/>
        <w:rPr/>
      </w:pPr>
      <w:r>
        <w:t xml:space="preserve"> •Triage</w:t>
      </w:r>
      <w:r/>
    </w:p>
    <w:p w14:paraId="1F89053C">
      <w:pPr>
        <w:pBdr/>
        <w:spacing/>
        <w:ind/>
        <w:rPr/>
      </w:pPr>
      <w:r>
        <w:t xml:space="preserve"> •Primary survey (ABCDEs) with immediate </w:t>
      </w:r>
      <w:r/>
    </w:p>
    <w:p w14:paraId="4A456CEF">
      <w:pPr>
        <w:pBdr/>
        <w:spacing/>
        <w:ind/>
        <w:rPr/>
      </w:pPr>
      <w:r>
        <w:t xml:space="preserve">resuscitation of patients with life-threatening injuries</w:t>
      </w:r>
      <w:r/>
    </w:p>
    <w:p w14:paraId="6E393977">
      <w:pPr>
        <w:pBdr/>
        <w:spacing/>
        <w:ind/>
        <w:rPr/>
      </w:pPr>
      <w:r>
        <w:t xml:space="preserve"> •Adjuncts to the primary survey and resuscitation</w:t>
      </w:r>
      <w:r/>
    </w:p>
    <w:p w14:paraId="18584378">
      <w:pPr>
        <w:pBdr/>
        <w:spacing/>
        <w:ind/>
        <w:rPr/>
      </w:pPr>
      <w:r>
        <w:t xml:space="preserve"> •Consideration of the need for patient transfer </w:t>
      </w:r>
      <w:r/>
    </w:p>
    <w:p w14:paraId="256D79A6">
      <w:pPr>
        <w:pBdr/>
        <w:spacing/>
        <w:ind/>
        <w:rPr/>
      </w:pPr>
      <w:r>
        <w:t xml:space="preserve"> •Secondary survey (head-to-toe evaluation and </w:t>
      </w:r>
      <w:r/>
    </w:p>
    <w:p w14:paraId="0BAEEC6D">
      <w:pPr>
        <w:pBdr/>
        <w:spacing/>
        <w:ind/>
        <w:rPr/>
      </w:pPr>
      <w:r>
        <w:t xml:space="preserve">patient history)</w:t>
      </w:r>
      <w:r/>
    </w:p>
    <w:p w14:paraId="63608D9B">
      <w:pPr>
        <w:pBdr/>
        <w:spacing/>
        <w:ind/>
        <w:rPr/>
      </w:pPr>
      <w:r>
        <w:t xml:space="preserve"> •Adjuncts to the secondary survey</w:t>
      </w:r>
      <w:r/>
    </w:p>
    <w:p w14:paraId="5C226969">
      <w:pPr>
        <w:pBdr/>
        <w:spacing/>
        <w:ind/>
        <w:rPr/>
      </w:pPr>
      <w:r>
        <w:t xml:space="preserve"> •Continued postresuscitation monitoring  </w:t>
      </w:r>
      <w:r/>
    </w:p>
    <w:p w14:paraId="6F4F1CA0">
      <w:pPr>
        <w:pBdr/>
        <w:spacing/>
        <w:ind/>
        <w:rPr/>
      </w:pPr>
      <w:r>
        <w:t xml:space="preserve">and reevaluation</w:t>
      </w:r>
      <w:r/>
    </w:p>
    <w:p w14:paraId="59B24DD5">
      <w:pPr>
        <w:pBdr/>
        <w:spacing/>
        <w:ind/>
        <w:rPr/>
      </w:pPr>
      <w:r>
        <w:t xml:space="preserve"> •Definitive care</w:t>
      </w:r>
      <w:r/>
    </w:p>
    <w:p w14:paraId="7266C289">
      <w:pPr>
        <w:pBdr/>
        <w:spacing/>
        <w:ind/>
        <w:rPr/>
      </w:pPr>
      <w:r>
        <w:t xml:space="preserve">The primary and secondary surveys are repeated </w:t>
      </w:r>
      <w:r/>
    </w:p>
    <w:p w14:paraId="0F7E0149">
      <w:pPr>
        <w:pBdr/>
        <w:spacing/>
        <w:ind/>
        <w:rPr/>
      </w:pPr>
      <w:r>
        <w:t xml:space="preserve">frequently to identify any change in the patient’s status </w:t>
      </w:r>
      <w:r/>
    </w:p>
    <w:p w14:paraId="19B7B5C9">
      <w:pPr>
        <w:pBdr/>
        <w:spacing/>
        <w:ind/>
        <w:rPr/>
      </w:pPr>
      <w:r>
        <w:t xml:space="preserve">that indicates the need for additional intervention.  </w:t>
      </w:r>
      <w:r/>
    </w:p>
    <w:p w14:paraId="4AED62B8">
      <w:pPr>
        <w:pBdr/>
        <w:spacing/>
        <w:ind/>
        <w:rPr/>
      </w:pPr>
      <w:r>
        <w:t xml:space="preserve">The assessment sequence presented in this chapter </w:t>
      </w:r>
      <w:r/>
    </w:p>
    <w:p w14:paraId="2FF1BCF9">
      <w:pPr>
        <w:pBdr/>
        <w:spacing/>
        <w:ind/>
        <w:rPr/>
      </w:pPr>
      <w:r>
        <w:t xml:space="preserve">reflects a linear, or longitudinal, progression of events. </w:t>
      </w:r>
      <w:r/>
    </w:p>
    <w:p w14:paraId="6CDDFD13">
      <w:pPr>
        <w:pBdr/>
        <w:spacing/>
        <w:ind/>
        <w:rPr/>
      </w:pPr>
      <w:r>
        <w:t xml:space="preserve">In an actual clinical situation, however, many of these </w:t>
      </w:r>
      <w:r/>
    </w:p>
    <w:p w14:paraId="3BCB9DF1">
      <w:pPr>
        <w:pBdr/>
        <w:spacing/>
        <w:ind/>
        <w:rPr/>
      </w:pPr>
      <w:r>
        <w:t xml:space="preserve">activities occur simultaneously. The longitudinal </w:t>
      </w:r>
      <w:r/>
    </w:p>
    <w:p w14:paraId="7811855E">
      <w:pPr>
        <w:pBdr/>
        <w:spacing/>
        <w:ind/>
        <w:rPr/>
      </w:pPr>
      <w:r>
        <w:t xml:space="preserve">progression of the assessment process allows clinicians </w:t>
      </w:r>
      <w:r/>
    </w:p>
    <w:p w14:paraId="6485654E">
      <w:pPr>
        <w:pBdr/>
        <w:spacing/>
        <w:ind/>
        <w:rPr/>
      </w:pPr>
      <w:r>
        <w:t xml:space="preserve">an opportunity to mentally review the progress of actual </w:t>
      </w:r>
      <w:r/>
    </w:p>
    <w:p w14:paraId="109C8818">
      <w:pPr>
        <w:pBdr/>
        <w:spacing/>
        <w:ind/>
        <w:rPr/>
      </w:pPr>
      <w:r>
        <w:t xml:space="preserve">trauma resuscitation.</w:t>
      </w:r>
      <w:r/>
    </w:p>
    <w:p w14:paraId="362E2B84">
      <w:pPr>
        <w:pBdr/>
        <w:spacing/>
        <w:ind/>
        <w:rPr/>
      </w:pPr>
      <w:r>
        <w:t xml:space="preserve">ATLS® principles guide the assessment and </w:t>
      </w:r>
      <w:r/>
    </w:p>
    <w:p w14:paraId="3FC41D32">
      <w:pPr>
        <w:pBdr/>
        <w:spacing/>
        <w:ind/>
        <w:rPr/>
      </w:pPr>
      <w:r>
        <w:t xml:space="preserve">resuscitation of injured patients. Judgment is required </w:t>
      </w:r>
      <w:r/>
    </w:p>
    <w:p w14:paraId="7595BBF8">
      <w:pPr>
        <w:pBdr/>
        <w:spacing/>
        <w:ind/>
        <w:rPr/>
      </w:pPr>
      <w:r>
        <w:t xml:space="preserve">to determine which procedures are necessary for </w:t>
      </w:r>
      <w:r/>
    </w:p>
    <w:p w14:paraId="4FA46F0B">
      <w:pPr>
        <w:pBdr/>
        <w:spacing/>
        <w:ind/>
        <w:rPr/>
      </w:pPr>
      <w:r>
        <w:t xml:space="preserve">individual patients, as they may not require all of them.</w:t>
      </w:r>
      <w:r/>
    </w:p>
    <w:p w14:paraId="05C21F7F">
      <w:pPr>
        <w:pBdr/>
        <w:spacing/>
        <w:ind/>
        <w:rPr/>
      </w:pPr>
      <w:r>
        <w:t xml:space="preserve">Preparation for trauma patients occurs in two different </w:t>
      </w:r>
      <w:r/>
    </w:p>
    <w:p w14:paraId="79BAF567">
      <w:pPr>
        <w:pBdr/>
        <w:spacing/>
        <w:ind/>
        <w:rPr/>
      </w:pPr>
      <w:r>
        <w:t xml:space="preserve">clinical settings: in the field and in the hospital. First, </w:t>
      </w:r>
      <w:r/>
    </w:p>
    <w:p w14:paraId="3B7F328E">
      <w:pPr>
        <w:pBdr/>
        <w:spacing/>
        <w:ind/>
        <w:rPr/>
      </w:pPr>
      <w:r>
        <w:t xml:space="preserve">during the prehospital phase, events are coordinated </w:t>
      </w:r>
      <w:r/>
    </w:p>
    <w:p w14:paraId="55676F2F">
      <w:pPr>
        <w:pBdr/>
        <w:spacing/>
        <w:ind/>
        <w:rPr/>
      </w:pPr>
      <w:r>
        <w:t xml:space="preserve">with the clinicians at the receiving hospital. Second, </w:t>
      </w:r>
      <w:r/>
    </w:p>
    <w:p w14:paraId="5F614662">
      <w:pPr>
        <w:pBdr/>
        <w:spacing/>
        <w:ind/>
        <w:rPr/>
      </w:pPr>
      <w:r>
        <w:t xml:space="preserve">during the hospital phase, preparations are made to </w:t>
      </w:r>
      <w:r/>
    </w:p>
    <w:p w14:paraId="53A4BFB3">
      <w:pPr>
        <w:pBdr/>
        <w:spacing/>
        <w:ind/>
        <w:rPr/>
      </w:pPr>
      <w:r>
        <w:t xml:space="preserve">facilitate rapid trauma patient resuscitation.</w:t>
      </w:r>
      <w:r/>
    </w:p>
    <w:p w14:paraId="32D3257B">
      <w:pPr>
        <w:pBdr/>
        <w:spacing/>
        <w:ind/>
        <w:rPr/>
      </w:pPr>
      <w:r>
        <w:t xml:space="preserve">prehospita l phase</w:t>
      </w:r>
      <w:r/>
    </w:p>
    <w:p w14:paraId="441A9A48">
      <w:pPr>
        <w:pBdr/>
        <w:spacing/>
        <w:ind/>
        <w:rPr/>
      </w:pPr>
      <w:r>
        <w:t xml:space="preserve">Coordination with prehospital agencies and personnel </w:t>
      </w:r>
      <w:r/>
    </w:p>
    <w:p w14:paraId="4D8EBE76">
      <w:pPr>
        <w:pBdr/>
        <w:spacing/>
        <w:ind/>
        <w:rPr/>
      </w:pPr>
      <w:r>
        <w:t xml:space="preserve">can greatly expedite treatment in the field ( ■ FIGURE 1-1). The prehospital system ideally is set up to notify </w:t>
      </w:r>
      <w:r/>
    </w:p>
    <w:p w14:paraId="53D8ECB4">
      <w:pPr>
        <w:pBdr/>
        <w:spacing/>
        <w:ind/>
        <w:rPr/>
      </w:pPr>
      <w:r>
        <w:t xml:space="preserve">the receiving hospital before personnel transport the </w:t>
      </w:r>
      <w:r/>
    </w:p>
    <w:p w14:paraId="23AE897B">
      <w:pPr>
        <w:pBdr/>
        <w:spacing/>
        <w:ind/>
        <w:rPr/>
      </w:pPr>
      <w:r>
        <w:t xml:space="preserve">patient from the scene. This allows for mobilization </w:t>
      </w:r>
      <w:r/>
    </w:p>
    <w:p w14:paraId="729F6305">
      <w:pPr>
        <w:pBdr/>
        <w:spacing/>
        <w:ind/>
        <w:rPr/>
      </w:pPr>
      <w:r>
        <w:t xml:space="preserve">of the hospital’s trauma team members so that all </w:t>
      </w:r>
      <w:r/>
    </w:p>
    <w:p w14:paraId="7B40FA54">
      <w:pPr>
        <w:pBdr/>
        <w:spacing/>
        <w:ind/>
        <w:rPr/>
      </w:pPr>
      <w:r>
        <w:t xml:space="preserve">necessary personnel and resources are present in </w:t>
      </w:r>
      <w:r/>
    </w:p>
    <w:p w14:paraId="56B4A4BE">
      <w:pPr>
        <w:pBdr/>
        <w:spacing/>
        <w:ind/>
        <w:rPr/>
      </w:pPr>
      <w:r>
        <w:t xml:space="preserve">the emergency department (ED) at the time of the  </w:t>
      </w:r>
      <w:r/>
    </w:p>
    <w:p w14:paraId="0B5F144D">
      <w:pPr>
        <w:pBdr/>
        <w:spacing/>
        <w:ind/>
        <w:rPr/>
      </w:pPr>
      <w:r>
        <w:t xml:space="preserve">patient’s arrival.</w:t>
      </w:r>
      <w:r/>
    </w:p>
    <w:p w14:paraId="276A98F5">
      <w:pPr>
        <w:pBdr/>
        <w:spacing/>
        <w:ind/>
        <w:rPr/>
      </w:pPr>
      <w:r>
        <w:t xml:space="preserve">During the prehospital phase, providers emphasize </w:t>
      </w:r>
      <w:r/>
    </w:p>
    <w:p w14:paraId="460631D4">
      <w:pPr>
        <w:pBdr/>
        <w:spacing/>
        <w:ind/>
        <w:rPr/>
      </w:pPr>
      <w:r>
        <w:t xml:space="preserve">airway maintenance, control of external bleeding and </w:t>
      </w:r>
      <w:r/>
    </w:p>
    <w:p w14:paraId="393313B0">
      <w:pPr>
        <w:pBdr/>
        <w:spacing/>
        <w:ind/>
        <w:rPr/>
      </w:pPr>
      <w:r>
        <w:t xml:space="preserve">shock, immobilization of the patient, and immediate </w:t>
      </w:r>
      <w:r/>
    </w:p>
    <w:p w14:paraId="0BE5E2E9">
      <w:pPr>
        <w:pBdr/>
        <w:spacing/>
        <w:ind/>
        <w:rPr/>
      </w:pPr>
      <w:r>
        <w:t xml:space="preserve">transport to the closest appropriate facility, preferably </w:t>
      </w:r>
      <w:r/>
    </w:p>
    <w:p w14:paraId="01A22D66">
      <w:pPr>
        <w:pBdr/>
        <w:spacing/>
        <w:ind/>
        <w:rPr/>
      </w:pPr>
      <w:r>
        <w:t xml:space="preserve">a verified trauma center. Prehospital providers must </w:t>
      </w:r>
      <w:r/>
    </w:p>
    <w:p w14:paraId="210C5656">
      <w:pPr>
        <w:pBdr/>
        <w:spacing/>
        <w:ind/>
        <w:rPr/>
      </w:pPr>
      <w:r>
        <w:t xml:space="preserve">make every effort to minimize scene time, a concept </w:t>
      </w:r>
      <w:r/>
    </w:p>
    <w:p w14:paraId="45572BCB">
      <w:pPr>
        <w:pBdr/>
        <w:spacing/>
        <w:ind/>
        <w:rPr/>
      </w:pPr>
      <w:r>
        <w:t xml:space="preserve">that is supported by the Field Triage Decision Scheme, </w:t>
      </w:r>
      <w:r/>
    </w:p>
    <w:p w14:paraId="058D96C3">
      <w:pPr>
        <w:pBdr/>
        <w:spacing/>
        <w:ind/>
        <w:rPr/>
      </w:pPr>
      <w:r>
        <w:t xml:space="preserve">shown in ( ■ FIGURE 1-2 ) and MyATLS mobile app .</w:t>
      </w:r>
      <w:r/>
    </w:p>
    <w:p w14:paraId="77F5AF6E">
      <w:pPr>
        <w:pBdr/>
        <w:spacing/>
        <w:ind/>
        <w:rPr/>
      </w:pPr>
      <w:r>
        <w:t xml:space="preserve">Emphasis also is placed on obtaining and reporting </w:t>
      </w:r>
      <w:r/>
    </w:p>
    <w:p w14:paraId="674EFD2A">
      <w:pPr>
        <w:pBdr/>
        <w:spacing/>
        <w:ind/>
        <w:rPr/>
      </w:pPr>
      <w:r>
        <w:t xml:space="preserve">information needed for triage at the hospital, including </w:t>
      </w:r>
      <w:r/>
    </w:p>
    <w:p w14:paraId="09AAC232">
      <w:pPr>
        <w:pBdr/>
        <w:spacing/>
        <w:ind/>
        <w:rPr/>
      </w:pPr>
      <w:r>
        <w:t xml:space="preserve">time of injury, events related to the injury, and patient </w:t>
      </w:r>
      <w:r/>
    </w:p>
    <w:p w14:paraId="37DB67B2">
      <w:pPr>
        <w:pBdr/>
        <w:spacing/>
        <w:ind/>
        <w:rPr/>
      </w:pPr>
      <w:r>
        <w:t xml:space="preserve">history. The mechanisms of injury can suggest the </w:t>
      </w:r>
      <w:r/>
    </w:p>
    <w:p w14:paraId="553A84D6">
      <w:pPr>
        <w:pBdr/>
        <w:spacing/>
        <w:ind/>
        <w:rPr/>
      </w:pPr>
      <w:r>
        <w:t xml:space="preserve">degree of injury as well as specific injuries the patient </w:t>
      </w:r>
      <w:r/>
    </w:p>
    <w:p w14:paraId="5E005379">
      <w:pPr>
        <w:pBdr/>
        <w:spacing/>
        <w:ind/>
        <w:rPr/>
      </w:pPr>
      <w:r>
        <w:t xml:space="preserve">needs evaluated and treated.</w:t>
      </w:r>
      <w:r/>
    </w:p>
    <w:p w14:paraId="0441AE1E">
      <w:pPr>
        <w:pBdr/>
        <w:spacing/>
        <w:ind/>
        <w:rPr/>
      </w:pPr>
      <w:r>
        <w:t xml:space="preserve">The National Association of Emergency Medical </w:t>
      </w:r>
      <w:r/>
    </w:p>
    <w:p w14:paraId="609D0975">
      <w:pPr>
        <w:pBdr/>
        <w:spacing/>
        <w:ind/>
        <w:rPr/>
      </w:pPr>
      <w:r>
        <w:t xml:space="preserve">Technicians’ Prehospital Trauma Life Support </w:t>
      </w:r>
      <w:r/>
    </w:p>
    <w:p w14:paraId="494B9E5B">
      <w:pPr>
        <w:pBdr/>
        <w:spacing/>
        <w:ind/>
        <w:rPr/>
      </w:pPr>
      <w:r>
        <w:t xml:space="preserve">Committee, in cooperation with the Committee on </w:t>
      </w:r>
      <w:r/>
    </w:p>
    <w:p w14:paraId="6D8D1F88">
      <w:pPr>
        <w:pBdr/>
        <w:spacing/>
        <w:ind/>
        <w:rPr/>
      </w:pPr>
      <w:r>
        <w:t xml:space="preserve">Trauma (COT) of the American College of Surgeons </w:t>
      </w:r>
      <w:r/>
    </w:p>
    <w:p w14:paraId="637E458F">
      <w:pPr>
        <w:pBdr/>
        <w:spacing/>
        <w:ind/>
        <w:rPr/>
      </w:pPr>
      <w:r>
        <w:t xml:space="preserve">(ACS), has developed the Prehospital Trauma Life </w:t>
      </w:r>
      <w:r/>
    </w:p>
    <w:p w14:paraId="1E538E21">
      <w:pPr>
        <w:pBdr/>
        <w:spacing/>
        <w:ind/>
        <w:rPr/>
      </w:pPr>
      <w:r>
        <w:t xml:space="preserve">Support (PHTLS) course. PHTLS is similar to the ATLS </w:t>
      </w:r>
      <w:r/>
    </w:p>
    <w:p w14:paraId="5ED20E47">
      <w:pPr>
        <w:pBdr/>
        <w:spacing/>
        <w:ind/>
        <w:rPr/>
      </w:pPr>
      <w:r>
        <w:t xml:space="preserve">Course in format, although it addresses the prehospital </w:t>
      </w:r>
      <w:r/>
    </w:p>
    <w:p w14:paraId="1CF3CDB8">
      <w:pPr>
        <w:pBdr/>
        <w:spacing/>
        <w:ind/>
        <w:rPr/>
      </w:pPr>
      <w:r>
        <w:t xml:space="preserve">care of injured patients. </w:t>
      </w:r>
      <w:r/>
    </w:p>
    <w:p w14:paraId="1BCE77B3">
      <w:pPr>
        <w:pBdr/>
        <w:spacing/>
        <w:ind/>
        <w:rPr/>
      </w:pPr>
      <w:r>
        <w:t xml:space="preserve">The use of prehospital care protocols and the ability </w:t>
      </w:r>
      <w:r/>
    </w:p>
    <w:p w14:paraId="2E052B52">
      <w:pPr>
        <w:pBdr/>
        <w:spacing/>
        <w:ind/>
        <w:rPr/>
      </w:pPr>
      <w:r>
        <w:t xml:space="preserve">to access online medical direction (i.e., direct medical </w:t>
      </w:r>
      <w:r/>
    </w:p>
    <w:p w14:paraId="2F866F34">
      <w:pPr>
        <w:pBdr/>
        <w:spacing/>
        <w:ind/>
        <w:rPr/>
      </w:pPr>
      <w:r>
        <w:t xml:space="preserve">control) can facilitate and improve care initiated in the </w:t>
      </w:r>
      <w:r/>
    </w:p>
    <w:p w14:paraId="58A019B2">
      <w:pPr>
        <w:pBdr/>
        <w:spacing/>
        <w:ind/>
        <w:rPr/>
      </w:pPr>
      <w:r>
        <w:t xml:space="preserve">field. Periodic multidisciplinary review of patient care </w:t>
      </w:r>
      <w:r/>
    </w:p>
    <w:p w14:paraId="155AFAC4">
      <w:pPr>
        <w:pBdr/>
        <w:spacing/>
        <w:ind/>
        <w:rPr/>
      </w:pPr>
      <w:r>
        <w:t xml:space="preserve">through a quality improvement process is an essential </w:t>
      </w:r>
      <w:r/>
    </w:p>
    <w:p w14:paraId="1B67D3AD">
      <w:pPr>
        <w:pBdr/>
        <w:spacing/>
        <w:ind/>
        <w:rPr/>
      </w:pPr>
      <w:r>
        <w:t xml:space="preserve">component of each hospital’s trauma program.preparation■ FIGURE 1-1  Prehospital Phase.  During the prehospital phase, </w:t>
      </w:r>
      <w:r/>
    </w:p>
    <w:p w14:paraId="5BC6E1AB">
      <w:pPr>
        <w:pBdr/>
        <w:spacing/>
        <w:ind/>
        <w:rPr/>
      </w:pPr>
      <w:r>
        <w:t xml:space="preserve">personnel emphasize airway maintenance, control of external bleeding </w:t>
      </w:r>
      <w:r/>
    </w:p>
    <w:p w14:paraId="04144789">
      <w:pPr>
        <w:pBdr/>
        <w:spacing/>
        <w:ind/>
        <w:rPr/>
      </w:pPr>
      <w:r>
        <w:t xml:space="preserve">and shock, immobilization of the patient, and immediate transport to </w:t>
      </w:r>
      <w:r/>
    </w:p>
    <w:p w14:paraId="0060E9BF">
      <w:pPr>
        <w:pBdr/>
        <w:spacing/>
        <w:ind/>
        <w:rPr/>
      </w:pPr>
      <w:r>
        <w:t xml:space="preserve">the closest appropriate facility, preferably a veriﬁed trauma center.</w:t>
      </w:r>
      <w:r/>
    </w:p>
    <w:p w14:paraId="5B89CFBF">
      <w:pPr>
        <w:pBdr/>
        <w:spacing/>
        <w:ind/>
        <w:rPr/>
      </w:pPr>
      <w:r/>
      <w:r/>
    </w:p>
    <w:p w14:paraId="794B8945">
      <w:pPr>
        <w:pBdr/>
        <w:spacing/>
        <w:ind/>
        <w:rPr/>
      </w:pPr>
      <w:r>
        <w:t xml:space="preserve">--- Strona 58 ---</w:t>
      </w:r>
      <w:r/>
    </w:p>
    <w:p w14:paraId="56AA26E8">
      <w:pPr>
        <w:pBdr/>
        <w:spacing/>
        <w:ind/>
        <w:rPr/>
      </w:pPr>
      <w:r>
        <w:t xml:space="preserve">■ BACK TO TABLE OF CONTENTS■ FIGURE 1-2  Field Triage Decision Scheme </w:t>
      </w:r>
      <w:r/>
    </w:p>
    <w:p w14:paraId="1C215D67">
      <w:pPr>
        <w:pBdr/>
        <w:spacing/>
        <w:ind/>
        <w:rPr/>
      </w:pPr>
      <w:r>
        <w:t xml:space="preserve"> PREPARATION  5</w:t>
      </w:r>
      <w:r/>
    </w:p>
    <w:p w14:paraId="71E31A76">
      <w:pPr>
        <w:pBdr/>
        <w:spacing/>
        <w:ind/>
        <w:rPr/>
      </w:pPr>
      <w:r>
        <w:t xml:space="preserve">--- Strona 59 ---</w:t>
      </w:r>
      <w:r/>
    </w:p>
    <w:p w14:paraId="74A9C032">
      <w:pPr>
        <w:pBdr/>
        <w:spacing/>
        <w:ind/>
        <w:rPr/>
      </w:pPr>
      <w:r>
        <w:t xml:space="preserve"> 6 CHAPTER 1  ■ Initial Assessment and Management</w:t>
      </w:r>
      <w:r/>
    </w:p>
    <w:p w14:paraId="469BAA87">
      <w:pPr>
        <w:pBdr/>
        <w:spacing/>
        <w:ind/>
        <w:rPr/>
      </w:pPr>
      <w:r>
        <w:t xml:space="preserve">■ BACK TO TABLE OF CONTENTShospita l phase</w:t>
      </w:r>
      <w:r/>
    </w:p>
    <w:p w14:paraId="2F6BA23A">
      <w:pPr>
        <w:pBdr/>
        <w:spacing/>
        <w:ind/>
        <w:rPr/>
      </w:pPr>
      <w:r>
        <w:t xml:space="preserve">Advance planning for the arrival of trauma patients is </w:t>
      </w:r>
      <w:r/>
    </w:p>
    <w:p w14:paraId="49DFF040">
      <w:pPr>
        <w:pBdr/>
        <w:spacing/>
        <w:ind/>
        <w:rPr/>
      </w:pPr>
      <w:r>
        <w:t xml:space="preserve">essential (see Pre-alert checklist on the MyATLS mobile </w:t>
      </w:r>
      <w:r/>
    </w:p>
    <w:p w14:paraId="6E764E11">
      <w:pPr>
        <w:pBdr/>
        <w:spacing/>
        <w:ind/>
        <w:rPr/>
      </w:pPr>
      <w:r>
        <w:t xml:space="preserve">app .) The hand-over between prehospital providers </w:t>
      </w:r>
      <w:r/>
    </w:p>
    <w:p w14:paraId="492A68DD">
      <w:pPr>
        <w:pBdr/>
        <w:spacing/>
        <w:ind/>
        <w:rPr/>
      </w:pPr>
      <w:r>
        <w:t xml:space="preserve">and those at the receiving hospital should be a smooth </w:t>
      </w:r>
      <w:r/>
    </w:p>
    <w:p w14:paraId="38C5463F">
      <w:pPr>
        <w:pBdr/>
        <w:spacing/>
        <w:ind/>
        <w:rPr/>
      </w:pPr>
      <w:r>
        <w:t xml:space="preserve">process, directed by the trauma team leader, ensuring </w:t>
      </w:r>
      <w:r/>
    </w:p>
    <w:p w14:paraId="6C168E3B">
      <w:pPr>
        <w:pBdr/>
        <w:spacing/>
        <w:ind/>
        <w:rPr/>
      </w:pPr>
      <w:r>
        <w:t xml:space="preserve">that all important information is available to the entire </w:t>
      </w:r>
      <w:r/>
    </w:p>
    <w:p w14:paraId="79030D5B">
      <w:pPr>
        <w:pBdr/>
        <w:spacing/>
        <w:ind/>
        <w:rPr/>
      </w:pPr>
      <w:r>
        <w:t xml:space="preserve">team. Critical aspects of hospital preparation include </w:t>
      </w:r>
      <w:r/>
    </w:p>
    <w:p w14:paraId="32FA224F">
      <w:pPr>
        <w:pBdr/>
        <w:spacing/>
        <w:ind/>
        <w:rPr/>
      </w:pPr>
      <w:r>
        <w:t xml:space="preserve">the following: </w:t>
      </w:r>
      <w:r/>
    </w:p>
    <w:p w14:paraId="5AD4BB22">
      <w:pPr>
        <w:pBdr/>
        <w:spacing/>
        <w:ind/>
        <w:rPr/>
      </w:pPr>
      <w:r>
        <w:t xml:space="preserve"> •A resuscitation area is available for trauma </w:t>
      </w:r>
      <w:r/>
    </w:p>
    <w:p w14:paraId="4A56FB44">
      <w:pPr>
        <w:pBdr/>
        <w:spacing/>
        <w:ind/>
        <w:rPr/>
      </w:pPr>
      <w:r>
        <w:t xml:space="preserve">patients. </w:t>
      </w:r>
      <w:r/>
    </w:p>
    <w:p w14:paraId="7A49BDD5">
      <w:pPr>
        <w:pBdr/>
        <w:spacing/>
        <w:ind/>
        <w:rPr/>
      </w:pPr>
      <w:r>
        <w:t xml:space="preserve"> •Properly functioning airway equipment (e.g., </w:t>
      </w:r>
      <w:r/>
    </w:p>
    <w:p w14:paraId="563922CC">
      <w:pPr>
        <w:pBdr/>
        <w:spacing/>
        <w:ind/>
        <w:rPr/>
      </w:pPr>
      <w:r>
        <w:t xml:space="preserve">laryngoscopes and endotracheal tubes) is </w:t>
      </w:r>
      <w:r/>
    </w:p>
    <w:p w14:paraId="4ECB61C5">
      <w:pPr>
        <w:pBdr/>
        <w:spacing/>
        <w:ind/>
        <w:rPr/>
      </w:pPr>
      <w:r>
        <w:t xml:space="preserve">organized, tested, and strategically placed to be </w:t>
      </w:r>
      <w:r/>
    </w:p>
    <w:p w14:paraId="0E00672D">
      <w:pPr>
        <w:pBdr/>
        <w:spacing/>
        <w:ind/>
        <w:rPr/>
      </w:pPr>
      <w:r>
        <w:t xml:space="preserve">easily accessible. </w:t>
      </w:r>
      <w:r/>
    </w:p>
    <w:p w14:paraId="6ADAC154">
      <w:pPr>
        <w:pBdr/>
        <w:spacing/>
        <w:ind/>
        <w:rPr/>
      </w:pPr>
      <w:r>
        <w:t xml:space="preserve"> •Warmed intravenous crystalloid solutions </w:t>
      </w:r>
      <w:r/>
    </w:p>
    <w:p w14:paraId="6B96C81E">
      <w:pPr>
        <w:pBdr/>
        <w:spacing/>
        <w:ind/>
        <w:rPr/>
      </w:pPr>
      <w:r>
        <w:t xml:space="preserve">are immediately available for infusion, as are </w:t>
      </w:r>
      <w:r/>
    </w:p>
    <w:p w14:paraId="51DF56A1">
      <w:pPr>
        <w:pBdr/>
        <w:spacing/>
        <w:ind/>
        <w:rPr/>
      </w:pPr>
      <w:r>
        <w:t xml:space="preserve">appropriate monitoring devices. </w:t>
      </w:r>
      <w:r/>
    </w:p>
    <w:p w14:paraId="6D1F124F">
      <w:pPr>
        <w:pBdr/>
        <w:spacing/>
        <w:ind/>
        <w:rPr/>
      </w:pPr>
      <w:r>
        <w:t xml:space="preserve"> •A protocol to summon additional medical </w:t>
      </w:r>
      <w:r/>
    </w:p>
    <w:p w14:paraId="51B69091">
      <w:pPr>
        <w:pBdr/>
        <w:spacing/>
        <w:ind/>
        <w:rPr/>
      </w:pPr>
      <w:r>
        <w:t xml:space="preserve">assistance is in place, as well as a means to </w:t>
      </w:r>
      <w:r/>
    </w:p>
    <w:p w14:paraId="3504FC13">
      <w:pPr>
        <w:pBdr/>
        <w:spacing/>
        <w:ind/>
        <w:rPr/>
      </w:pPr>
      <w:r>
        <w:t xml:space="preserve">ensure prompt responses by laboratory and </w:t>
      </w:r>
      <w:r/>
    </w:p>
    <w:p w14:paraId="639ACE0E">
      <w:pPr>
        <w:pBdr/>
        <w:spacing/>
        <w:ind/>
        <w:rPr/>
      </w:pPr>
      <w:r>
        <w:t xml:space="preserve">radiology personnel. </w:t>
      </w:r>
      <w:r/>
    </w:p>
    <w:p w14:paraId="618C626E">
      <w:pPr>
        <w:pBdr/>
        <w:spacing/>
        <w:ind/>
        <w:rPr/>
      </w:pPr>
      <w:r>
        <w:t xml:space="preserve"> •Transfer agreements with verified trauma </w:t>
      </w:r>
      <w:r/>
    </w:p>
    <w:p w14:paraId="0F5A9E1A">
      <w:pPr>
        <w:pBdr/>
        <w:spacing/>
        <w:ind/>
        <w:rPr/>
      </w:pPr>
      <w:r>
        <w:t xml:space="preserve">centers are established and operational. (See </w:t>
      </w:r>
      <w:r/>
    </w:p>
    <w:p w14:paraId="26031F91">
      <w:pPr>
        <w:pBdr/>
        <w:spacing/>
        <w:ind/>
        <w:rPr/>
      </w:pPr>
      <w:r>
        <w:t xml:space="preserve">ACS COT’s Resources for Optimal Care of the </w:t>
      </w:r>
      <w:r/>
    </w:p>
    <w:p w14:paraId="6A705286">
      <w:pPr>
        <w:pBdr/>
        <w:spacing/>
        <w:ind/>
        <w:rPr/>
      </w:pPr>
      <w:r>
        <w:t xml:space="preserve">Injured Patient, 2014 ). </w:t>
      </w:r>
      <w:r/>
    </w:p>
    <w:p w14:paraId="729CBF7D">
      <w:pPr>
        <w:pBdr/>
        <w:spacing/>
        <w:ind/>
        <w:rPr/>
      </w:pPr>
      <w:r>
        <w:t xml:space="preserve">Due to concerns about communicable diseases, </w:t>
      </w:r>
      <w:r/>
    </w:p>
    <w:p w14:paraId="6C7681E9">
      <w:pPr>
        <w:pBdr/>
        <w:spacing/>
        <w:ind/>
        <w:rPr/>
      </w:pPr>
      <w:r>
        <w:t xml:space="preserve">particularly hepatitis and acquired immunodeficiency </w:t>
      </w:r>
      <w:r/>
    </w:p>
    <w:p w14:paraId="2C6A6365">
      <w:pPr>
        <w:pBdr/>
        <w:spacing/>
        <w:ind/>
        <w:rPr/>
      </w:pPr>
      <w:r>
        <w:t xml:space="preserve">syndrome (AIDS), the Centers for Disease Control and </w:t>
      </w:r>
      <w:r/>
    </w:p>
    <w:p w14:paraId="7CCC9E79">
      <w:pPr>
        <w:pBdr/>
        <w:spacing/>
        <w:ind/>
        <w:rPr/>
      </w:pPr>
      <w:r>
        <w:t xml:space="preserve">Prevention (CDC) and other health agencies strongly </w:t>
      </w:r>
      <w:r/>
    </w:p>
    <w:p w14:paraId="33E0D4C6">
      <w:pPr>
        <w:pBdr/>
        <w:spacing/>
        <w:ind/>
        <w:rPr/>
      </w:pPr>
      <w:r>
        <w:t xml:space="preserve">recommend the use of standard precautions (e.g., </w:t>
      </w:r>
      <w:r/>
    </w:p>
    <w:p w14:paraId="1EB92BA3">
      <w:pPr>
        <w:pBdr/>
        <w:spacing/>
        <w:ind/>
        <w:rPr/>
      </w:pPr>
      <w:r>
        <w:t xml:space="preserve">face mask, eye protection, water-impervious gown, </w:t>
      </w:r>
      <w:r/>
    </w:p>
    <w:p w14:paraId="37CDB035">
      <w:pPr>
        <w:pBdr/>
        <w:spacing/>
        <w:ind/>
        <w:rPr/>
      </w:pPr>
      <w:r>
        <w:t xml:space="preserve">and gloves) when coming into contact with body </w:t>
      </w:r>
      <w:r/>
    </w:p>
    <w:p w14:paraId="36BB2E3F">
      <w:pPr>
        <w:pBdr/>
        <w:spacing/>
        <w:ind/>
        <w:rPr/>
      </w:pPr>
      <w:r>
        <w:t xml:space="preserve">fluids ( ■ FIGURE 1-3 ). The ACS COT considers these </w:t>
      </w:r>
      <w:r/>
    </w:p>
    <w:p w14:paraId="40846483">
      <w:pPr>
        <w:pBdr/>
        <w:spacing/>
        <w:ind/>
        <w:rPr/>
      </w:pPr>
      <w:r>
        <w:t xml:space="preserve">to be minimum precautions and protection for all </w:t>
      </w:r>
      <w:r/>
    </w:p>
    <w:p w14:paraId="0B5102FA">
      <w:pPr>
        <w:pBdr/>
        <w:spacing/>
        <w:ind/>
        <w:rPr/>
      </w:pPr>
      <w:r>
        <w:t xml:space="preserve">healthcare providers. Standard precautions are also </w:t>
      </w:r>
      <w:r/>
    </w:p>
    <w:p w14:paraId="3A1B8EE3">
      <w:pPr>
        <w:pBdr/>
        <w:spacing/>
        <w:ind/>
        <w:rPr/>
      </w:pPr>
      <w:r>
        <w:t xml:space="preserve">an Occupational Safety and Health Administration </w:t>
      </w:r>
      <w:r/>
    </w:p>
    <w:p w14:paraId="4E683FFE">
      <w:pPr>
        <w:pBdr/>
        <w:spacing/>
        <w:ind/>
        <w:rPr/>
      </w:pPr>
      <w:r>
        <w:t xml:space="preserve">(OSHA) requirement in the United States.</w:t>
      </w:r>
      <w:r/>
    </w:p>
    <w:p w14:paraId="6BA3E73F">
      <w:pPr>
        <w:pBdr/>
        <w:spacing/>
        <w:ind/>
        <w:rPr/>
      </w:pPr>
      <w:r>
        <w:t xml:space="preserve">Triage involves the sorting of patients based on the </w:t>
      </w:r>
      <w:r/>
    </w:p>
    <w:p w14:paraId="263F3E07">
      <w:pPr>
        <w:pBdr/>
        <w:spacing/>
        <w:ind/>
        <w:rPr/>
      </w:pPr>
      <w:r>
        <w:t xml:space="preserve">resources required for treatment and the resources </w:t>
      </w:r>
      <w:r/>
    </w:p>
    <w:p w14:paraId="3D8DFFE0">
      <w:pPr>
        <w:pBdr/>
        <w:spacing/>
        <w:ind/>
        <w:rPr/>
      </w:pPr>
      <w:r>
        <w:t xml:space="preserve">that are actually available. The order of treatment </w:t>
      </w:r>
      <w:r/>
    </w:p>
    <w:p w14:paraId="43D903B0">
      <w:pPr>
        <w:pBdr/>
        <w:spacing/>
        <w:ind/>
        <w:rPr/>
      </w:pPr>
      <w:r>
        <w:t xml:space="preserve">is based on the ABC priorities (airway with cervical </w:t>
      </w:r>
      <w:r/>
    </w:p>
    <w:p w14:paraId="6774F632">
      <w:pPr>
        <w:pBdr/>
        <w:spacing/>
        <w:ind/>
        <w:rPr/>
      </w:pPr>
      <w:r>
        <w:t xml:space="preserve">spine protection, breathing, and circulation with </w:t>
      </w:r>
      <w:r/>
    </w:p>
    <w:p w14:paraId="7EFF38B4">
      <w:pPr>
        <w:pBdr/>
        <w:spacing/>
        <w:ind/>
        <w:rPr/>
      </w:pPr>
      <w:r>
        <w:t xml:space="preserve">hemorrhage control). Other factors that can affect triage and treatment priority include the severity of </w:t>
      </w:r>
      <w:r/>
    </w:p>
    <w:p w14:paraId="3B679045">
      <w:pPr>
        <w:pBdr/>
        <w:spacing/>
        <w:ind/>
        <w:rPr/>
      </w:pPr>
      <w:r>
        <w:t xml:space="preserve">injury, ability to survive, and available resources.</w:t>
      </w:r>
      <w:r/>
    </w:p>
    <w:p w14:paraId="1026F9AB">
      <w:pPr>
        <w:pBdr/>
        <w:spacing/>
        <w:ind/>
        <w:rPr/>
      </w:pPr>
      <w:r>
        <w:t xml:space="preserve">Triage also includes the sorting of patients in the field </w:t>
      </w:r>
      <w:r/>
    </w:p>
    <w:p w14:paraId="067B505A">
      <w:pPr>
        <w:pBdr/>
        <w:spacing/>
        <w:ind/>
        <w:rPr/>
      </w:pPr>
      <w:r>
        <w:t xml:space="preserve">to help determine the appropriate receiving medical </w:t>
      </w:r>
      <w:r/>
    </w:p>
    <w:p w14:paraId="7044A0CC">
      <w:pPr>
        <w:pBdr/>
        <w:spacing/>
        <w:ind/>
        <w:rPr/>
      </w:pPr>
      <w:r>
        <w:t xml:space="preserve">facility. Trauma team activation may be considered for </w:t>
      </w:r>
      <w:r/>
    </w:p>
    <w:p w14:paraId="077B14E2">
      <w:pPr>
        <w:pBdr/>
        <w:spacing/>
        <w:ind/>
        <w:rPr/>
      </w:pPr>
      <w:r>
        <w:t xml:space="preserve">severely injured patients. Prehospital personnel and </w:t>
      </w:r>
      <w:r/>
    </w:p>
    <w:p w14:paraId="47B5DC61">
      <w:pPr>
        <w:pBdr/>
        <w:spacing/>
        <w:ind/>
        <w:rPr/>
      </w:pPr>
      <w:r>
        <w:t xml:space="preserve">their medical directors are responsible for ensuring that </w:t>
      </w:r>
      <w:r/>
    </w:p>
    <w:p w14:paraId="0F99A29E">
      <w:pPr>
        <w:pBdr/>
        <w:spacing/>
        <w:ind/>
        <w:rPr/>
      </w:pPr>
      <w:r>
        <w:t xml:space="preserve">appropriate patients arrive at appropriate hospitals. </w:t>
      </w:r>
      <w:r/>
    </w:p>
    <w:p w14:paraId="07D58D9F">
      <w:pPr>
        <w:pBdr/>
        <w:spacing/>
        <w:ind/>
        <w:rPr/>
      </w:pPr>
      <w:r>
        <w:t xml:space="preserve">For example, delivering a patient who has sustained </w:t>
      </w:r>
      <w:r/>
    </w:p>
    <w:p w14:paraId="0E52C60C">
      <w:pPr>
        <w:pBdr/>
        <w:spacing/>
        <w:ind/>
        <w:rPr/>
      </w:pPr>
      <w:r>
        <w:t xml:space="preserve">severe trauma to a hospital other than a trauma center </w:t>
      </w:r>
      <w:r/>
    </w:p>
    <w:p w14:paraId="1094F132">
      <w:pPr>
        <w:pBdr/>
        <w:spacing/>
        <w:ind/>
        <w:rPr/>
      </w:pPr>
      <w:r>
        <w:t xml:space="preserve">is inappropriate when such a center is available (see </w:t>
      </w:r>
      <w:r/>
    </w:p>
    <w:p w14:paraId="30AC2B5C">
      <w:pPr>
        <w:pBdr/>
        <w:spacing/>
        <w:ind/>
        <w:rPr/>
      </w:pPr>
      <w:r>
        <w:t xml:space="preserve">■ FIGURE 1-2 ). Prehospital trauma scoring is often helpful </w:t>
      </w:r>
      <w:r/>
    </w:p>
    <w:p w14:paraId="5F1235FE">
      <w:pPr>
        <w:pBdr/>
        <w:spacing/>
        <w:ind/>
        <w:rPr/>
      </w:pPr>
      <w:r>
        <w:t xml:space="preserve">in identifying severely injured patients who warrant </w:t>
      </w:r>
      <w:r/>
    </w:p>
    <w:p w14:paraId="1DC251E4">
      <w:pPr>
        <w:pBdr/>
        <w:spacing/>
        <w:ind/>
        <w:rPr/>
      </w:pPr>
      <w:r>
        <w:t xml:space="preserve">transport to a trauma center. (See  Trauma Scores: </w:t>
      </w:r>
      <w:r/>
    </w:p>
    <w:p w14:paraId="4EA69D18">
      <w:pPr>
        <w:pBdr/>
        <w:spacing/>
        <w:ind/>
        <w:rPr/>
      </w:pPr>
      <w:r>
        <w:t xml:space="preserve">Revised and Pediatric .) </w:t>
      </w:r>
      <w:r/>
    </w:p>
    <w:p w14:paraId="741BC94E">
      <w:pPr>
        <w:pBdr/>
        <w:spacing/>
        <w:ind/>
        <w:rPr/>
      </w:pPr>
      <w:r>
        <w:t xml:space="preserve">Triage situations are categorized as multiple </w:t>
      </w:r>
      <w:r/>
    </w:p>
    <w:p w14:paraId="3DAB090E">
      <w:pPr>
        <w:pBdr/>
        <w:spacing/>
        <w:ind/>
        <w:rPr/>
      </w:pPr>
      <w:r>
        <w:t xml:space="preserve">casualties or mass casualties.</w:t>
      </w:r>
      <w:r/>
    </w:p>
    <w:p w14:paraId="7FA9846C">
      <w:pPr>
        <w:pBdr/>
        <w:spacing/>
        <w:ind/>
        <w:rPr/>
      </w:pPr>
      <w:r>
        <w:t xml:space="preserve">multiple cas ualties</w:t>
      </w:r>
      <w:r/>
    </w:p>
    <w:p w14:paraId="5AF1E331">
      <w:pPr>
        <w:pBdr/>
        <w:spacing/>
        <w:ind/>
        <w:rPr/>
      </w:pPr>
      <w:r>
        <w:t xml:space="preserve">Multiple-casualty incidents are those in which the </w:t>
      </w:r>
      <w:r/>
    </w:p>
    <w:p w14:paraId="44EBDFC3">
      <w:pPr>
        <w:pBdr/>
        <w:spacing/>
        <w:ind/>
        <w:rPr/>
      </w:pPr>
      <w:r>
        <w:t xml:space="preserve">number of patients and the severity of their injuries do </w:t>
      </w:r>
      <w:r/>
    </w:p>
    <w:p w14:paraId="618EDEFF">
      <w:pPr>
        <w:pBdr/>
        <w:spacing/>
        <w:ind/>
        <w:rPr/>
      </w:pPr>
      <w:r>
        <w:t xml:space="preserve">not exceed the capability of the facility to render care. </w:t>
      </w:r>
      <w:r/>
    </w:p>
    <w:p w14:paraId="4F86E2D5">
      <w:pPr>
        <w:pBdr/>
        <w:spacing/>
        <w:ind/>
        <w:rPr/>
      </w:pPr>
      <w:r>
        <w:t xml:space="preserve">In such cases, patients with life-threatening problems </w:t>
      </w:r>
      <w:r/>
    </w:p>
    <w:p w14:paraId="13FEE47B">
      <w:pPr>
        <w:pBdr/>
        <w:spacing/>
        <w:ind/>
        <w:rPr/>
      </w:pPr>
      <w:r>
        <w:t xml:space="preserve">and those sustaining multiple-system injuries are  </w:t>
      </w:r>
      <w:r/>
    </w:p>
    <w:p w14:paraId="0E4FE7A4">
      <w:pPr>
        <w:pBdr/>
        <w:spacing/>
        <w:ind/>
        <w:rPr/>
      </w:pPr>
      <w:r>
        <w:t xml:space="preserve">treated first.</w:t>
      </w:r>
      <w:r/>
    </w:p>
    <w:p w14:paraId="596FB089">
      <w:pPr>
        <w:pBdr/>
        <w:spacing/>
        <w:ind/>
        <w:rPr/>
      </w:pPr>
      <w:r>
        <w:t xml:space="preserve">mass cas ualties</w:t>
      </w:r>
      <w:r/>
    </w:p>
    <w:p w14:paraId="275B9AE0">
      <w:pPr>
        <w:pBdr/>
        <w:spacing/>
        <w:ind/>
        <w:rPr/>
      </w:pPr>
      <w:r>
        <w:t xml:space="preserve">In mass-casualty events, the number of patients and </w:t>
      </w:r>
      <w:r/>
    </w:p>
    <w:p w14:paraId="5C9AEB45">
      <w:pPr>
        <w:pBdr/>
        <w:spacing/>
        <w:ind/>
        <w:rPr/>
      </w:pPr>
      <w:r>
        <w:t xml:space="preserve">the severity of their injuries does  exceed the capability </w:t>
      </w:r>
      <w:r/>
    </w:p>
    <w:p w14:paraId="099255E4">
      <w:pPr>
        <w:pBdr/>
        <w:spacing/>
        <w:ind/>
        <w:rPr/>
      </w:pPr>
      <w:r>
        <w:t xml:space="preserve">of the facility and staff. In such cases, patients having </w:t>
      </w:r>
      <w:r/>
    </w:p>
    <w:p w14:paraId="36A0F8C7">
      <w:pPr>
        <w:pBdr/>
        <w:spacing/>
        <w:ind/>
        <w:rPr/>
      </w:pPr>
      <w:r>
        <w:t xml:space="preserve">the greatest chance of survival and requiring the </w:t>
      </w:r>
      <w:r/>
    </w:p>
    <w:p w14:paraId="27213530">
      <w:pPr>
        <w:pBdr/>
        <w:spacing/>
        <w:ind/>
        <w:rPr/>
      </w:pPr>
      <w:r>
        <w:t xml:space="preserve">least expenditure of time, equipment, supplies, and ■ FIGURE 1-3  Trauma team members are trained to use standard </w:t>
      </w:r>
      <w:r/>
    </w:p>
    <w:p w14:paraId="35DF0748">
      <w:pPr>
        <w:pBdr/>
        <w:spacing/>
        <w:ind/>
        <w:rPr/>
      </w:pPr>
      <w:r>
        <w:t xml:space="preserve">precautions, including face mask, eye protection, water-impervious </w:t>
      </w:r>
      <w:r/>
    </w:p>
    <w:p w14:paraId="51E65486">
      <w:pPr>
        <w:pBdr/>
        <w:spacing/>
        <w:ind/>
        <w:rPr/>
      </w:pPr>
      <w:r>
        <w:t xml:space="preserve">gown, and gloves, when coming into contact with body ﬂuids. </w:t>
      </w:r>
      <w:r/>
    </w:p>
    <w:p w14:paraId="7AEFBF3D">
      <w:pPr>
        <w:pBdr/>
        <w:spacing/>
        <w:ind/>
        <w:rPr/>
      </w:pPr>
      <w:r>
        <w:t xml:space="preserve">triage</w:t>
      </w:r>
      <w:r/>
    </w:p>
    <w:p w14:paraId="589AB8E7">
      <w:pPr>
        <w:pBdr/>
        <w:spacing/>
        <w:ind/>
        <w:rPr/>
      </w:pPr>
      <w:r>
        <w:t xml:space="preserve">--- Strona 60 ---</w:t>
      </w:r>
      <w:r/>
    </w:p>
    <w:p w14:paraId="0953A456">
      <w:pPr>
        <w:pBdr/>
        <w:spacing/>
        <w:ind/>
        <w:rPr/>
      </w:pPr>
      <w:r>
        <w:t xml:space="preserve">■ BACK TO TABLE OF CONTENTSpersonnel are treated first. ( See Appendix D: Disaster </w:t>
      </w:r>
      <w:r/>
    </w:p>
    <w:p w14:paraId="7C82695A">
      <w:pPr>
        <w:pBdr/>
        <w:spacing/>
        <w:ind/>
        <w:rPr/>
      </w:pPr>
      <w:r>
        <w:t xml:space="preserve">Management and Emergency Preparedness. ) </w:t>
      </w:r>
      <w:r/>
    </w:p>
    <w:p w14:paraId="3F53EB95">
      <w:pPr>
        <w:pBdr/>
        <w:spacing/>
        <w:ind/>
        <w:rPr/>
      </w:pPr>
      <w:r>
        <w:t xml:space="preserve">Patients are assessed, and their treatment priorities </w:t>
      </w:r>
      <w:r/>
    </w:p>
    <w:p w14:paraId="5DAC553C">
      <w:pPr>
        <w:pBdr/>
        <w:spacing/>
        <w:ind/>
        <w:rPr/>
      </w:pPr>
      <w:r>
        <w:t xml:space="preserve">are established, based on their injuries, vital signs, </w:t>
      </w:r>
      <w:r/>
    </w:p>
    <w:p w14:paraId="52DB9760">
      <w:pPr>
        <w:pBdr/>
        <w:spacing/>
        <w:ind/>
        <w:rPr/>
      </w:pPr>
      <w:r>
        <w:t xml:space="preserve">and the injury mechanisms. Logical and sequential </w:t>
      </w:r>
      <w:r/>
    </w:p>
    <w:p w14:paraId="658AE982">
      <w:pPr>
        <w:pBdr/>
        <w:spacing/>
        <w:ind/>
        <w:rPr/>
      </w:pPr>
      <w:r>
        <w:t xml:space="preserve">treatment priorities are established based on the overall </w:t>
      </w:r>
      <w:r/>
    </w:p>
    <w:p w14:paraId="6DEFA946">
      <w:pPr>
        <w:pBdr/>
        <w:spacing/>
        <w:ind/>
        <w:rPr/>
      </w:pPr>
      <w:r>
        <w:t xml:space="preserve">assessment of the patient. The patient’s vital functions </w:t>
      </w:r>
      <w:r/>
    </w:p>
    <w:p w14:paraId="2D346A4A">
      <w:pPr>
        <w:pBdr/>
        <w:spacing/>
        <w:ind/>
        <w:rPr/>
      </w:pPr>
      <w:r>
        <w:t xml:space="preserve">must be assessed quickly and efficiently. Management </w:t>
      </w:r>
      <w:r/>
    </w:p>
    <w:p w14:paraId="498FC812">
      <w:pPr>
        <w:pBdr/>
        <w:spacing/>
        <w:ind/>
        <w:rPr/>
      </w:pPr>
      <w:r>
        <w:t xml:space="preserve">consists of a rapid primary survey with simultaneous </w:t>
      </w:r>
      <w:r/>
    </w:p>
    <w:p w14:paraId="75992922">
      <w:pPr>
        <w:pBdr/>
        <w:spacing/>
        <w:ind/>
        <w:rPr/>
      </w:pPr>
      <w:r>
        <w:t xml:space="preserve">resuscitation of vital functions, a more detailed </w:t>
      </w:r>
      <w:r/>
    </w:p>
    <w:p w14:paraId="5173C9DA">
      <w:pPr>
        <w:pBdr/>
        <w:spacing/>
        <w:ind/>
        <w:rPr/>
      </w:pPr>
      <w:r>
        <w:t xml:space="preserve">secondary survey, and the initiation of definitive care </w:t>
      </w:r>
      <w:r/>
    </w:p>
    <w:p w14:paraId="303A6229">
      <w:pPr>
        <w:pBdr/>
        <w:spacing/>
        <w:ind/>
        <w:rPr/>
      </w:pPr>
      <w:r>
        <w:t xml:space="preserve">(see Initial Assessment video on MyATLS mobile app ). </w:t>
      </w:r>
      <w:r/>
    </w:p>
    <w:p w14:paraId="39002FB0">
      <w:pPr>
        <w:pBdr/>
        <w:spacing/>
        <w:ind/>
        <w:rPr/>
      </w:pPr>
      <w:r>
        <w:t xml:space="preserve">The primary survey encompasses the ABCDEs of </w:t>
      </w:r>
      <w:r/>
    </w:p>
    <w:p w14:paraId="0448AA1A">
      <w:pPr>
        <w:pBdr/>
        <w:spacing/>
        <w:ind/>
        <w:rPr/>
      </w:pPr>
      <w:r>
        <w:t xml:space="preserve">trauma care and identifies life-threatening conditions </w:t>
      </w:r>
      <w:r/>
    </w:p>
    <w:p w14:paraId="07845275">
      <w:pPr>
        <w:pBdr/>
        <w:spacing/>
        <w:ind/>
        <w:rPr/>
      </w:pPr>
      <w:r>
        <w:t xml:space="preserve">by adhering to this sequence:</w:t>
      </w:r>
      <w:r/>
    </w:p>
    <w:p w14:paraId="49D6F394">
      <w:pPr>
        <w:pBdr/>
        <w:spacing/>
        <w:ind/>
        <w:rPr/>
      </w:pPr>
      <w:r>
        <w:t xml:space="preserve"> •Airway maintenance with restriction of cervical </w:t>
      </w:r>
      <w:r/>
    </w:p>
    <w:p w14:paraId="6A062548">
      <w:pPr>
        <w:pBdr/>
        <w:spacing/>
        <w:ind/>
        <w:rPr/>
      </w:pPr>
      <w:r>
        <w:t xml:space="preserve">spine motion</w:t>
      </w:r>
      <w:r/>
    </w:p>
    <w:p w14:paraId="78FDE9B6">
      <w:pPr>
        <w:pBdr/>
        <w:spacing/>
        <w:ind/>
        <w:rPr/>
      </w:pPr>
      <w:r>
        <w:t xml:space="preserve"> •Breathing and ventilation </w:t>
      </w:r>
      <w:r/>
    </w:p>
    <w:p w14:paraId="77D51ACA">
      <w:pPr>
        <w:pBdr/>
        <w:spacing/>
        <w:ind/>
        <w:rPr/>
      </w:pPr>
      <w:r>
        <w:t xml:space="preserve"> •Circulation with hemorrhage control </w:t>
      </w:r>
      <w:r/>
    </w:p>
    <w:p w14:paraId="0BE9DB09">
      <w:pPr>
        <w:pBdr/>
        <w:spacing/>
        <w:ind/>
        <w:rPr/>
      </w:pPr>
      <w:r>
        <w:t xml:space="preserve"> •Disability(assessment of neurologic status) </w:t>
      </w:r>
      <w:r/>
    </w:p>
    <w:p w14:paraId="0DFA03E3">
      <w:pPr>
        <w:pBdr/>
        <w:spacing/>
        <w:ind/>
        <w:rPr/>
      </w:pPr>
      <w:r>
        <w:t xml:space="preserve"> •Exposure/Environmental control</w:t>
      </w:r>
      <w:r/>
    </w:p>
    <w:p w14:paraId="2F833853">
      <w:pPr>
        <w:pBdr/>
        <w:spacing/>
        <w:ind/>
        <w:rPr/>
      </w:pPr>
      <w:r>
        <w:t xml:space="preserve">Clinicians can quickly assess A, B, C, and D in a </w:t>
      </w:r>
      <w:r/>
    </w:p>
    <w:p w14:paraId="5826FBF4">
      <w:pPr>
        <w:pBdr/>
        <w:spacing/>
        <w:ind/>
        <w:rPr/>
      </w:pPr>
      <w:r>
        <w:t xml:space="preserve">trauma patient (10-second assessment) by identifying </w:t>
      </w:r>
      <w:r/>
    </w:p>
    <w:p w14:paraId="64490527">
      <w:pPr>
        <w:pBdr/>
        <w:spacing/>
        <w:ind/>
        <w:rPr/>
      </w:pPr>
      <w:r>
        <w:t xml:space="preserve">themselves, asking the patient for his or her name, </w:t>
      </w:r>
      <w:r/>
    </w:p>
    <w:p w14:paraId="2BB49B2F">
      <w:pPr>
        <w:pBdr/>
        <w:spacing/>
        <w:ind/>
        <w:rPr/>
      </w:pPr>
      <w:r>
        <w:t xml:space="preserve">and asking what happened.  An appropriate response </w:t>
      </w:r>
      <w:r/>
    </w:p>
    <w:p w14:paraId="53B11B38">
      <w:pPr>
        <w:pBdr/>
        <w:spacing/>
        <w:ind/>
        <w:rPr/>
      </w:pPr>
      <w:r>
        <w:t xml:space="preserve">suggests that there is no major airway compromise </w:t>
      </w:r>
      <w:r/>
    </w:p>
    <w:p w14:paraId="73C4CE17">
      <w:pPr>
        <w:pBdr/>
        <w:spacing/>
        <w:ind/>
        <w:rPr/>
      </w:pPr>
      <w:r>
        <w:t xml:space="preserve">(i.e., ability to speak clearly), breathing is not severely </w:t>
      </w:r>
      <w:r/>
    </w:p>
    <w:p w14:paraId="09B70E53">
      <w:pPr>
        <w:pBdr/>
        <w:spacing/>
        <w:ind/>
        <w:rPr/>
      </w:pPr>
      <w:r>
        <w:t xml:space="preserve">compromised (i.e., ability to generate air movement </w:t>
      </w:r>
      <w:r/>
    </w:p>
    <w:p w14:paraId="701B7214">
      <w:pPr>
        <w:pBdr/>
        <w:spacing/>
        <w:ind/>
        <w:rPr/>
      </w:pPr>
      <w:r>
        <w:t xml:space="preserve">to permit speech), and the level of consciousness is </w:t>
      </w:r>
      <w:r/>
    </w:p>
    <w:p w14:paraId="28FC01A2">
      <w:pPr>
        <w:pBdr/>
        <w:spacing/>
        <w:ind/>
        <w:rPr/>
      </w:pPr>
      <w:r>
        <w:t xml:space="preserve">not markedly decreased (i.e., alert enough to describe </w:t>
      </w:r>
      <w:r/>
    </w:p>
    <w:p w14:paraId="6B5B2A67">
      <w:pPr>
        <w:pBdr/>
        <w:spacing/>
        <w:ind/>
        <w:rPr/>
      </w:pPr>
      <w:r>
        <w:t xml:space="preserve">what happened). Failure to respond to these questions </w:t>
      </w:r>
      <w:r/>
    </w:p>
    <w:p w14:paraId="355458ED">
      <w:pPr>
        <w:pBdr/>
        <w:spacing/>
        <w:ind/>
        <w:rPr/>
      </w:pPr>
      <w:r>
        <w:t xml:space="preserve">suggests abnormalities in A, B, C, or D that warrant </w:t>
      </w:r>
      <w:r/>
    </w:p>
    <w:p w14:paraId="3CB899C5">
      <w:pPr>
        <w:pBdr/>
        <w:spacing/>
        <w:ind/>
        <w:rPr/>
      </w:pPr>
      <w:r>
        <w:t xml:space="preserve">urgent assessment and management.</w:t>
      </w:r>
      <w:r/>
    </w:p>
    <w:p w14:paraId="03C73414">
      <w:pPr>
        <w:pBdr/>
        <w:spacing/>
        <w:ind/>
        <w:rPr/>
      </w:pPr>
      <w:r>
        <w:t xml:space="preserve">During the primary survey, life-threatening conditions </w:t>
      </w:r>
      <w:r/>
    </w:p>
    <w:p w14:paraId="4F7EB2E0">
      <w:pPr>
        <w:pBdr/>
        <w:spacing/>
        <w:ind/>
        <w:rPr/>
      </w:pPr>
      <w:r>
        <w:t xml:space="preserve">are identified and treated in a prioritized sequence  </w:t>
      </w:r>
      <w:r/>
    </w:p>
    <w:p w14:paraId="7194A17A">
      <w:pPr>
        <w:pBdr/>
        <w:spacing/>
        <w:ind/>
        <w:rPr/>
      </w:pPr>
      <w:r>
        <w:t xml:space="preserve">based on the effects of injuries on the patient’s </w:t>
      </w:r>
      <w:r/>
    </w:p>
    <w:p w14:paraId="00332D7D">
      <w:pPr>
        <w:pBdr/>
        <w:spacing/>
        <w:ind/>
        <w:rPr/>
      </w:pPr>
      <w:r>
        <w:t xml:space="preserve">physiology, because at first it may not be possible to </w:t>
      </w:r>
      <w:r/>
    </w:p>
    <w:p w14:paraId="7C790C1B">
      <w:pPr>
        <w:pBdr/>
        <w:spacing/>
        <w:ind/>
        <w:rPr/>
      </w:pPr>
      <w:r>
        <w:t xml:space="preserve">identify specific anatomic injuries. For example, airway </w:t>
      </w:r>
      <w:r/>
    </w:p>
    <w:p w14:paraId="34B03091">
      <w:pPr>
        <w:pBdr/>
        <w:spacing/>
        <w:ind/>
        <w:rPr/>
      </w:pPr>
      <w:r>
        <w:t xml:space="preserve">compromise can occur secondary to head trauma, </w:t>
      </w:r>
      <w:r/>
    </w:p>
    <w:p w14:paraId="482E7901">
      <w:pPr>
        <w:pBdr/>
        <w:spacing/>
        <w:ind/>
        <w:rPr/>
      </w:pPr>
      <w:r>
        <w:t xml:space="preserve">injuries causing shock, or direct physical trauma to </w:t>
      </w:r>
      <w:r/>
    </w:p>
    <w:p w14:paraId="28ADC5A8">
      <w:pPr>
        <w:pBdr/>
        <w:spacing/>
        <w:ind/>
        <w:rPr/>
      </w:pPr>
      <w:r>
        <w:t xml:space="preserve">the airway. Regardless of the injury causing airway </w:t>
      </w:r>
      <w:r/>
    </w:p>
    <w:p w14:paraId="50161F61">
      <w:pPr>
        <w:pBdr/>
        <w:spacing/>
        <w:ind/>
        <w:rPr/>
      </w:pPr>
      <w:r>
        <w:t xml:space="preserve">compromise, the first priority is airway management: </w:t>
      </w:r>
      <w:r/>
    </w:p>
    <w:p w14:paraId="3EB7EC8C">
      <w:pPr>
        <w:pBdr/>
        <w:spacing/>
        <w:ind/>
        <w:rPr/>
      </w:pPr>
      <w:r>
        <w:t xml:space="preserve">clearing the airway, suctioning, administering oxygen, </w:t>
      </w:r>
      <w:r/>
    </w:p>
    <w:p w14:paraId="7728C433">
      <w:pPr>
        <w:pBdr/>
        <w:spacing/>
        <w:ind/>
        <w:rPr/>
      </w:pPr>
      <w:r>
        <w:t xml:space="preserve">and opening and securing the airway. Because the </w:t>
      </w:r>
      <w:r/>
    </w:p>
    <w:p w14:paraId="5639053F">
      <w:pPr>
        <w:pBdr/>
        <w:spacing/>
        <w:ind/>
        <w:rPr/>
      </w:pPr>
      <w:r>
        <w:t xml:space="preserve">prioritized sequence is based on the degree of life  threat, the abnormality posing the greatest threat to </w:t>
      </w:r>
      <w:r/>
    </w:p>
    <w:p w14:paraId="64D85C8B">
      <w:pPr>
        <w:pBdr/>
        <w:spacing/>
        <w:ind/>
        <w:rPr/>
      </w:pPr>
      <w:r>
        <w:t xml:space="preserve">life is addressed first.</w:t>
      </w:r>
      <w:r/>
    </w:p>
    <w:p w14:paraId="19823856">
      <w:pPr>
        <w:pBdr/>
        <w:spacing/>
        <w:ind/>
        <w:rPr/>
      </w:pPr>
      <w:r>
        <w:t xml:space="preserve">Recall that the prioritized assessment and manage-</w:t>
      </w:r>
      <w:r/>
    </w:p>
    <w:p w14:paraId="48A3F56B">
      <w:pPr>
        <w:pBdr/>
        <w:spacing/>
        <w:ind/>
        <w:rPr/>
      </w:pPr>
      <w:r>
        <w:t xml:space="preserve">ment procedures described in this chapter are pre-  </w:t>
      </w:r>
      <w:r/>
    </w:p>
    <w:p w14:paraId="7AB8EB57">
      <w:pPr>
        <w:pBdr/>
        <w:spacing/>
        <w:ind/>
        <w:rPr/>
      </w:pPr>
      <w:r>
        <w:t xml:space="preserve">sented as sequential steps in order of importance </w:t>
      </w:r>
      <w:r/>
    </w:p>
    <w:p w14:paraId="0388B063">
      <w:pPr>
        <w:pBdr/>
        <w:spacing/>
        <w:ind/>
        <w:rPr/>
      </w:pPr>
      <w:r>
        <w:t xml:space="preserve">and to ensure clarity; in practice, these steps are </w:t>
      </w:r>
      <w:r/>
    </w:p>
    <w:p w14:paraId="67E86B3D">
      <w:pPr>
        <w:pBdr/>
        <w:spacing/>
        <w:ind/>
        <w:rPr/>
      </w:pPr>
      <w:r>
        <w:t xml:space="preserve">frequently accomplished simultaneously by a team </w:t>
      </w:r>
      <w:r/>
    </w:p>
    <w:p w14:paraId="75C24223">
      <w:pPr>
        <w:pBdr/>
        <w:spacing/>
        <w:ind/>
        <w:rPr/>
      </w:pPr>
      <w:r>
        <w:t xml:space="preserve">of healthcare professionals (see Teamwork, on page  </w:t>
      </w:r>
      <w:r/>
    </w:p>
    <w:p w14:paraId="0F68423A">
      <w:pPr>
        <w:pBdr/>
        <w:spacing/>
        <w:ind/>
        <w:rPr/>
      </w:pPr>
      <w:r>
        <w:t xml:space="preserve">19 and Appendix E ).  </w:t>
      </w:r>
      <w:r/>
    </w:p>
    <w:p w14:paraId="2200A7B1">
      <w:pPr>
        <w:pBdr/>
        <w:spacing/>
        <w:ind/>
        <w:rPr/>
      </w:pPr>
      <w:r>
        <w:t xml:space="preserve">airway maintenan ce wit h </w:t>
      </w:r>
      <w:r/>
    </w:p>
    <w:p w14:paraId="51C35AF9">
      <w:pPr>
        <w:pBdr/>
        <w:spacing/>
        <w:ind/>
        <w:rPr/>
      </w:pPr>
      <w:r>
        <w:t xml:space="preserve">restri ction  of cervical spine  motion</w:t>
      </w:r>
      <w:r/>
    </w:p>
    <w:p w14:paraId="2C84B3BE">
      <w:pPr>
        <w:pBdr/>
        <w:spacing/>
        <w:ind/>
        <w:rPr/>
      </w:pPr>
      <w:r>
        <w:t xml:space="preserve">Upon initial evaluation of a trauma patient, first assess </w:t>
      </w:r>
      <w:r/>
    </w:p>
    <w:p w14:paraId="25FAA4B1">
      <w:pPr>
        <w:pBdr/>
        <w:spacing/>
        <w:ind/>
        <w:rPr/>
      </w:pPr>
      <w:r>
        <w:t xml:space="preserve">the airway  to ascertain patency. This rapid assessment </w:t>
      </w:r>
      <w:r/>
    </w:p>
    <w:p w14:paraId="007C2D12">
      <w:pPr>
        <w:pBdr/>
        <w:spacing/>
        <w:ind/>
        <w:rPr/>
      </w:pPr>
      <w:r>
        <w:t xml:space="preserve">for signs of airway obstruction includes inspecting for </w:t>
      </w:r>
      <w:r/>
    </w:p>
    <w:p w14:paraId="2FD1C314">
      <w:pPr>
        <w:pBdr/>
        <w:spacing/>
        <w:ind/>
        <w:rPr/>
      </w:pPr>
      <w:r>
        <w:t xml:space="preserve">foreign bodies; identifying facial, mandibular, and/or </w:t>
      </w:r>
      <w:r/>
    </w:p>
    <w:p w14:paraId="7CEED1A6">
      <w:pPr>
        <w:pBdr/>
        <w:spacing/>
        <w:ind/>
        <w:rPr/>
      </w:pPr>
      <w:r>
        <w:t xml:space="preserve">tracheal/laryngeal fractures and other injuries that </w:t>
      </w:r>
      <w:r/>
    </w:p>
    <w:p w14:paraId="151A9D8C">
      <w:pPr>
        <w:pBdr/>
        <w:spacing/>
        <w:ind/>
        <w:rPr/>
      </w:pPr>
      <w:r>
        <w:t xml:space="preserve">can result in airway obstruction; and suctioning to </w:t>
      </w:r>
      <w:r/>
    </w:p>
    <w:p w14:paraId="18F3D8E2">
      <w:pPr>
        <w:pBdr/>
        <w:spacing/>
        <w:ind/>
        <w:rPr/>
      </w:pPr>
      <w:r>
        <w:t xml:space="preserve">clear accumulated blood or secretions that may lead </w:t>
      </w:r>
      <w:r/>
    </w:p>
    <w:p w14:paraId="123F513F">
      <w:pPr>
        <w:pBdr/>
        <w:spacing/>
        <w:ind/>
        <w:rPr/>
      </w:pPr>
      <w:r>
        <w:t xml:space="preserve">to or be causing airway obstruction. Begin measures </w:t>
      </w:r>
      <w:r/>
    </w:p>
    <w:p w14:paraId="71BA33F6">
      <w:pPr>
        <w:pBdr/>
        <w:spacing/>
        <w:ind/>
        <w:rPr/>
      </w:pPr>
      <w:r>
        <w:t xml:space="preserve">to establish a patent airway while restricting cervical </w:t>
      </w:r>
      <w:r/>
    </w:p>
    <w:p w14:paraId="42987542">
      <w:pPr>
        <w:pBdr/>
        <w:spacing/>
        <w:ind/>
        <w:rPr/>
      </w:pPr>
      <w:r>
        <w:t xml:space="preserve">spine motion.</w:t>
      </w:r>
      <w:r/>
    </w:p>
    <w:p w14:paraId="48678DF6">
      <w:pPr>
        <w:pBdr/>
        <w:spacing/>
        <w:ind/>
        <w:rPr/>
      </w:pPr>
      <w:r>
        <w:t xml:space="preserve">If the patient is able to communicate verbally, the </w:t>
      </w:r>
      <w:r/>
    </w:p>
    <w:p w14:paraId="48D64684">
      <w:pPr>
        <w:pBdr/>
        <w:spacing/>
        <w:ind/>
        <w:rPr/>
      </w:pPr>
      <w:r>
        <w:t xml:space="preserve">airway is not likely to be in immediate jeopardy; </w:t>
      </w:r>
      <w:r/>
    </w:p>
    <w:p w14:paraId="3E93647C">
      <w:pPr>
        <w:pBdr/>
        <w:spacing/>
        <w:ind/>
        <w:rPr/>
      </w:pPr>
      <w:r>
        <w:t xml:space="preserve">however, repeated assessment of airway patency is </w:t>
      </w:r>
      <w:r/>
    </w:p>
    <w:p w14:paraId="746B5C04">
      <w:pPr>
        <w:pBdr/>
        <w:spacing/>
        <w:ind/>
        <w:rPr/>
      </w:pPr>
      <w:r>
        <w:t xml:space="preserve">prudent. In addition, patients with severe head injuries </w:t>
      </w:r>
      <w:r/>
    </w:p>
    <w:p w14:paraId="04AD7895">
      <w:pPr>
        <w:pBdr/>
        <w:spacing/>
        <w:ind/>
        <w:rPr/>
      </w:pPr>
      <w:r>
        <w:t xml:space="preserve">who have an altered level of consciousness or a Glasgow </w:t>
      </w:r>
      <w:r/>
    </w:p>
    <w:p w14:paraId="2CF9CA69">
      <w:pPr>
        <w:pBdr/>
        <w:spacing/>
        <w:ind/>
        <w:rPr/>
      </w:pPr>
      <w:r>
        <w:t xml:space="preserve">Coma Scale (GCS) score of 8 or lower usually require the </w:t>
      </w:r>
      <w:r/>
    </w:p>
    <w:p w14:paraId="0744115E">
      <w:pPr>
        <w:pBdr/>
        <w:spacing/>
        <w:ind/>
        <w:rPr/>
      </w:pPr>
      <w:r>
        <w:t xml:space="preserve">placement of a definitive airway (i.e., cuffed, secured </w:t>
      </w:r>
      <w:r/>
    </w:p>
    <w:p w14:paraId="78BAFFA6">
      <w:pPr>
        <w:pBdr/>
        <w:spacing/>
        <w:ind/>
        <w:rPr/>
      </w:pPr>
      <w:r>
        <w:t xml:space="preserve">tube in the trachea). (The GCS is further explained </w:t>
      </w:r>
      <w:r/>
    </w:p>
    <w:p w14:paraId="52A2465A">
      <w:pPr>
        <w:pBdr/>
        <w:spacing/>
        <w:ind/>
        <w:rPr/>
      </w:pPr>
      <w:r>
        <w:t xml:space="preserve">and demonstrated in Chapter 6: Head Trauma  and </w:t>
      </w:r>
      <w:r/>
    </w:p>
    <w:p w14:paraId="363B3B38">
      <w:pPr>
        <w:pBdr/>
        <w:spacing/>
        <w:ind/>
        <w:rPr/>
      </w:pPr>
      <w:r>
        <w:t xml:space="preserve">the MyATLS app .) Initially, the jaw-thrust or chin-lift </w:t>
      </w:r>
      <w:r/>
    </w:p>
    <w:p w14:paraId="63F2200E">
      <w:pPr>
        <w:pBdr/>
        <w:spacing/>
        <w:ind/>
        <w:rPr/>
      </w:pPr>
      <w:r>
        <w:t xml:space="preserve">maneuver often suffices as an initial intervention. If </w:t>
      </w:r>
      <w:r/>
    </w:p>
    <w:p w14:paraId="166AFF87">
      <w:pPr>
        <w:pBdr/>
        <w:spacing/>
        <w:ind/>
        <w:rPr/>
      </w:pPr>
      <w:r>
        <w:t xml:space="preserve">the patient is unconscious and has no gag reflex, the </w:t>
      </w:r>
      <w:r/>
    </w:p>
    <w:p w14:paraId="06B003E6">
      <w:pPr>
        <w:pBdr/>
        <w:spacing/>
        <w:ind/>
        <w:rPr/>
      </w:pPr>
      <w:r>
        <w:t xml:space="preserve">placement of an oropharyngeal airway can be helpful </w:t>
      </w:r>
      <w:r/>
    </w:p>
    <w:p w14:paraId="71885FC2">
      <w:pPr>
        <w:pBdr/>
        <w:spacing/>
        <w:ind/>
        <w:rPr/>
      </w:pPr>
      <w:r>
        <w:t xml:space="preserve">temporarily. Establish a definitive airway if there </w:t>
      </w:r>
      <w:r/>
    </w:p>
    <w:p w14:paraId="694DC83C">
      <w:pPr>
        <w:pBdr/>
        <w:spacing/>
        <w:ind/>
        <w:rPr/>
      </w:pPr>
      <w:r>
        <w:t xml:space="preserve">is any doubt about the patient’s ability to maintain  </w:t>
      </w:r>
      <w:r/>
    </w:p>
    <w:p w14:paraId="29E18762">
      <w:pPr>
        <w:pBdr/>
        <w:spacing/>
        <w:ind/>
        <w:rPr/>
      </w:pPr>
      <w:r>
        <w:t xml:space="preserve">airway integrity.</w:t>
      </w:r>
      <w:r/>
    </w:p>
    <w:p w14:paraId="40172401">
      <w:pPr>
        <w:pBdr/>
        <w:spacing/>
        <w:ind/>
        <w:rPr/>
      </w:pPr>
      <w:r>
        <w:t xml:space="preserve">The finding of nonpurposeful motor responses </w:t>
      </w:r>
      <w:r/>
    </w:p>
    <w:p w14:paraId="104ECEF3">
      <w:pPr>
        <w:pBdr/>
        <w:spacing/>
        <w:ind/>
        <w:rPr/>
      </w:pPr>
      <w:r>
        <w:t xml:space="preserve">strongly suggests the need for definitive airway </w:t>
      </w:r>
      <w:r/>
    </w:p>
    <w:p w14:paraId="34D6FFC9">
      <w:pPr>
        <w:pBdr/>
        <w:spacing/>
        <w:ind/>
        <w:rPr/>
      </w:pPr>
      <w:r>
        <w:t xml:space="preserve">management. Management of the airway in pediatric </w:t>
      </w:r>
      <w:r/>
    </w:p>
    <w:p w14:paraId="28808618">
      <w:pPr>
        <w:pBdr/>
        <w:spacing/>
        <w:ind/>
        <w:rPr/>
      </w:pPr>
      <w:r>
        <w:t xml:space="preserve">patients requires knowledge of the unique anatomic </w:t>
      </w:r>
      <w:r/>
    </w:p>
    <w:p w14:paraId="3B1A834E">
      <w:pPr>
        <w:pBdr/>
        <w:spacing/>
        <w:ind/>
        <w:rPr/>
      </w:pPr>
      <w:r>
        <w:t xml:space="preserve">features of the position and size of the larynx in </w:t>
      </w:r>
      <w:r/>
    </w:p>
    <w:p w14:paraId="3A37A053">
      <w:pPr>
        <w:pBdr/>
        <w:spacing/>
        <w:ind/>
        <w:rPr/>
      </w:pPr>
      <w:r>
        <w:t xml:space="preserve">children, as well as special equipment ( see Chapter </w:t>
      </w:r>
      <w:r/>
    </w:p>
    <w:p w14:paraId="4169E680">
      <w:pPr>
        <w:pBdr/>
        <w:spacing/>
        <w:ind/>
        <w:rPr/>
      </w:pPr>
      <w:r>
        <w:t xml:space="preserve">10: Pediatric Trauma ).</w:t>
      </w:r>
      <w:r/>
    </w:p>
    <w:p w14:paraId="560DF55A">
      <w:pPr>
        <w:pBdr/>
        <w:spacing/>
        <w:ind/>
        <w:rPr/>
      </w:pPr>
      <w:r>
        <w:t xml:space="preserve">While assessing and managing a patient’s airway, </w:t>
      </w:r>
      <w:r/>
    </w:p>
    <w:p w14:paraId="4186B2AD">
      <w:pPr>
        <w:pBdr/>
        <w:spacing/>
        <w:ind/>
        <w:rPr/>
      </w:pPr>
      <w:r>
        <w:t xml:space="preserve">take great care to prevent excessive movement of the </w:t>
      </w:r>
      <w:r/>
    </w:p>
    <w:p w14:paraId="0B803638">
      <w:pPr>
        <w:pBdr/>
        <w:spacing/>
        <w:ind/>
        <w:rPr/>
      </w:pPr>
      <w:r>
        <w:t xml:space="preserve">cervical spine. Based on the mechanism of trauma, </w:t>
      </w:r>
      <w:r/>
    </w:p>
    <w:p w14:paraId="0AB15281">
      <w:pPr>
        <w:pBdr/>
        <w:spacing/>
        <w:ind/>
        <w:rPr/>
      </w:pPr>
      <w:r>
        <w:t xml:space="preserve">assume that a spinal injury exists.  Neurologic exam-  </w:t>
      </w:r>
      <w:r/>
    </w:p>
    <w:p w14:paraId="53A14FA5">
      <w:pPr>
        <w:pBdr/>
        <w:spacing/>
        <w:ind/>
        <w:rPr/>
      </w:pPr>
      <w:r>
        <w:t xml:space="preserve">ination alone does not exclude a diagnosis of cervical </w:t>
      </w:r>
      <w:r/>
    </w:p>
    <w:p w14:paraId="354DE6D8">
      <w:pPr>
        <w:pBdr/>
        <w:spacing/>
        <w:ind/>
        <w:rPr/>
      </w:pPr>
      <w:r>
        <w:t xml:space="preserve">spine injury. The spine must be protected from </w:t>
      </w:r>
      <w:r/>
    </w:p>
    <w:p w14:paraId="2BB6539A">
      <w:pPr>
        <w:pBdr/>
        <w:spacing/>
        <w:ind/>
        <w:rPr/>
      </w:pPr>
      <w:r>
        <w:t xml:space="preserve">excessive mobility to prevent development of or </w:t>
      </w:r>
      <w:r/>
    </w:p>
    <w:p w14:paraId="7401EBD5">
      <w:pPr>
        <w:pBdr/>
        <w:spacing/>
        <w:ind/>
        <w:rPr/>
      </w:pPr>
      <w:r>
        <w:t xml:space="preserve">progression of a deficit. The cervical spine is protected primary survey with </w:t>
      </w:r>
      <w:r/>
    </w:p>
    <w:p w14:paraId="390358CD">
      <w:pPr>
        <w:pBdr/>
        <w:spacing/>
        <w:ind/>
        <w:rPr/>
      </w:pPr>
      <w:r>
        <w:t xml:space="preserve">simult aneous resuscit ation PRIMARY SURVEY WITH SIMULTANEOUS RESUSCITATION  7</w:t>
      </w:r>
      <w:r/>
    </w:p>
    <w:p w14:paraId="2EFF05C7">
      <w:pPr>
        <w:pBdr/>
        <w:spacing/>
        <w:ind/>
        <w:rPr/>
      </w:pPr>
      <w:r>
        <w:t xml:space="preserve">--- Strona 61 ---</w:t>
      </w:r>
      <w:r/>
    </w:p>
    <w:p w14:paraId="4E8756B2">
      <w:pPr>
        <w:pBdr/>
        <w:spacing/>
        <w:ind/>
        <w:rPr/>
      </w:pPr>
      <w:r>
        <w:t xml:space="preserve"> 8 CHAPTER 1  ■ Initial Assessment and Management</w:t>
      </w:r>
      <w:r/>
    </w:p>
    <w:p w14:paraId="7B7CCF36">
      <w:pPr>
        <w:pBdr/>
        <w:spacing/>
        <w:ind/>
        <w:rPr/>
      </w:pPr>
      <w:r>
        <w:t xml:space="preserve">■ BACK TO TABLE OF CONTENTSwith a cervical collar. When airway management is </w:t>
      </w:r>
      <w:r/>
    </w:p>
    <w:p w14:paraId="0DF0A770">
      <w:pPr>
        <w:pBdr/>
        <w:spacing/>
        <w:ind/>
        <w:rPr/>
      </w:pPr>
      <w:r>
        <w:t xml:space="preserve">necessary, the cervical collar is opened, and a team </w:t>
      </w:r>
      <w:r/>
    </w:p>
    <w:p w14:paraId="40DE8F6C">
      <w:pPr>
        <w:pBdr/>
        <w:spacing/>
        <w:ind/>
        <w:rPr/>
      </w:pPr>
      <w:r>
        <w:t xml:space="preserve">member manually restricts motion of the cervical </w:t>
      </w:r>
      <w:r/>
    </w:p>
    <w:p w14:paraId="2A4A01CE">
      <w:pPr>
        <w:pBdr/>
        <w:spacing/>
        <w:ind/>
        <w:rPr/>
      </w:pPr>
      <w:r>
        <w:t xml:space="preserve">spine ( ■ FIGURE 1-4 ). </w:t>
      </w:r>
      <w:r/>
    </w:p>
    <w:p w14:paraId="5A339861">
      <w:pPr>
        <w:pBdr/>
        <w:spacing/>
        <w:ind/>
        <w:rPr/>
      </w:pPr>
      <w:r>
        <w:t xml:space="preserve">While every effort should be made to recognize </w:t>
      </w:r>
      <w:r/>
    </w:p>
    <w:p w14:paraId="649E5729">
      <w:pPr>
        <w:pBdr/>
        <w:spacing/>
        <w:ind/>
        <w:rPr/>
      </w:pPr>
      <w:r>
        <w:t xml:space="preserve">airway compromise promptly and secure a definitive </w:t>
      </w:r>
      <w:r/>
    </w:p>
    <w:p w14:paraId="21AF063E">
      <w:pPr>
        <w:pBdr/>
        <w:spacing/>
        <w:ind/>
        <w:rPr/>
      </w:pPr>
      <w:r>
        <w:t xml:space="preserve">airway, it is equally important to recognize the potential </w:t>
      </w:r>
      <w:r/>
    </w:p>
    <w:p w14:paraId="48EA121B">
      <w:pPr>
        <w:pBdr/>
        <w:spacing/>
        <w:ind/>
        <w:rPr/>
      </w:pPr>
      <w:r>
        <w:t xml:space="preserve">for progressive airway loss. Frequent reevaluation </w:t>
      </w:r>
      <w:r/>
    </w:p>
    <w:p w14:paraId="77A6383D">
      <w:pPr>
        <w:pBdr/>
        <w:spacing/>
        <w:ind/>
        <w:rPr/>
      </w:pPr>
      <w:r>
        <w:t xml:space="preserve">of airway patency is essential to identify and treat </w:t>
      </w:r>
      <w:r/>
    </w:p>
    <w:p w14:paraId="581D24CE">
      <w:pPr>
        <w:pBdr/>
        <w:spacing/>
        <w:ind/>
        <w:rPr/>
      </w:pPr>
      <w:r>
        <w:t xml:space="preserve">patients who are losing the ability to maintain an  </w:t>
      </w:r>
      <w:r/>
    </w:p>
    <w:p w14:paraId="1A15A86B">
      <w:pPr>
        <w:pBdr/>
        <w:spacing/>
        <w:ind/>
        <w:rPr/>
      </w:pPr>
      <w:r>
        <w:t xml:space="preserve">adequate airway. </w:t>
      </w:r>
      <w:r/>
    </w:p>
    <w:p w14:paraId="76EF8B69">
      <w:pPr>
        <w:pBdr/>
        <w:spacing/>
        <w:ind/>
        <w:rPr/>
      </w:pPr>
      <w:r>
        <w:t xml:space="preserve">Establish an airway surgically if intubation is </w:t>
      </w:r>
      <w:r/>
    </w:p>
    <w:p w14:paraId="75803932">
      <w:pPr>
        <w:pBdr/>
        <w:spacing/>
        <w:ind/>
        <w:rPr/>
      </w:pPr>
      <w:r>
        <w:t xml:space="preserve">contraindicated or cannot be accomplished.</w:t>
      </w:r>
      <w:r/>
    </w:p>
    <w:p w14:paraId="07E74209">
      <w:pPr>
        <w:pBdr/>
        <w:spacing/>
        <w:ind/>
        <w:rPr/>
      </w:pPr>
      <w:r>
        <w:t xml:space="preserve">breat hing and venti lation</w:t>
      </w:r>
      <w:r/>
    </w:p>
    <w:p w14:paraId="35A7358F">
      <w:pPr>
        <w:pBdr/>
        <w:spacing/>
        <w:ind/>
        <w:rPr/>
      </w:pPr>
      <w:r>
        <w:t xml:space="preserve">Airway patency alone does not ensure adequate </w:t>
      </w:r>
      <w:r/>
    </w:p>
    <w:p w14:paraId="6DE8ECBF">
      <w:pPr>
        <w:pBdr/>
        <w:spacing/>
        <w:ind/>
        <w:rPr/>
      </w:pPr>
      <w:r>
        <w:t xml:space="preserve">ventilation. Adequate gas exchange is required </w:t>
      </w:r>
      <w:r/>
    </w:p>
    <w:p w14:paraId="56EB561D">
      <w:pPr>
        <w:pBdr/>
        <w:spacing/>
        <w:ind/>
        <w:rPr/>
      </w:pPr>
      <w:r>
        <w:t xml:space="preserve">to maximize oxygenation and carbon dioxide </w:t>
      </w:r>
      <w:r/>
    </w:p>
    <w:p w14:paraId="091D6164">
      <w:pPr>
        <w:pBdr/>
        <w:spacing/>
        <w:ind/>
        <w:rPr/>
      </w:pPr>
      <w:r>
        <w:t xml:space="preserve">elimination. Ventilation requires adequate function </w:t>
      </w:r>
      <w:r/>
    </w:p>
    <w:p w14:paraId="3FFA31C0">
      <w:pPr>
        <w:pBdr/>
        <w:spacing/>
        <w:ind/>
        <w:rPr/>
      </w:pPr>
      <w:r>
        <w:t xml:space="preserve">of the lungs, chest wall, and diaphragm; therefore, </w:t>
      </w:r>
      <w:r/>
    </w:p>
    <w:p w14:paraId="54299CC5">
      <w:pPr>
        <w:pBdr/>
        <w:spacing/>
        <w:ind/>
        <w:rPr/>
      </w:pPr>
      <w:r>
        <w:t xml:space="preserve">clinicians must rapidly examine and evaluate  </w:t>
      </w:r>
      <w:r/>
    </w:p>
    <w:p w14:paraId="5DB7236C">
      <w:pPr>
        <w:pBdr/>
        <w:spacing/>
        <w:ind/>
        <w:rPr/>
      </w:pPr>
      <w:r>
        <w:t xml:space="preserve">each component. </w:t>
      </w:r>
      <w:r/>
    </w:p>
    <w:p w14:paraId="7F43A7ED">
      <w:pPr>
        <w:pBdr/>
        <w:spacing/>
        <w:ind/>
        <w:rPr/>
      </w:pPr>
      <w:r>
        <w:t xml:space="preserve">To adequately assess jugular venous distention, </w:t>
      </w:r>
      <w:r/>
    </w:p>
    <w:p w14:paraId="27D9370A">
      <w:pPr>
        <w:pBdr/>
        <w:spacing/>
        <w:ind/>
        <w:rPr/>
      </w:pPr>
      <w:r>
        <w:t xml:space="preserve">position of the trachea, and chest wall excursion, expose </w:t>
      </w:r>
      <w:r/>
    </w:p>
    <w:p w14:paraId="398384C2">
      <w:pPr>
        <w:pBdr/>
        <w:spacing/>
        <w:ind/>
        <w:rPr/>
      </w:pPr>
      <w:r>
        <w:t xml:space="preserve">the patient’s neck and chest. Perform auscultation </w:t>
      </w:r>
      <w:r/>
    </w:p>
    <w:p w14:paraId="0ED2AC21">
      <w:pPr>
        <w:pBdr/>
        <w:spacing/>
        <w:ind/>
        <w:rPr/>
      </w:pPr>
      <w:r>
        <w:t xml:space="preserve">to ensure gas flow in the lungs. Visual inspection </w:t>
      </w:r>
      <w:r/>
    </w:p>
    <w:p w14:paraId="0120546C">
      <w:pPr>
        <w:pBdr/>
        <w:spacing/>
        <w:ind/>
        <w:rPr/>
      </w:pPr>
      <w:r>
        <w:t xml:space="preserve">and palpation can detect injuries to the chest wall </w:t>
      </w:r>
      <w:r/>
    </w:p>
    <w:p w14:paraId="7CAD27E6">
      <w:pPr>
        <w:pBdr/>
        <w:spacing/>
        <w:ind/>
        <w:rPr/>
      </w:pPr>
      <w:r>
        <w:t xml:space="preserve">that may be compromising ventilation. Percussion </w:t>
      </w:r>
      <w:r/>
    </w:p>
    <w:p w14:paraId="7B54CA0D">
      <w:pPr>
        <w:pBdr/>
        <w:spacing/>
        <w:ind/>
        <w:rPr/>
      </w:pPr>
      <w:r>
        <w:t xml:space="preserve">of the thorax can also identify abnormalities, but </w:t>
      </w:r>
      <w:r/>
    </w:p>
    <w:p w14:paraId="04782A07">
      <w:pPr>
        <w:pBdr/>
        <w:spacing/>
        <w:ind/>
        <w:rPr/>
      </w:pPr>
      <w:r>
        <w:t xml:space="preserve">during a noisy resuscitation this evaluation may  </w:t>
      </w:r>
      <w:r/>
    </w:p>
    <w:p w14:paraId="05A176F5">
      <w:pPr>
        <w:pBdr/>
        <w:spacing/>
        <w:ind/>
        <w:rPr/>
      </w:pPr>
      <w:r>
        <w:t xml:space="preserve">be inaccurate.</w:t>
      </w:r>
      <w:r/>
    </w:p>
    <w:p w14:paraId="29CF5050">
      <w:pPr>
        <w:pBdr/>
        <w:spacing/>
        <w:ind/>
        <w:rPr/>
      </w:pPr>
      <w:r>
        <w:t xml:space="preserve">Injuries that significantly impair ventilation in the </w:t>
      </w:r>
      <w:r/>
    </w:p>
    <w:p w14:paraId="795C99AA">
      <w:pPr>
        <w:pBdr/>
        <w:spacing/>
        <w:ind/>
        <w:rPr/>
      </w:pPr>
      <w:r>
        <w:t xml:space="preserve">short term include tension pneumothorax, massive </w:t>
      </w:r>
      <w:r/>
    </w:p>
    <w:p w14:paraId="0FF07CBE">
      <w:pPr>
        <w:pBdr/>
        <w:spacing/>
        <w:ind/>
        <w:rPr/>
      </w:pPr>
      <w:r>
        <w:t xml:space="preserve">hemothorax, open pneumothorax, and tracheal or bronchial injuries. These injuries should be identified </w:t>
      </w:r>
      <w:r/>
    </w:p>
    <w:p w14:paraId="2B7AF5BB">
      <w:pPr>
        <w:pBdr/>
        <w:spacing/>
        <w:ind/>
        <w:rPr/>
      </w:pPr>
      <w:r>
        <w:t xml:space="preserve">during the primary survey and often require immediate </w:t>
      </w:r>
      <w:r/>
    </w:p>
    <w:p w14:paraId="05A026AF">
      <w:pPr>
        <w:pBdr/>
        <w:spacing/>
        <w:ind/>
        <w:rPr/>
      </w:pPr>
      <w:r>
        <w:t xml:space="preserve">attention to ensure effective ventilation. Because a </w:t>
      </w:r>
      <w:r/>
    </w:p>
    <w:p w14:paraId="3596B1FC">
      <w:pPr>
        <w:pBdr/>
        <w:spacing/>
        <w:ind/>
        <w:rPr/>
      </w:pPr>
      <w:r>
        <w:t xml:space="preserve">tension pneumothorax compromises ventilation </w:t>
      </w:r>
      <w:r/>
    </w:p>
    <w:p w14:paraId="64B5E9A9">
      <w:pPr>
        <w:pBdr/>
        <w:spacing/>
        <w:ind/>
        <w:rPr/>
      </w:pPr>
      <w:r>
        <w:t xml:space="preserve">and circulation dramatically and acutely, chest </w:t>
      </w:r>
      <w:r/>
    </w:p>
    <w:p w14:paraId="171CEB8C">
      <w:pPr>
        <w:pBdr/>
        <w:spacing/>
        <w:ind/>
        <w:rPr/>
      </w:pPr>
      <w:r>
        <w:t xml:space="preserve">decompression should follow immediately when </w:t>
      </w:r>
      <w:r/>
    </w:p>
    <w:p w14:paraId="7BBF2610">
      <w:pPr>
        <w:pBdr/>
        <w:spacing/>
        <w:ind/>
        <w:rPr/>
      </w:pPr>
      <w:r>
        <w:t xml:space="preserve">suspected by clinical evaluation. </w:t>
      </w:r>
      <w:r/>
    </w:p>
    <w:p w14:paraId="5681AD74">
      <w:pPr>
        <w:pBdr/>
        <w:spacing/>
        <w:ind/>
        <w:rPr/>
      </w:pPr>
      <w:r>
        <w:t xml:space="preserve">Every injured patient should receive supplemental </w:t>
      </w:r>
      <w:r/>
    </w:p>
    <w:p w14:paraId="686FD08A">
      <w:pPr>
        <w:pBdr/>
        <w:spacing/>
        <w:ind/>
        <w:rPr/>
      </w:pPr>
      <w:r>
        <w:t xml:space="preserve">oxygen. If the patient is not intubated, oxygen should </w:t>
      </w:r>
      <w:r/>
    </w:p>
    <w:p w14:paraId="67A1AFB2">
      <w:pPr>
        <w:pBdr/>
        <w:spacing/>
        <w:ind/>
        <w:rPr/>
      </w:pPr>
      <w:r>
        <w:t xml:space="preserve">be delivered by a mask-reservoir device to achieve </w:t>
      </w:r>
      <w:r/>
    </w:p>
    <w:p w14:paraId="780BB4EF">
      <w:pPr>
        <w:pBdr/>
        <w:spacing/>
        <w:ind/>
        <w:rPr/>
      </w:pPr>
      <w:r>
        <w:t xml:space="preserve">optimal oxygenation. Use a pulse oximeter to monitor </w:t>
      </w:r>
      <w:r/>
    </w:p>
    <w:p w14:paraId="59C0C68C">
      <w:pPr>
        <w:pBdr/>
        <w:spacing/>
        <w:ind/>
        <w:rPr/>
      </w:pPr>
      <w:r>
        <w:t xml:space="preserve">adequacy of hemoglobin oxygen saturation. Simple </w:t>
      </w:r>
      <w:r/>
    </w:p>
    <w:p w14:paraId="0F66C85D">
      <w:pPr>
        <w:pBdr/>
        <w:spacing/>
        <w:ind/>
        <w:rPr/>
      </w:pPr>
      <w:r>
        <w:t xml:space="preserve">pneumothorax, simple hemothorax, fractured ribs, </w:t>
      </w:r>
      <w:r/>
    </w:p>
    <w:p w14:paraId="50E5EC0C">
      <w:pPr>
        <w:pBdr/>
        <w:spacing/>
        <w:ind/>
        <w:rPr/>
      </w:pPr>
      <w:r>
        <w:t xml:space="preserve">flail chest, and pulmonary contusion can compromise </w:t>
      </w:r>
      <w:r/>
    </w:p>
    <w:p w14:paraId="7567B455">
      <w:pPr>
        <w:pBdr/>
        <w:spacing/>
        <w:ind/>
        <w:rPr/>
      </w:pPr>
      <w:r>
        <w:t xml:space="preserve">ventilation to a lesser degree and are usually identified </w:t>
      </w:r>
      <w:r/>
    </w:p>
    <w:p w14:paraId="2E282317">
      <w:pPr>
        <w:pBdr/>
        <w:spacing/>
        <w:ind/>
        <w:rPr/>
      </w:pPr>
      <w:r>
        <w:t xml:space="preserve">during the secondary survey. A simple pneumothorax </w:t>
      </w:r>
      <w:r/>
    </w:p>
    <w:p w14:paraId="71F25355">
      <w:pPr>
        <w:pBdr/>
        <w:spacing/>
        <w:ind/>
        <w:rPr/>
      </w:pPr>
      <w:r>
        <w:t xml:space="preserve">can be converted to a tension pneumothorax when a </w:t>
      </w:r>
      <w:r/>
    </w:p>
    <w:p w14:paraId="5851F90F">
      <w:pPr>
        <w:pBdr/>
        <w:spacing/>
        <w:ind/>
        <w:rPr/>
      </w:pPr>
      <w:r>
        <w:t xml:space="preserve">patient is intubated and positive pressure ventilation </w:t>
      </w:r>
      <w:r/>
    </w:p>
    <w:p w14:paraId="548BA1FA">
      <w:pPr>
        <w:pBdr/>
        <w:spacing/>
        <w:ind/>
        <w:rPr/>
      </w:pPr>
      <w:r>
        <w:t xml:space="preserve">is provided before decompressing the pneumothorax </w:t>
      </w:r>
      <w:r/>
    </w:p>
    <w:p w14:paraId="055FF013">
      <w:pPr>
        <w:pBdr/>
        <w:spacing/>
        <w:ind/>
        <w:rPr/>
      </w:pPr>
      <w:r>
        <w:t xml:space="preserve">with a chest tube.</w:t>
      </w:r>
      <w:r/>
    </w:p>
    <w:p w14:paraId="6F367E7D">
      <w:pPr>
        <w:pBdr/>
        <w:spacing/>
        <w:ind/>
        <w:rPr/>
      </w:pPr>
      <w:r>
        <w:t xml:space="preserve">Airway and ventilatory management are described </w:t>
      </w:r>
      <w:r/>
    </w:p>
    <w:p w14:paraId="666F4518">
      <w:pPr>
        <w:pBdr/>
        <w:spacing/>
        <w:ind/>
        <w:rPr/>
      </w:pPr>
      <w:r>
        <w:t xml:space="preserve">in further detail in Chapter 2 .</w:t>
      </w:r>
      <w:r/>
    </w:p>
    <w:p w14:paraId="2A171246">
      <w:pPr>
        <w:pBdr/>
        <w:spacing/>
        <w:ind/>
        <w:rPr/>
      </w:pPr>
      <w:r>
        <w:t xml:space="preserve">circulation wit h hemorrhage contro l</w:t>
      </w:r>
      <w:r/>
    </w:p>
    <w:p w14:paraId="3A4C9AEC">
      <w:pPr>
        <w:pBdr/>
        <w:spacing/>
        <w:ind/>
        <w:rPr/>
      </w:pPr>
      <w:r>
        <w:t xml:space="preserve">Circulatory compromise in trauma patients can result </w:t>
      </w:r>
      <w:r/>
    </w:p>
    <w:p w14:paraId="438BFFA7">
      <w:pPr>
        <w:pBdr/>
        <w:spacing/>
        <w:ind/>
        <w:rPr/>
      </w:pPr>
      <w:r>
        <w:t xml:space="preserve">from a variety of injuries. Blood volume, cardiac output, </w:t>
      </w:r>
      <w:r/>
    </w:p>
    <w:p w14:paraId="0E2E1CEF">
      <w:pPr>
        <w:pBdr/>
        <w:spacing/>
        <w:ind/>
        <w:rPr/>
      </w:pPr>
      <w:r>
        <w:t xml:space="preserve">and bleeding are major circulatory issues to consider. n FIGURE 1-4  Cervical spine motion restriction technique.</w:t>
      </w:r>
      <w:r/>
    </w:p>
    <w:p w14:paraId="54095233">
      <w:pPr>
        <w:pBdr/>
        <w:spacing/>
        <w:ind/>
        <w:rPr/>
      </w:pPr>
      <w:r>
        <w:t xml:space="preserve">When the cervical collar is removed, a member of the trauma </w:t>
      </w:r>
      <w:r/>
    </w:p>
    <w:p w14:paraId="2D84A5EF">
      <w:pPr>
        <w:pBdr/>
        <w:spacing/>
        <w:ind/>
        <w:rPr/>
      </w:pPr>
      <w:r>
        <w:t xml:space="preserve">team manually stabilizes the patient’s head and neck.</w:t>
      </w:r>
      <w:r/>
    </w:p>
    <w:p w14:paraId="43680275">
      <w:pPr>
        <w:pBdr/>
        <w:spacing/>
        <w:ind/>
        <w:rPr/>
      </w:pPr>
      <w:r>
        <w:t xml:space="preserve">pitfall prevention</w:t>
      </w:r>
      <w:r/>
    </w:p>
    <w:p w14:paraId="18F420EC">
      <w:pPr>
        <w:pBdr/>
        <w:spacing/>
        <w:ind/>
        <w:rPr/>
      </w:pPr>
      <w:r>
        <w:t xml:space="preserve">Equipment </w:t>
      </w:r>
      <w:r/>
    </w:p>
    <w:p w14:paraId="7B982E40">
      <w:pPr>
        <w:pBdr/>
        <w:spacing/>
        <w:ind/>
        <w:rPr/>
      </w:pPr>
      <w:r>
        <w:t xml:space="preserve">failure• Test equipment regularly. </w:t>
      </w:r>
      <w:r/>
    </w:p>
    <w:p w14:paraId="1DE862FD">
      <w:pPr>
        <w:pBdr/>
        <w:spacing/>
        <w:ind/>
        <w:rPr/>
      </w:pPr>
      <w:r>
        <w:t xml:space="preserve">• Ensure spare equipment and </w:t>
      </w:r>
      <w:r/>
    </w:p>
    <w:p w14:paraId="30366FAC">
      <w:pPr>
        <w:pBdr/>
        <w:spacing/>
        <w:ind/>
        <w:rPr/>
      </w:pPr>
      <w:r>
        <w:t xml:space="preserve">batteries are readily available. </w:t>
      </w:r>
      <w:r/>
    </w:p>
    <w:p w14:paraId="254F7711">
      <w:pPr>
        <w:pBdr/>
        <w:spacing/>
        <w:ind/>
        <w:rPr/>
      </w:pPr>
      <w:r>
        <w:t xml:space="preserve">Unsuccessful </w:t>
      </w:r>
      <w:r/>
    </w:p>
    <w:p w14:paraId="3C70CA52">
      <w:pPr>
        <w:pBdr/>
        <w:spacing/>
        <w:ind/>
        <w:rPr/>
      </w:pPr>
      <w:r>
        <w:t xml:space="preserve">intubation  • Identify patients with difficult </w:t>
      </w:r>
      <w:r/>
    </w:p>
    <w:p w14:paraId="57B0E09D">
      <w:pPr>
        <w:pBdr/>
        <w:spacing/>
        <w:ind/>
        <w:rPr/>
      </w:pPr>
      <w:r>
        <w:t xml:space="preserve">airway anatomy. </w:t>
      </w:r>
      <w:r/>
    </w:p>
    <w:p w14:paraId="2CE6448E">
      <w:pPr>
        <w:pBdr/>
        <w:spacing/>
        <w:ind/>
        <w:rPr/>
      </w:pPr>
      <w:r>
        <w:t xml:space="preserve">• Identify the most experienced/</w:t>
      </w:r>
      <w:r/>
    </w:p>
    <w:p w14:paraId="77FCBF19">
      <w:pPr>
        <w:pBdr/>
        <w:spacing/>
        <w:ind/>
        <w:rPr/>
      </w:pPr>
      <w:r>
        <w:t xml:space="preserve">skilled airway manager on  </w:t>
      </w:r>
      <w:r/>
    </w:p>
    <w:p w14:paraId="43ABFD31">
      <w:pPr>
        <w:pBdr/>
        <w:spacing/>
        <w:ind/>
        <w:rPr/>
      </w:pPr>
      <w:r>
        <w:t xml:space="preserve">your team. </w:t>
      </w:r>
      <w:r/>
    </w:p>
    <w:p w14:paraId="5EAA2ED5">
      <w:pPr>
        <w:pBdr/>
        <w:spacing/>
        <w:ind/>
        <w:rPr/>
      </w:pPr>
      <w:r>
        <w:t xml:space="preserve">• Ensure appropriate equipment </w:t>
      </w:r>
      <w:r/>
    </w:p>
    <w:p w14:paraId="4A1359AE">
      <w:pPr>
        <w:pBdr/>
        <w:spacing/>
        <w:ind/>
        <w:rPr/>
      </w:pPr>
      <w:r>
        <w:t xml:space="preserve">is available to rescue the failed </w:t>
      </w:r>
      <w:r/>
    </w:p>
    <w:p w14:paraId="31B7214A">
      <w:pPr>
        <w:pBdr/>
        <w:spacing/>
        <w:ind/>
        <w:rPr/>
      </w:pPr>
      <w:r>
        <w:t xml:space="preserve">airway attempt. </w:t>
      </w:r>
      <w:r/>
    </w:p>
    <w:p w14:paraId="79F23704">
      <w:pPr>
        <w:pBdr/>
        <w:spacing/>
        <w:ind/>
        <w:rPr/>
      </w:pPr>
      <w:r>
        <w:t xml:space="preserve">• Be prepared to perform a surgical </w:t>
      </w:r>
      <w:r/>
    </w:p>
    <w:p w14:paraId="7B09C666">
      <w:pPr>
        <w:pBdr/>
        <w:spacing/>
        <w:ind/>
        <w:rPr/>
      </w:pPr>
      <w:r>
        <w:t xml:space="preserve">airway. </w:t>
      </w:r>
      <w:r/>
    </w:p>
    <w:p w14:paraId="50F10EA4">
      <w:pPr>
        <w:pBdr/>
        <w:spacing/>
        <w:ind/>
        <w:rPr/>
      </w:pPr>
      <w:r>
        <w:t xml:space="preserve">Progressive </w:t>
      </w:r>
      <w:r/>
    </w:p>
    <w:p w14:paraId="57E5BCF8">
      <w:pPr>
        <w:pBdr/>
        <w:spacing/>
        <w:ind/>
        <w:rPr/>
      </w:pPr>
      <w:r>
        <w:t xml:space="preserve">airway loss• Recognize the dynamic status of </w:t>
      </w:r>
      <w:r/>
    </w:p>
    <w:p w14:paraId="637969C8">
      <w:pPr>
        <w:pBdr/>
        <w:spacing/>
        <w:ind/>
        <w:rPr/>
      </w:pPr>
      <w:r>
        <w:t xml:space="preserve">the airway. </w:t>
      </w:r>
      <w:r/>
    </w:p>
    <w:p w14:paraId="28E48A38">
      <w:pPr>
        <w:pBdr/>
        <w:spacing/>
        <w:ind/>
        <w:rPr/>
      </w:pPr>
      <w:r>
        <w:t xml:space="preserve">• Recognize the injuries that can </w:t>
      </w:r>
      <w:r/>
    </w:p>
    <w:p w14:paraId="46B68F1A">
      <w:pPr>
        <w:pBdr/>
        <w:spacing/>
        <w:ind/>
        <w:rPr/>
      </w:pPr>
      <w:r>
        <w:t xml:space="preserve">result in progressive airway loss. </w:t>
      </w:r>
      <w:r/>
    </w:p>
    <w:p w14:paraId="78AD612D">
      <w:pPr>
        <w:pBdr/>
        <w:spacing/>
        <w:ind/>
        <w:rPr/>
      </w:pPr>
      <w:r>
        <w:t xml:space="preserve">• Frequently reassess the patient for </w:t>
      </w:r>
      <w:r/>
    </w:p>
    <w:p w14:paraId="2D21C626">
      <w:pPr>
        <w:pBdr/>
        <w:spacing/>
        <w:ind/>
        <w:rPr/>
      </w:pPr>
      <w:r>
        <w:t xml:space="preserve">signs of deterioration of the airway.</w:t>
      </w:r>
      <w:r/>
    </w:p>
    <w:p w14:paraId="1AC3609E">
      <w:pPr>
        <w:pBdr/>
        <w:spacing/>
        <w:ind/>
        <w:rPr/>
      </w:pPr>
      <w:r>
        <w:t xml:space="preserve">--- Strona 62 ---</w:t>
      </w:r>
      <w:r/>
    </w:p>
    <w:p w14:paraId="502890CF">
      <w:pPr>
        <w:pBdr/>
        <w:spacing/>
        <w:ind/>
        <w:rPr/>
      </w:pPr>
      <w:r>
        <w:t xml:space="preserve">■ BACK TO TABLE OF CONTENTSBlood Volume and Cardiac Output</w:t>
      </w:r>
      <w:r/>
    </w:p>
    <w:p w14:paraId="2F47C3CB">
      <w:pPr>
        <w:pBdr/>
        <w:spacing/>
        <w:ind/>
        <w:rPr/>
      </w:pPr>
      <w:r>
        <w:t xml:space="preserve">Hemorrhage is the predominant cause of preventable </w:t>
      </w:r>
      <w:r/>
    </w:p>
    <w:p w14:paraId="276749B0">
      <w:pPr>
        <w:pBdr/>
        <w:spacing/>
        <w:ind/>
        <w:rPr/>
      </w:pPr>
      <w:r>
        <w:t xml:space="preserve">deaths after injury. Identifying, quickly controlling </w:t>
      </w:r>
      <w:r/>
    </w:p>
    <w:p w14:paraId="111C4432">
      <w:pPr>
        <w:pBdr/>
        <w:spacing/>
        <w:ind/>
        <w:rPr/>
      </w:pPr>
      <w:r>
        <w:t xml:space="preserve">hemorrhage, and initiating resuscitation are therefore </w:t>
      </w:r>
      <w:r/>
    </w:p>
    <w:p w14:paraId="74265F84">
      <w:pPr>
        <w:pBdr/>
        <w:spacing/>
        <w:ind/>
        <w:rPr/>
      </w:pPr>
      <w:r>
        <w:t xml:space="preserve">crucial steps in assessing and managing such patients. </w:t>
      </w:r>
      <w:r/>
    </w:p>
    <w:p w14:paraId="7A07EC3E">
      <w:pPr>
        <w:pBdr/>
        <w:spacing/>
        <w:ind/>
        <w:rPr/>
      </w:pPr>
      <w:r>
        <w:t xml:space="preserve">Once tension pneumothorax has been excluded as a </w:t>
      </w:r>
      <w:r/>
    </w:p>
    <w:p w14:paraId="1F016822">
      <w:pPr>
        <w:pBdr/>
        <w:spacing/>
        <w:ind/>
        <w:rPr/>
      </w:pPr>
      <w:r>
        <w:t xml:space="preserve">cause of shock, consider that hypotension following </w:t>
      </w:r>
      <w:r/>
    </w:p>
    <w:p w14:paraId="7069E42A">
      <w:pPr>
        <w:pBdr/>
        <w:spacing/>
        <w:ind/>
        <w:rPr/>
      </w:pPr>
      <w:r>
        <w:t xml:space="preserve">injury is due to blood loss until proven otherwise. </w:t>
      </w:r>
      <w:r/>
    </w:p>
    <w:p w14:paraId="74EDA137">
      <w:pPr>
        <w:pBdr/>
        <w:spacing/>
        <w:ind/>
        <w:rPr/>
      </w:pPr>
      <w:r>
        <w:t xml:space="preserve">Rapid and accurate assessment of an injured patient’s </w:t>
      </w:r>
      <w:r/>
    </w:p>
    <w:p w14:paraId="69DD23DA">
      <w:pPr>
        <w:pBdr/>
        <w:spacing/>
        <w:ind/>
        <w:rPr/>
      </w:pPr>
      <w:r>
        <w:t xml:space="preserve">hemodynamic status is essential. The elements of </w:t>
      </w:r>
      <w:r/>
    </w:p>
    <w:p w14:paraId="75A94DD1">
      <w:pPr>
        <w:pBdr/>
        <w:spacing/>
        <w:ind/>
        <w:rPr/>
      </w:pPr>
      <w:r>
        <w:t xml:space="preserve">clinical observation that yield important information </w:t>
      </w:r>
      <w:r/>
    </w:p>
    <w:p w14:paraId="4F0927A6">
      <w:pPr>
        <w:pBdr/>
        <w:spacing/>
        <w:ind/>
        <w:rPr/>
      </w:pPr>
      <w:r>
        <w:t xml:space="preserve">within seconds are level of consciousness, skin </w:t>
      </w:r>
      <w:r/>
    </w:p>
    <w:p w14:paraId="529390D0">
      <w:pPr>
        <w:pBdr/>
        <w:spacing/>
        <w:ind/>
        <w:rPr/>
      </w:pPr>
      <w:r>
        <w:t xml:space="preserve">perfusion, and pulse. </w:t>
      </w:r>
      <w:r/>
    </w:p>
    <w:p w14:paraId="1CB90802">
      <w:pPr>
        <w:pBdr/>
        <w:spacing/>
        <w:ind/>
        <w:rPr/>
      </w:pPr>
      <w:r>
        <w:t xml:space="preserve"> •Level of Consciousness —When circulating     </w:t>
      </w:r>
      <w:r/>
    </w:p>
    <w:p w14:paraId="0C95FE95">
      <w:pPr>
        <w:pBdr/>
        <w:spacing/>
        <w:ind/>
        <w:rPr/>
      </w:pPr>
      <w:r>
        <w:t xml:space="preserve">blood volume is reduced, cerebral perfusion </w:t>
      </w:r>
      <w:r/>
    </w:p>
    <w:p w14:paraId="353D17E2">
      <w:pPr>
        <w:pBdr/>
        <w:spacing/>
        <w:ind/>
        <w:rPr/>
      </w:pPr>
      <w:r>
        <w:t xml:space="preserve">may be critically impaired, resulting in an </w:t>
      </w:r>
      <w:r/>
    </w:p>
    <w:p w14:paraId="391B1901">
      <w:pPr>
        <w:pBdr/>
        <w:spacing/>
        <w:ind/>
        <w:rPr/>
      </w:pPr>
      <w:r>
        <w:t xml:space="preserve">altered level of consciousness. </w:t>
      </w:r>
      <w:r/>
    </w:p>
    <w:p w14:paraId="6E4269C4">
      <w:pPr>
        <w:pBdr/>
        <w:spacing/>
        <w:ind/>
        <w:rPr/>
      </w:pPr>
      <w:r>
        <w:t xml:space="preserve"> •Skin Perfusion —This sign can be helpful in </w:t>
      </w:r>
      <w:r/>
    </w:p>
    <w:p w14:paraId="7E8AC753">
      <w:pPr>
        <w:pBdr/>
        <w:spacing/>
        <w:ind/>
        <w:rPr/>
      </w:pPr>
      <w:r>
        <w:t xml:space="preserve">evaluating injured hypovolemic patients. A </w:t>
      </w:r>
      <w:r/>
    </w:p>
    <w:p w14:paraId="1DB9B81A">
      <w:pPr>
        <w:pBdr/>
        <w:spacing/>
        <w:ind/>
        <w:rPr/>
      </w:pPr>
      <w:r>
        <w:t xml:space="preserve">patient with pink skin, especially in the face </w:t>
      </w:r>
      <w:r/>
    </w:p>
    <w:p w14:paraId="137F8EE0">
      <w:pPr>
        <w:pBdr/>
        <w:spacing/>
        <w:ind/>
        <w:rPr/>
      </w:pPr>
      <w:r>
        <w:t xml:space="preserve">and extremities, rarely has critical hypovolemia </w:t>
      </w:r>
      <w:r/>
    </w:p>
    <w:p w14:paraId="793779EF">
      <w:pPr>
        <w:pBdr/>
        <w:spacing/>
        <w:ind/>
        <w:rPr/>
      </w:pPr>
      <w:r>
        <w:t xml:space="preserve">after injury. Conversely, a patient with </w:t>
      </w:r>
      <w:r/>
    </w:p>
    <w:p w14:paraId="72506030">
      <w:pPr>
        <w:pBdr/>
        <w:spacing/>
        <w:ind/>
        <w:rPr/>
      </w:pPr>
      <w:r>
        <w:t xml:space="preserve">hypovolemia may have ashen, gray facial skin </w:t>
      </w:r>
      <w:r/>
    </w:p>
    <w:p w14:paraId="12A02E33">
      <w:pPr>
        <w:pBdr/>
        <w:spacing/>
        <w:ind/>
        <w:rPr/>
      </w:pPr>
      <w:r>
        <w:t xml:space="preserve">and pale extremities.</w:t>
      </w:r>
      <w:r/>
    </w:p>
    <w:p w14:paraId="7E5EB43D">
      <w:pPr>
        <w:pBdr/>
        <w:spacing/>
        <w:ind/>
        <w:rPr/>
      </w:pPr>
      <w:r>
        <w:t xml:space="preserve"> •Pulse —A rapid, thready pulse is typically a </w:t>
      </w:r>
      <w:r/>
    </w:p>
    <w:p w14:paraId="5EE45164">
      <w:pPr>
        <w:pBdr/>
        <w:spacing/>
        <w:ind/>
        <w:rPr/>
      </w:pPr>
      <w:r>
        <w:t xml:space="preserve">sign of hypovolemia. Assess a central pulse </w:t>
      </w:r>
      <w:r/>
    </w:p>
    <w:p w14:paraId="7A6B4CB5">
      <w:pPr>
        <w:pBdr/>
        <w:spacing/>
        <w:ind/>
        <w:rPr/>
      </w:pPr>
      <w:r>
        <w:t xml:space="preserve">(e.g., femoral or carotid artery) bilaterally </w:t>
      </w:r>
      <w:r/>
    </w:p>
    <w:p w14:paraId="68E68898">
      <w:pPr>
        <w:pBdr/>
        <w:spacing/>
        <w:ind/>
        <w:rPr/>
      </w:pPr>
      <w:r>
        <w:t xml:space="preserve">for quality, rate, and regularity. Absent </w:t>
      </w:r>
      <w:r/>
    </w:p>
    <w:p w14:paraId="4D11B6BF">
      <w:pPr>
        <w:pBdr/>
        <w:spacing/>
        <w:ind/>
        <w:rPr/>
      </w:pPr>
      <w:r>
        <w:t xml:space="preserve">central pulses that cannot be attributed to </w:t>
      </w:r>
      <w:r/>
    </w:p>
    <w:p w14:paraId="25D1D500">
      <w:pPr>
        <w:pBdr/>
        <w:spacing/>
        <w:ind/>
        <w:rPr/>
      </w:pPr>
      <w:r>
        <w:t xml:space="preserve">local factors signify the need for immediate </w:t>
      </w:r>
      <w:r/>
    </w:p>
    <w:p w14:paraId="06731ADD">
      <w:pPr>
        <w:pBdr/>
        <w:spacing/>
        <w:ind/>
        <w:rPr/>
      </w:pPr>
      <w:r>
        <w:t xml:space="preserve">resuscitative action.</w:t>
      </w:r>
      <w:r/>
    </w:p>
    <w:p w14:paraId="5191CAE4">
      <w:pPr>
        <w:pBdr/>
        <w:spacing/>
        <w:ind/>
        <w:rPr/>
      </w:pPr>
      <w:r>
        <w:t xml:space="preserve">Bleeding</w:t>
      </w:r>
      <w:r/>
    </w:p>
    <w:p w14:paraId="65F4AC64">
      <w:pPr>
        <w:pBdr/>
        <w:spacing/>
        <w:ind/>
        <w:rPr/>
      </w:pPr>
      <w:r>
        <w:t xml:space="preserve">Identify the source of bleeding as external or internal. </w:t>
      </w:r>
      <w:r/>
    </w:p>
    <w:p w14:paraId="7E198094">
      <w:pPr>
        <w:pBdr/>
        <w:spacing/>
        <w:ind/>
        <w:rPr/>
      </w:pPr>
      <w:r>
        <w:t xml:space="preserve">External hemorrhage is identified and controlled </w:t>
      </w:r>
      <w:r/>
    </w:p>
    <w:p w14:paraId="6596FCFC">
      <w:pPr>
        <w:pBdr/>
        <w:spacing/>
        <w:ind/>
        <w:rPr/>
      </w:pPr>
      <w:r>
        <w:t xml:space="preserve">during the primary survey. Rapid, external blood loss </w:t>
      </w:r>
      <w:r/>
    </w:p>
    <w:p w14:paraId="386F6247">
      <w:pPr>
        <w:pBdr/>
        <w:spacing/>
        <w:ind/>
        <w:rPr/>
      </w:pPr>
      <w:r>
        <w:t xml:space="preserve">is managed by direct manual pressure on the wound. </w:t>
      </w:r>
      <w:r/>
    </w:p>
    <w:p w14:paraId="69E00068">
      <w:pPr>
        <w:pBdr/>
        <w:spacing/>
        <w:ind/>
        <w:rPr/>
      </w:pPr>
      <w:r>
        <w:t xml:space="preserve">Tourniquets are effective in massive exsanguination </w:t>
      </w:r>
      <w:r/>
    </w:p>
    <w:p w14:paraId="03B695A4">
      <w:pPr>
        <w:pBdr/>
        <w:spacing/>
        <w:ind/>
        <w:rPr/>
      </w:pPr>
      <w:r>
        <w:t xml:space="preserve">from an extremity but carry a risk of ischemic injury </w:t>
      </w:r>
      <w:r/>
    </w:p>
    <w:p w14:paraId="13912CF3">
      <w:pPr>
        <w:pBdr/>
        <w:spacing/>
        <w:ind/>
        <w:rPr/>
      </w:pPr>
      <w:r>
        <w:t xml:space="preserve">to that extremity. Use a tourniquet only when direct </w:t>
      </w:r>
      <w:r/>
    </w:p>
    <w:p w14:paraId="46631FAC">
      <w:pPr>
        <w:pBdr/>
        <w:spacing/>
        <w:ind/>
        <w:rPr/>
      </w:pPr>
      <w:r>
        <w:t xml:space="preserve">pressure is not effective and the patient’s life is </w:t>
      </w:r>
      <w:r/>
    </w:p>
    <w:p w14:paraId="6AA77D7E">
      <w:pPr>
        <w:pBdr/>
        <w:spacing/>
        <w:ind/>
        <w:rPr/>
      </w:pPr>
      <w:r>
        <w:t xml:space="preserve">threatened. Blind clamping can result in damage to </w:t>
      </w:r>
      <w:r/>
    </w:p>
    <w:p w14:paraId="7ACFF3AC">
      <w:pPr>
        <w:pBdr/>
        <w:spacing/>
        <w:ind/>
        <w:rPr/>
      </w:pPr>
      <w:r>
        <w:t xml:space="preserve">nerves and veins. </w:t>
      </w:r>
      <w:r/>
    </w:p>
    <w:p w14:paraId="28EA2D71">
      <w:pPr>
        <w:pBdr/>
        <w:spacing/>
        <w:ind/>
        <w:rPr/>
      </w:pPr>
      <w:r>
        <w:t xml:space="preserve">The major areas of internal hemorrhage are the chest, </w:t>
      </w:r>
      <w:r/>
    </w:p>
    <w:p w14:paraId="0A4FA7B0">
      <w:pPr>
        <w:pBdr/>
        <w:spacing/>
        <w:ind/>
        <w:rPr/>
      </w:pPr>
      <w:r>
        <w:t xml:space="preserve">abdomen, retroperitoneum, pelvis, and long bones. </w:t>
      </w:r>
      <w:r/>
    </w:p>
    <w:p w14:paraId="4EB038D8">
      <w:pPr>
        <w:pBdr/>
        <w:spacing/>
        <w:ind/>
        <w:rPr/>
      </w:pPr>
      <w:r>
        <w:t xml:space="preserve">The source of bleeding is usually identified by physical </w:t>
      </w:r>
      <w:r/>
    </w:p>
    <w:p w14:paraId="40D70808">
      <w:pPr>
        <w:pBdr/>
        <w:spacing/>
        <w:ind/>
        <w:rPr/>
      </w:pPr>
      <w:r>
        <w:t xml:space="preserve">examination and imaging (e.g., chest x-ray, pelvic x-ray, </w:t>
      </w:r>
      <w:r/>
    </w:p>
    <w:p w14:paraId="2B24F44A">
      <w:pPr>
        <w:pBdr/>
        <w:spacing/>
        <w:ind/>
        <w:rPr/>
      </w:pPr>
      <w:r>
        <w:t xml:space="preserve">focused assessment with sonography for trauma [FAST], </w:t>
      </w:r>
      <w:r/>
    </w:p>
    <w:p w14:paraId="120285F3">
      <w:pPr>
        <w:pBdr/>
        <w:spacing/>
        <w:ind/>
        <w:rPr/>
      </w:pPr>
      <w:r>
        <w:t xml:space="preserve">or diagnostic peritoneal lavage [DPL]). Immediate management may include chest decompression, </w:t>
      </w:r>
      <w:r/>
    </w:p>
    <w:p w14:paraId="46B3B1FF">
      <w:pPr>
        <w:pBdr/>
        <w:spacing/>
        <w:ind/>
        <w:rPr/>
      </w:pPr>
      <w:r>
        <w:t xml:space="preserve">and application of a pelvic stabilizing device and/</w:t>
      </w:r>
      <w:r/>
    </w:p>
    <w:p w14:paraId="0D19E1B3">
      <w:pPr>
        <w:pBdr/>
        <w:spacing/>
        <w:ind/>
        <w:rPr/>
      </w:pPr>
      <w:r>
        <w:t xml:space="preserve">or extremity splints. Definitive management may </w:t>
      </w:r>
      <w:r/>
    </w:p>
    <w:p w14:paraId="5EE1C42A">
      <w:pPr>
        <w:pBdr/>
        <w:spacing/>
        <w:ind/>
        <w:rPr/>
      </w:pPr>
      <w:r>
        <w:t xml:space="preserve">require surgical or interventional radiologic treatment </w:t>
      </w:r>
      <w:r/>
    </w:p>
    <w:p w14:paraId="4072A627">
      <w:pPr>
        <w:pBdr/>
        <w:spacing/>
        <w:ind/>
        <w:rPr/>
      </w:pPr>
      <w:r>
        <w:t xml:space="preserve">and pelvic and long-bone stabilization. Initiate </w:t>
      </w:r>
      <w:r/>
    </w:p>
    <w:p w14:paraId="251CFF77">
      <w:pPr>
        <w:pBdr/>
        <w:spacing/>
        <w:ind/>
        <w:rPr/>
      </w:pPr>
      <w:r>
        <w:t xml:space="preserve">surgical consultation or transfer procedures early in  </w:t>
      </w:r>
      <w:r/>
    </w:p>
    <w:p w14:paraId="0509B7C0">
      <w:pPr>
        <w:pBdr/>
        <w:spacing/>
        <w:ind/>
        <w:rPr/>
      </w:pPr>
      <w:r>
        <w:t xml:space="preserve">these patients.</w:t>
      </w:r>
      <w:r/>
    </w:p>
    <w:p w14:paraId="13134F66">
      <w:pPr>
        <w:pBdr/>
        <w:spacing/>
        <w:ind/>
        <w:rPr/>
      </w:pPr>
      <w:r>
        <w:t xml:space="preserve">Definitive bleeding control is essential, along with </w:t>
      </w:r>
      <w:r/>
    </w:p>
    <w:p w14:paraId="3647B240">
      <w:pPr>
        <w:pBdr/>
        <w:spacing/>
        <w:ind/>
        <w:rPr/>
      </w:pPr>
      <w:r>
        <w:t xml:space="preserve">appropriate replacement of intravascular volume.  </w:t>
      </w:r>
      <w:r/>
    </w:p>
    <w:p w14:paraId="711E27A8">
      <w:pPr>
        <w:pBdr/>
        <w:spacing/>
        <w:ind/>
        <w:rPr/>
      </w:pPr>
      <w:r>
        <w:t xml:space="preserve">Vascular access must be established;  typically two </w:t>
      </w:r>
      <w:r/>
    </w:p>
    <w:p w14:paraId="74FD6567">
      <w:pPr>
        <w:pBdr/>
        <w:spacing/>
        <w:ind/>
        <w:rPr/>
      </w:pPr>
      <w:r>
        <w:t xml:space="preserve">large-bore peripheral venous catheters are placed to </w:t>
      </w:r>
      <w:r/>
    </w:p>
    <w:p w14:paraId="31443769">
      <w:pPr>
        <w:pBdr/>
        <w:spacing/>
        <w:ind/>
        <w:rPr/>
      </w:pPr>
      <w:r>
        <w:t xml:space="preserve">administer fluid, blood, and plasma. Blood samples for </w:t>
      </w:r>
      <w:r/>
    </w:p>
    <w:p w14:paraId="2B666DDD">
      <w:pPr>
        <w:pBdr/>
        <w:spacing/>
        <w:ind/>
        <w:rPr/>
      </w:pPr>
      <w:r>
        <w:t xml:space="preserve">baseline hematologic studies are obtained, including a </w:t>
      </w:r>
      <w:r/>
    </w:p>
    <w:p w14:paraId="448713BD">
      <w:pPr>
        <w:pBdr/>
        <w:spacing/>
        <w:ind/>
        <w:rPr/>
      </w:pPr>
      <w:r>
        <w:t xml:space="preserve">pregnancy test for all females of childbearing age and </w:t>
      </w:r>
      <w:r/>
    </w:p>
    <w:p w14:paraId="2235DA9B">
      <w:pPr>
        <w:pBdr/>
        <w:spacing/>
        <w:ind/>
        <w:rPr/>
      </w:pPr>
      <w:r>
        <w:t xml:space="preserve">blood type and cross matching. To assess the presence </w:t>
      </w:r>
      <w:r/>
    </w:p>
    <w:p w14:paraId="16A5CBE0">
      <w:pPr>
        <w:pBdr/>
        <w:spacing/>
        <w:ind/>
        <w:rPr/>
      </w:pPr>
      <w:r>
        <w:t xml:space="preserve">and degree of shock, blood gases and/or lactate </w:t>
      </w:r>
      <w:r/>
    </w:p>
    <w:p w14:paraId="02001D6D">
      <w:pPr>
        <w:pBdr/>
        <w:spacing/>
        <w:ind/>
        <w:rPr/>
      </w:pPr>
      <w:r>
        <w:t xml:space="preserve">level are obtained. When peripheral sites cannot be </w:t>
      </w:r>
      <w:r/>
    </w:p>
    <w:p w14:paraId="33CA074E">
      <w:pPr>
        <w:pBdr/>
        <w:spacing/>
        <w:ind/>
        <w:rPr/>
      </w:pPr>
      <w:r>
        <w:t xml:space="preserve">accessed, intraosseous infusion, central venous access, </w:t>
      </w:r>
      <w:r/>
    </w:p>
    <w:p w14:paraId="10E47D42">
      <w:pPr>
        <w:pBdr/>
        <w:spacing/>
        <w:ind/>
        <w:rPr/>
      </w:pPr>
      <w:r>
        <w:t xml:space="preserve">or venous cutdown may be used depending on the </w:t>
      </w:r>
      <w:r/>
    </w:p>
    <w:p w14:paraId="55C8E7ED">
      <w:pPr>
        <w:pBdr/>
        <w:spacing/>
        <w:ind/>
        <w:rPr/>
      </w:pPr>
      <w:r>
        <w:t xml:space="preserve">patient’s injuries and the clinician’s skill level.</w:t>
      </w:r>
      <w:r/>
    </w:p>
    <w:p w14:paraId="534D942C">
      <w:pPr>
        <w:pBdr/>
        <w:spacing/>
        <w:ind/>
        <w:rPr/>
      </w:pPr>
      <w:r>
        <w:t xml:space="preserve">Aggressive and continued volume resuscitation is </w:t>
      </w:r>
      <w:r/>
    </w:p>
    <w:p w14:paraId="5A6B4FB9">
      <w:pPr>
        <w:pBdr/>
        <w:spacing/>
        <w:ind/>
        <w:rPr/>
      </w:pPr>
      <w:r>
        <w:t xml:space="preserve">not a substitute for definitive control of hemorrhage.  </w:t>
      </w:r>
      <w:r/>
    </w:p>
    <w:p w14:paraId="60C1E9D3">
      <w:pPr>
        <w:pBdr/>
        <w:spacing/>
        <w:ind/>
        <w:rPr/>
      </w:pPr>
      <w:r>
        <w:t xml:space="preserve">Shock associated with injury is most often hypovolemic </w:t>
      </w:r>
      <w:r/>
    </w:p>
    <w:p w14:paraId="3D1A4E0F">
      <w:pPr>
        <w:pBdr/>
        <w:spacing/>
        <w:ind/>
        <w:rPr/>
      </w:pPr>
      <w:r>
        <w:t xml:space="preserve">in origin. In such cases, initiate IV fluid therapy with </w:t>
      </w:r>
      <w:r/>
    </w:p>
    <w:p w14:paraId="16078C97">
      <w:pPr>
        <w:pBdr/>
        <w:spacing/>
        <w:ind/>
        <w:rPr/>
      </w:pPr>
      <w:r>
        <w:t xml:space="preserve">crystalloids. All IV solutions should be warmed either </w:t>
      </w:r>
      <w:r/>
    </w:p>
    <w:p w14:paraId="59195AE4">
      <w:pPr>
        <w:pBdr/>
        <w:spacing/>
        <w:ind/>
        <w:rPr/>
      </w:pPr>
      <w:r>
        <w:t xml:space="preserve">by storage in a warm environment (i.e., 37°C to 40°C, </w:t>
      </w:r>
      <w:r/>
    </w:p>
    <w:p w14:paraId="6AFA204B">
      <w:pPr>
        <w:pBdr/>
        <w:spacing/>
        <w:ind/>
        <w:rPr/>
      </w:pPr>
      <w:r>
        <w:t xml:space="preserve">or 98.6°F to 104°F) or administered through fluid-</w:t>
      </w:r>
      <w:r/>
    </w:p>
    <w:p w14:paraId="23A42A20">
      <w:pPr>
        <w:pBdr/>
        <w:spacing/>
        <w:ind/>
        <w:rPr/>
      </w:pPr>
      <w:r>
        <w:t xml:space="preserve">warming devices. A bolus of 1 L of an isotonic solution </w:t>
      </w:r>
      <w:r/>
    </w:p>
    <w:p w14:paraId="7CB0486B">
      <w:pPr>
        <w:pBdr/>
        <w:spacing/>
        <w:ind/>
        <w:rPr/>
      </w:pPr>
      <w:r>
        <w:t xml:space="preserve">may be required to achieve an appropriate response in </w:t>
      </w:r>
      <w:r/>
    </w:p>
    <w:p w14:paraId="1C01D486">
      <w:pPr>
        <w:pBdr/>
        <w:spacing/>
        <w:ind/>
        <w:rPr/>
      </w:pPr>
      <w:r>
        <w:t xml:space="preserve">an adult patient. If a patient is unresponsive to initial </w:t>
      </w:r>
      <w:r/>
    </w:p>
    <w:p w14:paraId="4E62855D">
      <w:pPr>
        <w:pBdr/>
        <w:spacing/>
        <w:ind/>
        <w:rPr/>
      </w:pPr>
      <w:r>
        <w:t xml:space="preserve">crystalloid therapy, he or she should receive a blood </w:t>
      </w:r>
      <w:r/>
    </w:p>
    <w:p w14:paraId="6386F0A4">
      <w:pPr>
        <w:pBdr/>
        <w:spacing/>
        <w:ind/>
        <w:rPr/>
      </w:pPr>
      <w:r>
        <w:t xml:space="preserve">transfusion. Fluids are administered judiciously, as </w:t>
      </w:r>
      <w:r/>
    </w:p>
    <w:p w14:paraId="7FA4C6CF">
      <w:pPr>
        <w:pBdr/>
        <w:spacing/>
        <w:ind/>
        <w:rPr/>
      </w:pPr>
      <w:r>
        <w:t xml:space="preserve">aggressive resuscitation before control of bleeding </w:t>
      </w:r>
      <w:r/>
    </w:p>
    <w:p w14:paraId="5345D89E">
      <w:pPr>
        <w:pBdr/>
        <w:spacing/>
        <w:ind/>
        <w:rPr/>
      </w:pPr>
      <w:r>
        <w:t xml:space="preserve">has been demonstrated to increase mortality  </w:t>
      </w:r>
      <w:r/>
    </w:p>
    <w:p w14:paraId="7789F5B6">
      <w:pPr>
        <w:pBdr/>
        <w:spacing/>
        <w:ind/>
        <w:rPr/>
      </w:pPr>
      <w:r>
        <w:t xml:space="preserve">and morbidity. </w:t>
      </w:r>
      <w:r/>
    </w:p>
    <w:p w14:paraId="060FC845">
      <w:pPr>
        <w:pBdr/>
        <w:spacing/>
        <w:ind/>
        <w:rPr/>
      </w:pPr>
      <w:r>
        <w:t xml:space="preserve">Severely injured trauma patients are at risk for </w:t>
      </w:r>
      <w:r/>
    </w:p>
    <w:p w14:paraId="1D0F7AD9">
      <w:pPr>
        <w:pBdr/>
        <w:spacing/>
        <w:ind/>
        <w:rPr/>
      </w:pPr>
      <w:r>
        <w:t xml:space="preserve">coagulopathy, which can be further fueled by </w:t>
      </w:r>
      <w:r/>
    </w:p>
    <w:p w14:paraId="352D9E5C">
      <w:pPr>
        <w:pBdr/>
        <w:spacing/>
        <w:ind/>
        <w:rPr/>
      </w:pPr>
      <w:r>
        <w:t xml:space="preserve">resuscitative measures. This condition potentially </w:t>
      </w:r>
      <w:r/>
    </w:p>
    <w:p w14:paraId="79A37BA3">
      <w:pPr>
        <w:pBdr/>
        <w:spacing/>
        <w:ind/>
        <w:rPr/>
      </w:pPr>
      <w:r>
        <w:t xml:space="preserve">establishes a cycle of ongoing bleeding and further </w:t>
      </w:r>
      <w:r/>
    </w:p>
    <w:p w14:paraId="455A6713">
      <w:pPr>
        <w:pBdr/>
        <w:spacing/>
        <w:ind/>
        <w:rPr/>
      </w:pPr>
      <w:r>
        <w:t xml:space="preserve">resuscitation, which can be mitigated by use of </w:t>
      </w:r>
      <w:r/>
    </w:p>
    <w:p w14:paraId="5F18D6C7">
      <w:pPr>
        <w:pBdr/>
        <w:spacing/>
        <w:ind/>
        <w:rPr/>
      </w:pPr>
      <w:r>
        <w:t xml:space="preserve">massive transfusion protocols with blood components </w:t>
      </w:r>
      <w:r/>
    </w:p>
    <w:p w14:paraId="0AA2E621">
      <w:pPr>
        <w:pBdr/>
        <w:spacing/>
        <w:ind/>
        <w:rPr/>
      </w:pPr>
      <w:r>
        <w:t xml:space="preserve">administered at predefined low ratios ( see Chapter </w:t>
      </w:r>
      <w:r/>
    </w:p>
    <w:p w14:paraId="73660E4D">
      <w:pPr>
        <w:pBdr/>
        <w:spacing/>
        <w:ind/>
        <w:rPr/>
      </w:pPr>
      <w:r>
        <w:t xml:space="preserve">3: Shock ). One study that evaluated trauma patients </w:t>
      </w:r>
      <w:r/>
    </w:p>
    <w:p w14:paraId="52963F56">
      <w:pPr>
        <w:pBdr/>
        <w:spacing/>
        <w:ind/>
        <w:rPr/>
      </w:pPr>
      <w:r>
        <w:t xml:space="preserve">receiving fluid in the ED found that crystalloid </w:t>
      </w:r>
      <w:r/>
    </w:p>
    <w:p w14:paraId="12672467">
      <w:pPr>
        <w:pBdr/>
        <w:spacing/>
        <w:ind/>
        <w:rPr/>
      </w:pPr>
      <w:r>
        <w:t xml:space="preserve">resuscitation of more than 1.5 L independently </w:t>
      </w:r>
      <w:r/>
    </w:p>
    <w:p w14:paraId="3BC662F6">
      <w:pPr>
        <w:pBdr/>
        <w:spacing/>
        <w:ind/>
        <w:rPr/>
      </w:pPr>
      <w:r>
        <w:t xml:space="preserve">increased the odds ratio of death. Some severely injured </w:t>
      </w:r>
      <w:r/>
    </w:p>
    <w:p w14:paraId="57F891FC">
      <w:pPr>
        <w:pBdr/>
        <w:spacing/>
        <w:ind/>
        <w:rPr/>
      </w:pPr>
      <w:r>
        <w:t xml:space="preserve">patients arrive with coagulopathy already established, </w:t>
      </w:r>
      <w:r/>
    </w:p>
    <w:p w14:paraId="6BD0450F">
      <w:pPr>
        <w:pBdr/>
        <w:spacing/>
        <w:ind/>
        <w:rPr/>
      </w:pPr>
      <w:r>
        <w:t xml:space="preserve">which has led some jurisdictions to administer </w:t>
      </w:r>
      <w:r/>
    </w:p>
    <w:p w14:paraId="67DC3EB7">
      <w:pPr>
        <w:pBdr/>
        <w:spacing/>
        <w:ind/>
        <w:rPr/>
      </w:pPr>
      <w:r>
        <w:t xml:space="preserve">tranexamic acid preemptively in severely injured </w:t>
      </w:r>
      <w:r/>
    </w:p>
    <w:p w14:paraId="6DFDAFC3">
      <w:pPr>
        <w:pBdr/>
        <w:spacing/>
        <w:ind/>
        <w:rPr/>
      </w:pPr>
      <w:r>
        <w:t xml:space="preserve">patients. European and American military studies </w:t>
      </w:r>
      <w:r/>
    </w:p>
    <w:p w14:paraId="3D37586E">
      <w:pPr>
        <w:pBdr/>
        <w:spacing/>
        <w:ind/>
        <w:rPr/>
      </w:pPr>
      <w:r>
        <w:t xml:space="preserve">demonstrate improved survival when tranexamic acid </w:t>
      </w:r>
      <w:r/>
    </w:p>
    <w:p w14:paraId="768B534C">
      <w:pPr>
        <w:pBdr/>
        <w:spacing/>
        <w:ind/>
        <w:rPr/>
      </w:pPr>
      <w:r>
        <w:t xml:space="preserve">is administered within 3 hours of injury. When bolused </w:t>
      </w:r>
      <w:r/>
    </w:p>
    <w:p w14:paraId="75F3BC7C">
      <w:pPr>
        <w:pBdr/>
        <w:spacing/>
        <w:ind/>
        <w:rPr/>
      </w:pPr>
      <w:r>
        <w:t xml:space="preserve">in the field follow up infusion is given over 8 hours in  </w:t>
      </w:r>
      <w:r/>
    </w:p>
    <w:p w14:paraId="21AE6B45">
      <w:pPr>
        <w:pBdr/>
        <w:spacing/>
        <w:ind/>
        <w:rPr/>
      </w:pPr>
      <w:r>
        <w:t xml:space="preserve">the hospital (see Guidance Document for the Prehospital </w:t>
      </w:r>
      <w:r/>
    </w:p>
    <w:p w14:paraId="2BBCE0FF">
      <w:pPr>
        <w:pBdr/>
        <w:spacing/>
        <w:ind/>
        <w:rPr/>
      </w:pPr>
      <w:r>
        <w:t xml:space="preserve">Use of Tranexamic Acid in Injured Patients) . PRIMARY SURVEY WITH SIMULTANEOUS RESUSCITATION  9</w:t>
      </w:r>
      <w:r/>
    </w:p>
    <w:p w14:paraId="7F9A2CEB">
      <w:pPr>
        <w:pBdr/>
        <w:spacing/>
        <w:ind/>
        <w:rPr/>
      </w:pPr>
      <w:r>
        <w:t xml:space="preserve">--- Strona 63 ---</w:t>
      </w:r>
      <w:r/>
    </w:p>
    <w:p w14:paraId="47301226">
      <w:pPr>
        <w:pBdr/>
        <w:spacing/>
        <w:ind/>
        <w:rPr/>
      </w:pPr>
      <w:r>
        <w:t xml:space="preserve"> 10 CHAPTER 1  ■ Initial Assessment and Management</w:t>
      </w:r>
      <w:r/>
    </w:p>
    <w:p w14:paraId="504B54D1">
      <w:pPr>
        <w:pBdr/>
        <w:spacing/>
        <w:ind/>
        <w:rPr/>
      </w:pPr>
      <w:r>
        <w:t xml:space="preserve">■ BACK TO TABLE OF CONTENTSdisabi lity (neurologic evaluation) </w:t>
      </w:r>
      <w:r/>
    </w:p>
    <w:p w14:paraId="09133A3C">
      <w:pPr>
        <w:pBdr/>
        <w:spacing/>
        <w:ind/>
        <w:rPr/>
      </w:pPr>
      <w:r>
        <w:t xml:space="preserve">A rapid neurologic evaluation establishes the </w:t>
      </w:r>
      <w:r/>
    </w:p>
    <w:p w14:paraId="28857CE3">
      <w:pPr>
        <w:pBdr/>
        <w:spacing/>
        <w:ind/>
        <w:rPr/>
      </w:pPr>
      <w:r>
        <w:t xml:space="preserve">patient’s level of consciousness and pupillary size </w:t>
      </w:r>
      <w:r/>
    </w:p>
    <w:p w14:paraId="49B6F7D0">
      <w:pPr>
        <w:pBdr/>
        <w:spacing/>
        <w:ind/>
        <w:rPr/>
      </w:pPr>
      <w:r>
        <w:t xml:space="preserve">and reaction; identifies the presence of lateralizing </w:t>
      </w:r>
      <w:r/>
    </w:p>
    <w:p w14:paraId="6E0F941E">
      <w:pPr>
        <w:pBdr/>
        <w:spacing/>
        <w:ind/>
        <w:rPr/>
      </w:pPr>
      <w:r>
        <w:t xml:space="preserve">signs; and determines spinal cord injury level,  </w:t>
      </w:r>
      <w:r/>
    </w:p>
    <w:p w14:paraId="76894EA2">
      <w:pPr>
        <w:pBdr/>
        <w:spacing/>
        <w:ind/>
        <w:rPr/>
      </w:pPr>
      <w:r>
        <w:t xml:space="preserve">if present. </w:t>
      </w:r>
      <w:r/>
    </w:p>
    <w:p w14:paraId="5F40968F">
      <w:pPr>
        <w:pBdr/>
        <w:spacing/>
        <w:ind/>
        <w:rPr/>
      </w:pPr>
      <w:r>
        <w:t xml:space="preserve">The GCS is a quick, simple, and objective method </w:t>
      </w:r>
      <w:r/>
    </w:p>
    <w:p w14:paraId="1615577F">
      <w:pPr>
        <w:pBdr/>
        <w:spacing/>
        <w:ind/>
        <w:rPr/>
      </w:pPr>
      <w:r>
        <w:t xml:space="preserve">of determining the level of consciousness. The motor </w:t>
      </w:r>
      <w:r/>
    </w:p>
    <w:p w14:paraId="0B4B8B84">
      <w:pPr>
        <w:pBdr/>
        <w:spacing/>
        <w:ind/>
        <w:rPr/>
      </w:pPr>
      <w:r>
        <w:t xml:space="preserve">score of the GCS correlates with outcome. A decrease </w:t>
      </w:r>
      <w:r/>
    </w:p>
    <w:p w14:paraId="60D883FB">
      <w:pPr>
        <w:pBdr/>
        <w:spacing/>
        <w:ind/>
        <w:rPr/>
      </w:pPr>
      <w:r>
        <w:t xml:space="preserve">in a patient’s level of consciousness may indicate </w:t>
      </w:r>
      <w:r/>
    </w:p>
    <w:p w14:paraId="7B58F921">
      <w:pPr>
        <w:pBdr/>
        <w:spacing/>
        <w:ind/>
        <w:rPr/>
      </w:pPr>
      <w:r>
        <w:t xml:space="preserve">decreased cerebral oxygenation and/or perfusion, </w:t>
      </w:r>
      <w:r/>
    </w:p>
    <w:p w14:paraId="007C7437">
      <w:pPr>
        <w:pBdr/>
        <w:spacing/>
        <w:ind/>
        <w:rPr/>
      </w:pPr>
      <w:r>
        <w:t xml:space="preserve">or it may be caused by direct cerebral injury. An </w:t>
      </w:r>
      <w:r/>
    </w:p>
    <w:p w14:paraId="2117D0B4">
      <w:pPr>
        <w:pBdr/>
        <w:spacing/>
        <w:ind/>
        <w:rPr/>
      </w:pPr>
      <w:r>
        <w:t xml:space="preserve">altered level of consciousness indicates the need to </w:t>
      </w:r>
      <w:r/>
    </w:p>
    <w:p w14:paraId="70F8E2A3">
      <w:pPr>
        <w:pBdr/>
        <w:spacing/>
        <w:ind/>
        <w:rPr/>
      </w:pPr>
      <w:r>
        <w:t xml:space="preserve">immediately reevaluate the patient’s oxygenation, </w:t>
      </w:r>
      <w:r/>
    </w:p>
    <w:p w14:paraId="49670731">
      <w:pPr>
        <w:pBdr/>
        <w:spacing/>
        <w:ind/>
        <w:rPr/>
      </w:pPr>
      <w:r>
        <w:t xml:space="preserve">ventilation, and perfusion status. Hypoglycemia, </w:t>
      </w:r>
      <w:r/>
    </w:p>
    <w:p w14:paraId="234B0135">
      <w:pPr>
        <w:pBdr/>
        <w:spacing/>
        <w:ind/>
        <w:rPr/>
      </w:pPr>
      <w:r>
        <w:t xml:space="preserve">alcohol, narcotics, and other drugs can also alter </w:t>
      </w:r>
      <w:r/>
    </w:p>
    <w:p w14:paraId="71F3F037">
      <w:pPr>
        <w:pBdr/>
        <w:spacing/>
        <w:ind/>
        <w:rPr/>
      </w:pPr>
      <w:r>
        <w:t xml:space="preserve">a patient’s level of consciousness. Until proven </w:t>
      </w:r>
      <w:r/>
    </w:p>
    <w:p w14:paraId="1BEE8D92">
      <w:pPr>
        <w:pBdr/>
        <w:spacing/>
        <w:ind/>
        <w:rPr/>
      </w:pPr>
      <w:r>
        <w:t xml:space="preserve">otherwise, always presume that changes in level of </w:t>
      </w:r>
      <w:r/>
    </w:p>
    <w:p w14:paraId="26AB6C99">
      <w:pPr>
        <w:pBdr/>
        <w:spacing/>
        <w:ind/>
        <w:rPr/>
      </w:pPr>
      <w:r>
        <w:t xml:space="preserve">consciousness are a result of central nervous system </w:t>
      </w:r>
      <w:r/>
    </w:p>
    <w:p w14:paraId="4463C3F2">
      <w:pPr>
        <w:pBdr/>
        <w:spacing/>
        <w:ind/>
        <w:rPr/>
      </w:pPr>
      <w:r>
        <w:t xml:space="preserve">injury. Remember that drug or alcohol intoxication </w:t>
      </w:r>
      <w:r/>
    </w:p>
    <w:p w14:paraId="3F50B1BB">
      <w:pPr>
        <w:pBdr/>
        <w:spacing/>
        <w:ind/>
        <w:rPr/>
      </w:pPr>
      <w:r>
        <w:t xml:space="preserve">can accompany traumatic brain injury. </w:t>
      </w:r>
      <w:r/>
    </w:p>
    <w:p w14:paraId="053635FC">
      <w:pPr>
        <w:pBdr/>
        <w:spacing/>
        <w:ind/>
        <w:rPr/>
      </w:pPr>
      <w:r>
        <w:t xml:space="preserve">Primary brain injury results from the structural effect </w:t>
      </w:r>
      <w:r/>
    </w:p>
    <w:p w14:paraId="2B6B5F22">
      <w:pPr>
        <w:pBdr/>
        <w:spacing/>
        <w:ind/>
        <w:rPr/>
      </w:pPr>
      <w:r>
        <w:t xml:space="preserve">of the injury to the brain. Prevention of secondary </w:t>
      </w:r>
      <w:r/>
    </w:p>
    <w:p w14:paraId="45FC9CD7">
      <w:pPr>
        <w:pBdr/>
        <w:spacing/>
        <w:ind/>
        <w:rPr/>
      </w:pPr>
      <w:r>
        <w:t xml:space="preserve">brain injury by maintaining adequate oxygenation </w:t>
      </w:r>
      <w:r/>
    </w:p>
    <w:p w14:paraId="36B1ABB0">
      <w:pPr>
        <w:pBdr/>
        <w:spacing/>
        <w:ind/>
        <w:rPr/>
      </w:pPr>
      <w:r>
        <w:t xml:space="preserve">and perfusion are the main goals of initial manage-  </w:t>
      </w:r>
      <w:r/>
    </w:p>
    <w:p w14:paraId="238676A1">
      <w:pPr>
        <w:pBdr/>
        <w:spacing/>
        <w:ind/>
        <w:rPr/>
      </w:pPr>
      <w:r>
        <w:t xml:space="preserve">ment. Because evidence of brain injury can be absent </w:t>
      </w:r>
      <w:r/>
    </w:p>
    <w:p w14:paraId="5D551E90">
      <w:pPr>
        <w:pBdr/>
        <w:spacing/>
        <w:ind/>
        <w:rPr/>
      </w:pPr>
      <w:r>
        <w:t xml:space="preserve">or minimal at the time of initial evaluation, it  is crucial </w:t>
      </w:r>
      <w:r/>
    </w:p>
    <w:p w14:paraId="7A6A1609">
      <w:pPr>
        <w:pBdr/>
        <w:spacing/>
        <w:ind/>
        <w:rPr/>
      </w:pPr>
      <w:r>
        <w:t xml:space="preserve">to repeat the examination. Patients with evidence of </w:t>
      </w:r>
      <w:r/>
    </w:p>
    <w:p w14:paraId="759E17A5">
      <w:pPr>
        <w:pBdr/>
        <w:spacing/>
        <w:ind/>
        <w:rPr/>
      </w:pPr>
      <w:r>
        <w:t xml:space="preserve">brain injury should be treated at a facility that has the </w:t>
      </w:r>
      <w:r/>
    </w:p>
    <w:p w14:paraId="530193B9">
      <w:pPr>
        <w:pBdr/>
        <w:spacing/>
        <w:ind/>
        <w:rPr/>
      </w:pPr>
      <w:r>
        <w:t xml:space="preserve">personnel and resources to anticipate and manage the </w:t>
      </w:r>
      <w:r/>
    </w:p>
    <w:p w14:paraId="79302DBF">
      <w:pPr>
        <w:pBdr/>
        <w:spacing/>
        <w:ind/>
        <w:rPr/>
      </w:pPr>
      <w:r>
        <w:t xml:space="preserve">needs of these patients. When resources to care for these </w:t>
      </w:r>
      <w:r/>
    </w:p>
    <w:p w14:paraId="61490196">
      <w:pPr>
        <w:pBdr/>
        <w:spacing/>
        <w:ind/>
        <w:rPr/>
      </w:pPr>
      <w:r>
        <w:t xml:space="preserve">patients are not available arrangements for transfer </w:t>
      </w:r>
      <w:r/>
    </w:p>
    <w:p w14:paraId="092E5B22">
      <w:pPr>
        <w:pBdr/>
        <w:spacing/>
        <w:ind/>
        <w:rPr/>
      </w:pPr>
      <w:r>
        <w:t xml:space="preserve">should begin as soon as this condition is recognized.</w:t>
      </w:r>
      <w:r/>
    </w:p>
    <w:p w14:paraId="646DD518">
      <w:pPr>
        <w:pBdr/>
        <w:spacing/>
        <w:ind/>
        <w:rPr/>
      </w:pPr>
      <w:r>
        <w:t xml:space="preserve">Similarly, consult a neurosurgeon once a brain injury </w:t>
      </w:r>
      <w:r/>
    </w:p>
    <w:p w14:paraId="7B50622C">
      <w:pPr>
        <w:pBdr/>
        <w:spacing/>
        <w:ind/>
        <w:rPr/>
      </w:pPr>
      <w:r>
        <w:t xml:space="preserve">is recognized. </w:t>
      </w:r>
      <w:r/>
    </w:p>
    <w:p w14:paraId="794478CC">
      <w:pPr>
        <w:pBdr/>
        <w:spacing/>
        <w:ind/>
        <w:rPr/>
      </w:pPr>
      <w:r>
        <w:t xml:space="preserve">expos ure and environ menta l contro l </w:t>
      </w:r>
      <w:r/>
    </w:p>
    <w:p w14:paraId="0ECC3319">
      <w:pPr>
        <w:pBdr/>
        <w:spacing/>
        <w:ind/>
        <w:rPr/>
      </w:pPr>
      <w:r>
        <w:t xml:space="preserve">During the primary survey, completely undress the </w:t>
      </w:r>
      <w:r/>
    </w:p>
    <w:p w14:paraId="4887527E">
      <w:pPr>
        <w:pBdr/>
        <w:spacing/>
        <w:ind/>
        <w:rPr/>
      </w:pPr>
      <w:r>
        <w:t xml:space="preserve">patient, usually by cutting off his or her garments to </w:t>
      </w:r>
      <w:r/>
    </w:p>
    <w:p w14:paraId="287BD50E">
      <w:pPr>
        <w:pBdr/>
        <w:spacing/>
        <w:ind/>
        <w:rPr/>
      </w:pPr>
      <w:r>
        <w:t xml:space="preserve">facilitate a thorough examination and assessment. </w:t>
      </w:r>
      <w:r/>
    </w:p>
    <w:p w14:paraId="0BDAE559">
      <w:pPr>
        <w:pBdr/>
        <w:spacing/>
        <w:ind/>
        <w:rPr/>
      </w:pPr>
      <w:r>
        <w:t xml:space="preserve">After completing the assessment, cover the patient </w:t>
      </w:r>
      <w:r/>
    </w:p>
    <w:p w14:paraId="77C4EAA8">
      <w:pPr>
        <w:pBdr/>
        <w:spacing/>
        <w:ind/>
        <w:rPr/>
      </w:pPr>
      <w:r>
        <w:t xml:space="preserve">with warm blankets or an external warming device to </w:t>
      </w:r>
      <w:r/>
    </w:p>
    <w:p w14:paraId="4025C978">
      <w:pPr>
        <w:pBdr/>
        <w:spacing/>
        <w:ind/>
        <w:rPr/>
      </w:pPr>
      <w:r>
        <w:t xml:space="preserve">prevent him or her from developing hypothermia in the </w:t>
      </w:r>
      <w:r/>
    </w:p>
    <w:p w14:paraId="720ABE8B">
      <w:pPr>
        <w:pBdr/>
        <w:spacing/>
        <w:ind/>
        <w:rPr/>
      </w:pPr>
      <w:r>
        <w:t xml:space="preserve">trauma receiving area. Warm intravenous fluids before </w:t>
      </w:r>
      <w:r/>
    </w:p>
    <w:p w14:paraId="200D3124">
      <w:pPr>
        <w:pBdr/>
        <w:spacing/>
        <w:ind/>
        <w:rPr/>
      </w:pPr>
      <w:r>
        <w:t xml:space="preserve">infusing them, and maintain a warm environment. </w:t>
      </w:r>
      <w:r/>
    </w:p>
    <w:p w14:paraId="3D9030DF">
      <w:pPr>
        <w:pBdr/>
        <w:spacing/>
        <w:ind/>
        <w:rPr/>
      </w:pPr>
      <w:r>
        <w:t xml:space="preserve">Hypothermia can be present when the patient arrives, </w:t>
      </w:r>
      <w:r/>
    </w:p>
    <w:p w14:paraId="0BE7462C">
      <w:pPr>
        <w:pBdr/>
        <w:spacing/>
        <w:ind/>
        <w:rPr/>
      </w:pPr>
      <w:r>
        <w:t xml:space="preserve">or it may develop quickly in the ED if the patient is </w:t>
      </w:r>
      <w:r/>
    </w:p>
    <w:p w14:paraId="55E920C7">
      <w:pPr>
        <w:pBdr/>
        <w:spacing/>
        <w:ind/>
        <w:rPr/>
      </w:pPr>
      <w:r>
        <w:t xml:space="preserve">uncovered and undergoes rapid administration of </w:t>
      </w:r>
      <w:r/>
    </w:p>
    <w:p w14:paraId="159B5797">
      <w:pPr>
        <w:pBdr/>
        <w:spacing/>
        <w:ind/>
        <w:rPr/>
      </w:pPr>
      <w:r>
        <w:t xml:space="preserve">room-temperature fluids or refrigerated blood. Because </w:t>
      </w:r>
      <w:r/>
    </w:p>
    <w:p w14:paraId="25DFB5CB">
      <w:pPr>
        <w:pBdr/>
        <w:spacing/>
        <w:ind/>
        <w:rPr/>
      </w:pPr>
      <w:r>
        <w:t xml:space="preserve">hypothermia is a potentially lethal complication in </w:t>
      </w:r>
      <w:r/>
    </w:p>
    <w:p w14:paraId="48E525F1">
      <w:pPr>
        <w:pBdr/>
        <w:spacing/>
        <w:ind/>
        <w:rPr/>
      </w:pPr>
      <w:r>
        <w:t xml:space="preserve">injured patients, take aggressive measures to prevent </w:t>
      </w:r>
      <w:r/>
    </w:p>
    <w:p w14:paraId="4256925E">
      <w:pPr>
        <w:pBdr/>
        <w:spacing/>
        <w:ind/>
        <w:rPr/>
      </w:pPr>
      <w:r>
        <w:t xml:space="preserve">the loss of body heat and restore body temperature to normal. The patient’s body temperature is a higher </w:t>
      </w:r>
      <w:r/>
    </w:p>
    <w:p w14:paraId="340EBA7D">
      <w:pPr>
        <w:pBdr/>
        <w:spacing/>
        <w:ind/>
        <w:rPr/>
      </w:pPr>
      <w:r>
        <w:t xml:space="preserve">priority than the comfort of the healthcare providers, </w:t>
      </w:r>
      <w:r/>
    </w:p>
    <w:p w14:paraId="3DD0B097">
      <w:pPr>
        <w:pBdr/>
        <w:spacing/>
        <w:ind/>
        <w:rPr/>
      </w:pPr>
      <w:r>
        <w:t xml:space="preserve">and the temperature of the resuscitation area should </w:t>
      </w:r>
      <w:r/>
    </w:p>
    <w:p w14:paraId="45B6B198">
      <w:pPr>
        <w:pBdr/>
        <w:spacing/>
        <w:ind/>
        <w:rPr/>
      </w:pPr>
      <w:r>
        <w:t xml:space="preserve">be increased to minimize the loss of body heat. The use </w:t>
      </w:r>
      <w:r/>
    </w:p>
    <w:p w14:paraId="52EABC55">
      <w:pPr>
        <w:pBdr/>
        <w:spacing/>
        <w:ind/>
        <w:rPr/>
      </w:pPr>
      <w:r>
        <w:t xml:space="preserve">of a high-flow fluid warmer to heat crystalloid fluids to </w:t>
      </w:r>
      <w:r/>
    </w:p>
    <w:p w14:paraId="72B9F2CB">
      <w:pPr>
        <w:pBdr/>
        <w:spacing/>
        <w:ind/>
        <w:rPr/>
      </w:pPr>
      <w:r>
        <w:t xml:space="preserve">39°C (102.2°F) is recommended. When fluid warmers </w:t>
      </w:r>
      <w:r/>
    </w:p>
    <w:p w14:paraId="41767FC2">
      <w:pPr>
        <w:pBdr/>
        <w:spacing/>
        <w:ind/>
        <w:rPr/>
      </w:pPr>
      <w:r>
        <w:t xml:space="preserve">are not available, a microwave can be used to warm </w:t>
      </w:r>
      <w:r/>
    </w:p>
    <w:p w14:paraId="0CAAB97E">
      <w:pPr>
        <w:pBdr/>
        <w:spacing/>
        <w:ind/>
        <w:rPr/>
      </w:pPr>
      <w:r>
        <w:t xml:space="preserve">crystalloid fluids, but it should never be used to warm </w:t>
      </w:r>
      <w:r/>
    </w:p>
    <w:p w14:paraId="293C6FC9">
      <w:pPr>
        <w:pBdr/>
        <w:spacing/>
        <w:ind/>
        <w:rPr/>
      </w:pPr>
      <w:r>
        <w:t xml:space="preserve">blood products.</w:t>
      </w:r>
      <w:r/>
    </w:p>
    <w:p w14:paraId="3AB6F63E">
      <w:pPr>
        <w:pBdr/>
        <w:spacing/>
        <w:ind/>
        <w:rPr/>
      </w:pPr>
      <w:r>
        <w:t xml:space="preserve">Adjuncts used during the primary survey include </w:t>
      </w:r>
      <w:r/>
    </w:p>
    <w:p w14:paraId="0AF97C32">
      <w:pPr>
        <w:pBdr/>
        <w:spacing/>
        <w:ind/>
        <w:rPr/>
      </w:pPr>
      <w:r>
        <w:t xml:space="preserve">continuous electrocardiography, pulse oximetry, </w:t>
      </w:r>
      <w:r/>
    </w:p>
    <w:p w14:paraId="7EE5A99D">
      <w:pPr>
        <w:pBdr/>
        <w:spacing/>
        <w:ind/>
        <w:rPr/>
      </w:pPr>
      <w:r>
        <w:t xml:space="preserve">carbon dioxide (CO2) monitoring, and assessment </w:t>
      </w:r>
      <w:r/>
    </w:p>
    <w:p w14:paraId="3445AA80">
      <w:pPr>
        <w:pBdr/>
        <w:spacing/>
        <w:ind/>
        <w:rPr/>
      </w:pPr>
      <w:r>
        <w:t xml:space="preserve">of ventilatory rate, and arterial blood gas (ABG) </w:t>
      </w:r>
      <w:r/>
    </w:p>
    <w:p w14:paraId="1B6835A3">
      <w:pPr>
        <w:pBdr/>
        <w:spacing/>
        <w:ind/>
        <w:rPr/>
      </w:pPr>
      <w:r>
        <w:t xml:space="preserve">measurement. In addition, urinary catheters can </w:t>
      </w:r>
      <w:r/>
    </w:p>
    <w:p w14:paraId="35CA3C35">
      <w:pPr>
        <w:pBdr/>
        <w:spacing/>
        <w:ind/>
        <w:rPr/>
      </w:pPr>
      <w:r>
        <w:t xml:space="preserve">be placed to monitor urine output and assess for </w:t>
      </w:r>
      <w:r/>
    </w:p>
    <w:p w14:paraId="7A68CCA9">
      <w:pPr>
        <w:pBdr/>
        <w:spacing/>
        <w:ind/>
        <w:rPr/>
      </w:pPr>
      <w:r>
        <w:t xml:space="preserve">hematuria. Gastric catheters decompress distention </w:t>
      </w:r>
      <w:r/>
    </w:p>
    <w:p w14:paraId="2F34B4C1">
      <w:pPr>
        <w:pBdr/>
        <w:spacing/>
        <w:ind/>
        <w:rPr/>
      </w:pPr>
      <w:r>
        <w:t xml:space="preserve">and assess for evidence of blood. Other helpful tests </w:t>
      </w:r>
      <w:r/>
    </w:p>
    <w:p w14:paraId="2CDF0EF3">
      <w:pPr>
        <w:pBdr/>
        <w:spacing/>
        <w:ind/>
        <w:rPr/>
      </w:pPr>
      <w:r>
        <w:t xml:space="preserve">include blood lactate, x-ray examinations (e.g., chest </w:t>
      </w:r>
      <w:r/>
    </w:p>
    <w:p w14:paraId="40CE9686">
      <w:pPr>
        <w:pBdr/>
        <w:spacing/>
        <w:ind/>
        <w:rPr/>
      </w:pPr>
      <w:r>
        <w:t xml:space="preserve">and pelvis), FAST, extended focused assessment  </w:t>
      </w:r>
      <w:r/>
    </w:p>
    <w:p w14:paraId="39D5DEAB">
      <w:pPr>
        <w:pBdr/>
        <w:spacing/>
        <w:ind/>
        <w:rPr/>
      </w:pPr>
      <w:r>
        <w:t xml:space="preserve">with sonography for trauma (eFAST), and DPL. </w:t>
      </w:r>
      <w:r/>
    </w:p>
    <w:p w14:paraId="43413174">
      <w:pPr>
        <w:pBdr/>
        <w:spacing/>
        <w:ind/>
        <w:rPr/>
      </w:pPr>
      <w:r>
        <w:t xml:space="preserve">Physiologic parameters such as pulse rate, blood </w:t>
      </w:r>
      <w:r/>
    </w:p>
    <w:p w14:paraId="01FF28F6">
      <w:pPr>
        <w:pBdr/>
        <w:spacing/>
        <w:ind/>
        <w:rPr/>
      </w:pPr>
      <w:r>
        <w:t xml:space="preserve">pressure, pulse pressure, ventilatory rate, ABG levels, </w:t>
      </w:r>
      <w:r/>
    </w:p>
    <w:p w14:paraId="53AD9522">
      <w:pPr>
        <w:pBdr/>
        <w:spacing/>
        <w:ind/>
        <w:rPr/>
      </w:pPr>
      <w:r>
        <w:t xml:space="preserve">body temperature, and urinary output are assessable </w:t>
      </w:r>
      <w:r/>
    </w:p>
    <w:p w14:paraId="08D50BB5">
      <w:pPr>
        <w:pBdr/>
        <w:spacing/>
        <w:ind/>
        <w:rPr/>
      </w:pPr>
      <w:r>
        <w:t xml:space="preserve">measures that reflect the adequacy of resuscitation. </w:t>
      </w:r>
      <w:r/>
    </w:p>
    <w:p w14:paraId="19B2E285">
      <w:pPr>
        <w:pBdr/>
        <w:spacing/>
        <w:ind/>
        <w:rPr/>
      </w:pPr>
      <w:r>
        <w:t xml:space="preserve">Values for these parameters should be obtained as </w:t>
      </w:r>
      <w:r/>
    </w:p>
    <w:p w14:paraId="2304DA64">
      <w:pPr>
        <w:pBdr/>
        <w:spacing/>
        <w:ind/>
        <w:rPr/>
      </w:pPr>
      <w:r>
        <w:t xml:space="preserve">soon as is practical during or after completing the </w:t>
      </w:r>
      <w:r/>
    </w:p>
    <w:p w14:paraId="3705381B">
      <w:pPr>
        <w:pBdr/>
        <w:spacing/>
        <w:ind/>
        <w:rPr/>
      </w:pPr>
      <w:r>
        <w:t xml:space="preserve">primary survey, and reevaluated periodically.</w:t>
      </w:r>
      <w:r/>
    </w:p>
    <w:p w14:paraId="5E5B7D94">
      <w:pPr>
        <w:pBdr/>
        <w:spacing/>
        <w:ind/>
        <w:rPr/>
      </w:pPr>
      <w:r>
        <w:t xml:space="preserve">electrocardiograp hic monitoring</w:t>
      </w:r>
      <w:r/>
    </w:p>
    <w:p w14:paraId="77F2DB3D">
      <w:pPr>
        <w:pBdr/>
        <w:spacing/>
        <w:ind/>
        <w:rPr/>
      </w:pPr>
      <w:r>
        <w:t xml:space="preserve">Electrocardiographic (ECG) monitoring of all trauma </w:t>
      </w:r>
      <w:r/>
    </w:p>
    <w:p w14:paraId="55258EF9">
      <w:pPr>
        <w:pBdr/>
        <w:spacing/>
        <w:ind/>
        <w:rPr/>
      </w:pPr>
      <w:r>
        <w:t xml:space="preserve">patients is important. Dysrhythmias—including </w:t>
      </w:r>
      <w:r/>
    </w:p>
    <w:p w14:paraId="0CAB4D5C">
      <w:pPr>
        <w:pBdr/>
        <w:spacing/>
        <w:ind/>
        <w:rPr/>
      </w:pPr>
      <w:r>
        <w:t xml:space="preserve">unexplained tachycardia, atrial fibrillation, premature </w:t>
      </w:r>
      <w:r/>
    </w:p>
    <w:p w14:paraId="20ED23F2">
      <w:pPr>
        <w:pBdr/>
        <w:spacing/>
        <w:ind/>
        <w:rPr/>
      </w:pPr>
      <w:r>
        <w:t xml:space="preserve">ventricular contractions, and ST segment changes—can pitfall prevention</w:t>
      </w:r>
      <w:r/>
    </w:p>
    <w:p w14:paraId="586238E8">
      <w:pPr>
        <w:pBdr/>
        <w:spacing/>
        <w:ind/>
        <w:rPr/>
      </w:pPr>
      <w:r>
        <w:t xml:space="preserve">Hypothermia can </w:t>
      </w:r>
      <w:r/>
    </w:p>
    <w:p w14:paraId="4818B661">
      <w:pPr>
        <w:pBdr/>
        <w:spacing/>
        <w:ind/>
        <w:rPr/>
      </w:pPr>
      <w:r>
        <w:t xml:space="preserve">be present on </w:t>
      </w:r>
      <w:r/>
    </w:p>
    <w:p w14:paraId="428D60A5">
      <w:pPr>
        <w:pBdr/>
        <w:spacing/>
        <w:ind/>
        <w:rPr/>
      </w:pPr>
      <w:r>
        <w:t xml:space="preserve">admission. • Ensure a warm environment. </w:t>
      </w:r>
      <w:r/>
    </w:p>
    <w:p w14:paraId="0E226F09">
      <w:pPr>
        <w:pBdr/>
        <w:spacing/>
        <w:ind/>
        <w:rPr/>
      </w:pPr>
      <w:r>
        <w:t xml:space="preserve">• Use warm blankets. </w:t>
      </w:r>
      <w:r/>
    </w:p>
    <w:p w14:paraId="09F9808A">
      <w:pPr>
        <w:pBdr/>
        <w:spacing/>
        <w:ind/>
        <w:rPr/>
      </w:pPr>
      <w:r>
        <w:t xml:space="preserve">• Warm fluids before </w:t>
      </w:r>
      <w:r/>
    </w:p>
    <w:p w14:paraId="42F1D28A">
      <w:pPr>
        <w:pBdr/>
        <w:spacing/>
        <w:ind/>
        <w:rPr/>
      </w:pPr>
      <w:r>
        <w:t xml:space="preserve">administering. </w:t>
      </w:r>
      <w:r/>
    </w:p>
    <w:p w14:paraId="6C57BF4E">
      <w:pPr>
        <w:pBdr/>
        <w:spacing/>
        <w:ind/>
        <w:rPr/>
      </w:pPr>
      <w:r>
        <w:t xml:space="preserve">Hypothermia may </w:t>
      </w:r>
      <w:r/>
    </w:p>
    <w:p w14:paraId="0E391041">
      <w:pPr>
        <w:pBdr/>
        <w:spacing/>
        <w:ind/>
        <w:rPr/>
      </w:pPr>
      <w:r>
        <w:t xml:space="preserve">develop after </w:t>
      </w:r>
      <w:r/>
    </w:p>
    <w:p w14:paraId="184298F4">
      <w:pPr>
        <w:pBdr/>
        <w:spacing/>
        <w:ind/>
        <w:rPr/>
      </w:pPr>
      <w:r>
        <w:t xml:space="preserve">admission. • Control hemorrhage rapidly. </w:t>
      </w:r>
      <w:r/>
    </w:p>
    <w:p w14:paraId="0DF01F37">
      <w:pPr>
        <w:pBdr/>
        <w:spacing/>
        <w:ind/>
        <w:rPr/>
      </w:pPr>
      <w:r>
        <w:t xml:space="preserve">• Warm fluids before </w:t>
      </w:r>
      <w:r/>
    </w:p>
    <w:p w14:paraId="6F9292F4">
      <w:pPr>
        <w:pBdr/>
        <w:spacing/>
        <w:ind/>
        <w:rPr/>
      </w:pPr>
      <w:r>
        <w:t xml:space="preserve">administering.</w:t>
      </w:r>
      <w:r/>
    </w:p>
    <w:p w14:paraId="2E201798">
      <w:pPr>
        <w:pBdr/>
        <w:spacing/>
        <w:ind/>
        <w:rPr/>
      </w:pPr>
      <w:r>
        <w:t xml:space="preserve">• Ensure a warm environment. </w:t>
      </w:r>
      <w:r/>
    </w:p>
    <w:p w14:paraId="7EFFB47E">
      <w:pPr>
        <w:pBdr/>
        <w:spacing/>
        <w:ind/>
        <w:rPr/>
      </w:pPr>
      <w:r>
        <w:t xml:space="preserve">• Use warm blankets. </w:t>
      </w:r>
      <w:r/>
    </w:p>
    <w:p w14:paraId="485A2A31">
      <w:pPr>
        <w:pBdr/>
        <w:spacing/>
        <w:ind/>
        <w:rPr/>
      </w:pPr>
      <w:r>
        <w:t xml:space="preserve">adju ncts to the primary </w:t>
      </w:r>
      <w:r/>
    </w:p>
    <w:p w14:paraId="4D5FF3F7">
      <w:pPr>
        <w:pBdr/>
        <w:spacing/>
        <w:ind/>
        <w:rPr/>
      </w:pPr>
      <w:r>
        <w:t xml:space="preserve">survey with resuscit ation</w:t>
      </w:r>
      <w:r/>
    </w:p>
    <w:p w14:paraId="4688A787">
      <w:pPr>
        <w:pBdr/>
        <w:spacing/>
        <w:ind/>
        <w:rPr/>
      </w:pPr>
      <w:r>
        <w:t xml:space="preserve">--- Strona 64 ---</w:t>
      </w:r>
      <w:r/>
    </w:p>
    <w:p w14:paraId="6A2EA5C3">
      <w:pPr>
        <w:pBdr/>
        <w:spacing/>
        <w:ind/>
        <w:rPr/>
      </w:pPr>
      <w:r>
        <w:t xml:space="preserve">■ BACK TO TABLE OF CONTENTSindicate blunt cardiac injury. Pulseless electrical </w:t>
      </w:r>
      <w:r/>
    </w:p>
    <w:p w14:paraId="038ECB5E">
      <w:pPr>
        <w:pBdr/>
        <w:spacing/>
        <w:ind/>
        <w:rPr/>
      </w:pPr>
      <w:r>
        <w:t xml:space="preserve">activity (PEA) can indicate cardiac tamponade, tension </w:t>
      </w:r>
      <w:r/>
    </w:p>
    <w:p w14:paraId="4A7C7B47">
      <w:pPr>
        <w:pBdr/>
        <w:spacing/>
        <w:ind/>
        <w:rPr/>
      </w:pPr>
      <w:r>
        <w:t xml:space="preserve">pneumothorax, and/or profound hypovolemia. When </w:t>
      </w:r>
      <w:r/>
    </w:p>
    <w:p w14:paraId="7BE0D164">
      <w:pPr>
        <w:pBdr/>
        <w:spacing/>
        <w:ind/>
        <w:rPr/>
      </w:pPr>
      <w:r>
        <w:t xml:space="preserve">bradycardia, aberrant conduction, and premature beats </w:t>
      </w:r>
      <w:r/>
    </w:p>
    <w:p w14:paraId="01B243C9">
      <w:pPr>
        <w:pBdr/>
        <w:spacing/>
        <w:ind/>
        <w:rPr/>
      </w:pPr>
      <w:r>
        <w:t xml:space="preserve">are present, hypoxia and hypoperfusion should be </w:t>
      </w:r>
      <w:r/>
    </w:p>
    <w:p w14:paraId="5FEB841B">
      <w:pPr>
        <w:pBdr/>
        <w:spacing/>
        <w:ind/>
        <w:rPr/>
      </w:pPr>
      <w:r>
        <w:t xml:space="preserve">suspected immediately. Extreme hypothermia also </w:t>
      </w:r>
      <w:r/>
    </w:p>
    <w:p w14:paraId="0AD5D6A9">
      <w:pPr>
        <w:pBdr/>
        <w:spacing/>
        <w:ind/>
        <w:rPr/>
      </w:pPr>
      <w:r>
        <w:t xml:space="preserve">produces dysrhythmias. </w:t>
      </w:r>
      <w:r/>
    </w:p>
    <w:p w14:paraId="3FDAE3D5">
      <w:pPr>
        <w:pBdr/>
        <w:spacing/>
        <w:ind/>
        <w:rPr/>
      </w:pPr>
      <w:r>
        <w:t xml:space="preserve">pulse oximetry</w:t>
      </w:r>
      <w:r/>
    </w:p>
    <w:p w14:paraId="2D63A330">
      <w:pPr>
        <w:pBdr/>
        <w:spacing/>
        <w:ind/>
        <w:rPr/>
      </w:pPr>
      <w:r>
        <w:t xml:space="preserve">Pulse oximetry is a valuable adjunct for monitoring </w:t>
      </w:r>
      <w:r/>
    </w:p>
    <w:p w14:paraId="2E508679">
      <w:pPr>
        <w:pBdr/>
        <w:spacing/>
        <w:ind/>
        <w:rPr/>
      </w:pPr>
      <w:r>
        <w:t xml:space="preserve">oxygenation in injured patients. A small sensor is </w:t>
      </w:r>
      <w:r/>
    </w:p>
    <w:p w14:paraId="6B0849D0">
      <w:pPr>
        <w:pBdr/>
        <w:spacing/>
        <w:ind/>
        <w:rPr/>
      </w:pPr>
      <w:r>
        <w:t xml:space="preserve">placed on the finger, toe, earlobe, or another convenient </w:t>
      </w:r>
      <w:r/>
    </w:p>
    <w:p w14:paraId="41DE8109">
      <w:pPr>
        <w:pBdr/>
        <w:spacing/>
        <w:ind/>
        <w:rPr/>
      </w:pPr>
      <w:r>
        <w:t xml:space="preserve">place. Most devices display pulse rate and oxygen </w:t>
      </w:r>
      <w:r/>
    </w:p>
    <w:p w14:paraId="39AA6426">
      <w:pPr>
        <w:pBdr/>
        <w:spacing/>
        <w:ind/>
        <w:rPr/>
      </w:pPr>
      <w:r>
        <w:t xml:space="preserve">saturation continuously. The relative absorption of </w:t>
      </w:r>
      <w:r/>
    </w:p>
    <w:p w14:paraId="00D6C6F1">
      <w:pPr>
        <w:pBdr/>
        <w:spacing/>
        <w:ind/>
        <w:rPr/>
      </w:pPr>
      <w:r>
        <w:t xml:space="preserve">light by oxyhemoglobin (HbO) and deoxyhemoglobin is </w:t>
      </w:r>
      <w:r/>
    </w:p>
    <w:p w14:paraId="6F6C9AAC">
      <w:pPr>
        <w:pBdr/>
        <w:spacing/>
        <w:ind/>
        <w:rPr/>
      </w:pPr>
      <w:r>
        <w:t xml:space="preserve">assessed by measuring the amount of red and infrared </w:t>
      </w:r>
      <w:r/>
    </w:p>
    <w:p w14:paraId="6E4EE503">
      <w:pPr>
        <w:pBdr/>
        <w:spacing/>
        <w:ind/>
        <w:rPr/>
      </w:pPr>
      <w:r>
        <w:t xml:space="preserve">light emerging from tissues traversed by light rays </w:t>
      </w:r>
      <w:r/>
    </w:p>
    <w:p w14:paraId="55D9C8A9">
      <w:pPr>
        <w:pBdr/>
        <w:spacing/>
        <w:ind/>
        <w:rPr/>
      </w:pPr>
      <w:r>
        <w:t xml:space="preserve">and processed by the device, producing an oxygen </w:t>
      </w:r>
      <w:r/>
    </w:p>
    <w:p w14:paraId="1F0DE549">
      <w:pPr>
        <w:pBdr/>
        <w:spacing/>
        <w:ind/>
        <w:rPr/>
      </w:pPr>
      <w:r>
        <w:t xml:space="preserve">saturation level. Pulse oximetry does not measure </w:t>
      </w:r>
      <w:r/>
    </w:p>
    <w:p w14:paraId="30D37DF4">
      <w:pPr>
        <w:pBdr/>
        <w:spacing/>
        <w:ind/>
        <w:rPr/>
      </w:pPr>
      <w:r>
        <w:t xml:space="preserve">the partial pressure of oxygen or carbon dioxide. </w:t>
      </w:r>
      <w:r/>
    </w:p>
    <w:p w14:paraId="24D91F16">
      <w:pPr>
        <w:pBdr/>
        <w:spacing/>
        <w:ind/>
        <w:rPr/>
      </w:pPr>
      <w:r>
        <w:t xml:space="preserve">Quantitative measurement of these parameters occurs </w:t>
      </w:r>
      <w:r/>
    </w:p>
    <w:p w14:paraId="5AB05D9D">
      <w:pPr>
        <w:pBdr/>
        <w:spacing/>
        <w:ind/>
        <w:rPr/>
      </w:pPr>
      <w:r>
        <w:t xml:space="preserve">as soon as is practical and is repeated periodically to </w:t>
      </w:r>
      <w:r/>
    </w:p>
    <w:p w14:paraId="53A1B15B">
      <w:pPr>
        <w:pBdr/>
        <w:spacing/>
        <w:ind/>
        <w:rPr/>
      </w:pPr>
      <w:r>
        <w:t xml:space="preserve">establish trends.</w:t>
      </w:r>
      <w:r/>
    </w:p>
    <w:p w14:paraId="3E27B96E">
      <w:pPr>
        <w:pBdr/>
        <w:spacing/>
        <w:ind/>
        <w:rPr/>
      </w:pPr>
      <w:r>
        <w:t xml:space="preserve">In addition, hemoglobin saturation from the pulse </w:t>
      </w:r>
      <w:r/>
    </w:p>
    <w:p w14:paraId="5994A268">
      <w:pPr>
        <w:pBdr/>
        <w:spacing/>
        <w:ind/>
        <w:rPr/>
      </w:pPr>
      <w:r>
        <w:t xml:space="preserve">oximeter should be compared with the value obtained </w:t>
      </w:r>
      <w:r/>
    </w:p>
    <w:p w14:paraId="440A4347">
      <w:pPr>
        <w:pBdr/>
        <w:spacing/>
        <w:ind/>
        <w:rPr/>
      </w:pPr>
      <w:r>
        <w:t xml:space="preserve">from the ABG analysis. Inconsistency indicates that </w:t>
      </w:r>
      <w:r/>
    </w:p>
    <w:p w14:paraId="6AEA2CEE">
      <w:pPr>
        <w:pBdr/>
        <w:spacing/>
        <w:ind/>
        <w:rPr/>
      </w:pPr>
      <w:r>
        <w:t xml:space="preserve">one of the two determinations is in error. </w:t>
      </w:r>
      <w:r/>
    </w:p>
    <w:p w14:paraId="2AB7A508">
      <w:pPr>
        <w:pBdr/>
        <w:spacing/>
        <w:ind/>
        <w:rPr/>
      </w:pPr>
      <w:r>
        <w:t xml:space="preserve">venti latory rate, capnograp hy, and </w:t>
      </w:r>
      <w:r/>
    </w:p>
    <w:p w14:paraId="4800BB10">
      <w:pPr>
        <w:pBdr/>
        <w:spacing/>
        <w:ind/>
        <w:rPr/>
      </w:pPr>
      <w:r>
        <w:t xml:space="preserve">arteria l blood gases</w:t>
      </w:r>
      <w:r/>
    </w:p>
    <w:p w14:paraId="53B52362">
      <w:pPr>
        <w:pBdr/>
        <w:spacing/>
        <w:ind/>
        <w:rPr/>
      </w:pPr>
      <w:r>
        <w:t xml:space="preserve">Ventilatory rate, capnography, and ABG measure-</w:t>
      </w:r>
      <w:r/>
    </w:p>
    <w:p w14:paraId="006D8037">
      <w:pPr>
        <w:pBdr/>
        <w:spacing/>
        <w:ind/>
        <w:rPr/>
      </w:pPr>
      <w:r>
        <w:t xml:space="preserve">ments are used to monitor the adequacy of the  </w:t>
      </w:r>
      <w:r/>
    </w:p>
    <w:p w14:paraId="6D40CD7D">
      <w:pPr>
        <w:pBdr/>
        <w:spacing/>
        <w:ind/>
        <w:rPr/>
      </w:pPr>
      <w:r>
        <w:t xml:space="preserve">patient’s respirations. Ventilation can be monitored </w:t>
      </w:r>
      <w:r/>
    </w:p>
    <w:p w14:paraId="070DC9D4">
      <w:pPr>
        <w:pBdr/>
        <w:spacing/>
        <w:ind/>
        <w:rPr/>
      </w:pPr>
      <w:r>
        <w:t xml:space="preserve">using end tidal carbon dioxide levels. End tidal CO2 </w:t>
      </w:r>
      <w:r/>
    </w:p>
    <w:p w14:paraId="0ABC9EC1">
      <w:pPr>
        <w:pBdr/>
        <w:spacing/>
        <w:ind/>
        <w:rPr/>
      </w:pPr>
      <w:r>
        <w:t xml:space="preserve">can be detected using colorimetry, capnometry, or </w:t>
      </w:r>
      <w:r/>
    </w:p>
    <w:p w14:paraId="58A264AA">
      <w:pPr>
        <w:pBdr/>
        <w:spacing/>
        <w:ind/>
        <w:rPr/>
      </w:pPr>
      <w:r>
        <w:t xml:space="preserve">capnography—a noninvasive monitoring technique  </w:t>
      </w:r>
      <w:r/>
    </w:p>
    <w:p w14:paraId="645B116C">
      <w:pPr>
        <w:pBdr/>
        <w:spacing/>
        <w:ind/>
        <w:rPr/>
      </w:pPr>
      <w:r>
        <w:t xml:space="preserve">that provides insight into the patient’s ventilation, </w:t>
      </w:r>
      <w:r/>
    </w:p>
    <w:p w14:paraId="37ADDE16">
      <w:pPr>
        <w:pBdr/>
        <w:spacing/>
        <w:ind/>
        <w:rPr/>
      </w:pPr>
      <w:r>
        <w:t xml:space="preserve">circulation, and metabolism. Because endotracheal </w:t>
      </w:r>
      <w:r/>
    </w:p>
    <w:p w14:paraId="325EC9C3">
      <w:pPr>
        <w:pBdr/>
        <w:spacing/>
        <w:ind/>
        <w:rPr/>
      </w:pPr>
      <w:r>
        <w:t xml:space="preserve">tubes can be dislodged whenever a patient is moved, </w:t>
      </w:r>
      <w:r/>
    </w:p>
    <w:p w14:paraId="78101EFB">
      <w:pPr>
        <w:pBdr/>
        <w:spacing/>
        <w:ind/>
        <w:rPr/>
      </w:pPr>
      <w:r>
        <w:t xml:space="preserve">capnography can be used to confirm intubation of the </w:t>
      </w:r>
      <w:r/>
    </w:p>
    <w:p w14:paraId="520AD530">
      <w:pPr>
        <w:pBdr/>
        <w:spacing/>
        <w:ind/>
        <w:rPr/>
      </w:pPr>
      <w:r>
        <w:t xml:space="preserve">airway (vs the esophagus). However, capnography </w:t>
      </w:r>
      <w:r/>
    </w:p>
    <w:p w14:paraId="2501D41E">
      <w:pPr>
        <w:pBdr/>
        <w:spacing/>
        <w:ind/>
        <w:rPr/>
      </w:pPr>
      <w:r>
        <w:t xml:space="preserve">does not confirm proper position of the tube within </w:t>
      </w:r>
      <w:r/>
    </w:p>
    <w:p w14:paraId="554F0D44">
      <w:pPr>
        <w:pBdr/>
        <w:spacing/>
        <w:ind/>
        <w:rPr/>
      </w:pPr>
      <w:r>
        <w:t xml:space="preserve">the trachea ( see Chapter 2: Airway and Ventilatory </w:t>
      </w:r>
      <w:r/>
    </w:p>
    <w:p w14:paraId="06D46FED">
      <w:pPr>
        <w:pBdr/>
        <w:spacing/>
        <w:ind/>
        <w:rPr/>
      </w:pPr>
      <w:r>
        <w:t xml:space="preserve">Management ). End tidal CO2 can also be used for tight </w:t>
      </w:r>
      <w:r/>
    </w:p>
    <w:p w14:paraId="0B862EB0">
      <w:pPr>
        <w:pBdr/>
        <w:spacing/>
        <w:ind/>
        <w:rPr/>
      </w:pPr>
      <w:r>
        <w:t xml:space="preserve">control of ventilation to avoid hypoventilation and </w:t>
      </w:r>
      <w:r/>
    </w:p>
    <w:p w14:paraId="688C54CB">
      <w:pPr>
        <w:pBdr/>
        <w:spacing/>
        <w:ind/>
        <w:rPr/>
      </w:pPr>
      <w:r>
        <w:t xml:space="preserve">hyperventilation. It reflects cardiac output and is used </w:t>
      </w:r>
      <w:r/>
    </w:p>
    <w:p w14:paraId="3D91C6BD">
      <w:pPr>
        <w:pBdr/>
        <w:spacing/>
        <w:ind/>
        <w:rPr/>
      </w:pPr>
      <w:r>
        <w:t xml:space="preserve">to predict return of spontaneous circulation(ROSC) </w:t>
      </w:r>
      <w:r/>
    </w:p>
    <w:p w14:paraId="1150AB88">
      <w:pPr>
        <w:pBdr/>
        <w:spacing/>
        <w:ind/>
        <w:rPr/>
      </w:pPr>
      <w:r>
        <w:t xml:space="preserve">during CPR. </w:t>
      </w:r>
      <w:r/>
    </w:p>
    <w:p w14:paraId="17702C77">
      <w:pPr>
        <w:pBdr/>
        <w:spacing/>
        <w:ind/>
        <w:rPr/>
      </w:pPr>
      <w:r>
        <w:t xml:space="preserve">In addition to providing information concerning  </w:t>
      </w:r>
      <w:r/>
    </w:p>
    <w:p w14:paraId="506CBFAC">
      <w:pPr>
        <w:pBdr/>
        <w:spacing/>
        <w:ind/>
        <w:rPr/>
      </w:pPr>
      <w:r>
        <w:t xml:space="preserve">the adequacy of oxygenation and ventilation, ABG  </w:t>
      </w:r>
      <w:r/>
    </w:p>
    <w:p w14:paraId="0A5F1B9A">
      <w:pPr>
        <w:pBdr/>
        <w:spacing/>
        <w:ind/>
        <w:rPr/>
      </w:pPr>
      <w:r>
        <w:t xml:space="preserve">values provide acid base information. In the trauma setting, low pH and base excess levels indicate </w:t>
      </w:r>
      <w:r/>
    </w:p>
    <w:p w14:paraId="0641F9B8">
      <w:pPr>
        <w:pBdr/>
        <w:spacing/>
        <w:ind/>
        <w:rPr/>
      </w:pPr>
      <w:r>
        <w:t xml:space="preserve">shock; therefore, trending these values can reflect </w:t>
      </w:r>
      <w:r/>
    </w:p>
    <w:p w14:paraId="22B0CB5D">
      <w:pPr>
        <w:pBdr/>
        <w:spacing/>
        <w:ind/>
        <w:rPr/>
      </w:pPr>
      <w:r>
        <w:t xml:space="preserve">improvements with resuscitation.</w:t>
      </w:r>
      <w:r/>
    </w:p>
    <w:p w14:paraId="0944C35B">
      <w:pPr>
        <w:pBdr/>
        <w:spacing/>
        <w:ind/>
        <w:rPr/>
      </w:pPr>
      <w:r>
        <w:t xml:space="preserve">urinary and gastri c catheters</w:t>
      </w:r>
      <w:r/>
    </w:p>
    <w:p w14:paraId="67F73E98">
      <w:pPr>
        <w:pBdr/>
        <w:spacing/>
        <w:ind/>
        <w:rPr/>
      </w:pPr>
      <w:r>
        <w:t xml:space="preserve">The placement of urinary and gastric catheters occurs </w:t>
      </w:r>
      <w:r/>
    </w:p>
    <w:p w14:paraId="7C6A0525">
      <w:pPr>
        <w:pBdr/>
        <w:spacing/>
        <w:ind/>
        <w:rPr/>
      </w:pPr>
      <w:r>
        <w:t xml:space="preserve">during or following the primary survey.</w:t>
      </w:r>
      <w:r/>
    </w:p>
    <w:p w14:paraId="09078925">
      <w:pPr>
        <w:pBdr/>
        <w:spacing/>
        <w:ind/>
        <w:rPr/>
      </w:pPr>
      <w:r>
        <w:t xml:space="preserve">Urinary Catheters</w:t>
      </w:r>
      <w:r/>
    </w:p>
    <w:p w14:paraId="595A1258">
      <w:pPr>
        <w:pBdr/>
        <w:spacing/>
        <w:ind/>
        <w:rPr/>
      </w:pPr>
      <w:r>
        <w:t xml:space="preserve">Urinary output is a sensitive indicator of the </w:t>
      </w:r>
      <w:r/>
    </w:p>
    <w:p w14:paraId="3B3AFBD6">
      <w:pPr>
        <w:pBdr/>
        <w:spacing/>
        <w:ind/>
        <w:rPr/>
      </w:pPr>
      <w:r>
        <w:t xml:space="preserve">patient’s volume status and reflects renal perfusion. </w:t>
      </w:r>
      <w:r/>
    </w:p>
    <w:p w14:paraId="28DE0795">
      <w:pPr>
        <w:pBdr/>
        <w:spacing/>
        <w:ind/>
        <w:rPr/>
      </w:pPr>
      <w:r>
        <w:t xml:space="preserve">Monitoring of urinary output is best accomplished </w:t>
      </w:r>
      <w:r/>
    </w:p>
    <w:p w14:paraId="07A2C428">
      <w:pPr>
        <w:pBdr/>
        <w:spacing/>
        <w:ind/>
        <w:rPr/>
      </w:pPr>
      <w:r>
        <w:t xml:space="preserve">by insertion of an indwelling bladder catheter. In </w:t>
      </w:r>
      <w:r/>
    </w:p>
    <w:p w14:paraId="79A46AAD">
      <w:pPr>
        <w:pBdr/>
        <w:spacing/>
        <w:ind/>
        <w:rPr/>
      </w:pPr>
      <w:r>
        <w:t xml:space="preserve">addition, a urine specimen should be submitted for </w:t>
      </w:r>
      <w:r/>
    </w:p>
    <w:p w14:paraId="0102B5FE">
      <w:pPr>
        <w:pBdr/>
        <w:spacing/>
        <w:ind/>
        <w:rPr/>
      </w:pPr>
      <w:r>
        <w:t xml:space="preserve">routine laboratory analysis. Transurethral bladder </w:t>
      </w:r>
      <w:r/>
    </w:p>
    <w:p w14:paraId="42EA2F74">
      <w:pPr>
        <w:pBdr/>
        <w:spacing/>
        <w:ind/>
        <w:rPr/>
      </w:pPr>
      <w:r>
        <w:t xml:space="preserve">catheterization is contraindicated for patients who </w:t>
      </w:r>
      <w:r/>
    </w:p>
    <w:p w14:paraId="50570527">
      <w:pPr>
        <w:pBdr/>
        <w:spacing/>
        <w:ind/>
        <w:rPr/>
      </w:pPr>
      <w:r>
        <w:t xml:space="preserve">may have urethral injury. Suspect a urethral injury in </w:t>
      </w:r>
      <w:r/>
    </w:p>
    <w:p w14:paraId="6AB2F7F0">
      <w:pPr>
        <w:pBdr/>
        <w:spacing/>
        <w:ind/>
        <w:rPr/>
      </w:pPr>
      <w:r>
        <w:t xml:space="preserve">the presence of either blood at the urethral meatus or  </w:t>
      </w:r>
      <w:r/>
    </w:p>
    <w:p w14:paraId="3D35740F">
      <w:pPr>
        <w:pBdr/>
        <w:spacing/>
        <w:ind/>
        <w:rPr/>
      </w:pPr>
      <w:r>
        <w:t xml:space="preserve">perineal ecchymosis.</w:t>
      </w:r>
      <w:r/>
    </w:p>
    <w:p w14:paraId="46E68522">
      <w:pPr>
        <w:pBdr/>
        <w:spacing/>
        <w:ind/>
        <w:rPr/>
      </w:pPr>
      <w:r>
        <w:t xml:space="preserve">Accordingly, do not insert a urinary catheter before </w:t>
      </w:r>
      <w:r/>
    </w:p>
    <w:p w14:paraId="2058D7B7">
      <w:pPr>
        <w:pBdr/>
        <w:spacing/>
        <w:ind/>
        <w:rPr/>
      </w:pPr>
      <w:r>
        <w:t xml:space="preserve">examining the perineum and genitalia. When urethral </w:t>
      </w:r>
      <w:r/>
    </w:p>
    <w:p w14:paraId="0F16FDD3">
      <w:pPr>
        <w:pBdr/>
        <w:spacing/>
        <w:ind/>
        <w:rPr/>
      </w:pPr>
      <w:r>
        <w:t xml:space="preserve">injury is suspected, confirm urethral integrity by </w:t>
      </w:r>
      <w:r/>
    </w:p>
    <w:p w14:paraId="08D1B430">
      <w:pPr>
        <w:pBdr/>
        <w:spacing/>
        <w:ind/>
        <w:rPr/>
      </w:pPr>
      <w:r>
        <w:t xml:space="preserve">performing a retrograde urethrogram before the </w:t>
      </w:r>
      <w:r/>
    </w:p>
    <w:p w14:paraId="0374B418">
      <w:pPr>
        <w:pBdr/>
        <w:spacing/>
        <w:ind/>
        <w:rPr/>
      </w:pPr>
      <w:r>
        <w:t xml:space="preserve">catheter is inserted. </w:t>
      </w:r>
      <w:r/>
    </w:p>
    <w:p w14:paraId="0F39DF09">
      <w:pPr>
        <w:pBdr/>
        <w:spacing/>
        <w:ind/>
        <w:rPr/>
      </w:pPr>
      <w:r>
        <w:t xml:space="preserve">At times anatomic abnormalities (e.g., urethral </w:t>
      </w:r>
      <w:r/>
    </w:p>
    <w:p w14:paraId="11E1A93B">
      <w:pPr>
        <w:pBdr/>
        <w:spacing/>
        <w:ind/>
        <w:rPr/>
      </w:pPr>
      <w:r>
        <w:t xml:space="preserve">stricture or prostatic hypertrophy) preclude placement </w:t>
      </w:r>
      <w:r/>
    </w:p>
    <w:p w14:paraId="0EB7CC20">
      <w:pPr>
        <w:pBdr/>
        <w:spacing/>
        <w:ind/>
        <w:rPr/>
      </w:pPr>
      <w:r>
        <w:t xml:space="preserve">of indwelling bladder catheters, despite appropriate </w:t>
      </w:r>
      <w:r/>
    </w:p>
    <w:p w14:paraId="5DF70685">
      <w:pPr>
        <w:pBdr/>
        <w:spacing/>
        <w:ind/>
        <w:rPr/>
      </w:pPr>
      <w:r>
        <w:t xml:space="preserve">technique. Nonspecialists should avoid excessive </w:t>
      </w:r>
      <w:r/>
    </w:p>
    <w:p w14:paraId="42209E22">
      <w:pPr>
        <w:pBdr/>
        <w:spacing/>
        <w:ind/>
        <w:rPr/>
      </w:pPr>
      <w:r>
        <w:t xml:space="preserve">manipulation of the urethra and the use of specialized </w:t>
      </w:r>
      <w:r/>
    </w:p>
    <w:p w14:paraId="4CBA8AA6">
      <w:pPr>
        <w:pBdr/>
        <w:spacing/>
        <w:ind/>
        <w:rPr/>
      </w:pPr>
      <w:r>
        <w:t xml:space="preserve">instrumentation. Consult a urologist early.</w:t>
      </w:r>
      <w:r/>
    </w:p>
    <w:p w14:paraId="6B7FDCCB">
      <w:pPr>
        <w:pBdr/>
        <w:spacing/>
        <w:ind/>
        <w:rPr/>
      </w:pPr>
      <w:r>
        <w:t xml:space="preserve">Gastric Catheters</w:t>
      </w:r>
      <w:r/>
    </w:p>
    <w:p w14:paraId="7DBA49B4">
      <w:pPr>
        <w:pBdr/>
        <w:spacing/>
        <w:ind/>
        <w:rPr/>
      </w:pPr>
      <w:r>
        <w:t xml:space="preserve">A gastric tube is indicated to decompress stomach </w:t>
      </w:r>
      <w:r/>
    </w:p>
    <w:p w14:paraId="5670D481">
      <w:pPr>
        <w:pBdr/>
        <w:spacing/>
        <w:ind/>
        <w:rPr/>
      </w:pPr>
      <w:r>
        <w:t xml:space="preserve">distention, decrease the risk of aspiration, and check </w:t>
      </w:r>
      <w:r/>
    </w:p>
    <w:p w14:paraId="79D725A4">
      <w:pPr>
        <w:pBdr/>
        <w:spacing/>
        <w:ind/>
        <w:rPr/>
      </w:pPr>
      <w:r>
        <w:t xml:space="preserve">for upper gastrointestinal hemorrhage from trauma. </w:t>
      </w:r>
      <w:r/>
    </w:p>
    <w:p w14:paraId="7E3757A3">
      <w:pPr>
        <w:pBdr/>
        <w:spacing/>
        <w:ind/>
        <w:rPr/>
      </w:pPr>
      <w:r>
        <w:t xml:space="preserve">Decompression of the stomach reduces the risk of </w:t>
      </w:r>
      <w:r/>
    </w:p>
    <w:p w14:paraId="1D363D35">
      <w:pPr>
        <w:pBdr/>
        <w:spacing/>
        <w:ind/>
        <w:rPr/>
      </w:pPr>
      <w:r>
        <w:t xml:space="preserve">aspiration, but does not prevent it entirely. Thick and </w:t>
      </w:r>
      <w:r/>
    </w:p>
    <w:p w14:paraId="4E28655A">
      <w:pPr>
        <w:pBdr/>
        <w:spacing/>
        <w:ind/>
        <w:rPr/>
      </w:pPr>
      <w:r>
        <w:t xml:space="preserve">semisolid gastric contents will not return through the </w:t>
      </w:r>
      <w:r/>
    </w:p>
    <w:p w14:paraId="4991FB35">
      <w:pPr>
        <w:pBdr/>
        <w:spacing/>
        <w:ind/>
        <w:rPr/>
      </w:pPr>
      <w:r>
        <w:t xml:space="preserve">tube, and placing the tube can induce vomiting. The </w:t>
      </w:r>
      <w:r/>
    </w:p>
    <w:p w14:paraId="0A453E1B">
      <w:pPr>
        <w:pBdr/>
        <w:spacing/>
        <w:ind/>
        <w:rPr/>
      </w:pPr>
      <w:r>
        <w:t xml:space="preserve">tube is effective only if it is properly positioned and </w:t>
      </w:r>
      <w:r/>
    </w:p>
    <w:p w14:paraId="3BF293F0">
      <w:pPr>
        <w:pBdr/>
        <w:spacing/>
        <w:ind/>
        <w:rPr/>
      </w:pPr>
      <w:r>
        <w:t xml:space="preserve">attached to appropriate suction.</w:t>
      </w:r>
      <w:r/>
    </w:p>
    <w:p w14:paraId="11B37C40">
      <w:pPr>
        <w:pBdr/>
        <w:spacing/>
        <w:ind/>
        <w:rPr/>
      </w:pPr>
      <w:r>
        <w:t xml:space="preserve">Blood in the gastric aspirate may indicate oropharyn-</w:t>
      </w:r>
      <w:r/>
    </w:p>
    <w:p w14:paraId="1ECD8669">
      <w:pPr>
        <w:pBdr/>
        <w:spacing/>
        <w:ind/>
        <w:rPr/>
      </w:pPr>
      <w:r>
        <w:t xml:space="preserve">geal (i.e., swallowed) blood, traumatic insertion, or </w:t>
      </w:r>
      <w:r/>
    </w:p>
    <w:p w14:paraId="5B3054A8">
      <w:pPr>
        <w:pBdr/>
        <w:spacing/>
        <w:ind/>
        <w:rPr/>
      </w:pPr>
      <w:r>
        <w:t xml:space="preserve">actual injury to the upper digestive tract. If a fracture </w:t>
      </w:r>
      <w:r/>
    </w:p>
    <w:p w14:paraId="4BCF251C">
      <w:pPr>
        <w:pBdr/>
        <w:spacing/>
        <w:ind/>
        <w:rPr/>
      </w:pPr>
      <w:r>
        <w:t xml:space="preserve">of the cribriform plate is known or suspected, insert </w:t>
      </w:r>
      <w:r/>
    </w:p>
    <w:p w14:paraId="0D53D73B">
      <w:pPr>
        <w:pBdr/>
        <w:spacing/>
        <w:ind/>
        <w:rPr/>
      </w:pPr>
      <w:r>
        <w:t xml:space="preserve">the gastric tube orally to prevent intracranial passage. </w:t>
      </w:r>
      <w:r/>
    </w:p>
    <w:p w14:paraId="3FB0C2F2">
      <w:pPr>
        <w:pBdr/>
        <w:spacing/>
        <w:ind/>
        <w:rPr/>
      </w:pPr>
      <w:r>
        <w:t xml:space="preserve">In this situation, any nasopharyngeal instrument-  </w:t>
      </w:r>
      <w:r/>
    </w:p>
    <w:p w14:paraId="16480C49">
      <w:pPr>
        <w:pBdr/>
        <w:spacing/>
        <w:ind/>
        <w:rPr/>
      </w:pPr>
      <w:r>
        <w:t xml:space="preserve">ation is potentially dangerous, and an oral route  </w:t>
      </w:r>
      <w:r/>
    </w:p>
    <w:p w14:paraId="25171819">
      <w:pPr>
        <w:pBdr/>
        <w:spacing/>
        <w:ind/>
        <w:rPr/>
      </w:pPr>
      <w:r>
        <w:t xml:space="preserve">is recommended. ADJUNCTS TO THE PRIMARY SURVEY WITH RESUSCITATION  11</w:t>
      </w:r>
      <w:r/>
    </w:p>
    <w:p w14:paraId="562B19CA">
      <w:pPr>
        <w:pBdr/>
        <w:spacing/>
        <w:ind/>
        <w:rPr/>
      </w:pPr>
      <w:r>
        <w:t xml:space="preserve">--- Strona 65 ---</w:t>
      </w:r>
      <w:r/>
    </w:p>
    <w:p w14:paraId="703C9B06">
      <w:pPr>
        <w:pBdr/>
        <w:spacing/>
        <w:ind/>
        <w:rPr/>
      </w:pPr>
      <w:r>
        <w:t xml:space="preserve"> 12 CHAPTER 1  ■ Initial Assessment and Management</w:t>
      </w:r>
      <w:r/>
    </w:p>
    <w:p w14:paraId="3F354332">
      <w:pPr>
        <w:pBdr/>
        <w:spacing/>
        <w:ind/>
        <w:rPr/>
      </w:pPr>
      <w:r>
        <w:t xml:space="preserve">■ BACK TO TABLE OF CONTENTSx-ray examinations and diagnosti c </w:t>
      </w:r>
      <w:r/>
    </w:p>
    <w:p w14:paraId="02ACC19B">
      <w:pPr>
        <w:pBdr/>
        <w:spacing/>
        <w:ind/>
        <w:rPr/>
      </w:pPr>
      <w:r>
        <w:t xml:space="preserve">studies</w:t>
      </w:r>
      <w:r/>
    </w:p>
    <w:p w14:paraId="4978B1E9">
      <w:pPr>
        <w:pBdr/>
        <w:spacing/>
        <w:ind/>
        <w:rPr/>
      </w:pPr>
      <w:r>
        <w:t xml:space="preserve">Use x-ray examination judiciously, and do not </w:t>
      </w:r>
      <w:r/>
    </w:p>
    <w:p w14:paraId="0BE5B280">
      <w:pPr>
        <w:pBdr/>
        <w:spacing/>
        <w:ind/>
        <w:rPr/>
      </w:pPr>
      <w:r>
        <w:t xml:space="preserve">delay patient resuscitation or transfer to definitive </w:t>
      </w:r>
      <w:r/>
    </w:p>
    <w:p w14:paraId="02591781">
      <w:pPr>
        <w:pBdr/>
        <w:spacing/>
        <w:ind/>
        <w:rPr/>
      </w:pPr>
      <w:r>
        <w:t xml:space="preserve">care in patients who require a higher level of care. </w:t>
      </w:r>
      <w:r/>
    </w:p>
    <w:p w14:paraId="38EE2E62">
      <w:pPr>
        <w:pBdr/>
        <w:spacing/>
        <w:ind/>
        <w:rPr/>
      </w:pPr>
      <w:r>
        <w:t xml:space="preserve">Anteroposterior (AP) chest and AP pelvic films often </w:t>
      </w:r>
      <w:r/>
    </w:p>
    <w:p w14:paraId="5BAD3EC2">
      <w:pPr>
        <w:pBdr/>
        <w:spacing/>
        <w:ind/>
        <w:rPr/>
      </w:pPr>
      <w:r>
        <w:t xml:space="preserve">provide information to guide resuscitation efforts of </w:t>
      </w:r>
      <w:r/>
    </w:p>
    <w:p w14:paraId="194496F4">
      <w:pPr>
        <w:pBdr/>
        <w:spacing/>
        <w:ind/>
        <w:rPr/>
      </w:pPr>
      <w:r>
        <w:t xml:space="preserve">patients with blunt trauma. Chest x-rays can show </w:t>
      </w:r>
      <w:r/>
    </w:p>
    <w:p w14:paraId="559D6F2E">
      <w:pPr>
        <w:pBdr/>
        <w:spacing/>
        <w:ind/>
        <w:rPr/>
      </w:pPr>
      <w:r>
        <w:t xml:space="preserve">potentially life-threatening injuries that require </w:t>
      </w:r>
      <w:r/>
    </w:p>
    <w:p w14:paraId="52844B3C">
      <w:pPr>
        <w:pBdr/>
        <w:spacing/>
        <w:ind/>
        <w:rPr/>
      </w:pPr>
      <w:r>
        <w:t xml:space="preserve">treatment or further investigation, and pelvic films </w:t>
      </w:r>
      <w:r/>
    </w:p>
    <w:p w14:paraId="572DBEA0">
      <w:pPr>
        <w:pBdr/>
        <w:spacing/>
        <w:ind/>
        <w:rPr/>
      </w:pPr>
      <w:r>
        <w:t xml:space="preserve">can show fractures of the pelvis that may indicate the </w:t>
      </w:r>
      <w:r/>
    </w:p>
    <w:p w14:paraId="27EB5A44">
      <w:pPr>
        <w:pBdr/>
        <w:spacing/>
        <w:ind/>
        <w:rPr/>
      </w:pPr>
      <w:r>
        <w:t xml:space="preserve">need for early blood transfusion. These films can be </w:t>
      </w:r>
      <w:r/>
    </w:p>
    <w:p w14:paraId="451AE06B">
      <w:pPr>
        <w:pBdr/>
        <w:spacing/>
        <w:ind/>
        <w:rPr/>
      </w:pPr>
      <w:r>
        <w:t xml:space="preserve">taken in the resuscitation area with a portable x-ray </w:t>
      </w:r>
      <w:r/>
    </w:p>
    <w:p w14:paraId="6E81D718">
      <w:pPr>
        <w:pBdr/>
        <w:spacing/>
        <w:ind/>
        <w:rPr/>
      </w:pPr>
      <w:r>
        <w:t xml:space="preserve">unit, but not when they will interrupt the resuscitation </w:t>
      </w:r>
      <w:r/>
    </w:p>
    <w:p w14:paraId="6C40598F">
      <w:pPr>
        <w:pBdr/>
        <w:spacing/>
        <w:ind/>
        <w:rPr/>
      </w:pPr>
      <w:r>
        <w:t xml:space="preserve">process ( ■ FIGURE 1-5 ). Do obtain essential diagnostic </w:t>
      </w:r>
      <w:r/>
    </w:p>
    <w:p w14:paraId="521F58A1">
      <w:pPr>
        <w:pBdr/>
        <w:spacing/>
        <w:ind/>
        <w:rPr/>
      </w:pPr>
      <w:r>
        <w:t xml:space="preserve">x-rays, even in pregnant patients.</w:t>
      </w:r>
      <w:r/>
    </w:p>
    <w:p w14:paraId="2956142E">
      <w:pPr>
        <w:pBdr/>
        <w:spacing/>
        <w:ind/>
        <w:rPr/>
      </w:pPr>
      <w:r>
        <w:t xml:space="preserve">FAST, eFAST, and DPL are useful tools for quick </w:t>
      </w:r>
      <w:r/>
    </w:p>
    <w:p w14:paraId="3A486E82">
      <w:pPr>
        <w:pBdr/>
        <w:spacing/>
        <w:ind/>
        <w:rPr/>
      </w:pPr>
      <w:r>
        <w:t xml:space="preserve">detection of intraabdominal blood, pneumothorax,  </w:t>
      </w:r>
      <w:r/>
    </w:p>
    <w:p w14:paraId="12AFA003">
      <w:pPr>
        <w:pBdr/>
        <w:spacing/>
        <w:ind/>
        <w:rPr/>
      </w:pPr>
      <w:r>
        <w:t xml:space="preserve">and hemothorax. Their use depends on the clinician’s </w:t>
      </w:r>
      <w:r/>
    </w:p>
    <w:p w14:paraId="55FD57FA">
      <w:pPr>
        <w:pBdr/>
        <w:spacing/>
        <w:ind/>
        <w:rPr/>
      </w:pPr>
      <w:r>
        <w:t xml:space="preserve">skill and experience. DPL can be challenging to perform  </w:t>
      </w:r>
      <w:r/>
    </w:p>
    <w:p w14:paraId="375C71E0">
      <w:pPr>
        <w:pBdr/>
        <w:spacing/>
        <w:ind/>
        <w:rPr/>
      </w:pPr>
      <w:r>
        <w:t xml:space="preserve">in patients who are pregnant, have had prior laparoto-  mies, or are obese. Surgical consultation should be </w:t>
      </w:r>
      <w:r/>
    </w:p>
    <w:p w14:paraId="7521602F">
      <w:pPr>
        <w:pBdr/>
        <w:spacing/>
        <w:ind/>
        <w:rPr/>
      </w:pPr>
      <w:r>
        <w:t xml:space="preserve">obtained before performing this procedure in most </w:t>
      </w:r>
      <w:r/>
    </w:p>
    <w:p w14:paraId="49CFF517">
      <w:pPr>
        <w:pBdr/>
        <w:spacing/>
        <w:ind/>
        <w:rPr/>
      </w:pPr>
      <w:r>
        <w:t xml:space="preserve">circumstances. Furthermore, obesity and intraluminal </w:t>
      </w:r>
      <w:r/>
    </w:p>
    <w:p w14:paraId="34AB9810">
      <w:pPr>
        <w:pBdr/>
        <w:spacing/>
        <w:ind/>
        <w:rPr/>
      </w:pPr>
      <w:r>
        <w:t xml:space="preserve">bowel gas can compromise the images obtained by </w:t>
      </w:r>
      <w:r/>
    </w:p>
    <w:p w14:paraId="66B29037">
      <w:pPr>
        <w:pBdr/>
        <w:spacing/>
        <w:ind/>
        <w:rPr/>
      </w:pPr>
      <w:r>
        <w:t xml:space="preserve">FAST. The finding of intraabdominal blood indicates </w:t>
      </w:r>
      <w:r/>
    </w:p>
    <w:p w14:paraId="6E41AF78">
      <w:pPr>
        <w:pBdr/>
        <w:spacing/>
        <w:ind/>
        <w:rPr/>
      </w:pPr>
      <w:r>
        <w:t xml:space="preserve">the need for surgical intervention in hemodynamically </w:t>
      </w:r>
      <w:r/>
    </w:p>
    <w:p w14:paraId="39298863">
      <w:pPr>
        <w:pBdr/>
        <w:spacing/>
        <w:ind/>
        <w:rPr/>
      </w:pPr>
      <w:r>
        <w:t xml:space="preserve">abnormal patients. The presence of blood on FAST or </w:t>
      </w:r>
      <w:r/>
    </w:p>
    <w:p w14:paraId="2AF928FB">
      <w:pPr>
        <w:pBdr/>
        <w:spacing/>
        <w:ind/>
        <w:rPr/>
      </w:pPr>
      <w:r>
        <w:t xml:space="preserve">DPL in the hemodynamically stable patient requires </w:t>
      </w:r>
      <w:r/>
    </w:p>
    <w:p w14:paraId="648045EE">
      <w:pPr>
        <w:pBdr/>
        <w:spacing/>
        <w:ind/>
        <w:rPr/>
      </w:pPr>
      <w:r>
        <w:t xml:space="preserve">the involvement of a surgeon as a change in patient </w:t>
      </w:r>
      <w:r/>
    </w:p>
    <w:p w14:paraId="7B0A0E6A">
      <w:pPr>
        <w:pBdr/>
        <w:spacing/>
        <w:ind/>
        <w:rPr/>
      </w:pPr>
      <w:r>
        <w:t xml:space="preserve">stability may indicate the need for intervention. </w:t>
      </w:r>
      <w:r/>
    </w:p>
    <w:p w14:paraId="451472B5">
      <w:pPr>
        <w:pBdr/>
        <w:spacing/>
        <w:ind/>
        <w:rPr/>
      </w:pPr>
      <w:r>
        <w:t xml:space="preserve">During the primary survey with resuscitation, the </w:t>
      </w:r>
      <w:r/>
    </w:p>
    <w:p w14:paraId="1C746F44">
      <w:pPr>
        <w:pBdr/>
        <w:spacing/>
        <w:ind/>
        <w:rPr/>
      </w:pPr>
      <w:r>
        <w:t xml:space="preserve">evaluating doctor frequently obtains sufficient </w:t>
      </w:r>
      <w:r/>
    </w:p>
    <w:p w14:paraId="7412D75A">
      <w:pPr>
        <w:pBdr/>
        <w:spacing/>
        <w:ind/>
        <w:rPr/>
      </w:pPr>
      <w:r>
        <w:t xml:space="preserve">information to determine the need to transfer the </w:t>
      </w:r>
      <w:r/>
    </w:p>
    <w:p w14:paraId="53353876">
      <w:pPr>
        <w:pBdr/>
        <w:spacing/>
        <w:ind/>
        <w:rPr/>
      </w:pPr>
      <w:r>
        <w:t xml:space="preserve">patient to another facility for definitive care. This </w:t>
      </w:r>
      <w:r/>
    </w:p>
    <w:p w14:paraId="36AEAB23">
      <w:pPr>
        <w:pBdr/>
        <w:spacing/>
        <w:ind/>
        <w:rPr/>
      </w:pPr>
      <w:r>
        <w:t xml:space="preserve">transfer process may be initiated immediately by </w:t>
      </w:r>
      <w:r/>
    </w:p>
    <w:p w14:paraId="53C0BA6C">
      <w:pPr>
        <w:pBdr/>
        <w:spacing/>
        <w:ind/>
        <w:rPr/>
      </w:pPr>
      <w:r>
        <w:t xml:space="preserve">administrative personnel at the direction of the </w:t>
      </w:r>
      <w:r/>
    </w:p>
    <w:p w14:paraId="138DFE4C">
      <w:pPr>
        <w:pBdr/>
        <w:spacing/>
        <w:ind/>
        <w:rPr/>
      </w:pPr>
      <w:r>
        <w:t xml:space="preserve">trauma team leader while additional evaluation </w:t>
      </w:r>
      <w:r/>
    </w:p>
    <w:p w14:paraId="3123887E">
      <w:pPr>
        <w:pBdr/>
        <w:spacing/>
        <w:ind/>
        <w:rPr/>
      </w:pPr>
      <w:r>
        <w:t xml:space="preserve">and resuscitative measures are being performed. It </w:t>
      </w:r>
      <w:r/>
    </w:p>
    <w:p w14:paraId="43D526C2">
      <w:pPr>
        <w:pBdr/>
        <w:spacing/>
        <w:ind/>
        <w:rPr/>
      </w:pPr>
      <w:r>
        <w:t xml:space="preserve">is important not to delay transfer to perform an in-</w:t>
      </w:r>
      <w:r/>
    </w:p>
    <w:p w14:paraId="043030ED">
      <w:pPr>
        <w:pBdr/>
        <w:spacing/>
        <w:ind/>
        <w:rPr/>
      </w:pPr>
      <w:r>
        <w:t xml:space="preserve">depth diagnostic evaluation. Only undertake testing </w:t>
      </w:r>
      <w:r/>
    </w:p>
    <w:p w14:paraId="76556A63">
      <w:pPr>
        <w:pBdr/>
        <w:spacing/>
        <w:ind/>
        <w:rPr/>
      </w:pPr>
      <w:r>
        <w:t xml:space="preserve">that enhances the ability to resuscitate, stabilize, and </w:t>
      </w:r>
      <w:r/>
    </w:p>
    <w:p w14:paraId="7F7CD61A">
      <w:pPr>
        <w:pBdr/>
        <w:spacing/>
        <w:ind/>
        <w:rPr/>
      </w:pPr>
      <w:r>
        <w:t xml:space="preserve">ensure the patient’s safe transfer.  Once the decision </w:t>
      </w:r>
      <w:r/>
    </w:p>
    <w:p w14:paraId="5D9A34A9">
      <w:pPr>
        <w:pBdr/>
        <w:spacing/>
        <w:ind/>
        <w:rPr/>
      </w:pPr>
      <w:r>
        <w:t xml:space="preserve">to transfer a patient has been made, communication </w:t>
      </w:r>
      <w:r/>
    </w:p>
    <w:p w14:paraId="1EC37178">
      <w:pPr>
        <w:pBdr/>
        <w:spacing/>
        <w:ind/>
        <w:rPr/>
      </w:pPr>
      <w:r>
        <w:t xml:space="preserve">between the referring and receiving doctors is essential.  </w:t>
      </w:r>
      <w:r/>
    </w:p>
    <w:p w14:paraId="421E9A02">
      <w:pPr>
        <w:pBdr/>
        <w:spacing/>
        <w:ind/>
        <w:rPr/>
      </w:pPr>
      <w:r>
        <w:t xml:space="preserve">■ FIGURE 1-6  shows a patient monitored during critical </w:t>
      </w:r>
      <w:r/>
    </w:p>
    <w:p w14:paraId="055CE3B3">
      <w:pPr>
        <w:pBdr/>
        <w:spacing/>
        <w:ind/>
        <w:rPr/>
      </w:pPr>
      <w:r>
        <w:t xml:space="preserve">care transport. </w:t>
      </w:r>
      <w:r/>
    </w:p>
    <w:p w14:paraId="39E89AFD">
      <w:pPr>
        <w:pBdr/>
        <w:spacing/>
        <w:ind/>
        <w:rPr/>
      </w:pPr>
      <w:r>
        <w:t xml:space="preserve">n FIGURE 1-5  Radiographic studies are important adjuncts to the </w:t>
      </w:r>
      <w:r/>
    </w:p>
    <w:p w14:paraId="74305C91">
      <w:pPr>
        <w:pBdr/>
        <w:spacing/>
        <w:ind/>
        <w:rPr/>
      </w:pPr>
      <w:r>
        <w:t xml:space="preserve">primary survey.n FIGURE 1-6  Vigilant care is also required when transfer takes </w:t>
      </w:r>
      <w:r/>
    </w:p>
    <w:p w14:paraId="5DB57F20">
      <w:pPr>
        <w:pBdr/>
        <w:spacing/>
        <w:ind/>
        <w:rPr/>
      </w:pPr>
      <w:r>
        <w:t xml:space="preserve">place within an institution.</w:t>
      </w:r>
      <w:r/>
    </w:p>
    <w:p w14:paraId="665AAD9F">
      <w:pPr>
        <w:pBdr/>
        <w:spacing/>
        <w:ind/>
        <w:rPr/>
      </w:pPr>
      <w:r>
        <w:t xml:space="preserve">conside r need fo r </w:t>
      </w:r>
      <w:r/>
    </w:p>
    <w:p w14:paraId="5B0DC3C1">
      <w:pPr>
        <w:pBdr/>
        <w:spacing/>
        <w:ind/>
        <w:rPr/>
      </w:pPr>
      <w:r>
        <w:t xml:space="preserve">patient tran sferpitfall prevention</w:t>
      </w:r>
      <w:r/>
    </w:p>
    <w:p w14:paraId="35692E10">
      <w:pPr>
        <w:pBdr/>
        <w:spacing/>
        <w:ind/>
        <w:rPr/>
      </w:pPr>
      <w:r>
        <w:t xml:space="preserve">Gastric catheter </w:t>
      </w:r>
      <w:r/>
    </w:p>
    <w:p w14:paraId="1C1156E4">
      <w:pPr>
        <w:pBdr/>
        <w:spacing/>
        <w:ind/>
        <w:rPr/>
      </w:pPr>
      <w:r>
        <w:t xml:space="preserve">placement can </w:t>
      </w:r>
      <w:r/>
    </w:p>
    <w:p w14:paraId="6CC08F8B">
      <w:pPr>
        <w:pBdr/>
        <w:spacing/>
        <w:ind/>
        <w:rPr/>
      </w:pPr>
      <w:r>
        <w:t xml:space="preserve">induce vomiting.• Be prepared to logroll the </w:t>
      </w:r>
      <w:r/>
    </w:p>
    <w:p w14:paraId="7E4DD81D">
      <w:pPr>
        <w:pBdr/>
        <w:spacing/>
        <w:ind/>
        <w:rPr/>
      </w:pPr>
      <w:r>
        <w:t xml:space="preserve">patient.</w:t>
      </w:r>
      <w:r/>
    </w:p>
    <w:p w14:paraId="7C9984DC">
      <w:pPr>
        <w:pBdr/>
        <w:spacing/>
        <w:ind/>
        <w:rPr/>
      </w:pPr>
      <w:r>
        <w:t xml:space="preserve">• Ensure suction is immediately </w:t>
      </w:r>
      <w:r/>
    </w:p>
    <w:p w14:paraId="1F28EB3B">
      <w:pPr>
        <w:pBdr/>
        <w:spacing/>
        <w:ind/>
        <w:rPr/>
      </w:pPr>
      <w:r>
        <w:t xml:space="preserve">available.</w:t>
      </w:r>
      <w:r/>
    </w:p>
    <w:p w14:paraId="04B7E9CE">
      <w:pPr>
        <w:pBdr/>
        <w:spacing/>
        <w:ind/>
        <w:rPr/>
      </w:pPr>
      <w:r>
        <w:t xml:space="preserve">Pulse oximeter </w:t>
      </w:r>
      <w:r/>
    </w:p>
    <w:p w14:paraId="5DB2758C">
      <w:pPr>
        <w:pBdr/>
        <w:spacing/>
        <w:ind/>
        <w:rPr/>
      </w:pPr>
      <w:r>
        <w:t xml:space="preserve">findings can be </w:t>
      </w:r>
      <w:r/>
    </w:p>
    <w:p w14:paraId="26804EFF">
      <w:pPr>
        <w:pBdr/>
        <w:spacing/>
        <w:ind/>
        <w:rPr/>
      </w:pPr>
      <w:r>
        <w:t xml:space="preserve">inaccurate. • Ensure placement of the pulse </w:t>
      </w:r>
      <w:r/>
    </w:p>
    <w:p w14:paraId="5090B357">
      <w:pPr>
        <w:pBdr/>
        <w:spacing/>
        <w:ind/>
        <w:rPr/>
      </w:pPr>
      <w:r>
        <w:t xml:space="preserve">oximeter is above the BP cuff. </w:t>
      </w:r>
      <w:r/>
    </w:p>
    <w:p w14:paraId="4673B660">
      <w:pPr>
        <w:pBdr/>
        <w:spacing/>
        <w:ind/>
        <w:rPr/>
      </w:pPr>
      <w:r>
        <w:t xml:space="preserve">• Confirm findings with ABG </w:t>
      </w:r>
      <w:r/>
    </w:p>
    <w:p w14:paraId="1816A81D">
      <w:pPr>
        <w:pBdr/>
        <w:spacing/>
        <w:ind/>
        <w:rPr/>
      </w:pPr>
      <w:r>
        <w:t xml:space="preserve">values.</w:t>
      </w:r>
      <w:r/>
    </w:p>
    <w:p w14:paraId="0229A0B8">
      <w:pPr>
        <w:pBdr/>
        <w:spacing/>
        <w:ind/>
        <w:rPr/>
      </w:pPr>
      <w:r/>
      <w:r/>
    </w:p>
    <w:p w14:paraId="5E7DA888">
      <w:pPr>
        <w:pBdr/>
        <w:spacing/>
        <w:ind/>
        <w:rPr/>
      </w:pPr>
      <w:r>
        <w:t xml:space="preserve">--- Strona 66 ---</w:t>
      </w:r>
      <w:r/>
    </w:p>
    <w:p w14:paraId="01FDECBB">
      <w:pPr>
        <w:pBdr/>
        <w:spacing/>
        <w:ind/>
        <w:rPr/>
      </w:pPr>
      <w:r>
        <w:t xml:space="preserve">■ BACK TO TABLE OF CONTENTSPatient populations that warrant special consideration </w:t>
      </w:r>
      <w:r/>
    </w:p>
    <w:p w14:paraId="5C6CCD07">
      <w:pPr>
        <w:pBdr/>
        <w:spacing/>
        <w:ind/>
        <w:rPr/>
      </w:pPr>
      <w:r>
        <w:t xml:space="preserve">during initial assessment are children, pregnant </w:t>
      </w:r>
      <w:r/>
    </w:p>
    <w:p w14:paraId="6BFDEA6C">
      <w:pPr>
        <w:pBdr/>
        <w:spacing/>
        <w:ind/>
        <w:rPr/>
      </w:pPr>
      <w:r>
        <w:t xml:space="preserve">women, older adults, obese patients, and athletes. </w:t>
      </w:r>
      <w:r/>
    </w:p>
    <w:p w14:paraId="1C1F2457">
      <w:pPr>
        <w:pBdr/>
        <w:spacing/>
        <w:ind/>
        <w:rPr/>
      </w:pPr>
      <w:r>
        <w:t xml:space="preserve">Priorities for the care of these patients are the same </w:t>
      </w:r>
      <w:r/>
    </w:p>
    <w:p w14:paraId="179CDFC0">
      <w:pPr>
        <w:pBdr/>
        <w:spacing/>
        <w:ind/>
        <w:rPr/>
      </w:pPr>
      <w:r>
        <w:t xml:space="preserve">as for all trauma patients, but these individuals may </w:t>
      </w:r>
      <w:r/>
    </w:p>
    <w:p w14:paraId="40E3C396">
      <w:pPr>
        <w:pBdr/>
        <w:spacing/>
        <w:ind/>
        <w:rPr/>
      </w:pPr>
      <w:r>
        <w:t xml:space="preserve">have physiologic responses that do not follow expected </w:t>
      </w:r>
      <w:r/>
    </w:p>
    <w:p w14:paraId="5114EE0C">
      <w:pPr>
        <w:pBdr/>
        <w:spacing/>
        <w:ind/>
        <w:rPr/>
      </w:pPr>
      <w:r>
        <w:t xml:space="preserve">patterns and anatomic differences that require special </w:t>
      </w:r>
      <w:r/>
    </w:p>
    <w:p w14:paraId="6BE909F4">
      <w:pPr>
        <w:pBdr/>
        <w:spacing/>
        <w:ind/>
        <w:rPr/>
      </w:pPr>
      <w:r>
        <w:t xml:space="preserve">equipment or consideration.  </w:t>
      </w:r>
      <w:r/>
    </w:p>
    <w:p w14:paraId="5C0CC1CD">
      <w:pPr>
        <w:pBdr/>
        <w:spacing/>
        <w:ind/>
        <w:rPr/>
      </w:pPr>
      <w:r>
        <w:t xml:space="preserve">Pediatric patients have unique physiology and ana-</w:t>
      </w:r>
      <w:r/>
    </w:p>
    <w:p w14:paraId="3BC4E318">
      <w:pPr>
        <w:pBdr/>
        <w:spacing/>
        <w:ind/>
        <w:rPr/>
      </w:pPr>
      <w:r>
        <w:t xml:space="preserve">tomy. The quantities of blood, fluids, and medications </w:t>
      </w:r>
      <w:r/>
    </w:p>
    <w:p w14:paraId="7868813F">
      <w:pPr>
        <w:pBdr/>
        <w:spacing/>
        <w:ind/>
        <w:rPr/>
      </w:pPr>
      <w:r>
        <w:t xml:space="preserve">vary with the size of the child. In addition, the injury </w:t>
      </w:r>
      <w:r/>
    </w:p>
    <w:p w14:paraId="32E3C0E2">
      <w:pPr>
        <w:pBdr/>
        <w:spacing/>
        <w:ind/>
        <w:rPr/>
      </w:pPr>
      <w:r>
        <w:t xml:space="preserve">patterns and degree and rapidity of heat loss differ. </w:t>
      </w:r>
      <w:r/>
    </w:p>
    <w:p w14:paraId="1694AAB8">
      <w:pPr>
        <w:pBdr/>
        <w:spacing/>
        <w:ind/>
        <w:rPr/>
      </w:pPr>
      <w:r>
        <w:t xml:space="preserve">Children typically have abundant physiologic reserve </w:t>
      </w:r>
      <w:r/>
    </w:p>
    <w:p w14:paraId="3E2C3134">
      <w:pPr>
        <w:pBdr/>
        <w:spacing/>
        <w:ind/>
        <w:rPr/>
      </w:pPr>
      <w:r>
        <w:t xml:space="preserve">and often have few signs of hypovolemia, even after </w:t>
      </w:r>
      <w:r/>
    </w:p>
    <w:p w14:paraId="168EB97C">
      <w:pPr>
        <w:pBdr/>
        <w:spacing/>
        <w:ind/>
        <w:rPr/>
      </w:pPr>
      <w:r>
        <w:t xml:space="preserve">severe volume depletion. When deterioration does </w:t>
      </w:r>
      <w:r/>
    </w:p>
    <w:p w14:paraId="5E0733ED">
      <w:pPr>
        <w:pBdr/>
        <w:spacing/>
        <w:ind/>
        <w:rPr/>
      </w:pPr>
      <w:r>
        <w:t xml:space="preserve">occur, it is precipitous and catastrophic. Specific issues </w:t>
      </w:r>
      <w:r/>
    </w:p>
    <w:p w14:paraId="646EA959">
      <w:pPr>
        <w:pBdr/>
        <w:spacing/>
        <w:ind/>
        <w:rPr/>
      </w:pPr>
      <w:r>
        <w:t xml:space="preserve">related to pediatric trauma patients are addressed in </w:t>
      </w:r>
      <w:r/>
    </w:p>
    <w:p w14:paraId="698CDCA7">
      <w:pPr>
        <w:pBdr/>
        <w:spacing/>
        <w:ind/>
        <w:rPr/>
      </w:pPr>
      <w:r>
        <w:t xml:space="preserve">Chapter 10: Pediatric Trauma. </w:t>
      </w:r>
      <w:r/>
    </w:p>
    <w:p w14:paraId="3077397B">
      <w:pPr>
        <w:pBdr/>
        <w:spacing/>
        <w:ind/>
        <w:rPr/>
      </w:pPr>
      <w:r>
        <w:t xml:space="preserve">The anatomic and physiologic changes of pregnancy </w:t>
      </w:r>
      <w:r/>
    </w:p>
    <w:p w14:paraId="478B343C">
      <w:pPr>
        <w:pBdr/>
        <w:spacing/>
        <w:ind/>
        <w:rPr/>
      </w:pPr>
      <w:r>
        <w:t xml:space="preserve">can modify the patient’s response to injury. Early </w:t>
      </w:r>
      <w:r/>
    </w:p>
    <w:p w14:paraId="5DA1C554">
      <w:pPr>
        <w:pBdr/>
        <w:spacing/>
        <w:ind/>
        <w:rPr/>
      </w:pPr>
      <w:r>
        <w:t xml:space="preserve">recognition of pregnancy by palpation of the abdomen </w:t>
      </w:r>
      <w:r/>
    </w:p>
    <w:p w14:paraId="5164D096">
      <w:pPr>
        <w:pBdr/>
        <w:spacing/>
        <w:ind/>
        <w:rPr/>
      </w:pPr>
      <w:r>
        <w:t xml:space="preserve">for a gravid uterus and laboratory testing (e.g., human </w:t>
      </w:r>
      <w:r/>
    </w:p>
    <w:p w14:paraId="4503B393">
      <w:pPr>
        <w:pBdr/>
        <w:spacing/>
        <w:ind/>
        <w:rPr/>
      </w:pPr>
      <w:r>
        <w:t xml:space="preserve">chorionic gonadotropin [hCG]), as well as early fetal </w:t>
      </w:r>
      <w:r/>
    </w:p>
    <w:p w14:paraId="3BC49A5F">
      <w:pPr>
        <w:pBdr/>
        <w:spacing/>
        <w:ind/>
        <w:rPr/>
      </w:pPr>
      <w:r>
        <w:t xml:space="preserve">assessment, are important for maternal and fetal </w:t>
      </w:r>
      <w:r/>
    </w:p>
    <w:p w14:paraId="160F36D1">
      <w:pPr>
        <w:pBdr/>
        <w:spacing/>
        <w:ind/>
        <w:rPr/>
      </w:pPr>
      <w:r>
        <w:t xml:space="preserve">survival. Specific issues related to pregnant patients </w:t>
      </w:r>
      <w:r/>
    </w:p>
    <w:p w14:paraId="22FE9C1E">
      <w:pPr>
        <w:pBdr/>
        <w:spacing/>
        <w:ind/>
        <w:rPr/>
      </w:pPr>
      <w:r>
        <w:t xml:space="preserve">are addressed in Chapter 12: Trauma in Pregnancy and </w:t>
      </w:r>
      <w:r/>
    </w:p>
    <w:p w14:paraId="5D16CAD3">
      <w:pPr>
        <w:pBdr/>
        <w:spacing/>
        <w:ind/>
        <w:rPr/>
      </w:pPr>
      <w:r>
        <w:t xml:space="preserve">Intimate Partner Violence.</w:t>
      </w:r>
      <w:r/>
    </w:p>
    <w:p w14:paraId="1547EFD5">
      <w:pPr>
        <w:pBdr/>
        <w:spacing/>
        <w:ind/>
        <w:rPr/>
      </w:pPr>
      <w:r>
        <w:t xml:space="preserve">Although cardiovascular disease and cancer are </w:t>
      </w:r>
      <w:r/>
    </w:p>
    <w:p w14:paraId="174ACABE">
      <w:pPr>
        <w:pBdr/>
        <w:spacing/>
        <w:ind/>
        <w:rPr/>
      </w:pPr>
      <w:r>
        <w:t xml:space="preserve">the leading causes of death in older adults, trauma is </w:t>
      </w:r>
      <w:r/>
    </w:p>
    <w:p w14:paraId="2B952253">
      <w:pPr>
        <w:pBdr/>
        <w:spacing/>
        <w:ind/>
        <w:rPr/>
      </w:pPr>
      <w:r>
        <w:t xml:space="preserve">also an increasing cause of death in this population.  </w:t>
      </w:r>
      <w:r/>
    </w:p>
    <w:p w14:paraId="09E7756A">
      <w:pPr>
        <w:pBdr/>
        <w:spacing/>
        <w:ind/>
        <w:rPr/>
      </w:pPr>
      <w:r>
        <w:t xml:space="preserve">Resuscitation of older adults warrants special atten-  </w:t>
      </w:r>
      <w:r/>
    </w:p>
    <w:p w14:paraId="4A1825D0">
      <w:pPr>
        <w:pBdr/>
        <w:spacing/>
        <w:ind/>
        <w:rPr/>
      </w:pPr>
      <w:r>
        <w:t xml:space="preserve">tion. The aging process diminishes the physiologic </w:t>
      </w:r>
      <w:r/>
    </w:p>
    <w:p w14:paraId="4E02481B">
      <w:pPr>
        <w:pBdr/>
        <w:spacing/>
        <w:ind/>
        <w:rPr/>
      </w:pPr>
      <w:r>
        <w:t xml:space="preserve">reserve of these patients, and chronic cardiac, </w:t>
      </w:r>
      <w:r/>
    </w:p>
    <w:p w14:paraId="17178926">
      <w:pPr>
        <w:pBdr/>
        <w:spacing/>
        <w:ind/>
        <w:rPr/>
      </w:pPr>
      <w:r>
        <w:t xml:space="preserve">respiratory, and metabolic diseases can impair their </w:t>
      </w:r>
      <w:r/>
    </w:p>
    <w:p w14:paraId="07BC2FBD">
      <w:pPr>
        <w:pBdr/>
        <w:spacing/>
        <w:ind/>
        <w:rPr/>
      </w:pPr>
      <w:r>
        <w:t xml:space="preserve">ability to respond to injury in the same manner as </w:t>
      </w:r>
      <w:r/>
    </w:p>
    <w:p w14:paraId="05FBAD0B">
      <w:pPr>
        <w:pBdr/>
        <w:spacing/>
        <w:ind/>
        <w:rPr/>
      </w:pPr>
      <w:r>
        <w:t xml:space="preserve">younger patients. Comorbidities such as diabetes, </w:t>
      </w:r>
      <w:r/>
    </w:p>
    <w:p w14:paraId="51CBB4B0">
      <w:pPr>
        <w:pBdr/>
        <w:spacing/>
        <w:ind/>
        <w:rPr/>
      </w:pPr>
      <w:r>
        <w:t xml:space="preserve">congestive heart failure, coronary artery disease, </w:t>
      </w:r>
      <w:r/>
    </w:p>
    <w:p w14:paraId="4BA6A63F">
      <w:pPr>
        <w:pBdr/>
        <w:spacing/>
        <w:ind/>
        <w:rPr/>
      </w:pPr>
      <w:r>
        <w:t xml:space="preserve">restrictive and obstructive pulmonary disease, </w:t>
      </w:r>
      <w:r/>
    </w:p>
    <w:p w14:paraId="6237B5F0">
      <w:pPr>
        <w:pBdr/>
        <w:spacing/>
        <w:ind/>
        <w:rPr/>
      </w:pPr>
      <w:r>
        <w:t xml:space="preserve">coagulopathy, liver disease, and peripheral vascular </w:t>
      </w:r>
      <w:r/>
    </w:p>
    <w:p w14:paraId="722C41B7">
      <w:pPr>
        <w:pBdr/>
        <w:spacing/>
        <w:ind/>
        <w:rPr/>
      </w:pPr>
      <w:r>
        <w:t xml:space="preserve">disease are more common in older patients and may </w:t>
      </w:r>
      <w:r/>
    </w:p>
    <w:p w14:paraId="1E85851D">
      <w:pPr>
        <w:pBdr/>
        <w:spacing/>
        <w:ind/>
        <w:rPr/>
      </w:pPr>
      <w:r>
        <w:t xml:space="preserve">adversely affect outcomes following injury. In addition, </w:t>
      </w:r>
      <w:r/>
    </w:p>
    <w:p w14:paraId="038E4BDE">
      <w:pPr>
        <w:pBdr/>
        <w:spacing/>
        <w:ind/>
        <w:rPr/>
      </w:pPr>
      <w:r>
        <w:t xml:space="preserve">the long-term use of medications can alter the usual </w:t>
      </w:r>
      <w:r/>
    </w:p>
    <w:p w14:paraId="6BB890ED">
      <w:pPr>
        <w:pBdr/>
        <w:spacing/>
        <w:ind/>
        <w:rPr/>
      </w:pPr>
      <w:r>
        <w:t xml:space="preserve">physiologic response to injury and frequently leads </w:t>
      </w:r>
      <w:r/>
    </w:p>
    <w:p w14:paraId="6B86D807">
      <w:pPr>
        <w:pBdr/>
        <w:spacing/>
        <w:ind/>
        <w:rPr/>
      </w:pPr>
      <w:r>
        <w:t xml:space="preserve">to over-resuscitation or under-resuscitation in this </w:t>
      </w:r>
      <w:r/>
    </w:p>
    <w:p w14:paraId="44B90789">
      <w:pPr>
        <w:pBdr/>
        <w:spacing/>
        <w:ind/>
        <w:rPr/>
      </w:pPr>
      <w:r>
        <w:t xml:space="preserve">patient population. Despite these facts, most elderly </w:t>
      </w:r>
      <w:r/>
    </w:p>
    <w:p w14:paraId="7EF590A3">
      <w:pPr>
        <w:pBdr/>
        <w:spacing/>
        <w:ind/>
        <w:rPr/>
      </w:pPr>
      <w:r>
        <w:t xml:space="preserve">trauma patients recover when they are appropriately </w:t>
      </w:r>
      <w:r/>
    </w:p>
    <w:p w14:paraId="33606312">
      <w:pPr>
        <w:pBdr/>
        <w:spacing/>
        <w:ind/>
        <w:rPr/>
      </w:pPr>
      <w:r>
        <w:t xml:space="preserve">treated. Issues specific to older adults with trauma are </w:t>
      </w:r>
      <w:r/>
    </w:p>
    <w:p w14:paraId="7DA23560">
      <w:pPr>
        <w:pBdr/>
        <w:spacing/>
        <w:ind/>
        <w:rPr/>
      </w:pPr>
      <w:r>
        <w:t xml:space="preserve">described in Chapter 11: Geriatric Trauma.</w:t>
      </w:r>
      <w:r/>
    </w:p>
    <w:p w14:paraId="09617D8F">
      <w:pPr>
        <w:pBdr/>
        <w:spacing/>
        <w:ind/>
        <w:rPr/>
      </w:pPr>
      <w:r>
        <w:t xml:space="preserve">Obese patients pose a particular challenge in the </w:t>
      </w:r>
      <w:r/>
    </w:p>
    <w:p w14:paraId="2D011AB3">
      <w:pPr>
        <w:pBdr/>
        <w:spacing/>
        <w:ind/>
        <w:rPr/>
      </w:pPr>
      <w:r>
        <w:t xml:space="preserve">trauma setting, as their anatomy can make procedures </w:t>
      </w:r>
      <w:r/>
    </w:p>
    <w:p w14:paraId="25B1FB03">
      <w:pPr>
        <w:pBdr/>
        <w:spacing/>
        <w:ind/>
        <w:rPr/>
      </w:pPr>
      <w:r>
        <w:t xml:space="preserve">such as intubation difficult and hazardous. Diagnostic </w:t>
      </w:r>
      <w:r/>
    </w:p>
    <w:p w14:paraId="62978CD4">
      <w:pPr>
        <w:pBdr/>
        <w:spacing/>
        <w:ind/>
        <w:rPr/>
      </w:pPr>
      <w:r>
        <w:t xml:space="preserve">tests such as FAST, DPL, and CT are also more difficult. In addition, many obese patients have cardiopulmo-</w:t>
      </w:r>
      <w:r/>
    </w:p>
    <w:p w14:paraId="34B5D5E7">
      <w:pPr>
        <w:pBdr/>
        <w:spacing/>
        <w:ind/>
        <w:rPr/>
      </w:pPr>
      <w:r>
        <w:t xml:space="preserve">nary disease, which limits their ability to compensate </w:t>
      </w:r>
      <w:r/>
    </w:p>
    <w:p w14:paraId="2741ABE2">
      <w:pPr>
        <w:pBdr/>
        <w:spacing/>
        <w:ind/>
        <w:rPr/>
      </w:pPr>
      <w:r>
        <w:t xml:space="preserve">for injury and stress. Rapid fluid resuscitation can </w:t>
      </w:r>
      <w:r/>
    </w:p>
    <w:p w14:paraId="38D42F56">
      <w:pPr>
        <w:pBdr/>
        <w:spacing/>
        <w:ind/>
        <w:rPr/>
      </w:pPr>
      <w:r>
        <w:t xml:space="preserve">exacerbate their underlying comorbidities.</w:t>
      </w:r>
      <w:r/>
    </w:p>
    <w:p w14:paraId="7ED4D3C2">
      <w:pPr>
        <w:pBdr/>
        <w:spacing/>
        <w:ind/>
        <w:rPr/>
      </w:pPr>
      <w:r>
        <w:t xml:space="preserve">Because of their excellent conditioning, athletes may </w:t>
      </w:r>
      <w:r/>
    </w:p>
    <w:p w14:paraId="45E5E707">
      <w:pPr>
        <w:pBdr/>
        <w:spacing/>
        <w:ind/>
        <w:rPr/>
      </w:pPr>
      <w:r>
        <w:t xml:space="preserve">not manifest early signs of shock, such as tachycardia </w:t>
      </w:r>
      <w:r/>
    </w:p>
    <w:p w14:paraId="72BD2E93">
      <w:pPr>
        <w:pBdr/>
        <w:spacing/>
        <w:ind/>
        <w:rPr/>
      </w:pPr>
      <w:r>
        <w:t xml:space="preserve">and tachypnea. They may also have normally low </w:t>
      </w:r>
      <w:r/>
    </w:p>
    <w:p w14:paraId="675209A0">
      <w:pPr>
        <w:pBdr/>
        <w:spacing/>
        <w:ind/>
        <w:rPr/>
      </w:pPr>
      <w:r>
        <w:t xml:space="preserve">systolic and diastolic blood pressure. </w:t>
      </w:r>
      <w:r/>
    </w:p>
    <w:p w14:paraId="756F4FC1">
      <w:pPr>
        <w:pBdr/>
        <w:spacing/>
        <w:ind/>
        <w:rPr/>
      </w:pPr>
      <w:r>
        <w:t xml:space="preserve">The secondary survey does not begin until the primary </w:t>
      </w:r>
      <w:r/>
    </w:p>
    <w:p w14:paraId="5E5E8F98">
      <w:pPr>
        <w:pBdr/>
        <w:spacing/>
        <w:ind/>
        <w:rPr/>
      </w:pPr>
      <w:r>
        <w:t xml:space="preserve">survey (ABCDE) is completed, resuscitative efforts are </w:t>
      </w:r>
      <w:r/>
    </w:p>
    <w:p w14:paraId="0D939B4D">
      <w:pPr>
        <w:pBdr/>
        <w:spacing/>
        <w:ind/>
        <w:rPr/>
      </w:pPr>
      <w:r>
        <w:t xml:space="preserve">under way, and improvement of the patient’s vital </w:t>
      </w:r>
      <w:r/>
    </w:p>
    <w:p w14:paraId="50E38406">
      <w:pPr>
        <w:pBdr/>
        <w:spacing/>
        <w:ind/>
        <w:rPr/>
      </w:pPr>
      <w:r>
        <w:t xml:space="preserve">functions has been demonstrated.  When additional </w:t>
      </w:r>
      <w:r/>
    </w:p>
    <w:p w14:paraId="5B4B8F0C">
      <w:pPr>
        <w:pBdr/>
        <w:spacing/>
        <w:ind/>
        <w:rPr/>
      </w:pPr>
      <w:r>
        <w:t xml:space="preserve">personnel are available, part of the secondary survey </w:t>
      </w:r>
      <w:r/>
    </w:p>
    <w:p w14:paraId="7E54CAEB">
      <w:pPr>
        <w:pBdr/>
        <w:spacing/>
        <w:ind/>
        <w:rPr/>
      </w:pPr>
      <w:r>
        <w:t xml:space="preserve">may be conducted while the other personnel attend </w:t>
      </w:r>
      <w:r/>
    </w:p>
    <w:p w14:paraId="2253690E">
      <w:pPr>
        <w:pBdr/>
        <w:spacing/>
        <w:ind/>
        <w:rPr/>
      </w:pPr>
      <w:r>
        <w:t xml:space="preserve">to the primary survey. This method must in no way </w:t>
      </w:r>
      <w:r/>
    </w:p>
    <w:p w14:paraId="4489A931">
      <w:pPr>
        <w:pBdr/>
        <w:spacing/>
        <w:ind/>
        <w:rPr/>
      </w:pPr>
      <w:r>
        <w:t xml:space="preserve">interfere with the performance of the primary survey, </w:t>
      </w:r>
      <w:r/>
    </w:p>
    <w:p w14:paraId="68C8CC1C">
      <w:pPr>
        <w:pBdr/>
        <w:spacing/>
        <w:ind/>
        <w:rPr/>
      </w:pPr>
      <w:r>
        <w:t xml:space="preserve">which is the highest priority.</w:t>
      </w:r>
      <w:r/>
    </w:p>
    <w:p w14:paraId="54533CF0">
      <w:pPr>
        <w:pBdr/>
        <w:spacing/>
        <w:ind/>
        <w:rPr/>
      </w:pPr>
      <w:r>
        <w:t xml:space="preserve">The secondary survey is a head-to-toe evaluation </w:t>
      </w:r>
      <w:r/>
    </w:p>
    <w:p w14:paraId="69B29CAA">
      <w:pPr>
        <w:pBdr/>
        <w:spacing/>
        <w:ind/>
        <w:rPr/>
      </w:pPr>
      <w:r>
        <w:t xml:space="preserve">of the trauma patient—that is, a complete history </w:t>
      </w:r>
      <w:r/>
    </w:p>
    <w:p w14:paraId="4F15FCE5">
      <w:pPr>
        <w:pBdr/>
        <w:spacing/>
        <w:ind/>
        <w:rPr/>
      </w:pPr>
      <w:r>
        <w:t xml:space="preserve">and physical examination, including reassessment of </w:t>
      </w:r>
      <w:r/>
    </w:p>
    <w:p w14:paraId="3615F721">
      <w:pPr>
        <w:pBdr/>
        <w:spacing/>
        <w:ind/>
        <w:rPr/>
      </w:pPr>
      <w:r>
        <w:t xml:space="preserve">all vital signs. Each region of the body is completely </w:t>
      </w:r>
      <w:r/>
    </w:p>
    <w:p w14:paraId="24225DBA">
      <w:pPr>
        <w:pBdr/>
        <w:spacing/>
        <w:ind/>
        <w:rPr/>
      </w:pPr>
      <w:r>
        <w:t xml:space="preserve">examined. The potential for missing an injury or </w:t>
      </w:r>
      <w:r/>
    </w:p>
    <w:p w14:paraId="4C8424BD">
      <w:pPr>
        <w:pBdr/>
        <w:spacing/>
        <w:ind/>
        <w:rPr/>
      </w:pPr>
      <w:r>
        <w:t xml:space="preserve">failing to appreciate the significance of an injury </w:t>
      </w:r>
      <w:r/>
    </w:p>
    <w:p w14:paraId="078835DE">
      <w:pPr>
        <w:pBdr/>
        <w:spacing/>
        <w:ind/>
        <w:rPr/>
      </w:pPr>
      <w:r>
        <w:t xml:space="preserve">is great, especially in an unresponsive or unstable </w:t>
      </w:r>
      <w:r/>
    </w:p>
    <w:p w14:paraId="3E19BCEA">
      <w:pPr>
        <w:pBdr/>
        <w:spacing/>
        <w:ind/>
        <w:rPr/>
      </w:pPr>
      <w:r>
        <w:t xml:space="preserve">patient. (See  S e c o n d a r y  S u r v e y  v i d e o  o n  M y A T L S   </w:t>
      </w:r>
      <w:r/>
    </w:p>
    <w:p w14:paraId="220A2637">
      <w:pPr>
        <w:pBdr/>
        <w:spacing/>
        <w:ind/>
        <w:rPr/>
      </w:pPr>
      <w:r>
        <w:t xml:space="preserve">mobile app .)</w:t>
      </w:r>
      <w:r/>
    </w:p>
    <w:p w14:paraId="7ABADCCD">
      <w:pPr>
        <w:pBdr/>
        <w:spacing/>
        <w:ind/>
        <w:rPr/>
      </w:pPr>
      <w:r>
        <w:t xml:space="preserve">history</w:t>
      </w:r>
      <w:r/>
    </w:p>
    <w:p w14:paraId="30A151D0">
      <w:pPr>
        <w:pBdr/>
        <w:spacing/>
        <w:ind/>
        <w:rPr/>
      </w:pPr>
      <w:r>
        <w:t xml:space="preserve">Every complete medical assessment includes a history </w:t>
      </w:r>
      <w:r/>
    </w:p>
    <w:p w14:paraId="62350A50">
      <w:pPr>
        <w:pBdr/>
        <w:spacing/>
        <w:ind/>
        <w:rPr/>
      </w:pPr>
      <w:r>
        <w:t xml:space="preserve">of the mechanism of injury. Often, such a history </w:t>
      </w:r>
      <w:r/>
    </w:p>
    <w:p w14:paraId="53834A02">
      <w:pPr>
        <w:pBdr/>
        <w:spacing/>
        <w:ind/>
        <w:rPr/>
      </w:pPr>
      <w:r>
        <w:t xml:space="preserve">cannot be obtained from a patient who has sustained </w:t>
      </w:r>
      <w:r/>
    </w:p>
    <w:p w14:paraId="26A6042E">
      <w:pPr>
        <w:pBdr/>
        <w:spacing/>
        <w:ind/>
        <w:rPr/>
      </w:pPr>
      <w:r>
        <w:t xml:space="preserve">trauma; therefore, prehospital personnel and family </w:t>
      </w:r>
      <w:r/>
    </w:p>
    <w:p w14:paraId="3A467D9E">
      <w:pPr>
        <w:pBdr/>
        <w:spacing/>
        <w:ind/>
        <w:rPr/>
      </w:pPr>
      <w:r>
        <w:t xml:space="preserve">must furnish this information. The AMPLE history is </w:t>
      </w:r>
      <w:r/>
    </w:p>
    <w:p w14:paraId="36925E54">
      <w:pPr>
        <w:pBdr/>
        <w:spacing/>
        <w:ind/>
        <w:rPr/>
      </w:pPr>
      <w:r>
        <w:t xml:space="preserve">a useful mnemonic for this purpose:</w:t>
      </w:r>
      <w:r/>
    </w:p>
    <w:p w14:paraId="5469A5B1">
      <w:pPr>
        <w:pBdr/>
        <w:spacing/>
        <w:ind/>
        <w:rPr/>
      </w:pPr>
      <w:r>
        <w:t xml:space="preserve"> •Allergies</w:t>
      </w:r>
      <w:r/>
    </w:p>
    <w:p w14:paraId="04627CCD">
      <w:pPr>
        <w:pBdr/>
        <w:spacing/>
        <w:ind/>
        <w:rPr/>
      </w:pPr>
      <w:r>
        <w:t xml:space="preserve"> •Medications currently used</w:t>
      </w:r>
      <w:r/>
    </w:p>
    <w:p w14:paraId="1BD95E97">
      <w:pPr>
        <w:pBdr/>
        <w:spacing/>
        <w:ind/>
        <w:rPr/>
      </w:pPr>
      <w:r>
        <w:t xml:space="preserve"> •Past illnesses/Pregnancy</w:t>
      </w:r>
      <w:r/>
    </w:p>
    <w:p w14:paraId="5B51BF89">
      <w:pPr>
        <w:pBdr/>
        <w:spacing/>
        <w:ind/>
        <w:rPr/>
      </w:pPr>
      <w:r>
        <w:t xml:space="preserve"> •Last meal</w:t>
      </w:r>
      <w:r/>
    </w:p>
    <w:p w14:paraId="6576D84B">
      <w:pPr>
        <w:pBdr/>
        <w:spacing/>
        <w:ind/>
        <w:rPr/>
      </w:pPr>
      <w:r>
        <w:t xml:space="preserve"> •Events/Environment related to the injury</w:t>
      </w:r>
      <w:r/>
    </w:p>
    <w:p w14:paraId="4069DAFC">
      <w:pPr>
        <w:pBdr/>
        <w:spacing/>
        <w:ind/>
        <w:rPr/>
      </w:pPr>
      <w:r>
        <w:t xml:space="preserve">The patient’s condition is greatly influenced by the </w:t>
      </w:r>
      <w:r/>
    </w:p>
    <w:p w14:paraId="197B5A78">
      <w:pPr>
        <w:pBdr/>
        <w:spacing/>
        <w:ind/>
        <w:rPr/>
      </w:pPr>
      <w:r>
        <w:t xml:space="preserve">mechanism of injury. Knowledge of the mechanism </w:t>
      </w:r>
      <w:r/>
    </w:p>
    <w:p w14:paraId="22A7ADF7">
      <w:pPr>
        <w:pBdr/>
        <w:spacing/>
        <w:ind/>
        <w:rPr/>
      </w:pPr>
      <w:r>
        <w:t xml:space="preserve">of injury can enhance understanding of the patient’s </w:t>
      </w:r>
      <w:r/>
    </w:p>
    <w:p w14:paraId="3DC8460C">
      <w:pPr>
        <w:pBdr/>
        <w:spacing/>
        <w:ind/>
        <w:rPr/>
      </w:pPr>
      <w:r>
        <w:t xml:space="preserve">physiologic state and provide clues to anticipated </w:t>
      </w:r>
      <w:r/>
    </w:p>
    <w:p w14:paraId="6A9399EB">
      <w:pPr>
        <w:pBdr/>
        <w:spacing/>
        <w:ind/>
        <w:rPr/>
      </w:pPr>
      <w:r>
        <w:t xml:space="preserve">injuries. Some injuries can be predicted based on the speci al popul ations</w:t>
      </w:r>
      <w:r/>
    </w:p>
    <w:p w14:paraId="06FA4AA3">
      <w:pPr>
        <w:pBdr/>
        <w:spacing/>
        <w:ind/>
        <w:rPr/>
      </w:pPr>
      <w:r>
        <w:t xml:space="preserve">secondary survey SECONDARY SURVEY  13</w:t>
      </w:r>
      <w:r/>
    </w:p>
    <w:p w14:paraId="6FB8F007">
      <w:pPr>
        <w:pBdr/>
        <w:spacing/>
        <w:ind/>
        <w:rPr/>
      </w:pPr>
      <w:r>
        <w:t xml:space="preserve">--- Strona 67 ---</w:t>
      </w:r>
      <w:r/>
    </w:p>
    <w:p w14:paraId="6FCEF40D">
      <w:pPr>
        <w:pBdr/>
        <w:spacing/>
        <w:ind/>
        <w:rPr/>
      </w:pPr>
      <w:r>
        <w:t xml:space="preserve"> 14 CHAPTER 1  ■ Initial Assessment and Management</w:t>
      </w:r>
      <w:r/>
    </w:p>
    <w:p w14:paraId="286C3750">
      <w:pPr>
        <w:pBdr/>
        <w:spacing/>
        <w:ind/>
        <w:rPr/>
      </w:pPr>
      <w:r>
        <w:t xml:space="preserve">■ BACK TO TABLE OF CONTENTStable 1-1 mechanisms of injury and suspected injury patterns</w:t>
      </w:r>
      <w:r/>
    </w:p>
    <w:p w14:paraId="1DEC46B4">
      <w:pPr>
        <w:pBdr/>
        <w:spacing/>
        <w:ind/>
        <w:rPr/>
      </w:pPr>
      <w:r>
        <w:t xml:space="preserve">MECHANISM OF </w:t>
      </w:r>
      <w:r/>
    </w:p>
    <w:p w14:paraId="7E8C80FA">
      <w:pPr>
        <w:pBdr/>
        <w:spacing/>
        <w:ind/>
        <w:rPr/>
      </w:pPr>
      <w:r>
        <w:t xml:space="preserve">INJURYSUSPECTED INJURY </w:t>
      </w:r>
      <w:r/>
    </w:p>
    <w:p w14:paraId="0D7CF649">
      <w:pPr>
        <w:pBdr/>
        <w:spacing/>
        <w:ind/>
        <w:rPr/>
      </w:pPr>
      <w:r>
        <w:t xml:space="preserve">PATTERNSMECHANISM OF </w:t>
      </w:r>
      <w:r/>
    </w:p>
    <w:p w14:paraId="2A2B68B3">
      <w:pPr>
        <w:pBdr/>
        <w:spacing/>
        <w:ind/>
        <w:rPr/>
      </w:pPr>
      <w:r>
        <w:t xml:space="preserve">INJURYSUSPECTED INJURY </w:t>
      </w:r>
      <w:r/>
    </w:p>
    <w:p w14:paraId="142EAE66">
      <w:pPr>
        <w:pBdr/>
        <w:spacing/>
        <w:ind/>
        <w:rPr/>
      </w:pPr>
      <w:r>
        <w:t xml:space="preserve">PATTERNS</w:t>
      </w:r>
      <w:r/>
    </w:p>
    <w:p w14:paraId="067BBC70">
      <w:pPr>
        <w:pBdr/>
        <w:spacing/>
        <w:ind/>
        <w:rPr/>
      </w:pPr>
      <w:r>
        <w:t xml:space="preserve">BLUNT INJURY</w:t>
      </w:r>
      <w:r/>
    </w:p>
    <w:p w14:paraId="27DD656B">
      <w:pPr>
        <w:pBdr/>
        <w:spacing/>
        <w:ind/>
        <w:rPr/>
      </w:pPr>
      <w:r>
        <w:t xml:space="preserve">Frontal impact, </w:t>
      </w:r>
      <w:r/>
    </w:p>
    <w:p w14:paraId="5662C6EF">
      <w:pPr>
        <w:pBdr/>
        <w:spacing/>
        <w:ind/>
        <w:rPr/>
      </w:pPr>
      <w:r>
        <w:t xml:space="preserve">automobile collision</w:t>
      </w:r>
      <w:r/>
    </w:p>
    <w:p w14:paraId="5DE02958">
      <w:pPr>
        <w:pBdr/>
        <w:spacing/>
        <w:ind/>
        <w:rPr/>
      </w:pPr>
      <w:r>
        <w:t xml:space="preserve">• Bent steering wheel</w:t>
      </w:r>
      <w:r/>
    </w:p>
    <w:p w14:paraId="059CC21C">
      <w:pPr>
        <w:pBdr/>
        <w:spacing/>
        <w:ind/>
        <w:rPr/>
      </w:pPr>
      <w:r>
        <w:t xml:space="preserve">• Knee imprint, </w:t>
      </w:r>
      <w:r/>
    </w:p>
    <w:p w14:paraId="0521DBBA">
      <w:pPr>
        <w:pBdr/>
        <w:spacing/>
        <w:ind/>
        <w:rPr/>
      </w:pPr>
      <w:r>
        <w:t xml:space="preserve">dashboard</w:t>
      </w:r>
      <w:r/>
    </w:p>
    <w:p w14:paraId="21F62842">
      <w:pPr>
        <w:pBdr/>
        <w:spacing/>
        <w:ind/>
        <w:rPr/>
      </w:pPr>
      <w:r>
        <w:t xml:space="preserve">•  Bull’s-eye fracture, </w:t>
      </w:r>
      <w:r/>
    </w:p>
    <w:p w14:paraId="24796F01">
      <w:pPr>
        <w:pBdr/>
        <w:spacing/>
        <w:ind/>
        <w:rPr/>
      </w:pPr>
      <w:r>
        <w:t xml:space="preserve">windscreen• Cervical spine fracture</w:t>
      </w:r>
      <w:r/>
    </w:p>
    <w:p w14:paraId="195B3C39">
      <w:pPr>
        <w:pBdr/>
        <w:spacing/>
        <w:ind/>
        <w:rPr/>
      </w:pPr>
      <w:r>
        <w:t xml:space="preserve">• Anterior flail chest</w:t>
      </w:r>
      <w:r/>
    </w:p>
    <w:p w14:paraId="4ED73EE7">
      <w:pPr>
        <w:pBdr/>
        <w:spacing/>
        <w:ind/>
        <w:rPr/>
      </w:pPr>
      <w:r>
        <w:t xml:space="preserve">• Myocardial contusion</w:t>
      </w:r>
      <w:r/>
    </w:p>
    <w:p w14:paraId="3A20C6DB">
      <w:pPr>
        <w:pBdr/>
        <w:spacing/>
        <w:ind/>
        <w:rPr/>
      </w:pPr>
      <w:r>
        <w:t xml:space="preserve">• Pneumothorax</w:t>
      </w:r>
      <w:r/>
    </w:p>
    <w:p w14:paraId="4E925C74">
      <w:pPr>
        <w:pBdr/>
        <w:spacing/>
        <w:ind/>
        <w:rPr/>
      </w:pPr>
      <w:r>
        <w:t xml:space="preserve">• Traumatic aortic disruption</w:t>
      </w:r>
      <w:r/>
    </w:p>
    <w:p w14:paraId="1B5A2BDF">
      <w:pPr>
        <w:pBdr/>
        <w:spacing/>
        <w:ind/>
        <w:rPr/>
      </w:pPr>
      <w:r>
        <w:t xml:space="preserve">• Fractured spleen or liver</w:t>
      </w:r>
      <w:r/>
    </w:p>
    <w:p w14:paraId="6355976D">
      <w:pPr>
        <w:pBdr/>
        <w:spacing/>
        <w:ind/>
        <w:rPr/>
      </w:pPr>
      <w:r>
        <w:t xml:space="preserve">• Posterior fracture/dislocation </w:t>
      </w:r>
      <w:r/>
    </w:p>
    <w:p w14:paraId="78E0D001">
      <w:pPr>
        <w:pBdr/>
        <w:spacing/>
        <w:ind/>
        <w:rPr/>
      </w:pPr>
      <w:r>
        <w:t xml:space="preserve">of hip and/or knee  </w:t>
      </w:r>
      <w:r/>
    </w:p>
    <w:p w14:paraId="00F26036">
      <w:pPr>
        <w:pBdr/>
        <w:spacing/>
        <w:ind/>
        <w:rPr/>
      </w:pPr>
      <w:r>
        <w:t xml:space="preserve">• Head injury</w:t>
      </w:r>
      <w:r/>
    </w:p>
    <w:p w14:paraId="3C58FD88">
      <w:pPr>
        <w:pBdr/>
        <w:spacing/>
        <w:ind/>
        <w:rPr/>
      </w:pPr>
      <w:r>
        <w:t xml:space="preserve">• Facial fracturesRear impact, </w:t>
      </w:r>
      <w:r/>
    </w:p>
    <w:p w14:paraId="1F9E7E46">
      <w:pPr>
        <w:pBdr/>
        <w:spacing/>
        <w:ind/>
        <w:rPr/>
      </w:pPr>
      <w:r>
        <w:t xml:space="preserve">automobile </w:t>
      </w:r>
      <w:r/>
    </w:p>
    <w:p w14:paraId="16A4936A">
      <w:pPr>
        <w:pBdr/>
        <w:spacing/>
        <w:ind/>
        <w:rPr/>
      </w:pPr>
      <w:r>
        <w:t xml:space="preserve">collision• Cervical spine injury</w:t>
      </w:r>
      <w:r/>
    </w:p>
    <w:p w14:paraId="0EE7AA0F">
      <w:pPr>
        <w:pBdr/>
        <w:spacing/>
        <w:ind/>
        <w:rPr/>
      </w:pPr>
      <w:r>
        <w:t xml:space="preserve">• Head injury</w:t>
      </w:r>
      <w:r/>
    </w:p>
    <w:p w14:paraId="09131B22">
      <w:pPr>
        <w:pBdr/>
        <w:spacing/>
        <w:ind/>
        <w:rPr/>
      </w:pPr>
      <w:r>
        <w:t xml:space="preserve">• Soft tissue injury to neck</w:t>
      </w:r>
      <w:r/>
    </w:p>
    <w:p w14:paraId="04B80906">
      <w:pPr>
        <w:pBdr/>
        <w:spacing/>
        <w:ind/>
        <w:rPr/>
      </w:pPr>
      <w:r>
        <w:t xml:space="preserve">Ejection  from </w:t>
      </w:r>
      <w:r/>
    </w:p>
    <w:p w14:paraId="3D17FC61">
      <w:pPr>
        <w:pBdr/>
        <w:spacing/>
        <w:ind/>
        <w:rPr/>
      </w:pPr>
      <w:r>
        <w:t xml:space="preserve">vehicle•  Ejection from the vehicle </w:t>
      </w:r>
      <w:r/>
    </w:p>
    <w:p w14:paraId="6B1D2AA5">
      <w:pPr>
        <w:pBdr/>
        <w:spacing/>
        <w:ind/>
        <w:rPr/>
      </w:pPr>
      <w:r>
        <w:t xml:space="preserve">precludes  meaningful </w:t>
      </w:r>
      <w:r/>
    </w:p>
    <w:p w14:paraId="20D845ED">
      <w:pPr>
        <w:pBdr/>
        <w:spacing/>
        <w:ind/>
        <w:rPr/>
      </w:pPr>
      <w:r>
        <w:t xml:space="preserve">prediction of injury patterns, </w:t>
      </w:r>
      <w:r/>
    </w:p>
    <w:p w14:paraId="0C48598F">
      <w:pPr>
        <w:pBdr/>
        <w:spacing/>
        <w:ind/>
        <w:rPr/>
      </w:pPr>
      <w:r>
        <w:t xml:space="preserve">but places patient at greater </w:t>
      </w:r>
      <w:r/>
    </w:p>
    <w:p w14:paraId="0C0BE041">
      <w:pPr>
        <w:pBdr/>
        <w:spacing/>
        <w:ind/>
        <w:rPr/>
      </w:pPr>
      <w:r>
        <w:t xml:space="preserve">risk for  virtually all injury </w:t>
      </w:r>
      <w:r/>
    </w:p>
    <w:p w14:paraId="4AAF8F95">
      <w:pPr>
        <w:pBdr/>
        <w:spacing/>
        <w:ind/>
        <w:rPr/>
      </w:pPr>
      <w:r>
        <w:t xml:space="preserve">mechanisms.</w:t>
      </w:r>
      <w:r/>
    </w:p>
    <w:p w14:paraId="6540C447">
      <w:pPr>
        <w:pBdr/>
        <w:spacing/>
        <w:ind/>
        <w:rPr/>
      </w:pPr>
      <w:r>
        <w:t xml:space="preserve">Side impact, </w:t>
      </w:r>
      <w:r/>
    </w:p>
    <w:p w14:paraId="395C3D2D">
      <w:pPr>
        <w:pBdr/>
        <w:spacing/>
        <w:ind/>
        <w:rPr/>
      </w:pPr>
      <w:r>
        <w:t xml:space="preserve">automobile collision• Contralateral neck sprain</w:t>
      </w:r>
      <w:r/>
    </w:p>
    <w:p w14:paraId="1CEF2381">
      <w:pPr>
        <w:pBdr/>
        <w:spacing/>
        <w:ind/>
        <w:rPr/>
      </w:pPr>
      <w:r>
        <w:t xml:space="preserve">• Head injury</w:t>
      </w:r>
      <w:r/>
    </w:p>
    <w:p w14:paraId="0E56E157">
      <w:pPr>
        <w:pBdr/>
        <w:spacing/>
        <w:ind/>
        <w:rPr/>
      </w:pPr>
      <w:r>
        <w:t xml:space="preserve">• Cervical spine fracture</w:t>
      </w:r>
      <w:r/>
    </w:p>
    <w:p w14:paraId="1BB12412">
      <w:pPr>
        <w:pBdr/>
        <w:spacing/>
        <w:ind/>
        <w:rPr/>
      </w:pPr>
      <w:r>
        <w:t xml:space="preserve">• Lateral flail chest</w:t>
      </w:r>
      <w:r/>
    </w:p>
    <w:p w14:paraId="49C38DB8">
      <w:pPr>
        <w:pBdr/>
        <w:spacing/>
        <w:ind/>
        <w:rPr/>
      </w:pPr>
      <w:r>
        <w:t xml:space="preserve">• Pneumothorax</w:t>
      </w:r>
      <w:r/>
    </w:p>
    <w:p w14:paraId="3D95B4DF">
      <w:pPr>
        <w:pBdr/>
        <w:spacing/>
        <w:ind/>
        <w:rPr/>
      </w:pPr>
      <w:r>
        <w:t xml:space="preserve">• Traumatic aortic disruption</w:t>
      </w:r>
      <w:r/>
    </w:p>
    <w:p w14:paraId="4B10D37E">
      <w:pPr>
        <w:pBdr/>
        <w:spacing/>
        <w:ind/>
        <w:rPr/>
      </w:pPr>
      <w:r>
        <w:t xml:space="preserve">• Diaphragmatic rupture</w:t>
      </w:r>
      <w:r/>
    </w:p>
    <w:p w14:paraId="3D2D9E97">
      <w:pPr>
        <w:pBdr/>
        <w:spacing/>
        <w:ind/>
        <w:rPr/>
      </w:pPr>
      <w:r>
        <w:t xml:space="preserve">•  Fractured spleen/liver and/or </w:t>
      </w:r>
      <w:r/>
    </w:p>
    <w:p w14:paraId="4B52297A">
      <w:pPr>
        <w:pBdr/>
        <w:spacing/>
        <w:ind/>
        <w:rPr/>
      </w:pPr>
      <w:r>
        <w:t xml:space="preserve">kidney, depending on side  </w:t>
      </w:r>
      <w:r/>
    </w:p>
    <w:p w14:paraId="7471AC04">
      <w:pPr>
        <w:pBdr/>
        <w:spacing/>
        <w:ind/>
        <w:rPr/>
      </w:pPr>
      <w:r>
        <w:t xml:space="preserve">of impact</w:t>
      </w:r>
      <w:r/>
    </w:p>
    <w:p w14:paraId="672DE4B0">
      <w:pPr>
        <w:pBdr/>
        <w:spacing/>
        <w:ind/>
        <w:rPr/>
      </w:pPr>
      <w:r>
        <w:t xml:space="preserve">• Fractured pelvis or acetabulumMotor vehicle </w:t>
      </w:r>
      <w:r/>
    </w:p>
    <w:p w14:paraId="6397E3E1">
      <w:pPr>
        <w:pBdr/>
        <w:spacing/>
        <w:ind/>
        <w:rPr/>
      </w:pPr>
      <w:r>
        <w:t xml:space="preserve">impact with </w:t>
      </w:r>
      <w:r/>
    </w:p>
    <w:p w14:paraId="7D35E0F3">
      <w:pPr>
        <w:pBdr/>
        <w:spacing/>
        <w:ind/>
        <w:rPr/>
      </w:pPr>
      <w:r>
        <w:t xml:space="preserve">pedestrian• Head injury</w:t>
      </w:r>
      <w:r/>
    </w:p>
    <w:p w14:paraId="250EA077">
      <w:pPr>
        <w:pBdr/>
        <w:spacing/>
        <w:ind/>
        <w:rPr/>
      </w:pPr>
      <w:r>
        <w:t xml:space="preserve">• Traumatic aortic disruption</w:t>
      </w:r>
      <w:r/>
    </w:p>
    <w:p w14:paraId="670DD57E">
      <w:pPr>
        <w:pBdr/>
        <w:spacing/>
        <w:ind/>
        <w:rPr/>
      </w:pPr>
      <w:r>
        <w:t xml:space="preserve">• Abdominal visceral injuries</w:t>
      </w:r>
      <w:r/>
    </w:p>
    <w:p w14:paraId="4051B704">
      <w:pPr>
        <w:pBdr/>
        <w:spacing/>
        <w:ind/>
        <w:rPr/>
      </w:pPr>
      <w:r>
        <w:t xml:space="preserve">• Fractured lower extremities/pelvis</w:t>
      </w:r>
      <w:r/>
    </w:p>
    <w:p w14:paraId="40606CCE">
      <w:pPr>
        <w:pBdr/>
        <w:spacing/>
        <w:ind/>
        <w:rPr/>
      </w:pPr>
      <w:r>
        <w:t xml:space="preserve">Fall from height • Head injury</w:t>
      </w:r>
      <w:r/>
    </w:p>
    <w:p w14:paraId="6362D0C6">
      <w:pPr>
        <w:pBdr/>
        <w:spacing/>
        <w:ind/>
        <w:rPr/>
      </w:pPr>
      <w:r>
        <w:t xml:space="preserve">• Axial spine injury</w:t>
      </w:r>
      <w:r/>
    </w:p>
    <w:p w14:paraId="4AC18DD3">
      <w:pPr>
        <w:pBdr/>
        <w:spacing/>
        <w:ind/>
        <w:rPr/>
      </w:pPr>
      <w:r>
        <w:t xml:space="preserve">• Abdominal visceral injuries</w:t>
      </w:r>
      <w:r/>
    </w:p>
    <w:p w14:paraId="6A34AE87">
      <w:pPr>
        <w:pBdr/>
        <w:spacing/>
        <w:ind/>
        <w:rPr/>
      </w:pPr>
      <w:r>
        <w:t xml:space="preserve">• Fractured pelvis or acetabulum</w:t>
      </w:r>
      <w:r/>
    </w:p>
    <w:p w14:paraId="48882CD0">
      <w:pPr>
        <w:pBdr/>
        <w:spacing/>
        <w:ind/>
        <w:rPr/>
      </w:pPr>
      <w:r>
        <w:t xml:space="preserve">• Bilateral lower extremity fractures </w:t>
      </w:r>
      <w:r/>
    </w:p>
    <w:p w14:paraId="4B1EE0D3">
      <w:pPr>
        <w:pBdr/>
        <w:spacing/>
        <w:ind/>
        <w:rPr/>
      </w:pPr>
      <w:r>
        <w:t xml:space="preserve">(including calcaneal fractures)</w:t>
      </w:r>
      <w:r/>
    </w:p>
    <w:p w14:paraId="3600436B">
      <w:pPr>
        <w:pBdr/>
        <w:spacing/>
        <w:ind/>
        <w:rPr/>
      </w:pPr>
      <w:r>
        <w:t xml:space="preserve">PENETRATING INJURY THERMAL INJURY</w:t>
      </w:r>
      <w:r/>
    </w:p>
    <w:p w14:paraId="2EF76EA7">
      <w:pPr>
        <w:pBdr/>
        <w:spacing/>
        <w:ind/>
        <w:rPr/>
      </w:pPr>
      <w:r>
        <w:t xml:space="preserve">Stab wounds</w:t>
      </w:r>
      <w:r/>
    </w:p>
    <w:p w14:paraId="24AF1E78">
      <w:pPr>
        <w:pBdr/>
        <w:spacing/>
        <w:ind/>
        <w:rPr/>
      </w:pPr>
      <w:r>
        <w:t xml:space="preserve">• Anterior chest • Cardiac tamponade if within </w:t>
      </w:r>
      <w:r/>
    </w:p>
    <w:p w14:paraId="7627ECF8">
      <w:pPr>
        <w:pBdr/>
        <w:spacing/>
        <w:ind/>
        <w:rPr/>
      </w:pPr>
      <w:r>
        <w:t xml:space="preserve">”box” </w:t>
      </w:r>
      <w:r/>
    </w:p>
    <w:p w14:paraId="27CCBEEA">
      <w:pPr>
        <w:pBdr/>
        <w:spacing/>
        <w:ind/>
        <w:rPr/>
      </w:pPr>
      <w:r>
        <w:t xml:space="preserve">• Hemothorax</w:t>
      </w:r>
      <w:r/>
    </w:p>
    <w:p w14:paraId="13AC2A84">
      <w:pPr>
        <w:pBdr/>
        <w:spacing/>
        <w:ind/>
        <w:rPr/>
      </w:pPr>
      <w:r>
        <w:t xml:space="preserve">• Pneumothorax</w:t>
      </w:r>
      <w:r/>
    </w:p>
    <w:p w14:paraId="4CECA0F1">
      <w:pPr>
        <w:pBdr/>
        <w:spacing/>
        <w:ind/>
        <w:rPr/>
      </w:pPr>
      <w:r>
        <w:t xml:space="preserve">• HemopneumothoraxThermal burns • Circumferential eschar on </w:t>
      </w:r>
      <w:r/>
    </w:p>
    <w:p w14:paraId="0C48F6A6">
      <w:pPr>
        <w:pBdr/>
        <w:spacing/>
        <w:ind/>
        <w:rPr/>
      </w:pPr>
      <w:r>
        <w:t xml:space="preserve">extremity or chest</w:t>
      </w:r>
      <w:r/>
    </w:p>
    <w:p w14:paraId="0C53D499">
      <w:pPr>
        <w:pBdr/>
        <w:spacing/>
        <w:ind/>
        <w:rPr/>
      </w:pPr>
      <w:r>
        <w:t xml:space="preserve">• Occult trauma (mechanism of </w:t>
      </w:r>
      <w:r/>
    </w:p>
    <w:p w14:paraId="7AE6EA75">
      <w:pPr>
        <w:pBdr/>
        <w:spacing/>
        <w:ind/>
        <w:rPr/>
      </w:pPr>
      <w:r>
        <w:t xml:space="preserve">burn/means of escape)</w:t>
      </w:r>
      <w:r/>
    </w:p>
    <w:p w14:paraId="6F9B88C4">
      <w:pPr>
        <w:pBdr/>
        <w:spacing/>
        <w:ind/>
        <w:rPr/>
      </w:pPr>
      <w:r>
        <w:t xml:space="preserve">Electrical burns • Cardiac arrhythmias</w:t>
      </w:r>
      <w:r/>
    </w:p>
    <w:p w14:paraId="099D7039">
      <w:pPr>
        <w:pBdr/>
        <w:spacing/>
        <w:ind/>
        <w:rPr/>
      </w:pPr>
      <w:r>
        <w:t xml:space="preserve">• Myonecrosis/compartment </w:t>
      </w:r>
      <w:r/>
    </w:p>
    <w:p w14:paraId="081B58DC">
      <w:pPr>
        <w:pBdr/>
        <w:spacing/>
        <w:ind/>
        <w:rPr/>
      </w:pPr>
      <w:r>
        <w:t xml:space="preserve">syndrome</w:t>
      </w:r>
      <w:r/>
    </w:p>
    <w:p w14:paraId="05B94908">
      <w:pPr>
        <w:pBdr/>
        <w:spacing/>
        <w:ind/>
        <w:rPr/>
      </w:pPr>
      <w:r>
        <w:t xml:space="preserve">Inhalational burns • Carbon monoxide poisoning</w:t>
      </w:r>
      <w:r/>
    </w:p>
    <w:p w14:paraId="0D078501">
      <w:pPr>
        <w:pBdr/>
        <w:spacing/>
        <w:ind/>
        <w:rPr/>
      </w:pPr>
      <w:r>
        <w:t xml:space="preserve">• Upper airway swelling</w:t>
      </w:r>
      <w:r/>
    </w:p>
    <w:p w14:paraId="54DB96B8">
      <w:pPr>
        <w:pBdr/>
        <w:spacing/>
        <w:ind/>
        <w:rPr/>
      </w:pPr>
      <w:r>
        <w:t xml:space="preserve">• Pulmonary edema• Left thoraco-</w:t>
      </w:r>
      <w:r/>
    </w:p>
    <w:p w14:paraId="365791DF">
      <w:pPr>
        <w:pBdr/>
        <w:spacing/>
        <w:ind/>
        <w:rPr/>
      </w:pPr>
      <w:r>
        <w:t xml:space="preserve">abdominal• Left diaphragm injury/spleen </w:t>
      </w:r>
      <w:r/>
    </w:p>
    <w:p w14:paraId="4B043F53">
      <w:pPr>
        <w:pBdr/>
        <w:spacing/>
        <w:ind/>
        <w:rPr/>
      </w:pPr>
      <w:r>
        <w:t xml:space="preserve">injury/hemopneumothorax</w:t>
      </w:r>
      <w:r/>
    </w:p>
    <w:p w14:paraId="1742B5D4">
      <w:pPr>
        <w:pBdr/>
        <w:spacing/>
        <w:ind/>
        <w:rPr/>
      </w:pPr>
      <w:r>
        <w:t xml:space="preserve">• Abdomen • Abdominal visceral injury pos-  </w:t>
      </w:r>
      <w:r/>
    </w:p>
    <w:p w14:paraId="3DEFB6C3">
      <w:pPr>
        <w:pBdr/>
        <w:spacing/>
        <w:ind/>
        <w:rPr/>
      </w:pPr>
      <w:r>
        <w:t xml:space="preserve">sible if peritoneal penetration</w:t>
      </w:r>
      <w:r/>
    </w:p>
    <w:p w14:paraId="7539CCBF">
      <w:pPr>
        <w:pBdr/>
        <w:spacing/>
        <w:ind/>
        <w:rPr/>
      </w:pPr>
      <w:r>
        <w:t xml:space="preserve">Gunshot wounds (GSW)</w:t>
      </w:r>
      <w:r/>
    </w:p>
    <w:p w14:paraId="0CD2E588">
      <w:pPr>
        <w:pBdr/>
        <w:spacing/>
        <w:ind/>
        <w:rPr/>
      </w:pPr>
      <w:r>
        <w:t xml:space="preserve">• Truncal • High likelihood of injury  </w:t>
      </w:r>
      <w:r/>
    </w:p>
    <w:p w14:paraId="5BA8D044">
      <w:pPr>
        <w:pBdr/>
        <w:spacing/>
        <w:ind/>
        <w:rPr/>
      </w:pPr>
      <w:r>
        <w:t xml:space="preserve">• Trajectory from GSW/retained </w:t>
      </w:r>
      <w:r/>
    </w:p>
    <w:p w14:paraId="0A6DA3BA">
      <w:pPr>
        <w:pBdr/>
        <w:spacing/>
        <w:ind/>
        <w:rPr/>
      </w:pPr>
      <w:r>
        <w:t xml:space="preserve">projectiles help predict injury</w:t>
      </w:r>
      <w:r/>
    </w:p>
    <w:p w14:paraId="0AC4D0B6">
      <w:pPr>
        <w:pBdr/>
        <w:spacing/>
        <w:ind/>
        <w:rPr/>
      </w:pPr>
      <w:r>
        <w:t xml:space="preserve">• Extremity • Neurovascular injury</w:t>
      </w:r>
      <w:r/>
    </w:p>
    <w:p w14:paraId="58A909B0">
      <w:pPr>
        <w:pBdr/>
        <w:spacing/>
        <w:ind/>
        <w:rPr/>
      </w:pPr>
      <w:r>
        <w:t xml:space="preserve">• Fractures</w:t>
      </w:r>
      <w:r/>
    </w:p>
    <w:p w14:paraId="357DA1CE">
      <w:pPr>
        <w:pBdr/>
        <w:spacing/>
        <w:ind/>
        <w:rPr/>
      </w:pPr>
      <w:r>
        <w:t xml:space="preserve">• Compartment syndrome</w:t>
      </w:r>
      <w:r/>
    </w:p>
    <w:p w14:paraId="0EDA67C6">
      <w:pPr>
        <w:pBdr/>
        <w:spacing/>
        <w:ind/>
        <w:rPr/>
      </w:pPr>
      <w:r>
        <w:t xml:space="preserve">--- Strona 68 ---</w:t>
      </w:r>
      <w:r/>
    </w:p>
    <w:p w14:paraId="6CDF89AE">
      <w:pPr>
        <w:pBdr/>
        <w:spacing/>
        <w:ind/>
        <w:rPr/>
      </w:pPr>
      <w:r>
        <w:t xml:space="preserve">■ BACK TO TABLE OF CONTENTSdirection and amount of energy associated with the </w:t>
      </w:r>
      <w:r/>
    </w:p>
    <w:p w14:paraId="661E5108">
      <w:pPr>
        <w:pBdr/>
        <w:spacing/>
        <w:ind/>
        <w:rPr/>
      </w:pPr>
      <w:r>
        <w:t xml:space="preserve">mechanism of injury. ( ■ TABLE 1-1 ) Injury patterns are </w:t>
      </w:r>
      <w:r/>
    </w:p>
    <w:p w14:paraId="1397FC32">
      <w:pPr>
        <w:pBdr/>
        <w:spacing/>
        <w:ind/>
        <w:rPr/>
      </w:pPr>
      <w:r>
        <w:t xml:space="preserve">also influenced by age groups and activities. </w:t>
      </w:r>
      <w:r/>
    </w:p>
    <w:p w14:paraId="5340714D">
      <w:pPr>
        <w:pBdr/>
        <w:spacing/>
        <w:ind/>
        <w:rPr/>
      </w:pPr>
      <w:r>
        <w:t xml:space="preserve">Injuries are divided into two broad categories: blunt </w:t>
      </w:r>
      <w:r/>
    </w:p>
    <w:p w14:paraId="6A326455">
      <w:pPr>
        <w:pBdr/>
        <w:spacing/>
        <w:ind/>
        <w:rPr/>
      </w:pPr>
      <w:r>
        <w:t xml:space="preserve">and penetrating trauma (see Biomechanics of Injury ). </w:t>
      </w:r>
      <w:r/>
    </w:p>
    <w:p w14:paraId="2EBD8C2F">
      <w:pPr>
        <w:pBdr/>
        <w:spacing/>
        <w:ind/>
        <w:rPr/>
      </w:pPr>
      <w:r>
        <w:t xml:space="preserve">Other types of injuries for which historical information </w:t>
      </w:r>
      <w:r/>
    </w:p>
    <w:p w14:paraId="3E79B2F5">
      <w:pPr>
        <w:pBdr/>
        <w:spacing/>
        <w:ind/>
        <w:rPr/>
      </w:pPr>
      <w:r>
        <w:t xml:space="preserve">is important include thermal injuries and those caused </w:t>
      </w:r>
      <w:r/>
    </w:p>
    <w:p w14:paraId="3576D04B">
      <w:pPr>
        <w:pBdr/>
        <w:spacing/>
        <w:ind/>
        <w:rPr/>
      </w:pPr>
      <w:r>
        <w:t xml:space="preserve">by hazardous environments.</w:t>
      </w:r>
      <w:r/>
    </w:p>
    <w:p w14:paraId="02CA6613">
      <w:pPr>
        <w:pBdr/>
        <w:spacing/>
        <w:ind/>
        <w:rPr/>
      </w:pPr>
      <w:r>
        <w:t xml:space="preserve">Blunt Trauma</w:t>
      </w:r>
      <w:r/>
    </w:p>
    <w:p w14:paraId="394E6F1D">
      <w:pPr>
        <w:pBdr/>
        <w:spacing/>
        <w:ind/>
        <w:rPr/>
      </w:pPr>
      <w:r>
        <w:t xml:space="preserve">Blunt trauma often results from automobile collisions, </w:t>
      </w:r>
      <w:r/>
    </w:p>
    <w:p w14:paraId="238D2230">
      <w:pPr>
        <w:pBdr/>
        <w:spacing/>
        <w:ind/>
        <w:rPr/>
      </w:pPr>
      <w:r>
        <w:t xml:space="preserve">falls, and other injuries related to transportation, </w:t>
      </w:r>
      <w:r/>
    </w:p>
    <w:p w14:paraId="3DFD414E">
      <w:pPr>
        <w:pBdr/>
        <w:spacing/>
        <w:ind/>
        <w:rPr/>
      </w:pPr>
      <w:r>
        <w:t xml:space="preserve">recreation, and occupations. It can also result from </w:t>
      </w:r>
      <w:r/>
    </w:p>
    <w:p w14:paraId="669161F1">
      <w:pPr>
        <w:pBdr/>
        <w:spacing/>
        <w:ind/>
        <w:rPr/>
      </w:pPr>
      <w:r>
        <w:t xml:space="preserve">interpersonal violence. Important information to obtain </w:t>
      </w:r>
      <w:r/>
    </w:p>
    <w:p w14:paraId="02E3A1B3">
      <w:pPr>
        <w:pBdr/>
        <w:spacing/>
        <w:ind/>
        <w:rPr/>
      </w:pPr>
      <w:r>
        <w:t xml:space="preserve">about automobile collisions includes seat-belt use, </w:t>
      </w:r>
      <w:r/>
    </w:p>
    <w:p w14:paraId="38BCB9B9">
      <w:pPr>
        <w:pBdr/>
        <w:spacing/>
        <w:ind/>
        <w:rPr/>
      </w:pPr>
      <w:r>
        <w:t xml:space="preserve">steering wheel deformation, presence and activation </w:t>
      </w:r>
      <w:r/>
    </w:p>
    <w:p w14:paraId="715EBF96">
      <w:pPr>
        <w:pBdr/>
        <w:spacing/>
        <w:ind/>
        <w:rPr/>
      </w:pPr>
      <w:r>
        <w:t xml:space="preserve">of air-bag devices, direction of impact, damage to the </w:t>
      </w:r>
      <w:r/>
    </w:p>
    <w:p w14:paraId="210FBCD1">
      <w:pPr>
        <w:pBdr/>
        <w:spacing/>
        <w:ind/>
        <w:rPr/>
      </w:pPr>
      <w:r>
        <w:t xml:space="preserve">automobile in terms of major deformation or intrusion </w:t>
      </w:r>
      <w:r/>
    </w:p>
    <w:p w14:paraId="181CE990">
      <w:pPr>
        <w:pBdr/>
        <w:spacing/>
        <w:ind/>
        <w:rPr/>
      </w:pPr>
      <w:r>
        <w:t xml:space="preserve">into the passenger compartment, and patient position in </w:t>
      </w:r>
      <w:r/>
    </w:p>
    <w:p w14:paraId="794E3380">
      <w:pPr>
        <w:pBdr/>
        <w:spacing/>
        <w:ind/>
        <w:rPr/>
      </w:pPr>
      <w:r>
        <w:t xml:space="preserve">the vehicle. Ejection from the vehicle greatly increases </w:t>
      </w:r>
      <w:r/>
    </w:p>
    <w:p w14:paraId="26CB758F">
      <w:pPr>
        <w:pBdr/>
        <w:spacing/>
        <w:ind/>
        <w:rPr/>
      </w:pPr>
      <w:r>
        <w:t xml:space="preserve">the possibility of major injury. </w:t>
      </w:r>
      <w:r/>
    </w:p>
    <w:p w14:paraId="57FBDB10">
      <w:pPr>
        <w:pBdr/>
        <w:spacing/>
        <w:ind/>
        <w:rPr/>
      </w:pPr>
      <w:r>
        <w:t xml:space="preserve">Penetrating Trauma</w:t>
      </w:r>
      <w:r/>
    </w:p>
    <w:p w14:paraId="68570C32">
      <w:pPr>
        <w:pBdr/>
        <w:spacing/>
        <w:ind/>
        <w:rPr/>
      </w:pPr>
      <w:r>
        <w:t xml:space="preserve">In penetrating trauma, factors that determine the type </w:t>
      </w:r>
      <w:r/>
    </w:p>
    <w:p w14:paraId="3DAE3A04">
      <w:pPr>
        <w:pBdr/>
        <w:spacing/>
        <w:ind/>
        <w:rPr/>
      </w:pPr>
      <w:r>
        <w:t xml:space="preserve">and extent of injury and subsequent management in-  </w:t>
      </w:r>
      <w:r/>
    </w:p>
    <w:p w14:paraId="53A24A0C">
      <w:pPr>
        <w:pBdr/>
        <w:spacing/>
        <w:ind/>
        <w:rPr/>
      </w:pPr>
      <w:r>
        <w:t xml:space="preserve">clude the body region that was injured, organs in the </w:t>
      </w:r>
      <w:r/>
    </w:p>
    <w:p w14:paraId="1D1C64E6">
      <w:pPr>
        <w:pBdr/>
        <w:spacing/>
        <w:ind/>
        <w:rPr/>
      </w:pPr>
      <w:r>
        <w:t xml:space="preserve">path of the penetrating object, and velocity of the missile. </w:t>
      </w:r>
      <w:r/>
    </w:p>
    <w:p w14:paraId="1DE31CA6">
      <w:pPr>
        <w:pBdr/>
        <w:spacing/>
        <w:ind/>
        <w:rPr/>
      </w:pPr>
      <w:r>
        <w:t xml:space="preserve">Therefore, in gunshot victims, the velocity, caliber,  </w:t>
      </w:r>
      <w:r/>
    </w:p>
    <w:p w14:paraId="2D64EB5B">
      <w:pPr>
        <w:pBdr/>
        <w:spacing/>
        <w:ind/>
        <w:rPr/>
      </w:pPr>
      <w:r>
        <w:t xml:space="preserve">presumed path of the bullet, and distance from the </w:t>
      </w:r>
      <w:r/>
    </w:p>
    <w:p w14:paraId="544BD9C9">
      <w:pPr>
        <w:pBdr/>
        <w:spacing/>
        <w:ind/>
        <w:rPr/>
      </w:pPr>
      <w:r>
        <w:t xml:space="preserve">wea-pon to the wound can provide important clues re-  </w:t>
      </w:r>
      <w:r/>
    </w:p>
    <w:p w14:paraId="75141418">
      <w:pPr>
        <w:pBdr/>
        <w:spacing/>
        <w:ind/>
        <w:rPr/>
      </w:pPr>
      <w:r>
        <w:t xml:space="preserve">garding the extent of injury. (See Biomechanics of Injury .)</w:t>
      </w:r>
      <w:r/>
    </w:p>
    <w:p w14:paraId="03BC6B45">
      <w:pPr>
        <w:pBdr/>
        <w:spacing/>
        <w:ind/>
        <w:rPr/>
      </w:pPr>
      <w:r>
        <w:t xml:space="preserve">Thermal Injury</w:t>
      </w:r>
      <w:r/>
    </w:p>
    <w:p w14:paraId="6AB7EF38">
      <w:pPr>
        <w:pBdr/>
        <w:spacing/>
        <w:ind/>
        <w:rPr/>
      </w:pPr>
      <w:r>
        <w:t xml:space="preserve">Burns are a significant type of trauma that can occur alone </w:t>
      </w:r>
      <w:r/>
    </w:p>
    <w:p w14:paraId="25886899">
      <w:pPr>
        <w:pBdr/>
        <w:spacing/>
        <w:ind/>
        <w:rPr/>
      </w:pPr>
      <w:r>
        <w:t xml:space="preserve">or in conjunction with blunt and/or penetrating trauma </w:t>
      </w:r>
      <w:r/>
    </w:p>
    <w:p w14:paraId="0D40DB84">
      <w:pPr>
        <w:pBdr/>
        <w:spacing/>
        <w:ind/>
        <w:rPr/>
      </w:pPr>
      <w:r>
        <w:t xml:space="preserve">resulting from, for example, a burning automobile, </w:t>
      </w:r>
      <w:r/>
    </w:p>
    <w:p w14:paraId="02CC8154">
      <w:pPr>
        <w:pBdr/>
        <w:spacing/>
        <w:ind/>
        <w:rPr/>
      </w:pPr>
      <w:r>
        <w:t xml:space="preserve">explosion, falling debris, or a patient’s attempt to escape </w:t>
      </w:r>
      <w:r/>
    </w:p>
    <w:p w14:paraId="0258151B">
      <w:pPr>
        <w:pBdr/>
        <w:spacing/>
        <w:ind/>
        <w:rPr/>
      </w:pPr>
      <w:r>
        <w:t xml:space="preserve">a fire. Inhalation injury and carbon monoxide poisoning </w:t>
      </w:r>
      <w:r/>
    </w:p>
    <w:p w14:paraId="7981F1F2">
      <w:pPr>
        <w:pBdr/>
        <w:spacing/>
        <w:ind/>
        <w:rPr/>
      </w:pPr>
      <w:r>
        <w:t xml:space="preserve">often complicate burn injuries. Information regarding </w:t>
      </w:r>
      <w:r/>
    </w:p>
    <w:p w14:paraId="61F38C34">
      <w:pPr>
        <w:pBdr/>
        <w:spacing/>
        <w:ind/>
        <w:rPr/>
      </w:pPr>
      <w:r>
        <w:t xml:space="preserve">the circumstances of the burn injury can increase the </w:t>
      </w:r>
      <w:r/>
    </w:p>
    <w:p w14:paraId="27F0417F">
      <w:pPr>
        <w:pBdr/>
        <w:spacing/>
        <w:ind/>
        <w:rPr/>
      </w:pPr>
      <w:r>
        <w:t xml:space="preserve">index of suspicion for inhalation injury or toxic exposure </w:t>
      </w:r>
      <w:r/>
    </w:p>
    <w:p w14:paraId="54831325">
      <w:pPr>
        <w:pBdr/>
        <w:spacing/>
        <w:ind/>
        <w:rPr/>
      </w:pPr>
      <w:r>
        <w:t xml:space="preserve">from combustion of plastics and chemicals.</w:t>
      </w:r>
      <w:r/>
    </w:p>
    <w:p w14:paraId="074DB9E8">
      <w:pPr>
        <w:pBdr/>
        <w:spacing/>
        <w:ind/>
        <w:rPr/>
      </w:pPr>
      <w:r>
        <w:t xml:space="preserve">Acute or chronic hypothermia without adequate </w:t>
      </w:r>
      <w:r/>
    </w:p>
    <w:p w14:paraId="0D2359BD">
      <w:pPr>
        <w:pBdr/>
        <w:spacing/>
        <w:ind/>
        <w:rPr/>
      </w:pPr>
      <w:r>
        <w:t xml:space="preserve">protection against heat loss produces either local or </w:t>
      </w:r>
      <w:r/>
    </w:p>
    <w:p w14:paraId="428F9E91">
      <w:pPr>
        <w:pBdr/>
        <w:spacing/>
        <w:ind/>
        <w:rPr/>
      </w:pPr>
      <w:r>
        <w:t xml:space="preserve">generalized cold injuries. Significant heat loss can occur </w:t>
      </w:r>
      <w:r/>
    </w:p>
    <w:p w14:paraId="3DA800E4">
      <w:pPr>
        <w:pBdr/>
        <w:spacing/>
        <w:ind/>
        <w:rPr/>
      </w:pPr>
      <w:r>
        <w:t xml:space="preserve">at moderate temperatures (15°C to 20°C or 59°F to 68°F) </w:t>
      </w:r>
      <w:r/>
    </w:p>
    <w:p w14:paraId="54AB0857">
      <w:pPr>
        <w:pBdr/>
        <w:spacing/>
        <w:ind/>
        <w:rPr/>
      </w:pPr>
      <w:r>
        <w:t xml:space="preserve">if wet clothes, decreased activity, and/or vasodilation </w:t>
      </w:r>
      <w:r/>
    </w:p>
    <w:p w14:paraId="576D5D7C">
      <w:pPr>
        <w:pBdr/>
        <w:spacing/>
        <w:ind/>
        <w:rPr/>
      </w:pPr>
      <w:r>
        <w:t xml:space="preserve">caused by alcohol or drugs compromise the patient’s </w:t>
      </w:r>
      <w:r/>
    </w:p>
    <w:p w14:paraId="616AFEB8">
      <w:pPr>
        <w:pBdr/>
        <w:spacing/>
        <w:ind/>
        <w:rPr/>
      </w:pPr>
      <w:r>
        <w:t xml:space="preserve">ability to conserve heat. Such historical information can be obtained from prehospital personnel. Thermal injuries are </w:t>
      </w:r>
      <w:r/>
    </w:p>
    <w:p w14:paraId="55A6CDE0">
      <w:pPr>
        <w:pBdr/>
        <w:spacing/>
        <w:ind/>
        <w:rPr/>
      </w:pPr>
      <w:r>
        <w:t xml:space="preserve">addressed in more detail in Chapter 9: Thermal Injuries  </w:t>
      </w:r>
      <w:r/>
    </w:p>
    <w:p w14:paraId="7A2A8B9D">
      <w:pPr>
        <w:pBdr/>
        <w:spacing/>
        <w:ind/>
        <w:rPr/>
      </w:pPr>
      <w:r>
        <w:t xml:space="preserve">and Appendix B: Hypothermia and Heat Injuries .  </w:t>
      </w:r>
      <w:r/>
    </w:p>
    <w:p w14:paraId="1D8F6C64">
      <w:pPr>
        <w:pBdr/>
        <w:spacing/>
        <w:ind/>
        <w:rPr/>
      </w:pPr>
      <w:r>
        <w:t xml:space="preserve">Hazardous Environment</w:t>
      </w:r>
      <w:r/>
    </w:p>
    <w:p w14:paraId="006765CF">
      <w:pPr>
        <w:pBdr/>
        <w:spacing/>
        <w:ind/>
        <w:rPr/>
      </w:pPr>
      <w:r>
        <w:t xml:space="preserve">A history of exposure to chemicals, toxins, and radiation </w:t>
      </w:r>
      <w:r/>
    </w:p>
    <w:p w14:paraId="18BBF00A">
      <w:pPr>
        <w:pBdr/>
        <w:spacing/>
        <w:ind/>
        <w:rPr/>
      </w:pPr>
      <w:r>
        <w:t xml:space="preserve">is important to obtain for two main reasons: These </w:t>
      </w:r>
      <w:r/>
    </w:p>
    <w:p w14:paraId="39AC8242">
      <w:pPr>
        <w:pBdr/>
        <w:spacing/>
        <w:ind/>
        <w:rPr/>
      </w:pPr>
      <w:r>
        <w:t xml:space="preserve">agents can produce a variety of pulmonary, cardiac, </w:t>
      </w:r>
      <w:r/>
    </w:p>
    <w:p w14:paraId="0D096558">
      <w:pPr>
        <w:pBdr/>
        <w:spacing/>
        <w:ind/>
        <w:rPr/>
      </w:pPr>
      <w:r>
        <w:t xml:space="preserve">and internal organ dysfunctions in injured patients, </w:t>
      </w:r>
      <w:r/>
    </w:p>
    <w:p w14:paraId="058C5762">
      <w:pPr>
        <w:pBdr/>
        <w:spacing/>
        <w:ind/>
        <w:rPr/>
      </w:pPr>
      <w:r>
        <w:t xml:space="preserve">and they can present a hazard to healthcare providers. </w:t>
      </w:r>
      <w:r/>
    </w:p>
    <w:p w14:paraId="3ECE876C">
      <w:pPr>
        <w:pBdr/>
        <w:spacing/>
        <w:ind/>
        <w:rPr/>
      </w:pPr>
      <w:r>
        <w:t xml:space="preserve">Frequently, the clinician’s only means of preparation </w:t>
      </w:r>
      <w:r/>
    </w:p>
    <w:p w14:paraId="11B06655">
      <w:pPr>
        <w:pBdr/>
        <w:spacing/>
        <w:ind/>
        <w:rPr/>
      </w:pPr>
      <w:r>
        <w:t xml:space="preserve">for treating a patient with a history of exposure to a </w:t>
      </w:r>
      <w:r/>
    </w:p>
    <w:p w14:paraId="33D5C039">
      <w:pPr>
        <w:pBdr/>
        <w:spacing/>
        <w:ind/>
        <w:rPr/>
      </w:pPr>
      <w:r>
        <w:t xml:space="preserve">hazardous environment is to understand the general </w:t>
      </w:r>
      <w:r/>
    </w:p>
    <w:p w14:paraId="78738EB4">
      <w:pPr>
        <w:pBdr/>
        <w:spacing/>
        <w:ind/>
        <w:rPr/>
      </w:pPr>
      <w:r>
        <w:t xml:space="preserve">principles of management of such conditions and </w:t>
      </w:r>
      <w:r/>
    </w:p>
    <w:p w14:paraId="24658DDF">
      <w:pPr>
        <w:pBdr/>
        <w:spacing/>
        <w:ind/>
        <w:rPr/>
      </w:pPr>
      <w:r>
        <w:t xml:space="preserve">establish immediate contact with a Regional Poison </w:t>
      </w:r>
      <w:r/>
    </w:p>
    <w:p w14:paraId="2D0191E2">
      <w:pPr>
        <w:pBdr/>
        <w:spacing/>
        <w:ind/>
        <w:rPr/>
      </w:pPr>
      <w:r>
        <w:t xml:space="preserve">Control Center. Appendix D: Disaster Management </w:t>
      </w:r>
      <w:r/>
    </w:p>
    <w:p w14:paraId="538B59B5">
      <w:pPr>
        <w:pBdr/>
        <w:spacing/>
        <w:ind/>
        <w:rPr/>
      </w:pPr>
      <w:r>
        <w:t xml:space="preserve">and Emergency Preparedness  provides additional </w:t>
      </w:r>
      <w:r/>
    </w:p>
    <w:p w14:paraId="66AC6830">
      <w:pPr>
        <w:pBdr/>
        <w:spacing/>
        <w:ind/>
        <w:rPr/>
      </w:pPr>
      <w:r>
        <w:t xml:space="preserve">information about hazardous environments.</w:t>
      </w:r>
      <w:r/>
    </w:p>
    <w:p w14:paraId="43CEFBED">
      <w:pPr>
        <w:pBdr/>
        <w:spacing/>
        <w:ind/>
        <w:rPr/>
      </w:pPr>
      <w:r>
        <w:t xml:space="preserve">physical examination</w:t>
      </w:r>
      <w:r/>
    </w:p>
    <w:p w14:paraId="5A370EFE">
      <w:pPr>
        <w:pBdr/>
        <w:spacing/>
        <w:ind/>
        <w:rPr/>
      </w:pPr>
      <w:r>
        <w:t xml:space="preserve">During the secondary survey, physical examination </w:t>
      </w:r>
      <w:r/>
    </w:p>
    <w:p w14:paraId="1BDBF904">
      <w:pPr>
        <w:pBdr/>
        <w:spacing/>
        <w:ind/>
        <w:rPr/>
      </w:pPr>
      <w:r>
        <w:t xml:space="preserve">follows the sequence of head, maxillofacial structures, </w:t>
      </w:r>
      <w:r/>
    </w:p>
    <w:p w14:paraId="312AEDE1">
      <w:pPr>
        <w:pBdr/>
        <w:spacing/>
        <w:ind/>
        <w:rPr/>
      </w:pPr>
      <w:r>
        <w:t xml:space="preserve">cervical spine and neck, chest, abdomen and pelvis, </w:t>
      </w:r>
      <w:r/>
    </w:p>
    <w:p w14:paraId="0361C253">
      <w:pPr>
        <w:pBdr/>
        <w:spacing/>
        <w:ind/>
        <w:rPr/>
      </w:pPr>
      <w:r>
        <w:t xml:space="preserve">perineum/rectum/vagina, musculoskeletal system, </w:t>
      </w:r>
      <w:r/>
    </w:p>
    <w:p w14:paraId="31AB9A07">
      <w:pPr>
        <w:pBdr/>
        <w:spacing/>
        <w:ind/>
        <w:rPr/>
      </w:pPr>
      <w:r>
        <w:t xml:space="preserve">and neurological system.</w:t>
      </w:r>
      <w:r/>
    </w:p>
    <w:p w14:paraId="10339A45">
      <w:pPr>
        <w:pBdr/>
        <w:spacing/>
        <w:ind/>
        <w:rPr/>
      </w:pPr>
      <w:r>
        <w:t xml:space="preserve">Head</w:t>
      </w:r>
      <w:r/>
    </w:p>
    <w:p w14:paraId="763EB6AF">
      <w:pPr>
        <w:pBdr/>
        <w:spacing/>
        <w:ind/>
        <w:rPr/>
      </w:pPr>
      <w:r>
        <w:t xml:space="preserve">The secondary survey begins with evaluating the head </w:t>
      </w:r>
      <w:r/>
    </w:p>
    <w:p w14:paraId="6970401E">
      <w:pPr>
        <w:pBdr/>
        <w:spacing/>
        <w:ind/>
        <w:rPr/>
      </w:pPr>
      <w:r>
        <w:t xml:space="preserve">to identify all related neurologic injuries and any other </w:t>
      </w:r>
      <w:r/>
    </w:p>
    <w:p w14:paraId="6F1BC3E0">
      <w:pPr>
        <w:pBdr/>
        <w:spacing/>
        <w:ind/>
        <w:rPr/>
      </w:pPr>
      <w:r>
        <w:t xml:space="preserve">significant injuries. The entire scalp and head should </w:t>
      </w:r>
      <w:r/>
    </w:p>
    <w:p w14:paraId="4B3EA19A">
      <w:pPr>
        <w:pBdr/>
        <w:spacing/>
        <w:ind/>
        <w:rPr/>
      </w:pPr>
      <w:r>
        <w:t xml:space="preserve">be examined for lacerations, contusions, and evidence </w:t>
      </w:r>
      <w:r/>
    </w:p>
    <w:p w14:paraId="0D22A952">
      <w:pPr>
        <w:pBdr/>
        <w:spacing/>
        <w:ind/>
        <w:rPr/>
      </w:pPr>
      <w:r>
        <w:t xml:space="preserve">of fractures. ( See Chapter 6: Head Trauma .) </w:t>
      </w:r>
      <w:r/>
    </w:p>
    <w:p w14:paraId="2F97FFD3">
      <w:pPr>
        <w:pBdr/>
        <w:spacing/>
        <w:ind/>
        <w:rPr/>
      </w:pPr>
      <w:r>
        <w:t xml:space="preserve">Because edema around the eyes can later preclude </w:t>
      </w:r>
      <w:r/>
    </w:p>
    <w:p w14:paraId="33230923">
      <w:pPr>
        <w:pBdr/>
        <w:spacing/>
        <w:ind/>
        <w:rPr/>
      </w:pPr>
      <w:r>
        <w:t xml:space="preserve">an in-depth examination, the eyes should be  </w:t>
      </w:r>
      <w:r/>
    </w:p>
    <w:p w14:paraId="6EF9A2E4">
      <w:pPr>
        <w:pBdr/>
        <w:spacing/>
        <w:ind/>
        <w:rPr/>
      </w:pPr>
      <w:r>
        <w:t xml:space="preserve">reevaluated for:</w:t>
      </w:r>
      <w:r/>
    </w:p>
    <w:p w14:paraId="1ECEE986">
      <w:pPr>
        <w:pBdr/>
        <w:spacing/>
        <w:ind/>
        <w:rPr/>
      </w:pPr>
      <w:r>
        <w:t xml:space="preserve"> •Visual acuity</w:t>
      </w:r>
      <w:r/>
    </w:p>
    <w:p w14:paraId="6ABF4735">
      <w:pPr>
        <w:pBdr/>
        <w:spacing/>
        <w:ind/>
        <w:rPr/>
      </w:pPr>
      <w:r>
        <w:t xml:space="preserve"> •Pupillary size</w:t>
      </w:r>
      <w:r/>
    </w:p>
    <w:p w14:paraId="0E5C08F4">
      <w:pPr>
        <w:pBdr/>
        <w:spacing/>
        <w:ind/>
        <w:rPr/>
      </w:pPr>
      <w:r>
        <w:t xml:space="preserve"> •Hemorrhage of the conjunctiva and/or fundi</w:t>
      </w:r>
      <w:r/>
    </w:p>
    <w:p w14:paraId="4913F05B">
      <w:pPr>
        <w:pBdr/>
        <w:spacing/>
        <w:ind/>
        <w:rPr/>
      </w:pPr>
      <w:r>
        <w:t xml:space="preserve"> •Penetrating injury</w:t>
      </w:r>
      <w:r/>
    </w:p>
    <w:p w14:paraId="4F40B210">
      <w:pPr>
        <w:pBdr/>
        <w:spacing/>
        <w:ind/>
        <w:rPr/>
      </w:pPr>
      <w:r>
        <w:t xml:space="preserve"> •Contact lenses (remove before edema occurs)</w:t>
      </w:r>
      <w:r/>
    </w:p>
    <w:p w14:paraId="5B2BE7BA">
      <w:pPr>
        <w:pBdr/>
        <w:spacing/>
        <w:ind/>
        <w:rPr/>
      </w:pPr>
      <w:r>
        <w:t xml:space="preserve"> •Dislocation of the lens</w:t>
      </w:r>
      <w:r/>
    </w:p>
    <w:p w14:paraId="6EFCCEF5">
      <w:pPr>
        <w:pBdr/>
        <w:spacing/>
        <w:ind/>
        <w:rPr/>
      </w:pPr>
      <w:r>
        <w:t xml:space="preserve"> •Ocular entrapment</w:t>
      </w:r>
      <w:r/>
    </w:p>
    <w:p w14:paraId="25963A20">
      <w:pPr>
        <w:pBdr/>
        <w:spacing/>
        <w:ind/>
        <w:rPr/>
      </w:pPr>
      <w:r>
        <w:t xml:space="preserve">Clinicians can perform a quick visual acuity  </w:t>
      </w:r>
      <w:r/>
    </w:p>
    <w:p w14:paraId="185E1CA6">
      <w:pPr>
        <w:pBdr/>
        <w:spacing/>
        <w:ind/>
        <w:rPr/>
      </w:pPr>
      <w:r>
        <w:t xml:space="preserve">examination of both eyes by asking the patient to   SECONDARY SURVEY  15</w:t>
      </w:r>
      <w:r/>
    </w:p>
    <w:p w14:paraId="7590E690">
      <w:pPr>
        <w:pBdr/>
        <w:spacing/>
        <w:ind/>
        <w:rPr/>
      </w:pPr>
      <w:r>
        <w:t xml:space="preserve">--- Strona 69 ---</w:t>
      </w:r>
      <w:r/>
    </w:p>
    <w:p w14:paraId="6039F81B">
      <w:pPr>
        <w:pBdr/>
        <w:spacing/>
        <w:ind/>
        <w:rPr/>
      </w:pPr>
      <w:r>
        <w:t xml:space="preserve"> 16 CHAPTER 1  ■ Initial Assessment and Management</w:t>
      </w:r>
      <w:r/>
    </w:p>
    <w:p w14:paraId="5D3BD891">
      <w:pPr>
        <w:pBdr/>
        <w:spacing/>
        <w:ind/>
        <w:rPr/>
      </w:pPr>
      <w:r>
        <w:t xml:space="preserve">■ BACK TO TABLE OF CONTENTSread printed material, such as a handheld Snellen </w:t>
      </w:r>
      <w:r/>
    </w:p>
    <w:p w14:paraId="2DE97A21">
      <w:pPr>
        <w:pBdr/>
        <w:spacing/>
        <w:ind/>
        <w:rPr/>
      </w:pPr>
      <w:r>
        <w:t xml:space="preserve">chart or words on a piece of equipment. Ocular </w:t>
      </w:r>
      <w:r/>
    </w:p>
    <w:p w14:paraId="12E241C4">
      <w:pPr>
        <w:pBdr/>
        <w:spacing/>
        <w:ind/>
        <w:rPr/>
      </w:pPr>
      <w:r>
        <w:t xml:space="preserve">mobility should be evaluated to exclude entrapment </w:t>
      </w:r>
      <w:r/>
    </w:p>
    <w:p w14:paraId="0354AA78">
      <w:pPr>
        <w:pBdr/>
        <w:spacing/>
        <w:ind/>
        <w:rPr/>
      </w:pPr>
      <w:r>
        <w:t xml:space="preserve">of extraocular muscles due to orbital fractures. These </w:t>
      </w:r>
      <w:r/>
    </w:p>
    <w:p w14:paraId="6B97F2F4">
      <w:pPr>
        <w:pBdr/>
        <w:spacing/>
        <w:ind/>
        <w:rPr/>
      </w:pPr>
      <w:r>
        <w:t xml:space="preserve">procedures frequently identify ocular injuries that are </w:t>
      </w:r>
      <w:r/>
    </w:p>
    <w:p w14:paraId="0E0878CD">
      <w:pPr>
        <w:pBdr/>
        <w:spacing/>
        <w:ind/>
        <w:rPr/>
      </w:pPr>
      <w:r>
        <w:t xml:space="preserve">not otherwise apparent. Appendix A: Ocular Trauma </w:t>
      </w:r>
      <w:r/>
    </w:p>
    <w:p w14:paraId="725E0F2F">
      <w:pPr>
        <w:pBdr/>
        <w:spacing/>
        <w:ind/>
        <w:rPr/>
      </w:pPr>
      <w:r>
        <w:t xml:space="preserve">provides additional detailed information about  </w:t>
      </w:r>
      <w:r/>
    </w:p>
    <w:p w14:paraId="30A01E99">
      <w:pPr>
        <w:pBdr/>
        <w:spacing/>
        <w:ind/>
        <w:rPr/>
      </w:pPr>
      <w:r>
        <w:t xml:space="preserve">ocular injuries.  </w:t>
      </w:r>
      <w:r/>
    </w:p>
    <w:p w14:paraId="291A62D7">
      <w:pPr>
        <w:pBdr/>
        <w:spacing/>
        <w:ind/>
        <w:rPr/>
      </w:pPr>
      <w:r>
        <w:t xml:space="preserve">Maxillofacial Structures</w:t>
      </w:r>
      <w:r/>
    </w:p>
    <w:p w14:paraId="7C5E9FCB">
      <w:pPr>
        <w:pBdr/>
        <w:spacing/>
        <w:ind/>
        <w:rPr/>
      </w:pPr>
      <w:r>
        <w:t xml:space="preserve">Examination of the face should include palpation of </w:t>
      </w:r>
      <w:r/>
    </w:p>
    <w:p w14:paraId="62F7596F">
      <w:pPr>
        <w:pBdr/>
        <w:spacing/>
        <w:ind/>
        <w:rPr/>
      </w:pPr>
      <w:r>
        <w:t xml:space="preserve">all bony structures, assessment of occlusion, intraoral </w:t>
      </w:r>
      <w:r/>
    </w:p>
    <w:p w14:paraId="388CB94C">
      <w:pPr>
        <w:pBdr/>
        <w:spacing/>
        <w:ind/>
        <w:rPr/>
      </w:pPr>
      <w:r>
        <w:t xml:space="preserve">examination, and assessment of soft tissues. </w:t>
      </w:r>
      <w:r/>
    </w:p>
    <w:p w14:paraId="7E93E049">
      <w:pPr>
        <w:pBdr/>
        <w:spacing/>
        <w:ind/>
        <w:rPr/>
      </w:pPr>
      <w:r>
        <w:t xml:space="preserve">Maxillofacial trauma that is not associated with </w:t>
      </w:r>
      <w:r/>
    </w:p>
    <w:p w14:paraId="06E81E81">
      <w:pPr>
        <w:pBdr/>
        <w:spacing/>
        <w:ind/>
        <w:rPr/>
      </w:pPr>
      <w:r>
        <w:t xml:space="preserve">airway obstruction or major bleeding should be treated </w:t>
      </w:r>
      <w:r/>
    </w:p>
    <w:p w14:paraId="0040B5F0">
      <w:pPr>
        <w:pBdr/>
        <w:spacing/>
        <w:ind/>
        <w:rPr/>
      </w:pPr>
      <w:r>
        <w:t xml:space="preserve">only after the patient is stabilized and life-threatening </w:t>
      </w:r>
      <w:r/>
    </w:p>
    <w:p w14:paraId="2CEFAC54">
      <w:pPr>
        <w:pBdr/>
        <w:spacing/>
        <w:ind/>
        <w:rPr/>
      </w:pPr>
      <w:r>
        <w:t xml:space="preserve">injuries have been managed. At the discretion of </w:t>
      </w:r>
      <w:r/>
    </w:p>
    <w:p w14:paraId="27F93F16">
      <w:pPr>
        <w:pBdr/>
        <w:spacing/>
        <w:ind/>
        <w:rPr/>
      </w:pPr>
      <w:r>
        <w:t xml:space="preserve">appropriate specialists, definitive management may </w:t>
      </w:r>
      <w:r/>
    </w:p>
    <w:p w14:paraId="57003DB8">
      <w:pPr>
        <w:pBdr/>
        <w:spacing/>
        <w:ind/>
        <w:rPr/>
      </w:pPr>
      <w:r>
        <w:t xml:space="preserve">be safely delayed without compromising care. Patients </w:t>
      </w:r>
      <w:r/>
    </w:p>
    <w:p w14:paraId="6835DF31">
      <w:pPr>
        <w:pBdr/>
        <w:spacing/>
        <w:ind/>
        <w:rPr/>
      </w:pPr>
      <w:r>
        <w:t xml:space="preserve">with fractures of the midface may also have a fracture </w:t>
      </w:r>
      <w:r/>
    </w:p>
    <w:p w14:paraId="371F8210">
      <w:pPr>
        <w:pBdr/>
        <w:spacing/>
        <w:ind/>
        <w:rPr/>
      </w:pPr>
      <w:r>
        <w:t xml:space="preserve">of the cribriform plate. For these patients, gastric </w:t>
      </w:r>
      <w:r/>
    </w:p>
    <w:p w14:paraId="777CB650">
      <w:pPr>
        <w:pBdr/>
        <w:spacing/>
        <w:ind/>
        <w:rPr/>
      </w:pPr>
      <w:r>
        <w:t xml:space="preserve">intubation should be performed via the oral route. </w:t>
      </w:r>
      <w:r/>
    </w:p>
    <w:p w14:paraId="19FFC0BB">
      <w:pPr>
        <w:pBdr/>
        <w:spacing/>
        <w:ind/>
        <w:rPr/>
      </w:pPr>
      <w:r>
        <w:t xml:space="preserve">(See Chapter 6: Head Trauma. ) </w:t>
      </w:r>
      <w:r/>
    </w:p>
    <w:p w14:paraId="43D2918E">
      <w:pPr>
        <w:pBdr/>
        <w:spacing/>
        <w:ind/>
        <w:rPr/>
      </w:pPr>
      <w:r>
        <w:t xml:space="preserve">Cervical Spine and Neck</w:t>
      </w:r>
      <w:r/>
    </w:p>
    <w:p w14:paraId="7A6CB040">
      <w:pPr>
        <w:pBdr/>
        <w:spacing/>
        <w:ind/>
        <w:rPr/>
      </w:pPr>
      <w:r>
        <w:t xml:space="preserve">Patients with maxillofacial or head trauma should </w:t>
      </w:r>
      <w:r/>
    </w:p>
    <w:p w14:paraId="0B5A6565">
      <w:pPr>
        <w:pBdr/>
        <w:spacing/>
        <w:ind/>
        <w:rPr/>
      </w:pPr>
      <w:r>
        <w:t xml:space="preserve">be presumed to have a cervical spine injury (e.g., </w:t>
      </w:r>
      <w:r/>
    </w:p>
    <w:p w14:paraId="7CF39A1B">
      <w:pPr>
        <w:pBdr/>
        <w:spacing/>
        <w:ind/>
        <w:rPr/>
      </w:pPr>
      <w:r>
        <w:t xml:space="preserve">fracture and/or ligament injury), and cervical spine </w:t>
      </w:r>
      <w:r/>
    </w:p>
    <w:p w14:paraId="5D8EBD54">
      <w:pPr>
        <w:pBdr/>
        <w:spacing/>
        <w:ind/>
        <w:rPr/>
      </w:pPr>
      <w:r>
        <w:t xml:space="preserve">motion must be restricted.  The absence of neurologic </w:t>
      </w:r>
      <w:r/>
    </w:p>
    <w:p w14:paraId="77E657AD">
      <w:pPr>
        <w:pBdr/>
        <w:spacing/>
        <w:ind/>
        <w:rPr/>
      </w:pPr>
      <w:r>
        <w:t xml:space="preserve">deficit does not exclude injury to the cervical spine, and such injury should be presumed until evaluation </w:t>
      </w:r>
      <w:r/>
    </w:p>
    <w:p w14:paraId="62611890">
      <w:pPr>
        <w:pBdr/>
        <w:spacing/>
        <w:ind/>
        <w:rPr/>
      </w:pPr>
      <w:r>
        <w:t xml:space="preserve">of the cervical spine is completed. Evaluation may </w:t>
      </w:r>
      <w:r/>
    </w:p>
    <w:p w14:paraId="298D5878">
      <w:pPr>
        <w:pBdr/>
        <w:spacing/>
        <w:ind/>
        <w:rPr/>
      </w:pPr>
      <w:r>
        <w:t xml:space="preserve">include radiographic series and/or CT, which should </w:t>
      </w:r>
      <w:r/>
    </w:p>
    <w:p w14:paraId="23F071D0">
      <w:pPr>
        <w:pBdr/>
        <w:spacing/>
        <w:ind/>
        <w:rPr/>
      </w:pPr>
      <w:r>
        <w:t xml:space="preserve">be reviewed by a doctor experienced in detecting </w:t>
      </w:r>
      <w:r/>
    </w:p>
    <w:p w14:paraId="29B54447">
      <w:pPr>
        <w:pBdr/>
        <w:spacing/>
        <w:ind/>
        <w:rPr/>
      </w:pPr>
      <w:r>
        <w:t xml:space="preserve">cervical spine fractures radiographically. Radiographic </w:t>
      </w:r>
      <w:r/>
    </w:p>
    <w:p w14:paraId="74F243FD">
      <w:pPr>
        <w:pBdr/>
        <w:spacing/>
        <w:ind/>
        <w:rPr/>
      </w:pPr>
      <w:r>
        <w:t xml:space="preserve">evaluation can be avoided in patients who meet The </w:t>
      </w:r>
      <w:r/>
    </w:p>
    <w:p w14:paraId="378EF3D5">
      <w:pPr>
        <w:pBdr/>
        <w:spacing/>
        <w:ind/>
        <w:rPr/>
      </w:pPr>
      <w:r>
        <w:t xml:space="preserve">National Emergency X-Radiography Utilization </w:t>
      </w:r>
      <w:r/>
    </w:p>
    <w:p w14:paraId="00B38887">
      <w:pPr>
        <w:pBdr/>
        <w:spacing/>
        <w:ind/>
        <w:rPr/>
      </w:pPr>
      <w:r>
        <w:t xml:space="preserve">Study (NEXUS) Low-Risk Criteria (NLC) or Canadian </w:t>
      </w:r>
      <w:r/>
    </w:p>
    <w:p w14:paraId="29BAA13D">
      <w:pPr>
        <w:pBdr/>
        <w:spacing/>
        <w:ind/>
        <w:rPr/>
      </w:pPr>
      <w:r>
        <w:t xml:space="preserve">C-Spine Rule (CCR). ( See Chapter 7: Spine and Spinal  </w:t>
      </w:r>
      <w:r/>
    </w:p>
    <w:p w14:paraId="4A723CC6">
      <w:pPr>
        <w:pBdr/>
        <w:spacing/>
        <w:ind/>
        <w:rPr/>
      </w:pPr>
      <w:r>
        <w:t xml:space="preserve">Cord Trauma. ) </w:t>
      </w:r>
      <w:r/>
    </w:p>
    <w:p w14:paraId="0EDBA8DA">
      <w:pPr>
        <w:pBdr/>
        <w:spacing/>
        <w:ind/>
        <w:rPr/>
      </w:pPr>
      <w:r>
        <w:t xml:space="preserve">Examination of the neck includes inspection, </w:t>
      </w:r>
      <w:r/>
    </w:p>
    <w:p w14:paraId="09ACD49A">
      <w:pPr>
        <w:pBdr/>
        <w:spacing/>
        <w:ind/>
        <w:rPr/>
      </w:pPr>
      <w:r>
        <w:t xml:space="preserve">palpation, and auscultation. Cervical spine tenderness, </w:t>
      </w:r>
      <w:r/>
    </w:p>
    <w:p w14:paraId="0E7A3D12">
      <w:pPr>
        <w:pBdr/>
        <w:spacing/>
        <w:ind/>
        <w:rPr/>
      </w:pPr>
      <w:r>
        <w:t xml:space="preserve">subcutaneous emphysema, tracheal deviation, and </w:t>
      </w:r>
      <w:r/>
    </w:p>
    <w:p w14:paraId="70CDDDEE">
      <w:pPr>
        <w:pBdr/>
        <w:spacing/>
        <w:ind/>
        <w:rPr/>
      </w:pPr>
      <w:r>
        <w:t xml:space="preserve">laryngeal fracture can be discovered on a detailed </w:t>
      </w:r>
      <w:r/>
    </w:p>
    <w:p w14:paraId="25237FB7">
      <w:pPr>
        <w:pBdr/>
        <w:spacing/>
        <w:ind/>
        <w:rPr/>
      </w:pPr>
      <w:r>
        <w:t xml:space="preserve">examination. The carotid arteries should be palpated </w:t>
      </w:r>
      <w:r/>
    </w:p>
    <w:p w14:paraId="4E6B9937">
      <w:pPr>
        <w:pBdr/>
        <w:spacing/>
        <w:ind/>
        <w:rPr/>
      </w:pPr>
      <w:r>
        <w:t xml:space="preserve">and auscultated for bruits. A common sign of potential </w:t>
      </w:r>
      <w:r/>
    </w:p>
    <w:p w14:paraId="43A1D451">
      <w:pPr>
        <w:pBdr/>
        <w:spacing/>
        <w:ind/>
        <w:rPr/>
      </w:pPr>
      <w:r>
        <w:t xml:space="preserve">injury is a seatbelt mark. Most major cervical vascular </w:t>
      </w:r>
      <w:r/>
    </w:p>
    <w:p w14:paraId="18E00B2A">
      <w:pPr>
        <w:pBdr/>
        <w:spacing/>
        <w:ind/>
        <w:rPr/>
      </w:pPr>
      <w:r>
        <w:t xml:space="preserve">injuries are the result of penetrating injury; however, </w:t>
      </w:r>
      <w:r/>
    </w:p>
    <w:p w14:paraId="50188B16">
      <w:pPr>
        <w:pBdr/>
        <w:spacing/>
        <w:ind/>
        <w:rPr/>
      </w:pPr>
      <w:r>
        <w:t xml:space="preserve">blunt force to the neck or traction injury from a shoulder-</w:t>
      </w:r>
      <w:r/>
    </w:p>
    <w:p w14:paraId="6CDDD148">
      <w:pPr>
        <w:pBdr/>
        <w:spacing/>
        <w:ind/>
        <w:rPr/>
      </w:pPr>
      <w:r>
        <w:t xml:space="preserve">harness restraint can result in intimal disruption, </w:t>
      </w:r>
      <w:r/>
    </w:p>
    <w:p w14:paraId="2DDC3322">
      <w:pPr>
        <w:pBdr/>
        <w:spacing/>
        <w:ind/>
        <w:rPr/>
      </w:pPr>
      <w:r>
        <w:t xml:space="preserve">dissection, and thrombosis. Blunt carotid injury can </w:t>
      </w:r>
      <w:r/>
    </w:p>
    <w:p w14:paraId="22CB76C7">
      <w:pPr>
        <w:pBdr/>
        <w:spacing/>
        <w:ind/>
        <w:rPr/>
      </w:pPr>
      <w:r>
        <w:t xml:space="preserve">present with coma or without neurologic finding. CT </w:t>
      </w:r>
      <w:r/>
    </w:p>
    <w:p w14:paraId="133B3638">
      <w:pPr>
        <w:pBdr/>
        <w:spacing/>
        <w:ind/>
        <w:rPr/>
      </w:pPr>
      <w:r>
        <w:t xml:space="preserve">angiography, angiography, or duplex ultrasonography </w:t>
      </w:r>
      <w:r/>
    </w:p>
    <w:p w14:paraId="0E52767F">
      <w:pPr>
        <w:pBdr/>
        <w:spacing/>
        <w:ind/>
        <w:rPr/>
      </w:pPr>
      <w:r>
        <w:t xml:space="preserve">may be required to exclude the possibility of major </w:t>
      </w:r>
      <w:r/>
    </w:p>
    <w:p w14:paraId="16212E16">
      <w:pPr>
        <w:pBdr/>
        <w:spacing/>
        <w:ind/>
        <w:rPr/>
      </w:pPr>
      <w:r>
        <w:t xml:space="preserve">cervical vascular injury when the mechanism of injury </w:t>
      </w:r>
      <w:r/>
    </w:p>
    <w:p w14:paraId="2444EA78">
      <w:pPr>
        <w:pBdr/>
        <w:spacing/>
        <w:ind/>
        <w:rPr/>
      </w:pPr>
      <w:r>
        <w:t xml:space="preserve">suggests this possibility. </w:t>
      </w:r>
      <w:r/>
    </w:p>
    <w:p w14:paraId="7EE78399">
      <w:pPr>
        <w:pBdr/>
        <w:spacing/>
        <w:ind/>
        <w:rPr/>
      </w:pPr>
      <w:r>
        <w:t xml:space="preserve">Protection of a potentially unstable cervical spine </w:t>
      </w:r>
      <w:r/>
    </w:p>
    <w:p w14:paraId="3E5B3FC9">
      <w:pPr>
        <w:pBdr/>
        <w:spacing/>
        <w:ind/>
        <w:rPr/>
      </w:pPr>
      <w:r>
        <w:t xml:space="preserve">injury is imperative for patients who are wearing </w:t>
      </w:r>
      <w:r/>
    </w:p>
    <w:p w14:paraId="5C671E39">
      <w:pPr>
        <w:pBdr/>
        <w:spacing/>
        <w:ind/>
        <w:rPr/>
      </w:pPr>
      <w:r>
        <w:t xml:space="preserve">any type of protective helmet, and extreme care </w:t>
      </w:r>
      <w:r/>
    </w:p>
    <w:p w14:paraId="78C8F435">
      <w:pPr>
        <w:pBdr/>
        <w:spacing/>
        <w:ind/>
        <w:rPr/>
      </w:pPr>
      <w:r>
        <w:t xml:space="preserve">must be taken when removing the helmet. Helmet </w:t>
      </w:r>
      <w:r/>
    </w:p>
    <w:p w14:paraId="0D311153">
      <w:pPr>
        <w:pBdr/>
        <w:spacing/>
        <w:ind/>
        <w:rPr/>
      </w:pPr>
      <w:r>
        <w:t xml:space="preserve">removal is described in Chapter 2: Airway and  </w:t>
      </w:r>
      <w:r/>
    </w:p>
    <w:p w14:paraId="7B98DE1C">
      <w:pPr>
        <w:pBdr/>
        <w:spacing/>
        <w:ind/>
        <w:rPr/>
      </w:pPr>
      <w:r>
        <w:t xml:space="preserve">Ventilatory Management.  </w:t>
      </w:r>
      <w:r/>
    </w:p>
    <w:p w14:paraId="6066CE2D">
      <w:pPr>
        <w:pBdr/>
        <w:spacing/>
        <w:ind/>
        <w:rPr/>
      </w:pPr>
      <w:r>
        <w:t xml:space="preserve">Penetrating injuries to the neck can potentially injure </w:t>
      </w:r>
      <w:r/>
    </w:p>
    <w:p w14:paraId="09938A24">
      <w:pPr>
        <w:pBdr/>
        <w:spacing/>
        <w:ind/>
        <w:rPr/>
      </w:pPr>
      <w:r>
        <w:t xml:space="preserve">several organ systems. Wounds that extend through </w:t>
      </w:r>
      <w:r/>
    </w:p>
    <w:p w14:paraId="69289801">
      <w:pPr>
        <w:pBdr/>
        <w:spacing/>
        <w:ind/>
        <w:rPr/>
      </w:pPr>
      <w:r>
        <w:t xml:space="preserve">the platysma should not be explored manually, probed </w:t>
      </w:r>
      <w:r/>
    </w:p>
    <w:p w14:paraId="07DB5ECE">
      <w:pPr>
        <w:pBdr/>
        <w:spacing/>
        <w:ind/>
        <w:rPr/>
      </w:pPr>
      <w:r>
        <w:t xml:space="preserve">with instruments, or treated by individuals in the ED </w:t>
      </w:r>
      <w:r/>
    </w:p>
    <w:p w14:paraId="1D3D63E7">
      <w:pPr>
        <w:pBdr/>
        <w:spacing/>
        <w:ind/>
        <w:rPr/>
      </w:pPr>
      <w:r>
        <w:t xml:space="preserve">who are not trained to manage such injuries. Surgical </w:t>
      </w:r>
      <w:r/>
    </w:p>
    <w:p w14:paraId="450625BF">
      <w:pPr>
        <w:pBdr/>
        <w:spacing/>
        <w:ind/>
        <w:rPr/>
      </w:pPr>
      <w:r>
        <w:t xml:space="preserve">consultation for their evaluation and management </w:t>
      </w:r>
      <w:r/>
    </w:p>
    <w:p w14:paraId="71A53453">
      <w:pPr>
        <w:pBdr/>
        <w:spacing/>
        <w:ind/>
        <w:rPr/>
      </w:pPr>
      <w:r>
        <w:t xml:space="preserve">is indicated. The finding of active arterial bleeding, </w:t>
      </w:r>
      <w:r/>
    </w:p>
    <w:p w14:paraId="71B4468A">
      <w:pPr>
        <w:pBdr/>
        <w:spacing/>
        <w:ind/>
        <w:rPr/>
      </w:pPr>
      <w:r>
        <w:t xml:space="preserve">an expanding hematoma, arterial bruit, or airway </w:t>
      </w:r>
      <w:r/>
    </w:p>
    <w:p w14:paraId="24DF1A49">
      <w:pPr>
        <w:pBdr/>
        <w:spacing/>
        <w:ind/>
        <w:rPr/>
      </w:pPr>
      <w:r>
        <w:t xml:space="preserve">compromise usually requires operative evaluation. </w:t>
      </w:r>
      <w:r/>
    </w:p>
    <w:p w14:paraId="7A1BE75E">
      <w:pPr>
        <w:pBdr/>
        <w:spacing/>
        <w:ind/>
        <w:rPr/>
      </w:pPr>
      <w:r>
        <w:t xml:space="preserve">Unexplained or isolated paralysis of an upper extremity </w:t>
      </w:r>
      <w:r/>
    </w:p>
    <w:p w14:paraId="2A76CDE9">
      <w:pPr>
        <w:pBdr/>
        <w:spacing/>
        <w:ind/>
        <w:rPr/>
      </w:pPr>
      <w:r>
        <w:t xml:space="preserve">should raise the suspicion of a cervical nerve root injury </w:t>
      </w:r>
      <w:r/>
    </w:p>
    <w:p w14:paraId="799E7753">
      <w:pPr>
        <w:pBdr/>
        <w:spacing/>
        <w:ind/>
        <w:rPr/>
      </w:pPr>
      <w:r>
        <w:t xml:space="preserve">and should be accurately documented. </w:t>
      </w:r>
      <w:r/>
    </w:p>
    <w:p w14:paraId="224A6BE3">
      <w:pPr>
        <w:pBdr/>
        <w:spacing/>
        <w:ind/>
        <w:rPr/>
      </w:pPr>
      <w:r>
        <w:t xml:space="preserve">Chest</w:t>
      </w:r>
      <w:r/>
    </w:p>
    <w:p w14:paraId="280AE5E7">
      <w:pPr>
        <w:pBdr/>
        <w:spacing/>
        <w:ind/>
        <w:rPr/>
      </w:pPr>
      <w:r>
        <w:t xml:space="preserve">Visual evaluation of the chest, both anterior and </w:t>
      </w:r>
      <w:r/>
    </w:p>
    <w:p w14:paraId="07B4F01B">
      <w:pPr>
        <w:pBdr/>
        <w:spacing/>
        <w:ind/>
        <w:rPr/>
      </w:pPr>
      <w:r>
        <w:t xml:space="preserve">posterior, can identify conditions such as open </w:t>
      </w:r>
      <w:r/>
    </w:p>
    <w:p w14:paraId="2813BB0F">
      <w:pPr>
        <w:pBdr/>
        <w:spacing/>
        <w:ind/>
        <w:rPr/>
      </w:pPr>
      <w:r>
        <w:t xml:space="preserve">pneumothorax and large flail segments. A complete </w:t>
      </w:r>
      <w:r/>
    </w:p>
    <w:p w14:paraId="42B712DA">
      <w:pPr>
        <w:pBdr/>
        <w:spacing/>
        <w:ind/>
        <w:rPr/>
      </w:pPr>
      <w:r>
        <w:t xml:space="preserve">evaluation of the chest wall requires palpation of </w:t>
      </w:r>
      <w:r/>
    </w:p>
    <w:p w14:paraId="62A92410">
      <w:pPr>
        <w:pBdr/>
        <w:spacing/>
        <w:ind/>
        <w:rPr/>
      </w:pPr>
      <w:r>
        <w:t xml:space="preserve">the entire chest cage, including the clavicles, ribs, </w:t>
      </w:r>
      <w:r/>
    </w:p>
    <w:p w14:paraId="73CAC3A7">
      <w:pPr>
        <w:pBdr/>
        <w:spacing/>
        <w:ind/>
        <w:rPr/>
      </w:pPr>
      <w:r>
        <w:t xml:space="preserve">and sternum. Sternal pressure can be painful if the </w:t>
      </w:r>
      <w:r/>
    </w:p>
    <w:p w14:paraId="1E666C1E">
      <w:pPr>
        <w:pBdr/>
        <w:spacing/>
        <w:ind/>
        <w:rPr/>
      </w:pPr>
      <w:r>
        <w:t xml:space="preserve">sternum is fractured or costochondral separations pitfall prevention</w:t>
      </w:r>
      <w:r/>
    </w:p>
    <w:p w14:paraId="29C06888">
      <w:pPr>
        <w:pBdr/>
        <w:spacing/>
        <w:ind/>
        <w:rPr/>
      </w:pPr>
      <w:r>
        <w:t xml:space="preserve">Facial edema in patients </w:t>
      </w:r>
      <w:r/>
    </w:p>
    <w:p w14:paraId="1F5F7351">
      <w:pPr>
        <w:pBdr/>
        <w:spacing/>
        <w:ind/>
        <w:rPr/>
      </w:pPr>
      <w:r>
        <w:t xml:space="preserve">with massive facial injury </w:t>
      </w:r>
      <w:r/>
    </w:p>
    <w:p w14:paraId="0FC15F72">
      <w:pPr>
        <w:pBdr/>
        <w:spacing/>
        <w:ind/>
        <w:rPr/>
      </w:pPr>
      <w:r>
        <w:t xml:space="preserve">can preclude a complete </w:t>
      </w:r>
      <w:r/>
    </w:p>
    <w:p w14:paraId="4F3CA7BF">
      <w:pPr>
        <w:pBdr/>
        <w:spacing/>
        <w:ind/>
        <w:rPr/>
      </w:pPr>
      <w:r>
        <w:t xml:space="preserve">eye examination. • Perform ocular </w:t>
      </w:r>
      <w:r/>
    </w:p>
    <w:p w14:paraId="79A83872">
      <w:pPr>
        <w:pBdr/>
        <w:spacing/>
        <w:ind/>
        <w:rPr/>
      </w:pPr>
      <w:r>
        <w:t xml:space="preserve">examination before </w:t>
      </w:r>
      <w:r/>
    </w:p>
    <w:p w14:paraId="44C186E4">
      <w:pPr>
        <w:pBdr/>
        <w:spacing/>
        <w:ind/>
        <w:rPr/>
      </w:pPr>
      <w:r>
        <w:t xml:space="preserve">edema develops. </w:t>
      </w:r>
      <w:r/>
    </w:p>
    <w:p w14:paraId="7B6BE7D6">
      <w:pPr>
        <w:pBdr/>
        <w:spacing/>
        <w:ind/>
        <w:rPr/>
      </w:pPr>
      <w:r>
        <w:t xml:space="preserve">• Minimize edema dev-</w:t>
      </w:r>
      <w:r/>
    </w:p>
    <w:p w14:paraId="4F79A378">
      <w:pPr>
        <w:pBdr/>
        <w:spacing/>
        <w:ind/>
        <w:rPr/>
      </w:pPr>
      <w:r>
        <w:t xml:space="preserve">elopment by elevation </w:t>
      </w:r>
      <w:r/>
    </w:p>
    <w:p w14:paraId="307D3108">
      <w:pPr>
        <w:pBdr/>
        <w:spacing/>
        <w:ind/>
        <w:rPr/>
      </w:pPr>
      <w:r>
        <w:t xml:space="preserve">of the head of bed </w:t>
      </w:r>
      <w:r/>
    </w:p>
    <w:p w14:paraId="19A0E7CD">
      <w:pPr>
        <w:pBdr/>
        <w:spacing/>
        <w:ind/>
        <w:rPr/>
      </w:pPr>
      <w:r>
        <w:t xml:space="preserve">(reverse Trendelenburg </w:t>
      </w:r>
      <w:r/>
    </w:p>
    <w:p w14:paraId="37FFF03C">
      <w:pPr>
        <w:pBdr/>
        <w:spacing/>
        <w:ind/>
        <w:rPr/>
      </w:pPr>
      <w:r>
        <w:t xml:space="preserve">position when spine </w:t>
      </w:r>
      <w:r/>
    </w:p>
    <w:p w14:paraId="3B19B22A">
      <w:pPr>
        <w:pBdr/>
        <w:spacing/>
        <w:ind/>
        <w:rPr/>
      </w:pPr>
      <w:r>
        <w:t xml:space="preserve">injuries are suspected).</w:t>
      </w:r>
      <w:r/>
    </w:p>
    <w:p w14:paraId="0A21E80D">
      <w:pPr>
        <w:pBdr/>
        <w:spacing/>
        <w:ind/>
        <w:rPr/>
      </w:pPr>
      <w:r>
        <w:t xml:space="preserve">Some maxillofacial </w:t>
      </w:r>
      <w:r/>
    </w:p>
    <w:p w14:paraId="17F80F4D">
      <w:pPr>
        <w:pBdr/>
        <w:spacing/>
        <w:ind/>
        <w:rPr/>
      </w:pPr>
      <w:r>
        <w:t xml:space="preserve">fractures, such as nasal </w:t>
      </w:r>
      <w:r/>
    </w:p>
    <w:p w14:paraId="40776BBB">
      <w:pPr>
        <w:pBdr/>
        <w:spacing/>
        <w:ind/>
        <w:rPr/>
      </w:pPr>
      <w:r>
        <w:t xml:space="preserve">fracture, nondisplaced </w:t>
      </w:r>
      <w:r/>
    </w:p>
    <w:p w14:paraId="375A65C1">
      <w:pPr>
        <w:pBdr/>
        <w:spacing/>
        <w:ind/>
        <w:rPr/>
      </w:pPr>
      <w:r>
        <w:t xml:space="preserve">zygomatic fractures, and </w:t>
      </w:r>
      <w:r/>
    </w:p>
    <w:p w14:paraId="05C7A9E5">
      <w:pPr>
        <w:pBdr/>
        <w:spacing/>
        <w:ind/>
        <w:rPr/>
      </w:pPr>
      <w:r>
        <w:t xml:space="preserve">orbital rim fractures, can be </w:t>
      </w:r>
      <w:r/>
    </w:p>
    <w:p w14:paraId="03F70462">
      <w:pPr>
        <w:pBdr/>
        <w:spacing/>
        <w:ind/>
        <w:rPr/>
      </w:pPr>
      <w:r>
        <w:t xml:space="preserve">difficult to identify early in </w:t>
      </w:r>
      <w:r/>
    </w:p>
    <w:p w14:paraId="7C27ECF4">
      <w:pPr>
        <w:pBdr/>
        <w:spacing/>
        <w:ind/>
        <w:rPr/>
      </w:pPr>
      <w:r>
        <w:t xml:space="preserve">the evaluation process. • Maintain a high index </w:t>
      </w:r>
      <w:r/>
    </w:p>
    <w:p w14:paraId="0639E1F3">
      <w:pPr>
        <w:pBdr/>
        <w:spacing/>
        <w:ind/>
        <w:rPr/>
      </w:pPr>
      <w:r>
        <w:t xml:space="preserve">of suspicion and </w:t>
      </w:r>
      <w:r/>
    </w:p>
    <w:p w14:paraId="20233AB4">
      <w:pPr>
        <w:pBdr/>
        <w:spacing/>
        <w:ind/>
        <w:rPr/>
      </w:pPr>
      <w:r>
        <w:t xml:space="preserve">obtain imaging when </w:t>
      </w:r>
      <w:r/>
    </w:p>
    <w:p w14:paraId="6300038A">
      <w:pPr>
        <w:pBdr/>
        <w:spacing/>
        <w:ind/>
        <w:rPr/>
      </w:pPr>
      <w:r>
        <w:t xml:space="preserve">necessary.</w:t>
      </w:r>
      <w:r/>
    </w:p>
    <w:p w14:paraId="6E983C5B">
      <w:pPr>
        <w:pBdr/>
        <w:spacing/>
        <w:ind/>
        <w:rPr/>
      </w:pPr>
      <w:r>
        <w:t xml:space="preserve">• Reevaluate patients </w:t>
      </w:r>
      <w:r/>
    </w:p>
    <w:p w14:paraId="06399817">
      <w:pPr>
        <w:pBdr/>
        <w:spacing/>
        <w:ind/>
        <w:rPr/>
      </w:pPr>
      <w:r>
        <w:t xml:space="preserve">frequently. </w:t>
      </w:r>
      <w:r/>
    </w:p>
    <w:p w14:paraId="33F7A1B6">
      <w:pPr>
        <w:pBdr/>
        <w:spacing/>
        <w:ind/>
        <w:rPr/>
      </w:pPr>
      <w:r>
        <w:t xml:space="preserve">--- Strona 70 ---</w:t>
      </w:r>
      <w:r/>
    </w:p>
    <w:p w14:paraId="06FA5566">
      <w:pPr>
        <w:pBdr/>
        <w:spacing/>
        <w:ind/>
        <w:rPr/>
      </w:pPr>
      <w:r>
        <w:t xml:space="preserve">■ BACK TO TABLE OF CONTENTSexist. Contusions and hematomas of the chest </w:t>
      </w:r>
      <w:r/>
    </w:p>
    <w:p w14:paraId="6EC3FEB7">
      <w:pPr>
        <w:pBdr/>
        <w:spacing/>
        <w:ind/>
        <w:rPr/>
      </w:pPr>
      <w:r>
        <w:t xml:space="preserve">wall will alert the clinician to the possibility of  </w:t>
      </w:r>
      <w:r/>
    </w:p>
    <w:p w14:paraId="5F41FB6E">
      <w:pPr>
        <w:pBdr/>
        <w:spacing/>
        <w:ind/>
        <w:rPr/>
      </w:pPr>
      <w:r>
        <w:t xml:space="preserve">occult injury.</w:t>
      </w:r>
      <w:r/>
    </w:p>
    <w:p w14:paraId="4AC11DF6">
      <w:pPr>
        <w:pBdr/>
        <w:spacing/>
        <w:ind/>
        <w:rPr/>
      </w:pPr>
      <w:r>
        <w:t xml:space="preserve">Significant chest injury can manifest with pain, </w:t>
      </w:r>
      <w:r/>
    </w:p>
    <w:p w14:paraId="09003139">
      <w:pPr>
        <w:pBdr/>
        <w:spacing/>
        <w:ind/>
        <w:rPr/>
      </w:pPr>
      <w:r>
        <w:t xml:space="preserve">dyspnea, and hypoxia. Evaluation includes inspection, </w:t>
      </w:r>
      <w:r/>
    </w:p>
    <w:p w14:paraId="3B9555F0">
      <w:pPr>
        <w:pBdr/>
        <w:spacing/>
        <w:ind/>
        <w:rPr/>
      </w:pPr>
      <w:r>
        <w:t xml:space="preserve">palpation, auscultation and percussion, of the chest </w:t>
      </w:r>
      <w:r/>
    </w:p>
    <w:p w14:paraId="521BF9C1">
      <w:pPr>
        <w:pBdr/>
        <w:spacing/>
        <w:ind/>
        <w:rPr/>
      </w:pPr>
      <w:r>
        <w:t xml:space="preserve">and a chest x-ray. Auscultation is conducted high </w:t>
      </w:r>
      <w:r/>
    </w:p>
    <w:p w14:paraId="13C70BF4">
      <w:pPr>
        <w:pBdr/>
        <w:spacing/>
        <w:ind/>
        <w:rPr/>
      </w:pPr>
      <w:r>
        <w:t xml:space="preserve">on the anterior chest wall for pneumothorax and </w:t>
      </w:r>
      <w:r/>
    </w:p>
    <w:p w14:paraId="4ECD1B1E">
      <w:pPr>
        <w:pBdr/>
        <w:spacing/>
        <w:ind/>
        <w:rPr/>
      </w:pPr>
      <w:r>
        <w:t xml:space="preserve">at the posterior bases for hemothorax. Although </w:t>
      </w:r>
      <w:r/>
    </w:p>
    <w:p w14:paraId="2A9150EF">
      <w:pPr>
        <w:pBdr/>
        <w:spacing/>
        <w:ind/>
        <w:rPr/>
      </w:pPr>
      <w:r>
        <w:t xml:space="preserve">auscultatory findings can be difficult to evaluate in </w:t>
      </w:r>
      <w:r/>
    </w:p>
    <w:p w14:paraId="1CC801F1">
      <w:pPr>
        <w:pBdr/>
        <w:spacing/>
        <w:ind/>
        <w:rPr/>
      </w:pPr>
      <w:r>
        <w:t xml:space="preserve">a noisy environment, they can be extremely helpful. </w:t>
      </w:r>
      <w:r/>
    </w:p>
    <w:p w14:paraId="496E11FE">
      <w:pPr>
        <w:pBdr/>
        <w:spacing/>
        <w:ind/>
        <w:rPr/>
      </w:pPr>
      <w:r>
        <w:t xml:space="preserve">Distant heart sounds and decreased pulse pressure </w:t>
      </w:r>
      <w:r/>
    </w:p>
    <w:p w14:paraId="0EE760B6">
      <w:pPr>
        <w:pBdr/>
        <w:spacing/>
        <w:ind/>
        <w:rPr/>
      </w:pPr>
      <w:r>
        <w:t xml:space="preserve">can indicate cardiac tamponade. In addition, cardiac </w:t>
      </w:r>
      <w:r/>
    </w:p>
    <w:p w14:paraId="2D3C54D5">
      <w:pPr>
        <w:pBdr/>
        <w:spacing/>
        <w:ind/>
        <w:rPr/>
      </w:pPr>
      <w:r>
        <w:t xml:space="preserve">tamponade and tension pneumothorax are suggested </w:t>
      </w:r>
      <w:r/>
    </w:p>
    <w:p w14:paraId="1FA0D278">
      <w:pPr>
        <w:pBdr/>
        <w:spacing/>
        <w:ind/>
        <w:rPr/>
      </w:pPr>
      <w:r>
        <w:t xml:space="preserve">by the presence of distended neck veins, although </w:t>
      </w:r>
      <w:r/>
    </w:p>
    <w:p w14:paraId="37F2050A">
      <w:pPr>
        <w:pBdr/>
        <w:spacing/>
        <w:ind/>
        <w:rPr/>
      </w:pPr>
      <w:r>
        <w:t xml:space="preserve">associated hypovolemia can minimize or eliminate </w:t>
      </w:r>
      <w:r/>
    </w:p>
    <w:p w14:paraId="18D87B61">
      <w:pPr>
        <w:pBdr/>
        <w:spacing/>
        <w:ind/>
        <w:rPr/>
      </w:pPr>
      <w:r>
        <w:t xml:space="preserve">this finding. Percussion of the chest demonstrates </w:t>
      </w:r>
      <w:r/>
    </w:p>
    <w:p w14:paraId="00A83A5F">
      <w:pPr>
        <w:pBdr/>
        <w:spacing/>
        <w:ind/>
        <w:rPr/>
      </w:pPr>
      <w:r>
        <w:t xml:space="preserve">hyperresonace. A chest x-ray or eFAST can confirm the </w:t>
      </w:r>
      <w:r/>
    </w:p>
    <w:p w14:paraId="3513A05A">
      <w:pPr>
        <w:pBdr/>
        <w:spacing/>
        <w:ind/>
        <w:rPr/>
      </w:pPr>
      <w:r>
        <w:t xml:space="preserve">presence of a hemothorax or simple pneumothorax. </w:t>
      </w:r>
      <w:r/>
    </w:p>
    <w:p w14:paraId="0FC1FF74">
      <w:pPr>
        <w:pBdr/>
        <w:spacing/>
        <w:ind/>
        <w:rPr/>
      </w:pPr>
      <w:r>
        <w:t xml:space="preserve">Rib fractures may be present, but they may not be </w:t>
      </w:r>
      <w:r/>
    </w:p>
    <w:p w14:paraId="1905F647">
      <w:pPr>
        <w:pBdr/>
        <w:spacing/>
        <w:ind/>
        <w:rPr/>
      </w:pPr>
      <w:r>
        <w:t xml:space="preserve">visible on an x-ray. A widened mediastinum and other </w:t>
      </w:r>
      <w:r/>
    </w:p>
    <w:p w14:paraId="6B362AFB">
      <w:pPr>
        <w:pBdr/>
        <w:spacing/>
        <w:ind/>
        <w:rPr/>
      </w:pPr>
      <w:r>
        <w:t xml:space="preserve">radiographic signs can suggest an aortic rupture. ( See </w:t>
      </w:r>
      <w:r/>
    </w:p>
    <w:p w14:paraId="3F73539A">
      <w:pPr>
        <w:pBdr/>
        <w:spacing/>
        <w:ind/>
        <w:rPr/>
      </w:pPr>
      <w:r>
        <w:t xml:space="preserve">Chapter 4: Thoracic Trauma. )</w:t>
      </w:r>
      <w:r/>
    </w:p>
    <w:p w14:paraId="1D69F492">
      <w:pPr>
        <w:pBdr/>
        <w:spacing/>
        <w:ind/>
        <w:rPr/>
      </w:pPr>
      <w:r>
        <w:t xml:space="preserve">Abdomen and Pelvis</w:t>
      </w:r>
      <w:r/>
    </w:p>
    <w:p w14:paraId="4CA659DD">
      <w:pPr>
        <w:pBdr/>
        <w:spacing/>
        <w:ind/>
        <w:rPr/>
      </w:pPr>
      <w:r>
        <w:t xml:space="preserve">Abdominal injuries must be identified and treated </w:t>
      </w:r>
      <w:r/>
    </w:p>
    <w:p w14:paraId="7C60205B">
      <w:pPr>
        <w:pBdr/>
        <w:spacing/>
        <w:ind/>
        <w:rPr/>
      </w:pPr>
      <w:r>
        <w:t xml:space="preserve">aggressively. Identifying the specific injury is less </w:t>
      </w:r>
      <w:r/>
    </w:p>
    <w:p w14:paraId="1620D94D">
      <w:pPr>
        <w:pBdr/>
        <w:spacing/>
        <w:ind/>
        <w:rPr/>
      </w:pPr>
      <w:r>
        <w:t xml:space="preserve">important than determining whether operative </w:t>
      </w:r>
      <w:r/>
    </w:p>
    <w:p w14:paraId="33090EB2">
      <w:pPr>
        <w:pBdr/>
        <w:spacing/>
        <w:ind/>
        <w:rPr/>
      </w:pPr>
      <w:r>
        <w:t xml:space="preserve">intervention is required. A normal initial examination </w:t>
      </w:r>
      <w:r/>
    </w:p>
    <w:p w14:paraId="0D794750">
      <w:pPr>
        <w:pBdr/>
        <w:spacing/>
        <w:ind/>
        <w:rPr/>
      </w:pPr>
      <w:r>
        <w:t xml:space="preserve">of the abdomen does not exclude a significant </w:t>
      </w:r>
      <w:r/>
    </w:p>
    <w:p w14:paraId="443608F4">
      <w:pPr>
        <w:pBdr/>
        <w:spacing/>
        <w:ind/>
        <w:rPr/>
      </w:pPr>
      <w:r>
        <w:t xml:space="preserve">intraabdominal injury. Close observation and frequent </w:t>
      </w:r>
      <w:r/>
    </w:p>
    <w:p w14:paraId="10F172B3">
      <w:pPr>
        <w:pBdr/>
        <w:spacing/>
        <w:ind/>
        <w:rPr/>
      </w:pPr>
      <w:r>
        <w:t xml:space="preserve">reevaluation of the abdomen, preferably by the same </w:t>
      </w:r>
      <w:r/>
    </w:p>
    <w:p w14:paraId="254BF1E3">
      <w:pPr>
        <w:pBdr/>
        <w:spacing/>
        <w:ind/>
        <w:rPr/>
      </w:pPr>
      <w:r>
        <w:t xml:space="preserve">observer, are important in managing blunt abdominal </w:t>
      </w:r>
      <w:r/>
    </w:p>
    <w:p w14:paraId="438776EC">
      <w:pPr>
        <w:pBdr/>
        <w:spacing/>
        <w:ind/>
        <w:rPr/>
      </w:pPr>
      <w:r>
        <w:t xml:space="preserve">trauma, because over time, the patient’s abdominal </w:t>
      </w:r>
      <w:r/>
    </w:p>
    <w:p w14:paraId="5A748279">
      <w:pPr>
        <w:pBdr/>
        <w:spacing/>
        <w:ind/>
        <w:rPr/>
      </w:pPr>
      <w:r>
        <w:t xml:space="preserve">findings can change. Early involvement of a surgeon </w:t>
      </w:r>
      <w:r/>
    </w:p>
    <w:p w14:paraId="7E40AFCF">
      <w:pPr>
        <w:pBdr/>
        <w:spacing/>
        <w:ind/>
        <w:rPr/>
      </w:pPr>
      <w:r>
        <w:t xml:space="preserve">is essential. </w:t>
      </w:r>
      <w:r/>
    </w:p>
    <w:p w14:paraId="38FA6739">
      <w:pPr>
        <w:pBdr/>
        <w:spacing/>
        <w:ind/>
        <w:rPr/>
      </w:pPr>
      <w:r>
        <w:t xml:space="preserve">Pelvic fractures can be suspected by the identification </w:t>
      </w:r>
      <w:r/>
    </w:p>
    <w:p w14:paraId="5A478939">
      <w:pPr>
        <w:pBdr/>
        <w:spacing/>
        <w:ind/>
        <w:rPr/>
      </w:pPr>
      <w:r>
        <w:t xml:space="preserve">of ecchymosis over the iliac wings, pubis, labia, or </w:t>
      </w:r>
      <w:r/>
    </w:p>
    <w:p w14:paraId="491F4657">
      <w:pPr>
        <w:pBdr/>
        <w:spacing/>
        <w:ind/>
        <w:rPr/>
      </w:pPr>
      <w:r>
        <w:t xml:space="preserve">scrotum. Pain on palpation of the pelvic ring is an </w:t>
      </w:r>
      <w:r/>
    </w:p>
    <w:p w14:paraId="4891E9B7">
      <w:pPr>
        <w:pBdr/>
        <w:spacing/>
        <w:ind/>
        <w:rPr/>
      </w:pPr>
      <w:r>
        <w:t xml:space="preserve">important finding in alert patients. In addition, </w:t>
      </w:r>
      <w:r/>
    </w:p>
    <w:p w14:paraId="1C8E693A">
      <w:pPr>
        <w:pBdr/>
        <w:spacing/>
        <w:ind/>
        <w:rPr/>
      </w:pPr>
      <w:r>
        <w:t xml:space="preserve">assessment of peripheral pulses can identify  </w:t>
      </w:r>
      <w:r/>
    </w:p>
    <w:p w14:paraId="0DFA6FB3">
      <w:pPr>
        <w:pBdr/>
        <w:spacing/>
        <w:ind/>
        <w:rPr/>
      </w:pPr>
      <w:r>
        <w:t xml:space="preserve">vascular injuries.</w:t>
      </w:r>
      <w:r/>
    </w:p>
    <w:p w14:paraId="6CF644FB">
      <w:pPr>
        <w:pBdr/>
        <w:spacing/>
        <w:ind/>
        <w:rPr/>
      </w:pPr>
      <w:r>
        <w:t xml:space="preserve">Patients with a history of unexplained hypotension, </w:t>
      </w:r>
      <w:r/>
    </w:p>
    <w:p w14:paraId="0521E1C8">
      <w:pPr>
        <w:pBdr/>
        <w:spacing/>
        <w:ind/>
        <w:rPr/>
      </w:pPr>
      <w:r>
        <w:t xml:space="preserve">neurologic injury, impaired sensorium secondary to </w:t>
      </w:r>
      <w:r/>
    </w:p>
    <w:p w14:paraId="5948A361">
      <w:pPr>
        <w:pBdr/>
        <w:spacing/>
        <w:ind/>
        <w:rPr/>
      </w:pPr>
      <w:r>
        <w:t xml:space="preserve">alcohol and/or other drugs, and equivocal abdominal </w:t>
      </w:r>
      <w:r/>
    </w:p>
    <w:p w14:paraId="1D255A82">
      <w:pPr>
        <w:pBdr/>
        <w:spacing/>
        <w:ind/>
        <w:rPr/>
      </w:pPr>
      <w:r>
        <w:t xml:space="preserve">findings should be considered candidates for DPL, </w:t>
      </w:r>
      <w:r/>
    </w:p>
    <w:p w14:paraId="0AF1F378">
      <w:pPr>
        <w:pBdr/>
        <w:spacing/>
        <w:ind/>
        <w:rPr/>
      </w:pPr>
      <w:r>
        <w:t xml:space="preserve">abdominal ultrasonography, or, if hemodynamic </w:t>
      </w:r>
      <w:r/>
    </w:p>
    <w:p w14:paraId="09747301">
      <w:pPr>
        <w:pBdr/>
        <w:spacing/>
        <w:ind/>
        <w:rPr/>
      </w:pPr>
      <w:r>
        <w:t xml:space="preserve">findings are normal, CT of the abdomen. Fractures </w:t>
      </w:r>
      <w:r/>
    </w:p>
    <w:p w14:paraId="5B0A92B1">
      <w:pPr>
        <w:pBdr/>
        <w:spacing/>
        <w:ind/>
        <w:rPr/>
      </w:pPr>
      <w:r>
        <w:t xml:space="preserve">of the pelvis or lower rib cage also can hinder </w:t>
      </w:r>
      <w:r/>
    </w:p>
    <w:p w14:paraId="04C713AD">
      <w:pPr>
        <w:pBdr/>
        <w:spacing/>
        <w:ind/>
        <w:rPr/>
      </w:pPr>
      <w:r>
        <w:t xml:space="preserve">accurate diagnostic examination of the abdomen, </w:t>
      </w:r>
      <w:r/>
    </w:p>
    <w:p w14:paraId="63CC7A78">
      <w:pPr>
        <w:pBdr/>
        <w:spacing/>
        <w:ind/>
        <w:rPr/>
      </w:pPr>
      <w:r>
        <w:t xml:space="preserve">because palpating the abdomen can elicit pain </w:t>
      </w:r>
      <w:r/>
    </w:p>
    <w:p w14:paraId="3EE540B3">
      <w:pPr>
        <w:pBdr/>
        <w:spacing/>
        <w:ind/>
        <w:rPr/>
      </w:pPr>
      <w:r>
        <w:t xml:space="preserve">from these areas. ( See Chapter 5: Abdominal and  </w:t>
      </w:r>
      <w:r/>
    </w:p>
    <w:p w14:paraId="5FC16E05">
      <w:pPr>
        <w:pBdr/>
        <w:spacing/>
        <w:ind/>
        <w:rPr/>
      </w:pPr>
      <w:r>
        <w:t xml:space="preserve">Pelvic Trauma .) Perineum, Rectum, and Vagina</w:t>
      </w:r>
      <w:r/>
    </w:p>
    <w:p w14:paraId="3587DFA9">
      <w:pPr>
        <w:pBdr/>
        <w:spacing/>
        <w:ind/>
        <w:rPr/>
      </w:pPr>
      <w:r>
        <w:t xml:space="preserve">The perineum should be examined for contusions, </w:t>
      </w:r>
      <w:r/>
    </w:p>
    <w:p w14:paraId="70D4E435">
      <w:pPr>
        <w:pBdr/>
        <w:spacing/>
        <w:ind/>
        <w:rPr/>
      </w:pPr>
      <w:r>
        <w:t xml:space="preserve">hematomas, lacerations, and urethral bleeding. ( See </w:t>
      </w:r>
      <w:r/>
    </w:p>
    <w:p w14:paraId="3F23EEF4">
      <w:pPr>
        <w:pBdr/>
        <w:spacing/>
        <w:ind/>
        <w:rPr/>
      </w:pPr>
      <w:r>
        <w:t xml:space="preserve">Chapter 5: Abdominal and Pelvic Trauma. )</w:t>
      </w:r>
      <w:r/>
    </w:p>
    <w:p w14:paraId="3C48CAE7">
      <w:pPr>
        <w:pBdr/>
        <w:spacing/>
        <w:ind/>
        <w:rPr/>
      </w:pPr>
      <w:r>
        <w:t xml:space="preserve">A rectal examination may be performed to assess for </w:t>
      </w:r>
      <w:r/>
    </w:p>
    <w:p w14:paraId="5DA4C6BD">
      <w:pPr>
        <w:pBdr/>
        <w:spacing/>
        <w:ind/>
        <w:rPr/>
      </w:pPr>
      <w:r>
        <w:t xml:space="preserve">the presence of blood within the bowel lumen, integrity </w:t>
      </w:r>
      <w:r/>
    </w:p>
    <w:p w14:paraId="46200E4F">
      <w:pPr>
        <w:pBdr/>
        <w:spacing/>
        <w:ind/>
        <w:rPr/>
      </w:pPr>
      <w:r>
        <w:t xml:space="preserve">of the rectal wall, and quality of sphincter tone.</w:t>
      </w:r>
      <w:r/>
    </w:p>
    <w:p w14:paraId="226ADD73">
      <w:pPr>
        <w:pBdr/>
        <w:spacing/>
        <w:ind/>
        <w:rPr/>
      </w:pPr>
      <w:r>
        <w:t xml:space="preserve">Vaginal examination should be performed in patients </w:t>
      </w:r>
      <w:r/>
    </w:p>
    <w:p w14:paraId="49601C5A">
      <w:pPr>
        <w:pBdr/>
        <w:spacing/>
        <w:ind/>
        <w:rPr/>
      </w:pPr>
      <w:r>
        <w:t xml:space="preserve">who are at risk of vaginal injury.  The clinician should </w:t>
      </w:r>
      <w:r/>
    </w:p>
    <w:p w14:paraId="286F7586">
      <w:pPr>
        <w:pBdr/>
        <w:spacing/>
        <w:ind/>
        <w:rPr/>
      </w:pPr>
      <w:r>
        <w:t xml:space="preserve">assess for the presence of blood in the vaginal vault </w:t>
      </w:r>
      <w:r/>
    </w:p>
    <w:p w14:paraId="1D0957F8">
      <w:pPr>
        <w:pBdr/>
        <w:spacing/>
        <w:ind/>
        <w:rPr/>
      </w:pPr>
      <w:r>
        <w:t xml:space="preserve">and vaginal lacerations. In addition, pregnancy tests </w:t>
      </w:r>
      <w:r/>
    </w:p>
    <w:p w14:paraId="242F2722">
      <w:pPr>
        <w:pBdr/>
        <w:spacing/>
        <w:ind/>
        <w:rPr/>
      </w:pPr>
      <w:r>
        <w:t xml:space="preserve">should be performed on all females of childbearing age. </w:t>
      </w:r>
      <w:r/>
    </w:p>
    <w:p w14:paraId="4FB2C1ED">
      <w:pPr>
        <w:pBdr/>
        <w:spacing/>
        <w:ind/>
        <w:rPr/>
      </w:pPr>
      <w:r>
        <w:t xml:space="preserve">Musculoskeletal System</w:t>
      </w:r>
      <w:r/>
    </w:p>
    <w:p w14:paraId="191935E5">
      <w:pPr>
        <w:pBdr/>
        <w:spacing/>
        <w:ind/>
        <w:rPr/>
      </w:pPr>
      <w:r>
        <w:t xml:space="preserve">The extremities should be inspected for contusions and </w:t>
      </w:r>
      <w:r/>
    </w:p>
    <w:p w14:paraId="690DAC7F">
      <w:pPr>
        <w:pBdr/>
        <w:spacing/>
        <w:ind/>
        <w:rPr/>
      </w:pPr>
      <w:r>
        <w:t xml:space="preserve">deformities. Palpation of the bones and examination  SECONDARY SURVEY  17</w:t>
      </w:r>
      <w:r/>
    </w:p>
    <w:p w14:paraId="55B2E34B">
      <w:pPr>
        <w:pBdr/>
        <w:spacing/>
        <w:ind/>
        <w:rPr/>
      </w:pPr>
      <w:r>
        <w:t xml:space="preserve">pitfall prevention</w:t>
      </w:r>
      <w:r/>
    </w:p>
    <w:p w14:paraId="0D0AE363">
      <w:pPr>
        <w:pBdr/>
        <w:spacing/>
        <w:ind/>
        <w:rPr/>
      </w:pPr>
      <w:r>
        <w:t xml:space="preserve">Pelvic fractures can </w:t>
      </w:r>
      <w:r/>
    </w:p>
    <w:p w14:paraId="4113D533">
      <w:pPr>
        <w:pBdr/>
        <w:spacing/>
        <w:ind/>
        <w:rPr/>
      </w:pPr>
      <w:r>
        <w:t xml:space="preserve">produce large blood </w:t>
      </w:r>
      <w:r/>
    </w:p>
    <w:p w14:paraId="1F8972A7">
      <w:pPr>
        <w:pBdr/>
        <w:spacing/>
        <w:ind/>
        <w:rPr/>
      </w:pPr>
      <w:r>
        <w:t xml:space="preserve">loss.• Placement of a pelvic binder </w:t>
      </w:r>
      <w:r/>
    </w:p>
    <w:p w14:paraId="1248C299">
      <w:pPr>
        <w:pBdr/>
        <w:spacing/>
        <w:ind/>
        <w:rPr/>
      </w:pPr>
      <w:r>
        <w:t xml:space="preserve">or sheet can limit blood loss </w:t>
      </w:r>
      <w:r/>
    </w:p>
    <w:p w14:paraId="46CC3896">
      <w:pPr>
        <w:pBdr/>
        <w:spacing/>
        <w:ind/>
        <w:rPr/>
      </w:pPr>
      <w:r>
        <w:t xml:space="preserve">from pelvic fractures. </w:t>
      </w:r>
      <w:r/>
    </w:p>
    <w:p w14:paraId="7E838454">
      <w:pPr>
        <w:pBdr/>
        <w:spacing/>
        <w:ind/>
        <w:rPr/>
      </w:pPr>
      <w:r>
        <w:t xml:space="preserve">• Do not repeatedly or vigor-</w:t>
      </w:r>
      <w:r/>
    </w:p>
    <w:p w14:paraId="6AD4FCA5">
      <w:pPr>
        <w:pBdr/>
        <w:spacing/>
        <w:ind/>
        <w:rPr/>
      </w:pPr>
      <w:r>
        <w:t xml:space="preserve">ously manipulate the pelvis </w:t>
      </w:r>
      <w:r/>
    </w:p>
    <w:p w14:paraId="13091D0E">
      <w:pPr>
        <w:pBdr/>
        <w:spacing/>
        <w:ind/>
        <w:rPr/>
      </w:pPr>
      <w:r>
        <w:t xml:space="preserve">in patients with fractures, as </w:t>
      </w:r>
      <w:r/>
    </w:p>
    <w:p w14:paraId="65DA9538">
      <w:pPr>
        <w:pBdr/>
        <w:spacing/>
        <w:ind/>
        <w:rPr/>
      </w:pPr>
      <w:r>
        <w:t xml:space="preserve">clots can become dislodged </w:t>
      </w:r>
      <w:r/>
    </w:p>
    <w:p w14:paraId="0E66DFF1">
      <w:pPr>
        <w:pBdr/>
        <w:spacing/>
        <w:ind/>
        <w:rPr/>
      </w:pPr>
      <w:r>
        <w:t xml:space="preserve">and increase blood loss.</w:t>
      </w:r>
      <w:r/>
    </w:p>
    <w:p w14:paraId="71E8CD34">
      <w:pPr>
        <w:pBdr/>
        <w:spacing/>
        <w:ind/>
        <w:rPr/>
      </w:pPr>
      <w:r>
        <w:t xml:space="preserve">Extremity fractures </w:t>
      </w:r>
      <w:r/>
    </w:p>
    <w:p w14:paraId="2DFF65A4">
      <w:pPr>
        <w:pBdr/>
        <w:spacing/>
        <w:ind/>
        <w:rPr/>
      </w:pPr>
      <w:r>
        <w:t xml:space="preserve">and injuries are </w:t>
      </w:r>
      <w:r/>
    </w:p>
    <w:p w14:paraId="0DDFFCA3">
      <w:pPr>
        <w:pBdr/>
        <w:spacing/>
        <w:ind/>
        <w:rPr/>
      </w:pPr>
      <w:r>
        <w:t xml:space="preserve">particularly </w:t>
      </w:r>
      <w:r/>
    </w:p>
    <w:p w14:paraId="289E4111">
      <w:pPr>
        <w:pBdr/>
        <w:spacing/>
        <w:ind/>
        <w:rPr/>
      </w:pPr>
      <w:r>
        <w:t xml:space="preserve">challenging to </w:t>
      </w:r>
      <w:r/>
    </w:p>
    <w:p w14:paraId="30DA532B">
      <w:pPr>
        <w:pBdr/>
        <w:spacing/>
        <w:ind/>
        <w:rPr/>
      </w:pPr>
      <w:r>
        <w:t xml:space="preserve">diagnose in patients </w:t>
      </w:r>
      <w:r/>
    </w:p>
    <w:p w14:paraId="21A96D73">
      <w:pPr>
        <w:pBdr/>
        <w:spacing/>
        <w:ind/>
        <w:rPr/>
      </w:pPr>
      <w:r>
        <w:t xml:space="preserve">with head or spinal </w:t>
      </w:r>
      <w:r/>
    </w:p>
    <w:p w14:paraId="2F172E7C">
      <w:pPr>
        <w:pBdr/>
        <w:spacing/>
        <w:ind/>
        <w:rPr/>
      </w:pPr>
      <w:r>
        <w:t xml:space="preserve">cord injuries. • Image any areas of suspicion. </w:t>
      </w:r>
      <w:r/>
    </w:p>
    <w:p w14:paraId="47029493">
      <w:pPr>
        <w:pBdr/>
        <w:spacing/>
        <w:ind/>
        <w:rPr/>
      </w:pPr>
      <w:r>
        <w:t xml:space="preserve">• Perform frequent reassess-</w:t>
      </w:r>
      <w:r/>
    </w:p>
    <w:p w14:paraId="631EE116">
      <w:pPr>
        <w:pBdr/>
        <w:spacing/>
        <w:ind/>
        <w:rPr/>
      </w:pPr>
      <w:r>
        <w:t xml:space="preserve">ments to identify any </w:t>
      </w:r>
      <w:r/>
    </w:p>
    <w:p w14:paraId="0AC5685D">
      <w:pPr>
        <w:pBdr/>
        <w:spacing/>
        <w:ind/>
        <w:rPr/>
      </w:pPr>
      <w:r>
        <w:t xml:space="preserve">develop-ing swelling or </w:t>
      </w:r>
      <w:r/>
    </w:p>
    <w:p w14:paraId="3558D9B9">
      <w:pPr>
        <w:pBdr/>
        <w:spacing/>
        <w:ind/>
        <w:rPr/>
      </w:pPr>
      <w:r>
        <w:t xml:space="preserve">ecchymosis. </w:t>
      </w:r>
      <w:r/>
    </w:p>
    <w:p w14:paraId="28DB572E">
      <w:pPr>
        <w:pBdr/>
        <w:spacing/>
        <w:ind/>
        <w:rPr/>
      </w:pPr>
      <w:r>
        <w:t xml:space="preserve">• Recognize that subtle </w:t>
      </w:r>
      <w:r/>
    </w:p>
    <w:p w14:paraId="50C5689A">
      <w:pPr>
        <w:pBdr/>
        <w:spacing/>
        <w:ind/>
        <w:rPr/>
      </w:pPr>
      <w:r>
        <w:t xml:space="preserve">findings in patients with </w:t>
      </w:r>
      <w:r/>
    </w:p>
    <w:p w14:paraId="279D5CBF">
      <w:pPr>
        <w:pBdr/>
        <w:spacing/>
        <w:ind/>
        <w:rPr/>
      </w:pPr>
      <w:r>
        <w:t xml:space="preserve">head injuries, such as limiting </w:t>
      </w:r>
      <w:r/>
    </w:p>
    <w:p w14:paraId="1E91F3D3">
      <w:pPr>
        <w:pBdr/>
        <w:spacing/>
        <w:ind/>
        <w:rPr/>
      </w:pPr>
      <w:r>
        <w:t xml:space="preserve">movement of an extremity or </w:t>
      </w:r>
      <w:r/>
    </w:p>
    <w:p w14:paraId="6E7F55AE">
      <w:pPr>
        <w:pBdr/>
        <w:spacing/>
        <w:ind/>
        <w:rPr/>
      </w:pPr>
      <w:r>
        <w:t xml:space="preserve">response to stimulus of an </w:t>
      </w:r>
      <w:r/>
    </w:p>
    <w:p w14:paraId="0A6662F5">
      <w:pPr>
        <w:pBdr/>
        <w:spacing/>
        <w:ind/>
        <w:rPr/>
      </w:pPr>
      <w:r>
        <w:t xml:space="preserve">area, may be the only clues </w:t>
      </w:r>
      <w:r/>
    </w:p>
    <w:p w14:paraId="0F814ED7">
      <w:pPr>
        <w:pBdr/>
        <w:spacing/>
        <w:ind/>
        <w:rPr/>
      </w:pPr>
      <w:r>
        <w:t xml:space="preserve">to the presence of an injury.</w:t>
      </w:r>
      <w:r/>
    </w:p>
    <w:p w14:paraId="7C5184F3">
      <w:pPr>
        <w:pBdr/>
        <w:spacing/>
        <w:ind/>
        <w:rPr/>
      </w:pPr>
      <w:r>
        <w:t xml:space="preserve">Compartment </w:t>
      </w:r>
      <w:r/>
    </w:p>
    <w:p w14:paraId="66965E2A">
      <w:pPr>
        <w:pBdr/>
        <w:spacing/>
        <w:ind/>
        <w:rPr/>
      </w:pPr>
      <w:r>
        <w:t xml:space="preserve">syndrome </w:t>
      </w:r>
      <w:r/>
    </w:p>
    <w:p w14:paraId="30303B55">
      <w:pPr>
        <w:pBdr/>
        <w:spacing/>
        <w:ind/>
        <w:rPr/>
      </w:pPr>
      <w:r>
        <w:t xml:space="preserve">can develop.• Maintain a high level of </w:t>
      </w:r>
      <w:r/>
    </w:p>
    <w:p w14:paraId="6D13C877">
      <w:pPr>
        <w:pBdr/>
        <w:spacing/>
        <w:ind/>
        <w:rPr/>
      </w:pPr>
      <w:r>
        <w:t xml:space="preserve">suspicion and recognize </w:t>
      </w:r>
      <w:r/>
    </w:p>
    <w:p w14:paraId="5F3DE404">
      <w:pPr>
        <w:pBdr/>
        <w:spacing/>
        <w:ind/>
        <w:rPr/>
      </w:pPr>
      <w:r>
        <w:t xml:space="preserve">injuries with a high risk of </w:t>
      </w:r>
      <w:r/>
    </w:p>
    <w:p w14:paraId="427162E0">
      <w:pPr>
        <w:pBdr/>
        <w:spacing/>
        <w:ind/>
        <w:rPr/>
      </w:pPr>
      <w:r>
        <w:t xml:space="preserve">development of compartment </w:t>
      </w:r>
      <w:r/>
    </w:p>
    <w:p w14:paraId="4EAA96A7">
      <w:pPr>
        <w:pBdr/>
        <w:spacing/>
        <w:ind/>
        <w:rPr/>
      </w:pPr>
      <w:r>
        <w:t xml:space="preserve">syndrome (e.g., long bone </w:t>
      </w:r>
      <w:r/>
    </w:p>
    <w:p w14:paraId="6957A7CB">
      <w:pPr>
        <w:pBdr/>
        <w:spacing/>
        <w:ind/>
        <w:rPr/>
      </w:pPr>
      <w:r>
        <w:t xml:space="preserve">fractures, crush injuries, </w:t>
      </w:r>
      <w:r/>
    </w:p>
    <w:p w14:paraId="0E943F52">
      <w:pPr>
        <w:pBdr/>
        <w:spacing/>
        <w:ind/>
        <w:rPr/>
      </w:pPr>
      <w:r>
        <w:t xml:space="preserve">prolonged ischemia, and </w:t>
      </w:r>
      <w:r/>
    </w:p>
    <w:p w14:paraId="5818727F">
      <w:pPr>
        <w:pBdr/>
        <w:spacing/>
        <w:ind/>
        <w:rPr/>
      </w:pPr>
      <w:r>
        <w:t xml:space="preserve">circumferential thermal </w:t>
      </w:r>
      <w:r/>
    </w:p>
    <w:p w14:paraId="0AAFFBB8">
      <w:pPr>
        <w:pBdr/>
        <w:spacing/>
        <w:ind/>
        <w:rPr/>
      </w:pPr>
      <w:r>
        <w:t xml:space="preserve">injuries).</w:t>
      </w:r>
      <w:r/>
    </w:p>
    <w:p w14:paraId="079E74AA">
      <w:pPr>
        <w:pBdr/>
        <w:spacing/>
        <w:ind/>
        <w:rPr/>
      </w:pPr>
      <w:r>
        <w:t xml:space="preserve">--- Strona 71 ---</w:t>
      </w:r>
      <w:r/>
    </w:p>
    <w:p w14:paraId="1801EC2A">
      <w:pPr>
        <w:pBdr/>
        <w:spacing/>
        <w:ind/>
        <w:rPr/>
      </w:pPr>
      <w:r>
        <w:t xml:space="preserve"> 18 CHAPTER 1  ■ Initial Assessment and Management</w:t>
      </w:r>
      <w:r/>
    </w:p>
    <w:p w14:paraId="0807812F">
      <w:pPr>
        <w:pBdr/>
        <w:spacing/>
        <w:ind/>
        <w:rPr/>
      </w:pPr>
      <w:r>
        <w:t xml:space="preserve">■ BACK TO TABLE OF CONTENTSfor tenderness and abnormal movement aids in the </w:t>
      </w:r>
      <w:r/>
    </w:p>
    <w:p w14:paraId="62F4D690">
      <w:pPr>
        <w:pBdr/>
        <w:spacing/>
        <w:ind/>
        <w:rPr/>
      </w:pPr>
      <w:r>
        <w:t xml:space="preserve">identification of occult fractures. </w:t>
      </w:r>
      <w:r/>
    </w:p>
    <w:p w14:paraId="7CD1AD99">
      <w:pPr>
        <w:pBdr/>
        <w:spacing/>
        <w:ind/>
        <w:rPr/>
      </w:pPr>
      <w:r>
        <w:t xml:space="preserve">Significant extremity injuries can exist without </w:t>
      </w:r>
      <w:r/>
    </w:p>
    <w:p w14:paraId="79CFCBCF">
      <w:pPr>
        <w:pBdr/>
        <w:spacing/>
        <w:ind/>
        <w:rPr/>
      </w:pPr>
      <w:r>
        <w:t xml:space="preserve">fractures being evident on examination or x-rays. </w:t>
      </w:r>
      <w:r/>
    </w:p>
    <w:p w14:paraId="078DCB05">
      <w:pPr>
        <w:pBdr/>
        <w:spacing/>
        <w:ind/>
        <w:rPr/>
      </w:pPr>
      <w:r>
        <w:t xml:space="preserve">Ligament ruptures produce joint instability. Muscle-</w:t>
      </w:r>
      <w:r/>
    </w:p>
    <w:p w14:paraId="6A47A428">
      <w:pPr>
        <w:pBdr/>
        <w:spacing/>
        <w:ind/>
        <w:rPr/>
      </w:pPr>
      <w:r>
        <w:t xml:space="preserve">tendon unit injuries interfere with active motion of </w:t>
      </w:r>
      <w:r/>
    </w:p>
    <w:p w14:paraId="145BE5F3">
      <w:pPr>
        <w:pBdr/>
        <w:spacing/>
        <w:ind/>
        <w:rPr/>
      </w:pPr>
      <w:r>
        <w:t xml:space="preserve">the affected structures. Impaired sensation and/or </w:t>
      </w:r>
      <w:r/>
    </w:p>
    <w:p w14:paraId="28CC99AD">
      <w:pPr>
        <w:pBdr/>
        <w:spacing/>
        <w:ind/>
        <w:rPr/>
      </w:pPr>
      <w:r>
        <w:t xml:space="preserve">loss of voluntary muscle contraction strength can be </w:t>
      </w:r>
      <w:r/>
    </w:p>
    <w:p w14:paraId="77D5E596">
      <w:pPr>
        <w:pBdr/>
        <w:spacing/>
        <w:ind/>
        <w:rPr/>
      </w:pPr>
      <w:r>
        <w:t xml:space="preserve">caused by nerve injury or ischemia, including that due </w:t>
      </w:r>
      <w:r/>
    </w:p>
    <w:p w14:paraId="76502D52">
      <w:pPr>
        <w:pBdr/>
        <w:spacing/>
        <w:ind/>
        <w:rPr/>
      </w:pPr>
      <w:r>
        <w:t xml:space="preserve">to compartment syndrome. </w:t>
      </w:r>
      <w:r/>
    </w:p>
    <w:p w14:paraId="1D543A39">
      <w:pPr>
        <w:pBdr/>
        <w:spacing/>
        <w:ind/>
        <w:rPr/>
      </w:pPr>
      <w:r>
        <w:t xml:space="preserve">The musculoskeletal examination is not </w:t>
      </w:r>
      <w:r/>
    </w:p>
    <w:p w14:paraId="180F92E6">
      <w:pPr>
        <w:pBdr/>
        <w:spacing/>
        <w:ind/>
        <w:rPr/>
      </w:pPr>
      <w:r>
        <w:t xml:space="preserve">complete without an examination of the patient’s </w:t>
      </w:r>
      <w:r/>
    </w:p>
    <w:p w14:paraId="0C01CF12">
      <w:pPr>
        <w:pBdr/>
        <w:spacing/>
        <w:ind/>
        <w:rPr/>
      </w:pPr>
      <w:r>
        <w:t xml:space="preserve">back. Unless the patient’s back is examined, </w:t>
      </w:r>
      <w:r/>
    </w:p>
    <w:p w14:paraId="2F2F4776">
      <w:pPr>
        <w:pBdr/>
        <w:spacing/>
        <w:ind/>
        <w:rPr/>
      </w:pPr>
      <w:r>
        <w:t xml:space="preserve">significant injuries can be missed. ( See Chapter </w:t>
      </w:r>
      <w:r/>
    </w:p>
    <w:p w14:paraId="4644BACA">
      <w:pPr>
        <w:pBdr/>
        <w:spacing/>
        <w:ind/>
        <w:rPr/>
      </w:pPr>
      <w:r>
        <w:t xml:space="preserve">7: Spine  a n d  S p i n a l  C o r d  T r a u m a ,  a n d  Chapter 8:  </w:t>
      </w:r>
      <w:r/>
    </w:p>
    <w:p w14:paraId="0FF82BCD">
      <w:pPr>
        <w:pBdr/>
        <w:spacing/>
        <w:ind/>
        <w:rPr/>
      </w:pPr>
      <w:r>
        <w:t xml:space="preserve">Musculoskeletal Trauma. )</w:t>
      </w:r>
      <w:r/>
    </w:p>
    <w:p w14:paraId="350B0FF9">
      <w:pPr>
        <w:pBdr/>
        <w:spacing/>
        <w:ind/>
        <w:rPr/>
      </w:pPr>
      <w:r>
        <w:t xml:space="preserve">Neurological System</w:t>
      </w:r>
      <w:r/>
    </w:p>
    <w:p w14:paraId="189AD044">
      <w:pPr>
        <w:pBdr/>
        <w:spacing/>
        <w:ind/>
        <w:rPr/>
      </w:pPr>
      <w:r>
        <w:t xml:space="preserve">A comprehensive neurologic examination includes </w:t>
      </w:r>
      <w:r/>
    </w:p>
    <w:p w14:paraId="681A548B">
      <w:pPr>
        <w:pBdr/>
        <w:spacing/>
        <w:ind/>
        <w:rPr/>
      </w:pPr>
      <w:r>
        <w:t xml:space="preserve">motor and sensory evaluation of the extremities, as well </w:t>
      </w:r>
      <w:r/>
    </w:p>
    <w:p w14:paraId="3F6D2F9F">
      <w:pPr>
        <w:pBdr/>
        <w:spacing/>
        <w:ind/>
        <w:rPr/>
      </w:pPr>
      <w:r>
        <w:t xml:space="preserve">as reevaluation of the patient’s level of consciousness </w:t>
      </w:r>
      <w:r/>
    </w:p>
    <w:p w14:paraId="0020DBAE">
      <w:pPr>
        <w:pBdr/>
        <w:spacing/>
        <w:ind/>
        <w:rPr/>
      </w:pPr>
      <w:r>
        <w:t xml:space="preserve">and pupillary size and response. The GCS score </w:t>
      </w:r>
      <w:r/>
    </w:p>
    <w:p w14:paraId="2D738524">
      <w:pPr>
        <w:pBdr/>
        <w:spacing/>
        <w:ind/>
        <w:rPr/>
      </w:pPr>
      <w:r>
        <w:t xml:space="preserve">facilitates detection of early changes and trends in </w:t>
      </w:r>
      <w:r/>
    </w:p>
    <w:p w14:paraId="20961F1B">
      <w:pPr>
        <w:pBdr/>
        <w:spacing/>
        <w:ind/>
        <w:rPr/>
      </w:pPr>
      <w:r>
        <w:t xml:space="preserve">the patient’s neurological status. </w:t>
      </w:r>
      <w:r/>
    </w:p>
    <w:p w14:paraId="6D495FC1">
      <w:pPr>
        <w:pBdr/>
        <w:spacing/>
        <w:ind/>
        <w:rPr/>
      </w:pPr>
      <w:r>
        <w:t xml:space="preserve">Early consultation with a neurosurgeon is required </w:t>
      </w:r>
      <w:r/>
    </w:p>
    <w:p w14:paraId="6B6E1A4D">
      <w:pPr>
        <w:pBdr/>
        <w:spacing/>
        <w:ind/>
        <w:rPr/>
      </w:pPr>
      <w:r>
        <w:t xml:space="preserve">for patients with head injury. Monitor patients </w:t>
      </w:r>
      <w:r/>
    </w:p>
    <w:p w14:paraId="7FBDDBF3">
      <w:pPr>
        <w:pBdr/>
        <w:spacing/>
        <w:ind/>
        <w:rPr/>
      </w:pPr>
      <w:r>
        <w:t xml:space="preserve">frequently for deterioration in level of consciousness </w:t>
      </w:r>
      <w:r/>
    </w:p>
    <w:p w14:paraId="5EF72394">
      <w:pPr>
        <w:pBdr/>
        <w:spacing/>
        <w:ind/>
        <w:rPr/>
      </w:pPr>
      <w:r>
        <w:t xml:space="preserve">and changes in the neurologic examination, as these </w:t>
      </w:r>
      <w:r/>
    </w:p>
    <w:p w14:paraId="455EC4C8">
      <w:pPr>
        <w:pBdr/>
        <w:spacing/>
        <w:ind/>
        <w:rPr/>
      </w:pPr>
      <w:r>
        <w:t xml:space="preserve">findings can reflect worsening of an intracranial </w:t>
      </w:r>
      <w:r/>
    </w:p>
    <w:p w14:paraId="03629831">
      <w:pPr>
        <w:pBdr/>
        <w:spacing/>
        <w:ind/>
        <w:rPr/>
      </w:pPr>
      <w:r>
        <w:t xml:space="preserve">injury. If a patient with a head injury deteriorates </w:t>
      </w:r>
      <w:r/>
    </w:p>
    <w:p w14:paraId="0340CB8A">
      <w:pPr>
        <w:pBdr/>
        <w:spacing/>
        <w:ind/>
        <w:rPr/>
      </w:pPr>
      <w:r>
        <w:t xml:space="preserve">neurologically, reassess oxygenation, the adequacy </w:t>
      </w:r>
      <w:r/>
    </w:p>
    <w:p w14:paraId="4DF1269B">
      <w:pPr>
        <w:pBdr/>
        <w:spacing/>
        <w:ind/>
        <w:rPr/>
      </w:pPr>
      <w:r>
        <w:t xml:space="preserve">of ventilation and perfusion of the brain (i.e., the </w:t>
      </w:r>
      <w:r/>
    </w:p>
    <w:p w14:paraId="7CFC3964">
      <w:pPr>
        <w:pBdr/>
        <w:spacing/>
        <w:ind/>
        <w:rPr/>
      </w:pPr>
      <w:r>
        <w:t xml:space="preserve">ABCDEs). Intracranial surgical intervention or </w:t>
      </w:r>
      <w:r/>
    </w:p>
    <w:p w14:paraId="5796D7CD">
      <w:pPr>
        <w:pBdr/>
        <w:spacing/>
        <w:ind/>
        <w:rPr/>
      </w:pPr>
      <w:r>
        <w:t xml:space="preserve">measures for reducing intracranial pressure may be </w:t>
      </w:r>
      <w:r/>
    </w:p>
    <w:p w14:paraId="2B48C000">
      <w:pPr>
        <w:pBdr/>
        <w:spacing/>
        <w:ind/>
        <w:rPr/>
      </w:pPr>
      <w:r>
        <w:t xml:space="preserve">necessary. The neurosurgeon will decide whether </w:t>
      </w:r>
      <w:r/>
    </w:p>
    <w:p w14:paraId="6B57B82F">
      <w:pPr>
        <w:pBdr/>
        <w:spacing/>
        <w:ind/>
        <w:rPr/>
      </w:pPr>
      <w:r>
        <w:t xml:space="preserve">conditions such as epidural and subdural hematomas </w:t>
      </w:r>
      <w:r/>
    </w:p>
    <w:p w14:paraId="5D44833A">
      <w:pPr>
        <w:pBdr/>
        <w:spacing/>
        <w:ind/>
        <w:rPr/>
      </w:pPr>
      <w:r>
        <w:t xml:space="preserve">require evacuation, and whether depressed skull </w:t>
      </w:r>
      <w:r/>
    </w:p>
    <w:p w14:paraId="3F213012">
      <w:pPr>
        <w:pBdr/>
        <w:spacing/>
        <w:ind/>
        <w:rPr/>
      </w:pPr>
      <w:r>
        <w:t xml:space="preserve">fractures need operative intervention. ( See Chapter 6:  </w:t>
      </w:r>
      <w:r/>
    </w:p>
    <w:p w14:paraId="5A28EA70">
      <w:pPr>
        <w:pBdr/>
        <w:spacing/>
        <w:ind/>
        <w:rPr/>
      </w:pPr>
      <w:r>
        <w:t xml:space="preserve">Head Trauma. ) </w:t>
      </w:r>
      <w:r/>
    </w:p>
    <w:p w14:paraId="1064B9EA">
      <w:pPr>
        <w:pBdr/>
        <w:spacing/>
        <w:ind/>
        <w:rPr/>
      </w:pPr>
      <w:r>
        <w:t xml:space="preserve">Thoracic and lumbar spine fractures and/or neuro-  </w:t>
      </w:r>
      <w:r/>
    </w:p>
    <w:p w14:paraId="2F0DF6CA">
      <w:pPr>
        <w:pBdr/>
        <w:spacing/>
        <w:ind/>
        <w:rPr/>
      </w:pPr>
      <w:r>
        <w:t xml:space="preserve">logic injuries must be considered based on physical </w:t>
      </w:r>
      <w:r/>
    </w:p>
    <w:p w14:paraId="4A4590EA">
      <w:pPr>
        <w:pBdr/>
        <w:spacing/>
        <w:ind/>
        <w:rPr/>
      </w:pPr>
      <w:r>
        <w:t xml:space="preserve">findings and mechanism of injury. Other injuries </w:t>
      </w:r>
      <w:r/>
    </w:p>
    <w:p w14:paraId="6F2FCB14">
      <w:pPr>
        <w:pBdr/>
        <w:spacing/>
        <w:ind/>
        <w:rPr/>
      </w:pPr>
      <w:r>
        <w:t xml:space="preserve">can mask the physical findings of spinal injuries, </w:t>
      </w:r>
      <w:r/>
    </w:p>
    <w:p w14:paraId="58C633FB">
      <w:pPr>
        <w:pBdr/>
        <w:spacing/>
        <w:ind/>
        <w:rPr/>
      </w:pPr>
      <w:r>
        <w:t xml:space="preserve">and they can remain undetected unless the clinician </w:t>
      </w:r>
      <w:r/>
    </w:p>
    <w:p w14:paraId="20CA0B2E">
      <w:pPr>
        <w:pBdr/>
        <w:spacing/>
        <w:ind/>
        <w:rPr/>
      </w:pPr>
      <w:r>
        <w:t xml:space="preserve">obtains the appropriate x-rays. Any evidence of loss of </w:t>
      </w:r>
      <w:r/>
    </w:p>
    <w:p w14:paraId="169C29DD">
      <w:pPr>
        <w:pBdr/>
        <w:spacing/>
        <w:ind/>
        <w:rPr/>
      </w:pPr>
      <w:r>
        <w:t xml:space="preserve">sensation, paralysis, or weakness suggests major injury </w:t>
      </w:r>
      <w:r/>
    </w:p>
    <w:p w14:paraId="7C6A0694">
      <w:pPr>
        <w:pBdr/>
        <w:spacing/>
        <w:ind/>
        <w:rPr/>
      </w:pPr>
      <w:r>
        <w:t xml:space="preserve">to the spinal column or peripheral nervous system. </w:t>
      </w:r>
      <w:r/>
    </w:p>
    <w:p w14:paraId="1F2583EB">
      <w:pPr>
        <w:pBdr/>
        <w:spacing/>
        <w:ind/>
        <w:rPr/>
      </w:pPr>
      <w:r>
        <w:t xml:space="preserve">Neurologic deficits should be documented when </w:t>
      </w:r>
      <w:r/>
    </w:p>
    <w:p w14:paraId="1C3DD5FE">
      <w:pPr>
        <w:pBdr/>
        <w:spacing/>
        <w:ind/>
        <w:rPr/>
      </w:pPr>
      <w:r>
        <w:t xml:space="preserve">identified, even when transfer to another facility or </w:t>
      </w:r>
      <w:r/>
    </w:p>
    <w:p w14:paraId="38DEFA77">
      <w:pPr>
        <w:pBdr/>
        <w:spacing/>
        <w:ind/>
        <w:rPr/>
      </w:pPr>
      <w:r>
        <w:t xml:space="preserve">doctor for specialty care is necessary. Protection of the </w:t>
      </w:r>
      <w:r/>
    </w:p>
    <w:p w14:paraId="44835BC0">
      <w:pPr>
        <w:pBdr/>
        <w:spacing/>
        <w:ind/>
        <w:rPr/>
      </w:pPr>
      <w:r>
        <w:t xml:space="preserve">spinal cord is required at all times until a spine injury </w:t>
      </w:r>
      <w:r/>
    </w:p>
    <w:p w14:paraId="6FA75527">
      <w:pPr>
        <w:pBdr/>
        <w:spacing/>
        <w:ind/>
        <w:rPr/>
      </w:pPr>
      <w:r>
        <w:t xml:space="preserve">is excluded. Early consultation with a neurosurgeon </w:t>
      </w:r>
      <w:r/>
    </w:p>
    <w:p w14:paraId="48BD0EC7">
      <w:pPr>
        <w:pBdr/>
        <w:spacing/>
        <w:ind/>
        <w:rPr/>
      </w:pPr>
      <w:r>
        <w:t xml:space="preserve">or orthopedic surgeon is necessary if a spinal injury is detected.  (See Chapter 7: Spine and Spinal  </w:t>
      </w:r>
      <w:r/>
    </w:p>
    <w:p w14:paraId="0A5D695A">
      <w:pPr>
        <w:pBdr/>
        <w:spacing/>
        <w:ind/>
        <w:rPr/>
      </w:pPr>
      <w:r>
        <w:t xml:space="preserve">Cord Trauma. ) </w:t>
      </w:r>
      <w:r/>
    </w:p>
    <w:p w14:paraId="1794E4AA">
      <w:pPr>
        <w:pBdr/>
        <w:spacing/>
        <w:ind/>
        <w:rPr/>
      </w:pPr>
      <w:r>
        <w:t xml:space="preserve">Specialized diagnostic tests may be performed during </w:t>
      </w:r>
      <w:r/>
    </w:p>
    <w:p w14:paraId="47E198B4">
      <w:pPr>
        <w:pBdr/>
        <w:spacing/>
        <w:ind/>
        <w:rPr/>
      </w:pPr>
      <w:r>
        <w:t xml:space="preserve">the secondary survey to identify specific injuries. </w:t>
      </w:r>
      <w:r/>
    </w:p>
    <w:p w14:paraId="0CDD53B9">
      <w:pPr>
        <w:pBdr/>
        <w:spacing/>
        <w:ind/>
        <w:rPr/>
      </w:pPr>
      <w:r>
        <w:t xml:space="preserve">These include additional x-ray examinations of </w:t>
      </w:r>
      <w:r/>
    </w:p>
    <w:p w14:paraId="304B34F6">
      <w:pPr>
        <w:pBdr/>
        <w:spacing/>
        <w:ind/>
        <w:rPr/>
      </w:pPr>
      <w:r>
        <w:t xml:space="preserve">the spine and extremities; CT scans of the head, </w:t>
      </w:r>
      <w:r/>
    </w:p>
    <w:p w14:paraId="10864858">
      <w:pPr>
        <w:pBdr/>
        <w:spacing/>
        <w:ind/>
        <w:rPr/>
      </w:pPr>
      <w:r>
        <w:t xml:space="preserve">chest, abdomen, and spine; contrast urography </w:t>
      </w:r>
      <w:r/>
    </w:p>
    <w:p w14:paraId="57783DEF">
      <w:pPr>
        <w:pBdr/>
        <w:spacing/>
        <w:ind/>
        <w:rPr/>
      </w:pPr>
      <w:r>
        <w:t xml:space="preserve">and angiography; transesophageal ultrasound; </w:t>
      </w:r>
      <w:r/>
    </w:p>
    <w:p w14:paraId="29EAA6DC">
      <w:pPr>
        <w:pBdr/>
        <w:spacing/>
        <w:ind/>
        <w:rPr/>
      </w:pPr>
      <w:r>
        <w:t xml:space="preserve">bronchoscopy; esophagoscopy; and other diagnostic  </w:t>
      </w:r>
      <w:r/>
    </w:p>
    <w:p w14:paraId="774DCD13">
      <w:pPr>
        <w:pBdr/>
        <w:spacing/>
        <w:ind/>
        <w:rPr/>
      </w:pPr>
      <w:r>
        <w:t xml:space="preserve">procedures ( ■ FIGURE 1-7 ). </w:t>
      </w:r>
      <w:r/>
    </w:p>
    <w:p w14:paraId="169C4C90">
      <w:pPr>
        <w:pBdr/>
        <w:spacing/>
        <w:ind/>
        <w:rPr/>
      </w:pPr>
      <w:r>
        <w:t xml:space="preserve">During the secondary survey, complete cervical </w:t>
      </w:r>
      <w:r/>
    </w:p>
    <w:p w14:paraId="70414A23">
      <w:pPr>
        <w:pBdr/>
        <w:spacing/>
        <w:ind/>
        <w:rPr/>
      </w:pPr>
      <w:r>
        <w:t xml:space="preserve">and thoracolumbar spine imaging may be obtained </w:t>
      </w:r>
      <w:r/>
    </w:p>
    <w:p w14:paraId="35B85FA6">
      <w:pPr>
        <w:pBdr/>
        <w:spacing/>
        <w:ind/>
        <w:rPr/>
      </w:pPr>
      <w:r>
        <w:t xml:space="preserve">if the patient’s care is not compromised and the </w:t>
      </w:r>
      <w:r/>
    </w:p>
    <w:p w14:paraId="030BB08D">
      <w:pPr>
        <w:pBdr/>
        <w:spacing/>
        <w:ind/>
        <w:rPr/>
      </w:pPr>
      <w:r>
        <w:t xml:space="preserve">mechanism of injury suggests the possibility of </w:t>
      </w:r>
      <w:r/>
    </w:p>
    <w:p w14:paraId="7B06D7D1">
      <w:pPr>
        <w:pBdr/>
        <w:spacing/>
        <w:ind/>
        <w:rPr/>
      </w:pPr>
      <w:r>
        <w:t xml:space="preserve">spinal injury. Many trauma centers forego plain </w:t>
      </w:r>
      <w:r/>
    </w:p>
    <w:p w14:paraId="77E25A2A">
      <w:pPr>
        <w:pBdr/>
        <w:spacing/>
        <w:ind/>
        <w:rPr/>
      </w:pPr>
      <w:r>
        <w:t xml:space="preserve">films and use CT instead for detecting spine injury. </w:t>
      </w:r>
      <w:r/>
    </w:p>
    <w:p w14:paraId="6BB799CE">
      <w:pPr>
        <w:pBdr/>
        <w:spacing/>
        <w:ind/>
        <w:rPr/>
      </w:pPr>
      <w:r>
        <w:t xml:space="preserve">Restriction of spinal motion should be maintained </w:t>
      </w:r>
      <w:r/>
    </w:p>
    <w:p w14:paraId="602B7FF8">
      <w:pPr>
        <w:pBdr/>
        <w:spacing/>
        <w:ind/>
        <w:rPr/>
      </w:pPr>
      <w:r>
        <w:t xml:space="preserve">until spine injury has been excluded. An AP chest </w:t>
      </w:r>
      <w:r/>
    </w:p>
    <w:p w14:paraId="2B02D441">
      <w:pPr>
        <w:pBdr/>
        <w:spacing/>
        <w:ind/>
        <w:rPr/>
      </w:pPr>
      <w:r>
        <w:t xml:space="preserve">film and additional films pertinent to the site(s) of </w:t>
      </w:r>
      <w:r/>
    </w:p>
    <w:p w14:paraId="22ED98D3">
      <w:pPr>
        <w:pBdr/>
        <w:spacing/>
        <w:ind/>
        <w:rPr/>
      </w:pPr>
      <w:r>
        <w:t xml:space="preserve">suspected injury should be obtained. Often these </w:t>
      </w:r>
      <w:r/>
    </w:p>
    <w:p w14:paraId="2DC90148">
      <w:pPr>
        <w:pBdr/>
        <w:spacing/>
        <w:ind/>
        <w:rPr/>
      </w:pPr>
      <w:r>
        <w:t xml:space="preserve">procedures require transportation of the patient to </w:t>
      </w:r>
      <w:r/>
    </w:p>
    <w:p w14:paraId="3925E96C">
      <w:pPr>
        <w:pBdr/>
        <w:spacing/>
        <w:ind/>
        <w:rPr/>
      </w:pPr>
      <w:r>
        <w:t xml:space="preserve">other areas of the hospital, where equipment and </w:t>
      </w:r>
      <w:r/>
    </w:p>
    <w:p w14:paraId="134CF60F">
      <w:pPr>
        <w:pBdr/>
        <w:spacing/>
        <w:ind/>
        <w:rPr/>
      </w:pPr>
      <w:r>
        <w:t xml:space="preserve">personnel to manage life-threatening contingencies </w:t>
      </w:r>
      <w:r/>
    </w:p>
    <w:p w14:paraId="1B79AB62">
      <w:pPr>
        <w:pBdr/>
        <w:spacing/>
        <w:ind/>
        <w:rPr/>
      </w:pPr>
      <w:r>
        <w:t xml:space="preserve">may not be immediately available. Therefore, </w:t>
      </w:r>
      <w:r/>
    </w:p>
    <w:p w14:paraId="01F84513">
      <w:pPr>
        <w:pBdr/>
        <w:spacing/>
        <w:ind/>
        <w:rPr/>
      </w:pPr>
      <w:r>
        <w:t xml:space="preserve">these specialized tests should not be performed </w:t>
      </w:r>
      <w:r/>
    </w:p>
    <w:p w14:paraId="4C625AAD">
      <w:pPr>
        <w:pBdr/>
        <w:spacing/>
        <w:ind/>
        <w:rPr/>
      </w:pPr>
      <w:r>
        <w:t xml:space="preserve">until the patient has been carefully examined </w:t>
      </w:r>
      <w:r/>
    </w:p>
    <w:p w14:paraId="237A4FDD">
      <w:pPr>
        <w:pBdr/>
        <w:spacing/>
        <w:ind/>
        <w:rPr/>
      </w:pPr>
      <w:r>
        <w:t xml:space="preserve">and his or her hemodynamic status has been </w:t>
      </w:r>
      <w:r/>
    </w:p>
    <w:p w14:paraId="7509D134">
      <w:pPr>
        <w:pBdr/>
        <w:spacing/>
        <w:ind/>
        <w:rPr/>
      </w:pPr>
      <w:r>
        <w:t xml:space="preserve">normalized. Missed injuries can be minimized by </w:t>
      </w:r>
      <w:r/>
    </w:p>
    <w:p w14:paraId="265679E0">
      <w:pPr>
        <w:pBdr/>
        <w:spacing/>
        <w:ind/>
        <w:rPr/>
      </w:pPr>
      <w:r>
        <w:t xml:space="preserve">maintaining a high index of suspicion and providing </w:t>
      </w:r>
      <w:r/>
    </w:p>
    <w:p w14:paraId="55032D0C">
      <w:pPr>
        <w:pBdr/>
        <w:spacing/>
        <w:ind/>
        <w:rPr/>
      </w:pPr>
      <w:r>
        <w:t xml:space="preserve">continuous monitoring of the patient’s status during </w:t>
      </w:r>
      <w:r/>
    </w:p>
    <w:p w14:paraId="5740F448">
      <w:pPr>
        <w:pBdr/>
        <w:spacing/>
        <w:ind/>
        <w:rPr/>
      </w:pPr>
      <w:r>
        <w:t xml:space="preserve">performance of additional testing. adju ncts to the </w:t>
      </w:r>
      <w:r/>
    </w:p>
    <w:p w14:paraId="598C27B7">
      <w:pPr>
        <w:pBdr/>
        <w:spacing/>
        <w:ind/>
        <w:rPr/>
      </w:pPr>
      <w:r>
        <w:t xml:space="preserve">secondary survey</w:t>
      </w:r>
      <w:r/>
    </w:p>
    <w:p w14:paraId="3BD69D6A">
      <w:pPr>
        <w:pBdr/>
        <w:spacing/>
        <w:ind/>
        <w:rPr/>
      </w:pPr>
      <w:r>
        <w:t xml:space="preserve">n FIGURE 1-7  Specialized diagnostic tests may be performed </w:t>
      </w:r>
      <w:r/>
    </w:p>
    <w:p w14:paraId="09CC99D7">
      <w:pPr>
        <w:pBdr/>
        <w:spacing/>
        <w:ind/>
        <w:rPr/>
      </w:pPr>
      <w:r>
        <w:t xml:space="preserve">during the secondary survey to identify speciﬁc injuries.</w:t>
      </w:r>
      <w:r/>
    </w:p>
    <w:p w14:paraId="4CAE31FD">
      <w:pPr>
        <w:pBdr/>
        <w:spacing/>
        <w:ind/>
        <w:rPr/>
      </w:pPr>
      <w:r/>
      <w:r/>
    </w:p>
    <w:p w14:paraId="38E8D8FB">
      <w:pPr>
        <w:pBdr/>
        <w:spacing/>
        <w:ind/>
        <w:rPr/>
      </w:pPr>
      <w:r>
        <w:t xml:space="preserve">--- Strona 72 ---</w:t>
      </w:r>
      <w:r/>
    </w:p>
    <w:p w14:paraId="11823CCB">
      <w:pPr>
        <w:pBdr/>
        <w:spacing/>
        <w:ind/>
        <w:rPr/>
      </w:pPr>
      <w:r>
        <w:t xml:space="preserve">■ BACK TO TABLE OF CONTENTSTrauma patients must be reevaluated constantly to </w:t>
      </w:r>
      <w:r/>
    </w:p>
    <w:p w14:paraId="587822E2">
      <w:pPr>
        <w:pBdr/>
        <w:spacing/>
        <w:ind/>
        <w:rPr/>
      </w:pPr>
      <w:r>
        <w:t xml:space="preserve">ensure that new findings are not overlooked and </w:t>
      </w:r>
      <w:r/>
    </w:p>
    <w:p w14:paraId="12ECBBB6">
      <w:pPr>
        <w:pBdr/>
        <w:spacing/>
        <w:ind/>
        <w:rPr/>
      </w:pPr>
      <w:r>
        <w:t xml:space="preserve">to discover any deterioration in previously noted </w:t>
      </w:r>
      <w:r/>
    </w:p>
    <w:p w14:paraId="3AA376E0">
      <w:pPr>
        <w:pBdr/>
        <w:spacing/>
        <w:ind/>
        <w:rPr/>
      </w:pPr>
      <w:r>
        <w:t xml:space="preserve">findings.  As initial life-threatening injuries are </w:t>
      </w:r>
      <w:r/>
    </w:p>
    <w:p w14:paraId="5A04E3E4">
      <w:pPr>
        <w:pBdr/>
        <w:spacing/>
        <w:ind/>
        <w:rPr/>
      </w:pPr>
      <w:r>
        <w:t xml:space="preserve">managed, other equally life-threatening problems </w:t>
      </w:r>
      <w:r/>
    </w:p>
    <w:p w14:paraId="6BFDD916">
      <w:pPr>
        <w:pBdr/>
        <w:spacing/>
        <w:ind/>
        <w:rPr/>
      </w:pPr>
      <w:r>
        <w:t xml:space="preserve">and less severe injuries may become apparent, which </w:t>
      </w:r>
      <w:r/>
    </w:p>
    <w:p w14:paraId="517F12C1">
      <w:pPr>
        <w:pBdr/>
        <w:spacing/>
        <w:ind/>
        <w:rPr/>
      </w:pPr>
      <w:r>
        <w:t xml:space="preserve">can significantly affect the ultimate prognosis of the </w:t>
      </w:r>
      <w:r/>
    </w:p>
    <w:p w14:paraId="477A90FB">
      <w:pPr>
        <w:pBdr/>
        <w:spacing/>
        <w:ind/>
        <w:rPr/>
      </w:pPr>
      <w:r>
        <w:t xml:space="preserve">patient. A high index of suspicion facilitates early </w:t>
      </w:r>
      <w:r/>
    </w:p>
    <w:p w14:paraId="639C27EB">
      <w:pPr>
        <w:pBdr/>
        <w:spacing/>
        <w:ind/>
        <w:rPr/>
      </w:pPr>
      <w:r>
        <w:t xml:space="preserve">diagnosis and management.</w:t>
      </w:r>
      <w:r/>
    </w:p>
    <w:p w14:paraId="44F697C0">
      <w:pPr>
        <w:pBdr/>
        <w:spacing/>
        <w:ind/>
        <w:rPr/>
      </w:pPr>
      <w:r>
        <w:t xml:space="preserve">Continuous monitoring of vital signs, oxygen </w:t>
      </w:r>
      <w:r/>
    </w:p>
    <w:p w14:paraId="5BEFC6F9">
      <w:pPr>
        <w:pBdr/>
        <w:spacing/>
        <w:ind/>
        <w:rPr/>
      </w:pPr>
      <w:r>
        <w:t xml:space="preserve">saturation, and urinary output is essential. For adult </w:t>
      </w:r>
      <w:r/>
    </w:p>
    <w:p w14:paraId="2864D16E">
      <w:pPr>
        <w:pBdr/>
        <w:spacing/>
        <w:ind/>
        <w:rPr/>
      </w:pPr>
      <w:r>
        <w:t xml:space="preserve">patients, maintenance of urinary output at 0.5 mL/kg/h </w:t>
      </w:r>
      <w:r/>
    </w:p>
    <w:p w14:paraId="0B5880F1">
      <w:pPr>
        <w:pBdr/>
        <w:spacing/>
        <w:ind/>
        <w:rPr/>
      </w:pPr>
      <w:r>
        <w:t xml:space="preserve">is desirable. In pediatric patients who are older than </w:t>
      </w:r>
      <w:r/>
    </w:p>
    <w:p w14:paraId="6E81F19B">
      <w:pPr>
        <w:pBdr/>
        <w:spacing/>
        <w:ind/>
        <w:rPr/>
      </w:pPr>
      <w:r>
        <w:t xml:space="preserve">1 year, an output of 1 mL/kg/h is typically adequate. </w:t>
      </w:r>
      <w:r/>
    </w:p>
    <w:p w14:paraId="01B505C8">
      <w:pPr>
        <w:pBdr/>
        <w:spacing/>
        <w:ind/>
        <w:rPr/>
      </w:pPr>
      <w:r>
        <w:t xml:space="preserve">Periodic ABG analyses and end-tidal CO2 monitoring </w:t>
      </w:r>
      <w:r/>
    </w:p>
    <w:p w14:paraId="107FAEFE">
      <w:pPr>
        <w:pBdr/>
        <w:spacing/>
        <w:ind/>
        <w:rPr/>
      </w:pPr>
      <w:r>
        <w:t xml:space="preserve">are useful in some patients.</w:t>
      </w:r>
      <w:r/>
    </w:p>
    <w:p w14:paraId="44B540AA">
      <w:pPr>
        <w:pBdr/>
        <w:spacing/>
        <w:ind/>
        <w:rPr/>
      </w:pPr>
      <w:r>
        <w:t xml:space="preserve">The relief of severe pain is an important part of </w:t>
      </w:r>
      <w:r/>
    </w:p>
    <w:p w14:paraId="6BCEEA7E">
      <w:pPr>
        <w:pBdr/>
        <w:spacing/>
        <w:ind/>
        <w:rPr/>
      </w:pPr>
      <w:r>
        <w:t xml:space="preserve">treatment for trauma patients. Many injuries, especially </w:t>
      </w:r>
      <w:r/>
    </w:p>
    <w:p w14:paraId="5FDFF9E1">
      <w:pPr>
        <w:pBdr/>
        <w:spacing/>
        <w:ind/>
        <w:rPr/>
      </w:pPr>
      <w:r>
        <w:t xml:space="preserve">musculoskeletal injuries, produce pain and anxiety </w:t>
      </w:r>
      <w:r/>
    </w:p>
    <w:p w14:paraId="1E2F7C54">
      <w:pPr>
        <w:pBdr/>
        <w:spacing/>
        <w:ind/>
        <w:rPr/>
      </w:pPr>
      <w:r>
        <w:t xml:space="preserve">in conscious patients. Effective analgesia usually </w:t>
      </w:r>
      <w:r/>
    </w:p>
    <w:p w14:paraId="5B1E6135">
      <w:pPr>
        <w:pBdr/>
        <w:spacing/>
        <w:ind/>
        <w:rPr/>
      </w:pPr>
      <w:r>
        <w:t xml:space="preserve">requires the administration of opiates or anxiolytics </w:t>
      </w:r>
      <w:r/>
    </w:p>
    <w:p w14:paraId="1F1E79B4">
      <w:pPr>
        <w:pBdr/>
        <w:spacing/>
        <w:ind/>
        <w:rPr/>
      </w:pPr>
      <w:r>
        <w:t xml:space="preserve">intravenously (intramuscular injections are to be </w:t>
      </w:r>
      <w:r/>
    </w:p>
    <w:p w14:paraId="55199622">
      <w:pPr>
        <w:pBdr/>
        <w:spacing/>
        <w:ind/>
        <w:rPr/>
      </w:pPr>
      <w:r>
        <w:t xml:space="preserve">avoided). These agents are used judiciously and in small </w:t>
      </w:r>
      <w:r/>
    </w:p>
    <w:p w14:paraId="0E7B3288">
      <w:pPr>
        <w:pBdr/>
        <w:spacing/>
        <w:ind/>
        <w:rPr/>
      </w:pPr>
      <w:r>
        <w:t xml:space="preserve">doses to achieve the desired level of patient comfort </w:t>
      </w:r>
      <w:r/>
    </w:p>
    <w:p w14:paraId="2BD6FDE1">
      <w:pPr>
        <w:pBdr/>
        <w:spacing/>
        <w:ind/>
        <w:rPr/>
      </w:pPr>
      <w:r>
        <w:t xml:space="preserve">and relief of anxiety while avoiding respiratory status </w:t>
      </w:r>
      <w:r/>
    </w:p>
    <w:p w14:paraId="7C846BB2">
      <w:pPr>
        <w:pBdr/>
        <w:spacing/>
        <w:ind/>
        <w:rPr/>
      </w:pPr>
      <w:r>
        <w:t xml:space="preserve">or mental depression, and hemodynamic changes.</w:t>
      </w:r>
      <w:r/>
    </w:p>
    <w:p w14:paraId="5D18CB14">
      <w:pPr>
        <w:pBdr/>
        <w:spacing/>
        <w:ind/>
        <w:rPr/>
      </w:pPr>
      <w:r>
        <w:t xml:space="preserve">Whenever the patient’s treatment needs exceed the </w:t>
      </w:r>
      <w:r/>
    </w:p>
    <w:p w14:paraId="3F0C363D">
      <w:pPr>
        <w:pBdr/>
        <w:spacing/>
        <w:ind/>
        <w:rPr/>
      </w:pPr>
      <w:r>
        <w:t xml:space="preserve">capability of the receiving institution, transfer is consi-  </w:t>
      </w:r>
      <w:r/>
    </w:p>
    <w:p w14:paraId="4C45B15C">
      <w:pPr>
        <w:pBdr/>
        <w:spacing/>
        <w:ind/>
        <w:rPr/>
      </w:pPr>
      <w:r>
        <w:t xml:space="preserve">dered. This decision requires a detailed assessment of </w:t>
      </w:r>
      <w:r/>
    </w:p>
    <w:p w14:paraId="492C0E74">
      <w:pPr>
        <w:pBdr/>
        <w:spacing/>
        <w:ind/>
        <w:rPr/>
      </w:pPr>
      <w:r>
        <w:t xml:space="preserve">the patient’s injuries and knowledge of the capabilities </w:t>
      </w:r>
      <w:r/>
    </w:p>
    <w:p w14:paraId="13C8DA2D">
      <w:pPr>
        <w:pBdr/>
        <w:spacing/>
        <w:ind/>
        <w:rPr/>
      </w:pPr>
      <w:r>
        <w:t xml:space="preserve">of the institution, including equipment, resources,  </w:t>
      </w:r>
      <w:r/>
    </w:p>
    <w:p w14:paraId="0BDEBEA2">
      <w:pPr>
        <w:pBdr/>
        <w:spacing/>
        <w:ind/>
        <w:rPr/>
      </w:pPr>
      <w:r>
        <w:t xml:space="preserve">and personnel.</w:t>
      </w:r>
      <w:r/>
    </w:p>
    <w:p w14:paraId="7C8AB6C9">
      <w:pPr>
        <w:pBdr/>
        <w:spacing/>
        <w:ind/>
        <w:rPr/>
      </w:pPr>
      <w:r>
        <w:t xml:space="preserve">Interhospital transfer guidelines will help determine </w:t>
      </w:r>
      <w:r/>
    </w:p>
    <w:p w14:paraId="5B6F4358">
      <w:pPr>
        <w:pBdr/>
        <w:spacing/>
        <w:ind/>
        <w:rPr/>
      </w:pPr>
      <w:r>
        <w:t xml:space="preserve">which patients require the highest level of trauma care </w:t>
      </w:r>
      <w:r/>
    </w:p>
    <w:p w14:paraId="70C3B5AE">
      <w:pPr>
        <w:pBdr/>
        <w:spacing/>
        <w:ind/>
        <w:rPr/>
      </w:pPr>
      <w:r>
        <w:t xml:space="preserve">(see ACS COT’s Resources for Optimal Care of the Injured </w:t>
      </w:r>
      <w:r/>
    </w:p>
    <w:p w14:paraId="5E84B1EA">
      <w:pPr>
        <w:pBdr/>
        <w:spacing/>
        <w:ind/>
        <w:rPr/>
      </w:pPr>
      <w:r>
        <w:t xml:space="preserve">Patient, 2014 ). These guidelines take into account </w:t>
      </w:r>
      <w:r/>
    </w:p>
    <w:p w14:paraId="18E8906D">
      <w:pPr>
        <w:pBdr/>
        <w:spacing/>
        <w:ind/>
        <w:rPr/>
      </w:pPr>
      <w:r>
        <w:t xml:space="preserve">the patient’s physiologic status, obvious anatomic </w:t>
      </w:r>
      <w:r/>
    </w:p>
    <w:p w14:paraId="1C086CB4">
      <w:pPr>
        <w:pBdr/>
        <w:spacing/>
        <w:ind/>
        <w:rPr/>
      </w:pPr>
      <w:r>
        <w:t xml:space="preserve">injury, mechanisms of injury, concurrent diseases, </w:t>
      </w:r>
      <w:r/>
    </w:p>
    <w:p w14:paraId="4ED27D94">
      <w:pPr>
        <w:pBdr/>
        <w:spacing/>
        <w:ind/>
        <w:rPr/>
      </w:pPr>
      <w:r>
        <w:t xml:space="preserve">and other factors that can alter the patient’s prognosis. </w:t>
      </w:r>
      <w:r/>
    </w:p>
    <w:p w14:paraId="6C9A4D7C">
      <w:pPr>
        <w:pBdr/>
        <w:spacing/>
        <w:ind/>
        <w:rPr/>
      </w:pPr>
      <w:r>
        <w:t xml:space="preserve">ED and surgical personnel will use these guidelines </w:t>
      </w:r>
      <w:r/>
    </w:p>
    <w:p w14:paraId="781E2BB4">
      <w:pPr>
        <w:pBdr/>
        <w:spacing/>
        <w:ind/>
        <w:rPr/>
      </w:pPr>
      <w:r>
        <w:t xml:space="preserve">to determine whether the patient requires transfer </w:t>
      </w:r>
      <w:r/>
    </w:p>
    <w:p w14:paraId="5288BB8C">
      <w:pPr>
        <w:pBdr/>
        <w:spacing/>
        <w:ind/>
        <w:rPr/>
      </w:pPr>
      <w:r>
        <w:t xml:space="preserve">to a trauma center or the closest appropriate hospital </w:t>
      </w:r>
      <w:r/>
    </w:p>
    <w:p w14:paraId="7A9FC340">
      <w:pPr>
        <w:pBdr/>
        <w:spacing/>
        <w:ind/>
        <w:rPr/>
      </w:pPr>
      <w:r>
        <w:t xml:space="preserve">capable of providing more specialized care. The closest </w:t>
      </w:r>
      <w:r/>
    </w:p>
    <w:p w14:paraId="456DDA7C">
      <w:pPr>
        <w:pBdr/>
        <w:spacing/>
        <w:ind/>
        <w:rPr/>
      </w:pPr>
      <w:r>
        <w:t xml:space="preserve">appropriate local facility is chosen, based on its overall </w:t>
      </w:r>
      <w:r/>
    </w:p>
    <w:p w14:paraId="689027AE">
      <w:pPr>
        <w:pBdr/>
        <w:spacing/>
        <w:ind/>
        <w:rPr/>
      </w:pPr>
      <w:r>
        <w:t xml:space="preserve">capabilities to care for the injured patient. The topic </w:t>
      </w:r>
      <w:r/>
    </w:p>
    <w:p w14:paraId="1BB9096C">
      <w:pPr>
        <w:pBdr/>
        <w:spacing/>
        <w:ind/>
        <w:rPr/>
      </w:pPr>
      <w:r>
        <w:t xml:space="preserve">of transfer is described in more detail in Chapter 13: </w:t>
      </w:r>
      <w:r/>
    </w:p>
    <w:p w14:paraId="4CC4617F">
      <w:pPr>
        <w:pBdr/>
        <w:spacing/>
        <w:ind/>
        <w:rPr/>
      </w:pPr>
      <w:r>
        <w:t xml:space="preserve">Transfer to Definitive Care. Specific legal considerations, including records,  </w:t>
      </w:r>
      <w:r/>
    </w:p>
    <w:p w14:paraId="6D3BB474">
      <w:pPr>
        <w:pBdr/>
        <w:spacing/>
        <w:ind/>
        <w:rPr/>
      </w:pPr>
      <w:r>
        <w:t xml:space="preserve">consent for treatment, and forensic evidence, are </w:t>
      </w:r>
      <w:r/>
    </w:p>
    <w:p w14:paraId="1CF7897A">
      <w:pPr>
        <w:pBdr/>
        <w:spacing/>
        <w:ind/>
        <w:rPr/>
      </w:pPr>
      <w:r>
        <w:t xml:space="preserve">relevant to ATLS providers.</w:t>
      </w:r>
      <w:r/>
    </w:p>
    <w:p w14:paraId="5E30BC5F">
      <w:pPr>
        <w:pBdr/>
        <w:spacing/>
        <w:ind/>
        <w:rPr/>
      </w:pPr>
      <w:r>
        <w:t xml:space="preserve">records</w:t>
      </w:r>
      <w:r/>
    </w:p>
    <w:p w14:paraId="00E8EA84">
      <w:pPr>
        <w:pBdr/>
        <w:spacing/>
        <w:ind/>
        <w:rPr/>
      </w:pPr>
      <w:r>
        <w:t xml:space="preserve">Meticulous record keeping is crucial during patient </w:t>
      </w:r>
      <w:r/>
    </w:p>
    <w:p w14:paraId="6FA5CE62">
      <w:pPr>
        <w:pBdr/>
        <w:spacing/>
        <w:ind/>
        <w:rPr/>
      </w:pPr>
      <w:r>
        <w:t xml:space="preserve">assessment and management, including documenting </w:t>
      </w:r>
      <w:r/>
    </w:p>
    <w:p w14:paraId="586EFD6E">
      <w:pPr>
        <w:pBdr/>
        <w:spacing/>
        <w:ind/>
        <w:rPr/>
      </w:pPr>
      <w:r>
        <w:t xml:space="preserve">the times of all events. Often more than one clinician </w:t>
      </w:r>
      <w:r/>
    </w:p>
    <w:p w14:paraId="1CA49156">
      <w:pPr>
        <w:pBdr/>
        <w:spacing/>
        <w:ind/>
        <w:rPr/>
      </w:pPr>
      <w:r>
        <w:t xml:space="preserve">cares for an individual patient, and precise records are </w:t>
      </w:r>
      <w:r/>
    </w:p>
    <w:p w14:paraId="700F9D69">
      <w:pPr>
        <w:pBdr/>
        <w:spacing/>
        <w:ind/>
        <w:rPr/>
      </w:pPr>
      <w:r>
        <w:t xml:space="preserve">essential for subsequent practitioners to evaluate the </w:t>
      </w:r>
      <w:r/>
    </w:p>
    <w:p w14:paraId="017D76DB">
      <w:pPr>
        <w:pBdr/>
        <w:spacing/>
        <w:ind/>
        <w:rPr/>
      </w:pPr>
      <w:r>
        <w:t xml:space="preserve">patient’s needs and clinical status. Accurate record </w:t>
      </w:r>
      <w:r/>
    </w:p>
    <w:p w14:paraId="3443A88A">
      <w:pPr>
        <w:pBdr/>
        <w:spacing/>
        <w:ind/>
        <w:rPr/>
      </w:pPr>
      <w:r>
        <w:t xml:space="preserve">keeping during resuscitation can be facilitated by </w:t>
      </w:r>
      <w:r/>
    </w:p>
    <w:p w14:paraId="39C0B619">
      <w:pPr>
        <w:pBdr/>
        <w:spacing/>
        <w:ind/>
        <w:rPr/>
      </w:pPr>
      <w:r>
        <w:t xml:space="preserve">assigning a member of the trauma team the primary </w:t>
      </w:r>
      <w:r/>
    </w:p>
    <w:p w14:paraId="67E418D4">
      <w:pPr>
        <w:pBdr/>
        <w:spacing/>
        <w:ind/>
        <w:rPr/>
      </w:pPr>
      <w:r>
        <w:t xml:space="preserve">responsibility to accurately record and collate all </w:t>
      </w:r>
      <w:r/>
    </w:p>
    <w:p w14:paraId="4839C92C">
      <w:pPr>
        <w:pBdr/>
        <w:spacing/>
        <w:ind/>
        <w:rPr/>
      </w:pPr>
      <w:r>
        <w:t xml:space="preserve">patient care information.  </w:t>
      </w:r>
      <w:r/>
    </w:p>
    <w:p w14:paraId="1D223E65">
      <w:pPr>
        <w:pBdr/>
        <w:spacing/>
        <w:ind/>
        <w:rPr/>
      </w:pPr>
      <w:r>
        <w:t xml:space="preserve">Medicolegal problems arise frequently, and precise </w:t>
      </w:r>
      <w:r/>
    </w:p>
    <w:p w14:paraId="7F2F9A54">
      <w:pPr>
        <w:pBdr/>
        <w:spacing/>
        <w:ind/>
        <w:rPr/>
      </w:pPr>
      <w:r>
        <w:t xml:space="preserve">records are helpful for all individuals concerned. </w:t>
      </w:r>
      <w:r/>
    </w:p>
    <w:p w14:paraId="3EA55BB9">
      <w:pPr>
        <w:pBdr/>
        <w:spacing/>
        <w:ind/>
        <w:rPr/>
      </w:pPr>
      <w:r>
        <w:t xml:space="preserve">Chronologic reporting with flow sheets helps the </w:t>
      </w:r>
      <w:r/>
    </w:p>
    <w:p w14:paraId="02834A86">
      <w:pPr>
        <w:pBdr/>
        <w:spacing/>
        <w:ind/>
        <w:rPr/>
      </w:pPr>
      <w:r>
        <w:t xml:space="preserve">attending and consulting doctors quickly assess </w:t>
      </w:r>
      <w:r/>
    </w:p>
    <w:p w14:paraId="028C007D">
      <w:pPr>
        <w:pBdr/>
        <w:spacing/>
        <w:ind/>
        <w:rPr/>
      </w:pPr>
      <w:r>
        <w:t xml:space="preserve">changes in the patient’s condition. See Sample Trauma </w:t>
      </w:r>
      <w:r/>
    </w:p>
    <w:p w14:paraId="09FF5913">
      <w:pPr>
        <w:pBdr/>
        <w:spacing/>
        <w:ind/>
        <w:rPr/>
      </w:pPr>
      <w:r>
        <w:t xml:space="preserve">Flow Sheet  and Chapter 13: Transfer to Definitive Care.  </w:t>
      </w:r>
      <w:r/>
    </w:p>
    <w:p w14:paraId="13455630">
      <w:pPr>
        <w:pBdr/>
        <w:spacing/>
        <w:ind/>
        <w:rPr/>
      </w:pPr>
      <w:r>
        <w:t xml:space="preserve">consent for treat ment</w:t>
      </w:r>
      <w:r/>
    </w:p>
    <w:p w14:paraId="0E5DEF29">
      <w:pPr>
        <w:pBdr/>
        <w:spacing/>
        <w:ind/>
        <w:rPr/>
      </w:pPr>
      <w:r>
        <w:t xml:space="preserve">Consent is sought before treatment, if possible. In </w:t>
      </w:r>
      <w:r/>
    </w:p>
    <w:p w14:paraId="2211487E">
      <w:pPr>
        <w:pBdr/>
        <w:spacing/>
        <w:ind/>
        <w:rPr/>
      </w:pPr>
      <w:r>
        <w:t xml:space="preserve">life-threatening emergencies, it is often not possible to </w:t>
      </w:r>
      <w:r/>
    </w:p>
    <w:p w14:paraId="6AC3548D">
      <w:pPr>
        <w:pBdr/>
        <w:spacing/>
        <w:ind/>
        <w:rPr/>
      </w:pPr>
      <w:r>
        <w:t xml:space="preserve">obtain such consent. In these cases, provide treatment </w:t>
      </w:r>
      <w:r/>
    </w:p>
    <w:p w14:paraId="5A766825">
      <w:pPr>
        <w:pBdr/>
        <w:spacing/>
        <w:ind/>
        <w:rPr/>
      </w:pPr>
      <w:r>
        <w:t xml:space="preserve">first, and obtain formal consent later.</w:t>
      </w:r>
      <w:r/>
    </w:p>
    <w:p w14:paraId="632665A7">
      <w:pPr>
        <w:pBdr/>
        <w:spacing/>
        <w:ind/>
        <w:rPr/>
      </w:pPr>
      <w:r>
        <w:t xml:space="preserve">forensi c eviden ce</w:t>
      </w:r>
      <w:r/>
    </w:p>
    <w:p w14:paraId="48C8C8E3">
      <w:pPr>
        <w:pBdr/>
        <w:spacing/>
        <w:ind/>
        <w:rPr/>
      </w:pPr>
      <w:r>
        <w:t xml:space="preserve">If criminal activity is suspected in conjunction </w:t>
      </w:r>
      <w:r/>
    </w:p>
    <w:p w14:paraId="13391971">
      <w:pPr>
        <w:pBdr/>
        <w:spacing/>
        <w:ind/>
        <w:rPr/>
      </w:pPr>
      <w:r>
        <w:t xml:space="preserve">with a patient’s injury, the personnel caring for </w:t>
      </w:r>
      <w:r/>
    </w:p>
    <w:p w14:paraId="3ECA74CA">
      <w:pPr>
        <w:pBdr/>
        <w:spacing/>
        <w:ind/>
        <w:rPr/>
      </w:pPr>
      <w:r>
        <w:t xml:space="preserve">the patient must preserve the evidence. All items, </w:t>
      </w:r>
      <w:r/>
    </w:p>
    <w:p w14:paraId="43450FDD">
      <w:pPr>
        <w:pBdr/>
        <w:spacing/>
        <w:ind/>
        <w:rPr/>
      </w:pPr>
      <w:r>
        <w:t xml:space="preserve">such as clothing and bullets, are saved for law </w:t>
      </w:r>
      <w:r/>
    </w:p>
    <w:p w14:paraId="6757A835">
      <w:pPr>
        <w:pBdr/>
        <w:spacing/>
        <w:ind/>
        <w:rPr/>
      </w:pPr>
      <w:r>
        <w:t xml:space="preserve">enforcement personnel. Laboratory determinations </w:t>
      </w:r>
      <w:r/>
    </w:p>
    <w:p w14:paraId="6395678F">
      <w:pPr>
        <w:pBdr/>
        <w:spacing/>
        <w:ind/>
        <w:rPr/>
      </w:pPr>
      <w:r>
        <w:t xml:space="preserve">of blood alcohol concentrations and other drugs </w:t>
      </w:r>
      <w:r/>
    </w:p>
    <w:p w14:paraId="2F446657">
      <w:pPr>
        <w:pBdr/>
        <w:spacing/>
        <w:ind/>
        <w:rPr/>
      </w:pPr>
      <w:r>
        <w:t xml:space="preserve">may be particularly pertinent and have substantial </w:t>
      </w:r>
      <w:r/>
    </w:p>
    <w:p w14:paraId="6DB3F442">
      <w:pPr>
        <w:pBdr/>
        <w:spacing/>
        <w:ind/>
        <w:rPr/>
      </w:pPr>
      <w:r>
        <w:t xml:space="preserve">legal implications. </w:t>
      </w:r>
      <w:r/>
    </w:p>
    <w:p w14:paraId="211968C7">
      <w:pPr>
        <w:pBdr/>
        <w:spacing/>
        <w:ind/>
        <w:rPr/>
      </w:pPr>
      <w:r>
        <w:t xml:space="preserve">In many centers, trauma patients are assessed by a team </w:t>
      </w:r>
      <w:r/>
    </w:p>
    <w:p w14:paraId="0D32A183">
      <w:pPr>
        <w:pBdr/>
        <w:spacing/>
        <w:ind/>
        <w:rPr/>
      </w:pPr>
      <w:r>
        <w:t xml:space="preserve">whose size and composition varies from institution to </w:t>
      </w:r>
      <w:r/>
    </w:p>
    <w:p w14:paraId="34365F30">
      <w:pPr>
        <w:pBdr/>
        <w:spacing/>
        <w:ind/>
        <w:rPr/>
      </w:pPr>
      <w:r>
        <w:t xml:space="preserve">institution ( ■ FIGURE 1-8 ). The trauma team typically  TEAMWORK  19</w:t>
      </w:r>
      <w:r/>
    </w:p>
    <w:p w14:paraId="56687DDE">
      <w:pPr>
        <w:pBdr/>
        <w:spacing/>
        <w:ind/>
        <w:rPr/>
      </w:pPr>
      <w:r>
        <w:t xml:space="preserve">reev aluation</w:t>
      </w:r>
      <w:r/>
    </w:p>
    <w:p w14:paraId="0FCDFEDB">
      <w:pPr>
        <w:pBdr/>
        <w:spacing/>
        <w:ind/>
        <w:rPr/>
      </w:pPr>
      <w:r>
        <w:t xml:space="preserve">definitive carereco rds and legal </w:t>
      </w:r>
      <w:r/>
    </w:p>
    <w:p w14:paraId="33CADFD4">
      <w:pPr>
        <w:pBdr/>
        <w:spacing/>
        <w:ind/>
        <w:rPr/>
      </w:pPr>
      <w:r>
        <w:t xml:space="preserve">conside rations</w:t>
      </w:r>
      <w:r/>
    </w:p>
    <w:p w14:paraId="442A31F0">
      <w:pPr>
        <w:pBdr/>
        <w:spacing/>
        <w:ind/>
        <w:rPr/>
      </w:pPr>
      <w:r>
        <w:t xml:space="preserve">teamwork</w:t>
      </w:r>
      <w:r/>
    </w:p>
    <w:p w14:paraId="5EE21452">
      <w:pPr>
        <w:pBdr/>
        <w:spacing/>
        <w:ind/>
        <w:rPr/>
      </w:pPr>
      <w:r/>
      <w:r/>
    </w:p>
    <w:p w14:paraId="3EF81148">
      <w:pPr>
        <w:pBdr/>
        <w:spacing/>
        <w:ind/>
        <w:rPr/>
      </w:pPr>
      <w:r>
        <w:t xml:space="preserve">--- Strona 73 ---</w:t>
      </w:r>
      <w:r/>
    </w:p>
    <w:p w14:paraId="77EA892F">
      <w:pPr>
        <w:pBdr/>
        <w:spacing/>
        <w:ind/>
        <w:rPr/>
      </w:pPr>
      <w:r>
        <w:t xml:space="preserve"> 20 CHAPTER 1  ■ Initial Assessment and Management</w:t>
      </w:r>
      <w:r/>
    </w:p>
    <w:p w14:paraId="058FDC99">
      <w:pPr>
        <w:pBdr/>
        <w:spacing/>
        <w:ind/>
        <w:rPr/>
      </w:pPr>
      <w:r>
        <w:t xml:space="preserve">■ BACK TO TABLE OF CONTENTSincludes a team leader, airway manager, trauma nurse, </w:t>
      </w:r>
      <w:r/>
    </w:p>
    <w:p w14:paraId="762DE208">
      <w:pPr>
        <w:pBdr/>
        <w:spacing/>
        <w:ind/>
        <w:rPr/>
      </w:pPr>
      <w:r>
        <w:t xml:space="preserve">and trauma technician, as well as various residents </w:t>
      </w:r>
      <w:r/>
    </w:p>
    <w:p w14:paraId="2E0B82BB">
      <w:pPr>
        <w:pBdr/>
        <w:spacing/>
        <w:ind/>
        <w:rPr/>
      </w:pPr>
      <w:r>
        <w:t xml:space="preserve">and medical students. The specialty of the trauma </w:t>
      </w:r>
      <w:r/>
    </w:p>
    <w:p w14:paraId="7B119546">
      <w:pPr>
        <w:pBdr/>
        <w:spacing/>
        <w:ind/>
        <w:rPr/>
      </w:pPr>
      <w:r>
        <w:t xml:space="preserve">team leader and airway manager are dependent on </w:t>
      </w:r>
      <w:r/>
    </w:p>
    <w:p w14:paraId="7B6E485C">
      <w:pPr>
        <w:pBdr/>
        <w:spacing/>
        <w:ind/>
        <w:rPr/>
      </w:pPr>
      <w:r>
        <w:t xml:space="preserve">local practice, but they should have a strong working </w:t>
      </w:r>
      <w:r/>
    </w:p>
    <w:p w14:paraId="05B37E0B">
      <w:pPr>
        <w:pBdr/>
        <w:spacing/>
        <w:ind/>
        <w:rPr/>
      </w:pPr>
      <w:r>
        <w:t xml:space="preserve">knowledge of ATLS principles.</w:t>
      </w:r>
      <w:r/>
    </w:p>
    <w:p w14:paraId="100576DD">
      <w:pPr>
        <w:pBdr/>
        <w:spacing/>
        <w:ind/>
        <w:rPr/>
      </w:pPr>
      <w:r>
        <w:t xml:space="preserve">To perform effectively, each trauma team should </w:t>
      </w:r>
      <w:r/>
    </w:p>
    <w:p w14:paraId="3754B245">
      <w:pPr>
        <w:pBdr/>
        <w:spacing/>
        <w:ind/>
        <w:rPr/>
      </w:pPr>
      <w:r>
        <w:t xml:space="preserve">have one member serving as the team leader.  The </w:t>
      </w:r>
      <w:r/>
    </w:p>
    <w:p w14:paraId="643D4986">
      <w:pPr>
        <w:pBdr/>
        <w:spacing/>
        <w:ind/>
        <w:rPr/>
      </w:pPr>
      <w:r>
        <w:t xml:space="preserve">team leader supervises, checks, and directs the </w:t>
      </w:r>
      <w:r/>
    </w:p>
    <w:p w14:paraId="4C914E3F">
      <w:pPr>
        <w:pBdr/>
        <w:spacing/>
        <w:ind/>
        <w:rPr/>
      </w:pPr>
      <w:r>
        <w:t xml:space="preserve">assessment; ideally he or she is not directly involved in </w:t>
      </w:r>
      <w:r/>
    </w:p>
    <w:p w14:paraId="44BA4FD8">
      <w:pPr>
        <w:pBdr/>
        <w:spacing/>
        <w:ind/>
        <w:rPr/>
      </w:pPr>
      <w:r>
        <w:t xml:space="preserve">the assessment itself. The team leader is not necessarily </w:t>
      </w:r>
      <w:r/>
    </w:p>
    <w:p w14:paraId="44AC3499">
      <w:pPr>
        <w:pBdr/>
        <w:spacing/>
        <w:ind/>
        <w:rPr/>
      </w:pPr>
      <w:r>
        <w:t xml:space="preserve">the most senior person present, although he or she </w:t>
      </w:r>
      <w:r/>
    </w:p>
    <w:p w14:paraId="29AACE53">
      <w:pPr>
        <w:pBdr/>
        <w:spacing/>
        <w:ind/>
        <w:rPr/>
      </w:pPr>
      <w:r>
        <w:t xml:space="preserve">should be trained in ATLS and the basics of medical </w:t>
      </w:r>
      <w:r/>
    </w:p>
    <w:p w14:paraId="7FE48925">
      <w:pPr>
        <w:pBdr/>
        <w:spacing/>
        <w:ind/>
        <w:rPr/>
      </w:pPr>
      <w:r>
        <w:t xml:space="preserve">team management. The team leader supervises the </w:t>
      </w:r>
      <w:r/>
    </w:p>
    <w:p w14:paraId="0A0CD6B8">
      <w:pPr>
        <w:pBdr/>
        <w:spacing/>
        <w:ind/>
        <w:rPr/>
      </w:pPr>
      <w:r>
        <w:t xml:space="preserve">preparation for the arrival of the patient to ensure a </w:t>
      </w:r>
      <w:r/>
    </w:p>
    <w:p w14:paraId="19A39AD8">
      <w:pPr>
        <w:pBdr/>
        <w:spacing/>
        <w:ind/>
        <w:rPr/>
      </w:pPr>
      <w:r>
        <w:t xml:space="preserve">smooth transition from the prehospital to hospital </w:t>
      </w:r>
      <w:r/>
    </w:p>
    <w:p w14:paraId="102B475E">
      <w:pPr>
        <w:pBdr/>
        <w:spacing/>
        <w:ind/>
        <w:rPr/>
      </w:pPr>
      <w:r>
        <w:t xml:space="preserve">environment. He or she assigns roles and tasks to </w:t>
      </w:r>
      <w:r/>
    </w:p>
    <w:p w14:paraId="4AF6F195">
      <w:pPr>
        <w:pBdr/>
        <w:spacing/>
        <w:ind/>
        <w:rPr/>
      </w:pPr>
      <w:r>
        <w:t xml:space="preserve">the team members, ensuring that each participant </w:t>
      </w:r>
      <w:r/>
    </w:p>
    <w:p w14:paraId="71509B57">
      <w:pPr>
        <w:pBdr/>
        <w:spacing/>
        <w:ind/>
        <w:rPr/>
      </w:pPr>
      <w:r>
        <w:t xml:space="preserve">has the necessary training to function in the </w:t>
      </w:r>
      <w:r/>
    </w:p>
    <w:p w14:paraId="52F7CCD2">
      <w:pPr>
        <w:pBdr/>
        <w:spacing/>
        <w:ind/>
        <w:rPr/>
      </w:pPr>
      <w:r>
        <w:t xml:space="preserve">assigned role. The following are some of the possible </w:t>
      </w:r>
      <w:r/>
    </w:p>
    <w:p w14:paraId="04EE944E">
      <w:pPr>
        <w:pBdr/>
        <w:spacing/>
        <w:ind/>
        <w:rPr/>
      </w:pPr>
      <w:r>
        <w:t xml:space="preserve">roles, depending on the size and composition of  </w:t>
      </w:r>
      <w:r/>
    </w:p>
    <w:p w14:paraId="05A7ACA7">
      <w:pPr>
        <w:pBdr/>
        <w:spacing/>
        <w:ind/>
        <w:rPr/>
      </w:pPr>
      <w:r>
        <w:t xml:space="preserve">the team: </w:t>
      </w:r>
      <w:r/>
    </w:p>
    <w:p w14:paraId="733413E4">
      <w:pPr>
        <w:pBdr/>
        <w:spacing/>
        <w:ind/>
        <w:rPr/>
      </w:pPr>
      <w:r>
        <w:t xml:space="preserve"> •Assessing the patient, including airway </w:t>
      </w:r>
      <w:r/>
    </w:p>
    <w:p w14:paraId="4981BF7E">
      <w:pPr>
        <w:pBdr/>
        <w:spacing/>
        <w:ind/>
        <w:rPr/>
      </w:pPr>
      <w:r>
        <w:t xml:space="preserve">assessment and management</w:t>
      </w:r>
      <w:r/>
    </w:p>
    <w:p w14:paraId="1C86A24C">
      <w:pPr>
        <w:pBdr/>
        <w:spacing/>
        <w:ind/>
        <w:rPr/>
      </w:pPr>
      <w:r>
        <w:t xml:space="preserve"> •Undressing and exposing the patient</w:t>
      </w:r>
      <w:r/>
    </w:p>
    <w:p w14:paraId="0AFD2EBF">
      <w:pPr>
        <w:pBdr/>
        <w:spacing/>
        <w:ind/>
        <w:rPr/>
      </w:pPr>
      <w:r>
        <w:t xml:space="preserve"> •Applying monitoring equipment</w:t>
      </w:r>
      <w:r/>
    </w:p>
    <w:p w14:paraId="4DA093B7">
      <w:pPr>
        <w:pBdr/>
        <w:spacing/>
        <w:ind/>
        <w:rPr/>
      </w:pPr>
      <w:r>
        <w:t xml:space="preserve"> •Obtaining intravenous access and drawing blood</w:t>
      </w:r>
      <w:r/>
    </w:p>
    <w:p w14:paraId="3350A4E8">
      <w:pPr>
        <w:pBdr/>
        <w:spacing/>
        <w:ind/>
        <w:rPr/>
      </w:pPr>
      <w:r>
        <w:t xml:space="preserve"> •Serving as scribe or recorder of resuscitation </w:t>
      </w:r>
      <w:r/>
    </w:p>
    <w:p w14:paraId="5D007847">
      <w:pPr>
        <w:pBdr/>
        <w:spacing/>
        <w:ind/>
        <w:rPr/>
      </w:pPr>
      <w:r>
        <w:t xml:space="preserve">activity </w:t>
      </w:r>
      <w:r/>
    </w:p>
    <w:p w14:paraId="2702C292">
      <w:pPr>
        <w:pBdr/>
        <w:spacing/>
        <w:ind/>
        <w:rPr/>
      </w:pPr>
      <w:r>
        <w:t xml:space="preserve">On arrival of the patient, the team leader supervises </w:t>
      </w:r>
      <w:r/>
    </w:p>
    <w:p w14:paraId="324F3990">
      <w:pPr>
        <w:pBdr/>
        <w:spacing/>
        <w:ind/>
        <w:rPr/>
      </w:pPr>
      <w:r>
        <w:t xml:space="preserve">the hand-over by EMS personnel, ensuring that no </w:t>
      </w:r>
      <w:r/>
    </w:p>
    <w:p w14:paraId="657163E0">
      <w:pPr>
        <w:pBdr/>
        <w:spacing/>
        <w:ind/>
        <w:rPr/>
      </w:pPr>
      <w:r>
        <w:t xml:space="preserve">team member begins working on the patient unless immediate life-threatening conditions are obvious </w:t>
      </w:r>
      <w:r/>
    </w:p>
    <w:p w14:paraId="501F440E">
      <w:pPr>
        <w:pBdr/>
        <w:spacing/>
        <w:ind/>
        <w:rPr/>
      </w:pPr>
      <w:r>
        <w:t xml:space="preserve">(i.e., a “hands-off hand-over”). A useful acronym to </w:t>
      </w:r>
      <w:r/>
    </w:p>
    <w:p w14:paraId="2B38E13C">
      <w:pPr>
        <w:pBdr/>
        <w:spacing/>
        <w:ind/>
        <w:rPr/>
      </w:pPr>
      <w:r>
        <w:t xml:space="preserve">manage this step is MIST:  </w:t>
      </w:r>
      <w:r/>
    </w:p>
    <w:p w14:paraId="1409C7DE">
      <w:pPr>
        <w:pBdr/>
        <w:spacing/>
        <w:ind/>
        <w:rPr/>
      </w:pPr>
      <w:r>
        <w:t xml:space="preserve"> •Mechanism (and time) of injury </w:t>
      </w:r>
      <w:r/>
    </w:p>
    <w:p w14:paraId="06975573">
      <w:pPr>
        <w:pBdr/>
        <w:spacing/>
        <w:ind/>
        <w:rPr/>
      </w:pPr>
      <w:r>
        <w:t xml:space="preserve"> •Injuries found and suspected </w:t>
      </w:r>
      <w:r/>
    </w:p>
    <w:p w14:paraId="63877AE2">
      <w:pPr>
        <w:pBdr/>
        <w:spacing/>
        <w:ind/>
        <w:rPr/>
      </w:pPr>
      <w:r>
        <w:t xml:space="preserve"> •Symptoms and Signs </w:t>
      </w:r>
      <w:r/>
    </w:p>
    <w:p w14:paraId="7B15B73C">
      <w:pPr>
        <w:pBdr/>
        <w:spacing/>
        <w:ind/>
        <w:rPr/>
      </w:pPr>
      <w:r>
        <w:t xml:space="preserve"> •Treatment initiated</w:t>
      </w:r>
      <w:r/>
    </w:p>
    <w:p w14:paraId="16035E1D">
      <w:pPr>
        <w:pBdr/>
        <w:spacing/>
        <w:ind/>
        <w:rPr/>
      </w:pPr>
      <w:r>
        <w:t xml:space="preserve">As the ABC assessment proceeds, it is vital that </w:t>
      </w:r>
      <w:r/>
    </w:p>
    <w:p w14:paraId="734AE23C">
      <w:pPr>
        <w:pBdr/>
        <w:spacing/>
        <w:ind/>
        <w:rPr/>
      </w:pPr>
      <w:r>
        <w:t xml:space="preserve">each member knows what the other members have </w:t>
      </w:r>
      <w:r/>
    </w:p>
    <w:p w14:paraId="3871DEBA">
      <w:pPr>
        <w:pBdr/>
        <w:spacing/>
        <w:ind/>
        <w:rPr/>
      </w:pPr>
      <w:r>
        <w:t xml:space="preserve">found and/or are doing. This process is facilitated </w:t>
      </w:r>
      <w:r/>
    </w:p>
    <w:p w14:paraId="5D640A2C">
      <w:pPr>
        <w:pBdr/>
        <w:spacing/>
        <w:ind/>
        <w:rPr/>
      </w:pPr>
      <w:r>
        <w:t xml:space="preserve">by verbalizing each action and each finding out loud </w:t>
      </w:r>
      <w:r/>
    </w:p>
    <w:p w14:paraId="27E26E85">
      <w:pPr>
        <w:pBdr/>
        <w:spacing/>
        <w:ind/>
        <w:rPr/>
      </w:pPr>
      <w:r>
        <w:t xml:space="preserve">without more than one member speaking at the same </w:t>
      </w:r>
      <w:r/>
    </w:p>
    <w:p w14:paraId="48057F65">
      <w:pPr>
        <w:pBdr/>
        <w:spacing/>
        <w:ind/>
        <w:rPr/>
      </w:pPr>
      <w:r>
        <w:t xml:space="preserve">time. Requests and orders are not stated in general </w:t>
      </w:r>
      <w:r/>
    </w:p>
    <w:p w14:paraId="226CAF9B">
      <w:pPr>
        <w:pBdr/>
        <w:spacing/>
        <w:ind/>
        <w:rPr/>
      </w:pPr>
      <w:r>
        <w:t xml:space="preserve">terms, but instead are directed to an individual, by </w:t>
      </w:r>
      <w:r/>
    </w:p>
    <w:p w14:paraId="2383A793">
      <w:pPr>
        <w:pBdr/>
        <w:spacing/>
        <w:ind/>
        <w:rPr/>
      </w:pPr>
      <w:r>
        <w:t xml:space="preserve">name. That individual then repeats the request/order </w:t>
      </w:r>
      <w:r/>
    </w:p>
    <w:p w14:paraId="02030207">
      <w:pPr>
        <w:pBdr/>
        <w:spacing/>
        <w:ind/>
        <w:rPr/>
      </w:pPr>
      <w:r>
        <w:t xml:space="preserve">and later confirms its completion and, if applicable,  </w:t>
      </w:r>
      <w:r/>
    </w:p>
    <w:p w14:paraId="65B0C888">
      <w:pPr>
        <w:pBdr/>
        <w:spacing/>
        <w:ind/>
        <w:rPr/>
      </w:pPr>
      <w:r>
        <w:t xml:space="preserve">its outcome.</w:t>
      </w:r>
      <w:r/>
    </w:p>
    <w:p w14:paraId="3FD84CB0">
      <w:pPr>
        <w:pBdr/>
        <w:spacing/>
        <w:ind/>
        <w:rPr/>
      </w:pPr>
      <w:r>
        <w:t xml:space="preserve">The team leader checks the progress of the assess-</w:t>
      </w:r>
      <w:r/>
    </w:p>
    <w:p w14:paraId="63E9E073">
      <w:pPr>
        <w:pBdr/>
        <w:spacing/>
        <w:ind/>
        <w:rPr/>
      </w:pPr>
      <w:r>
        <w:t xml:space="preserve">ment, periodically summarizes the findings and the  </w:t>
      </w:r>
      <w:r/>
    </w:p>
    <w:p w14:paraId="04CEB2B1">
      <w:pPr>
        <w:pBdr/>
        <w:spacing/>
        <w:ind/>
        <w:rPr/>
      </w:pPr>
      <w:r>
        <w:t xml:space="preserve">patient’s condition, and calls for consultants as re-</w:t>
      </w:r>
      <w:r/>
    </w:p>
    <w:p w14:paraId="6EE81213">
      <w:pPr>
        <w:pBdr/>
        <w:spacing/>
        <w:ind/>
        <w:rPr/>
      </w:pPr>
      <w:r>
        <w:t xml:space="preserve">quired. He or she also orders additional examinations </w:t>
      </w:r>
      <w:r/>
    </w:p>
    <w:p w14:paraId="54A7767D">
      <w:pPr>
        <w:pBdr/>
        <w:spacing/>
        <w:ind/>
        <w:rPr/>
      </w:pPr>
      <w:r>
        <w:t xml:space="preserve">and, when appropriate, suggests/directs transfer of </w:t>
      </w:r>
      <w:r/>
    </w:p>
    <w:p w14:paraId="3CB8500D">
      <w:pPr>
        <w:pBdr/>
        <w:spacing/>
        <w:ind/>
        <w:rPr/>
      </w:pPr>
      <w:r>
        <w:t xml:space="preserve">the patient.</w:t>
      </w:r>
      <w:r/>
    </w:p>
    <w:p w14:paraId="1E9B46ED">
      <w:pPr>
        <w:pBdr/>
        <w:spacing/>
        <w:ind/>
        <w:rPr/>
      </w:pPr>
      <w:r>
        <w:t xml:space="preserve">Throughout the process, all team members are </w:t>
      </w:r>
      <w:r/>
    </w:p>
    <w:p w14:paraId="09B86757">
      <w:pPr>
        <w:pBdr/>
        <w:spacing/>
        <w:ind/>
        <w:rPr/>
      </w:pPr>
      <w:r>
        <w:t xml:space="preserve">expected to make remarks, ask questions, and offer </w:t>
      </w:r>
      <w:r/>
    </w:p>
    <w:p w14:paraId="404790AE">
      <w:pPr>
        <w:pBdr/>
        <w:spacing/>
        <w:ind/>
        <w:rPr/>
      </w:pPr>
      <w:r>
        <w:t xml:space="preserve">suggestions, when appropriate. In that case, all other </w:t>
      </w:r>
      <w:r/>
    </w:p>
    <w:p w14:paraId="1F877EAC">
      <w:pPr>
        <w:pBdr/>
        <w:spacing/>
        <w:ind/>
        <w:rPr/>
      </w:pPr>
      <w:r>
        <w:t xml:space="preserve">team members should pay attention and then follow </w:t>
      </w:r>
      <w:r/>
    </w:p>
    <w:p w14:paraId="6A1C486B">
      <w:pPr>
        <w:pBdr/>
        <w:spacing/>
        <w:ind/>
        <w:rPr/>
      </w:pPr>
      <w:r>
        <w:t xml:space="preserve">the team leader’s directions.</w:t>
      </w:r>
      <w:r/>
    </w:p>
    <w:p w14:paraId="68576D3B">
      <w:pPr>
        <w:pBdr/>
        <w:spacing/>
        <w:ind/>
        <w:rPr/>
      </w:pPr>
      <w:r>
        <w:t xml:space="preserve">When the patient has left the ED, the team leader </w:t>
      </w:r>
      <w:r/>
    </w:p>
    <w:p w14:paraId="500CB2A4">
      <w:pPr>
        <w:pBdr/>
        <w:spacing/>
        <w:ind/>
        <w:rPr/>
      </w:pPr>
      <w:r>
        <w:t xml:space="preserve">conducts an “After Action” session. In this session, </w:t>
      </w:r>
      <w:r/>
    </w:p>
    <w:p w14:paraId="6BA7CBA7">
      <w:pPr>
        <w:pBdr/>
        <w:spacing/>
        <w:ind/>
        <w:rPr/>
      </w:pPr>
      <w:r>
        <w:t xml:space="preserve">the team addresses technical and emotional aspects </w:t>
      </w:r>
      <w:r/>
    </w:p>
    <w:p w14:paraId="1745F059">
      <w:pPr>
        <w:pBdr/>
        <w:spacing/>
        <w:ind/>
        <w:rPr/>
      </w:pPr>
      <w:r>
        <w:t xml:space="preserve">of the resuscitation and identifies opportunities for </w:t>
      </w:r>
      <w:r/>
    </w:p>
    <w:p w14:paraId="28AA85A8">
      <w:pPr>
        <w:pBdr/>
        <w:spacing/>
        <w:ind/>
        <w:rPr/>
      </w:pPr>
      <w:r>
        <w:t xml:space="preserve">improvement of team performance. </w:t>
      </w:r>
      <w:r/>
    </w:p>
    <w:p w14:paraId="36A72512">
      <w:pPr>
        <w:pBdr/>
        <w:spacing/>
        <w:ind/>
        <w:rPr/>
      </w:pPr>
      <w:r>
        <w:t xml:space="preserve">All subsequent chapters contain a special end-of-</w:t>
      </w:r>
      <w:r/>
    </w:p>
    <w:p w14:paraId="3268E858">
      <w:pPr>
        <w:pBdr/>
        <w:spacing/>
        <w:ind/>
        <w:rPr/>
      </w:pPr>
      <w:r>
        <w:t xml:space="preserve">chapter feature entitled “Teamwork.” This feature </w:t>
      </w:r>
      <w:r/>
    </w:p>
    <w:p w14:paraId="4ACEDA9C">
      <w:pPr>
        <w:pBdr/>
        <w:spacing/>
        <w:ind/>
        <w:rPr/>
      </w:pPr>
      <w:r>
        <w:t xml:space="preserve">highlights specific aspects of the trauma team that </w:t>
      </w:r>
      <w:r/>
    </w:p>
    <w:p w14:paraId="16182EDD">
      <w:pPr>
        <w:pBdr/>
        <w:spacing/>
        <w:ind/>
        <w:rPr/>
      </w:pPr>
      <w:r>
        <w:t xml:space="preserve">relate to the chapter. The topic of teamwork is also </w:t>
      </w:r>
      <w:r/>
    </w:p>
    <w:p w14:paraId="22E7E1FC">
      <w:pPr>
        <w:pBdr/>
        <w:spacing/>
        <w:ind/>
        <w:rPr/>
      </w:pPr>
      <w:r>
        <w:t xml:space="preserve">explored in detail in Appendix E: ATLS and Trauma </w:t>
      </w:r>
      <w:r/>
    </w:p>
    <w:p w14:paraId="1C482751">
      <w:pPr>
        <w:pBdr/>
        <w:spacing/>
        <w:ind/>
        <w:rPr/>
      </w:pPr>
      <w:r>
        <w:t xml:space="preserve">Team Resource Management. </w:t>
      </w:r>
      <w:r/>
    </w:p>
    <w:p w14:paraId="7554A397">
      <w:pPr>
        <w:pBdr/>
        <w:spacing/>
        <w:ind/>
        <w:rPr/>
      </w:pPr>
      <w:r>
        <w:t xml:space="preserve"> </w:t>
      </w:r>
      <w:r/>
    </w:p>
    <w:p w14:paraId="6AA87907">
      <w:pPr>
        <w:pBdr/>
        <w:spacing/>
        <w:ind/>
        <w:rPr/>
      </w:pPr>
      <w:r>
        <w:t xml:space="preserve">1. The correct sequence of priorities for assessment </w:t>
      </w:r>
      <w:r/>
    </w:p>
    <w:p w14:paraId="3221F45B">
      <w:pPr>
        <w:pBdr/>
        <w:spacing/>
        <w:ind/>
        <w:rPr/>
      </w:pPr>
      <w:r>
        <w:t xml:space="preserve">of a multiply injured patient is preparation; triage; </w:t>
      </w:r>
      <w:r/>
    </w:p>
    <w:p w14:paraId="389F32C0">
      <w:pPr>
        <w:pBdr/>
        <w:spacing/>
        <w:ind/>
        <w:rPr/>
      </w:pPr>
      <w:r>
        <w:t xml:space="preserve">primary survey with resuscitation; adjuncts to the </w:t>
      </w:r>
      <w:r/>
    </w:p>
    <w:p w14:paraId="645CA5DD">
      <w:pPr>
        <w:pBdr/>
        <w:spacing/>
        <w:ind/>
        <w:rPr/>
      </w:pPr>
      <w:r>
        <w:t xml:space="preserve">primary survey and resuscitation; consider need </w:t>
      </w:r>
      <w:r/>
    </w:p>
    <w:p w14:paraId="620B097D">
      <w:pPr>
        <w:pBdr/>
        <w:spacing/>
        <w:ind/>
        <w:rPr/>
      </w:pPr>
      <w:r>
        <w:t xml:space="preserve">for patient transfer; secondary survey, adjuncts to </w:t>
      </w:r>
      <w:r/>
    </w:p>
    <w:p w14:paraId="2BD93C5B">
      <w:pPr>
        <w:pBdr/>
        <w:spacing/>
        <w:ind/>
        <w:rPr/>
      </w:pPr>
      <w:r>
        <w:t xml:space="preserve">secondary survey; reevaluation; and definitive care </w:t>
      </w:r>
      <w:r/>
    </w:p>
    <w:p w14:paraId="2CC2ACCA">
      <w:pPr>
        <w:pBdr/>
        <w:spacing/>
        <w:ind/>
        <w:rPr/>
      </w:pPr>
      <w:r>
        <w:t xml:space="preserve">again considering the need for transfer.n FIGURE 1-8  In many centers, trauma patients are assessed by </w:t>
      </w:r>
      <w:r/>
    </w:p>
    <w:p w14:paraId="5B51E5B8">
      <w:pPr>
        <w:pBdr/>
        <w:spacing/>
        <w:ind/>
        <w:rPr/>
      </w:pPr>
      <w:r>
        <w:t xml:space="preserve">a team. To perform effectively, each team has one member who </w:t>
      </w:r>
      <w:r/>
    </w:p>
    <w:p w14:paraId="01E266EC">
      <w:pPr>
        <w:pBdr/>
        <w:spacing/>
        <w:ind/>
        <w:rPr/>
      </w:pPr>
      <w:r>
        <w:t xml:space="preserve">serves as team leader.</w:t>
      </w:r>
      <w:r/>
    </w:p>
    <w:p w14:paraId="62D8F83E">
      <w:pPr>
        <w:pBdr/>
        <w:spacing/>
        <w:ind/>
        <w:rPr/>
      </w:pPr>
      <w:r>
        <w:t xml:space="preserve">chapter summ ary</w:t>
      </w:r>
      <w:r/>
    </w:p>
    <w:p w14:paraId="096F4A2E">
      <w:pPr>
        <w:pBdr/>
        <w:spacing/>
        <w:ind/>
        <w:rPr/>
      </w:pPr>
      <w:r>
        <w:t xml:space="preserve">--- Strona 74 ---</w:t>
      </w:r>
      <w:r/>
    </w:p>
    <w:p w14:paraId="783DAB27">
      <w:pPr>
        <w:pBdr/>
        <w:spacing/>
        <w:ind/>
        <w:rPr/>
      </w:pPr>
      <w:r>
        <w:t xml:space="preserve">■ BACK TO TABLE OF CONTENTS2. Principles of the primary and secondary surveys </w:t>
      </w:r>
      <w:r/>
    </w:p>
    <w:p w14:paraId="69E6F131">
      <w:pPr>
        <w:pBdr/>
        <w:spacing/>
        <w:ind/>
        <w:rPr/>
      </w:pPr>
      <w:r>
        <w:t xml:space="preserve">and the guidelines and techniques in the initial </w:t>
      </w:r>
      <w:r/>
    </w:p>
    <w:p w14:paraId="672FB0ED">
      <w:pPr>
        <w:pBdr/>
        <w:spacing/>
        <w:ind/>
        <w:rPr/>
      </w:pPr>
      <w:r>
        <w:t xml:space="preserve">resuscitative and definitive care phases of treatment </w:t>
      </w:r>
      <w:r/>
    </w:p>
    <w:p w14:paraId="2C34D245">
      <w:pPr>
        <w:pBdr/>
        <w:spacing/>
        <w:ind/>
        <w:rPr/>
      </w:pPr>
      <w:r>
        <w:t xml:space="preserve">apply to all multiply injured patients.</w:t>
      </w:r>
      <w:r/>
    </w:p>
    <w:p w14:paraId="5BB8E021">
      <w:pPr>
        <w:pBdr/>
        <w:spacing/>
        <w:ind/>
        <w:rPr/>
      </w:pPr>
      <w:r>
        <w:t xml:space="preserve">3. A patient’s medical history and the mechanism of </w:t>
      </w:r>
      <w:r/>
    </w:p>
    <w:p w14:paraId="50974B4E">
      <w:pPr>
        <w:pBdr/>
        <w:spacing/>
        <w:ind/>
        <w:rPr/>
      </w:pPr>
      <w:r>
        <w:t xml:space="preserve">injury are critical to identifying injuries.</w:t>
      </w:r>
      <w:r/>
    </w:p>
    <w:p w14:paraId="373F5178">
      <w:pPr>
        <w:pBdr/>
        <w:spacing/>
        <w:ind/>
        <w:rPr/>
      </w:pPr>
      <w:r>
        <w:t xml:space="preserve">4. Pitfalls associated with the initial assessment </w:t>
      </w:r>
      <w:r/>
    </w:p>
    <w:p w14:paraId="5D360575">
      <w:pPr>
        <w:pBdr/>
        <w:spacing/>
        <w:ind/>
        <w:rPr/>
      </w:pPr>
      <w:r>
        <w:t xml:space="preserve">and management of injured patients need to be </w:t>
      </w:r>
      <w:r/>
    </w:p>
    <w:p w14:paraId="7916F526">
      <w:pPr>
        <w:pBdr/>
        <w:spacing/>
        <w:ind/>
        <w:rPr/>
      </w:pPr>
      <w:r>
        <w:t xml:space="preserve">anticipated and managed to minimize their impact.</w:t>
      </w:r>
      <w:r/>
    </w:p>
    <w:p w14:paraId="3B215B3E">
      <w:pPr>
        <w:pBdr/>
        <w:spacing/>
        <w:ind/>
        <w:rPr/>
      </w:pPr>
      <w:r>
        <w:t xml:space="preserve">5. The primary survey should be repeated fre-</w:t>
      </w:r>
      <w:r/>
    </w:p>
    <w:p w14:paraId="68DA8A55">
      <w:pPr>
        <w:pBdr/>
        <w:spacing/>
        <w:ind/>
        <w:rPr/>
      </w:pPr>
      <w:r>
        <w:t xml:space="preserve">quently, and any abnormalities will prompt a  </w:t>
      </w:r>
      <w:r/>
    </w:p>
    <w:p w14:paraId="2B20FEF1">
      <w:pPr>
        <w:pBdr/>
        <w:spacing/>
        <w:ind/>
        <w:rPr/>
      </w:pPr>
      <w:r>
        <w:t xml:space="preserve">thorough reassessment.</w:t>
      </w:r>
      <w:r/>
    </w:p>
    <w:p w14:paraId="6650154B">
      <w:pPr>
        <w:pBdr/>
        <w:spacing/>
        <w:ind/>
        <w:rPr/>
      </w:pPr>
      <w:r>
        <w:t xml:space="preserve">6. Early identification of patients requiring transfer </w:t>
      </w:r>
      <w:r/>
    </w:p>
    <w:p w14:paraId="54F0C733">
      <w:pPr>
        <w:pBdr/>
        <w:spacing/>
        <w:ind/>
        <w:rPr/>
      </w:pPr>
      <w:r>
        <w:t xml:space="preserve">to a higher level of care improves outcomes. </w:t>
      </w:r>
      <w:r/>
    </w:p>
    <w:p w14:paraId="76D65E88">
      <w:pPr>
        <w:pBdr/>
        <w:spacing/>
        <w:ind/>
        <w:rPr/>
      </w:pPr>
      <w:r>
        <w:t xml:space="preserve">1. American College of Surgeons Committee </w:t>
      </w:r>
      <w:r/>
    </w:p>
    <w:p w14:paraId="795071B6">
      <w:pPr>
        <w:pBdr/>
        <w:spacing/>
        <w:ind/>
        <w:rPr/>
      </w:pPr>
      <w:r>
        <w:t xml:space="preserve">on Trauma. Resources for Optimal Care of the </w:t>
      </w:r>
      <w:r/>
    </w:p>
    <w:p w14:paraId="4656B293">
      <w:pPr>
        <w:pBdr/>
        <w:spacing/>
        <w:ind/>
        <w:rPr/>
      </w:pPr>
      <w:r>
        <w:t xml:space="preserve">Injured Patient . Chicago, IL: American College </w:t>
      </w:r>
      <w:r/>
    </w:p>
    <w:p w14:paraId="0289447B">
      <w:pPr>
        <w:pBdr/>
        <w:spacing/>
        <w:ind/>
        <w:rPr/>
      </w:pPr>
      <w:r>
        <w:t xml:space="preserve">of Surgeons Committee on Trauma; 2006.</w:t>
      </w:r>
      <w:r/>
    </w:p>
    <w:p w14:paraId="60731F49">
      <w:pPr>
        <w:pBdr/>
        <w:spacing/>
        <w:ind/>
        <w:rPr/>
      </w:pPr>
      <w:r>
        <w:t xml:space="preserve">2. CRASH-2 collaborators. The importance of early </w:t>
      </w:r>
      <w:r/>
    </w:p>
    <w:p w14:paraId="4520C74F">
      <w:pPr>
        <w:pBdr/>
        <w:spacing/>
        <w:ind/>
        <w:rPr/>
      </w:pPr>
      <w:r>
        <w:t xml:space="preserve">treatment with tranexamic acid in bleeding </w:t>
      </w:r>
      <w:r/>
    </w:p>
    <w:p w14:paraId="39969B39">
      <w:pPr>
        <w:pBdr/>
        <w:spacing/>
        <w:ind/>
        <w:rPr/>
      </w:pPr>
      <w:r>
        <w:t xml:space="preserve">trauma patients: an exploratory analysis of the </w:t>
      </w:r>
      <w:r/>
    </w:p>
    <w:p w14:paraId="6C7A4521">
      <w:pPr>
        <w:pBdr/>
        <w:spacing/>
        <w:ind/>
        <w:rPr/>
      </w:pPr>
      <w:r>
        <w:t xml:space="preserve">CRASH-2 randomised controlled trial. Lancet  </w:t>
      </w:r>
      <w:r/>
    </w:p>
    <w:p w14:paraId="0500BFA1">
      <w:pPr>
        <w:pBdr/>
        <w:spacing/>
        <w:ind/>
        <w:rPr/>
      </w:pPr>
      <w:r>
        <w:t xml:space="preserve">2011;377(9771):1096–1101.</w:t>
      </w:r>
      <w:r/>
    </w:p>
    <w:p w14:paraId="3E977AAF">
      <w:pPr>
        <w:pBdr/>
        <w:spacing/>
        <w:ind/>
        <w:rPr/>
      </w:pPr>
      <w:r>
        <w:t xml:space="preserve">3. Davidson G, Rivara F, Mack C, et al. Validation </w:t>
      </w:r>
      <w:r/>
    </w:p>
    <w:p w14:paraId="5A9CB2C2">
      <w:pPr>
        <w:pBdr/>
        <w:spacing/>
        <w:ind/>
        <w:rPr/>
      </w:pPr>
      <w:r>
        <w:t xml:space="preserve">of prehospital trauma triage criteria for motor </w:t>
      </w:r>
      <w:r/>
    </w:p>
    <w:p w14:paraId="6866E518">
      <w:pPr>
        <w:pBdr/>
        <w:spacing/>
        <w:ind/>
        <w:rPr/>
      </w:pPr>
      <w:r>
        <w:t xml:space="preserve">vehicle collisions. J Trauma  2014; 76:755–766.6.</w:t>
      </w:r>
      <w:r/>
    </w:p>
    <w:p w14:paraId="24C5C02C">
      <w:pPr>
        <w:pBdr/>
        <w:spacing/>
        <w:ind/>
        <w:rPr/>
      </w:pPr>
      <w:r>
        <w:t xml:space="preserve">4. Esposito TJ, Kuby A, Unfred C, et al. General </w:t>
      </w:r>
      <w:r/>
    </w:p>
    <w:p w14:paraId="0522F193">
      <w:pPr>
        <w:pBdr/>
        <w:spacing/>
        <w:ind/>
        <w:rPr/>
      </w:pPr>
      <w:r>
        <w:t xml:space="preserve">Surgeons and the Advanced Trauma Life Support </w:t>
      </w:r>
      <w:r/>
    </w:p>
    <w:p w14:paraId="0DD4D058">
      <w:pPr>
        <w:pBdr/>
        <w:spacing/>
        <w:ind/>
        <w:rPr/>
      </w:pPr>
      <w:r>
        <w:t xml:space="preserve">Course . Chicago, IL: American College of </w:t>
      </w:r>
      <w:r/>
    </w:p>
    <w:p w14:paraId="41E61092">
      <w:pPr>
        <w:pBdr/>
        <w:spacing/>
        <w:ind/>
        <w:rPr/>
      </w:pPr>
      <w:r>
        <w:t xml:space="preserve">Surgeons, 2008.</w:t>
      </w:r>
      <w:r/>
    </w:p>
    <w:p w14:paraId="576B9036">
      <w:pPr>
        <w:pBdr/>
        <w:spacing/>
        <w:ind/>
        <w:rPr/>
      </w:pPr>
      <w:r>
        <w:t xml:space="preserve">5. Fischer, PE, Bulger EM, Perina DG et. al.  Guidance </w:t>
      </w:r>
      <w:r/>
    </w:p>
    <w:p w14:paraId="75FD07C6">
      <w:pPr>
        <w:pBdr/>
        <w:spacing/>
        <w:ind/>
        <w:rPr/>
      </w:pPr>
      <w:r>
        <w:t xml:space="preserve">document for the prehospital use of Tranexamic </w:t>
      </w:r>
      <w:r/>
    </w:p>
    <w:p w14:paraId="36687D29">
      <w:pPr>
        <w:pBdr/>
        <w:spacing/>
        <w:ind/>
        <w:rPr/>
      </w:pPr>
      <w:r>
        <w:t xml:space="preserve">Acid in injured patients. Prehospital Emergency </w:t>
      </w:r>
      <w:r/>
    </w:p>
    <w:p w14:paraId="4B1CA911">
      <w:pPr>
        <w:pBdr/>
        <w:spacing/>
        <w:ind/>
        <w:rPr/>
      </w:pPr>
      <w:r>
        <w:t xml:space="preserve">Care , 2016, 20: 557-59.</w:t>
      </w:r>
      <w:r/>
    </w:p>
    <w:p w14:paraId="6490D233">
      <w:pPr>
        <w:pBdr/>
        <w:spacing/>
        <w:ind/>
        <w:rPr/>
      </w:pPr>
      <w:r>
        <w:t xml:space="preserve">6. Guidelines for field triage of injured patients: </w:t>
      </w:r>
      <w:r/>
    </w:p>
    <w:p w14:paraId="0639C353">
      <w:pPr>
        <w:pBdr/>
        <w:spacing/>
        <w:ind/>
        <w:rPr/>
      </w:pPr>
      <w:r>
        <w:t xml:space="preserve">recommendations of the National Expert Panel </w:t>
      </w:r>
      <w:r/>
    </w:p>
    <w:p w14:paraId="6860CA15">
      <w:pPr>
        <w:pBdr/>
        <w:spacing/>
        <w:ind/>
        <w:rPr/>
      </w:pPr>
      <w:r>
        <w:t xml:space="preserve">on Field Triage, 2011. Morbidity and Mortality </w:t>
      </w:r>
      <w:r/>
    </w:p>
    <w:p w14:paraId="3F8BB6A3">
      <w:pPr>
        <w:pBdr/>
        <w:spacing/>
        <w:ind/>
        <w:rPr/>
      </w:pPr>
      <w:r>
        <w:t xml:space="preserve">Weekly Report  2012;61:1–21.</w:t>
      </w:r>
      <w:r/>
    </w:p>
    <w:p w14:paraId="69F5107C">
      <w:pPr>
        <w:pBdr/>
        <w:spacing/>
        <w:ind/>
        <w:rPr/>
      </w:pPr>
      <w:r>
        <w:t xml:space="preserve">7. Holcomb JB, Dumire RD, Crommett JW, et </w:t>
      </w:r>
      <w:r/>
    </w:p>
    <w:p w14:paraId="0D7616B6">
      <w:pPr>
        <w:pBdr/>
        <w:spacing/>
        <w:ind/>
        <w:rPr/>
      </w:pPr>
      <w:r>
        <w:t xml:space="preserve">al. Evaluation of trauma team performance </w:t>
      </w:r>
      <w:r/>
    </w:p>
    <w:p w14:paraId="68A20018">
      <w:pPr>
        <w:pBdr/>
        <w:spacing/>
        <w:ind/>
        <w:rPr/>
      </w:pPr>
      <w:r>
        <w:t xml:space="preserve">using an advanced human patient simulator </w:t>
      </w:r>
      <w:r/>
    </w:p>
    <w:p w14:paraId="6C475C13">
      <w:pPr>
        <w:pBdr/>
        <w:spacing/>
        <w:ind/>
        <w:rPr/>
      </w:pPr>
      <w:r>
        <w:t xml:space="preserve">for resuscitation training. J Trauma 2002;  </w:t>
      </w:r>
      <w:r/>
    </w:p>
    <w:p w14:paraId="45146983">
      <w:pPr>
        <w:pBdr/>
        <w:spacing/>
        <w:ind/>
        <w:rPr/>
      </w:pPr>
      <w:r>
        <w:t xml:space="preserve">52:1078–1086.</w:t>
      </w:r>
      <w:r/>
    </w:p>
    <w:p w14:paraId="656C6998">
      <w:pPr>
        <w:pBdr/>
        <w:spacing/>
        <w:ind/>
        <w:rPr/>
      </w:pPr>
      <w:r>
        <w:t xml:space="preserve">8. Kappel DA, Rossi DC, Polack EP, et al. Does </w:t>
      </w:r>
      <w:r/>
    </w:p>
    <w:p w14:paraId="47CCEDCF">
      <w:pPr>
        <w:pBdr/>
        <w:spacing/>
        <w:ind/>
        <w:rPr/>
      </w:pPr>
      <w:r>
        <w:t xml:space="preserve">the rural Trauma Team development course </w:t>
      </w:r>
      <w:r/>
    </w:p>
    <w:p w14:paraId="142CB06D">
      <w:pPr>
        <w:pBdr/>
        <w:spacing/>
        <w:ind/>
        <w:rPr/>
      </w:pPr>
      <w:r>
        <w:t xml:space="preserve">shorten the interval from trauma patient arrival to decision to transfer? J Trauma 2011;70:  </w:t>
      </w:r>
      <w:r/>
    </w:p>
    <w:p w14:paraId="538D6700">
      <w:pPr>
        <w:pBdr/>
        <w:spacing/>
        <w:ind/>
        <w:rPr/>
      </w:pPr>
      <w:r>
        <w:t xml:space="preserve">315–319.</w:t>
      </w:r>
      <w:r/>
    </w:p>
    <w:p w14:paraId="5E39CC33">
      <w:pPr>
        <w:pBdr/>
        <w:spacing/>
        <w:ind/>
        <w:rPr/>
      </w:pPr>
      <w:r>
        <w:t xml:space="preserve">9. Lee C, Bernard A, Fryman L, et al. Imaging </w:t>
      </w:r>
      <w:r/>
    </w:p>
    <w:p w14:paraId="156D0031">
      <w:pPr>
        <w:pBdr/>
        <w:spacing/>
        <w:ind/>
        <w:rPr/>
      </w:pPr>
      <w:r>
        <w:t xml:space="preserve">may delay transfer of rural trauma victims: </w:t>
      </w:r>
      <w:r/>
    </w:p>
    <w:p w14:paraId="05A97F9D">
      <w:pPr>
        <w:pBdr/>
        <w:spacing/>
        <w:ind/>
        <w:rPr/>
      </w:pPr>
      <w:r>
        <w:t xml:space="preserve">a survey of referring physicians. J Trauma </w:t>
      </w:r>
      <w:r/>
    </w:p>
    <w:p w14:paraId="0655D02D">
      <w:pPr>
        <w:pBdr/>
        <w:spacing/>
        <w:ind/>
        <w:rPr/>
      </w:pPr>
      <w:r>
        <w:t xml:space="preserve">2009;65:1359–1363.</w:t>
      </w:r>
      <w:r/>
    </w:p>
    <w:p w14:paraId="28C13E56">
      <w:pPr>
        <w:pBdr/>
        <w:spacing/>
        <w:ind/>
        <w:rPr/>
      </w:pPr>
      <w:r>
        <w:t xml:space="preserve">10. Leeper WR, Leepr TJ, Yogt K, et al. The role </w:t>
      </w:r>
      <w:r/>
    </w:p>
    <w:p w14:paraId="49416FCF">
      <w:pPr>
        <w:pBdr/>
        <w:spacing/>
        <w:ind/>
        <w:rPr/>
      </w:pPr>
      <w:r>
        <w:t xml:space="preserve">of trauma team leaders in missed injuries: </w:t>
      </w:r>
      <w:r/>
    </w:p>
    <w:p w14:paraId="28519093">
      <w:pPr>
        <w:pBdr/>
        <w:spacing/>
        <w:ind/>
        <w:rPr/>
      </w:pPr>
      <w:r>
        <w:t xml:space="preserve">does specialty matter? J Trauma  2 0 1 3 ; 7 5 ( 3 ) :  </w:t>
      </w:r>
      <w:r/>
    </w:p>
    <w:p w14:paraId="5A39AD76">
      <w:pPr>
        <w:pBdr/>
        <w:spacing/>
        <w:ind/>
        <w:rPr/>
      </w:pPr>
      <w:r>
        <w:t xml:space="preserve">387–390.</w:t>
      </w:r>
      <w:r/>
    </w:p>
    <w:p w14:paraId="010B53E6">
      <w:pPr>
        <w:pBdr/>
        <w:spacing/>
        <w:ind/>
        <w:rPr/>
      </w:pPr>
      <w:r>
        <w:t xml:space="preserve">11. Ley E, Clond M, Srour M, et al. Emergency </w:t>
      </w:r>
      <w:r/>
    </w:p>
    <w:p w14:paraId="06BD46BB">
      <w:pPr>
        <w:pBdr/>
        <w:spacing/>
        <w:ind/>
        <w:rPr/>
      </w:pPr>
      <w:r>
        <w:t xml:space="preserve">department crystalloid resuscitation of 1.5 L or </w:t>
      </w:r>
      <w:r/>
    </w:p>
    <w:p w14:paraId="0984151C">
      <w:pPr>
        <w:pBdr/>
        <w:spacing/>
        <w:ind/>
        <w:rPr/>
      </w:pPr>
      <w:r>
        <w:t xml:space="preserve">more is associated with increased mortality in </w:t>
      </w:r>
      <w:r/>
    </w:p>
    <w:p w14:paraId="70FF46FF">
      <w:pPr>
        <w:pBdr/>
        <w:spacing/>
        <w:ind/>
        <w:rPr/>
      </w:pPr>
      <w:r>
        <w:t xml:space="preserve">elderly and nonelderly trauma patients.  J Trauma </w:t>
      </w:r>
      <w:r/>
    </w:p>
    <w:p w14:paraId="513B4650">
      <w:pPr>
        <w:pBdr/>
        <w:spacing/>
        <w:ind/>
        <w:rPr/>
      </w:pPr>
      <w:r>
        <w:t xml:space="preserve">2011;70(2):398–400.</w:t>
      </w:r>
      <w:r/>
    </w:p>
    <w:p w14:paraId="2F441D1D">
      <w:pPr>
        <w:pBdr/>
        <w:spacing/>
        <w:ind/>
        <w:rPr/>
      </w:pPr>
      <w:r>
        <w:t xml:space="preserve">12. Lubbert PH, Kaasschieter EG, Hoorntje LE, et al. </w:t>
      </w:r>
      <w:r/>
    </w:p>
    <w:p w14:paraId="1075DDDC">
      <w:pPr>
        <w:pBdr/>
        <w:spacing/>
        <w:ind/>
        <w:rPr/>
      </w:pPr>
      <w:r>
        <w:t xml:space="preserve">Video registration of trauma team performance </w:t>
      </w:r>
      <w:r/>
    </w:p>
    <w:p w14:paraId="6BA4C3B6">
      <w:pPr>
        <w:pBdr/>
        <w:spacing/>
        <w:ind/>
        <w:rPr/>
      </w:pPr>
      <w:r>
        <w:t xml:space="preserve">in the emergency department: the results of a </w:t>
      </w:r>
      <w:r/>
    </w:p>
    <w:p w14:paraId="2BFF4770">
      <w:pPr>
        <w:pBdr/>
        <w:spacing/>
        <w:ind/>
        <w:rPr/>
      </w:pPr>
      <w:r>
        <w:t xml:space="preserve">2-year analysis in a level 1 trauma center. J Trauma </w:t>
      </w:r>
      <w:r/>
    </w:p>
    <w:p w14:paraId="441CDE08">
      <w:pPr>
        <w:pBdr/>
        <w:spacing/>
        <w:ind/>
        <w:rPr/>
      </w:pPr>
      <w:r>
        <w:t xml:space="preserve">2009;67:1412–1420.</w:t>
      </w:r>
      <w:r/>
    </w:p>
    <w:p w14:paraId="7395E838">
      <w:pPr>
        <w:pBdr/>
        <w:spacing/>
        <w:ind/>
        <w:rPr/>
      </w:pPr>
      <w:r>
        <w:t xml:space="preserve">13. Manser T. Teamwork and patient safety in </w:t>
      </w:r>
      <w:r/>
    </w:p>
    <w:p w14:paraId="62F79EAA">
      <w:pPr>
        <w:pBdr/>
        <w:spacing/>
        <w:ind/>
        <w:rPr/>
      </w:pPr>
      <w:r>
        <w:t xml:space="preserve">dynamic domains of healthcare: a review </w:t>
      </w:r>
      <w:r/>
    </w:p>
    <w:p w14:paraId="652B3EE8">
      <w:pPr>
        <w:pBdr/>
        <w:spacing/>
        <w:ind/>
        <w:rPr/>
      </w:pPr>
      <w:r>
        <w:t xml:space="preserve">of the literature. Acta Anaesthesiol Scand </w:t>
      </w:r>
      <w:r/>
    </w:p>
    <w:p w14:paraId="51971AAC">
      <w:pPr>
        <w:pBdr/>
        <w:spacing/>
        <w:ind/>
        <w:rPr/>
      </w:pPr>
      <w:r>
        <w:t xml:space="preserve">2009;53:143–151. </w:t>
      </w:r>
      <w:r/>
    </w:p>
    <w:p w14:paraId="37CFAF06">
      <w:pPr>
        <w:pBdr/>
        <w:spacing/>
        <w:ind/>
        <w:rPr/>
      </w:pPr>
      <w:r>
        <w:t xml:space="preserve">14. McSwain NE Jr., Salomone J, Pons P, et al., eds. </w:t>
      </w:r>
      <w:r/>
    </w:p>
    <w:p w14:paraId="3764F9A2">
      <w:pPr>
        <w:pBdr/>
        <w:spacing/>
        <w:ind/>
        <w:rPr/>
      </w:pPr>
      <w:r>
        <w:t xml:space="preserve">PHTLS: Prehospital Trauma Life Support . 7th ed. </w:t>
      </w:r>
      <w:r/>
    </w:p>
    <w:p w14:paraId="79D9D8F2">
      <w:pPr>
        <w:pBdr/>
        <w:spacing/>
        <w:ind/>
        <w:rPr/>
      </w:pPr>
      <w:r>
        <w:t xml:space="preserve">St. Louis, MO: Mosby/Jems; 2011.</w:t>
      </w:r>
      <w:r/>
    </w:p>
    <w:p w14:paraId="576CC833">
      <w:pPr>
        <w:pBdr/>
        <w:spacing/>
        <w:ind/>
        <w:rPr/>
      </w:pPr>
      <w:r>
        <w:t xml:space="preserve">15. Nahum AM, Melvin J, eds. The Biomechanics </w:t>
      </w:r>
      <w:r/>
    </w:p>
    <w:p w14:paraId="3FAF3D22">
      <w:pPr>
        <w:pBdr/>
        <w:spacing/>
        <w:ind/>
        <w:rPr/>
      </w:pPr>
      <w:r>
        <w:t xml:space="preserve">of Trauma . Norwalk, CT: Appleton-Century-</w:t>
      </w:r>
      <w:r/>
    </w:p>
    <w:p w14:paraId="255F459B">
      <w:pPr>
        <w:pBdr/>
        <w:spacing/>
        <w:ind/>
        <w:rPr/>
      </w:pPr>
      <w:r>
        <w:t xml:space="preserve">Crofts; 1985.</w:t>
      </w:r>
      <w:r/>
    </w:p>
    <w:p w14:paraId="1B2D5103">
      <w:pPr>
        <w:pBdr/>
        <w:spacing/>
        <w:ind/>
        <w:rPr/>
      </w:pPr>
      <w:r>
        <w:t xml:space="preserve">16. Neugebauer EAM, Waydhas C, Lendemans S, </w:t>
      </w:r>
      <w:r/>
    </w:p>
    <w:p w14:paraId="13E8285B">
      <w:pPr>
        <w:pBdr/>
        <w:spacing/>
        <w:ind/>
        <w:rPr/>
      </w:pPr>
      <w:r>
        <w:t xml:space="preserve">et al. Clinical practice guideline: the treatment </w:t>
      </w:r>
      <w:r/>
    </w:p>
    <w:p w14:paraId="5091B0B0">
      <w:pPr>
        <w:pBdr/>
        <w:spacing/>
        <w:ind/>
        <w:rPr/>
      </w:pPr>
      <w:r>
        <w:t xml:space="preserve">of patients with severe and multiple traumatic </w:t>
      </w:r>
      <w:r/>
    </w:p>
    <w:p w14:paraId="3C6EB1FE">
      <w:pPr>
        <w:pBdr/>
        <w:spacing/>
        <w:ind/>
        <w:rPr/>
      </w:pPr>
      <w:r>
        <w:t xml:space="preserve">injuries. Dtsch Arztebl Int  2012;109(6):102–108.</w:t>
      </w:r>
      <w:r/>
    </w:p>
    <w:p w14:paraId="216F239B">
      <w:pPr>
        <w:pBdr/>
        <w:spacing/>
        <w:ind/>
        <w:rPr/>
      </w:pPr>
      <w:r>
        <w:t xml:space="preserve">17. Teixeira PG, Inaba K, Hadjizacharia P, et </w:t>
      </w:r>
      <w:r/>
    </w:p>
    <w:p w14:paraId="79289FC8">
      <w:pPr>
        <w:pBdr/>
        <w:spacing/>
        <w:ind/>
        <w:rPr/>
      </w:pPr>
      <w:r>
        <w:t xml:space="preserve">al. Preventable or potentially preventable </w:t>
      </w:r>
      <w:r/>
    </w:p>
    <w:p w14:paraId="1DCA0F8B">
      <w:pPr>
        <w:pBdr/>
        <w:spacing/>
        <w:ind/>
        <w:rPr/>
      </w:pPr>
      <w:r>
        <w:t xml:space="preserve">mortality at a mature trauma center.  J Trauma </w:t>
      </w:r>
      <w:r/>
    </w:p>
    <w:p w14:paraId="5FB13A76">
      <w:pPr>
        <w:pBdr/>
        <w:spacing/>
        <w:ind/>
        <w:rPr/>
      </w:pPr>
      <w:r>
        <w:t xml:space="preserve">2007;63(6):1338.</w:t>
      </w:r>
      <w:r/>
    </w:p>
    <w:p w14:paraId="26A809C9">
      <w:pPr>
        <w:pBdr/>
        <w:spacing/>
        <w:ind/>
        <w:rPr/>
      </w:pPr>
      <w:r>
        <w:t xml:space="preserve">18. Wietske H, Schoonhoven L, Schuurmans M, et </w:t>
      </w:r>
      <w:r/>
    </w:p>
    <w:p w14:paraId="03DD4DF5">
      <w:pPr>
        <w:pBdr/>
        <w:spacing/>
        <w:ind/>
        <w:rPr/>
      </w:pPr>
      <w:r>
        <w:t xml:space="preserve">al. Pressure ulcers from spinal immobilization in </w:t>
      </w:r>
      <w:r/>
    </w:p>
    <w:p w14:paraId="0FAF4955">
      <w:pPr>
        <w:pBdr/>
        <w:spacing/>
        <w:ind/>
        <w:rPr/>
      </w:pPr>
      <w:r>
        <w:t xml:space="preserve">trauma patients: a systematic review. J Trauma </w:t>
      </w:r>
      <w:r/>
    </w:p>
    <w:p w14:paraId="10B5D839">
      <w:pPr>
        <w:pBdr/>
        <w:spacing/>
        <w:ind/>
        <w:rPr/>
      </w:pPr>
      <w:r>
        <w:t xml:space="preserve">2014;76:1131–1141.9. BIBLIOGRAPHY  21</w:t>
      </w:r>
      <w:r/>
    </w:p>
    <w:p w14:paraId="794099CC">
      <w:pPr>
        <w:pBdr/>
        <w:spacing/>
        <w:ind/>
        <w:rPr/>
      </w:pPr>
      <w:r>
        <w:t xml:space="preserve">bibliograp hy</w:t>
      </w:r>
      <w:r/>
    </w:p>
    <w:p w14:paraId="12AE3FF6">
      <w:pPr>
        <w:pBdr/>
        <w:spacing/>
        <w:ind/>
        <w:rPr/>
      </w:pPr>
      <w:r>
        <w:t xml:space="preserve">--- Strona 75 ---</w:t>
      </w:r>
      <w:r/>
    </w:p>
    <w:p w14:paraId="3F3CA3A9">
      <w:pPr>
        <w:pBdr/>
        <w:spacing/>
        <w:ind/>
        <w:rPr/>
      </w:pPr>
      <w:r>
        <w:t xml:space="preserve">AIRWAY AND VENTILATORY </w:t>
      </w:r>
      <w:r/>
    </w:p>
    <w:p w14:paraId="3F574225">
      <w:pPr>
        <w:pBdr/>
        <w:spacing/>
        <w:ind/>
        <w:rPr/>
      </w:pPr>
      <w:r>
        <w:t xml:space="preserve">MANAGEMENT </w:t>
      </w:r>
      <w:r/>
    </w:p>
    <w:p w14:paraId="5250D4A4">
      <w:pPr>
        <w:pBdr/>
        <w:spacing/>
        <w:ind/>
        <w:rPr/>
      </w:pPr>
      <w:r>
        <w:t xml:space="preserve">The earliest priorities in managing the injured patient are to ensure an intact airway and </w:t>
      </w:r>
      <w:r/>
    </w:p>
    <w:p w14:paraId="2C110A82">
      <w:pPr>
        <w:pBdr/>
        <w:spacing/>
        <w:ind/>
        <w:rPr/>
      </w:pPr>
      <w:r>
        <w:t xml:space="preserve">recognize a compromised airway. bjectives2</w:t>
      </w:r>
      <w:r/>
    </w:p>
    <w:p w14:paraId="222FDCB8">
      <w:pPr>
        <w:pBdr/>
        <w:spacing/>
        <w:ind/>
        <w:rPr/>
      </w:pPr>
      <w:r>
        <w:t xml:space="preserve">--- Strona 76 ---</w:t>
      </w:r>
      <w:r/>
    </w:p>
    <w:p w14:paraId="65927ED7">
      <w:pPr>
        <w:pBdr/>
        <w:spacing/>
        <w:ind/>
        <w:rPr/>
      </w:pPr>
      <w:r>
        <w:t xml:space="preserve">■ BACK TO TABLE OF CONTENTS</w:t>
      </w:r>
      <w:r/>
    </w:p>
    <w:p w14:paraId="5D6B3E35">
      <w:pPr>
        <w:pBdr/>
        <w:spacing/>
        <w:ind/>
        <w:rPr/>
      </w:pPr>
      <w:r>
        <w:t xml:space="preserve">chapter  2 outline</w:t>
      </w:r>
      <w:r/>
    </w:p>
    <w:p w14:paraId="08C50960">
      <w:pPr>
        <w:pBdr/>
        <w:spacing/>
        <w:ind/>
        <w:rPr/>
      </w:pPr>
      <w:r>
        <w:t xml:space="preserve">objectives</w:t>
      </w:r>
      <w:r/>
    </w:p>
    <w:p w14:paraId="34EC36C2">
      <w:pPr>
        <w:pBdr/>
        <w:spacing/>
        <w:ind/>
        <w:rPr/>
      </w:pPr>
      <w:r>
        <w:t xml:space="preserve">introductio n </w:t>
      </w:r>
      <w:r/>
    </w:p>
    <w:p w14:paraId="32C4771D">
      <w:pPr>
        <w:pBdr/>
        <w:spacing/>
        <w:ind/>
        <w:rPr/>
      </w:pPr>
      <w:r>
        <w:t xml:space="preserve">airway </w:t>
      </w:r>
      <w:r/>
    </w:p>
    <w:p w14:paraId="0BA1881B">
      <w:pPr>
        <w:pBdr/>
        <w:spacing/>
        <w:ind/>
        <w:rPr/>
      </w:pPr>
      <w:r>
        <w:t xml:space="preserve">• Problem Recognition</w:t>
      </w:r>
      <w:r/>
    </w:p>
    <w:p w14:paraId="0486AB7B">
      <w:pPr>
        <w:pBdr/>
        <w:spacing/>
        <w:ind/>
        <w:rPr/>
      </w:pPr>
      <w:r>
        <w:t xml:space="preserve">• Objective Signs of Airway Obstruction</w:t>
      </w:r>
      <w:r/>
    </w:p>
    <w:p w14:paraId="15950735">
      <w:pPr>
        <w:pBdr/>
        <w:spacing/>
        <w:ind/>
        <w:rPr/>
      </w:pPr>
      <w:r>
        <w:t xml:space="preserve">ventilation</w:t>
      </w:r>
      <w:r/>
    </w:p>
    <w:p w14:paraId="54F9978B">
      <w:pPr>
        <w:pBdr/>
        <w:spacing/>
        <w:ind/>
        <w:rPr/>
      </w:pPr>
      <w:r>
        <w:t xml:space="preserve">• Problem Recognition </w:t>
      </w:r>
      <w:r/>
    </w:p>
    <w:p w14:paraId="5A905D37">
      <w:pPr>
        <w:pBdr/>
        <w:spacing/>
        <w:ind/>
        <w:rPr/>
      </w:pPr>
      <w:r>
        <w:t xml:space="preserve">• Objective Signs of Inadequate Ventilation</w:t>
      </w:r>
      <w:r/>
    </w:p>
    <w:p w14:paraId="7E3877E0">
      <w:pPr>
        <w:pBdr/>
        <w:spacing/>
        <w:ind/>
        <w:rPr/>
      </w:pPr>
      <w:r>
        <w:t xml:space="preserve">airway mana geme nt </w:t>
      </w:r>
      <w:r/>
    </w:p>
    <w:p w14:paraId="37AA0E26">
      <w:pPr>
        <w:pBdr/>
        <w:spacing/>
        <w:ind/>
        <w:rPr/>
      </w:pPr>
      <w:r>
        <w:t xml:space="preserve">• Predicting Difficult Airway Management </w:t>
      </w:r>
      <w:r/>
    </w:p>
    <w:p w14:paraId="00B0D092">
      <w:pPr>
        <w:pBdr/>
        <w:spacing/>
        <w:ind/>
        <w:rPr/>
      </w:pPr>
      <w:r>
        <w:t xml:space="preserve">• Airway Decision Scheme</w:t>
      </w:r>
      <w:r/>
    </w:p>
    <w:p w14:paraId="1225A24A">
      <w:pPr>
        <w:pBdr/>
        <w:spacing/>
        <w:ind/>
        <w:rPr/>
      </w:pPr>
      <w:r>
        <w:t xml:space="preserve">• Airway Maintenance Techniques</w:t>
      </w:r>
      <w:r/>
    </w:p>
    <w:p w14:paraId="4D7208BF">
      <w:pPr>
        <w:pBdr/>
        <w:spacing/>
        <w:ind/>
        <w:rPr/>
      </w:pPr>
      <w:r>
        <w:t xml:space="preserve">• Definitive Airwaysmana geme nt of oxyge nation </w:t>
      </w:r>
      <w:r/>
    </w:p>
    <w:p w14:paraId="7EB58343">
      <w:pPr>
        <w:pBdr/>
        <w:spacing/>
        <w:ind/>
        <w:rPr/>
      </w:pPr>
      <w:r>
        <w:t xml:space="preserve">mana geme nt of ventilation </w:t>
      </w:r>
      <w:r/>
    </w:p>
    <w:p w14:paraId="09885774">
      <w:pPr>
        <w:pBdr/>
        <w:spacing/>
        <w:ind/>
        <w:rPr/>
      </w:pPr>
      <w:r>
        <w:t xml:space="preserve">teamwo rk </w:t>
      </w:r>
      <w:r/>
    </w:p>
    <w:p w14:paraId="054404E4">
      <w:pPr>
        <w:pBdr/>
        <w:spacing/>
        <w:ind/>
        <w:rPr/>
      </w:pPr>
      <w:r>
        <w:t xml:space="preserve">chapter summ ary</w:t>
      </w:r>
      <w:r/>
    </w:p>
    <w:p w14:paraId="46180E95">
      <w:pPr>
        <w:pBdr/>
        <w:spacing/>
        <w:ind/>
        <w:rPr/>
      </w:pPr>
      <w:r>
        <w:t xml:space="preserve">bibliog raphy </w:t>
      </w:r>
      <w:r/>
    </w:p>
    <w:p w14:paraId="06A3698B">
      <w:pPr>
        <w:pBdr/>
        <w:spacing/>
        <w:ind/>
        <w:rPr/>
      </w:pPr>
      <w:r>
        <w:t xml:space="preserve"> </w:t>
      </w:r>
      <w:r/>
    </w:p>
    <w:p w14:paraId="3147A3E3">
      <w:pPr>
        <w:pBdr/>
        <w:spacing/>
        <w:ind/>
        <w:rPr/>
      </w:pPr>
      <w:r>
        <w:t xml:space="preserve">After reading this chapter and comprehending the knowledge </w:t>
      </w:r>
      <w:r/>
    </w:p>
    <w:p w14:paraId="6352AEA9">
      <w:pPr>
        <w:pBdr/>
        <w:spacing/>
        <w:ind/>
        <w:rPr/>
      </w:pPr>
      <w:r>
        <w:t xml:space="preserve">components of the ATLS provider course, you will be able to:</w:t>
      </w:r>
      <w:r/>
    </w:p>
    <w:p w14:paraId="41E53427">
      <w:pPr>
        <w:pBdr/>
        <w:spacing/>
        <w:ind/>
        <w:rPr/>
      </w:pPr>
      <w:r>
        <w:t xml:space="preserve">1. Identify the clinical situations in which airway </w:t>
      </w:r>
      <w:r/>
    </w:p>
    <w:p w14:paraId="007F7345">
      <w:pPr>
        <w:pBdr/>
        <w:spacing/>
        <w:ind/>
        <w:rPr/>
      </w:pPr>
      <w:r>
        <w:t xml:space="preserve">compromise are likely to occur.</w:t>
      </w:r>
      <w:r/>
    </w:p>
    <w:p w14:paraId="261FCACF">
      <w:pPr>
        <w:pBdr/>
        <w:spacing/>
        <w:ind/>
        <w:rPr/>
      </w:pPr>
      <w:r>
        <w:t xml:space="preserve">2. Recognize the signs and symptoms of acute  </w:t>
      </w:r>
      <w:r/>
    </w:p>
    <w:p w14:paraId="4A4FAAD8">
      <w:pPr>
        <w:pBdr/>
        <w:spacing/>
        <w:ind/>
        <w:rPr/>
      </w:pPr>
      <w:r>
        <w:t xml:space="preserve">airway obstruction.</w:t>
      </w:r>
      <w:r/>
    </w:p>
    <w:p w14:paraId="6F37C506">
      <w:pPr>
        <w:pBdr/>
        <w:spacing/>
        <w:ind/>
        <w:rPr/>
      </w:pPr>
      <w:r>
        <w:t xml:space="preserve">3. Recognize ventilatory compromise and signs of </w:t>
      </w:r>
      <w:r/>
    </w:p>
    <w:p w14:paraId="51E080E9">
      <w:pPr>
        <w:pBdr/>
        <w:spacing/>
        <w:ind/>
        <w:rPr/>
      </w:pPr>
      <w:r>
        <w:t xml:space="preserve">inadequate ventilation.</w:t>
      </w:r>
      <w:r/>
    </w:p>
    <w:p w14:paraId="209D883C">
      <w:pPr>
        <w:pBdr/>
        <w:spacing/>
        <w:ind/>
        <w:rPr/>
      </w:pPr>
      <w:r>
        <w:t xml:space="preserve">4. Describe the techniques for maintaining and </w:t>
      </w:r>
      <w:r/>
    </w:p>
    <w:p w14:paraId="3A3EB696">
      <w:pPr>
        <w:pBdr/>
        <w:spacing/>
        <w:ind/>
        <w:rPr/>
      </w:pPr>
      <w:r>
        <w:t xml:space="preserve">establishing a patent airway.5. Describe the techniques for confirming the </w:t>
      </w:r>
      <w:r/>
    </w:p>
    <w:p w14:paraId="01558437">
      <w:pPr>
        <w:pBdr/>
        <w:spacing/>
        <w:ind/>
        <w:rPr/>
      </w:pPr>
      <w:r>
        <w:t xml:space="preserve">adequacy of ventilation and oxygenation, including </w:t>
      </w:r>
      <w:r/>
    </w:p>
    <w:p w14:paraId="7CE8638F">
      <w:pPr>
        <w:pBdr/>
        <w:spacing/>
        <w:ind/>
        <w:rPr/>
      </w:pPr>
      <w:r>
        <w:t xml:space="preserve">pulse oximetry and end-tidal CO2 monitoring.</w:t>
      </w:r>
      <w:r/>
    </w:p>
    <w:p w14:paraId="0769ADAD">
      <w:pPr>
        <w:pBdr/>
        <w:spacing/>
        <w:ind/>
        <w:rPr/>
      </w:pPr>
      <w:r>
        <w:t xml:space="preserve">6. Define the term “definitive airway.”</w:t>
      </w:r>
      <w:r/>
    </w:p>
    <w:p w14:paraId="3B8231C2">
      <w:pPr>
        <w:pBdr/>
        <w:spacing/>
        <w:ind/>
        <w:rPr/>
      </w:pPr>
      <w:r>
        <w:t xml:space="preserve">7. List the indications for drug-assisted intubation.</w:t>
      </w:r>
      <w:r/>
    </w:p>
    <w:p w14:paraId="04473171">
      <w:pPr>
        <w:pBdr/>
        <w:spacing/>
        <w:ind/>
        <w:rPr/>
      </w:pPr>
      <w:r>
        <w:t xml:space="preserve">8. Outline the steps necessary for maintaining </w:t>
      </w:r>
      <w:r/>
    </w:p>
    <w:p w14:paraId="595413CD">
      <w:pPr>
        <w:pBdr/>
        <w:spacing/>
        <w:ind/>
        <w:rPr/>
      </w:pPr>
      <w:r>
        <w:t xml:space="preserve">oxygenation before, during, and after establishing a </w:t>
      </w:r>
      <w:r/>
    </w:p>
    <w:p w14:paraId="6D333960">
      <w:pPr>
        <w:pBdr/>
        <w:spacing/>
        <w:ind/>
        <w:rPr/>
      </w:pPr>
      <w:r>
        <w:t xml:space="preserve">definitive airway.OBJECTIVES</w:t>
      </w:r>
      <w:r/>
    </w:p>
    <w:p w14:paraId="291B0F3A">
      <w:pPr>
        <w:pBdr/>
        <w:spacing/>
        <w:ind/>
        <w:rPr/>
      </w:pPr>
      <w:r>
        <w:t xml:space="preserve">23 ■ BACK TO TABLE OF CONTENTS</w:t>
      </w:r>
      <w:r/>
    </w:p>
    <w:p w14:paraId="6122264A">
      <w:pPr>
        <w:pBdr/>
        <w:spacing/>
        <w:ind/>
        <w:rPr/>
      </w:pPr>
      <w:r>
        <w:t xml:space="preserve">--- Strona 77 ---</w:t>
      </w:r>
      <w:r/>
    </w:p>
    <w:p w14:paraId="4A191104">
      <w:pPr>
        <w:pBdr/>
        <w:spacing/>
        <w:ind/>
        <w:rPr/>
      </w:pPr>
      <w:r>
        <w:t xml:space="preserve"> 24 CHAPTER 2  ■ Airway and Ventilatory Management</w:t>
      </w:r>
      <w:r/>
    </w:p>
    <w:p w14:paraId="5CF2D6EF">
      <w:pPr>
        <w:pBdr/>
        <w:spacing/>
        <w:ind/>
        <w:rPr/>
      </w:pPr>
      <w:r>
        <w:t xml:space="preserve">■ BACK TO TABLE OF CONTENTSThe inadequate delivery of oxygenated blood </w:t>
      </w:r>
      <w:r/>
    </w:p>
    <w:p w14:paraId="36FB5C40">
      <w:pPr>
        <w:pBdr/>
        <w:spacing/>
        <w:ind/>
        <w:rPr/>
      </w:pPr>
      <w:r>
        <w:t xml:space="preserve">to the brain and other vital structures is the </w:t>
      </w:r>
      <w:r/>
    </w:p>
    <w:p w14:paraId="50F59175">
      <w:pPr>
        <w:pBdr/>
        <w:spacing/>
        <w:ind/>
        <w:rPr/>
      </w:pPr>
      <w:r>
        <w:t xml:space="preserve">quickest killer of injured patients. A protected, </w:t>
      </w:r>
      <w:r/>
    </w:p>
    <w:p w14:paraId="286C7B9C">
      <w:pPr>
        <w:pBdr/>
        <w:spacing/>
        <w:ind/>
        <w:rPr/>
      </w:pPr>
      <w:r>
        <w:t xml:space="preserve">unobstructed airway and adequate ventilation are </w:t>
      </w:r>
      <w:r/>
    </w:p>
    <w:p w14:paraId="4BAA5966">
      <w:pPr>
        <w:pBdr/>
        <w:spacing/>
        <w:ind/>
        <w:rPr/>
      </w:pPr>
      <w:r>
        <w:t xml:space="preserve">critical to prevent hypoxemia. In fact, securing a </w:t>
      </w:r>
      <w:r/>
    </w:p>
    <w:p w14:paraId="35C858AC">
      <w:pPr>
        <w:pBdr/>
        <w:spacing/>
        <w:ind/>
        <w:rPr/>
      </w:pPr>
      <w:r>
        <w:t xml:space="preserve">compromised airway, delivering oxygen, and sup-  </w:t>
      </w:r>
      <w:r/>
    </w:p>
    <w:p w14:paraId="7A0D8408">
      <w:pPr>
        <w:pBdr/>
        <w:spacing/>
        <w:ind/>
        <w:rPr/>
      </w:pPr>
      <w:r>
        <w:t xml:space="preserve">porting ventilation take priority over management of </w:t>
      </w:r>
      <w:r/>
    </w:p>
    <w:p w14:paraId="1C692CA7">
      <w:pPr>
        <w:pBdr/>
        <w:spacing/>
        <w:ind/>
        <w:rPr/>
      </w:pPr>
      <w:r>
        <w:t xml:space="preserve">all other conditions. Supplemental oxygen must be </w:t>
      </w:r>
      <w:r/>
    </w:p>
    <w:p w14:paraId="3FD6FDB3">
      <w:pPr>
        <w:pBdr/>
        <w:spacing/>
        <w:ind/>
        <w:rPr/>
      </w:pPr>
      <w:r>
        <w:t xml:space="preserve">administered to all severely injured trauma patients.</w:t>
      </w:r>
      <w:r/>
    </w:p>
    <w:p w14:paraId="60B2DF86">
      <w:pPr>
        <w:pBdr/>
        <w:spacing/>
        <w:ind/>
        <w:rPr/>
      </w:pPr>
      <w:r>
        <w:t xml:space="preserve">Early preventable deaths from airway problems after </w:t>
      </w:r>
      <w:r/>
    </w:p>
    <w:p w14:paraId="27FD48F1">
      <w:pPr>
        <w:pBdr/>
        <w:spacing/>
        <w:ind/>
        <w:rPr/>
      </w:pPr>
      <w:r>
        <w:t xml:space="preserve">trauma often result from:</w:t>
      </w:r>
      <w:r/>
    </w:p>
    <w:p w14:paraId="134171A8">
      <w:pPr>
        <w:pBdr/>
        <w:spacing/>
        <w:ind/>
        <w:rPr/>
      </w:pPr>
      <w:r>
        <w:t xml:space="preserve"> •Failure to adequately assess the airway</w:t>
      </w:r>
      <w:r/>
    </w:p>
    <w:p w14:paraId="49B805FA">
      <w:pPr>
        <w:pBdr/>
        <w:spacing/>
        <w:ind/>
        <w:rPr/>
      </w:pPr>
      <w:r>
        <w:t xml:space="preserve"> •Failure to recognize the need for an  </w:t>
      </w:r>
      <w:r/>
    </w:p>
    <w:p w14:paraId="51B23516">
      <w:pPr>
        <w:pBdr/>
        <w:spacing/>
        <w:ind/>
        <w:rPr/>
      </w:pPr>
      <w:r>
        <w:t xml:space="preserve">airway intervention</w:t>
      </w:r>
      <w:r/>
    </w:p>
    <w:p w14:paraId="73CA4FD7">
      <w:pPr>
        <w:pBdr/>
        <w:spacing/>
        <w:ind/>
        <w:rPr/>
      </w:pPr>
      <w:r>
        <w:t xml:space="preserve"> •Inability to establish an airway</w:t>
      </w:r>
      <w:r/>
    </w:p>
    <w:p w14:paraId="01C7CD47">
      <w:pPr>
        <w:pBdr/>
        <w:spacing/>
        <w:ind/>
        <w:rPr/>
      </w:pPr>
      <w:r>
        <w:t xml:space="preserve"> •Inability to recognize the need for an </w:t>
      </w:r>
      <w:r/>
    </w:p>
    <w:p w14:paraId="7550B20E">
      <w:pPr>
        <w:pBdr/>
        <w:spacing/>
        <w:ind/>
        <w:rPr/>
      </w:pPr>
      <w:r>
        <w:t xml:space="preserve">alternative airway plan in the setting of </w:t>
      </w:r>
      <w:r/>
    </w:p>
    <w:p w14:paraId="26AB33A4">
      <w:pPr>
        <w:pBdr/>
        <w:spacing/>
        <w:ind/>
        <w:rPr/>
      </w:pPr>
      <w:r>
        <w:t xml:space="preserve">repeated failed intubation attempts</w:t>
      </w:r>
      <w:r/>
    </w:p>
    <w:p w14:paraId="14A0E68E">
      <w:pPr>
        <w:pBdr/>
        <w:spacing/>
        <w:ind/>
        <w:rPr/>
      </w:pPr>
      <w:r>
        <w:t xml:space="preserve"> •Failure to recognize an incorrectly placed </w:t>
      </w:r>
      <w:r/>
    </w:p>
    <w:p w14:paraId="3E59AA18">
      <w:pPr>
        <w:pBdr/>
        <w:spacing/>
        <w:ind/>
        <w:rPr/>
      </w:pPr>
      <w:r>
        <w:t xml:space="preserve">airway or to use appropriate techniques to </w:t>
      </w:r>
      <w:r/>
    </w:p>
    <w:p w14:paraId="2DAB750E">
      <w:pPr>
        <w:pBdr/>
        <w:spacing/>
        <w:ind/>
        <w:rPr/>
      </w:pPr>
      <w:r>
        <w:t xml:space="preserve">ensure correct tube placement</w:t>
      </w:r>
      <w:r/>
    </w:p>
    <w:p w14:paraId="4DA943BC">
      <w:pPr>
        <w:pBdr/>
        <w:spacing/>
        <w:ind/>
        <w:rPr/>
      </w:pPr>
      <w:r>
        <w:t xml:space="preserve"> •Displacement of a previously established airway</w:t>
      </w:r>
      <w:r/>
    </w:p>
    <w:p w14:paraId="4D25375A">
      <w:pPr>
        <w:pBdr/>
        <w:spacing/>
        <w:ind/>
        <w:rPr/>
      </w:pPr>
      <w:r>
        <w:t xml:space="preserve"> •Failure to recognize the need for ventilation</w:t>
      </w:r>
      <w:r/>
    </w:p>
    <w:p w14:paraId="1CE55238">
      <w:pPr>
        <w:pBdr/>
        <w:spacing/>
        <w:ind/>
        <w:rPr/>
      </w:pPr>
      <w:r>
        <w:t xml:space="preserve">There are many strategies and equipment choices </w:t>
      </w:r>
      <w:r/>
    </w:p>
    <w:p w14:paraId="3C5DD1DB">
      <w:pPr>
        <w:pBdr/>
        <w:spacing/>
        <w:ind/>
        <w:rPr/>
      </w:pPr>
      <w:r>
        <w:t xml:space="preserve">for managing the airway in trauma patients. It is of </w:t>
      </w:r>
      <w:r/>
    </w:p>
    <w:p w14:paraId="095BBF53">
      <w:pPr>
        <w:pBdr/>
        <w:spacing/>
        <w:ind/>
        <w:rPr/>
      </w:pPr>
      <w:r>
        <w:t xml:space="preserve">fundamental importance to take into account the </w:t>
      </w:r>
      <w:r/>
    </w:p>
    <w:p w14:paraId="3C353912">
      <w:pPr>
        <w:pBdr/>
        <w:spacing/>
        <w:ind/>
        <w:rPr/>
      </w:pPr>
      <w:r>
        <w:t xml:space="preserve">setting in which management of the patient is taking </w:t>
      </w:r>
      <w:r/>
    </w:p>
    <w:p w14:paraId="0C942473">
      <w:pPr>
        <w:pBdr/>
        <w:spacing/>
        <w:ind/>
        <w:rPr/>
      </w:pPr>
      <w:r>
        <w:t xml:space="preserve">place. The equipment and strategies that have been </w:t>
      </w:r>
      <w:r/>
    </w:p>
    <w:p w14:paraId="64E9B0A8">
      <w:pPr>
        <w:pBdr/>
        <w:spacing/>
        <w:ind/>
        <w:rPr/>
      </w:pPr>
      <w:r>
        <w:t xml:space="preserve">associated with the highest rate of success are those </w:t>
      </w:r>
      <w:r/>
    </w:p>
    <w:p w14:paraId="05292CDA">
      <w:pPr>
        <w:pBdr/>
        <w:spacing/>
        <w:ind/>
        <w:rPr/>
      </w:pPr>
      <w:r>
        <w:t xml:space="preserve">that are well known and regularly used in the specific </w:t>
      </w:r>
      <w:r/>
    </w:p>
    <w:p w14:paraId="5B275475">
      <w:pPr>
        <w:pBdr/>
        <w:spacing/>
        <w:ind/>
        <w:rPr/>
      </w:pPr>
      <w:r>
        <w:t xml:space="preserve">setting. Recently developed airway equipment may </w:t>
      </w:r>
      <w:r/>
    </w:p>
    <w:p w14:paraId="72F8EE59">
      <w:pPr>
        <w:pBdr/>
        <w:spacing/>
        <w:ind/>
        <w:rPr/>
      </w:pPr>
      <w:r>
        <w:t xml:space="preserve">perform poorly in untrained hands.</w:t>
      </w:r>
      <w:r/>
    </w:p>
    <w:p w14:paraId="4A5D4DC7">
      <w:pPr>
        <w:pBdr/>
        <w:spacing/>
        <w:ind/>
        <w:rPr/>
      </w:pPr>
      <w:r>
        <w:t xml:space="preserve">The first steps toward identifying and managing </w:t>
      </w:r>
      <w:r/>
    </w:p>
    <w:p w14:paraId="30157311">
      <w:pPr>
        <w:pBdr/>
        <w:spacing/>
        <w:ind/>
        <w:rPr/>
      </w:pPr>
      <w:r>
        <w:t xml:space="preserve">potentially life-threatening airway compromise are </w:t>
      </w:r>
      <w:r/>
    </w:p>
    <w:p w14:paraId="03B475F3">
      <w:pPr>
        <w:pBdr/>
        <w:spacing/>
        <w:ind/>
        <w:rPr/>
      </w:pPr>
      <w:r>
        <w:t xml:space="preserve">to recognize objective signs of airway obstruction and  </w:t>
      </w:r>
      <w:r/>
    </w:p>
    <w:p w14:paraId="5BB3EFD0">
      <w:pPr>
        <w:pBdr/>
        <w:spacing/>
        <w:ind/>
        <w:rPr/>
      </w:pPr>
      <w:r>
        <w:t xml:space="preserve">identify any trauma or burn involving the face, neck, </w:t>
      </w:r>
      <w:r/>
    </w:p>
    <w:p w14:paraId="048C08B9">
      <w:pPr>
        <w:pBdr/>
        <w:spacing/>
        <w:ind/>
        <w:rPr/>
      </w:pPr>
      <w:r>
        <w:t xml:space="preserve">and larynx.</w:t>
      </w:r>
      <w:r/>
    </w:p>
    <w:p w14:paraId="63697A78">
      <w:pPr>
        <w:pBdr/>
        <w:spacing/>
        <w:ind/>
        <w:rPr/>
      </w:pPr>
      <w:r>
        <w:t xml:space="preserve">problem recognition</w:t>
      </w:r>
      <w:r/>
    </w:p>
    <w:p w14:paraId="29D5609C">
      <w:pPr>
        <w:pBdr/>
        <w:spacing/>
        <w:ind/>
        <w:rPr/>
      </w:pPr>
      <w:r>
        <w:t xml:space="preserve">Airway compromise can be sudden and complete, </w:t>
      </w:r>
      <w:r/>
    </w:p>
    <w:p w14:paraId="13A364B2">
      <w:pPr>
        <w:pBdr/>
        <w:spacing/>
        <w:ind/>
        <w:rPr/>
      </w:pPr>
      <w:r>
        <w:t xml:space="preserve">insidious and partial, and/or progressive and recur-</w:t>
      </w:r>
      <w:r/>
    </w:p>
    <w:p w14:paraId="1050CB54">
      <w:pPr>
        <w:pBdr/>
        <w:spacing/>
        <w:ind/>
        <w:rPr/>
      </w:pPr>
      <w:r>
        <w:t xml:space="preserve">rent. Although it is often related to pain or anxiety, </w:t>
      </w:r>
      <w:r/>
    </w:p>
    <w:p w14:paraId="7EDDB8FA">
      <w:pPr>
        <w:pBdr/>
        <w:spacing/>
        <w:ind/>
        <w:rPr/>
      </w:pPr>
      <w:r>
        <w:t xml:space="preserve">or both, tachypnea can be a subtle but early sign of airway and/or ventilatory compromise. Therefore, </w:t>
      </w:r>
      <w:r/>
    </w:p>
    <w:p w14:paraId="2834CA8D">
      <w:pPr>
        <w:pBdr/>
        <w:spacing/>
        <w:ind/>
        <w:rPr/>
      </w:pPr>
      <w:r>
        <w:t xml:space="preserve">initial assessment and frequent reassessment of airway </w:t>
      </w:r>
      <w:r/>
    </w:p>
    <w:p w14:paraId="06E41AA0">
      <w:pPr>
        <w:pBdr/>
        <w:spacing/>
        <w:ind/>
        <w:rPr/>
      </w:pPr>
      <w:r>
        <w:t xml:space="preserve">patency and adequacy of ventilation are critical.</w:t>
      </w:r>
      <w:r/>
    </w:p>
    <w:p w14:paraId="591E98EF">
      <w:pPr>
        <w:pBdr/>
        <w:spacing/>
        <w:ind/>
        <w:rPr/>
      </w:pPr>
      <w:r>
        <w:t xml:space="preserve">During initial airway assessment, a “talking patient” </w:t>
      </w:r>
      <w:r/>
    </w:p>
    <w:p w14:paraId="10FC8B9E">
      <w:pPr>
        <w:pBdr/>
        <w:spacing/>
        <w:ind/>
        <w:rPr/>
      </w:pPr>
      <w:r>
        <w:t xml:space="preserve">provides momentary reassurance that the airway is </w:t>
      </w:r>
      <w:r/>
    </w:p>
    <w:p w14:paraId="7812B663">
      <w:pPr>
        <w:pBdr/>
        <w:spacing/>
        <w:ind/>
        <w:rPr/>
      </w:pPr>
      <w:r>
        <w:t xml:space="preserve">patent and not compromised. Therefore, the most </w:t>
      </w:r>
      <w:r/>
    </w:p>
    <w:p w14:paraId="37E695BE">
      <w:pPr>
        <w:pBdr/>
        <w:spacing/>
        <w:ind/>
        <w:rPr/>
      </w:pPr>
      <w:r>
        <w:t xml:space="preserve">important early assessment measure is to talk to the </w:t>
      </w:r>
      <w:r/>
    </w:p>
    <w:p w14:paraId="36B749F2">
      <w:pPr>
        <w:pBdr/>
        <w:spacing/>
        <w:ind/>
        <w:rPr/>
      </w:pPr>
      <w:r>
        <w:t xml:space="preserve">patient and stimulate a verbal response. A positive, </w:t>
      </w:r>
      <w:r/>
    </w:p>
    <w:p w14:paraId="39299670">
      <w:pPr>
        <w:pBdr/>
        <w:spacing/>
        <w:ind/>
        <w:rPr/>
      </w:pPr>
      <w:r>
        <w:t xml:space="preserve">appropriate verbal response with a clear voice indicates </w:t>
      </w:r>
      <w:r/>
    </w:p>
    <w:p w14:paraId="07F47D10">
      <w:pPr>
        <w:pBdr/>
        <w:spacing/>
        <w:ind/>
        <w:rPr/>
      </w:pPr>
      <w:r>
        <w:t xml:space="preserve">that the patient’s airway is patent, ventilation is intact, </w:t>
      </w:r>
      <w:r/>
    </w:p>
    <w:p w14:paraId="7949D78F">
      <w:pPr>
        <w:pBdr/>
        <w:spacing/>
        <w:ind/>
        <w:rPr/>
      </w:pPr>
      <w:r>
        <w:t xml:space="preserve">and brain perfusion is sufficient. Failure to respond or </w:t>
      </w:r>
      <w:r/>
    </w:p>
    <w:p w14:paraId="789AD60C">
      <w:pPr>
        <w:pBdr/>
        <w:spacing/>
        <w:ind/>
        <w:rPr/>
      </w:pPr>
      <w:r>
        <w:t xml:space="preserve">an inappropriate response suggests an altered level </w:t>
      </w:r>
      <w:r/>
    </w:p>
    <w:p w14:paraId="6AFCAED6">
      <w:pPr>
        <w:pBdr/>
        <w:spacing/>
        <w:ind/>
        <w:rPr/>
      </w:pPr>
      <w:r>
        <w:t xml:space="preserve">of consciousness that may be a result of airway or </w:t>
      </w:r>
      <w:r/>
    </w:p>
    <w:p w14:paraId="48C3F4B5">
      <w:pPr>
        <w:pBdr/>
        <w:spacing/>
        <w:ind/>
        <w:rPr/>
      </w:pPr>
      <w:r>
        <w:t xml:space="preserve">ventilatory compromise, or both.</w:t>
      </w:r>
      <w:r/>
    </w:p>
    <w:p w14:paraId="783B8CB4">
      <w:pPr>
        <w:pBdr/>
        <w:spacing/>
        <w:ind/>
        <w:rPr/>
      </w:pPr>
      <w:r>
        <w:t xml:space="preserve">Patients with an altered level of consciousness are </w:t>
      </w:r>
      <w:r/>
    </w:p>
    <w:p w14:paraId="051CDD5F">
      <w:pPr>
        <w:pBdr/>
        <w:spacing/>
        <w:ind/>
        <w:rPr/>
      </w:pPr>
      <w:r>
        <w:t xml:space="preserve">at particular risk for airway compromise and often </w:t>
      </w:r>
      <w:r/>
    </w:p>
    <w:p w14:paraId="216677CD">
      <w:pPr>
        <w:pBdr/>
        <w:spacing/>
        <w:ind/>
        <w:rPr/>
      </w:pPr>
      <w:r>
        <w:t xml:space="preserve">require a definitive airway. A definitive airway  is defined </w:t>
      </w:r>
      <w:r/>
    </w:p>
    <w:p w14:paraId="0C8B3951">
      <w:pPr>
        <w:pBdr/>
        <w:spacing/>
        <w:ind/>
        <w:rPr/>
      </w:pPr>
      <w:r>
        <w:t xml:space="preserve">as a tube placed in the trachea with the cuff inflated </w:t>
      </w:r>
      <w:r/>
    </w:p>
    <w:p w14:paraId="0AA2E04E">
      <w:pPr>
        <w:pBdr/>
        <w:spacing/>
        <w:ind/>
        <w:rPr/>
      </w:pPr>
      <w:r>
        <w:t xml:space="preserve">below the vocal cords, the tube connected to a form of </w:t>
      </w:r>
      <w:r/>
    </w:p>
    <w:p w14:paraId="4D943597">
      <w:pPr>
        <w:pBdr/>
        <w:spacing/>
        <w:ind/>
        <w:rPr/>
      </w:pPr>
      <w:r>
        <w:t xml:space="preserve">oxygen-enriched assisted ventilation, and the airway </w:t>
      </w:r>
      <w:r/>
    </w:p>
    <w:p w14:paraId="4168B30C">
      <w:pPr>
        <w:pBdr/>
        <w:spacing/>
        <w:ind/>
        <w:rPr/>
      </w:pPr>
      <w:r>
        <w:t xml:space="preserve">secured in place with an appropriate stabilizing method. </w:t>
      </w:r>
      <w:r/>
    </w:p>
    <w:p w14:paraId="0CFB8100">
      <w:pPr>
        <w:pBdr/>
        <w:spacing/>
        <w:ind/>
        <w:rPr/>
      </w:pPr>
      <w:r>
        <w:t xml:space="preserve">Unconscious patients with head injuries, patients who </w:t>
      </w:r>
      <w:r/>
    </w:p>
    <w:p w14:paraId="3E0959E7">
      <w:pPr>
        <w:pBdr/>
        <w:spacing/>
        <w:ind/>
        <w:rPr/>
      </w:pPr>
      <w:r>
        <w:t xml:space="preserve">are less responsive due to the use of alcohol and/or </w:t>
      </w:r>
      <w:r/>
    </w:p>
    <w:p w14:paraId="210D8227">
      <w:pPr>
        <w:pBdr/>
        <w:spacing/>
        <w:ind/>
        <w:rPr/>
      </w:pPr>
      <w:r>
        <w:t xml:space="preserve">other drugs, and patients with thoracic injuries can </w:t>
      </w:r>
      <w:r/>
    </w:p>
    <w:p w14:paraId="0BF9F029">
      <w:pPr>
        <w:pBdr/>
        <w:spacing/>
        <w:ind/>
        <w:rPr/>
      </w:pPr>
      <w:r>
        <w:t xml:space="preserve">have compromised ventilatory effort. In these patients, </w:t>
      </w:r>
      <w:r/>
    </w:p>
    <w:p w14:paraId="20B3EB14">
      <w:pPr>
        <w:pBdr/>
        <w:spacing/>
        <w:ind/>
        <w:rPr/>
      </w:pPr>
      <w:r>
        <w:t xml:space="preserve">endotracheal intubation serves to provide an airway, </w:t>
      </w:r>
      <w:r/>
    </w:p>
    <w:p w14:paraId="495C77C4">
      <w:pPr>
        <w:pBdr/>
        <w:spacing/>
        <w:ind/>
        <w:rPr/>
      </w:pPr>
      <w:r>
        <w:t xml:space="preserve">deliver supplemental oxygen, support ventilation, </w:t>
      </w:r>
      <w:r/>
    </w:p>
    <w:p w14:paraId="2038D693">
      <w:pPr>
        <w:pBdr/>
        <w:spacing/>
        <w:ind/>
        <w:rPr/>
      </w:pPr>
      <w:r>
        <w:t xml:space="preserve">and prevent aspiration. Maintaining oxygenation </w:t>
      </w:r>
      <w:r/>
    </w:p>
    <w:p w14:paraId="330AB3B4">
      <w:pPr>
        <w:pBdr/>
        <w:spacing/>
        <w:ind/>
        <w:rPr/>
      </w:pPr>
      <w:r>
        <w:t xml:space="preserve">and preventing hypercarbia are critical in managing </w:t>
      </w:r>
      <w:r/>
    </w:p>
    <w:p w14:paraId="4E3E4EBA">
      <w:pPr>
        <w:pBdr/>
        <w:spacing/>
        <w:ind/>
        <w:rPr/>
      </w:pPr>
      <w:r>
        <w:t xml:space="preserve">trauma patients, especially those who have sustained </w:t>
      </w:r>
      <w:r/>
    </w:p>
    <w:p w14:paraId="18896FCB">
      <w:pPr>
        <w:pBdr/>
        <w:spacing/>
        <w:ind/>
        <w:rPr/>
      </w:pPr>
      <w:r>
        <w:t xml:space="preserve">head injuries.</w:t>
      </w:r>
      <w:r/>
    </w:p>
    <w:p w14:paraId="129D6A88">
      <w:pPr>
        <w:pBdr/>
        <w:spacing/>
        <w:ind/>
        <w:rPr/>
      </w:pPr>
      <w:r>
        <w:t xml:space="preserve">In addition, patients with facial burns and those with </w:t>
      </w:r>
      <w:r/>
    </w:p>
    <w:p w14:paraId="412B3A96">
      <w:pPr>
        <w:pBdr/>
        <w:spacing/>
        <w:ind/>
        <w:rPr/>
      </w:pPr>
      <w:r>
        <w:t xml:space="preserve">potential inhalation injury are at risk for insidious </w:t>
      </w:r>
      <w:r/>
    </w:p>
    <w:p w14:paraId="004EF1A7">
      <w:pPr>
        <w:pBdr/>
        <w:spacing/>
        <w:ind/>
        <w:rPr/>
      </w:pPr>
      <w:r>
        <w:t xml:space="preserve">respiratory compromise ( ■ FIGURE 2-1 ). For this reason, </w:t>
      </w:r>
      <w:r/>
    </w:p>
    <w:p w14:paraId="3320E7E4">
      <w:pPr>
        <w:pBdr/>
        <w:spacing/>
        <w:ind/>
        <w:rPr/>
      </w:pPr>
      <w:r>
        <w:t xml:space="preserve">consider preemptive intubation in burn patients.</w:t>
      </w:r>
      <w:r/>
    </w:p>
    <w:p w14:paraId="39506114">
      <w:pPr>
        <w:pBdr/>
        <w:spacing/>
        <w:ind/>
        <w:rPr/>
      </w:pPr>
      <w:r>
        <w:t xml:space="preserve">airway</w:t>
      </w:r>
      <w:r/>
    </w:p>
    <w:p w14:paraId="75A4DCFF">
      <w:pPr>
        <w:pBdr/>
        <w:spacing/>
        <w:ind/>
        <w:rPr/>
      </w:pPr>
      <w:r>
        <w:t xml:space="preserve">■ FIGURE 2-1  Patients with facial burns and/or potential inhalation </w:t>
      </w:r>
      <w:r/>
    </w:p>
    <w:p w14:paraId="35B79AF2">
      <w:pPr>
        <w:pBdr/>
        <w:spacing/>
        <w:ind/>
        <w:rPr/>
      </w:pPr>
      <w:r>
        <w:t xml:space="preserve">injuries are at risk for insidious respiratory compromise, so consider </w:t>
      </w:r>
      <w:r/>
    </w:p>
    <w:p w14:paraId="7654016C">
      <w:pPr>
        <w:pBdr/>
        <w:spacing/>
        <w:ind/>
        <w:rPr/>
      </w:pPr>
      <w:r>
        <w:t xml:space="preserve">preemptive intubation.</w:t>
      </w:r>
      <w:r/>
    </w:p>
    <w:p w14:paraId="399388F4">
      <w:pPr>
        <w:pBdr/>
        <w:spacing/>
        <w:ind/>
        <w:rPr/>
      </w:pPr>
      <w:r/>
      <w:r/>
    </w:p>
    <w:p w14:paraId="343657F7">
      <w:pPr>
        <w:pBdr/>
        <w:spacing/>
        <w:ind/>
        <w:rPr/>
      </w:pPr>
      <w:r>
        <w:t xml:space="preserve">--- Strona 78 ---</w:t>
      </w:r>
      <w:r/>
    </w:p>
    <w:p w14:paraId="12B86F3E">
      <w:pPr>
        <w:pBdr/>
        <w:spacing/>
        <w:ind/>
        <w:rPr/>
      </w:pPr>
      <w:r>
        <w:t xml:space="preserve">■ BACK TO TABLE OF CONTENTSIt is important to anticipate vomiting in all injured </w:t>
      </w:r>
      <w:r/>
    </w:p>
    <w:p w14:paraId="785583BD">
      <w:pPr>
        <w:pBdr/>
        <w:spacing/>
        <w:ind/>
        <w:rPr/>
      </w:pPr>
      <w:r>
        <w:t xml:space="preserve">patients and be prepared to manage the situation. The </w:t>
      </w:r>
      <w:r/>
    </w:p>
    <w:p w14:paraId="34AFCDBC">
      <w:pPr>
        <w:pBdr/>
        <w:spacing/>
        <w:ind/>
        <w:rPr/>
      </w:pPr>
      <w:r>
        <w:t xml:space="preserve">presence of gastric contents in the oropharynx presents </w:t>
      </w:r>
      <w:r/>
    </w:p>
    <w:p w14:paraId="2A20F1CD">
      <w:pPr>
        <w:pBdr/>
        <w:spacing/>
        <w:ind/>
        <w:rPr/>
      </w:pPr>
      <w:r>
        <w:t xml:space="preserve">a significant risk of aspiration with the patient’s next </w:t>
      </w:r>
      <w:r/>
    </w:p>
    <w:p w14:paraId="79F527CE">
      <w:pPr>
        <w:pBdr/>
        <w:spacing/>
        <w:ind/>
        <w:rPr/>
      </w:pPr>
      <w:r>
        <w:t xml:space="preserve">breath. In this case, immediately suction and rotate the </w:t>
      </w:r>
      <w:r/>
    </w:p>
    <w:p w14:paraId="1F98EB98">
      <w:pPr>
        <w:pBdr/>
        <w:spacing/>
        <w:ind/>
        <w:rPr/>
      </w:pPr>
      <w:r>
        <w:t xml:space="preserve">entire patient to the lateral position while restricting </w:t>
      </w:r>
      <w:r/>
    </w:p>
    <w:p w14:paraId="5C683B74">
      <w:pPr>
        <w:pBdr/>
        <w:spacing/>
        <w:ind/>
        <w:rPr/>
      </w:pPr>
      <w:r>
        <w:t xml:space="preserve">cervical spinal motion.</w:t>
      </w:r>
      <w:r/>
    </w:p>
    <w:p w14:paraId="212CEEC5">
      <w:pPr>
        <w:pBdr/>
        <w:spacing/>
        <w:ind/>
        <w:rPr/>
      </w:pPr>
      <w:r>
        <w:t xml:space="preserve">Maxillofacial Trauma</w:t>
      </w:r>
      <w:r/>
    </w:p>
    <w:p w14:paraId="07E023F5">
      <w:pPr>
        <w:pBdr/>
        <w:spacing/>
        <w:ind/>
        <w:rPr/>
      </w:pPr>
      <w:r>
        <w:t xml:space="preserve">Trauma to the face demands aggressive but careful airway </w:t>
      </w:r>
      <w:r/>
    </w:p>
    <w:p w14:paraId="5ABF50F8">
      <w:pPr>
        <w:pBdr/>
        <w:spacing/>
        <w:ind/>
        <w:rPr/>
      </w:pPr>
      <w:r>
        <w:t xml:space="preserve">management ( ■ FIGURE 2-2 ). This type of injury frequently </w:t>
      </w:r>
      <w:r/>
    </w:p>
    <w:p w14:paraId="39C45CC9">
      <w:pPr>
        <w:pBdr/>
        <w:spacing/>
        <w:ind/>
        <w:rPr/>
      </w:pPr>
      <w:r>
        <w:t xml:space="preserve">results when an unrestrained passenger is thrown into </w:t>
      </w:r>
      <w:r/>
    </w:p>
    <w:p w14:paraId="4430114E">
      <w:pPr>
        <w:pBdr/>
        <w:spacing/>
        <w:ind/>
        <w:rPr/>
      </w:pPr>
      <w:r>
        <w:t xml:space="preserve">the windshield or dashboard during a motor vehicle </w:t>
      </w:r>
      <w:r/>
    </w:p>
    <w:p w14:paraId="016247F9">
      <w:pPr>
        <w:pBdr/>
        <w:spacing/>
        <w:ind/>
        <w:rPr/>
      </w:pPr>
      <w:r>
        <w:t xml:space="preserve">crash. Trauma to the midface can produce fractures </w:t>
      </w:r>
      <w:r/>
    </w:p>
    <w:p w14:paraId="5231E32E">
      <w:pPr>
        <w:pBdr/>
        <w:spacing/>
        <w:ind/>
        <w:rPr/>
      </w:pPr>
      <w:r>
        <w:t xml:space="preserve">and dislocations that compromise the nasopharynx </w:t>
      </w:r>
      <w:r/>
    </w:p>
    <w:p w14:paraId="461F002A">
      <w:pPr>
        <w:pBdr/>
        <w:spacing/>
        <w:ind/>
        <w:rPr/>
      </w:pPr>
      <w:r>
        <w:t xml:space="preserve">and oropharynx. Facial fractures can be associated </w:t>
      </w:r>
      <w:r/>
    </w:p>
    <w:p w14:paraId="7A6E9BDC">
      <w:pPr>
        <w:pBdr/>
        <w:spacing/>
        <w:ind/>
        <w:rPr/>
      </w:pPr>
      <w:r>
        <w:t xml:space="preserve">with hemorrhage,  swelling, increased secretions, and </w:t>
      </w:r>
      <w:r/>
    </w:p>
    <w:p w14:paraId="3E875505">
      <w:pPr>
        <w:pBdr/>
        <w:spacing/>
        <w:ind/>
        <w:rPr/>
      </w:pPr>
      <w:r>
        <w:t xml:space="preserve">dislodged teeth, which cause additional difficulties in </w:t>
      </w:r>
      <w:r/>
    </w:p>
    <w:p w14:paraId="173004A7">
      <w:pPr>
        <w:pBdr/>
        <w:spacing/>
        <w:ind/>
        <w:rPr/>
      </w:pPr>
      <w:r>
        <w:t xml:space="preserve">maintaining a patent airway. Fractures of the mandible, </w:t>
      </w:r>
      <w:r/>
    </w:p>
    <w:p w14:paraId="37CFE23C">
      <w:pPr>
        <w:pBdr/>
        <w:spacing/>
        <w:ind/>
        <w:rPr/>
      </w:pPr>
      <w:r>
        <w:t xml:space="preserve">especially bilateral body fractures, can cause loss of </w:t>
      </w:r>
      <w:r/>
    </w:p>
    <w:p w14:paraId="7861B7B1">
      <w:pPr>
        <w:pBdr/>
        <w:spacing/>
        <w:ind/>
        <w:rPr/>
      </w:pPr>
      <w:r>
        <w:t xml:space="preserve">normal airway structural support, and airway obstruction </w:t>
      </w:r>
      <w:r/>
    </w:p>
    <w:p w14:paraId="131033B9">
      <w:pPr>
        <w:pBdr/>
        <w:spacing/>
        <w:ind/>
        <w:rPr/>
      </w:pPr>
      <w:r>
        <w:t xml:space="preserve">can result if the patient is in a supine position. Patients </w:t>
      </w:r>
      <w:r/>
    </w:p>
    <w:p w14:paraId="43A1DA51">
      <w:pPr>
        <w:pBdr/>
        <w:spacing/>
        <w:ind/>
        <w:rPr/>
      </w:pPr>
      <w:r>
        <w:t xml:space="preserve">who refuse to lie down may be experiencing difficulty </w:t>
      </w:r>
      <w:r/>
    </w:p>
    <w:p w14:paraId="3369F8C7">
      <w:pPr>
        <w:pBdr/>
        <w:spacing/>
        <w:ind/>
        <w:rPr/>
      </w:pPr>
      <w:r>
        <w:t xml:space="preserve">in maintaining their airway or handling secretions. </w:t>
      </w:r>
      <w:r/>
    </w:p>
    <w:p w14:paraId="1A6848D5">
      <w:pPr>
        <w:pBdr/>
        <w:spacing/>
        <w:ind/>
        <w:rPr/>
      </w:pPr>
      <w:r>
        <w:t xml:space="preserve">Furthermore, providing general anesthesia, sedation, or muscle relaxation can lead to total airway loss due to </w:t>
      </w:r>
      <w:r/>
    </w:p>
    <w:p w14:paraId="5F69A3EC">
      <w:pPr>
        <w:pBdr/>
        <w:spacing/>
        <w:ind/>
        <w:rPr/>
      </w:pPr>
      <w:r>
        <w:t xml:space="preserve">diminished or absent muscle tone. An understanding  </w:t>
      </w:r>
      <w:r/>
    </w:p>
    <w:p w14:paraId="44BCCB03">
      <w:pPr>
        <w:pBdr/>
        <w:spacing/>
        <w:ind/>
        <w:rPr/>
      </w:pPr>
      <w:r>
        <w:t xml:space="preserve">of the type of injury is mandatory to providing adequate </w:t>
      </w:r>
      <w:r/>
    </w:p>
    <w:p w14:paraId="59C17C84">
      <w:pPr>
        <w:pBdr/>
        <w:spacing/>
        <w:ind/>
        <w:rPr/>
      </w:pPr>
      <w:r>
        <w:t xml:space="preserve">airway management while anticipating the risks. </w:t>
      </w:r>
      <w:r/>
    </w:p>
    <w:p w14:paraId="27E84E75">
      <w:pPr>
        <w:pBdr/>
        <w:spacing/>
        <w:ind/>
        <w:rPr/>
      </w:pPr>
      <w:r>
        <w:t xml:space="preserve">Endotracheal intubation may be necessary to maintain </w:t>
      </w:r>
      <w:r/>
    </w:p>
    <w:p w14:paraId="05C419F7">
      <w:pPr>
        <w:pBdr/>
        <w:spacing/>
        <w:ind/>
        <w:rPr/>
      </w:pPr>
      <w:r>
        <w:t xml:space="preserve">airway patency.</w:t>
      </w:r>
      <w:r/>
    </w:p>
    <w:p w14:paraId="734B4BA2">
      <w:pPr>
        <w:pBdr/>
        <w:spacing/>
        <w:ind/>
        <w:rPr/>
      </w:pPr>
      <w:r>
        <w:t xml:space="preserve">Neck Trauma </w:t>
      </w:r>
      <w:r/>
    </w:p>
    <w:p w14:paraId="03B052EA">
      <w:pPr>
        <w:pBdr/>
        <w:spacing/>
        <w:ind/>
        <w:rPr/>
      </w:pPr>
      <w:r>
        <w:t xml:space="preserve">Penetrating injury to the neck can cause vascular </w:t>
      </w:r>
      <w:r/>
    </w:p>
    <w:p w14:paraId="108610C0">
      <w:pPr>
        <w:pBdr/>
        <w:spacing/>
        <w:ind/>
        <w:rPr/>
      </w:pPr>
      <w:r>
        <w:t xml:space="preserve">injury with significant hematoma, which can result in </w:t>
      </w:r>
      <w:r/>
    </w:p>
    <w:p w14:paraId="797FA6D4">
      <w:pPr>
        <w:pBdr/>
        <w:spacing/>
        <w:ind/>
        <w:rPr/>
      </w:pPr>
      <w:r>
        <w:t xml:space="preserve">displacement and obstruction of the airway. It may be </w:t>
      </w:r>
      <w:r/>
    </w:p>
    <w:p w14:paraId="6B3E9F05">
      <w:pPr>
        <w:pBdr/>
        <w:spacing/>
        <w:ind/>
        <w:rPr/>
      </w:pPr>
      <w:r>
        <w:t xml:space="preserve">necessary to emergently establish a surgical airway if </w:t>
      </w:r>
      <w:r/>
    </w:p>
    <w:p w14:paraId="27CDA16B">
      <w:pPr>
        <w:pBdr/>
        <w:spacing/>
        <w:ind/>
        <w:rPr/>
      </w:pPr>
      <w:r>
        <w:t xml:space="preserve">this displacement and obstruction prevent successful </w:t>
      </w:r>
      <w:r/>
    </w:p>
    <w:p w14:paraId="21AE2FDA">
      <w:pPr>
        <w:pBdr/>
        <w:spacing/>
        <w:ind/>
        <w:rPr/>
      </w:pPr>
      <w:r>
        <w:t xml:space="preserve">endotracheal intubation. Hemorrhage from adjacent </w:t>
      </w:r>
      <w:r/>
    </w:p>
    <w:p w14:paraId="0C0D8414">
      <w:pPr>
        <w:pBdr/>
        <w:spacing/>
        <w:ind/>
        <w:rPr/>
      </w:pPr>
      <w:r>
        <w:t xml:space="preserve">vascular injury can be massive, and operative control </w:t>
      </w:r>
      <w:r/>
    </w:p>
    <w:p w14:paraId="5D91B4E0">
      <w:pPr>
        <w:pBdr/>
        <w:spacing/>
        <w:ind/>
        <w:rPr/>
      </w:pPr>
      <w:r>
        <w:t xml:space="preserve">may be required. </w:t>
      </w:r>
      <w:r/>
    </w:p>
    <w:p w14:paraId="7F000442">
      <w:pPr>
        <w:pBdr/>
        <w:spacing/>
        <w:ind/>
        <w:rPr/>
      </w:pPr>
      <w:r>
        <w:t xml:space="preserve">Both blunt and penetrating neck injury can cause </w:t>
      </w:r>
      <w:r/>
    </w:p>
    <w:p w14:paraId="07BE5A07">
      <w:pPr>
        <w:pBdr/>
        <w:spacing/>
        <w:ind/>
        <w:rPr/>
      </w:pPr>
      <w:r>
        <w:t xml:space="preserve">disruption of the larynx or trachea, resulting in </w:t>
      </w:r>
      <w:r/>
    </w:p>
    <w:p w14:paraId="234C09B7">
      <w:pPr>
        <w:pBdr/>
        <w:spacing/>
        <w:ind/>
        <w:rPr/>
      </w:pPr>
      <w:r>
        <w:t xml:space="preserve">airway obstruction and/or severe bleeding into the </w:t>
      </w:r>
      <w:r/>
    </w:p>
    <w:p w14:paraId="6387A38E">
      <w:pPr>
        <w:pBdr/>
        <w:spacing/>
        <w:ind/>
        <w:rPr/>
      </w:pPr>
      <w:r>
        <w:t xml:space="preserve">tracheobronchial tree. This situation urgently requires </w:t>
      </w:r>
      <w:r/>
    </w:p>
    <w:p w14:paraId="3AE6E6F4">
      <w:pPr>
        <w:pBdr/>
        <w:spacing/>
        <w:ind/>
        <w:rPr/>
      </w:pPr>
      <w:r>
        <w:t xml:space="preserve">a definitive airway.</w:t>
      </w:r>
      <w:r/>
    </w:p>
    <w:p w14:paraId="384B42C2">
      <w:pPr>
        <w:pBdr/>
        <w:spacing/>
        <w:ind/>
        <w:rPr/>
      </w:pPr>
      <w:r>
        <w:t xml:space="preserve">Neck injuries involving disruption of the larynx and </w:t>
      </w:r>
      <w:r/>
    </w:p>
    <w:p w14:paraId="1B7C5933">
      <w:pPr>
        <w:pBdr/>
        <w:spacing/>
        <w:ind/>
        <w:rPr/>
      </w:pPr>
      <w:r>
        <w:t xml:space="preserve">trachea or compression of the airway from hemorrhage </w:t>
      </w:r>
      <w:r/>
    </w:p>
    <w:p w14:paraId="2E2A851A">
      <w:pPr>
        <w:pBdr/>
        <w:spacing/>
        <w:ind/>
        <w:rPr/>
      </w:pPr>
      <w:r>
        <w:t xml:space="preserve">into the soft tissues can cause partial airway obstruction. </w:t>
      </w:r>
      <w:r/>
    </w:p>
    <w:p w14:paraId="0B920F7D">
      <w:pPr>
        <w:pBdr/>
        <w:spacing/>
        <w:ind/>
        <w:rPr/>
      </w:pPr>
      <w:r>
        <w:t xml:space="preserve">Initially, patients with this type of serious airway injury </w:t>
      </w:r>
      <w:r/>
    </w:p>
    <w:p w14:paraId="7C9239B2">
      <w:pPr>
        <w:pBdr/>
        <w:spacing/>
        <w:ind/>
        <w:rPr/>
      </w:pPr>
      <w:r>
        <w:t xml:space="preserve">may be able to maintain airway patency and ventilation. </w:t>
      </w:r>
      <w:r/>
    </w:p>
    <w:p w14:paraId="345D3E86">
      <w:pPr>
        <w:pBdr/>
        <w:spacing/>
        <w:ind/>
        <w:rPr/>
      </w:pPr>
      <w:r>
        <w:t xml:space="preserve">However, if airway compromise is suspected, a definitive </w:t>
      </w:r>
      <w:r/>
    </w:p>
    <w:p w14:paraId="283D41C1">
      <w:pPr>
        <w:pBdr/>
        <w:spacing/>
        <w:ind/>
        <w:rPr/>
      </w:pPr>
      <w:r>
        <w:t xml:space="preserve">airway is required. To prevent exacerbating an existing </w:t>
      </w:r>
      <w:r/>
    </w:p>
    <w:p w14:paraId="2707D776">
      <w:pPr>
        <w:pBdr/>
        <w:spacing/>
        <w:ind/>
        <w:rPr/>
      </w:pPr>
      <w:r>
        <w:t xml:space="preserve">airway injury, insert an endotracheal tube cautiously </w:t>
      </w:r>
      <w:r/>
    </w:p>
    <w:p w14:paraId="43DD2F99">
      <w:pPr>
        <w:pBdr/>
        <w:spacing/>
        <w:ind/>
        <w:rPr/>
      </w:pPr>
      <w:r>
        <w:t xml:space="preserve">and preferably under direct visualization. Loss of airway </w:t>
      </w:r>
      <w:r/>
    </w:p>
    <w:p w14:paraId="4ABCD35C">
      <w:pPr>
        <w:pBdr/>
        <w:spacing/>
        <w:ind/>
        <w:rPr/>
      </w:pPr>
      <w:r>
        <w:t xml:space="preserve">patency can be precipitous, and an early surgical airway </w:t>
      </w:r>
      <w:r/>
    </w:p>
    <w:p w14:paraId="4F15DC8C">
      <w:pPr>
        <w:pBdr/>
        <w:spacing/>
        <w:ind/>
        <w:rPr/>
      </w:pPr>
      <w:r>
        <w:t xml:space="preserve">usually is indicated.</w:t>
      </w:r>
      <w:r/>
    </w:p>
    <w:p w14:paraId="38D7CE7A">
      <w:pPr>
        <w:pBdr/>
        <w:spacing/>
        <w:ind/>
        <w:rPr/>
      </w:pPr>
      <w:r>
        <w:t xml:space="preserve">Laryngeal Trauma</w:t>
      </w:r>
      <w:r/>
    </w:p>
    <w:p w14:paraId="7970F11D">
      <w:pPr>
        <w:pBdr/>
        <w:spacing/>
        <w:ind/>
        <w:rPr/>
      </w:pPr>
      <w:r>
        <w:t xml:space="preserve">Although laryngeal fractures rarely occur, they can </w:t>
      </w:r>
      <w:r/>
    </w:p>
    <w:p w14:paraId="6CD8F85A">
      <w:pPr>
        <w:pBdr/>
        <w:spacing/>
        <w:ind/>
        <w:rPr/>
      </w:pPr>
      <w:r>
        <w:t xml:space="preserve">present with acute airway obstruction. This injury is </w:t>
      </w:r>
      <w:r/>
    </w:p>
    <w:p w14:paraId="3B91095C">
      <w:pPr>
        <w:pBdr/>
        <w:spacing/>
        <w:ind/>
        <w:rPr/>
      </w:pPr>
      <w:r>
        <w:t xml:space="preserve">indicated by a triad of clinical signs: </w:t>
      </w:r>
      <w:r/>
    </w:p>
    <w:p w14:paraId="0662F5A2">
      <w:pPr>
        <w:pBdr/>
        <w:spacing/>
        <w:ind/>
        <w:rPr/>
      </w:pPr>
      <w:r>
        <w:t xml:space="preserve">1. Hoarseness</w:t>
      </w:r>
      <w:r/>
    </w:p>
    <w:p w14:paraId="504A50DB">
      <w:pPr>
        <w:pBdr/>
        <w:spacing/>
        <w:ind/>
        <w:rPr/>
      </w:pPr>
      <w:r>
        <w:t xml:space="preserve">2. Subcutaneous emphysema</w:t>
      </w:r>
      <w:r/>
    </w:p>
    <w:p w14:paraId="24D387E5">
      <w:pPr>
        <w:pBdr/>
        <w:spacing/>
        <w:ind/>
        <w:rPr/>
      </w:pPr>
      <w:r>
        <w:t xml:space="preserve">3. Palpable fracture</w:t>
      </w:r>
      <w:r/>
    </w:p>
    <w:p w14:paraId="6F5C7837">
      <w:pPr>
        <w:pBdr/>
        <w:spacing/>
        <w:ind/>
        <w:rPr/>
      </w:pPr>
      <w:r>
        <w:t xml:space="preserve">Complete obstruction of the airway or severe </w:t>
      </w:r>
      <w:r/>
    </w:p>
    <w:p w14:paraId="6F15CA49">
      <w:pPr>
        <w:pBdr/>
        <w:spacing/>
        <w:ind/>
        <w:rPr/>
      </w:pPr>
      <w:r>
        <w:t xml:space="preserve">respiratory distress from partial obstruction warrants </w:t>
      </w:r>
      <w:r/>
    </w:p>
    <w:p w14:paraId="35BFDE6B">
      <w:pPr>
        <w:pBdr/>
        <w:spacing/>
        <w:ind/>
        <w:rPr/>
      </w:pPr>
      <w:r>
        <w:t xml:space="preserve">an attempt at intubation. Flexible endoscopic intuba-</w:t>
      </w:r>
      <w:r/>
    </w:p>
    <w:p w14:paraId="62A96070">
      <w:pPr>
        <w:pBdr/>
        <w:spacing/>
        <w:ind/>
        <w:rPr/>
      </w:pPr>
      <w:r>
        <w:t xml:space="preserve">tion may be helpful in this situation, but only if it can </w:t>
      </w:r>
      <w:r/>
    </w:p>
    <w:p w14:paraId="053C2EA4">
      <w:pPr>
        <w:pBdr/>
        <w:spacing/>
        <w:ind/>
        <w:rPr/>
      </w:pPr>
      <w:r>
        <w:t xml:space="preserve">be performed promptly. If intubation is unsuccessful, </w:t>
      </w:r>
      <w:r/>
    </w:p>
    <w:p w14:paraId="65305D05">
      <w:pPr>
        <w:pBdr/>
        <w:spacing/>
        <w:ind/>
        <w:rPr/>
      </w:pPr>
      <w:r>
        <w:t xml:space="preserve">an emergency tracheostomy is indicated, followed </w:t>
      </w:r>
      <w:r/>
    </w:p>
    <w:p w14:paraId="2E77F49C">
      <w:pPr>
        <w:pBdr/>
        <w:spacing/>
        <w:ind/>
        <w:rPr/>
      </w:pPr>
      <w:r>
        <w:t xml:space="preserve">by operative repair. However, a tracheostomy is </w:t>
      </w:r>
      <w:r/>
    </w:p>
    <w:p w14:paraId="3A9621E3">
      <w:pPr>
        <w:pBdr/>
        <w:spacing/>
        <w:ind/>
        <w:rPr/>
      </w:pPr>
      <w:r>
        <w:t xml:space="preserve">difficult to perform under emergency conditions, ■ FIGURE 2-2  Trauma to the face demands aggressive but careful </w:t>
      </w:r>
      <w:r/>
    </w:p>
    <w:p w14:paraId="41F109AA">
      <w:pPr>
        <w:pBdr/>
        <w:spacing/>
        <w:ind/>
        <w:rPr/>
      </w:pPr>
      <w:r>
        <w:t xml:space="preserve">airway management.</w:t>
      </w:r>
      <w:r/>
    </w:p>
    <w:p w14:paraId="76C83D1B">
      <w:pPr>
        <w:pBdr/>
        <w:spacing/>
        <w:ind/>
        <w:rPr/>
      </w:pPr>
      <w:r>
        <w:t xml:space="preserve"> AIRWAY  25</w:t>
      </w:r>
      <w:r/>
    </w:p>
    <w:p w14:paraId="48E412FF">
      <w:pPr>
        <w:pBdr/>
        <w:spacing/>
        <w:ind/>
        <w:rPr/>
      </w:pPr>
      <w:r>
        <w:t xml:space="preserve">pitfall prevention</w:t>
      </w:r>
      <w:r/>
    </w:p>
    <w:p w14:paraId="626B9FB8">
      <w:pPr>
        <w:pBdr/>
        <w:spacing/>
        <w:ind/>
        <w:rPr/>
      </w:pPr>
      <w:r>
        <w:t xml:space="preserve">Aspiration after </w:t>
      </w:r>
      <w:r/>
    </w:p>
    <w:p w14:paraId="0A9A7F40">
      <w:pPr>
        <w:pBdr/>
        <w:spacing/>
        <w:ind/>
        <w:rPr/>
      </w:pPr>
      <w:r>
        <w:t xml:space="preserve">vomiting• Ensure functional suction </w:t>
      </w:r>
      <w:r/>
    </w:p>
    <w:p w14:paraId="149DBBF8">
      <w:pPr>
        <w:pBdr/>
        <w:spacing/>
        <w:ind/>
        <w:rPr/>
      </w:pPr>
      <w:r>
        <w:t xml:space="preserve">equipment is available. </w:t>
      </w:r>
      <w:r/>
    </w:p>
    <w:p w14:paraId="3D8A9B47">
      <w:pPr>
        <w:pBdr/>
        <w:spacing/>
        <w:ind/>
        <w:rPr/>
      </w:pPr>
      <w:r>
        <w:t xml:space="preserve">• Be prepared to rotate the </w:t>
      </w:r>
      <w:r/>
    </w:p>
    <w:p w14:paraId="362E963E">
      <w:pPr>
        <w:pBdr/>
        <w:spacing/>
        <w:ind/>
        <w:rPr/>
      </w:pPr>
      <w:r>
        <w:t xml:space="preserve">patient laterally while </w:t>
      </w:r>
      <w:r/>
    </w:p>
    <w:p w14:paraId="19C34124">
      <w:pPr>
        <w:pBdr/>
        <w:spacing/>
        <w:ind/>
        <w:rPr/>
      </w:pPr>
      <w:r>
        <w:t xml:space="preserve">restricting cervical spinal </w:t>
      </w:r>
      <w:r/>
    </w:p>
    <w:p w14:paraId="5ABB71EA">
      <w:pPr>
        <w:pBdr/>
        <w:spacing/>
        <w:ind/>
        <w:rPr/>
      </w:pPr>
      <w:r>
        <w:t xml:space="preserve">motion when indicated. </w:t>
      </w:r>
      <w:r/>
    </w:p>
    <w:p w14:paraId="22479EC2">
      <w:pPr>
        <w:pBdr/>
        <w:spacing/>
        <w:ind/>
        <w:rPr/>
      </w:pPr>
      <w:r>
        <w:t xml:space="preserve">--- Strona 79 ---</w:t>
      </w:r>
      <w:r/>
    </w:p>
    <w:p w14:paraId="2987C1A2">
      <w:pPr>
        <w:pBdr/>
        <w:spacing/>
        <w:ind/>
        <w:rPr/>
      </w:pPr>
      <w:r>
        <w:t xml:space="preserve"> 26 CHAPTER 2  ■ Airway and Ventilatory Management</w:t>
      </w:r>
      <w:r/>
    </w:p>
    <w:p w14:paraId="351F5D7D">
      <w:pPr>
        <w:pBdr/>
        <w:spacing/>
        <w:ind/>
        <w:rPr/>
      </w:pPr>
      <w:r>
        <w:t xml:space="preserve">■ BACK TO TABLE OF CONTENTScan be associated with profuse bleeding, and can </w:t>
      </w:r>
      <w:r/>
    </w:p>
    <w:p w14:paraId="59658B8B">
      <w:pPr>
        <w:pBdr/>
        <w:spacing/>
        <w:ind/>
        <w:rPr/>
      </w:pPr>
      <w:r>
        <w:t xml:space="preserve">be time-consuming. Surgical cricothyroidotomy, </w:t>
      </w:r>
      <w:r/>
    </w:p>
    <w:p w14:paraId="72A4303D">
      <w:pPr>
        <w:pBdr/>
        <w:spacing/>
        <w:ind/>
        <w:rPr/>
      </w:pPr>
      <w:r>
        <w:t xml:space="preserve">although not preferred in this situation, can be a  </w:t>
      </w:r>
      <w:r/>
    </w:p>
    <w:p w14:paraId="3085BB36">
      <w:pPr>
        <w:pBdr/>
        <w:spacing/>
        <w:ind/>
        <w:rPr/>
      </w:pPr>
      <w:r>
        <w:t xml:space="preserve">lifesaving option.</w:t>
      </w:r>
      <w:r/>
    </w:p>
    <w:p w14:paraId="5CA6953D">
      <w:pPr>
        <w:pBdr/>
        <w:spacing/>
        <w:ind/>
        <w:rPr/>
      </w:pPr>
      <w:r>
        <w:t xml:space="preserve">Penetrating trauma to the larynx or trachea can be </w:t>
      </w:r>
      <w:r/>
    </w:p>
    <w:p w14:paraId="2621EB94">
      <w:pPr>
        <w:pBdr/>
        <w:spacing/>
        <w:ind/>
        <w:rPr/>
      </w:pPr>
      <w:r>
        <w:t xml:space="preserve">overt and require immediate management. Complete </w:t>
      </w:r>
      <w:r/>
    </w:p>
    <w:p w14:paraId="1FE2C2CA">
      <w:pPr>
        <w:pBdr/>
        <w:spacing/>
        <w:ind/>
        <w:rPr/>
      </w:pPr>
      <w:r>
        <w:t xml:space="preserve">tracheal transection or occlusion of the airway with </w:t>
      </w:r>
      <w:r/>
    </w:p>
    <w:p w14:paraId="00DF3172">
      <w:pPr>
        <w:pBdr/>
        <w:spacing/>
        <w:ind/>
        <w:rPr/>
      </w:pPr>
      <w:r>
        <w:t xml:space="preserve">blood or soft tissue can cause acute airway compromise </w:t>
      </w:r>
      <w:r/>
    </w:p>
    <w:p w14:paraId="3DE75645">
      <w:pPr>
        <w:pBdr/>
        <w:spacing/>
        <w:ind/>
        <w:rPr/>
      </w:pPr>
      <w:r>
        <w:t xml:space="preserve">requiring immediate correction. These injuries are </w:t>
      </w:r>
      <w:r/>
    </w:p>
    <w:p w14:paraId="468194F7">
      <w:pPr>
        <w:pBdr/>
        <w:spacing/>
        <w:ind/>
        <w:rPr/>
      </w:pPr>
      <w:r>
        <w:t xml:space="preserve">often associated with trauma to the esophagus, carotid </w:t>
      </w:r>
      <w:r/>
    </w:p>
    <w:p w14:paraId="272B0EB8">
      <w:pPr>
        <w:pBdr/>
        <w:spacing/>
        <w:ind/>
        <w:rPr/>
      </w:pPr>
      <w:r>
        <w:t xml:space="preserve">artery, or jugular vein, as well as soft tissue destruction </w:t>
      </w:r>
      <w:r/>
    </w:p>
    <w:p w14:paraId="50F27362">
      <w:pPr>
        <w:pBdr/>
        <w:spacing/>
        <w:ind/>
        <w:rPr/>
      </w:pPr>
      <w:r>
        <w:t xml:space="preserve">or swelling. </w:t>
      </w:r>
      <w:r/>
    </w:p>
    <w:p w14:paraId="3EA32092">
      <w:pPr>
        <w:pBdr/>
        <w:spacing/>
        <w:ind/>
        <w:rPr/>
      </w:pPr>
      <w:r>
        <w:t xml:space="preserve">Noisy breathing indicates partial airway obstruction </w:t>
      </w:r>
      <w:r/>
    </w:p>
    <w:p w14:paraId="47EBC253">
      <w:pPr>
        <w:pBdr/>
        <w:spacing/>
        <w:ind/>
        <w:rPr/>
      </w:pPr>
      <w:r>
        <w:t xml:space="preserve">that can suddenly become complete, whereas the </w:t>
      </w:r>
      <w:r/>
    </w:p>
    <w:p w14:paraId="7AD93B07">
      <w:pPr>
        <w:pBdr/>
        <w:spacing/>
        <w:ind/>
        <w:rPr/>
      </w:pPr>
      <w:r>
        <w:t xml:space="preserve">absence of breathing sounds suggests complete ob-  </w:t>
      </w:r>
      <w:r/>
    </w:p>
    <w:p w14:paraId="7D63F780">
      <w:pPr>
        <w:pBdr/>
        <w:spacing/>
        <w:ind/>
        <w:rPr/>
      </w:pPr>
      <w:r>
        <w:t xml:space="preserve">struction. When the patient’s level of consciousness is </w:t>
      </w:r>
      <w:r/>
    </w:p>
    <w:p w14:paraId="6EA81DD2">
      <w:pPr>
        <w:pBdr/>
        <w:spacing/>
        <w:ind/>
        <w:rPr/>
      </w:pPr>
      <w:r>
        <w:t xml:space="preserve">depressed, detection of significant airway obstruction </w:t>
      </w:r>
      <w:r/>
    </w:p>
    <w:p w14:paraId="754849CD">
      <w:pPr>
        <w:pBdr/>
        <w:spacing/>
        <w:ind/>
        <w:rPr/>
      </w:pPr>
      <w:r>
        <w:t xml:space="preserve">is more subtle, and labored breathing may be the only </w:t>
      </w:r>
      <w:r/>
    </w:p>
    <w:p w14:paraId="5EBD548A">
      <w:pPr>
        <w:pBdr/>
        <w:spacing/>
        <w:ind/>
        <w:rPr/>
      </w:pPr>
      <w:r>
        <w:t xml:space="preserve">clue to airway obstruction or tracheobronchial injury.</w:t>
      </w:r>
      <w:r/>
    </w:p>
    <w:p w14:paraId="6842AF87">
      <w:pPr>
        <w:pBdr/>
        <w:spacing/>
        <w:ind/>
        <w:rPr/>
      </w:pPr>
      <w:r>
        <w:t xml:space="preserve">If a fracture of the larynx is suspected, based on  </w:t>
      </w:r>
      <w:r/>
    </w:p>
    <w:p w14:paraId="42B70DE8">
      <w:pPr>
        <w:pBdr/>
        <w:spacing/>
        <w:ind/>
        <w:rPr/>
      </w:pPr>
      <w:r>
        <w:t xml:space="preserve">the mechanism of injury and subtle physical findings, </w:t>
      </w:r>
      <w:r/>
    </w:p>
    <w:p w14:paraId="4D96CC91">
      <w:pPr>
        <w:pBdr/>
        <w:spacing/>
        <w:ind/>
        <w:rPr/>
      </w:pPr>
      <w:r>
        <w:t xml:space="preserve">computed tomography (CT) can help diagnose  </w:t>
      </w:r>
      <w:r/>
    </w:p>
    <w:p w14:paraId="4D7C04F7">
      <w:pPr>
        <w:pBdr/>
        <w:spacing/>
        <w:ind/>
        <w:rPr/>
      </w:pPr>
      <w:r>
        <w:t xml:space="preserve">this injury.</w:t>
      </w:r>
      <w:r/>
    </w:p>
    <w:p w14:paraId="0CD5CE18">
      <w:pPr>
        <w:pBdr/>
        <w:spacing/>
        <w:ind/>
        <w:rPr/>
      </w:pPr>
      <w:r>
        <w:t xml:space="preserve">objective signs o f airway obstruction</w:t>
      </w:r>
      <w:r/>
    </w:p>
    <w:p w14:paraId="419F6000">
      <w:pPr>
        <w:pBdr/>
        <w:spacing/>
        <w:ind/>
        <w:rPr/>
      </w:pPr>
      <w:r>
        <w:t xml:space="preserve">Patients with objective signs of airway difficulty or </w:t>
      </w:r>
      <w:r/>
    </w:p>
    <w:p w14:paraId="29BC4BC9">
      <w:pPr>
        <w:pBdr/>
        <w:spacing/>
        <w:ind/>
        <w:rPr/>
      </w:pPr>
      <w:r>
        <w:t xml:space="preserve">limited physiological reserve must be managed with </w:t>
      </w:r>
      <w:r/>
    </w:p>
    <w:p w14:paraId="4BB02B47">
      <w:pPr>
        <w:pBdr/>
        <w:spacing/>
        <w:ind/>
        <w:rPr/>
      </w:pPr>
      <w:r>
        <w:t xml:space="preserve">extreme care. This applies, among others, to obese </w:t>
      </w:r>
      <w:r/>
    </w:p>
    <w:p w14:paraId="325145A0">
      <w:pPr>
        <w:pBdr/>
        <w:spacing/>
        <w:ind/>
        <w:rPr/>
      </w:pPr>
      <w:r>
        <w:t xml:space="preserve">patients, pediatric patients, older adults, and patients </w:t>
      </w:r>
      <w:r/>
    </w:p>
    <w:p w14:paraId="19F214C0">
      <w:pPr>
        <w:pBdr/>
        <w:spacing/>
        <w:ind/>
        <w:rPr/>
      </w:pPr>
      <w:r>
        <w:t xml:space="preserve">who have sustained facial trauma.  </w:t>
      </w:r>
      <w:r/>
    </w:p>
    <w:p w14:paraId="24D4711E">
      <w:pPr>
        <w:pBdr/>
        <w:spacing/>
        <w:ind/>
        <w:rPr/>
      </w:pPr>
      <w:r>
        <w:t xml:space="preserve">The following steps can assist clinicians in identify-  </w:t>
      </w:r>
      <w:r/>
    </w:p>
    <w:p w14:paraId="3FB45F05">
      <w:pPr>
        <w:pBdr/>
        <w:spacing/>
        <w:ind/>
        <w:rPr/>
      </w:pPr>
      <w:r>
        <w:t xml:space="preserve">ing objective signs of airway obstruction:</w:t>
      </w:r>
      <w:r/>
    </w:p>
    <w:p w14:paraId="5BD3D881">
      <w:pPr>
        <w:pBdr/>
        <w:spacing/>
        <w:ind/>
        <w:rPr/>
      </w:pPr>
      <w:r>
        <w:t xml:space="preserve">1. Observe the patient to determine whether </w:t>
      </w:r>
      <w:r/>
    </w:p>
    <w:p w14:paraId="273EB986">
      <w:pPr>
        <w:pBdr/>
        <w:spacing/>
        <w:ind/>
        <w:rPr/>
      </w:pPr>
      <w:r>
        <w:t xml:space="preserve">he or she is agitated (suggesting hypoxia) or </w:t>
      </w:r>
      <w:r/>
    </w:p>
    <w:p w14:paraId="5F246147">
      <w:pPr>
        <w:pBdr/>
        <w:spacing/>
        <w:ind/>
        <w:rPr/>
      </w:pPr>
      <w:r>
        <w:t xml:space="preserve">obtunded (suggesting hypercarbia). Cyanosis </w:t>
      </w:r>
      <w:r/>
    </w:p>
    <w:p w14:paraId="6AA26425">
      <w:pPr>
        <w:pBdr/>
        <w:spacing/>
        <w:ind/>
        <w:rPr/>
      </w:pPr>
      <w:r>
        <w:t xml:space="preserve">indicates hypoxemia from inadequate </w:t>
      </w:r>
      <w:r/>
    </w:p>
    <w:p w14:paraId="2210CB2F">
      <w:pPr>
        <w:pBdr/>
        <w:spacing/>
        <w:ind/>
        <w:rPr/>
      </w:pPr>
      <w:r>
        <w:t xml:space="preserve">oxygenation and is identified by inspecting </w:t>
      </w:r>
      <w:r/>
    </w:p>
    <w:p w14:paraId="016BD893">
      <w:pPr>
        <w:pBdr/>
        <w:spacing/>
        <w:ind/>
        <w:rPr/>
      </w:pPr>
      <w:r>
        <w:t xml:space="preserve">the nail beds and circumoral skin. However, </w:t>
      </w:r>
      <w:r/>
    </w:p>
    <w:p w14:paraId="284E3E16">
      <w:pPr>
        <w:pBdr/>
        <w:spacing/>
        <w:ind/>
        <w:rPr/>
      </w:pPr>
      <w:r>
        <w:t xml:space="preserve">cyanosis is a late finding of hypoxia, and it </w:t>
      </w:r>
      <w:r/>
    </w:p>
    <w:p w14:paraId="0B031544">
      <w:pPr>
        <w:pBdr/>
        <w:spacing/>
        <w:ind/>
        <w:rPr/>
      </w:pPr>
      <w:r>
        <w:t xml:space="preserve">may be difficult to detect in pigmented skin. </w:t>
      </w:r>
      <w:r/>
    </w:p>
    <w:p w14:paraId="704D7EA6">
      <w:pPr>
        <w:pBdr/>
        <w:spacing/>
        <w:ind/>
        <w:rPr/>
      </w:pPr>
      <w:r>
        <w:t xml:space="preserve">Look for retractions and the use of accessory </w:t>
      </w:r>
      <w:r/>
    </w:p>
    <w:p w14:paraId="13A2C4D1">
      <w:pPr>
        <w:pBdr/>
        <w:spacing/>
        <w:ind/>
        <w:rPr/>
      </w:pPr>
      <w:r>
        <w:t xml:space="preserve">muscles of ventilation that, when present, offer </w:t>
      </w:r>
      <w:r/>
    </w:p>
    <w:p w14:paraId="1E7AECFB">
      <w:pPr>
        <w:pBdr/>
        <w:spacing/>
        <w:ind/>
        <w:rPr/>
      </w:pPr>
      <w:r>
        <w:t xml:space="preserve">additional evidence of airway compromise. </w:t>
      </w:r>
      <w:r/>
    </w:p>
    <w:p w14:paraId="7238F6FF">
      <w:pPr>
        <w:pBdr/>
        <w:spacing/>
        <w:ind/>
        <w:rPr/>
      </w:pPr>
      <w:r>
        <w:t xml:space="preserve">Pulse oximetry used early in the airway </w:t>
      </w:r>
      <w:r/>
    </w:p>
    <w:p w14:paraId="15CC8BF3">
      <w:pPr>
        <w:pBdr/>
        <w:spacing/>
        <w:ind/>
        <w:rPr/>
      </w:pPr>
      <w:r>
        <w:t xml:space="preserve">assessment can detect inadequate oxygenation </w:t>
      </w:r>
      <w:r/>
    </w:p>
    <w:p w14:paraId="3E6FDCB3">
      <w:pPr>
        <w:pBdr/>
        <w:spacing/>
        <w:ind/>
        <w:rPr/>
      </w:pPr>
      <w:r>
        <w:t xml:space="preserve">before cyanosis develops.</w:t>
      </w:r>
      <w:r/>
    </w:p>
    <w:p w14:paraId="2CF8E30E">
      <w:pPr>
        <w:pBdr/>
        <w:spacing/>
        <w:ind/>
        <w:rPr/>
      </w:pPr>
      <w:r>
        <w:t xml:space="preserve">2. Listen for abnormal sounds. Noisy breathing </w:t>
      </w:r>
      <w:r/>
    </w:p>
    <w:p w14:paraId="0456A62D">
      <w:pPr>
        <w:pBdr/>
        <w:spacing/>
        <w:ind/>
        <w:rPr/>
      </w:pPr>
      <w:r>
        <w:t xml:space="preserve">is obstructed breathing. Snoring, gurgling, </w:t>
      </w:r>
      <w:r/>
    </w:p>
    <w:p w14:paraId="75CE61BA">
      <w:pPr>
        <w:pBdr/>
        <w:spacing/>
        <w:ind/>
        <w:rPr/>
      </w:pPr>
      <w:r>
        <w:t xml:space="preserve">and crowing sounds (stridor) can be associated </w:t>
      </w:r>
      <w:r/>
    </w:p>
    <w:p w14:paraId="1B5BC2D5">
      <w:pPr>
        <w:pBdr/>
        <w:spacing/>
        <w:ind/>
        <w:rPr/>
      </w:pPr>
      <w:r>
        <w:t xml:space="preserve">with partial occlusion of the pharynx or larynx. </w:t>
      </w:r>
      <w:r/>
    </w:p>
    <w:p w14:paraId="132DA1FB">
      <w:pPr>
        <w:pBdr/>
        <w:spacing/>
        <w:ind/>
        <w:rPr/>
      </w:pPr>
      <w:r>
        <w:t xml:space="preserve">Hoarseness (dysphonia) implies functional </w:t>
      </w:r>
      <w:r/>
    </w:p>
    <w:p w14:paraId="0F799F0E">
      <w:pPr>
        <w:pBdr/>
        <w:spacing/>
        <w:ind/>
        <w:rPr/>
      </w:pPr>
      <w:r>
        <w:t xml:space="preserve">laryngeal obstruction.3. Evaluate the patient’s behavior. Abusive and </w:t>
      </w:r>
      <w:r/>
    </w:p>
    <w:p w14:paraId="644EB9F0">
      <w:pPr>
        <w:pBdr/>
        <w:spacing/>
        <w:ind/>
        <w:rPr/>
      </w:pPr>
      <w:r>
        <w:t xml:space="preserve">belligerent patients may in fact be hypoxic; do </w:t>
      </w:r>
      <w:r/>
    </w:p>
    <w:p w14:paraId="51A6E275">
      <w:pPr>
        <w:pBdr/>
        <w:spacing/>
        <w:ind/>
        <w:rPr/>
      </w:pPr>
      <w:r>
        <w:t xml:space="preserve">not assume intoxication.</w:t>
      </w:r>
      <w:r/>
    </w:p>
    <w:p w14:paraId="196F7459">
      <w:pPr>
        <w:pBdr/>
        <w:spacing/>
        <w:ind/>
        <w:rPr/>
      </w:pPr>
      <w:r>
        <w:t xml:space="preserve">Ensuring a patent airway is an important step in </w:t>
      </w:r>
      <w:r/>
    </w:p>
    <w:p w14:paraId="61118B53">
      <w:pPr>
        <w:pBdr/>
        <w:spacing/>
        <w:ind/>
        <w:rPr/>
      </w:pPr>
      <w:r>
        <w:t xml:space="preserve">providing oxygen to patients, but it is only the first </w:t>
      </w:r>
      <w:r/>
    </w:p>
    <w:p w14:paraId="6852F520">
      <w:pPr>
        <w:pBdr/>
        <w:spacing/>
        <w:ind/>
        <w:rPr/>
      </w:pPr>
      <w:r>
        <w:t xml:space="preserve">step. A patent airway benefits a patient only when </w:t>
      </w:r>
      <w:r/>
    </w:p>
    <w:p w14:paraId="2B22D144">
      <w:pPr>
        <w:pBdr/>
        <w:spacing/>
        <w:ind/>
        <w:rPr/>
      </w:pPr>
      <w:r>
        <w:t xml:space="preserve">ventilation is also adequate. Therefore, clinicians must </w:t>
      </w:r>
      <w:r/>
    </w:p>
    <w:p w14:paraId="2288F7C3">
      <w:pPr>
        <w:pBdr/>
        <w:spacing/>
        <w:ind/>
        <w:rPr/>
      </w:pPr>
      <w:r>
        <w:t xml:space="preserve">look for any objective signs of inadequate ventilation. </w:t>
      </w:r>
      <w:r/>
    </w:p>
    <w:p w14:paraId="5470B3BB">
      <w:pPr>
        <w:pBdr/>
        <w:spacing/>
        <w:ind/>
        <w:rPr/>
      </w:pPr>
      <w:r>
        <w:t xml:space="preserve">problem recognition</w:t>
      </w:r>
      <w:r/>
    </w:p>
    <w:p w14:paraId="0744C6E3">
      <w:pPr>
        <w:pBdr/>
        <w:spacing/>
        <w:ind/>
        <w:rPr/>
      </w:pPr>
      <w:r>
        <w:t xml:space="preserve">Ventilation can be compromised by airway obstruction, </w:t>
      </w:r>
      <w:r/>
    </w:p>
    <w:p w14:paraId="336D54C0">
      <w:pPr>
        <w:pBdr/>
        <w:spacing/>
        <w:ind/>
        <w:rPr/>
      </w:pPr>
      <w:r>
        <w:t xml:space="preserve">altered ventilatory mechanics, and/or central nervous </w:t>
      </w:r>
      <w:r/>
    </w:p>
    <w:p w14:paraId="63921DAF">
      <w:pPr>
        <w:pBdr/>
        <w:spacing/>
        <w:ind/>
        <w:rPr/>
      </w:pPr>
      <w:r>
        <w:t xml:space="preserve">system (CNS) depression. If clearing the airway does </w:t>
      </w:r>
      <w:r/>
    </w:p>
    <w:p w14:paraId="47F6BD2E">
      <w:pPr>
        <w:pBdr/>
        <w:spacing/>
        <w:ind/>
        <w:rPr/>
      </w:pPr>
      <w:r>
        <w:t xml:space="preserve">not improve a patient’s breathing, other causes of the </w:t>
      </w:r>
      <w:r/>
    </w:p>
    <w:p w14:paraId="32EA8C2D">
      <w:pPr>
        <w:pBdr/>
        <w:spacing/>
        <w:ind/>
        <w:rPr/>
      </w:pPr>
      <w:r>
        <w:t xml:space="preserve">problem must be identified and managed. Direct trauma </w:t>
      </w:r>
      <w:r/>
    </w:p>
    <w:p w14:paraId="15AC10C1">
      <w:pPr>
        <w:pBdr/>
        <w:spacing/>
        <w:ind/>
        <w:rPr/>
      </w:pPr>
      <w:r>
        <w:t xml:space="preserve">to the chest, particularly with rib fractures, causes pain </w:t>
      </w:r>
      <w:r/>
    </w:p>
    <w:p w14:paraId="27F3BA01">
      <w:pPr>
        <w:pBdr/>
        <w:spacing/>
        <w:ind/>
        <w:rPr/>
      </w:pPr>
      <w:r>
        <w:t xml:space="preserve">with breathing and leads to rapid, shallow ventilation </w:t>
      </w:r>
      <w:r/>
    </w:p>
    <w:p w14:paraId="2551DB2E">
      <w:pPr>
        <w:pBdr/>
        <w:spacing/>
        <w:ind/>
        <w:rPr/>
      </w:pPr>
      <w:r>
        <w:t xml:space="preserve">and hypoxemia. Elderly patients and individuals with </w:t>
      </w:r>
      <w:r/>
    </w:p>
    <w:p w14:paraId="3C00DB7D">
      <w:pPr>
        <w:pBdr/>
        <w:spacing/>
        <w:ind/>
        <w:rPr/>
      </w:pPr>
      <w:r>
        <w:t xml:space="preserve">preexisting pulmonary dysfunction are at significant </w:t>
      </w:r>
      <w:r/>
    </w:p>
    <w:p w14:paraId="3E25B94E">
      <w:pPr>
        <w:pBdr/>
        <w:spacing/>
        <w:ind/>
        <w:rPr/>
      </w:pPr>
      <w:r>
        <w:t xml:space="preserve">risk for ventilatory failure under these circumstances. </w:t>
      </w:r>
      <w:r/>
    </w:p>
    <w:p w14:paraId="1F3FD93A">
      <w:pPr>
        <w:pBdr/>
        <w:spacing/>
        <w:ind/>
        <w:rPr/>
      </w:pPr>
      <w:r>
        <w:t xml:space="preserve">Pediatric patients may suffer significant thoracic injury </w:t>
      </w:r>
      <w:r/>
    </w:p>
    <w:p w14:paraId="4B85BBD5">
      <w:pPr>
        <w:pBdr/>
        <w:spacing/>
        <w:ind/>
        <w:rPr/>
      </w:pPr>
      <w:r>
        <w:t xml:space="preserve">without rib fractures.</w:t>
      </w:r>
      <w:r/>
    </w:p>
    <w:p w14:paraId="2FAF26F6">
      <w:pPr>
        <w:pBdr/>
        <w:spacing/>
        <w:ind/>
        <w:rPr/>
      </w:pPr>
      <w:r>
        <w:t xml:space="preserve">Intracranial injury can cause abnormal breathing </w:t>
      </w:r>
      <w:r/>
    </w:p>
    <w:p w14:paraId="1E47E1F4">
      <w:pPr>
        <w:pBdr/>
        <w:spacing/>
        <w:ind/>
        <w:rPr/>
      </w:pPr>
      <w:r>
        <w:t xml:space="preserve">patterns and compromise adequacy of ventilation. </w:t>
      </w:r>
      <w:r/>
    </w:p>
    <w:p w14:paraId="2C33373B">
      <w:pPr>
        <w:pBdr/>
        <w:spacing/>
        <w:ind/>
        <w:rPr/>
      </w:pPr>
      <w:r>
        <w:t xml:space="preserve">Cervical spinal cord injury can result in respiratory </w:t>
      </w:r>
      <w:r/>
    </w:p>
    <w:p w14:paraId="6BF670B3">
      <w:pPr>
        <w:pBdr/>
        <w:spacing/>
        <w:ind/>
        <w:rPr/>
      </w:pPr>
      <w:r>
        <w:t xml:space="preserve">muscle paresis or paralysis. The more proximal </w:t>
      </w:r>
      <w:r/>
    </w:p>
    <w:p w14:paraId="2CE5A9D6">
      <w:pPr>
        <w:pBdr/>
        <w:spacing/>
        <w:ind/>
        <w:rPr/>
      </w:pPr>
      <w:r>
        <w:t xml:space="preserve">the injury, the more likely there will be respiratory </w:t>
      </w:r>
      <w:r/>
    </w:p>
    <w:p w14:paraId="3867C4FE">
      <w:pPr>
        <w:pBdr/>
        <w:spacing/>
        <w:ind/>
        <w:rPr/>
      </w:pPr>
      <w:r>
        <w:t xml:space="preserve">impairment. Injuries below the C3 level result in </w:t>
      </w:r>
      <w:r/>
    </w:p>
    <w:p w14:paraId="4321FDAF">
      <w:pPr>
        <w:pBdr/>
        <w:spacing/>
        <w:ind/>
        <w:rPr/>
      </w:pPr>
      <w:r>
        <w:t xml:space="preserve">maintenance of the diaphragmatic function but loss </w:t>
      </w:r>
      <w:r/>
    </w:p>
    <w:p w14:paraId="60EE6737">
      <w:pPr>
        <w:pBdr/>
        <w:spacing/>
        <w:ind/>
        <w:rPr/>
      </w:pPr>
      <w:r>
        <w:t xml:space="preserve">of the intercostal and abdominal muscle contribution </w:t>
      </w:r>
      <w:r/>
    </w:p>
    <w:p w14:paraId="008DE746">
      <w:pPr>
        <w:pBdr/>
        <w:spacing/>
        <w:ind/>
        <w:rPr/>
      </w:pPr>
      <w:r>
        <w:t xml:space="preserve">to respiration. Typically these patients display a seesaw </w:t>
      </w:r>
      <w:r/>
    </w:p>
    <w:p w14:paraId="5FCA9B7F">
      <w:pPr>
        <w:pBdr/>
        <w:spacing/>
        <w:ind/>
        <w:rPr/>
      </w:pPr>
      <w:r>
        <w:t xml:space="preserve">pattern of breathing in which the abdomen is pushed </w:t>
      </w:r>
      <w:r/>
    </w:p>
    <w:p w14:paraId="04D164B7">
      <w:pPr>
        <w:pBdr/>
        <w:spacing/>
        <w:ind/>
        <w:rPr/>
      </w:pPr>
      <w:r>
        <w:t xml:space="preserve">out with inspiration, while the lower ribcage is pulled </w:t>
      </w:r>
      <w:r/>
    </w:p>
    <w:p w14:paraId="20ACFBF7">
      <w:pPr>
        <w:pBdr/>
        <w:spacing/>
        <w:ind/>
        <w:rPr/>
      </w:pPr>
      <w:r>
        <w:t xml:space="preserve">in. This presentation is referred to as “abdominal </w:t>
      </w:r>
      <w:r/>
    </w:p>
    <w:p w14:paraId="250DD102">
      <w:pPr>
        <w:pBdr/>
        <w:spacing/>
        <w:ind/>
        <w:rPr/>
      </w:pPr>
      <w:r>
        <w:t xml:space="preserve">breathing” or “diaphragmatic breathing.” This pattern </w:t>
      </w:r>
      <w:r/>
    </w:p>
    <w:p w14:paraId="7B53ECFD">
      <w:pPr>
        <w:pBdr/>
        <w:spacing/>
        <w:ind/>
        <w:rPr/>
      </w:pPr>
      <w:r>
        <w:t xml:space="preserve">of respiration is inefficient and results in rapid, shallow </w:t>
      </w:r>
      <w:r/>
    </w:p>
    <w:p w14:paraId="21BF31C8">
      <w:pPr>
        <w:pBdr/>
        <w:spacing/>
        <w:ind/>
        <w:rPr/>
      </w:pPr>
      <w:r>
        <w:t xml:space="preserve">breaths that lead to atelectasis and ventilation perfusion </w:t>
      </w:r>
      <w:r/>
    </w:p>
    <w:p w14:paraId="4DE9FE3B">
      <w:pPr>
        <w:pBdr/>
        <w:spacing/>
        <w:ind/>
        <w:rPr/>
      </w:pPr>
      <w:r>
        <w:t xml:space="preserve">mismatching and ultimately respiratory failure.</w:t>
      </w:r>
      <w:r/>
    </w:p>
    <w:p w14:paraId="13F698FF">
      <w:pPr>
        <w:pBdr/>
        <w:spacing/>
        <w:ind/>
        <w:rPr/>
      </w:pPr>
      <w:r>
        <w:t xml:space="preserve">objective signs o f inadeq uate </w:t>
      </w:r>
      <w:r/>
    </w:p>
    <w:p w14:paraId="051372B6">
      <w:pPr>
        <w:pBdr/>
        <w:spacing/>
        <w:ind/>
        <w:rPr/>
      </w:pPr>
      <w:r>
        <w:t xml:space="preserve">venti lation </w:t>
      </w:r>
      <w:r/>
    </w:p>
    <w:p w14:paraId="5BFC939A">
      <w:pPr>
        <w:pBdr/>
        <w:spacing/>
        <w:ind/>
        <w:rPr/>
      </w:pPr>
      <w:r>
        <w:t xml:space="preserve">The following steps can assist clinicians in identifying </w:t>
      </w:r>
      <w:r/>
    </w:p>
    <w:p w14:paraId="1B6A0E8B">
      <w:pPr>
        <w:pBdr/>
        <w:spacing/>
        <w:ind/>
        <w:rPr/>
      </w:pPr>
      <w:r>
        <w:t xml:space="preserve">objective signs of inadequate ventilation: </w:t>
      </w:r>
      <w:r/>
    </w:p>
    <w:p w14:paraId="26B219CC">
      <w:pPr>
        <w:pBdr/>
        <w:spacing/>
        <w:ind/>
        <w:rPr/>
      </w:pPr>
      <w:r>
        <w:t xml:space="preserve">1. Look for symmetrical rise and fall of the </w:t>
      </w:r>
      <w:r/>
    </w:p>
    <w:p w14:paraId="165CC657">
      <w:pPr>
        <w:pBdr/>
        <w:spacing/>
        <w:ind/>
        <w:rPr/>
      </w:pPr>
      <w:r>
        <w:t xml:space="preserve">chest and adequate chest wall excursion. ventilation</w:t>
      </w:r>
      <w:r/>
    </w:p>
    <w:p w14:paraId="254DCE2B">
      <w:pPr>
        <w:pBdr/>
        <w:spacing/>
        <w:ind/>
        <w:rPr/>
      </w:pPr>
      <w:r>
        <w:t xml:space="preserve">--- Strona 80 ---</w:t>
      </w:r>
      <w:r/>
    </w:p>
    <w:p w14:paraId="0667D16A">
      <w:pPr>
        <w:pBdr/>
        <w:spacing/>
        <w:ind/>
        <w:rPr/>
      </w:pPr>
      <w:r>
        <w:t xml:space="preserve">■ BACK TO TABLE OF CONTENTSAsymmetry suggests splinting of the rib </w:t>
      </w:r>
      <w:r/>
    </w:p>
    <w:p w14:paraId="476800C8">
      <w:pPr>
        <w:pBdr/>
        <w:spacing/>
        <w:ind/>
        <w:rPr/>
      </w:pPr>
      <w:r>
        <w:t xml:space="preserve">cage, pneumothorax, or a flail chest. Labored </w:t>
      </w:r>
      <w:r/>
    </w:p>
    <w:p w14:paraId="1BA4BAB5">
      <w:pPr>
        <w:pBdr/>
        <w:spacing/>
        <w:ind/>
        <w:rPr/>
      </w:pPr>
      <w:r>
        <w:t xml:space="preserve">breathing may indicate an imminent threat to </w:t>
      </w:r>
      <w:r/>
    </w:p>
    <w:p w14:paraId="1D520183">
      <w:pPr>
        <w:pBdr/>
        <w:spacing/>
        <w:ind/>
        <w:rPr/>
      </w:pPr>
      <w:r>
        <w:t xml:space="preserve">the patient’s ventilation.</w:t>
      </w:r>
      <w:r/>
    </w:p>
    <w:p w14:paraId="683F74DD">
      <w:pPr>
        <w:pBdr/>
        <w:spacing/>
        <w:ind/>
        <w:rPr/>
      </w:pPr>
      <w:r>
        <w:t xml:space="preserve">2. Listen for movement of air on both sides of </w:t>
      </w:r>
      <w:r/>
    </w:p>
    <w:p w14:paraId="05BBC4E1">
      <w:pPr>
        <w:pBdr/>
        <w:spacing/>
        <w:ind/>
        <w:rPr/>
      </w:pPr>
      <w:r>
        <w:t xml:space="preserve">the chest. Decreased or absent breath sounds </w:t>
      </w:r>
      <w:r/>
    </w:p>
    <w:p w14:paraId="7C5A4623">
      <w:pPr>
        <w:pBdr/>
        <w:spacing/>
        <w:ind/>
        <w:rPr/>
      </w:pPr>
      <w:r>
        <w:t xml:space="preserve">over one or both hemithoraces should alert the </w:t>
      </w:r>
      <w:r/>
    </w:p>
    <w:p w14:paraId="51963650">
      <w:pPr>
        <w:pBdr/>
        <w:spacing/>
        <w:ind/>
        <w:rPr/>
      </w:pPr>
      <w:r>
        <w:t xml:space="preserve">examiner to the presence of thoracic injury. </w:t>
      </w:r>
      <w:r/>
    </w:p>
    <w:p w14:paraId="780748AB">
      <w:pPr>
        <w:pBdr/>
        <w:spacing/>
        <w:ind/>
        <w:rPr/>
      </w:pPr>
      <w:r>
        <w:t xml:space="preserve">(See Chapter 4: Thoracic Trauma. ) Beware of a </w:t>
      </w:r>
      <w:r/>
    </w:p>
    <w:p w14:paraId="27ADEE1C">
      <w:pPr>
        <w:pBdr/>
        <w:spacing/>
        <w:ind/>
        <w:rPr/>
      </w:pPr>
      <w:r>
        <w:t xml:space="preserve">rapid respiratory rate, as tachypnea can indicate </w:t>
      </w:r>
      <w:r/>
    </w:p>
    <w:p w14:paraId="6E4D4463">
      <w:pPr>
        <w:pBdr/>
        <w:spacing/>
        <w:ind/>
        <w:rPr/>
      </w:pPr>
      <w:r>
        <w:t xml:space="preserve">respiratory distress.</w:t>
      </w:r>
      <w:r/>
    </w:p>
    <w:p w14:paraId="5521CA39">
      <w:pPr>
        <w:pBdr/>
        <w:spacing/>
        <w:ind/>
        <w:rPr/>
      </w:pPr>
      <w:r>
        <w:t xml:space="preserve">3. Use a pulse oximeter to measure the patient’s </w:t>
      </w:r>
      <w:r/>
    </w:p>
    <w:p w14:paraId="1F76DD48">
      <w:pPr>
        <w:pBdr/>
        <w:spacing/>
        <w:ind/>
        <w:rPr/>
      </w:pPr>
      <w:r>
        <w:t xml:space="preserve">oxygen saturation and gauge peripheral </w:t>
      </w:r>
      <w:r/>
    </w:p>
    <w:p w14:paraId="1422FCBC">
      <w:pPr>
        <w:pBdr/>
        <w:spacing/>
        <w:ind/>
        <w:rPr/>
      </w:pPr>
      <w:r>
        <w:t xml:space="preserve">perfusion. Note, however, that this device </w:t>
      </w:r>
      <w:r/>
    </w:p>
    <w:p w14:paraId="3DF8A56D">
      <w:pPr>
        <w:pBdr/>
        <w:spacing/>
        <w:ind/>
        <w:rPr/>
      </w:pPr>
      <w:r>
        <w:t xml:space="preserve">does not measure the adequacy of ventilation. </w:t>
      </w:r>
      <w:r/>
    </w:p>
    <w:p w14:paraId="607F9293">
      <w:pPr>
        <w:pBdr/>
        <w:spacing/>
        <w:ind/>
        <w:rPr/>
      </w:pPr>
      <w:r>
        <w:t xml:space="preserve">Additionally, low oxygen saturation can be an </w:t>
      </w:r>
      <w:r/>
    </w:p>
    <w:p w14:paraId="1944FC89">
      <w:pPr>
        <w:pBdr/>
        <w:spacing/>
        <w:ind/>
        <w:rPr/>
      </w:pPr>
      <w:r>
        <w:t xml:space="preserve">indication of hypoperfusion or shock.4. Use capnography in spontaneously breathing and </w:t>
      </w:r>
      <w:r/>
    </w:p>
    <w:p w14:paraId="55F99F59">
      <w:pPr>
        <w:pBdr/>
        <w:spacing/>
        <w:ind/>
        <w:rPr/>
      </w:pPr>
      <w:r>
        <w:t xml:space="preserve">intubated patients to assess whether ventilation </w:t>
      </w:r>
      <w:r/>
    </w:p>
    <w:p w14:paraId="215EF8DB">
      <w:pPr>
        <w:pBdr/>
        <w:spacing/>
        <w:ind/>
        <w:rPr/>
      </w:pPr>
      <w:r>
        <w:t xml:space="preserve">is adequate. Capnography may also be used </w:t>
      </w:r>
      <w:r/>
    </w:p>
    <w:p w14:paraId="6AF68C3C">
      <w:pPr>
        <w:pBdr/>
        <w:spacing/>
        <w:ind/>
        <w:rPr/>
      </w:pPr>
      <w:r>
        <w:t xml:space="preserve">in intubated patients to confirm the tube is </w:t>
      </w:r>
      <w:r/>
    </w:p>
    <w:p w14:paraId="7025AE77">
      <w:pPr>
        <w:pBdr/>
        <w:spacing/>
        <w:ind/>
        <w:rPr/>
      </w:pPr>
      <w:r>
        <w:t xml:space="preserve">positioned within the airway.</w:t>
      </w:r>
      <w:r/>
    </w:p>
    <w:p w14:paraId="7F8DBBCA">
      <w:pPr>
        <w:pBdr/>
        <w:spacing/>
        <w:ind/>
        <w:rPr/>
      </w:pPr>
      <w:r>
        <w:t xml:space="preserve">Clinicians must quickly and accurately assess patients’ </w:t>
      </w:r>
      <w:r/>
    </w:p>
    <w:p w14:paraId="048D5316">
      <w:pPr>
        <w:pBdr/>
        <w:spacing/>
        <w:ind/>
        <w:rPr/>
      </w:pPr>
      <w:r>
        <w:t xml:space="preserve">airway patency and adequacy of ventilation. Pulse </w:t>
      </w:r>
      <w:r/>
    </w:p>
    <w:p w14:paraId="0D2DF5EC">
      <w:pPr>
        <w:pBdr/>
        <w:spacing/>
        <w:ind/>
        <w:rPr/>
      </w:pPr>
      <w:r>
        <w:t xml:space="preserve">oximetry and end-tidal CO2 measurements are essential. </w:t>
      </w:r>
      <w:r/>
    </w:p>
    <w:p w14:paraId="1E54772F">
      <w:pPr>
        <w:pBdr/>
        <w:spacing/>
        <w:ind/>
        <w:rPr/>
      </w:pPr>
      <w:r>
        <w:t xml:space="preserve">If problems are identified or suspected, take immediate </w:t>
      </w:r>
      <w:r/>
    </w:p>
    <w:p w14:paraId="0A1C6E32">
      <w:pPr>
        <w:pBdr/>
        <w:spacing/>
        <w:ind/>
        <w:rPr/>
      </w:pPr>
      <w:r>
        <w:t xml:space="preserve">measures to improve oxygenation and reduce the risk </w:t>
      </w:r>
      <w:r/>
    </w:p>
    <w:p w14:paraId="394BA05A">
      <w:pPr>
        <w:pBdr/>
        <w:spacing/>
        <w:ind/>
        <w:rPr/>
      </w:pPr>
      <w:r>
        <w:t xml:space="preserve">of further ventilatory compromise. These measures </w:t>
      </w:r>
      <w:r/>
    </w:p>
    <w:p w14:paraId="6B38C6B0">
      <w:pPr>
        <w:pBdr/>
        <w:spacing/>
        <w:ind/>
        <w:rPr/>
      </w:pPr>
      <w:r>
        <w:t xml:space="preserve">include airway maintenance techniques, definitive </w:t>
      </w:r>
      <w:r/>
    </w:p>
    <w:p w14:paraId="65B4876F">
      <w:pPr>
        <w:pBdr/>
        <w:spacing/>
        <w:ind/>
        <w:rPr/>
      </w:pPr>
      <w:r>
        <w:t xml:space="preserve">airway measures (including surgical airway), and </w:t>
      </w:r>
      <w:r/>
    </w:p>
    <w:p w14:paraId="42592799">
      <w:pPr>
        <w:pBdr/>
        <w:spacing/>
        <w:ind/>
        <w:rPr/>
      </w:pPr>
      <w:r>
        <w:t xml:space="preserve">methods of providing supplemental ventilation. </w:t>
      </w:r>
      <w:r/>
    </w:p>
    <w:p w14:paraId="10C57A6E">
      <w:pPr>
        <w:pBdr/>
        <w:spacing/>
        <w:ind/>
        <w:rPr/>
      </w:pPr>
      <w:r>
        <w:t xml:space="preserve">Because all of these actions potentially require </w:t>
      </w:r>
      <w:r/>
    </w:p>
    <w:p w14:paraId="235E54E3">
      <w:pPr>
        <w:pBdr/>
        <w:spacing/>
        <w:ind/>
        <w:rPr/>
      </w:pPr>
      <w:r>
        <w:t xml:space="preserve">neck motion, restriction of cervical spinal motion is </w:t>
      </w:r>
      <w:r/>
    </w:p>
    <w:p w14:paraId="5AF60ED2">
      <w:pPr>
        <w:pBdr/>
        <w:spacing/>
        <w:ind/>
        <w:rPr/>
      </w:pPr>
      <w:r>
        <w:t xml:space="preserve">necessary in all trauma patients at risk for spinal injury </w:t>
      </w:r>
      <w:r/>
    </w:p>
    <w:p w14:paraId="717F0211">
      <w:pPr>
        <w:pBdr/>
        <w:spacing/>
        <w:ind/>
        <w:rPr/>
      </w:pPr>
      <w:r>
        <w:t xml:space="preserve">until it has been excluded by appropriate radiographic </w:t>
      </w:r>
      <w:r/>
    </w:p>
    <w:p w14:paraId="4BB22AC0">
      <w:pPr>
        <w:pBdr/>
        <w:spacing/>
        <w:ind/>
        <w:rPr/>
      </w:pPr>
      <w:r>
        <w:t xml:space="preserve">adjuncts and clinical evaluation.  </w:t>
      </w:r>
      <w:r/>
    </w:p>
    <w:p w14:paraId="6D1606AF">
      <w:pPr>
        <w:pBdr/>
        <w:spacing/>
        <w:ind/>
        <w:rPr/>
      </w:pPr>
      <w:r>
        <w:t xml:space="preserve">High-flow oxygen is required both before and </w:t>
      </w:r>
      <w:r/>
    </w:p>
    <w:p w14:paraId="60A4B68C">
      <w:pPr>
        <w:pBdr/>
        <w:spacing/>
        <w:ind/>
        <w:rPr/>
      </w:pPr>
      <w:r>
        <w:t xml:space="preserve">immediately after instituting airway management </w:t>
      </w:r>
      <w:r/>
    </w:p>
    <w:p w14:paraId="18E6EA2A">
      <w:pPr>
        <w:pBdr/>
        <w:spacing/>
        <w:ind/>
        <w:rPr/>
      </w:pPr>
      <w:r>
        <w:t xml:space="preserve">measures. A rigid suction device is essential and should </w:t>
      </w:r>
      <w:r/>
    </w:p>
    <w:p w14:paraId="1F4B80CE">
      <w:pPr>
        <w:pBdr/>
        <w:spacing/>
        <w:ind/>
        <w:rPr/>
      </w:pPr>
      <w:r>
        <w:t xml:space="preserve">be readily available. Patients with facial injuries can  AIRWAY MANAGEMENT  27</w:t>
      </w:r>
      <w:r/>
    </w:p>
    <w:p w14:paraId="6DFDA8D4">
      <w:pPr>
        <w:pBdr/>
        <w:spacing/>
        <w:ind/>
        <w:rPr/>
      </w:pPr>
      <w:r>
        <w:t xml:space="preserve">■ FIGURE 2-3  Helmet Removal. Removing a helmet properly is a two-person procedure. While one person restricts movement of the cervical </w:t>
      </w:r>
      <w:r/>
    </w:p>
    <w:p w14:paraId="595BDB57">
      <w:pPr>
        <w:pBdr/>
        <w:spacing/>
        <w:ind/>
        <w:rPr/>
      </w:pPr>
      <w:r>
        <w:t xml:space="preserve">spine, ( A), the second person expands the helmet laterally. The second person then removes the helmet ( B), while ensuring that the helmet </w:t>
      </w:r>
      <w:r/>
    </w:p>
    <w:p w14:paraId="43F6A8EE">
      <w:pPr>
        <w:pBdr/>
        <w:spacing/>
        <w:ind/>
        <w:rPr/>
      </w:pPr>
      <w:r>
        <w:t xml:space="preserve">clears the nose and occiput. After the helmet is removed, the ﬁrst person supports the weight of the patient’s head ( C). and the second </w:t>
      </w:r>
      <w:r/>
    </w:p>
    <w:p w14:paraId="1A029701">
      <w:pPr>
        <w:pBdr/>
        <w:spacing/>
        <w:ind/>
        <w:rPr/>
      </w:pPr>
      <w:r>
        <w:t xml:space="preserve">person takes over restriction of cervical spine motion ( D).</w:t>
      </w:r>
      <w:r/>
    </w:p>
    <w:p w14:paraId="31CAEDD0">
      <w:pPr>
        <w:pBdr/>
        <w:spacing/>
        <w:ind/>
        <w:rPr/>
      </w:pPr>
      <w:r>
        <w:t xml:space="preserve">A</w:t>
      </w:r>
      <w:r/>
    </w:p>
    <w:p w14:paraId="482BEBC7">
      <w:pPr>
        <w:pBdr/>
        <w:spacing/>
        <w:ind/>
        <w:rPr/>
      </w:pPr>
      <w:r>
        <w:t xml:space="preserve">CB</w:t>
      </w:r>
      <w:r/>
    </w:p>
    <w:p w14:paraId="106248D3">
      <w:pPr>
        <w:pBdr/>
        <w:spacing/>
        <w:ind/>
        <w:rPr/>
      </w:pPr>
      <w:r>
        <w:t xml:space="preserve">Dairway mana geme nt</w:t>
      </w:r>
      <w:r/>
    </w:p>
    <w:p w14:paraId="20EDB5F1">
      <w:pPr>
        <w:pBdr/>
        <w:spacing/>
        <w:ind/>
        <w:rPr/>
      </w:pPr>
      <w:r>
        <w:t xml:space="preserve">pitfall prevention</w:t>
      </w:r>
      <w:r/>
    </w:p>
    <w:p w14:paraId="080D0871">
      <w:pPr>
        <w:pBdr/>
        <w:spacing/>
        <w:ind/>
        <w:rPr/>
      </w:pPr>
      <w:r>
        <w:t xml:space="preserve">Failure to </w:t>
      </w:r>
      <w:r/>
    </w:p>
    <w:p w14:paraId="7D4523AB">
      <w:pPr>
        <w:pBdr/>
        <w:spacing/>
        <w:ind/>
        <w:rPr/>
      </w:pPr>
      <w:r>
        <w:t xml:space="preserve">recognize </w:t>
      </w:r>
      <w:r/>
    </w:p>
    <w:p w14:paraId="6F784A34">
      <w:pPr>
        <w:pBdr/>
        <w:spacing/>
        <w:ind/>
        <w:rPr/>
      </w:pPr>
      <w:r>
        <w:t xml:space="preserve">inadequate </w:t>
      </w:r>
      <w:r/>
    </w:p>
    <w:p w14:paraId="32F51E41">
      <w:pPr>
        <w:pBdr/>
        <w:spacing/>
        <w:ind/>
        <w:rPr/>
      </w:pPr>
      <w:r>
        <w:t xml:space="preserve">ventilation• Monitor the patient’s respiratory </w:t>
      </w:r>
      <w:r/>
    </w:p>
    <w:p w14:paraId="5F375305">
      <w:pPr>
        <w:pBdr/>
        <w:spacing/>
        <w:ind/>
        <w:rPr/>
      </w:pPr>
      <w:r>
        <w:t xml:space="preserve">rate and work of breathing. </w:t>
      </w:r>
      <w:r/>
    </w:p>
    <w:p w14:paraId="62B1A21E">
      <w:pPr>
        <w:pBdr/>
        <w:spacing/>
        <w:ind/>
        <w:rPr/>
      </w:pPr>
      <w:r>
        <w:t xml:space="preserve">• Obtain arterial or venous blood </w:t>
      </w:r>
      <w:r/>
    </w:p>
    <w:p w14:paraId="7E781387">
      <w:pPr>
        <w:pBdr/>
        <w:spacing/>
        <w:ind/>
        <w:rPr/>
      </w:pPr>
      <w:r>
        <w:t xml:space="preserve">gas measurements.</w:t>
      </w:r>
      <w:r/>
    </w:p>
    <w:p w14:paraId="7B4D68CF">
      <w:pPr>
        <w:pBdr/>
        <w:spacing/>
        <w:ind/>
        <w:rPr/>
      </w:pPr>
      <w:r>
        <w:t xml:space="preserve">• Perform continuous capnography </w:t>
      </w:r>
      <w:r/>
    </w:p>
    <w:p w14:paraId="77E4289C">
      <w:pPr>
        <w:pBdr/>
        <w:spacing/>
        <w:ind/>
        <w:rPr/>
      </w:pPr>
      <w:r>
        <w:t xml:space="preserve">--- Strona 81 ---</w:t>
      </w:r>
      <w:r/>
    </w:p>
    <w:p w14:paraId="596E4F45">
      <w:pPr>
        <w:pBdr/>
        <w:spacing/>
        <w:ind/>
        <w:rPr/>
      </w:pPr>
      <w:r>
        <w:t xml:space="preserve"> 28 CHAPTER 2  ■ Airway and Ventilatory Management</w:t>
      </w:r>
      <w:r/>
    </w:p>
    <w:p w14:paraId="2E52AF01">
      <w:pPr>
        <w:pBdr/>
        <w:spacing/>
        <w:ind/>
        <w:rPr/>
      </w:pPr>
      <w:r>
        <w:t xml:space="preserve">■ BACK TO TABLE OF CONTENTShave associated cribriform plate fractures, and the </w:t>
      </w:r>
      <w:r/>
    </w:p>
    <w:p w14:paraId="4EAA9073">
      <w:pPr>
        <w:pBdr/>
        <w:spacing/>
        <w:ind/>
        <w:rPr/>
      </w:pPr>
      <w:r>
        <w:t xml:space="preserve">insertion of any tube through the nose can result in </w:t>
      </w:r>
      <w:r/>
    </w:p>
    <w:p w14:paraId="5BE8C676">
      <w:pPr>
        <w:pBdr/>
        <w:spacing/>
        <w:ind/>
        <w:rPr/>
      </w:pPr>
      <w:r>
        <w:t xml:space="preserve">passage into the cranial vault.</w:t>
      </w:r>
      <w:r/>
    </w:p>
    <w:p w14:paraId="10872A0B">
      <w:pPr>
        <w:pBdr/>
        <w:spacing/>
        <w:ind/>
        <w:rPr/>
      </w:pPr>
      <w:r>
        <w:t xml:space="preserve">A patient wearing a helmet who requires airway </w:t>
      </w:r>
      <w:r/>
    </w:p>
    <w:p w14:paraId="2C1968CE">
      <w:pPr>
        <w:pBdr/>
        <w:spacing/>
        <w:ind/>
        <w:rPr/>
      </w:pPr>
      <w:r>
        <w:t xml:space="preserve">management must have his or her head and neck held </w:t>
      </w:r>
      <w:r/>
    </w:p>
    <w:p w14:paraId="05CB8E72">
      <w:pPr>
        <w:pBdr/>
        <w:spacing/>
        <w:ind/>
        <w:rPr/>
      </w:pPr>
      <w:r>
        <w:t xml:space="preserve">in a neutral position while the helmet is remo-ved </w:t>
      </w:r>
      <w:r/>
    </w:p>
    <w:p w14:paraId="10D8A572">
      <w:pPr>
        <w:pBdr/>
        <w:spacing/>
        <w:ind/>
        <w:rPr/>
      </w:pPr>
      <w:r>
        <w:t xml:space="preserve">(■ FIGURE 2-3 ; also see Helmet Removal video on MyATLS </w:t>
      </w:r>
      <w:r/>
    </w:p>
    <w:p w14:paraId="5D5C9390">
      <w:pPr>
        <w:pBdr/>
        <w:spacing/>
        <w:ind/>
        <w:rPr/>
      </w:pPr>
      <w:r>
        <w:t xml:space="preserve">mobile app ). This is a two-person procedure: One person </w:t>
      </w:r>
      <w:r/>
    </w:p>
    <w:p w14:paraId="1C04E2A3">
      <w:pPr>
        <w:pBdr/>
        <w:spacing/>
        <w:ind/>
        <w:rPr/>
      </w:pPr>
      <w:r>
        <w:t xml:space="preserve">restricts cervical spinal motion from below while the </w:t>
      </w:r>
      <w:r/>
    </w:p>
    <w:p w14:paraId="7576A368">
      <w:pPr>
        <w:pBdr/>
        <w:spacing/>
        <w:ind/>
        <w:rPr/>
      </w:pPr>
      <w:r>
        <w:t xml:space="preserve">second person expands the sides of the helmet and </w:t>
      </w:r>
      <w:r/>
    </w:p>
    <w:p w14:paraId="2D143288">
      <w:pPr>
        <w:pBdr/>
        <w:spacing/>
        <w:ind/>
        <w:rPr/>
      </w:pPr>
      <w:r>
        <w:t xml:space="preserve">removes it from above. Then, clinicians reestablish </w:t>
      </w:r>
      <w:r/>
    </w:p>
    <w:p w14:paraId="4364B836">
      <w:pPr>
        <w:pBdr/>
        <w:spacing/>
        <w:ind/>
        <w:rPr/>
      </w:pPr>
      <w:r>
        <w:t xml:space="preserve">cervical spinal motion restriction from above and </w:t>
      </w:r>
      <w:r/>
    </w:p>
    <w:p w14:paraId="6F754502">
      <w:pPr>
        <w:pBdr/>
        <w:spacing/>
        <w:ind/>
        <w:rPr/>
      </w:pPr>
      <w:r>
        <w:t xml:space="preserve">secure the patient’s head and neck during airway </w:t>
      </w:r>
      <w:r/>
    </w:p>
    <w:p w14:paraId="2234F71C">
      <w:pPr>
        <w:pBdr/>
        <w:spacing/>
        <w:ind/>
        <w:rPr/>
      </w:pPr>
      <w:r>
        <w:t xml:space="preserve">management. Using a cast cutter to remove the helmet </w:t>
      </w:r>
      <w:r/>
    </w:p>
    <w:p w14:paraId="60C7035B">
      <w:pPr>
        <w:pBdr/>
        <w:spacing/>
        <w:ind/>
        <w:rPr/>
      </w:pPr>
      <w:r>
        <w:t xml:space="preserve">while stabilizing the head and neck can minimize </w:t>
      </w:r>
      <w:r/>
    </w:p>
    <w:p w14:paraId="48A0BF14">
      <w:pPr>
        <w:pBdr/>
        <w:spacing/>
        <w:ind/>
        <w:rPr/>
      </w:pPr>
      <w:r>
        <w:t xml:space="preserve">c-spine motion in patients with known c-spine injury.</w:t>
      </w:r>
      <w:r/>
    </w:p>
    <w:p w14:paraId="5F72D9EE">
      <w:pPr>
        <w:pBdr/>
        <w:spacing/>
        <w:ind/>
        <w:rPr/>
      </w:pPr>
      <w:r>
        <w:t xml:space="preserve">predicting difficult airway </w:t>
      </w:r>
      <w:r/>
    </w:p>
    <w:p w14:paraId="4EE06CB2">
      <w:pPr>
        <w:pBdr/>
        <w:spacing/>
        <w:ind/>
        <w:rPr/>
      </w:pPr>
      <w:r>
        <w:t xml:space="preserve">manage ment</w:t>
      </w:r>
      <w:r/>
    </w:p>
    <w:p w14:paraId="57D8218C">
      <w:pPr>
        <w:pBdr/>
        <w:spacing/>
        <w:ind/>
        <w:rPr/>
      </w:pPr>
      <w:r>
        <w:t xml:space="preserve">Before attempting intubation, assess a patient’s air-  </w:t>
      </w:r>
      <w:r/>
    </w:p>
    <w:p w14:paraId="74927DDB">
      <w:pPr>
        <w:pBdr/>
        <w:spacing/>
        <w:ind/>
        <w:rPr/>
      </w:pPr>
      <w:r>
        <w:t xml:space="preserve">way to predict the difficulty of the maneuver. Factors </w:t>
      </w:r>
      <w:r/>
    </w:p>
    <w:p w14:paraId="564CD9EA">
      <w:pPr>
        <w:pBdr/>
        <w:spacing/>
        <w:ind/>
        <w:rPr/>
      </w:pPr>
      <w:r>
        <w:t xml:space="preserve">that indicate potential difficulties with airway  </w:t>
      </w:r>
      <w:r/>
    </w:p>
    <w:p w14:paraId="4F70D4DB">
      <w:pPr>
        <w:pBdr/>
        <w:spacing/>
        <w:ind/>
        <w:rPr/>
      </w:pPr>
      <w:r>
        <w:t xml:space="preserve">maneuvers include:</w:t>
      </w:r>
      <w:r/>
    </w:p>
    <w:p w14:paraId="51EE0191">
      <w:pPr>
        <w:pBdr/>
        <w:spacing/>
        <w:ind/>
        <w:rPr/>
      </w:pPr>
      <w:r>
        <w:t xml:space="preserve"> •C-spine injury</w:t>
      </w:r>
      <w:r/>
    </w:p>
    <w:p w14:paraId="785A77CD">
      <w:pPr>
        <w:pBdr/>
        <w:spacing/>
        <w:ind/>
        <w:rPr/>
      </w:pPr>
      <w:r>
        <w:t xml:space="preserve"> •Severe arthritis of the c-spine</w:t>
      </w:r>
      <w:r/>
    </w:p>
    <w:p w14:paraId="748FE7BA">
      <w:pPr>
        <w:pBdr/>
        <w:spacing/>
        <w:ind/>
        <w:rPr/>
      </w:pPr>
      <w:r>
        <w:t xml:space="preserve"> •Significant maxillofacial or mandibular trauma •Limited mouth opening</w:t>
      </w:r>
      <w:r/>
    </w:p>
    <w:p w14:paraId="1AA1822C">
      <w:pPr>
        <w:pBdr/>
        <w:spacing/>
        <w:ind/>
        <w:rPr/>
      </w:pPr>
      <w:r>
        <w:t xml:space="preserve"> •Obesity </w:t>
      </w:r>
      <w:r/>
    </w:p>
    <w:p w14:paraId="6BEE120B">
      <w:pPr>
        <w:pBdr/>
        <w:spacing/>
        <w:ind/>
        <w:rPr/>
      </w:pPr>
      <w:r>
        <w:t xml:space="preserve"> •Anatomical variations (e.g., receding chin, </w:t>
      </w:r>
      <w:r/>
    </w:p>
    <w:p w14:paraId="040858EA">
      <w:pPr>
        <w:pBdr/>
        <w:spacing/>
        <w:ind/>
        <w:rPr/>
      </w:pPr>
      <w:r>
        <w:t xml:space="preserve">overbite, and a short, muscular neck) </w:t>
      </w:r>
      <w:r/>
    </w:p>
    <w:p w14:paraId="7083C23E">
      <w:pPr>
        <w:pBdr/>
        <w:spacing/>
        <w:ind/>
        <w:rPr/>
      </w:pPr>
      <w:r>
        <w:t xml:space="preserve"> •Pediatric patients</w:t>
      </w:r>
      <w:r/>
    </w:p>
    <w:p w14:paraId="09A034FA">
      <w:pPr>
        <w:pBdr/>
        <w:spacing/>
        <w:ind/>
        <w:rPr/>
      </w:pPr>
      <w:r>
        <w:t xml:space="preserve">When such difficulties are encountered, skilled </w:t>
      </w:r>
      <w:r/>
    </w:p>
    <w:p w14:paraId="522DF256">
      <w:pPr>
        <w:pBdr/>
        <w:spacing/>
        <w:ind/>
        <w:rPr/>
      </w:pPr>
      <w:r>
        <w:t xml:space="preserve">clinicians should assist. </w:t>
      </w:r>
      <w:r/>
    </w:p>
    <w:p w14:paraId="3C32A6CF">
      <w:pPr>
        <w:pBdr/>
        <w:spacing/>
        <w:ind/>
        <w:rPr/>
      </w:pPr>
      <w:r>
        <w:t xml:space="preserve">The mnemonic LEMON is a helpful tool for assessing </w:t>
      </w:r>
      <w:r/>
    </w:p>
    <w:p w14:paraId="2DD5A487">
      <w:pPr>
        <w:pBdr/>
        <w:spacing/>
        <w:ind/>
        <w:rPr/>
      </w:pPr>
      <w:r>
        <w:t xml:space="preserve">the potential for a difficult intubation ( ■ BOX 2-1 ; also see </w:t>
      </w:r>
      <w:r/>
    </w:p>
    <w:p w14:paraId="5577D889">
      <w:pPr>
        <w:pBdr/>
        <w:spacing/>
        <w:ind/>
        <w:rPr/>
      </w:pPr>
      <w:r>
        <w:t xml:space="preserve">LEMON Assessment on MyATLS mobile app ). LEMON </w:t>
      </w:r>
      <w:r/>
    </w:p>
    <w:p w14:paraId="1FD3FCCE">
      <w:pPr>
        <w:pBdr/>
        <w:spacing/>
        <w:ind/>
        <w:rPr/>
      </w:pPr>
      <w:r>
        <w:t xml:space="preserve">has proved useful for preanesthetic evaluation, and </w:t>
      </w:r>
      <w:r/>
    </w:p>
    <w:p w14:paraId="170C14BB">
      <w:pPr>
        <w:pBdr/>
        <w:spacing/>
        <w:ind/>
        <w:rPr/>
      </w:pPr>
      <w:r>
        <w:t xml:space="preserve">several of its components are particularly relevant </w:t>
      </w:r>
      <w:r/>
    </w:p>
    <w:p w14:paraId="2AC4C044">
      <w:pPr>
        <w:pBdr/>
        <w:spacing/>
        <w:ind/>
        <w:rPr/>
      </w:pPr>
      <w:r>
        <w:t xml:space="preserve">in trauma (e.g., c-spine injury and limited mouth </w:t>
      </w:r>
      <w:r/>
    </w:p>
    <w:p w14:paraId="7E70AF87">
      <w:pPr>
        <w:pBdr/>
        <w:spacing/>
        <w:ind/>
        <w:rPr/>
      </w:pPr>
      <w:r>
        <w:t xml:space="preserve">opening). Look for evidence of a difficult airway </w:t>
      </w:r>
      <w:r/>
    </w:p>
    <w:p w14:paraId="421B302D">
      <w:pPr>
        <w:pBdr/>
        <w:spacing/>
        <w:ind/>
        <w:rPr/>
      </w:pPr>
      <w:r>
        <w:t xml:space="preserve">(e.g., small mouth or jaw, large overbite, or facial </w:t>
      </w:r>
      <w:r/>
    </w:p>
    <w:p w14:paraId="0ABF1C6D">
      <w:pPr>
        <w:pBdr/>
        <w:spacing/>
        <w:ind/>
        <w:rPr/>
      </w:pPr>
      <w:r>
        <w:t xml:space="preserve">trauma). Any obvious airway obstruction presents an </w:t>
      </w:r>
      <w:r/>
    </w:p>
    <w:p w14:paraId="2D7087CB">
      <w:pPr>
        <w:pBdr/>
        <w:spacing/>
        <w:ind/>
        <w:rPr/>
      </w:pPr>
      <w:r>
        <w:t xml:space="preserve">immediate challenge, and the restriction of cervical </w:t>
      </w:r>
      <w:r/>
    </w:p>
    <w:p w14:paraId="21A7180C">
      <w:pPr>
        <w:pBdr/>
        <w:spacing/>
        <w:ind/>
        <w:rPr/>
      </w:pPr>
      <w:r>
        <w:t xml:space="preserve">spinal motion is  necessary in most patients following </w:t>
      </w:r>
      <w:r/>
    </w:p>
    <w:p w14:paraId="0B0F4C0F">
      <w:pPr>
        <w:pBdr/>
        <w:spacing/>
        <w:ind/>
        <w:rPr/>
      </w:pPr>
      <w:r>
        <w:t xml:space="preserve">blunt trauma, increases the difficulty of establishing </w:t>
      </w:r>
      <w:r/>
    </w:p>
    <w:p w14:paraId="067E3859">
      <w:pPr>
        <w:pBdr/>
        <w:spacing/>
        <w:ind/>
        <w:rPr/>
      </w:pPr>
      <w:r>
        <w:t xml:space="preserve">an airway. Rely on clinical judgment and experience </w:t>
      </w:r>
      <w:r/>
    </w:p>
    <w:p w14:paraId="4BA3E28D">
      <w:pPr>
        <w:pBdr/>
        <w:spacing/>
        <w:ind/>
        <w:rPr/>
      </w:pPr>
      <w:r>
        <w:t xml:space="preserve">in determining whether to proceed immediately with  </w:t>
      </w:r>
      <w:r/>
    </w:p>
    <w:p w14:paraId="45B72310">
      <w:pPr>
        <w:pBdr/>
        <w:spacing/>
        <w:ind/>
        <w:rPr/>
      </w:pPr>
      <w:r>
        <w:t xml:space="preserve">drug-assisted intubation. </w:t>
      </w:r>
      <w:r/>
    </w:p>
    <w:p w14:paraId="0ADC4409">
      <w:pPr>
        <w:pBdr/>
        <w:spacing/>
        <w:ind/>
        <w:rPr/>
      </w:pPr>
      <w:r>
        <w:t xml:space="preserve">airway decision scheme</w:t>
      </w:r>
      <w:r/>
    </w:p>
    <w:p w14:paraId="4934F60C">
      <w:pPr>
        <w:pBdr/>
        <w:spacing/>
        <w:ind/>
        <w:rPr/>
      </w:pPr>
      <w:r>
        <w:t xml:space="preserve">■ FIGURE 2-4  provides a scheme for determining the </w:t>
      </w:r>
      <w:r/>
    </w:p>
    <w:p w14:paraId="257341CD">
      <w:pPr>
        <w:pBdr/>
        <w:spacing/>
        <w:ind/>
        <w:rPr/>
      </w:pPr>
      <w:r>
        <w:t xml:space="preserve">appropriate route of airway management. This </w:t>
      </w:r>
      <w:r/>
    </w:p>
    <w:p w14:paraId="31FBF7BB">
      <w:pPr>
        <w:pBdr/>
        <w:spacing/>
        <w:ind/>
        <w:rPr/>
      </w:pPr>
      <w:r>
        <w:t xml:space="preserve">box 2-1 lemon assessment for difficult intubation</w:t>
      </w:r>
      <w:r/>
    </w:p>
    <w:p w14:paraId="16D76104">
      <w:pPr>
        <w:pBdr/>
        <w:spacing/>
        <w:ind/>
        <w:rPr/>
      </w:pPr>
      <w:r>
        <w:t xml:space="preserve">L = Look Externally:  Look for characteristics that are known </w:t>
      </w:r>
      <w:r/>
    </w:p>
    <w:p w14:paraId="06320942">
      <w:pPr>
        <w:pBdr/>
        <w:spacing/>
        <w:ind/>
        <w:rPr/>
      </w:pPr>
      <w:r>
        <w:t xml:space="preserve">to cause difficult intubation or ventilation (e.g., small mouth </w:t>
      </w:r>
      <w:r/>
    </w:p>
    <w:p w14:paraId="13B07D06">
      <w:pPr>
        <w:pBdr/>
        <w:spacing/>
        <w:ind/>
        <w:rPr/>
      </w:pPr>
      <w:r>
        <w:t xml:space="preserve">or jaw, large overbite, or facial trauma).</w:t>
      </w:r>
      <w:r/>
    </w:p>
    <w:p w14:paraId="175BC805">
      <w:pPr>
        <w:pBdr/>
        <w:spacing/>
        <w:ind/>
        <w:rPr/>
      </w:pPr>
      <w:r>
        <w:t xml:space="preserve">E = Evaluate the 3-3-2 Rule:  To allow for alignment of the </w:t>
      </w:r>
      <w:r/>
    </w:p>
    <w:p w14:paraId="044AF101">
      <w:pPr>
        <w:pBdr/>
        <w:spacing/>
        <w:ind/>
        <w:rPr/>
      </w:pPr>
      <w:r>
        <w:t xml:space="preserve">pharyngeal, laryngeal, and oral axes and therefore simple </w:t>
      </w:r>
      <w:r/>
    </w:p>
    <w:p w14:paraId="01893525">
      <w:pPr>
        <w:pBdr/>
        <w:spacing/>
        <w:ind/>
        <w:rPr/>
      </w:pPr>
      <w:r>
        <w:t xml:space="preserve">intubation, observe the following relationships:</w:t>
      </w:r>
      <w:r/>
    </w:p>
    <w:p w14:paraId="7610DAE7">
      <w:pPr>
        <w:pBdr/>
        <w:spacing/>
        <w:ind/>
        <w:rPr/>
      </w:pPr>
      <w:r>
        <w:t xml:space="preserve">• The distance between the patient’s incisor teeth should </w:t>
      </w:r>
      <w:r/>
    </w:p>
    <w:p w14:paraId="6E015233">
      <w:pPr>
        <w:pBdr/>
        <w:spacing/>
        <w:ind/>
        <w:rPr/>
      </w:pPr>
      <w:r>
        <w:t xml:space="preserve">be at least 3 finger breadths (3)</w:t>
      </w:r>
      <w:r/>
    </w:p>
    <w:p w14:paraId="27344D7E">
      <w:pPr>
        <w:pBdr/>
        <w:spacing/>
        <w:ind/>
        <w:rPr/>
      </w:pPr>
      <w:r>
        <w:t xml:space="preserve">• The distance between the hyoid bone and chin should be </w:t>
      </w:r>
      <w:r/>
    </w:p>
    <w:p w14:paraId="6C330A4A">
      <w:pPr>
        <w:pBdr/>
        <w:spacing/>
        <w:ind/>
        <w:rPr/>
      </w:pPr>
      <w:r>
        <w:t xml:space="preserve">at least 3 finger breadths (3)</w:t>
      </w:r>
      <w:r/>
    </w:p>
    <w:p w14:paraId="345858FE">
      <w:pPr>
        <w:pBdr/>
        <w:spacing/>
        <w:ind/>
        <w:rPr/>
      </w:pPr>
      <w:r>
        <w:t xml:space="preserve">• The distance between the thyroid notch and floor of the </w:t>
      </w:r>
      <w:r/>
    </w:p>
    <w:p w14:paraId="71D6D553">
      <w:pPr>
        <w:pBdr/>
        <w:spacing/>
        <w:ind/>
        <w:rPr/>
      </w:pPr>
      <w:r>
        <w:t xml:space="preserve">mouth should be at least 2 finger breadths (2)</w:t>
      </w:r>
      <w:r/>
    </w:p>
    <w:p w14:paraId="35C4BD95">
      <w:pPr>
        <w:pBdr/>
        <w:spacing/>
        <w:ind/>
        <w:rPr/>
      </w:pPr>
      <w:r>
        <w:t xml:space="preserve">M = Mallampati:  Ensure that the hypopharynx is adequately </w:t>
      </w:r>
      <w:r/>
    </w:p>
    <w:p w14:paraId="1DA51A5F">
      <w:pPr>
        <w:pBdr/>
        <w:spacing/>
        <w:ind/>
        <w:rPr/>
      </w:pPr>
      <w:r>
        <w:t xml:space="preserve">visualized. This process has been done traditionally byassessing the Mallampati classification. In supine patients, </w:t>
      </w:r>
      <w:r/>
    </w:p>
    <w:p w14:paraId="4AAC75C5">
      <w:pPr>
        <w:pBdr/>
        <w:spacing/>
        <w:ind/>
        <w:rPr/>
      </w:pPr>
      <w:r>
        <w:t xml:space="preserve">the clinician can estimate Mallampati score by asking the </w:t>
      </w:r>
      <w:r/>
    </w:p>
    <w:p w14:paraId="13DE7A89">
      <w:pPr>
        <w:pBdr/>
        <w:spacing/>
        <w:ind/>
        <w:rPr/>
      </w:pPr>
      <w:r>
        <w:t xml:space="preserve">patient to open the mouth fully and protrude the tongue; a </w:t>
      </w:r>
      <w:r/>
    </w:p>
    <w:p w14:paraId="69C0A061">
      <w:pPr>
        <w:pBdr/>
        <w:spacing/>
        <w:ind/>
        <w:rPr/>
      </w:pPr>
      <w:r>
        <w:t xml:space="preserve">laryngoscopy light is then shone into the hypopharynx from </w:t>
      </w:r>
      <w:r/>
    </w:p>
    <w:p w14:paraId="31393996">
      <w:pPr>
        <w:pBdr/>
        <w:spacing/>
        <w:ind/>
        <w:rPr/>
      </w:pPr>
      <w:r>
        <w:t xml:space="preserve">above to assess the extent of hypopharynx that is visible.</w:t>
      </w:r>
      <w:r/>
    </w:p>
    <w:p w14:paraId="181E6681">
      <w:pPr>
        <w:pBdr/>
        <w:spacing/>
        <w:ind/>
        <w:rPr/>
      </w:pPr>
      <w:r>
        <w:t xml:space="preserve">O = Obstruction:  Any condition that can cause obstruction of </w:t>
      </w:r>
      <w:r/>
    </w:p>
    <w:p w14:paraId="7689AABF">
      <w:pPr>
        <w:pBdr/>
        <w:spacing/>
        <w:ind/>
        <w:rPr/>
      </w:pPr>
      <w:r>
        <w:t xml:space="preserve">the airway will make laryngoscopy and ventilation difficult.</w:t>
      </w:r>
      <w:r/>
    </w:p>
    <w:p w14:paraId="7126AE3F">
      <w:pPr>
        <w:pBdr/>
        <w:spacing/>
        <w:ind/>
        <w:rPr/>
      </w:pPr>
      <w:r>
        <w:t xml:space="preserve">N = Neck Mobility: This is a vital requirement for </w:t>
      </w:r>
      <w:r/>
    </w:p>
    <w:p w14:paraId="0A657C1B">
      <w:pPr>
        <w:pBdr/>
        <w:spacing/>
        <w:ind/>
        <w:rPr/>
      </w:pPr>
      <w:r>
        <w:t xml:space="preserve">successful intubation. In a patient with non-traumatic </w:t>
      </w:r>
      <w:r/>
    </w:p>
    <w:p w14:paraId="0DD98FED">
      <w:pPr>
        <w:pBdr/>
        <w:spacing/>
        <w:ind/>
        <w:rPr/>
      </w:pPr>
      <w:r>
        <w:t xml:space="preserve">injuries, clinicians can assess mobility easily by asking </w:t>
      </w:r>
      <w:r/>
    </w:p>
    <w:p w14:paraId="14161027">
      <w:pPr>
        <w:pBdr/>
        <w:spacing/>
        <w:ind/>
        <w:rPr/>
      </w:pPr>
      <w:r>
        <w:t xml:space="preserve">the patient to place his or her chin on the chest and </w:t>
      </w:r>
      <w:r/>
    </w:p>
    <w:p w14:paraId="29659B61">
      <w:pPr>
        <w:pBdr/>
        <w:spacing/>
        <w:ind/>
        <w:rPr/>
      </w:pPr>
      <w:r>
        <w:t xml:space="preserve">then extend the neck so that he or she is looking toward </w:t>
      </w:r>
      <w:r/>
    </w:p>
    <w:p w14:paraId="75757B90">
      <w:pPr>
        <w:pBdr/>
        <w:spacing/>
        <w:ind/>
        <w:rPr/>
      </w:pPr>
      <w:r>
        <w:t xml:space="preserve">the ceiling. Patients who require cervical spinal motion </w:t>
      </w:r>
      <w:r/>
    </w:p>
    <w:p w14:paraId="197EBE8A">
      <w:pPr>
        <w:pBdr/>
        <w:spacing/>
        <w:ind/>
        <w:rPr/>
      </w:pPr>
      <w:r>
        <w:t xml:space="preserve">restriction obviously have no neck movement and are </w:t>
      </w:r>
      <w:r/>
    </w:p>
    <w:p w14:paraId="277C3496">
      <w:pPr>
        <w:pBdr/>
        <w:spacing/>
        <w:ind/>
        <w:rPr/>
      </w:pPr>
      <w:r>
        <w:t xml:space="preserve">therefore more difficult to intubate.</w:t>
      </w:r>
      <w:r/>
    </w:p>
    <w:p w14:paraId="1973A94E">
      <w:pPr>
        <w:pBdr/>
        <w:spacing/>
        <w:ind/>
        <w:rPr/>
      </w:pPr>
      <w:r>
        <w:t xml:space="preserve">Continued</w:t>
      </w:r>
      <w:r/>
    </w:p>
    <w:p w14:paraId="0ECBB261">
      <w:pPr>
        <w:pBdr/>
        <w:spacing/>
        <w:ind/>
        <w:rPr/>
      </w:pPr>
      <w:r>
        <w:t xml:space="preserve">--- Strona 82 ---</w:t>
      </w:r>
      <w:r/>
    </w:p>
    <w:p w14:paraId="26E71662">
      <w:pPr>
        <w:pBdr/>
        <w:spacing/>
        <w:ind/>
        <w:rPr/>
      </w:pPr>
      <w:r>
        <w:t xml:space="preserve">■ BACK TO TABLE OF CONTENTS AIRWAY MANAGEMENT  29</w:t>
      </w:r>
      <w:r/>
    </w:p>
    <w:p w14:paraId="4BB12BC7">
      <w:pPr>
        <w:pBdr/>
        <w:spacing/>
        <w:ind/>
        <w:rPr/>
      </w:pPr>
      <w:r>
        <w:t xml:space="preserve">box 2-1 lemon assessment for difficult intubation (continued )</w:t>
      </w:r>
      <w:r/>
    </w:p>
    <w:p w14:paraId="625D341E">
      <w:pPr>
        <w:pBdr/>
        <w:spacing/>
        <w:ind/>
        <w:rPr/>
      </w:pPr>
      <w:r>
        <w:t xml:space="preserve">Class I:  soft palate, uvula ,</w:t>
      </w:r>
      <w:r/>
    </w:p>
    <w:p w14:paraId="6CF84C8A">
      <w:pPr>
        <w:pBdr/>
        <w:spacing/>
        <w:ind/>
        <w:rPr/>
      </w:pPr>
      <w:r>
        <w:t xml:space="preserve">fauces, pillars visibleClass II : soft palate,</w:t>
      </w:r>
      <w:r/>
    </w:p>
    <w:p w14:paraId="40CD319C">
      <w:pPr>
        <w:pBdr/>
        <w:spacing/>
        <w:ind/>
        <w:rPr/>
      </w:pPr>
      <w:r>
        <w:t xml:space="preserve">uvula, fauces visibl eClass III:  soft palate ,</w:t>
      </w:r>
      <w:r/>
    </w:p>
    <w:p w14:paraId="5A634BEC">
      <w:pPr>
        <w:pBdr/>
        <w:spacing/>
        <w:ind/>
        <w:rPr/>
      </w:pPr>
      <w:r>
        <w:t xml:space="preserve">base of uvula visibl eClass IV : hard palat e</w:t>
      </w:r>
      <w:r/>
    </w:p>
    <w:p w14:paraId="4FA574AA">
      <w:pPr>
        <w:pBdr/>
        <w:spacing/>
        <w:ind/>
        <w:rPr/>
      </w:pPr>
      <w:r>
        <w:t xml:space="preserve">only visibleMallampati Classifications.  These classifications are used to visualize the hypopharynx. Class I:  soft palate, uvula, fauces, </w:t>
      </w:r>
      <w:r/>
    </w:p>
    <w:p w14:paraId="7CE615D2">
      <w:pPr>
        <w:pBdr/>
        <w:spacing/>
        <w:ind/>
        <w:rPr/>
      </w:pPr>
      <w:r>
        <w:t xml:space="preserve">pillars entirely visible; Class II:  soft palate, uvula, fauces partially visible; Class III:  soft palate, base of uvula visible; Class IV:  </w:t>
      </w:r>
      <w:r/>
    </w:p>
    <w:p w14:paraId="389AA817">
      <w:pPr>
        <w:pBdr/>
        <w:spacing/>
        <w:ind/>
        <w:rPr/>
      </w:pPr>
      <w:r>
        <w:t xml:space="preserve">hard palate only visible.</w:t>
      </w:r>
      <w:r/>
    </w:p>
    <w:p w14:paraId="56284724">
      <w:pPr>
        <w:pBdr/>
        <w:spacing/>
        <w:ind/>
        <w:rPr/>
      </w:pPr>
      <w:r>
        <w:t xml:space="preserve">■ FIGURE 2-4  Airway Decision </w:t>
      </w:r>
      <w:r/>
    </w:p>
    <w:p w14:paraId="48BA4F4C">
      <w:pPr>
        <w:pBdr/>
        <w:spacing/>
        <w:ind/>
        <w:rPr/>
      </w:pPr>
      <w:r>
        <w:t xml:space="preserve">Scheme.  Clinicians use this algorithm </w:t>
      </w:r>
      <w:r/>
    </w:p>
    <w:p w14:paraId="64544DF5">
      <w:pPr>
        <w:pBdr/>
        <w:spacing/>
        <w:ind/>
        <w:rPr/>
      </w:pPr>
      <w:r>
        <w:t xml:space="preserve">to determine the appropriate route </w:t>
      </w:r>
      <w:r/>
    </w:p>
    <w:p w14:paraId="02D5B55C">
      <w:pPr>
        <w:pBdr/>
        <w:spacing/>
        <w:ind/>
        <w:rPr/>
      </w:pPr>
      <w:r>
        <w:t xml:space="preserve">of airway management. Note: The </w:t>
      </w:r>
      <w:r/>
    </w:p>
    <w:p w14:paraId="401EA44D">
      <w:pPr>
        <w:pBdr/>
        <w:spacing/>
        <w:ind/>
        <w:rPr/>
      </w:pPr>
      <w:r>
        <w:t xml:space="preserve">ATLS Airway Decision Scheme is a </w:t>
      </w:r>
      <w:r/>
    </w:p>
    <w:p w14:paraId="39017BF7">
      <w:pPr>
        <w:pBdr/>
        <w:spacing/>
        <w:ind/>
        <w:rPr/>
      </w:pPr>
      <w:r>
        <w:t xml:space="preserve">general approach to airway management </w:t>
      </w:r>
      <w:r/>
    </w:p>
    <w:p w14:paraId="3373AE94">
      <w:pPr>
        <w:pBdr/>
        <w:spacing/>
        <w:ind/>
        <w:rPr/>
      </w:pPr>
      <w:r>
        <w:t xml:space="preserve">in trauma. Many centers have developed </w:t>
      </w:r>
      <w:r/>
    </w:p>
    <w:p w14:paraId="0D0A360E">
      <w:pPr>
        <w:pBdr/>
        <w:spacing/>
        <w:ind/>
        <w:rPr/>
      </w:pPr>
      <w:r>
        <w:t xml:space="preserve">other detailed airway management </w:t>
      </w:r>
      <w:r/>
    </w:p>
    <w:p w14:paraId="46B48BF1">
      <w:pPr>
        <w:pBdr/>
        <w:spacing/>
        <w:ind/>
        <w:rPr/>
      </w:pPr>
      <w:r>
        <w:t xml:space="preserve">algorithms. Be sure to review and learn  </w:t>
      </w:r>
      <w:r/>
    </w:p>
    <w:p w14:paraId="4F322F09">
      <w:pPr>
        <w:pBdr/>
        <w:spacing/>
        <w:ind/>
        <w:rPr/>
      </w:pPr>
      <w:r>
        <w:t xml:space="preserve">the standard used by teams in your  </w:t>
      </w:r>
      <w:r/>
    </w:p>
    <w:p w14:paraId="48B55482">
      <w:pPr>
        <w:pBdr/>
        <w:spacing/>
        <w:ind/>
        <w:rPr/>
      </w:pPr>
      <w:r>
        <w:t xml:space="preserve">trauma system.</w:t>
      </w:r>
      <w:r/>
    </w:p>
    <w:p w14:paraId="765CC7E3">
      <w:pPr>
        <w:pBdr/>
        <w:spacing/>
        <w:ind/>
        <w:rPr/>
      </w:pPr>
      <w:r/>
      <w:r/>
    </w:p>
    <w:p w14:paraId="492415EF">
      <w:pPr>
        <w:pBdr/>
        <w:spacing/>
        <w:ind/>
        <w:rPr/>
      </w:pPr>
      <w:r>
        <w:t xml:space="preserve">--- Strona 83 ---</w:t>
      </w:r>
      <w:r/>
    </w:p>
    <w:p w14:paraId="4BC281E9">
      <w:pPr>
        <w:pBdr/>
        <w:spacing/>
        <w:ind/>
        <w:rPr/>
      </w:pPr>
      <w:r>
        <w:t xml:space="preserve"> 30 CHAPTER 2  ■ Airway and Ventilatory Management</w:t>
      </w:r>
      <w:r/>
    </w:p>
    <w:p w14:paraId="035A8903">
      <w:pPr>
        <w:pBdr/>
        <w:spacing/>
        <w:ind/>
        <w:rPr/>
      </w:pPr>
      <w:r>
        <w:t xml:space="preserve">■ BACK TO TABLE OF CONTENTSalgorithm applies only to patients who are in acute </w:t>
      </w:r>
      <w:r/>
    </w:p>
    <w:p w14:paraId="51FCCC32">
      <w:pPr>
        <w:pBdr/>
        <w:spacing/>
        <w:ind/>
        <w:rPr/>
      </w:pPr>
      <w:r>
        <w:t xml:space="preserve">respiratory distress or have apnea, are in need of an </w:t>
      </w:r>
      <w:r/>
    </w:p>
    <w:p w14:paraId="0DFEDCBE">
      <w:pPr>
        <w:pBdr/>
        <w:spacing/>
        <w:ind/>
        <w:rPr/>
      </w:pPr>
      <w:r>
        <w:t xml:space="preserve">immediate airway, and potentially have a c-spine </w:t>
      </w:r>
      <w:r/>
    </w:p>
    <w:p w14:paraId="39D956CB">
      <w:pPr>
        <w:pBdr/>
        <w:spacing/>
        <w:ind/>
        <w:rPr/>
      </w:pPr>
      <w:r>
        <w:t xml:space="preserve">injury based on the mechanism of injury or physical </w:t>
      </w:r>
      <w:r/>
    </w:p>
    <w:p w14:paraId="391BF01A">
      <w:pPr>
        <w:pBdr/>
        <w:spacing/>
        <w:ind/>
        <w:rPr/>
      </w:pPr>
      <w:r>
        <w:t xml:space="preserve">examination findings. (Also see functional Airway </w:t>
      </w:r>
      <w:r/>
    </w:p>
    <w:p w14:paraId="1ECB773C">
      <w:pPr>
        <w:pBdr/>
        <w:spacing/>
        <w:ind/>
        <w:rPr/>
      </w:pPr>
      <w:r>
        <w:t xml:space="preserve">Decision Scheme on MyATLS mobile app .)</w:t>
      </w:r>
      <w:r/>
    </w:p>
    <w:p w14:paraId="6AA5F19A">
      <w:pPr>
        <w:pBdr/>
        <w:spacing/>
        <w:ind/>
        <w:rPr/>
      </w:pPr>
      <w:r>
        <w:t xml:space="preserve">The first priority of airway management is to ensure </w:t>
      </w:r>
      <w:r/>
    </w:p>
    <w:p w14:paraId="3157DC8A">
      <w:pPr>
        <w:pBdr/>
        <w:spacing/>
        <w:ind/>
        <w:rPr/>
      </w:pPr>
      <w:r>
        <w:t xml:space="preserve">continued oxygenation while restricting cervical spinal </w:t>
      </w:r>
      <w:r/>
    </w:p>
    <w:p w14:paraId="7510C75D">
      <w:pPr>
        <w:pBdr/>
        <w:spacing/>
        <w:ind/>
        <w:rPr/>
      </w:pPr>
      <w:r>
        <w:t xml:space="preserve">motion. Clinicians accomplish this task initially by </w:t>
      </w:r>
      <w:r/>
    </w:p>
    <w:p w14:paraId="2467BCC0">
      <w:pPr>
        <w:pBdr/>
        <w:spacing/>
        <w:ind/>
        <w:rPr/>
      </w:pPr>
      <w:r>
        <w:t xml:space="preserve">positioning (i.e., chin-lift or jaw-thrust maneuver) </w:t>
      </w:r>
      <w:r/>
    </w:p>
    <w:p w14:paraId="24E5ADEB">
      <w:pPr>
        <w:pBdr/>
        <w:spacing/>
        <w:ind/>
        <w:rPr/>
      </w:pPr>
      <w:r>
        <w:t xml:space="preserve">and by using preliminary airway techniques (i.e., </w:t>
      </w:r>
      <w:r/>
    </w:p>
    <w:p w14:paraId="67B2CFCE">
      <w:pPr>
        <w:pBdr/>
        <w:spacing/>
        <w:ind/>
        <w:rPr/>
      </w:pPr>
      <w:r>
        <w:t xml:space="preserve">nasopharyngeal airway). A team member then passes </w:t>
      </w:r>
      <w:r/>
    </w:p>
    <w:p w14:paraId="35901FED">
      <w:pPr>
        <w:pBdr/>
        <w:spacing/>
        <w:ind/>
        <w:rPr/>
      </w:pPr>
      <w:r>
        <w:t xml:space="preserve">an endotracheal tube while a second person manually </w:t>
      </w:r>
      <w:r/>
    </w:p>
    <w:p w14:paraId="362BB7C8">
      <w:pPr>
        <w:pBdr/>
        <w:spacing/>
        <w:ind/>
        <w:rPr/>
      </w:pPr>
      <w:r>
        <w:t xml:space="preserve">restricts cervical spinal motion. If an endotracheal tube </w:t>
      </w:r>
      <w:r/>
    </w:p>
    <w:p w14:paraId="6F3EB8D9">
      <w:pPr>
        <w:pBdr/>
        <w:spacing/>
        <w:ind/>
        <w:rPr/>
      </w:pPr>
      <w:r>
        <w:t xml:space="preserve">cannot be inserted and the patient’s respiratory status </w:t>
      </w:r>
      <w:r/>
    </w:p>
    <w:p w14:paraId="71E80351">
      <w:pPr>
        <w:pBdr/>
        <w:spacing/>
        <w:ind/>
        <w:rPr/>
      </w:pPr>
      <w:r>
        <w:t xml:space="preserve">is in jeopardy, clinicians may attempt ventilation via </w:t>
      </w:r>
      <w:r/>
    </w:p>
    <w:p w14:paraId="409AF2BC">
      <w:pPr>
        <w:pBdr/>
        <w:spacing/>
        <w:ind/>
        <w:rPr/>
      </w:pPr>
      <w:r>
        <w:t xml:space="preserve">a laryngeal mask airway or other extraglottic airway </w:t>
      </w:r>
      <w:r/>
    </w:p>
    <w:p w14:paraId="73D30085">
      <w:pPr>
        <w:pBdr/>
        <w:spacing/>
        <w:ind/>
        <w:rPr/>
      </w:pPr>
      <w:r>
        <w:t xml:space="preserve">device as a bridge to a definitive airway. If this measure </w:t>
      </w:r>
      <w:r/>
    </w:p>
    <w:p w14:paraId="05B4CC6D">
      <w:pPr>
        <w:pBdr/>
        <w:spacing/>
        <w:ind/>
        <w:rPr/>
      </w:pPr>
      <w:r>
        <w:t xml:space="preserve">fails, they should perform a cricothyroidotomy. These </w:t>
      </w:r>
      <w:r/>
    </w:p>
    <w:p w14:paraId="0EEC5EF1">
      <w:pPr>
        <w:pBdr/>
        <w:spacing/>
        <w:ind/>
        <w:rPr/>
      </w:pPr>
      <w:r>
        <w:t xml:space="preserve">methods are described in detail in the following sections. </w:t>
      </w:r>
      <w:r/>
    </w:p>
    <w:p w14:paraId="79E95EE5">
      <w:pPr>
        <w:pBdr/>
        <w:spacing/>
        <w:ind/>
        <w:rPr/>
      </w:pPr>
      <w:r>
        <w:t xml:space="preserve">(Also see Airway Management Tips video on MyATLS </w:t>
      </w:r>
      <w:r/>
    </w:p>
    <w:p w14:paraId="35C1DA85">
      <w:pPr>
        <w:pBdr/>
        <w:spacing/>
        <w:ind/>
        <w:rPr/>
      </w:pPr>
      <w:r>
        <w:t xml:space="preserve">mobile app .) </w:t>
      </w:r>
      <w:r/>
    </w:p>
    <w:p w14:paraId="0C46A780">
      <w:pPr>
        <w:pBdr/>
        <w:spacing/>
        <w:ind/>
        <w:rPr/>
      </w:pPr>
      <w:r>
        <w:t xml:space="preserve">airway maintenan ce techniques </w:t>
      </w:r>
      <w:r/>
    </w:p>
    <w:p w14:paraId="40486937">
      <w:pPr>
        <w:pBdr/>
        <w:spacing/>
        <w:ind/>
        <w:rPr/>
      </w:pPr>
      <w:r>
        <w:t xml:space="preserve">In patients who have a decreased level of conscious-</w:t>
      </w:r>
      <w:r/>
    </w:p>
    <w:p w14:paraId="7E4A3890">
      <w:pPr>
        <w:pBdr/>
        <w:spacing/>
        <w:ind/>
        <w:rPr/>
      </w:pPr>
      <w:r>
        <w:t xml:space="preserve">ness, the tongue can fall backward and obstruct the  </w:t>
      </w:r>
      <w:r/>
    </w:p>
    <w:p w14:paraId="7F916683">
      <w:pPr>
        <w:pBdr/>
        <w:spacing/>
        <w:ind/>
        <w:rPr/>
      </w:pPr>
      <w:r>
        <w:t xml:space="preserve">hypopharynx. To readily correct this form of ob-  </w:t>
      </w:r>
      <w:r/>
    </w:p>
    <w:p w14:paraId="522013A7">
      <w:pPr>
        <w:pBdr/>
        <w:spacing/>
        <w:ind/>
        <w:rPr/>
      </w:pPr>
      <w:r>
        <w:t xml:space="preserve">struction, healthcare providers use the chin-lift </w:t>
      </w:r>
      <w:r/>
    </w:p>
    <w:p w14:paraId="509D76FA">
      <w:pPr>
        <w:pBdr/>
        <w:spacing/>
        <w:ind/>
        <w:rPr/>
      </w:pPr>
      <w:r>
        <w:t xml:space="preserve">or jaw-thrust maneuvers. The airway can then be </w:t>
      </w:r>
      <w:r/>
    </w:p>
    <w:p w14:paraId="2FD1175A">
      <w:pPr>
        <w:pBdr/>
        <w:spacing/>
        <w:ind/>
        <w:rPr/>
      </w:pPr>
      <w:r>
        <w:t xml:space="preserve">maintained with a nasopharyngeal or oropharyngeal </w:t>
      </w:r>
      <w:r/>
    </w:p>
    <w:p w14:paraId="189499CF">
      <w:pPr>
        <w:pBdr/>
        <w:spacing/>
        <w:ind/>
        <w:rPr/>
      </w:pPr>
      <w:r>
        <w:t xml:space="preserve">airway. Maneuvers used to establish an airway can </w:t>
      </w:r>
      <w:r/>
    </w:p>
    <w:p w14:paraId="5031B6CE">
      <w:pPr>
        <w:pBdr/>
        <w:spacing/>
        <w:ind/>
        <w:rPr/>
      </w:pPr>
      <w:r>
        <w:t xml:space="preserve">produce or aggravate c-spine injury, so restriction </w:t>
      </w:r>
      <w:r/>
    </w:p>
    <w:p w14:paraId="63630057">
      <w:pPr>
        <w:pBdr/>
        <w:spacing/>
        <w:ind/>
        <w:rPr/>
      </w:pPr>
      <w:r>
        <w:t xml:space="preserve">of cervical spinal motion is mandatory during  </w:t>
      </w:r>
      <w:r/>
    </w:p>
    <w:p w14:paraId="4CB66DFF">
      <w:pPr>
        <w:pBdr/>
        <w:spacing/>
        <w:ind/>
        <w:rPr/>
      </w:pPr>
      <w:r>
        <w:t xml:space="preserve">these procedures.  </w:t>
      </w:r>
      <w:r/>
    </w:p>
    <w:p w14:paraId="11D82A7C">
      <w:pPr>
        <w:pBdr/>
        <w:spacing/>
        <w:ind/>
        <w:rPr/>
      </w:pPr>
      <w:r>
        <w:t xml:space="preserve">Chin-Lift Maneuver</w:t>
      </w:r>
      <w:r/>
    </w:p>
    <w:p w14:paraId="0DA772A1">
      <w:pPr>
        <w:pBdr/>
        <w:spacing/>
        <w:ind/>
        <w:rPr/>
      </w:pPr>
      <w:r>
        <w:t xml:space="preserve">The chin-lift maneuver is performed by placing the </w:t>
      </w:r>
      <w:r/>
    </w:p>
    <w:p w14:paraId="31E20B5B">
      <w:pPr>
        <w:pBdr/>
        <w:spacing/>
        <w:ind/>
        <w:rPr/>
      </w:pPr>
      <w:r>
        <w:t xml:space="preserve">fingers of one hand under the mandible and then  </w:t>
      </w:r>
      <w:r/>
    </w:p>
    <w:p w14:paraId="6E101DA4">
      <w:pPr>
        <w:pBdr/>
        <w:spacing/>
        <w:ind/>
        <w:rPr/>
      </w:pPr>
      <w:r>
        <w:t xml:space="preserve">gently lifting it upward to bring the chin anterior. </w:t>
      </w:r>
      <w:r/>
    </w:p>
    <w:p w14:paraId="5B689A09">
      <w:pPr>
        <w:pBdr/>
        <w:spacing/>
        <w:ind/>
        <w:rPr/>
      </w:pPr>
      <w:r>
        <w:t xml:space="preserve">With the thumb of the same hand, lightly depress </w:t>
      </w:r>
      <w:r/>
    </w:p>
    <w:p w14:paraId="4164DEE8">
      <w:pPr>
        <w:pBdr/>
        <w:spacing/>
        <w:ind/>
        <w:rPr/>
      </w:pPr>
      <w:r>
        <w:t xml:space="preserve">the lower lip to open the mouth ( ■ FIGURE 2-5 ). The </w:t>
      </w:r>
      <w:r/>
    </w:p>
    <w:p w14:paraId="1CB3070D">
      <w:pPr>
        <w:pBdr/>
        <w:spacing/>
        <w:ind/>
        <w:rPr/>
      </w:pPr>
      <w:r>
        <w:t xml:space="preserve">thumb also may be placed behind the lower incisors </w:t>
      </w:r>
      <w:r/>
    </w:p>
    <w:p w14:paraId="017FD0B9">
      <w:pPr>
        <w:pBdr/>
        <w:spacing/>
        <w:ind/>
        <w:rPr/>
      </w:pPr>
      <w:r>
        <w:t xml:space="preserve">while simultaneously lifting the chin gently. Do </w:t>
      </w:r>
      <w:r/>
    </w:p>
    <w:p w14:paraId="5D911E80">
      <w:pPr>
        <w:pBdr/>
        <w:spacing/>
        <w:ind/>
        <w:rPr/>
      </w:pPr>
      <w:r>
        <w:t xml:space="preserve">not hyperextend the neck while employing the  </w:t>
      </w:r>
      <w:r/>
    </w:p>
    <w:p w14:paraId="12CE7D9C">
      <w:pPr>
        <w:pBdr/>
        <w:spacing/>
        <w:ind/>
        <w:rPr/>
      </w:pPr>
      <w:r>
        <w:t xml:space="preserve">chin-lift maneuver. </w:t>
      </w:r>
      <w:r/>
    </w:p>
    <w:p w14:paraId="2F9CBCC1">
      <w:pPr>
        <w:pBdr/>
        <w:spacing/>
        <w:ind/>
        <w:rPr/>
      </w:pPr>
      <w:r>
        <w:t xml:space="preserve">Jaw-Thrust Maneuver</w:t>
      </w:r>
      <w:r/>
    </w:p>
    <w:p w14:paraId="3AD5DA0F">
      <w:pPr>
        <w:pBdr/>
        <w:spacing/>
        <w:ind/>
        <w:rPr/>
      </w:pPr>
      <w:r>
        <w:t xml:space="preserve">To perform a jaw thrust maneuver, grasp the angles </w:t>
      </w:r>
      <w:r/>
    </w:p>
    <w:p w14:paraId="55BF7B81">
      <w:pPr>
        <w:pBdr/>
        <w:spacing/>
        <w:ind/>
        <w:rPr/>
      </w:pPr>
      <w:r>
        <w:t xml:space="preserve">of the mandibles with a hand on each side and then displace the mandible forward ( ■ FIGURE 2-6 ). When used </w:t>
      </w:r>
      <w:r/>
    </w:p>
    <w:p w14:paraId="025BE8DA">
      <w:pPr>
        <w:pBdr/>
        <w:spacing/>
        <w:ind/>
        <w:rPr/>
      </w:pPr>
      <w:r>
        <w:t xml:space="preserve">with the facemask of a bag-mask device, this maneuver </w:t>
      </w:r>
      <w:r/>
    </w:p>
    <w:p w14:paraId="2A9E46FA">
      <w:pPr>
        <w:pBdr/>
        <w:spacing/>
        <w:ind/>
        <w:rPr/>
      </w:pPr>
      <w:r>
        <w:t xml:space="preserve">can result in a good seal and adequate ventilation. As </w:t>
      </w:r>
      <w:r/>
    </w:p>
    <w:p w14:paraId="29326803">
      <w:pPr>
        <w:pBdr/>
        <w:spacing/>
        <w:ind/>
        <w:rPr/>
      </w:pPr>
      <w:r>
        <w:t xml:space="preserve">in the chin-lift maneuver, be careful not to extend the </w:t>
      </w:r>
      <w:r/>
    </w:p>
    <w:p w14:paraId="3543CF6D">
      <w:pPr>
        <w:pBdr/>
        <w:spacing/>
        <w:ind/>
        <w:rPr/>
      </w:pPr>
      <w:r>
        <w:t xml:space="preserve">patient’s neck.</w:t>
      </w:r>
      <w:r/>
    </w:p>
    <w:p w14:paraId="203D3C78">
      <w:pPr>
        <w:pBdr/>
        <w:spacing/>
        <w:ind/>
        <w:rPr/>
      </w:pPr>
      <w:r>
        <w:t xml:space="preserve">Nasopharyngeal Airway</w:t>
      </w:r>
      <w:r/>
    </w:p>
    <w:p w14:paraId="748A83C3">
      <w:pPr>
        <w:pBdr/>
        <w:spacing/>
        <w:ind/>
        <w:rPr/>
      </w:pPr>
      <w:r>
        <w:t xml:space="preserve">Nasopharyngeal airways are inserted in one nostril </w:t>
      </w:r>
      <w:r/>
    </w:p>
    <w:p w14:paraId="140DD581">
      <w:pPr>
        <w:pBdr/>
        <w:spacing/>
        <w:ind/>
        <w:rPr/>
      </w:pPr>
      <w:r>
        <w:t xml:space="preserve">and passed gently into the posterior oropharynx. </w:t>
      </w:r>
      <w:r/>
    </w:p>
    <w:p w14:paraId="258C2F8A">
      <w:pPr>
        <w:pBdr/>
        <w:spacing/>
        <w:ind/>
        <w:rPr/>
      </w:pPr>
      <w:r>
        <w:t xml:space="preserve">They should be well lubricated and inserted into the </w:t>
      </w:r>
      <w:r/>
    </w:p>
    <w:p w14:paraId="1B2C1E55">
      <w:pPr>
        <w:pBdr/>
        <w:spacing/>
        <w:ind/>
        <w:rPr/>
      </w:pPr>
      <w:r>
        <w:t xml:space="preserve">nostril that appears to be unobstructed. If obstruction </w:t>
      </w:r>
      <w:r/>
    </w:p>
    <w:p w14:paraId="25C2F236">
      <w:pPr>
        <w:pBdr/>
        <w:spacing/>
        <w:ind/>
        <w:rPr/>
      </w:pPr>
      <w:r>
        <w:t xml:space="preserve">is encountered during introduction of the airway, stop </w:t>
      </w:r>
      <w:r/>
    </w:p>
    <w:p w14:paraId="35DA8216">
      <w:pPr>
        <w:pBdr/>
        <w:spacing/>
        <w:ind/>
        <w:rPr/>
      </w:pPr>
      <w:r>
        <w:t xml:space="preserve">and try the other nostril. Do not attempt this procedure </w:t>
      </w:r>
      <w:r/>
    </w:p>
    <w:p w14:paraId="43358DA6">
      <w:pPr>
        <w:pBdr/>
        <w:spacing/>
        <w:ind/>
        <w:rPr/>
      </w:pPr>
      <w:r>
        <w:t xml:space="preserve">in patients with suspected or potential cribriform </w:t>
      </w:r>
      <w:r/>
    </w:p>
    <w:p w14:paraId="7D993416">
      <w:pPr>
        <w:pBdr/>
        <w:spacing/>
        <w:ind/>
        <w:rPr/>
      </w:pPr>
      <w:r>
        <w:t xml:space="preserve">plate fracture.  (See Appendix G: Airway Skills  and </w:t>
      </w:r>
      <w:r/>
    </w:p>
    <w:p w14:paraId="10424B5D">
      <w:pPr>
        <w:pBdr/>
        <w:spacing/>
        <w:ind/>
        <w:rPr/>
      </w:pPr>
      <w:r>
        <w:t xml:space="preserve">Nasopharyngeal Airway Insertion video on MyATLS </w:t>
      </w:r>
      <w:r/>
    </w:p>
    <w:p w14:paraId="7F0E8D25">
      <w:pPr>
        <w:pBdr/>
        <w:spacing/>
        <w:ind/>
        <w:rPr/>
      </w:pPr>
      <w:r>
        <w:t xml:space="preserve">mobile app. )</w:t>
      </w:r>
      <w:r/>
    </w:p>
    <w:p w14:paraId="61FA791D">
      <w:pPr>
        <w:pBdr/>
        <w:spacing/>
        <w:ind/>
        <w:rPr/>
      </w:pPr>
      <w:r>
        <w:t xml:space="preserve">■ FIGURE 2-6  The Jaw-Thrust Maneuver to Establish an Airway.  </w:t>
      </w:r>
      <w:r/>
    </w:p>
    <w:p w14:paraId="4732EEB3">
      <w:pPr>
        <w:pBdr/>
        <w:spacing/>
        <w:ind/>
        <w:rPr/>
      </w:pPr>
      <w:r>
        <w:t xml:space="preserve">Avoid extending the patient’s neck.Advanced T rauma Life Support for Doctors</w:t>
      </w:r>
      <w:r/>
    </w:p>
    <w:p w14:paraId="574EB2E3">
      <w:pPr>
        <w:pBdr/>
        <w:spacing/>
        <w:ind/>
        <w:rPr/>
      </w:pPr>
      <w:r>
        <w:t xml:space="preserve">Student Course Manual, 9e</w:t>
      </w:r>
      <w:r/>
    </w:p>
    <w:p w14:paraId="045FFF28">
      <w:pPr>
        <w:pBdr/>
        <w:spacing/>
        <w:ind/>
        <w:rPr/>
      </w:pPr>
      <w:r>
        <w:t xml:space="preserve">American College of Sur geons</w:t>
      </w:r>
      <w:r/>
    </w:p>
    <w:p w14:paraId="7C825E5F">
      <w:pPr>
        <w:pBdr/>
        <w:spacing/>
        <w:ind/>
        <w:rPr/>
      </w:pPr>
      <w:r>
        <w:t xml:space="preserve">Figur e# 02.05</w:t>
      </w:r>
      <w:r/>
    </w:p>
    <w:p w14:paraId="68F78E20">
      <w:pPr>
        <w:pBdr/>
        <w:spacing/>
        <w:ind/>
        <w:rPr/>
      </w:pPr>
      <w:r>
        <w:t xml:space="preserve">Dragonfly Media Gr oup</w:t>
      </w:r>
      <w:r/>
    </w:p>
    <w:p w14:paraId="346BD540">
      <w:pPr>
        <w:pBdr/>
        <w:spacing/>
        <w:ind/>
        <w:rPr/>
      </w:pPr>
      <w:r>
        <w:t xml:space="preserve">09/19/2011</w:t>
      </w:r>
      <w:r/>
    </w:p>
    <w:p w14:paraId="7C92DB40">
      <w:pPr>
        <w:pBdr/>
        <w:spacing/>
        <w:ind/>
        <w:rPr/>
      </w:pPr>
      <w:r>
        <w:t xml:space="preserve">Appr oved   Changes needed   Date    </w:t>
      </w:r>
      <w:r/>
    </w:p>
    <w:p w14:paraId="155F80BB">
      <w:pPr>
        <w:pBdr/>
        <w:spacing/>
        <w:ind/>
        <w:rPr/>
      </w:pPr>
      <w:r>
        <w:t xml:space="preserve">KB</w:t>
      </w:r>
      <w:r/>
    </w:p>
    <w:p w14:paraId="25EB5598">
      <w:pPr>
        <w:pBdr/>
        <w:spacing/>
        <w:ind/>
        <w:rPr/>
      </w:pPr>
      <w:r>
        <w:t xml:space="preserve">WC</w:t>
      </w:r>
      <w:r/>
    </w:p>
    <w:p w14:paraId="6E85E3BC">
      <w:pPr>
        <w:pBdr/>
        <w:spacing/>
        <w:ind/>
        <w:rPr/>
      </w:pPr>
      <w:r>
        <w:t xml:space="preserve">NP■ FIGURE 2-5  The Chin-Lift Maneuver to Establish an Airway.  Providers </w:t>
      </w:r>
      <w:r/>
    </w:p>
    <w:p w14:paraId="1A5AD1A2">
      <w:pPr>
        <w:pBdr/>
        <w:spacing/>
        <w:ind/>
        <w:rPr/>
      </w:pPr>
      <w:r>
        <w:t xml:space="preserve">should avoid hyperextending the neck when using this maneuver.</w:t>
      </w:r>
      <w:r/>
    </w:p>
    <w:p w14:paraId="5515AB43">
      <w:pPr>
        <w:pBdr/>
        <w:spacing/>
        <w:ind/>
        <w:rPr/>
      </w:pPr>
      <w:r/>
      <w:r/>
    </w:p>
    <w:p w14:paraId="2F2E95C0">
      <w:pPr>
        <w:pBdr/>
        <w:spacing/>
        <w:ind/>
        <w:rPr/>
      </w:pPr>
      <w:r>
        <w:t xml:space="preserve">--- Strona 84 ---</w:t>
      </w:r>
      <w:r/>
    </w:p>
    <w:p w14:paraId="0C8017ED">
      <w:pPr>
        <w:pBdr/>
        <w:spacing/>
        <w:ind/>
        <w:rPr/>
      </w:pPr>
      <w:r>
        <w:t xml:space="preserve">■ BACK TO TABLE OF CONTENTSOropharyngeal Airway</w:t>
      </w:r>
      <w:r/>
    </w:p>
    <w:p w14:paraId="7FC27BB8">
      <w:pPr>
        <w:pBdr/>
        <w:spacing/>
        <w:ind/>
        <w:rPr/>
      </w:pPr>
      <w:r>
        <w:t xml:space="preserve">Oral airways are inserted into the mouth behind the </w:t>
      </w:r>
      <w:r/>
    </w:p>
    <w:p w14:paraId="5F72D458">
      <w:pPr>
        <w:pBdr/>
        <w:spacing/>
        <w:ind/>
        <w:rPr/>
      </w:pPr>
      <w:r>
        <w:t xml:space="preserve">tongue. The preferred technique is to insert the oral </w:t>
      </w:r>
      <w:r/>
    </w:p>
    <w:p w14:paraId="28C5A710">
      <w:pPr>
        <w:pBdr/>
        <w:spacing/>
        <w:ind/>
        <w:rPr/>
      </w:pPr>
      <w:r>
        <w:t xml:space="preserve">airway upside down, with its curved part directed </w:t>
      </w:r>
      <w:r/>
    </w:p>
    <w:p w14:paraId="7F968310">
      <w:pPr>
        <w:pBdr/>
        <w:spacing/>
        <w:ind/>
        <w:rPr/>
      </w:pPr>
      <w:r>
        <w:t xml:space="preserve">upward, until it touches the soft palate. At that point, </w:t>
      </w:r>
      <w:r/>
    </w:p>
    <w:p w14:paraId="6B1D6978">
      <w:pPr>
        <w:pBdr/>
        <w:spacing/>
        <w:ind/>
        <w:rPr/>
      </w:pPr>
      <w:r>
        <w:t xml:space="preserve">rotate the device 180 degrees, so the curve faces </w:t>
      </w:r>
      <w:r/>
    </w:p>
    <w:p w14:paraId="52606D8D">
      <w:pPr>
        <w:pBdr/>
        <w:spacing/>
        <w:ind/>
        <w:rPr/>
      </w:pPr>
      <w:r>
        <w:t xml:space="preserve">downward, and slip it into place over the tongue </w:t>
      </w:r>
      <w:r/>
    </w:p>
    <w:p w14:paraId="0FC7E96D">
      <w:pPr>
        <w:pBdr/>
        <w:spacing/>
        <w:ind/>
        <w:rPr/>
      </w:pPr>
      <w:r>
        <w:t xml:space="preserve">(■ FIGURE 2-7 ; also see Oropharyngeal Airway Insertion </w:t>
      </w:r>
      <w:r/>
    </w:p>
    <w:p w14:paraId="13E82F9C">
      <w:pPr>
        <w:pBdr/>
        <w:spacing/>
        <w:ind/>
        <w:rPr/>
      </w:pPr>
      <w:r>
        <w:t xml:space="preserve">video on MyATLS mobile app ).</w:t>
      </w:r>
      <w:r/>
    </w:p>
    <w:p w14:paraId="1107811A">
      <w:pPr>
        <w:pBdr/>
        <w:spacing/>
        <w:ind/>
        <w:rPr/>
      </w:pPr>
      <w:r>
        <w:t xml:space="preserve">Do not use this method in children, because rotating </w:t>
      </w:r>
      <w:r/>
    </w:p>
    <w:p w14:paraId="7888AEF4">
      <w:pPr>
        <w:pBdr/>
        <w:spacing/>
        <w:ind/>
        <w:rPr/>
      </w:pPr>
      <w:r>
        <w:t xml:space="preserve">the device can damage the mouth and pharynx. Instead, </w:t>
      </w:r>
      <w:r/>
    </w:p>
    <w:p w14:paraId="07E6CBDC">
      <w:pPr>
        <w:pBdr/>
        <w:spacing/>
        <w:ind/>
        <w:rPr/>
      </w:pPr>
      <w:r>
        <w:t xml:space="preserve">use a tongue blade to depress the tongue and then insert </w:t>
      </w:r>
      <w:r/>
    </w:p>
    <w:p w14:paraId="2837BF6D">
      <w:pPr>
        <w:pBdr/>
        <w:spacing/>
        <w:ind/>
        <w:rPr/>
      </w:pPr>
      <w:r>
        <w:t xml:space="preserve">the device with its curved side down, taking care not to </w:t>
      </w:r>
      <w:r/>
    </w:p>
    <w:p w14:paraId="3E8D1C6A">
      <w:pPr>
        <w:pBdr/>
        <w:spacing/>
        <w:ind/>
        <w:rPr/>
      </w:pPr>
      <w:r>
        <w:t xml:space="preserve">push the tongue backward, which would block the airway. </w:t>
      </w:r>
      <w:r/>
    </w:p>
    <w:p w14:paraId="2D61EE77">
      <w:pPr>
        <w:pBdr/>
        <w:spacing/>
        <w:ind/>
        <w:rPr/>
      </w:pPr>
      <w:r>
        <w:t xml:space="preserve">Both of these techniques can induce gagging, vomit-  </w:t>
      </w:r>
      <w:r/>
    </w:p>
    <w:p w14:paraId="56CB1C8A">
      <w:pPr>
        <w:pBdr/>
        <w:spacing/>
        <w:ind/>
        <w:rPr/>
      </w:pPr>
      <w:r>
        <w:t xml:space="preserve">ing, and aspiration; therefore, use them with caution in </w:t>
      </w:r>
      <w:r/>
    </w:p>
    <w:p w14:paraId="2C6502AF">
      <w:pPr>
        <w:pBdr/>
        <w:spacing/>
        <w:ind/>
        <w:rPr/>
      </w:pPr>
      <w:r>
        <w:t xml:space="preserve">conscious patients. Patients who tolerate an oropharyngeal </w:t>
      </w:r>
      <w:r/>
    </w:p>
    <w:p w14:paraId="2BF7B7A2">
      <w:pPr>
        <w:pBdr/>
        <w:spacing/>
        <w:ind/>
        <w:rPr/>
      </w:pPr>
      <w:r>
        <w:t xml:space="preserve">airway are highly likely to require intubation. ( See </w:t>
      </w:r>
      <w:r/>
    </w:p>
    <w:p w14:paraId="7B45E2F9">
      <w:pPr>
        <w:pBdr/>
        <w:spacing/>
        <w:ind/>
        <w:rPr/>
      </w:pPr>
      <w:r>
        <w:t xml:space="preserve">Appendix G: Airway Skills .)Extraglottic and Supraglottic Devices</w:t>
      </w:r>
      <w:r/>
    </w:p>
    <w:p w14:paraId="193ACE93">
      <w:pPr>
        <w:pBdr/>
        <w:spacing/>
        <w:ind/>
        <w:rPr/>
      </w:pPr>
      <w:r>
        <w:t xml:space="preserve">The following extraglottic, or supraglottic, devices have </w:t>
      </w:r>
      <w:r/>
    </w:p>
    <w:p w14:paraId="1578B7EE">
      <w:pPr>
        <w:pBdr/>
        <w:spacing/>
        <w:ind/>
        <w:rPr/>
      </w:pPr>
      <w:r>
        <w:t xml:space="preserve">a role in managing patients who require an advanced </w:t>
      </w:r>
      <w:r/>
    </w:p>
    <w:p w14:paraId="78A2E6E9">
      <w:pPr>
        <w:pBdr/>
        <w:spacing/>
        <w:ind/>
        <w:rPr/>
      </w:pPr>
      <w:r>
        <w:t xml:space="preserve">airway adjunct, but in whom intubation has failed or </w:t>
      </w:r>
      <w:r/>
    </w:p>
    <w:p w14:paraId="656F7511">
      <w:pPr>
        <w:pBdr/>
        <w:spacing/>
        <w:ind/>
        <w:rPr/>
      </w:pPr>
      <w:r>
        <w:t xml:space="preserve">is unlikely to succeed. They include laryngeal mask </w:t>
      </w:r>
      <w:r/>
    </w:p>
    <w:p w14:paraId="161FB117">
      <w:pPr>
        <w:pBdr/>
        <w:spacing/>
        <w:ind/>
        <w:rPr/>
      </w:pPr>
      <w:r>
        <w:t xml:space="preserve">airway, intubating laryngeal mask airway, laryngeal </w:t>
      </w:r>
      <w:r/>
    </w:p>
    <w:p w14:paraId="37FA1B89">
      <w:pPr>
        <w:pBdr/>
        <w:spacing/>
        <w:ind/>
        <w:rPr/>
      </w:pPr>
      <w:r>
        <w:t xml:space="preserve">tube airway, intubating laryngeal tube airway, and </w:t>
      </w:r>
      <w:r/>
    </w:p>
    <w:p w14:paraId="1AA5AB76">
      <w:pPr>
        <w:pBdr/>
        <w:spacing/>
        <w:ind/>
        <w:rPr/>
      </w:pPr>
      <w:r>
        <w:t xml:space="preserve">multilumen esophageal airway. </w:t>
      </w:r>
      <w:r/>
    </w:p>
    <w:p w14:paraId="6A3FF98E">
      <w:pPr>
        <w:pBdr/>
        <w:spacing/>
        <w:ind/>
        <w:rPr/>
      </w:pPr>
      <w:r>
        <w:t xml:space="preserve">Laryngeal Mask Airway and Intubating LMA </w:t>
      </w:r>
      <w:r/>
    </w:p>
    <w:p w14:paraId="33437087">
      <w:pPr>
        <w:pBdr/>
        <w:spacing/>
        <w:ind/>
        <w:rPr/>
      </w:pPr>
      <w:r>
        <w:t xml:space="preserve">The laryngeal mask airway (LMA) and intubating </w:t>
      </w:r>
      <w:r/>
    </w:p>
    <w:p w14:paraId="0ECF68AF">
      <w:pPr>
        <w:pBdr/>
        <w:spacing/>
        <w:ind/>
        <w:rPr/>
      </w:pPr>
      <w:r>
        <w:t xml:space="preserve">laryngeal mask airway (ILMA) have been shown to </w:t>
      </w:r>
      <w:r/>
    </w:p>
    <w:p w14:paraId="73054F9D">
      <w:pPr>
        <w:pBdr/>
        <w:spacing/>
        <w:ind/>
        <w:rPr/>
      </w:pPr>
      <w:r>
        <w:t xml:space="preserve">be effective in the treatment of patients with difficult </w:t>
      </w:r>
      <w:r/>
    </w:p>
    <w:p w14:paraId="34A2CE92">
      <w:pPr>
        <w:pBdr/>
        <w:spacing/>
        <w:ind/>
        <w:rPr/>
      </w:pPr>
      <w:r>
        <w:t xml:space="preserve">airways, particularly if attempts at endotracheal </w:t>
      </w:r>
      <w:r/>
    </w:p>
    <w:p w14:paraId="71D4516C">
      <w:pPr>
        <w:pBdr/>
        <w:spacing/>
        <w:ind/>
        <w:rPr/>
      </w:pPr>
      <w:r>
        <w:t xml:space="preserve">intubation or bag-mask ventilation have failed. An </w:t>
      </w:r>
      <w:r/>
    </w:p>
    <w:p w14:paraId="3ED245F7">
      <w:pPr>
        <w:pBdr/>
        <w:spacing/>
        <w:ind/>
        <w:rPr/>
      </w:pPr>
      <w:r>
        <w:t xml:space="preserve">example of an LMA appears in ( ■ FIGURE 2-8 ). Note that </w:t>
      </w:r>
      <w:r/>
    </w:p>
    <w:p w14:paraId="66443D52">
      <w:pPr>
        <w:pBdr/>
        <w:spacing/>
        <w:ind/>
        <w:rPr/>
      </w:pPr>
      <w:r>
        <w:t xml:space="preserve">the LMA does not provide a definitive airway, and </w:t>
      </w:r>
      <w:r/>
    </w:p>
    <w:p w14:paraId="792F9843">
      <w:pPr>
        <w:pBdr/>
        <w:spacing/>
        <w:ind/>
        <w:rPr/>
      </w:pPr>
      <w:r>
        <w:t xml:space="preserve">proper placement of this device is difficult without  </w:t>
      </w:r>
      <w:r/>
    </w:p>
    <w:p w14:paraId="779CBDD1">
      <w:pPr>
        <w:pBdr/>
        <w:spacing/>
        <w:ind/>
        <w:rPr/>
      </w:pPr>
      <w:r>
        <w:t xml:space="preserve">appropriate training.</w:t>
      </w:r>
      <w:r/>
    </w:p>
    <w:p w14:paraId="1E775B21">
      <w:pPr>
        <w:pBdr/>
        <w:spacing/>
        <w:ind/>
        <w:rPr/>
      </w:pPr>
      <w:r>
        <w:t xml:space="preserve">The ILMA is an enhancement of the device that allows </w:t>
      </w:r>
      <w:r/>
    </w:p>
    <w:p w14:paraId="46C9175E">
      <w:pPr>
        <w:pBdr/>
        <w:spacing/>
        <w:ind/>
        <w:rPr/>
      </w:pPr>
      <w:r>
        <w:t xml:space="preserve">for intubation through the LMA (see Laryngeal Mask </w:t>
      </w:r>
      <w:r/>
    </w:p>
    <w:p w14:paraId="5D913A0A">
      <w:pPr>
        <w:pBdr/>
        <w:spacing/>
        <w:ind/>
        <w:rPr/>
      </w:pPr>
      <w:r>
        <w:t xml:space="preserve">Airway video on MyATLS mobile app ). When a patient </w:t>
      </w:r>
      <w:r/>
    </w:p>
    <w:p w14:paraId="120BEB12">
      <w:pPr>
        <w:pBdr/>
        <w:spacing/>
        <w:ind/>
        <w:rPr/>
      </w:pPr>
      <w:r>
        <w:t xml:space="preserve">has an LMA or an ILMA in place on arrival in the ED, </w:t>
      </w:r>
      <w:r/>
    </w:p>
    <w:p w14:paraId="45486615">
      <w:pPr>
        <w:pBdr/>
        <w:spacing/>
        <w:ind/>
        <w:rPr/>
      </w:pPr>
      <w:r>
        <w:t xml:space="preserve">clinicians must plan for a definitive airway. </w:t>
      </w:r>
      <w:r/>
    </w:p>
    <w:p w14:paraId="05005CA4">
      <w:pPr>
        <w:pBdr/>
        <w:spacing/>
        <w:ind/>
        <w:rPr/>
      </w:pPr>
      <w:r>
        <w:t xml:space="preserve">Other devices that do not require cuff inflation, such </w:t>
      </w:r>
      <w:r/>
    </w:p>
    <w:p w14:paraId="220456C4">
      <w:pPr>
        <w:pBdr/>
        <w:spacing/>
        <w:ind/>
        <w:rPr/>
      </w:pPr>
      <w:r>
        <w:t xml:space="preserve">as the i-gel® supraglottic airway device, can be used in </w:t>
      </w:r>
      <w:r/>
    </w:p>
    <w:p w14:paraId="4DAE97D5">
      <w:pPr>
        <w:pBdr/>
        <w:spacing/>
        <w:ind/>
        <w:rPr/>
      </w:pPr>
      <w:r>
        <w:t xml:space="preserve">place of an LMA if available ( ■ FIGURE 2-9 ).  </w:t>
      </w:r>
      <w:r/>
    </w:p>
    <w:p w14:paraId="25225B95">
      <w:pPr>
        <w:pBdr/>
        <w:spacing/>
        <w:ind/>
        <w:rPr/>
      </w:pPr>
      <w:r>
        <w:t xml:space="preserve">Laryngeal Tube Airway and Intubating LTA</w:t>
      </w:r>
      <w:r/>
    </w:p>
    <w:p w14:paraId="16F8DBFC">
      <w:pPr>
        <w:pBdr/>
        <w:spacing/>
        <w:ind/>
        <w:rPr/>
      </w:pPr>
      <w:r>
        <w:t xml:space="preserve">The laryngeal tube airway (LTA) is an extraglottic </w:t>
      </w:r>
      <w:r/>
    </w:p>
    <w:p w14:paraId="2544A42D">
      <w:pPr>
        <w:pBdr/>
        <w:spacing/>
        <w:ind/>
        <w:rPr/>
      </w:pPr>
      <w:r>
        <w:t xml:space="preserve">airway device with capabilities similar to those of </w:t>
      </w:r>
      <w:r/>
    </w:p>
    <w:p w14:paraId="0F31AD79">
      <w:pPr>
        <w:pBdr/>
        <w:spacing/>
        <w:ind/>
        <w:rPr/>
      </w:pPr>
      <w:r>
        <w:t xml:space="preserve">the LMA in providing successful patient ventilation </w:t>
      </w:r>
      <w:r/>
    </w:p>
    <w:p w14:paraId="1E2D4468">
      <w:pPr>
        <w:pBdr/>
        <w:spacing/>
        <w:ind/>
        <w:rPr/>
      </w:pPr>
      <w:r>
        <w:t xml:space="preserve">(■ FIGURE 2-10 ). The ILTA is an evolution of the device  AIRWAY MANAGEMENT  31</w:t>
      </w:r>
      <w:r/>
    </w:p>
    <w:p w14:paraId="2C94FC7B">
      <w:pPr>
        <w:pBdr/>
        <w:spacing/>
        <w:ind/>
        <w:rPr/>
      </w:pPr>
      <w:r>
        <w:t xml:space="preserve">■ FIGURE 2-7  Alternative Technique for Inserting Oral Airway .  </w:t>
      </w:r>
      <w:r/>
    </w:p>
    <w:p w14:paraId="2ECA2A38">
      <w:pPr>
        <w:pBdr/>
        <w:spacing/>
        <w:ind/>
        <w:rPr/>
      </w:pPr>
      <w:r>
        <w:t xml:space="preserve">A. In this technique, the oral airway is inserted upside down until </w:t>
      </w:r>
      <w:r/>
    </w:p>
    <w:p w14:paraId="387C1D74">
      <w:pPr>
        <w:pBdr/>
        <w:spacing/>
        <w:ind/>
        <w:rPr/>
      </w:pPr>
      <w:r>
        <w:t xml:space="preserve">the soft palate is encountered. B. The device is then rotated 180 </w:t>
      </w:r>
      <w:r/>
    </w:p>
    <w:p w14:paraId="5AAC3098">
      <w:pPr>
        <w:pBdr/>
        <w:spacing/>
        <w:ind/>
        <w:rPr/>
      </w:pPr>
      <w:r>
        <w:t xml:space="preserve">degrees and slipped into place over the tongue. Do not use this </w:t>
      </w:r>
      <w:r/>
    </w:p>
    <w:p w14:paraId="31DC30A6">
      <w:pPr>
        <w:pBdr/>
        <w:spacing/>
        <w:ind/>
        <w:rPr/>
      </w:pPr>
      <w:r>
        <w:t xml:space="preserve">method in children. Note: Motion of the cervical spine must be </w:t>
      </w:r>
      <w:r/>
    </w:p>
    <w:p w14:paraId="32BDF1B3">
      <w:pPr>
        <w:pBdr/>
        <w:spacing/>
        <w:ind/>
        <w:rPr/>
      </w:pPr>
      <w:r>
        <w:t xml:space="preserve">restricted, but that maneuver is not shown in order to emphasize the </w:t>
      </w:r>
      <w:r/>
    </w:p>
    <w:p w14:paraId="63AA7CC1">
      <w:pPr>
        <w:pBdr/>
        <w:spacing/>
        <w:ind/>
        <w:rPr/>
      </w:pPr>
      <w:r>
        <w:t xml:space="preserve">airway insertion technique.Advanced T rauma Life Support for Doctors</w:t>
      </w:r>
      <w:r/>
    </w:p>
    <w:p w14:paraId="63C7AA65">
      <w:pPr>
        <w:pBdr/>
        <w:spacing/>
        <w:ind/>
        <w:rPr/>
      </w:pPr>
      <w:r>
        <w:t xml:space="preserve">Student Course Manual, 9e</w:t>
      </w:r>
      <w:r/>
    </w:p>
    <w:p w14:paraId="50FFB2A1">
      <w:pPr>
        <w:pBdr/>
        <w:spacing/>
        <w:ind/>
        <w:rPr/>
      </w:pPr>
      <w:r>
        <w:t xml:space="preserve">American College of Sur geons</w:t>
      </w:r>
      <w:r/>
    </w:p>
    <w:p w14:paraId="7FCA8F99">
      <w:pPr>
        <w:pBdr/>
        <w:spacing/>
        <w:ind/>
        <w:rPr/>
      </w:pPr>
      <w:r>
        <w:t xml:space="preserve">Figur e# 02.06AB</w:t>
      </w:r>
      <w:r/>
    </w:p>
    <w:p w14:paraId="5784F6F1">
      <w:pPr>
        <w:pBdr/>
        <w:spacing/>
        <w:ind/>
        <w:rPr/>
      </w:pPr>
      <w:r>
        <w:t xml:space="preserve">Dragonfly Media Gr oup</w:t>
      </w:r>
      <w:r/>
    </w:p>
    <w:p w14:paraId="6C99FF89">
      <w:pPr>
        <w:pBdr/>
        <w:spacing/>
        <w:ind/>
        <w:rPr/>
      </w:pPr>
      <w:r>
        <w:t xml:space="preserve">09/19/2011</w:t>
      </w:r>
      <w:r/>
    </w:p>
    <w:p w14:paraId="46BA96FB">
      <w:pPr>
        <w:pBdr/>
        <w:spacing/>
        <w:ind/>
        <w:rPr/>
      </w:pPr>
      <w:r>
        <w:t xml:space="preserve">Appr oved   Changes needed   Date    </w:t>
      </w:r>
      <w:r/>
    </w:p>
    <w:p w14:paraId="4400E2DC">
      <w:pPr>
        <w:pBdr/>
        <w:spacing/>
        <w:ind/>
        <w:rPr/>
      </w:pPr>
      <w:r>
        <w:t xml:space="preserve">KB</w:t>
      </w:r>
      <w:r/>
    </w:p>
    <w:p w14:paraId="24EFE74C">
      <w:pPr>
        <w:pBdr/>
        <w:spacing/>
        <w:ind/>
        <w:rPr/>
      </w:pPr>
      <w:r>
        <w:t xml:space="preserve">WC</w:t>
      </w:r>
      <w:r/>
    </w:p>
    <w:p w14:paraId="7A26FE35">
      <w:pPr>
        <w:pBdr/>
        <w:spacing/>
        <w:ind/>
        <w:rPr/>
      </w:pPr>
      <w:r>
        <w:t xml:space="preserve">NP■ FIGURE 2-8  Example of a laryngeal mask airway.</w:t>
      </w:r>
      <w:r/>
    </w:p>
    <w:p w14:paraId="237538FB">
      <w:pPr>
        <w:pBdr/>
        <w:spacing/>
        <w:ind/>
        <w:rPr/>
      </w:pPr>
      <w:r>
        <w:t xml:space="preserve">A</w:t>
      </w:r>
      <w:r/>
    </w:p>
    <w:p w14:paraId="08BF9BA3">
      <w:pPr>
        <w:pBdr/>
        <w:spacing/>
        <w:ind/>
        <w:rPr/>
      </w:pPr>
      <w:r>
        <w:t xml:space="preserve">B</w:t>
      </w:r>
      <w:r/>
    </w:p>
    <w:p w14:paraId="3EB35D2A">
      <w:pPr>
        <w:pBdr/>
        <w:spacing/>
        <w:ind/>
        <w:rPr/>
      </w:pPr>
      <w:r>
        <w:t xml:space="preserve">--- Strona 85 ---</w:t>
      </w:r>
      <w:r/>
    </w:p>
    <w:p w14:paraId="056F0466">
      <w:pPr>
        <w:pBdr/>
        <w:spacing/>
        <w:ind/>
        <w:rPr/>
      </w:pPr>
      <w:r>
        <w:t xml:space="preserve"> 32 CHAPTER 2  ■ Airway and Ventilatory Management</w:t>
      </w:r>
      <w:r/>
    </w:p>
    <w:p w14:paraId="783CFE87">
      <w:pPr>
        <w:pBdr/>
        <w:spacing/>
        <w:ind/>
        <w:rPr/>
      </w:pPr>
      <w:r>
        <w:t xml:space="preserve">■ BACK TO TABLE OF CONTENTSthat allows intubation through the LTA. The LTA is </w:t>
      </w:r>
      <w:r/>
    </w:p>
    <w:p w14:paraId="066325F6">
      <w:pPr>
        <w:pBdr/>
        <w:spacing/>
        <w:ind/>
        <w:rPr/>
      </w:pPr>
      <w:r>
        <w:t xml:space="preserve">not a definitive airway device, so plans to provide a </w:t>
      </w:r>
      <w:r/>
    </w:p>
    <w:p w14:paraId="21858CBF">
      <w:pPr>
        <w:pBdr/>
        <w:spacing/>
        <w:ind/>
        <w:rPr/>
      </w:pPr>
      <w:r>
        <w:t xml:space="preserve">definitive airway are necessary. As with the LMA, the </w:t>
      </w:r>
      <w:r/>
    </w:p>
    <w:p w14:paraId="4C2426D7">
      <w:pPr>
        <w:pBdr/>
        <w:spacing/>
        <w:ind/>
        <w:rPr/>
      </w:pPr>
      <w:r>
        <w:t xml:space="preserve">LTA is placed without direct visualization of the glottis </w:t>
      </w:r>
      <w:r/>
    </w:p>
    <w:p w14:paraId="697F4E09">
      <w:pPr>
        <w:pBdr/>
        <w:spacing/>
        <w:ind/>
        <w:rPr/>
      </w:pPr>
      <w:r>
        <w:t xml:space="preserve">and does not require significant manipulation of the </w:t>
      </w:r>
      <w:r/>
    </w:p>
    <w:p w14:paraId="2DE10711">
      <w:pPr>
        <w:pBdr/>
        <w:spacing/>
        <w:ind/>
        <w:rPr/>
      </w:pPr>
      <w:r>
        <w:t xml:space="preserve">head and neck for placement.</w:t>
      </w:r>
      <w:r/>
    </w:p>
    <w:p w14:paraId="762FF365">
      <w:pPr>
        <w:pBdr/>
        <w:spacing/>
        <w:ind/>
        <w:rPr/>
      </w:pPr>
      <w:r>
        <w:t xml:space="preserve">Multilumen Esophageal Airway </w:t>
      </w:r>
      <w:r/>
    </w:p>
    <w:p w14:paraId="2F8AC22D">
      <w:pPr>
        <w:pBdr/>
        <w:spacing/>
        <w:ind/>
        <w:rPr/>
      </w:pPr>
      <w:r>
        <w:t xml:space="preserve">Some prehospital personnel use multilumen eso-</w:t>
      </w:r>
      <w:r/>
    </w:p>
    <w:p w14:paraId="76C6AFA8">
      <w:pPr>
        <w:pBdr/>
        <w:spacing/>
        <w:ind/>
        <w:rPr/>
      </w:pPr>
      <w:r>
        <w:t xml:space="preserve">phageal airway devices to provide oxygenation and </w:t>
      </w:r>
      <w:r/>
    </w:p>
    <w:p w14:paraId="2EE168EF">
      <w:pPr>
        <w:pBdr/>
        <w:spacing/>
        <w:ind/>
        <w:rPr/>
      </w:pPr>
      <w:r>
        <w:t xml:space="preserve">ventilation when a definitive airway is not feasible. </w:t>
      </w:r>
      <w:r/>
    </w:p>
    <w:p w14:paraId="1DEDDC8B">
      <w:pPr>
        <w:pBdr/>
        <w:spacing/>
        <w:ind/>
        <w:rPr/>
      </w:pPr>
      <w:r>
        <w:t xml:space="preserve">(■ FIGURE 2-11 ). One of the ports communicates with the </w:t>
      </w:r>
      <w:r/>
    </w:p>
    <w:p w14:paraId="33CE3101">
      <w:pPr>
        <w:pBdr/>
        <w:spacing/>
        <w:ind/>
        <w:rPr/>
      </w:pPr>
      <w:r>
        <w:t xml:space="preserve">esophagus and the other with the airway. Personnel </w:t>
      </w:r>
      <w:r/>
    </w:p>
    <w:p w14:paraId="1E2C7260">
      <w:pPr>
        <w:pBdr/>
        <w:spacing/>
        <w:ind/>
        <w:rPr/>
      </w:pPr>
      <w:r>
        <w:t xml:space="preserve">using this device are trained to observe which port </w:t>
      </w:r>
      <w:r/>
    </w:p>
    <w:p w14:paraId="2EB2AA06">
      <w:pPr>
        <w:pBdr/>
        <w:spacing/>
        <w:ind/>
        <w:rPr/>
      </w:pPr>
      <w:r>
        <w:t xml:space="preserve">occludes the esophagus and which provides air to the </w:t>
      </w:r>
      <w:r/>
    </w:p>
    <w:p w14:paraId="7CCA2A98">
      <w:pPr>
        <w:pBdr/>
        <w:spacing/>
        <w:ind/>
        <w:rPr/>
      </w:pPr>
      <w:r>
        <w:t xml:space="preserve">trachea. The esophageal port is then occluded with a balloon, and the other port is ventilated. Using a CO2 </w:t>
      </w:r>
      <w:r/>
    </w:p>
    <w:p w14:paraId="1D2A569E">
      <w:pPr>
        <w:pBdr/>
        <w:spacing/>
        <w:ind/>
        <w:rPr/>
      </w:pPr>
      <w:r>
        <w:t xml:space="preserve">detector provides evidence of airway ventilation. </w:t>
      </w:r>
      <w:r/>
    </w:p>
    <w:p w14:paraId="102AAFE3">
      <w:pPr>
        <w:pBdr/>
        <w:spacing/>
        <w:ind/>
        <w:rPr/>
      </w:pPr>
      <w:r>
        <w:t xml:space="preserve">The multilumen esophageal airway device must be </w:t>
      </w:r>
      <w:r/>
    </w:p>
    <w:p w14:paraId="2BBBC04D">
      <w:pPr>
        <w:pBdr/>
        <w:spacing/>
        <w:ind/>
        <w:rPr/>
      </w:pPr>
      <w:r>
        <w:t xml:space="preserve">removed and/or a definitive airway provided after </w:t>
      </w:r>
      <w:r/>
    </w:p>
    <w:p w14:paraId="4CF2C5EE">
      <w:pPr>
        <w:pBdr/>
        <w:spacing/>
        <w:ind/>
        <w:rPr/>
      </w:pPr>
      <w:r>
        <w:t xml:space="preserve">appropriate assessment. End tidal CO2 should be </w:t>
      </w:r>
      <w:r/>
    </w:p>
    <w:p w14:paraId="3A592BBA">
      <w:pPr>
        <w:pBdr/>
        <w:spacing/>
        <w:ind/>
        <w:rPr/>
      </w:pPr>
      <w:r>
        <w:t xml:space="preserve">monitored, as it provides useful information regarding </w:t>
      </w:r>
      <w:r/>
    </w:p>
    <w:p w14:paraId="3F97D192">
      <w:pPr>
        <w:pBdr/>
        <w:spacing/>
        <w:ind/>
        <w:rPr/>
      </w:pPr>
      <w:r>
        <w:t xml:space="preserve">ventilation and perfusion. </w:t>
      </w:r>
      <w:r/>
    </w:p>
    <w:p w14:paraId="6D55A3D1">
      <w:pPr>
        <w:pBdr/>
        <w:spacing/>
        <w:ind/>
        <w:rPr/>
      </w:pPr>
      <w:r>
        <w:t xml:space="preserve">definiti ve airways  </w:t>
      </w:r>
      <w:r/>
    </w:p>
    <w:p w14:paraId="038B36A2">
      <w:pPr>
        <w:pBdr/>
        <w:spacing/>
        <w:ind/>
        <w:rPr/>
      </w:pPr>
      <w:r>
        <w:t xml:space="preserve">Recall that a definitive airway requires a tube placed </w:t>
      </w:r>
      <w:r/>
    </w:p>
    <w:p w14:paraId="4930354F">
      <w:pPr>
        <w:pBdr/>
        <w:spacing/>
        <w:ind/>
        <w:rPr/>
      </w:pPr>
      <w:r>
        <w:t xml:space="preserve">in the trachea with the cuff inflated below the vocal </w:t>
      </w:r>
      <w:r/>
    </w:p>
    <w:p w14:paraId="692CB247">
      <w:pPr>
        <w:pBdr/>
        <w:spacing/>
        <w:ind/>
        <w:rPr/>
      </w:pPr>
      <w:r>
        <w:t xml:space="preserve">cords, the tube connected to oxygen-enriched assisted </w:t>
      </w:r>
      <w:r/>
    </w:p>
    <w:p w14:paraId="4F7945DE">
      <w:pPr>
        <w:pBdr/>
        <w:spacing/>
        <w:ind/>
        <w:rPr/>
      </w:pPr>
      <w:r>
        <w:t xml:space="preserve">ventilation, and the airway secured in place with an </w:t>
      </w:r>
      <w:r/>
    </w:p>
    <w:p w14:paraId="351DAA26">
      <w:pPr>
        <w:pBdr/>
        <w:spacing/>
        <w:ind/>
        <w:rPr/>
      </w:pPr>
      <w:r>
        <w:t xml:space="preserve">appropriate stabilizing method. There are three types </w:t>
      </w:r>
      <w:r/>
    </w:p>
    <w:p w14:paraId="7723821A">
      <w:pPr>
        <w:pBdr/>
        <w:spacing/>
        <w:ind/>
        <w:rPr/>
      </w:pPr>
      <w:r>
        <w:t xml:space="preserve">of definitive airways: orotracheal tube, nasotracheal </w:t>
      </w:r>
      <w:r/>
    </w:p>
    <w:p w14:paraId="0F76689A">
      <w:pPr>
        <w:pBdr/>
        <w:spacing/>
        <w:ind/>
        <w:rPr/>
      </w:pPr>
      <w:r>
        <w:t xml:space="preserve">tube, and surgical airway (cricothyroidotomy and </w:t>
      </w:r>
      <w:r/>
    </w:p>
    <w:p w14:paraId="38B3C881">
      <w:pPr>
        <w:pBdr/>
        <w:spacing/>
        <w:ind/>
        <w:rPr/>
      </w:pPr>
      <w:r>
        <w:t xml:space="preserve">tracheostomy). The criteria for establishing a defini-  </w:t>
      </w:r>
      <w:r/>
    </w:p>
    <w:p w14:paraId="77E04880">
      <w:pPr>
        <w:pBdr/>
        <w:spacing/>
        <w:ind/>
        <w:rPr/>
      </w:pPr>
      <w:r>
        <w:t xml:space="preserve">tive airway are based on clinical findings and include: </w:t>
      </w:r>
      <w:r/>
    </w:p>
    <w:p w14:paraId="03922E99">
      <w:pPr>
        <w:pBdr/>
        <w:spacing/>
        <w:ind/>
        <w:rPr/>
      </w:pPr>
      <w:r>
        <w:t xml:space="preserve"> •A —Inability to maintain a patent airway by </w:t>
      </w:r>
      <w:r/>
    </w:p>
    <w:p w14:paraId="245023A0">
      <w:pPr>
        <w:pBdr/>
        <w:spacing/>
        <w:ind/>
        <w:rPr/>
      </w:pPr>
      <w:r>
        <w:t xml:space="preserve">other means, with impending or potential airway </w:t>
      </w:r>
      <w:r/>
    </w:p>
    <w:p w14:paraId="0C9D1856">
      <w:pPr>
        <w:pBdr/>
        <w:spacing/>
        <w:ind/>
        <w:rPr/>
      </w:pPr>
      <w:r>
        <w:t xml:space="preserve">compromise (e.g., following inhalation injury, </w:t>
      </w:r>
      <w:r/>
    </w:p>
    <w:p w14:paraId="0ACC5944">
      <w:pPr>
        <w:pBdr/>
        <w:spacing/>
        <w:ind/>
        <w:rPr/>
      </w:pPr>
      <w:r>
        <w:t xml:space="preserve">facial fractures, or retropharyngeal hematoma)</w:t>
      </w:r>
      <w:r/>
    </w:p>
    <w:p w14:paraId="279E3743">
      <w:pPr>
        <w:pBdr/>
        <w:spacing/>
        <w:ind/>
        <w:rPr/>
      </w:pPr>
      <w:r>
        <w:t xml:space="preserve"> •B —Inability to maintain adequate oxygenation </w:t>
      </w:r>
      <w:r/>
    </w:p>
    <w:p w14:paraId="240F1412">
      <w:pPr>
        <w:pBdr/>
        <w:spacing/>
        <w:ind/>
        <w:rPr/>
      </w:pPr>
      <w:r>
        <w:t xml:space="preserve">by facemask oxygen supplementation, or the </w:t>
      </w:r>
      <w:r/>
    </w:p>
    <w:p w14:paraId="7B50BDF1">
      <w:pPr>
        <w:pBdr/>
        <w:spacing/>
        <w:ind/>
        <w:rPr/>
      </w:pPr>
      <w:r>
        <w:t xml:space="preserve">presence of apnea</w:t>
      </w:r>
      <w:r/>
    </w:p>
    <w:p w14:paraId="12FABE9B">
      <w:pPr>
        <w:pBdr/>
        <w:spacing/>
        <w:ind/>
        <w:rPr/>
      </w:pPr>
      <w:r>
        <w:t xml:space="preserve"> •C —Obtundation or combativeness resulting </w:t>
      </w:r>
      <w:r/>
    </w:p>
    <w:p w14:paraId="6405E11B">
      <w:pPr>
        <w:pBdr/>
        <w:spacing/>
        <w:ind/>
        <w:rPr/>
      </w:pPr>
      <w:r>
        <w:t xml:space="preserve">from cerebral hypoperfusion</w:t>
      </w:r>
      <w:r/>
    </w:p>
    <w:p w14:paraId="646AC725">
      <w:pPr>
        <w:pBdr/>
        <w:spacing/>
        <w:ind/>
        <w:rPr/>
      </w:pPr>
      <w:r>
        <w:t xml:space="preserve"> •D —Obtundation indicating the presence of a </w:t>
      </w:r>
      <w:r/>
    </w:p>
    <w:p w14:paraId="44344788">
      <w:pPr>
        <w:pBdr/>
        <w:spacing/>
        <w:ind/>
        <w:rPr/>
      </w:pPr>
      <w:r>
        <w:t xml:space="preserve">head injury and requiring assisted ventilation </w:t>
      </w:r>
      <w:r/>
    </w:p>
    <w:p w14:paraId="57C376EF">
      <w:pPr>
        <w:pBdr/>
        <w:spacing/>
        <w:ind/>
        <w:rPr/>
      </w:pPr>
      <w:r>
        <w:t xml:space="preserve">(Glasgow Coma Scale [GCS] score of 8 or less), </w:t>
      </w:r>
      <w:r/>
    </w:p>
    <w:p w14:paraId="7382B3C0">
      <w:pPr>
        <w:pBdr/>
        <w:spacing/>
        <w:ind/>
        <w:rPr/>
      </w:pPr>
      <w:r>
        <w:t xml:space="preserve">sustained seizure activity, and the need to </w:t>
      </w:r>
      <w:r/>
    </w:p>
    <w:p w14:paraId="6029A888">
      <w:pPr>
        <w:pBdr/>
        <w:spacing/>
        <w:ind/>
        <w:rPr/>
      </w:pPr>
      <w:r>
        <w:t xml:space="preserve">protect the lower airway from aspiration of </w:t>
      </w:r>
      <w:r/>
    </w:p>
    <w:p w14:paraId="07E2F228">
      <w:pPr>
        <w:pBdr/>
        <w:spacing/>
        <w:ind/>
        <w:rPr/>
      </w:pPr>
      <w:r>
        <w:t xml:space="preserve">blood or vomitus ■ FIGURE 2-11  Example of a multilumen esophageal airway.</w:t>
      </w:r>
      <w:r/>
    </w:p>
    <w:p w14:paraId="7DB1F934">
      <w:pPr>
        <w:pBdr/>
        <w:spacing/>
        <w:ind/>
        <w:rPr/>
      </w:pPr>
      <w:r>
        <w:t xml:space="preserve">■ FIGURE 2-9  The i-gel® supraglottic airway.  The tip of the airway </w:t>
      </w:r>
      <w:r/>
    </w:p>
    <w:p w14:paraId="549F7B5D">
      <w:pPr>
        <w:pBdr/>
        <w:spacing/>
        <w:ind/>
        <w:rPr/>
      </w:pPr>
      <w:r>
        <w:t xml:space="preserve">should be located into the upper esophageal opening. The cuff</w:t>
      </w:r>
      <w:r/>
    </w:p>
    <w:p w14:paraId="1EBC5E6F">
      <w:pPr>
        <w:pBdr/>
        <w:spacing/>
        <w:ind/>
        <w:rPr/>
      </w:pPr>
      <w:r>
        <w:t xml:space="preserve">should be located against the laryngeal framework, and the incisors </w:t>
      </w:r>
      <w:r/>
    </w:p>
    <w:p w14:paraId="515D4F36">
      <w:pPr>
        <w:pBdr/>
        <w:spacing/>
        <w:ind/>
        <w:rPr/>
      </w:pPr>
      <w:r>
        <w:t xml:space="preserve">should be resting on the integral bite-block.</w:t>
      </w:r>
      <w:r/>
    </w:p>
    <w:p w14:paraId="1F9137A0">
      <w:pPr>
        <w:pBdr/>
        <w:spacing/>
        <w:ind/>
        <w:rPr/>
      </w:pPr>
      <w:r>
        <w:t xml:space="preserve">■ FIGURE 2-10  Example of a laryngeal tube airway.</w:t>
      </w:r>
      <w:r/>
    </w:p>
    <w:p w14:paraId="22014AD9">
      <w:pPr>
        <w:pBdr/>
        <w:spacing/>
        <w:ind/>
        <w:rPr/>
      </w:pPr>
      <w:r/>
      <w:r/>
    </w:p>
    <w:p w14:paraId="6C44F0A3">
      <w:pPr>
        <w:pBdr/>
        <w:spacing/>
        <w:ind/>
        <w:rPr/>
      </w:pPr>
      <w:r>
        <w:t xml:space="preserve">--- Strona 86 ---</w:t>
      </w:r>
      <w:r/>
    </w:p>
    <w:p w14:paraId="020CD598">
      <w:pPr>
        <w:pBdr/>
        <w:spacing/>
        <w:ind/>
        <w:rPr/>
      </w:pPr>
      <w:r>
        <w:t xml:space="preserve">■ BACK TO TABLE OF CONTENTS■ TABLE 2-1  outlines the indications for a definitive airway.</w:t>
      </w:r>
      <w:r/>
    </w:p>
    <w:p w14:paraId="3AB41CA9">
      <w:pPr>
        <w:pBdr/>
        <w:spacing/>
        <w:ind/>
        <w:rPr/>
      </w:pPr>
      <w:r>
        <w:t xml:space="preserve">The urgency of the patient’s condition and the </w:t>
      </w:r>
      <w:r/>
    </w:p>
    <w:p w14:paraId="00CF4070">
      <w:pPr>
        <w:pBdr/>
        <w:spacing/>
        <w:ind/>
        <w:rPr/>
      </w:pPr>
      <w:r>
        <w:t xml:space="preserve">indications for airway intervention dictate the </w:t>
      </w:r>
      <w:r/>
    </w:p>
    <w:p w14:paraId="0920CB66">
      <w:pPr>
        <w:pBdr/>
        <w:spacing/>
        <w:ind/>
        <w:rPr/>
      </w:pPr>
      <w:r>
        <w:t xml:space="preserve">appropriate route and method of airway management </w:t>
      </w:r>
      <w:r/>
    </w:p>
    <w:p w14:paraId="6C2831CB">
      <w:pPr>
        <w:pBdr/>
        <w:spacing/>
        <w:ind/>
        <w:rPr/>
      </w:pPr>
      <w:r>
        <w:t xml:space="preserve">to be used. Continued assisted ventilation can be aided </w:t>
      </w:r>
      <w:r/>
    </w:p>
    <w:p w14:paraId="6B733E1C">
      <w:pPr>
        <w:pBdr/>
        <w:spacing/>
        <w:ind/>
        <w:rPr/>
      </w:pPr>
      <w:r>
        <w:t xml:space="preserve">by supplemental sedation, analgesics, or muscle </w:t>
      </w:r>
      <w:r/>
    </w:p>
    <w:p w14:paraId="51B633AD">
      <w:pPr>
        <w:pBdr/>
        <w:spacing/>
        <w:ind/>
        <w:rPr/>
      </w:pPr>
      <w:r>
        <w:t xml:space="preserve">relaxants, as indicated. Assessment of the patient’s </w:t>
      </w:r>
      <w:r/>
    </w:p>
    <w:p w14:paraId="7B5DE683">
      <w:pPr>
        <w:pBdr/>
        <w:spacing/>
        <w:ind/>
        <w:rPr/>
      </w:pPr>
      <w:r>
        <w:t xml:space="preserve">clinical status and the use of a pulse oximeter are </w:t>
      </w:r>
      <w:r/>
    </w:p>
    <w:p w14:paraId="1B3F2463">
      <w:pPr>
        <w:pBdr/>
        <w:spacing/>
        <w:ind/>
        <w:rPr/>
      </w:pPr>
      <w:r>
        <w:t xml:space="preserve">helpful in determining the need for a definitive </w:t>
      </w:r>
      <w:r/>
    </w:p>
    <w:p w14:paraId="1D4BB9FA">
      <w:pPr>
        <w:pBdr/>
        <w:spacing/>
        <w:ind/>
        <w:rPr/>
      </w:pPr>
      <w:r>
        <w:t xml:space="preserve">airway, the urgency of the need, and, by inference, </w:t>
      </w:r>
      <w:r/>
    </w:p>
    <w:p w14:paraId="46EA2F81">
      <w:pPr>
        <w:pBdr/>
        <w:spacing/>
        <w:ind/>
        <w:rPr/>
      </w:pPr>
      <w:r>
        <w:t xml:space="preserve">the effectiveness of airway placement. The potential </w:t>
      </w:r>
      <w:r/>
    </w:p>
    <w:p w14:paraId="2BF1EAE0">
      <w:pPr>
        <w:pBdr/>
        <w:spacing/>
        <w:ind/>
        <w:rPr/>
      </w:pPr>
      <w:r>
        <w:t xml:space="preserve">for concomitant c-spine injury is a major concern in </w:t>
      </w:r>
      <w:r/>
    </w:p>
    <w:p w14:paraId="5CED1763">
      <w:pPr>
        <w:pBdr/>
        <w:spacing/>
        <w:ind/>
        <w:rPr/>
      </w:pPr>
      <w:r>
        <w:t xml:space="preserve">patients requiring an airway.</w:t>
      </w:r>
      <w:r/>
    </w:p>
    <w:p w14:paraId="35701F84">
      <w:pPr>
        <w:pBdr/>
        <w:spacing/>
        <w:ind/>
        <w:rPr/>
      </w:pPr>
      <w:r>
        <w:t xml:space="preserve">Endotracheal Intubation</w:t>
      </w:r>
      <w:r/>
    </w:p>
    <w:p w14:paraId="04AACBDA">
      <w:pPr>
        <w:pBdr/>
        <w:spacing/>
        <w:ind/>
        <w:rPr/>
      </w:pPr>
      <w:r>
        <w:t xml:space="preserve">Although it is important to establish the presence or </w:t>
      </w:r>
      <w:r/>
    </w:p>
    <w:p w14:paraId="2A7D5737">
      <w:pPr>
        <w:pBdr/>
        <w:spacing/>
        <w:ind/>
        <w:rPr/>
      </w:pPr>
      <w:r>
        <w:t xml:space="preserve">absence of a c-spine fracture, do not obtain radiological </w:t>
      </w:r>
      <w:r/>
    </w:p>
    <w:p w14:paraId="3D532627">
      <w:pPr>
        <w:pBdr/>
        <w:spacing/>
        <w:ind/>
        <w:rPr/>
      </w:pPr>
      <w:r>
        <w:t xml:space="preserve">studies, such as CT scan or c-spine x-rays, until after </w:t>
      </w:r>
      <w:r/>
    </w:p>
    <w:p w14:paraId="23D40269">
      <w:pPr>
        <w:pBdr/>
        <w:spacing/>
        <w:ind/>
        <w:rPr/>
      </w:pPr>
      <w:r>
        <w:t xml:space="preserve">establishing a definitive airway when a patient clearly </w:t>
      </w:r>
      <w:r/>
    </w:p>
    <w:p w14:paraId="43FF6851">
      <w:pPr>
        <w:pBdr/>
        <w:spacing/>
        <w:ind/>
        <w:rPr/>
      </w:pPr>
      <w:r>
        <w:t xml:space="preserve">requires it. Patients with GCS scores of 8 or less require </w:t>
      </w:r>
      <w:r/>
    </w:p>
    <w:p w14:paraId="52F2F178">
      <w:pPr>
        <w:pBdr/>
        <w:spacing/>
        <w:ind/>
        <w:rPr/>
      </w:pPr>
      <w:r>
        <w:t xml:space="preserve">prompt intubation.  If there is no immediate need for intubation, obtain radiological evaluation of the </w:t>
      </w:r>
      <w:r/>
    </w:p>
    <w:p w14:paraId="4C4BDDBA">
      <w:pPr>
        <w:pBdr/>
        <w:spacing/>
        <w:ind/>
        <w:rPr/>
      </w:pPr>
      <w:r>
        <w:t xml:space="preserve">c-spine. However, a normal lateral c-spine film does </w:t>
      </w:r>
      <w:r/>
    </w:p>
    <w:p w14:paraId="50D7D89C">
      <w:pPr>
        <w:pBdr/>
        <w:spacing/>
        <w:ind/>
        <w:rPr/>
      </w:pPr>
      <w:r>
        <w:t xml:space="preserve">not exclude the possibility of a c-spine injury. </w:t>
      </w:r>
      <w:r/>
    </w:p>
    <w:p w14:paraId="2B0A186F">
      <w:pPr>
        <w:pBdr/>
        <w:spacing/>
        <w:ind/>
        <w:rPr/>
      </w:pPr>
      <w:r>
        <w:t xml:space="preserve">Orotracheal intubation is the preferred route taken </w:t>
      </w:r>
      <w:r/>
    </w:p>
    <w:p w14:paraId="0A5C1BE3">
      <w:pPr>
        <w:pBdr/>
        <w:spacing/>
        <w:ind/>
        <w:rPr/>
      </w:pPr>
      <w:r>
        <w:t xml:space="preserve">to protect the airway. In some specific situations and </w:t>
      </w:r>
      <w:r/>
    </w:p>
    <w:p w14:paraId="5C40ECFA">
      <w:pPr>
        <w:pBdr/>
        <w:spacing/>
        <w:ind/>
        <w:rPr/>
      </w:pPr>
      <w:r>
        <w:t xml:space="preserve">depending on the clinician’s expertise, nasotracheal </w:t>
      </w:r>
      <w:r/>
    </w:p>
    <w:p w14:paraId="022C50A8">
      <w:pPr>
        <w:pBdr/>
        <w:spacing/>
        <w:ind/>
        <w:rPr/>
      </w:pPr>
      <w:r>
        <w:t xml:space="preserve">intubation may be an alternative for spontaneously </w:t>
      </w:r>
      <w:r/>
    </w:p>
    <w:p w14:paraId="4CB17B25">
      <w:pPr>
        <w:pBdr/>
        <w:spacing/>
        <w:ind/>
        <w:rPr/>
      </w:pPr>
      <w:r>
        <w:t xml:space="preserve">breathing patients. Both techniques are safe and </w:t>
      </w:r>
      <w:r/>
    </w:p>
    <w:p w14:paraId="7E617B61">
      <w:pPr>
        <w:pBdr/>
        <w:spacing/>
        <w:ind/>
        <w:rPr/>
      </w:pPr>
      <w:r>
        <w:t xml:space="preserve">effective when performed properly, although the </w:t>
      </w:r>
      <w:r/>
    </w:p>
    <w:p w14:paraId="0F87ED7A">
      <w:pPr>
        <w:pBdr/>
        <w:spacing/>
        <w:ind/>
        <w:rPr/>
      </w:pPr>
      <w:r>
        <w:t xml:space="preserve">orotracheal route is more commonly used and results </w:t>
      </w:r>
      <w:r/>
    </w:p>
    <w:p w14:paraId="43F7E264">
      <w:pPr>
        <w:pBdr/>
        <w:spacing/>
        <w:ind/>
        <w:rPr/>
      </w:pPr>
      <w:r>
        <w:t xml:space="preserve">in fewer complications in the intensive care unit (ICU)  </w:t>
      </w:r>
      <w:r/>
    </w:p>
    <w:p w14:paraId="5ACFA02D">
      <w:pPr>
        <w:pBdr/>
        <w:spacing/>
        <w:ind/>
        <w:rPr/>
      </w:pPr>
      <w:r>
        <w:t xml:space="preserve">(e.g., sinusitis and pressure necrosis). If the patient has </w:t>
      </w:r>
      <w:r/>
    </w:p>
    <w:p w14:paraId="4D5507A8">
      <w:pPr>
        <w:pBdr/>
        <w:spacing/>
        <w:ind/>
        <w:rPr/>
      </w:pPr>
      <w:r>
        <w:t xml:space="preserve">apnea, orotracheal intubation is indicated.</w:t>
      </w:r>
      <w:r/>
    </w:p>
    <w:p w14:paraId="180D9A1F">
      <w:pPr>
        <w:pBdr/>
        <w:spacing/>
        <w:ind/>
        <w:rPr/>
      </w:pPr>
      <w:r>
        <w:t xml:space="preserve">Facial, frontal sinus, basilar skull, and cribriform </w:t>
      </w:r>
      <w:r/>
    </w:p>
    <w:p w14:paraId="5C213412">
      <w:pPr>
        <w:pBdr/>
        <w:spacing/>
        <w:ind/>
        <w:rPr/>
      </w:pPr>
      <w:r>
        <w:t xml:space="preserve">plate fractures are relative contraindications to </w:t>
      </w:r>
      <w:r/>
    </w:p>
    <w:p w14:paraId="34C7D4E1">
      <w:pPr>
        <w:pBdr/>
        <w:spacing/>
        <w:ind/>
        <w:rPr/>
      </w:pPr>
      <w:r>
        <w:t xml:space="preserve">nasotracheal intubation. Evidence of nasal fracture, </w:t>
      </w:r>
      <w:r/>
    </w:p>
    <w:p w14:paraId="3A9916A4">
      <w:pPr>
        <w:pBdr/>
        <w:spacing/>
        <w:ind/>
        <w:rPr/>
      </w:pPr>
      <w:r>
        <w:t xml:space="preserve">raccoon eyes (bilateral ecchymosis in the periorbital </w:t>
      </w:r>
      <w:r/>
    </w:p>
    <w:p w14:paraId="2DAFAC47">
      <w:pPr>
        <w:pBdr/>
        <w:spacing/>
        <w:ind/>
        <w:rPr/>
      </w:pPr>
      <w:r>
        <w:t xml:space="preserve">region), Battle’s sign (postauricular ecchymosis), and </w:t>
      </w:r>
      <w:r/>
    </w:p>
    <w:p w14:paraId="0A5A7B3A">
      <w:pPr>
        <w:pBdr/>
        <w:spacing/>
        <w:ind/>
        <w:rPr/>
      </w:pPr>
      <w:r>
        <w:t xml:space="preserve">possible cerebrospinal fluid (CSF) leaks (rhinorrhea </w:t>
      </w:r>
      <w:r/>
    </w:p>
    <w:p w14:paraId="5A72C1FB">
      <w:pPr>
        <w:pBdr/>
        <w:spacing/>
        <w:ind/>
        <w:rPr/>
      </w:pPr>
      <w:r>
        <w:t xml:space="preserve">or otorrhea) are all signs of these injuries. As with </w:t>
      </w:r>
      <w:r/>
    </w:p>
    <w:p w14:paraId="4589FD2B">
      <w:pPr>
        <w:pBdr/>
        <w:spacing/>
        <w:ind/>
        <w:rPr/>
      </w:pPr>
      <w:r>
        <w:t xml:space="preserve">orotracheal intubation, take precautions to restrict </w:t>
      </w:r>
      <w:r/>
    </w:p>
    <w:p w14:paraId="1EF0E102">
      <w:pPr>
        <w:pBdr/>
        <w:spacing/>
        <w:ind/>
        <w:rPr/>
      </w:pPr>
      <w:r>
        <w:t xml:space="preserve">cervical spinal motion.</w:t>
      </w:r>
      <w:r/>
    </w:p>
    <w:p w14:paraId="3723FCD8">
      <w:pPr>
        <w:pBdr/>
        <w:spacing/>
        <w:ind/>
        <w:rPr/>
      </w:pPr>
      <w:r>
        <w:t xml:space="preserve">If clinicians decide to perform orotracheal intubation, </w:t>
      </w:r>
      <w:r/>
    </w:p>
    <w:p w14:paraId="18C6A662">
      <w:pPr>
        <w:pBdr/>
        <w:spacing/>
        <w:ind/>
        <w:rPr/>
      </w:pPr>
      <w:r>
        <w:t xml:space="preserve">the three-person technique with restriction of cervical </w:t>
      </w:r>
      <w:r/>
    </w:p>
    <w:p w14:paraId="20E8A01E">
      <w:pPr>
        <w:pBdr/>
        <w:spacing/>
        <w:ind/>
        <w:rPr/>
      </w:pPr>
      <w:r>
        <w:t xml:space="preserve">spinal motion is recommended (see Advanced Airway </w:t>
      </w:r>
      <w:r/>
    </w:p>
    <w:p w14:paraId="6ED61CAD">
      <w:pPr>
        <w:pBdr/>
        <w:spacing/>
        <w:ind/>
        <w:rPr/>
      </w:pPr>
      <w:r>
        <w:t xml:space="preserve">video on MyATLS mobile app ).</w:t>
      </w:r>
      <w:r/>
    </w:p>
    <w:p w14:paraId="767BDE70">
      <w:pPr>
        <w:pBdr/>
        <w:spacing/>
        <w:ind/>
        <w:rPr/>
      </w:pPr>
      <w:r>
        <w:t xml:space="preserve">Cricoid pressure during endotracheal intubation </w:t>
      </w:r>
      <w:r/>
    </w:p>
    <w:p w14:paraId="7466DBD9">
      <w:pPr>
        <w:pBdr/>
        <w:spacing/>
        <w:ind/>
        <w:rPr/>
      </w:pPr>
      <w:r>
        <w:t xml:space="preserve">can reduce the risk of aspiration, although it may also </w:t>
      </w:r>
      <w:r/>
    </w:p>
    <w:p w14:paraId="6238E1C0">
      <w:pPr>
        <w:pBdr/>
        <w:spacing/>
        <w:ind/>
        <w:rPr/>
      </w:pPr>
      <w:r>
        <w:t xml:space="preserve">reduce the view of the larynx. Laryngeal manipulation </w:t>
      </w:r>
      <w:r/>
    </w:p>
    <w:p w14:paraId="5EBA5691">
      <w:pPr>
        <w:pBdr/>
        <w:spacing/>
        <w:ind/>
        <w:rPr/>
      </w:pPr>
      <w:r>
        <w:t xml:space="preserve">by backward, upward, and rightward pressure (BURP) </w:t>
      </w:r>
      <w:r/>
    </w:p>
    <w:p w14:paraId="5BA760CE">
      <w:pPr>
        <w:pBdr/>
        <w:spacing/>
        <w:ind/>
        <w:rPr/>
      </w:pPr>
      <w:r>
        <w:t xml:space="preserve">on the thyroid cartilage can aid in visualizing the </w:t>
      </w:r>
      <w:r/>
    </w:p>
    <w:p w14:paraId="2F45C754">
      <w:pPr>
        <w:pBdr/>
        <w:spacing/>
        <w:ind/>
        <w:rPr/>
      </w:pPr>
      <w:r>
        <w:t xml:space="preserve">vocal cords. When the addition of cricoid pressure </w:t>
      </w:r>
      <w:r/>
    </w:p>
    <w:p w14:paraId="440E2F61">
      <w:pPr>
        <w:pBdr/>
        <w:spacing/>
        <w:ind/>
        <w:rPr/>
      </w:pPr>
      <w:r>
        <w:t xml:space="preserve">compromises the view of the larynx, this maneuver </w:t>
      </w:r>
      <w:r/>
    </w:p>
    <w:p w14:paraId="70433936">
      <w:pPr>
        <w:pBdr/>
        <w:spacing/>
        <w:ind/>
        <w:rPr/>
      </w:pPr>
      <w:r>
        <w:t xml:space="preserve">should be discontinued or readjusted. Additional hands </w:t>
      </w:r>
      <w:r/>
    </w:p>
    <w:p w14:paraId="315DA60A">
      <w:pPr>
        <w:pBdr/>
        <w:spacing/>
        <w:ind/>
        <w:rPr/>
      </w:pPr>
      <w:r>
        <w:t xml:space="preserve">are required for administering drugs and performing </w:t>
      </w:r>
      <w:r/>
    </w:p>
    <w:p w14:paraId="71502A60">
      <w:pPr>
        <w:pBdr/>
        <w:spacing/>
        <w:ind/>
        <w:rPr/>
      </w:pPr>
      <w:r>
        <w:t xml:space="preserve">the BURP maneuver.</w:t>
      </w:r>
      <w:r/>
    </w:p>
    <w:p w14:paraId="05BF8A8B">
      <w:pPr>
        <w:pBdr/>
        <w:spacing/>
        <w:ind/>
        <w:rPr/>
      </w:pPr>
      <w:r>
        <w:t xml:space="preserve">Over the years, alternative intubation devices have </w:t>
      </w:r>
      <w:r/>
    </w:p>
    <w:p w14:paraId="2BF2BFBE">
      <w:pPr>
        <w:pBdr/>
        <w:spacing/>
        <w:ind/>
        <w:rPr/>
      </w:pPr>
      <w:r>
        <w:t xml:space="preserve">been developed to integrate video and optic imaging </w:t>
      </w:r>
      <w:r/>
    </w:p>
    <w:p w14:paraId="074C7852">
      <w:pPr>
        <w:pBdr/>
        <w:spacing/>
        <w:ind/>
        <w:rPr/>
      </w:pPr>
      <w:r>
        <w:t xml:space="preserve">techniques. Trauma patients may benefit from their </w:t>
      </w:r>
      <w:r/>
    </w:p>
    <w:p w14:paraId="14920570">
      <w:pPr>
        <w:pBdr/>
        <w:spacing/>
        <w:ind/>
        <w:rPr/>
      </w:pPr>
      <w:r>
        <w:t xml:space="preserve">use by experienced providers in specific circumstances.</w:t>
      </w:r>
      <w:r/>
    </w:p>
    <w:p w14:paraId="7CB180DE">
      <w:pPr>
        <w:pBdr/>
        <w:spacing/>
        <w:ind/>
        <w:rPr/>
      </w:pPr>
      <w:r>
        <w:t xml:space="preserve">Careful assessment of the situation, equipment, and </w:t>
      </w:r>
      <w:r/>
    </w:p>
    <w:p w14:paraId="5599097B">
      <w:pPr>
        <w:pBdr/>
        <w:spacing/>
        <w:ind/>
        <w:rPr/>
      </w:pPr>
      <w:r>
        <w:t xml:space="preserve">personnel available is mandatory, and rescue plans </w:t>
      </w:r>
      <w:r/>
    </w:p>
    <w:p w14:paraId="4A5979C6">
      <w:pPr>
        <w:pBdr/>
        <w:spacing/>
        <w:ind/>
        <w:rPr/>
      </w:pPr>
      <w:r>
        <w:t xml:space="preserve">must be available.  </w:t>
      </w:r>
      <w:r/>
    </w:p>
    <w:p w14:paraId="4B78D7A9">
      <w:pPr>
        <w:pBdr/>
        <w:spacing/>
        <w:ind/>
        <w:rPr/>
      </w:pPr>
      <w:r>
        <w:t xml:space="preserve">■ FIGURE 2-12  illustrates intubation through an </w:t>
      </w:r>
      <w:r/>
    </w:p>
    <w:p w14:paraId="28078352">
      <w:pPr>
        <w:pBdr/>
        <w:spacing/>
        <w:ind/>
        <w:rPr/>
      </w:pPr>
      <w:r>
        <w:t xml:space="preserve">intubating laryngeal mask. Once the mask is introduced, </w:t>
      </w:r>
      <w:r/>
    </w:p>
    <w:p w14:paraId="1C19C3FE">
      <w:pPr>
        <w:pBdr/>
        <w:spacing/>
        <w:ind/>
        <w:rPr/>
      </w:pPr>
      <w:r>
        <w:t xml:space="preserve">a dedicated endotracheal tube is inserted, allowing a </w:t>
      </w:r>
      <w:r/>
    </w:p>
    <w:p w14:paraId="5F3948D6">
      <w:pPr>
        <w:pBdr/>
        <w:spacing/>
        <w:ind/>
        <w:rPr/>
      </w:pPr>
      <w:r>
        <w:t xml:space="preserve">blind intubation technique. </w:t>
      </w:r>
      <w:r/>
    </w:p>
    <w:p w14:paraId="1B9414B1">
      <w:pPr>
        <w:pBdr/>
        <w:spacing/>
        <w:ind/>
        <w:rPr/>
      </w:pPr>
      <w:r>
        <w:t xml:space="preserve">The Eschmann Tracheal Tube Introducer (ETTI), </w:t>
      </w:r>
      <w:r/>
    </w:p>
    <w:p w14:paraId="49F75D1A">
      <w:pPr>
        <w:pBdr/>
        <w:spacing/>
        <w:ind/>
        <w:rPr/>
      </w:pPr>
      <w:r>
        <w:t xml:space="preserve">also known as the gum elastic bougie (GEB), may be </w:t>
      </w:r>
      <w:r/>
    </w:p>
    <w:p w14:paraId="4C09743C">
      <w:pPr>
        <w:pBdr/>
        <w:spacing/>
        <w:ind/>
        <w:rPr/>
      </w:pPr>
      <w:r>
        <w:t xml:space="preserve">used when personnel encounter a problematic airway </w:t>
      </w:r>
      <w:r/>
    </w:p>
    <w:p w14:paraId="21748049">
      <w:pPr>
        <w:pBdr/>
        <w:spacing/>
        <w:ind/>
        <w:rPr/>
      </w:pPr>
      <w:r>
        <w:t xml:space="preserve">(■ FIGURE 2-13 ). Clinicians use the GEB when a patient’s </w:t>
      </w:r>
      <w:r/>
    </w:p>
    <w:p w14:paraId="7C26DD22">
      <w:pPr>
        <w:pBdr/>
        <w:spacing/>
        <w:ind/>
        <w:rPr/>
      </w:pPr>
      <w:r>
        <w:t xml:space="preserve">vocal cords cannot be visualized on direct laryngoscopy. </w:t>
      </w:r>
      <w:r/>
    </w:p>
    <w:p w14:paraId="76906357">
      <w:pPr>
        <w:pBdr/>
        <w:spacing/>
        <w:ind/>
        <w:rPr/>
      </w:pPr>
      <w:r>
        <w:t xml:space="preserve">In fact, using the GEB has allowed for rapid intubation </w:t>
      </w:r>
      <w:r/>
    </w:p>
    <w:p w14:paraId="7EA6B4E8">
      <w:pPr>
        <w:pBdr/>
        <w:spacing/>
        <w:ind/>
        <w:rPr/>
      </w:pPr>
      <w:r>
        <w:t xml:space="preserve">of nearly 80% of prehospital patients in whom direct </w:t>
      </w:r>
      <w:r/>
    </w:p>
    <w:p w14:paraId="5B637CA6">
      <w:pPr>
        <w:pBdr/>
        <w:spacing/>
        <w:ind/>
        <w:rPr/>
      </w:pPr>
      <w:r>
        <w:t xml:space="preserve">laryngoscopy was difficult.  AIRWAY MANAGEMENT  33</w:t>
      </w:r>
      <w:r/>
    </w:p>
    <w:p w14:paraId="06387347">
      <w:pPr>
        <w:pBdr/>
        <w:spacing/>
        <w:ind/>
        <w:rPr/>
      </w:pPr>
      <w:r>
        <w:t xml:space="preserve">table 2-1 indications for </w:t>
      </w:r>
      <w:r/>
    </w:p>
    <w:p w14:paraId="061272B6">
      <w:pPr>
        <w:pBdr/>
        <w:spacing/>
        <w:ind/>
        <w:rPr/>
      </w:pPr>
      <w:r>
        <w:t xml:space="preserve">definitive airway</w:t>
      </w:r>
      <w:r/>
    </w:p>
    <w:p w14:paraId="635A4CC6">
      <w:pPr>
        <w:pBdr/>
        <w:spacing/>
        <w:ind/>
        <w:rPr/>
      </w:pPr>
      <w:r>
        <w:t xml:space="preserve">NEED FOR </w:t>
      </w:r>
      <w:r/>
    </w:p>
    <w:p w14:paraId="3354E0AC">
      <w:pPr>
        <w:pBdr/>
        <w:spacing/>
        <w:ind/>
        <w:rPr/>
      </w:pPr>
      <w:r>
        <w:t xml:space="preserve">AIRWAY PROTECTIONNEED FOR VENTILATION </w:t>
      </w:r>
      <w:r/>
    </w:p>
    <w:p w14:paraId="626A2964">
      <w:pPr>
        <w:pBdr/>
        <w:spacing/>
        <w:ind/>
        <w:rPr/>
      </w:pPr>
      <w:r>
        <w:t xml:space="preserve">OR OXYGENATION</w:t>
      </w:r>
      <w:r/>
    </w:p>
    <w:p w14:paraId="2126BEE0">
      <w:pPr>
        <w:pBdr/>
        <w:spacing/>
        <w:ind/>
        <w:rPr/>
      </w:pPr>
      <w:r>
        <w:t xml:space="preserve">Severe maxillofacial </w:t>
      </w:r>
      <w:r/>
    </w:p>
    <w:p w14:paraId="341759EE">
      <w:pPr>
        <w:pBdr/>
        <w:spacing/>
        <w:ind/>
        <w:rPr/>
      </w:pPr>
      <w:r>
        <w:t xml:space="preserve">fractures</w:t>
      </w:r>
      <w:r/>
    </w:p>
    <w:p w14:paraId="0D54D030">
      <w:pPr>
        <w:pBdr/>
        <w:spacing/>
        <w:ind/>
        <w:rPr/>
      </w:pPr>
      <w:r>
        <w:t xml:space="preserve">• Risk for aspiration </w:t>
      </w:r>
      <w:r/>
    </w:p>
    <w:p w14:paraId="7B0D415C">
      <w:pPr>
        <w:pBdr/>
        <w:spacing/>
        <w:ind/>
        <w:rPr/>
      </w:pPr>
      <w:r>
        <w:t xml:space="preserve">from bleeding and/or </w:t>
      </w:r>
      <w:r/>
    </w:p>
    <w:p w14:paraId="202AD393">
      <w:pPr>
        <w:pBdr/>
        <w:spacing/>
        <w:ind/>
        <w:rPr/>
      </w:pPr>
      <w:r>
        <w:t xml:space="preserve">vomitingInadequate respiratory </w:t>
      </w:r>
      <w:r/>
    </w:p>
    <w:p w14:paraId="24D880FF">
      <w:pPr>
        <w:pBdr/>
        <w:spacing/>
        <w:ind/>
        <w:rPr/>
      </w:pPr>
      <w:r>
        <w:t xml:space="preserve">efforts</w:t>
      </w:r>
      <w:r/>
    </w:p>
    <w:p w14:paraId="2CB58450">
      <w:pPr>
        <w:pBdr/>
        <w:spacing/>
        <w:ind/>
        <w:rPr/>
      </w:pPr>
      <w:r>
        <w:t xml:space="preserve">• Tachypnea</w:t>
      </w:r>
      <w:r/>
    </w:p>
    <w:p w14:paraId="28243640">
      <w:pPr>
        <w:pBdr/>
        <w:spacing/>
        <w:ind/>
        <w:rPr/>
      </w:pPr>
      <w:r>
        <w:t xml:space="preserve">• Hypoxia</w:t>
      </w:r>
      <w:r/>
    </w:p>
    <w:p w14:paraId="5F6589B7">
      <w:pPr>
        <w:pBdr/>
        <w:spacing/>
        <w:ind/>
        <w:rPr/>
      </w:pPr>
      <w:r>
        <w:t xml:space="preserve">• Hypercarbia</w:t>
      </w:r>
      <w:r/>
    </w:p>
    <w:p w14:paraId="4B936279">
      <w:pPr>
        <w:pBdr/>
        <w:spacing/>
        <w:ind/>
        <w:rPr/>
      </w:pPr>
      <w:r>
        <w:t xml:space="preserve">• Cyanosis</w:t>
      </w:r>
      <w:r/>
    </w:p>
    <w:p w14:paraId="71D6FBCA">
      <w:pPr>
        <w:pBdr/>
        <w:spacing/>
        <w:ind/>
        <w:rPr/>
      </w:pPr>
      <w:r>
        <w:t xml:space="preserve">• Combativeness</w:t>
      </w:r>
      <w:r/>
    </w:p>
    <w:p w14:paraId="502644D4">
      <w:pPr>
        <w:pBdr/>
        <w:spacing/>
        <w:ind/>
        <w:rPr/>
      </w:pPr>
      <w:r>
        <w:t xml:space="preserve">Neck injury</w:t>
      </w:r>
      <w:r/>
    </w:p>
    <w:p w14:paraId="54EDC1EA">
      <w:pPr>
        <w:pBdr/>
        <w:spacing/>
        <w:ind/>
        <w:rPr/>
      </w:pPr>
      <w:r>
        <w:t xml:space="preserve">• Neck hematoma</w:t>
      </w:r>
      <w:r/>
    </w:p>
    <w:p w14:paraId="49728A9B">
      <w:pPr>
        <w:pBdr/>
        <w:spacing/>
        <w:ind/>
        <w:rPr/>
      </w:pPr>
      <w:r>
        <w:t xml:space="preserve">• Laryngeal or tracheal </w:t>
      </w:r>
      <w:r/>
    </w:p>
    <w:p w14:paraId="126D541F">
      <w:pPr>
        <w:pBdr/>
        <w:spacing/>
        <w:ind/>
        <w:rPr/>
      </w:pPr>
      <w:r>
        <w:t xml:space="preserve">injury</w:t>
      </w:r>
      <w:r/>
    </w:p>
    <w:p w14:paraId="5484061F">
      <w:pPr>
        <w:pBdr/>
        <w:spacing/>
        <w:ind/>
        <w:rPr/>
      </w:pPr>
      <w:r>
        <w:t xml:space="preserve">• Inhalation injury from </w:t>
      </w:r>
      <w:r/>
    </w:p>
    <w:p w14:paraId="6B2A855B">
      <w:pPr>
        <w:pBdr/>
        <w:spacing/>
        <w:ind/>
        <w:rPr/>
      </w:pPr>
      <w:r>
        <w:t xml:space="preserve">burns and facial burns</w:t>
      </w:r>
      <w:r/>
    </w:p>
    <w:p w14:paraId="09076F6D">
      <w:pPr>
        <w:pBdr/>
        <w:spacing/>
        <w:ind/>
        <w:rPr/>
      </w:pPr>
      <w:r>
        <w:t xml:space="preserve">• Stridor </w:t>
      </w:r>
      <w:r/>
    </w:p>
    <w:p w14:paraId="359979AF">
      <w:pPr>
        <w:pBdr/>
        <w:spacing/>
        <w:ind/>
        <w:rPr/>
      </w:pPr>
      <w:r>
        <w:t xml:space="preserve">• Voice change • Progressive change</w:t>
      </w:r>
      <w:r/>
    </w:p>
    <w:p w14:paraId="4DFA1EE2">
      <w:pPr>
        <w:pBdr/>
        <w:spacing/>
        <w:ind/>
        <w:rPr/>
      </w:pPr>
      <w:r>
        <w:t xml:space="preserve">• Accessory muscle use</w:t>
      </w:r>
      <w:r/>
    </w:p>
    <w:p w14:paraId="387F7F80">
      <w:pPr>
        <w:pBdr/>
        <w:spacing/>
        <w:ind/>
        <w:rPr/>
      </w:pPr>
      <w:r>
        <w:t xml:space="preserve">• Respiratory muscle </w:t>
      </w:r>
      <w:r/>
    </w:p>
    <w:p w14:paraId="44052563">
      <w:pPr>
        <w:pBdr/>
        <w:spacing/>
        <w:ind/>
        <w:rPr/>
      </w:pPr>
      <w:r>
        <w:t xml:space="preserve">paralysis</w:t>
      </w:r>
      <w:r/>
    </w:p>
    <w:p w14:paraId="2DBAA1A3">
      <w:pPr>
        <w:pBdr/>
        <w:spacing/>
        <w:ind/>
        <w:rPr/>
      </w:pPr>
      <w:r>
        <w:t xml:space="preserve">• Abdominal breathing </w:t>
      </w:r>
      <w:r/>
    </w:p>
    <w:p w14:paraId="3F80D2AC">
      <w:pPr>
        <w:pBdr/>
        <w:spacing/>
        <w:ind/>
        <w:rPr/>
      </w:pPr>
      <w:r>
        <w:t xml:space="preserve">Head injury </w:t>
      </w:r>
      <w:r/>
    </w:p>
    <w:p w14:paraId="7C53C0DC">
      <w:pPr>
        <w:pBdr/>
        <w:spacing/>
        <w:ind/>
        <w:rPr/>
      </w:pPr>
      <w:r>
        <w:t xml:space="preserve">• Unconscious</w:t>
      </w:r>
      <w:r/>
    </w:p>
    <w:p w14:paraId="71D07A64">
      <w:pPr>
        <w:pBdr/>
        <w:spacing/>
        <w:ind/>
        <w:rPr/>
      </w:pPr>
      <w:r>
        <w:t xml:space="preserve">• Combative • Acute neurological </w:t>
      </w:r>
      <w:r/>
    </w:p>
    <w:p w14:paraId="276C9155">
      <w:pPr>
        <w:pBdr/>
        <w:spacing/>
        <w:ind/>
        <w:rPr/>
      </w:pPr>
      <w:r>
        <w:t xml:space="preserve">deterioration or </w:t>
      </w:r>
      <w:r/>
    </w:p>
    <w:p w14:paraId="45EAA726">
      <w:pPr>
        <w:pBdr/>
        <w:spacing/>
        <w:ind/>
        <w:rPr/>
      </w:pPr>
      <w:r>
        <w:t xml:space="preserve">herniation</w:t>
      </w:r>
      <w:r/>
    </w:p>
    <w:p w14:paraId="092999D7">
      <w:pPr>
        <w:pBdr/>
        <w:spacing/>
        <w:ind/>
        <w:rPr/>
      </w:pPr>
      <w:r>
        <w:t xml:space="preserve">• Apnea from loss of </w:t>
      </w:r>
      <w:r/>
    </w:p>
    <w:p w14:paraId="15583EB3">
      <w:pPr>
        <w:pBdr/>
        <w:spacing/>
        <w:ind/>
        <w:rPr/>
      </w:pPr>
      <w:r>
        <w:t xml:space="preserve">consciousness or </w:t>
      </w:r>
      <w:r/>
    </w:p>
    <w:p w14:paraId="0976802A">
      <w:pPr>
        <w:pBdr/>
        <w:spacing/>
        <w:ind/>
        <w:rPr/>
      </w:pPr>
      <w:r>
        <w:t xml:space="preserve">neuromuscular paralysis </w:t>
      </w:r>
      <w:r/>
    </w:p>
    <w:p w14:paraId="724EC4DC">
      <w:pPr>
        <w:pBdr/>
        <w:spacing/>
        <w:ind/>
        <w:rPr/>
      </w:pPr>
      <w:r>
        <w:t xml:space="preserve">--- Strona 87 ---</w:t>
      </w:r>
      <w:r/>
    </w:p>
    <w:p w14:paraId="507CA956">
      <w:pPr>
        <w:pBdr/>
        <w:spacing/>
        <w:ind/>
        <w:rPr/>
      </w:pPr>
      <w:r>
        <w:t xml:space="preserve"> 34 CHAPTER 2  ■ Airway and Ventilatory Management</w:t>
      </w:r>
      <w:r/>
    </w:p>
    <w:p w14:paraId="31E22427">
      <w:pPr>
        <w:pBdr/>
        <w:spacing/>
        <w:ind/>
        <w:rPr/>
      </w:pPr>
      <w:r>
        <w:t xml:space="preserve">■ BACK TO TABLE OF CONTENTSWith the laryngoscope in place, pass the GEB blindly </w:t>
      </w:r>
      <w:r/>
    </w:p>
    <w:p w14:paraId="7F0B5D3D">
      <w:pPr>
        <w:pBdr/>
        <w:spacing/>
        <w:ind/>
        <w:rPr/>
      </w:pPr>
      <w:r>
        <w:t xml:space="preserve">beyond the epiglottis, with the angled tip positioned </w:t>
      </w:r>
      <w:r/>
    </w:p>
    <w:p w14:paraId="1EED11A0">
      <w:pPr>
        <w:pBdr/>
        <w:spacing/>
        <w:ind/>
        <w:rPr/>
      </w:pPr>
      <w:r>
        <w:t xml:space="preserve">anteriorly (see Gum Elastic Bougie video on MyATLS </w:t>
      </w:r>
      <w:r/>
    </w:p>
    <w:p w14:paraId="40876342">
      <w:pPr>
        <w:pBdr/>
        <w:spacing/>
        <w:ind/>
        <w:rPr/>
      </w:pPr>
      <w:r>
        <w:t xml:space="preserve">mobile app. ) Confirm tracheal position by feeling clicks </w:t>
      </w:r>
      <w:r/>
    </w:p>
    <w:p w14:paraId="1842908C">
      <w:pPr>
        <w:pBdr/>
        <w:spacing/>
        <w:ind/>
        <w:rPr/>
      </w:pPr>
      <w:r>
        <w:t xml:space="preserve">as the distal tip rubs along the cartilaginous tracheal </w:t>
      </w:r>
      <w:r/>
    </w:p>
    <w:p w14:paraId="7CC67D48">
      <w:pPr>
        <w:pBdr/>
        <w:spacing/>
        <w:ind/>
        <w:rPr/>
      </w:pPr>
      <w:r>
        <w:t xml:space="preserve">rings (present in 65%–90% of GEB placements); a GEB </w:t>
      </w:r>
      <w:r/>
    </w:p>
    <w:p w14:paraId="1D7E99F3">
      <w:pPr>
        <w:pBdr/>
        <w:spacing/>
        <w:ind/>
        <w:rPr/>
      </w:pPr>
      <w:r>
        <w:t xml:space="preserve">inserted into the esophagus will pass its full length </w:t>
      </w:r>
      <w:r/>
    </w:p>
    <w:p w14:paraId="0264BBC7">
      <w:pPr>
        <w:pBdr/>
        <w:spacing/>
        <w:ind/>
        <w:rPr/>
      </w:pPr>
      <w:r>
        <w:t xml:space="preserve">without resistance ( ■ FIGURE 2-14 ).After confirming the position of the GEB, pass a </w:t>
      </w:r>
      <w:r/>
    </w:p>
    <w:p w14:paraId="35277554">
      <w:pPr>
        <w:pBdr/>
        <w:spacing/>
        <w:ind/>
        <w:rPr/>
      </w:pPr>
      <w:r>
        <w:t xml:space="preserve">lubricated endotracheal tube over the bougie beyond </w:t>
      </w:r>
      <w:r/>
    </w:p>
    <w:p w14:paraId="20E2832F">
      <w:pPr>
        <w:pBdr/>
        <w:spacing/>
        <w:ind/>
        <w:rPr/>
      </w:pPr>
      <w:r>
        <w:t xml:space="preserve">the vocal cords. If the endotracheal tube is held up at </w:t>
      </w:r>
      <w:r/>
    </w:p>
    <w:p w14:paraId="3EDD4656">
      <w:pPr>
        <w:pBdr/>
        <w:spacing/>
        <w:ind/>
        <w:rPr/>
      </w:pPr>
      <w:r>
        <w:t xml:space="preserve">the arytenoids or aryepiglottic folds, withdraw the </w:t>
      </w:r>
      <w:r/>
    </w:p>
    <w:p w14:paraId="000DD43C">
      <w:pPr>
        <w:pBdr/>
        <w:spacing/>
        <w:ind/>
        <w:rPr/>
      </w:pPr>
      <w:r>
        <w:t xml:space="preserve">tube slightly and turn it counter-clockwise 90 degrees </w:t>
      </w:r>
      <w:r/>
    </w:p>
    <w:p w14:paraId="774C5393">
      <w:pPr>
        <w:pBdr/>
        <w:spacing/>
        <w:ind/>
        <w:rPr/>
      </w:pPr>
      <w:r>
        <w:t xml:space="preserve">to facilitate advancement beyond the obstruction. </w:t>
      </w:r>
      <w:r/>
    </w:p>
    <w:p w14:paraId="7B6DBA18">
      <w:pPr>
        <w:pBdr/>
        <w:spacing/>
        <w:ind/>
        <w:rPr/>
      </w:pPr>
      <w:r>
        <w:t xml:space="preserve">Then, remove the GEB and confirm tube position with </w:t>
      </w:r>
      <w:r/>
    </w:p>
    <w:p w14:paraId="0B33A90E">
      <w:pPr>
        <w:pBdr/>
        <w:spacing/>
        <w:ind/>
        <w:rPr/>
      </w:pPr>
      <w:r>
        <w:t xml:space="preserve">auscultation of breath sounds and capnography. </w:t>
      </w:r>
      <w:r/>
    </w:p>
    <w:p w14:paraId="59629852">
      <w:pPr>
        <w:pBdr/>
        <w:spacing/>
        <w:ind/>
        <w:rPr/>
      </w:pPr>
      <w:r>
        <w:t xml:space="preserve">Following direct laryngoscopy and insertion of an </w:t>
      </w:r>
      <w:r/>
    </w:p>
    <w:p w14:paraId="42576620">
      <w:pPr>
        <w:pBdr/>
        <w:spacing/>
        <w:ind/>
        <w:rPr/>
      </w:pPr>
      <w:r>
        <w:t xml:space="preserve">orotracheal tube, inflate the cuff and institute assisted </w:t>
      </w:r>
      <w:r/>
    </w:p>
    <w:p w14:paraId="17B0A419">
      <w:pPr>
        <w:pBdr/>
        <w:spacing/>
        <w:ind/>
        <w:rPr/>
      </w:pPr>
      <w:r>
        <w:t xml:space="preserve">ventilation. Proper placement of the tube is suggested—</w:t>
      </w:r>
      <w:r/>
    </w:p>
    <w:p w14:paraId="41F2EE28">
      <w:pPr>
        <w:pBdr/>
        <w:spacing/>
        <w:ind/>
        <w:rPr/>
      </w:pPr>
      <w:r>
        <w:t xml:space="preserve">but not confirmed—by hearing equal breath sounds </w:t>
      </w:r>
      <w:r/>
    </w:p>
    <w:p w14:paraId="3E662DD0">
      <w:pPr>
        <w:pBdr/>
        <w:spacing/>
        <w:ind/>
        <w:rPr/>
      </w:pPr>
      <w:r>
        <w:t xml:space="preserve">bilaterally and detecting no borborygmi (i.e., rumbling </w:t>
      </w:r>
      <w:r/>
    </w:p>
    <w:p w14:paraId="077ABCF1">
      <w:pPr>
        <w:pBdr/>
        <w:spacing/>
        <w:ind/>
        <w:rPr/>
      </w:pPr>
      <w:r>
        <w:t xml:space="preserve">or gurgling noises) in the epigastrium. The presence </w:t>
      </w:r>
      <w:r/>
    </w:p>
    <w:p w14:paraId="6EB5BDAF">
      <w:pPr>
        <w:pBdr/>
        <w:spacing/>
        <w:ind/>
        <w:rPr/>
      </w:pPr>
      <w:r>
        <w:t xml:space="preserve">of borborygmi in the epigastrium with inspiration </w:t>
      </w:r>
      <w:r/>
    </w:p>
    <w:p w14:paraId="47DCD25C">
      <w:pPr>
        <w:pBdr/>
        <w:spacing/>
        <w:ind/>
        <w:rPr/>
      </w:pPr>
      <w:r>
        <w:t xml:space="preserve">suggests esophageal intubation and warrants removal  </w:t>
      </w:r>
      <w:r/>
    </w:p>
    <w:p w14:paraId="1FB0AB6D">
      <w:pPr>
        <w:pBdr/>
        <w:spacing/>
        <w:ind/>
        <w:rPr/>
      </w:pPr>
      <w:r>
        <w:t xml:space="preserve">of the tube.■ FIGURE 2-13  Eschmann Tracheal Tube Introducer (ETTI). This </w:t>
      </w:r>
      <w:r/>
    </w:p>
    <w:p w14:paraId="164DFF9C">
      <w:pPr>
        <w:pBdr/>
        <w:spacing/>
        <w:ind/>
        <w:rPr/>
      </w:pPr>
      <w:r>
        <w:t xml:space="preserve">device is also known as the gum elastic bougie.</w:t>
      </w:r>
      <w:r/>
    </w:p>
    <w:p w14:paraId="6FE1DFCC">
      <w:pPr>
        <w:pBdr/>
        <w:spacing/>
        <w:ind/>
        <w:rPr/>
      </w:pPr>
      <w:r>
        <w:t xml:space="preserve">■ FIGURE 2-14  Insertion of the GEB designed to aid in difﬁcult </w:t>
      </w:r>
      <w:r/>
    </w:p>
    <w:p w14:paraId="47542D7D">
      <w:pPr>
        <w:pBdr/>
        <w:spacing/>
        <w:ind/>
        <w:rPr/>
      </w:pPr>
      <w:r>
        <w:t xml:space="preserve">intubations. A.  The GEB is lubricated and placed in back of the </w:t>
      </w:r>
      <w:r/>
    </w:p>
    <w:p w14:paraId="5CB96BE8">
      <w:pPr>
        <w:pBdr/>
        <w:spacing/>
        <w:ind/>
        <w:rPr/>
      </w:pPr>
      <w:r>
        <w:t xml:space="preserve">epiglottis with the tip angled toward the front of the neck. B. It </w:t>
      </w:r>
      <w:r/>
    </w:p>
    <w:p w14:paraId="7A498FC3">
      <w:pPr>
        <w:pBdr/>
        <w:spacing/>
        <w:ind/>
        <w:rPr/>
      </w:pPr>
      <w:r>
        <w:t xml:space="preserve">slides under the epiglottis and is maneuvered in a semiblind or blind </w:t>
      </w:r>
      <w:r/>
    </w:p>
    <w:p w14:paraId="09DE945E">
      <w:pPr>
        <w:pBdr/>
        <w:spacing/>
        <w:ind/>
        <w:rPr/>
      </w:pPr>
      <w:r>
        <w:t xml:space="preserve">fashion into the trachea.  C. Placement of the GEB into the trachea </w:t>
      </w:r>
      <w:r/>
    </w:p>
    <w:p w14:paraId="5404024F">
      <w:pPr>
        <w:pBdr/>
        <w:spacing/>
        <w:ind/>
        <w:rPr/>
      </w:pPr>
      <w:r>
        <w:t xml:space="preserve">may be detected by the palpable “clicks” as the tip passes over the </w:t>
      </w:r>
      <w:r/>
    </w:p>
    <w:p w14:paraId="294F09E9">
      <w:pPr>
        <w:pBdr/>
        <w:spacing/>
        <w:ind/>
        <w:rPr/>
      </w:pPr>
      <w:r>
        <w:t xml:space="preserve">cartilaginous rings of the trachea.  </w:t>
      </w:r>
      <w:r/>
    </w:p>
    <w:p w14:paraId="464B8776">
      <w:pPr>
        <w:pBdr/>
        <w:spacing/>
        <w:ind/>
        <w:rPr/>
      </w:pPr>
      <w:r>
        <w:t xml:space="preserve">A</w:t>
      </w:r>
      <w:r/>
    </w:p>
    <w:p w14:paraId="2D7E0984">
      <w:pPr>
        <w:pBdr/>
        <w:spacing/>
        <w:ind/>
        <w:rPr/>
      </w:pPr>
      <w:r>
        <w:t xml:space="preserve">B</w:t>
      </w:r>
      <w:r/>
    </w:p>
    <w:p w14:paraId="76AB6FC5">
      <w:pPr>
        <w:pBdr/>
        <w:spacing/>
        <w:ind/>
        <w:rPr/>
      </w:pPr>
      <w:r>
        <w:t xml:space="preserve">C■ FIGURE 2-12  Intubation through an Intubating Laryngeal Mask.</w:t>
      </w:r>
      <w:r/>
    </w:p>
    <w:p w14:paraId="3903BBFC">
      <w:pPr>
        <w:pBdr/>
        <w:spacing/>
        <w:ind/>
        <w:rPr/>
      </w:pPr>
      <w:r>
        <w:t xml:space="preserve">A. Once the laryngeal mask is introduced, B. a dedicated </w:t>
      </w:r>
      <w:r/>
    </w:p>
    <w:p w14:paraId="5BFE8C28">
      <w:pPr>
        <w:pBdr/>
        <w:spacing/>
        <w:ind/>
        <w:rPr/>
      </w:pPr>
      <w:r>
        <w:t xml:space="preserve">endotracheal tube is inserted into it, allowing therefore a “blind” </w:t>
      </w:r>
      <w:r/>
    </w:p>
    <w:p w14:paraId="3D1F90BF">
      <w:pPr>
        <w:pBdr/>
        <w:spacing/>
        <w:ind/>
        <w:rPr/>
      </w:pPr>
      <w:r>
        <w:t xml:space="preserve">intubation technique. </w:t>
      </w:r>
      <w:r/>
    </w:p>
    <w:p w14:paraId="6E1DCE11">
      <w:pPr>
        <w:pBdr/>
        <w:spacing/>
        <w:ind/>
        <w:rPr/>
      </w:pPr>
      <w:r>
        <w:t xml:space="preserve">A</w:t>
      </w:r>
      <w:r/>
    </w:p>
    <w:p w14:paraId="41607C24">
      <w:pPr>
        <w:pBdr/>
        <w:spacing/>
        <w:ind/>
        <w:rPr/>
      </w:pPr>
      <w:r>
        <w:t xml:space="preserve">B</w:t>
      </w:r>
      <w:r/>
    </w:p>
    <w:p w14:paraId="228AAE1B">
      <w:pPr>
        <w:pBdr/>
        <w:spacing/>
        <w:ind/>
        <w:rPr/>
      </w:pPr>
      <w:r>
        <w:t xml:space="preserve">--- Strona 88 ---</w:t>
      </w:r>
      <w:r/>
    </w:p>
    <w:p w14:paraId="701F4627">
      <w:pPr>
        <w:pBdr/>
        <w:spacing/>
        <w:ind/>
        <w:rPr/>
      </w:pPr>
      <w:r>
        <w:t xml:space="preserve">■ BACK TO TABLE OF CONTENTSA carbon dioxide detector (ideally a capnograph or </w:t>
      </w:r>
      <w:r/>
    </w:p>
    <w:p w14:paraId="6F6AD57B">
      <w:pPr>
        <w:pBdr/>
        <w:spacing/>
        <w:ind/>
        <w:rPr/>
      </w:pPr>
      <w:r>
        <w:t xml:space="preserve">a colorimetric CO2 monitoring device) is indicated </w:t>
      </w:r>
      <w:r/>
    </w:p>
    <w:p w14:paraId="7868C8CE">
      <w:pPr>
        <w:pBdr/>
        <w:spacing/>
        <w:ind/>
        <w:rPr/>
      </w:pPr>
      <w:r>
        <w:t xml:space="preserve">to help confirm proper intubation of the airway.  </w:t>
      </w:r>
      <w:r/>
    </w:p>
    <w:p w14:paraId="413E0DAC">
      <w:pPr>
        <w:pBdr/>
        <w:spacing/>
        <w:ind/>
        <w:rPr/>
      </w:pPr>
      <w:r>
        <w:t xml:space="preserve">The presence of CO2 in exhaled air indicates that the </w:t>
      </w:r>
      <w:r/>
    </w:p>
    <w:p w14:paraId="6DC4A1A9">
      <w:pPr>
        <w:pBdr/>
        <w:spacing/>
        <w:ind/>
        <w:rPr/>
      </w:pPr>
      <w:r>
        <w:t xml:space="preserve">airway has been successfully intubated, but does </w:t>
      </w:r>
      <w:r/>
    </w:p>
    <w:p w14:paraId="02BF155C">
      <w:pPr>
        <w:pBdr/>
        <w:spacing/>
        <w:ind/>
        <w:rPr/>
      </w:pPr>
      <w:r>
        <w:t xml:space="preserve">not ensure the correct position of the endotracheal </w:t>
      </w:r>
      <w:r/>
    </w:p>
    <w:p w14:paraId="35272CB4">
      <w:pPr>
        <w:pBdr/>
        <w:spacing/>
        <w:ind/>
        <w:rPr/>
      </w:pPr>
      <w:r>
        <w:t xml:space="preserve">tube within the trachea (e.g., mainstem intubation </w:t>
      </w:r>
      <w:r/>
    </w:p>
    <w:p w14:paraId="24FEC526">
      <w:pPr>
        <w:pBdr/>
        <w:spacing/>
        <w:ind/>
        <w:rPr/>
      </w:pPr>
      <w:r>
        <w:t xml:space="preserve">is still possible). If CO2 is not detected, esophageal </w:t>
      </w:r>
      <w:r/>
    </w:p>
    <w:p w14:paraId="66F664EE">
      <w:pPr>
        <w:pBdr/>
        <w:spacing/>
        <w:ind/>
        <w:rPr/>
      </w:pPr>
      <w:r>
        <w:t xml:space="preserve">intubation has occurred. Proper position of the tube </w:t>
      </w:r>
      <w:r/>
    </w:p>
    <w:p w14:paraId="048D9B8D">
      <w:pPr>
        <w:pBdr/>
        <w:spacing/>
        <w:ind/>
        <w:rPr/>
      </w:pPr>
      <w:r>
        <w:t xml:space="preserve">within the trachea is best confirmed by chest x-ray, </w:t>
      </w:r>
      <w:r/>
    </w:p>
    <w:p w14:paraId="778DF42B">
      <w:pPr>
        <w:pBdr/>
        <w:spacing/>
        <w:ind/>
        <w:rPr/>
      </w:pPr>
      <w:r>
        <w:t xml:space="preserve">once the possibility of esophageal intubation is </w:t>
      </w:r>
      <w:r/>
    </w:p>
    <w:p w14:paraId="5FE18759">
      <w:pPr>
        <w:pBdr/>
        <w:spacing/>
        <w:ind/>
        <w:rPr/>
      </w:pPr>
      <w:r>
        <w:t xml:space="preserve">excluded. Colorimetric CO2 indicators are not useful </w:t>
      </w:r>
      <w:r/>
    </w:p>
    <w:p w14:paraId="17DBA07F">
      <w:pPr>
        <w:pBdr/>
        <w:spacing/>
        <w:ind/>
        <w:rPr/>
      </w:pPr>
      <w:r>
        <w:t xml:space="preserve">for physiologic monitoring or assessing the adequacy of </w:t>
      </w:r>
      <w:r/>
    </w:p>
    <w:p w14:paraId="3CBB66E9">
      <w:pPr>
        <w:pBdr/>
        <w:spacing/>
        <w:ind/>
        <w:rPr/>
      </w:pPr>
      <w:r>
        <w:t xml:space="preserve">ventilation, which requires arterial blood gas analysis </w:t>
      </w:r>
      <w:r/>
    </w:p>
    <w:p w14:paraId="0DDDD74D">
      <w:pPr>
        <w:pBdr/>
        <w:spacing/>
        <w:ind/>
        <w:rPr/>
      </w:pPr>
      <w:r>
        <w:t xml:space="preserve">or continous end-tidal carbon dioxide analysis.  </w:t>
      </w:r>
      <w:r/>
    </w:p>
    <w:p w14:paraId="0D7FF778">
      <w:pPr>
        <w:pBdr/>
        <w:spacing/>
        <w:ind/>
        <w:rPr/>
      </w:pPr>
      <w:r>
        <w:t xml:space="preserve">After determining the proper position of the tube, </w:t>
      </w:r>
      <w:r/>
    </w:p>
    <w:p w14:paraId="34435569">
      <w:pPr>
        <w:pBdr/>
        <w:spacing/>
        <w:ind/>
        <w:rPr/>
      </w:pPr>
      <w:r>
        <w:t xml:space="preserve">secure it in place. If the patient is moved, reassess tube </w:t>
      </w:r>
      <w:r/>
    </w:p>
    <w:p w14:paraId="5C415FCA">
      <w:pPr>
        <w:pBdr/>
        <w:spacing/>
        <w:ind/>
        <w:rPr/>
      </w:pPr>
      <w:r>
        <w:t xml:space="preserve">placement with auscultation of both lateral lung fields </w:t>
      </w:r>
      <w:r/>
    </w:p>
    <w:p w14:paraId="5BB2EC67">
      <w:pPr>
        <w:pBdr/>
        <w:spacing/>
        <w:ind/>
        <w:rPr/>
      </w:pPr>
      <w:r>
        <w:t xml:space="preserve">for equality of breath sounds and by reassessment for </w:t>
      </w:r>
      <w:r/>
    </w:p>
    <w:p w14:paraId="7804CEFF">
      <w:pPr>
        <w:pBdr/>
        <w:spacing/>
        <w:ind/>
        <w:rPr/>
      </w:pPr>
      <w:r>
        <w:t xml:space="preserve">exhaled CO2.</w:t>
      </w:r>
      <w:r/>
    </w:p>
    <w:p w14:paraId="67F01188">
      <w:pPr>
        <w:pBdr/>
        <w:spacing/>
        <w:ind/>
        <w:rPr/>
      </w:pPr>
      <w:r>
        <w:t xml:space="preserve">If orotracheal intubation is unsuccessful on the first </w:t>
      </w:r>
      <w:r/>
    </w:p>
    <w:p w14:paraId="73E663D8">
      <w:pPr>
        <w:pBdr/>
        <w:spacing/>
        <w:ind/>
        <w:rPr/>
      </w:pPr>
      <w:r>
        <w:t xml:space="preserve">attempt or if the cords are difficult to visualize, use </w:t>
      </w:r>
      <w:r/>
    </w:p>
    <w:p w14:paraId="3F453456">
      <w:pPr>
        <w:pBdr/>
        <w:spacing/>
        <w:ind/>
        <w:rPr/>
      </w:pPr>
      <w:r>
        <w:t xml:space="preserve">a GEB and initiate further preparations for difficult </w:t>
      </w:r>
      <w:r/>
    </w:p>
    <w:p w14:paraId="56699435">
      <w:pPr>
        <w:pBdr/>
        <w:spacing/>
        <w:ind/>
        <w:rPr/>
      </w:pPr>
      <w:r>
        <w:t xml:space="preserve">airway management.</w:t>
      </w:r>
      <w:r/>
    </w:p>
    <w:p w14:paraId="3C343FAA">
      <w:pPr>
        <w:pBdr/>
        <w:spacing/>
        <w:ind/>
        <w:rPr/>
      </w:pPr>
      <w:r>
        <w:t xml:space="preserve">Drug-Assisted Intubation</w:t>
      </w:r>
      <w:r/>
    </w:p>
    <w:p w14:paraId="44C0B05D">
      <w:pPr>
        <w:pBdr/>
        <w:spacing/>
        <w:ind/>
        <w:rPr/>
      </w:pPr>
      <w:r>
        <w:t xml:space="preserve">In some cases, intubation is possible and safe without </w:t>
      </w:r>
      <w:r/>
    </w:p>
    <w:p w14:paraId="6F9C072E">
      <w:pPr>
        <w:pBdr/>
        <w:spacing/>
        <w:ind/>
        <w:rPr/>
      </w:pPr>
      <w:r>
        <w:t xml:space="preserve">the use of drugs. The use of anesthetic, sedative, and </w:t>
      </w:r>
      <w:r/>
    </w:p>
    <w:p w14:paraId="49C209C5">
      <w:pPr>
        <w:pBdr/>
        <w:spacing/>
        <w:ind/>
        <w:rPr/>
      </w:pPr>
      <w:r>
        <w:t xml:space="preserve">neuromuscular blocking drugs for endotracheal </w:t>
      </w:r>
      <w:r/>
    </w:p>
    <w:p w14:paraId="4FF5FED3">
      <w:pPr>
        <w:pBdr/>
        <w:spacing/>
        <w:ind/>
        <w:rPr/>
      </w:pPr>
      <w:r>
        <w:t xml:space="preserve">intubation in trauma patients is potentially danger-</w:t>
      </w:r>
      <w:r/>
    </w:p>
    <w:p w14:paraId="2AD88C59">
      <w:pPr>
        <w:pBdr/>
        <w:spacing/>
        <w:ind/>
        <w:rPr/>
      </w:pPr>
      <w:r>
        <w:t xml:space="preserve">ous. Yet occasionally, the need for an airway justifies </w:t>
      </w:r>
      <w:r/>
    </w:p>
    <w:p w14:paraId="5D37CF70">
      <w:pPr>
        <w:pBdr/>
        <w:spacing/>
        <w:ind/>
        <w:rPr/>
      </w:pPr>
      <w:r>
        <w:t xml:space="preserve">the risk of administering these drugs; therefore, it </w:t>
      </w:r>
      <w:r/>
    </w:p>
    <w:p w14:paraId="47A28460">
      <w:pPr>
        <w:pBdr/>
        <w:spacing/>
        <w:ind/>
        <w:rPr/>
      </w:pPr>
      <w:r>
        <w:t xml:space="preserve">is important to understand their pharmacology, be  </w:t>
      </w:r>
      <w:r/>
    </w:p>
    <w:p w14:paraId="6257F7F1">
      <w:pPr>
        <w:pBdr/>
        <w:spacing/>
        <w:ind/>
        <w:rPr/>
      </w:pPr>
      <w:r>
        <w:t xml:space="preserve">skilled in the techniques of endotracheal intubation, </w:t>
      </w:r>
      <w:r/>
    </w:p>
    <w:p w14:paraId="19E98678">
      <w:pPr>
        <w:pBdr/>
        <w:spacing/>
        <w:ind/>
        <w:rPr/>
      </w:pPr>
      <w:r>
        <w:t xml:space="preserve">and be capable of securing a surgical airway if </w:t>
      </w:r>
      <w:r/>
    </w:p>
    <w:p w14:paraId="70E27616">
      <w:pPr>
        <w:pBdr/>
        <w:spacing/>
        <w:ind/>
        <w:rPr/>
      </w:pPr>
      <w:r>
        <w:t xml:space="preserve">neces-sary. Drug-assisted intubation is indicated in </w:t>
      </w:r>
      <w:r/>
    </w:p>
    <w:p w14:paraId="3A1B2AA6">
      <w:pPr>
        <w:pBdr/>
        <w:spacing/>
        <w:ind/>
        <w:rPr/>
      </w:pPr>
      <w:r>
        <w:t xml:space="preserve">patients who need airway control, but have intact gag </w:t>
      </w:r>
      <w:r/>
    </w:p>
    <w:p w14:paraId="5A39B021">
      <w:pPr>
        <w:pBdr/>
        <w:spacing/>
        <w:ind/>
        <w:rPr/>
      </w:pPr>
      <w:r>
        <w:t xml:space="preserve">reflexes, especially in patients who have sustained  </w:t>
      </w:r>
      <w:r/>
    </w:p>
    <w:p w14:paraId="74451328">
      <w:pPr>
        <w:pBdr/>
        <w:spacing/>
        <w:ind/>
        <w:rPr/>
      </w:pPr>
      <w:r>
        <w:t xml:space="preserve">head injuries.  The technique for drug-assisted intubation is as follows:</w:t>
      </w:r>
      <w:r/>
    </w:p>
    <w:p w14:paraId="7C8DE4A5">
      <w:pPr>
        <w:pBdr/>
        <w:spacing/>
        <w:ind/>
        <w:rPr/>
      </w:pPr>
      <w:r>
        <w:t xml:space="preserve"> 1. Have a plan in the event of failure that includes </w:t>
      </w:r>
      <w:r/>
    </w:p>
    <w:p w14:paraId="60FEDBD0">
      <w:pPr>
        <w:pBdr/>
        <w:spacing/>
        <w:ind/>
        <w:rPr/>
      </w:pPr>
      <w:r>
        <w:t xml:space="preserve">the possibility of performing a surgical airway. </w:t>
      </w:r>
      <w:r/>
    </w:p>
    <w:p w14:paraId="4AA2C7AD">
      <w:pPr>
        <w:pBdr/>
        <w:spacing/>
        <w:ind/>
        <w:rPr/>
      </w:pPr>
      <w:r>
        <w:t xml:space="preserve">Know where your rescue airway equipment  </w:t>
      </w:r>
      <w:r/>
    </w:p>
    <w:p w14:paraId="2798D71B">
      <w:pPr>
        <w:pBdr/>
        <w:spacing/>
        <w:ind/>
        <w:rPr/>
      </w:pPr>
      <w:r>
        <w:t xml:space="preserve">is located.</w:t>
      </w:r>
      <w:r/>
    </w:p>
    <w:p w14:paraId="13A3DCFD">
      <w:pPr>
        <w:pBdr/>
        <w:spacing/>
        <w:ind/>
        <w:rPr/>
      </w:pPr>
      <w:r>
        <w:t xml:space="preserve">2. Ensure that suction and the ability to deliver </w:t>
      </w:r>
      <w:r/>
    </w:p>
    <w:p w14:paraId="39DC391B">
      <w:pPr>
        <w:pBdr/>
        <w:spacing/>
        <w:ind/>
        <w:rPr/>
      </w:pPr>
      <w:r>
        <w:t xml:space="preserve">positive pressure ventilation are ready.</w:t>
      </w:r>
      <w:r/>
    </w:p>
    <w:p w14:paraId="37CE103B">
      <w:pPr>
        <w:pBdr/>
        <w:spacing/>
        <w:ind/>
        <w:rPr/>
      </w:pPr>
      <w:r>
        <w:t xml:space="preserve">3. Preoxygenate the patient with 100% oxygen.</w:t>
      </w:r>
      <w:r/>
    </w:p>
    <w:p w14:paraId="16B0A531">
      <w:pPr>
        <w:pBdr/>
        <w:spacing/>
        <w:ind/>
        <w:rPr/>
      </w:pPr>
      <w:r>
        <w:t xml:space="preserve">4. Apply pressure over the cricoid cartilage.</w:t>
      </w:r>
      <w:r/>
    </w:p>
    <w:p w14:paraId="599CF6F1">
      <w:pPr>
        <w:pBdr/>
        <w:spacing/>
        <w:ind/>
        <w:rPr/>
      </w:pPr>
      <w:r>
        <w:t xml:space="preserve">5. Administer an induction drug (e.g., etomidate, 0.3 </w:t>
      </w:r>
      <w:r/>
    </w:p>
    <w:p w14:paraId="35D1EAF5">
      <w:pPr>
        <w:pBdr/>
        <w:spacing/>
        <w:ind/>
        <w:rPr/>
      </w:pPr>
      <w:r>
        <w:t xml:space="preserve">mg/kg) or sedative, according to local protocol.</w:t>
      </w:r>
      <w:r/>
    </w:p>
    <w:p w14:paraId="553C9972">
      <w:pPr>
        <w:pBdr/>
        <w:spacing/>
        <w:ind/>
        <w:rPr/>
      </w:pPr>
      <w:r>
        <w:t xml:space="preserve">6. Administer 1 to 2 mg/kg succinylcholine intra-</w:t>
      </w:r>
      <w:r/>
    </w:p>
    <w:p w14:paraId="7F66CC3F">
      <w:pPr>
        <w:pBdr/>
        <w:spacing/>
        <w:ind/>
        <w:rPr/>
      </w:pPr>
      <w:r>
        <w:t xml:space="preserve">venously (usual dose is 100 mg).</w:t>
      </w:r>
      <w:r/>
    </w:p>
    <w:p w14:paraId="70ED7AB5">
      <w:pPr>
        <w:pBdr/>
        <w:spacing/>
        <w:ind/>
        <w:rPr/>
      </w:pPr>
      <w:r>
        <w:t xml:space="preserve">After the patient relaxes: </w:t>
      </w:r>
      <w:r/>
    </w:p>
    <w:p w14:paraId="7290B7FA">
      <w:pPr>
        <w:pBdr/>
        <w:spacing/>
        <w:ind/>
        <w:rPr/>
      </w:pPr>
      <w:r>
        <w:t xml:space="preserve">7. Intubate the patient orotracheally.</w:t>
      </w:r>
      <w:r/>
    </w:p>
    <w:p w14:paraId="4DE87D9F">
      <w:pPr>
        <w:pBdr/>
        <w:spacing/>
        <w:ind/>
        <w:rPr/>
      </w:pPr>
      <w:r>
        <w:t xml:space="preserve">8. Inflate the cuff and confirm tube placement by </w:t>
      </w:r>
      <w:r/>
    </w:p>
    <w:p w14:paraId="7FF09F81">
      <w:pPr>
        <w:pBdr/>
        <w:spacing/>
        <w:ind/>
        <w:rPr/>
      </w:pPr>
      <w:r>
        <w:t xml:space="preserve">auscultating the patient’s chest and determining </w:t>
      </w:r>
      <w:r/>
    </w:p>
    <w:p w14:paraId="331A5802">
      <w:pPr>
        <w:pBdr/>
        <w:spacing/>
        <w:ind/>
        <w:rPr/>
      </w:pPr>
      <w:r>
        <w:t xml:space="preserve">the presence of CO2 in exhaled air.</w:t>
      </w:r>
      <w:r/>
    </w:p>
    <w:p w14:paraId="47BF3516">
      <w:pPr>
        <w:pBdr/>
        <w:spacing/>
        <w:ind/>
        <w:rPr/>
      </w:pPr>
      <w:r>
        <w:t xml:space="preserve">9. Release cricoid pressure.</w:t>
      </w:r>
      <w:r/>
    </w:p>
    <w:p w14:paraId="12B21BCC">
      <w:pPr>
        <w:pBdr/>
        <w:spacing/>
        <w:ind/>
        <w:rPr/>
      </w:pPr>
      <w:r>
        <w:t xml:space="preserve">10. Ventilate the patient.</w:t>
      </w:r>
      <w:r/>
    </w:p>
    <w:p w14:paraId="2145ADD1">
      <w:pPr>
        <w:pBdr/>
        <w:spacing/>
        <w:ind/>
        <w:rPr/>
      </w:pPr>
      <w:r>
        <w:t xml:space="preserve">The drug etomidate (Amidate) does not negatively </w:t>
      </w:r>
      <w:r/>
    </w:p>
    <w:p w14:paraId="2AC6E2C8">
      <w:pPr>
        <w:pBdr/>
        <w:spacing/>
        <w:ind/>
        <w:rPr/>
      </w:pPr>
      <w:r>
        <w:t xml:space="preserve">affect blood pressure or intracranial pressure, but it </w:t>
      </w:r>
      <w:r/>
    </w:p>
    <w:p w14:paraId="79B854E4">
      <w:pPr>
        <w:pBdr/>
        <w:spacing/>
        <w:ind/>
        <w:rPr/>
      </w:pPr>
      <w:r>
        <w:t xml:space="preserve">can depress adrenal function and is not universally </w:t>
      </w:r>
      <w:r/>
    </w:p>
    <w:p w14:paraId="03D49DA1">
      <w:pPr>
        <w:pBdr/>
        <w:spacing/>
        <w:ind/>
        <w:rPr/>
      </w:pPr>
      <w:r>
        <w:t xml:space="preserve">available. This drug does provide adequate sedation, </w:t>
      </w:r>
      <w:r/>
    </w:p>
    <w:p w14:paraId="75552F1E">
      <w:pPr>
        <w:pBdr/>
        <w:spacing/>
        <w:ind/>
        <w:rPr/>
      </w:pPr>
      <w:r>
        <w:t xml:space="preserve">which is advantageous in these patients. Use etomidate </w:t>
      </w:r>
      <w:r/>
    </w:p>
    <w:p w14:paraId="146D4DC5">
      <w:pPr>
        <w:pBdr/>
        <w:spacing/>
        <w:ind/>
        <w:rPr/>
      </w:pPr>
      <w:r>
        <w:t xml:space="preserve">and other sedatives with great care to avoid loss of the </w:t>
      </w:r>
      <w:r/>
    </w:p>
    <w:p w14:paraId="7A78B436">
      <w:pPr>
        <w:pBdr/>
        <w:spacing/>
        <w:ind/>
        <w:rPr/>
      </w:pPr>
      <w:r>
        <w:t xml:space="preserve">airway as the patient becomes sedated. Then administer </w:t>
      </w:r>
      <w:r/>
    </w:p>
    <w:p w14:paraId="137543FA">
      <w:pPr>
        <w:pBdr/>
        <w:spacing/>
        <w:ind/>
        <w:rPr/>
      </w:pPr>
      <w:r>
        <w:t xml:space="preserve">succinylcholine, which is a short-acting drug. It has a </w:t>
      </w:r>
      <w:r/>
    </w:p>
    <w:p w14:paraId="1EF51BEF">
      <w:pPr>
        <w:pBdr/>
        <w:spacing/>
        <w:ind/>
        <w:rPr/>
      </w:pPr>
      <w:r>
        <w:t xml:space="preserve">rapid onset of paralysis (&lt;1 minute) and duration of 5 </w:t>
      </w:r>
      <w:r/>
    </w:p>
    <w:p w14:paraId="44585C93">
      <w:pPr>
        <w:pBdr/>
        <w:spacing/>
        <w:ind/>
        <w:rPr/>
      </w:pPr>
      <w:r>
        <w:t xml:space="preserve">minutes or less.</w:t>
      </w:r>
      <w:r/>
    </w:p>
    <w:p w14:paraId="066D7DB9">
      <w:pPr>
        <w:pBdr/>
        <w:spacing/>
        <w:ind/>
        <w:rPr/>
      </w:pPr>
      <w:r>
        <w:t xml:space="preserve">The most dangerous complication of using sedation  </w:t>
      </w:r>
      <w:r/>
    </w:p>
    <w:p w14:paraId="51FD3627">
      <w:pPr>
        <w:pBdr/>
        <w:spacing/>
        <w:ind/>
        <w:rPr/>
      </w:pPr>
      <w:r>
        <w:t xml:space="preserve">and neuromuscular blocking agents is the inability </w:t>
      </w:r>
      <w:r/>
    </w:p>
    <w:p w14:paraId="115DBF8D">
      <w:pPr>
        <w:pBdr/>
        <w:spacing/>
        <w:ind/>
        <w:rPr/>
      </w:pPr>
      <w:r>
        <w:t xml:space="preserve">to establish an airway. If endotracheal intubation </w:t>
      </w:r>
      <w:r/>
    </w:p>
    <w:p w14:paraId="7EDAC87C">
      <w:pPr>
        <w:pBdr/>
        <w:spacing/>
        <w:ind/>
        <w:rPr/>
      </w:pPr>
      <w:r>
        <w:t xml:space="preserve">is unsuccessful, the patient must be ventilated </w:t>
      </w:r>
      <w:r/>
    </w:p>
    <w:p w14:paraId="7341A439">
      <w:pPr>
        <w:pBdr/>
        <w:spacing/>
        <w:ind/>
        <w:rPr/>
      </w:pPr>
      <w:r>
        <w:t xml:space="preserve">with a bag-mask device until the paralysis resolves; </w:t>
      </w:r>
      <w:r/>
    </w:p>
    <w:p w14:paraId="4C8EF682">
      <w:pPr>
        <w:pBdr/>
        <w:spacing/>
        <w:ind/>
        <w:rPr/>
      </w:pPr>
      <w:r>
        <w:t xml:space="preserve">long-acting drugs are not routinely used for RSI </w:t>
      </w:r>
      <w:r/>
    </w:p>
    <w:p w14:paraId="1170B85D">
      <w:pPr>
        <w:pBdr/>
        <w:spacing/>
        <w:ind/>
        <w:rPr/>
      </w:pPr>
      <w:r>
        <w:t xml:space="preserve">for this reason. Because of the potential for severe </w:t>
      </w:r>
      <w:r/>
    </w:p>
    <w:p w14:paraId="4B0F9F2D">
      <w:pPr>
        <w:pBdr/>
        <w:spacing/>
        <w:ind/>
        <w:rPr/>
      </w:pPr>
      <w:r>
        <w:t xml:space="preserve">hyperkalemia, succinylcholine must be used </w:t>
      </w:r>
      <w:r/>
    </w:p>
    <w:p w14:paraId="24C424FD">
      <w:pPr>
        <w:pBdr/>
        <w:spacing/>
        <w:ind/>
        <w:rPr/>
      </w:pPr>
      <w:r>
        <w:t xml:space="preserve">cautiously in patients with severe crush injuries, </w:t>
      </w:r>
      <w:r/>
    </w:p>
    <w:p w14:paraId="62D2DE1A">
      <w:pPr>
        <w:pBdr/>
        <w:spacing/>
        <w:ind/>
        <w:rPr/>
      </w:pPr>
      <w:r>
        <w:t xml:space="preserve">major burns, and electrical injuries. Extreme </w:t>
      </w:r>
      <w:r/>
    </w:p>
    <w:p w14:paraId="0D114B96">
      <w:pPr>
        <w:pBdr/>
        <w:spacing/>
        <w:ind/>
        <w:rPr/>
      </w:pPr>
      <w:r>
        <w:t xml:space="preserve">caution is warranted in patients with preexisting </w:t>
      </w:r>
      <w:r/>
    </w:p>
    <w:p w14:paraId="068858D2">
      <w:pPr>
        <w:pBdr/>
        <w:spacing/>
        <w:ind/>
        <w:rPr/>
      </w:pPr>
      <w:r>
        <w:t xml:space="preserve">chronic renal failure, chronic paralysis, and chronic  </w:t>
      </w:r>
      <w:r/>
    </w:p>
    <w:p w14:paraId="1F1E9729">
      <w:pPr>
        <w:pBdr/>
        <w:spacing/>
        <w:ind/>
        <w:rPr/>
      </w:pPr>
      <w:r>
        <w:t xml:space="preserve">neuromuscular disease.</w:t>
      </w:r>
      <w:r/>
    </w:p>
    <w:p w14:paraId="0900E721">
      <w:pPr>
        <w:pBdr/>
        <w:spacing/>
        <w:ind/>
        <w:rPr/>
      </w:pPr>
      <w:r>
        <w:t xml:space="preserve">Induction agents, such as thiopental and sedatives, </w:t>
      </w:r>
      <w:r/>
    </w:p>
    <w:p w14:paraId="0239CB28">
      <w:pPr>
        <w:pBdr/>
        <w:spacing/>
        <w:ind/>
        <w:rPr/>
      </w:pPr>
      <w:r>
        <w:t xml:space="preserve">are potentially dangerous in trauma patients with </w:t>
      </w:r>
      <w:r/>
    </w:p>
    <w:p w14:paraId="55A2E1BD">
      <w:pPr>
        <w:pBdr/>
        <w:spacing/>
        <w:ind/>
        <w:rPr/>
      </w:pPr>
      <w:r>
        <w:t xml:space="preserve">hypovolemia. Practice patterns, drug preferences, </w:t>
      </w:r>
      <w:r/>
    </w:p>
    <w:p w14:paraId="4A32363B">
      <w:pPr>
        <w:pBdr/>
        <w:spacing/>
        <w:ind/>
        <w:rPr/>
      </w:pPr>
      <w:r>
        <w:t xml:space="preserve">and specific procedures for airway management vary </w:t>
      </w:r>
      <w:r/>
    </w:p>
    <w:p w14:paraId="6D8AF6E4">
      <w:pPr>
        <w:pBdr/>
        <w:spacing/>
        <w:ind/>
        <w:rPr/>
      </w:pPr>
      <w:r>
        <w:t xml:space="preserve">among institutions. The critical principle is that the </w:t>
      </w:r>
      <w:r/>
    </w:p>
    <w:p w14:paraId="2F54D211">
      <w:pPr>
        <w:pBdr/>
        <w:spacing/>
        <w:ind/>
        <w:rPr/>
      </w:pPr>
      <w:r>
        <w:t xml:space="preserve">individual using these techniques needs to be skilled  AIRWAY MANAGEMENT  35</w:t>
      </w:r>
      <w:r/>
    </w:p>
    <w:p w14:paraId="54A8542C">
      <w:pPr>
        <w:pBdr/>
        <w:spacing/>
        <w:ind/>
        <w:rPr/>
      </w:pPr>
      <w:r>
        <w:t xml:space="preserve">pitfall prevention</w:t>
      </w:r>
      <w:r/>
    </w:p>
    <w:p w14:paraId="40491477">
      <w:pPr>
        <w:pBdr/>
        <w:spacing/>
        <w:ind/>
        <w:rPr/>
      </w:pPr>
      <w:r>
        <w:t xml:space="preserve">Inability to intubate • Use rescue airway devices. </w:t>
      </w:r>
      <w:r/>
    </w:p>
    <w:p w14:paraId="26649865">
      <w:pPr>
        <w:pBdr/>
        <w:spacing/>
        <w:ind/>
        <w:rPr/>
      </w:pPr>
      <w:r>
        <w:t xml:space="preserve">• Perform needle </w:t>
      </w:r>
      <w:r/>
    </w:p>
    <w:p w14:paraId="3DACD2B7">
      <w:pPr>
        <w:pBdr/>
        <w:spacing/>
        <w:ind/>
        <w:rPr/>
      </w:pPr>
      <w:r>
        <w:t xml:space="preserve">cricothryotomy followed </w:t>
      </w:r>
      <w:r/>
    </w:p>
    <w:p w14:paraId="762DACDB">
      <w:pPr>
        <w:pBdr/>
        <w:spacing/>
        <w:ind/>
        <w:rPr/>
      </w:pPr>
      <w:r>
        <w:t xml:space="preserve">by surgical airway. </w:t>
      </w:r>
      <w:r/>
    </w:p>
    <w:p w14:paraId="4F6A8409">
      <w:pPr>
        <w:pBdr/>
        <w:spacing/>
        <w:ind/>
        <w:rPr/>
      </w:pPr>
      <w:r>
        <w:t xml:space="preserve">• Establish surgical airway.</w:t>
      </w:r>
      <w:r/>
    </w:p>
    <w:p w14:paraId="2E32082E">
      <w:pPr>
        <w:pBdr/>
        <w:spacing/>
        <w:ind/>
        <w:rPr/>
      </w:pPr>
      <w:r>
        <w:t xml:space="preserve">Equipment failure • Perform frequent </w:t>
      </w:r>
      <w:r/>
    </w:p>
    <w:p w14:paraId="44667E4A">
      <w:pPr>
        <w:pBdr/>
        <w:spacing/>
        <w:ind/>
        <w:rPr/>
      </w:pPr>
      <w:r>
        <w:t xml:space="preserve">equipment checks. </w:t>
      </w:r>
      <w:r/>
    </w:p>
    <w:p w14:paraId="17CFE5FB">
      <w:pPr>
        <w:pBdr/>
        <w:spacing/>
        <w:ind/>
        <w:rPr/>
      </w:pPr>
      <w:r>
        <w:t xml:space="preserve">• Ensure backup equipment </w:t>
      </w:r>
      <w:r/>
    </w:p>
    <w:p w14:paraId="133DBA81">
      <w:pPr>
        <w:pBdr/>
        <w:spacing/>
        <w:ind/>
        <w:rPr/>
      </w:pPr>
      <w:r>
        <w:t xml:space="preserve">is available.</w:t>
      </w:r>
      <w:r/>
    </w:p>
    <w:p w14:paraId="7223CDED">
      <w:pPr>
        <w:pBdr/>
        <w:spacing/>
        <w:ind/>
        <w:rPr/>
      </w:pPr>
      <w:r>
        <w:t xml:space="preserve">--- Strona 89 ---</w:t>
      </w:r>
      <w:r/>
    </w:p>
    <w:p w14:paraId="31DB51A1">
      <w:pPr>
        <w:pBdr/>
        <w:spacing/>
        <w:ind/>
        <w:rPr/>
      </w:pPr>
      <w:r>
        <w:t xml:space="preserve"> 36 CHAPTER 2  ■ Airway and Ventilatory Management</w:t>
      </w:r>
      <w:r/>
    </w:p>
    <w:p w14:paraId="4DB9B61C">
      <w:pPr>
        <w:pBdr/>
        <w:spacing/>
        <w:ind/>
        <w:rPr/>
      </w:pPr>
      <w:r>
        <w:t xml:space="preserve">■ BACK TO TABLE OF CONTENTSin their use, knowledgeable of the inherent pitfalls </w:t>
      </w:r>
      <w:r/>
    </w:p>
    <w:p w14:paraId="48781568">
      <w:pPr>
        <w:pBdr/>
        <w:spacing/>
        <w:ind/>
        <w:rPr/>
      </w:pPr>
      <w:r>
        <w:t xml:space="preserve">associated with RSI, and capable of managing the </w:t>
      </w:r>
      <w:r/>
    </w:p>
    <w:p w14:paraId="648945C2">
      <w:pPr>
        <w:pBdr/>
        <w:spacing/>
        <w:ind/>
        <w:rPr/>
      </w:pPr>
      <w:r>
        <w:t xml:space="preserve">potential complications. </w:t>
      </w:r>
      <w:r/>
    </w:p>
    <w:p w14:paraId="3C1FBC21">
      <w:pPr>
        <w:pBdr/>
        <w:spacing/>
        <w:ind/>
        <w:rPr/>
      </w:pPr>
      <w:r>
        <w:t xml:space="preserve">Surgical Airway</w:t>
      </w:r>
      <w:r/>
    </w:p>
    <w:p w14:paraId="7A319D45">
      <w:pPr>
        <w:pBdr/>
        <w:spacing/>
        <w:ind/>
        <w:rPr/>
      </w:pPr>
      <w:r>
        <w:t xml:space="preserve">The inability to intubate the trachea is a clear indication </w:t>
      </w:r>
      <w:r/>
    </w:p>
    <w:p w14:paraId="137AD0AA">
      <w:pPr>
        <w:pBdr/>
        <w:spacing/>
        <w:ind/>
        <w:rPr/>
      </w:pPr>
      <w:r>
        <w:t xml:space="preserve">for an alternate airway plan, including laryngeal </w:t>
      </w:r>
      <w:r/>
    </w:p>
    <w:p w14:paraId="02FBEAD7">
      <w:pPr>
        <w:pBdr/>
        <w:spacing/>
        <w:ind/>
        <w:rPr/>
      </w:pPr>
      <w:r>
        <w:t xml:space="preserve">mask airway, laryngeal tube airway, or a surgical </w:t>
      </w:r>
      <w:r/>
    </w:p>
    <w:p w14:paraId="74DFA9CA">
      <w:pPr>
        <w:pBdr/>
        <w:spacing/>
        <w:ind/>
        <w:rPr/>
      </w:pPr>
      <w:r>
        <w:t xml:space="preserve">airway. A surgical airway (i.e., cricothyroidotomy </w:t>
      </w:r>
      <w:r/>
    </w:p>
    <w:p w14:paraId="5A510158">
      <w:pPr>
        <w:pBdr/>
        <w:spacing/>
        <w:ind/>
        <w:rPr/>
      </w:pPr>
      <w:r>
        <w:t xml:space="preserve">or tracheostomy) is indicated in the presence of </w:t>
      </w:r>
      <w:r/>
    </w:p>
    <w:p w14:paraId="27F54D12">
      <w:pPr>
        <w:pBdr/>
        <w:spacing/>
        <w:ind/>
        <w:rPr/>
      </w:pPr>
      <w:r>
        <w:t xml:space="preserve">edema of the glottis, fracture of the larynx, severe </w:t>
      </w:r>
      <w:r/>
    </w:p>
    <w:p w14:paraId="06FF3CF6">
      <w:pPr>
        <w:pBdr/>
        <w:spacing/>
        <w:ind/>
        <w:rPr/>
      </w:pPr>
      <w:r>
        <w:t xml:space="preserve">oropharyngeal hemorrhage that obstructs the airway, </w:t>
      </w:r>
      <w:r/>
    </w:p>
    <w:p w14:paraId="1CC6AA7B">
      <w:pPr>
        <w:pBdr/>
        <w:spacing/>
        <w:ind/>
        <w:rPr/>
      </w:pPr>
      <w:r>
        <w:t xml:space="preserve">or inability to place an endotracheal tube through the </w:t>
      </w:r>
      <w:r/>
    </w:p>
    <w:p w14:paraId="1688AE19">
      <w:pPr>
        <w:pBdr/>
        <w:spacing/>
        <w:ind/>
        <w:rPr/>
      </w:pPr>
      <w:r>
        <w:t xml:space="preserve">vocal cords. A surgical cricothyroidotomy is preferable </w:t>
      </w:r>
      <w:r/>
    </w:p>
    <w:p w14:paraId="0EBB7209">
      <w:pPr>
        <w:pBdr/>
        <w:spacing/>
        <w:ind/>
        <w:rPr/>
      </w:pPr>
      <w:r>
        <w:t xml:space="preserve">to a tracheostomy for most patients who require an </w:t>
      </w:r>
      <w:r/>
    </w:p>
    <w:p w14:paraId="0703B23E">
      <w:pPr>
        <w:pBdr/>
        <w:spacing/>
        <w:ind/>
        <w:rPr/>
      </w:pPr>
      <w:r>
        <w:t xml:space="preserve">emergency surgical airway because it is easier to </w:t>
      </w:r>
      <w:r/>
    </w:p>
    <w:p w14:paraId="20C35952">
      <w:pPr>
        <w:pBdr/>
        <w:spacing/>
        <w:ind/>
        <w:rPr/>
      </w:pPr>
      <w:r>
        <w:t xml:space="preserve">perform, associated with less bleeding, and requires </w:t>
      </w:r>
      <w:r/>
    </w:p>
    <w:p w14:paraId="3DD78D34">
      <w:pPr>
        <w:pBdr/>
        <w:spacing/>
        <w:ind/>
        <w:rPr/>
      </w:pPr>
      <w:r>
        <w:t xml:space="preserve">less time to perform than an emergency tracheostomy. </w:t>
      </w:r>
      <w:r/>
    </w:p>
    <w:p w14:paraId="5799B395">
      <w:pPr>
        <w:pBdr/>
        <w:spacing/>
        <w:ind/>
        <w:rPr/>
      </w:pPr>
      <w:r>
        <w:t xml:space="preserve">Needle Cricothyroidotomy</w:t>
      </w:r>
      <w:r/>
    </w:p>
    <w:p w14:paraId="170085FA">
      <w:pPr>
        <w:pBdr/>
        <w:spacing/>
        <w:ind/>
        <w:rPr/>
      </w:pPr>
      <w:r>
        <w:t xml:space="preserve">Needle cricothyroidotomy involves insertion of a needle </w:t>
      </w:r>
      <w:r/>
    </w:p>
    <w:p w14:paraId="4A01A815">
      <w:pPr>
        <w:pBdr/>
        <w:spacing/>
        <w:ind/>
        <w:rPr/>
      </w:pPr>
      <w:r>
        <w:t xml:space="preserve">through the cricothyroid membrane into the trachea </w:t>
      </w:r>
      <w:r/>
    </w:p>
    <w:p w14:paraId="7A69994E">
      <w:pPr>
        <w:pBdr/>
        <w:spacing/>
        <w:ind/>
        <w:rPr/>
      </w:pPr>
      <w:r>
        <w:t xml:space="preserve">in an emergency situation to provide oxygen on a </w:t>
      </w:r>
      <w:r/>
    </w:p>
    <w:p w14:paraId="25B22A2B">
      <w:pPr>
        <w:pBdr/>
        <w:spacing/>
        <w:ind/>
        <w:rPr/>
      </w:pPr>
      <w:r>
        <w:t xml:space="preserve">short-term basis until a definitive airway can be placed. </w:t>
      </w:r>
      <w:r/>
    </w:p>
    <w:p w14:paraId="31AD68DC">
      <w:pPr>
        <w:pBdr/>
        <w:spacing/>
        <w:ind/>
        <w:rPr/>
      </w:pPr>
      <w:r>
        <w:t xml:space="preserve">Needle cricothyroidotomy can provide temporary, </w:t>
      </w:r>
      <w:r/>
    </w:p>
    <w:p w14:paraId="69136377">
      <w:pPr>
        <w:pBdr/>
        <w:spacing/>
        <w:ind/>
        <w:rPr/>
      </w:pPr>
      <w:r>
        <w:t xml:space="preserve">supplemental oxygenation so that intubation can be </w:t>
      </w:r>
      <w:r/>
    </w:p>
    <w:p w14:paraId="43B67CAD">
      <w:pPr>
        <w:pBdr/>
        <w:spacing/>
        <w:ind/>
        <w:rPr/>
      </w:pPr>
      <w:r>
        <w:t xml:space="preserve">accomplished urgently rather than emergently.</w:t>
      </w:r>
      <w:r/>
    </w:p>
    <w:p w14:paraId="68FF5384">
      <w:pPr>
        <w:pBdr/>
        <w:spacing/>
        <w:ind/>
        <w:rPr/>
      </w:pPr>
      <w:r>
        <w:t xml:space="preserve">The percutaneous transtracheal oxygenation (PTO) </w:t>
      </w:r>
      <w:r/>
    </w:p>
    <w:p w14:paraId="197A1064">
      <w:pPr>
        <w:pBdr/>
        <w:spacing/>
        <w:ind/>
        <w:rPr/>
      </w:pPr>
      <w:r>
        <w:t xml:space="preserve">technique is performed by placing a large-caliber plastic </w:t>
      </w:r>
      <w:r/>
    </w:p>
    <w:p w14:paraId="14030BCB">
      <w:pPr>
        <w:pBdr/>
        <w:spacing/>
        <w:ind/>
        <w:rPr/>
      </w:pPr>
      <w:r>
        <w:t xml:space="preserve">cannula—12- to 14-gauge for adults, and 16- to 18-gauge in </w:t>
      </w:r>
      <w:r/>
    </w:p>
    <w:p w14:paraId="78602BEA">
      <w:pPr>
        <w:pBdr/>
        <w:spacing/>
        <w:ind/>
        <w:rPr/>
      </w:pPr>
      <w:r>
        <w:t xml:space="preserve">children—through the cricothyroid membrane into the </w:t>
      </w:r>
      <w:r/>
    </w:p>
    <w:p w14:paraId="19D11EEB">
      <w:pPr>
        <w:pBdr/>
        <w:spacing/>
        <w:ind/>
        <w:rPr/>
      </w:pPr>
      <w:r>
        <w:t xml:space="preserve">trachea below the level of the obstruction ( ■ FIGURE 2-15 ).  The cannula is then connected to oxygen at 15 L/min </w:t>
      </w:r>
      <w:r/>
    </w:p>
    <w:p w14:paraId="1C522FFB">
      <w:pPr>
        <w:pBdr/>
        <w:spacing/>
        <w:ind/>
        <w:rPr/>
      </w:pPr>
      <w:r>
        <w:t xml:space="preserve">(50 to 60 psi) with a Y-connector or a side hole cut in </w:t>
      </w:r>
      <w:r/>
    </w:p>
    <w:p w14:paraId="241BE143">
      <w:pPr>
        <w:pBdr/>
        <w:spacing/>
        <w:ind/>
        <w:rPr/>
      </w:pPr>
      <w:r>
        <w:t xml:space="preserve">the tubing between the oxygen source and the plastic </w:t>
      </w:r>
      <w:r/>
    </w:p>
    <w:p w14:paraId="0950BB62">
      <w:pPr>
        <w:pBdr/>
        <w:spacing/>
        <w:ind/>
        <w:rPr/>
      </w:pPr>
      <w:r>
        <w:t xml:space="preserve">cannula. Intermittent insufflation, 1 second on and 4 </w:t>
      </w:r>
      <w:r/>
    </w:p>
    <w:p w14:paraId="2339C11C">
      <w:pPr>
        <w:pBdr/>
        <w:spacing/>
        <w:ind/>
        <w:rPr/>
      </w:pPr>
      <w:r>
        <w:t xml:space="preserve">seconds off, can then be achieved by placing the thumb </w:t>
      </w:r>
      <w:r/>
    </w:p>
    <w:p w14:paraId="69AC6387">
      <w:pPr>
        <w:pBdr/>
        <w:spacing/>
        <w:ind/>
        <w:rPr/>
      </w:pPr>
      <w:r>
        <w:t xml:space="preserve">over the open end of the Y-connector or the side hole. </w:t>
      </w:r>
      <w:r/>
    </w:p>
    <w:p w14:paraId="547B303D">
      <w:pPr>
        <w:pBdr/>
        <w:spacing/>
        <w:ind/>
        <w:rPr/>
      </w:pPr>
      <w:r>
        <w:t xml:space="preserve">(See Cricothyroidotomy video on MyATLS mobile app .)</w:t>
      </w:r>
      <w:r/>
    </w:p>
    <w:p w14:paraId="1803094B">
      <w:pPr>
        <w:pBdr/>
        <w:spacing/>
        <w:ind/>
        <w:rPr/>
      </w:pPr>
      <w:r>
        <w:t xml:space="preserve">The patient may be adequately oxygenated for 30 to </w:t>
      </w:r>
      <w:r/>
    </w:p>
    <w:p w14:paraId="1D0316A2">
      <w:pPr>
        <w:pBdr/>
        <w:spacing/>
        <w:ind/>
        <w:rPr/>
      </w:pPr>
      <w:r>
        <w:t xml:space="preserve">45 minutes using this technique. During the 4 seconds </w:t>
      </w:r>
      <w:r/>
    </w:p>
    <w:p w14:paraId="6ECFE9D7">
      <w:pPr>
        <w:pBdr/>
        <w:spacing/>
        <w:ind/>
        <w:rPr/>
      </w:pPr>
      <w:r>
        <w:t xml:space="preserve">that the oxygen is not being delivered under pressure, </w:t>
      </w:r>
      <w:r/>
    </w:p>
    <w:p w14:paraId="0640A4EB">
      <w:pPr>
        <w:pBdr/>
        <w:spacing/>
        <w:ind/>
        <w:rPr/>
      </w:pPr>
      <w:r>
        <w:t xml:space="preserve">some exhalation occurs.</w:t>
      </w:r>
      <w:r/>
    </w:p>
    <w:p w14:paraId="230B2597">
      <w:pPr>
        <w:pBdr/>
        <w:spacing/>
        <w:ind/>
        <w:rPr/>
      </w:pPr>
      <w:r>
        <w:t xml:space="preserve">Because of the inadequate exhalation, CO2 slowly </w:t>
      </w:r>
      <w:r/>
    </w:p>
    <w:p w14:paraId="64CE3583">
      <w:pPr>
        <w:pBdr/>
        <w:spacing/>
        <w:ind/>
        <w:rPr/>
      </w:pPr>
      <w:r>
        <w:t xml:space="preserve">accumulates and thus limits the use of this technique, </w:t>
      </w:r>
      <w:r/>
    </w:p>
    <w:p w14:paraId="56D93422">
      <w:pPr>
        <w:pBdr/>
        <w:spacing/>
        <w:ind/>
        <w:rPr/>
      </w:pPr>
      <w:r>
        <w:t xml:space="preserve">especially in patients with head injuries.  </w:t>
      </w:r>
      <w:r/>
    </w:p>
    <w:p w14:paraId="0548F86E">
      <w:pPr>
        <w:pBdr/>
        <w:spacing/>
        <w:ind/>
        <w:rPr/>
      </w:pPr>
      <w:r>
        <w:t xml:space="preserve">Use percutaneous transtracheal oxygenation (PTO)  </w:t>
      </w:r>
      <w:r/>
    </w:p>
    <w:p w14:paraId="3D1E34DD">
      <w:pPr>
        <w:pBdr/>
        <w:spacing/>
        <w:ind/>
        <w:rPr/>
      </w:pPr>
      <w:r>
        <w:t xml:space="preserve">with caution when complete foreign-body obstruction </w:t>
      </w:r>
      <w:r/>
    </w:p>
    <w:p w14:paraId="0F63026E">
      <w:pPr>
        <w:pBdr/>
        <w:spacing/>
        <w:ind/>
        <w:rPr/>
      </w:pPr>
      <w:r>
        <w:t xml:space="preserve">of the glottic area is suspected. Significant barotrauma </w:t>
      </w:r>
      <w:r/>
    </w:p>
    <w:p w14:paraId="401A67E4">
      <w:pPr>
        <w:pBdr/>
        <w:spacing/>
        <w:ind/>
        <w:rPr/>
      </w:pPr>
      <w:r>
        <w:t xml:space="preserve">can occur, including pulmonary rupture with tension </w:t>
      </w:r>
      <w:r/>
    </w:p>
    <w:p w14:paraId="3FFB9DE1">
      <w:pPr>
        <w:pBdr/>
        <w:spacing/>
        <w:ind/>
        <w:rPr/>
      </w:pPr>
      <w:r>
        <w:t xml:space="preserve">pneumothorax following PTO. Therefore, careful </w:t>
      </w:r>
      <w:r/>
    </w:p>
    <w:p w14:paraId="40859F7E">
      <w:pPr>
        <w:pBdr/>
        <w:spacing/>
        <w:ind/>
        <w:rPr/>
      </w:pPr>
      <w:r>
        <w:t xml:space="preserve">attention must be paid to effective airflow in and out. </w:t>
      </w:r>
      <w:r/>
    </w:p>
    <w:p w14:paraId="3B2B4F88">
      <w:pPr>
        <w:pBdr/>
        <w:spacing/>
        <w:ind/>
        <w:rPr/>
      </w:pPr>
      <w:r>
        <w:t xml:space="preserve">Surgical Cricothyroidotomy </w:t>
      </w:r>
      <w:r/>
    </w:p>
    <w:p w14:paraId="653A273D">
      <w:pPr>
        <w:pBdr/>
        <w:spacing/>
        <w:ind/>
        <w:rPr/>
      </w:pPr>
      <w:r>
        <w:t xml:space="preserve">Surgical cricothyroidotomy is performed by making </w:t>
      </w:r>
      <w:r/>
    </w:p>
    <w:p w14:paraId="376652D2">
      <w:pPr>
        <w:pBdr/>
        <w:spacing/>
        <w:ind/>
        <w:rPr/>
      </w:pPr>
      <w:r>
        <w:t xml:space="preserve">a skin incision that extends through the cricothyroid </w:t>
      </w:r>
      <w:r/>
    </w:p>
    <w:p w14:paraId="2D58BAFE">
      <w:pPr>
        <w:pBdr/>
        <w:spacing/>
        <w:ind/>
        <w:rPr/>
      </w:pPr>
      <w:r>
        <w:t xml:space="preserve">membrane ( ■ FIGURE 2-16 ). Insert a curved hemostat or </w:t>
      </w:r>
      <w:r/>
    </w:p>
    <w:p w14:paraId="1389CF13">
      <w:pPr>
        <w:pBdr/>
        <w:spacing/>
        <w:ind/>
        <w:rPr/>
      </w:pPr>
      <w:r>
        <w:t xml:space="preserve">scalpel handle to dilate the opening, and then insert a </w:t>
      </w:r>
      <w:r/>
    </w:p>
    <w:p w14:paraId="31B2F71E">
      <w:pPr>
        <w:pBdr/>
        <w:spacing/>
        <w:ind/>
        <w:rPr/>
      </w:pPr>
      <w:r>
        <w:t xml:space="preserve">small endotracheal or tracheostomy tube (preferably 5 </w:t>
      </w:r>
      <w:r/>
    </w:p>
    <w:p w14:paraId="19E94777">
      <w:pPr>
        <w:pBdr/>
        <w:spacing/>
        <w:ind/>
        <w:rPr/>
      </w:pPr>
      <w:r>
        <w:t xml:space="preserve">to 7 ID) or tracheostomy tube (preferably 5 to 7 mm OD).</w:t>
      </w:r>
      <w:r/>
    </w:p>
    <w:p w14:paraId="4D37AFCA">
      <w:pPr>
        <w:pBdr/>
        <w:spacing/>
        <w:ind/>
        <w:rPr/>
      </w:pPr>
      <w:r>
        <w:t xml:space="preserve">Care must be taken, especially with children, to </w:t>
      </w:r>
      <w:r/>
    </w:p>
    <w:p w14:paraId="07326AA7">
      <w:pPr>
        <w:pBdr/>
        <w:spacing/>
        <w:ind/>
        <w:rPr/>
      </w:pPr>
      <w:r>
        <w:t xml:space="preserve">avoid damage to the cricoid cartilage, which is the </w:t>
      </w:r>
      <w:r/>
    </w:p>
    <w:p w14:paraId="6794DD5B">
      <w:pPr>
        <w:pBdr/>
        <w:spacing/>
        <w:ind/>
        <w:rPr/>
      </w:pPr>
      <w:r>
        <w:t xml:space="preserve">only circumferential support for the upper trachea. </w:t>
      </w:r>
      <w:r/>
    </w:p>
    <w:p w14:paraId="1C4BECF9">
      <w:pPr>
        <w:pBdr/>
        <w:spacing/>
        <w:ind/>
        <w:rPr/>
      </w:pPr>
      <w:r>
        <w:t xml:space="preserve">For this reason, surgical cricothyroidotomy is not </w:t>
      </w:r>
      <w:r/>
    </w:p>
    <w:p w14:paraId="65A6F53C">
      <w:pPr>
        <w:pBdr/>
        <w:spacing/>
        <w:ind/>
        <w:rPr/>
      </w:pPr>
      <w:r>
        <w:t xml:space="preserve">recommended for children under 12 years of age. (See </w:t>
      </w:r>
      <w:r/>
    </w:p>
    <w:p w14:paraId="6986A320">
      <w:pPr>
        <w:pBdr/>
        <w:spacing/>
        <w:ind/>
        <w:rPr/>
      </w:pPr>
      <w:r>
        <w:t xml:space="preserve">Chapter 10: Pediatric Trauma .) When an endotracheal </w:t>
      </w:r>
      <w:r/>
    </w:p>
    <w:p w14:paraId="52EF76BD">
      <w:pPr>
        <w:pBdr/>
        <w:spacing/>
        <w:ind/>
        <w:rPr/>
      </w:pPr>
      <w:r>
        <w:t xml:space="preserve">tube is used, it must be adequately secured to prevent </w:t>
      </w:r>
      <w:r/>
    </w:p>
    <w:p w14:paraId="3C12010E">
      <w:pPr>
        <w:pBdr/>
        <w:spacing/>
        <w:ind/>
        <w:rPr/>
      </w:pPr>
      <w:r>
        <w:t xml:space="preserve">malpositioning, such as slipping into a bronchus or </w:t>
      </w:r>
      <w:r/>
    </w:p>
    <w:p w14:paraId="1AD857E8">
      <w:pPr>
        <w:pBdr/>
        <w:spacing/>
        <w:ind/>
        <w:rPr/>
      </w:pPr>
      <w:r>
        <w:t xml:space="preserve">completely dislodging. </w:t>
      </w:r>
      <w:r/>
    </w:p>
    <w:p w14:paraId="2346380B">
      <w:pPr>
        <w:pBdr/>
        <w:spacing/>
        <w:ind/>
        <w:rPr/>
      </w:pPr>
      <w:r>
        <w:t xml:space="preserve">In recent years, percutaneous tracheostomy has </w:t>
      </w:r>
      <w:r/>
    </w:p>
    <w:p w14:paraId="6A60D7A7">
      <w:pPr>
        <w:pBdr/>
        <w:spacing/>
        <w:ind/>
        <w:rPr/>
      </w:pPr>
      <w:r>
        <w:t xml:space="preserve">been reported as an alternative to open tracheostomy. </w:t>
      </w:r>
      <w:r/>
    </w:p>
    <w:p w14:paraId="146C81BA">
      <w:pPr>
        <w:pBdr/>
        <w:spacing/>
        <w:ind/>
        <w:rPr/>
      </w:pPr>
      <w:r>
        <w:t xml:space="preserve">This procedure is not recommended in the acute </w:t>
      </w:r>
      <w:r/>
    </w:p>
    <w:p w14:paraId="383FD88C">
      <w:pPr>
        <w:pBdr/>
        <w:spacing/>
        <w:ind/>
        <w:rPr/>
      </w:pPr>
      <w:r>
        <w:t xml:space="preserve">trauma situation, because the patient’s neck must be </w:t>
      </w:r>
      <w:r/>
    </w:p>
    <w:p w14:paraId="019D035B">
      <w:pPr>
        <w:pBdr/>
        <w:spacing/>
        <w:ind/>
        <w:rPr/>
      </w:pPr>
      <w:r>
        <w:t xml:space="preserve">hyperextended to properly position the head in order </w:t>
      </w:r>
      <w:r/>
    </w:p>
    <w:p w14:paraId="2CF2932A">
      <w:pPr>
        <w:pBdr/>
        <w:spacing/>
        <w:ind/>
        <w:rPr/>
      </w:pPr>
      <w:r>
        <w:t xml:space="preserve">to perform the procedure safely.</w:t>
      </w:r>
      <w:r/>
    </w:p>
    <w:p w14:paraId="6214779E">
      <w:pPr>
        <w:pBdr/>
        <w:spacing/>
        <w:ind/>
        <w:rPr/>
      </w:pPr>
      <w:r>
        <w:t xml:space="preserve">Oxygenated inspired air is best provided via a tight-</w:t>
      </w:r>
      <w:r/>
    </w:p>
    <w:p w14:paraId="0110D79F">
      <w:pPr>
        <w:pBdr/>
        <w:spacing/>
        <w:ind/>
        <w:rPr/>
      </w:pPr>
      <w:r>
        <w:t xml:space="preserve">fitting oxygen reservoir face mask with a flow rate of </w:t>
      </w:r>
      <w:r/>
    </w:p>
    <w:p w14:paraId="2021C686">
      <w:pPr>
        <w:pBdr/>
        <w:spacing/>
        <w:ind/>
        <w:rPr/>
      </w:pPr>
      <w:r>
        <w:t xml:space="preserve">at least 10 L/min. Other methods (e.g., nasal catheter, </w:t>
      </w:r>
      <w:r/>
    </w:p>
    <w:p w14:paraId="0E95985F">
      <w:pPr>
        <w:pBdr/>
        <w:spacing/>
        <w:ind/>
        <w:rPr/>
      </w:pPr>
      <w:r>
        <w:t xml:space="preserve">nasal cannula, and nonrebreather mask) can improve </w:t>
      </w:r>
      <w:r/>
    </w:p>
    <w:p w14:paraId="16C99C70">
      <w:pPr>
        <w:pBdr/>
        <w:spacing/>
        <w:ind/>
        <w:rPr/>
      </w:pPr>
      <w:r>
        <w:t xml:space="preserve">inspired oxygen concentration. ■ FIGURE 2-15  Needle Cricothyroidotomy. This procedure is performed </w:t>
      </w:r>
      <w:r/>
    </w:p>
    <w:p w14:paraId="4EC37EAD">
      <w:pPr>
        <w:pBdr/>
        <w:spacing/>
        <w:ind/>
        <w:rPr/>
      </w:pPr>
      <w:r>
        <w:t xml:space="preserve">by placing a catheter over a needle or over a wire using the Seldinger </w:t>
      </w:r>
      <w:r/>
    </w:p>
    <w:p w14:paraId="1DBE308B">
      <w:pPr>
        <w:pBdr/>
        <w:spacing/>
        <w:ind/>
        <w:rPr/>
      </w:pPr>
      <w:r>
        <w:t xml:space="preserve">technique.  Note: Motion of the cervical spine must be restricted, but that </w:t>
      </w:r>
      <w:r/>
    </w:p>
    <w:p w14:paraId="15D6868D">
      <w:pPr>
        <w:pBdr/>
        <w:spacing/>
        <w:ind/>
        <w:rPr/>
      </w:pPr>
      <w:r>
        <w:t xml:space="preserve">maneuver is not shown in order to emphasize the airway insertion technique.</w:t>
      </w:r>
      <w:r/>
    </w:p>
    <w:p w14:paraId="3035F870">
      <w:pPr>
        <w:pBdr/>
        <w:spacing/>
        <w:ind/>
        <w:rPr/>
      </w:pPr>
      <w:r>
        <w:t xml:space="preserve">mana geme nt of o xygenation</w:t>
      </w:r>
      <w:r/>
    </w:p>
    <w:p w14:paraId="06ACB846">
      <w:pPr>
        <w:pBdr/>
        <w:spacing/>
        <w:ind/>
        <w:rPr/>
      </w:pPr>
      <w:r>
        <w:t xml:space="preserve">--- Strona 90 ---</w:t>
      </w:r>
      <w:r/>
    </w:p>
    <w:p w14:paraId="6FB644B2">
      <w:pPr>
        <w:pBdr/>
        <w:spacing/>
        <w:ind/>
        <w:rPr/>
      </w:pPr>
      <w:r>
        <w:t xml:space="preserve">■ BACK TO TABLE OF CONTENTS■ FIGURE 2-16  Surgical Cricothyroidotomy. A.  Palpate the thyroid notch, cricothyroid interval, and sternal notch for orientation. B. Make a skin </w:t>
      </w:r>
      <w:r/>
    </w:p>
    <w:p w14:paraId="1DC5DBE9">
      <w:pPr>
        <w:pBdr/>
        <w:spacing/>
        <w:ind/>
        <w:rPr/>
      </w:pPr>
      <w:r>
        <w:t xml:space="preserve">incision over the cricothyroid membrane and carefully incise the membrane transversely. C. Insert a hemostat or scalpel handle into the incision </w:t>
      </w:r>
      <w:r/>
    </w:p>
    <w:p w14:paraId="6745402A">
      <w:pPr>
        <w:pBdr/>
        <w:spacing/>
        <w:ind/>
        <w:rPr/>
      </w:pPr>
      <w:r>
        <w:t xml:space="preserve">and rotate it 90 degrees to open the airway. D. Insert a properly sized, cuffed endotracheal tube or tracheostomy tube into the cricothyroid </w:t>
      </w:r>
      <w:r/>
    </w:p>
    <w:p w14:paraId="194C9DC7">
      <w:pPr>
        <w:pBdr/>
        <w:spacing/>
        <w:ind/>
        <w:rPr/>
      </w:pPr>
      <w:r>
        <w:t xml:space="preserve">membrane incision, directing the tube distally into the trachea.</w:t>
      </w:r>
      <w:r/>
    </w:p>
    <w:p w14:paraId="265597B0">
      <w:pPr>
        <w:pBdr/>
        <w:spacing/>
        <w:ind/>
        <w:rPr/>
      </w:pPr>
      <w:r>
        <w:t xml:space="preserve">A</w:t>
      </w:r>
      <w:r/>
    </w:p>
    <w:p w14:paraId="6FEC5DA1">
      <w:pPr>
        <w:pBdr/>
        <w:spacing/>
        <w:ind/>
        <w:rPr/>
      </w:pPr>
      <w:r>
        <w:t xml:space="preserve">B C D MANAGEMENT OF OXYGENATION  37</w:t>
      </w:r>
      <w:r/>
    </w:p>
    <w:p w14:paraId="38A2D7CE">
      <w:pPr>
        <w:pBdr/>
        <w:spacing/>
        <w:ind/>
        <w:rPr/>
      </w:pPr>
      <w:r>
        <w:t xml:space="preserve">--- Strona 91 ---</w:t>
      </w:r>
      <w:r/>
    </w:p>
    <w:p w14:paraId="1B107D27">
      <w:pPr>
        <w:pBdr/>
        <w:spacing/>
        <w:ind/>
        <w:rPr/>
      </w:pPr>
      <w:r>
        <w:t xml:space="preserve"> 38 CHAPTER 2  ■ Airway and Ventilatory Management</w:t>
      </w:r>
      <w:r/>
    </w:p>
    <w:p w14:paraId="1A301A73">
      <w:pPr>
        <w:pBdr/>
        <w:spacing/>
        <w:ind/>
        <w:rPr/>
      </w:pPr>
      <w:r>
        <w:t xml:space="preserve">■ BACK TO TABLE OF CONTENTSBecause changes in oxygenation occur rapidly and </w:t>
      </w:r>
      <w:r/>
    </w:p>
    <w:p w14:paraId="3F05157C">
      <w:pPr>
        <w:pBdr/>
        <w:spacing/>
        <w:ind/>
        <w:rPr/>
      </w:pPr>
      <w:r>
        <w:t xml:space="preserve">are impossible to detect clinically, pulse oximetry must </w:t>
      </w:r>
      <w:r/>
    </w:p>
    <w:p w14:paraId="16090A66">
      <w:pPr>
        <w:pBdr/>
        <w:spacing/>
        <w:ind/>
        <w:rPr/>
      </w:pPr>
      <w:r>
        <w:t xml:space="preserve">be used at all times. It is invaluable when difficulties </w:t>
      </w:r>
      <w:r/>
    </w:p>
    <w:p w14:paraId="507BA1F2">
      <w:pPr>
        <w:pBdr/>
        <w:spacing/>
        <w:ind/>
        <w:rPr/>
      </w:pPr>
      <w:r>
        <w:t xml:space="preserve">are anticipated in intubation or ventilation, including </w:t>
      </w:r>
      <w:r/>
    </w:p>
    <w:p w14:paraId="63822F4B">
      <w:pPr>
        <w:pBdr/>
        <w:spacing/>
        <w:ind/>
        <w:rPr/>
      </w:pPr>
      <w:r>
        <w:t xml:space="preserve">during transport of critically injured patients. Pulse </w:t>
      </w:r>
      <w:r/>
    </w:p>
    <w:p w14:paraId="11C98844">
      <w:pPr>
        <w:pBdr/>
        <w:spacing/>
        <w:ind/>
        <w:rPr/>
      </w:pPr>
      <w:r>
        <w:t xml:space="preserve">oximetry is a noninvasive method of continuously </w:t>
      </w:r>
      <w:r/>
    </w:p>
    <w:p w14:paraId="5327DC42">
      <w:pPr>
        <w:pBdr/>
        <w:spacing/>
        <w:ind/>
        <w:rPr/>
      </w:pPr>
      <w:r>
        <w:t xml:space="preserve">measuring the oxygen saturation (O2 sat) of arterial </w:t>
      </w:r>
      <w:r/>
    </w:p>
    <w:p w14:paraId="27C94ACA">
      <w:pPr>
        <w:pBdr/>
        <w:spacing/>
        <w:ind/>
        <w:rPr/>
      </w:pPr>
      <w:r>
        <w:t xml:space="preserve">blood. It does not measure the partial pressure of </w:t>
      </w:r>
      <w:r/>
    </w:p>
    <w:p w14:paraId="04F985E0">
      <w:pPr>
        <w:pBdr/>
        <w:spacing/>
        <w:ind/>
        <w:rPr/>
      </w:pPr>
      <w:r>
        <w:t xml:space="preserve">oxygen (PaO2) and, depending on the position of the </w:t>
      </w:r>
      <w:r/>
    </w:p>
    <w:p w14:paraId="0A16DC52">
      <w:pPr>
        <w:pBdr/>
        <w:spacing/>
        <w:ind/>
        <w:rPr/>
      </w:pPr>
      <w:r>
        <w:t xml:space="preserve">oxyhemoglobin dissociation curve, the PaO2 can vary </w:t>
      </w:r>
      <w:r/>
    </w:p>
    <w:p w14:paraId="3ACD5768">
      <w:pPr>
        <w:pBdr/>
        <w:spacing/>
        <w:ind/>
        <w:rPr/>
      </w:pPr>
      <w:r>
        <w:t xml:space="preserve">widely ( ■ TABLE 2-2 ). However, a measured saturation of </w:t>
      </w:r>
      <w:r/>
    </w:p>
    <w:p w14:paraId="7381EC86">
      <w:pPr>
        <w:pBdr/>
        <w:spacing/>
        <w:ind/>
        <w:rPr/>
      </w:pPr>
      <w:r>
        <w:t xml:space="preserve">95% or greater by pulse oximetry is strong corroborating </w:t>
      </w:r>
      <w:r/>
    </w:p>
    <w:p w14:paraId="1C9AC1AB">
      <w:pPr>
        <w:pBdr/>
        <w:spacing/>
        <w:ind/>
        <w:rPr/>
      </w:pPr>
      <w:r>
        <w:t xml:space="preserve">evidence of adequate peripheral arterial oxygenation </w:t>
      </w:r>
      <w:r/>
    </w:p>
    <w:p w14:paraId="50168A7E">
      <w:pPr>
        <w:pBdr/>
        <w:spacing/>
        <w:ind/>
        <w:rPr/>
      </w:pPr>
      <w:r>
        <w:t xml:space="preserve">(PaO2 &gt;70 mm Hg, or 9.3 kPa).</w:t>
      </w:r>
      <w:r/>
    </w:p>
    <w:p w14:paraId="4B1DD30F">
      <w:pPr>
        <w:pBdr/>
        <w:spacing/>
        <w:ind/>
        <w:rPr/>
      </w:pPr>
      <w:r>
        <w:t xml:space="preserve">Pulse oximetry requires intact peripheral perfusion </w:t>
      </w:r>
      <w:r/>
    </w:p>
    <w:p w14:paraId="2EED716B">
      <w:pPr>
        <w:pBdr/>
        <w:spacing/>
        <w:ind/>
        <w:rPr/>
      </w:pPr>
      <w:r>
        <w:t xml:space="preserve">and cannot distinguish oxyhemoglobin from carbo-</w:t>
      </w:r>
      <w:r/>
    </w:p>
    <w:p w14:paraId="4DC90050">
      <w:pPr>
        <w:pBdr/>
        <w:spacing/>
        <w:ind/>
        <w:rPr/>
      </w:pPr>
      <w:r>
        <w:t xml:space="preserve">xyhemoglobin or methemoglobin, which limits its </w:t>
      </w:r>
      <w:r/>
    </w:p>
    <w:p w14:paraId="47923349">
      <w:pPr>
        <w:pBdr/>
        <w:spacing/>
        <w:ind/>
        <w:rPr/>
      </w:pPr>
      <w:r>
        <w:t xml:space="preserve">usefulness in patients with severe vasoconstriction </w:t>
      </w:r>
      <w:r/>
    </w:p>
    <w:p w14:paraId="0E119A08">
      <w:pPr>
        <w:pBdr/>
        <w:spacing/>
        <w:ind/>
        <w:rPr/>
      </w:pPr>
      <w:r>
        <w:t xml:space="preserve">and those with carbon monoxide poisoning. Profound </w:t>
      </w:r>
      <w:r/>
    </w:p>
    <w:p w14:paraId="349C49FA">
      <w:pPr>
        <w:pBdr/>
        <w:spacing/>
        <w:ind/>
        <w:rPr/>
      </w:pPr>
      <w:r>
        <w:t xml:space="preserve">anemia (hemoglobin &lt;5 g/dL) and hypothermia (&lt;30°C, </w:t>
      </w:r>
      <w:r/>
    </w:p>
    <w:p w14:paraId="6AE001A0">
      <w:pPr>
        <w:pBdr/>
        <w:spacing/>
        <w:ind/>
        <w:rPr/>
      </w:pPr>
      <w:r>
        <w:t xml:space="preserve">or &lt;86°F) decrease the reliability of the technique. </w:t>
      </w:r>
      <w:r/>
    </w:p>
    <w:p w14:paraId="16A9F391">
      <w:pPr>
        <w:pBdr/>
        <w:spacing/>
        <w:ind/>
        <w:rPr/>
      </w:pPr>
      <w:r>
        <w:t xml:space="preserve">However, in most trauma patients, pulse oximetry is </w:t>
      </w:r>
      <w:r/>
    </w:p>
    <w:p w14:paraId="25FDE5B3">
      <w:pPr>
        <w:pBdr/>
        <w:spacing/>
        <w:ind/>
        <w:rPr/>
      </w:pPr>
      <w:r>
        <w:t xml:space="preserve">useful because the continuous monitoring of oxygen </w:t>
      </w:r>
      <w:r/>
    </w:p>
    <w:p w14:paraId="2D9F2E3D">
      <w:pPr>
        <w:pBdr/>
        <w:spacing/>
        <w:ind/>
        <w:rPr/>
      </w:pPr>
      <w:r>
        <w:t xml:space="preserve">saturation provides an immediate assessment of </w:t>
      </w:r>
      <w:r/>
    </w:p>
    <w:p w14:paraId="25AA475B">
      <w:pPr>
        <w:pBdr/>
        <w:spacing/>
        <w:ind/>
        <w:rPr/>
      </w:pPr>
      <w:r>
        <w:t xml:space="preserve">therapeutic interventions. </w:t>
      </w:r>
      <w:r/>
    </w:p>
    <w:p w14:paraId="41BF9193">
      <w:pPr>
        <w:pBdr/>
        <w:spacing/>
        <w:ind/>
        <w:rPr/>
      </w:pPr>
      <w:r>
        <w:t xml:space="preserve">Ventilatory assistance may be needed prior to intuba-</w:t>
      </w:r>
      <w:r/>
    </w:p>
    <w:p w14:paraId="43D4564F">
      <w:pPr>
        <w:pBdr/>
        <w:spacing/>
        <w:ind/>
        <w:rPr/>
      </w:pPr>
      <w:r>
        <w:t xml:space="preserve">tion in many trauma patients. Effective ventilation </w:t>
      </w:r>
      <w:r/>
    </w:p>
    <w:p w14:paraId="17E77C2B">
      <w:pPr>
        <w:pBdr/>
        <w:spacing/>
        <w:ind/>
        <w:rPr/>
      </w:pPr>
      <w:r>
        <w:t xml:space="preserve">can be achieved by bag-mask techniques. However, </w:t>
      </w:r>
      <w:r/>
    </w:p>
    <w:p w14:paraId="110CB98A">
      <w:pPr>
        <w:pBdr/>
        <w:spacing/>
        <w:ind/>
        <w:rPr/>
      </w:pPr>
      <w:r>
        <w:t xml:space="preserve">one-person ventilation techniques using a bag mask </w:t>
      </w:r>
      <w:r/>
    </w:p>
    <w:p w14:paraId="6AF7AED8">
      <w:pPr>
        <w:pBdr/>
        <w:spacing/>
        <w:ind/>
        <w:rPr/>
      </w:pPr>
      <w:r>
        <w:t xml:space="preserve">may be less effective than two-person techniques, </w:t>
      </w:r>
      <w:r/>
    </w:p>
    <w:p w14:paraId="1C1E6BCF">
      <w:pPr>
        <w:pBdr/>
        <w:spacing/>
        <w:ind/>
        <w:rPr/>
      </w:pPr>
      <w:r>
        <w:t xml:space="preserve">in which both sets of hands can be used to ensure </w:t>
      </w:r>
      <w:r/>
    </w:p>
    <w:p w14:paraId="50608B4D">
      <w:pPr>
        <w:pBdr/>
        <w:spacing/>
        <w:ind/>
        <w:rPr/>
      </w:pPr>
      <w:r>
        <w:t xml:space="preserve">a good seal. For this reason, bag-mask ventilation </w:t>
      </w:r>
      <w:r/>
    </w:p>
    <w:p w14:paraId="21C141DB">
      <w:pPr>
        <w:pBdr/>
        <w:spacing/>
        <w:ind/>
        <w:rPr/>
      </w:pPr>
      <w:r>
        <w:t xml:space="preserve">should be performed by two people whenever pos-</w:t>
      </w:r>
      <w:r/>
    </w:p>
    <w:p w14:paraId="2A1673B7">
      <w:pPr>
        <w:pBdr/>
        <w:spacing/>
        <w:ind/>
        <w:rPr/>
      </w:pPr>
      <w:r>
        <w:t xml:space="preserve">sible. (See Bag-mask Ventilation video on MyATLS  </w:t>
      </w:r>
      <w:r/>
    </w:p>
    <w:p w14:paraId="0245D413">
      <w:pPr>
        <w:pBdr/>
        <w:spacing/>
        <w:ind/>
        <w:rPr/>
      </w:pPr>
      <w:r>
        <w:t xml:space="preserve">mobile app. ) Intubation of patients with hypoventilation and/or </w:t>
      </w:r>
      <w:r/>
    </w:p>
    <w:p w14:paraId="386E4820">
      <w:pPr>
        <w:pBdr/>
        <w:spacing/>
        <w:ind/>
        <w:rPr/>
      </w:pPr>
      <w:r>
        <w:t xml:space="preserve">apnea may not be successful initially and may require </w:t>
      </w:r>
      <w:r/>
    </w:p>
    <w:p w14:paraId="21731236">
      <w:pPr>
        <w:pBdr/>
        <w:spacing/>
        <w:ind/>
        <w:rPr/>
      </w:pPr>
      <w:r>
        <w:t xml:space="preserve">multiple attempts. The patient must be ventilated </w:t>
      </w:r>
      <w:r/>
    </w:p>
    <w:p w14:paraId="2C67F06A">
      <w:pPr>
        <w:pBdr/>
        <w:spacing/>
        <w:ind/>
        <w:rPr/>
      </w:pPr>
      <w:r>
        <w:t xml:space="preserve">periodically during prolonged efforts to intubate. </w:t>
      </w:r>
      <w:r/>
    </w:p>
    <w:p w14:paraId="36BD5877">
      <w:pPr>
        <w:pBdr/>
        <w:spacing/>
        <w:ind/>
        <w:rPr/>
      </w:pPr>
      <w:r>
        <w:t xml:space="preserve">Every effort should be made to optimize intubation </w:t>
      </w:r>
      <w:r/>
    </w:p>
    <w:p w14:paraId="2431837D">
      <w:pPr>
        <w:pBdr/>
        <w:spacing/>
        <w:ind/>
        <w:rPr/>
      </w:pPr>
      <w:r>
        <w:t xml:space="preserve">conditions to ensure success on the first attempt.</w:t>
      </w:r>
      <w:r/>
    </w:p>
    <w:p w14:paraId="7AC7A9D0">
      <w:pPr>
        <w:pBdr/>
        <w:spacing/>
        <w:ind/>
        <w:rPr/>
      </w:pPr>
      <w:r>
        <w:t xml:space="preserve">Upon intubation of the trachea, use positive-pressure </w:t>
      </w:r>
      <w:r/>
    </w:p>
    <w:p w14:paraId="630DDF7B">
      <w:pPr>
        <w:pBdr/>
        <w:spacing/>
        <w:ind/>
        <w:rPr/>
      </w:pPr>
      <w:r>
        <w:t xml:space="preserve">breathing techniques to provide assisted ventilation. </w:t>
      </w:r>
      <w:r/>
    </w:p>
    <w:p w14:paraId="11F27D10">
      <w:pPr>
        <w:pBdr/>
        <w:spacing/>
        <w:ind/>
        <w:rPr/>
      </w:pPr>
      <w:r>
        <w:t xml:space="preserve">A volume- or pressure-regulated respirator can be </w:t>
      </w:r>
      <w:r/>
    </w:p>
    <w:p w14:paraId="43D3CD62">
      <w:pPr>
        <w:pBdr/>
        <w:spacing/>
        <w:ind/>
        <w:rPr/>
      </w:pPr>
      <w:r>
        <w:t xml:space="preserve">used, depending on equipment availability. Clinicians </w:t>
      </w:r>
      <w:r/>
    </w:p>
    <w:p w14:paraId="7551ED4E">
      <w:pPr>
        <w:pBdr/>
        <w:spacing/>
        <w:ind/>
        <w:rPr/>
      </w:pPr>
      <w:r>
        <w:t xml:space="preserve">should be alert to the complications of changes in </w:t>
      </w:r>
      <w:r/>
    </w:p>
    <w:p w14:paraId="77793083">
      <w:pPr>
        <w:pBdr/>
        <w:spacing/>
        <w:ind/>
        <w:rPr/>
      </w:pPr>
      <w:r>
        <w:t xml:space="preserve">intrathoracic pressure, which can convert a simple </w:t>
      </w:r>
      <w:r/>
    </w:p>
    <w:p w14:paraId="1B677C32">
      <w:pPr>
        <w:pBdr/>
        <w:spacing/>
        <w:ind/>
        <w:rPr/>
      </w:pPr>
      <w:r>
        <w:t xml:space="preserve">pneumothorax to a tension pneumothorax, or even </w:t>
      </w:r>
      <w:r/>
    </w:p>
    <w:p w14:paraId="64449010">
      <w:pPr>
        <w:pBdr/>
        <w:spacing/>
        <w:ind/>
        <w:rPr/>
      </w:pPr>
      <w:r>
        <w:t xml:space="preserve">create a pneumothorax secondary to barotrauma. </w:t>
      </w:r>
      <w:r/>
    </w:p>
    <w:p w14:paraId="5A1FA94A">
      <w:pPr>
        <w:pBdr/>
        <w:spacing/>
        <w:ind/>
        <w:rPr/>
      </w:pPr>
      <w:r>
        <w:t xml:space="preserve">Maintain oxygenation and ventilation before, </w:t>
      </w:r>
      <w:r/>
    </w:p>
    <w:p w14:paraId="11761B5E">
      <w:pPr>
        <w:pBdr/>
        <w:spacing/>
        <w:ind/>
        <w:rPr/>
      </w:pPr>
      <w:r>
        <w:t xml:space="preserve">during, and immediately upon completing insertion </w:t>
      </w:r>
      <w:r/>
    </w:p>
    <w:p w14:paraId="45D9FA1D">
      <w:pPr>
        <w:pBdr/>
        <w:spacing/>
        <w:ind/>
        <w:rPr/>
      </w:pPr>
      <w:r>
        <w:t xml:space="preserve">of the definitive airway. Avoid prolonged periods of </w:t>
      </w:r>
      <w:r/>
    </w:p>
    <w:p w14:paraId="01AD25AA">
      <w:pPr>
        <w:pBdr/>
        <w:spacing/>
        <w:ind/>
        <w:rPr/>
      </w:pPr>
      <w:r>
        <w:t xml:space="preserve">inadequate or absent ventilation and oxygenation.</w:t>
      </w:r>
      <w:r/>
    </w:p>
    <w:p w14:paraId="6953B15A">
      <w:pPr>
        <w:pBdr/>
        <w:spacing/>
        <w:ind/>
        <w:rPr/>
      </w:pPr>
      <w:r>
        <w:t xml:space="preserve"> •Most trauma victims require the individual </w:t>
      </w:r>
      <w:r/>
    </w:p>
    <w:p w14:paraId="365891BD">
      <w:pPr>
        <w:pBdr/>
        <w:spacing/>
        <w:ind/>
        <w:rPr/>
      </w:pPr>
      <w:r>
        <w:t xml:space="preserve">attention of an airway manager. During the </w:t>
      </w:r>
      <w:r/>
    </w:p>
    <w:p w14:paraId="7EA5FB43">
      <w:pPr>
        <w:pBdr/>
        <w:spacing/>
        <w:ind/>
        <w:rPr/>
      </w:pPr>
      <w:r>
        <w:t xml:space="preserve">team briefing, before the patient arrives, the pitfall prevention</w:t>
      </w:r>
      <w:r/>
    </w:p>
    <w:p w14:paraId="46849B1C">
      <w:pPr>
        <w:pBdr/>
        <w:spacing/>
        <w:ind/>
        <w:rPr/>
      </w:pPr>
      <w:r>
        <w:t xml:space="preserve">Poor mask seal in an </w:t>
      </w:r>
      <w:r/>
    </w:p>
    <w:p w14:paraId="335ED916">
      <w:pPr>
        <w:pBdr/>
        <w:spacing/>
        <w:ind/>
        <w:rPr/>
      </w:pPr>
      <w:r>
        <w:t xml:space="preserve">edentulous patient.• Pack the space between </w:t>
      </w:r>
      <w:r/>
    </w:p>
    <w:p w14:paraId="187369DB">
      <w:pPr>
        <w:pBdr/>
        <w:spacing/>
        <w:ind/>
        <w:rPr/>
      </w:pPr>
      <w:r>
        <w:t xml:space="preserve">the cheeks and gum </w:t>
      </w:r>
      <w:r/>
    </w:p>
    <w:p w14:paraId="1C25236E">
      <w:pPr>
        <w:pBdr/>
        <w:spacing/>
        <w:ind/>
        <w:rPr/>
      </w:pPr>
      <w:r>
        <w:t xml:space="preserve">with gauze to improve </w:t>
      </w:r>
      <w:r/>
    </w:p>
    <w:p w14:paraId="46369D84">
      <w:pPr>
        <w:pBdr/>
        <w:spacing/>
        <w:ind/>
        <w:rPr/>
      </w:pPr>
      <w:r>
        <w:t xml:space="preserve">mask fit.</w:t>
      </w:r>
      <w:r/>
    </w:p>
    <w:p w14:paraId="2EE42FE9">
      <w:pPr>
        <w:pBdr/>
        <w:spacing/>
        <w:ind/>
        <w:rPr/>
      </w:pPr>
      <w:r>
        <w:t xml:space="preserve">Loss of airway in low-</w:t>
      </w:r>
      <w:r/>
    </w:p>
    <w:p w14:paraId="7C45E129">
      <w:pPr>
        <w:pBdr/>
        <w:spacing/>
        <w:ind/>
        <w:rPr/>
      </w:pPr>
      <w:r>
        <w:t xml:space="preserve">resourced (rural) center • Consider the need </w:t>
      </w:r>
      <w:r/>
    </w:p>
    <w:p w14:paraId="63F11527">
      <w:pPr>
        <w:pBdr/>
        <w:spacing/>
        <w:ind/>
        <w:rPr/>
      </w:pPr>
      <w:r>
        <w:t xml:space="preserve">for transfer early in </w:t>
      </w:r>
      <w:r/>
    </w:p>
    <w:p w14:paraId="1496539E">
      <w:pPr>
        <w:pBdr/>
        <w:spacing/>
        <w:ind/>
        <w:rPr/>
      </w:pPr>
      <w:r>
        <w:t xml:space="preserve">patients who require </w:t>
      </w:r>
      <w:r/>
    </w:p>
    <w:p w14:paraId="330E6788">
      <w:pPr>
        <w:pBdr/>
        <w:spacing/>
        <w:ind/>
        <w:rPr/>
      </w:pPr>
      <w:r>
        <w:t xml:space="preserve">definitive airway </w:t>
      </w:r>
      <w:r/>
    </w:p>
    <w:p w14:paraId="148E7866">
      <w:pPr>
        <w:pBdr/>
        <w:spacing/>
        <w:ind/>
        <w:rPr/>
      </w:pPr>
      <w:r>
        <w:t xml:space="preserve">management. </w:t>
      </w:r>
      <w:r/>
    </w:p>
    <w:p w14:paraId="54F204E6">
      <w:pPr>
        <w:pBdr/>
        <w:spacing/>
        <w:ind/>
        <w:rPr/>
      </w:pPr>
      <w:r>
        <w:t xml:space="preserve">• Frequently reassess </w:t>
      </w:r>
      <w:r/>
    </w:p>
    <w:p w14:paraId="1A40E1B4">
      <w:pPr>
        <w:pBdr/>
        <w:spacing/>
        <w:ind/>
        <w:rPr/>
      </w:pPr>
      <w:r>
        <w:t xml:space="preserve">patients who are at risk </w:t>
      </w:r>
      <w:r/>
    </w:p>
    <w:p w14:paraId="0787E892">
      <w:pPr>
        <w:pBdr/>
        <w:spacing/>
        <w:ind/>
        <w:rPr/>
      </w:pPr>
      <w:r>
        <w:t xml:space="preserve">for deterioration.</w:t>
      </w:r>
      <w:r/>
    </w:p>
    <w:p w14:paraId="38AD5C4A">
      <w:pPr>
        <w:pBdr/>
        <w:spacing/>
        <w:ind/>
        <w:rPr/>
      </w:pPr>
      <w:r>
        <w:t xml:space="preserve">Loss of airway during </w:t>
      </w:r>
      <w:r/>
    </w:p>
    <w:p w14:paraId="2AB4A12B">
      <w:pPr>
        <w:pBdr/>
        <w:spacing/>
        <w:ind/>
        <w:rPr/>
      </w:pPr>
      <w:r>
        <w:t xml:space="preserve">transfer• Frequently reassess the </w:t>
      </w:r>
      <w:r/>
    </w:p>
    <w:p w14:paraId="23BC2063">
      <w:pPr>
        <w:pBdr/>
        <w:spacing/>
        <w:ind/>
        <w:rPr/>
      </w:pPr>
      <w:r>
        <w:t xml:space="preserve">airway before transfer </w:t>
      </w:r>
      <w:r/>
    </w:p>
    <w:p w14:paraId="401DE692">
      <w:pPr>
        <w:pBdr/>
        <w:spacing/>
        <w:ind/>
        <w:rPr/>
      </w:pPr>
      <w:r>
        <w:t xml:space="preserve">and during transfer. </w:t>
      </w:r>
      <w:r/>
    </w:p>
    <w:p w14:paraId="0CEE30DE">
      <w:pPr>
        <w:pBdr/>
        <w:spacing/>
        <w:ind/>
        <w:rPr/>
      </w:pPr>
      <w:r>
        <w:t xml:space="preserve">• Discuss the need for </w:t>
      </w:r>
      <w:r/>
    </w:p>
    <w:p w14:paraId="4C119701">
      <w:pPr>
        <w:pBdr/>
        <w:spacing/>
        <w:ind/>
        <w:rPr/>
      </w:pPr>
      <w:r>
        <w:t xml:space="preserve">airway control with the </w:t>
      </w:r>
      <w:r/>
    </w:p>
    <w:p w14:paraId="62FA7944">
      <w:pPr>
        <w:pBdr/>
        <w:spacing/>
        <w:ind/>
        <w:rPr/>
      </w:pPr>
      <w:r>
        <w:t xml:space="preserve">accepting physician. </w:t>
      </w:r>
      <w:r/>
    </w:p>
    <w:p w14:paraId="4F5825C3">
      <w:pPr>
        <w:pBdr/>
        <w:spacing/>
        <w:ind/>
        <w:rPr/>
      </w:pPr>
      <w:r>
        <w:t xml:space="preserve">• Consider the need for </w:t>
      </w:r>
      <w:r/>
    </w:p>
    <w:p w14:paraId="7A9AF5AE">
      <w:pPr>
        <w:pBdr/>
        <w:spacing/>
        <w:ind/>
        <w:rPr/>
      </w:pPr>
      <w:r>
        <w:t xml:space="preserve">early intubation prior  </w:t>
      </w:r>
      <w:r/>
    </w:p>
    <w:p w14:paraId="68FB53BA">
      <w:pPr>
        <w:pBdr/>
        <w:spacing/>
        <w:ind/>
        <w:rPr/>
      </w:pPr>
      <w:r>
        <w:t xml:space="preserve">to transfer. mana geme nt of ventilationtable 2-2 approximate p ao2 versus o2 </w:t>
      </w:r>
      <w:r/>
    </w:p>
    <w:p w14:paraId="1A77EC10">
      <w:pPr>
        <w:pBdr/>
        <w:spacing/>
        <w:ind/>
        <w:rPr/>
      </w:pPr>
      <w:r>
        <w:t xml:space="preserve">hemoglobin saturation levels</w:t>
      </w:r>
      <w:r/>
    </w:p>
    <w:p w14:paraId="15D91BCE">
      <w:pPr>
        <w:pBdr/>
        <w:spacing/>
        <w:ind/>
        <w:rPr/>
      </w:pPr>
      <w:r>
        <w:t xml:space="preserve">pao2 levelso2 hemoglobin </w:t>
      </w:r>
      <w:r/>
    </w:p>
    <w:p w14:paraId="355BC675">
      <w:pPr>
        <w:pBdr/>
        <w:spacing/>
        <w:ind/>
        <w:rPr/>
      </w:pPr>
      <w:r>
        <w:t xml:space="preserve">saturation levels</w:t>
      </w:r>
      <w:r/>
    </w:p>
    <w:p w14:paraId="7CE9EBB8">
      <w:pPr>
        <w:pBdr/>
        <w:spacing/>
        <w:ind/>
        <w:rPr/>
      </w:pPr>
      <w:r>
        <w:t xml:space="preserve">90 mm Hg 100%</w:t>
      </w:r>
      <w:r/>
    </w:p>
    <w:p w14:paraId="1C85EEAA">
      <w:pPr>
        <w:pBdr/>
        <w:spacing/>
        <w:ind/>
        <w:rPr/>
      </w:pPr>
      <w:r>
        <w:t xml:space="preserve">60 mm Hg 90%</w:t>
      </w:r>
      <w:r/>
    </w:p>
    <w:p w14:paraId="183381F0">
      <w:pPr>
        <w:pBdr/>
        <w:spacing/>
        <w:ind/>
        <w:rPr/>
      </w:pPr>
      <w:r>
        <w:t xml:space="preserve">30 mm Hg 60%</w:t>
      </w:r>
      <w:r/>
    </w:p>
    <w:p w14:paraId="4C380F91">
      <w:pPr>
        <w:pBdr/>
        <w:spacing/>
        <w:ind/>
        <w:rPr/>
      </w:pPr>
      <w:r>
        <w:t xml:space="preserve">27 mm Hg  50%</w:t>
      </w:r>
      <w:r/>
    </w:p>
    <w:p w14:paraId="4FA0A637">
      <w:pPr>
        <w:pBdr/>
        <w:spacing/>
        <w:ind/>
        <w:rPr/>
      </w:pPr>
      <w:r>
        <w:t xml:space="preserve">teamwork</w:t>
      </w:r>
      <w:r/>
    </w:p>
    <w:p w14:paraId="09A1CA14">
      <w:pPr>
        <w:pBdr/>
        <w:spacing/>
        <w:ind/>
        <w:rPr/>
      </w:pPr>
      <w:r/>
      <w:r/>
    </w:p>
    <w:p w14:paraId="58111E3C">
      <w:pPr>
        <w:pBdr/>
        <w:spacing/>
        <w:ind/>
        <w:rPr/>
      </w:pPr>
      <w:r>
        <w:t xml:space="preserve">--- Strona 92 ---</w:t>
      </w:r>
      <w:r/>
    </w:p>
    <w:p w14:paraId="38591DD3">
      <w:pPr>
        <w:pBdr/>
        <w:spacing/>
        <w:ind/>
        <w:rPr/>
      </w:pPr>
      <w:r>
        <w:t xml:space="preserve">■ BACK TO TABLE OF CONTENTSteam leader should establish the degree of pra-  </w:t>
      </w:r>
      <w:r/>
    </w:p>
    <w:p w14:paraId="601B9100">
      <w:pPr>
        <w:pBdr/>
        <w:spacing/>
        <w:ind/>
        <w:rPr/>
      </w:pPr>
      <w:r>
        <w:t xml:space="preserve">ctical expertise of the airway manager. For </w:t>
      </w:r>
      <w:r/>
    </w:p>
    <w:p w14:paraId="114B6B92">
      <w:pPr>
        <w:pBdr/>
        <w:spacing/>
        <w:ind/>
        <w:rPr/>
      </w:pPr>
      <w:r>
        <w:t xml:space="preserve">example, some doctors in training, such as </w:t>
      </w:r>
      <w:r/>
    </w:p>
    <w:p w14:paraId="4D77C178">
      <w:pPr>
        <w:pBdr/>
        <w:spacing/>
        <w:ind/>
        <w:rPr/>
      </w:pPr>
      <w:r>
        <w:t xml:space="preserve">junior residents, may not be comfortable </w:t>
      </w:r>
      <w:r/>
    </w:p>
    <w:p w14:paraId="5B374D0E">
      <w:pPr>
        <w:pBdr/>
        <w:spacing/>
        <w:ind/>
        <w:rPr/>
      </w:pPr>
      <w:r>
        <w:t xml:space="preserve">managing a difficult airway such as in a </w:t>
      </w:r>
      <w:r/>
    </w:p>
    <w:p w14:paraId="3BF8B45B">
      <w:pPr>
        <w:pBdr/>
        <w:spacing/>
        <w:ind/>
        <w:rPr/>
      </w:pPr>
      <w:r>
        <w:t xml:space="preserve">patient who has sustained inhalation burns. </w:t>
      </w:r>
      <w:r/>
    </w:p>
    <w:p w14:paraId="4D97EA5A">
      <w:pPr>
        <w:pBdr/>
        <w:spacing/>
        <w:ind/>
        <w:rPr/>
      </w:pPr>
      <w:r>
        <w:t xml:space="preserve">The team leader should identify who may be </w:t>
      </w:r>
      <w:r/>
    </w:p>
    <w:p w14:paraId="5D13C156">
      <w:pPr>
        <w:pBdr/>
        <w:spacing/>
        <w:ind/>
        <w:rPr/>
      </w:pPr>
      <w:r>
        <w:t xml:space="preserve">needed to assist the team and how they can be </w:t>
      </w:r>
      <w:r/>
    </w:p>
    <w:p w14:paraId="146C4209">
      <w:pPr>
        <w:pBdr/>
        <w:spacing/>
        <w:ind/>
        <w:rPr/>
      </w:pPr>
      <w:r>
        <w:t xml:space="preserve">quickly contacted.</w:t>
      </w:r>
      <w:r/>
    </w:p>
    <w:p w14:paraId="36AC5BFF">
      <w:pPr>
        <w:pBdr/>
        <w:spacing/>
        <w:ind/>
        <w:rPr/>
      </w:pPr>
      <w:r>
        <w:t xml:space="preserve"> •If prehospital information suggests that the </w:t>
      </w:r>
      <w:r/>
    </w:p>
    <w:p w14:paraId="1E9D3078">
      <w:pPr>
        <w:pBdr/>
        <w:spacing/>
        <w:ind/>
        <w:rPr/>
      </w:pPr>
      <w:r>
        <w:t xml:space="preserve">patient will require a definitive airway, it </w:t>
      </w:r>
      <w:r/>
    </w:p>
    <w:p w14:paraId="1B9B7B67">
      <w:pPr>
        <w:pBdr/>
        <w:spacing/>
        <w:ind/>
        <w:rPr/>
      </w:pPr>
      <w:r>
        <w:t xml:space="preserve">may be wise to draw up appropriate drugs for </w:t>
      </w:r>
      <w:r/>
    </w:p>
    <w:p w14:paraId="25F1BC41">
      <w:pPr>
        <w:pBdr/>
        <w:spacing/>
        <w:ind/>
        <w:rPr/>
      </w:pPr>
      <w:r>
        <w:t xml:space="preserve">sedation and drug-assisted intubation before </w:t>
      </w:r>
      <w:r/>
    </w:p>
    <w:p w14:paraId="3018D81C">
      <w:pPr>
        <w:pBdr/>
        <w:spacing/>
        <w:ind/>
        <w:rPr/>
      </w:pPr>
      <w:r>
        <w:t xml:space="preserve">the patient arrives. Equipment for managing </w:t>
      </w:r>
      <w:r/>
    </w:p>
    <w:p w14:paraId="1F6DA915">
      <w:pPr>
        <w:pBdr/>
        <w:spacing/>
        <w:ind/>
        <w:rPr/>
      </w:pPr>
      <w:r>
        <w:t xml:space="preserve">the difficult airway should also be located </w:t>
      </w:r>
      <w:r/>
    </w:p>
    <w:p w14:paraId="3BBCB129">
      <w:pPr>
        <w:pBdr/>
        <w:spacing/>
        <w:ind/>
        <w:rPr/>
      </w:pPr>
      <w:r>
        <w:t xml:space="preserve">within easy access of the resuscitation room.</w:t>
      </w:r>
      <w:r/>
    </w:p>
    <w:p w14:paraId="47F6DAC6">
      <w:pPr>
        <w:pBdr/>
        <w:spacing/>
        <w:ind/>
        <w:rPr/>
      </w:pPr>
      <w:r>
        <w:t xml:space="preserve"> •The timing of definitive airway management </w:t>
      </w:r>
      <w:r/>
    </w:p>
    <w:p w14:paraId="58077748">
      <w:pPr>
        <w:pBdr/>
        <w:spacing/>
        <w:ind/>
        <w:rPr/>
      </w:pPr>
      <w:r>
        <w:t xml:space="preserve">may require discussion with consultants to </w:t>
      </w:r>
      <w:r/>
    </w:p>
    <w:p w14:paraId="485CE6AF">
      <w:pPr>
        <w:pBdr/>
        <w:spacing/>
        <w:ind/>
        <w:rPr/>
      </w:pPr>
      <w:r>
        <w:t xml:space="preserve">the trauma team. For example, in patients </w:t>
      </w:r>
      <w:r/>
    </w:p>
    <w:p w14:paraId="3FB59D5F">
      <w:pPr>
        <w:pBdr/>
        <w:spacing/>
        <w:ind/>
        <w:rPr/>
      </w:pPr>
      <w:r>
        <w:t xml:space="preserve">with head injuries who are not in obvious </w:t>
      </w:r>
      <w:r/>
    </w:p>
    <w:p w14:paraId="6ED13132">
      <w:pPr>
        <w:pBdr/>
        <w:spacing/>
        <w:ind/>
        <w:rPr/>
      </w:pPr>
      <w:r>
        <w:t xml:space="preserve">distress, discussion between the neurosurgical </w:t>
      </w:r>
      <w:r/>
    </w:p>
    <w:p w14:paraId="6408666A">
      <w:pPr>
        <w:pBdr/>
        <w:spacing/>
        <w:ind/>
        <w:rPr/>
      </w:pPr>
      <w:r>
        <w:t xml:space="preserve">member of the team and the team leader may </w:t>
      </w:r>
      <w:r/>
    </w:p>
    <w:p w14:paraId="112CC637">
      <w:pPr>
        <w:pBdr/>
        <w:spacing/>
        <w:ind/>
        <w:rPr/>
      </w:pPr>
      <w:r>
        <w:t xml:space="preserve">be helpful.</w:t>
      </w:r>
      <w:r/>
    </w:p>
    <w:p w14:paraId="4F620674">
      <w:pPr>
        <w:pBdr/>
        <w:spacing/>
        <w:ind/>
        <w:rPr/>
      </w:pPr>
      <w:r>
        <w:t xml:space="preserve"> •Patients may require transfer to the CT scan, </w:t>
      </w:r>
      <w:r/>
    </w:p>
    <w:p w14:paraId="296FFAEE">
      <w:pPr>
        <w:pBdr/>
        <w:spacing/>
        <w:ind/>
        <w:rPr/>
      </w:pPr>
      <w:r>
        <w:t xml:space="preserve">operating room, or ICU. Therefore, the team </w:t>
      </w:r>
      <w:r/>
    </w:p>
    <w:p w14:paraId="5EADDC71">
      <w:pPr>
        <w:pBdr/>
        <w:spacing/>
        <w:ind/>
        <w:rPr/>
      </w:pPr>
      <w:r>
        <w:t xml:space="preserve">leader should clarify who will be responsible </w:t>
      </w:r>
      <w:r/>
    </w:p>
    <w:p w14:paraId="0FA03AF0">
      <w:pPr>
        <w:pBdr/>
        <w:spacing/>
        <w:ind/>
        <w:rPr/>
      </w:pPr>
      <w:r>
        <w:t xml:space="preserve">for managing a patient’s airway and ventilation </w:t>
      </w:r>
      <w:r/>
    </w:p>
    <w:p w14:paraId="5200FC06">
      <w:pPr>
        <w:pBdr/>
        <w:spacing/>
        <w:ind/>
        <w:rPr/>
      </w:pPr>
      <w:r>
        <w:t xml:space="preserve">after intubation.</w:t>
      </w:r>
      <w:r/>
    </w:p>
    <w:p w14:paraId="0C6CAEA3">
      <w:pPr>
        <w:pBdr/>
        <w:spacing/>
        <w:ind/>
        <w:rPr/>
      </w:pPr>
      <w:r>
        <w:t xml:space="preserve">1. Clinical situations in which airway compromise is </w:t>
      </w:r>
      <w:r/>
    </w:p>
    <w:p w14:paraId="2176F8FE">
      <w:pPr>
        <w:pBdr/>
        <w:spacing/>
        <w:ind/>
        <w:rPr/>
      </w:pPr>
      <w:r>
        <w:t xml:space="preserve">likely to occur include head trauma, maxillofacial </w:t>
      </w:r>
      <w:r/>
    </w:p>
    <w:p w14:paraId="2B0BEA0C">
      <w:pPr>
        <w:pBdr/>
        <w:spacing/>
        <w:ind/>
        <w:rPr/>
      </w:pPr>
      <w:r>
        <w:t xml:space="preserve">trauma, neck trauma, laryngeal trauma, and airway </w:t>
      </w:r>
      <w:r/>
    </w:p>
    <w:p w14:paraId="5F48F4AA">
      <w:pPr>
        <w:pBdr/>
        <w:spacing/>
        <w:ind/>
        <w:rPr/>
      </w:pPr>
      <w:r>
        <w:t xml:space="preserve">obstruction due to other reasons.</w:t>
      </w:r>
      <w:r/>
    </w:p>
    <w:p w14:paraId="2B9ED7BF">
      <w:pPr>
        <w:pBdr/>
        <w:spacing/>
        <w:ind/>
        <w:rPr/>
      </w:pPr>
      <w:r>
        <w:t xml:space="preserve">2. Actual or impending airway obstruction should be </w:t>
      </w:r>
      <w:r/>
    </w:p>
    <w:p w14:paraId="078446E6">
      <w:pPr>
        <w:pBdr/>
        <w:spacing/>
        <w:ind/>
        <w:rPr/>
      </w:pPr>
      <w:r>
        <w:t xml:space="preserve">suspected in all injured patients. Objective signs </w:t>
      </w:r>
      <w:r/>
    </w:p>
    <w:p w14:paraId="01863E5B">
      <w:pPr>
        <w:pBdr/>
        <w:spacing/>
        <w:ind/>
        <w:rPr/>
      </w:pPr>
      <w:r>
        <w:t xml:space="preserve">of airway obstruction include agitation, cyanosis, </w:t>
      </w:r>
      <w:r/>
    </w:p>
    <w:p w14:paraId="6FFF35D3">
      <w:pPr>
        <w:pBdr/>
        <w:spacing/>
        <w:ind/>
        <w:rPr/>
      </w:pPr>
      <w:r>
        <w:t xml:space="preserve">abnormal breath sounds, hoarse voice, stridor </w:t>
      </w:r>
      <w:r/>
    </w:p>
    <w:p w14:paraId="3006C6BC">
      <w:pPr>
        <w:pBdr/>
        <w:spacing/>
        <w:ind/>
        <w:rPr/>
      </w:pPr>
      <w:r>
        <w:t xml:space="preserve">tracheal displacement, and reduced responsiveness.</w:t>
      </w:r>
      <w:r/>
    </w:p>
    <w:p w14:paraId="7922A764">
      <w:pPr>
        <w:pBdr/>
        <w:spacing/>
        <w:ind/>
        <w:rPr/>
      </w:pPr>
      <w:r>
        <w:t xml:space="preserve">3. Recognition of ventilatory compromise and ensur-</w:t>
      </w:r>
      <w:r/>
    </w:p>
    <w:p w14:paraId="4380F7E0">
      <w:pPr>
        <w:pBdr/>
        <w:spacing/>
        <w:ind/>
        <w:rPr/>
      </w:pPr>
      <w:r>
        <w:t xml:space="preserve">ing effective ventilation are of primary importance.</w:t>
      </w:r>
      <w:r/>
    </w:p>
    <w:p w14:paraId="6B26F2A3">
      <w:pPr>
        <w:pBdr/>
        <w:spacing/>
        <w:ind/>
        <w:rPr/>
      </w:pPr>
      <w:r>
        <w:t xml:space="preserve">4. Techniques for establishing and maintaining a </w:t>
      </w:r>
      <w:r/>
    </w:p>
    <w:p w14:paraId="4E2535CD">
      <w:pPr>
        <w:pBdr/>
        <w:spacing/>
        <w:ind/>
        <w:rPr/>
      </w:pPr>
      <w:r>
        <w:t xml:space="preserve">patent airway include the chin-lift and jaw-thrust </w:t>
      </w:r>
      <w:r/>
    </w:p>
    <w:p w14:paraId="4AA217DF">
      <w:pPr>
        <w:pBdr/>
        <w:spacing/>
        <w:ind/>
        <w:rPr/>
      </w:pPr>
      <w:r>
        <w:t xml:space="preserve">maneuvers, oropharyngeal and nasopharyngeal </w:t>
      </w:r>
      <w:r/>
    </w:p>
    <w:p w14:paraId="513C5CAB">
      <w:pPr>
        <w:pBdr/>
        <w:spacing/>
        <w:ind/>
        <w:rPr/>
      </w:pPr>
      <w:r>
        <w:t xml:space="preserve">airways, extraglottic and supraglottic devices, and endotracheal intubation. A surgical airway </w:t>
      </w:r>
      <w:r/>
    </w:p>
    <w:p w14:paraId="08325027">
      <w:pPr>
        <w:pBdr/>
        <w:spacing/>
        <w:ind/>
        <w:rPr/>
      </w:pPr>
      <w:r>
        <w:t xml:space="preserve">is indicated whenever an airway is needed and </w:t>
      </w:r>
      <w:r/>
    </w:p>
    <w:p w14:paraId="4DBF0229">
      <w:pPr>
        <w:pBdr/>
        <w:spacing/>
        <w:ind/>
        <w:rPr/>
      </w:pPr>
      <w:r>
        <w:t xml:space="preserve">intubation is unsuccessful.</w:t>
      </w:r>
      <w:r/>
    </w:p>
    <w:p w14:paraId="276FDAC5">
      <w:pPr>
        <w:pBdr/>
        <w:spacing/>
        <w:ind/>
        <w:rPr/>
      </w:pPr>
      <w:r>
        <w:t xml:space="preserve">5. With all airway maneuvers, cervical spinal mo-  </w:t>
      </w:r>
      <w:r/>
    </w:p>
    <w:p w14:paraId="3E73F5A9">
      <w:pPr>
        <w:pBdr/>
        <w:spacing/>
        <w:ind/>
        <w:rPr/>
      </w:pPr>
      <w:r>
        <w:t xml:space="preserve">tion must be restricted when injury is present  </w:t>
      </w:r>
      <w:r/>
    </w:p>
    <w:p w14:paraId="19F29C01">
      <w:pPr>
        <w:pBdr/>
        <w:spacing/>
        <w:ind/>
        <w:rPr/>
      </w:pPr>
      <w:r>
        <w:t xml:space="preserve">or suspected.</w:t>
      </w:r>
      <w:r/>
    </w:p>
    <w:p w14:paraId="7BB595B8">
      <w:pPr>
        <w:pBdr/>
        <w:spacing/>
        <w:ind/>
        <w:rPr/>
      </w:pPr>
      <w:r>
        <w:t xml:space="preserve">6. The assessment of airway patency and adequacy </w:t>
      </w:r>
      <w:r/>
    </w:p>
    <w:p w14:paraId="6E63FB18">
      <w:pPr>
        <w:pBdr/>
        <w:spacing/>
        <w:ind/>
        <w:rPr/>
      </w:pPr>
      <w:r>
        <w:t xml:space="preserve">of ventilation must be performed quickly and </w:t>
      </w:r>
      <w:r/>
    </w:p>
    <w:p w14:paraId="2C0BEB73">
      <w:pPr>
        <w:pBdr/>
        <w:spacing/>
        <w:ind/>
        <w:rPr/>
      </w:pPr>
      <w:r>
        <w:t xml:space="preserve">accurately. Pulse oximetry and end-tidal CO2 </w:t>
      </w:r>
      <w:r/>
    </w:p>
    <w:p w14:paraId="09F05597">
      <w:pPr>
        <w:pBdr/>
        <w:spacing/>
        <w:ind/>
        <w:rPr/>
      </w:pPr>
      <w:r>
        <w:t xml:space="preserve">measurement are essential.</w:t>
      </w:r>
      <w:r/>
    </w:p>
    <w:p w14:paraId="75554BA1">
      <w:pPr>
        <w:pBdr/>
        <w:spacing/>
        <w:ind/>
        <w:rPr/>
      </w:pPr>
      <w:r>
        <w:t xml:space="preserve">7. A definitive airway requires a tube placed in </w:t>
      </w:r>
      <w:r/>
    </w:p>
    <w:p w14:paraId="67A9DC36">
      <w:pPr>
        <w:pBdr/>
        <w:spacing/>
        <w:ind/>
        <w:rPr/>
      </w:pPr>
      <w:r>
        <w:t xml:space="preserve">the trachea with the cuff inflated below the </w:t>
      </w:r>
      <w:r/>
    </w:p>
    <w:p w14:paraId="4F2E0ABB">
      <w:pPr>
        <w:pBdr/>
        <w:spacing/>
        <w:ind/>
        <w:rPr/>
      </w:pPr>
      <w:r>
        <w:t xml:space="preserve">vocal cords, the tube connected to some form </w:t>
      </w:r>
      <w:r/>
    </w:p>
    <w:p w14:paraId="595B9CE3">
      <w:pPr>
        <w:pBdr/>
        <w:spacing/>
        <w:ind/>
        <w:rPr/>
      </w:pPr>
      <w:r>
        <w:t xml:space="preserve">of oxygen-enriched assisted ventilation, and </w:t>
      </w:r>
      <w:r/>
    </w:p>
    <w:p w14:paraId="4C12F1B4">
      <w:pPr>
        <w:pBdr/>
        <w:spacing/>
        <w:ind/>
        <w:rPr/>
      </w:pPr>
      <w:r>
        <w:t xml:space="preserve">the airway secured in place with an appropriate </w:t>
      </w:r>
      <w:r/>
    </w:p>
    <w:p w14:paraId="0D62B330">
      <w:pPr>
        <w:pBdr/>
        <w:spacing/>
        <w:ind/>
        <w:rPr/>
      </w:pPr>
      <w:r>
        <w:t xml:space="preserve">stabilization method. Examples of definitive </w:t>
      </w:r>
      <w:r/>
    </w:p>
    <w:p w14:paraId="0BFB8395">
      <w:pPr>
        <w:pBdr/>
        <w:spacing/>
        <w:ind/>
        <w:rPr/>
      </w:pPr>
      <w:r>
        <w:t xml:space="preserve">airways include endotracheal intubation and </w:t>
      </w:r>
      <w:r/>
    </w:p>
    <w:p w14:paraId="079E8402">
      <w:pPr>
        <w:pBdr/>
        <w:spacing/>
        <w:ind/>
        <w:rPr/>
      </w:pPr>
      <w:r>
        <w:t xml:space="preserve">surgical airways (e.g., surgical cricothyroidotomy). </w:t>
      </w:r>
      <w:r/>
    </w:p>
    <w:p w14:paraId="30642678">
      <w:pPr>
        <w:pBdr/>
        <w:spacing/>
        <w:ind/>
        <w:rPr/>
      </w:pPr>
      <w:r>
        <w:t xml:space="preserve">A definitive airway should be established if there </w:t>
      </w:r>
      <w:r/>
    </w:p>
    <w:p w14:paraId="6279CFAB">
      <w:pPr>
        <w:pBdr/>
        <w:spacing/>
        <w:ind/>
        <w:rPr/>
      </w:pPr>
      <w:r>
        <w:t xml:space="preserve">is any doubt about the integrity of the patient’s </w:t>
      </w:r>
      <w:r/>
    </w:p>
    <w:p w14:paraId="0B5F59B2">
      <w:pPr>
        <w:pBdr/>
        <w:spacing/>
        <w:ind/>
        <w:rPr/>
      </w:pPr>
      <w:r>
        <w:t xml:space="preserve">airway. A definitive airway should be placed </w:t>
      </w:r>
      <w:r/>
    </w:p>
    <w:p w14:paraId="096F4CC0">
      <w:pPr>
        <w:pBdr/>
        <w:spacing/>
        <w:ind/>
        <w:rPr/>
      </w:pPr>
      <w:r>
        <w:t xml:space="preserve">early after the patient has been ventilated with </w:t>
      </w:r>
      <w:r/>
    </w:p>
    <w:p w14:paraId="6D4D18DE">
      <w:pPr>
        <w:pBdr/>
        <w:spacing/>
        <w:ind/>
        <w:rPr/>
      </w:pPr>
      <w:r>
        <w:t xml:space="preserve">oxygen-enriched air, to prevent prolonged periods  </w:t>
      </w:r>
      <w:r/>
    </w:p>
    <w:p w14:paraId="19FDA2FB">
      <w:pPr>
        <w:pBdr/>
        <w:spacing/>
        <w:ind/>
        <w:rPr/>
      </w:pPr>
      <w:r>
        <w:t xml:space="preserve">of apnea.</w:t>
      </w:r>
      <w:r/>
    </w:p>
    <w:p w14:paraId="21796AAB">
      <w:pPr>
        <w:pBdr/>
        <w:spacing/>
        <w:ind/>
        <w:rPr/>
      </w:pPr>
      <w:r>
        <w:t xml:space="preserve">8. Drug-assisted intubation may be necessary in </w:t>
      </w:r>
      <w:r/>
    </w:p>
    <w:p w14:paraId="439D19F6">
      <w:pPr>
        <w:pBdr/>
        <w:spacing/>
        <w:ind/>
        <w:rPr/>
      </w:pPr>
      <w:r>
        <w:t xml:space="preserve">patients with an active gag reflex.</w:t>
      </w:r>
      <w:r/>
    </w:p>
    <w:p w14:paraId="009581C4">
      <w:pPr>
        <w:pBdr/>
        <w:spacing/>
        <w:ind/>
        <w:rPr/>
      </w:pPr>
      <w:r>
        <w:t xml:space="preserve">9. To maintain a patient’s oxygenation, oxygenated </w:t>
      </w:r>
      <w:r/>
    </w:p>
    <w:p w14:paraId="4AF3E213">
      <w:pPr>
        <w:pBdr/>
        <w:spacing/>
        <w:ind/>
        <w:rPr/>
      </w:pPr>
      <w:r>
        <w:t xml:space="preserve">inspired air is best provided via a tight-fitting </w:t>
      </w:r>
      <w:r/>
    </w:p>
    <w:p w14:paraId="6A375F40">
      <w:pPr>
        <w:pBdr/>
        <w:spacing/>
        <w:ind/>
        <w:rPr/>
      </w:pPr>
      <w:r>
        <w:t xml:space="preserve">oxygen reservoir face mask with a flow rate of </w:t>
      </w:r>
      <w:r/>
    </w:p>
    <w:p w14:paraId="294A4E13">
      <w:pPr>
        <w:pBdr/>
        <w:spacing/>
        <w:ind/>
        <w:rPr/>
      </w:pPr>
      <w:r>
        <w:t xml:space="preserve">greater than 10 L/min. Other methods (e.g., nasal </w:t>
      </w:r>
      <w:r/>
    </w:p>
    <w:p w14:paraId="7809FA76">
      <w:pPr>
        <w:pBdr/>
        <w:spacing/>
        <w:ind/>
        <w:rPr/>
      </w:pPr>
      <w:r>
        <w:t xml:space="preserve">catheter, nasal cannula, and non-rebreathing mask) </w:t>
      </w:r>
      <w:r/>
    </w:p>
    <w:p w14:paraId="08BE7CB3">
      <w:pPr>
        <w:pBdr/>
        <w:spacing/>
        <w:ind/>
        <w:rPr/>
      </w:pPr>
      <w:r>
        <w:t xml:space="preserve">can improve inspired oxygen concentration. </w:t>
      </w:r>
      <w:r/>
    </w:p>
    <w:p w14:paraId="15863CCA">
      <w:pPr>
        <w:pBdr/>
        <w:spacing/>
        <w:ind/>
        <w:rPr/>
      </w:pPr>
      <w:r>
        <w:t xml:space="preserve">1. Alexander R, Hodgson P, Lomax D, et al. A </w:t>
      </w:r>
      <w:r/>
    </w:p>
    <w:p w14:paraId="25971371">
      <w:pPr>
        <w:pBdr/>
        <w:spacing/>
        <w:ind/>
        <w:rPr/>
      </w:pPr>
      <w:r>
        <w:t xml:space="preserve">comparison of the laryngeal mask airway and </w:t>
      </w:r>
      <w:r/>
    </w:p>
    <w:p w14:paraId="75832C8B">
      <w:pPr>
        <w:pBdr/>
        <w:spacing/>
        <w:ind/>
        <w:rPr/>
      </w:pPr>
      <w:r>
        <w:t xml:space="preserve">Guedel airway, bag and facemask for manual </w:t>
      </w:r>
      <w:r/>
    </w:p>
    <w:p w14:paraId="1C290798">
      <w:pPr>
        <w:pBdr/>
        <w:spacing/>
        <w:ind/>
        <w:rPr/>
      </w:pPr>
      <w:r>
        <w:t xml:space="preserve">ventilation following formal training. Anaesthesia  </w:t>
      </w:r>
      <w:r/>
    </w:p>
    <w:p w14:paraId="69B2CC00">
      <w:pPr>
        <w:pBdr/>
        <w:spacing/>
        <w:ind/>
        <w:rPr/>
      </w:pPr>
      <w:r>
        <w:t xml:space="preserve">1993;48(3):231–234.</w:t>
      </w:r>
      <w:r/>
    </w:p>
    <w:p w14:paraId="3795F884">
      <w:pPr>
        <w:pBdr/>
        <w:spacing/>
        <w:ind/>
        <w:rPr/>
      </w:pPr>
      <w:r>
        <w:t xml:space="preserve">2. Aoi Y, Inagawa G, Hashimoto K, et al. Airway </w:t>
      </w:r>
      <w:r/>
    </w:p>
    <w:p w14:paraId="52A25019">
      <w:pPr>
        <w:pBdr/>
        <w:spacing/>
        <w:ind/>
        <w:rPr/>
      </w:pPr>
      <w:r>
        <w:t xml:space="preserve">scope laryngoscopy under manual inline </w:t>
      </w:r>
      <w:r/>
    </w:p>
    <w:p w14:paraId="07B9DEC5">
      <w:pPr>
        <w:pBdr/>
        <w:spacing/>
        <w:ind/>
        <w:rPr/>
      </w:pPr>
      <w:r>
        <w:t xml:space="preserve">stabilization and cervical collar immobilization: a </w:t>
      </w:r>
      <w:r/>
    </w:p>
    <w:p w14:paraId="3A1744DE">
      <w:pPr>
        <w:pBdr/>
        <w:spacing/>
        <w:ind/>
        <w:rPr/>
      </w:pPr>
      <w:r>
        <w:t xml:space="preserve">crossover in vivo cinefluoroscopic study. J Trauma  </w:t>
      </w:r>
      <w:r/>
    </w:p>
    <w:p w14:paraId="61CD70B8">
      <w:pPr>
        <w:pBdr/>
        <w:spacing/>
        <w:ind/>
        <w:rPr/>
      </w:pPr>
      <w:r>
        <w:t xml:space="preserve">2011;71(1):32–36.</w:t>
      </w:r>
      <w:r/>
    </w:p>
    <w:p w14:paraId="17A84F98">
      <w:pPr>
        <w:pBdr/>
        <w:spacing/>
        <w:ind/>
        <w:rPr/>
      </w:pPr>
      <w:r>
        <w:t xml:space="preserve">3. Aprahamian C, Thompson BM, Finger WA, et </w:t>
      </w:r>
      <w:r/>
    </w:p>
    <w:p w14:paraId="45872267">
      <w:pPr>
        <w:pBdr/>
        <w:spacing/>
        <w:ind/>
        <w:rPr/>
      </w:pPr>
      <w:r>
        <w:t xml:space="preserve">al. Experimental cervical spine injury model:  </w:t>
      </w:r>
      <w:r/>
    </w:p>
    <w:p w14:paraId="0D3D2EBE">
      <w:pPr>
        <w:pBdr/>
        <w:spacing/>
        <w:ind/>
        <w:rPr/>
      </w:pPr>
      <w:r>
        <w:t xml:space="preserve">evaluation of airway management and splint-   BIBLIOGRAPHY  39</w:t>
      </w:r>
      <w:r/>
    </w:p>
    <w:p w14:paraId="0841E881">
      <w:pPr>
        <w:pBdr/>
        <w:spacing/>
        <w:ind/>
        <w:rPr/>
      </w:pPr>
      <w:r>
        <w:t xml:space="preserve">chapter summ ary</w:t>
      </w:r>
      <w:r/>
    </w:p>
    <w:p w14:paraId="18597B3A">
      <w:pPr>
        <w:pBdr/>
        <w:spacing/>
        <w:ind/>
        <w:rPr/>
      </w:pPr>
      <w:r>
        <w:t xml:space="preserve">bibliograp hy</w:t>
      </w:r>
      <w:r/>
    </w:p>
    <w:p w14:paraId="0871EF30">
      <w:pPr>
        <w:pBdr/>
        <w:spacing/>
        <w:ind/>
        <w:rPr/>
      </w:pPr>
      <w:r>
        <w:t xml:space="preserve">--- Strona 93 ---</w:t>
      </w:r>
      <w:r/>
    </w:p>
    <w:p w14:paraId="7851A5D0">
      <w:pPr>
        <w:pBdr/>
        <w:spacing/>
        <w:ind/>
        <w:rPr/>
      </w:pPr>
      <w:r>
        <w:t xml:space="preserve"> 40 CHAPTER 2  ■ Airway and Ventilatory Management</w:t>
      </w:r>
      <w:r/>
    </w:p>
    <w:p w14:paraId="2D1D78BA">
      <w:pPr>
        <w:pBdr/>
        <w:spacing/>
        <w:ind/>
        <w:rPr/>
      </w:pPr>
      <w:r>
        <w:t xml:space="preserve">■ BACK TO TABLE OF CONTENTSing techniques. Ann Emerg Med  1 9 8 4 ; 1 3 ( 8 ) :  </w:t>
      </w:r>
      <w:r/>
    </w:p>
    <w:p w14:paraId="039D1AAD">
      <w:pPr>
        <w:pBdr/>
        <w:spacing/>
        <w:ind/>
        <w:rPr/>
      </w:pPr>
      <w:r>
        <w:t xml:space="preserve">584–587.</w:t>
      </w:r>
      <w:r/>
    </w:p>
    <w:p w14:paraId="547E2CF5">
      <w:pPr>
        <w:pBdr/>
        <w:spacing/>
        <w:ind/>
        <w:rPr/>
      </w:pPr>
      <w:r>
        <w:t xml:space="preserve">4. Arslan ZI, Yildiz T, Baykara ZN, et al. </w:t>
      </w:r>
      <w:r/>
    </w:p>
    <w:p w14:paraId="3B69CBD9">
      <w:pPr>
        <w:pBdr/>
        <w:spacing/>
        <w:ind/>
        <w:rPr/>
      </w:pPr>
      <w:r>
        <w:t xml:space="preserve">Tracheal intubation in patients with rigid </w:t>
      </w:r>
      <w:r/>
    </w:p>
    <w:p w14:paraId="4E9FC443">
      <w:pPr>
        <w:pBdr/>
        <w:spacing/>
        <w:ind/>
        <w:rPr/>
      </w:pPr>
      <w:r>
        <w:t xml:space="preserve">collar immobilisation of the cervical spine: a </w:t>
      </w:r>
      <w:r/>
    </w:p>
    <w:p w14:paraId="1C1A93D3">
      <w:pPr>
        <w:pBdr/>
        <w:spacing/>
        <w:ind/>
        <w:rPr/>
      </w:pPr>
      <w:r>
        <w:t xml:space="preserve">comparison of Airtraq and LMA C Trach devices. </w:t>
      </w:r>
      <w:r/>
    </w:p>
    <w:p w14:paraId="1EC0EB98">
      <w:pPr>
        <w:pBdr/>
        <w:spacing/>
        <w:ind/>
        <w:rPr/>
      </w:pPr>
      <w:r>
        <w:t xml:space="preserve">Anaesthesia  2009;64(12):1332–1336. Epub 2009;  </w:t>
      </w:r>
      <w:r/>
    </w:p>
    <w:p w14:paraId="723B17E1">
      <w:pPr>
        <w:pBdr/>
        <w:spacing/>
        <w:ind/>
        <w:rPr/>
      </w:pPr>
      <w:r>
        <w:t xml:space="preserve">Oct 22.</w:t>
      </w:r>
      <w:r/>
    </w:p>
    <w:p w14:paraId="48529549">
      <w:pPr>
        <w:pBdr/>
        <w:spacing/>
        <w:ind/>
        <w:rPr/>
      </w:pPr>
      <w:r>
        <w:t xml:space="preserve">5. Asai T, Shingu K. The laryngeal tube. Br J Anaesth </w:t>
      </w:r>
      <w:r/>
    </w:p>
    <w:p w14:paraId="380F5F04">
      <w:pPr>
        <w:pBdr/>
        <w:spacing/>
        <w:ind/>
        <w:rPr/>
      </w:pPr>
      <w:r>
        <w:t xml:space="preserve">2005;95(6):729–736.</w:t>
      </w:r>
      <w:r/>
    </w:p>
    <w:p w14:paraId="7C0086C9">
      <w:pPr>
        <w:pBdr/>
        <w:spacing/>
        <w:ind/>
        <w:rPr/>
      </w:pPr>
      <w:r>
        <w:t xml:space="preserve">6. Bathory I, Frascarolo P, Kern C, et al. Evaluation </w:t>
      </w:r>
      <w:r/>
    </w:p>
    <w:p w14:paraId="5F293E61">
      <w:pPr>
        <w:pBdr/>
        <w:spacing/>
        <w:ind/>
        <w:rPr/>
      </w:pPr>
      <w:r>
        <w:t xml:space="preserve">of the GlideScope for tracheal intubation in </w:t>
      </w:r>
      <w:r/>
    </w:p>
    <w:p w14:paraId="27061E08">
      <w:pPr>
        <w:pBdr/>
        <w:spacing/>
        <w:ind/>
        <w:rPr/>
      </w:pPr>
      <w:r>
        <w:t xml:space="preserve">patients with cervical spine immobilisation by </w:t>
      </w:r>
      <w:r/>
    </w:p>
    <w:p w14:paraId="6F56BA2E">
      <w:pPr>
        <w:pBdr/>
        <w:spacing/>
        <w:ind/>
        <w:rPr/>
      </w:pPr>
      <w:r>
        <w:t xml:space="preserve">a semi-rigid collar. Anaesthesia  2009;64(12):  </w:t>
      </w:r>
      <w:r/>
    </w:p>
    <w:p w14:paraId="7A588B64">
      <w:pPr>
        <w:pBdr/>
        <w:spacing/>
        <w:ind/>
        <w:rPr/>
      </w:pPr>
      <w:r>
        <w:t xml:space="preserve">1337–1341.</w:t>
      </w:r>
      <w:r/>
    </w:p>
    <w:p w14:paraId="2383FB6D">
      <w:pPr>
        <w:pBdr/>
        <w:spacing/>
        <w:ind/>
        <w:rPr/>
      </w:pPr>
      <w:r>
        <w:t xml:space="preserve">7. Bergen JM, Smith DC. A review of etomidate </w:t>
      </w:r>
      <w:r/>
    </w:p>
    <w:p w14:paraId="66249B7F">
      <w:pPr>
        <w:pBdr/>
        <w:spacing/>
        <w:ind/>
        <w:rPr/>
      </w:pPr>
      <w:r>
        <w:t xml:space="preserve">for rapid sequence intubation in the emergency </w:t>
      </w:r>
      <w:r/>
    </w:p>
    <w:p w14:paraId="0150A889">
      <w:pPr>
        <w:pBdr/>
        <w:spacing/>
        <w:ind/>
        <w:rPr/>
      </w:pPr>
      <w:r>
        <w:t xml:space="preserve">department. J Emerg Med  1997;15(2):221–230.</w:t>
      </w:r>
      <w:r/>
    </w:p>
    <w:p w14:paraId="241EEB86">
      <w:pPr>
        <w:pBdr/>
        <w:spacing/>
        <w:ind/>
        <w:rPr/>
      </w:pPr>
      <w:r>
        <w:t xml:space="preserve">8. Brantigan CO, Grow JB Sr. Cricothyroidotomy: </w:t>
      </w:r>
      <w:r/>
    </w:p>
    <w:p w14:paraId="32DDA52F">
      <w:pPr>
        <w:pBdr/>
        <w:spacing/>
        <w:ind/>
        <w:rPr/>
      </w:pPr>
      <w:r>
        <w:t xml:space="preserve">elective use in respiratory problems requiring </w:t>
      </w:r>
      <w:r/>
    </w:p>
    <w:p w14:paraId="0CF7D734">
      <w:pPr>
        <w:pBdr/>
        <w:spacing/>
        <w:ind/>
        <w:rPr/>
      </w:pPr>
      <w:r>
        <w:t xml:space="preserve">tracheotomy. J Thorac Cardiovasc Surg 1976;71:  </w:t>
      </w:r>
      <w:r/>
    </w:p>
    <w:p w14:paraId="4837B2EC">
      <w:pPr>
        <w:pBdr/>
        <w:spacing/>
        <w:ind/>
        <w:rPr/>
      </w:pPr>
      <w:r>
        <w:t xml:space="preserve">72–81.</w:t>
      </w:r>
      <w:r/>
    </w:p>
    <w:p w14:paraId="7C43DE71">
      <w:pPr>
        <w:pBdr/>
        <w:spacing/>
        <w:ind/>
        <w:rPr/>
      </w:pPr>
      <w:r>
        <w:t xml:space="preserve">9. Combes X, Dumerat M, Dhonneur G. Emergency </w:t>
      </w:r>
      <w:r/>
    </w:p>
    <w:p w14:paraId="108BED49">
      <w:pPr>
        <w:pBdr/>
        <w:spacing/>
        <w:ind/>
        <w:rPr/>
      </w:pPr>
      <w:r>
        <w:t xml:space="preserve">gum elastic bougie-assisted tracheal intubation </w:t>
      </w:r>
      <w:r/>
    </w:p>
    <w:p w14:paraId="0A7A64CD">
      <w:pPr>
        <w:pBdr/>
        <w:spacing/>
        <w:ind/>
        <w:rPr/>
      </w:pPr>
      <w:r>
        <w:t xml:space="preserve">in four patients with upper airway distortion. </w:t>
      </w:r>
      <w:r/>
    </w:p>
    <w:p w14:paraId="479C4DBA">
      <w:pPr>
        <w:pBdr/>
        <w:spacing/>
        <w:ind/>
        <w:rPr/>
      </w:pPr>
      <w:r>
        <w:t xml:space="preserve">Can J Anaesth  2004;51(10):1022–1024.</w:t>
      </w:r>
      <w:r/>
    </w:p>
    <w:p w14:paraId="0FC50B84">
      <w:pPr>
        <w:pBdr/>
        <w:spacing/>
        <w:ind/>
        <w:rPr/>
      </w:pPr>
      <w:r>
        <w:t xml:space="preserve">10. Crosby ET, Cooper RM, Douglas MJ, et al. </w:t>
      </w:r>
      <w:r/>
    </w:p>
    <w:p w14:paraId="7DD9426B">
      <w:pPr>
        <w:pBdr/>
        <w:spacing/>
        <w:ind/>
        <w:rPr/>
      </w:pPr>
      <w:r>
        <w:t xml:space="preserve">The unanticipated difficult airway with </w:t>
      </w:r>
      <w:r/>
    </w:p>
    <w:p w14:paraId="5F448B5A">
      <w:pPr>
        <w:pBdr/>
        <w:spacing/>
        <w:ind/>
        <w:rPr/>
      </w:pPr>
      <w:r>
        <w:t xml:space="preserve">recommendations for management. Can J </w:t>
      </w:r>
      <w:r/>
    </w:p>
    <w:p w14:paraId="4DD480DE">
      <w:pPr>
        <w:pBdr/>
        <w:spacing/>
        <w:ind/>
        <w:rPr/>
      </w:pPr>
      <w:r>
        <w:t xml:space="preserve">Anaesth  1998;45(8):757–776.</w:t>
      </w:r>
      <w:r/>
    </w:p>
    <w:p w14:paraId="1770060B">
      <w:pPr>
        <w:pBdr/>
        <w:spacing/>
        <w:ind/>
        <w:rPr/>
      </w:pPr>
      <w:r>
        <w:t xml:space="preserve">11. Danzl DF, Thomas DM. Nasotracheal intubation </w:t>
      </w:r>
      <w:r/>
    </w:p>
    <w:p w14:paraId="154C9F9F">
      <w:pPr>
        <w:pBdr/>
        <w:spacing/>
        <w:ind/>
        <w:rPr/>
      </w:pPr>
      <w:r>
        <w:t xml:space="preserve">in the emergency department. Crit Care Med </w:t>
      </w:r>
      <w:r/>
    </w:p>
    <w:p w14:paraId="2D78185E">
      <w:pPr>
        <w:pBdr/>
        <w:spacing/>
        <w:ind/>
        <w:rPr/>
      </w:pPr>
      <w:r>
        <w:t xml:space="preserve">1980;8(11):667–682.</w:t>
      </w:r>
      <w:r/>
    </w:p>
    <w:p w14:paraId="3EFD100D">
      <w:pPr>
        <w:pBdr/>
        <w:spacing/>
        <w:ind/>
        <w:rPr/>
      </w:pPr>
      <w:r>
        <w:t xml:space="preserve">12. Davies PR, Tighe SQ, Greenslade GL, et al. </w:t>
      </w:r>
      <w:r/>
    </w:p>
    <w:p w14:paraId="1ED0871A">
      <w:pPr>
        <w:pBdr/>
        <w:spacing/>
        <w:ind/>
        <w:rPr/>
      </w:pPr>
      <w:r>
        <w:t xml:space="preserve">Laryngeal mask airway and tracheal tube insert-  </w:t>
      </w:r>
      <w:r/>
    </w:p>
    <w:p w14:paraId="27FE530F">
      <w:pPr>
        <w:pBdr/>
        <w:spacing/>
        <w:ind/>
        <w:rPr/>
      </w:pPr>
      <w:r>
        <w:t xml:space="preserve">ion by unskilled personnel. Lancet  1990;336  </w:t>
      </w:r>
      <w:r/>
    </w:p>
    <w:p w14:paraId="6840BAA2">
      <w:pPr>
        <w:pBdr/>
        <w:spacing/>
        <w:ind/>
        <w:rPr/>
      </w:pPr>
      <w:r>
        <w:t xml:space="preserve">(8721):977–979.</w:t>
      </w:r>
      <w:r/>
    </w:p>
    <w:p w14:paraId="445E2517">
      <w:pPr>
        <w:pBdr/>
        <w:spacing/>
        <w:ind/>
        <w:rPr/>
      </w:pPr>
      <w:r>
        <w:t xml:space="preserve">13. Dogra S, Falconer R, Latto IP. Successful </w:t>
      </w:r>
      <w:r/>
    </w:p>
    <w:p w14:paraId="7A4B7EAC">
      <w:pPr>
        <w:pBdr/>
        <w:spacing/>
        <w:ind/>
        <w:rPr/>
      </w:pPr>
      <w:r>
        <w:t xml:space="preserve">difficult intubation. Tracheal tube placement </w:t>
      </w:r>
      <w:r/>
    </w:p>
    <w:p w14:paraId="5430DCD4">
      <w:pPr>
        <w:pBdr/>
        <w:spacing/>
        <w:ind/>
        <w:rPr/>
      </w:pPr>
      <w:r>
        <w:t xml:space="preserve">over a gum-elastic bougie. Anaesthesia  1990; </w:t>
      </w:r>
      <w:r/>
    </w:p>
    <w:p w14:paraId="739615BB">
      <w:pPr>
        <w:pBdr/>
        <w:spacing/>
        <w:ind/>
        <w:rPr/>
      </w:pPr>
      <w:r>
        <w:t xml:space="preserve">45(9):774–776.</w:t>
      </w:r>
      <w:r/>
    </w:p>
    <w:p w14:paraId="736FC0A9">
      <w:pPr>
        <w:pBdr/>
        <w:spacing/>
        <w:ind/>
        <w:rPr/>
      </w:pPr>
      <w:r>
        <w:t xml:space="preserve">14. Dorges V, Ocker H, Wenzel V, et al. Emergency </w:t>
      </w:r>
      <w:r/>
    </w:p>
    <w:p w14:paraId="0D6A831B">
      <w:pPr>
        <w:pBdr/>
        <w:spacing/>
        <w:ind/>
        <w:rPr/>
      </w:pPr>
      <w:r>
        <w:t xml:space="preserve">airway management by non-anaesthesia house </w:t>
      </w:r>
      <w:r/>
    </w:p>
    <w:p w14:paraId="5C7B4444">
      <w:pPr>
        <w:pBdr/>
        <w:spacing/>
        <w:ind/>
        <w:rPr/>
      </w:pPr>
      <w:r>
        <w:t xml:space="preserve">officers—a comparison of three strategies. Emerg </w:t>
      </w:r>
      <w:r/>
    </w:p>
    <w:p w14:paraId="385359D2">
      <w:pPr>
        <w:pBdr/>
        <w:spacing/>
        <w:ind/>
        <w:rPr/>
      </w:pPr>
      <w:r>
        <w:t xml:space="preserve">Med J  2001;18(2):90–94.</w:t>
      </w:r>
      <w:r/>
    </w:p>
    <w:p w14:paraId="52F1E96D">
      <w:pPr>
        <w:pBdr/>
        <w:spacing/>
        <w:ind/>
        <w:rPr/>
      </w:pPr>
      <w:r>
        <w:t xml:space="preserve">15. El-Orbany MI, Salem MR, Joseph NJ. The Eschmann </w:t>
      </w:r>
      <w:r/>
    </w:p>
    <w:p w14:paraId="35BCFEBE">
      <w:pPr>
        <w:pBdr/>
        <w:spacing/>
        <w:ind/>
        <w:rPr/>
      </w:pPr>
      <w:r>
        <w:t xml:space="preserve">tracheal tube introducer is not gum, elastic, or a </w:t>
      </w:r>
      <w:r/>
    </w:p>
    <w:p w14:paraId="6C445016">
      <w:pPr>
        <w:pBdr/>
        <w:spacing/>
        <w:ind/>
        <w:rPr/>
      </w:pPr>
      <w:r>
        <w:t xml:space="preserve">bougie. Anesthesiology  2004;101(5);1240; author </w:t>
      </w:r>
      <w:r/>
    </w:p>
    <w:p w14:paraId="01B954B0">
      <w:pPr>
        <w:pBdr/>
        <w:spacing/>
        <w:ind/>
        <w:rPr/>
      </w:pPr>
      <w:r>
        <w:t xml:space="preserve">reply 1242–1244.</w:t>
      </w:r>
      <w:r/>
    </w:p>
    <w:p w14:paraId="4ADD644E">
      <w:pPr>
        <w:pBdr/>
        <w:spacing/>
        <w:ind/>
        <w:rPr/>
      </w:pPr>
      <w:r>
        <w:t xml:space="preserve">16. Frame SB, Simon JM, Kerstein MD, et al. Percu-</w:t>
      </w:r>
      <w:r/>
    </w:p>
    <w:p w14:paraId="1B8E26A1">
      <w:pPr>
        <w:pBdr/>
        <w:spacing/>
        <w:ind/>
        <w:rPr/>
      </w:pPr>
      <w:r>
        <w:t xml:space="preserve">taneous transtracheal catheter ventilation (PTCV) </w:t>
      </w:r>
      <w:r/>
    </w:p>
    <w:p w14:paraId="73B55B45">
      <w:pPr>
        <w:pBdr/>
        <w:spacing/>
        <w:ind/>
        <w:rPr/>
      </w:pPr>
      <w:r>
        <w:t xml:space="preserve">in complete airway obstructions canine model. </w:t>
      </w:r>
      <w:r/>
    </w:p>
    <w:p w14:paraId="69A95903">
      <w:pPr>
        <w:pBdr/>
        <w:spacing/>
        <w:ind/>
        <w:rPr/>
      </w:pPr>
      <w:r>
        <w:t xml:space="preserve">J Trauma  1989;29(6):774–781.</w:t>
      </w:r>
      <w:r/>
    </w:p>
    <w:p w14:paraId="16749918">
      <w:pPr>
        <w:pBdr/>
        <w:spacing/>
        <w:ind/>
        <w:rPr/>
      </w:pPr>
      <w:r>
        <w:t xml:space="preserve">17. Fremstad JD, Martin SH. Lethal complication </w:t>
      </w:r>
      <w:r/>
    </w:p>
    <w:p w14:paraId="46E19672">
      <w:pPr>
        <w:pBdr/>
        <w:spacing/>
        <w:ind/>
        <w:rPr/>
      </w:pPr>
      <w:r>
        <w:t xml:space="preserve">from insertion of nasogastric tube after severe basilar skull fracture. J Trauma  1978; </w:t>
      </w:r>
      <w:r/>
    </w:p>
    <w:p w14:paraId="7F7C6E5F">
      <w:pPr>
        <w:pBdr/>
        <w:spacing/>
        <w:ind/>
        <w:rPr/>
      </w:pPr>
      <w:r>
        <w:t xml:space="preserve">18:820–822.</w:t>
      </w:r>
      <w:r/>
    </w:p>
    <w:p w14:paraId="449A7EFA">
      <w:pPr>
        <w:pBdr/>
        <w:spacing/>
        <w:ind/>
        <w:rPr/>
      </w:pPr>
      <w:r>
        <w:t xml:space="preserve">18. Gataure PS, Vaughan RS, Latto IP. Simulated </w:t>
      </w:r>
      <w:r/>
    </w:p>
    <w:p w14:paraId="38774007">
      <w:pPr>
        <w:pBdr/>
        <w:spacing/>
        <w:ind/>
        <w:rPr/>
      </w:pPr>
      <w:r>
        <w:t xml:space="preserve">difficult intubation: comparison of the gum </w:t>
      </w:r>
      <w:r/>
    </w:p>
    <w:p w14:paraId="2F7916A7">
      <w:pPr>
        <w:pBdr/>
        <w:spacing/>
        <w:ind/>
        <w:rPr/>
      </w:pPr>
      <w:r>
        <w:t xml:space="preserve">elastic bougie and the stylet. Anaesthesia  </w:t>
      </w:r>
      <w:r/>
    </w:p>
    <w:p w14:paraId="456CE7A4">
      <w:pPr>
        <w:pBdr/>
        <w:spacing/>
        <w:ind/>
        <w:rPr/>
      </w:pPr>
      <w:r>
        <w:t xml:space="preserve">1996;1:935–938.</w:t>
      </w:r>
      <w:r/>
    </w:p>
    <w:p w14:paraId="53AFFA73">
      <w:pPr>
        <w:pBdr/>
        <w:spacing/>
        <w:ind/>
        <w:rPr/>
      </w:pPr>
      <w:r>
        <w:t xml:space="preserve">19. Greenberg RS, Brimacombe J, Berry A, et al. </w:t>
      </w:r>
      <w:r/>
    </w:p>
    <w:p w14:paraId="4F37C5B3">
      <w:pPr>
        <w:pBdr/>
        <w:spacing/>
        <w:ind/>
        <w:rPr/>
      </w:pPr>
      <w:r>
        <w:t xml:space="preserve">A randomized controlled trial comparing </w:t>
      </w:r>
      <w:r/>
    </w:p>
    <w:p w14:paraId="4C1203A1">
      <w:pPr>
        <w:pBdr/>
        <w:spacing/>
        <w:ind/>
        <w:rPr/>
      </w:pPr>
      <w:r>
        <w:t xml:space="preserve">the cuffed oropharyngeal airway and the </w:t>
      </w:r>
      <w:r/>
    </w:p>
    <w:p w14:paraId="1048CA26">
      <w:pPr>
        <w:pBdr/>
        <w:spacing/>
        <w:ind/>
        <w:rPr/>
      </w:pPr>
      <w:r>
        <w:t xml:space="preserve">laryngeal mask airway in spontaneously </w:t>
      </w:r>
      <w:r/>
    </w:p>
    <w:p w14:paraId="395FE2CA">
      <w:pPr>
        <w:pBdr/>
        <w:spacing/>
        <w:ind/>
        <w:rPr/>
      </w:pPr>
      <w:r>
        <w:t xml:space="preserve">breathing anesthetized adults. Anesthesiology  </w:t>
      </w:r>
      <w:r/>
    </w:p>
    <w:p w14:paraId="7EA212AF">
      <w:pPr>
        <w:pBdr/>
        <w:spacing/>
        <w:ind/>
        <w:rPr/>
      </w:pPr>
      <w:r>
        <w:t xml:space="preserve">1998;88(4):970–977.</w:t>
      </w:r>
      <w:r/>
    </w:p>
    <w:p w14:paraId="7E409373">
      <w:pPr>
        <w:pBdr/>
        <w:spacing/>
        <w:ind/>
        <w:rPr/>
      </w:pPr>
      <w:r>
        <w:t xml:space="preserve">20. Grein AJ, Weiner GM. Laryngeal mask airway </w:t>
      </w:r>
      <w:r/>
    </w:p>
    <w:p w14:paraId="3A355175">
      <w:pPr>
        <w:pBdr/>
        <w:spacing/>
        <w:ind/>
        <w:rPr/>
      </w:pPr>
      <w:r>
        <w:t xml:space="preserve">versus bag-mask ventilation or endotracheal </w:t>
      </w:r>
      <w:r/>
    </w:p>
    <w:p w14:paraId="176CD6A6">
      <w:pPr>
        <w:pBdr/>
        <w:spacing/>
        <w:ind/>
        <w:rPr/>
      </w:pPr>
      <w:r>
        <w:t xml:space="preserve">intubation for neonatal resuscitation. Cochrane </w:t>
      </w:r>
      <w:r/>
    </w:p>
    <w:p w14:paraId="024FF35E">
      <w:pPr>
        <w:pBdr/>
        <w:spacing/>
        <w:ind/>
        <w:rPr/>
      </w:pPr>
      <w:r>
        <w:t xml:space="preserve">Database Syst Rev  2005;(2):CD003314.</w:t>
      </w:r>
      <w:r/>
    </w:p>
    <w:p w14:paraId="7B1ED7DC">
      <w:pPr>
        <w:pBdr/>
        <w:spacing/>
        <w:ind/>
        <w:rPr/>
      </w:pPr>
      <w:r>
        <w:t xml:space="preserve">21. Grmec S, Mally S. Prehospital determination of </w:t>
      </w:r>
      <w:r/>
    </w:p>
    <w:p w14:paraId="41FA5571">
      <w:pPr>
        <w:pBdr/>
        <w:spacing/>
        <w:ind/>
        <w:rPr/>
      </w:pPr>
      <w:r>
        <w:t xml:space="preserve">tracheal tube placement in severe head injury. </w:t>
      </w:r>
      <w:r/>
    </w:p>
    <w:p w14:paraId="01E91376">
      <w:pPr>
        <w:pBdr/>
        <w:spacing/>
        <w:ind/>
        <w:rPr/>
      </w:pPr>
      <w:r>
        <w:t xml:space="preserve">Emerg Med J  2004;21(4):518–520.</w:t>
      </w:r>
      <w:r/>
    </w:p>
    <w:p w14:paraId="4A9C0E15">
      <w:pPr>
        <w:pBdr/>
        <w:spacing/>
        <w:ind/>
        <w:rPr/>
      </w:pPr>
      <w:r>
        <w:t xml:space="preserve">22. Guildner CV. Resuscitation—opening the airway: </w:t>
      </w:r>
      <w:r/>
    </w:p>
    <w:p w14:paraId="7493FA71">
      <w:pPr>
        <w:pBdr/>
        <w:spacing/>
        <w:ind/>
        <w:rPr/>
      </w:pPr>
      <w:r>
        <w:t xml:space="preserve">a comparative study of techniques for opening </w:t>
      </w:r>
      <w:r/>
    </w:p>
    <w:p w14:paraId="659F070F">
      <w:pPr>
        <w:pBdr/>
        <w:spacing/>
        <w:ind/>
        <w:rPr/>
      </w:pPr>
      <w:r>
        <w:t xml:space="preserve">an airway obstructed by the tongue.  J Am Coll </w:t>
      </w:r>
      <w:r/>
    </w:p>
    <w:p w14:paraId="76EF31CF">
      <w:pPr>
        <w:pBdr/>
        <w:spacing/>
        <w:ind/>
        <w:rPr/>
      </w:pPr>
      <w:r>
        <w:t xml:space="preserve">Emerg Physicians  1976;5:588–590.</w:t>
      </w:r>
      <w:r/>
    </w:p>
    <w:p w14:paraId="7DA54BDD">
      <w:pPr>
        <w:pBdr/>
        <w:spacing/>
        <w:ind/>
        <w:rPr/>
      </w:pPr>
      <w:r>
        <w:t xml:space="preserve">23. Hagberg C, Bogomolny Y, Gilmore C, et al. An </w:t>
      </w:r>
      <w:r/>
    </w:p>
    <w:p w14:paraId="3E98846B">
      <w:pPr>
        <w:pBdr/>
        <w:spacing/>
        <w:ind/>
        <w:rPr/>
      </w:pPr>
      <w:r>
        <w:t xml:space="preserve">evaluation of the insertion and function of a </w:t>
      </w:r>
      <w:r/>
    </w:p>
    <w:p w14:paraId="441AB80E">
      <w:pPr>
        <w:pBdr/>
        <w:spacing/>
        <w:ind/>
        <w:rPr/>
      </w:pPr>
      <w:r>
        <w:t xml:space="preserve">new supraglottic airway device, the King LT, </w:t>
      </w:r>
      <w:r/>
    </w:p>
    <w:p w14:paraId="2C68BEAD">
      <w:pPr>
        <w:pBdr/>
        <w:spacing/>
        <w:ind/>
        <w:rPr/>
      </w:pPr>
      <w:r>
        <w:t xml:space="preserve">during spontaneous ventilation. Anesth Analg </w:t>
      </w:r>
      <w:r/>
    </w:p>
    <w:p w14:paraId="21E3A093">
      <w:pPr>
        <w:pBdr/>
        <w:spacing/>
        <w:ind/>
        <w:rPr/>
      </w:pPr>
      <w:r>
        <w:t xml:space="preserve">2006;102(2):621–625.</w:t>
      </w:r>
      <w:r/>
    </w:p>
    <w:p w14:paraId="5430FDB3">
      <w:pPr>
        <w:pBdr/>
        <w:spacing/>
        <w:ind/>
        <w:rPr/>
      </w:pPr>
      <w:r>
        <w:t xml:space="preserve">24. Iserson KV. Blind nasotracheal intubation. Ann </w:t>
      </w:r>
      <w:r/>
    </w:p>
    <w:p w14:paraId="6C917832">
      <w:pPr>
        <w:pBdr/>
        <w:spacing/>
        <w:ind/>
        <w:rPr/>
      </w:pPr>
      <w:r>
        <w:t xml:space="preserve">Emerg Med  1981;10:468.</w:t>
      </w:r>
      <w:r/>
    </w:p>
    <w:p w14:paraId="4AE0BEE4">
      <w:pPr>
        <w:pBdr/>
        <w:spacing/>
        <w:ind/>
        <w:rPr/>
      </w:pPr>
      <w:r>
        <w:t xml:space="preserve">25. Jabre P, Combes X, Leroux B, et al. Use of the gum </w:t>
      </w:r>
      <w:r/>
    </w:p>
    <w:p w14:paraId="5CFC85F5">
      <w:pPr>
        <w:pBdr/>
        <w:spacing/>
        <w:ind/>
        <w:rPr/>
      </w:pPr>
      <w:r>
        <w:t xml:space="preserve">elastic bougie for prehospital difficult intubation. </w:t>
      </w:r>
      <w:r/>
    </w:p>
    <w:p w14:paraId="5D129D96">
      <w:pPr>
        <w:pBdr/>
        <w:spacing/>
        <w:ind/>
        <w:rPr/>
      </w:pPr>
      <w:r>
        <w:t xml:space="preserve">Am J Emerg Med  2005;23(4):552–555.</w:t>
      </w:r>
      <w:r/>
    </w:p>
    <w:p w14:paraId="2F2DD65D">
      <w:pPr>
        <w:pBdr/>
        <w:spacing/>
        <w:ind/>
        <w:rPr/>
      </w:pPr>
      <w:r>
        <w:t xml:space="preserve">26. Jorden RC, Moore EE, Marx JA, et al. A com-</w:t>
      </w:r>
      <w:r/>
    </w:p>
    <w:p w14:paraId="212FD4A6">
      <w:pPr>
        <w:pBdr/>
        <w:spacing/>
        <w:ind/>
        <w:rPr/>
      </w:pPr>
      <w:r>
        <w:t xml:space="preserve">parison of PTV and endotracheal ventilation </w:t>
      </w:r>
      <w:r/>
    </w:p>
    <w:p w14:paraId="336EA37A">
      <w:pPr>
        <w:pBdr/>
        <w:spacing/>
        <w:ind/>
        <w:rPr/>
      </w:pPr>
      <w:r>
        <w:t xml:space="preserve">in an acute trauma model. J Trauma 1985; </w:t>
      </w:r>
      <w:r/>
    </w:p>
    <w:p w14:paraId="26C51E69">
      <w:pPr>
        <w:pBdr/>
        <w:spacing/>
        <w:ind/>
        <w:rPr/>
      </w:pPr>
      <w:r>
        <w:t xml:space="preserve">25(10):978–983.</w:t>
      </w:r>
      <w:r/>
    </w:p>
    <w:p w14:paraId="6F4261F5">
      <w:pPr>
        <w:pBdr/>
        <w:spacing/>
        <w:ind/>
        <w:rPr/>
      </w:pPr>
      <w:r>
        <w:t xml:space="preserve">27. Kidd JF, Dyson A, Latto IP. Successful difficult </w:t>
      </w:r>
      <w:r/>
    </w:p>
    <w:p w14:paraId="21BDB0D0">
      <w:pPr>
        <w:pBdr/>
        <w:spacing/>
        <w:ind/>
        <w:rPr/>
      </w:pPr>
      <w:r>
        <w:t xml:space="preserve">intubation. Use of the gum elastic bougie. </w:t>
      </w:r>
      <w:r/>
    </w:p>
    <w:p w14:paraId="7BFBA96A">
      <w:pPr>
        <w:pBdr/>
        <w:spacing/>
        <w:ind/>
        <w:rPr/>
      </w:pPr>
      <w:r>
        <w:t xml:space="preserve">Anaesthesia  1988;43:437–438.</w:t>
      </w:r>
      <w:r/>
    </w:p>
    <w:p w14:paraId="3E749CC8">
      <w:pPr>
        <w:pBdr/>
        <w:spacing/>
        <w:ind/>
        <w:rPr/>
      </w:pPr>
      <w:r>
        <w:t xml:space="preserve">28. Kress TD, Balasubramaniam S. Cricothyroidotomy. </w:t>
      </w:r>
      <w:r/>
    </w:p>
    <w:p w14:paraId="48BA211A">
      <w:pPr>
        <w:pBdr/>
        <w:spacing/>
        <w:ind/>
        <w:rPr/>
      </w:pPr>
      <w:r>
        <w:t xml:space="preserve">Ann Emerg Med  1982;11:197–201.</w:t>
      </w:r>
      <w:r/>
    </w:p>
    <w:p w14:paraId="57713D43">
      <w:pPr>
        <w:pBdr/>
        <w:spacing/>
        <w:ind/>
        <w:rPr/>
      </w:pPr>
      <w:r>
        <w:t xml:space="preserve">29. Latto IP, Stacey M, Mecklenburgh J, et al. Survey </w:t>
      </w:r>
      <w:r/>
    </w:p>
    <w:p w14:paraId="6D48DBE5">
      <w:pPr>
        <w:pBdr/>
        <w:spacing/>
        <w:ind/>
        <w:rPr/>
      </w:pPr>
      <w:r>
        <w:t xml:space="preserve">of the use of the gum elastic bougie in clinical </w:t>
      </w:r>
      <w:r/>
    </w:p>
    <w:p w14:paraId="2A4D3320">
      <w:pPr>
        <w:pBdr/>
        <w:spacing/>
        <w:ind/>
        <w:rPr/>
      </w:pPr>
      <w:r>
        <w:t xml:space="preserve">practice. Anaesthesia  2002;57(4):379–384.</w:t>
      </w:r>
      <w:r/>
    </w:p>
    <w:p w14:paraId="1664B6A2">
      <w:pPr>
        <w:pBdr/>
        <w:spacing/>
        <w:ind/>
        <w:rPr/>
      </w:pPr>
      <w:r>
        <w:t xml:space="preserve">30. Levinson MM, Scuderi PE, Gibson RL, et al. </w:t>
      </w:r>
      <w:r/>
    </w:p>
    <w:p w14:paraId="43699CFE">
      <w:pPr>
        <w:pBdr/>
        <w:spacing/>
        <w:ind/>
        <w:rPr/>
      </w:pPr>
      <w:r>
        <w:t xml:space="preserve">Emergency percutaneous and transtracheal </w:t>
      </w:r>
      <w:r/>
    </w:p>
    <w:p w14:paraId="79B73359">
      <w:pPr>
        <w:pBdr/>
        <w:spacing/>
        <w:ind/>
        <w:rPr/>
      </w:pPr>
      <w:r>
        <w:t xml:space="preserve">ventilation. J Am Coll Emerg Physicians 1979;  </w:t>
      </w:r>
      <w:r/>
    </w:p>
    <w:p w14:paraId="5769D5DB">
      <w:pPr>
        <w:pBdr/>
        <w:spacing/>
        <w:ind/>
        <w:rPr/>
      </w:pPr>
      <w:r>
        <w:t xml:space="preserve">8(10):396–400.</w:t>
      </w:r>
      <w:r/>
    </w:p>
    <w:p w14:paraId="475121D3">
      <w:pPr>
        <w:pBdr/>
        <w:spacing/>
        <w:ind/>
        <w:rPr/>
      </w:pPr>
      <w:r>
        <w:t xml:space="preserve">31. Levitan R, Ochroch EA. Airway management and </w:t>
      </w:r>
      <w:r/>
    </w:p>
    <w:p w14:paraId="3396A647">
      <w:pPr>
        <w:pBdr/>
        <w:spacing/>
        <w:ind/>
        <w:rPr/>
      </w:pPr>
      <w:r>
        <w:t xml:space="preserve">direct laryngoscopy. A review and update. Crit </w:t>
      </w:r>
      <w:r/>
    </w:p>
    <w:p w14:paraId="36941584">
      <w:pPr>
        <w:pBdr/>
        <w:spacing/>
        <w:ind/>
        <w:rPr/>
      </w:pPr>
      <w:r>
        <w:t xml:space="preserve">Care Clin 2000;16(3):373–388, v.</w:t>
      </w:r>
      <w:r/>
    </w:p>
    <w:p w14:paraId="14AD5A23">
      <w:pPr>
        <w:pBdr/>
        <w:spacing/>
        <w:ind/>
        <w:rPr/>
      </w:pPr>
      <w:r>
        <w:t xml:space="preserve">32. Liu EH, Goy RW, Tan BH, et al. Tracheal intu-</w:t>
      </w:r>
      <w:r/>
    </w:p>
    <w:p w14:paraId="1D70197E">
      <w:pPr>
        <w:pBdr/>
        <w:spacing/>
        <w:ind/>
        <w:rPr/>
      </w:pPr>
      <w:r>
        <w:t xml:space="preserve">bation with videolaryngoscopes in patients  </w:t>
      </w:r>
      <w:r/>
    </w:p>
    <w:p w14:paraId="0426051B">
      <w:pPr>
        <w:pBdr/>
        <w:spacing/>
        <w:ind/>
        <w:rPr/>
      </w:pPr>
      <w:r>
        <w:t xml:space="preserve">with cervical spine immobilization: a </w:t>
      </w:r>
      <w:r/>
    </w:p>
    <w:p w14:paraId="60612EF2">
      <w:pPr>
        <w:pBdr/>
        <w:spacing/>
        <w:ind/>
        <w:rPr/>
      </w:pPr>
      <w:r>
        <w:t xml:space="preserve">--- Strona 94 ---</w:t>
      </w:r>
      <w:r/>
    </w:p>
    <w:p w14:paraId="6A897C1D">
      <w:pPr>
        <w:pBdr/>
        <w:spacing/>
        <w:ind/>
        <w:rPr/>
      </w:pPr>
      <w:r>
        <w:t xml:space="preserve">■ BACK TO TABLE OF CONTENTSrandom-ized trial of the Airway Scope and the Glide  </w:t>
      </w:r>
      <w:r/>
    </w:p>
    <w:p w14:paraId="59B4C3A6">
      <w:pPr>
        <w:pBdr/>
        <w:spacing/>
        <w:ind/>
        <w:rPr/>
      </w:pPr>
      <w:r>
        <w:t xml:space="preserve">Scope. Br J Anaesth 2009 Sep;103(3):446–451.</w:t>
      </w:r>
      <w:r/>
    </w:p>
    <w:p w14:paraId="07CBC369">
      <w:pPr>
        <w:pBdr/>
        <w:spacing/>
        <w:ind/>
        <w:rPr/>
      </w:pPr>
      <w:r>
        <w:t xml:space="preserve">33. Macintosh RR. An aid to oral intubation. BMJ </w:t>
      </w:r>
      <w:r/>
    </w:p>
    <w:p w14:paraId="1CAC1285">
      <w:pPr>
        <w:pBdr/>
        <w:spacing/>
        <w:ind/>
        <w:rPr/>
      </w:pPr>
      <w:r>
        <w:t xml:space="preserve">1949;1:28.</w:t>
      </w:r>
      <w:r/>
    </w:p>
    <w:p w14:paraId="19FB9805">
      <w:pPr>
        <w:pBdr/>
        <w:spacing/>
        <w:ind/>
        <w:rPr/>
      </w:pPr>
      <w:r>
        <w:t xml:space="preserve">34. Majernick TG, Bieniek R, Houston JB, et al. </w:t>
      </w:r>
      <w:r/>
    </w:p>
    <w:p w14:paraId="2796C945">
      <w:pPr>
        <w:pBdr/>
        <w:spacing/>
        <w:ind/>
        <w:rPr/>
      </w:pPr>
      <w:r>
        <w:t xml:space="preserve">Cervical spine movement during orotracheal </w:t>
      </w:r>
      <w:r/>
    </w:p>
    <w:p w14:paraId="60510DBC">
      <w:pPr>
        <w:pBdr/>
        <w:spacing/>
        <w:ind/>
        <w:rPr/>
      </w:pPr>
      <w:r>
        <w:t xml:space="preserve">intubation.  Ann Emerg Med  1986;15(4):417–420.</w:t>
      </w:r>
      <w:r/>
    </w:p>
    <w:p w14:paraId="1F374CB1">
      <w:pPr>
        <w:pBdr/>
        <w:spacing/>
        <w:ind/>
        <w:rPr/>
      </w:pPr>
      <w:r>
        <w:t xml:space="preserve">35. Morton T, Brady S, Clancy M. Difficult airway </w:t>
      </w:r>
      <w:r/>
    </w:p>
    <w:p w14:paraId="7D9A5905">
      <w:pPr>
        <w:pBdr/>
        <w:spacing/>
        <w:ind/>
        <w:rPr/>
      </w:pPr>
      <w:r>
        <w:t xml:space="preserve">equipment in English emergency departments. </w:t>
      </w:r>
      <w:r/>
    </w:p>
    <w:p w14:paraId="260F9489">
      <w:pPr>
        <w:pBdr/>
        <w:spacing/>
        <w:ind/>
        <w:rPr/>
      </w:pPr>
      <w:r>
        <w:t xml:space="preserve">Anaesthesia  2000;55(5):485–488.</w:t>
      </w:r>
      <w:r/>
    </w:p>
    <w:p w14:paraId="2D36D6ED">
      <w:pPr>
        <w:pBdr/>
        <w:spacing/>
        <w:ind/>
        <w:rPr/>
      </w:pPr>
      <w:r>
        <w:t xml:space="preserve">36. Nocera A. A flexible solution for emergency </w:t>
      </w:r>
      <w:r/>
    </w:p>
    <w:p w14:paraId="0EB1AF0B">
      <w:pPr>
        <w:pBdr/>
        <w:spacing/>
        <w:ind/>
        <w:rPr/>
      </w:pPr>
      <w:r>
        <w:t xml:space="preserve">intubation difficulties. Ann Emerg Med  1996;  </w:t>
      </w:r>
      <w:r/>
    </w:p>
    <w:p w14:paraId="30C30A26">
      <w:pPr>
        <w:pBdr/>
        <w:spacing/>
        <w:ind/>
        <w:rPr/>
      </w:pPr>
      <w:r>
        <w:t xml:space="preserve">27(5):665–667.</w:t>
      </w:r>
      <w:r/>
    </w:p>
    <w:p w14:paraId="76F4DF91">
      <w:pPr>
        <w:pBdr/>
        <w:spacing/>
        <w:ind/>
        <w:rPr/>
      </w:pPr>
      <w:r>
        <w:t xml:space="preserve">37. Noguchi T, Koga K, Shiga Y, et al. The gum </w:t>
      </w:r>
      <w:r/>
    </w:p>
    <w:p w14:paraId="0F05C692">
      <w:pPr>
        <w:pBdr/>
        <w:spacing/>
        <w:ind/>
        <w:rPr/>
      </w:pPr>
      <w:r>
        <w:t xml:space="preserve">elastic bougie eases tracheal intubation while </w:t>
      </w:r>
      <w:r/>
    </w:p>
    <w:p w14:paraId="3A937E86">
      <w:pPr>
        <w:pBdr/>
        <w:spacing/>
        <w:ind/>
        <w:rPr/>
      </w:pPr>
      <w:r>
        <w:t xml:space="preserve">applying cricoid pressure compared to a stylet. </w:t>
      </w:r>
      <w:r/>
    </w:p>
    <w:p w14:paraId="31529A09">
      <w:pPr>
        <w:pBdr/>
        <w:spacing/>
        <w:ind/>
        <w:rPr/>
      </w:pPr>
      <w:r>
        <w:t xml:space="preserve">Can J Anaesth 2003;50(7):712–717.</w:t>
      </w:r>
      <w:r/>
    </w:p>
    <w:p w14:paraId="30B60976">
      <w:pPr>
        <w:pBdr/>
        <w:spacing/>
        <w:ind/>
        <w:rPr/>
      </w:pPr>
      <w:r>
        <w:t xml:space="preserve">38. Nolan JP, Wilson ME. An evaluation of the gum </w:t>
      </w:r>
      <w:r/>
    </w:p>
    <w:p w14:paraId="009AA202">
      <w:pPr>
        <w:pBdr/>
        <w:spacing/>
        <w:ind/>
        <w:rPr/>
      </w:pPr>
      <w:r>
        <w:t xml:space="preserve">elastic bougie. Intubation times and incidence </w:t>
      </w:r>
      <w:r/>
    </w:p>
    <w:p w14:paraId="27DC262F">
      <w:pPr>
        <w:pBdr/>
        <w:spacing/>
        <w:ind/>
        <w:rPr/>
      </w:pPr>
      <w:r>
        <w:t xml:space="preserve">of sore throat. Anaesthesia  1992; 47(10):878–881.</w:t>
      </w:r>
      <w:r/>
    </w:p>
    <w:p w14:paraId="15611664">
      <w:pPr>
        <w:pBdr/>
        <w:spacing/>
        <w:ind/>
        <w:rPr/>
      </w:pPr>
      <w:r>
        <w:t xml:space="preserve">39. Nolan JP, Wilson ME. Orotracheal intubation in </w:t>
      </w:r>
      <w:r/>
    </w:p>
    <w:p w14:paraId="07A5DB6A">
      <w:pPr>
        <w:pBdr/>
        <w:spacing/>
        <w:ind/>
        <w:rPr/>
      </w:pPr>
      <w:r>
        <w:t xml:space="preserve">patients with potential cervical spine injuries. An </w:t>
      </w:r>
      <w:r/>
    </w:p>
    <w:p w14:paraId="74E55FCC">
      <w:pPr>
        <w:pBdr/>
        <w:spacing/>
        <w:ind/>
        <w:rPr/>
      </w:pPr>
      <w:r>
        <w:t xml:space="preserve">indication for the gum elastic bougie. Anaesthesia  </w:t>
      </w:r>
      <w:r/>
    </w:p>
    <w:p w14:paraId="194DB9D4">
      <w:pPr>
        <w:pBdr/>
        <w:spacing/>
        <w:ind/>
        <w:rPr/>
      </w:pPr>
      <w:r>
        <w:t xml:space="preserve">1993;48(7):630–633.</w:t>
      </w:r>
      <w:r/>
    </w:p>
    <w:p w14:paraId="7EC24A26">
      <w:pPr>
        <w:pBdr/>
        <w:spacing/>
        <w:ind/>
        <w:rPr/>
      </w:pPr>
      <w:r>
        <w:t xml:space="preserve">40. Oczenski W, Krenn H, Dahaba AA, et al. Compli-</w:t>
      </w:r>
      <w:r/>
    </w:p>
    <w:p w14:paraId="12865DEA">
      <w:pPr>
        <w:pBdr/>
        <w:spacing/>
        <w:ind/>
        <w:rPr/>
      </w:pPr>
      <w:r>
        <w:t xml:space="preserve">cations following the use of the Combitube, tra-  </w:t>
      </w:r>
      <w:r/>
    </w:p>
    <w:p w14:paraId="0B3CDFCE">
      <w:pPr>
        <w:pBdr/>
        <w:spacing/>
        <w:ind/>
        <w:rPr/>
      </w:pPr>
      <w:r>
        <w:t xml:space="preserve">cheal tube and laryngeal mask airway. Anaesthe-</w:t>
      </w:r>
      <w:r/>
    </w:p>
    <w:p w14:paraId="13A44814">
      <w:pPr>
        <w:pBdr/>
        <w:spacing/>
        <w:ind/>
        <w:rPr/>
      </w:pPr>
      <w:r>
        <w:t xml:space="preserve">sia 1999;54(12):1161–1165.</w:t>
      </w:r>
      <w:r/>
    </w:p>
    <w:p w14:paraId="783D0260">
      <w:pPr>
        <w:pBdr/>
        <w:spacing/>
        <w:ind/>
        <w:rPr/>
      </w:pPr>
      <w:r>
        <w:t xml:space="preserve">41. Pennant JH, Pace NA, Gajraj NM. Role of the </w:t>
      </w:r>
      <w:r/>
    </w:p>
    <w:p w14:paraId="498121E4">
      <w:pPr>
        <w:pBdr/>
        <w:spacing/>
        <w:ind/>
        <w:rPr/>
      </w:pPr>
      <w:r>
        <w:t xml:space="preserve">laryngeal mask airway in the immobile cervical </w:t>
      </w:r>
      <w:r/>
    </w:p>
    <w:p w14:paraId="33A1F604">
      <w:pPr>
        <w:pBdr/>
        <w:spacing/>
        <w:ind/>
        <w:rPr/>
      </w:pPr>
      <w:r>
        <w:t xml:space="preserve">spine. J Clin Anesth 1993;5(3):226–230.</w:t>
      </w:r>
      <w:r/>
    </w:p>
    <w:p w14:paraId="4AD87B61">
      <w:pPr>
        <w:pBdr/>
        <w:spacing/>
        <w:ind/>
        <w:rPr/>
      </w:pPr>
      <w:r>
        <w:t xml:space="preserve">42. Phelan MP. Use of the endotracheal bougie </w:t>
      </w:r>
      <w:r/>
    </w:p>
    <w:p w14:paraId="26C458BF">
      <w:pPr>
        <w:pBdr/>
        <w:spacing/>
        <w:ind/>
        <w:rPr/>
      </w:pPr>
      <w:r>
        <w:t xml:space="preserve">introducer for difficult intubations. Am J Emerg </w:t>
      </w:r>
      <w:r/>
    </w:p>
    <w:p w14:paraId="5D8C1063">
      <w:pPr>
        <w:pBdr/>
        <w:spacing/>
        <w:ind/>
        <w:rPr/>
      </w:pPr>
      <w:r>
        <w:t xml:space="preserve">Med  2004;22(6):479–482.43. Reed MJ, Dunn MJ, McKeown DW. Can an airway </w:t>
      </w:r>
      <w:r/>
    </w:p>
    <w:p w14:paraId="49C34865">
      <w:pPr>
        <w:pBdr/>
        <w:spacing/>
        <w:ind/>
        <w:rPr/>
      </w:pPr>
      <w:r>
        <w:t xml:space="preserve">assessment score predict difficulty at intubation </w:t>
      </w:r>
      <w:r/>
    </w:p>
    <w:p w14:paraId="2E1E4774">
      <w:pPr>
        <w:pBdr/>
        <w:spacing/>
        <w:ind/>
        <w:rPr/>
      </w:pPr>
      <w:r>
        <w:t xml:space="preserve">in the emergency department? Emerg Med J </w:t>
      </w:r>
      <w:r/>
    </w:p>
    <w:p w14:paraId="49D8295C">
      <w:pPr>
        <w:pBdr/>
        <w:spacing/>
        <w:ind/>
        <w:rPr/>
      </w:pPr>
      <w:r>
        <w:t xml:space="preserve">2005;22(2):99–102.</w:t>
      </w:r>
      <w:r/>
    </w:p>
    <w:p w14:paraId="47152641">
      <w:pPr>
        <w:pBdr/>
        <w:spacing/>
        <w:ind/>
        <w:rPr/>
      </w:pPr>
      <w:r>
        <w:t xml:space="preserve">44. Reed MJ, Rennie LM, Dunn MJ, et al. Is the </w:t>
      </w:r>
      <w:r/>
    </w:p>
    <w:p w14:paraId="1E7D5821">
      <w:pPr>
        <w:pBdr/>
        <w:spacing/>
        <w:ind/>
        <w:rPr/>
      </w:pPr>
      <w:r>
        <w:t xml:space="preserve">“LEMON” method an easily applied emergency </w:t>
      </w:r>
      <w:r/>
    </w:p>
    <w:p w14:paraId="3134AED0">
      <w:pPr>
        <w:pBdr/>
        <w:spacing/>
        <w:ind/>
        <w:rPr/>
      </w:pPr>
      <w:r>
        <w:t xml:space="preserve">airway assessment tool? Eur J Emerg Med </w:t>
      </w:r>
      <w:r/>
    </w:p>
    <w:p w14:paraId="664BC692">
      <w:pPr>
        <w:pBdr/>
        <w:spacing/>
        <w:ind/>
        <w:rPr/>
      </w:pPr>
      <w:r>
        <w:t xml:space="preserve">2004;11(3);154–157.</w:t>
      </w:r>
      <w:r/>
    </w:p>
    <w:p w14:paraId="3D8A59D5">
      <w:pPr>
        <w:pBdr/>
        <w:spacing/>
        <w:ind/>
        <w:rPr/>
      </w:pPr>
      <w:r>
        <w:t xml:space="preserve">45. Russi C, Miller L, Hartley MJ. A comparison of </w:t>
      </w:r>
      <w:r/>
    </w:p>
    <w:p w14:paraId="7500AE5D">
      <w:pPr>
        <w:pBdr/>
        <w:spacing/>
        <w:ind/>
        <w:rPr/>
      </w:pPr>
      <w:r>
        <w:t xml:space="preserve">the King- LT to endotracheal intubation and </w:t>
      </w:r>
      <w:r/>
    </w:p>
    <w:p w14:paraId="2F1274CF">
      <w:pPr>
        <w:pBdr/>
        <w:spacing/>
        <w:ind/>
        <w:rPr/>
      </w:pPr>
      <w:r>
        <w:t xml:space="preserve">Combitube in a simulated difficult airway. </w:t>
      </w:r>
      <w:r/>
    </w:p>
    <w:p w14:paraId="2A3026E0">
      <w:pPr>
        <w:pBdr/>
        <w:spacing/>
        <w:ind/>
        <w:rPr/>
      </w:pPr>
      <w:r>
        <w:t xml:space="preserve">Prehosp Emerg Care 2008;12(1):35–41.</w:t>
      </w:r>
      <w:r/>
    </w:p>
    <w:p w14:paraId="1CC54F33">
      <w:pPr>
        <w:pBdr/>
        <w:spacing/>
        <w:ind/>
        <w:rPr/>
      </w:pPr>
      <w:r>
        <w:t xml:space="preserve">46. Seshul MB Sr, Sinn DP, Gerlock AJ Jr. The Andy </w:t>
      </w:r>
      <w:r/>
    </w:p>
    <w:p w14:paraId="3D02B617">
      <w:pPr>
        <w:pBdr/>
        <w:spacing/>
        <w:ind/>
        <w:rPr/>
      </w:pPr>
      <w:r>
        <w:t xml:space="preserve">Gump fracture of the mandible: a cause of </w:t>
      </w:r>
      <w:r/>
    </w:p>
    <w:p w14:paraId="29375E11">
      <w:pPr>
        <w:pBdr/>
        <w:spacing/>
        <w:ind/>
        <w:rPr/>
      </w:pPr>
      <w:r>
        <w:t xml:space="preserve">respiratory obstruction or distress. J Trauma </w:t>
      </w:r>
      <w:r/>
    </w:p>
    <w:p w14:paraId="1C69FF10">
      <w:pPr>
        <w:pBdr/>
        <w:spacing/>
        <w:ind/>
        <w:rPr/>
      </w:pPr>
      <w:r>
        <w:t xml:space="preserve">1978;18:611–612.</w:t>
      </w:r>
      <w:r/>
    </w:p>
    <w:p w14:paraId="4CBAC4F3">
      <w:pPr>
        <w:pBdr/>
        <w:spacing/>
        <w:ind/>
        <w:rPr/>
      </w:pPr>
      <w:r>
        <w:t xml:space="preserve">47. Silvestri S, Ralls GA, Krauss B, et al. The </w:t>
      </w:r>
      <w:r/>
    </w:p>
    <w:p w14:paraId="479D4F2E">
      <w:pPr>
        <w:pBdr/>
        <w:spacing/>
        <w:ind/>
        <w:rPr/>
      </w:pPr>
      <w:r>
        <w:t xml:space="preserve">effectiveness of out-of-hospital use of continuous </w:t>
      </w:r>
      <w:r/>
    </w:p>
    <w:p w14:paraId="5A2FDBA2">
      <w:pPr>
        <w:pBdr/>
        <w:spacing/>
        <w:ind/>
        <w:rPr/>
      </w:pPr>
      <w:r>
        <w:t xml:space="preserve">end-tidal carbon dioxide monitoring on the rate </w:t>
      </w:r>
      <w:r/>
    </w:p>
    <w:p w14:paraId="5E69B887">
      <w:pPr>
        <w:pBdr/>
        <w:spacing/>
        <w:ind/>
        <w:rPr/>
      </w:pPr>
      <w:r>
        <w:t xml:space="preserve">of unrecognized misplaced intubation within a </w:t>
      </w:r>
      <w:r/>
    </w:p>
    <w:p w14:paraId="3DE42D73">
      <w:pPr>
        <w:pBdr/>
        <w:spacing/>
        <w:ind/>
        <w:rPr/>
      </w:pPr>
      <w:r>
        <w:t xml:space="preserve">regional emergency medical services system. </w:t>
      </w:r>
      <w:r/>
    </w:p>
    <w:p w14:paraId="4666004B">
      <w:pPr>
        <w:pBdr/>
        <w:spacing/>
        <w:ind/>
        <w:rPr/>
      </w:pPr>
      <w:r>
        <w:t xml:space="preserve">Ann Emerg Med 2005;45(5):497–503.</w:t>
      </w:r>
      <w:r/>
    </w:p>
    <w:p w14:paraId="050B8AFD">
      <w:pPr>
        <w:pBdr/>
        <w:spacing/>
        <w:ind/>
        <w:rPr/>
      </w:pPr>
      <w:r>
        <w:t xml:space="preserve">48. Smith CE, Dejoy SJ. New equipment and </w:t>
      </w:r>
      <w:r/>
    </w:p>
    <w:p w14:paraId="77BB2C69">
      <w:pPr>
        <w:pBdr/>
        <w:spacing/>
        <w:ind/>
        <w:rPr/>
      </w:pPr>
      <w:r>
        <w:t xml:space="preserve">techniques for airway management in trauma. </w:t>
      </w:r>
      <w:r/>
    </w:p>
    <w:p w14:paraId="45A1136E">
      <w:pPr>
        <w:pBdr/>
        <w:spacing/>
        <w:ind/>
        <w:rPr/>
      </w:pPr>
      <w:r>
        <w:t xml:space="preserve">Curr Opin Anaesthesiol  2001;14(2):197–209.</w:t>
      </w:r>
      <w:r/>
    </w:p>
    <w:p w14:paraId="0C48097C">
      <w:pPr>
        <w:pBdr/>
        <w:spacing/>
        <w:ind/>
        <w:rPr/>
      </w:pPr>
      <w:r>
        <w:t xml:space="preserve">49. Walls RM, Murphy MF, Luten RC, eds. The </w:t>
      </w:r>
      <w:r/>
    </w:p>
    <w:p w14:paraId="75C46D78">
      <w:pPr>
        <w:pBdr/>
        <w:spacing/>
        <w:ind/>
        <w:rPr/>
      </w:pPr>
      <w:r>
        <w:t xml:space="preserve">Manual of Emergency Airway Management. 3rd </w:t>
      </w:r>
      <w:r/>
    </w:p>
    <w:p w14:paraId="5CB91E4A">
      <w:pPr>
        <w:pBdr/>
        <w:spacing/>
        <w:ind/>
        <w:rPr/>
      </w:pPr>
      <w:r>
        <w:t xml:space="preserve">ed. Philadelphia, PA: Lippincott Williams &amp; </w:t>
      </w:r>
      <w:r/>
    </w:p>
    <w:p w14:paraId="75E7BFB9">
      <w:pPr>
        <w:pBdr/>
        <w:spacing/>
        <w:ind/>
        <w:rPr/>
      </w:pPr>
      <w:r>
        <w:t xml:space="preserve">Wilkins, 2008.</w:t>
      </w:r>
      <w:r/>
    </w:p>
    <w:p w14:paraId="12450C76">
      <w:pPr>
        <w:pBdr/>
        <w:spacing/>
        <w:ind/>
        <w:rPr/>
      </w:pPr>
      <w:r>
        <w:t xml:space="preserve">50. Walter J, Doris PE, Shaffer MA. Clinical </w:t>
      </w:r>
      <w:r/>
    </w:p>
    <w:p w14:paraId="79224E3D">
      <w:pPr>
        <w:pBdr/>
        <w:spacing/>
        <w:ind/>
        <w:rPr/>
      </w:pPr>
      <w:r>
        <w:t xml:space="preserve">presentation of patients with acute cervical spine </w:t>
      </w:r>
      <w:r/>
    </w:p>
    <w:p w14:paraId="2B2AF880">
      <w:pPr>
        <w:pBdr/>
        <w:spacing/>
        <w:ind/>
        <w:rPr/>
      </w:pPr>
      <w:r>
        <w:t xml:space="preserve">injury. Ann Emerg Med 1984;13(7):512–515.</w:t>
      </w:r>
      <w:r/>
    </w:p>
    <w:p w14:paraId="44A46D2D">
      <w:pPr>
        <w:pBdr/>
        <w:spacing/>
        <w:ind/>
        <w:rPr/>
      </w:pPr>
      <w:r>
        <w:t xml:space="preserve">51. Yeston NS. Noninvasive measurement of blood </w:t>
      </w:r>
      <w:r/>
    </w:p>
    <w:p w14:paraId="1BD1CCE8">
      <w:pPr>
        <w:pBdr/>
        <w:spacing/>
        <w:ind/>
        <w:rPr/>
      </w:pPr>
      <w:r>
        <w:t xml:space="preserve">gases. Infect Surg  1990;90:18–24. BIBLIOGRAPHY  41</w:t>
      </w:r>
      <w:r/>
    </w:p>
    <w:p w14:paraId="113BB59C">
      <w:pPr>
        <w:pBdr/>
        <w:spacing/>
        <w:ind/>
        <w:rPr/>
      </w:pPr>
      <w:r>
        <w:t xml:space="preserve">--- Strona 95 ---</w:t>
      </w:r>
      <w:r/>
    </w:p>
    <w:p w14:paraId="54F656BC">
      <w:pPr>
        <w:pBdr/>
        <w:spacing/>
        <w:ind/>
        <w:rPr/>
      </w:pPr>
      <w:r>
        <w:t xml:space="preserve">SHOCK  </w:t>
      </w:r>
      <w:r/>
    </w:p>
    <w:p w14:paraId="068A6686">
      <w:pPr>
        <w:pBdr/>
        <w:spacing/>
        <w:ind/>
        <w:rPr/>
      </w:pPr>
      <w:r>
        <w:t xml:space="preserve">The first step in the initial management of shock is to recognize its presence. objectives3</w:t>
      </w:r>
      <w:r/>
    </w:p>
    <w:p w14:paraId="69E65977">
      <w:pPr>
        <w:pBdr/>
        <w:spacing/>
        <w:ind/>
        <w:rPr/>
      </w:pPr>
      <w:r>
        <w:t xml:space="preserve">--- Strona 96 ---</w:t>
      </w:r>
      <w:r/>
    </w:p>
    <w:p w14:paraId="6DDF7305">
      <w:pPr>
        <w:pBdr/>
        <w:spacing/>
        <w:ind/>
        <w:rPr/>
      </w:pPr>
      <w:r>
        <w:t xml:space="preserve">■ BACK TO TABLE OF CONTENTS</w:t>
      </w:r>
      <w:r/>
    </w:p>
    <w:p w14:paraId="39D1687B">
      <w:pPr>
        <w:pBdr/>
        <w:spacing/>
        <w:ind/>
        <w:rPr/>
      </w:pPr>
      <w:r>
        <w:t xml:space="preserve">chapter  3 outline</w:t>
      </w:r>
      <w:r/>
    </w:p>
    <w:p w14:paraId="386E72D8">
      <w:pPr>
        <w:pBdr/>
        <w:spacing/>
        <w:ind/>
        <w:rPr/>
      </w:pPr>
      <w:r>
        <w:t xml:space="preserve">objectives</w:t>
      </w:r>
      <w:r/>
    </w:p>
    <w:p w14:paraId="1109CB21">
      <w:pPr>
        <w:pBdr/>
        <w:spacing/>
        <w:ind/>
        <w:rPr/>
      </w:pPr>
      <w:r>
        <w:t xml:space="preserve">introductio n </w:t>
      </w:r>
      <w:r/>
    </w:p>
    <w:p w14:paraId="152B1578">
      <w:pPr>
        <w:pBdr/>
        <w:spacing/>
        <w:ind/>
        <w:rPr/>
      </w:pPr>
      <w:r>
        <w:t xml:space="preserve">shock pathophysiology  </w:t>
      </w:r>
      <w:r/>
    </w:p>
    <w:p w14:paraId="69F2CCDB">
      <w:pPr>
        <w:pBdr/>
        <w:spacing/>
        <w:ind/>
        <w:rPr/>
      </w:pPr>
      <w:r>
        <w:t xml:space="preserve">• Basic Cardiac Physiology </w:t>
      </w:r>
      <w:r/>
    </w:p>
    <w:p w14:paraId="3D13AB83">
      <w:pPr>
        <w:pBdr/>
        <w:spacing/>
        <w:ind/>
        <w:rPr/>
      </w:pPr>
      <w:r>
        <w:t xml:space="preserve">• Blood Loss Pathophysiology </w:t>
      </w:r>
      <w:r/>
    </w:p>
    <w:p w14:paraId="75C02542">
      <w:pPr>
        <w:pBdr/>
        <w:spacing/>
        <w:ind/>
        <w:rPr/>
      </w:pPr>
      <w:r>
        <w:t xml:space="preserve">initial patient assessme nt </w:t>
      </w:r>
      <w:r/>
    </w:p>
    <w:p w14:paraId="61F42F52">
      <w:pPr>
        <w:pBdr/>
        <w:spacing/>
        <w:ind/>
        <w:rPr/>
      </w:pPr>
      <w:r>
        <w:t xml:space="preserve">• Recognition of Shock </w:t>
      </w:r>
      <w:r/>
    </w:p>
    <w:p w14:paraId="7765E4C6">
      <w:pPr>
        <w:pBdr/>
        <w:spacing/>
        <w:ind/>
        <w:rPr/>
      </w:pPr>
      <w:r>
        <w:t xml:space="preserve">• Clinical Differentiation of Cause  </w:t>
      </w:r>
      <w:r/>
    </w:p>
    <w:p w14:paraId="1D4DAD17">
      <w:pPr>
        <w:pBdr/>
        <w:spacing/>
        <w:ind/>
        <w:rPr/>
      </w:pPr>
      <w:r>
        <w:t xml:space="preserve">of Shock</w:t>
      </w:r>
      <w:r/>
    </w:p>
    <w:p w14:paraId="05F4F0DF">
      <w:pPr>
        <w:pBdr/>
        <w:spacing/>
        <w:ind/>
        <w:rPr/>
      </w:pPr>
      <w:r>
        <w:t xml:space="preserve">hemorrhagic shock </w:t>
      </w:r>
      <w:r/>
    </w:p>
    <w:p w14:paraId="00FF0B30">
      <w:pPr>
        <w:pBdr/>
        <w:spacing/>
        <w:ind/>
        <w:rPr/>
      </w:pPr>
      <w:r>
        <w:t xml:space="preserve">• Definition of Hemorrhage </w:t>
      </w:r>
      <w:r/>
    </w:p>
    <w:p w14:paraId="15FA9C21">
      <w:pPr>
        <w:pBdr/>
        <w:spacing/>
        <w:ind/>
        <w:rPr/>
      </w:pPr>
      <w:r>
        <w:t xml:space="preserve">• Physiologic Classification</w:t>
      </w:r>
      <w:r/>
    </w:p>
    <w:p w14:paraId="3092DC4B">
      <w:pPr>
        <w:pBdr/>
        <w:spacing/>
        <w:ind/>
        <w:rPr/>
      </w:pPr>
      <w:r>
        <w:t xml:space="preserve">• Confounding Factors </w:t>
      </w:r>
      <w:r/>
    </w:p>
    <w:p w14:paraId="1FEAD975">
      <w:pPr>
        <w:pBdr/>
        <w:spacing/>
        <w:ind/>
        <w:rPr/>
      </w:pPr>
      <w:r>
        <w:t xml:space="preserve">• Fluid Changes Secondary to  </w:t>
      </w:r>
      <w:r/>
    </w:p>
    <w:p w14:paraId="6CD26287">
      <w:pPr>
        <w:pBdr/>
        <w:spacing/>
        <w:ind/>
        <w:rPr/>
      </w:pPr>
      <w:r>
        <w:t xml:space="preserve">Soft-Tissue Injury</w:t>
      </w:r>
      <w:r/>
    </w:p>
    <w:p w14:paraId="17F168C9">
      <w:pPr>
        <w:pBdr/>
        <w:spacing/>
        <w:ind/>
        <w:rPr/>
      </w:pPr>
      <w:r>
        <w:t xml:space="preserve">initial mana geme nt of  </w:t>
      </w:r>
      <w:r/>
    </w:p>
    <w:p w14:paraId="11E7B6D5">
      <w:pPr>
        <w:pBdr/>
        <w:spacing/>
        <w:ind/>
        <w:rPr/>
      </w:pPr>
      <w:r>
        <w:t xml:space="preserve">hemorrhagic shock</w:t>
      </w:r>
      <w:r/>
    </w:p>
    <w:p w14:paraId="5AB184B9">
      <w:pPr>
        <w:pBdr/>
        <w:spacing/>
        <w:ind/>
        <w:rPr/>
      </w:pPr>
      <w:r>
        <w:t xml:space="preserve">• Physical Examination </w:t>
      </w:r>
      <w:r/>
    </w:p>
    <w:p w14:paraId="16C08BBB">
      <w:pPr>
        <w:pBdr/>
        <w:spacing/>
        <w:ind/>
        <w:rPr/>
      </w:pPr>
      <w:r>
        <w:t xml:space="preserve">• Vascular Access </w:t>
      </w:r>
      <w:r/>
    </w:p>
    <w:p w14:paraId="0DCC5CB6">
      <w:pPr>
        <w:pBdr/>
        <w:spacing/>
        <w:ind/>
        <w:rPr/>
      </w:pPr>
      <w:r>
        <w:t xml:space="preserve">• Initial Fluid Therapy</w:t>
      </w:r>
      <w:r/>
    </w:p>
    <w:p w14:paraId="71E48B16">
      <w:pPr>
        <w:pBdr/>
        <w:spacing/>
        <w:ind/>
        <w:rPr/>
      </w:pPr>
      <w:r>
        <w:t xml:space="preserve">blood repl aceme nt</w:t>
      </w:r>
      <w:r/>
    </w:p>
    <w:p w14:paraId="116EA6DA">
      <w:pPr>
        <w:pBdr/>
        <w:spacing/>
        <w:ind/>
        <w:rPr/>
      </w:pPr>
      <w:r>
        <w:t xml:space="preserve">• Crossmatched, Type-Specific,  </w:t>
      </w:r>
      <w:r/>
    </w:p>
    <w:p w14:paraId="450EA54B">
      <w:pPr>
        <w:pBdr/>
        <w:spacing/>
        <w:ind/>
        <w:rPr/>
      </w:pPr>
      <w:r>
        <w:t xml:space="preserve">and Type O Blood</w:t>
      </w:r>
      <w:r/>
    </w:p>
    <w:p w14:paraId="089BEEB9">
      <w:pPr>
        <w:pBdr/>
        <w:spacing/>
        <w:ind/>
        <w:rPr/>
      </w:pPr>
      <w:r>
        <w:t xml:space="preserve">• Prevent Hypothermia • Autotransfusion</w:t>
      </w:r>
      <w:r/>
    </w:p>
    <w:p w14:paraId="1530A1B1">
      <w:pPr>
        <w:pBdr/>
        <w:spacing/>
        <w:ind/>
        <w:rPr/>
      </w:pPr>
      <w:r>
        <w:t xml:space="preserve">• Massive Transfusion </w:t>
      </w:r>
      <w:r/>
    </w:p>
    <w:p w14:paraId="318DA858">
      <w:pPr>
        <w:pBdr/>
        <w:spacing/>
        <w:ind/>
        <w:rPr/>
      </w:pPr>
      <w:r>
        <w:t xml:space="preserve">• Coagulopathy </w:t>
      </w:r>
      <w:r/>
    </w:p>
    <w:p w14:paraId="044E6541">
      <w:pPr>
        <w:pBdr/>
        <w:spacing/>
        <w:ind/>
        <w:rPr/>
      </w:pPr>
      <w:r>
        <w:t xml:space="preserve">• Calcium Administration</w:t>
      </w:r>
      <w:r/>
    </w:p>
    <w:p w14:paraId="1E06BA57">
      <w:pPr>
        <w:pBdr/>
        <w:spacing/>
        <w:ind/>
        <w:rPr/>
      </w:pPr>
      <w:r>
        <w:t xml:space="preserve">special considerations </w:t>
      </w:r>
      <w:r/>
    </w:p>
    <w:p w14:paraId="3F09D34A">
      <w:pPr>
        <w:pBdr/>
        <w:spacing/>
        <w:ind/>
        <w:rPr/>
      </w:pPr>
      <w:r>
        <w:t xml:space="preserve">• Equating Blood Pressure to  </w:t>
      </w:r>
      <w:r/>
    </w:p>
    <w:p w14:paraId="093D4250">
      <w:pPr>
        <w:pBdr/>
        <w:spacing/>
        <w:ind/>
        <w:rPr/>
      </w:pPr>
      <w:r>
        <w:t xml:space="preserve">Cardiac Output</w:t>
      </w:r>
      <w:r/>
    </w:p>
    <w:p w14:paraId="16DA5841">
      <w:pPr>
        <w:pBdr/>
        <w:spacing/>
        <w:ind/>
        <w:rPr/>
      </w:pPr>
      <w:r>
        <w:t xml:space="preserve">• Advanced Age</w:t>
      </w:r>
      <w:r/>
    </w:p>
    <w:p w14:paraId="5F8D0680">
      <w:pPr>
        <w:pBdr/>
        <w:spacing/>
        <w:ind/>
        <w:rPr/>
      </w:pPr>
      <w:r>
        <w:t xml:space="preserve">• Athletes </w:t>
      </w:r>
      <w:r/>
    </w:p>
    <w:p w14:paraId="273C0CDC">
      <w:pPr>
        <w:pBdr/>
        <w:spacing/>
        <w:ind/>
        <w:rPr/>
      </w:pPr>
      <w:r>
        <w:t xml:space="preserve">• Pregnancy</w:t>
      </w:r>
      <w:r/>
    </w:p>
    <w:p w14:paraId="7E76910D">
      <w:pPr>
        <w:pBdr/>
        <w:spacing/>
        <w:ind/>
        <w:rPr/>
      </w:pPr>
      <w:r>
        <w:t xml:space="preserve">• Medications </w:t>
      </w:r>
      <w:r/>
    </w:p>
    <w:p w14:paraId="4F66682C">
      <w:pPr>
        <w:pBdr/>
        <w:spacing/>
        <w:ind/>
        <w:rPr/>
      </w:pPr>
      <w:r>
        <w:t xml:space="preserve">• Hypothermia </w:t>
      </w:r>
      <w:r/>
    </w:p>
    <w:p w14:paraId="0293BC67">
      <w:pPr>
        <w:pBdr/>
        <w:spacing/>
        <w:ind/>
        <w:rPr/>
      </w:pPr>
      <w:r>
        <w:t xml:space="preserve">• Presence of Pacemaker or Implantable  </w:t>
      </w:r>
      <w:r/>
    </w:p>
    <w:p w14:paraId="3E0D2DE7">
      <w:pPr>
        <w:pBdr/>
        <w:spacing/>
        <w:ind/>
        <w:rPr/>
      </w:pPr>
      <w:r>
        <w:t xml:space="preserve">Cardioverter-Defibrillator</w:t>
      </w:r>
      <w:r/>
    </w:p>
    <w:p w14:paraId="555A90D3">
      <w:pPr>
        <w:pBdr/>
        <w:spacing/>
        <w:ind/>
        <w:rPr/>
      </w:pPr>
      <w:r>
        <w:t xml:space="preserve">reassessi ng patient respo nse and  </w:t>
      </w:r>
      <w:r/>
    </w:p>
    <w:p w14:paraId="5CD0F06F">
      <w:pPr>
        <w:pBdr/>
        <w:spacing/>
        <w:ind/>
        <w:rPr/>
      </w:pPr>
      <w:r>
        <w:t xml:space="preserve">avoidi ng complic ations </w:t>
      </w:r>
      <w:r/>
    </w:p>
    <w:p w14:paraId="171D463D">
      <w:pPr>
        <w:pBdr/>
        <w:spacing/>
        <w:ind/>
        <w:rPr/>
      </w:pPr>
      <w:r>
        <w:t xml:space="preserve">• Continued Hemorrhage </w:t>
      </w:r>
      <w:r/>
    </w:p>
    <w:p w14:paraId="0A780583">
      <w:pPr>
        <w:pBdr/>
        <w:spacing/>
        <w:ind/>
        <w:rPr/>
      </w:pPr>
      <w:r>
        <w:t xml:space="preserve">• Monitoring</w:t>
      </w:r>
      <w:r/>
    </w:p>
    <w:p w14:paraId="29357A68">
      <w:pPr>
        <w:pBdr/>
        <w:spacing/>
        <w:ind/>
        <w:rPr/>
      </w:pPr>
      <w:r>
        <w:t xml:space="preserve">• Recognition of Other Problems</w:t>
      </w:r>
      <w:r/>
    </w:p>
    <w:p w14:paraId="6E26799A">
      <w:pPr>
        <w:pBdr/>
        <w:spacing/>
        <w:ind/>
        <w:rPr/>
      </w:pPr>
      <w:r>
        <w:t xml:space="preserve">teamwo rk </w:t>
      </w:r>
      <w:r/>
    </w:p>
    <w:p w14:paraId="2AF957DB">
      <w:pPr>
        <w:pBdr/>
        <w:spacing/>
        <w:ind/>
        <w:rPr/>
      </w:pPr>
      <w:r>
        <w:t xml:space="preserve">chapter summ ary </w:t>
      </w:r>
      <w:r/>
    </w:p>
    <w:p w14:paraId="0F01CF97">
      <w:pPr>
        <w:pBdr/>
        <w:spacing/>
        <w:ind/>
        <w:rPr/>
      </w:pPr>
      <w:r>
        <w:t xml:space="preserve">additio nal resou rces</w:t>
      </w:r>
      <w:r/>
    </w:p>
    <w:p w14:paraId="68F1639A">
      <w:pPr>
        <w:pBdr/>
        <w:spacing/>
        <w:ind/>
        <w:rPr/>
      </w:pPr>
      <w:r>
        <w:t xml:space="preserve">bibliog raphy </w:t>
      </w:r>
      <w:r/>
    </w:p>
    <w:p w14:paraId="0B2C62D9">
      <w:pPr>
        <w:pBdr/>
        <w:spacing/>
        <w:ind/>
        <w:rPr/>
      </w:pPr>
      <w:r>
        <w:t xml:space="preserve">After reading this chapter and comprehending the knowledge </w:t>
      </w:r>
      <w:r/>
    </w:p>
    <w:p w14:paraId="6D494B1D">
      <w:pPr>
        <w:pBdr/>
        <w:spacing/>
        <w:ind/>
        <w:rPr/>
      </w:pPr>
      <w:r>
        <w:t xml:space="preserve">components of the ATLS provider course, you will be able to:</w:t>
      </w:r>
      <w:r/>
    </w:p>
    <w:p w14:paraId="5E9F4E71">
      <w:pPr>
        <w:pBdr/>
        <w:spacing/>
        <w:ind/>
        <w:rPr/>
      </w:pPr>
      <w:r>
        <w:t xml:space="preserve">1. Define shock. </w:t>
      </w:r>
      <w:r/>
    </w:p>
    <w:p w14:paraId="016CF665">
      <w:pPr>
        <w:pBdr/>
        <w:spacing/>
        <w:ind/>
        <w:rPr/>
      </w:pPr>
      <w:r>
        <w:t xml:space="preserve">2. Describe the likely causes of shock in trauma patients.</w:t>
      </w:r>
      <w:r/>
    </w:p>
    <w:p w14:paraId="59C5840C">
      <w:pPr>
        <w:pBdr/>
        <w:spacing/>
        <w:ind/>
        <w:rPr/>
      </w:pPr>
      <w:r>
        <w:t xml:space="preserve">3. Describe the clinical signs of shock and relate them </w:t>
      </w:r>
      <w:r/>
    </w:p>
    <w:p w14:paraId="7B521D47">
      <w:pPr>
        <w:pBdr/>
        <w:spacing/>
        <w:ind/>
        <w:rPr/>
      </w:pPr>
      <w:r>
        <w:t xml:space="preserve">to the degree of blood loss.</w:t>
      </w:r>
      <w:r/>
    </w:p>
    <w:p w14:paraId="7E4EDCB9">
      <w:pPr>
        <w:pBdr/>
        <w:spacing/>
        <w:ind/>
        <w:rPr/>
      </w:pPr>
      <w:r>
        <w:t xml:space="preserve">4. Explain the importance of rapidly identifying and </w:t>
      </w:r>
      <w:r/>
    </w:p>
    <w:p w14:paraId="6A1DD4DE">
      <w:pPr>
        <w:pBdr/>
        <w:spacing/>
        <w:ind/>
        <w:rPr/>
      </w:pPr>
      <w:r>
        <w:t xml:space="preserve">controlling the source of hemorrhage in trauma </w:t>
      </w:r>
      <w:r/>
    </w:p>
    <w:p w14:paraId="6E752EF4">
      <w:pPr>
        <w:pBdr/>
        <w:spacing/>
        <w:ind/>
        <w:rPr/>
      </w:pPr>
      <w:r>
        <w:t xml:space="preserve">patients. 5. Describe the proper initial management of </w:t>
      </w:r>
      <w:r/>
    </w:p>
    <w:p w14:paraId="54BB67A1">
      <w:pPr>
        <w:pBdr/>
        <w:spacing/>
        <w:ind/>
        <w:rPr/>
      </w:pPr>
      <w:r>
        <w:t xml:space="preserve">hemorrhagic shock in trauma patients. </w:t>
      </w:r>
      <w:r/>
    </w:p>
    <w:p w14:paraId="38BD4A04">
      <w:pPr>
        <w:pBdr/>
        <w:spacing/>
        <w:ind/>
        <w:rPr/>
      </w:pPr>
      <w:r>
        <w:t xml:space="preserve">6. Describe the rationale for ongoing evaluation of </w:t>
      </w:r>
      <w:r/>
    </w:p>
    <w:p w14:paraId="578BD177">
      <w:pPr>
        <w:pBdr/>
        <w:spacing/>
        <w:ind/>
        <w:rPr/>
      </w:pPr>
      <w:r>
        <w:t xml:space="preserve">fluid resuscitation, organ perfusion, and tissue </w:t>
      </w:r>
      <w:r/>
    </w:p>
    <w:p w14:paraId="41FD755D">
      <w:pPr>
        <w:pBdr/>
        <w:spacing/>
        <w:ind/>
        <w:rPr/>
      </w:pPr>
      <w:r>
        <w:t xml:space="preserve">oxygenation in trauma patients.   </w:t>
      </w:r>
      <w:r/>
    </w:p>
    <w:p w14:paraId="58339A9C">
      <w:pPr>
        <w:pBdr/>
        <w:spacing/>
        <w:ind/>
        <w:rPr/>
      </w:pPr>
      <w:r>
        <w:t xml:space="preserve">7. Explain the role of blood replacement in  </w:t>
      </w:r>
      <w:r/>
    </w:p>
    <w:p w14:paraId="3ECAF04E">
      <w:pPr>
        <w:pBdr/>
        <w:spacing/>
        <w:ind/>
        <w:rPr/>
      </w:pPr>
      <w:r>
        <w:t xml:space="preserve">managing shock. </w:t>
      </w:r>
      <w:r/>
    </w:p>
    <w:p w14:paraId="74E28124">
      <w:pPr>
        <w:pBdr/>
        <w:spacing/>
        <w:ind/>
        <w:rPr/>
      </w:pPr>
      <w:r>
        <w:t xml:space="preserve">8. Describe special considerations in diagnosing and </w:t>
      </w:r>
      <w:r/>
    </w:p>
    <w:p w14:paraId="65ACD75F">
      <w:pPr>
        <w:pBdr/>
        <w:spacing/>
        <w:ind/>
        <w:rPr/>
      </w:pPr>
      <w:r>
        <w:t xml:space="preserve">treating shock related to advanced age, athleticism, </w:t>
      </w:r>
      <w:r/>
    </w:p>
    <w:p w14:paraId="65982EE9">
      <w:pPr>
        <w:pBdr/>
        <w:spacing/>
        <w:ind/>
        <w:rPr/>
      </w:pPr>
      <w:r>
        <w:t xml:space="preserve">pregnancy , medications, hypothermia, and presence of </w:t>
      </w:r>
      <w:r/>
    </w:p>
    <w:p w14:paraId="0BEE6217">
      <w:pPr>
        <w:pBdr/>
        <w:spacing/>
        <w:ind/>
        <w:rPr/>
      </w:pPr>
      <w:r>
        <w:t xml:space="preserve">pacemakers and implantable cardioverter-defibrillators.OBJECTIVES</w:t>
      </w:r>
      <w:r/>
    </w:p>
    <w:p w14:paraId="10792DFC">
      <w:pPr>
        <w:pBdr/>
        <w:spacing/>
        <w:ind/>
        <w:rPr/>
      </w:pPr>
      <w:r>
        <w:t xml:space="preserve">43 ■ BACK TO TABLE OF CONTENTS</w:t>
      </w:r>
      <w:r/>
    </w:p>
    <w:p w14:paraId="0C332B2F">
      <w:pPr>
        <w:pBdr/>
        <w:spacing/>
        <w:ind/>
        <w:rPr/>
      </w:pPr>
      <w:r>
        <w:t xml:space="preserve">--- Strona 97 ---</w:t>
      </w:r>
      <w:r/>
    </w:p>
    <w:p w14:paraId="7396EFDF">
      <w:pPr>
        <w:pBdr/>
        <w:spacing/>
        <w:ind/>
        <w:rPr/>
      </w:pPr>
      <w:r>
        <w:t xml:space="preserve"> 44 CHAPTER 3  ■ Shock</w:t>
      </w:r>
      <w:r/>
    </w:p>
    <w:p w14:paraId="40D0277E">
      <w:pPr>
        <w:pBdr/>
        <w:spacing/>
        <w:ind/>
        <w:rPr/>
      </w:pPr>
      <w:r>
        <w:t xml:space="preserve">■ BACK TO TABLE OF CONTENTSThe first step in managing shock in trauma </w:t>
      </w:r>
      <w:r/>
    </w:p>
    <w:p w14:paraId="2D11223C">
      <w:pPr>
        <w:pBdr/>
        <w:spacing/>
        <w:ind/>
        <w:rPr/>
      </w:pPr>
      <w:r>
        <w:t xml:space="preserve">patients is to recognize its presence.  Once </w:t>
      </w:r>
      <w:r/>
    </w:p>
    <w:p w14:paraId="1EACDAE6">
      <w:pPr>
        <w:pBdr/>
        <w:spacing/>
        <w:ind/>
        <w:rPr/>
      </w:pPr>
      <w:r>
        <w:t xml:space="preserve">shock is identified, initiate treatment based </w:t>
      </w:r>
      <w:r/>
    </w:p>
    <w:p w14:paraId="4D5620FD">
      <w:pPr>
        <w:pBdr/>
        <w:spacing/>
        <w:ind/>
        <w:rPr/>
      </w:pPr>
      <w:r>
        <w:t xml:space="preserve">on the probable cause. The definition of shock—an </w:t>
      </w:r>
      <w:r/>
    </w:p>
    <w:p w14:paraId="5C748A1F">
      <w:pPr>
        <w:pBdr/>
        <w:spacing/>
        <w:ind/>
        <w:rPr/>
      </w:pPr>
      <w:r>
        <w:t xml:space="preserve">abnormality of the circulatory system that results in </w:t>
      </w:r>
      <w:r/>
    </w:p>
    <w:p w14:paraId="181CBA12">
      <w:pPr>
        <w:pBdr/>
        <w:spacing/>
        <w:ind/>
        <w:rPr/>
      </w:pPr>
      <w:r>
        <w:t xml:space="preserve">inadequate organ perfusion and tissue oxygenation—</w:t>
      </w:r>
      <w:r/>
    </w:p>
    <w:p w14:paraId="5D550B32">
      <w:pPr>
        <w:pBdr/>
        <w:spacing/>
        <w:ind/>
        <w:rPr/>
      </w:pPr>
      <w:r>
        <w:t xml:space="preserve">also guides the trauma team in the diagnosis and </w:t>
      </w:r>
      <w:r/>
    </w:p>
    <w:p w14:paraId="6105D748">
      <w:pPr>
        <w:pBdr/>
        <w:spacing/>
        <w:ind/>
        <w:rPr/>
      </w:pPr>
      <w:r>
        <w:t xml:space="preserve">treatment. Diagnosing shock in a trauma patient </w:t>
      </w:r>
      <w:r/>
    </w:p>
    <w:p w14:paraId="4AFC7FED">
      <w:pPr>
        <w:pBdr/>
        <w:spacing/>
        <w:ind/>
        <w:rPr/>
      </w:pPr>
      <w:r>
        <w:t xml:space="preserve">relies on a synthesis of clinical findings and laboratory </w:t>
      </w:r>
      <w:r/>
    </w:p>
    <w:p w14:paraId="2EA9990A">
      <w:pPr>
        <w:pBdr/>
        <w:spacing/>
        <w:ind/>
        <w:rPr/>
      </w:pPr>
      <w:r>
        <w:t xml:space="preserve">tests. No single vital sign and no laboratory test, on its </w:t>
      </w:r>
      <w:r/>
    </w:p>
    <w:p w14:paraId="23C84F8F">
      <w:pPr>
        <w:pBdr/>
        <w:spacing/>
        <w:ind/>
        <w:rPr/>
      </w:pPr>
      <w:r>
        <w:t xml:space="preserve">own, can d efinitively  diagnose shock. Trauma team </w:t>
      </w:r>
      <w:r/>
    </w:p>
    <w:p w14:paraId="4B2FA18C">
      <w:pPr>
        <w:pBdr/>
        <w:spacing/>
        <w:ind/>
        <w:rPr/>
      </w:pPr>
      <w:r>
        <w:t xml:space="preserve">members must quickly recognize inadequate tissue </w:t>
      </w:r>
      <w:r/>
    </w:p>
    <w:p w14:paraId="7910DC23">
      <w:pPr>
        <w:pBdr/>
        <w:spacing/>
        <w:ind/>
        <w:rPr/>
      </w:pPr>
      <w:r>
        <w:t xml:space="preserve">perfusion by recognizing the clinical findings that </w:t>
      </w:r>
      <w:r/>
    </w:p>
    <w:p w14:paraId="0BF92B73">
      <w:pPr>
        <w:pBdr/>
        <w:spacing/>
        <w:ind/>
        <w:rPr/>
      </w:pPr>
      <w:r>
        <w:t xml:space="preserve">commonly occur in trauma patients. </w:t>
      </w:r>
      <w:r/>
    </w:p>
    <w:p w14:paraId="43B62B62">
      <w:pPr>
        <w:pBdr/>
        <w:spacing/>
        <w:ind/>
        <w:rPr/>
      </w:pPr>
      <w:r>
        <w:t xml:space="preserve">The second step in managing shock is to identify </w:t>
      </w:r>
      <w:r/>
    </w:p>
    <w:p w14:paraId="1095EDBC">
      <w:pPr>
        <w:pBdr/>
        <w:spacing/>
        <w:ind/>
        <w:rPr/>
      </w:pPr>
      <w:r>
        <w:t xml:space="preserve">the probable cause of shock and adjust treatment </w:t>
      </w:r>
      <w:r/>
    </w:p>
    <w:p w14:paraId="4C88F88A">
      <w:pPr>
        <w:pBdr/>
        <w:spacing/>
        <w:ind/>
        <w:rPr/>
      </w:pPr>
      <w:r>
        <w:t xml:space="preserve">accordingly.  In trauma patients, this process is related </w:t>
      </w:r>
      <w:r/>
    </w:p>
    <w:p w14:paraId="5C72F000">
      <w:pPr>
        <w:pBdr/>
        <w:spacing/>
        <w:ind/>
        <w:rPr/>
      </w:pPr>
      <w:r>
        <w:t xml:space="preserve">to the mechanism of injury. Most injured patients in </w:t>
      </w:r>
      <w:r/>
    </w:p>
    <w:p w14:paraId="721A57C5">
      <w:pPr>
        <w:pBdr/>
        <w:spacing/>
        <w:ind/>
        <w:rPr/>
      </w:pPr>
      <w:r>
        <w:t xml:space="preserve">shock have hypovolemia, but they may suffer from </w:t>
      </w:r>
      <w:r/>
    </w:p>
    <w:p w14:paraId="0F9C9543">
      <w:pPr>
        <w:pBdr/>
        <w:spacing/>
        <w:ind/>
        <w:rPr/>
      </w:pPr>
      <w:r>
        <w:t xml:space="preserve">cardiogenic, obstructive, neurogenic, and/or, rarely, </w:t>
      </w:r>
      <w:r/>
    </w:p>
    <w:p w14:paraId="0D4B4DE1">
      <w:pPr>
        <w:pBdr/>
        <w:spacing/>
        <w:ind/>
        <w:rPr/>
      </w:pPr>
      <w:r>
        <w:t xml:space="preserve">septic shock. For example, tension pneumothorax </w:t>
      </w:r>
      <w:r/>
    </w:p>
    <w:p w14:paraId="748AD6EC">
      <w:pPr>
        <w:pBdr/>
        <w:spacing/>
        <w:ind/>
        <w:rPr/>
      </w:pPr>
      <w:r>
        <w:t xml:space="preserve">can reduce venous return and produce obstructive </w:t>
      </w:r>
      <w:r/>
    </w:p>
    <w:p w14:paraId="35CABF98">
      <w:pPr>
        <w:pBdr/>
        <w:spacing/>
        <w:ind/>
        <w:rPr/>
      </w:pPr>
      <w:r>
        <w:t xml:space="preserve">shock. Cardiac tamponade also produces obstructive </w:t>
      </w:r>
      <w:r/>
    </w:p>
    <w:p w14:paraId="583B3732">
      <w:pPr>
        <w:pBdr/>
        <w:spacing/>
        <w:ind/>
        <w:rPr/>
      </w:pPr>
      <w:r>
        <w:t xml:space="preserve">shock, as blood in the pericardial sac inhibits cardiac </w:t>
      </w:r>
      <w:r/>
    </w:p>
    <w:p w14:paraId="6F176F05">
      <w:pPr>
        <w:pBdr/>
        <w:spacing/>
        <w:ind/>
        <w:rPr/>
      </w:pPr>
      <w:r>
        <w:t xml:space="preserve">contractility and cardiac output. Trauma team </w:t>
      </w:r>
      <w:r/>
    </w:p>
    <w:p w14:paraId="048C6F67">
      <w:pPr>
        <w:pBdr/>
        <w:spacing/>
        <w:ind/>
        <w:rPr/>
      </w:pPr>
      <w:r>
        <w:t xml:space="preserve">members should consider these diagnoses in patients </w:t>
      </w:r>
      <w:r/>
    </w:p>
    <w:p w14:paraId="5650267B">
      <w:pPr>
        <w:pBdr/>
        <w:spacing/>
        <w:ind/>
        <w:rPr/>
      </w:pPr>
      <w:r>
        <w:t xml:space="preserve">with injuries above the diaphragm. Neurogenic shock </w:t>
      </w:r>
      <w:r/>
    </w:p>
    <w:p w14:paraId="6C884A7C">
      <w:pPr>
        <w:pBdr/>
        <w:spacing/>
        <w:ind/>
        <w:rPr/>
      </w:pPr>
      <w:r>
        <w:t xml:space="preserve">results from extensive injury to the cervical or upper </w:t>
      </w:r>
      <w:r/>
    </w:p>
    <w:p w14:paraId="42B7DDF0">
      <w:pPr>
        <w:pBdr/>
        <w:spacing/>
        <w:ind/>
        <w:rPr/>
      </w:pPr>
      <w:r>
        <w:t xml:space="preserve">thoracic spinal cord caused by a loss of sympathetic </w:t>
      </w:r>
      <w:r/>
    </w:p>
    <w:p w14:paraId="0E789D40">
      <w:pPr>
        <w:pBdr/>
        <w:spacing/>
        <w:ind/>
        <w:rPr/>
      </w:pPr>
      <w:r>
        <w:t xml:space="preserve">tone and subsequent vasodilation. Shock does </w:t>
      </w:r>
      <w:r/>
    </w:p>
    <w:p w14:paraId="48D9B908">
      <w:pPr>
        <w:pBdr/>
        <w:spacing/>
        <w:ind/>
        <w:rPr/>
      </w:pPr>
      <w:r>
        <w:t xml:space="preserve">not result from an isolated brain injury unless the </w:t>
      </w:r>
      <w:r/>
    </w:p>
    <w:p w14:paraId="0A17F099">
      <w:pPr>
        <w:pBdr/>
        <w:spacing/>
        <w:ind/>
        <w:rPr/>
      </w:pPr>
      <w:r>
        <w:t xml:space="preserve">brainstem is involved, in which case the prognosis </w:t>
      </w:r>
      <w:r/>
    </w:p>
    <w:p w14:paraId="0C9DCB9C">
      <w:pPr>
        <w:pBdr/>
        <w:spacing/>
        <w:ind/>
        <w:rPr/>
      </w:pPr>
      <w:r>
        <w:t xml:space="preserve">is poor. Patients with spinal cord injury may initially </w:t>
      </w:r>
      <w:r/>
    </w:p>
    <w:p w14:paraId="0901451F">
      <w:pPr>
        <w:pBdr/>
        <w:spacing/>
        <w:ind/>
        <w:rPr/>
      </w:pPr>
      <w:r>
        <w:t xml:space="preserve">present in shock resulting from both vasodilation and hypovolemia, especially if there are multiple </w:t>
      </w:r>
      <w:r/>
    </w:p>
    <w:p w14:paraId="0F17A915">
      <w:pPr>
        <w:pBdr/>
        <w:spacing/>
        <w:ind/>
        <w:rPr/>
      </w:pPr>
      <w:r>
        <w:t xml:space="preserve">other injuries. Septic shock is unusual, but must be </w:t>
      </w:r>
      <w:r/>
    </w:p>
    <w:p w14:paraId="57748AA2">
      <w:pPr>
        <w:pBdr/>
        <w:spacing/>
        <w:ind/>
        <w:rPr/>
      </w:pPr>
      <w:r>
        <w:t xml:space="preserve">considered in patients whose arrival at the emergency </w:t>
      </w:r>
      <w:r/>
    </w:p>
    <w:p w14:paraId="37EFB2DF">
      <w:pPr>
        <w:pBdr/>
        <w:spacing/>
        <w:ind/>
        <w:rPr/>
      </w:pPr>
      <w:r>
        <w:t xml:space="preserve">facility was delayed for many hours. In the elderly, the </w:t>
      </w:r>
      <w:r/>
    </w:p>
    <w:p w14:paraId="159029EA">
      <w:pPr>
        <w:pBdr/>
        <w:spacing/>
        <w:ind/>
        <w:rPr/>
      </w:pPr>
      <w:r>
        <w:t xml:space="preserve">underlying reason or precipitating cause of traumatic </w:t>
      </w:r>
      <w:r/>
    </w:p>
    <w:p w14:paraId="135DD062">
      <w:pPr>
        <w:pBdr/>
        <w:spacing/>
        <w:ind/>
        <w:rPr/>
      </w:pPr>
      <w:r>
        <w:t xml:space="preserve">injury may be an unrecognized infection, commonly </w:t>
      </w:r>
      <w:r/>
    </w:p>
    <w:p w14:paraId="67E441C2">
      <w:pPr>
        <w:pBdr/>
        <w:spacing/>
        <w:ind/>
        <w:rPr/>
      </w:pPr>
      <w:r>
        <w:t xml:space="preserve">a urinary tract infection.</w:t>
      </w:r>
      <w:r/>
    </w:p>
    <w:p w14:paraId="0B97F3FE">
      <w:pPr>
        <w:pBdr/>
        <w:spacing/>
        <w:ind/>
        <w:rPr/>
      </w:pPr>
      <w:r>
        <w:t xml:space="preserve">Patient management responsibilities begin with </w:t>
      </w:r>
      <w:r/>
    </w:p>
    <w:p w14:paraId="38B358A9">
      <w:pPr>
        <w:pBdr/>
        <w:spacing/>
        <w:ind/>
        <w:rPr/>
      </w:pPr>
      <w:r>
        <w:t xml:space="preserve">recognizing the presence of shock. Initiate treatment </w:t>
      </w:r>
      <w:r/>
    </w:p>
    <w:p w14:paraId="778AA789">
      <w:pPr>
        <w:pBdr/>
        <w:spacing/>
        <w:ind/>
        <w:rPr/>
      </w:pPr>
      <w:r>
        <w:t xml:space="preserve">immediately and identify the probable cause. The </w:t>
      </w:r>
      <w:r/>
    </w:p>
    <w:p w14:paraId="3F166DE0">
      <w:pPr>
        <w:pBdr/>
        <w:spacing/>
        <w:ind/>
        <w:rPr/>
      </w:pPr>
      <w:r>
        <w:t xml:space="preserve">patient’s response to initial treatment, coupled with </w:t>
      </w:r>
      <w:r/>
    </w:p>
    <w:p w14:paraId="0544499B">
      <w:pPr>
        <w:pBdr/>
        <w:spacing/>
        <w:ind/>
        <w:rPr/>
      </w:pPr>
      <w:r>
        <w:t xml:space="preserve">the findings of the primary and secondary surveys, </w:t>
      </w:r>
      <w:r/>
    </w:p>
    <w:p w14:paraId="131F3E52">
      <w:pPr>
        <w:pBdr/>
        <w:spacing/>
        <w:ind/>
        <w:rPr/>
      </w:pPr>
      <w:r>
        <w:t xml:space="preserve">usually provides sufficient information to determine </w:t>
      </w:r>
      <w:r/>
    </w:p>
    <w:p w14:paraId="501A8B8C">
      <w:pPr>
        <w:pBdr/>
        <w:spacing/>
        <w:ind/>
        <w:rPr/>
      </w:pPr>
      <w:r>
        <w:t xml:space="preserve">the cause of shock. Hemorrhage is the most common </w:t>
      </w:r>
      <w:r/>
    </w:p>
    <w:p w14:paraId="63FDAF41">
      <w:pPr>
        <w:pBdr/>
        <w:spacing/>
        <w:ind/>
        <w:rPr/>
      </w:pPr>
      <w:r>
        <w:t xml:space="preserve">cause of shock in trauma patients.</w:t>
      </w:r>
      <w:r/>
    </w:p>
    <w:p w14:paraId="3445050F">
      <w:pPr>
        <w:pBdr/>
        <w:spacing/>
        <w:ind/>
        <w:rPr/>
      </w:pPr>
      <w:r>
        <w:t xml:space="preserve">An overview of basic cardiac physiology and blood </w:t>
      </w:r>
      <w:r/>
    </w:p>
    <w:p w14:paraId="3434CDC7">
      <w:pPr>
        <w:pBdr/>
        <w:spacing/>
        <w:ind/>
        <w:rPr/>
      </w:pPr>
      <w:r>
        <w:t xml:space="preserve">loss pathophysiology is essential to understanding </w:t>
      </w:r>
      <w:r/>
    </w:p>
    <w:p w14:paraId="3CB99279">
      <w:pPr>
        <w:pBdr/>
        <w:spacing/>
        <w:ind/>
        <w:rPr/>
      </w:pPr>
      <w:r>
        <w:t xml:space="preserve">the shock state. </w:t>
      </w:r>
      <w:r/>
    </w:p>
    <w:p w14:paraId="5F9B82AE">
      <w:pPr>
        <w:pBdr/>
        <w:spacing/>
        <w:ind/>
        <w:rPr/>
      </w:pPr>
      <w:r>
        <w:t xml:space="preserve">basic cardia c physiology</w:t>
      </w:r>
      <w:r/>
    </w:p>
    <w:p w14:paraId="229F4E83">
      <w:pPr>
        <w:pBdr/>
        <w:spacing/>
        <w:ind/>
        <w:rPr/>
      </w:pPr>
      <w:r>
        <w:t xml:space="preserve">Cardiac output is defined as the volume of blood  </w:t>
      </w:r>
      <w:r/>
    </w:p>
    <w:p w14:paraId="72438C1E">
      <w:pPr>
        <w:pBdr/>
        <w:spacing/>
        <w:ind/>
        <w:rPr/>
      </w:pPr>
      <w:r>
        <w:t xml:space="preserve">pumped by the heart per minute. This value is </w:t>
      </w:r>
      <w:r/>
    </w:p>
    <w:p w14:paraId="350171CB">
      <w:pPr>
        <w:pBdr/>
        <w:spacing/>
        <w:ind/>
        <w:rPr/>
      </w:pPr>
      <w:r>
        <w:t xml:space="preserve">determined by multiplying the heart rate by the  </w:t>
      </w:r>
      <w:r/>
    </w:p>
    <w:p w14:paraId="1AF7CBBB">
      <w:pPr>
        <w:pBdr/>
        <w:spacing/>
        <w:ind/>
        <w:rPr/>
      </w:pPr>
      <w:r>
        <w:t xml:space="preserve">stroke volume  (the amount of blood that leaves the </w:t>
      </w:r>
      <w:r/>
    </w:p>
    <w:p w14:paraId="12E7717A">
      <w:pPr>
        <w:pBdr/>
        <w:spacing/>
        <w:ind/>
        <w:rPr/>
      </w:pPr>
      <w:r>
        <w:t xml:space="preserve">heart with each cardiac contraction). Stroke volume </w:t>
      </w:r>
      <w:r/>
    </w:p>
    <w:p w14:paraId="4224EA94">
      <w:pPr>
        <w:pBdr/>
        <w:spacing/>
        <w:ind/>
        <w:rPr/>
      </w:pPr>
      <w:r>
        <w:t xml:space="preserve">is classically determined by preload, myocardial </w:t>
      </w:r>
      <w:r/>
    </w:p>
    <w:p w14:paraId="060909AD">
      <w:pPr>
        <w:pBdr/>
        <w:spacing/>
        <w:ind/>
        <w:rPr/>
      </w:pPr>
      <w:r>
        <w:t xml:space="preserve">contractility, and afterload ( ■ FIGURE 3-1 ). </w:t>
      </w:r>
      <w:r/>
    </w:p>
    <w:p w14:paraId="3BEE85FF">
      <w:pPr>
        <w:pBdr/>
        <w:spacing/>
        <w:ind/>
        <w:rPr/>
      </w:pPr>
      <w:r>
        <w:t xml:space="preserve">n FIGURE 3-1  Cardiac output is the </w:t>
      </w:r>
      <w:r/>
    </w:p>
    <w:p w14:paraId="3065971B">
      <w:pPr>
        <w:pBdr/>
        <w:spacing/>
        <w:ind/>
        <w:rPr/>
      </w:pPr>
      <w:r>
        <w:t xml:space="preserve">volume of blood pumped by the heart </w:t>
      </w:r>
      <w:r/>
    </w:p>
    <w:p w14:paraId="683167C7">
      <w:pPr>
        <w:pBdr/>
        <w:spacing/>
        <w:ind/>
        <w:rPr/>
      </w:pPr>
      <w:r>
        <w:t xml:space="preserve">per minute, determined by multiplying </w:t>
      </w:r>
      <w:r/>
    </w:p>
    <w:p w14:paraId="6B42BE66">
      <w:pPr>
        <w:pBdr/>
        <w:spacing/>
        <w:ind/>
        <w:rPr/>
      </w:pPr>
      <w:r>
        <w:t xml:space="preserve">the heart rate by the stroke volume (i.e., </w:t>
      </w:r>
      <w:r/>
    </w:p>
    <w:p w14:paraId="1C8D153F">
      <w:pPr>
        <w:pBdr/>
        <w:spacing/>
        <w:ind/>
        <w:rPr/>
      </w:pPr>
      <w:r>
        <w:t xml:space="preserve">the amount of blood that leaves the </w:t>
      </w:r>
      <w:r/>
    </w:p>
    <w:p w14:paraId="102633CF">
      <w:pPr>
        <w:pBdr/>
        <w:spacing/>
        <w:ind/>
        <w:rPr/>
      </w:pPr>
      <w:r>
        <w:t xml:space="preserve">heart with each cardiac contraction). </w:t>
      </w:r>
      <w:r/>
    </w:p>
    <w:p w14:paraId="63D5A0DE">
      <w:pPr>
        <w:pBdr/>
        <w:spacing/>
        <w:ind/>
        <w:rPr/>
      </w:pPr>
      <w:r>
        <w:t xml:space="preserve">Stroke volume is classically determined </w:t>
      </w:r>
      <w:r/>
    </w:p>
    <w:p w14:paraId="030001E1">
      <w:pPr>
        <w:pBdr/>
        <w:spacing/>
        <w:ind/>
        <w:rPr/>
      </w:pPr>
      <w:r>
        <w:t xml:space="preserve">by preload, myocardial contractility,  </w:t>
      </w:r>
      <w:r/>
    </w:p>
    <w:p w14:paraId="555EA76B">
      <w:pPr>
        <w:pBdr/>
        <w:spacing/>
        <w:ind/>
        <w:rPr/>
      </w:pPr>
      <w:r>
        <w:t xml:space="preserve">and afterload.</w:t>
      </w:r>
      <w:r/>
    </w:p>
    <w:p w14:paraId="67706862">
      <w:pPr>
        <w:pBdr/>
        <w:spacing/>
        <w:ind/>
        <w:rPr/>
      </w:pPr>
      <w:r>
        <w:t xml:space="preserve">shock pathophysiology</w:t>
      </w:r>
      <w:r/>
    </w:p>
    <w:p w14:paraId="3A2C0110">
      <w:pPr>
        <w:pBdr/>
        <w:spacing/>
        <w:ind/>
        <w:rPr/>
      </w:pPr>
      <w:r>
        <w:t xml:space="preserve">--- Strona 98 ---</w:t>
      </w:r>
      <w:r/>
    </w:p>
    <w:p w14:paraId="0D8781A1">
      <w:pPr>
        <w:pBdr/>
        <w:spacing/>
        <w:ind/>
        <w:rPr/>
      </w:pPr>
      <w:r>
        <w:t xml:space="preserve">■ BACK TO TABLE OF CONTENTSPreload, the volume of venous blood return to the </w:t>
      </w:r>
      <w:r/>
    </w:p>
    <w:p w14:paraId="5FAEE3D0">
      <w:pPr>
        <w:pBdr/>
        <w:spacing/>
        <w:ind/>
        <w:rPr/>
      </w:pPr>
      <w:r>
        <w:t xml:space="preserve">left and right sides of the heart, is determined by </w:t>
      </w:r>
      <w:r/>
    </w:p>
    <w:p w14:paraId="7E047D58">
      <w:pPr>
        <w:pBdr/>
        <w:spacing/>
        <w:ind/>
        <w:rPr/>
      </w:pPr>
      <w:r>
        <w:t xml:space="preserve">venous capacitance, volume status, and the difference </w:t>
      </w:r>
      <w:r/>
    </w:p>
    <w:p w14:paraId="5D7EDFF9">
      <w:pPr>
        <w:pBdr/>
        <w:spacing/>
        <w:ind/>
        <w:rPr/>
      </w:pPr>
      <w:r>
        <w:t xml:space="preserve">between mean venous systemic pressure and right atrial </w:t>
      </w:r>
      <w:r/>
    </w:p>
    <w:p w14:paraId="7F4E4DB8">
      <w:pPr>
        <w:pBdr/>
        <w:spacing/>
        <w:ind/>
        <w:rPr/>
      </w:pPr>
      <w:r>
        <w:t xml:space="preserve">pressure. This pressure differential determines venous </w:t>
      </w:r>
      <w:r/>
    </w:p>
    <w:p w14:paraId="00B1FC45">
      <w:pPr>
        <w:pBdr/>
        <w:spacing/>
        <w:ind/>
        <w:rPr/>
      </w:pPr>
      <w:r>
        <w:t xml:space="preserve">flow. The venous system can be considered a reservoir, </w:t>
      </w:r>
      <w:r/>
    </w:p>
    <w:p w14:paraId="3284389A">
      <w:pPr>
        <w:pBdr/>
        <w:spacing/>
        <w:ind/>
        <w:rPr/>
      </w:pPr>
      <w:r>
        <w:t xml:space="preserve">or capacitance, system in which the volume of blood is </w:t>
      </w:r>
      <w:r/>
    </w:p>
    <w:p w14:paraId="218BA127">
      <w:pPr>
        <w:pBdr/>
        <w:spacing/>
        <w:ind/>
        <w:rPr/>
      </w:pPr>
      <w:r>
        <w:t xml:space="preserve">divided into two components:</w:t>
      </w:r>
      <w:r/>
    </w:p>
    <w:p w14:paraId="771CA2C8">
      <w:pPr>
        <w:pBdr/>
        <w:spacing/>
        <w:ind/>
        <w:rPr/>
      </w:pPr>
      <w:r>
        <w:t xml:space="preserve"> </w:t>
      </w:r>
      <w:r/>
    </w:p>
    <w:p w14:paraId="28873B38">
      <w:pPr>
        <w:pBdr/>
        <w:spacing/>
        <w:ind/>
        <w:rPr/>
      </w:pPr>
      <w:r>
        <w:t xml:space="preserve">1. The first component represents the volume of </w:t>
      </w:r>
      <w:r/>
    </w:p>
    <w:p w14:paraId="7EDED426">
      <w:pPr>
        <w:pBdr/>
        <w:spacing/>
        <w:ind/>
        <w:rPr/>
      </w:pPr>
      <w:r>
        <w:t xml:space="preserve">blood that would remain in this capacitance </w:t>
      </w:r>
      <w:r/>
    </w:p>
    <w:p w14:paraId="7C6E5854">
      <w:pPr>
        <w:pBdr/>
        <w:spacing/>
        <w:ind/>
        <w:rPr/>
      </w:pPr>
      <w:r>
        <w:t xml:space="preserve">circuit if the pressure in the system were zero. </w:t>
      </w:r>
      <w:r/>
    </w:p>
    <w:p w14:paraId="0AD57410">
      <w:pPr>
        <w:pBdr/>
        <w:spacing/>
        <w:ind/>
        <w:rPr/>
      </w:pPr>
      <w:r>
        <w:t xml:space="preserve">This component does not contribute to the mean </w:t>
      </w:r>
      <w:r/>
    </w:p>
    <w:p w14:paraId="671B1A23">
      <w:pPr>
        <w:pBdr/>
        <w:spacing/>
        <w:ind/>
        <w:rPr/>
      </w:pPr>
      <w:r>
        <w:t xml:space="preserve">systemic venous pressure. </w:t>
      </w:r>
      <w:r/>
    </w:p>
    <w:p w14:paraId="0BF8FCCC">
      <w:pPr>
        <w:pBdr/>
        <w:spacing/>
        <w:ind/>
        <w:rPr/>
      </w:pPr>
      <w:r>
        <w:t xml:space="preserve">2. The second component represents the venous </w:t>
      </w:r>
      <w:r/>
    </w:p>
    <w:p w14:paraId="75B7C132">
      <w:pPr>
        <w:pBdr/>
        <w:spacing/>
        <w:ind/>
        <w:rPr/>
      </w:pPr>
      <w:r>
        <w:t xml:space="preserve">volume that contributes to the mean systemic </w:t>
      </w:r>
      <w:r/>
    </w:p>
    <w:p w14:paraId="4993B66F">
      <w:pPr>
        <w:pBdr/>
        <w:spacing/>
        <w:ind/>
        <w:rPr/>
      </w:pPr>
      <w:r>
        <w:t xml:space="preserve">venous pressure. Nearly 70% of the body’s total </w:t>
      </w:r>
      <w:r/>
    </w:p>
    <w:p w14:paraId="5EDDA5C5">
      <w:pPr>
        <w:pBdr/>
        <w:spacing/>
        <w:ind/>
        <w:rPr/>
      </w:pPr>
      <w:r>
        <w:t xml:space="preserve">blood volume is estimated to be located in the </w:t>
      </w:r>
      <w:r/>
    </w:p>
    <w:p w14:paraId="11C81A0D">
      <w:pPr>
        <w:pBdr/>
        <w:spacing/>
        <w:ind/>
        <w:rPr/>
      </w:pPr>
      <w:r>
        <w:t xml:space="preserve">venous circuit. Compliance of the venous system </w:t>
      </w:r>
      <w:r/>
    </w:p>
    <w:p w14:paraId="47654410">
      <w:pPr>
        <w:pBdr/>
        <w:spacing/>
        <w:ind/>
        <w:rPr/>
      </w:pPr>
      <w:r>
        <w:t xml:space="preserve">involves a relationship between venous volume </w:t>
      </w:r>
      <w:r/>
    </w:p>
    <w:p w14:paraId="4F909D32">
      <w:pPr>
        <w:pBdr/>
        <w:spacing/>
        <w:ind/>
        <w:rPr/>
      </w:pPr>
      <w:r>
        <w:t xml:space="preserve">and venous pressure. This pressure gradient </w:t>
      </w:r>
      <w:r/>
    </w:p>
    <w:p w14:paraId="073DA81F">
      <w:pPr>
        <w:pBdr/>
        <w:spacing/>
        <w:ind/>
        <w:rPr/>
      </w:pPr>
      <w:r>
        <w:t xml:space="preserve">drives venous flow and therefore the volume of </w:t>
      </w:r>
      <w:r/>
    </w:p>
    <w:p w14:paraId="3BF72FE6">
      <w:pPr>
        <w:pBdr/>
        <w:spacing/>
        <w:ind/>
        <w:rPr/>
      </w:pPr>
      <w:r>
        <w:t xml:space="preserve">venous return to the heart. Blood loss depletes </w:t>
      </w:r>
      <w:r/>
    </w:p>
    <w:p w14:paraId="2945932B">
      <w:pPr>
        <w:pBdr/>
        <w:spacing/>
        <w:ind/>
        <w:rPr/>
      </w:pPr>
      <w:r>
        <w:t xml:space="preserve">this component of venous volume and reduces </w:t>
      </w:r>
      <w:r/>
    </w:p>
    <w:p w14:paraId="39A25456">
      <w:pPr>
        <w:pBdr/>
        <w:spacing/>
        <w:ind/>
        <w:rPr/>
      </w:pPr>
      <w:r>
        <w:t xml:space="preserve">the pressure gradient; consequently, venous </w:t>
      </w:r>
      <w:r/>
    </w:p>
    <w:p w14:paraId="7B402ED7">
      <w:pPr>
        <w:pBdr/>
        <w:spacing/>
        <w:ind/>
        <w:rPr/>
      </w:pPr>
      <w:r>
        <w:t xml:space="preserve">return is reduced. </w:t>
      </w:r>
      <w:r/>
    </w:p>
    <w:p w14:paraId="051F258F">
      <w:pPr>
        <w:pBdr/>
        <w:spacing/>
        <w:ind/>
        <w:rPr/>
      </w:pPr>
      <w:r>
        <w:t xml:space="preserve">The volume of venous blood returned to the heart </w:t>
      </w:r>
      <w:r/>
    </w:p>
    <w:p w14:paraId="1FD45AC3">
      <w:pPr>
        <w:pBdr/>
        <w:spacing/>
        <w:ind/>
        <w:rPr/>
      </w:pPr>
      <w:r>
        <w:t xml:space="preserve">determines myocardial muscle fiber length after </w:t>
      </w:r>
      <w:r/>
    </w:p>
    <w:p w14:paraId="1FA7AA0A">
      <w:pPr>
        <w:pBdr/>
        <w:spacing/>
        <w:ind/>
        <w:rPr/>
      </w:pPr>
      <w:r>
        <w:t xml:space="preserve">ventricular filling at the end of diastole. According </w:t>
      </w:r>
      <w:r/>
    </w:p>
    <w:p w14:paraId="6C7D4ED8">
      <w:pPr>
        <w:pBdr/>
        <w:spacing/>
        <w:ind/>
        <w:rPr/>
      </w:pPr>
      <w:r>
        <w:t xml:space="preserve">to Starling’s law, muscle fiber length is related to </w:t>
      </w:r>
      <w:r/>
    </w:p>
    <w:p w14:paraId="1B6F53D1">
      <w:pPr>
        <w:pBdr/>
        <w:spacing/>
        <w:ind/>
        <w:rPr/>
      </w:pPr>
      <w:r>
        <w:t xml:space="preserve">the contractile properties of myocardial muscle. </w:t>
      </w:r>
      <w:r/>
    </w:p>
    <w:p w14:paraId="279B9DA1">
      <w:pPr>
        <w:pBdr/>
        <w:spacing/>
        <w:ind/>
        <w:rPr/>
      </w:pPr>
      <w:r>
        <w:t xml:space="preserve">Myocardial contractility is the pump that drives  </w:t>
      </w:r>
      <w:r/>
    </w:p>
    <w:p w14:paraId="60F696B8">
      <w:pPr>
        <w:pBdr/>
        <w:spacing/>
        <w:ind/>
        <w:rPr/>
      </w:pPr>
      <w:r>
        <w:t xml:space="preserve">the system. </w:t>
      </w:r>
      <w:r/>
    </w:p>
    <w:p w14:paraId="4EDD2A13">
      <w:pPr>
        <w:pBdr/>
        <w:spacing/>
        <w:ind/>
        <w:rPr/>
      </w:pPr>
      <w:r>
        <w:t xml:space="preserve">Afterload, also known as peripheral vascular resist-</w:t>
      </w:r>
      <w:r/>
    </w:p>
    <w:p w14:paraId="76CA61B1">
      <w:pPr>
        <w:pBdr/>
        <w:spacing/>
        <w:ind/>
        <w:rPr/>
      </w:pPr>
      <w:r>
        <w:t xml:space="preserve">ance, is systemic. Simply stated, afterload is resistance </w:t>
      </w:r>
      <w:r/>
    </w:p>
    <w:p w14:paraId="2613B63C">
      <w:pPr>
        <w:pBdr/>
        <w:spacing/>
        <w:ind/>
        <w:rPr/>
      </w:pPr>
      <w:r>
        <w:t xml:space="preserve">to the forward flow of blood. </w:t>
      </w:r>
      <w:r/>
    </w:p>
    <w:p w14:paraId="1B515097">
      <w:pPr>
        <w:pBdr/>
        <w:spacing/>
        <w:ind/>
        <w:rPr/>
      </w:pPr>
      <w:r>
        <w:t xml:space="preserve">blood loss pathophysiology </w:t>
      </w:r>
      <w:r/>
    </w:p>
    <w:p w14:paraId="5BEBDFCD">
      <w:pPr>
        <w:pBdr/>
        <w:spacing/>
        <w:ind/>
        <w:rPr/>
      </w:pPr>
      <w:r>
        <w:t xml:space="preserve">Early circulatory responses to blood loss are compen-</w:t>
      </w:r>
      <w:r/>
    </w:p>
    <w:p w14:paraId="4674180D">
      <w:pPr>
        <w:pBdr/>
        <w:spacing/>
        <w:ind/>
        <w:rPr/>
      </w:pPr>
      <w:r>
        <w:t xml:space="preserve">satory and include progressive vasoconstriction </w:t>
      </w:r>
      <w:r/>
    </w:p>
    <w:p w14:paraId="2A009D6F">
      <w:pPr>
        <w:pBdr/>
        <w:spacing/>
        <w:ind/>
        <w:rPr/>
      </w:pPr>
      <w:r>
        <w:t xml:space="preserve">of cutaneous, muscular, and visceral circulation </w:t>
      </w:r>
      <w:r/>
    </w:p>
    <w:p w14:paraId="7E1C9F24">
      <w:pPr>
        <w:pBdr/>
        <w:spacing/>
        <w:ind/>
        <w:rPr/>
      </w:pPr>
      <w:r>
        <w:t xml:space="preserve">to preserve blood flow to the kidneys, heart, and </w:t>
      </w:r>
      <w:r/>
    </w:p>
    <w:p w14:paraId="5351950E">
      <w:pPr>
        <w:pBdr/>
        <w:spacing/>
        <w:ind/>
        <w:rPr/>
      </w:pPr>
      <w:r>
        <w:t xml:space="preserve">brain. The usual response to acute circulating </w:t>
      </w:r>
      <w:r/>
    </w:p>
    <w:p w14:paraId="32AB593F">
      <w:pPr>
        <w:pBdr/>
        <w:spacing/>
        <w:ind/>
        <w:rPr/>
      </w:pPr>
      <w:r>
        <w:t xml:space="preserve">volume depletion is an increase in heart rate in an </w:t>
      </w:r>
      <w:r/>
    </w:p>
    <w:p w14:paraId="6FA0D71C">
      <w:pPr>
        <w:pBdr/>
        <w:spacing/>
        <w:ind/>
        <w:rPr/>
      </w:pPr>
      <w:r>
        <w:t xml:space="preserve">attempt to preserve cardiac output. In most cases, </w:t>
      </w:r>
      <w:r/>
    </w:p>
    <w:p w14:paraId="73933B5D">
      <w:pPr>
        <w:pBdr/>
        <w:spacing/>
        <w:ind/>
        <w:rPr/>
      </w:pPr>
      <w:r>
        <w:t xml:space="preserve">tachycardia is the earliest measurable circulatory sign </w:t>
      </w:r>
      <w:r/>
    </w:p>
    <w:p w14:paraId="179A6417">
      <w:pPr>
        <w:pBdr/>
        <w:spacing/>
        <w:ind/>
        <w:rPr/>
      </w:pPr>
      <w:r>
        <w:t xml:space="preserve">of shock. The release of endogenous catecholamines </w:t>
      </w:r>
      <w:r/>
    </w:p>
    <w:p w14:paraId="3F7CEEB6">
      <w:pPr>
        <w:pBdr/>
        <w:spacing/>
        <w:ind/>
        <w:rPr/>
      </w:pPr>
      <w:r>
        <w:t xml:space="preserve">increases peripheral vascular resistance, which </w:t>
      </w:r>
      <w:r/>
    </w:p>
    <w:p w14:paraId="5F1AF1EF">
      <w:pPr>
        <w:pBdr/>
        <w:spacing/>
        <w:ind/>
        <w:rPr/>
      </w:pPr>
      <w:r>
        <w:t xml:space="preserve">in turn increases diastolic blood pressure and </w:t>
      </w:r>
      <w:r/>
    </w:p>
    <w:p w14:paraId="0BB54AD7">
      <w:pPr>
        <w:pBdr/>
        <w:spacing/>
        <w:ind/>
        <w:rPr/>
      </w:pPr>
      <w:r>
        <w:t xml:space="preserve">reduces pulse pressure. However, this increase in </w:t>
      </w:r>
      <w:r/>
    </w:p>
    <w:p w14:paraId="2C4E61F1">
      <w:pPr>
        <w:pBdr/>
        <w:spacing/>
        <w:ind/>
        <w:rPr/>
      </w:pPr>
      <w:r>
        <w:t xml:space="preserve">pressure does little to increase organ perfusion and  </w:t>
      </w:r>
      <w:r/>
    </w:p>
    <w:p w14:paraId="46A55DC2">
      <w:pPr>
        <w:pBdr/>
        <w:spacing/>
        <w:ind/>
        <w:rPr/>
      </w:pPr>
      <w:r>
        <w:t xml:space="preserve">tissue oxygenation. For patients in early hemorrhagic shock, venous </w:t>
      </w:r>
      <w:r/>
    </w:p>
    <w:p w14:paraId="20466A95">
      <w:pPr>
        <w:pBdr/>
        <w:spacing/>
        <w:ind/>
        <w:rPr/>
      </w:pPr>
      <w:r>
        <w:t xml:space="preserve">return is preserved to some degree by the compensatory </w:t>
      </w:r>
      <w:r/>
    </w:p>
    <w:p w14:paraId="7A034439">
      <w:pPr>
        <w:pBdr/>
        <w:spacing/>
        <w:ind/>
        <w:rPr/>
      </w:pPr>
      <w:r>
        <w:t xml:space="preserve">mechanism of contraction of the volume of blood in </w:t>
      </w:r>
      <w:r/>
    </w:p>
    <w:p w14:paraId="2C33A4EC">
      <w:pPr>
        <w:pBdr/>
        <w:spacing/>
        <w:ind/>
        <w:rPr/>
      </w:pPr>
      <w:r>
        <w:t xml:space="preserve">the venous system. This compensatory mechanism </w:t>
      </w:r>
      <w:r/>
    </w:p>
    <w:p w14:paraId="06A721A1">
      <w:pPr>
        <w:pBdr/>
        <w:spacing/>
        <w:ind/>
        <w:rPr/>
      </w:pPr>
      <w:r>
        <w:t xml:space="preserve">is limited. The most effective method of restoring </w:t>
      </w:r>
      <w:r/>
    </w:p>
    <w:p w14:paraId="6A713081">
      <w:pPr>
        <w:pBdr/>
        <w:spacing/>
        <w:ind/>
        <w:rPr/>
      </w:pPr>
      <w:r>
        <w:t xml:space="preserve">adequate cardiac output, end-organ perfusion, and </w:t>
      </w:r>
      <w:r/>
    </w:p>
    <w:p w14:paraId="15409FF3">
      <w:pPr>
        <w:pBdr/>
        <w:spacing/>
        <w:ind/>
        <w:rPr/>
      </w:pPr>
      <w:r>
        <w:t xml:space="preserve">tissue oxygenation is to restore venous return to normal </w:t>
      </w:r>
      <w:r/>
    </w:p>
    <w:p w14:paraId="1AA720CB">
      <w:pPr>
        <w:pBdr/>
        <w:spacing/>
        <w:ind/>
        <w:rPr/>
      </w:pPr>
      <w:r>
        <w:t xml:space="preserve">by locating and stopping the source of bleeding. Volume </w:t>
      </w:r>
      <w:r/>
    </w:p>
    <w:p w14:paraId="0852A70F">
      <w:pPr>
        <w:pBdr/>
        <w:spacing/>
        <w:ind/>
        <w:rPr/>
      </w:pPr>
      <w:r>
        <w:t xml:space="preserve">repletion will allow recovery from the shock state only </w:t>
      </w:r>
      <w:r/>
    </w:p>
    <w:p w14:paraId="49E852B6">
      <w:pPr>
        <w:pBdr/>
        <w:spacing/>
        <w:ind/>
        <w:rPr/>
      </w:pPr>
      <w:r>
        <w:t xml:space="preserve">when the bleeding has stopped.</w:t>
      </w:r>
      <w:r/>
    </w:p>
    <w:p w14:paraId="7D86C978">
      <w:pPr>
        <w:pBdr/>
        <w:spacing/>
        <w:ind/>
        <w:rPr/>
      </w:pPr>
      <w:r>
        <w:t xml:space="preserve">At the cellular level, inadequately perfused and poorly </w:t>
      </w:r>
      <w:r/>
    </w:p>
    <w:p w14:paraId="0EC92975">
      <w:pPr>
        <w:pBdr/>
        <w:spacing/>
        <w:ind/>
        <w:rPr/>
      </w:pPr>
      <w:r>
        <w:t xml:space="preserve">oxygenated cells are deprived of essential substrates </w:t>
      </w:r>
      <w:r/>
    </w:p>
    <w:p w14:paraId="43196A60">
      <w:pPr>
        <w:pBdr/>
        <w:spacing/>
        <w:ind/>
        <w:rPr/>
      </w:pPr>
      <w:r>
        <w:t xml:space="preserve">for normal aerobic metabolism and energy production. </w:t>
      </w:r>
      <w:r/>
    </w:p>
    <w:p w14:paraId="16E628B6">
      <w:pPr>
        <w:pBdr/>
        <w:spacing/>
        <w:ind/>
        <w:rPr/>
      </w:pPr>
      <w:r>
        <w:t xml:space="preserve">Initially, compensation occurs by shifting to anaerobic </w:t>
      </w:r>
      <w:r/>
    </w:p>
    <w:p w14:paraId="1C3E9093">
      <w:pPr>
        <w:pBdr/>
        <w:spacing/>
        <w:ind/>
        <w:rPr/>
      </w:pPr>
      <w:r>
        <w:t xml:space="preserve">metabolism, resulting in the formation of lactic acid </w:t>
      </w:r>
      <w:r/>
    </w:p>
    <w:p w14:paraId="016A0117">
      <w:pPr>
        <w:pBdr/>
        <w:spacing/>
        <w:ind/>
        <w:rPr/>
      </w:pPr>
      <w:r>
        <w:t xml:space="preserve">and development of metabolic acidosis. If shock is </w:t>
      </w:r>
      <w:r/>
    </w:p>
    <w:p w14:paraId="2660D876">
      <w:pPr>
        <w:pBdr/>
        <w:spacing/>
        <w:ind/>
        <w:rPr/>
      </w:pPr>
      <w:r>
        <w:t xml:space="preserve">prolonged, subsequent end-organ damage and multiple </w:t>
      </w:r>
      <w:r/>
    </w:p>
    <w:p w14:paraId="6C32D196">
      <w:pPr>
        <w:pBdr/>
        <w:spacing/>
        <w:ind/>
        <w:rPr/>
      </w:pPr>
      <w:r>
        <w:t xml:space="preserve">organ dysfunction may result.</w:t>
      </w:r>
      <w:r/>
    </w:p>
    <w:p w14:paraId="7BF51E63">
      <w:pPr>
        <w:pBdr/>
        <w:spacing/>
        <w:ind/>
        <w:rPr/>
      </w:pPr>
      <w:r>
        <w:t xml:space="preserve">Administration of an appropriate quantity of isotonic </w:t>
      </w:r>
      <w:r/>
    </w:p>
    <w:p w14:paraId="14A78C06">
      <w:pPr>
        <w:pBdr/>
        <w:spacing/>
        <w:ind/>
        <w:rPr/>
      </w:pPr>
      <w:r>
        <w:t xml:space="preserve">electrolyte solutions, blood, and blood products helps </w:t>
      </w:r>
      <w:r/>
    </w:p>
    <w:p w14:paraId="2AACDC8B">
      <w:pPr>
        <w:pBdr/>
        <w:spacing/>
        <w:ind/>
        <w:rPr/>
      </w:pPr>
      <w:r>
        <w:t xml:space="preserve">combat this process. Treatment must focus on reversing </w:t>
      </w:r>
      <w:r/>
    </w:p>
    <w:p w14:paraId="57CA45D3">
      <w:pPr>
        <w:pBdr/>
        <w:spacing/>
        <w:ind/>
        <w:rPr/>
      </w:pPr>
      <w:r>
        <w:t xml:space="preserve">the shock state by stopping the bleeding and providing </w:t>
      </w:r>
      <w:r/>
    </w:p>
    <w:p w14:paraId="190FEBC8">
      <w:pPr>
        <w:pBdr/>
        <w:spacing/>
        <w:ind/>
        <w:rPr/>
      </w:pPr>
      <w:r>
        <w:t xml:space="preserve">adequate oxygenation, ventilation, and appropriate </w:t>
      </w:r>
      <w:r/>
    </w:p>
    <w:p w14:paraId="0C08986E">
      <w:pPr>
        <w:pBdr/>
        <w:spacing/>
        <w:ind/>
        <w:rPr/>
      </w:pPr>
      <w:r>
        <w:t xml:space="preserve">fluid resuscitation. Rapid intravenous access must  </w:t>
      </w:r>
      <w:r/>
    </w:p>
    <w:p w14:paraId="113BA055">
      <w:pPr>
        <w:pBdr/>
        <w:spacing/>
        <w:ind/>
        <w:rPr/>
      </w:pPr>
      <w:r>
        <w:t xml:space="preserve">be obtained. </w:t>
      </w:r>
      <w:r/>
    </w:p>
    <w:p w14:paraId="274C9B74">
      <w:pPr>
        <w:pBdr/>
        <w:spacing/>
        <w:ind/>
        <w:rPr/>
      </w:pPr>
      <w:r>
        <w:t xml:space="preserve">Definitive control of hemorrhage and restoration of </w:t>
      </w:r>
      <w:r/>
    </w:p>
    <w:p w14:paraId="0FAECD73">
      <w:pPr>
        <w:pBdr/>
        <w:spacing/>
        <w:ind/>
        <w:rPr/>
      </w:pPr>
      <w:r>
        <w:t xml:space="preserve">adequate circulating volume are the goals of treating </w:t>
      </w:r>
      <w:r/>
    </w:p>
    <w:p w14:paraId="3CE30E28">
      <w:pPr>
        <w:pBdr/>
        <w:spacing/>
        <w:ind/>
        <w:rPr/>
      </w:pPr>
      <w:r>
        <w:t xml:space="preserve">hemorrhagic shock.  Vasopressors are contraindicated </w:t>
      </w:r>
      <w:r/>
    </w:p>
    <w:p w14:paraId="7ECEE69B">
      <w:pPr>
        <w:pBdr/>
        <w:spacing/>
        <w:ind/>
        <w:rPr/>
      </w:pPr>
      <w:r>
        <w:t xml:space="preserve">as a first-line treatment of hemorrhagic shock because </w:t>
      </w:r>
      <w:r/>
    </w:p>
    <w:p w14:paraId="22A583C1">
      <w:pPr>
        <w:pBdr/>
        <w:spacing/>
        <w:ind/>
        <w:rPr/>
      </w:pPr>
      <w:r>
        <w:t xml:space="preserve">they worsen tissue perfusion. Frequently monitor </w:t>
      </w:r>
      <w:r/>
    </w:p>
    <w:p w14:paraId="2DB054E3">
      <w:pPr>
        <w:pBdr/>
        <w:spacing/>
        <w:ind/>
        <w:rPr/>
      </w:pPr>
      <w:r>
        <w:t xml:space="preserve">the patient’s indices of perfusion to detect any </w:t>
      </w:r>
      <w:r/>
    </w:p>
    <w:p w14:paraId="0F07AF00">
      <w:pPr>
        <w:pBdr/>
        <w:spacing/>
        <w:ind/>
        <w:rPr/>
      </w:pPr>
      <w:r>
        <w:t xml:space="preserve">deterioration in the patient’s condition as early as </w:t>
      </w:r>
      <w:r/>
    </w:p>
    <w:p w14:paraId="7C6D11BD">
      <w:pPr>
        <w:pBdr/>
        <w:spacing/>
        <w:ind/>
        <w:rPr/>
      </w:pPr>
      <w:r>
        <w:t xml:space="preserve">possible so it can be reversed. Monitoring also allows </w:t>
      </w:r>
      <w:r/>
    </w:p>
    <w:p w14:paraId="58E72457">
      <w:pPr>
        <w:pBdr/>
        <w:spacing/>
        <w:ind/>
        <w:rPr/>
      </w:pPr>
      <w:r>
        <w:t xml:space="preserve">for evaluation of the patient’s response to therapy. </w:t>
      </w:r>
      <w:r/>
    </w:p>
    <w:p w14:paraId="2ECDF514">
      <w:pPr>
        <w:pBdr/>
        <w:spacing/>
        <w:ind/>
        <w:rPr/>
      </w:pPr>
      <w:r>
        <w:t xml:space="preserve">Reassessment helps clinicians identify patients in </w:t>
      </w:r>
      <w:r/>
    </w:p>
    <w:p w14:paraId="4163BA6E">
      <w:pPr>
        <w:pBdr/>
        <w:spacing/>
        <w:ind/>
        <w:rPr/>
      </w:pPr>
      <w:r>
        <w:t xml:space="preserve">compensated shock and those who are unable to </w:t>
      </w:r>
      <w:r/>
    </w:p>
    <w:p w14:paraId="77AAEA30">
      <w:pPr>
        <w:pBdr/>
        <w:spacing/>
        <w:ind/>
        <w:rPr/>
      </w:pPr>
      <w:r>
        <w:t xml:space="preserve">mount a compensatory response before cardiovascular  </w:t>
      </w:r>
      <w:r/>
    </w:p>
    <w:p w14:paraId="27FE5D22">
      <w:pPr>
        <w:pBdr/>
        <w:spacing/>
        <w:ind/>
        <w:rPr/>
      </w:pPr>
      <w:r>
        <w:t xml:space="preserve">collapse occurs.</w:t>
      </w:r>
      <w:r/>
    </w:p>
    <w:p w14:paraId="741C1C48">
      <w:pPr>
        <w:pBdr/>
        <w:spacing/>
        <w:ind/>
        <w:rPr/>
      </w:pPr>
      <w:r>
        <w:t xml:space="preserve">Most injured patients who are in hemorrhagic shock </w:t>
      </w:r>
      <w:r/>
    </w:p>
    <w:p w14:paraId="33FEDFC0">
      <w:pPr>
        <w:pBdr/>
        <w:spacing/>
        <w:ind/>
        <w:rPr/>
      </w:pPr>
      <w:r>
        <w:t xml:space="preserve">require early surgical intervention or angioembolization </w:t>
      </w:r>
      <w:r/>
    </w:p>
    <w:p w14:paraId="2E45DAD3">
      <w:pPr>
        <w:pBdr/>
        <w:spacing/>
        <w:ind/>
        <w:rPr/>
      </w:pPr>
      <w:r>
        <w:t xml:space="preserve">to reverse the shock state. The presence of shock in a </w:t>
      </w:r>
      <w:r/>
    </w:p>
    <w:p w14:paraId="0E03C427">
      <w:pPr>
        <w:pBdr/>
        <w:spacing/>
        <w:ind/>
        <w:rPr/>
      </w:pPr>
      <w:r>
        <w:t xml:space="preserve">trauma patient warrants the immediate involvement </w:t>
      </w:r>
      <w:r/>
    </w:p>
    <w:p w14:paraId="394EF632">
      <w:pPr>
        <w:pBdr/>
        <w:spacing/>
        <w:ind/>
        <w:rPr/>
      </w:pPr>
      <w:r>
        <w:t xml:space="preserve">of a surgeon. Strongly consider arranging for early </w:t>
      </w:r>
      <w:r/>
    </w:p>
    <w:p w14:paraId="3811A71E">
      <w:pPr>
        <w:pBdr/>
        <w:spacing/>
        <w:ind/>
        <w:rPr/>
      </w:pPr>
      <w:r>
        <w:t xml:space="preserve">transfer of these patients to a trauma center when they </w:t>
      </w:r>
      <w:r/>
    </w:p>
    <w:p w14:paraId="20753042">
      <w:pPr>
        <w:pBdr/>
        <w:spacing/>
        <w:ind/>
        <w:rPr/>
      </w:pPr>
      <w:r>
        <w:t xml:space="preserve">present to hospitals that are not equipped to manage </w:t>
      </w:r>
      <w:r/>
    </w:p>
    <w:p w14:paraId="4A8E03A5">
      <w:pPr>
        <w:pBdr/>
        <w:spacing/>
        <w:ind/>
        <w:rPr/>
      </w:pPr>
      <w:r>
        <w:t xml:space="preserve">their injuries.</w:t>
      </w:r>
      <w:r/>
    </w:p>
    <w:p w14:paraId="12DC1DF0">
      <w:pPr>
        <w:pBdr/>
        <w:spacing/>
        <w:ind/>
        <w:rPr/>
      </w:pPr>
      <w:r>
        <w:t xml:space="preserve">Optimally, clinicians recognize the shock state during  </w:t>
      </w:r>
      <w:r/>
    </w:p>
    <w:p w14:paraId="70286C50">
      <w:pPr>
        <w:pBdr/>
        <w:spacing/>
        <w:ind/>
        <w:rPr/>
      </w:pPr>
      <w:r>
        <w:t xml:space="preserve">the initial patient assessment. To do so, they must be </w:t>
      </w:r>
      <w:r/>
    </w:p>
    <w:p w14:paraId="3EBA79B8">
      <w:pPr>
        <w:pBdr/>
        <w:spacing/>
        <w:ind/>
        <w:rPr/>
      </w:pPr>
      <w:r>
        <w:t xml:space="preserve">familiar with the clinical differentiation of causes of </w:t>
      </w:r>
      <w:r/>
    </w:p>
    <w:p w14:paraId="66E03950">
      <w:pPr>
        <w:pBdr/>
        <w:spacing/>
        <w:ind/>
        <w:rPr/>
      </w:pPr>
      <w:r>
        <w:t xml:space="preserve">shock—chiefly, hemorrhagic and non-hemorrhagic shock.  INITIAL PATIENT ASSESSMENT  45</w:t>
      </w:r>
      <w:r/>
    </w:p>
    <w:p w14:paraId="69E46E63">
      <w:pPr>
        <w:pBdr/>
        <w:spacing/>
        <w:ind/>
        <w:rPr/>
      </w:pPr>
      <w:r>
        <w:t xml:space="preserve">initial patient assessme nt</w:t>
      </w:r>
      <w:r/>
    </w:p>
    <w:p w14:paraId="613636DC">
      <w:pPr>
        <w:pBdr/>
        <w:spacing/>
        <w:ind/>
        <w:rPr/>
      </w:pPr>
      <w:r>
        <w:t xml:space="preserve">--- Strona 99 ---</w:t>
      </w:r>
      <w:r/>
    </w:p>
    <w:p w14:paraId="295C4543">
      <w:pPr>
        <w:pBdr/>
        <w:spacing/>
        <w:ind/>
        <w:rPr/>
      </w:pPr>
      <w:r>
        <w:t xml:space="preserve"> 46 CHAPTER 3  ■ Shock</w:t>
      </w:r>
      <w:r/>
    </w:p>
    <w:p w14:paraId="21B900D3">
      <w:pPr>
        <w:pBdr/>
        <w:spacing/>
        <w:ind/>
        <w:rPr/>
      </w:pPr>
      <w:r>
        <w:t xml:space="preserve">■ BACK TO TABLE OF CONTENTSrecognition o f shock</w:t>
      </w:r>
      <w:r/>
    </w:p>
    <w:p w14:paraId="4512D59B">
      <w:pPr>
        <w:pBdr/>
        <w:spacing/>
        <w:ind/>
        <w:rPr/>
      </w:pPr>
      <w:r>
        <w:t xml:space="preserve">Profound circulatory shock, as evidenced by hemo-</w:t>
      </w:r>
      <w:r/>
    </w:p>
    <w:p w14:paraId="35A07DA2">
      <w:pPr>
        <w:pBdr/>
        <w:spacing/>
        <w:ind/>
        <w:rPr/>
      </w:pPr>
      <w:r>
        <w:t xml:space="preserve">dynamic collapse with inadequate perfusion of the </w:t>
      </w:r>
      <w:r/>
    </w:p>
    <w:p w14:paraId="5CD20258">
      <w:pPr>
        <w:pBdr/>
        <w:spacing/>
        <w:ind/>
        <w:rPr/>
      </w:pPr>
      <w:r>
        <w:t xml:space="preserve">skin, kidneys, and central nervous system, is simple </w:t>
      </w:r>
      <w:r/>
    </w:p>
    <w:p w14:paraId="3380DEB5">
      <w:pPr>
        <w:pBdr/>
        <w:spacing/>
        <w:ind/>
        <w:rPr/>
      </w:pPr>
      <w:r>
        <w:t xml:space="preserve">to recognize. After ensuring a patent airway and </w:t>
      </w:r>
      <w:r/>
    </w:p>
    <w:p w14:paraId="586A256E">
      <w:pPr>
        <w:pBdr/>
        <w:spacing/>
        <w:ind/>
        <w:rPr/>
      </w:pPr>
      <w:r>
        <w:t xml:space="preserve">adequate ventilation, trauma team members must </w:t>
      </w:r>
      <w:r/>
    </w:p>
    <w:p w14:paraId="4FAC1F48">
      <w:pPr>
        <w:pBdr/>
        <w:spacing/>
        <w:ind/>
        <w:rPr/>
      </w:pPr>
      <w:r>
        <w:t xml:space="preserve">carefully evaluate the patient’s circulatory status for </w:t>
      </w:r>
      <w:r/>
    </w:p>
    <w:p w14:paraId="76F350C2">
      <w:pPr>
        <w:pBdr/>
        <w:spacing/>
        <w:ind/>
        <w:rPr/>
      </w:pPr>
      <w:r>
        <w:t xml:space="preserve">early manifestations of shock, such as tachycardia and </w:t>
      </w:r>
      <w:r/>
    </w:p>
    <w:p w14:paraId="05470F78">
      <w:pPr>
        <w:pBdr/>
        <w:spacing/>
        <w:ind/>
        <w:rPr/>
      </w:pPr>
      <w:r>
        <w:t xml:space="preserve">cutaneous vasoconstriction. </w:t>
      </w:r>
      <w:r/>
    </w:p>
    <w:p w14:paraId="29EBEAB4">
      <w:pPr>
        <w:pBdr/>
        <w:spacing/>
        <w:ind/>
        <w:rPr/>
      </w:pPr>
      <w:r>
        <w:t xml:space="preserve">Relying solely on systolic blood pressure as an </w:t>
      </w:r>
      <w:r/>
    </w:p>
    <w:p w14:paraId="1081FA78">
      <w:pPr>
        <w:pBdr/>
        <w:spacing/>
        <w:ind/>
        <w:rPr/>
      </w:pPr>
      <w:r>
        <w:t xml:space="preserve">indicator of shock can delay recognition of the </w:t>
      </w:r>
      <w:r/>
    </w:p>
    <w:p w14:paraId="02DDE177">
      <w:pPr>
        <w:pBdr/>
        <w:spacing/>
        <w:ind/>
        <w:rPr/>
      </w:pPr>
      <w:r>
        <w:t xml:space="preserve">condition, as compensatory mechanisms can prevent </w:t>
      </w:r>
      <w:r/>
    </w:p>
    <w:p w14:paraId="41B602A7">
      <w:pPr>
        <w:pBdr/>
        <w:spacing/>
        <w:ind/>
        <w:rPr/>
      </w:pPr>
      <w:r>
        <w:t xml:space="preserve">a measurable fall in systolic pressure until up to 30% of </w:t>
      </w:r>
      <w:r/>
    </w:p>
    <w:p w14:paraId="370EAAE8">
      <w:pPr>
        <w:pBdr/>
        <w:spacing/>
        <w:ind/>
        <w:rPr/>
      </w:pPr>
      <w:r>
        <w:t xml:space="preserve">the patient’s blood volume is lost. Look closely at pulse </w:t>
      </w:r>
      <w:r/>
    </w:p>
    <w:p w14:paraId="0837F1FD">
      <w:pPr>
        <w:pBdr/>
        <w:spacing/>
        <w:ind/>
        <w:rPr/>
      </w:pPr>
      <w:r>
        <w:t xml:space="preserve">rate, pulse character, respiratory rate, skin perfusion, </w:t>
      </w:r>
      <w:r/>
    </w:p>
    <w:p w14:paraId="25191A34">
      <w:pPr>
        <w:pBdr/>
        <w:spacing/>
        <w:ind/>
        <w:rPr/>
      </w:pPr>
      <w:r>
        <w:t xml:space="preserve">and pulse pressure (i.e., the difference between systolic </w:t>
      </w:r>
      <w:r/>
    </w:p>
    <w:p w14:paraId="6343B79C">
      <w:pPr>
        <w:pBdr/>
        <w:spacing/>
        <w:ind/>
        <w:rPr/>
      </w:pPr>
      <w:r>
        <w:t xml:space="preserve">and diastolic pressure). In most adults, tachycardia </w:t>
      </w:r>
      <w:r/>
    </w:p>
    <w:p w14:paraId="7AE34B79">
      <w:pPr>
        <w:pBdr/>
        <w:spacing/>
        <w:ind/>
        <w:rPr/>
      </w:pPr>
      <w:r>
        <w:t xml:space="preserve">and cutaneous vasoconstriction are the typical early </w:t>
      </w:r>
      <w:r/>
    </w:p>
    <w:p w14:paraId="554B1499">
      <w:pPr>
        <w:pBdr/>
        <w:spacing/>
        <w:ind/>
        <w:rPr/>
      </w:pPr>
      <w:r>
        <w:t xml:space="preserve">physiologic responses to volume loss. </w:t>
      </w:r>
      <w:r/>
    </w:p>
    <w:p w14:paraId="67EC8B90">
      <w:pPr>
        <w:pBdr/>
        <w:spacing/>
        <w:ind/>
        <w:rPr/>
      </w:pPr>
      <w:r>
        <w:t xml:space="preserve">Any injured patient who is cool to the touch and is </w:t>
      </w:r>
      <w:r/>
    </w:p>
    <w:p w14:paraId="572528CB">
      <w:pPr>
        <w:pBdr/>
        <w:spacing/>
        <w:ind/>
        <w:rPr/>
      </w:pPr>
      <w:r>
        <w:t xml:space="preserve">tachycardic should be considered to be in shock until </w:t>
      </w:r>
      <w:r/>
    </w:p>
    <w:p w14:paraId="62B939A4">
      <w:pPr>
        <w:pBdr/>
        <w:spacing/>
        <w:ind/>
        <w:rPr/>
      </w:pPr>
      <w:r>
        <w:t xml:space="preserve">proven otherwise.  Occasionally, a normal heart rate or </w:t>
      </w:r>
      <w:r/>
    </w:p>
    <w:p w14:paraId="4981EEF8">
      <w:pPr>
        <w:pBdr/>
        <w:spacing/>
        <w:ind/>
        <w:rPr/>
      </w:pPr>
      <w:r>
        <w:t xml:space="preserve">even bradycardia is associated with an acute reduction </w:t>
      </w:r>
      <w:r/>
    </w:p>
    <w:p w14:paraId="112BEC74">
      <w:pPr>
        <w:pBdr/>
        <w:spacing/>
        <w:ind/>
        <w:rPr/>
      </w:pPr>
      <w:r>
        <w:t xml:space="preserve">of blood volume; other indices of perfusion must be </w:t>
      </w:r>
      <w:r/>
    </w:p>
    <w:p w14:paraId="2A8CEFE4">
      <w:pPr>
        <w:pBdr/>
        <w:spacing/>
        <w:ind/>
        <w:rPr/>
      </w:pPr>
      <w:r>
        <w:t xml:space="preserve">monitored in these situations.</w:t>
      </w:r>
      <w:r/>
    </w:p>
    <w:p w14:paraId="12523653">
      <w:pPr>
        <w:pBdr/>
        <w:spacing/>
        <w:ind/>
        <w:rPr/>
      </w:pPr>
      <w:r>
        <w:t xml:space="preserve">The normal heart rate varies with age. Tachycardia </w:t>
      </w:r>
      <w:r/>
    </w:p>
    <w:p w14:paraId="282C9521">
      <w:pPr>
        <w:pBdr/>
        <w:spacing/>
        <w:ind/>
        <w:rPr/>
      </w:pPr>
      <w:r>
        <w:t xml:space="preserve">is diagnosed when the heart rate is greater than 160 </w:t>
      </w:r>
      <w:r/>
    </w:p>
    <w:p w14:paraId="431D4DF2">
      <w:pPr>
        <w:pBdr/>
        <w:spacing/>
        <w:ind/>
        <w:rPr/>
      </w:pPr>
      <w:r>
        <w:t xml:space="preserve">beats per minute (BPM) in an infant, 140 BPM in a </w:t>
      </w:r>
      <w:r/>
    </w:p>
    <w:p w14:paraId="4FD5F949">
      <w:pPr>
        <w:pBdr/>
        <w:spacing/>
        <w:ind/>
        <w:rPr/>
      </w:pPr>
      <w:r>
        <w:t xml:space="preserve">preschool-aged child, 120 BPM in children from school </w:t>
      </w:r>
      <w:r/>
    </w:p>
    <w:p w14:paraId="29DE914A">
      <w:pPr>
        <w:pBdr/>
        <w:spacing/>
        <w:ind/>
        <w:rPr/>
      </w:pPr>
      <w:r>
        <w:t xml:space="preserve">age to puberty, and 100 BPM in adults. Elderly patients </w:t>
      </w:r>
      <w:r/>
    </w:p>
    <w:p w14:paraId="2957B59E">
      <w:pPr>
        <w:pBdr/>
        <w:spacing/>
        <w:ind/>
        <w:rPr/>
      </w:pPr>
      <w:r>
        <w:t xml:space="preserve">may not exhibit tachycardia because of their limited </w:t>
      </w:r>
      <w:r/>
    </w:p>
    <w:p w14:paraId="440AF189">
      <w:pPr>
        <w:pBdr/>
        <w:spacing/>
        <w:ind/>
        <w:rPr/>
      </w:pPr>
      <w:r>
        <w:t xml:space="preserve">cardiac response to catecholamine stimulation or the </w:t>
      </w:r>
      <w:r/>
    </w:p>
    <w:p w14:paraId="71973539">
      <w:pPr>
        <w:pBdr/>
        <w:spacing/>
        <w:ind/>
        <w:rPr/>
      </w:pPr>
      <w:r>
        <w:t xml:space="preserve">concurrent use of medications, such as ß-adrenergic </w:t>
      </w:r>
      <w:r/>
    </w:p>
    <w:p w14:paraId="45533AE1">
      <w:pPr>
        <w:pBdr/>
        <w:spacing/>
        <w:ind/>
        <w:rPr/>
      </w:pPr>
      <w:r>
        <w:t xml:space="preserve">blocking agents. The body’s ability to increase the heart </w:t>
      </w:r>
      <w:r/>
    </w:p>
    <w:p w14:paraId="0959033A">
      <w:pPr>
        <w:pBdr/>
        <w:spacing/>
        <w:ind/>
        <w:rPr/>
      </w:pPr>
      <w:r>
        <w:t xml:space="preserve">rate also may be limited by the presence of a pacemaker. </w:t>
      </w:r>
      <w:r/>
    </w:p>
    <w:p w14:paraId="7642F1E3">
      <w:pPr>
        <w:pBdr/>
        <w:spacing/>
        <w:ind/>
        <w:rPr/>
      </w:pPr>
      <w:r>
        <w:t xml:space="preserve">A narrowed pulse pressure suggests significant blood </w:t>
      </w:r>
      <w:r/>
    </w:p>
    <w:p w14:paraId="6B690E28">
      <w:pPr>
        <w:pBdr/>
        <w:spacing/>
        <w:ind/>
        <w:rPr/>
      </w:pPr>
      <w:r>
        <w:t xml:space="preserve">loss and involvement of compensatory mechanisms.</w:t>
      </w:r>
      <w:r/>
    </w:p>
    <w:p w14:paraId="7FECE8C5">
      <w:pPr>
        <w:pBdr/>
        <w:spacing/>
        <w:ind/>
        <w:rPr/>
      </w:pPr>
      <w:r>
        <w:t xml:space="preserve">Massive blood loss may produce only a slight decrease </w:t>
      </w:r>
      <w:r/>
    </w:p>
    <w:p w14:paraId="3C2F0F51">
      <w:pPr>
        <w:pBdr/>
        <w:spacing/>
        <w:ind/>
        <w:rPr/>
      </w:pPr>
      <w:r>
        <w:t xml:space="preserve">in initial hematocrit or hemoglobin concentration.  Thus, </w:t>
      </w:r>
      <w:r/>
    </w:p>
    <w:p w14:paraId="6DB90B5C">
      <w:pPr>
        <w:pBdr/>
        <w:spacing/>
        <w:ind/>
        <w:rPr/>
      </w:pPr>
      <w:r>
        <w:t xml:space="preserve">a very low hematocrit value obtained shortly after injury </w:t>
      </w:r>
      <w:r/>
    </w:p>
    <w:p w14:paraId="4243DC27">
      <w:pPr>
        <w:pBdr/>
        <w:spacing/>
        <w:ind/>
        <w:rPr/>
      </w:pPr>
      <w:r>
        <w:t xml:space="preserve">suggests either massive blood loss or a preexisting </w:t>
      </w:r>
      <w:r/>
    </w:p>
    <w:p w14:paraId="1945636D">
      <w:pPr>
        <w:pBdr/>
        <w:spacing/>
        <w:ind/>
        <w:rPr/>
      </w:pPr>
      <w:r>
        <w:t xml:space="preserve">anemia, and a normal hematocrit does not exclude </w:t>
      </w:r>
      <w:r/>
    </w:p>
    <w:p w14:paraId="63751E70">
      <w:pPr>
        <w:pBdr/>
        <w:spacing/>
        <w:ind/>
        <w:rPr/>
      </w:pPr>
      <w:r>
        <w:t xml:space="preserve">significant blood loss. Base deficit and/or lactate levels </w:t>
      </w:r>
      <w:r/>
    </w:p>
    <w:p w14:paraId="1D530BCE">
      <w:pPr>
        <w:pBdr/>
        <w:spacing/>
        <w:ind/>
        <w:rPr/>
      </w:pPr>
      <w:r>
        <w:t xml:space="preserve">can be useful in determining the presence and severity </w:t>
      </w:r>
      <w:r/>
    </w:p>
    <w:p w14:paraId="79AF2E0F">
      <w:pPr>
        <w:pBdr/>
        <w:spacing/>
        <w:ind/>
        <w:rPr/>
      </w:pPr>
      <w:r>
        <w:t xml:space="preserve">of shock. Serial measurements of these parameters to </w:t>
      </w:r>
      <w:r/>
    </w:p>
    <w:p w14:paraId="592D5D7B">
      <w:pPr>
        <w:pBdr/>
        <w:spacing/>
        <w:ind/>
        <w:rPr/>
      </w:pPr>
      <w:r>
        <w:t xml:space="preserve">monitor a patient’s response to therapy are useful. </w:t>
      </w:r>
      <w:r/>
    </w:p>
    <w:p w14:paraId="30264621">
      <w:pPr>
        <w:pBdr/>
        <w:spacing/>
        <w:ind/>
        <w:rPr/>
      </w:pPr>
      <w:r>
        <w:t xml:space="preserve">clinical differentiation o f cause  </w:t>
      </w:r>
      <w:r/>
    </w:p>
    <w:p w14:paraId="646B7C1A">
      <w:pPr>
        <w:pBdr/>
        <w:spacing/>
        <w:ind/>
        <w:rPr/>
      </w:pPr>
      <w:r>
        <w:t xml:space="preserve">of shock</w:t>
      </w:r>
      <w:r/>
    </w:p>
    <w:p w14:paraId="75230042">
      <w:pPr>
        <w:pBdr/>
        <w:spacing/>
        <w:ind/>
        <w:rPr/>
      </w:pPr>
      <w:r>
        <w:t xml:space="preserve">Shock in a trauma patient is classified as hemorrhagic </w:t>
      </w:r>
      <w:r/>
    </w:p>
    <w:p w14:paraId="0FAF273D">
      <w:pPr>
        <w:pBdr/>
        <w:spacing/>
        <w:ind/>
        <w:rPr/>
      </w:pPr>
      <w:r>
        <w:t xml:space="preserve">or non-hemorrhagic shock. A patient with injuries </w:t>
      </w:r>
      <w:r/>
    </w:p>
    <w:p w14:paraId="1791BBDA">
      <w:pPr>
        <w:pBdr/>
        <w:spacing/>
        <w:ind/>
        <w:rPr/>
      </w:pPr>
      <w:r>
        <w:t xml:space="preserve">above the diaphragm may have evidence of inadequate organ perfusion and tissue oxygenation due to poor </w:t>
      </w:r>
      <w:r/>
    </w:p>
    <w:p w14:paraId="7E3AE2CC">
      <w:pPr>
        <w:pBdr/>
        <w:spacing/>
        <w:ind/>
        <w:rPr/>
      </w:pPr>
      <w:r>
        <w:t xml:space="preserve">cardiac performance from blunt myocardial injury, </w:t>
      </w:r>
      <w:r/>
    </w:p>
    <w:p w14:paraId="46CF155E">
      <w:pPr>
        <w:pBdr/>
        <w:spacing/>
        <w:ind/>
        <w:rPr/>
      </w:pPr>
      <w:r>
        <w:t xml:space="preserve">cardiac tamponade, or a tension pneumothorax that </w:t>
      </w:r>
      <w:r/>
    </w:p>
    <w:p w14:paraId="68D6FDA0">
      <w:pPr>
        <w:pBdr/>
        <w:spacing/>
        <w:ind/>
        <w:rPr/>
      </w:pPr>
      <w:r>
        <w:t xml:space="preserve">produces inadequate venous return (preload). To </w:t>
      </w:r>
      <w:r/>
    </w:p>
    <w:p w14:paraId="713EBCBE">
      <w:pPr>
        <w:pBdr/>
        <w:spacing/>
        <w:ind/>
        <w:rPr/>
      </w:pPr>
      <w:r>
        <w:t xml:space="preserve">recognize and manage all forms of shock, clinicians </w:t>
      </w:r>
      <w:r/>
    </w:p>
    <w:p w14:paraId="62E4BAF6">
      <w:pPr>
        <w:pBdr/>
        <w:spacing/>
        <w:ind/>
        <w:rPr/>
      </w:pPr>
      <w:r>
        <w:t xml:space="preserve">must maintain a high level of suspicion and carefully </w:t>
      </w:r>
      <w:r/>
    </w:p>
    <w:p w14:paraId="705503C7">
      <w:pPr>
        <w:pBdr/>
        <w:spacing/>
        <w:ind/>
        <w:rPr/>
      </w:pPr>
      <w:r>
        <w:t xml:space="preserve">observe the patient’s response to initial treatment. </w:t>
      </w:r>
      <w:r/>
    </w:p>
    <w:p w14:paraId="00337625">
      <w:pPr>
        <w:pBdr/>
        <w:spacing/>
        <w:ind/>
        <w:rPr/>
      </w:pPr>
      <w:r>
        <w:t xml:space="preserve">Initial determination of the cause of shock requires </w:t>
      </w:r>
      <w:r/>
    </w:p>
    <w:p w14:paraId="49869D73">
      <w:pPr>
        <w:pBdr/>
        <w:spacing/>
        <w:ind/>
        <w:rPr/>
      </w:pPr>
      <w:r>
        <w:t xml:space="preserve">an appropriate patient history and expeditious, careful </w:t>
      </w:r>
      <w:r/>
    </w:p>
    <w:p w14:paraId="74EDA57A">
      <w:pPr>
        <w:pBdr/>
        <w:spacing/>
        <w:ind/>
        <w:rPr/>
      </w:pPr>
      <w:r>
        <w:t xml:space="preserve">physical examination. Selected additional tests, such </w:t>
      </w:r>
      <w:r/>
    </w:p>
    <w:p w14:paraId="36144016">
      <w:pPr>
        <w:pBdr/>
        <w:spacing/>
        <w:ind/>
        <w:rPr/>
      </w:pPr>
      <w:r>
        <w:t xml:space="preserve">as chest and pelvic x-rays and focused assessment </w:t>
      </w:r>
      <w:r/>
    </w:p>
    <w:p w14:paraId="45DACF0E">
      <w:pPr>
        <w:pBdr/>
        <w:spacing/>
        <w:ind/>
        <w:rPr/>
      </w:pPr>
      <w:r>
        <w:t xml:space="preserve">with sonography for trauma (FAST) examinations, </w:t>
      </w:r>
      <w:r/>
    </w:p>
    <w:p w14:paraId="60F7F926">
      <w:pPr>
        <w:pBdr/>
        <w:spacing/>
        <w:ind/>
        <w:rPr/>
      </w:pPr>
      <w:r>
        <w:t xml:space="preserve">can confirm the cause of shock, but should not delay </w:t>
      </w:r>
      <w:r/>
    </w:p>
    <w:p w14:paraId="4AA776DF">
      <w:pPr>
        <w:pBdr/>
        <w:spacing/>
        <w:ind/>
        <w:rPr/>
      </w:pPr>
      <w:r>
        <w:t xml:space="preserve">appropriate resuscitation. (See FAST video on MyATLS </w:t>
      </w:r>
      <w:r/>
    </w:p>
    <w:p w14:paraId="0E845949">
      <w:pPr>
        <w:pBdr/>
        <w:spacing/>
        <w:ind/>
        <w:rPr/>
      </w:pPr>
      <w:r>
        <w:t xml:space="preserve">mobile app .)</w:t>
      </w:r>
      <w:r/>
    </w:p>
    <w:p w14:paraId="6C6A7E50">
      <w:pPr>
        <w:pBdr/>
        <w:spacing/>
        <w:ind/>
        <w:rPr/>
      </w:pPr>
      <w:r>
        <w:t xml:space="preserve">Overview of Hemorrhagic Shock</w:t>
      </w:r>
      <w:r/>
    </w:p>
    <w:p w14:paraId="37393CAB">
      <w:pPr>
        <w:pBdr/>
        <w:spacing/>
        <w:ind/>
        <w:rPr/>
      </w:pPr>
      <w:r>
        <w:t xml:space="preserve">Hemorrhage is the most common cause of shock after </w:t>
      </w:r>
      <w:r/>
    </w:p>
    <w:p w14:paraId="57B70619">
      <w:pPr>
        <w:pBdr/>
        <w:spacing/>
        <w:ind/>
        <w:rPr/>
      </w:pPr>
      <w:r>
        <w:t xml:space="preserve">injury, and virtually all patients with multiple injuries </w:t>
      </w:r>
      <w:r/>
    </w:p>
    <w:p w14:paraId="28859990">
      <w:pPr>
        <w:pBdr/>
        <w:spacing/>
        <w:ind/>
        <w:rPr/>
      </w:pPr>
      <w:r>
        <w:t xml:space="preserve">have some degree of hypovolemia. Therefore, if signs </w:t>
      </w:r>
      <w:r/>
    </w:p>
    <w:p w14:paraId="31AD6F9D">
      <w:pPr>
        <w:pBdr/>
        <w:spacing/>
        <w:ind/>
        <w:rPr/>
      </w:pPr>
      <w:r>
        <w:t xml:space="preserve">of shock are present, treatment typically is instituted </w:t>
      </w:r>
      <w:r/>
    </w:p>
    <w:p w14:paraId="66352EFE">
      <w:pPr>
        <w:pBdr/>
        <w:spacing/>
        <w:ind/>
        <w:rPr/>
      </w:pPr>
      <w:r>
        <w:t xml:space="preserve">as if the patient were hypovolemic. However, while </w:t>
      </w:r>
      <w:r/>
    </w:p>
    <w:p w14:paraId="42EB392A">
      <w:pPr>
        <w:pBdr/>
        <w:spacing/>
        <w:ind/>
        <w:rPr/>
      </w:pPr>
      <w:r>
        <w:t xml:space="preserve">instituting treatment, it is important to identify the </w:t>
      </w:r>
      <w:r/>
    </w:p>
    <w:p w14:paraId="60DD8788">
      <w:pPr>
        <w:pBdr/>
        <w:spacing/>
        <w:ind/>
        <w:rPr/>
      </w:pPr>
      <w:r>
        <w:t xml:space="preserve">small number of patients whose shock has a different </w:t>
      </w:r>
      <w:r/>
    </w:p>
    <w:p w14:paraId="71D866A7">
      <w:pPr>
        <w:pBdr/>
        <w:spacing/>
        <w:ind/>
        <w:rPr/>
      </w:pPr>
      <w:r>
        <w:t xml:space="preserve">cause (e.g., a secondary condition, such as cardiac </w:t>
      </w:r>
      <w:r/>
    </w:p>
    <w:p w14:paraId="1E538A1E">
      <w:pPr>
        <w:pBdr/>
        <w:spacing/>
        <w:ind/>
        <w:rPr/>
      </w:pPr>
      <w:r>
        <w:t xml:space="preserve">tamponade, tension pneumothorax, spinal cord </w:t>
      </w:r>
      <w:r/>
    </w:p>
    <w:p w14:paraId="46321653">
      <w:pPr>
        <w:pBdr/>
        <w:spacing/>
        <w:ind/>
        <w:rPr/>
      </w:pPr>
      <w:r>
        <w:t xml:space="preserve">injury, or blunt cardiac injury), which complicates </w:t>
      </w:r>
      <w:r/>
    </w:p>
    <w:p w14:paraId="5DB9470B">
      <w:pPr>
        <w:pBdr/>
        <w:spacing/>
        <w:ind/>
        <w:rPr/>
      </w:pPr>
      <w:r>
        <w:t xml:space="preserve">the presentation of hemorrhagic shock.</w:t>
      </w:r>
      <w:r/>
    </w:p>
    <w:p w14:paraId="59DDEC84">
      <w:pPr>
        <w:pBdr/>
        <w:spacing/>
        <w:ind/>
        <w:rPr/>
      </w:pPr>
      <w:r>
        <w:t xml:space="preserve">The treatment of hemorrhagic shock is described later </w:t>
      </w:r>
      <w:r/>
    </w:p>
    <w:p w14:paraId="4A9F799D">
      <w:pPr>
        <w:pBdr/>
        <w:spacing/>
        <w:ind/>
        <w:rPr/>
      </w:pPr>
      <w:r>
        <w:t xml:space="preserve">in this chapter, but the primary focus is to promptly </w:t>
      </w:r>
      <w:r/>
    </w:p>
    <w:p w14:paraId="018CB125">
      <w:pPr>
        <w:pBdr/>
        <w:spacing/>
        <w:ind/>
        <w:rPr/>
      </w:pPr>
      <w:r>
        <w:t xml:space="preserve">identify and stop hemorrhage. Sources of potential </w:t>
      </w:r>
      <w:r/>
    </w:p>
    <w:p w14:paraId="369F0AFB">
      <w:pPr>
        <w:pBdr/>
        <w:spacing/>
        <w:ind/>
        <w:rPr/>
      </w:pPr>
      <w:r>
        <w:t xml:space="preserve">blood loss—chest, abdomen, pelvis, retroperitoneum, </w:t>
      </w:r>
      <w:r/>
    </w:p>
    <w:p w14:paraId="4D6215F4">
      <w:pPr>
        <w:pBdr/>
        <w:spacing/>
        <w:ind/>
        <w:rPr/>
      </w:pPr>
      <w:r>
        <w:t xml:space="preserve">extremities, and external bleeding—must be quickly </w:t>
      </w:r>
      <w:r/>
    </w:p>
    <w:p w14:paraId="35ABCA9C">
      <w:pPr>
        <w:pBdr/>
        <w:spacing/>
        <w:ind/>
        <w:rPr/>
      </w:pPr>
      <w:r>
        <w:t xml:space="preserve">assessed by physical examination and appropriate </w:t>
      </w:r>
      <w:r/>
    </w:p>
    <w:p w14:paraId="07054FFF">
      <w:pPr>
        <w:pBdr/>
        <w:spacing/>
        <w:ind/>
        <w:rPr/>
      </w:pPr>
      <w:r>
        <w:t xml:space="preserve">adjunctive studies. Chest x-ray, pelvic x-ray, abdominal </w:t>
      </w:r>
      <w:r/>
    </w:p>
    <w:p w14:paraId="348BBC0C">
      <w:pPr>
        <w:pBdr/>
        <w:spacing/>
        <w:ind/>
        <w:rPr/>
      </w:pPr>
      <w:r>
        <w:t xml:space="preserve">n FIGURE 3-2  Using ultrasound (FAST) to search for the cause  </w:t>
      </w:r>
      <w:r/>
    </w:p>
    <w:p w14:paraId="38D99716">
      <w:pPr>
        <w:pBdr/>
        <w:spacing/>
        <w:ind/>
        <w:rPr/>
      </w:pPr>
      <w:r>
        <w:t xml:space="preserve">of shock.</w:t>
      </w:r>
      <w:r/>
    </w:p>
    <w:p w14:paraId="442F4D90">
      <w:pPr>
        <w:pBdr/>
        <w:spacing/>
        <w:ind/>
        <w:rPr/>
      </w:pPr>
      <w:r/>
      <w:r/>
    </w:p>
    <w:p w14:paraId="07562BF7">
      <w:pPr>
        <w:pBdr/>
        <w:spacing/>
        <w:ind/>
        <w:rPr/>
      </w:pPr>
      <w:r>
        <w:t xml:space="preserve">--- Strona 100 ---</w:t>
      </w:r>
      <w:r/>
    </w:p>
    <w:p w14:paraId="07F7D389">
      <w:pPr>
        <w:pBdr/>
        <w:spacing/>
        <w:ind/>
        <w:rPr/>
      </w:pPr>
      <w:r>
        <w:t xml:space="preserve">■ BACK TO TABLE OF CONTENTS</w:t>
      </w:r>
      <w:r/>
    </w:p>
    <w:p w14:paraId="747A12E9">
      <w:pPr>
        <w:pBdr/>
        <w:spacing/>
        <w:ind/>
        <w:rPr/>
      </w:pPr>
      <w:r>
        <w:t xml:space="preserve">assessment with either FAST or diagnostic peritoneal </w:t>
      </w:r>
      <w:r/>
    </w:p>
    <w:p w14:paraId="273922A9">
      <w:pPr>
        <w:pBdr/>
        <w:spacing/>
        <w:ind/>
        <w:rPr/>
      </w:pPr>
      <w:r>
        <w:t xml:space="preserve">lavage (DPL), and bladder catheterization may all </w:t>
      </w:r>
      <w:r/>
    </w:p>
    <w:p w14:paraId="7467BF4E">
      <w:pPr>
        <w:pBdr/>
        <w:spacing/>
        <w:ind/>
        <w:rPr/>
      </w:pPr>
      <w:r>
        <w:t xml:space="preserve">be necessary to determine the source of blood loss </w:t>
      </w:r>
      <w:r/>
    </w:p>
    <w:p w14:paraId="6B142270">
      <w:pPr>
        <w:pBdr/>
        <w:spacing/>
        <w:ind/>
        <w:rPr/>
      </w:pPr>
      <w:r>
        <w:t xml:space="preserve">(■ FIGURES 3-2  and 3-3). </w:t>
      </w:r>
      <w:r/>
    </w:p>
    <w:p w14:paraId="0917C12C">
      <w:pPr>
        <w:pBdr/>
        <w:spacing/>
        <w:ind/>
        <w:rPr/>
      </w:pPr>
      <w:r>
        <w:t xml:space="preserve">Overview of Non-hemorrhagic Shock</w:t>
      </w:r>
      <w:r/>
    </w:p>
    <w:p w14:paraId="7B6A7832">
      <w:pPr>
        <w:pBdr/>
        <w:spacing/>
        <w:ind/>
        <w:rPr/>
      </w:pPr>
      <w:r>
        <w:t xml:space="preserve">The category of non-hemorrhagic shock includes </w:t>
      </w:r>
      <w:r/>
    </w:p>
    <w:p w14:paraId="40637964">
      <w:pPr>
        <w:pBdr/>
        <w:spacing/>
        <w:ind/>
        <w:rPr/>
      </w:pPr>
      <w:r>
        <w:t xml:space="preserve">cardiogenic shock, cardiac tamponade, tension </w:t>
      </w:r>
      <w:r/>
    </w:p>
    <w:p w14:paraId="0CE8D86F">
      <w:pPr>
        <w:pBdr/>
        <w:spacing/>
        <w:ind/>
        <w:rPr/>
      </w:pPr>
      <w:r>
        <w:t xml:space="preserve">pneumothorax, neurogenic shock, and septic shock. </w:t>
      </w:r>
      <w:r/>
    </w:p>
    <w:p w14:paraId="37C8FAF6">
      <w:pPr>
        <w:pBdr/>
        <w:spacing/>
        <w:ind/>
        <w:rPr/>
      </w:pPr>
      <w:r>
        <w:t xml:space="preserve">Even without blood loss, most non-hemorrhagic shock </w:t>
      </w:r>
      <w:r/>
    </w:p>
    <w:p w14:paraId="03F1D40F">
      <w:pPr>
        <w:pBdr/>
        <w:spacing/>
        <w:ind/>
        <w:rPr/>
      </w:pPr>
      <w:r>
        <w:t xml:space="preserve">states transiently improve with volume resuscitation.   </w:t>
      </w:r>
      <w:r/>
    </w:p>
    <w:p w14:paraId="42715322">
      <w:pPr>
        <w:pBdr/>
        <w:spacing/>
        <w:ind/>
        <w:rPr/>
      </w:pPr>
      <w:r>
        <w:t xml:space="preserve">Cardiogenic Shock</w:t>
      </w:r>
      <w:r/>
    </w:p>
    <w:p w14:paraId="300234E3">
      <w:pPr>
        <w:pBdr/>
        <w:spacing/>
        <w:ind/>
        <w:rPr/>
      </w:pPr>
      <w:r>
        <w:t xml:space="preserve">Myocardial dysfunction can be caused by blunt </w:t>
      </w:r>
      <w:r/>
    </w:p>
    <w:p w14:paraId="608B9525">
      <w:pPr>
        <w:pBdr/>
        <w:spacing/>
        <w:ind/>
        <w:rPr/>
      </w:pPr>
      <w:r>
        <w:t xml:space="preserve">cardiac injury, cardiac tamponade, an air embolus, or, </w:t>
      </w:r>
      <w:r/>
    </w:p>
    <w:p w14:paraId="7A5C4D55">
      <w:pPr>
        <w:pBdr/>
        <w:spacing/>
        <w:ind/>
        <w:rPr/>
      </w:pPr>
      <w:r>
        <w:t xml:space="preserve">rarely, myocardial infarction. Suspect a blunt cardiac </w:t>
      </w:r>
      <w:r/>
    </w:p>
    <w:p w14:paraId="76D89AD8">
      <w:pPr>
        <w:pBdr/>
        <w:spacing/>
        <w:ind/>
        <w:rPr/>
      </w:pPr>
      <w:r>
        <w:t xml:space="preserve">injury when the mechanism of injury to the thorax involves rapid deceleration. All patients with blunt </w:t>
      </w:r>
      <w:r/>
    </w:p>
    <w:p w14:paraId="081BFD09">
      <w:pPr>
        <w:pBdr/>
        <w:spacing/>
        <w:ind/>
        <w:rPr/>
      </w:pPr>
      <w:r>
        <w:t xml:space="preserve">thoracic trauma need continuous electrocardiographic </w:t>
      </w:r>
      <w:r/>
    </w:p>
    <w:p w14:paraId="356FE897">
      <w:pPr>
        <w:pBdr/>
        <w:spacing/>
        <w:ind/>
        <w:rPr/>
      </w:pPr>
      <w:r>
        <w:t xml:space="preserve">(ECG) monitoring to detect injury patterns and </w:t>
      </w:r>
      <w:r/>
    </w:p>
    <w:p w14:paraId="78F4E08B">
      <w:pPr>
        <w:pBdr/>
        <w:spacing/>
        <w:ind/>
        <w:rPr/>
      </w:pPr>
      <w:r>
        <w:t xml:space="preserve">dysrhythmias. (See Chapter 4: Thoracic Trauma .) </w:t>
      </w:r>
      <w:r/>
    </w:p>
    <w:p w14:paraId="1F7A9AA5">
      <w:pPr>
        <w:pBdr/>
        <w:spacing/>
        <w:ind/>
        <w:rPr/>
      </w:pPr>
      <w:r>
        <w:t xml:space="preserve">The shock state may be secondary to myocardial </w:t>
      </w:r>
      <w:r/>
    </w:p>
    <w:p w14:paraId="19D73EFC">
      <w:pPr>
        <w:pBdr/>
        <w:spacing/>
        <w:ind/>
        <w:rPr/>
      </w:pPr>
      <w:r>
        <w:t xml:space="preserve">infarction in the elderly and other high-risk patients, </w:t>
      </w:r>
      <w:r/>
    </w:p>
    <w:p w14:paraId="6B2901DB">
      <w:pPr>
        <w:pBdr/>
        <w:spacing/>
        <w:ind/>
        <w:rPr/>
      </w:pPr>
      <w:r>
        <w:t xml:space="preserve">such as those with cocaine intoxication. Therefore, </w:t>
      </w:r>
      <w:r/>
    </w:p>
    <w:p w14:paraId="7417AF0D">
      <w:pPr>
        <w:pBdr/>
        <w:spacing/>
        <w:ind/>
        <w:rPr/>
      </w:pPr>
      <w:r>
        <w:t xml:space="preserve">cardiac enzyme levels may assist in diagnosing and </w:t>
      </w:r>
      <w:r/>
    </w:p>
    <w:p w14:paraId="0EE00E23">
      <w:pPr>
        <w:pBdr/>
        <w:spacing/>
        <w:ind/>
        <w:rPr/>
      </w:pPr>
      <w:r>
        <w:t xml:space="preserve">treating injured patients in the emergency department </w:t>
      </w:r>
      <w:r/>
    </w:p>
    <w:p w14:paraId="689F0624">
      <w:pPr>
        <w:pBdr/>
        <w:spacing/>
        <w:ind/>
        <w:rPr/>
      </w:pPr>
      <w:r>
        <w:t xml:space="preserve">(ED), as acute myocardial ischemia may be the  </w:t>
      </w:r>
      <w:r/>
    </w:p>
    <w:p w14:paraId="4D61AE56">
      <w:pPr>
        <w:pBdr/>
        <w:spacing/>
        <w:ind/>
        <w:rPr/>
      </w:pPr>
      <w:r>
        <w:t xml:space="preserve">precipitating event. </w:t>
      </w:r>
      <w:r/>
    </w:p>
    <w:p w14:paraId="55CFE7E0">
      <w:pPr>
        <w:pBdr/>
        <w:spacing/>
        <w:ind/>
        <w:rPr/>
      </w:pPr>
      <w:r>
        <w:t xml:space="preserve">Cardiac Tamponade</w:t>
      </w:r>
      <w:r/>
    </w:p>
    <w:p w14:paraId="084D4C21">
      <w:pPr>
        <w:pBdr/>
        <w:spacing/>
        <w:ind/>
        <w:rPr/>
      </w:pPr>
      <w:r>
        <w:t xml:space="preserve">Although cardiac tamponade is most commonly </w:t>
      </w:r>
      <w:r/>
    </w:p>
    <w:p w14:paraId="15EAB890">
      <w:pPr>
        <w:pBdr/>
        <w:spacing/>
        <w:ind/>
        <w:rPr/>
      </w:pPr>
      <w:r>
        <w:t xml:space="preserve">encountered in patients with penetrating thoracic </w:t>
      </w:r>
      <w:r/>
    </w:p>
    <w:p w14:paraId="76AA40D6">
      <w:pPr>
        <w:pBdr/>
        <w:spacing/>
        <w:ind/>
        <w:rPr/>
      </w:pPr>
      <w:r>
        <w:t xml:space="preserve">trauma, it can result from blunt injury to the thorax. </w:t>
      </w:r>
      <w:r/>
    </w:p>
    <w:p w14:paraId="62D83803">
      <w:pPr>
        <w:pBdr/>
        <w:spacing/>
        <w:ind/>
        <w:rPr/>
      </w:pPr>
      <w:r>
        <w:t xml:space="preserve">Tachycardia, muffled heart sounds, and dilated, </w:t>
      </w:r>
      <w:r/>
    </w:p>
    <w:p w14:paraId="5E70C394">
      <w:pPr>
        <w:pBdr/>
        <w:spacing/>
        <w:ind/>
        <w:rPr/>
      </w:pPr>
      <w:r>
        <w:t xml:space="preserve">engorged neck veins with hypotension and insufficient </w:t>
      </w:r>
      <w:r/>
    </w:p>
    <w:p w14:paraId="2C968020">
      <w:pPr>
        <w:pBdr/>
        <w:spacing/>
        <w:ind/>
        <w:rPr/>
      </w:pPr>
      <w:r>
        <w:t xml:space="preserve">response to fluid therapy suggest cardiac tamponade.  INITIAL PATIENT ASSESSMENT  47</w:t>
      </w:r>
      <w:r/>
    </w:p>
    <w:p w14:paraId="50FDC544">
      <w:pPr>
        <w:pBdr/>
        <w:spacing/>
        <w:ind/>
        <w:rPr/>
      </w:pPr>
      <w:r>
        <w:t xml:space="preserve">n FIGURE 3-3  Assessment of circulation includes rapidly determining the site of blood loss. In addition to the ﬂoor, blood may be in four </w:t>
      </w:r>
      <w:r/>
    </w:p>
    <w:p w14:paraId="1D9A40C3">
      <w:pPr>
        <w:pBdr/>
        <w:spacing/>
        <w:ind/>
        <w:rPr/>
      </w:pPr>
      <w:r>
        <w:t xml:space="preserve">other places (“on the ﬂoor plus four more”):  A. the chest; B. the abdomen; C. the pelvis and retroperitoneum; and D. major long bones and </w:t>
      </w:r>
      <w:r/>
    </w:p>
    <w:p w14:paraId="378663F5">
      <w:pPr>
        <w:pBdr/>
        <w:spacing/>
        <w:ind/>
        <w:rPr/>
      </w:pPr>
      <w:r>
        <w:t xml:space="preserve">soft tissues.</w:t>
      </w:r>
      <w:r/>
    </w:p>
    <w:p w14:paraId="04860C5D">
      <w:pPr>
        <w:pBdr/>
        <w:spacing/>
        <w:ind/>
        <w:rPr/>
      </w:pPr>
      <w:r>
        <w:t xml:space="preserve">A</w:t>
      </w:r>
      <w:r/>
    </w:p>
    <w:p w14:paraId="08AEC777">
      <w:pPr>
        <w:pBdr/>
        <w:spacing/>
        <w:ind/>
        <w:rPr/>
      </w:pPr>
      <w:r>
        <w:t xml:space="preserve">CB</w:t>
      </w:r>
      <w:r/>
    </w:p>
    <w:p w14:paraId="6EF5D9C5">
      <w:pPr>
        <w:pBdr/>
        <w:spacing/>
        <w:ind/>
        <w:rPr/>
      </w:pPr>
      <w:r>
        <w:t xml:space="preserve">D</w:t>
      </w:r>
      <w:r/>
    </w:p>
    <w:p w14:paraId="667E1200">
      <w:pPr>
        <w:pBdr/>
        <w:spacing/>
        <w:ind/>
        <w:rPr/>
      </w:pPr>
      <w:r>
        <w:t xml:space="preserve">--- Strona 101 ---</w:t>
      </w:r>
      <w:r/>
    </w:p>
    <w:p w14:paraId="6FD6C8CE">
      <w:pPr>
        <w:pBdr/>
        <w:spacing/>
        <w:ind/>
        <w:rPr/>
      </w:pPr>
      <w:r>
        <w:t xml:space="preserve"> 48 CHAPTER 3  ■ Shock</w:t>
      </w:r>
      <w:r/>
    </w:p>
    <w:p w14:paraId="41767791">
      <w:pPr>
        <w:pBdr/>
        <w:spacing/>
        <w:ind/>
        <w:rPr/>
      </w:pPr>
      <w:r>
        <w:t xml:space="preserve">■ BACK TO TABLE OF CONTENTSHowever, the absence of these classic findings does not </w:t>
      </w:r>
      <w:r/>
    </w:p>
    <w:p w14:paraId="4A1507C9">
      <w:pPr>
        <w:pBdr/>
        <w:spacing/>
        <w:ind/>
        <w:rPr/>
      </w:pPr>
      <w:r>
        <w:t xml:space="preserve">exclude the presence of this condition. </w:t>
      </w:r>
      <w:r/>
    </w:p>
    <w:p w14:paraId="446C659E">
      <w:pPr>
        <w:pBdr/>
        <w:spacing/>
        <w:ind/>
        <w:rPr/>
      </w:pPr>
      <w:r>
        <w:t xml:space="preserve">Tension pneumothorax can mimic cardiac </w:t>
      </w:r>
      <w:r/>
    </w:p>
    <w:p w14:paraId="78A6C0ED">
      <w:pPr>
        <w:pBdr/>
        <w:spacing/>
        <w:ind/>
        <w:rPr/>
      </w:pPr>
      <w:r>
        <w:t xml:space="preserve">tamponade, with findings of distended neck veins </w:t>
      </w:r>
      <w:r/>
    </w:p>
    <w:p w14:paraId="518A54DA">
      <w:pPr>
        <w:pBdr/>
        <w:spacing/>
        <w:ind/>
        <w:rPr/>
      </w:pPr>
      <w:r>
        <w:t xml:space="preserve">and hypotension in both. However, absent breath </w:t>
      </w:r>
      <w:r/>
    </w:p>
    <w:p w14:paraId="3B082524">
      <w:pPr>
        <w:pBdr/>
        <w:spacing/>
        <w:ind/>
        <w:rPr/>
      </w:pPr>
      <w:r>
        <w:t xml:space="preserve">sounds and hyperresonant percussion are not present </w:t>
      </w:r>
      <w:r/>
    </w:p>
    <w:p w14:paraId="70DAE634">
      <w:pPr>
        <w:pBdr/>
        <w:spacing/>
        <w:ind/>
        <w:rPr/>
      </w:pPr>
      <w:r>
        <w:t xml:space="preserve">with tamponade. Echocardiography may be useful </w:t>
      </w:r>
      <w:r/>
    </w:p>
    <w:p w14:paraId="638BCC50">
      <w:pPr>
        <w:pBdr/>
        <w:spacing/>
        <w:ind/>
        <w:rPr/>
      </w:pPr>
      <w:r>
        <w:t xml:space="preserve">in diagnosing tamponade and valve rupture, but it </w:t>
      </w:r>
      <w:r/>
    </w:p>
    <w:p w14:paraId="2A2A2F72">
      <w:pPr>
        <w:pBdr/>
        <w:spacing/>
        <w:ind/>
        <w:rPr/>
      </w:pPr>
      <w:r>
        <w:t xml:space="preserve">is often not practical or immediately available in the </w:t>
      </w:r>
      <w:r/>
    </w:p>
    <w:p w14:paraId="5EF9922E">
      <w:pPr>
        <w:pBdr/>
        <w:spacing/>
        <w:ind/>
        <w:rPr/>
      </w:pPr>
      <w:r>
        <w:t xml:space="preserve">ED. FAST performed in the ED can identify pericardial </w:t>
      </w:r>
      <w:r/>
    </w:p>
    <w:p w14:paraId="3C502491">
      <w:pPr>
        <w:pBdr/>
        <w:spacing/>
        <w:ind/>
        <w:rPr/>
      </w:pPr>
      <w:r>
        <w:t xml:space="preserve">fluid, which suggests cardiac tamponade as the cause </w:t>
      </w:r>
      <w:r/>
    </w:p>
    <w:p w14:paraId="6349C403">
      <w:pPr>
        <w:pBdr/>
        <w:spacing/>
        <w:ind/>
        <w:rPr/>
      </w:pPr>
      <w:r>
        <w:t xml:space="preserve">of shock. Cardiac tamponade is best managed by </w:t>
      </w:r>
      <w:r/>
    </w:p>
    <w:p w14:paraId="68569E6E">
      <w:pPr>
        <w:pBdr/>
        <w:spacing/>
        <w:ind/>
        <w:rPr/>
      </w:pPr>
      <w:r>
        <w:t xml:space="preserve">formal operative intervention, as pericardiocentesis is </w:t>
      </w:r>
      <w:r/>
    </w:p>
    <w:p w14:paraId="4EFD608B">
      <w:pPr>
        <w:pBdr/>
        <w:spacing/>
        <w:ind/>
        <w:rPr/>
      </w:pPr>
      <w:r>
        <w:t xml:space="preserve">at best only a temporizing maneuver. (See Chapter 4:  </w:t>
      </w:r>
      <w:r/>
    </w:p>
    <w:p w14:paraId="1440CF65">
      <w:pPr>
        <w:pBdr/>
        <w:spacing/>
        <w:ind/>
        <w:rPr/>
      </w:pPr>
      <w:r>
        <w:t xml:space="preserve">Thoracic Trauma .) </w:t>
      </w:r>
      <w:r/>
    </w:p>
    <w:p w14:paraId="0089EBB4">
      <w:pPr>
        <w:pBdr/>
        <w:spacing/>
        <w:ind/>
        <w:rPr/>
      </w:pPr>
      <w:r>
        <w:t xml:space="preserve">Tension Pneumothorax</w:t>
      </w:r>
      <w:r/>
    </w:p>
    <w:p w14:paraId="27CBB566">
      <w:pPr>
        <w:pBdr/>
        <w:spacing/>
        <w:ind/>
        <w:rPr/>
      </w:pPr>
      <w:r>
        <w:t xml:space="preserve">Tension pneumothorax is a true surgical emergency </w:t>
      </w:r>
      <w:r/>
    </w:p>
    <w:p w14:paraId="66089F82">
      <w:pPr>
        <w:pBdr/>
        <w:spacing/>
        <w:ind/>
        <w:rPr/>
      </w:pPr>
      <w:r>
        <w:t xml:space="preserve">that requires immediate diagnosis and treatment. It </w:t>
      </w:r>
      <w:r/>
    </w:p>
    <w:p w14:paraId="24D797CA">
      <w:pPr>
        <w:pBdr/>
        <w:spacing/>
        <w:ind/>
        <w:rPr/>
      </w:pPr>
      <w:r>
        <w:t xml:space="preserve">develops when air enters the pleural space, but a flap-</w:t>
      </w:r>
      <w:r/>
    </w:p>
    <w:p w14:paraId="6D879F5E">
      <w:pPr>
        <w:pBdr/>
        <w:spacing/>
        <w:ind/>
        <w:rPr/>
      </w:pPr>
      <w:r>
        <w:t xml:space="preserve">valve mechanism prevents its escape. Intrapleural </w:t>
      </w:r>
      <w:r/>
    </w:p>
    <w:p w14:paraId="15A3B5B9">
      <w:pPr>
        <w:pBdr/>
        <w:spacing/>
        <w:ind/>
        <w:rPr/>
      </w:pPr>
      <w:r>
        <w:t xml:space="preserve">pressure rises, causing total lung collapse and a </w:t>
      </w:r>
      <w:r/>
    </w:p>
    <w:p w14:paraId="3E5BF38C">
      <w:pPr>
        <w:pBdr/>
        <w:spacing/>
        <w:ind/>
        <w:rPr/>
      </w:pPr>
      <w:r>
        <w:t xml:space="preserve">shift of the mediastinum to the opposite side, with </w:t>
      </w:r>
      <w:r/>
    </w:p>
    <w:p w14:paraId="45F9E0DC">
      <w:pPr>
        <w:pBdr/>
        <w:spacing/>
        <w:ind/>
        <w:rPr/>
      </w:pPr>
      <w:r>
        <w:t xml:space="preserve">subsequent impairment of venous return and a fall </w:t>
      </w:r>
      <w:r/>
    </w:p>
    <w:p w14:paraId="1FAC60C8">
      <w:pPr>
        <w:pBdr/>
        <w:spacing/>
        <w:ind/>
        <w:rPr/>
      </w:pPr>
      <w:r>
        <w:t xml:space="preserve">in cardiac output. Spontaneously breathing patients </w:t>
      </w:r>
      <w:r/>
    </w:p>
    <w:p w14:paraId="4F1C122A">
      <w:pPr>
        <w:pBdr/>
        <w:spacing/>
        <w:ind/>
        <w:rPr/>
      </w:pPr>
      <w:r>
        <w:t xml:space="preserve">often manifest extreme tachypnea and air hunger, </w:t>
      </w:r>
      <w:r/>
    </w:p>
    <w:p w14:paraId="2F8183FE">
      <w:pPr>
        <w:pBdr/>
        <w:spacing/>
        <w:ind/>
        <w:rPr/>
      </w:pPr>
      <w:r>
        <w:t xml:space="preserve">while mechanically ventilated patients more often  </w:t>
      </w:r>
      <w:r/>
    </w:p>
    <w:p w14:paraId="19DEDBF2">
      <w:pPr>
        <w:pBdr/>
        <w:spacing/>
        <w:ind/>
        <w:rPr/>
      </w:pPr>
      <w:r>
        <w:t xml:space="preserve">manifest hemodynamic collapse. The presence of acute </w:t>
      </w:r>
      <w:r/>
    </w:p>
    <w:p w14:paraId="33B2F20B">
      <w:pPr>
        <w:pBdr/>
        <w:spacing/>
        <w:ind/>
        <w:rPr/>
      </w:pPr>
      <w:r>
        <w:t xml:space="preserve">respiratory distress, subcutaneous emphysema, absent </w:t>
      </w:r>
      <w:r/>
    </w:p>
    <w:p w14:paraId="3C2A112C">
      <w:pPr>
        <w:pBdr/>
        <w:spacing/>
        <w:ind/>
        <w:rPr/>
      </w:pPr>
      <w:r>
        <w:t xml:space="preserve">unilateral breath sounds, hyperresonance to percussion, </w:t>
      </w:r>
      <w:r/>
    </w:p>
    <w:p w14:paraId="1E4B8323">
      <w:pPr>
        <w:pBdr/>
        <w:spacing/>
        <w:ind/>
        <w:rPr/>
      </w:pPr>
      <w:r>
        <w:t xml:space="preserve">and tracheal shift supports the diagnosis of tension </w:t>
      </w:r>
      <w:r/>
    </w:p>
    <w:p w14:paraId="070F374A">
      <w:pPr>
        <w:pBdr/>
        <w:spacing/>
        <w:ind/>
        <w:rPr/>
      </w:pPr>
      <w:r>
        <w:t xml:space="preserve">pneumothorax and warrants immediate thoracic </w:t>
      </w:r>
      <w:r/>
    </w:p>
    <w:p w14:paraId="1A9E3707">
      <w:pPr>
        <w:pBdr/>
        <w:spacing/>
        <w:ind/>
        <w:rPr/>
      </w:pPr>
      <w:r>
        <w:t xml:space="preserve">decompression without waiting for x-ray confirmation </w:t>
      </w:r>
      <w:r/>
    </w:p>
    <w:p w14:paraId="0EB39326">
      <w:pPr>
        <w:pBdr/>
        <w:spacing/>
        <w:ind/>
        <w:rPr/>
      </w:pPr>
      <w:r>
        <w:t xml:space="preserve">of the diagnosis. Needle or finger decompression of </w:t>
      </w:r>
      <w:r/>
    </w:p>
    <w:p w14:paraId="0BA12FA7">
      <w:pPr>
        <w:pBdr/>
        <w:spacing/>
        <w:ind/>
        <w:rPr/>
      </w:pPr>
      <w:r>
        <w:t xml:space="preserve">tension pneumothorax temporarily relieves this life-</w:t>
      </w:r>
      <w:r/>
    </w:p>
    <w:p w14:paraId="66E765B2">
      <w:pPr>
        <w:pBdr/>
        <w:spacing/>
        <w:ind/>
        <w:rPr/>
      </w:pPr>
      <w:r>
        <w:t xml:space="preserve">threatening condition. Follow this procedure by placing </w:t>
      </w:r>
      <w:r/>
    </w:p>
    <w:p w14:paraId="66665D16">
      <w:pPr>
        <w:pBdr/>
        <w:spacing/>
        <w:ind/>
        <w:rPr/>
      </w:pPr>
      <w:r>
        <w:t xml:space="preserve">a chest tube using appropriate sterile technique. (See </w:t>
      </w:r>
      <w:r/>
    </w:p>
    <w:p w14:paraId="7C46BDF9">
      <w:pPr>
        <w:pBdr/>
        <w:spacing/>
        <w:ind/>
        <w:rPr/>
      </w:pPr>
      <w:r>
        <w:t xml:space="preserve">Appendix G: Breathing Skills and Chest Tube video on </w:t>
      </w:r>
      <w:r/>
    </w:p>
    <w:p w14:paraId="6E0AE6E8">
      <w:pPr>
        <w:pBdr/>
        <w:spacing/>
        <w:ind/>
        <w:rPr/>
      </w:pPr>
      <w:r>
        <w:t xml:space="preserve">MyATLS mobile app .)</w:t>
      </w:r>
      <w:r/>
    </w:p>
    <w:p w14:paraId="62D78BE1">
      <w:pPr>
        <w:pBdr/>
        <w:spacing/>
        <w:ind/>
        <w:rPr/>
      </w:pPr>
      <w:r>
        <w:t xml:space="preserve">Neurogenic Shock</w:t>
      </w:r>
      <w:r/>
    </w:p>
    <w:p w14:paraId="17CF5F36">
      <w:pPr>
        <w:pBdr/>
        <w:spacing/>
        <w:ind/>
        <w:rPr/>
      </w:pPr>
      <w:r>
        <w:t xml:space="preserve">Isolated intracranial injuries do not cause shock, </w:t>
      </w:r>
      <w:r/>
    </w:p>
    <w:p w14:paraId="2DC53FB1">
      <w:pPr>
        <w:pBdr/>
        <w:spacing/>
        <w:ind/>
        <w:rPr/>
      </w:pPr>
      <w:r>
        <w:t xml:space="preserve">unless the brainstem is injured.  Therefore, the </w:t>
      </w:r>
      <w:r/>
    </w:p>
    <w:p w14:paraId="7CC41D8D">
      <w:pPr>
        <w:pBdr/>
        <w:spacing/>
        <w:ind/>
        <w:rPr/>
      </w:pPr>
      <w:r>
        <w:t xml:space="preserve">presence of shock in patients with head injury </w:t>
      </w:r>
      <w:r/>
    </w:p>
    <w:p w14:paraId="4BD5D835">
      <w:pPr>
        <w:pBdr/>
        <w:spacing/>
        <w:ind/>
        <w:rPr/>
      </w:pPr>
      <w:r>
        <w:t xml:space="preserve">necessitates the search for another cause. Cervical </w:t>
      </w:r>
      <w:r/>
    </w:p>
    <w:p w14:paraId="2985D73D">
      <w:pPr>
        <w:pBdr/>
        <w:spacing/>
        <w:ind/>
        <w:rPr/>
      </w:pPr>
      <w:r>
        <w:t xml:space="preserve">and upper thoracic spinal cord injuries can produce </w:t>
      </w:r>
      <w:r/>
    </w:p>
    <w:p w14:paraId="0F9B5DDB">
      <w:pPr>
        <w:pBdr/>
        <w:spacing/>
        <w:ind/>
        <w:rPr/>
      </w:pPr>
      <w:r>
        <w:t xml:space="preserve">hypotension due to loss of sympathetic tone, which </w:t>
      </w:r>
      <w:r/>
    </w:p>
    <w:p w14:paraId="2B066A1A">
      <w:pPr>
        <w:pBdr/>
        <w:spacing/>
        <w:ind/>
        <w:rPr/>
      </w:pPr>
      <w:r>
        <w:t xml:space="preserve">compounds the physiologic effects of hypovolemia. </w:t>
      </w:r>
      <w:r/>
    </w:p>
    <w:p w14:paraId="7DFD19B2">
      <w:pPr>
        <w:pBdr/>
        <w:spacing/>
        <w:ind/>
        <w:rPr/>
      </w:pPr>
      <w:r>
        <w:t xml:space="preserve">In turn, hypovolemia compounds the physiologic </w:t>
      </w:r>
      <w:r/>
    </w:p>
    <w:p w14:paraId="1F190693">
      <w:pPr>
        <w:pBdr/>
        <w:spacing/>
        <w:ind/>
        <w:rPr/>
      </w:pPr>
      <w:r>
        <w:t xml:space="preserve">effects of sympathetic denervation. The classic </w:t>
      </w:r>
      <w:r/>
    </w:p>
    <w:p w14:paraId="0C6E39DD">
      <w:pPr>
        <w:pBdr/>
        <w:spacing/>
        <w:ind/>
        <w:rPr/>
      </w:pPr>
      <w:r>
        <w:t xml:space="preserve">presentation of neurogenic shock is hypotension without tachycardia or cutaneous vasoconstriction. </w:t>
      </w:r>
      <w:r/>
    </w:p>
    <w:p w14:paraId="43830DA1">
      <w:pPr>
        <w:pBdr/>
        <w:spacing/>
        <w:ind/>
        <w:rPr/>
      </w:pPr>
      <w:r>
        <w:t xml:space="preserve">A narrowed pulse pressure is not seen in neurogenic </w:t>
      </w:r>
      <w:r/>
    </w:p>
    <w:p w14:paraId="713F387D">
      <w:pPr>
        <w:pBdr/>
        <w:spacing/>
        <w:ind/>
        <w:rPr/>
      </w:pPr>
      <w:r>
        <w:t xml:space="preserve">shock. Patients who have sustained a spinal cord </w:t>
      </w:r>
      <w:r/>
    </w:p>
    <w:p w14:paraId="648E34AC">
      <w:pPr>
        <w:pBdr/>
        <w:spacing/>
        <w:ind/>
        <w:rPr/>
      </w:pPr>
      <w:r>
        <w:t xml:space="preserve">injury often have concurrent torso trauma; therefore, </w:t>
      </w:r>
      <w:r/>
    </w:p>
    <w:p w14:paraId="31F97F48">
      <w:pPr>
        <w:pBdr/>
        <w:spacing/>
        <w:ind/>
        <w:rPr/>
      </w:pPr>
      <w:r>
        <w:t xml:space="preserve">patients with known or suspected neurogenic shock </w:t>
      </w:r>
      <w:r/>
    </w:p>
    <w:p w14:paraId="4A67333E">
      <w:pPr>
        <w:pBdr/>
        <w:spacing/>
        <w:ind/>
        <w:rPr/>
      </w:pPr>
      <w:r>
        <w:t xml:space="preserve">are treated initially for hypovolemia. The failure of </w:t>
      </w:r>
      <w:r/>
    </w:p>
    <w:p w14:paraId="752A1E1D">
      <w:pPr>
        <w:pBdr/>
        <w:spacing/>
        <w:ind/>
        <w:rPr/>
      </w:pPr>
      <w:r>
        <w:t xml:space="preserve">fluid resuscitation to restore organ perfusion and tissue </w:t>
      </w:r>
      <w:r/>
    </w:p>
    <w:p w14:paraId="6801EAAE">
      <w:pPr>
        <w:pBdr/>
        <w:spacing/>
        <w:ind/>
        <w:rPr/>
      </w:pPr>
      <w:r>
        <w:t xml:space="preserve">oxygenation suggests either continuing hemorrhage or </w:t>
      </w:r>
      <w:r/>
    </w:p>
    <w:p w14:paraId="6C6AB7E2">
      <w:pPr>
        <w:pBdr/>
        <w:spacing/>
        <w:ind/>
        <w:rPr/>
      </w:pPr>
      <w:r>
        <w:t xml:space="preserve">neurogenic shock. Advanced techniques for monitoring </w:t>
      </w:r>
      <w:r/>
    </w:p>
    <w:p w14:paraId="7E84C4F5">
      <w:pPr>
        <w:pBdr/>
        <w:spacing/>
        <w:ind/>
        <w:rPr/>
      </w:pPr>
      <w:r>
        <w:t xml:space="preserve">intravascular volume status and cardiac output may </w:t>
      </w:r>
      <w:r/>
    </w:p>
    <w:p w14:paraId="3A8AE350">
      <w:pPr>
        <w:pBdr/>
        <w:spacing/>
        <w:ind/>
        <w:rPr/>
      </w:pPr>
      <w:r>
        <w:t xml:space="preserve">be helpful in managing this complex problem. (See </w:t>
      </w:r>
      <w:r/>
    </w:p>
    <w:p w14:paraId="79B8707B">
      <w:pPr>
        <w:pBdr/>
        <w:spacing/>
        <w:ind/>
        <w:rPr/>
      </w:pPr>
      <w:r>
        <w:t xml:space="preserve">Chapter 7: Spine and Spinal Cord Trauma .) </w:t>
      </w:r>
      <w:r/>
    </w:p>
    <w:p w14:paraId="78E43377">
      <w:pPr>
        <w:pBdr/>
        <w:spacing/>
        <w:ind/>
        <w:rPr/>
      </w:pPr>
      <w:r>
        <w:t xml:space="preserve">Septic Shock </w:t>
      </w:r>
      <w:r/>
    </w:p>
    <w:p w14:paraId="610F9EC0">
      <w:pPr>
        <w:pBdr/>
        <w:spacing/>
        <w:ind/>
        <w:rPr/>
      </w:pPr>
      <w:r>
        <w:t xml:space="preserve">Shock due to infection immediately after injury is </w:t>
      </w:r>
      <w:r/>
    </w:p>
    <w:p w14:paraId="5C21908B">
      <w:pPr>
        <w:pBdr/>
        <w:spacing/>
        <w:ind/>
        <w:rPr/>
      </w:pPr>
      <w:r>
        <w:t xml:space="preserve">uncommon; however, it can occur when a patient’s </w:t>
      </w:r>
      <w:r/>
    </w:p>
    <w:p w14:paraId="60CE34BB">
      <w:pPr>
        <w:pBdr/>
        <w:spacing/>
        <w:ind/>
        <w:rPr/>
      </w:pPr>
      <w:r>
        <w:t xml:space="preserve">arrival at the ED is delayed for several hours. Septic </w:t>
      </w:r>
      <w:r/>
    </w:p>
    <w:p w14:paraId="7B30BE8F">
      <w:pPr>
        <w:pBdr/>
        <w:spacing/>
        <w:ind/>
        <w:rPr/>
      </w:pPr>
      <w:r>
        <w:t xml:space="preserve">shock can occur in patients with penetrating abdominal </w:t>
      </w:r>
      <w:r/>
    </w:p>
    <w:p w14:paraId="73A48DD0">
      <w:pPr>
        <w:pBdr/>
        <w:spacing/>
        <w:ind/>
        <w:rPr/>
      </w:pPr>
      <w:r>
        <w:t xml:space="preserve">injuries and contamination of the peritoneal cavity by </w:t>
      </w:r>
      <w:r/>
    </w:p>
    <w:p w14:paraId="10C4AA30">
      <w:pPr>
        <w:pBdr/>
        <w:spacing/>
        <w:ind/>
        <w:rPr/>
      </w:pPr>
      <w:r>
        <w:t xml:space="preserve">intestinal contents. Patients with sepsis who also have </w:t>
      </w:r>
      <w:r/>
    </w:p>
    <w:p w14:paraId="7584492D">
      <w:pPr>
        <w:pBdr/>
        <w:spacing/>
        <w:ind/>
        <w:rPr/>
      </w:pPr>
      <w:r>
        <w:t xml:space="preserve">hypotension and are afebrile are clinically difficult </w:t>
      </w:r>
      <w:r/>
    </w:p>
    <w:p w14:paraId="1FEBF2F5">
      <w:pPr>
        <w:pBdr/>
        <w:spacing/>
        <w:ind/>
        <w:rPr/>
      </w:pPr>
      <w:r>
        <w:t xml:space="preserve">to distinguish from those in hypovolemic shock, as </w:t>
      </w:r>
      <w:r/>
    </w:p>
    <w:p w14:paraId="377FFEBA">
      <w:pPr>
        <w:pBdr/>
        <w:spacing/>
        <w:ind/>
        <w:rPr/>
      </w:pPr>
      <w:r>
        <w:t xml:space="preserve">patients in both groups can have tachycardia, cutaneous </w:t>
      </w:r>
      <w:r/>
    </w:p>
    <w:p w14:paraId="5017FEF1">
      <w:pPr>
        <w:pBdr/>
        <w:spacing/>
        <w:ind/>
        <w:rPr/>
      </w:pPr>
      <w:r>
        <w:t xml:space="preserve">vasoconstriction, impaired urinary output, decreased </w:t>
      </w:r>
      <w:r/>
    </w:p>
    <w:p w14:paraId="4B01E058">
      <w:pPr>
        <w:pBdr/>
        <w:spacing/>
        <w:ind/>
        <w:rPr/>
      </w:pPr>
      <w:r>
        <w:t xml:space="preserve">systolic pressure, and narrow pulse pressure. Patients </w:t>
      </w:r>
      <w:r/>
    </w:p>
    <w:p w14:paraId="24139E7E">
      <w:pPr>
        <w:pBdr/>
        <w:spacing/>
        <w:ind/>
        <w:rPr/>
      </w:pPr>
      <w:r>
        <w:t xml:space="preserve">with early septic shock can have a normal circulating </w:t>
      </w:r>
      <w:r/>
    </w:p>
    <w:p w14:paraId="7A62852A">
      <w:pPr>
        <w:pBdr/>
        <w:spacing/>
        <w:ind/>
        <w:rPr/>
      </w:pPr>
      <w:r>
        <w:t xml:space="preserve">volume, modest tachycardia, warm skin, near normal </w:t>
      </w:r>
      <w:r/>
    </w:p>
    <w:p w14:paraId="19ADF18F">
      <w:pPr>
        <w:pBdr/>
        <w:spacing/>
        <w:ind/>
        <w:rPr/>
      </w:pPr>
      <w:r>
        <w:t xml:space="preserve">systolic blood pressure, and a wide pulse pressure.</w:t>
      </w:r>
      <w:r/>
    </w:p>
    <w:p w14:paraId="63E3AB00">
      <w:pPr>
        <w:pBdr/>
        <w:spacing/>
        <w:ind/>
        <w:rPr/>
      </w:pPr>
      <w:r>
        <w:t xml:space="preserve">Hemorrhage is the most common cause of shock in </w:t>
      </w:r>
      <w:r/>
    </w:p>
    <w:p w14:paraId="5BFC5D43">
      <w:pPr>
        <w:pBdr/>
        <w:spacing/>
        <w:ind/>
        <w:rPr/>
      </w:pPr>
      <w:r>
        <w:t xml:space="preserve">trauma patients.  The trauma patient’s response to </w:t>
      </w:r>
      <w:r/>
    </w:p>
    <w:p w14:paraId="4C01ABE8">
      <w:pPr>
        <w:pBdr/>
        <w:spacing/>
        <w:ind/>
        <w:rPr/>
      </w:pPr>
      <w:r>
        <w:t xml:space="preserve">blood loss is made more complex by fluid shifts among </w:t>
      </w:r>
      <w:r/>
    </w:p>
    <w:p w14:paraId="6E4AEAF3">
      <w:pPr>
        <w:pBdr/>
        <w:spacing/>
        <w:ind/>
        <w:rPr/>
      </w:pPr>
      <w:r>
        <w:t xml:space="preserve">the fluid compartments in the body, particularly in the </w:t>
      </w:r>
      <w:r/>
    </w:p>
    <w:p w14:paraId="3538D22E">
      <w:pPr>
        <w:pBdr/>
        <w:spacing/>
        <w:ind/>
        <w:rPr/>
      </w:pPr>
      <w:r>
        <w:t xml:space="preserve">extracellular fluid compartment. Soft tissue injury, </w:t>
      </w:r>
      <w:r/>
    </w:p>
    <w:p w14:paraId="2FFE08E9">
      <w:pPr>
        <w:pBdr/>
        <w:spacing/>
        <w:ind/>
        <w:rPr/>
      </w:pPr>
      <w:r>
        <w:t xml:space="preserve">even without severe hemorrhage, can result in shifts of </w:t>
      </w:r>
      <w:r/>
    </w:p>
    <w:p w14:paraId="6B20AAE3">
      <w:pPr>
        <w:pBdr/>
        <w:spacing/>
        <w:ind/>
        <w:rPr/>
      </w:pPr>
      <w:r>
        <w:t xml:space="preserve">fluid to the extracellular compartment. The response </w:t>
      </w:r>
      <w:r/>
    </w:p>
    <w:p w14:paraId="5CFFAA30">
      <w:pPr>
        <w:pBdr/>
        <w:spacing/>
        <w:ind/>
        <w:rPr/>
      </w:pPr>
      <w:r>
        <w:t xml:space="preserve">to blood loss must be considered in the context of these </w:t>
      </w:r>
      <w:r/>
    </w:p>
    <w:p w14:paraId="6311FBA9">
      <w:pPr>
        <w:pBdr/>
        <w:spacing/>
        <w:ind/>
        <w:rPr/>
      </w:pPr>
      <w:r>
        <w:t xml:space="preserve">fluid shifts.  Also consider the changes associated with </w:t>
      </w:r>
      <w:r/>
    </w:p>
    <w:p w14:paraId="0B3C6669">
      <w:pPr>
        <w:pBdr/>
        <w:spacing/>
        <w:ind/>
        <w:rPr/>
      </w:pPr>
      <w:r>
        <w:t xml:space="preserve">severe, prolonged shock and the pathophysiologic </w:t>
      </w:r>
      <w:r/>
    </w:p>
    <w:p w14:paraId="2A645084">
      <w:pPr>
        <w:pBdr/>
        <w:spacing/>
        <w:ind/>
        <w:rPr/>
      </w:pPr>
      <w:r>
        <w:t xml:space="preserve">results of resuscitation and reperfusion.</w:t>
      </w:r>
      <w:r/>
    </w:p>
    <w:p w14:paraId="5CEB27FB">
      <w:pPr>
        <w:pBdr/>
        <w:spacing/>
        <w:ind/>
        <w:rPr/>
      </w:pPr>
      <w:r>
        <w:t xml:space="preserve">definition o f hemorrhage</w:t>
      </w:r>
      <w:r/>
    </w:p>
    <w:p w14:paraId="139F53CA">
      <w:pPr>
        <w:pBdr/>
        <w:spacing/>
        <w:ind/>
        <w:rPr/>
      </w:pPr>
      <w:r>
        <w:t xml:space="preserve">Hemorrhage is an acute loss of circulating blood </w:t>
      </w:r>
      <w:r/>
    </w:p>
    <w:p w14:paraId="7FDC8C61">
      <w:pPr>
        <w:pBdr/>
        <w:spacing/>
        <w:ind/>
        <w:rPr/>
      </w:pPr>
      <w:r>
        <w:t xml:space="preserve">volume. Although it can vary considerably, normal </w:t>
      </w:r>
      <w:r/>
    </w:p>
    <w:p w14:paraId="4F7A9D46">
      <w:pPr>
        <w:pBdr/>
        <w:spacing/>
        <w:ind/>
        <w:rPr/>
      </w:pPr>
      <w:r>
        <w:t xml:space="preserve">adult blood volume is approximately 7% of body </w:t>
      </w:r>
      <w:r/>
    </w:p>
    <w:p w14:paraId="26F9682C">
      <w:pPr>
        <w:pBdr/>
        <w:spacing/>
        <w:ind/>
        <w:rPr/>
      </w:pPr>
      <w:r>
        <w:t xml:space="preserve">weight. For example, a 70-kg male has a circulating </w:t>
      </w:r>
      <w:r/>
    </w:p>
    <w:p w14:paraId="2476919B">
      <w:pPr>
        <w:pBdr/>
        <w:spacing/>
        <w:ind/>
        <w:rPr/>
      </w:pPr>
      <w:r>
        <w:t xml:space="preserve">blood volume of approximately 5 L. The blood volume hemo rrhagic shock</w:t>
      </w:r>
      <w:r/>
    </w:p>
    <w:p w14:paraId="7C516DFD">
      <w:pPr>
        <w:pBdr/>
        <w:spacing/>
        <w:ind/>
        <w:rPr/>
      </w:pPr>
      <w:r>
        <w:t xml:space="preserve">--- Strona 102 ---</w:t>
      </w:r>
      <w:r/>
    </w:p>
    <w:p w14:paraId="6D7D226A">
      <w:pPr>
        <w:pBdr/>
        <w:spacing/>
        <w:ind/>
        <w:rPr/>
      </w:pPr>
      <w:r>
        <w:t xml:space="preserve">■ BACK TO TABLE OF CONTENTSof obese adults is estimated based on their ideal body </w:t>
      </w:r>
      <w:r/>
    </w:p>
    <w:p w14:paraId="72250AC6">
      <w:pPr>
        <w:pBdr/>
        <w:spacing/>
        <w:ind/>
        <w:rPr/>
      </w:pPr>
      <w:r>
        <w:t xml:space="preserve">weight, because calculation based on actual weight can </w:t>
      </w:r>
      <w:r/>
    </w:p>
    <w:p w14:paraId="54AFB697">
      <w:pPr>
        <w:pBdr/>
        <w:spacing/>
        <w:ind/>
        <w:rPr/>
      </w:pPr>
      <w:r>
        <w:t xml:space="preserve">result in significant overestimation. The blood volume </w:t>
      </w:r>
      <w:r/>
    </w:p>
    <w:p w14:paraId="50C445EC">
      <w:pPr>
        <w:pBdr/>
        <w:spacing/>
        <w:ind/>
        <w:rPr/>
      </w:pPr>
      <w:r>
        <w:t xml:space="preserve">for a child is calculated as 8% to 9% of body weight </w:t>
      </w:r>
      <w:r/>
    </w:p>
    <w:p w14:paraId="528D0692">
      <w:pPr>
        <w:pBdr/>
        <w:spacing/>
        <w:ind/>
        <w:rPr/>
      </w:pPr>
      <w:r>
        <w:t xml:space="preserve">(70–80 mL/kg). (See Chapter 10: Pediatric Trauma .)</w:t>
      </w:r>
      <w:r/>
    </w:p>
    <w:p w14:paraId="3DA2936D">
      <w:pPr>
        <w:pBdr/>
        <w:spacing/>
        <w:ind/>
        <w:rPr/>
      </w:pPr>
      <w:r>
        <w:t xml:space="preserve">physiologic classification</w:t>
      </w:r>
      <w:r/>
    </w:p>
    <w:p w14:paraId="584D276E">
      <w:pPr>
        <w:pBdr/>
        <w:spacing/>
        <w:ind/>
        <w:rPr/>
      </w:pPr>
      <w:r>
        <w:t xml:space="preserve">The physiologic effects of hemorrhage are divided </w:t>
      </w:r>
      <w:r/>
    </w:p>
    <w:p w14:paraId="21303489">
      <w:pPr>
        <w:pBdr/>
        <w:spacing/>
        <w:ind/>
        <w:rPr/>
      </w:pPr>
      <w:r>
        <w:t xml:space="preserve">into four classes, based on clinical signs, which are </w:t>
      </w:r>
      <w:r/>
    </w:p>
    <w:p w14:paraId="1C7482CA">
      <w:pPr>
        <w:pBdr/>
        <w:spacing/>
        <w:ind/>
        <w:rPr/>
      </w:pPr>
      <w:r>
        <w:t xml:space="preserve">useful for estimating the percentage of acute blood loss. </w:t>
      </w:r>
      <w:r/>
    </w:p>
    <w:p w14:paraId="42231EFE">
      <w:pPr>
        <w:pBdr/>
        <w:spacing/>
        <w:ind/>
        <w:rPr/>
      </w:pPr>
      <w:r>
        <w:t xml:space="preserve">The clinical signs represent a continuum of ongoing </w:t>
      </w:r>
      <w:r/>
    </w:p>
    <w:p w14:paraId="020D00B8">
      <w:pPr>
        <w:pBdr/>
        <w:spacing/>
        <w:ind/>
        <w:rPr/>
      </w:pPr>
      <w:r>
        <w:t xml:space="preserve">hemorrhage and serve only to guide initial therapy. </w:t>
      </w:r>
      <w:r/>
    </w:p>
    <w:p w14:paraId="08110790">
      <w:pPr>
        <w:pBdr/>
        <w:spacing/>
        <w:ind/>
        <w:rPr/>
      </w:pPr>
      <w:r>
        <w:t xml:space="preserve">Subsequent volume replacement is determined by </w:t>
      </w:r>
      <w:r/>
    </w:p>
    <w:p w14:paraId="53E669B3">
      <w:pPr>
        <w:pBdr/>
        <w:spacing/>
        <w:ind/>
        <w:rPr/>
      </w:pPr>
      <w:r>
        <w:t xml:space="preserve">the patient’s response to therapy.  The following </w:t>
      </w:r>
      <w:r/>
    </w:p>
    <w:p w14:paraId="07A967B8">
      <w:pPr>
        <w:pBdr/>
        <w:spacing/>
        <w:ind/>
        <w:rPr/>
      </w:pPr>
      <w:r>
        <w:t xml:space="preserve">classification system is useful in emphasizing the early </w:t>
      </w:r>
      <w:r/>
    </w:p>
    <w:p w14:paraId="7EEEC455">
      <w:pPr>
        <w:pBdr/>
        <w:spacing/>
        <w:ind/>
        <w:rPr/>
      </w:pPr>
      <w:r>
        <w:t xml:space="preserve">signs and pathophysiology of the shock state: </w:t>
      </w:r>
      <w:r/>
    </w:p>
    <w:p w14:paraId="27BAD7BD">
      <w:pPr>
        <w:pBdr/>
        <w:spacing/>
        <w:ind/>
        <w:rPr/>
      </w:pPr>
      <w:r>
        <w:t xml:space="preserve"> •Class I hemorrhage  is exemplified by the condition </w:t>
      </w:r>
      <w:r/>
    </w:p>
    <w:p w14:paraId="34269FDA">
      <w:pPr>
        <w:pBdr/>
        <w:spacing/>
        <w:ind/>
        <w:rPr/>
      </w:pPr>
      <w:r>
        <w:t xml:space="preserve">of an individual who has donated 1 unit of blood. </w:t>
      </w:r>
      <w:r/>
    </w:p>
    <w:p w14:paraId="1001DB07">
      <w:pPr>
        <w:pBdr/>
        <w:spacing/>
        <w:ind/>
        <w:rPr/>
      </w:pPr>
      <w:r>
        <w:t xml:space="preserve"> •Class II hemorrhage  is uncomplicated </w:t>
      </w:r>
      <w:r/>
    </w:p>
    <w:p w14:paraId="3282A52D">
      <w:pPr>
        <w:pBdr/>
        <w:spacing/>
        <w:ind/>
        <w:rPr/>
      </w:pPr>
      <w:r>
        <w:t xml:space="preserve">hemorrhage for which crystalloid fluid </w:t>
      </w:r>
      <w:r/>
    </w:p>
    <w:p w14:paraId="1D048B7F">
      <w:pPr>
        <w:pBdr/>
        <w:spacing/>
        <w:ind/>
        <w:rPr/>
      </w:pPr>
      <w:r>
        <w:t xml:space="preserve">resuscitation is required.  •Class III hemorrhage  is a complicated hemor-  </w:t>
      </w:r>
      <w:r/>
    </w:p>
    <w:p w14:paraId="7BFB92A8">
      <w:pPr>
        <w:pBdr/>
        <w:spacing/>
        <w:ind/>
        <w:rPr/>
      </w:pPr>
      <w:r>
        <w:t xml:space="preserve">rhagic state in which at least crystalloid infusion is </w:t>
      </w:r>
      <w:r/>
    </w:p>
    <w:p w14:paraId="579C3262">
      <w:pPr>
        <w:pBdr/>
        <w:spacing/>
        <w:ind/>
        <w:rPr/>
      </w:pPr>
      <w:r>
        <w:t xml:space="preserve">required and perhaps also blood replacement. </w:t>
      </w:r>
      <w:r/>
    </w:p>
    <w:p w14:paraId="0D257842">
      <w:pPr>
        <w:pBdr/>
        <w:spacing/>
        <w:ind/>
        <w:rPr/>
      </w:pPr>
      <w:r>
        <w:t xml:space="preserve"> •Class IV hemorrhage  is considered a </w:t>
      </w:r>
      <w:r/>
    </w:p>
    <w:p w14:paraId="2F1889EB">
      <w:pPr>
        <w:pBdr/>
        <w:spacing/>
        <w:ind/>
        <w:rPr/>
      </w:pPr>
      <w:r>
        <w:t xml:space="preserve">preterminal event; unless aggressive measures </w:t>
      </w:r>
      <w:r/>
    </w:p>
    <w:p w14:paraId="75D93EAF">
      <w:pPr>
        <w:pBdr/>
        <w:spacing/>
        <w:ind/>
        <w:rPr/>
      </w:pPr>
      <w:r>
        <w:t xml:space="preserve">are taken, the patient will die within minutes. </w:t>
      </w:r>
      <w:r/>
    </w:p>
    <w:p w14:paraId="4D704B2F">
      <w:pPr>
        <w:pBdr/>
        <w:spacing/>
        <w:ind/>
        <w:rPr/>
      </w:pPr>
      <w:r>
        <w:t xml:space="preserve">Blood transfusion is required. </w:t>
      </w:r>
      <w:r/>
    </w:p>
    <w:p w14:paraId="17061E5F">
      <w:pPr>
        <w:pBdr/>
        <w:spacing/>
        <w:ind/>
        <w:rPr/>
      </w:pPr>
      <w:r>
        <w:t xml:space="preserve">■ TABLE 3-1  outlines the estimated blood loss and other </w:t>
      </w:r>
      <w:r/>
    </w:p>
    <w:p w14:paraId="03CB46B3">
      <w:pPr>
        <w:pBdr/>
        <w:spacing/>
        <w:ind/>
        <w:rPr/>
      </w:pPr>
      <w:r>
        <w:t xml:space="preserve">critical measures for patients in each classification  </w:t>
      </w:r>
      <w:r/>
    </w:p>
    <w:p w14:paraId="47F4D9A6">
      <w:pPr>
        <w:pBdr/>
        <w:spacing/>
        <w:ind/>
        <w:rPr/>
      </w:pPr>
      <w:r>
        <w:t xml:space="preserve">of shock. </w:t>
      </w:r>
      <w:r/>
    </w:p>
    <w:p w14:paraId="4E4E9D14">
      <w:pPr>
        <w:pBdr/>
        <w:spacing/>
        <w:ind/>
        <w:rPr/>
      </w:pPr>
      <w:r>
        <w:t xml:space="preserve">Class I Hemorrhage: &lt;15% Blood Volume Loss</w:t>
      </w:r>
      <w:r/>
    </w:p>
    <w:p w14:paraId="635CEFD5">
      <w:pPr>
        <w:pBdr/>
        <w:spacing/>
        <w:ind/>
        <w:rPr/>
      </w:pPr>
      <w:r>
        <w:t xml:space="preserve">The clinical symptoms of volume loss with class I </w:t>
      </w:r>
      <w:r/>
    </w:p>
    <w:p w14:paraId="227BEA1E">
      <w:pPr>
        <w:pBdr/>
        <w:spacing/>
        <w:ind/>
        <w:rPr/>
      </w:pPr>
      <w:r>
        <w:t xml:space="preserve">hemorrhage are minimal. In uncomplicated situations, </w:t>
      </w:r>
      <w:r/>
    </w:p>
    <w:p w14:paraId="3D6A2DF8">
      <w:pPr>
        <w:pBdr/>
        <w:spacing/>
        <w:ind/>
        <w:rPr/>
      </w:pPr>
      <w:r>
        <w:t xml:space="preserve">minimal tachycardia occurs. No measurable changes </w:t>
      </w:r>
      <w:r/>
    </w:p>
    <w:p w14:paraId="2DDDD365">
      <w:pPr>
        <w:pBdr/>
        <w:spacing/>
        <w:ind/>
        <w:rPr/>
      </w:pPr>
      <w:r>
        <w:t xml:space="preserve">occur in blood pressure, pulse pressure, or respiratory </w:t>
      </w:r>
      <w:r/>
    </w:p>
    <w:p w14:paraId="338E2446">
      <w:pPr>
        <w:pBdr/>
        <w:spacing/>
        <w:ind/>
        <w:rPr/>
      </w:pPr>
      <w:r>
        <w:t xml:space="preserve">rate. For otherwise healthy patients, this amount of </w:t>
      </w:r>
      <w:r/>
    </w:p>
    <w:p w14:paraId="4006FCBC">
      <w:pPr>
        <w:pBdr/>
        <w:spacing/>
        <w:ind/>
        <w:rPr/>
      </w:pPr>
      <w:r>
        <w:t xml:space="preserve">blood loss does not require replacement, because </w:t>
      </w:r>
      <w:r/>
    </w:p>
    <w:p w14:paraId="66C7232A">
      <w:pPr>
        <w:pBdr/>
        <w:spacing/>
        <w:ind/>
        <w:rPr/>
      </w:pPr>
      <w:r>
        <w:t xml:space="preserve">transcapillary refill and other compensatory mecha-  </w:t>
      </w:r>
      <w:r/>
    </w:p>
    <w:p w14:paraId="40ABD5CC">
      <w:pPr>
        <w:pBdr/>
        <w:spacing/>
        <w:ind/>
        <w:rPr/>
      </w:pPr>
      <w:r>
        <w:t xml:space="preserve">nisms will restore blood volume within 24 hours, </w:t>
      </w:r>
      <w:r/>
    </w:p>
    <w:p w14:paraId="1F0EFC72">
      <w:pPr>
        <w:pBdr/>
        <w:spacing/>
        <w:ind/>
        <w:rPr/>
      </w:pPr>
      <w:r>
        <w:t xml:space="preserve">usually without the need for blood transfusion.  HEMORRHAGIC SHOCK  49</w:t>
      </w:r>
      <w:r/>
    </w:p>
    <w:p w14:paraId="0F828BA0">
      <w:pPr>
        <w:pBdr/>
        <w:spacing/>
        <w:ind/>
        <w:rPr/>
      </w:pPr>
      <w:r>
        <w:t xml:space="preserve">table 3-1 signs and symptoms of hemorrhage by class</w:t>
      </w:r>
      <w:r/>
    </w:p>
    <w:p w14:paraId="274C976F">
      <w:pPr>
        <w:pBdr/>
        <w:spacing/>
        <w:ind/>
        <w:rPr/>
      </w:pPr>
      <w:r>
        <w:t xml:space="preserve">PARAMETER CLASS I CLASS II (MILD)CLASS III </w:t>
      </w:r>
      <w:r/>
    </w:p>
    <w:p w14:paraId="246A1F19">
      <w:pPr>
        <w:pBdr/>
        <w:spacing/>
        <w:ind/>
        <w:rPr/>
      </w:pPr>
      <w:r>
        <w:t xml:space="preserve">(MODERATE)CLASS IV </w:t>
      </w:r>
      <w:r/>
    </w:p>
    <w:p w14:paraId="2648464A">
      <w:pPr>
        <w:pBdr/>
        <w:spacing/>
        <w:ind/>
        <w:rPr/>
      </w:pPr>
      <w:r>
        <w:t xml:space="preserve">(SEVERE)</w:t>
      </w:r>
      <w:r/>
    </w:p>
    <w:p w14:paraId="2D775A5E">
      <w:pPr>
        <w:pBdr/>
        <w:spacing/>
        <w:ind/>
        <w:rPr/>
      </w:pPr>
      <w:r>
        <w:t xml:space="preserve">Approximate blood loss &lt;15% 15–30% 31–40% &gt;40%</w:t>
      </w:r>
      <w:r/>
    </w:p>
    <w:p w14:paraId="27A0D759">
      <w:pPr>
        <w:pBdr/>
        <w:spacing/>
        <w:ind/>
        <w:rPr/>
      </w:pPr>
      <w:r>
        <w:t xml:space="preserve">Heart rate ↔ ↔/↑ ↑ ↑/↑↑</w:t>
      </w:r>
      <w:r/>
    </w:p>
    <w:p w14:paraId="08B70704">
      <w:pPr>
        <w:pBdr/>
        <w:spacing/>
        <w:ind/>
        <w:rPr/>
      </w:pPr>
      <w:r>
        <w:t xml:space="preserve">Blood pressure ↔ ↔ ↔/↓ ↓</w:t>
      </w:r>
      <w:r/>
    </w:p>
    <w:p w14:paraId="7F2613A0">
      <w:pPr>
        <w:pBdr/>
        <w:spacing/>
        <w:ind/>
        <w:rPr/>
      </w:pPr>
      <w:r>
        <w:t xml:space="preserve">Pulse pressure ↔ ↓ ↓ ↓</w:t>
      </w:r>
      <w:r/>
    </w:p>
    <w:p w14:paraId="157FA2C5">
      <w:pPr>
        <w:pBdr/>
        <w:spacing/>
        <w:ind/>
        <w:rPr/>
      </w:pPr>
      <w:r>
        <w:t xml:space="preserve">Respiratory rate ↔ ↔ ↔/↑ ↑</w:t>
      </w:r>
      <w:r/>
    </w:p>
    <w:p w14:paraId="054172DE">
      <w:pPr>
        <w:pBdr/>
        <w:spacing/>
        <w:ind/>
        <w:rPr/>
      </w:pPr>
      <w:r>
        <w:t xml:space="preserve">Urine output ↔ ↔ ↓ ↓↓</w:t>
      </w:r>
      <w:r/>
    </w:p>
    <w:p w14:paraId="13294C06">
      <w:pPr>
        <w:pBdr/>
        <w:spacing/>
        <w:ind/>
        <w:rPr/>
      </w:pPr>
      <w:r>
        <w:t xml:space="preserve">Glasgow Coma Scale score ↔ ↔ ↓ ↓</w:t>
      </w:r>
      <w:r/>
    </w:p>
    <w:p w14:paraId="77454CC2">
      <w:pPr>
        <w:pBdr/>
        <w:spacing/>
        <w:ind/>
        <w:rPr/>
      </w:pPr>
      <w:r>
        <w:t xml:space="preserve">Base deficita0 to –2 mEq/L –2 to –6 mEq/L –6 to –10 mEq/L –10 mEq/L or less</w:t>
      </w:r>
      <w:r/>
    </w:p>
    <w:p w14:paraId="3C9F05B1">
      <w:pPr>
        <w:pBdr/>
        <w:spacing/>
        <w:ind/>
        <w:rPr/>
      </w:pPr>
      <w:r>
        <w:t xml:space="preserve">Need for blood products Monitor Possible Yes Massive Transfusion </w:t>
      </w:r>
      <w:r/>
    </w:p>
    <w:p w14:paraId="47D5EE18">
      <w:pPr>
        <w:pBdr/>
        <w:spacing/>
        <w:ind/>
        <w:rPr/>
      </w:pPr>
      <w:r>
        <w:t xml:space="preserve">Protocol</w:t>
      </w:r>
      <w:r/>
    </w:p>
    <w:p w14:paraId="577F9958">
      <w:pPr>
        <w:pBdr/>
        <w:spacing/>
        <w:ind/>
        <w:rPr/>
      </w:pPr>
      <w:r>
        <w:t xml:space="preserve">a Base excess is the quantity of base (HCO3–, in mEq/L) that is above or below the normal range in the body. A negative number is called a base </w:t>
      </w:r>
      <w:r/>
    </w:p>
    <w:p w14:paraId="618601E2">
      <w:pPr>
        <w:pBdr/>
        <w:spacing/>
        <w:ind/>
        <w:rPr/>
      </w:pPr>
      <w:r>
        <w:t xml:space="preserve">deficit and indicates metabolic acidosis.</w:t>
      </w:r>
      <w:r/>
    </w:p>
    <w:p w14:paraId="5226CDC9">
      <w:pPr>
        <w:pBdr/>
        <w:spacing/>
        <w:ind/>
        <w:rPr/>
      </w:pPr>
      <w:r>
        <w:t xml:space="preserve">Data from:  Mutschler A, Nienaber U, Brockamp T, et al. A critical reappraisal of the ATLS classification of hypovolaemic shock: does it really reflect </w:t>
      </w:r>
      <w:r/>
    </w:p>
    <w:p w14:paraId="16FD874A">
      <w:pPr>
        <w:pBdr/>
        <w:spacing/>
        <w:ind/>
        <w:rPr/>
      </w:pPr>
      <w:r>
        <w:t xml:space="preserve">clinical reality? Resuscitation  2013,84:309–313.</w:t>
      </w:r>
      <w:r/>
    </w:p>
    <w:p w14:paraId="6D5B7E53">
      <w:pPr>
        <w:pBdr/>
        <w:spacing/>
        <w:ind/>
        <w:rPr/>
      </w:pPr>
      <w:r>
        <w:t xml:space="preserve">--- Strona 103 ---</w:t>
      </w:r>
      <w:r/>
    </w:p>
    <w:p w14:paraId="494E1B65">
      <w:pPr>
        <w:pBdr/>
        <w:spacing/>
        <w:ind/>
        <w:rPr/>
      </w:pPr>
      <w:r>
        <w:t xml:space="preserve"> 50 CHAPTER 3  ■ Shock</w:t>
      </w:r>
      <w:r/>
    </w:p>
    <w:p w14:paraId="505EBEE8">
      <w:pPr>
        <w:pBdr/>
        <w:spacing/>
        <w:ind/>
        <w:rPr/>
      </w:pPr>
      <w:r>
        <w:t xml:space="preserve">■ BACK TO TABLE OF CONTENTSClass II Hemorrhage: 15% to 30% Blood  </w:t>
      </w:r>
      <w:r/>
    </w:p>
    <w:p w14:paraId="66C0A4FF">
      <w:pPr>
        <w:pBdr/>
        <w:spacing/>
        <w:ind/>
        <w:rPr/>
      </w:pPr>
      <w:r>
        <w:t xml:space="preserve">Volume Loss</w:t>
      </w:r>
      <w:r/>
    </w:p>
    <w:p w14:paraId="7952019F">
      <w:pPr>
        <w:pBdr/>
        <w:spacing/>
        <w:ind/>
        <w:rPr/>
      </w:pPr>
      <w:r>
        <w:t xml:space="preserve">Clinical signs of class II hemorrhage include tachy-</w:t>
      </w:r>
      <w:r/>
    </w:p>
    <w:p w14:paraId="3292CA5A">
      <w:pPr>
        <w:pBdr/>
        <w:spacing/>
        <w:ind/>
        <w:rPr/>
      </w:pPr>
      <w:r>
        <w:t xml:space="preserve">cardia, tachypnea, and decreased pulse pressure. The </w:t>
      </w:r>
      <w:r/>
    </w:p>
    <w:p w14:paraId="4A3A9D03">
      <w:pPr>
        <w:pBdr/>
        <w:spacing/>
        <w:ind/>
        <w:rPr/>
      </w:pPr>
      <w:r>
        <w:t xml:space="preserve">latter sign is related primarily to a rise in diastolic </w:t>
      </w:r>
      <w:r/>
    </w:p>
    <w:p w14:paraId="39006483">
      <w:pPr>
        <w:pBdr/>
        <w:spacing/>
        <w:ind/>
        <w:rPr/>
      </w:pPr>
      <w:r>
        <w:t xml:space="preserve">blood pressure due to an increase in circulating </w:t>
      </w:r>
      <w:r/>
    </w:p>
    <w:p w14:paraId="1902BCD4">
      <w:pPr>
        <w:pBdr/>
        <w:spacing/>
        <w:ind/>
        <w:rPr/>
      </w:pPr>
      <w:r>
        <w:t xml:space="preserve">catecholamines, which produce an increase in </w:t>
      </w:r>
      <w:r/>
    </w:p>
    <w:p w14:paraId="6C2E7898">
      <w:pPr>
        <w:pBdr/>
        <w:spacing/>
        <w:ind/>
        <w:rPr/>
      </w:pPr>
      <w:r>
        <w:t xml:space="preserve">peripheral vascular tone and resistance. Systolic </w:t>
      </w:r>
      <w:r/>
    </w:p>
    <w:p w14:paraId="346DC582">
      <w:pPr>
        <w:pBdr/>
        <w:spacing/>
        <w:ind/>
        <w:rPr/>
      </w:pPr>
      <w:r>
        <w:t xml:space="preserve">pressure changes minimally in early hemorrhagic </w:t>
      </w:r>
      <w:r/>
    </w:p>
    <w:p w14:paraId="09A30560">
      <w:pPr>
        <w:pBdr/>
        <w:spacing/>
        <w:ind/>
        <w:rPr/>
      </w:pPr>
      <w:r>
        <w:t xml:space="preserve">shock; therefore, it is important to evaluate pulse </w:t>
      </w:r>
      <w:r/>
    </w:p>
    <w:p w14:paraId="2A8759FA">
      <w:pPr>
        <w:pBdr/>
        <w:spacing/>
        <w:ind/>
        <w:rPr/>
      </w:pPr>
      <w:r>
        <w:t xml:space="preserve">pressure rather than systolic pressure. Other pertinent </w:t>
      </w:r>
      <w:r/>
    </w:p>
    <w:p w14:paraId="0206CE42">
      <w:pPr>
        <w:pBdr/>
        <w:spacing/>
        <w:ind/>
        <w:rPr/>
      </w:pPr>
      <w:r>
        <w:t xml:space="preserve">clinical findings associated with this amount of blood </w:t>
      </w:r>
      <w:r/>
    </w:p>
    <w:p w14:paraId="1B1C9267">
      <w:pPr>
        <w:pBdr/>
        <w:spacing/>
        <w:ind/>
        <w:rPr/>
      </w:pPr>
      <w:r>
        <w:t xml:space="preserve">loss include subtle central nervous system (CNS) </w:t>
      </w:r>
      <w:r/>
    </w:p>
    <w:p w14:paraId="5591BB99">
      <w:pPr>
        <w:pBdr/>
        <w:spacing/>
        <w:ind/>
        <w:rPr/>
      </w:pPr>
      <w:r>
        <w:t xml:space="preserve">changes, such as anxiety, fear, and hostility. Despite </w:t>
      </w:r>
      <w:r/>
    </w:p>
    <w:p w14:paraId="5818A02D">
      <w:pPr>
        <w:pBdr/>
        <w:spacing/>
        <w:ind/>
        <w:rPr/>
      </w:pPr>
      <w:r>
        <w:t xml:space="preserve">the significant blood loss and cardiovascular changes, </w:t>
      </w:r>
      <w:r/>
    </w:p>
    <w:p w14:paraId="31309D79">
      <w:pPr>
        <w:pBdr/>
        <w:spacing/>
        <w:ind/>
        <w:rPr/>
      </w:pPr>
      <w:r>
        <w:t xml:space="preserve">urinary output is only mildly affected. The measured </w:t>
      </w:r>
      <w:r/>
    </w:p>
    <w:p w14:paraId="0537CFD8">
      <w:pPr>
        <w:pBdr/>
        <w:spacing/>
        <w:ind/>
        <w:rPr/>
      </w:pPr>
      <w:r>
        <w:t xml:space="preserve">urine flow is usually 20 to 30 mL/hour in an adult with </w:t>
      </w:r>
      <w:r/>
    </w:p>
    <w:p w14:paraId="7905D79A">
      <w:pPr>
        <w:pBdr/>
        <w:spacing/>
        <w:ind/>
        <w:rPr/>
      </w:pPr>
      <w:r>
        <w:t xml:space="preserve">class II hemorrhage.</w:t>
      </w:r>
      <w:r/>
    </w:p>
    <w:p w14:paraId="0CFF5CE1">
      <w:pPr>
        <w:pBdr/>
        <w:spacing/>
        <w:ind/>
        <w:rPr/>
      </w:pPr>
      <w:r>
        <w:t xml:space="preserve">Accompanying fluid losses can exaggerate the </w:t>
      </w:r>
      <w:r/>
    </w:p>
    <w:p w14:paraId="0CBDDEF2">
      <w:pPr>
        <w:pBdr/>
        <w:spacing/>
        <w:ind/>
        <w:rPr/>
      </w:pPr>
      <w:r>
        <w:t xml:space="preserve">clinical manifestations of class II hemorrhage. Some </w:t>
      </w:r>
      <w:r/>
    </w:p>
    <w:p w14:paraId="354FA86A">
      <w:pPr>
        <w:pBdr/>
        <w:spacing/>
        <w:ind/>
        <w:rPr/>
      </w:pPr>
      <w:r>
        <w:t xml:space="preserve">patients in this category may eventually require blood </w:t>
      </w:r>
      <w:r/>
    </w:p>
    <w:p w14:paraId="01694971">
      <w:pPr>
        <w:pBdr/>
        <w:spacing/>
        <w:ind/>
        <w:rPr/>
      </w:pPr>
      <w:r>
        <w:t xml:space="preserve">transfusion, but most are stabilized initially with </w:t>
      </w:r>
      <w:r/>
    </w:p>
    <w:p w14:paraId="15189142">
      <w:pPr>
        <w:pBdr/>
        <w:spacing/>
        <w:ind/>
        <w:rPr/>
      </w:pPr>
      <w:r>
        <w:t xml:space="preserve">crystalloid solutions.</w:t>
      </w:r>
      <w:r/>
    </w:p>
    <w:p w14:paraId="604902E8">
      <w:pPr>
        <w:pBdr/>
        <w:spacing/>
        <w:ind/>
        <w:rPr/>
      </w:pPr>
      <w:r>
        <w:t xml:space="preserve">Class III Hemorrhage: 31% to 40% Blood  </w:t>
      </w:r>
      <w:r/>
    </w:p>
    <w:p w14:paraId="5DA5F551">
      <w:pPr>
        <w:pBdr/>
        <w:spacing/>
        <w:ind/>
        <w:rPr/>
      </w:pPr>
      <w:r>
        <w:t xml:space="preserve">Volume Loss</w:t>
      </w:r>
      <w:r/>
    </w:p>
    <w:p w14:paraId="12F28D5E">
      <w:pPr>
        <w:pBdr/>
        <w:spacing/>
        <w:ind/>
        <w:rPr/>
      </w:pPr>
      <w:r>
        <w:t xml:space="preserve">Patients with class III hemorrhage typically present </w:t>
      </w:r>
      <w:r/>
    </w:p>
    <w:p w14:paraId="60E8D65F">
      <w:pPr>
        <w:pBdr/>
        <w:spacing/>
        <w:ind/>
        <w:rPr/>
      </w:pPr>
      <w:r>
        <w:t xml:space="preserve">with the classic signs of inadequate perfusion, including </w:t>
      </w:r>
      <w:r/>
    </w:p>
    <w:p w14:paraId="68575834">
      <w:pPr>
        <w:pBdr/>
        <w:spacing/>
        <w:ind/>
        <w:rPr/>
      </w:pPr>
      <w:r>
        <w:t xml:space="preserve">marked tachycardia and tachypnea, significant </w:t>
      </w:r>
      <w:r/>
    </w:p>
    <w:p w14:paraId="31FD1972">
      <w:pPr>
        <w:pBdr/>
        <w:spacing/>
        <w:ind/>
        <w:rPr/>
      </w:pPr>
      <w:r>
        <w:t xml:space="preserve">changes in mental status, and a measurable fall in </w:t>
      </w:r>
      <w:r/>
    </w:p>
    <w:p w14:paraId="45C30038">
      <w:pPr>
        <w:pBdr/>
        <w:spacing/>
        <w:ind/>
        <w:rPr/>
      </w:pPr>
      <w:r>
        <w:t xml:space="preserve">systolic blood pressure. In an uncomplicated case, </w:t>
      </w:r>
      <w:r/>
    </w:p>
    <w:p w14:paraId="2EE1ECB5">
      <w:pPr>
        <w:pBdr/>
        <w:spacing/>
        <w:ind/>
        <w:rPr/>
      </w:pPr>
      <w:r>
        <w:t xml:space="preserve">this is the least amount of blood loss that consistently </w:t>
      </w:r>
      <w:r/>
    </w:p>
    <w:p w14:paraId="7795C339">
      <w:pPr>
        <w:pBdr/>
        <w:spacing/>
        <w:ind/>
        <w:rPr/>
      </w:pPr>
      <w:r>
        <w:t xml:space="preserve">causes a drop in systolic blood pressure. The priority </w:t>
      </w:r>
      <w:r/>
    </w:p>
    <w:p w14:paraId="626CEC76">
      <w:pPr>
        <w:pBdr/>
        <w:spacing/>
        <w:ind/>
        <w:rPr/>
      </w:pPr>
      <w:r>
        <w:t xml:space="preserve">of initial management is to stop the hemorrhage, by </w:t>
      </w:r>
      <w:r/>
    </w:p>
    <w:p w14:paraId="541A2F83">
      <w:pPr>
        <w:pBdr/>
        <w:spacing/>
        <w:ind/>
        <w:rPr/>
      </w:pPr>
      <w:r>
        <w:t xml:space="preserve">emergency operation or embolization, if necessary. </w:t>
      </w:r>
      <w:r/>
    </w:p>
    <w:p w14:paraId="7AE98699">
      <w:pPr>
        <w:pBdr/>
        <w:spacing/>
        <w:ind/>
        <w:rPr/>
      </w:pPr>
      <w:r>
        <w:t xml:space="preserve">Most patients in this category will require packed red </w:t>
      </w:r>
      <w:r/>
    </w:p>
    <w:p w14:paraId="7B19C5AB">
      <w:pPr>
        <w:pBdr/>
        <w:spacing/>
        <w:ind/>
        <w:rPr/>
      </w:pPr>
      <w:r>
        <w:t xml:space="preserve">blood cells (pRBCs) and blood products to reverse the  </w:t>
      </w:r>
      <w:r/>
    </w:p>
    <w:p w14:paraId="6A84EBD6">
      <w:pPr>
        <w:pBdr/>
        <w:spacing/>
        <w:ind/>
        <w:rPr/>
      </w:pPr>
      <w:r>
        <w:t xml:space="preserve">shock state. </w:t>
      </w:r>
      <w:r/>
    </w:p>
    <w:p w14:paraId="27C98A6C">
      <w:pPr>
        <w:pBdr/>
        <w:spacing/>
        <w:ind/>
        <w:rPr/>
      </w:pPr>
      <w:r>
        <w:t xml:space="preserve">Class IV Hemorrhage: &gt;40% Blood Volume Loss</w:t>
      </w:r>
      <w:r/>
    </w:p>
    <w:p w14:paraId="20903FDB">
      <w:pPr>
        <w:pBdr/>
        <w:spacing/>
        <w:ind/>
        <w:rPr/>
      </w:pPr>
      <w:r>
        <w:t xml:space="preserve">The degree of exsanguination with class IV hemorrhage </w:t>
      </w:r>
      <w:r/>
    </w:p>
    <w:p w14:paraId="1B056938">
      <w:pPr>
        <w:pBdr/>
        <w:spacing/>
        <w:ind/>
        <w:rPr/>
      </w:pPr>
      <w:r>
        <w:t xml:space="preserve">is immediately life-threatening. Symptoms include </w:t>
      </w:r>
      <w:r/>
    </w:p>
    <w:p w14:paraId="31A04214">
      <w:pPr>
        <w:pBdr/>
        <w:spacing/>
        <w:ind/>
        <w:rPr/>
      </w:pPr>
      <w:r>
        <w:t xml:space="preserve">marked tachycardia, a significant decrease in systolic </w:t>
      </w:r>
      <w:r/>
    </w:p>
    <w:p w14:paraId="7A5D3CA1">
      <w:pPr>
        <w:pBdr/>
        <w:spacing/>
        <w:ind/>
        <w:rPr/>
      </w:pPr>
      <w:r>
        <w:t xml:space="preserve">blood pressure, and a very narrow pulse pressure or </w:t>
      </w:r>
      <w:r/>
    </w:p>
    <w:p w14:paraId="6F52AA49">
      <w:pPr>
        <w:pBdr/>
        <w:spacing/>
        <w:ind/>
        <w:rPr/>
      </w:pPr>
      <w:r>
        <w:t xml:space="preserve">unmeasurable diastolic blood pressure. (Bradycardia </w:t>
      </w:r>
      <w:r/>
    </w:p>
    <w:p w14:paraId="7AF9AFDF">
      <w:pPr>
        <w:pBdr/>
        <w:spacing/>
        <w:ind/>
        <w:rPr/>
      </w:pPr>
      <w:r>
        <w:t xml:space="preserve">may develop preterminally.) Urinary output is </w:t>
      </w:r>
      <w:r/>
    </w:p>
    <w:p w14:paraId="3C09A753">
      <w:pPr>
        <w:pBdr/>
        <w:spacing/>
        <w:ind/>
        <w:rPr/>
      </w:pPr>
      <w:r>
        <w:t xml:space="preserve">negligible, and mental status is markedly depressed. The </w:t>
      </w:r>
      <w:r/>
    </w:p>
    <w:p w14:paraId="7B06327B">
      <w:pPr>
        <w:pBdr/>
        <w:spacing/>
        <w:ind/>
        <w:rPr/>
      </w:pPr>
      <w:r>
        <w:t xml:space="preserve">skin is cold and pale. Patients with class IV hemorrhage </w:t>
      </w:r>
      <w:r/>
    </w:p>
    <w:p w14:paraId="4D40AD14">
      <w:pPr>
        <w:pBdr/>
        <w:spacing/>
        <w:ind/>
        <w:rPr/>
      </w:pPr>
      <w:r>
        <w:t xml:space="preserve">frequently require rapid transfusion and immediate </w:t>
      </w:r>
      <w:r/>
    </w:p>
    <w:p w14:paraId="2600C420">
      <w:pPr>
        <w:pBdr/>
        <w:spacing/>
        <w:ind/>
        <w:rPr/>
      </w:pPr>
      <w:r>
        <w:t xml:space="preserve">surgical intervention. These decisions are based on the patient’s response to the initial management </w:t>
      </w:r>
      <w:r/>
    </w:p>
    <w:p w14:paraId="3D6F38AC">
      <w:pPr>
        <w:pBdr/>
        <w:spacing/>
        <w:ind/>
        <w:rPr/>
      </w:pPr>
      <w:r>
        <w:t xml:space="preserve">techniques described in this chapter.</w:t>
      </w:r>
      <w:r/>
    </w:p>
    <w:p w14:paraId="22B67F73">
      <w:pPr>
        <w:pBdr/>
        <w:spacing/>
        <w:ind/>
        <w:rPr/>
      </w:pPr>
      <w:r>
        <w:t xml:space="preserve">confounding fa ctors </w:t>
      </w:r>
      <w:r/>
    </w:p>
    <w:p w14:paraId="2698AB72">
      <w:pPr>
        <w:pBdr/>
        <w:spacing/>
        <w:ind/>
        <w:rPr/>
      </w:pPr>
      <w:r>
        <w:t xml:space="preserve">The physiologic classification system is helpful, </w:t>
      </w:r>
      <w:r/>
    </w:p>
    <w:p w14:paraId="500569A8">
      <w:pPr>
        <w:pBdr/>
        <w:spacing/>
        <w:ind/>
        <w:rPr/>
      </w:pPr>
      <w:r>
        <w:t xml:space="preserve">but the following factors may confound and </w:t>
      </w:r>
      <w:r/>
    </w:p>
    <w:p w14:paraId="464EA861">
      <w:pPr>
        <w:pBdr/>
        <w:spacing/>
        <w:ind/>
        <w:rPr/>
      </w:pPr>
      <w:r>
        <w:t xml:space="preserve">profoundly alter the classic hemodynamic response </w:t>
      </w:r>
      <w:r/>
    </w:p>
    <w:p w14:paraId="7561CEC6">
      <w:pPr>
        <w:pBdr/>
        <w:spacing/>
        <w:ind/>
        <w:rPr/>
      </w:pPr>
      <w:r>
        <w:t xml:space="preserve">to the acute loss of circulating blood volume; all </w:t>
      </w:r>
      <w:r/>
    </w:p>
    <w:p w14:paraId="0647586A">
      <w:pPr>
        <w:pBdr/>
        <w:spacing/>
        <w:ind/>
        <w:rPr/>
      </w:pPr>
      <w:r>
        <w:t xml:space="preserve">individuals involved in the initial assessment and </w:t>
      </w:r>
      <w:r/>
    </w:p>
    <w:p w14:paraId="1CE028DF">
      <w:pPr>
        <w:pBdr/>
        <w:spacing/>
        <w:ind/>
        <w:rPr/>
      </w:pPr>
      <w:r>
        <w:t xml:space="preserve">resuscitation of injured patients must promptly  </w:t>
      </w:r>
      <w:r/>
    </w:p>
    <w:p w14:paraId="0FC0202A">
      <w:pPr>
        <w:pBdr/>
        <w:spacing/>
        <w:ind/>
        <w:rPr/>
      </w:pPr>
      <w:r>
        <w:t xml:space="preserve">recognize them:  </w:t>
      </w:r>
      <w:r/>
    </w:p>
    <w:p w14:paraId="61D986E5">
      <w:pPr>
        <w:pBdr/>
        <w:spacing/>
        <w:ind/>
        <w:rPr/>
      </w:pPr>
      <w:r>
        <w:t xml:space="preserve"> •Patient age</w:t>
      </w:r>
      <w:r/>
    </w:p>
    <w:p w14:paraId="39CA8DAF">
      <w:pPr>
        <w:pBdr/>
        <w:spacing/>
        <w:ind/>
        <w:rPr/>
      </w:pPr>
      <w:r>
        <w:t xml:space="preserve"> •Severity of injury, particularly the type and </w:t>
      </w:r>
      <w:r/>
    </w:p>
    <w:p w14:paraId="7D15F64A">
      <w:pPr>
        <w:pBdr/>
        <w:spacing/>
        <w:ind/>
        <w:rPr/>
      </w:pPr>
      <w:r>
        <w:t xml:space="preserve">anatomic location of injury</w:t>
      </w:r>
      <w:r/>
    </w:p>
    <w:p w14:paraId="7B57477F">
      <w:pPr>
        <w:pBdr/>
        <w:spacing/>
        <w:ind/>
        <w:rPr/>
      </w:pPr>
      <w:r>
        <w:t xml:space="preserve"> •Time lapse between injury and initiation  </w:t>
      </w:r>
      <w:r/>
    </w:p>
    <w:p w14:paraId="4025DF8C">
      <w:pPr>
        <w:pBdr/>
        <w:spacing/>
        <w:ind/>
        <w:rPr/>
      </w:pPr>
      <w:r>
        <w:t xml:space="preserve">of treatment</w:t>
      </w:r>
      <w:r/>
    </w:p>
    <w:p w14:paraId="1A579342">
      <w:pPr>
        <w:pBdr/>
        <w:spacing/>
        <w:ind/>
        <w:rPr/>
      </w:pPr>
      <w:r>
        <w:t xml:space="preserve"> •Prehospital fluid therapy</w:t>
      </w:r>
      <w:r/>
    </w:p>
    <w:p w14:paraId="6DB95C6F">
      <w:pPr>
        <w:pBdr/>
        <w:spacing/>
        <w:ind/>
        <w:rPr/>
      </w:pPr>
      <w:r>
        <w:t xml:space="preserve"> •Medications used for chronic conditions</w:t>
      </w:r>
      <w:r/>
    </w:p>
    <w:p w14:paraId="2FDB84B0">
      <w:pPr>
        <w:pBdr/>
        <w:spacing/>
        <w:ind/>
        <w:rPr/>
      </w:pPr>
      <w:r>
        <w:t xml:space="preserve">It is dangerous to wait until a trauma patient </w:t>
      </w:r>
      <w:r/>
    </w:p>
    <w:p w14:paraId="2696F5C9">
      <w:pPr>
        <w:pBdr/>
        <w:spacing/>
        <w:ind/>
        <w:rPr/>
      </w:pPr>
      <w:r>
        <w:t xml:space="preserve">fits a precise physiologic classification of shock </w:t>
      </w:r>
      <w:r/>
    </w:p>
    <w:p w14:paraId="57A6E2BD">
      <w:pPr>
        <w:pBdr/>
        <w:spacing/>
        <w:ind/>
        <w:rPr/>
      </w:pPr>
      <w:r>
        <w:t xml:space="preserve">before initiating appropriate volume restoration. </w:t>
      </w:r>
      <w:r/>
    </w:p>
    <w:p w14:paraId="39DB9E91">
      <w:pPr>
        <w:pBdr/>
        <w:spacing/>
        <w:ind/>
        <w:rPr/>
      </w:pPr>
      <w:r>
        <w:t xml:space="preserve">Initiate hemorrhage control and balanced fluid </w:t>
      </w:r>
      <w:r/>
    </w:p>
    <w:p w14:paraId="12C151F9">
      <w:pPr>
        <w:pBdr/>
        <w:spacing/>
        <w:ind/>
        <w:rPr/>
      </w:pPr>
      <w:r>
        <w:t xml:space="preserve">resuscitation when early signs and symptoms </w:t>
      </w:r>
      <w:r/>
    </w:p>
    <w:p w14:paraId="3CA6AB2F">
      <w:pPr>
        <w:pBdr/>
        <w:spacing/>
        <w:ind/>
        <w:rPr/>
      </w:pPr>
      <w:r>
        <w:t xml:space="preserve">of blood loss are apparent or suspected—not </w:t>
      </w:r>
      <w:r/>
    </w:p>
    <w:p w14:paraId="37DC2133">
      <w:pPr>
        <w:pBdr/>
        <w:spacing/>
        <w:ind/>
        <w:rPr/>
      </w:pPr>
      <w:r>
        <w:t xml:space="preserve">when the blood pressure is falling or absent. Stop  </w:t>
      </w:r>
      <w:r/>
    </w:p>
    <w:p w14:paraId="42359592">
      <w:pPr>
        <w:pBdr/>
        <w:spacing/>
        <w:ind/>
        <w:rPr/>
      </w:pPr>
      <w:r>
        <w:t xml:space="preserve">the bleeding.pitfall prevention</w:t>
      </w:r>
      <w:r/>
    </w:p>
    <w:p w14:paraId="59AA3358">
      <w:pPr>
        <w:pBdr/>
        <w:spacing/>
        <w:ind/>
        <w:rPr/>
      </w:pPr>
      <w:r>
        <w:t xml:space="preserve">Diagnosis of shock can </w:t>
      </w:r>
      <w:r/>
    </w:p>
    <w:p w14:paraId="0F21316E">
      <w:pPr>
        <w:pBdr/>
        <w:spacing/>
        <w:ind/>
        <w:rPr/>
      </w:pPr>
      <w:r>
        <w:t xml:space="preserve">be missed when only </w:t>
      </w:r>
      <w:r/>
    </w:p>
    <w:p w14:paraId="73CD0F1A">
      <w:pPr>
        <w:pBdr/>
        <w:spacing/>
        <w:ind/>
        <w:rPr/>
      </w:pPr>
      <w:r>
        <w:t xml:space="preserve">a single parameter is </w:t>
      </w:r>
      <w:r/>
    </w:p>
    <w:p w14:paraId="78FD2F08">
      <w:pPr>
        <w:pBdr/>
        <w:spacing/>
        <w:ind/>
        <w:rPr/>
      </w:pPr>
      <w:r>
        <w:t xml:space="preserve">used.• Use all clinical informa-  </w:t>
      </w:r>
      <w:r/>
    </w:p>
    <w:p w14:paraId="21C51A55">
      <w:pPr>
        <w:pBdr/>
        <w:spacing/>
        <w:ind/>
        <w:rPr/>
      </w:pPr>
      <w:r>
        <w:t xml:space="preserve">tion, including heart rate, </w:t>
      </w:r>
      <w:r/>
    </w:p>
    <w:p w14:paraId="41F3D831">
      <w:pPr>
        <w:pBdr/>
        <w:spacing/>
        <w:ind/>
        <w:rPr/>
      </w:pPr>
      <w:r>
        <w:t xml:space="preserve">blood pressure, skin per-  </w:t>
      </w:r>
      <w:r/>
    </w:p>
    <w:p w14:paraId="23226486">
      <w:pPr>
        <w:pBdr/>
        <w:spacing/>
        <w:ind/>
        <w:rPr/>
      </w:pPr>
      <w:r>
        <w:t xml:space="preserve">fusion, and mental status. </w:t>
      </w:r>
      <w:r/>
    </w:p>
    <w:p w14:paraId="3FCB2BBA">
      <w:pPr>
        <w:pBdr/>
        <w:spacing/>
        <w:ind/>
        <w:rPr/>
      </w:pPr>
      <w:r>
        <w:t xml:space="preserve">• When available, obtain </w:t>
      </w:r>
      <w:r/>
    </w:p>
    <w:p w14:paraId="3F440D47">
      <w:pPr>
        <w:pBdr/>
        <w:spacing/>
        <w:ind/>
        <w:rPr/>
      </w:pPr>
      <w:r>
        <w:t xml:space="preserve">arterial blood gas </w:t>
      </w:r>
      <w:r/>
    </w:p>
    <w:p w14:paraId="0D17281B">
      <w:pPr>
        <w:pBdr/>
        <w:spacing/>
        <w:ind/>
        <w:rPr/>
      </w:pPr>
      <w:r>
        <w:t xml:space="preserve">measurements of pH, pO 2, </w:t>
      </w:r>
      <w:r/>
    </w:p>
    <w:p w14:paraId="0D82867F">
      <w:pPr>
        <w:pBdr/>
        <w:spacing/>
        <w:ind/>
        <w:rPr/>
      </w:pPr>
      <w:r>
        <w:t xml:space="preserve">PCO 2, oxygen saturation, </w:t>
      </w:r>
      <w:r/>
    </w:p>
    <w:p w14:paraId="02F38904">
      <w:pPr>
        <w:pBdr/>
        <w:spacing/>
        <w:ind/>
        <w:rPr/>
      </w:pPr>
      <w:r>
        <w:t xml:space="preserve">and base deficit.</w:t>
      </w:r>
      <w:r/>
    </w:p>
    <w:p w14:paraId="100C543E">
      <w:pPr>
        <w:pBdr/>
        <w:spacing/>
        <w:ind/>
        <w:rPr/>
      </w:pPr>
      <w:r>
        <w:t xml:space="preserve">• Measurement of end-tidal </w:t>
      </w:r>
      <w:r/>
    </w:p>
    <w:p w14:paraId="24373D6D">
      <w:pPr>
        <w:pBdr/>
        <w:spacing/>
        <w:ind/>
        <w:rPr/>
      </w:pPr>
      <w:r>
        <w:t xml:space="preserve">CO2 and serum lactate </w:t>
      </w:r>
      <w:r/>
    </w:p>
    <w:p w14:paraId="460CF0E4">
      <w:pPr>
        <w:pBdr/>
        <w:spacing/>
        <w:ind/>
        <w:rPr/>
      </w:pPr>
      <w:r>
        <w:t xml:space="preserve">can add useful diagnostic </w:t>
      </w:r>
      <w:r/>
    </w:p>
    <w:p w14:paraId="5D24E17E">
      <w:pPr>
        <w:pBdr/>
        <w:spacing/>
        <w:ind/>
        <w:rPr/>
      </w:pPr>
      <w:r>
        <w:t xml:space="preserve">information.</w:t>
      </w:r>
      <w:r/>
    </w:p>
    <w:p w14:paraId="1A975803">
      <w:pPr>
        <w:pBdr/>
        <w:spacing/>
        <w:ind/>
        <w:rPr/>
      </w:pPr>
      <w:r>
        <w:t xml:space="preserve">Injury in elderly </w:t>
      </w:r>
      <w:r/>
    </w:p>
    <w:p w14:paraId="276E08C1">
      <w:pPr>
        <w:pBdr/>
        <w:spacing/>
        <w:ind/>
        <w:rPr/>
      </w:pPr>
      <w:r>
        <w:t xml:space="preserve">patients may be related </w:t>
      </w:r>
      <w:r/>
    </w:p>
    <w:p w14:paraId="61E71CB8">
      <w:pPr>
        <w:pBdr/>
        <w:spacing/>
        <w:ind/>
        <w:rPr/>
      </w:pPr>
      <w:r>
        <w:t xml:space="preserve">to underlying infection.• Always obtain screening </w:t>
      </w:r>
      <w:r/>
    </w:p>
    <w:p w14:paraId="41199D0F">
      <w:pPr>
        <w:pBdr/>
        <w:spacing/>
        <w:ind/>
        <w:rPr/>
      </w:pPr>
      <w:r>
        <w:t xml:space="preserve">urinalysis. </w:t>
      </w:r>
      <w:r/>
    </w:p>
    <w:p w14:paraId="5C8AACF8">
      <w:pPr>
        <w:pBdr/>
        <w:spacing/>
        <w:ind/>
        <w:rPr/>
      </w:pPr>
      <w:r>
        <w:t xml:space="preserve">• Look for subtle evidence </w:t>
      </w:r>
      <w:r/>
    </w:p>
    <w:p w14:paraId="6D7A77E1">
      <w:pPr>
        <w:pBdr/>
        <w:spacing/>
        <w:ind/>
        <w:rPr/>
      </w:pPr>
      <w:r>
        <w:t xml:space="preserve">of infection.</w:t>
      </w:r>
      <w:r/>
    </w:p>
    <w:p w14:paraId="1262CE47">
      <w:pPr>
        <w:pBdr/>
        <w:spacing/>
        <w:ind/>
        <w:rPr/>
      </w:pPr>
      <w:r>
        <w:t xml:space="preserve">--- Strona 104 ---</w:t>
      </w:r>
      <w:r/>
    </w:p>
    <w:p w14:paraId="73185918">
      <w:pPr>
        <w:pBdr/>
        <w:spacing/>
        <w:ind/>
        <w:rPr/>
      </w:pPr>
      <w:r>
        <w:t xml:space="preserve">■ BACK TO TABLE OF CONTENTSfluid changes secondary to  </w:t>
      </w:r>
      <w:r/>
    </w:p>
    <w:p w14:paraId="0C2FC9DA">
      <w:pPr>
        <w:pBdr/>
        <w:spacing/>
        <w:ind/>
        <w:rPr/>
      </w:pPr>
      <w:r>
        <w:t xml:space="preserve">soft-tissue injury</w:t>
      </w:r>
      <w:r/>
    </w:p>
    <w:p w14:paraId="185839CE">
      <w:pPr>
        <w:pBdr/>
        <w:spacing/>
        <w:ind/>
        <w:rPr/>
      </w:pPr>
      <w:r>
        <w:t xml:space="preserve">Major soft-tissue injuries and fractures compromise the </w:t>
      </w:r>
      <w:r/>
    </w:p>
    <w:p w14:paraId="67D307E7">
      <w:pPr>
        <w:pBdr/>
        <w:spacing/>
        <w:ind/>
        <w:rPr/>
      </w:pPr>
      <w:r>
        <w:t xml:space="preserve">hemodynamic status of injured patients in two ways: </w:t>
      </w:r>
      <w:r/>
    </w:p>
    <w:p w14:paraId="7A6EFF0B">
      <w:pPr>
        <w:pBdr/>
        <w:spacing/>
        <w:ind/>
        <w:rPr/>
      </w:pPr>
      <w:r>
        <w:t xml:space="preserve">First, blood is lost into the site of injury, particularly </w:t>
      </w:r>
      <w:r/>
    </w:p>
    <w:p w14:paraId="6F58E9E5">
      <w:pPr>
        <w:pBdr/>
        <w:spacing/>
        <w:ind/>
        <w:rPr/>
      </w:pPr>
      <w:r>
        <w:t xml:space="preserve">in major fractures. For example, a fractured tibia or </w:t>
      </w:r>
      <w:r/>
    </w:p>
    <w:p w14:paraId="6CBD73F3">
      <w:pPr>
        <w:pBdr/>
        <w:spacing/>
        <w:ind/>
        <w:rPr/>
      </w:pPr>
      <w:r>
        <w:t xml:space="preserve">humerus can result in the loss of up to 750 mL of blood. </w:t>
      </w:r>
      <w:r/>
    </w:p>
    <w:p w14:paraId="1EF2723A">
      <w:pPr>
        <w:pBdr/>
        <w:spacing/>
        <w:ind/>
        <w:rPr/>
      </w:pPr>
      <w:r>
        <w:t xml:space="preserve">Twice that amount, 1500 mL, is commonly associated </w:t>
      </w:r>
      <w:r/>
    </w:p>
    <w:p w14:paraId="2E228AB8">
      <w:pPr>
        <w:pBdr/>
        <w:spacing/>
        <w:ind/>
        <w:rPr/>
      </w:pPr>
      <w:r>
        <w:t xml:space="preserve">with femur fractures, and several liters of blood can </w:t>
      </w:r>
      <w:r/>
    </w:p>
    <w:p w14:paraId="042C1A69">
      <w:pPr>
        <w:pBdr/>
        <w:spacing/>
        <w:ind/>
        <w:rPr/>
      </w:pPr>
      <w:r>
        <w:t xml:space="preserve">accumulate in a retroperitoneal hematoma associated </w:t>
      </w:r>
      <w:r/>
    </w:p>
    <w:p w14:paraId="66D2F399">
      <w:pPr>
        <w:pBdr/>
        <w:spacing/>
        <w:ind/>
        <w:rPr/>
      </w:pPr>
      <w:r>
        <w:t xml:space="preserve">with a pelvic fracture. Obese patients are at risk for </w:t>
      </w:r>
      <w:r/>
    </w:p>
    <w:p w14:paraId="300527A5">
      <w:pPr>
        <w:pBdr/>
        <w:spacing/>
        <w:ind/>
        <w:rPr/>
      </w:pPr>
      <w:r>
        <w:t xml:space="preserve">extensive blood loss into soft tissues, even in the absence </w:t>
      </w:r>
      <w:r/>
    </w:p>
    <w:p w14:paraId="59B20C1E">
      <w:pPr>
        <w:pBdr/>
        <w:spacing/>
        <w:ind/>
        <w:rPr/>
      </w:pPr>
      <w:r>
        <w:t xml:space="preserve">of fractures. Elderly patients are also at risk because of </w:t>
      </w:r>
      <w:r/>
    </w:p>
    <w:p w14:paraId="77CA0F3C">
      <w:pPr>
        <w:pBdr/>
        <w:spacing/>
        <w:ind/>
        <w:rPr/>
      </w:pPr>
      <w:r>
        <w:t xml:space="preserve">fragile skin and subcutaneous tissues that injures more </w:t>
      </w:r>
      <w:r/>
    </w:p>
    <w:p w14:paraId="32D43639">
      <w:pPr>
        <w:pBdr/>
        <w:spacing/>
        <w:ind/>
        <w:rPr/>
      </w:pPr>
      <w:r>
        <w:t xml:space="preserve">readily and tamponades less effectively, in addition to </w:t>
      </w:r>
      <w:r/>
    </w:p>
    <w:p w14:paraId="1E89CEB7">
      <w:pPr>
        <w:pBdr/>
        <w:spacing/>
        <w:ind/>
        <w:rPr/>
      </w:pPr>
      <w:r>
        <w:t xml:space="preserve">inelastic blood vessels that do not spasm and thrombose </w:t>
      </w:r>
      <w:r/>
    </w:p>
    <w:p w14:paraId="753589B2">
      <w:pPr>
        <w:pBdr/>
        <w:spacing/>
        <w:ind/>
        <w:rPr/>
      </w:pPr>
      <w:r>
        <w:t xml:space="preserve">when injured or transected.</w:t>
      </w:r>
      <w:r/>
    </w:p>
    <w:p w14:paraId="44C9C85E">
      <w:pPr>
        <w:pBdr/>
        <w:spacing/>
        <w:ind/>
        <w:rPr/>
      </w:pPr>
      <w:r>
        <w:t xml:space="preserve">Second, edema that occurs in injured soft tissues </w:t>
      </w:r>
      <w:r/>
    </w:p>
    <w:p w14:paraId="17E2754C">
      <w:pPr>
        <w:pBdr/>
        <w:spacing/>
        <w:ind/>
        <w:rPr/>
      </w:pPr>
      <w:r>
        <w:t xml:space="preserve">constitutes another source of fluid loss. The degree of </w:t>
      </w:r>
      <w:r/>
    </w:p>
    <w:p w14:paraId="619A6465">
      <w:pPr>
        <w:pBdr/>
        <w:spacing/>
        <w:ind/>
        <w:rPr/>
      </w:pPr>
      <w:r>
        <w:t xml:space="preserve">this additional volume loss is related to the magnitude </w:t>
      </w:r>
      <w:r/>
    </w:p>
    <w:p w14:paraId="4363396A">
      <w:pPr>
        <w:pBdr/>
        <w:spacing/>
        <w:ind/>
        <w:rPr/>
      </w:pPr>
      <w:r>
        <w:t xml:space="preserve">of the soft-tissue injury. Tissue injury results in </w:t>
      </w:r>
      <w:r/>
    </w:p>
    <w:p w14:paraId="30E6D024">
      <w:pPr>
        <w:pBdr/>
        <w:spacing/>
        <w:ind/>
        <w:rPr/>
      </w:pPr>
      <w:r>
        <w:t xml:space="preserve">activation of a systemic inflammatory response and </w:t>
      </w:r>
      <w:r/>
    </w:p>
    <w:p w14:paraId="3AB06592">
      <w:pPr>
        <w:pBdr/>
        <w:spacing/>
        <w:ind/>
        <w:rPr/>
      </w:pPr>
      <w:r>
        <w:t xml:space="preserve">production and release of multiple cytokines. Many of </w:t>
      </w:r>
      <w:r/>
    </w:p>
    <w:p w14:paraId="5061F9B4">
      <w:pPr>
        <w:pBdr/>
        <w:spacing/>
        <w:ind/>
        <w:rPr/>
      </w:pPr>
      <w:r>
        <w:t xml:space="preserve">these locally active substances have profound effects </w:t>
      </w:r>
      <w:r/>
    </w:p>
    <w:p w14:paraId="0B783CC3">
      <w:pPr>
        <w:pBdr/>
        <w:spacing/>
        <w:ind/>
        <w:rPr/>
      </w:pPr>
      <w:r>
        <w:t xml:space="preserve">on the vascular endothelium, resulting in increased </w:t>
      </w:r>
      <w:r/>
    </w:p>
    <w:p w14:paraId="12660592">
      <w:pPr>
        <w:pBdr/>
        <w:spacing/>
        <w:ind/>
        <w:rPr/>
      </w:pPr>
      <w:r>
        <w:t xml:space="preserve">permeability. Tissue edema is the result of shifts in </w:t>
      </w:r>
      <w:r/>
    </w:p>
    <w:p w14:paraId="05FCBB39">
      <w:pPr>
        <w:pBdr/>
        <w:spacing/>
        <w:ind/>
        <w:rPr/>
      </w:pPr>
      <w:r>
        <w:t xml:space="preserve">fluid primarily from the plasma into the extravascular, </w:t>
      </w:r>
      <w:r/>
    </w:p>
    <w:p w14:paraId="2063586F">
      <w:pPr>
        <w:pBdr/>
        <w:spacing/>
        <w:ind/>
        <w:rPr/>
      </w:pPr>
      <w:r>
        <w:t xml:space="preserve">or extracellular, space as a result of alterations in </w:t>
      </w:r>
      <w:r/>
    </w:p>
    <w:p w14:paraId="24D39D02">
      <w:pPr>
        <w:pBdr/>
        <w:spacing/>
        <w:ind/>
        <w:rPr/>
      </w:pPr>
      <w:r>
        <w:t xml:space="preserve">endothelial permeability. Such shifts produce an </w:t>
      </w:r>
      <w:r/>
    </w:p>
    <w:p w14:paraId="14CB7220">
      <w:pPr>
        <w:pBdr/>
        <w:spacing/>
        <w:ind/>
        <w:rPr/>
      </w:pPr>
      <w:r>
        <w:t xml:space="preserve">additional depletion in intravascular volume.</w:t>
      </w:r>
      <w:r/>
    </w:p>
    <w:p w14:paraId="249B4229">
      <w:pPr>
        <w:pBdr/>
        <w:spacing/>
        <w:ind/>
        <w:rPr/>
      </w:pPr>
      <w:r>
        <w:t xml:space="preserve">The diagnosis and treatment of shock must occur almost </w:t>
      </w:r>
      <w:r/>
    </w:p>
    <w:p w14:paraId="159CCA4B">
      <w:pPr>
        <w:pBdr/>
        <w:spacing/>
        <w:ind/>
        <w:rPr/>
      </w:pPr>
      <w:r>
        <w:t xml:space="preserve">simultaneously. For most trauma patients, clinicians </w:t>
      </w:r>
      <w:r/>
    </w:p>
    <w:p w14:paraId="55342FC8">
      <w:pPr>
        <w:pBdr/>
        <w:spacing/>
        <w:ind/>
        <w:rPr/>
      </w:pPr>
      <w:r>
        <w:t xml:space="preserve">begin treatment as if the patient has hemorrhagic </w:t>
      </w:r>
      <w:r/>
    </w:p>
    <w:p w14:paraId="34FAADE8">
      <w:pPr>
        <w:pBdr/>
        <w:spacing/>
        <w:ind/>
        <w:rPr/>
      </w:pPr>
      <w:r>
        <w:t xml:space="preserve">shock, unless a different cause of shock is clearly </w:t>
      </w:r>
      <w:r/>
    </w:p>
    <w:p w14:paraId="1D8B02F8">
      <w:pPr>
        <w:pBdr/>
        <w:spacing/>
        <w:ind/>
        <w:rPr/>
      </w:pPr>
      <w:r>
        <w:t xml:space="preserve">evident. The basic management principle is to stop </w:t>
      </w:r>
      <w:r/>
    </w:p>
    <w:p w14:paraId="2F08E80C">
      <w:pPr>
        <w:pBdr/>
        <w:spacing/>
        <w:ind/>
        <w:rPr/>
      </w:pPr>
      <w:r>
        <w:t xml:space="preserve">the bleeding and replace the volume loss.physical examination </w:t>
      </w:r>
      <w:r/>
    </w:p>
    <w:p w14:paraId="6D8F62BE">
      <w:pPr>
        <w:pBdr/>
        <w:spacing/>
        <w:ind/>
        <w:rPr/>
      </w:pPr>
      <w:r>
        <w:t xml:space="preserve">The physical examination is focused on diagnosing </w:t>
      </w:r>
      <w:r/>
    </w:p>
    <w:p w14:paraId="06613F89">
      <w:pPr>
        <w:pBdr/>
        <w:spacing/>
        <w:ind/>
        <w:rPr/>
      </w:pPr>
      <w:r>
        <w:t xml:space="preserve">immediately life-threatening injuries and assessing </w:t>
      </w:r>
      <w:r/>
    </w:p>
    <w:p w14:paraId="793DB225">
      <w:pPr>
        <w:pBdr/>
        <w:spacing/>
        <w:ind/>
        <w:rPr/>
      </w:pPr>
      <w:r>
        <w:t xml:space="preserve">the ABCDEs. Baseline observations are important to </w:t>
      </w:r>
      <w:r/>
    </w:p>
    <w:p w14:paraId="1F02C5C0">
      <w:pPr>
        <w:pBdr/>
        <w:spacing/>
        <w:ind/>
        <w:rPr/>
      </w:pPr>
      <w:r>
        <w:t xml:space="preserve">assess the patient’s response to therapy, and repeated </w:t>
      </w:r>
      <w:r/>
    </w:p>
    <w:p w14:paraId="67B74603">
      <w:pPr>
        <w:pBdr/>
        <w:spacing/>
        <w:ind/>
        <w:rPr/>
      </w:pPr>
      <w:r>
        <w:t xml:space="preserve">measurements of vital signs, urinary output, and level  </w:t>
      </w:r>
      <w:r/>
    </w:p>
    <w:p w14:paraId="5E50024D">
      <w:pPr>
        <w:pBdr/>
        <w:spacing/>
        <w:ind/>
        <w:rPr/>
      </w:pPr>
      <w:r>
        <w:t xml:space="preserve">of consciousness are essential. A more detailed exam-  </w:t>
      </w:r>
      <w:r/>
    </w:p>
    <w:p w14:paraId="63F37669">
      <w:pPr>
        <w:pBdr/>
        <w:spacing/>
        <w:ind/>
        <w:rPr/>
      </w:pPr>
      <w:r>
        <w:t xml:space="preserve">ination of the patient follows as the situation permits. </w:t>
      </w:r>
      <w:r/>
    </w:p>
    <w:p w14:paraId="0845194F">
      <w:pPr>
        <w:pBdr/>
        <w:spacing/>
        <w:ind/>
        <w:rPr/>
      </w:pPr>
      <w:r>
        <w:t xml:space="preserve">Airway and Breathing</w:t>
      </w:r>
      <w:r/>
    </w:p>
    <w:p w14:paraId="3632F5BB">
      <w:pPr>
        <w:pBdr/>
        <w:spacing/>
        <w:ind/>
        <w:rPr/>
      </w:pPr>
      <w:r>
        <w:t xml:space="preserve">Establishing a patent airway with adequate ventilation </w:t>
      </w:r>
      <w:r/>
    </w:p>
    <w:p w14:paraId="244FD734">
      <w:pPr>
        <w:pBdr/>
        <w:spacing/>
        <w:ind/>
        <w:rPr/>
      </w:pPr>
      <w:r>
        <w:t xml:space="preserve">and oxygenation is the first priority. Provide </w:t>
      </w:r>
      <w:r/>
    </w:p>
    <w:p w14:paraId="6FBEBCFB">
      <w:pPr>
        <w:pBdr/>
        <w:spacing/>
        <w:ind/>
        <w:rPr/>
      </w:pPr>
      <w:r>
        <w:t xml:space="preserve">supplementary oxygen to maintain oxygen saturation </w:t>
      </w:r>
      <w:r/>
    </w:p>
    <w:p w14:paraId="5F22E929">
      <w:pPr>
        <w:pBdr/>
        <w:spacing/>
        <w:ind/>
        <w:rPr/>
      </w:pPr>
      <w:r>
        <w:t xml:space="preserve">at greater than 95%. </w:t>
      </w:r>
      <w:r/>
    </w:p>
    <w:p w14:paraId="2D108A3B">
      <w:pPr>
        <w:pBdr/>
        <w:spacing/>
        <w:ind/>
        <w:rPr/>
      </w:pPr>
      <w:r>
        <w:t xml:space="preserve">Circulation: Hemorrhage Control</w:t>
      </w:r>
      <w:r/>
    </w:p>
    <w:p w14:paraId="15E3ABCF">
      <w:pPr>
        <w:pBdr/>
        <w:spacing/>
        <w:ind/>
        <w:rPr/>
      </w:pPr>
      <w:r>
        <w:t xml:space="preserve">Priorities for managing circulation include controlling </w:t>
      </w:r>
      <w:r/>
    </w:p>
    <w:p w14:paraId="647EDCB9">
      <w:pPr>
        <w:pBdr/>
        <w:spacing/>
        <w:ind/>
        <w:rPr/>
      </w:pPr>
      <w:r>
        <w:t xml:space="preserve">obvious hemorrhage, obtaining adequate intravenous </w:t>
      </w:r>
      <w:r/>
    </w:p>
    <w:p w14:paraId="359DAC88">
      <w:pPr>
        <w:pBdr/>
        <w:spacing/>
        <w:ind/>
        <w:rPr/>
      </w:pPr>
      <w:r>
        <w:t xml:space="preserve">access, and assessing tissue perfusion. Bleeding from </w:t>
      </w:r>
      <w:r/>
    </w:p>
    <w:p w14:paraId="4989DC30">
      <w:pPr>
        <w:pBdr/>
        <w:spacing/>
        <w:ind/>
        <w:rPr/>
      </w:pPr>
      <w:r>
        <w:t xml:space="preserve">external wounds in the extremities usually can be </w:t>
      </w:r>
      <w:r/>
    </w:p>
    <w:p w14:paraId="176E7AD6">
      <w:pPr>
        <w:pBdr/>
        <w:spacing/>
        <w:ind/>
        <w:rPr/>
      </w:pPr>
      <w:r>
        <w:t xml:space="preserve">controlled by direct pressure to the bleeding site, </w:t>
      </w:r>
      <w:r/>
    </w:p>
    <w:p w14:paraId="79E1D24E">
      <w:pPr>
        <w:pBdr/>
        <w:spacing/>
        <w:ind/>
        <w:rPr/>
      </w:pPr>
      <w:r>
        <w:t xml:space="preserve">although massive blood loss from an extremity may </w:t>
      </w:r>
      <w:r/>
    </w:p>
    <w:p w14:paraId="570A3A73">
      <w:pPr>
        <w:pBdr/>
        <w:spacing/>
        <w:ind/>
        <w:rPr/>
      </w:pPr>
      <w:r>
        <w:t xml:space="preserve">require a tourniquet. A sheet or pelvic binder may be </w:t>
      </w:r>
      <w:r/>
    </w:p>
    <w:p w14:paraId="3626D131">
      <w:pPr>
        <w:pBdr/>
        <w:spacing/>
        <w:ind/>
        <w:rPr/>
      </w:pPr>
      <w:r>
        <w:t xml:space="preserve">used to control bleeding from pelvic fractures. (See </w:t>
      </w:r>
      <w:r/>
    </w:p>
    <w:p w14:paraId="4B463454">
      <w:pPr>
        <w:pBdr/>
        <w:spacing/>
        <w:ind/>
        <w:rPr/>
      </w:pPr>
      <w:r>
        <w:t xml:space="preserve">Pelvic Binder video on MyATLS mobile app .) Surgical or </w:t>
      </w:r>
      <w:r/>
    </w:p>
    <w:p w14:paraId="552BE550">
      <w:pPr>
        <w:pBdr/>
        <w:spacing/>
        <w:ind/>
        <w:rPr/>
      </w:pPr>
      <w:r>
        <w:t xml:space="preserve">angioembolization may be required to control internal </w:t>
      </w:r>
      <w:r/>
    </w:p>
    <w:p w14:paraId="393E724E">
      <w:pPr>
        <w:pBdr/>
        <w:spacing/>
        <w:ind/>
        <w:rPr/>
      </w:pPr>
      <w:r>
        <w:t xml:space="preserve">hemorrhage. The priority is to stop the bleeding, not </w:t>
      </w:r>
      <w:r/>
    </w:p>
    <w:p w14:paraId="6B6C7B0E">
      <w:pPr>
        <w:pBdr/>
        <w:spacing/>
        <w:ind/>
        <w:rPr/>
      </w:pPr>
      <w:r>
        <w:t xml:space="preserve">to calculate the volume of fluid lost.  </w:t>
      </w:r>
      <w:r/>
    </w:p>
    <w:p w14:paraId="060585A8">
      <w:pPr>
        <w:pBdr/>
        <w:spacing/>
        <w:ind/>
        <w:rPr/>
      </w:pPr>
      <w:r>
        <w:t xml:space="preserve">Disability: Neurological Examination</w:t>
      </w:r>
      <w:r/>
    </w:p>
    <w:p w14:paraId="2AE98B8F">
      <w:pPr>
        <w:pBdr/>
        <w:spacing/>
        <w:ind/>
        <w:rPr/>
      </w:pPr>
      <w:r>
        <w:t xml:space="preserve">A brief neurological examination will determine </w:t>
      </w:r>
      <w:r/>
    </w:p>
    <w:p w14:paraId="6D341983">
      <w:pPr>
        <w:pBdr/>
        <w:spacing/>
        <w:ind/>
        <w:rPr/>
      </w:pPr>
      <w:r>
        <w:t xml:space="preserve">the patient’s level of consciousness, which is useful </w:t>
      </w:r>
      <w:r/>
    </w:p>
    <w:p w14:paraId="35938EE4">
      <w:pPr>
        <w:pBdr/>
        <w:spacing/>
        <w:ind/>
        <w:rPr/>
      </w:pPr>
      <w:r>
        <w:t xml:space="preserve">in assessing cerebral perfusion. Alterations in CNS </w:t>
      </w:r>
      <w:r/>
    </w:p>
    <w:p w14:paraId="7A0CBA45">
      <w:pPr>
        <w:pBdr/>
        <w:spacing/>
        <w:ind/>
        <w:rPr/>
      </w:pPr>
      <w:r>
        <w:t xml:space="preserve">function in patients who have hypovolemic shock do </w:t>
      </w:r>
      <w:r/>
    </w:p>
    <w:p w14:paraId="7B0A2669">
      <w:pPr>
        <w:pBdr/>
        <w:spacing/>
        <w:ind/>
        <w:rPr/>
      </w:pPr>
      <w:r>
        <w:t xml:space="preserve">not necessarily imply direct intracranial injury and </w:t>
      </w:r>
      <w:r/>
    </w:p>
    <w:p w14:paraId="33EFC065">
      <w:pPr>
        <w:pBdr/>
        <w:spacing/>
        <w:ind/>
        <w:rPr/>
      </w:pPr>
      <w:r>
        <w:t xml:space="preserve">may reflect inadequate perfusion. Repeat neurological </w:t>
      </w:r>
      <w:r/>
    </w:p>
    <w:p w14:paraId="4D6ECF0B">
      <w:pPr>
        <w:pBdr/>
        <w:spacing/>
        <w:ind/>
        <w:rPr/>
      </w:pPr>
      <w:r>
        <w:t xml:space="preserve">evaluation after restoring perfusion and oxygenation.  </w:t>
      </w:r>
      <w:r/>
    </w:p>
    <w:p w14:paraId="72AB7F18">
      <w:pPr>
        <w:pBdr/>
        <w:spacing/>
        <w:ind/>
        <w:rPr/>
      </w:pPr>
      <w:r>
        <w:t xml:space="preserve">(See Chapter 6: Head Trauma .)</w:t>
      </w:r>
      <w:r/>
    </w:p>
    <w:p w14:paraId="25693935">
      <w:pPr>
        <w:pBdr/>
        <w:spacing/>
        <w:ind/>
        <w:rPr/>
      </w:pPr>
      <w:r>
        <w:t xml:space="preserve">Exposure: Complete Examination</w:t>
      </w:r>
      <w:r/>
    </w:p>
    <w:p w14:paraId="649E6266">
      <w:pPr>
        <w:pBdr/>
        <w:spacing/>
        <w:ind/>
        <w:rPr/>
      </w:pPr>
      <w:r>
        <w:t xml:space="preserve">After addressing lifesaving priorities, completely undress </w:t>
      </w:r>
      <w:r/>
    </w:p>
    <w:p w14:paraId="2D9082D8">
      <w:pPr>
        <w:pBdr/>
        <w:spacing/>
        <w:ind/>
        <w:rPr/>
      </w:pPr>
      <w:r>
        <w:t xml:space="preserve">the patient and carefully examine him or her from head </w:t>
      </w:r>
      <w:r/>
    </w:p>
    <w:p w14:paraId="56B6EE3F">
      <w:pPr>
        <w:pBdr/>
        <w:spacing/>
        <w:ind/>
        <w:rPr/>
      </w:pPr>
      <w:r>
        <w:t xml:space="preserve">to toe to search for additional injuries. When exposing </w:t>
      </w:r>
      <w:r/>
    </w:p>
    <w:p w14:paraId="3D43478C">
      <w:pPr>
        <w:pBdr/>
        <w:spacing/>
        <w:ind/>
        <w:rPr/>
      </w:pPr>
      <w:r>
        <w:t xml:space="preserve">a patient, it is essential to prevent hypothermia, a </w:t>
      </w:r>
      <w:r/>
    </w:p>
    <w:p w14:paraId="10D0D1F6">
      <w:pPr>
        <w:pBdr/>
        <w:spacing/>
        <w:ind/>
        <w:rPr/>
      </w:pPr>
      <w:r>
        <w:t xml:space="preserve">condition that can exacerbate blood loss by contributing </w:t>
      </w:r>
      <w:r/>
    </w:p>
    <w:p w14:paraId="3D096C21">
      <w:pPr>
        <w:pBdr/>
        <w:spacing/>
        <w:ind/>
        <w:rPr/>
      </w:pPr>
      <w:r>
        <w:t xml:space="preserve">to coagulopathy and worsening acidosis.  To prevent  INITIAL MANAGEMENT OF HEMORRHAGIC SHOCK  51</w:t>
      </w:r>
      <w:r/>
    </w:p>
    <w:p w14:paraId="7FAB62A4">
      <w:pPr>
        <w:pBdr/>
        <w:spacing/>
        <w:ind/>
        <w:rPr/>
      </w:pPr>
      <w:r>
        <w:t xml:space="preserve">pitfall prevention</w:t>
      </w:r>
      <w:r/>
    </w:p>
    <w:p w14:paraId="6BF05C52">
      <w:pPr>
        <w:pBdr/>
        <w:spacing/>
        <w:ind/>
        <w:rPr/>
      </w:pPr>
      <w:r>
        <w:t xml:space="preserve">Blood loss can be </w:t>
      </w:r>
      <w:r/>
    </w:p>
    <w:p w14:paraId="15D0B503">
      <w:pPr>
        <w:pBdr/>
        <w:spacing/>
        <w:ind/>
        <w:rPr/>
      </w:pPr>
      <w:r>
        <w:t xml:space="preserve">underestimated from </w:t>
      </w:r>
      <w:r/>
    </w:p>
    <w:p w14:paraId="240623B4">
      <w:pPr>
        <w:pBdr/>
        <w:spacing/>
        <w:ind/>
        <w:rPr/>
      </w:pPr>
      <w:r>
        <w:t xml:space="preserve">soft-tissue injury, </w:t>
      </w:r>
      <w:r/>
    </w:p>
    <w:p w14:paraId="0EEFE37E">
      <w:pPr>
        <w:pBdr/>
        <w:spacing/>
        <w:ind/>
        <w:rPr/>
      </w:pPr>
      <w:r>
        <w:t xml:space="preserve">particularly in obese </w:t>
      </w:r>
      <w:r/>
    </w:p>
    <w:p w14:paraId="17AC9E7A">
      <w:pPr>
        <w:pBdr/>
        <w:spacing/>
        <w:ind/>
        <w:rPr/>
      </w:pPr>
      <w:r>
        <w:t xml:space="preserve">and elderly individuals.• Evaluate and dress wounds </w:t>
      </w:r>
      <w:r/>
    </w:p>
    <w:p w14:paraId="499E24A1">
      <w:pPr>
        <w:pBdr/>
        <w:spacing/>
        <w:ind/>
        <w:rPr/>
      </w:pPr>
      <w:r>
        <w:t xml:space="preserve">early to control bleeding </w:t>
      </w:r>
      <w:r/>
    </w:p>
    <w:p w14:paraId="1CF4B385">
      <w:pPr>
        <w:pBdr/>
        <w:spacing/>
        <w:ind/>
        <w:rPr/>
      </w:pPr>
      <w:r>
        <w:t xml:space="preserve">with direct pressure and </w:t>
      </w:r>
      <w:r/>
    </w:p>
    <w:p w14:paraId="56FAF507">
      <w:pPr>
        <w:pBdr/>
        <w:spacing/>
        <w:ind/>
        <w:rPr/>
      </w:pPr>
      <w:r>
        <w:t xml:space="preserve">temporary closure. </w:t>
      </w:r>
      <w:r/>
    </w:p>
    <w:p w14:paraId="2468BFDC">
      <w:pPr>
        <w:pBdr/>
        <w:spacing/>
        <w:ind/>
        <w:rPr/>
      </w:pPr>
      <w:r>
        <w:t xml:space="preserve">• Reassess wounds and </w:t>
      </w:r>
      <w:r/>
    </w:p>
    <w:p w14:paraId="45AF1E6E">
      <w:pPr>
        <w:pBdr/>
        <w:spacing/>
        <w:ind/>
        <w:rPr/>
      </w:pPr>
      <w:r>
        <w:t xml:space="preserve">wash and close them </w:t>
      </w:r>
      <w:r/>
    </w:p>
    <w:p w14:paraId="7D17D339">
      <w:pPr>
        <w:pBdr/>
        <w:spacing/>
        <w:ind/>
        <w:rPr/>
      </w:pPr>
      <w:r>
        <w:t xml:space="preserve">definitively once the </w:t>
      </w:r>
      <w:r/>
    </w:p>
    <w:p w14:paraId="49BD01E2">
      <w:pPr>
        <w:pBdr/>
        <w:spacing/>
        <w:ind/>
        <w:rPr/>
      </w:pPr>
      <w:r>
        <w:t xml:space="preserve">patient has stabilized. </w:t>
      </w:r>
      <w:r/>
    </w:p>
    <w:p w14:paraId="2369152F">
      <w:pPr>
        <w:pBdr/>
        <w:spacing/>
        <w:ind/>
        <w:rPr/>
      </w:pPr>
      <w:r>
        <w:t xml:space="preserve">initial mana geme nt of </w:t>
      </w:r>
      <w:r/>
    </w:p>
    <w:p w14:paraId="31A3E5B6">
      <w:pPr>
        <w:pBdr/>
        <w:spacing/>
        <w:ind/>
        <w:rPr/>
      </w:pPr>
      <w:r>
        <w:t xml:space="preserve">hemo rrhagic shock</w:t>
      </w:r>
      <w:r/>
    </w:p>
    <w:p w14:paraId="7B5B20D3">
      <w:pPr>
        <w:pBdr/>
        <w:spacing/>
        <w:ind/>
        <w:rPr/>
      </w:pPr>
      <w:r>
        <w:t xml:space="preserve">--- Strona 105 ---</w:t>
      </w:r>
      <w:r/>
    </w:p>
    <w:p w14:paraId="345A98FD">
      <w:pPr>
        <w:pBdr/>
        <w:spacing/>
        <w:ind/>
        <w:rPr/>
      </w:pPr>
      <w:r>
        <w:t xml:space="preserve"> 52 CHAPTER 3  ■ Shock</w:t>
      </w:r>
      <w:r/>
    </w:p>
    <w:p w14:paraId="0A74C58A">
      <w:pPr>
        <w:pBdr/>
        <w:spacing/>
        <w:ind/>
        <w:rPr/>
      </w:pPr>
      <w:r>
        <w:t xml:space="preserve">■ BACK TO TABLE OF CONTENTShypothermia, always use fluid warmers and external </w:t>
      </w:r>
      <w:r/>
    </w:p>
    <w:p w14:paraId="686E28AC">
      <w:pPr>
        <w:pBdr/>
        <w:spacing/>
        <w:ind/>
        <w:rPr/>
      </w:pPr>
      <w:r>
        <w:t xml:space="preserve">passive and active warming techniques. </w:t>
      </w:r>
      <w:r/>
    </w:p>
    <w:p w14:paraId="20426D84">
      <w:pPr>
        <w:pBdr/>
        <w:spacing/>
        <w:ind/>
        <w:rPr/>
      </w:pPr>
      <w:r>
        <w:t xml:space="preserve">Gastric Dilation: Decompression</w:t>
      </w:r>
      <w:r/>
    </w:p>
    <w:p w14:paraId="64C53259">
      <w:pPr>
        <w:pBdr/>
        <w:spacing/>
        <w:ind/>
        <w:rPr/>
      </w:pPr>
      <w:r>
        <w:t xml:space="preserve">Gastric dilation often occurs in trauma patients, </w:t>
      </w:r>
      <w:r/>
    </w:p>
    <w:p w14:paraId="364398E5">
      <w:pPr>
        <w:pBdr/>
        <w:spacing/>
        <w:ind/>
        <w:rPr/>
      </w:pPr>
      <w:r>
        <w:t xml:space="preserve">especially in children. This condition can cause </w:t>
      </w:r>
      <w:r/>
    </w:p>
    <w:p w14:paraId="76143249">
      <w:pPr>
        <w:pBdr/>
        <w:spacing/>
        <w:ind/>
        <w:rPr/>
      </w:pPr>
      <w:r>
        <w:t xml:space="preserve">unexplained hypotension or cardiac dysrhythmia, </w:t>
      </w:r>
      <w:r/>
    </w:p>
    <w:p w14:paraId="18C9B6B1">
      <w:pPr>
        <w:pBdr/>
        <w:spacing/>
        <w:ind/>
        <w:rPr/>
      </w:pPr>
      <w:r>
        <w:t xml:space="preserve">usually bradycardia from excessive vagal stimulation. </w:t>
      </w:r>
      <w:r/>
    </w:p>
    <w:p w14:paraId="1FCF2CE2">
      <w:pPr>
        <w:pBdr/>
        <w:spacing/>
        <w:ind/>
        <w:rPr/>
      </w:pPr>
      <w:r>
        <w:t xml:space="preserve">In unconscious patients, gastric distention increases the </w:t>
      </w:r>
      <w:r/>
    </w:p>
    <w:p w14:paraId="7EAAA2F3">
      <w:pPr>
        <w:pBdr/>
        <w:spacing/>
        <w:ind/>
        <w:rPr/>
      </w:pPr>
      <w:r>
        <w:t xml:space="preserve">risk of aspiration of gastric contents, a potentially fatal </w:t>
      </w:r>
      <w:r/>
    </w:p>
    <w:p w14:paraId="3A5569B6">
      <w:pPr>
        <w:pBdr/>
        <w:spacing/>
        <w:ind/>
        <w:rPr/>
      </w:pPr>
      <w:r>
        <w:t xml:space="preserve">complication.  Consider decompressing the stomach </w:t>
      </w:r>
      <w:r/>
    </w:p>
    <w:p w14:paraId="49FF2D1A">
      <w:pPr>
        <w:pBdr/>
        <w:spacing/>
        <w:ind/>
        <w:rPr/>
      </w:pPr>
      <w:r>
        <w:t xml:space="preserve">by inserting a nasal or oral tube and attaching it to </w:t>
      </w:r>
      <w:r/>
    </w:p>
    <w:p w14:paraId="71ABD904">
      <w:pPr>
        <w:pBdr/>
        <w:spacing/>
        <w:ind/>
        <w:rPr/>
      </w:pPr>
      <w:r>
        <w:t xml:space="preserve">suction. Be aware that proper positioning of the tube </w:t>
      </w:r>
      <w:r/>
    </w:p>
    <w:p w14:paraId="0CCBCBBA">
      <w:pPr>
        <w:pBdr/>
        <w:spacing/>
        <w:ind/>
        <w:rPr/>
      </w:pPr>
      <w:r>
        <w:t xml:space="preserve">does not eliminate the risk of aspiration. </w:t>
      </w:r>
      <w:r/>
    </w:p>
    <w:p w14:paraId="713739C3">
      <w:pPr>
        <w:pBdr/>
        <w:spacing/>
        <w:ind/>
        <w:rPr/>
      </w:pPr>
      <w:r>
        <w:t xml:space="preserve">Urinary Catheterization</w:t>
      </w:r>
      <w:r/>
    </w:p>
    <w:p w14:paraId="7B474B0D">
      <w:pPr>
        <w:pBdr/>
        <w:spacing/>
        <w:ind/>
        <w:rPr/>
      </w:pPr>
      <w:r>
        <w:t xml:space="preserve">Bladder catheterization allows clinicians to assess </w:t>
      </w:r>
      <w:r/>
    </w:p>
    <w:p w14:paraId="5683AAB9">
      <w:pPr>
        <w:pBdr/>
        <w:spacing/>
        <w:ind/>
        <w:rPr/>
      </w:pPr>
      <w:r>
        <w:t xml:space="preserve">the urine for hematuria, which can identify the </w:t>
      </w:r>
      <w:r/>
    </w:p>
    <w:p w14:paraId="297B8009">
      <w:pPr>
        <w:pBdr/>
        <w:spacing/>
        <w:ind/>
        <w:rPr/>
      </w:pPr>
      <w:r>
        <w:t xml:space="preserve">genitourinary system as a source of blood loss. </w:t>
      </w:r>
      <w:r/>
    </w:p>
    <w:p w14:paraId="087396EF">
      <w:pPr>
        <w:pBdr/>
        <w:spacing/>
        <w:ind/>
        <w:rPr/>
      </w:pPr>
      <w:r>
        <w:t xml:space="preserve">Monitoring urine output also allows for continuous </w:t>
      </w:r>
      <w:r/>
    </w:p>
    <w:p w14:paraId="04E2184B">
      <w:pPr>
        <w:pBdr/>
        <w:spacing/>
        <w:ind/>
        <w:rPr/>
      </w:pPr>
      <w:r>
        <w:t xml:space="preserve">evaluation of renal perfusion. Blood at the urethral </w:t>
      </w:r>
      <w:r/>
    </w:p>
    <w:p w14:paraId="1C646521">
      <w:pPr>
        <w:pBdr/>
        <w:spacing/>
        <w:ind/>
        <w:rPr/>
      </w:pPr>
      <w:r>
        <w:t xml:space="preserve">meatus or perineal hematoma/bruising may indicate </w:t>
      </w:r>
      <w:r/>
    </w:p>
    <w:p w14:paraId="79F185C2">
      <w:pPr>
        <w:pBdr/>
        <w:spacing/>
        <w:ind/>
        <w:rPr/>
      </w:pPr>
      <w:r>
        <w:t xml:space="preserve">urethral injury and contraindicates the insertion of a </w:t>
      </w:r>
      <w:r/>
    </w:p>
    <w:p w14:paraId="5048366B">
      <w:pPr>
        <w:pBdr/>
        <w:spacing/>
        <w:ind/>
        <w:rPr/>
      </w:pPr>
      <w:r>
        <w:t xml:space="preserve">transurethral catheter before radiographic confirmation </w:t>
      </w:r>
      <w:r/>
    </w:p>
    <w:p w14:paraId="1516E979">
      <w:pPr>
        <w:pBdr/>
        <w:spacing/>
        <w:ind/>
        <w:rPr/>
      </w:pPr>
      <w:r>
        <w:t xml:space="preserve">of an intact urethra. (See Chapter 5: Abdominal and </w:t>
      </w:r>
      <w:r/>
    </w:p>
    <w:p w14:paraId="2300ACCC">
      <w:pPr>
        <w:pBdr/>
        <w:spacing/>
        <w:ind/>
        <w:rPr/>
      </w:pPr>
      <w:r>
        <w:t xml:space="preserve">Pelvic Trauma .) </w:t>
      </w:r>
      <w:r/>
    </w:p>
    <w:p w14:paraId="562471C0">
      <w:pPr>
        <w:pBdr/>
        <w:spacing/>
        <w:ind/>
        <w:rPr/>
      </w:pPr>
      <w:r>
        <w:t xml:space="preserve">vascular access </w:t>
      </w:r>
      <w:r/>
    </w:p>
    <w:p w14:paraId="59F0BD59">
      <w:pPr>
        <w:pBdr/>
        <w:spacing/>
        <w:ind/>
        <w:rPr/>
      </w:pPr>
      <w:r>
        <w:t xml:space="preserve">Obtain access to the vascular system promptly. This </w:t>
      </w:r>
      <w:r/>
    </w:p>
    <w:p w14:paraId="1079F83F">
      <w:pPr>
        <w:pBdr/>
        <w:spacing/>
        <w:ind/>
        <w:rPr/>
      </w:pPr>
      <w:r>
        <w:t xml:space="preserve">measure is best accomplished by inserting two large-</w:t>
      </w:r>
      <w:r/>
    </w:p>
    <w:p w14:paraId="12CFDEB6">
      <w:pPr>
        <w:pBdr/>
        <w:spacing/>
        <w:ind/>
        <w:rPr/>
      </w:pPr>
      <w:r>
        <w:t xml:space="preserve">caliber (minimum of 18-gauge in an adult) peripheral </w:t>
      </w:r>
      <w:r/>
    </w:p>
    <w:p w14:paraId="6D38ADDF">
      <w:pPr>
        <w:pBdr/>
        <w:spacing/>
        <w:ind/>
        <w:rPr/>
      </w:pPr>
      <w:r>
        <w:t xml:space="preserve">intravenous catheters. The rate of flow is proportional </w:t>
      </w:r>
      <w:r/>
    </w:p>
    <w:p w14:paraId="51778E5D">
      <w:pPr>
        <w:pBdr/>
        <w:spacing/>
        <w:ind/>
        <w:rPr/>
      </w:pPr>
      <w:r>
        <w:t xml:space="preserve">to the fourth power of the radius of the cannula and </w:t>
      </w:r>
      <w:r/>
    </w:p>
    <w:p w14:paraId="501E60D8">
      <w:pPr>
        <w:pBdr/>
        <w:spacing/>
        <w:ind/>
        <w:rPr/>
      </w:pPr>
      <w:r>
        <w:t xml:space="preserve">inversely related to its length, as described in Poiseuille’s </w:t>
      </w:r>
      <w:r/>
    </w:p>
    <w:p w14:paraId="6ABCFCD7">
      <w:pPr>
        <w:pBdr/>
        <w:spacing/>
        <w:ind/>
        <w:rPr/>
      </w:pPr>
      <w:r>
        <w:t xml:space="preserve">law. Hence, short, large-caliber peripheral intravenous </w:t>
      </w:r>
      <w:r/>
    </w:p>
    <w:p w14:paraId="0099C074">
      <w:pPr>
        <w:pBdr/>
        <w:spacing/>
        <w:ind/>
        <w:rPr/>
      </w:pPr>
      <w:r>
        <w:t xml:space="preserve">lines are preferred for the rapid infusion of fluid, rather </w:t>
      </w:r>
      <w:r/>
    </w:p>
    <w:p w14:paraId="7F3A862A">
      <w:pPr>
        <w:pBdr/>
        <w:spacing/>
        <w:ind/>
        <w:rPr/>
      </w:pPr>
      <w:r>
        <w:t xml:space="preserve">than longer, thinner catheters. Use fluid warmers </w:t>
      </w:r>
      <w:r/>
    </w:p>
    <w:p w14:paraId="07898BF0">
      <w:pPr>
        <w:pBdr/>
        <w:spacing/>
        <w:ind/>
        <w:rPr/>
      </w:pPr>
      <w:r>
        <w:t xml:space="preserve">and rapid infusion pumps in the presence of massive </w:t>
      </w:r>
      <w:r/>
    </w:p>
    <w:p w14:paraId="292095A3">
      <w:pPr>
        <w:pBdr/>
        <w:spacing/>
        <w:ind/>
        <w:rPr/>
      </w:pPr>
      <w:r>
        <w:t xml:space="preserve">hemorrhage and severe hypotension. </w:t>
      </w:r>
      <w:r/>
    </w:p>
    <w:p w14:paraId="752B46B7">
      <w:pPr>
        <w:pBdr/>
        <w:spacing/>
        <w:ind/>
        <w:rPr/>
      </w:pPr>
      <w:r>
        <w:t xml:space="preserve">The most desirable sites for peripheral, percutaneous </w:t>
      </w:r>
      <w:r/>
    </w:p>
    <w:p w14:paraId="6A16BD6C">
      <w:pPr>
        <w:pBdr/>
        <w:spacing/>
        <w:ind/>
        <w:rPr/>
      </w:pPr>
      <w:r>
        <w:t xml:space="preserve">intravenous lines in adults are the forearms and </w:t>
      </w:r>
      <w:r/>
    </w:p>
    <w:p w14:paraId="7366BBD8">
      <w:pPr>
        <w:pBdr/>
        <w:spacing/>
        <w:ind/>
        <w:rPr/>
      </w:pPr>
      <w:r>
        <w:t xml:space="preserve">antecubital veins. This can be challenging in the young, </w:t>
      </w:r>
      <w:r/>
    </w:p>
    <w:p w14:paraId="417B1EB0">
      <w:pPr>
        <w:pBdr/>
        <w:spacing/>
        <w:ind/>
        <w:rPr/>
      </w:pPr>
      <w:r>
        <w:t xml:space="preserve">very old, obese patients, and intravenous drug users. </w:t>
      </w:r>
      <w:r/>
    </w:p>
    <w:p w14:paraId="35DF510F">
      <w:pPr>
        <w:pBdr/>
        <w:spacing/>
        <w:ind/>
        <w:rPr/>
      </w:pPr>
      <w:r>
        <w:t xml:space="preserve">If peripheral access cannot be obtained, consider </w:t>
      </w:r>
      <w:r/>
    </w:p>
    <w:p w14:paraId="731A160F">
      <w:pPr>
        <w:pBdr/>
        <w:spacing/>
        <w:ind/>
        <w:rPr/>
      </w:pPr>
      <w:r>
        <w:t xml:space="preserve">placement of an intraosseous needle for temporary </w:t>
      </w:r>
      <w:r/>
    </w:p>
    <w:p w14:paraId="07D33782">
      <w:pPr>
        <w:pBdr/>
        <w:spacing/>
        <w:ind/>
        <w:rPr/>
      </w:pPr>
      <w:r>
        <w:t xml:space="preserve">access. If circumstances prevent the use of peripheral </w:t>
      </w:r>
      <w:r/>
    </w:p>
    <w:p w14:paraId="6455B721">
      <w:pPr>
        <w:pBdr/>
        <w:spacing/>
        <w:ind/>
        <w:rPr/>
      </w:pPr>
      <w:r>
        <w:t xml:space="preserve">veins, clinicians may initiate large-caliber, central </w:t>
      </w:r>
      <w:r/>
    </w:p>
    <w:p w14:paraId="08F66ED6">
      <w:pPr>
        <w:pBdr/>
        <w:spacing/>
        <w:ind/>
        <w:rPr/>
      </w:pPr>
      <w:r>
        <w:t xml:space="preserve">venous (i.e., femoral, jugular, or subclavian vein) access. </w:t>
      </w:r>
      <w:r/>
    </w:p>
    <w:p w14:paraId="62C7B01C">
      <w:pPr>
        <w:pBdr/>
        <w:spacing/>
        <w:ind/>
        <w:rPr/>
      </w:pPr>
      <w:r>
        <w:t xml:space="preserve">(See Appendix G: Circulation Skills  and Intraosseous Puncture video on MyATLS mobile app .) The clinician’s </w:t>
      </w:r>
      <w:r/>
    </w:p>
    <w:p w14:paraId="4CCB6F4D">
      <w:pPr>
        <w:pBdr/>
        <w:spacing/>
        <w:ind/>
        <w:rPr/>
      </w:pPr>
      <w:r>
        <w:t xml:space="preserve">experience and skill are critical determinants in </w:t>
      </w:r>
      <w:r/>
    </w:p>
    <w:p w14:paraId="7A2EEFA8">
      <w:pPr>
        <w:pBdr/>
        <w:spacing/>
        <w:ind/>
        <w:rPr/>
      </w:pPr>
      <w:r>
        <w:t xml:space="preserve">selecting the most appropriate procedure or route for </w:t>
      </w:r>
      <w:r/>
    </w:p>
    <w:p w14:paraId="17B48F42">
      <w:pPr>
        <w:pBdr/>
        <w:spacing/>
        <w:ind/>
        <w:rPr/>
      </w:pPr>
      <w:r>
        <w:t xml:space="preserve">establishing vascular access. Intraosseous access with </w:t>
      </w:r>
      <w:r/>
    </w:p>
    <w:p w14:paraId="4B07BC4D">
      <w:pPr>
        <w:pBdr/>
        <w:spacing/>
        <w:ind/>
        <w:rPr/>
      </w:pPr>
      <w:r>
        <w:t xml:space="preserve">specially designed equipment is possible in all age </w:t>
      </w:r>
      <w:r/>
    </w:p>
    <w:p w14:paraId="76E8CD54">
      <w:pPr>
        <w:pBdr/>
        <w:spacing/>
        <w:ind/>
        <w:rPr/>
      </w:pPr>
      <w:r>
        <w:t xml:space="preserve">groups . This access may be used in the hospital until </w:t>
      </w:r>
      <w:r/>
    </w:p>
    <w:p w14:paraId="4AFE70EE">
      <w:pPr>
        <w:pBdr/>
        <w:spacing/>
        <w:ind/>
        <w:rPr/>
      </w:pPr>
      <w:r>
        <w:t xml:space="preserve">intravenous access is obtained and is discontinued </w:t>
      </w:r>
      <w:r/>
    </w:p>
    <w:p w14:paraId="0EC00265">
      <w:pPr>
        <w:pBdr/>
        <w:spacing/>
        <w:ind/>
        <w:rPr/>
      </w:pPr>
      <w:r>
        <w:t xml:space="preserve">when it is no longer necessary. </w:t>
      </w:r>
      <w:r/>
    </w:p>
    <w:p w14:paraId="26B143C5">
      <w:pPr>
        <w:pBdr/>
        <w:spacing/>
        <w:ind/>
        <w:rPr/>
      </w:pPr>
      <w:r>
        <w:t xml:space="preserve">As intravenous lines are started, draw blood samples </w:t>
      </w:r>
      <w:r/>
    </w:p>
    <w:p w14:paraId="30282330">
      <w:pPr>
        <w:pBdr/>
        <w:spacing/>
        <w:ind/>
        <w:rPr/>
      </w:pPr>
      <w:r>
        <w:t xml:space="preserve">for type and crossmatch, appropriate laboratory </w:t>
      </w:r>
      <w:r/>
    </w:p>
    <w:p w14:paraId="34FDAF44">
      <w:pPr>
        <w:pBdr/>
        <w:spacing/>
        <w:ind/>
        <w:rPr/>
      </w:pPr>
      <w:r>
        <w:t xml:space="preserve">analyses, toxicology studies, and pregnancy testing </w:t>
      </w:r>
      <w:r/>
    </w:p>
    <w:p w14:paraId="3154C56B">
      <w:pPr>
        <w:pBdr/>
        <w:spacing/>
        <w:ind/>
        <w:rPr/>
      </w:pPr>
      <w:r>
        <w:t xml:space="preserve">for all females of childbearing age. Blood gas analysis </w:t>
      </w:r>
      <w:r/>
    </w:p>
    <w:p w14:paraId="19694A39">
      <w:pPr>
        <w:pBdr/>
        <w:spacing/>
        <w:ind/>
        <w:rPr/>
      </w:pPr>
      <w:r>
        <w:t xml:space="preserve">also may be performed at this time. A chest x-ray must </w:t>
      </w:r>
      <w:r/>
    </w:p>
    <w:p w14:paraId="330E0936">
      <w:pPr>
        <w:pBdr/>
        <w:spacing/>
        <w:ind/>
        <w:rPr/>
      </w:pPr>
      <w:r>
        <w:t xml:space="preserve">be obtained after attempts at inserting a subclavian or </w:t>
      </w:r>
      <w:r/>
    </w:p>
    <w:p w14:paraId="79D5ABA7">
      <w:pPr>
        <w:pBdr/>
        <w:spacing/>
        <w:ind/>
        <w:rPr/>
      </w:pPr>
      <w:r>
        <w:t xml:space="preserve">internal jugular line to document the position of the </w:t>
      </w:r>
      <w:r/>
    </w:p>
    <w:p w14:paraId="36A16DF8">
      <w:pPr>
        <w:pBdr/>
        <w:spacing/>
        <w:ind/>
        <w:rPr/>
      </w:pPr>
      <w:r>
        <w:t xml:space="preserve">line and evaluate for a pneumothorax or hemothorax. </w:t>
      </w:r>
      <w:r/>
    </w:p>
    <w:p w14:paraId="3F0A61E0">
      <w:pPr>
        <w:pBdr/>
        <w:spacing/>
        <w:ind/>
        <w:rPr/>
      </w:pPr>
      <w:r>
        <w:t xml:space="preserve">In emergency situations, central venous access is </w:t>
      </w:r>
      <w:r/>
    </w:p>
    <w:p w14:paraId="263C5E5F">
      <w:pPr>
        <w:pBdr/>
        <w:spacing/>
        <w:ind/>
        <w:rPr/>
      </w:pPr>
      <w:r>
        <w:t xml:space="preserve">frequently not accomplished under tightly controlled </w:t>
      </w:r>
      <w:r/>
    </w:p>
    <w:p w14:paraId="08292522">
      <w:pPr>
        <w:pBdr/>
        <w:spacing/>
        <w:ind/>
        <w:rPr/>
      </w:pPr>
      <w:r>
        <w:t xml:space="preserve">or completely sterile conditions. Therefore, these lines </w:t>
      </w:r>
      <w:r/>
    </w:p>
    <w:p w14:paraId="2E615D00">
      <w:pPr>
        <w:pBdr/>
        <w:spacing/>
        <w:ind/>
        <w:rPr/>
      </w:pPr>
      <w:r>
        <w:t xml:space="preserve">should be changed in a more controlled environment </w:t>
      </w:r>
      <w:r/>
    </w:p>
    <w:p w14:paraId="768724A1">
      <w:pPr>
        <w:pBdr/>
        <w:spacing/>
        <w:ind/>
        <w:rPr/>
      </w:pPr>
      <w:r>
        <w:t xml:space="preserve">as soon as the patient’s condition permits.</w:t>
      </w:r>
      <w:r/>
    </w:p>
    <w:p w14:paraId="6279F475">
      <w:pPr>
        <w:pBdr/>
        <w:spacing/>
        <w:ind/>
        <w:rPr/>
      </w:pPr>
      <w:r>
        <w:t xml:space="preserve">initia l fluid therapy </w:t>
      </w:r>
      <w:r/>
    </w:p>
    <w:p w14:paraId="6B4AEEFF">
      <w:pPr>
        <w:pBdr/>
        <w:spacing/>
        <w:ind/>
        <w:rPr/>
      </w:pPr>
      <w:r>
        <w:t xml:space="preserve">The amount of fluid and blood required for resuscitation </w:t>
      </w:r>
      <w:r/>
    </w:p>
    <w:p w14:paraId="3C7E146A">
      <w:pPr>
        <w:pBdr/>
        <w:spacing/>
        <w:ind/>
        <w:rPr/>
      </w:pPr>
      <w:r>
        <w:t xml:space="preserve">is difficult to predict on initial evaluation of a patient. </w:t>
      </w:r>
      <w:r/>
    </w:p>
    <w:p w14:paraId="12B7E58B">
      <w:pPr>
        <w:pBdr/>
        <w:spacing/>
        <w:ind/>
        <w:rPr/>
      </w:pPr>
      <w:r>
        <w:t xml:space="preserve">Administer an initial, warmed fluid bolus of isotonic </w:t>
      </w:r>
      <w:r/>
    </w:p>
    <w:p w14:paraId="6ED9C480">
      <w:pPr>
        <w:pBdr/>
        <w:spacing/>
        <w:ind/>
        <w:rPr/>
      </w:pPr>
      <w:r>
        <w:t xml:space="preserve">fluid. The usual dose is 1 liter for adults and 20 mL/kg </w:t>
      </w:r>
      <w:r/>
    </w:p>
    <w:p w14:paraId="1578F0D2">
      <w:pPr>
        <w:pBdr/>
        <w:spacing/>
        <w:ind/>
        <w:rPr/>
      </w:pPr>
      <w:r>
        <w:t xml:space="preserve">for pediatric patients weighing less than 40 kilograms. </w:t>
      </w:r>
      <w:r/>
    </w:p>
    <w:p w14:paraId="35AEB39C">
      <w:pPr>
        <w:pBdr/>
        <w:spacing/>
        <w:ind/>
        <w:rPr/>
      </w:pPr>
      <w:r>
        <w:t xml:space="preserve">Absolute volumes of resuscitation fluid should be </w:t>
      </w:r>
      <w:r/>
    </w:p>
    <w:p w14:paraId="64029289">
      <w:pPr>
        <w:pBdr/>
        <w:spacing/>
        <w:ind/>
        <w:rPr/>
      </w:pPr>
      <w:r>
        <w:t xml:space="preserve">based on patient response to fluid administration, </w:t>
      </w:r>
      <w:r/>
    </w:p>
    <w:p w14:paraId="1B209695">
      <w:pPr>
        <w:pBdr/>
        <w:spacing/>
        <w:ind/>
        <w:rPr/>
      </w:pPr>
      <w:r>
        <w:t xml:space="preserve">keeping in mind that this initial fluid amount includes </w:t>
      </w:r>
      <w:r/>
    </w:p>
    <w:p w14:paraId="4C41DD66">
      <w:pPr>
        <w:pBdr/>
        <w:spacing/>
        <w:ind/>
        <w:rPr/>
      </w:pPr>
      <w:r>
        <w:t xml:space="preserve">any fluid given in the prehospital setting. Assess the </w:t>
      </w:r>
      <w:r/>
    </w:p>
    <w:p w14:paraId="62EAF891">
      <w:pPr>
        <w:pBdr/>
        <w:spacing/>
        <w:ind/>
        <w:rPr/>
      </w:pPr>
      <w:r>
        <w:t xml:space="preserve">patient’s response to fluid resuscitation and identify </w:t>
      </w:r>
      <w:r/>
    </w:p>
    <w:p w14:paraId="1EAC5EC5">
      <w:pPr>
        <w:pBdr/>
        <w:spacing/>
        <w:ind/>
        <w:rPr/>
      </w:pPr>
      <w:r>
        <w:t xml:space="preserve">evidence of adequate end-organ perfusion and tissue </w:t>
      </w:r>
      <w:r/>
    </w:p>
    <w:p w14:paraId="70F0A219">
      <w:pPr>
        <w:pBdr/>
        <w:spacing/>
        <w:ind/>
        <w:rPr/>
      </w:pPr>
      <w:r>
        <w:t xml:space="preserve">oxygenation. Observe the patient’s response during this </w:t>
      </w:r>
      <w:r/>
    </w:p>
    <w:p w14:paraId="0E9FF6C1">
      <w:pPr>
        <w:pBdr/>
        <w:spacing/>
        <w:ind/>
        <w:rPr/>
      </w:pPr>
      <w:r>
        <w:t xml:space="preserve">initial fluid administration and base further therapeutic </w:t>
      </w:r>
      <w:r/>
    </w:p>
    <w:p w14:paraId="587C294C">
      <w:pPr>
        <w:pBdr/>
        <w:spacing/>
        <w:ind/>
        <w:rPr/>
      </w:pPr>
      <w:r>
        <w:t xml:space="preserve">and diagnostic decisions on this response. Persistent </w:t>
      </w:r>
      <w:r/>
    </w:p>
    <w:p w14:paraId="2C53BCF5">
      <w:pPr>
        <w:pBdr/>
        <w:spacing/>
        <w:ind/>
        <w:rPr/>
      </w:pPr>
      <w:r>
        <w:t xml:space="preserve">infusion of large volumes of fluid and blood in an </w:t>
      </w:r>
      <w:r/>
    </w:p>
    <w:p w14:paraId="06E1F3E5">
      <w:pPr>
        <w:pBdr/>
        <w:spacing/>
        <w:ind/>
        <w:rPr/>
      </w:pPr>
      <w:r>
        <w:t xml:space="preserve">attempt to achieve a normal blood pressure is not a </w:t>
      </w:r>
      <w:r/>
    </w:p>
    <w:p w14:paraId="026D2A51">
      <w:pPr>
        <w:pBdr/>
        <w:spacing/>
        <w:ind/>
        <w:rPr/>
      </w:pPr>
      <w:r>
        <w:t xml:space="preserve">substitute for definitive control of bleeding.</w:t>
      </w:r>
      <w:r/>
    </w:p>
    <w:p w14:paraId="2A976E5C">
      <w:pPr>
        <w:pBdr/>
        <w:spacing/>
        <w:ind/>
        <w:rPr/>
      </w:pPr>
      <w:r>
        <w:t xml:space="preserve">■ TABLE 3-2  outlines general guidelines for establishing </w:t>
      </w:r>
      <w:r/>
    </w:p>
    <w:p w14:paraId="6F3EAE8F">
      <w:pPr>
        <w:pBdr/>
        <w:spacing/>
        <w:ind/>
        <w:rPr/>
      </w:pPr>
      <w:r>
        <w:t xml:space="preserve">the amount of fluid and blood likely required during </w:t>
      </w:r>
      <w:r/>
    </w:p>
    <w:p w14:paraId="1EA273B6">
      <w:pPr>
        <w:pBdr/>
        <w:spacing/>
        <w:ind/>
        <w:rPr/>
      </w:pPr>
      <w:r>
        <w:t xml:space="preserve">resuscitation. If the amount of fluid required to restore </w:t>
      </w:r>
      <w:r/>
    </w:p>
    <w:p w14:paraId="05C7B0E8">
      <w:pPr>
        <w:pBdr/>
        <w:spacing/>
        <w:ind/>
        <w:rPr/>
      </w:pPr>
      <w:r>
        <w:t xml:space="preserve">or maintain adequate organ perfusion and tissue </w:t>
      </w:r>
      <w:r/>
    </w:p>
    <w:p w14:paraId="18B5C707">
      <w:pPr>
        <w:pBdr/>
        <w:spacing/>
        <w:ind/>
        <w:rPr/>
      </w:pPr>
      <w:r>
        <w:t xml:space="preserve">oxygenation greatly exceeds these estimates, carefully </w:t>
      </w:r>
      <w:r/>
    </w:p>
    <w:p w14:paraId="2CD50963">
      <w:pPr>
        <w:pBdr/>
        <w:spacing/>
        <w:ind/>
        <w:rPr/>
      </w:pPr>
      <w:r>
        <w:t xml:space="preserve">reassess the situation and search for unrecognized </w:t>
      </w:r>
      <w:r/>
    </w:p>
    <w:p w14:paraId="0342536E">
      <w:pPr>
        <w:pBdr/>
        <w:spacing/>
        <w:ind/>
        <w:rPr/>
      </w:pPr>
      <w:r>
        <w:t xml:space="preserve">injuries and other causes of shock.</w:t>
      </w:r>
      <w:r/>
    </w:p>
    <w:p w14:paraId="20B0011E">
      <w:pPr>
        <w:pBdr/>
        <w:spacing/>
        <w:ind/>
        <w:rPr/>
      </w:pPr>
      <w:r>
        <w:t xml:space="preserve">The goal of resuscitation is to restore organ perfusion </w:t>
      </w:r>
      <w:r/>
    </w:p>
    <w:p w14:paraId="36BCA82A">
      <w:pPr>
        <w:pBdr/>
        <w:spacing/>
        <w:ind/>
        <w:rPr/>
      </w:pPr>
      <w:r>
        <w:t xml:space="preserve">and tissue oxygenation, which is accomplished </w:t>
      </w:r>
      <w:r/>
    </w:p>
    <w:p w14:paraId="57489F82">
      <w:pPr>
        <w:pBdr/>
        <w:spacing/>
        <w:ind/>
        <w:rPr/>
      </w:pPr>
      <w:r>
        <w:t xml:space="preserve">with administering crystalloid solution and blood </w:t>
      </w:r>
      <w:r/>
    </w:p>
    <w:p w14:paraId="5DB6DB78">
      <w:pPr>
        <w:pBdr/>
        <w:spacing/>
        <w:ind/>
        <w:rPr/>
      </w:pPr>
      <w:r>
        <w:t xml:space="preserve">products to replace lost intravascular volume. </w:t>
      </w:r>
      <w:r/>
    </w:p>
    <w:p w14:paraId="69239FC7">
      <w:pPr>
        <w:pBdr/>
        <w:spacing/>
        <w:ind/>
        <w:rPr/>
      </w:pPr>
      <w:r>
        <w:t xml:space="preserve">However, if the patient’s blood pressure increases </w:t>
      </w:r>
      <w:r/>
    </w:p>
    <w:p w14:paraId="616D94AB">
      <w:pPr>
        <w:pBdr/>
        <w:spacing/>
        <w:ind/>
        <w:rPr/>
      </w:pPr>
      <w:r>
        <w:t xml:space="preserve">rapidly before the hemorrhage has been definitively </w:t>
      </w:r>
      <w:r/>
    </w:p>
    <w:p w14:paraId="014F3D12">
      <w:pPr>
        <w:pBdr/>
        <w:spacing/>
        <w:ind/>
        <w:rPr/>
      </w:pPr>
      <w:r>
        <w:t xml:space="preserve">--- Strona 106 ---</w:t>
      </w:r>
      <w:r/>
    </w:p>
    <w:p w14:paraId="6E65E41C">
      <w:pPr>
        <w:pBdr/>
        <w:spacing/>
        <w:ind/>
        <w:rPr/>
      </w:pPr>
      <w:r>
        <w:t xml:space="preserve">■ BACK TO TABLE OF CONTENTScontrolled, more bleeding can occur. For this reason, </w:t>
      </w:r>
      <w:r/>
    </w:p>
    <w:p w14:paraId="183EB5EE">
      <w:pPr>
        <w:pBdr/>
        <w:spacing/>
        <w:ind/>
        <w:rPr/>
      </w:pPr>
      <w:r>
        <w:t xml:space="preserve">administering excessive crystalloid solution can  </w:t>
      </w:r>
      <w:r/>
    </w:p>
    <w:p w14:paraId="1AB064D9">
      <w:pPr>
        <w:pBdr/>
        <w:spacing/>
        <w:ind/>
        <w:rPr/>
      </w:pPr>
      <w:r>
        <w:t xml:space="preserve">be harmful. </w:t>
      </w:r>
      <w:r/>
    </w:p>
    <w:p w14:paraId="000FD405">
      <w:pPr>
        <w:pBdr/>
        <w:spacing/>
        <w:ind/>
        <w:rPr/>
      </w:pPr>
      <w:r>
        <w:t xml:space="preserve">Fluid resuscitation and avoidance of hypotension </w:t>
      </w:r>
      <w:r/>
    </w:p>
    <w:p w14:paraId="47A425BA">
      <w:pPr>
        <w:pBdr/>
        <w:spacing/>
        <w:ind/>
        <w:rPr/>
      </w:pPr>
      <w:r>
        <w:t xml:space="preserve">are important principles in the initial management </w:t>
      </w:r>
      <w:r/>
    </w:p>
    <w:p w14:paraId="7620D463">
      <w:pPr>
        <w:pBdr/>
        <w:spacing/>
        <w:ind/>
        <w:rPr/>
      </w:pPr>
      <w:r>
        <w:t xml:space="preserve">of patients with blunt trauma, particularly those with </w:t>
      </w:r>
      <w:r/>
    </w:p>
    <w:p w14:paraId="3BF6A414">
      <w:pPr>
        <w:pBdr/>
        <w:spacing/>
        <w:ind/>
        <w:rPr/>
      </w:pPr>
      <w:r>
        <w:t xml:space="preserve">traumatic brain injury.  In penetrating trauma with </w:t>
      </w:r>
      <w:r/>
    </w:p>
    <w:p w14:paraId="040BE593">
      <w:pPr>
        <w:pBdr/>
        <w:spacing/>
        <w:ind/>
        <w:rPr/>
      </w:pPr>
      <w:r>
        <w:t xml:space="preserve">hemorrhage, delaying aggressive fluid resuscitation </w:t>
      </w:r>
      <w:r/>
    </w:p>
    <w:p w14:paraId="5D29CAC5">
      <w:pPr>
        <w:pBdr/>
        <w:spacing/>
        <w:ind/>
        <w:rPr/>
      </w:pPr>
      <w:r>
        <w:t xml:space="preserve">until definitive control of hemorrhage is achieved </w:t>
      </w:r>
      <w:r/>
    </w:p>
    <w:p w14:paraId="4C1CE92A">
      <w:pPr>
        <w:pBdr/>
        <w:spacing/>
        <w:ind/>
        <w:rPr/>
      </w:pPr>
      <w:r>
        <w:t xml:space="preserve">may prevent additional bleeding; a careful, balanced </w:t>
      </w:r>
      <w:r/>
    </w:p>
    <w:p w14:paraId="4BC091B5">
      <w:pPr>
        <w:pBdr/>
        <w:spacing/>
        <w:ind/>
        <w:rPr/>
      </w:pPr>
      <w:r>
        <w:t xml:space="preserve">approach with frequent reevaluation is required. </w:t>
      </w:r>
      <w:r/>
    </w:p>
    <w:p w14:paraId="469F6982">
      <w:pPr>
        <w:pBdr/>
        <w:spacing/>
        <w:ind/>
        <w:rPr/>
      </w:pPr>
      <w:r>
        <w:t xml:space="preserve">Balancing the goal of organ perfusion and tissue </w:t>
      </w:r>
      <w:r/>
    </w:p>
    <w:p w14:paraId="7A7CD9EE">
      <w:pPr>
        <w:pBdr/>
        <w:spacing/>
        <w:ind/>
        <w:rPr/>
      </w:pPr>
      <w:r>
        <w:t xml:space="preserve">oxygenation with the avoidance of rebleeding by </w:t>
      </w:r>
      <w:r/>
    </w:p>
    <w:p w14:paraId="019F007A">
      <w:pPr>
        <w:pBdr/>
        <w:spacing/>
        <w:ind/>
        <w:rPr/>
      </w:pPr>
      <w:r>
        <w:t xml:space="preserve">accepting a lower-than-normal blood pressure has </w:t>
      </w:r>
      <w:r/>
    </w:p>
    <w:p w14:paraId="6484143E">
      <w:pPr>
        <w:pBdr/>
        <w:spacing/>
        <w:ind/>
        <w:rPr/>
      </w:pPr>
      <w:r>
        <w:t xml:space="preserve">been termed “controlled resuscitation,” “balanced </w:t>
      </w:r>
      <w:r/>
    </w:p>
    <w:p w14:paraId="4F65CE54">
      <w:pPr>
        <w:pBdr/>
        <w:spacing/>
        <w:ind/>
        <w:rPr/>
      </w:pPr>
      <w:r>
        <w:t xml:space="preserve">resuscitation,” “hypotensive resuscitation,” and “permissive hypotension.” Such a resuscitation strategy </w:t>
      </w:r>
      <w:r/>
    </w:p>
    <w:p w14:paraId="4476CCDF">
      <w:pPr>
        <w:pBdr/>
        <w:spacing/>
        <w:ind/>
        <w:rPr/>
      </w:pPr>
      <w:r>
        <w:t xml:space="preserve">may be a bridge to, but is not a substitute for, definitive </w:t>
      </w:r>
      <w:r/>
    </w:p>
    <w:p w14:paraId="4FD77189">
      <w:pPr>
        <w:pBdr/>
        <w:spacing/>
        <w:ind/>
        <w:rPr/>
      </w:pPr>
      <w:r>
        <w:t xml:space="preserve">surgical control of bleeding.</w:t>
      </w:r>
      <w:r/>
    </w:p>
    <w:p w14:paraId="1A708E23">
      <w:pPr>
        <w:pBdr/>
        <w:spacing/>
        <w:ind/>
        <w:rPr/>
      </w:pPr>
      <w:r>
        <w:t xml:space="preserve">Early resuscitation with blood and blood products </w:t>
      </w:r>
      <w:r/>
    </w:p>
    <w:p w14:paraId="75C65340">
      <w:pPr>
        <w:pBdr/>
        <w:spacing/>
        <w:ind/>
        <w:rPr/>
      </w:pPr>
      <w:r>
        <w:t xml:space="preserve">must be considered in patients with evidence of class </w:t>
      </w:r>
      <w:r/>
    </w:p>
    <w:p w14:paraId="7167B13D">
      <w:pPr>
        <w:pBdr/>
        <w:spacing/>
        <w:ind/>
        <w:rPr/>
      </w:pPr>
      <w:r>
        <w:t xml:space="preserve">III and IV hemorrhage. Early administration of blood </w:t>
      </w:r>
      <w:r/>
    </w:p>
    <w:p w14:paraId="75380FE3">
      <w:pPr>
        <w:pBdr/>
        <w:spacing/>
        <w:ind/>
        <w:rPr/>
      </w:pPr>
      <w:r>
        <w:t xml:space="preserve">products at a low ratio of packed red blood cells to </w:t>
      </w:r>
      <w:r/>
    </w:p>
    <w:p w14:paraId="3953BA7A">
      <w:pPr>
        <w:pBdr/>
        <w:spacing/>
        <w:ind/>
        <w:rPr/>
      </w:pPr>
      <w:r>
        <w:t xml:space="preserve">plasma and platelets can prevent the development of </w:t>
      </w:r>
      <w:r/>
    </w:p>
    <w:p w14:paraId="4A2DE50C">
      <w:pPr>
        <w:pBdr/>
        <w:spacing/>
        <w:ind/>
        <w:rPr/>
      </w:pPr>
      <w:r>
        <w:t xml:space="preserve">coagulopathy and thrombocytopenia. </w:t>
      </w:r>
      <w:r/>
    </w:p>
    <w:p w14:paraId="27AFDCA9">
      <w:pPr>
        <w:pBdr/>
        <w:spacing/>
        <w:ind/>
        <w:rPr/>
      </w:pPr>
      <w:r>
        <w:t xml:space="preserve">Measuring Patient Response to Fluid Therapy</w:t>
      </w:r>
      <w:r/>
    </w:p>
    <w:p w14:paraId="47D86354">
      <w:pPr>
        <w:pBdr/>
        <w:spacing/>
        <w:ind/>
        <w:rPr/>
      </w:pPr>
      <w:r>
        <w:t xml:space="preserve">The same signs and symptoms of inadequate perfusion </w:t>
      </w:r>
      <w:r/>
    </w:p>
    <w:p w14:paraId="6B8A2817">
      <w:pPr>
        <w:pBdr/>
        <w:spacing/>
        <w:ind/>
        <w:rPr/>
      </w:pPr>
      <w:r>
        <w:t xml:space="preserve">that are used to diagnose shock help determine the </w:t>
      </w:r>
      <w:r/>
    </w:p>
    <w:p w14:paraId="79CFC7AB">
      <w:pPr>
        <w:pBdr/>
        <w:spacing/>
        <w:ind/>
        <w:rPr/>
      </w:pPr>
      <w:r>
        <w:t xml:space="preserve">patient’s response to therapy. The return of normal </w:t>
      </w:r>
      <w:r/>
    </w:p>
    <w:p w14:paraId="3D7FCB5E">
      <w:pPr>
        <w:pBdr/>
        <w:spacing/>
        <w:ind/>
        <w:rPr/>
      </w:pPr>
      <w:r>
        <w:t xml:space="preserve">blood pressure, pulse pressure, and pulse rate are signs </w:t>
      </w:r>
      <w:r/>
    </w:p>
    <w:p w14:paraId="7269006D">
      <w:pPr>
        <w:pBdr/>
        <w:spacing/>
        <w:ind/>
        <w:rPr/>
      </w:pPr>
      <w:r>
        <w:t xml:space="preserve">that perfusion is returning to normal, however, these </w:t>
      </w:r>
      <w:r/>
    </w:p>
    <w:p w14:paraId="124AE6BA">
      <w:pPr>
        <w:pBdr/>
        <w:spacing/>
        <w:ind/>
        <w:rPr/>
      </w:pPr>
      <w:r>
        <w:t xml:space="preserve">observations do not provide information regarding </w:t>
      </w:r>
      <w:r/>
    </w:p>
    <w:p w14:paraId="48421650">
      <w:pPr>
        <w:pBdr/>
        <w:spacing/>
        <w:ind/>
        <w:rPr/>
      </w:pPr>
      <w:r>
        <w:t xml:space="preserve">organ perfusion and tissue oxygenation. Improvement  </w:t>
      </w:r>
      <w:r/>
    </w:p>
    <w:p w14:paraId="07A8A2BB">
      <w:pPr>
        <w:pBdr/>
        <w:spacing/>
        <w:ind/>
        <w:rPr/>
      </w:pPr>
      <w:r>
        <w:t xml:space="preserve">in the intravascular volume status is important </w:t>
      </w:r>
      <w:r/>
    </w:p>
    <w:p w14:paraId="613F7F5D">
      <w:pPr>
        <w:pBdr/>
        <w:spacing/>
        <w:ind/>
        <w:rPr/>
      </w:pPr>
      <w:r>
        <w:t xml:space="preserve">evidence of enhanced perfusion, but it is difficult </w:t>
      </w:r>
      <w:r/>
    </w:p>
    <w:p w14:paraId="7177BF2F">
      <w:pPr>
        <w:pBdr/>
        <w:spacing/>
        <w:ind/>
        <w:rPr/>
      </w:pPr>
      <w:r>
        <w:t xml:space="preserve">to quantitate. The volume of urinary output is a </w:t>
      </w:r>
      <w:r/>
    </w:p>
    <w:p w14:paraId="75D5D8CB">
      <w:pPr>
        <w:pBdr/>
        <w:spacing/>
        <w:ind/>
        <w:rPr/>
      </w:pPr>
      <w:r>
        <w:t xml:space="preserve">reasonably sensitive indicator of renal perfusion; </w:t>
      </w:r>
      <w:r/>
    </w:p>
    <w:p w14:paraId="4614BD85">
      <w:pPr>
        <w:pBdr/>
        <w:spacing/>
        <w:ind/>
        <w:rPr/>
      </w:pPr>
      <w:r>
        <w:t xml:space="preserve">normal urine volumes generally imply adequate </w:t>
      </w:r>
      <w:r/>
    </w:p>
    <w:p w14:paraId="1FE3C458">
      <w:pPr>
        <w:pBdr/>
        <w:spacing/>
        <w:ind/>
        <w:rPr/>
      </w:pPr>
      <w:r>
        <w:t xml:space="preserve">renal blood flow, if not modified by underlying kidney </w:t>
      </w:r>
      <w:r/>
    </w:p>
    <w:p w14:paraId="42F68536">
      <w:pPr>
        <w:pBdr/>
        <w:spacing/>
        <w:ind/>
        <w:rPr/>
      </w:pPr>
      <w:r>
        <w:t xml:space="preserve">injury, marked hyperglycemia or the administration </w:t>
      </w:r>
      <w:r/>
    </w:p>
    <w:p w14:paraId="15EA6A91">
      <w:pPr>
        <w:pBdr/>
        <w:spacing/>
        <w:ind/>
        <w:rPr/>
      </w:pPr>
      <w:r>
        <w:t xml:space="preserve">of diuretic agents. For this reason, urinary output </w:t>
      </w:r>
      <w:r/>
    </w:p>
    <w:p w14:paraId="4DB0D735">
      <w:pPr>
        <w:pBdr/>
        <w:spacing/>
        <w:ind/>
        <w:rPr/>
      </w:pPr>
      <w:r>
        <w:t xml:space="preserve">is one of the prime indicators of resuscitation and  </w:t>
      </w:r>
      <w:r/>
    </w:p>
    <w:p w14:paraId="1C017388">
      <w:pPr>
        <w:pBdr/>
        <w:spacing/>
        <w:ind/>
        <w:rPr/>
      </w:pPr>
      <w:r>
        <w:t xml:space="preserve">patient response. </w:t>
      </w:r>
      <w:r/>
    </w:p>
    <w:p w14:paraId="06C2D14F">
      <w:pPr>
        <w:pBdr/>
        <w:spacing/>
        <w:ind/>
        <w:rPr/>
      </w:pPr>
      <w:r>
        <w:t xml:space="preserve">Within certain limits, urinary output is used </w:t>
      </w:r>
      <w:r/>
    </w:p>
    <w:p w14:paraId="3D45BB8D">
      <w:pPr>
        <w:pBdr/>
        <w:spacing/>
        <w:ind/>
        <w:rPr/>
      </w:pPr>
      <w:r>
        <w:t xml:space="preserve">to monitor renal blood flow. Adequate volume  INITIAL MANAGEMENT OF HEMORRHAGIC SHOCK  53</w:t>
      </w:r>
      <w:r/>
    </w:p>
    <w:p w14:paraId="04A9C37E">
      <w:pPr>
        <w:pBdr/>
        <w:spacing/>
        <w:ind/>
        <w:rPr/>
      </w:pPr>
      <w:r>
        <w:t xml:space="preserve">pitfall prevention</w:t>
      </w:r>
      <w:r/>
    </w:p>
    <w:p w14:paraId="11F11850">
      <w:pPr>
        <w:pBdr/>
        <w:spacing/>
        <w:ind/>
        <w:rPr/>
      </w:pPr>
      <w:r>
        <w:t xml:space="preserve">Shock does not </w:t>
      </w:r>
      <w:r/>
    </w:p>
    <w:p w14:paraId="0F0E1334">
      <w:pPr>
        <w:pBdr/>
        <w:spacing/>
        <w:ind/>
        <w:rPr/>
      </w:pPr>
      <w:r>
        <w:t xml:space="preserve">respond to initial </w:t>
      </w:r>
      <w:r/>
    </w:p>
    <w:p w14:paraId="587FB68D">
      <w:pPr>
        <w:pBdr/>
        <w:spacing/>
        <w:ind/>
        <w:rPr/>
      </w:pPr>
      <w:r>
        <w:t xml:space="preserve">crystalloid fluid </w:t>
      </w:r>
      <w:r/>
    </w:p>
    <w:p w14:paraId="4D0F8D34">
      <w:pPr>
        <w:pBdr/>
        <w:spacing/>
        <w:ind/>
        <w:rPr/>
      </w:pPr>
      <w:r>
        <w:t xml:space="preserve">bolus.• Look for a source of ongoing </w:t>
      </w:r>
      <w:r/>
    </w:p>
    <w:p w14:paraId="5082758B">
      <w:pPr>
        <w:pBdr/>
        <w:spacing/>
        <w:ind/>
        <w:rPr/>
      </w:pPr>
      <w:r>
        <w:t xml:space="preserve">blood loss: “floor and four </w:t>
      </w:r>
      <w:r/>
    </w:p>
    <w:p w14:paraId="02C1EC3E">
      <w:pPr>
        <w:pBdr/>
        <w:spacing/>
        <w:ind/>
        <w:rPr/>
      </w:pPr>
      <w:r>
        <w:t xml:space="preserve">more (abdomen/ pelvis, </w:t>
      </w:r>
      <w:r/>
    </w:p>
    <w:p w14:paraId="3C3F3EDC">
      <w:pPr>
        <w:pBdr/>
        <w:spacing/>
        <w:ind/>
        <w:rPr/>
      </w:pPr>
      <w:r>
        <w:t xml:space="preserve">retroperitoneum, thorax, </w:t>
      </w:r>
      <w:r/>
    </w:p>
    <w:p w14:paraId="52FB9AD8">
      <w:pPr>
        <w:pBdr/>
        <w:spacing/>
        <w:ind/>
        <w:rPr/>
      </w:pPr>
      <w:r>
        <w:t xml:space="preserve">and extremities). </w:t>
      </w:r>
      <w:r/>
    </w:p>
    <w:p w14:paraId="3FBE2DA2">
      <w:pPr>
        <w:pBdr/>
        <w:spacing/>
        <w:ind/>
        <w:rPr/>
      </w:pPr>
      <w:r>
        <w:t xml:space="preserve">• Consider a non-hemorrhagic </w:t>
      </w:r>
      <w:r/>
    </w:p>
    <w:p w14:paraId="7FFD1825">
      <w:pPr>
        <w:pBdr/>
        <w:spacing/>
        <w:ind/>
        <w:rPr/>
      </w:pPr>
      <w:r>
        <w:t xml:space="preserve">source of shock.</w:t>
      </w:r>
      <w:r/>
    </w:p>
    <w:p w14:paraId="35EC77EB">
      <w:pPr>
        <w:pBdr/>
        <w:spacing/>
        <w:ind/>
        <w:rPr/>
      </w:pPr>
      <w:r>
        <w:t xml:space="preserve">• Begin blood and blood </w:t>
      </w:r>
      <w:r/>
    </w:p>
    <w:p w14:paraId="6B7A8D42">
      <w:pPr>
        <w:pBdr/>
        <w:spacing/>
        <w:ind/>
        <w:rPr/>
      </w:pPr>
      <w:r>
        <w:t xml:space="preserve">component replacement. </w:t>
      </w:r>
      <w:r/>
    </w:p>
    <w:p w14:paraId="0CC31FA4">
      <w:pPr>
        <w:pBdr/>
        <w:spacing/>
        <w:ind/>
        <w:rPr/>
      </w:pPr>
      <w:r>
        <w:t xml:space="preserve">• Obtain surgical consultation </w:t>
      </w:r>
      <w:r/>
    </w:p>
    <w:p w14:paraId="4C7F0957">
      <w:pPr>
        <w:pBdr/>
        <w:spacing/>
        <w:ind/>
        <w:rPr/>
      </w:pPr>
      <w:r>
        <w:t xml:space="preserve">for definitive hemorrhage </w:t>
      </w:r>
      <w:r/>
    </w:p>
    <w:p w14:paraId="43CD1A06">
      <w:pPr>
        <w:pBdr/>
        <w:spacing/>
        <w:ind/>
        <w:rPr/>
      </w:pPr>
      <w:r>
        <w:t xml:space="preserve">control. table 3-2 responses to initial fluid resuscitationa</w:t>
      </w:r>
      <w:r/>
    </w:p>
    <w:p w14:paraId="1E2D9D23">
      <w:pPr>
        <w:pBdr/>
        <w:spacing/>
        <w:ind/>
        <w:rPr/>
      </w:pPr>
      <w:r>
        <w:t xml:space="preserve">RAPID RESPONSE TRANSIENT RESPONSEMINIMAL OR  </w:t>
      </w:r>
      <w:r/>
    </w:p>
    <w:p w14:paraId="332E0BDD">
      <w:pPr>
        <w:pBdr/>
        <w:spacing/>
        <w:ind/>
        <w:rPr/>
      </w:pPr>
      <w:r>
        <w:t xml:space="preserve">NO RESPONSE</w:t>
      </w:r>
      <w:r/>
    </w:p>
    <w:p w14:paraId="16287676">
      <w:pPr>
        <w:pBdr/>
        <w:spacing/>
        <w:ind/>
        <w:rPr/>
      </w:pPr>
      <w:r>
        <w:t xml:space="preserve">Vital signs Return to normal Transient improvement, </w:t>
      </w:r>
      <w:r/>
    </w:p>
    <w:p w14:paraId="7F0C3EB4">
      <w:pPr>
        <w:pBdr/>
        <w:spacing/>
        <w:ind/>
        <w:rPr/>
      </w:pPr>
      <w:r>
        <w:t xml:space="preserve">recurrence of decreased blood </w:t>
      </w:r>
      <w:r/>
    </w:p>
    <w:p w14:paraId="1C384FEA">
      <w:pPr>
        <w:pBdr/>
        <w:spacing/>
        <w:ind/>
        <w:rPr/>
      </w:pPr>
      <w:r>
        <w:t xml:space="preserve">pressure and increased heart rate Remain abnormal</w:t>
      </w:r>
      <w:r/>
    </w:p>
    <w:p w14:paraId="162093EA">
      <w:pPr>
        <w:pBdr/>
        <w:spacing/>
        <w:ind/>
        <w:rPr/>
      </w:pPr>
      <w:r>
        <w:t xml:space="preserve">Estimated blood loss Minimal (&lt;15 % ) Moderate and ongoing (15%–40%) Severe (&gt;40%)</w:t>
      </w:r>
      <w:r/>
    </w:p>
    <w:p w14:paraId="5CAA29AD">
      <w:pPr>
        <w:pBdr/>
        <w:spacing/>
        <w:ind/>
        <w:rPr/>
      </w:pPr>
      <w:r>
        <w:t xml:space="preserve">Need for blood Low Moderate to high Immediate</w:t>
      </w:r>
      <w:r/>
    </w:p>
    <w:p w14:paraId="293D3CC7">
      <w:pPr>
        <w:pBdr/>
        <w:spacing/>
        <w:ind/>
        <w:rPr/>
      </w:pPr>
      <w:r>
        <w:t xml:space="preserve">Blood preparation Type and crossmatch Type-specific Emergency blood release</w:t>
      </w:r>
      <w:r/>
    </w:p>
    <w:p w14:paraId="2D2471B1">
      <w:pPr>
        <w:pBdr/>
        <w:spacing/>
        <w:ind/>
        <w:rPr/>
      </w:pPr>
      <w:r>
        <w:t xml:space="preserve">Need for operative intervention Possibly Likely Highly likely</w:t>
      </w:r>
      <w:r/>
    </w:p>
    <w:p w14:paraId="6B7C28DE">
      <w:pPr>
        <w:pBdr/>
        <w:spacing/>
        <w:ind/>
        <w:rPr/>
      </w:pPr>
      <w:r>
        <w:t xml:space="preserve">Early presence of surgeon Yes Yes Yes</w:t>
      </w:r>
      <w:r/>
    </w:p>
    <w:p w14:paraId="141798A4">
      <w:pPr>
        <w:pBdr/>
        <w:spacing/>
        <w:ind/>
        <w:rPr/>
      </w:pPr>
      <w:r>
        <w:t xml:space="preserve">a Isotonic crystalloid solution, up to 1000 mL in adults; 20 mL/kg in children</w:t>
      </w:r>
      <w:r/>
    </w:p>
    <w:p w14:paraId="6FE6CB21">
      <w:pPr>
        <w:pBdr/>
        <w:spacing/>
        <w:ind/>
        <w:rPr/>
      </w:pPr>
      <w:r>
        <w:t xml:space="preserve">--- Strona 107 ---</w:t>
      </w:r>
      <w:r/>
    </w:p>
    <w:p w14:paraId="38D28886">
      <w:pPr>
        <w:pBdr/>
        <w:spacing/>
        <w:ind/>
        <w:rPr/>
      </w:pPr>
      <w:r>
        <w:t xml:space="preserve"> 54 CHAPTER 3  ■ Shock</w:t>
      </w:r>
      <w:r/>
    </w:p>
    <w:p w14:paraId="28C1D7FF">
      <w:pPr>
        <w:pBdr/>
        <w:spacing/>
        <w:ind/>
        <w:rPr/>
      </w:pPr>
      <w:r>
        <w:t xml:space="preserve">■ BACK TO TABLE OF CONTENTSreplacement during resuscitation should produce </w:t>
      </w:r>
      <w:r/>
    </w:p>
    <w:p w14:paraId="1616220C">
      <w:pPr>
        <w:pBdr/>
        <w:spacing/>
        <w:ind/>
        <w:rPr/>
      </w:pPr>
      <w:r>
        <w:t xml:space="preserve">a urinary output of approximately 0.5 mL/kg/hr </w:t>
      </w:r>
      <w:r/>
    </w:p>
    <w:p w14:paraId="3FB24B02">
      <w:pPr>
        <w:pBdr/>
        <w:spacing/>
        <w:ind/>
        <w:rPr/>
      </w:pPr>
      <w:r>
        <w:t xml:space="preserve">in adults, whereas 1 mL/kg/hr is adequate urinary </w:t>
      </w:r>
      <w:r/>
    </w:p>
    <w:p w14:paraId="76CADCBE">
      <w:pPr>
        <w:pBdr/>
        <w:spacing/>
        <w:ind/>
        <w:rPr/>
      </w:pPr>
      <w:r>
        <w:t xml:space="preserve">output for pediatric patients. For children under 1 </w:t>
      </w:r>
      <w:r/>
    </w:p>
    <w:p w14:paraId="4E96EF0F">
      <w:pPr>
        <w:pBdr/>
        <w:spacing/>
        <w:ind/>
        <w:rPr/>
      </w:pPr>
      <w:r>
        <w:t xml:space="preserve">year of age, 2 mL/kg/hr should be maintained. The </w:t>
      </w:r>
      <w:r/>
    </w:p>
    <w:p w14:paraId="377F2C1E">
      <w:pPr>
        <w:pBdr/>
        <w:spacing/>
        <w:ind/>
        <w:rPr/>
      </w:pPr>
      <w:r>
        <w:t xml:space="preserve">inability to obtain urinary output at these levels </w:t>
      </w:r>
      <w:r/>
    </w:p>
    <w:p w14:paraId="1B6ABFC5">
      <w:pPr>
        <w:pBdr/>
        <w:spacing/>
        <w:ind/>
        <w:rPr/>
      </w:pPr>
      <w:r>
        <w:t xml:space="preserve">or a decreasing urinary output with an increasing </w:t>
      </w:r>
      <w:r/>
    </w:p>
    <w:p w14:paraId="1B476C6E">
      <w:pPr>
        <w:pBdr/>
        <w:spacing/>
        <w:ind/>
        <w:rPr/>
      </w:pPr>
      <w:r>
        <w:t xml:space="preserve">specific gravity suggests inadequate resuscitation. </w:t>
      </w:r>
      <w:r/>
    </w:p>
    <w:p w14:paraId="22427144">
      <w:pPr>
        <w:pBdr/>
        <w:spacing/>
        <w:ind/>
        <w:rPr/>
      </w:pPr>
      <w:r>
        <w:t xml:space="preserve">This situation should stimulate further volume </w:t>
      </w:r>
      <w:r/>
    </w:p>
    <w:p w14:paraId="437824F4">
      <w:pPr>
        <w:pBdr/>
        <w:spacing/>
        <w:ind/>
        <w:rPr/>
      </w:pPr>
      <w:r>
        <w:t xml:space="preserve">replacement and continued diagnostic investigation for  </w:t>
      </w:r>
      <w:r/>
    </w:p>
    <w:p w14:paraId="58582972">
      <w:pPr>
        <w:pBdr/>
        <w:spacing/>
        <w:ind/>
        <w:rPr/>
      </w:pPr>
      <w:r>
        <w:t xml:space="preserve">the cause. </w:t>
      </w:r>
      <w:r/>
    </w:p>
    <w:p w14:paraId="14CDAC1F">
      <w:pPr>
        <w:pBdr/>
        <w:spacing/>
        <w:ind/>
        <w:rPr/>
      </w:pPr>
      <w:r>
        <w:t xml:space="preserve">Patients in early hypovolemic shock have respiratory </w:t>
      </w:r>
      <w:r/>
    </w:p>
    <w:p w14:paraId="6BCEFE4E">
      <w:pPr>
        <w:pBdr/>
        <w:spacing/>
        <w:ind/>
        <w:rPr/>
      </w:pPr>
      <w:r>
        <w:t xml:space="preserve">alkalosis from tachypnea, which is frequently followed </w:t>
      </w:r>
      <w:r/>
    </w:p>
    <w:p w14:paraId="023771FA">
      <w:pPr>
        <w:pBdr/>
        <w:spacing/>
        <w:ind/>
        <w:rPr/>
      </w:pPr>
      <w:r>
        <w:t xml:space="preserve">by mild metabolic acidosis and does not require </w:t>
      </w:r>
      <w:r/>
    </w:p>
    <w:p w14:paraId="79D08E20">
      <w:pPr>
        <w:pBdr/>
        <w:spacing/>
        <w:ind/>
        <w:rPr/>
      </w:pPr>
      <w:r>
        <w:t xml:space="preserve">treatment. However, severe metabolic acidosis can </w:t>
      </w:r>
      <w:r/>
    </w:p>
    <w:p w14:paraId="5B943F40">
      <w:pPr>
        <w:pBdr/>
        <w:spacing/>
        <w:ind/>
        <w:rPr/>
      </w:pPr>
      <w:r>
        <w:t xml:space="preserve">develop from long-standing or severe shock. Metabolic </w:t>
      </w:r>
      <w:r/>
    </w:p>
    <w:p w14:paraId="63947283">
      <w:pPr>
        <w:pBdr/>
        <w:spacing/>
        <w:ind/>
        <w:rPr/>
      </w:pPr>
      <w:r>
        <w:t xml:space="preserve">acidosis is caused by anaerobic metabolism, as a result </w:t>
      </w:r>
      <w:r/>
    </w:p>
    <w:p w14:paraId="58EEC6C1">
      <w:pPr>
        <w:pBdr/>
        <w:spacing/>
        <w:ind/>
        <w:rPr/>
      </w:pPr>
      <w:r>
        <w:t xml:space="preserve">of inadequate tissue perfusion and the production </w:t>
      </w:r>
      <w:r/>
    </w:p>
    <w:p w14:paraId="637E86B0">
      <w:pPr>
        <w:pBdr/>
        <w:spacing/>
        <w:ind/>
        <w:rPr/>
      </w:pPr>
      <w:r>
        <w:t xml:space="preserve">of lactic acid. Persistent acidosis is usually caused </w:t>
      </w:r>
      <w:r/>
    </w:p>
    <w:p w14:paraId="0526157D">
      <w:pPr>
        <w:pBdr/>
        <w:spacing/>
        <w:ind/>
        <w:rPr/>
      </w:pPr>
      <w:r>
        <w:t xml:space="preserve">by inadequate resuscitation or ongoing blood loss. </w:t>
      </w:r>
      <w:r/>
    </w:p>
    <w:p w14:paraId="1CBC75F5">
      <w:pPr>
        <w:pBdr/>
        <w:spacing/>
        <w:ind/>
        <w:rPr/>
      </w:pPr>
      <w:r>
        <w:t xml:space="preserve">In patients in shock, treat metabolic acidosis with </w:t>
      </w:r>
      <w:r/>
    </w:p>
    <w:p w14:paraId="44E467BA">
      <w:pPr>
        <w:pBdr/>
        <w:spacing/>
        <w:ind/>
        <w:rPr/>
      </w:pPr>
      <w:r>
        <w:t xml:space="preserve">fluids, blood, and interventions to control hemorrhage. </w:t>
      </w:r>
      <w:r/>
    </w:p>
    <w:p w14:paraId="3E75B8CC">
      <w:pPr>
        <w:pBdr/>
        <w:spacing/>
        <w:ind/>
        <w:rPr/>
      </w:pPr>
      <w:r>
        <w:t xml:space="preserve">Base deficit and/or lactate values can be useful in </w:t>
      </w:r>
      <w:r/>
    </w:p>
    <w:p w14:paraId="70C85414">
      <w:pPr>
        <w:pBdr/>
        <w:spacing/>
        <w:ind/>
        <w:rPr/>
      </w:pPr>
      <w:r>
        <w:t xml:space="preserve">determining the presence and severity of shock, and </w:t>
      </w:r>
      <w:r/>
    </w:p>
    <w:p w14:paraId="4C941F04">
      <w:pPr>
        <w:pBdr/>
        <w:spacing/>
        <w:ind/>
        <w:rPr/>
      </w:pPr>
      <w:r>
        <w:t xml:space="preserve">then serial measurement of these parameters can be </w:t>
      </w:r>
      <w:r/>
    </w:p>
    <w:p w14:paraId="2E9E7F25">
      <w:pPr>
        <w:pBdr/>
        <w:spacing/>
        <w:ind/>
        <w:rPr/>
      </w:pPr>
      <w:r>
        <w:t xml:space="preserve">used to monitor the response to therapy. Do not use </w:t>
      </w:r>
      <w:r/>
    </w:p>
    <w:p w14:paraId="37E32BAB">
      <w:pPr>
        <w:pBdr/>
        <w:spacing/>
        <w:ind/>
        <w:rPr/>
      </w:pPr>
      <w:r>
        <w:t xml:space="preserve">sodium bicarbonate to treat metabolic acidosis from </w:t>
      </w:r>
      <w:r/>
    </w:p>
    <w:p w14:paraId="4F6D2AAC">
      <w:pPr>
        <w:pBdr/>
        <w:spacing/>
        <w:ind/>
        <w:rPr/>
      </w:pPr>
      <w:r>
        <w:t xml:space="preserve">hypovolemic shock.</w:t>
      </w:r>
      <w:r/>
    </w:p>
    <w:p w14:paraId="17FF8CDE">
      <w:pPr>
        <w:pBdr/>
        <w:spacing/>
        <w:ind/>
        <w:rPr/>
      </w:pPr>
      <w:r>
        <w:t xml:space="preserve">Patterns of Patient Response </w:t>
      </w:r>
      <w:r/>
    </w:p>
    <w:p w14:paraId="4F04372F">
      <w:pPr>
        <w:pBdr/>
        <w:spacing/>
        <w:ind/>
        <w:rPr/>
      </w:pPr>
      <w:r>
        <w:t xml:space="preserve">The patient’s response to initial fluid resuscitation is </w:t>
      </w:r>
      <w:r/>
    </w:p>
    <w:p w14:paraId="43303A37">
      <w:pPr>
        <w:pBdr/>
        <w:spacing/>
        <w:ind/>
        <w:rPr/>
      </w:pPr>
      <w:r>
        <w:t xml:space="preserve">the key to determining subsequent therapy.  Having </w:t>
      </w:r>
      <w:r/>
    </w:p>
    <w:p w14:paraId="34839871">
      <w:pPr>
        <w:pBdr/>
        <w:spacing/>
        <w:ind/>
        <w:rPr/>
      </w:pPr>
      <w:r>
        <w:t xml:space="preserve">established a preliminary diagnosis and treatment plan </w:t>
      </w:r>
      <w:r/>
    </w:p>
    <w:p w14:paraId="1E82B0D2">
      <w:pPr>
        <w:pBdr/>
        <w:spacing/>
        <w:ind/>
        <w:rPr/>
      </w:pPr>
      <w:r>
        <w:t xml:space="preserve">based on the initial assessment, the clinician modifies </w:t>
      </w:r>
      <w:r/>
    </w:p>
    <w:p w14:paraId="54A06550">
      <w:pPr>
        <w:pBdr/>
        <w:spacing/>
        <w:ind/>
        <w:rPr/>
      </w:pPr>
      <w:r>
        <w:t xml:space="preserve">the plan based on the patient’s response. Observing </w:t>
      </w:r>
      <w:r/>
    </w:p>
    <w:p w14:paraId="708B8D79">
      <w:pPr>
        <w:pBdr/>
        <w:spacing/>
        <w:ind/>
        <w:rPr/>
      </w:pPr>
      <w:r>
        <w:t xml:space="preserve">the response to the initial resuscitation can identify </w:t>
      </w:r>
      <w:r/>
    </w:p>
    <w:p w14:paraId="3529C222">
      <w:pPr>
        <w:pBdr/>
        <w:spacing/>
        <w:ind/>
        <w:rPr/>
      </w:pPr>
      <w:r>
        <w:t xml:space="preserve">patients whose blood loss was greater than estimated </w:t>
      </w:r>
      <w:r/>
    </w:p>
    <w:p w14:paraId="34486AE3">
      <w:pPr>
        <w:pBdr/>
        <w:spacing/>
        <w:ind/>
        <w:rPr/>
      </w:pPr>
      <w:r>
        <w:t xml:space="preserve">and those with ongoing bleeding who require operative </w:t>
      </w:r>
      <w:r/>
    </w:p>
    <w:p w14:paraId="2082C543">
      <w:pPr>
        <w:pBdr/>
        <w:spacing/>
        <w:ind/>
        <w:rPr/>
      </w:pPr>
      <w:r>
        <w:t xml:space="preserve">control of internal hemorrhage. </w:t>
      </w:r>
      <w:r/>
    </w:p>
    <w:p w14:paraId="33B9AC4E">
      <w:pPr>
        <w:pBdr/>
        <w:spacing/>
        <w:ind/>
        <w:rPr/>
      </w:pPr>
      <w:r>
        <w:t xml:space="preserve">The potential patterns of response to initial fluid </w:t>
      </w:r>
      <w:r/>
    </w:p>
    <w:p w14:paraId="481EDEB6">
      <w:pPr>
        <w:pBdr/>
        <w:spacing/>
        <w:ind/>
        <w:rPr/>
      </w:pPr>
      <w:r>
        <w:t xml:space="preserve">administration can be divided into three groups: </w:t>
      </w:r>
      <w:r/>
    </w:p>
    <w:p w14:paraId="7D246D0D">
      <w:pPr>
        <w:pBdr/>
        <w:spacing/>
        <w:ind/>
        <w:rPr/>
      </w:pPr>
      <w:r>
        <w:t xml:space="preserve">rapid response, transient response, and minimal or </w:t>
      </w:r>
      <w:r/>
    </w:p>
    <w:p w14:paraId="4C4A36F2">
      <w:pPr>
        <w:pBdr/>
        <w:spacing/>
        <w:ind/>
        <w:rPr/>
      </w:pPr>
      <w:r>
        <w:t xml:space="preserve">no response. Vital signs and management guidelines </w:t>
      </w:r>
      <w:r/>
    </w:p>
    <w:p w14:paraId="76FC6E8F">
      <w:pPr>
        <w:pBdr/>
        <w:spacing/>
        <w:ind/>
        <w:rPr/>
      </w:pPr>
      <w:r>
        <w:t xml:space="preserve">for patients in each of these categories were outlined </w:t>
      </w:r>
      <w:r/>
    </w:p>
    <w:p w14:paraId="2B54F423">
      <w:pPr>
        <w:pBdr/>
        <w:spacing/>
        <w:ind/>
        <w:rPr/>
      </w:pPr>
      <w:r>
        <w:t xml:space="preserve">earlier (see Table 3-2). </w:t>
      </w:r>
      <w:r/>
    </w:p>
    <w:p w14:paraId="0D52EAA1">
      <w:pPr>
        <w:pBdr/>
        <w:spacing/>
        <w:ind/>
        <w:rPr/>
      </w:pPr>
      <w:r>
        <w:t xml:space="preserve">Rapid Response</w:t>
      </w:r>
      <w:r/>
    </w:p>
    <w:p w14:paraId="64DF9F85">
      <w:pPr>
        <w:pBdr/>
        <w:spacing/>
        <w:ind/>
        <w:rPr/>
      </w:pPr>
      <w:r>
        <w:t xml:space="preserve">Patients in this group, referred to as “rapid responders,” </w:t>
      </w:r>
      <w:r/>
    </w:p>
    <w:p w14:paraId="68190803">
      <w:pPr>
        <w:pBdr/>
        <w:spacing/>
        <w:ind/>
        <w:rPr/>
      </w:pPr>
      <w:r>
        <w:t xml:space="preserve">quickly respond to the initial fluid bolus and become </w:t>
      </w:r>
      <w:r/>
    </w:p>
    <w:p w14:paraId="76299CF5">
      <w:pPr>
        <w:pBdr/>
        <w:spacing/>
        <w:ind/>
        <w:rPr/>
      </w:pPr>
      <w:r>
        <w:t xml:space="preserve">hemodynamically normal, without signs of inadequate </w:t>
      </w:r>
      <w:r/>
    </w:p>
    <w:p w14:paraId="33BE905B">
      <w:pPr>
        <w:pBdr/>
        <w:spacing/>
        <w:ind/>
        <w:rPr/>
      </w:pPr>
      <w:r>
        <w:t xml:space="preserve">tissue perfusion and oxygenation. Once this occurs, clinicians can slow the fluids to maintenance rates. </w:t>
      </w:r>
      <w:r/>
    </w:p>
    <w:p w14:paraId="16A968A6">
      <w:pPr>
        <w:pBdr/>
        <w:spacing/>
        <w:ind/>
        <w:rPr/>
      </w:pPr>
      <w:r>
        <w:t xml:space="preserve">These patients typically have lost less than 15% of their </w:t>
      </w:r>
      <w:r/>
    </w:p>
    <w:p w14:paraId="42E75ECF">
      <w:pPr>
        <w:pBdr/>
        <w:spacing/>
        <w:ind/>
        <w:rPr/>
      </w:pPr>
      <w:r>
        <w:t xml:space="preserve">blood volume (class I hemorrhage), and no further fluid </w:t>
      </w:r>
      <w:r/>
    </w:p>
    <w:p w14:paraId="6F7AD276">
      <w:pPr>
        <w:pBdr/>
        <w:spacing/>
        <w:ind/>
        <w:rPr/>
      </w:pPr>
      <w:r>
        <w:t xml:space="preserve">bolus or immediate blood administration is indicated. </w:t>
      </w:r>
      <w:r/>
    </w:p>
    <w:p w14:paraId="6184E998">
      <w:pPr>
        <w:pBdr/>
        <w:spacing/>
        <w:ind/>
        <w:rPr/>
      </w:pPr>
      <w:r>
        <w:t xml:space="preserve">However, typed and crossmatched blood should be </w:t>
      </w:r>
      <w:r/>
    </w:p>
    <w:p w14:paraId="0D0AFE07">
      <w:pPr>
        <w:pBdr/>
        <w:spacing/>
        <w:ind/>
        <w:rPr/>
      </w:pPr>
      <w:r>
        <w:t xml:space="preserve">kept available. Surgical consultation and evaluation </w:t>
      </w:r>
      <w:r/>
    </w:p>
    <w:p w14:paraId="2932318B">
      <w:pPr>
        <w:pBdr/>
        <w:spacing/>
        <w:ind/>
        <w:rPr/>
      </w:pPr>
      <w:r>
        <w:t xml:space="preserve">are necessary during initial assessment and treatment </w:t>
      </w:r>
      <w:r/>
    </w:p>
    <w:p w14:paraId="5CA42FF1">
      <w:pPr>
        <w:pBdr/>
        <w:spacing/>
        <w:ind/>
        <w:rPr/>
      </w:pPr>
      <w:r>
        <w:t xml:space="preserve">of rapid responders, as operative intervention could </w:t>
      </w:r>
      <w:r/>
    </w:p>
    <w:p w14:paraId="1B56EADD">
      <w:pPr>
        <w:pBdr/>
        <w:spacing/>
        <w:ind/>
        <w:rPr/>
      </w:pPr>
      <w:r>
        <w:t xml:space="preserve">still be necessary.</w:t>
      </w:r>
      <w:r/>
    </w:p>
    <w:p w14:paraId="6848735F">
      <w:pPr>
        <w:pBdr/>
        <w:spacing/>
        <w:ind/>
        <w:rPr/>
      </w:pPr>
      <w:r>
        <w:t xml:space="preserve">Transient Response</w:t>
      </w:r>
      <w:r/>
    </w:p>
    <w:p w14:paraId="543CF84E">
      <w:pPr>
        <w:pBdr/>
        <w:spacing/>
        <w:ind/>
        <w:rPr/>
      </w:pPr>
      <w:r>
        <w:t xml:space="preserve">Patients in the second group, “transient responders,” </w:t>
      </w:r>
      <w:r/>
    </w:p>
    <w:p w14:paraId="03E3007F">
      <w:pPr>
        <w:pBdr/>
        <w:spacing/>
        <w:ind/>
        <w:rPr/>
      </w:pPr>
      <w:r>
        <w:t xml:space="preserve">respond to the initial fluid bolus. However, they </w:t>
      </w:r>
      <w:r/>
    </w:p>
    <w:p w14:paraId="7802495F">
      <w:pPr>
        <w:pBdr/>
        <w:spacing/>
        <w:ind/>
        <w:rPr/>
      </w:pPr>
      <w:r>
        <w:t xml:space="preserve">begin to show deterioration of perfusion indices as </w:t>
      </w:r>
      <w:r/>
    </w:p>
    <w:p w14:paraId="3C9D818E">
      <w:pPr>
        <w:pBdr/>
        <w:spacing/>
        <w:ind/>
        <w:rPr/>
      </w:pPr>
      <w:r>
        <w:t xml:space="preserve">the initial fluids are slowed to maintenance levels, </w:t>
      </w:r>
      <w:r/>
    </w:p>
    <w:p w14:paraId="523FD92D">
      <w:pPr>
        <w:pBdr/>
        <w:spacing/>
        <w:ind/>
        <w:rPr/>
      </w:pPr>
      <w:r>
        <w:t xml:space="preserve">indicating either an ongoing blood loss or inadequate </w:t>
      </w:r>
      <w:r/>
    </w:p>
    <w:p w14:paraId="25542B97">
      <w:pPr>
        <w:pBdr/>
        <w:spacing/>
        <w:ind/>
        <w:rPr/>
      </w:pPr>
      <w:r>
        <w:t xml:space="preserve">resuscitation. Most of these patients initially have </w:t>
      </w:r>
      <w:r/>
    </w:p>
    <w:p w14:paraId="7829BA1E">
      <w:pPr>
        <w:pBdr/>
        <w:spacing/>
        <w:ind/>
        <w:rPr/>
      </w:pPr>
      <w:r>
        <w:t xml:space="preserve">lost an estimated 15% to 40% of their blood volume </w:t>
      </w:r>
      <w:r/>
    </w:p>
    <w:p w14:paraId="6B43B56C">
      <w:pPr>
        <w:pBdr/>
        <w:spacing/>
        <w:ind/>
        <w:rPr/>
      </w:pPr>
      <w:r>
        <w:t xml:space="preserve">(class II and III hemorrhage). Transfusion of blood and </w:t>
      </w:r>
      <w:r/>
    </w:p>
    <w:p w14:paraId="34E8764F">
      <w:pPr>
        <w:pBdr/>
        <w:spacing/>
        <w:ind/>
        <w:rPr/>
      </w:pPr>
      <w:r>
        <w:t xml:space="preserve">blood products is indicated, but even more important </w:t>
      </w:r>
      <w:r/>
    </w:p>
    <w:p w14:paraId="5BE62E08">
      <w:pPr>
        <w:pBdr/>
        <w:spacing/>
        <w:ind/>
        <w:rPr/>
      </w:pPr>
      <w:r>
        <w:t xml:space="preserve">is recognizing that such patients require operative </w:t>
      </w:r>
      <w:r/>
    </w:p>
    <w:p w14:paraId="1A1FADEA">
      <w:pPr>
        <w:pBdr/>
        <w:spacing/>
        <w:ind/>
        <w:rPr/>
      </w:pPr>
      <w:r>
        <w:t xml:space="preserve">or angiographic control of hemorrhage. A transient </w:t>
      </w:r>
      <w:r/>
    </w:p>
    <w:p w14:paraId="794E9071">
      <w:pPr>
        <w:pBdr/>
        <w:spacing/>
        <w:ind/>
        <w:rPr/>
      </w:pPr>
      <w:r>
        <w:t xml:space="preserve">response to blood administration identifies patients </w:t>
      </w:r>
      <w:r/>
    </w:p>
    <w:p w14:paraId="6B78A410">
      <w:pPr>
        <w:pBdr/>
        <w:spacing/>
        <w:ind/>
        <w:rPr/>
      </w:pPr>
      <w:r>
        <w:t xml:space="preserve">who are still bleeding and require rapid surgical </w:t>
      </w:r>
      <w:r/>
    </w:p>
    <w:p w14:paraId="56DDAA89">
      <w:pPr>
        <w:pBdr/>
        <w:spacing/>
        <w:ind/>
        <w:rPr/>
      </w:pPr>
      <w:r>
        <w:t xml:space="preserve">intervention. Also consider initiating a massive </w:t>
      </w:r>
      <w:r/>
    </w:p>
    <w:p w14:paraId="07720D75">
      <w:pPr>
        <w:pBdr/>
        <w:spacing/>
        <w:ind/>
        <w:rPr/>
      </w:pPr>
      <w:r>
        <w:t xml:space="preserve">transfusion protocol (MTP). </w:t>
      </w:r>
      <w:r/>
    </w:p>
    <w:p w14:paraId="2A8986F6">
      <w:pPr>
        <w:pBdr/>
        <w:spacing/>
        <w:ind/>
        <w:rPr/>
      </w:pPr>
      <w:r>
        <w:t xml:space="preserve">Minimal or No Response</w:t>
      </w:r>
      <w:r/>
    </w:p>
    <w:p w14:paraId="1299EC7E">
      <w:pPr>
        <w:pBdr/>
        <w:spacing/>
        <w:ind/>
        <w:rPr/>
      </w:pPr>
      <w:r>
        <w:t xml:space="preserve">Failure to respond to crystalloid and blood admin-  </w:t>
      </w:r>
      <w:r/>
    </w:p>
    <w:p w14:paraId="506DD2D0">
      <w:pPr>
        <w:pBdr/>
        <w:spacing/>
        <w:ind/>
        <w:rPr/>
      </w:pPr>
      <w:r>
        <w:t xml:space="preserve">istration in the ED dictates the need for immediate, </w:t>
      </w:r>
      <w:r/>
    </w:p>
    <w:p w14:paraId="21C9C8C6">
      <w:pPr>
        <w:pBdr/>
        <w:spacing/>
        <w:ind/>
        <w:rPr/>
      </w:pPr>
      <w:r>
        <w:t xml:space="preserve">definitive intervention (i.e., operation or angio-</w:t>
      </w:r>
      <w:r/>
    </w:p>
    <w:p w14:paraId="2E9113BE">
      <w:pPr>
        <w:pBdr/>
        <w:spacing/>
        <w:ind/>
        <w:rPr/>
      </w:pPr>
      <w:r>
        <w:t xml:space="preserve">embolization) to control exsanguinating hemorrhage.  </w:t>
      </w:r>
      <w:r/>
    </w:p>
    <w:p w14:paraId="0A41A70A">
      <w:pPr>
        <w:pBdr/>
        <w:spacing/>
        <w:ind/>
        <w:rPr/>
      </w:pPr>
      <w:r>
        <w:t xml:space="preserve">On very rare occasions, failure to respond to fluid </w:t>
      </w:r>
      <w:r/>
    </w:p>
    <w:p w14:paraId="2BFE271E">
      <w:pPr>
        <w:pBdr/>
        <w:spacing/>
        <w:ind/>
        <w:rPr/>
      </w:pPr>
      <w:r>
        <w:t xml:space="preserve">resuscitation is due to pump failure as a result of </w:t>
      </w:r>
      <w:r/>
    </w:p>
    <w:p w14:paraId="01605641">
      <w:pPr>
        <w:pBdr/>
        <w:spacing/>
        <w:ind/>
        <w:rPr/>
      </w:pPr>
      <w:r>
        <w:t xml:space="preserve">blunt cardiac injury, cardiac tamponade, or tension </w:t>
      </w:r>
      <w:r/>
    </w:p>
    <w:p w14:paraId="73D36DB2">
      <w:pPr>
        <w:pBdr/>
        <w:spacing/>
        <w:ind/>
        <w:rPr/>
      </w:pPr>
      <w:r>
        <w:t xml:space="preserve">pneumothorax. Non-hemorrhagic shock always </w:t>
      </w:r>
      <w:r/>
    </w:p>
    <w:p w14:paraId="39CBCD96">
      <w:pPr>
        <w:pBdr/>
        <w:spacing/>
        <w:ind/>
        <w:rPr/>
      </w:pPr>
      <w:r>
        <w:t xml:space="preserve">should be considered as a diagnosis in this group of </w:t>
      </w:r>
      <w:r/>
    </w:p>
    <w:p w14:paraId="1E6C7BA8">
      <w:pPr>
        <w:pBdr/>
        <w:spacing/>
        <w:ind/>
        <w:rPr/>
      </w:pPr>
      <w:r>
        <w:t xml:space="preserve">patients (class IV hemorrhage). Advanced monitoring </w:t>
      </w:r>
      <w:r/>
    </w:p>
    <w:p w14:paraId="6129618D">
      <w:pPr>
        <w:pBdr/>
        <w:spacing/>
        <w:ind/>
        <w:rPr/>
      </w:pPr>
      <w:r>
        <w:t xml:space="preserve">techniques such as cardiac ultrasonography are useful </w:t>
      </w:r>
      <w:r/>
    </w:p>
    <w:p w14:paraId="2961D4AC">
      <w:pPr>
        <w:pBdr/>
        <w:spacing/>
        <w:ind/>
        <w:rPr/>
      </w:pPr>
      <w:r>
        <w:t xml:space="preserve">to identify the cause of shock. MTP should be initiated </w:t>
      </w:r>
      <w:r/>
    </w:p>
    <w:p w14:paraId="47A99D1F">
      <w:pPr>
        <w:pBdr/>
        <w:spacing/>
        <w:ind/>
        <w:rPr/>
      </w:pPr>
      <w:r>
        <w:t xml:space="preserve">in these patients ( ■ FIGURE 3-4 ). </w:t>
      </w:r>
      <w:r/>
    </w:p>
    <w:p w14:paraId="122709F9">
      <w:pPr>
        <w:pBdr/>
        <w:spacing/>
        <w:ind/>
        <w:rPr/>
      </w:pPr>
      <w:r>
        <w:t xml:space="preserve">The decision to initiate blood transfusion is based on </w:t>
      </w:r>
      <w:r/>
    </w:p>
    <w:p w14:paraId="6221ED6F">
      <w:pPr>
        <w:pBdr/>
        <w:spacing/>
        <w:ind/>
        <w:rPr/>
      </w:pPr>
      <w:r>
        <w:t xml:space="preserve">the patient’s response, as described in the previous </w:t>
      </w:r>
      <w:r/>
    </w:p>
    <w:p w14:paraId="6604A62C">
      <w:pPr>
        <w:pBdr/>
        <w:spacing/>
        <w:ind/>
        <w:rPr/>
      </w:pPr>
      <w:r>
        <w:t xml:space="preserve">section. Patients who are transient responders or </w:t>
      </w:r>
      <w:r/>
    </w:p>
    <w:p w14:paraId="38DA6679">
      <w:pPr>
        <w:pBdr/>
        <w:spacing/>
        <w:ind/>
        <w:rPr/>
      </w:pPr>
      <w:r>
        <w:t xml:space="preserve">nonresponders require pRBCs, plasma and platelets </w:t>
      </w:r>
      <w:r/>
    </w:p>
    <w:p w14:paraId="7C183B45">
      <w:pPr>
        <w:pBdr/>
        <w:spacing/>
        <w:ind/>
        <w:rPr/>
      </w:pPr>
      <w:r>
        <w:t xml:space="preserve">as an early part of their resuscitation. blood repl aceme nt</w:t>
      </w:r>
      <w:r/>
    </w:p>
    <w:p w14:paraId="2CBD5BD0">
      <w:pPr>
        <w:pBdr/>
        <w:spacing/>
        <w:ind/>
        <w:rPr/>
      </w:pPr>
      <w:r>
        <w:t xml:space="preserve">--- Strona 108 ---</w:t>
      </w:r>
      <w:r/>
    </w:p>
    <w:p w14:paraId="711DA043">
      <w:pPr>
        <w:pBdr/>
        <w:spacing/>
        <w:ind/>
        <w:rPr/>
      </w:pPr>
      <w:r>
        <w:t xml:space="preserve">■ BACK TO TABLE OF CONTENTScross matched, type-specific, and </w:t>
      </w:r>
      <w:r/>
    </w:p>
    <w:p w14:paraId="0881B2AA">
      <w:pPr>
        <w:pBdr/>
        <w:spacing/>
        <w:ind/>
        <w:rPr/>
      </w:pPr>
      <w:r>
        <w:t xml:space="preserve">type o blood</w:t>
      </w:r>
      <w:r/>
    </w:p>
    <w:p w14:paraId="5C00964B">
      <w:pPr>
        <w:pBdr/>
        <w:spacing/>
        <w:ind/>
        <w:rPr/>
      </w:pPr>
      <w:r>
        <w:t xml:space="preserve">The main purpose of blood transfusion is to restore </w:t>
      </w:r>
      <w:r/>
    </w:p>
    <w:p w14:paraId="7D2A6E53">
      <w:pPr>
        <w:pBdr/>
        <w:spacing/>
        <w:ind/>
        <w:rPr/>
      </w:pPr>
      <w:r>
        <w:t xml:space="preserve">the oxygen-carrying capacity of the intravascular </w:t>
      </w:r>
      <w:r/>
    </w:p>
    <w:p w14:paraId="6FAC2B8B">
      <w:pPr>
        <w:pBdr/>
        <w:spacing/>
        <w:ind/>
        <w:rPr/>
      </w:pPr>
      <w:r>
        <w:t xml:space="preserve">volume. Fully crossmatched pRBCs are preferable for </w:t>
      </w:r>
      <w:r/>
    </w:p>
    <w:p w14:paraId="23BCF804">
      <w:pPr>
        <w:pBdr/>
        <w:spacing/>
        <w:ind/>
        <w:rPr/>
      </w:pPr>
      <w:r>
        <w:t xml:space="preserve">this purpose, but the complete crossmatching process </w:t>
      </w:r>
      <w:r/>
    </w:p>
    <w:p w14:paraId="4B1ADF0E">
      <w:pPr>
        <w:pBdr/>
        <w:spacing/>
        <w:ind/>
        <w:rPr/>
      </w:pPr>
      <w:r>
        <w:t xml:space="preserve">requires approximately 1 hour in most blood banks. For </w:t>
      </w:r>
      <w:r/>
    </w:p>
    <w:p w14:paraId="3F45BDAF">
      <w:pPr>
        <w:pBdr/>
        <w:spacing/>
        <w:ind/>
        <w:rPr/>
      </w:pPr>
      <w:r>
        <w:t xml:space="preserve">patients who stabilize rapidly, crossmatched pRBCs </w:t>
      </w:r>
      <w:r/>
    </w:p>
    <w:p w14:paraId="7D548B12">
      <w:pPr>
        <w:pBdr/>
        <w:spacing/>
        <w:ind/>
        <w:rPr/>
      </w:pPr>
      <w:r>
        <w:t xml:space="preserve">should be obtained and made available for transfusion </w:t>
      </w:r>
      <w:r/>
    </w:p>
    <w:p w14:paraId="4C3FD11C">
      <w:pPr>
        <w:pBdr/>
        <w:spacing/>
        <w:ind/>
        <w:rPr/>
      </w:pPr>
      <w:r>
        <w:t xml:space="preserve">when indicated.</w:t>
      </w:r>
      <w:r/>
    </w:p>
    <w:p w14:paraId="6EAA8FBF">
      <w:pPr>
        <w:pBdr/>
        <w:spacing/>
        <w:ind/>
        <w:rPr/>
      </w:pPr>
      <w:r>
        <w:t xml:space="preserve">If crossmatched blood is unavailable, type O pRBCs </w:t>
      </w:r>
      <w:r/>
    </w:p>
    <w:p w14:paraId="3EE72938">
      <w:pPr>
        <w:pBdr/>
        <w:spacing/>
        <w:ind/>
        <w:rPr/>
      </w:pPr>
      <w:r>
        <w:t xml:space="preserve">are indicated for patients with exsanguinating </w:t>
      </w:r>
      <w:r/>
    </w:p>
    <w:p w14:paraId="295E2BF2">
      <w:pPr>
        <w:pBdr/>
        <w:spacing/>
        <w:ind/>
        <w:rPr/>
      </w:pPr>
      <w:r>
        <w:t xml:space="preserve">hemorrhage. AB plasma is given when uncrossmatched </w:t>
      </w:r>
      <w:r/>
    </w:p>
    <w:p w14:paraId="7B95C0D8">
      <w:pPr>
        <w:pBdr/>
        <w:spacing/>
        <w:ind/>
        <w:rPr/>
      </w:pPr>
      <w:r>
        <w:t xml:space="preserve">plasma is needed. To avoid sensitization and future </w:t>
      </w:r>
      <w:r/>
    </w:p>
    <w:p w14:paraId="149A8A8C">
      <w:pPr>
        <w:pBdr/>
        <w:spacing/>
        <w:ind/>
        <w:rPr/>
      </w:pPr>
      <w:r>
        <w:t xml:space="preserve">complications, Rh-negative pRBCs are preferred for </w:t>
      </w:r>
      <w:r/>
    </w:p>
    <w:p w14:paraId="6845580E">
      <w:pPr>
        <w:pBdr/>
        <w:spacing/>
        <w:ind/>
        <w:rPr/>
      </w:pPr>
      <w:r>
        <w:t xml:space="preserve">females of childbearing age. As soon as it is available, </w:t>
      </w:r>
      <w:r/>
    </w:p>
    <w:p w14:paraId="7B655F0F">
      <w:pPr>
        <w:pBdr/>
        <w:spacing/>
        <w:ind/>
        <w:rPr/>
      </w:pPr>
      <w:r>
        <w:t xml:space="preserve">the use of unmatched, type-specific pRBCs is preferred </w:t>
      </w:r>
      <w:r/>
    </w:p>
    <w:p w14:paraId="4796D0A9">
      <w:pPr>
        <w:pBdr/>
        <w:spacing/>
        <w:ind/>
        <w:rPr/>
      </w:pPr>
      <w:r>
        <w:t xml:space="preserve">over type O pRBCs. An exception to this rule is when </w:t>
      </w:r>
      <w:r/>
    </w:p>
    <w:p w14:paraId="7CA79D80">
      <w:pPr>
        <w:pBdr/>
        <w:spacing/>
        <w:ind/>
        <w:rPr/>
      </w:pPr>
      <w:r>
        <w:t xml:space="preserve">multiple, unidentified casualties are being treated </w:t>
      </w:r>
      <w:r/>
    </w:p>
    <w:p w14:paraId="5CEC9ACF">
      <w:pPr>
        <w:pBdr/>
        <w:spacing/>
        <w:ind/>
        <w:rPr/>
      </w:pPr>
      <w:r>
        <w:t xml:space="preserve">simultaneously, and the risk of inadvertently </w:t>
      </w:r>
      <w:r/>
    </w:p>
    <w:p w14:paraId="15A0D56B">
      <w:pPr>
        <w:pBdr/>
        <w:spacing/>
        <w:ind/>
        <w:rPr/>
      </w:pPr>
      <w:r>
        <w:t xml:space="preserve">administering the wrong unit of blood to a patient </w:t>
      </w:r>
      <w:r/>
    </w:p>
    <w:p w14:paraId="5588F839">
      <w:pPr>
        <w:pBdr/>
        <w:spacing/>
        <w:ind/>
        <w:rPr/>
      </w:pPr>
      <w:r>
        <w:t xml:space="preserve">is increased. </w:t>
      </w:r>
      <w:r/>
    </w:p>
    <w:p w14:paraId="1D1F5FBA">
      <w:pPr>
        <w:pBdr/>
        <w:spacing/>
        <w:ind/>
        <w:rPr/>
      </w:pPr>
      <w:r>
        <w:t xml:space="preserve">prevent hypot hermia</w:t>
      </w:r>
      <w:r/>
    </w:p>
    <w:p w14:paraId="47519A1F">
      <w:pPr>
        <w:pBdr/>
        <w:spacing/>
        <w:ind/>
        <w:rPr/>
      </w:pPr>
      <w:r>
        <w:t xml:space="preserve">Hypothermia must be prevented and reversed if a pa-  </w:t>
      </w:r>
      <w:r/>
    </w:p>
    <w:p w14:paraId="428EBC31">
      <w:pPr>
        <w:pBdr/>
        <w:spacing/>
        <w:ind/>
        <w:rPr/>
      </w:pPr>
      <w:r>
        <w:t xml:space="preserve">tient is hypothermic on arrival to the hospital. The use of </w:t>
      </w:r>
      <w:r/>
    </w:p>
    <w:p w14:paraId="30E7C26A">
      <w:pPr>
        <w:pBdr/>
        <w:spacing/>
        <w:ind/>
        <w:rPr/>
      </w:pPr>
      <w:r>
        <w:t xml:space="preserve">blood warmers in the ED is critical, even if cumbersome. </w:t>
      </w:r>
      <w:r/>
    </w:p>
    <w:p w14:paraId="00C855E5">
      <w:pPr>
        <w:pBdr/>
        <w:spacing/>
        <w:ind/>
        <w:rPr/>
      </w:pPr>
      <w:r>
        <w:t xml:space="preserve">The most efficient way to prevent hypothermia in any </w:t>
      </w:r>
      <w:r/>
    </w:p>
    <w:p w14:paraId="346C1708">
      <w:pPr>
        <w:pBdr/>
        <w:spacing/>
        <w:ind/>
        <w:rPr/>
      </w:pPr>
      <w:r>
        <w:t xml:space="preserve">patient receiving massive resuscitation of crystalloid </w:t>
      </w:r>
      <w:r/>
    </w:p>
    <w:p w14:paraId="5C3A74D1">
      <w:pPr>
        <w:pBdr/>
        <w:spacing/>
        <w:ind/>
        <w:rPr/>
      </w:pPr>
      <w:r>
        <w:t xml:space="preserve">and blood is to heat the fluid to 39°C (102.2°F) before </w:t>
      </w:r>
      <w:r/>
    </w:p>
    <w:p w14:paraId="1D8FDCEB">
      <w:pPr>
        <w:pBdr/>
        <w:spacing/>
        <w:ind/>
        <w:rPr/>
      </w:pPr>
      <w:r>
        <w:t xml:space="preserve">infusing it. This can be accomplished by storing </w:t>
      </w:r>
      <w:r/>
    </w:p>
    <w:p w14:paraId="2B626DD5">
      <w:pPr>
        <w:pBdr/>
        <w:spacing/>
        <w:ind/>
        <w:rPr/>
      </w:pPr>
      <w:r>
        <w:t xml:space="preserve">crystalloids in a warmer or infusing them through </w:t>
      </w:r>
      <w:r/>
    </w:p>
    <w:p w14:paraId="06C61960">
      <w:pPr>
        <w:pBdr/>
        <w:spacing/>
        <w:ind/>
        <w:rPr/>
      </w:pPr>
      <w:r>
        <w:t xml:space="preserve">intravenous fluid warmers. Blood products cannot be stored in a warmer, but they can be heated by passage </w:t>
      </w:r>
      <w:r/>
    </w:p>
    <w:p w14:paraId="5BECE6EC">
      <w:pPr>
        <w:pBdr/>
        <w:spacing/>
        <w:ind/>
        <w:rPr/>
      </w:pPr>
      <w:r>
        <w:t xml:space="preserve">through intravenous fluid warmers.</w:t>
      </w:r>
      <w:r/>
    </w:p>
    <w:p w14:paraId="0AA6B1AF">
      <w:pPr>
        <w:pBdr/>
        <w:spacing/>
        <w:ind/>
        <w:rPr/>
      </w:pPr>
      <w:r>
        <w:t xml:space="preserve">autotrans fusion</w:t>
      </w:r>
      <w:r/>
    </w:p>
    <w:p w14:paraId="3F16FCDC">
      <w:pPr>
        <w:pBdr/>
        <w:spacing/>
        <w:ind/>
        <w:rPr/>
      </w:pPr>
      <w:r>
        <w:t xml:space="preserve">Adaptations of standard tube thoracostomy collection </w:t>
      </w:r>
      <w:r/>
    </w:p>
    <w:p w14:paraId="6BCCC2BC">
      <w:pPr>
        <w:pBdr/>
        <w:spacing/>
        <w:ind/>
        <w:rPr/>
      </w:pPr>
      <w:r>
        <w:t xml:space="preserve">devices are commercially available, allowing for </w:t>
      </w:r>
      <w:r/>
    </w:p>
    <w:p w14:paraId="17F1D786">
      <w:pPr>
        <w:pBdr/>
        <w:spacing/>
        <w:ind/>
        <w:rPr/>
      </w:pPr>
      <w:r>
        <w:t xml:space="preserve">sterile collection, anticoagulation (generally with </w:t>
      </w:r>
      <w:r/>
    </w:p>
    <w:p w14:paraId="7CEECF01">
      <w:pPr>
        <w:pBdr/>
        <w:spacing/>
        <w:ind/>
        <w:rPr/>
      </w:pPr>
      <w:r>
        <w:t xml:space="preserve">sodium citrate solutions rather than heparin), and </w:t>
      </w:r>
      <w:r/>
    </w:p>
    <w:p w14:paraId="33C256B1">
      <w:pPr>
        <w:pBdr/>
        <w:spacing/>
        <w:ind/>
        <w:rPr/>
      </w:pPr>
      <w:r>
        <w:t xml:space="preserve">transfusion of shed blood. Consider collection of shed </w:t>
      </w:r>
      <w:r/>
    </w:p>
    <w:p w14:paraId="247A21D6">
      <w:pPr>
        <w:pBdr/>
        <w:spacing/>
        <w:ind/>
        <w:rPr/>
      </w:pPr>
      <w:r>
        <w:t xml:space="preserve">blood for autotransfusion in patients with massive </w:t>
      </w:r>
      <w:r/>
    </w:p>
    <w:p w14:paraId="2C443877">
      <w:pPr>
        <w:pBdr/>
        <w:spacing/>
        <w:ind/>
        <w:rPr/>
      </w:pPr>
      <w:r>
        <w:t xml:space="preserve">hemothorax. This blood generally has only low levels </w:t>
      </w:r>
      <w:r/>
    </w:p>
    <w:p w14:paraId="6042A4D0">
      <w:pPr>
        <w:pBdr/>
        <w:spacing/>
        <w:ind/>
        <w:rPr/>
      </w:pPr>
      <w:r>
        <w:t xml:space="preserve">of coagulation factors, so plasma and platelets may still  </w:t>
      </w:r>
      <w:r/>
    </w:p>
    <w:p w14:paraId="0280FC9D">
      <w:pPr>
        <w:pBdr/>
        <w:spacing/>
        <w:ind/>
        <w:rPr/>
      </w:pPr>
      <w:r>
        <w:t xml:space="preserve">be needed.</w:t>
      </w:r>
      <w:r/>
    </w:p>
    <w:p w14:paraId="17634AEB">
      <w:pPr>
        <w:pBdr/>
        <w:spacing/>
        <w:ind/>
        <w:rPr/>
      </w:pPr>
      <w:r>
        <w:t xml:space="preserve">massi ve trans fusion </w:t>
      </w:r>
      <w:r/>
    </w:p>
    <w:p w14:paraId="404B58AB">
      <w:pPr>
        <w:pBdr/>
        <w:spacing/>
        <w:ind/>
        <w:rPr/>
      </w:pPr>
      <w:r>
        <w:t xml:space="preserve">A small subset of patients with shock will require </w:t>
      </w:r>
      <w:r/>
    </w:p>
    <w:p w14:paraId="4F29E430">
      <w:pPr>
        <w:pBdr/>
        <w:spacing/>
        <w:ind/>
        <w:rPr/>
      </w:pPr>
      <w:r>
        <w:t xml:space="preserve">massive transfusion, most often defined as &gt; 10 units </w:t>
      </w:r>
      <w:r/>
    </w:p>
    <w:p w14:paraId="02A3781B">
      <w:pPr>
        <w:pBdr/>
        <w:spacing/>
        <w:ind/>
        <w:rPr/>
      </w:pPr>
      <w:r>
        <w:t xml:space="preserve">of pRBCs within the first 24 hours of admission or </w:t>
      </w:r>
      <w:r/>
    </w:p>
    <w:p w14:paraId="1E94F8A6">
      <w:pPr>
        <w:pBdr/>
        <w:spacing/>
        <w:ind/>
        <w:rPr/>
      </w:pPr>
      <w:r>
        <w:t xml:space="preserve">more than 4 units in 1 hour. Early administration </w:t>
      </w:r>
      <w:r/>
    </w:p>
    <w:p w14:paraId="4C00F8A0">
      <w:pPr>
        <w:pBdr/>
        <w:spacing/>
        <w:ind/>
        <w:rPr/>
      </w:pPr>
      <w:r>
        <w:t xml:space="preserve">of pRBCs, plasma, and platelets in a balanced ratio </w:t>
      </w:r>
      <w:r/>
    </w:p>
    <w:p w14:paraId="3F01DDDB">
      <w:pPr>
        <w:pBdr/>
        <w:spacing/>
        <w:ind/>
        <w:rPr/>
      </w:pPr>
      <w:r>
        <w:t xml:space="preserve">to minimize excessive crystalloid administration </w:t>
      </w:r>
      <w:r/>
    </w:p>
    <w:p w14:paraId="032818E0">
      <w:pPr>
        <w:pBdr/>
        <w:spacing/>
        <w:ind/>
        <w:rPr/>
      </w:pPr>
      <w:r>
        <w:t xml:space="preserve">may improve patient survival. This approach has </w:t>
      </w:r>
      <w:r/>
    </w:p>
    <w:p w14:paraId="0245EB7C">
      <w:pPr>
        <w:pBdr/>
        <w:spacing/>
        <w:ind/>
        <w:rPr/>
      </w:pPr>
      <w:r>
        <w:t xml:space="preserve">been termed “balanced,” “hemostatic,” or “damage-</w:t>
      </w:r>
      <w:r/>
    </w:p>
    <w:p w14:paraId="487E3092">
      <w:pPr>
        <w:pBdr/>
        <w:spacing/>
        <w:ind/>
        <w:rPr/>
      </w:pPr>
      <w:r>
        <w:t xml:space="preserve">control” resuscitation. Simultaneous efforts to </w:t>
      </w:r>
      <w:r/>
    </w:p>
    <w:p w14:paraId="61C6BB57">
      <w:pPr>
        <w:pBdr/>
        <w:spacing/>
        <w:ind/>
        <w:rPr/>
      </w:pPr>
      <w:r>
        <w:t xml:space="preserve">rapidly control bleeding and reduce the detrimental </w:t>
      </w:r>
      <w:r/>
    </w:p>
    <w:p w14:paraId="3352CE35">
      <w:pPr>
        <w:pBdr/>
        <w:spacing/>
        <w:ind/>
        <w:rPr/>
      </w:pPr>
      <w:r>
        <w:t xml:space="preserve">effects of coagulopathy, hypothermia, and acidosis in </w:t>
      </w:r>
      <w:r/>
    </w:p>
    <w:p w14:paraId="7C49105D">
      <w:pPr>
        <w:pBdr/>
        <w:spacing/>
        <w:ind/>
        <w:rPr/>
      </w:pPr>
      <w:r>
        <w:t xml:space="preserve">these patients are extremely important. A MTP that  </w:t>
      </w:r>
      <w:r/>
    </w:p>
    <w:p w14:paraId="413EB01C">
      <w:pPr>
        <w:pBdr/>
        <w:spacing/>
        <w:ind/>
        <w:rPr/>
      </w:pPr>
      <w:r>
        <w:t xml:space="preserve">includes the immediate availability of all blood </w:t>
      </w:r>
      <w:r/>
    </w:p>
    <w:p w14:paraId="4E5B57E6">
      <w:pPr>
        <w:pBdr/>
        <w:spacing/>
        <w:ind/>
        <w:rPr/>
      </w:pPr>
      <w:r>
        <w:t xml:space="preserve">components should be in place to provide optimal </w:t>
      </w:r>
      <w:r/>
    </w:p>
    <w:p w14:paraId="57747CB0">
      <w:pPr>
        <w:pBdr/>
        <w:spacing/>
        <w:ind/>
        <w:rPr/>
      </w:pPr>
      <w:r>
        <w:t xml:space="preserve">resuscitation for these patients, because extensive </w:t>
      </w:r>
      <w:r/>
    </w:p>
    <w:p w14:paraId="4D0328A8">
      <w:pPr>
        <w:pBdr/>
        <w:spacing/>
        <w:ind/>
        <w:rPr/>
      </w:pPr>
      <w:r>
        <w:t xml:space="preserve">resources are required to provide these large quantities </w:t>
      </w:r>
      <w:r/>
    </w:p>
    <w:p w14:paraId="51CAA397">
      <w:pPr>
        <w:pBdr/>
        <w:spacing/>
        <w:ind/>
        <w:rPr/>
      </w:pPr>
      <w:r>
        <w:t xml:space="preserve">of blood. Appropriate administration of blood products </w:t>
      </w:r>
      <w:r/>
    </w:p>
    <w:p w14:paraId="09D93F2A">
      <w:pPr>
        <w:pBdr/>
        <w:spacing/>
        <w:ind/>
        <w:rPr/>
      </w:pPr>
      <w:r>
        <w:t xml:space="preserve">has been shown to improve outcome in this patient </w:t>
      </w:r>
      <w:r/>
    </w:p>
    <w:p w14:paraId="5A663A04">
      <w:pPr>
        <w:pBdr/>
        <w:spacing/>
        <w:ind/>
        <w:rPr/>
      </w:pPr>
      <w:r>
        <w:t xml:space="preserve">population. Identification of the small subset of </w:t>
      </w:r>
      <w:r/>
    </w:p>
    <w:p w14:paraId="17646A89">
      <w:pPr>
        <w:pBdr/>
        <w:spacing/>
        <w:ind/>
        <w:rPr/>
      </w:pPr>
      <w:r>
        <w:t xml:space="preserve">patients that benefit from this can be a challenge </w:t>
      </w:r>
      <w:r/>
    </w:p>
    <w:p w14:paraId="38823DEB">
      <w:pPr>
        <w:pBdr/>
        <w:spacing/>
        <w:ind/>
        <w:rPr/>
      </w:pPr>
      <w:r>
        <w:t xml:space="preserve">and several scores have been developed to assist the </w:t>
      </w:r>
      <w:r/>
    </w:p>
    <w:p w14:paraId="1E326563">
      <w:pPr>
        <w:pBdr/>
        <w:spacing/>
        <w:ind/>
        <w:rPr/>
      </w:pPr>
      <w:r>
        <w:t xml:space="preserve">clinician in making the decision to initiate the MTP.  </w:t>
      </w:r>
      <w:r/>
    </w:p>
    <w:p w14:paraId="646D5485">
      <w:pPr>
        <w:pBdr/>
        <w:spacing/>
        <w:ind/>
        <w:rPr/>
      </w:pPr>
      <w:r>
        <w:t xml:space="preserve">None have been shown to be completely accurate. (See </w:t>
      </w:r>
      <w:r/>
    </w:p>
    <w:p w14:paraId="18E8A8C5">
      <w:pPr>
        <w:pBdr/>
        <w:spacing/>
        <w:ind/>
        <w:rPr/>
      </w:pPr>
      <w:r>
        <w:t xml:space="preserve">Trauma Scores: Revised and Pediatric and ACS TQIP </w:t>
      </w:r>
      <w:r/>
    </w:p>
    <w:p w14:paraId="03C3F3C6">
      <w:pPr>
        <w:pBdr/>
        <w:spacing/>
        <w:ind/>
        <w:rPr/>
      </w:pPr>
      <w:r>
        <w:t xml:space="preserve">Massive Transfusion in Trauma Guidelines .)</w:t>
      </w:r>
      <w:r/>
    </w:p>
    <w:p w14:paraId="0DAFEC19">
      <w:pPr>
        <w:pBdr/>
        <w:spacing/>
        <w:ind/>
        <w:rPr/>
      </w:pPr>
      <w:r>
        <w:t xml:space="preserve">coag ulopat hy</w:t>
      </w:r>
      <w:r/>
    </w:p>
    <w:p w14:paraId="03CD021B">
      <w:pPr>
        <w:pBdr/>
        <w:spacing/>
        <w:ind/>
        <w:rPr/>
      </w:pPr>
      <w:r>
        <w:t xml:space="preserve">Severe injury and hemorrhage result in the consumption </w:t>
      </w:r>
      <w:r/>
    </w:p>
    <w:p w14:paraId="2B80D74B">
      <w:pPr>
        <w:pBdr/>
        <w:spacing/>
        <w:ind/>
        <w:rPr/>
      </w:pPr>
      <w:r>
        <w:t xml:space="preserve">of coagulation factors and early coagulopathy. Such </w:t>
      </w:r>
      <w:r/>
    </w:p>
    <w:p w14:paraId="26DDE81D">
      <w:pPr>
        <w:pBdr/>
        <w:spacing/>
        <w:ind/>
        <w:rPr/>
      </w:pPr>
      <w:r>
        <w:t xml:space="preserve">coagulopathy is present in up to 30% of severely injured </w:t>
      </w:r>
      <w:r/>
    </w:p>
    <w:p w14:paraId="4503AF90">
      <w:pPr>
        <w:pBdr/>
        <w:spacing/>
        <w:ind/>
        <w:rPr/>
      </w:pPr>
      <w:r>
        <w:t xml:space="preserve">patients on admission, in the absence of preexisting </w:t>
      </w:r>
      <w:r/>
    </w:p>
    <w:p w14:paraId="4F992058">
      <w:pPr>
        <w:pBdr/>
        <w:spacing/>
        <w:ind/>
        <w:rPr/>
      </w:pPr>
      <w:r>
        <w:t xml:space="preserve">anticoagulant use. Massive fluid resuscitation with the </w:t>
      </w:r>
      <w:r/>
    </w:p>
    <w:p w14:paraId="33474B73">
      <w:pPr>
        <w:pBdr/>
        <w:spacing/>
        <w:ind/>
        <w:rPr/>
      </w:pPr>
      <w:r>
        <w:t xml:space="preserve">resultant dilution of platelets and clotting factors, as </w:t>
      </w:r>
      <w:r/>
    </w:p>
    <w:p w14:paraId="057A31F3">
      <w:pPr>
        <w:pBdr/>
        <w:spacing/>
        <w:ind/>
        <w:rPr/>
      </w:pPr>
      <w:r>
        <w:t xml:space="preserve">well as the adverse effect of hypothermia on platelet  BLOOD REPLACEMENT  55</w:t>
      </w:r>
      <w:r/>
    </w:p>
    <w:p w14:paraId="3E60A510">
      <w:pPr>
        <w:pBdr/>
        <w:spacing/>
        <w:ind/>
        <w:rPr/>
      </w:pPr>
      <w:r>
        <w:t xml:space="preserve">n FIGURE 3-4  Massive transfusion of blood products in a  </w:t>
      </w:r>
      <w:r/>
    </w:p>
    <w:p w14:paraId="756DA59C">
      <w:pPr>
        <w:pBdr/>
        <w:spacing/>
        <w:ind/>
        <w:rPr/>
      </w:pPr>
      <w:r>
        <w:t xml:space="preserve">trauma patient.</w:t>
      </w:r>
      <w:r/>
    </w:p>
    <w:p w14:paraId="47AA3419">
      <w:pPr>
        <w:pBdr/>
        <w:spacing/>
        <w:ind/>
        <w:rPr/>
      </w:pPr>
      <w:r/>
      <w:r/>
    </w:p>
    <w:p w14:paraId="00CE0664">
      <w:pPr>
        <w:pBdr/>
        <w:spacing/>
        <w:ind/>
        <w:rPr/>
      </w:pPr>
      <w:r>
        <w:t xml:space="preserve">--- Strona 109 ---</w:t>
      </w:r>
      <w:r/>
    </w:p>
    <w:p w14:paraId="60EABD4F">
      <w:pPr>
        <w:pBdr/>
        <w:spacing/>
        <w:ind/>
        <w:rPr/>
      </w:pPr>
      <w:r>
        <w:t xml:space="preserve"> 56 CHAPTER 3  ■ Shock</w:t>
      </w:r>
      <w:r/>
    </w:p>
    <w:p w14:paraId="13B1F6E7">
      <w:pPr>
        <w:pBdr/>
        <w:spacing/>
        <w:ind/>
        <w:rPr/>
      </w:pPr>
      <w:r>
        <w:t xml:space="preserve">■ BACK TO TABLE OF CONTENTSaggregation and the clotting cascade, contributes to </w:t>
      </w:r>
      <w:r/>
    </w:p>
    <w:p w14:paraId="12D31DC3">
      <w:pPr>
        <w:pBdr/>
        <w:spacing/>
        <w:ind/>
        <w:rPr/>
      </w:pPr>
      <w:r>
        <w:t xml:space="preserve">coagulopathy in injured patients. </w:t>
      </w:r>
      <w:r/>
    </w:p>
    <w:p w14:paraId="3CCDB67B">
      <w:pPr>
        <w:pBdr/>
        <w:spacing/>
        <w:ind/>
        <w:rPr/>
      </w:pPr>
      <w:r>
        <w:t xml:space="preserve">Prothrombin time, partial thromboplastin time, and </w:t>
      </w:r>
      <w:r/>
    </w:p>
    <w:p w14:paraId="05B9DE57">
      <w:pPr>
        <w:pBdr/>
        <w:spacing/>
        <w:ind/>
        <w:rPr/>
      </w:pPr>
      <w:r>
        <w:t xml:space="preserve">platelet count are valuable baseline studies to obtain </w:t>
      </w:r>
      <w:r/>
    </w:p>
    <w:p w14:paraId="79DED581">
      <w:pPr>
        <w:pBdr/>
        <w:spacing/>
        <w:ind/>
        <w:rPr/>
      </w:pPr>
      <w:r>
        <w:t xml:space="preserve">in the first hour, especially in patients with a history </w:t>
      </w:r>
      <w:r/>
    </w:p>
    <w:p w14:paraId="4BEE926F">
      <w:pPr>
        <w:pBdr/>
        <w:spacing/>
        <w:ind/>
        <w:rPr/>
      </w:pPr>
      <w:r>
        <w:t xml:space="preserve">of coagulation disorders or who take medications that </w:t>
      </w:r>
      <w:r/>
    </w:p>
    <w:p w14:paraId="35A9330F">
      <w:pPr>
        <w:pBdr/>
        <w:spacing/>
        <w:ind/>
        <w:rPr/>
      </w:pPr>
      <w:r>
        <w:t xml:space="preserve">alter coagulation (also see Anticoagulation Reversal </w:t>
      </w:r>
      <w:r/>
    </w:p>
    <w:p w14:paraId="12D9A9D9">
      <w:pPr>
        <w:pBdr/>
        <w:spacing/>
        <w:ind/>
        <w:rPr/>
      </w:pPr>
      <w:r>
        <w:t xml:space="preserve">table in Chapter 6: Head Trauma ). These studies may </w:t>
      </w:r>
      <w:r/>
    </w:p>
    <w:p w14:paraId="7A0C7CBA">
      <w:pPr>
        <w:pBdr/>
        <w:spacing/>
        <w:ind/>
        <w:rPr/>
      </w:pPr>
      <w:r>
        <w:t xml:space="preserve">also be useful in caring for patients whose bleeding </w:t>
      </w:r>
      <w:r/>
    </w:p>
    <w:p w14:paraId="79AFE122">
      <w:pPr>
        <w:pBdr/>
        <w:spacing/>
        <w:ind/>
        <w:rPr/>
      </w:pPr>
      <w:r>
        <w:t xml:space="preserve">history is unavailable. Point-of-care testing is available </w:t>
      </w:r>
      <w:r/>
    </w:p>
    <w:p w14:paraId="29EC0054">
      <w:pPr>
        <w:pBdr/>
        <w:spacing/>
        <w:ind/>
        <w:rPr/>
      </w:pPr>
      <w:r>
        <w:t xml:space="preserve">in many EDs. Thromboelastography (TEG) and </w:t>
      </w:r>
      <w:r/>
    </w:p>
    <w:p w14:paraId="5A4A4A14">
      <w:pPr>
        <w:pBdr/>
        <w:spacing/>
        <w:ind/>
        <w:rPr/>
      </w:pPr>
      <w:r>
        <w:t xml:space="preserve">rotational thromboelastometry (ROTEM) can be helpful </w:t>
      </w:r>
      <w:r/>
    </w:p>
    <w:p w14:paraId="11F34CC4">
      <w:pPr>
        <w:pBdr/>
        <w:spacing/>
        <w:ind/>
        <w:rPr/>
      </w:pPr>
      <w:r>
        <w:t xml:space="preserve">in determining the clotting deficiency and appropriate </w:t>
      </w:r>
      <w:r/>
    </w:p>
    <w:p w14:paraId="09797485">
      <w:pPr>
        <w:pBdr/>
        <w:spacing/>
        <w:ind/>
        <w:rPr/>
      </w:pPr>
      <w:r>
        <w:t xml:space="preserve">blood components to correct the deficiency. </w:t>
      </w:r>
      <w:r/>
    </w:p>
    <w:p w14:paraId="7C0A7BC9">
      <w:pPr>
        <w:pBdr/>
        <w:spacing/>
        <w:ind/>
        <w:rPr/>
      </w:pPr>
      <w:r>
        <w:t xml:space="preserve">Some jurisdictions administer tranexamic acid in </w:t>
      </w:r>
      <w:r/>
    </w:p>
    <w:p w14:paraId="4AA9587F">
      <w:pPr>
        <w:pBdr/>
        <w:spacing/>
        <w:ind/>
        <w:rPr/>
      </w:pPr>
      <w:r>
        <w:t xml:space="preserve">the prehospital setting to severely injured patients in </w:t>
      </w:r>
      <w:r/>
    </w:p>
    <w:p w14:paraId="52A704C8">
      <w:pPr>
        <w:pBdr/>
        <w:spacing/>
        <w:ind/>
        <w:rPr/>
      </w:pPr>
      <w:r>
        <w:t xml:space="preserve">response to recent studies that demonstrated improved </w:t>
      </w:r>
      <w:r/>
    </w:p>
    <w:p w14:paraId="5527009A">
      <w:pPr>
        <w:pBdr/>
        <w:spacing/>
        <w:ind/>
        <w:rPr/>
      </w:pPr>
      <w:r>
        <w:t xml:space="preserve">survival when this drug is administered within 3 hours </w:t>
      </w:r>
      <w:r/>
    </w:p>
    <w:p w14:paraId="2A54AA5B">
      <w:pPr>
        <w:pBdr/>
        <w:spacing/>
        <w:ind/>
        <w:rPr/>
      </w:pPr>
      <w:r>
        <w:t xml:space="preserve">of injury. The first dose is usually given over 10 minutes </w:t>
      </w:r>
      <w:r/>
    </w:p>
    <w:p w14:paraId="426F297A">
      <w:pPr>
        <w:pBdr/>
        <w:spacing/>
        <w:ind/>
        <w:rPr/>
      </w:pPr>
      <w:r>
        <w:t xml:space="preserve">and is administered in the field; the follow-up dose of </w:t>
      </w:r>
      <w:r/>
    </w:p>
    <w:p w14:paraId="0DFDC8CB">
      <w:pPr>
        <w:pBdr/>
        <w:spacing/>
        <w:ind/>
        <w:rPr/>
      </w:pPr>
      <w:r>
        <w:t xml:space="preserve">1 gram is given over 8 hours. (See Guidance Document </w:t>
      </w:r>
      <w:r/>
    </w:p>
    <w:p w14:paraId="78352A6F">
      <w:pPr>
        <w:pBdr/>
        <w:spacing/>
        <w:ind/>
        <w:rPr/>
      </w:pPr>
      <w:r>
        <w:t xml:space="preserve">Regarding the Pre-Hospital Use of Tranexamic Acid for </w:t>
      </w:r>
      <w:r/>
    </w:p>
    <w:p w14:paraId="51FA3148">
      <w:pPr>
        <w:pBdr/>
        <w:spacing/>
        <w:ind/>
        <w:rPr/>
      </w:pPr>
      <w:r>
        <w:t xml:space="preserve">Injured Patients .) </w:t>
      </w:r>
      <w:r/>
    </w:p>
    <w:p w14:paraId="5C5FB1EB">
      <w:pPr>
        <w:pBdr/>
        <w:spacing/>
        <w:ind/>
        <w:rPr/>
      </w:pPr>
      <w:r>
        <w:t xml:space="preserve"> In patients who do not require massive transfusion, </w:t>
      </w:r>
      <w:r/>
    </w:p>
    <w:p w14:paraId="76C936F6">
      <w:pPr>
        <w:pBdr/>
        <w:spacing/>
        <w:ind/>
        <w:rPr/>
      </w:pPr>
      <w:r>
        <w:t xml:space="preserve">the use of platelets, cryoprecipitate, and fresh-frozen </w:t>
      </w:r>
      <w:r/>
    </w:p>
    <w:p w14:paraId="53D9A8F2">
      <w:pPr>
        <w:pBdr/>
        <w:spacing/>
        <w:ind/>
        <w:rPr/>
      </w:pPr>
      <w:r>
        <w:t xml:space="preserve">plasma should be guided by coagulation studies,  along </w:t>
      </w:r>
      <w:r/>
    </w:p>
    <w:p w14:paraId="685CDD9A">
      <w:pPr>
        <w:pBdr/>
        <w:spacing/>
        <w:ind/>
        <w:rPr/>
      </w:pPr>
      <w:r>
        <w:t xml:space="preserve">with fibrinogen levels and balanced resuscitation </w:t>
      </w:r>
      <w:r/>
    </w:p>
    <w:p w14:paraId="672074B9">
      <w:pPr>
        <w:pBdr/>
        <w:spacing/>
        <w:ind/>
        <w:rPr/>
      </w:pPr>
      <w:r>
        <w:t xml:space="preserve">principles. Of note, many newer anticoagulant and </w:t>
      </w:r>
      <w:r/>
    </w:p>
    <w:p w14:paraId="0EA44403">
      <w:pPr>
        <w:pBdr/>
        <w:spacing/>
        <w:ind/>
        <w:rPr/>
      </w:pPr>
      <w:r>
        <w:t xml:space="preserve">antiplatelet agents cannot be detected by conventional </w:t>
      </w:r>
      <w:r/>
    </w:p>
    <w:p w14:paraId="3904ACA1">
      <w:pPr>
        <w:pBdr/>
        <w:spacing/>
        <w:ind/>
        <w:rPr/>
      </w:pPr>
      <w:r>
        <w:t xml:space="preserve">testing of PT, PTT, INR, and platelet count. Some of the </w:t>
      </w:r>
      <w:r/>
    </w:p>
    <w:p w14:paraId="78307B9F">
      <w:pPr>
        <w:pBdr/>
        <w:spacing/>
        <w:ind/>
        <w:rPr/>
      </w:pPr>
      <w:r>
        <w:t xml:space="preserve">oral anticoagulants have no reversal agents.</w:t>
      </w:r>
      <w:r/>
    </w:p>
    <w:p w14:paraId="63E17645">
      <w:pPr>
        <w:pBdr/>
        <w:spacing/>
        <w:ind/>
        <w:rPr/>
      </w:pPr>
      <w:r>
        <w:t xml:space="preserve">Patients with major brain injury are particularly prone </w:t>
      </w:r>
      <w:r/>
    </w:p>
    <w:p w14:paraId="3A932D42">
      <w:pPr>
        <w:pBdr/>
        <w:spacing/>
        <w:ind/>
        <w:rPr/>
      </w:pPr>
      <w:r>
        <w:t xml:space="preserve">to coagulation abnormalities. Coagulation parameters </w:t>
      </w:r>
      <w:r/>
    </w:p>
    <w:p w14:paraId="1CDC5A8B">
      <w:pPr>
        <w:pBdr/>
        <w:spacing/>
        <w:ind/>
        <w:rPr/>
      </w:pPr>
      <w:r>
        <w:t xml:space="preserve">need to be closely monitored in these patients; early </w:t>
      </w:r>
      <w:r/>
    </w:p>
    <w:p w14:paraId="78371DBC">
      <w:pPr>
        <w:pBdr/>
        <w:spacing/>
        <w:ind/>
        <w:rPr/>
      </w:pPr>
      <w:r>
        <w:t xml:space="preserve">administration of plasma or clotting factors and/</w:t>
      </w:r>
      <w:r/>
    </w:p>
    <w:p w14:paraId="35731DA3">
      <w:pPr>
        <w:pBdr/>
        <w:spacing/>
        <w:ind/>
        <w:rPr/>
      </w:pPr>
      <w:r>
        <w:t xml:space="preserve">or platelets improves survival if they are on known </w:t>
      </w:r>
      <w:r/>
    </w:p>
    <w:p w14:paraId="1B8630AD">
      <w:pPr>
        <w:pBdr/>
        <w:spacing/>
        <w:ind/>
        <w:rPr/>
      </w:pPr>
      <w:r>
        <w:t xml:space="preserve">anticoagulants or antiplatelet agents. </w:t>
      </w:r>
      <w:r/>
    </w:p>
    <w:p w14:paraId="31401E3F">
      <w:pPr>
        <w:pBdr/>
        <w:spacing/>
        <w:ind/>
        <w:rPr/>
      </w:pPr>
      <w:r>
        <w:t xml:space="preserve">calcium administration</w:t>
      </w:r>
      <w:r/>
    </w:p>
    <w:p w14:paraId="2FD47D0A">
      <w:pPr>
        <w:pBdr/>
        <w:spacing/>
        <w:ind/>
        <w:rPr/>
      </w:pPr>
      <w:r>
        <w:t xml:space="preserve">Most patients receiving blood transfusions do not </w:t>
      </w:r>
      <w:r/>
    </w:p>
    <w:p w14:paraId="2CCE5C64">
      <w:pPr>
        <w:pBdr/>
        <w:spacing/>
        <w:ind/>
        <w:rPr/>
      </w:pPr>
      <w:r>
        <w:t xml:space="preserve">need calcium supplements. When necessary, calcium </w:t>
      </w:r>
      <w:r/>
    </w:p>
    <w:p w14:paraId="50A46FA7">
      <w:pPr>
        <w:pBdr/>
        <w:spacing/>
        <w:ind/>
        <w:rPr/>
      </w:pPr>
      <w:r>
        <w:t xml:space="preserve">administration should be guided by measurement of </w:t>
      </w:r>
      <w:r/>
    </w:p>
    <w:p w14:paraId="106787D8">
      <w:pPr>
        <w:pBdr/>
        <w:spacing/>
        <w:ind/>
        <w:rPr/>
      </w:pPr>
      <w:r>
        <w:t xml:space="preserve">ionized calcium. Excessive, supplemental calcium can </w:t>
      </w:r>
      <w:r/>
    </w:p>
    <w:p w14:paraId="49DA7B12">
      <w:pPr>
        <w:pBdr/>
        <w:spacing/>
        <w:ind/>
        <w:rPr/>
      </w:pPr>
      <w:r>
        <w:t xml:space="preserve">be harmful. </w:t>
      </w:r>
      <w:r/>
    </w:p>
    <w:p w14:paraId="3020AFD3">
      <w:pPr>
        <w:pBdr/>
        <w:spacing/>
        <w:ind/>
        <w:rPr/>
      </w:pPr>
      <w:r>
        <w:t xml:space="preserve">Special considerations in diagnosing and treating </w:t>
      </w:r>
      <w:r/>
    </w:p>
    <w:p w14:paraId="68C47D22">
      <w:pPr>
        <w:pBdr/>
        <w:spacing/>
        <w:ind/>
        <w:rPr/>
      </w:pPr>
      <w:r>
        <w:t xml:space="preserve">shock include the mistaken use of blood pressure as </w:t>
      </w:r>
      <w:r/>
    </w:p>
    <w:p w14:paraId="14B57D98">
      <w:pPr>
        <w:pBdr/>
        <w:spacing/>
        <w:ind/>
        <w:rPr/>
      </w:pPr>
      <w:r>
        <w:t xml:space="preserve">a direct measure of cardiac output. The response of </w:t>
      </w:r>
      <w:r/>
    </w:p>
    <w:p w14:paraId="16082ED4">
      <w:pPr>
        <w:pBdr/>
        <w:spacing/>
        <w:ind/>
        <w:rPr/>
      </w:pPr>
      <w:r>
        <w:t xml:space="preserve">elderly patients, athletes, pregnant patients, patients on medications, hypothermic patients, and patients with </w:t>
      </w:r>
      <w:r/>
    </w:p>
    <w:p w14:paraId="22138941">
      <w:pPr>
        <w:pBdr/>
        <w:spacing/>
        <w:ind/>
        <w:rPr/>
      </w:pPr>
      <w:r>
        <w:t xml:space="preserve">pacemakers or implantable cardioverter-defibrillators </w:t>
      </w:r>
      <w:r/>
    </w:p>
    <w:p w14:paraId="641DEBA0">
      <w:pPr>
        <w:pBdr/>
        <w:spacing/>
        <w:ind/>
        <w:rPr/>
      </w:pPr>
      <w:r>
        <w:t xml:space="preserve">(ICDs) may differ from the expected. </w:t>
      </w:r>
      <w:r/>
    </w:p>
    <w:p w14:paraId="4E0B4610">
      <w:pPr>
        <w:pBdr/>
        <w:spacing/>
        <w:ind/>
        <w:rPr/>
      </w:pPr>
      <w:r>
        <w:t xml:space="preserve">equating blood press ure to cardia c </w:t>
      </w:r>
      <w:r/>
    </w:p>
    <w:p w14:paraId="4D8343BF">
      <w:pPr>
        <w:pBdr/>
        <w:spacing/>
        <w:ind/>
        <w:rPr/>
      </w:pPr>
      <w:r>
        <w:t xml:space="preserve">output</w:t>
      </w:r>
      <w:r/>
    </w:p>
    <w:p w14:paraId="542B136A">
      <w:pPr>
        <w:pBdr/>
        <w:spacing/>
        <w:ind/>
        <w:rPr/>
      </w:pPr>
      <w:r>
        <w:t xml:space="preserve">Treatment of hemorrhagic shock requires correction of </w:t>
      </w:r>
      <w:r/>
    </w:p>
    <w:p w14:paraId="3FE05B4C">
      <w:pPr>
        <w:pBdr/>
        <w:spacing/>
        <w:ind/>
        <w:rPr/>
      </w:pPr>
      <w:r>
        <w:t xml:space="preserve">inadequate organ perfusion by increasing organ blood </w:t>
      </w:r>
      <w:r/>
    </w:p>
    <w:p w14:paraId="20951096">
      <w:pPr>
        <w:pBdr/>
        <w:spacing/>
        <w:ind/>
        <w:rPr/>
      </w:pPr>
      <w:r>
        <w:t xml:space="preserve">flow and tissue oxygenation. Increasing blood flow </w:t>
      </w:r>
      <w:r/>
    </w:p>
    <w:p w14:paraId="3201165A">
      <w:pPr>
        <w:pBdr/>
        <w:spacing/>
        <w:ind/>
        <w:rPr/>
      </w:pPr>
      <w:r>
        <w:t xml:space="preserve">requires an increase in cardiac output. Ohm’s law (V = </w:t>
      </w:r>
      <w:r/>
    </w:p>
    <w:p w14:paraId="5875F895">
      <w:pPr>
        <w:pBdr/>
        <w:spacing/>
        <w:ind/>
        <w:rPr/>
      </w:pPr>
      <w:r>
        <w:t xml:space="preserve">I × R) applied to cardiovascular physiology states that </w:t>
      </w:r>
      <w:r/>
    </w:p>
    <w:p w14:paraId="6F56710A">
      <w:pPr>
        <w:pBdr/>
        <w:spacing/>
        <w:ind/>
        <w:rPr/>
      </w:pPr>
      <w:r>
        <w:t xml:space="preserve">blood pressure (V) is proportional to cardiac output </w:t>
      </w:r>
      <w:r/>
    </w:p>
    <w:p w14:paraId="750A4C84">
      <w:pPr>
        <w:pBdr/>
        <w:spacing/>
        <w:ind/>
        <w:rPr/>
      </w:pPr>
      <w:r>
        <w:t xml:space="preserve">(I) and systemic vascular resistance (R; afterload). An </w:t>
      </w:r>
      <w:r/>
    </w:p>
    <w:p w14:paraId="1D40220E">
      <w:pPr>
        <w:pBdr/>
        <w:spacing/>
        <w:ind/>
        <w:rPr/>
      </w:pPr>
      <w:r>
        <w:t xml:space="preserve">increase in blood pressure should not be equated with </w:t>
      </w:r>
      <w:r/>
    </w:p>
    <w:p w14:paraId="0B36F0C6">
      <w:pPr>
        <w:pBdr/>
        <w:spacing/>
        <w:ind/>
        <w:rPr/>
      </w:pPr>
      <w:r>
        <w:t xml:space="preserve">a concomitant increase in cardiac output or recovery </w:t>
      </w:r>
      <w:r/>
    </w:p>
    <w:p w14:paraId="20604B6C">
      <w:pPr>
        <w:pBdr/>
        <w:spacing/>
        <w:ind/>
        <w:rPr/>
      </w:pPr>
      <w:r>
        <w:t xml:space="preserve">from shock.  For example, an increase in peripheral </w:t>
      </w:r>
      <w:r/>
    </w:p>
    <w:p w14:paraId="43E615D1">
      <w:pPr>
        <w:pBdr/>
        <w:spacing/>
        <w:ind/>
        <w:rPr/>
      </w:pPr>
      <w:r>
        <w:t xml:space="preserve">resistance with vasopressor therapy, with no change in </w:t>
      </w:r>
      <w:r/>
    </w:p>
    <w:p w14:paraId="6B449711">
      <w:pPr>
        <w:pBdr/>
        <w:spacing/>
        <w:ind/>
        <w:rPr/>
      </w:pPr>
      <w:r>
        <w:t xml:space="preserve">cardiac output, results in increased blood pressure but </w:t>
      </w:r>
      <w:r/>
    </w:p>
    <w:p w14:paraId="3025ED31">
      <w:pPr>
        <w:pBdr/>
        <w:spacing/>
        <w:ind/>
        <w:rPr/>
      </w:pPr>
      <w:r>
        <w:t xml:space="preserve">no improvement in tissue perfusion or oxygenation.</w:t>
      </w:r>
      <w:r/>
    </w:p>
    <w:p w14:paraId="31EAC6D5">
      <w:pPr>
        <w:pBdr/>
        <w:spacing/>
        <w:ind/>
        <w:rPr/>
      </w:pPr>
      <w:r>
        <w:t xml:space="preserve">advanced age</w:t>
      </w:r>
      <w:r/>
    </w:p>
    <w:p w14:paraId="680E5AD3">
      <w:pPr>
        <w:pBdr/>
        <w:spacing/>
        <w:ind/>
        <w:rPr/>
      </w:pPr>
      <w:r>
        <w:t xml:space="preserve">In the cardiovascular system, the aging process </w:t>
      </w:r>
      <w:r/>
    </w:p>
    <w:p w14:paraId="14C8A89A">
      <w:pPr>
        <w:pBdr/>
        <w:spacing/>
        <w:ind/>
        <w:rPr/>
      </w:pPr>
      <w:r>
        <w:t xml:space="preserve">produces a relative decrease in sympathetic activity. speci al conside rationspitfall prevention</w:t>
      </w:r>
      <w:r/>
    </w:p>
    <w:p w14:paraId="470AB377">
      <w:pPr>
        <w:pBdr/>
        <w:spacing/>
        <w:ind/>
        <w:rPr/>
      </w:pPr>
      <w:r>
        <w:t xml:space="preserve">Uncontrolled blood loss </w:t>
      </w:r>
      <w:r/>
    </w:p>
    <w:p w14:paraId="4F19CC39">
      <w:pPr>
        <w:pBdr/>
        <w:spacing/>
        <w:ind/>
        <w:rPr/>
      </w:pPr>
      <w:r>
        <w:t xml:space="preserve">can occur in patients </w:t>
      </w:r>
      <w:r/>
    </w:p>
    <w:p w14:paraId="517456B2">
      <w:pPr>
        <w:pBdr/>
        <w:spacing/>
        <w:ind/>
        <w:rPr/>
      </w:pPr>
      <w:r>
        <w:t xml:space="preserve">taking antiplatelet </w:t>
      </w:r>
      <w:r/>
    </w:p>
    <w:p w14:paraId="7973AECE">
      <w:pPr>
        <w:pBdr/>
        <w:spacing/>
        <w:ind/>
        <w:rPr/>
      </w:pPr>
      <w:r>
        <w:t xml:space="preserve">or anticoagulant </w:t>
      </w:r>
      <w:r/>
    </w:p>
    <w:p w14:paraId="1FF09F6F">
      <w:pPr>
        <w:pBdr/>
        <w:spacing/>
        <w:ind/>
        <w:rPr/>
      </w:pPr>
      <w:r>
        <w:t xml:space="preserve">medications.• Obtain medication list </w:t>
      </w:r>
      <w:r/>
    </w:p>
    <w:p w14:paraId="32E2E8A8">
      <w:pPr>
        <w:pBdr/>
        <w:spacing/>
        <w:ind/>
        <w:rPr/>
      </w:pPr>
      <w:r>
        <w:t xml:space="preserve">as soon as possible. </w:t>
      </w:r>
      <w:r/>
    </w:p>
    <w:p w14:paraId="7694F5B7">
      <w:pPr>
        <w:pBdr/>
        <w:spacing/>
        <w:ind/>
        <w:rPr/>
      </w:pPr>
      <w:r>
        <w:t xml:space="preserve">• Administer reversal </w:t>
      </w:r>
      <w:r/>
    </w:p>
    <w:p w14:paraId="60551148">
      <w:pPr>
        <w:pBdr/>
        <w:spacing/>
        <w:ind/>
        <w:rPr/>
      </w:pPr>
      <w:r>
        <w:t xml:space="preserve">agents as soon as </w:t>
      </w:r>
      <w:r/>
    </w:p>
    <w:p w14:paraId="62F01EE8">
      <w:pPr>
        <w:pBdr/>
        <w:spacing/>
        <w:ind/>
        <w:rPr/>
      </w:pPr>
      <w:r>
        <w:t xml:space="preserve">possible.  </w:t>
      </w:r>
      <w:r/>
    </w:p>
    <w:p w14:paraId="558BE0AE">
      <w:pPr>
        <w:pBdr/>
        <w:spacing/>
        <w:ind/>
        <w:rPr/>
      </w:pPr>
      <w:r>
        <w:t xml:space="preserve">• Where available, monitor </w:t>
      </w:r>
      <w:r/>
    </w:p>
    <w:p w14:paraId="0EDBFD73">
      <w:pPr>
        <w:pBdr/>
        <w:spacing/>
        <w:ind/>
        <w:rPr/>
      </w:pPr>
      <w:r>
        <w:t xml:space="preserve">coagulation with </w:t>
      </w:r>
      <w:r/>
    </w:p>
    <w:p w14:paraId="1D8E248D">
      <w:pPr>
        <w:pBdr/>
        <w:spacing/>
        <w:ind/>
        <w:rPr/>
      </w:pPr>
      <w:r>
        <w:t xml:space="preserve">thromboelastography </w:t>
      </w:r>
      <w:r/>
    </w:p>
    <w:p w14:paraId="2FB24C79">
      <w:pPr>
        <w:pBdr/>
        <w:spacing/>
        <w:ind/>
        <w:rPr/>
      </w:pPr>
      <w:r>
        <w:t xml:space="preserve">(TEG) or rotational </w:t>
      </w:r>
      <w:r/>
    </w:p>
    <w:p w14:paraId="594688D6">
      <w:pPr>
        <w:pBdr/>
        <w:spacing/>
        <w:ind/>
        <w:rPr/>
      </w:pPr>
      <w:r>
        <w:t xml:space="preserve">thromboelastometry </w:t>
      </w:r>
      <w:r/>
    </w:p>
    <w:p w14:paraId="7675BB01">
      <w:pPr>
        <w:pBdr/>
        <w:spacing/>
        <w:ind/>
        <w:rPr/>
      </w:pPr>
      <w:r>
        <w:t xml:space="preserve">(ROTEM). </w:t>
      </w:r>
      <w:r/>
    </w:p>
    <w:p w14:paraId="2768B210">
      <w:pPr>
        <w:pBdr/>
        <w:spacing/>
        <w:ind/>
        <w:rPr/>
      </w:pPr>
      <w:r>
        <w:t xml:space="preserve">• Consider administering </w:t>
      </w:r>
      <w:r/>
    </w:p>
    <w:p w14:paraId="242F08EA">
      <w:pPr>
        <w:pBdr/>
        <w:spacing/>
        <w:ind/>
        <w:rPr/>
      </w:pPr>
      <w:r>
        <w:t xml:space="preserve">platelet transfusion, </w:t>
      </w:r>
      <w:r/>
    </w:p>
    <w:p w14:paraId="3EBBF17B">
      <w:pPr>
        <w:pBdr/>
        <w:spacing/>
        <w:ind/>
        <w:rPr/>
      </w:pPr>
      <w:r>
        <w:t xml:space="preserve">even with normal </w:t>
      </w:r>
      <w:r/>
    </w:p>
    <w:p w14:paraId="55B61C9E">
      <w:pPr>
        <w:pBdr/>
        <w:spacing/>
        <w:ind/>
        <w:rPr/>
      </w:pPr>
      <w:r>
        <w:t xml:space="preserve">platelet count.</w:t>
      </w:r>
      <w:r/>
    </w:p>
    <w:p w14:paraId="6E90E40B">
      <w:pPr>
        <w:pBdr/>
        <w:spacing/>
        <w:ind/>
        <w:rPr/>
      </w:pPr>
      <w:r>
        <w:t xml:space="preserve">Thromboembolic </w:t>
      </w:r>
      <w:r/>
    </w:p>
    <w:p w14:paraId="5BE7AAC1">
      <w:pPr>
        <w:pBdr/>
        <w:spacing/>
        <w:ind/>
        <w:rPr/>
      </w:pPr>
      <w:r>
        <w:t xml:space="preserve">complications can occur </w:t>
      </w:r>
      <w:r/>
    </w:p>
    <w:p w14:paraId="076BCB64">
      <w:pPr>
        <w:pBdr/>
        <w:spacing/>
        <w:ind/>
        <w:rPr/>
      </w:pPr>
      <w:r>
        <w:t xml:space="preserve">from agents given to </w:t>
      </w:r>
      <w:r/>
    </w:p>
    <w:p w14:paraId="28D656E8">
      <w:pPr>
        <w:pBdr/>
        <w:spacing/>
        <w:ind/>
        <w:rPr/>
      </w:pPr>
      <w:r>
        <w:t xml:space="preserve">reverse anticoagulant and </w:t>
      </w:r>
      <w:r/>
    </w:p>
    <w:p w14:paraId="662CD893">
      <w:pPr>
        <w:pBdr/>
        <w:spacing/>
        <w:ind/>
        <w:rPr/>
      </w:pPr>
      <w:r>
        <w:t xml:space="preserve">antiplatelet medications.• Weigh the risk of </w:t>
      </w:r>
      <w:r/>
    </w:p>
    <w:p w14:paraId="458F3E16">
      <w:pPr>
        <w:pBdr/>
        <w:spacing/>
        <w:ind/>
        <w:rPr/>
      </w:pPr>
      <w:r>
        <w:t xml:space="preserve">bleeding with the risk </w:t>
      </w:r>
      <w:r/>
    </w:p>
    <w:p w14:paraId="2F358C19">
      <w:pPr>
        <w:pBdr/>
        <w:spacing/>
        <w:ind/>
        <w:rPr/>
      </w:pPr>
      <w:r>
        <w:t xml:space="preserve">of thromboembolic </w:t>
      </w:r>
      <w:r/>
    </w:p>
    <w:p w14:paraId="044384DD">
      <w:pPr>
        <w:pBdr/>
        <w:spacing/>
        <w:ind/>
        <w:rPr/>
      </w:pPr>
      <w:r>
        <w:t xml:space="preserve">complications. </w:t>
      </w:r>
      <w:r/>
    </w:p>
    <w:p w14:paraId="69AF8A85">
      <w:pPr>
        <w:pBdr/>
        <w:spacing/>
        <w:ind/>
        <w:rPr/>
      </w:pPr>
      <w:r>
        <w:t xml:space="preserve">• Where available, monitor </w:t>
      </w:r>
      <w:r/>
    </w:p>
    <w:p w14:paraId="2288389E">
      <w:pPr>
        <w:pBdr/>
        <w:spacing/>
        <w:ind/>
        <w:rPr/>
      </w:pPr>
      <w:r>
        <w:t xml:space="preserve">coagulation with TEG or </w:t>
      </w:r>
      <w:r/>
    </w:p>
    <w:p w14:paraId="685AEF46">
      <w:pPr>
        <w:pBdr/>
        <w:spacing/>
        <w:ind/>
        <w:rPr/>
      </w:pPr>
      <w:r>
        <w:t xml:space="preserve">ROTEM. </w:t>
      </w:r>
      <w:r/>
    </w:p>
    <w:p w14:paraId="66B93558">
      <w:pPr>
        <w:pBdr/>
        <w:spacing/>
        <w:ind/>
        <w:rPr/>
      </w:pPr>
      <w:r>
        <w:t xml:space="preserve">--- Strona 110 ---</w:t>
      </w:r>
      <w:r/>
    </w:p>
    <w:p w14:paraId="275A5153">
      <w:pPr>
        <w:pBdr/>
        <w:spacing/>
        <w:ind/>
        <w:rPr/>
      </w:pPr>
      <w:r>
        <w:t xml:space="preserve">■ BACK TO TABLE OF CONTENTSThis is thought to result from a deficit in the receptor </w:t>
      </w:r>
      <w:r/>
    </w:p>
    <w:p w14:paraId="2C7B71DB">
      <w:pPr>
        <w:pBdr/>
        <w:spacing/>
        <w:ind/>
        <w:rPr/>
      </w:pPr>
      <w:r>
        <w:t xml:space="preserve">response to catecholamines, rather than reduced </w:t>
      </w:r>
      <w:r/>
    </w:p>
    <w:p w14:paraId="706C3EF6">
      <w:pPr>
        <w:pBdr/>
        <w:spacing/>
        <w:ind/>
        <w:rPr/>
      </w:pPr>
      <w:r>
        <w:t xml:space="preserve">production of catecholamines. Cardiac compliance </w:t>
      </w:r>
      <w:r/>
    </w:p>
    <w:p w14:paraId="0C8D06A1">
      <w:pPr>
        <w:pBdr/>
        <w:spacing/>
        <w:ind/>
        <w:rPr/>
      </w:pPr>
      <w:r>
        <w:t xml:space="preserve">decreases with age, and unlike younger patients, older </w:t>
      </w:r>
      <w:r/>
    </w:p>
    <w:p w14:paraId="3E021B85">
      <w:pPr>
        <w:pBdr/>
        <w:spacing/>
        <w:ind/>
        <w:rPr/>
      </w:pPr>
      <w:r>
        <w:t xml:space="preserve">patients are unable to increase their heart rate or the </w:t>
      </w:r>
      <w:r/>
    </w:p>
    <w:p w14:paraId="2BCD2632">
      <w:pPr>
        <w:pBdr/>
        <w:spacing/>
        <w:ind/>
        <w:rPr/>
      </w:pPr>
      <w:r>
        <w:t xml:space="preserve">efficiency of myocardial contraction when stressed by </w:t>
      </w:r>
      <w:r/>
    </w:p>
    <w:p w14:paraId="656D32E1">
      <w:pPr>
        <w:pBdr/>
        <w:spacing/>
        <w:ind/>
        <w:rPr/>
      </w:pPr>
      <w:r>
        <w:t xml:space="preserve">blood volume loss. </w:t>
      </w:r>
      <w:r/>
    </w:p>
    <w:p w14:paraId="0F239C83">
      <w:pPr>
        <w:pBdr/>
        <w:spacing/>
        <w:ind/>
        <w:rPr/>
      </w:pPr>
      <w:r>
        <w:t xml:space="preserve">Atherosclerotic vascular occlusive disease makes </w:t>
      </w:r>
      <w:r/>
    </w:p>
    <w:p w14:paraId="0CBA13CD">
      <w:pPr>
        <w:pBdr/>
        <w:spacing/>
        <w:ind/>
        <w:rPr/>
      </w:pPr>
      <w:r>
        <w:t xml:space="preserve">many vital organs extremely sensitive to even the </w:t>
      </w:r>
      <w:r/>
    </w:p>
    <w:p w14:paraId="06608B0B">
      <w:pPr>
        <w:pBdr/>
        <w:spacing/>
        <w:ind/>
        <w:rPr/>
      </w:pPr>
      <w:r>
        <w:t xml:space="preserve">slightest reduction in blood flow. In addition, many </w:t>
      </w:r>
      <w:r/>
    </w:p>
    <w:p w14:paraId="2241E351">
      <w:pPr>
        <w:pBdr/>
        <w:spacing/>
        <w:ind/>
        <w:rPr/>
      </w:pPr>
      <w:r>
        <w:t xml:space="preserve">elderly patients have preexisting volume depletion </w:t>
      </w:r>
      <w:r/>
    </w:p>
    <w:p w14:paraId="41E42DCB">
      <w:pPr>
        <w:pBdr/>
        <w:spacing/>
        <w:ind/>
        <w:rPr/>
      </w:pPr>
      <w:r>
        <w:t xml:space="preserve">resulting from long-term diuretic use or subtle </w:t>
      </w:r>
      <w:r/>
    </w:p>
    <w:p w14:paraId="3D1285BD">
      <w:pPr>
        <w:pBdr/>
        <w:spacing/>
        <w:ind/>
        <w:rPr/>
      </w:pPr>
      <w:r>
        <w:t xml:space="preserve">malnutrition. For these reasons, elderly trauma </w:t>
      </w:r>
      <w:r/>
    </w:p>
    <w:p w14:paraId="5923634B">
      <w:pPr>
        <w:pBdr/>
        <w:spacing/>
        <w:ind/>
        <w:rPr/>
      </w:pPr>
      <w:r>
        <w:t xml:space="preserve">patients exhibit poor tolerance to hypotension </w:t>
      </w:r>
      <w:r/>
    </w:p>
    <w:p w14:paraId="6255C90C">
      <w:pPr>
        <w:pBdr/>
        <w:spacing/>
        <w:ind/>
        <w:rPr/>
      </w:pPr>
      <w:r>
        <w:t xml:space="preserve">secondary to blood loss. For example, a systolic blood </w:t>
      </w:r>
      <w:r/>
    </w:p>
    <w:p w14:paraId="02B15F73">
      <w:pPr>
        <w:pBdr/>
        <w:spacing/>
        <w:ind/>
        <w:rPr/>
      </w:pPr>
      <w:r>
        <w:t xml:space="preserve">pressure of 100 mm Hg may represent shock in an </w:t>
      </w:r>
      <w:r/>
    </w:p>
    <w:p w14:paraId="7C845EBD">
      <w:pPr>
        <w:pBdr/>
        <w:spacing/>
        <w:ind/>
        <w:rPr/>
      </w:pPr>
      <w:r>
        <w:t xml:space="preserve">elderly patient. ß-adrenergic blockade can mask </w:t>
      </w:r>
      <w:r/>
    </w:p>
    <w:p w14:paraId="7CEEC603">
      <w:pPr>
        <w:pBdr/>
        <w:spacing/>
        <w:ind/>
        <w:rPr/>
      </w:pPr>
      <w:r>
        <w:t xml:space="preserve">tachycardia as an early indicator of shock, and other </w:t>
      </w:r>
      <w:r/>
    </w:p>
    <w:p w14:paraId="50DEDDA1">
      <w:pPr>
        <w:pBdr/>
        <w:spacing/>
        <w:ind/>
        <w:rPr/>
      </w:pPr>
      <w:r>
        <w:t xml:space="preserve">medications can adversely affect the stress response to </w:t>
      </w:r>
      <w:r/>
    </w:p>
    <w:p w14:paraId="485699C8">
      <w:pPr>
        <w:pBdr/>
        <w:spacing/>
        <w:ind/>
        <w:rPr/>
      </w:pPr>
      <w:r>
        <w:t xml:space="preserve">injury or block it completely. Because the therapeutic </w:t>
      </w:r>
      <w:r/>
    </w:p>
    <w:p w14:paraId="549DC598">
      <w:pPr>
        <w:pBdr/>
        <w:spacing/>
        <w:ind/>
        <w:rPr/>
      </w:pPr>
      <w:r>
        <w:t xml:space="preserve">range for volume resuscitation is relatively narrow </w:t>
      </w:r>
      <w:r/>
    </w:p>
    <w:p w14:paraId="28DE7B68">
      <w:pPr>
        <w:pBdr/>
        <w:spacing/>
        <w:ind/>
        <w:rPr/>
      </w:pPr>
      <w:r>
        <w:t xml:space="preserve">in elderly patients, consider using early advanced </w:t>
      </w:r>
      <w:r/>
    </w:p>
    <w:p w14:paraId="3A01958C">
      <w:pPr>
        <w:pBdr/>
        <w:spacing/>
        <w:ind/>
        <w:rPr/>
      </w:pPr>
      <w:r>
        <w:t xml:space="preserve">monitoring to avoid excessive or inadequate  </w:t>
      </w:r>
      <w:r/>
    </w:p>
    <w:p w14:paraId="28CAC874">
      <w:pPr>
        <w:pBdr/>
        <w:spacing/>
        <w:ind/>
        <w:rPr/>
      </w:pPr>
      <w:r>
        <w:t xml:space="preserve">volume restoration.</w:t>
      </w:r>
      <w:r/>
    </w:p>
    <w:p w14:paraId="6F93DAFA">
      <w:pPr>
        <w:pBdr/>
        <w:spacing/>
        <w:ind/>
        <w:rPr/>
      </w:pPr>
      <w:r>
        <w:t xml:space="preserve">Reduced pulmonary compliance, decreased diffusion </w:t>
      </w:r>
      <w:r/>
    </w:p>
    <w:p w14:paraId="06DEED83">
      <w:pPr>
        <w:pBdr/>
        <w:spacing/>
        <w:ind/>
        <w:rPr/>
      </w:pPr>
      <w:r>
        <w:t xml:space="preserve">capacity, and general weakness of the muscles of </w:t>
      </w:r>
      <w:r/>
    </w:p>
    <w:p w14:paraId="7492333B">
      <w:pPr>
        <w:pBdr/>
        <w:spacing/>
        <w:ind/>
        <w:rPr/>
      </w:pPr>
      <w:r>
        <w:t xml:space="preserve">respiration limit elderly patients’ ability to meet </w:t>
      </w:r>
      <w:r/>
    </w:p>
    <w:p w14:paraId="433BA562">
      <w:pPr>
        <w:pBdr/>
        <w:spacing/>
        <w:ind/>
        <w:rPr/>
      </w:pPr>
      <w:r>
        <w:t xml:space="preserve">increased demands for gas exchange imposed by </w:t>
      </w:r>
      <w:r/>
    </w:p>
    <w:p w14:paraId="162E6443">
      <w:pPr>
        <w:pBdr/>
        <w:spacing/>
        <w:ind/>
        <w:rPr/>
      </w:pPr>
      <w:r>
        <w:t xml:space="preserve">injury. This compounds the cellular hypoxia already </w:t>
      </w:r>
      <w:r/>
    </w:p>
    <w:p w14:paraId="0E3667B6">
      <w:pPr>
        <w:pBdr/>
        <w:spacing/>
        <w:ind/>
        <w:rPr/>
      </w:pPr>
      <w:r>
        <w:t xml:space="preserve">produced by a reduction in local oxygen delivery. </w:t>
      </w:r>
      <w:r/>
    </w:p>
    <w:p w14:paraId="350F585A">
      <w:pPr>
        <w:pBdr/>
        <w:spacing/>
        <w:ind/>
        <w:rPr/>
      </w:pPr>
      <w:r>
        <w:t xml:space="preserve">Glomerular and tubular senescence in the kidney </w:t>
      </w:r>
      <w:r/>
    </w:p>
    <w:p w14:paraId="6B37CDA0">
      <w:pPr>
        <w:pBdr/>
        <w:spacing/>
        <w:ind/>
        <w:rPr/>
      </w:pPr>
      <w:r>
        <w:t xml:space="preserve">reduces elderly patients’ ability to preserve volume </w:t>
      </w:r>
      <w:r/>
    </w:p>
    <w:p w14:paraId="44A00C35">
      <w:pPr>
        <w:pBdr/>
        <w:spacing/>
        <w:ind/>
        <w:rPr/>
      </w:pPr>
      <w:r>
        <w:t xml:space="preserve">in response to the release of stress hormones such </w:t>
      </w:r>
      <w:r/>
    </w:p>
    <w:p w14:paraId="3CD99526">
      <w:pPr>
        <w:pBdr/>
        <w:spacing/>
        <w:ind/>
        <w:rPr/>
      </w:pPr>
      <w:r>
        <w:t xml:space="preserve">as aldosterone, catecholamines, vasopressin, and </w:t>
      </w:r>
      <w:r/>
    </w:p>
    <w:p w14:paraId="7365A216">
      <w:pPr>
        <w:pBdr/>
        <w:spacing/>
        <w:ind/>
        <w:rPr/>
      </w:pPr>
      <w:r>
        <w:t xml:space="preserve">cortisol. The kidney is also more susceptible to </w:t>
      </w:r>
      <w:r/>
    </w:p>
    <w:p w14:paraId="72C71C7A">
      <w:pPr>
        <w:pBdr/>
        <w:spacing/>
        <w:ind/>
        <w:rPr/>
      </w:pPr>
      <w:r>
        <w:t xml:space="preserve">the effects of reduced blood flow, and nephrotoxic </w:t>
      </w:r>
      <w:r/>
    </w:p>
    <w:p w14:paraId="69E6F6D0">
      <w:pPr>
        <w:pBdr/>
        <w:spacing/>
        <w:ind/>
        <w:rPr/>
      </w:pPr>
      <w:r>
        <w:t xml:space="preserve">agents such as drugs, contrast agents, and the toxic </w:t>
      </w:r>
      <w:r/>
    </w:p>
    <w:p w14:paraId="04503D3E">
      <w:pPr>
        <w:pBdr/>
        <w:spacing/>
        <w:ind/>
        <w:rPr/>
      </w:pPr>
      <w:r>
        <w:t xml:space="preserve">products of cellular destruction can further decrease  </w:t>
      </w:r>
      <w:r/>
    </w:p>
    <w:p w14:paraId="03B3EDDC">
      <w:pPr>
        <w:pBdr/>
        <w:spacing/>
        <w:ind/>
        <w:rPr/>
      </w:pPr>
      <w:r>
        <w:t xml:space="preserve">renal function.</w:t>
      </w:r>
      <w:r/>
    </w:p>
    <w:p w14:paraId="4545E885">
      <w:pPr>
        <w:pBdr/>
        <w:spacing/>
        <w:ind/>
        <w:rPr/>
      </w:pPr>
      <w:r>
        <w:t xml:space="preserve">For all of these reasons, the mortality and morbidity </w:t>
      </w:r>
      <w:r/>
    </w:p>
    <w:p w14:paraId="0CE3FC94">
      <w:pPr>
        <w:pBdr/>
        <w:spacing/>
        <w:ind/>
        <w:rPr/>
      </w:pPr>
      <w:r>
        <w:t xml:space="preserve">rates increase directly with age. Despite adverse </w:t>
      </w:r>
      <w:r/>
    </w:p>
    <w:p w14:paraId="5479563B">
      <w:pPr>
        <w:pBdr/>
        <w:spacing/>
        <w:ind/>
        <w:rPr/>
      </w:pPr>
      <w:r>
        <w:t xml:space="preserve">effects of the aging process, comorbidities from </w:t>
      </w:r>
      <w:r/>
    </w:p>
    <w:p w14:paraId="1726E59F">
      <w:pPr>
        <w:pBdr/>
        <w:spacing/>
        <w:ind/>
        <w:rPr/>
      </w:pPr>
      <w:r>
        <w:t xml:space="preserve">preexisting disease, and general reduction in the </w:t>
      </w:r>
      <w:r/>
    </w:p>
    <w:p w14:paraId="1C3B00BE">
      <w:pPr>
        <w:pBdr/>
        <w:spacing/>
        <w:ind/>
        <w:rPr/>
      </w:pPr>
      <w:r>
        <w:t xml:space="preserve">“physiologic reserve” of geriatric patients, most of </w:t>
      </w:r>
      <w:r/>
    </w:p>
    <w:p w14:paraId="35779B7C">
      <w:pPr>
        <w:pBdr/>
        <w:spacing/>
        <w:ind/>
        <w:rPr/>
      </w:pPr>
      <w:r>
        <w:t xml:space="preserve">these patients may recover and return to their preinjury </w:t>
      </w:r>
      <w:r/>
    </w:p>
    <w:p w14:paraId="28B84F03">
      <w:pPr>
        <w:pBdr/>
        <w:spacing/>
        <w:ind/>
        <w:rPr/>
      </w:pPr>
      <w:r>
        <w:t xml:space="preserve">status. Treatment begins with prompt, aggressive </w:t>
      </w:r>
      <w:r/>
    </w:p>
    <w:p w14:paraId="3063045B">
      <w:pPr>
        <w:pBdr/>
        <w:spacing/>
        <w:ind/>
        <w:rPr/>
      </w:pPr>
      <w:r>
        <w:t xml:space="preserve">resuscitation and careful monitoring. (See Chapter </w:t>
      </w:r>
      <w:r/>
    </w:p>
    <w:p w14:paraId="3121BF53">
      <w:pPr>
        <w:pBdr/>
        <w:spacing/>
        <w:ind/>
        <w:rPr/>
      </w:pPr>
      <w:r>
        <w:t xml:space="preserve">11: Geriatric Trauma .) </w:t>
      </w:r>
      <w:r/>
    </w:p>
    <w:p w14:paraId="50318BA2">
      <w:pPr>
        <w:pBdr/>
        <w:spacing/>
        <w:ind/>
        <w:rPr/>
      </w:pPr>
      <w:r>
        <w:t xml:space="preserve">athletes</w:t>
      </w:r>
      <w:r/>
    </w:p>
    <w:p w14:paraId="68DAAE13">
      <w:pPr>
        <w:pBdr/>
        <w:spacing/>
        <w:ind/>
        <w:rPr/>
      </w:pPr>
      <w:r>
        <w:t xml:space="preserve">Rigorous athletic training routines change the </w:t>
      </w:r>
      <w:r/>
    </w:p>
    <w:p w14:paraId="556B41DB">
      <w:pPr>
        <w:pBdr/>
        <w:spacing/>
        <w:ind/>
        <w:rPr/>
      </w:pPr>
      <w:r>
        <w:t xml:space="preserve">cardiovascular dynamics of this group of patients. </w:t>
      </w:r>
      <w:r/>
    </w:p>
    <w:p w14:paraId="29CC4A28">
      <w:pPr>
        <w:pBdr/>
        <w:spacing/>
        <w:ind/>
        <w:rPr/>
      </w:pPr>
      <w:r>
        <w:t xml:space="preserve">Blood volume may increase 15% to 20%, cardiac  output can increase 6-fold, stroke volume can increase </w:t>
      </w:r>
      <w:r/>
    </w:p>
    <w:p w14:paraId="5D635543">
      <w:pPr>
        <w:pBdr/>
        <w:spacing/>
        <w:ind/>
        <w:rPr/>
      </w:pPr>
      <w:r>
        <w:t xml:space="preserve">50%, and the resting pulse can average 50 BPM.  </w:t>
      </w:r>
      <w:r/>
    </w:p>
    <w:p w14:paraId="344CD681">
      <w:pPr>
        <w:pBdr/>
        <w:spacing/>
        <w:ind/>
        <w:rPr/>
      </w:pPr>
      <w:r>
        <w:t xml:space="preserve">Highly trained athletes’ bodies have a remarkable </w:t>
      </w:r>
      <w:r/>
    </w:p>
    <w:p w14:paraId="1C77E0EA">
      <w:pPr>
        <w:pBdr/>
        <w:spacing/>
        <w:ind/>
        <w:rPr/>
      </w:pPr>
      <w:r>
        <w:t xml:space="preserve">ability to compensate for blood loss, and they may </w:t>
      </w:r>
      <w:r/>
    </w:p>
    <w:p w14:paraId="29286602">
      <w:pPr>
        <w:pBdr/>
        <w:spacing/>
        <w:ind/>
        <w:rPr/>
      </w:pPr>
      <w:r>
        <w:t xml:space="preserve">not manifest the usual responses to hypovolemia, even </w:t>
      </w:r>
      <w:r/>
    </w:p>
    <w:p w14:paraId="35509800">
      <w:pPr>
        <w:pBdr/>
        <w:spacing/>
        <w:ind/>
        <w:rPr/>
      </w:pPr>
      <w:r>
        <w:t xml:space="preserve">with significant blood loss. </w:t>
      </w:r>
      <w:r/>
    </w:p>
    <w:p w14:paraId="780E27C8">
      <w:pPr>
        <w:pBdr/>
        <w:spacing/>
        <w:ind/>
        <w:rPr/>
      </w:pPr>
      <w:r>
        <w:t xml:space="preserve">pregnan cy </w:t>
      </w:r>
      <w:r/>
    </w:p>
    <w:p w14:paraId="71E49879">
      <w:pPr>
        <w:pBdr/>
        <w:spacing/>
        <w:ind/>
        <w:rPr/>
      </w:pPr>
      <w:r>
        <w:t xml:space="preserve">The normal hypervolemia that occurs with pregnancy </w:t>
      </w:r>
      <w:r/>
    </w:p>
    <w:p w14:paraId="4C0F688B">
      <w:pPr>
        <w:pBdr/>
        <w:spacing/>
        <w:ind/>
        <w:rPr/>
      </w:pPr>
      <w:r>
        <w:t xml:space="preserve">means that it takes a greater amount of blood loss to </w:t>
      </w:r>
      <w:r/>
    </w:p>
    <w:p w14:paraId="5BD15CCC">
      <w:pPr>
        <w:pBdr/>
        <w:spacing/>
        <w:ind/>
        <w:rPr/>
      </w:pPr>
      <w:r>
        <w:t xml:space="preserve">manifest perfusion abnormalities in the mother, which </w:t>
      </w:r>
      <w:r/>
    </w:p>
    <w:p w14:paraId="4B3C92B9">
      <w:pPr>
        <w:pBdr/>
        <w:spacing/>
        <w:ind/>
        <w:rPr/>
      </w:pPr>
      <w:r>
        <w:t xml:space="preserve">also may be reflected in decreased fetal perfusion. </w:t>
      </w:r>
      <w:r/>
    </w:p>
    <w:p w14:paraId="6BFACFF6">
      <w:pPr>
        <w:pBdr/>
        <w:spacing/>
        <w:ind/>
        <w:rPr/>
      </w:pPr>
      <w:r>
        <w:t xml:space="preserve">(See Chapter 12: Trauma in Pregnancy and Intimate  </w:t>
      </w:r>
      <w:r/>
    </w:p>
    <w:p w14:paraId="62C07D84">
      <w:pPr>
        <w:pBdr/>
        <w:spacing/>
        <w:ind/>
        <w:rPr/>
      </w:pPr>
      <w:r>
        <w:t xml:space="preserve">Partner Violence .) </w:t>
      </w:r>
      <w:r/>
    </w:p>
    <w:p w14:paraId="6D68F5C8">
      <w:pPr>
        <w:pBdr/>
        <w:spacing/>
        <w:ind/>
        <w:rPr/>
      </w:pPr>
      <w:r>
        <w:t xml:space="preserve">medi cations</w:t>
      </w:r>
      <w:r/>
    </w:p>
    <w:p w14:paraId="36E20272">
      <w:pPr>
        <w:pBdr/>
        <w:spacing/>
        <w:ind/>
        <w:rPr/>
      </w:pPr>
      <w:r>
        <w:t xml:space="preserve">Specific medications can affect a patient’s response to </w:t>
      </w:r>
      <w:r/>
    </w:p>
    <w:p w14:paraId="7A618043">
      <w:pPr>
        <w:pBdr/>
        <w:spacing/>
        <w:ind/>
        <w:rPr/>
      </w:pPr>
      <w:r>
        <w:t xml:space="preserve">shock. For example, ß-adrenergic receptor blockers </w:t>
      </w:r>
      <w:r/>
    </w:p>
    <w:p w14:paraId="5E8E1024">
      <w:pPr>
        <w:pBdr/>
        <w:spacing/>
        <w:ind/>
        <w:rPr/>
      </w:pPr>
      <w:r>
        <w:t xml:space="preserve">and calcium channel blockers can significantly alter a </w:t>
      </w:r>
      <w:r/>
    </w:p>
    <w:p w14:paraId="6912AF9B">
      <w:pPr>
        <w:pBdr/>
        <w:spacing/>
        <w:ind/>
        <w:rPr/>
      </w:pPr>
      <w:r>
        <w:t xml:space="preserve">patient’s hemodynamic response to hemorrhage. Insulin </w:t>
      </w:r>
      <w:r/>
    </w:p>
    <w:p w14:paraId="7E0EF293">
      <w:pPr>
        <w:pBdr/>
        <w:spacing/>
        <w:ind/>
        <w:rPr/>
      </w:pPr>
      <w:r>
        <w:t xml:space="preserve">overdosing may be responsible for hypoglycemia and </w:t>
      </w:r>
      <w:r/>
    </w:p>
    <w:p w14:paraId="6E16D5F2">
      <w:pPr>
        <w:pBdr/>
        <w:spacing/>
        <w:ind/>
        <w:rPr/>
      </w:pPr>
      <w:r>
        <w:t xml:space="preserve">may have contributed to the injury-producing event. </w:t>
      </w:r>
      <w:r/>
    </w:p>
    <w:p w14:paraId="7DD675DB">
      <w:pPr>
        <w:pBdr/>
        <w:spacing/>
        <w:ind/>
        <w:rPr/>
      </w:pPr>
      <w:r>
        <w:t xml:space="preserve">Long-term diuretic therapy may explain unexpected </w:t>
      </w:r>
      <w:r/>
    </w:p>
    <w:p w14:paraId="070B8B29">
      <w:pPr>
        <w:pBdr/>
        <w:spacing/>
        <w:ind/>
        <w:rPr/>
      </w:pPr>
      <w:r>
        <w:t xml:space="preserve">hypokalemia, and nonsteroidal anti-inflammatory </w:t>
      </w:r>
      <w:r/>
    </w:p>
    <w:p w14:paraId="1AEB6DC0">
      <w:pPr>
        <w:pBdr/>
        <w:spacing/>
        <w:ind/>
        <w:rPr/>
      </w:pPr>
      <w:r>
        <w:t xml:space="preserve">drugs (NSAIDs) may adversely affect platelet function </w:t>
      </w:r>
      <w:r/>
    </w:p>
    <w:p w14:paraId="6DEA46E0">
      <w:pPr>
        <w:pBdr/>
        <w:spacing/>
        <w:ind/>
        <w:rPr/>
      </w:pPr>
      <w:r>
        <w:t xml:space="preserve">and increase bleeding. </w:t>
      </w:r>
      <w:r/>
    </w:p>
    <w:p w14:paraId="64ACFE27">
      <w:pPr>
        <w:pBdr/>
        <w:spacing/>
        <w:ind/>
        <w:rPr/>
      </w:pPr>
      <w:r>
        <w:t xml:space="preserve">hypot hermia</w:t>
      </w:r>
      <w:r/>
    </w:p>
    <w:p w14:paraId="47367C9C">
      <w:pPr>
        <w:pBdr/>
        <w:spacing/>
        <w:ind/>
        <w:rPr/>
      </w:pPr>
      <w:r>
        <w:t xml:space="preserve">Patients suffering from hypothermia and hemorrhagic </w:t>
      </w:r>
      <w:r/>
    </w:p>
    <w:p w14:paraId="0492634E">
      <w:pPr>
        <w:pBdr/>
        <w:spacing/>
        <w:ind/>
        <w:rPr/>
      </w:pPr>
      <w:r>
        <w:t xml:space="preserve">shock do not respond as expected to the administrat-</w:t>
      </w:r>
      <w:r/>
    </w:p>
    <w:p w14:paraId="3EB542FA">
      <w:pPr>
        <w:pBdr/>
        <w:spacing/>
        <w:ind/>
        <w:rPr/>
      </w:pPr>
      <w:r>
        <w:t xml:space="preserve">ion of blood products and fluid resuscitation. In </w:t>
      </w:r>
      <w:r/>
    </w:p>
    <w:p w14:paraId="2CF7FA2D">
      <w:pPr>
        <w:pBdr/>
        <w:spacing/>
        <w:ind/>
        <w:rPr/>
      </w:pPr>
      <w:r>
        <w:t xml:space="preserve">hypothermia, coagulopathy may develop or worsen.  </w:t>
      </w:r>
      <w:r/>
    </w:p>
    <w:p w14:paraId="0303A240">
      <w:pPr>
        <w:pBdr/>
        <w:spacing/>
        <w:ind/>
        <w:rPr/>
      </w:pPr>
      <w:r>
        <w:t xml:space="preserve">Body temperature is an important vital sign to monitor </w:t>
      </w:r>
      <w:r/>
    </w:p>
    <w:p w14:paraId="6BB060C4">
      <w:pPr>
        <w:pBdr/>
        <w:spacing/>
        <w:ind/>
        <w:rPr/>
      </w:pPr>
      <w:r>
        <w:t xml:space="preserve">during the initial assessment phase. Esophageal or </w:t>
      </w:r>
      <w:r/>
    </w:p>
    <w:p w14:paraId="037531D7">
      <w:pPr>
        <w:pBdr/>
        <w:spacing/>
        <w:ind/>
        <w:rPr/>
      </w:pPr>
      <w:r>
        <w:t xml:space="preserve">bladder temperature is an accurate clinical measurement </w:t>
      </w:r>
      <w:r/>
    </w:p>
    <w:p w14:paraId="20B9EB90">
      <w:pPr>
        <w:pBdr/>
        <w:spacing/>
        <w:ind/>
        <w:rPr/>
      </w:pPr>
      <w:r>
        <w:t xml:space="preserve">of the core temperature. A trauma victim under the </w:t>
      </w:r>
      <w:r/>
    </w:p>
    <w:p w14:paraId="0100D545">
      <w:pPr>
        <w:pBdr/>
        <w:spacing/>
        <w:ind/>
        <w:rPr/>
      </w:pPr>
      <w:r>
        <w:t xml:space="preserve">influence of alcohol and exposed to cold temperatures </w:t>
      </w:r>
      <w:r/>
    </w:p>
    <w:p w14:paraId="554F6EE9">
      <w:pPr>
        <w:pBdr/>
        <w:spacing/>
        <w:ind/>
        <w:rPr/>
      </w:pPr>
      <w:r>
        <w:t xml:space="preserve">is more likely to have hypothermia as a result of </w:t>
      </w:r>
      <w:r/>
    </w:p>
    <w:p w14:paraId="2E2F0DF4">
      <w:pPr>
        <w:pBdr/>
        <w:spacing/>
        <w:ind/>
        <w:rPr/>
      </w:pPr>
      <w:r>
        <w:t xml:space="preserve">vasodilation. Rapid rewarming in an environment </w:t>
      </w:r>
      <w:r/>
    </w:p>
    <w:p w14:paraId="7375C210">
      <w:pPr>
        <w:pBdr/>
        <w:spacing/>
        <w:ind/>
        <w:rPr/>
      </w:pPr>
      <w:r>
        <w:t xml:space="preserve">with appropriate external warming devices, heat </w:t>
      </w:r>
      <w:r/>
    </w:p>
    <w:p w14:paraId="1456CC92">
      <w:pPr>
        <w:pBdr/>
        <w:spacing/>
        <w:ind/>
        <w:rPr/>
      </w:pPr>
      <w:r>
        <w:t xml:space="preserve">lamps, thermal caps, heated respiratory gases, and </w:t>
      </w:r>
      <w:r/>
    </w:p>
    <w:p w14:paraId="4EB91853">
      <w:pPr>
        <w:pBdr/>
        <w:spacing/>
        <w:ind/>
        <w:rPr/>
      </w:pPr>
      <w:r>
        <w:t xml:space="preserve">warmed intravenous fluids and blood will generally </w:t>
      </w:r>
      <w:r/>
    </w:p>
    <w:p w14:paraId="63D8F372">
      <w:pPr>
        <w:pBdr/>
        <w:spacing/>
        <w:ind/>
        <w:rPr/>
      </w:pPr>
      <w:r>
        <w:t xml:space="preserve">correct hypotension and mild to moderate hypothermia. </w:t>
      </w:r>
      <w:r/>
    </w:p>
    <w:p w14:paraId="2DF6A601">
      <w:pPr>
        <w:pBdr/>
        <w:spacing/>
        <w:ind/>
        <w:rPr/>
      </w:pPr>
      <w:r>
        <w:t xml:space="preserve">Core rewarming techniques includes irrigation of the </w:t>
      </w:r>
      <w:r/>
    </w:p>
    <w:p w14:paraId="529F6C39">
      <w:pPr>
        <w:pBdr/>
        <w:spacing/>
        <w:ind/>
        <w:rPr/>
      </w:pPr>
      <w:r>
        <w:t xml:space="preserve">peritoneal or thoracic cavity with crystalloid solutions </w:t>
      </w:r>
      <w:r/>
    </w:p>
    <w:p w14:paraId="19DBB3CD">
      <w:pPr>
        <w:pBdr/>
        <w:spacing/>
        <w:ind/>
        <w:rPr/>
      </w:pPr>
      <w:r>
        <w:t xml:space="preserve">warmed to 39°C (102.2°F); for severe hypothermia, </w:t>
      </w:r>
      <w:r/>
    </w:p>
    <w:p w14:paraId="4BA30001">
      <w:pPr>
        <w:pBdr/>
        <w:spacing/>
        <w:ind/>
        <w:rPr/>
      </w:pPr>
      <w:r>
        <w:t xml:space="preserve">extracorporeal bypass is indicated. Hypothermia is best </w:t>
      </w:r>
      <w:r/>
    </w:p>
    <w:p w14:paraId="64F3F66D">
      <w:pPr>
        <w:pBdr/>
        <w:spacing/>
        <w:ind/>
        <w:rPr/>
      </w:pPr>
      <w:r>
        <w:t xml:space="preserve">treated by prevention. (See Appendix B: Hypothermia </w:t>
      </w:r>
      <w:r/>
    </w:p>
    <w:p w14:paraId="7A83B6AB">
      <w:pPr>
        <w:pBdr/>
        <w:spacing/>
        <w:ind/>
        <w:rPr/>
      </w:pPr>
      <w:r>
        <w:t xml:space="preserve">and Heat Injuries .)  SPECIAL CONSIDERATIONS  57</w:t>
      </w:r>
      <w:r/>
    </w:p>
    <w:p w14:paraId="7AB97AC9">
      <w:pPr>
        <w:pBdr/>
        <w:spacing/>
        <w:ind/>
        <w:rPr/>
      </w:pPr>
      <w:r>
        <w:t xml:space="preserve">--- Strona 111 ---</w:t>
      </w:r>
      <w:r/>
    </w:p>
    <w:p w14:paraId="08119110">
      <w:pPr>
        <w:pBdr/>
        <w:spacing/>
        <w:ind/>
        <w:rPr/>
      </w:pPr>
      <w:r>
        <w:t xml:space="preserve"> 58 CHAPTER 3  ■ Shock</w:t>
      </w:r>
      <w:r/>
    </w:p>
    <w:p w14:paraId="6950EB37">
      <w:pPr>
        <w:pBdr/>
        <w:spacing/>
        <w:ind/>
        <w:rPr/>
      </w:pPr>
      <w:r>
        <w:t xml:space="preserve">■ BACK TO TABLE OF CONTENTSpresen ce of pacemaker or implantab le </w:t>
      </w:r>
      <w:r/>
    </w:p>
    <w:p w14:paraId="429B9447">
      <w:pPr>
        <w:pBdr/>
        <w:spacing/>
        <w:ind/>
        <w:rPr/>
      </w:pPr>
      <w:r>
        <w:t xml:space="preserve">cardio verter- defibrillator</w:t>
      </w:r>
      <w:r/>
    </w:p>
    <w:p w14:paraId="368BDE3A">
      <w:pPr>
        <w:pBdr/>
        <w:spacing/>
        <w:ind/>
        <w:rPr/>
      </w:pPr>
      <w:r>
        <w:t xml:space="preserve">Patients with pacemakers or ICDs with pacemakers are </w:t>
      </w:r>
      <w:r/>
    </w:p>
    <w:p w14:paraId="0CB67FF1">
      <w:pPr>
        <w:pBdr/>
        <w:spacing/>
        <w:ind/>
        <w:rPr/>
      </w:pPr>
      <w:r>
        <w:t xml:space="preserve">unable to respond to blood loss as expected, because </w:t>
      </w:r>
      <w:r/>
    </w:p>
    <w:p w14:paraId="66EEF5B9">
      <w:pPr>
        <w:pBdr/>
        <w:spacing/>
        <w:ind/>
        <w:rPr/>
      </w:pPr>
      <w:r>
        <w:t xml:space="preserve">cardiac output is directly related to heart rate. Heart </w:t>
      </w:r>
      <w:r/>
    </w:p>
    <w:p w14:paraId="49B93847">
      <w:pPr>
        <w:pBdr/>
        <w:spacing/>
        <w:ind/>
        <w:rPr/>
      </w:pPr>
      <w:r>
        <w:t xml:space="preserve">rate may remain at the device’s set rate regardless </w:t>
      </w:r>
      <w:r/>
    </w:p>
    <w:p w14:paraId="5ABE6AEB">
      <w:pPr>
        <w:pBdr/>
        <w:spacing/>
        <w:ind/>
        <w:rPr/>
      </w:pPr>
      <w:r>
        <w:t xml:space="preserve">of volume status in these patients. In a significant </w:t>
      </w:r>
      <w:r/>
    </w:p>
    <w:p w14:paraId="480027B6">
      <w:pPr>
        <w:pBdr/>
        <w:spacing/>
        <w:ind/>
        <w:rPr/>
      </w:pPr>
      <w:r>
        <w:t xml:space="preserve">number of patients with myocardial conduction </w:t>
      </w:r>
      <w:r/>
    </w:p>
    <w:p w14:paraId="7FC4C0DA">
      <w:pPr>
        <w:pBdr/>
        <w:spacing/>
        <w:ind/>
        <w:rPr/>
      </w:pPr>
      <w:r>
        <w:t xml:space="preserve">defects who have such devices in place, additional </w:t>
      </w:r>
      <w:r/>
    </w:p>
    <w:p w14:paraId="7ADBF89A">
      <w:pPr>
        <w:pBdr/>
        <w:spacing/>
        <w:ind/>
        <w:rPr/>
      </w:pPr>
      <w:r>
        <w:t xml:space="preserve">monitoring may be required to guide fluid therapy. </w:t>
      </w:r>
      <w:r/>
    </w:p>
    <w:p w14:paraId="3CEC7973">
      <w:pPr>
        <w:pBdr/>
        <w:spacing/>
        <w:ind/>
        <w:rPr/>
      </w:pPr>
      <w:r>
        <w:t xml:space="preserve">Many devices can be adjusted to increase heart rate </w:t>
      </w:r>
      <w:r/>
    </w:p>
    <w:p w14:paraId="497B151E">
      <w:pPr>
        <w:pBdr/>
        <w:spacing/>
        <w:ind/>
        <w:rPr/>
      </w:pPr>
      <w:r>
        <w:t xml:space="preserve">if clinically indicated. </w:t>
      </w:r>
      <w:r/>
    </w:p>
    <w:p w14:paraId="5FA3AD54">
      <w:pPr>
        <w:pBdr/>
        <w:spacing/>
        <w:ind/>
        <w:rPr/>
      </w:pPr>
      <w:r>
        <w:t xml:space="preserve">Inadequate volume replacement is the most common </w:t>
      </w:r>
      <w:r/>
    </w:p>
    <w:p w14:paraId="66B5CEE0">
      <w:pPr>
        <w:pBdr/>
        <w:spacing/>
        <w:ind/>
        <w:rPr/>
      </w:pPr>
      <w:r>
        <w:t xml:space="preserve">complication of hemorrhagic shock. Patients in shock </w:t>
      </w:r>
      <w:r/>
    </w:p>
    <w:p w14:paraId="18888143">
      <w:pPr>
        <w:pBdr/>
        <w:spacing/>
        <w:ind/>
        <w:rPr/>
      </w:pPr>
      <w:r>
        <w:t xml:space="preserve">need immediate, appropriate, and aggressive therapy </w:t>
      </w:r>
      <w:r/>
    </w:p>
    <w:p w14:paraId="125EC5D8">
      <w:pPr>
        <w:pBdr/>
        <w:spacing/>
        <w:ind/>
        <w:rPr/>
      </w:pPr>
      <w:r>
        <w:t xml:space="preserve">that restores organ perfusion.</w:t>
      </w:r>
      <w:r/>
    </w:p>
    <w:p w14:paraId="3796677A">
      <w:pPr>
        <w:pBdr/>
        <w:spacing/>
        <w:ind/>
        <w:rPr/>
      </w:pPr>
      <w:r>
        <w:t xml:space="preserve">contin ued he morrhage</w:t>
      </w:r>
      <w:r/>
    </w:p>
    <w:p w14:paraId="6E773597">
      <w:pPr>
        <w:pBdr/>
        <w:spacing/>
        <w:ind/>
        <w:rPr/>
      </w:pPr>
      <w:r>
        <w:t xml:space="preserve">An undiagnosed source of bleeding is the most </w:t>
      </w:r>
      <w:r/>
    </w:p>
    <w:p w14:paraId="616F7271">
      <w:pPr>
        <w:pBdr/>
        <w:spacing/>
        <w:ind/>
        <w:rPr/>
      </w:pPr>
      <w:r>
        <w:t xml:space="preserve">common cause of poor response to fluid therapy. </w:t>
      </w:r>
      <w:r/>
    </w:p>
    <w:p w14:paraId="03A97B19">
      <w:pPr>
        <w:pBdr/>
        <w:spacing/>
        <w:ind/>
        <w:rPr/>
      </w:pPr>
      <w:r>
        <w:t xml:space="preserve">These patients, also classed as transient responders, </w:t>
      </w:r>
      <w:r/>
    </w:p>
    <w:p w14:paraId="39CF22B6">
      <w:pPr>
        <w:pBdr/>
        <w:spacing/>
        <w:ind/>
        <w:rPr/>
      </w:pPr>
      <w:r>
        <w:t xml:space="preserve">require persistent investigation to identify the source </w:t>
      </w:r>
      <w:r/>
    </w:p>
    <w:p w14:paraId="775FE59A">
      <w:pPr>
        <w:pBdr/>
        <w:spacing/>
        <w:ind/>
        <w:rPr/>
      </w:pPr>
      <w:r>
        <w:t xml:space="preserve">of blood loss. Immediate surgical intervention may </w:t>
      </w:r>
      <w:r/>
    </w:p>
    <w:p w14:paraId="5DF4F126">
      <w:pPr>
        <w:pBdr/>
        <w:spacing/>
        <w:ind/>
        <w:rPr/>
      </w:pPr>
      <w:r>
        <w:t xml:space="preserve">be necessary. </w:t>
      </w:r>
      <w:r/>
    </w:p>
    <w:p w14:paraId="308E9034">
      <w:pPr>
        <w:pBdr/>
        <w:spacing/>
        <w:ind/>
        <w:rPr/>
      </w:pPr>
      <w:r>
        <w:t xml:space="preserve">monitoring</w:t>
      </w:r>
      <w:r/>
    </w:p>
    <w:p w14:paraId="000665DA">
      <w:pPr>
        <w:pBdr/>
        <w:spacing/>
        <w:ind/>
        <w:rPr/>
      </w:pPr>
      <w:r>
        <w:t xml:space="preserve">The goal of resuscitation is to restore organ perfusion </w:t>
      </w:r>
      <w:r/>
    </w:p>
    <w:p w14:paraId="2D6B683B">
      <w:pPr>
        <w:pBdr/>
        <w:spacing/>
        <w:ind/>
        <w:rPr/>
      </w:pPr>
      <w:r>
        <w:t xml:space="preserve">and tissue oxygenation. This state is identified </w:t>
      </w:r>
      <w:r/>
    </w:p>
    <w:p w14:paraId="6D8C5E81">
      <w:pPr>
        <w:pBdr/>
        <w:spacing/>
        <w:ind/>
        <w:rPr/>
      </w:pPr>
      <w:r>
        <w:t xml:space="preserve">by appropriate urinary output, CNS function, skin </w:t>
      </w:r>
      <w:r/>
    </w:p>
    <w:p w14:paraId="3A24E1F5">
      <w:pPr>
        <w:pBdr/>
        <w:spacing/>
        <w:ind/>
        <w:rPr/>
      </w:pPr>
      <w:r>
        <w:t xml:space="preserve">color, and return of pulse and blood pressure toward </w:t>
      </w:r>
      <w:r/>
    </w:p>
    <w:p w14:paraId="2250D9EB">
      <w:pPr>
        <w:pBdr/>
        <w:spacing/>
        <w:ind/>
        <w:rPr/>
      </w:pPr>
      <w:r>
        <w:t xml:space="preserve">normal. Monitoring the response to resuscitation is </w:t>
      </w:r>
      <w:r/>
    </w:p>
    <w:p w14:paraId="2E91166D">
      <w:pPr>
        <w:pBdr/>
        <w:spacing/>
        <w:ind/>
        <w:rPr/>
      </w:pPr>
      <w:r>
        <w:t xml:space="preserve">best accomplished for some patients in an environment </w:t>
      </w:r>
      <w:r/>
    </w:p>
    <w:p w14:paraId="35DF3F72">
      <w:pPr>
        <w:pBdr/>
        <w:spacing/>
        <w:ind/>
        <w:rPr/>
      </w:pPr>
      <w:r>
        <w:t xml:space="preserve">where sophisticated techniques are used. For elderly </w:t>
      </w:r>
      <w:r/>
    </w:p>
    <w:p w14:paraId="7BD93AC1">
      <w:pPr>
        <w:pBdr/>
        <w:spacing/>
        <w:ind/>
        <w:rPr/>
      </w:pPr>
      <w:r>
        <w:t xml:space="preserve">patients and patients with non-hemorrhagic causes of </w:t>
      </w:r>
      <w:r/>
    </w:p>
    <w:p w14:paraId="1E0A06A0">
      <w:pPr>
        <w:pBdr/>
        <w:spacing/>
        <w:ind/>
        <w:rPr/>
      </w:pPr>
      <w:r>
        <w:t xml:space="preserve">shock, consider early transfer to an intensive care unit </w:t>
      </w:r>
      <w:r/>
    </w:p>
    <w:p w14:paraId="131557ED">
      <w:pPr>
        <w:pBdr/>
        <w:spacing/>
        <w:ind/>
        <w:rPr/>
      </w:pPr>
      <w:r>
        <w:t xml:space="preserve">or trauma center.</w:t>
      </w:r>
      <w:r/>
    </w:p>
    <w:p w14:paraId="6DC8F9C1">
      <w:pPr>
        <w:pBdr/>
        <w:spacing/>
        <w:ind/>
        <w:rPr/>
      </w:pPr>
      <w:r>
        <w:t xml:space="preserve">recognition o f other problems </w:t>
      </w:r>
      <w:r/>
    </w:p>
    <w:p w14:paraId="5BC12F4A">
      <w:pPr>
        <w:pBdr/>
        <w:spacing/>
        <w:ind/>
        <w:rPr/>
      </w:pPr>
      <w:r>
        <w:t xml:space="preserve">When a patient fails to respond to therapy, causes may </w:t>
      </w:r>
      <w:r/>
    </w:p>
    <w:p w14:paraId="24041E24">
      <w:pPr>
        <w:pBdr/>
        <w:spacing/>
        <w:ind/>
        <w:rPr/>
      </w:pPr>
      <w:r>
        <w:t xml:space="preserve">include one or more of the following: undiagnosed </w:t>
      </w:r>
      <w:r/>
    </w:p>
    <w:p w14:paraId="3CD8C186">
      <w:pPr>
        <w:pBdr/>
        <w:spacing/>
        <w:ind/>
        <w:rPr/>
      </w:pPr>
      <w:r>
        <w:t xml:space="preserve">bleeding, cardiac tamponade, tension pneumothorax, </w:t>
      </w:r>
      <w:r/>
    </w:p>
    <w:p w14:paraId="45EDAFBA">
      <w:pPr>
        <w:pBdr/>
        <w:spacing/>
        <w:ind/>
        <w:rPr/>
      </w:pPr>
      <w:r>
        <w:t xml:space="preserve">ventilatory problems, unrecognized fluid loss, acute gastric distention, myocardial infarction, diabetic </w:t>
      </w:r>
      <w:r/>
    </w:p>
    <w:p w14:paraId="016D39F0">
      <w:pPr>
        <w:pBdr/>
        <w:spacing/>
        <w:ind/>
        <w:rPr/>
      </w:pPr>
      <w:r>
        <w:t xml:space="preserve">acidosis, hypoadrenalism, or neurogenic shock. </w:t>
      </w:r>
      <w:r/>
    </w:p>
    <w:p w14:paraId="0B9D869E">
      <w:pPr>
        <w:pBdr/>
        <w:spacing/>
        <w:ind/>
        <w:rPr/>
      </w:pPr>
      <w:r>
        <w:t xml:space="preserve">Constant reevaluation, especially when a patient’s </w:t>
      </w:r>
      <w:r/>
    </w:p>
    <w:p w14:paraId="06F95618">
      <w:pPr>
        <w:pBdr/>
        <w:spacing/>
        <w:ind/>
        <w:rPr/>
      </w:pPr>
      <w:r>
        <w:t xml:space="preserve">condition deviates from expected patterns, is the key </w:t>
      </w:r>
      <w:r/>
    </w:p>
    <w:p w14:paraId="05E0AF11">
      <w:pPr>
        <w:pBdr/>
        <w:spacing/>
        <w:ind/>
        <w:rPr/>
      </w:pPr>
      <w:r>
        <w:t xml:space="preserve">to recognizing and treating such problems as early </w:t>
      </w:r>
      <w:r/>
    </w:p>
    <w:p w14:paraId="23D71141">
      <w:pPr>
        <w:pBdr/>
        <w:spacing/>
        <w:ind/>
        <w:rPr/>
      </w:pPr>
      <w:r>
        <w:t xml:space="preserve">as possible. </w:t>
      </w:r>
      <w:r/>
    </w:p>
    <w:p w14:paraId="01D6CF4F">
      <w:pPr>
        <w:pBdr/>
        <w:spacing/>
        <w:ind/>
        <w:rPr/>
      </w:pPr>
      <w:r>
        <w:t xml:space="preserve">One of the most challenging situations a trauma </w:t>
      </w:r>
      <w:r/>
    </w:p>
    <w:p w14:paraId="04FB8813">
      <w:pPr>
        <w:pBdr/>
        <w:spacing/>
        <w:ind/>
        <w:rPr/>
      </w:pPr>
      <w:r>
        <w:t xml:space="preserve">team faces is managing a trauma victim who </w:t>
      </w:r>
      <w:r/>
    </w:p>
    <w:p w14:paraId="6A01822C">
      <w:pPr>
        <w:pBdr/>
        <w:spacing/>
        <w:ind/>
        <w:rPr/>
      </w:pPr>
      <w:r>
        <w:t xml:space="preserve">arrives in profound shock. The team leader must </w:t>
      </w:r>
      <w:r/>
    </w:p>
    <w:p w14:paraId="0172BCDF">
      <w:pPr>
        <w:pBdr/>
        <w:spacing/>
        <w:ind/>
        <w:rPr/>
      </w:pPr>
      <w:r>
        <w:t xml:space="preserve">direct the team decisively and calmly, using  </w:t>
      </w:r>
      <w:r/>
    </w:p>
    <w:p w14:paraId="391593A4">
      <w:pPr>
        <w:pBdr/>
        <w:spacing/>
        <w:ind/>
        <w:rPr/>
      </w:pPr>
      <w:r>
        <w:t xml:space="preserve">ATLS principles. </w:t>
      </w:r>
      <w:r/>
    </w:p>
    <w:p w14:paraId="45ECC9FB">
      <w:pPr>
        <w:pBdr/>
        <w:spacing/>
        <w:ind/>
        <w:rPr/>
      </w:pPr>
      <w:r>
        <w:t xml:space="preserve">Identifying and controlling the site of hemorrhage </w:t>
      </w:r>
      <w:r/>
    </w:p>
    <w:p w14:paraId="05891BF2">
      <w:pPr>
        <w:pBdr/>
        <w:spacing/>
        <w:ind/>
        <w:rPr/>
      </w:pPr>
      <w:r>
        <w:t xml:space="preserve">with simultaneous resuscitation involves coordinating </w:t>
      </w:r>
      <w:r/>
    </w:p>
    <w:p w14:paraId="05159A8A">
      <w:pPr>
        <w:pBdr/>
        <w:spacing/>
        <w:ind/>
        <w:rPr/>
      </w:pPr>
      <w:r>
        <w:t xml:space="preserve">multiple efforts. The team leader must ensure </w:t>
      </w:r>
      <w:r/>
    </w:p>
    <w:p w14:paraId="6F27A0DF">
      <w:pPr>
        <w:pBdr/>
        <w:spacing/>
        <w:ind/>
        <w:rPr/>
      </w:pPr>
      <w:r>
        <w:t xml:space="preserve">that rapid intravenous access is obtained even in </w:t>
      </w:r>
      <w:r/>
    </w:p>
    <w:p w14:paraId="0B0EEFC2">
      <w:pPr>
        <w:pBdr/>
        <w:spacing/>
        <w:ind/>
        <w:rPr/>
      </w:pPr>
      <w:r>
        <w:t xml:space="preserve">challenging patients. The decision to activate the </w:t>
      </w:r>
      <w:r/>
    </w:p>
    <w:p w14:paraId="5D4B6B72">
      <w:pPr>
        <w:pBdr/>
        <w:spacing/>
        <w:ind/>
        <w:rPr/>
      </w:pPr>
      <w:r>
        <w:t xml:space="preserve">massive transfusion protocol should be made early </w:t>
      </w:r>
      <w:r/>
    </w:p>
    <w:p w14:paraId="62A29D69">
      <w:pPr>
        <w:pBdr/>
        <w:spacing/>
        <w:ind/>
        <w:rPr/>
      </w:pPr>
      <w:r>
        <w:t xml:space="preserve">to avoid the lethal triad of coagulopathy, hypothermia, </w:t>
      </w:r>
      <w:r/>
    </w:p>
    <w:p w14:paraId="22BEEB3A">
      <w:pPr>
        <w:pBdr/>
        <w:spacing/>
        <w:ind/>
        <w:rPr/>
      </w:pPr>
      <w:r>
        <w:t xml:space="preserve">and acidosis. The team must be aware of the amount </w:t>
      </w:r>
      <w:r/>
    </w:p>
    <w:p w14:paraId="655FA64A">
      <w:pPr>
        <w:pBdr/>
        <w:spacing/>
        <w:ind/>
        <w:rPr/>
      </w:pPr>
      <w:r>
        <w:t xml:space="preserve">of fluid and blood products administered, as well </w:t>
      </w:r>
      <w:r/>
    </w:p>
    <w:p w14:paraId="3BD84EF8">
      <w:pPr>
        <w:pBdr/>
        <w:spacing/>
        <w:ind/>
        <w:rPr/>
      </w:pPr>
      <w:r>
        <w:t xml:space="preserve">as the patient’s physiological response, and make  </w:t>
      </w:r>
      <w:r/>
    </w:p>
    <w:p w14:paraId="098729AE">
      <w:pPr>
        <w:pBdr/>
        <w:spacing/>
        <w:ind/>
        <w:rPr/>
      </w:pPr>
      <w:r>
        <w:t xml:space="preserve">necessary adjustments. </w:t>
      </w:r>
      <w:r/>
    </w:p>
    <w:p w14:paraId="6CF9CBBD">
      <w:pPr>
        <w:pBdr/>
        <w:spacing/>
        <w:ind/>
        <w:rPr/>
      </w:pPr>
      <w:r>
        <w:t xml:space="preserve">The team leader ensures that the areas of external </w:t>
      </w:r>
      <w:r/>
    </w:p>
    <w:p w14:paraId="3DF41FB1">
      <w:pPr>
        <w:pBdr/>
        <w:spacing/>
        <w:ind/>
        <w:rPr/>
      </w:pPr>
      <w:r>
        <w:t xml:space="preserve">hemorrhage are controlled and determines when to </w:t>
      </w:r>
      <w:r/>
    </w:p>
    <w:p w14:paraId="27E2ACED">
      <w:pPr>
        <w:pBdr/>
        <w:spacing/>
        <w:ind/>
        <w:rPr/>
      </w:pPr>
      <w:r>
        <w:t xml:space="preserve">perform adjuncts such as chest x-ray, pelvic x-ray, </w:t>
      </w:r>
      <w:r/>
    </w:p>
    <w:p w14:paraId="016D2B36">
      <w:pPr>
        <w:pBdr/>
        <w:spacing/>
        <w:ind/>
        <w:rPr/>
      </w:pPr>
      <w:r>
        <w:t xml:space="preserve">FAST, and/or diagnostic peritoneal lavage (DPL). </w:t>
      </w:r>
      <w:r/>
    </w:p>
    <w:p w14:paraId="5CE01BF4">
      <w:pPr>
        <w:pBdr/>
        <w:spacing/>
        <w:ind/>
        <w:rPr/>
      </w:pPr>
      <w:r>
        <w:t xml:space="preserve">Decisions regarding surgery or angioembolization </w:t>
      </w:r>
      <w:r/>
    </w:p>
    <w:p w14:paraId="08940BAA">
      <w:pPr>
        <w:pBdr/>
        <w:spacing/>
        <w:ind/>
        <w:rPr/>
      </w:pPr>
      <w:r>
        <w:t xml:space="preserve">should be made as quickly as possible and the necessary </w:t>
      </w:r>
      <w:r/>
    </w:p>
    <w:p w14:paraId="7FFA3057">
      <w:pPr>
        <w:pBdr/>
        <w:spacing/>
        <w:ind/>
        <w:rPr/>
      </w:pPr>
      <w:r>
        <w:t xml:space="preserve">consultants involved. When required services are </w:t>
      </w:r>
      <w:r/>
    </w:p>
    <w:p w14:paraId="22C6CCAB">
      <w:pPr>
        <w:pBdr/>
        <w:spacing/>
        <w:ind/>
        <w:rPr/>
      </w:pPr>
      <w:r>
        <w:t xml:space="preserve">unavailable, the trauma team arranges for rapid, safe </w:t>
      </w:r>
      <w:r/>
    </w:p>
    <w:p w14:paraId="13D45F9D">
      <w:pPr>
        <w:pBdr/>
        <w:spacing/>
        <w:ind/>
        <w:rPr/>
      </w:pPr>
      <w:r>
        <w:t xml:space="preserve">transfer to definitive care.</w:t>
      </w:r>
      <w:r/>
    </w:p>
    <w:p w14:paraId="63AC2FA5">
      <w:pPr>
        <w:pBdr/>
        <w:spacing/>
        <w:ind/>
        <w:rPr/>
      </w:pPr>
      <w:r>
        <w:t xml:space="preserve">1. Shock is an abnormality of the circulatory system </w:t>
      </w:r>
      <w:r/>
    </w:p>
    <w:p w14:paraId="6CF02339">
      <w:pPr>
        <w:pBdr/>
        <w:spacing/>
        <w:ind/>
        <w:rPr/>
      </w:pPr>
      <w:r>
        <w:t xml:space="preserve">that results in inadequate organ perfusion and </w:t>
      </w:r>
      <w:r/>
    </w:p>
    <w:p w14:paraId="0B6A4208">
      <w:pPr>
        <w:pBdr/>
        <w:spacing/>
        <w:ind/>
        <w:rPr/>
      </w:pPr>
      <w:r>
        <w:t xml:space="preserve">tissue oxygenation.</w:t>
      </w:r>
      <w:r/>
    </w:p>
    <w:p w14:paraId="6B89CF18">
      <w:pPr>
        <w:pBdr/>
        <w:spacing/>
        <w:ind/>
        <w:rPr/>
      </w:pPr>
      <w:r>
        <w:t xml:space="preserve">2. Hemorrhage is the cause of shock in most trauma </w:t>
      </w:r>
      <w:r/>
    </w:p>
    <w:p w14:paraId="31FC86A2">
      <w:pPr>
        <w:pBdr/>
        <w:spacing/>
        <w:ind/>
        <w:rPr/>
      </w:pPr>
      <w:r>
        <w:t xml:space="preserve">patients. Treatment of these patients requires </w:t>
      </w:r>
      <w:r/>
    </w:p>
    <w:p w14:paraId="7759715A">
      <w:pPr>
        <w:pBdr/>
        <w:spacing/>
        <w:ind/>
        <w:rPr/>
      </w:pPr>
      <w:r>
        <w:t xml:space="preserve">immediate hemorrhage control and fluid or blood </w:t>
      </w:r>
      <w:r/>
    </w:p>
    <w:p w14:paraId="7404F965">
      <w:pPr>
        <w:pBdr/>
        <w:spacing/>
        <w:ind/>
        <w:rPr/>
      </w:pPr>
      <w:r>
        <w:t xml:space="preserve">replacement. Stop the bleeding.</w:t>
      </w:r>
      <w:r/>
    </w:p>
    <w:p w14:paraId="5ECF45BB">
      <w:pPr>
        <w:pBdr/>
        <w:spacing/>
        <w:ind/>
        <w:rPr/>
      </w:pPr>
      <w:r>
        <w:t xml:space="preserve">3. Diagnosis and treatment of shock must occur </w:t>
      </w:r>
      <w:r/>
    </w:p>
    <w:p w14:paraId="41804BD6">
      <w:pPr>
        <w:pBdr/>
        <w:spacing/>
        <w:ind/>
        <w:rPr/>
      </w:pPr>
      <w:r>
        <w:t xml:space="preserve">almost simultaneously. </w:t>
      </w:r>
      <w:r/>
    </w:p>
    <w:p w14:paraId="33EDD059">
      <w:pPr>
        <w:pBdr/>
        <w:spacing/>
        <w:ind/>
        <w:rPr/>
      </w:pPr>
      <w:r>
        <w:t xml:space="preserve">4. Initial assessment of a patient in shock requires </w:t>
      </w:r>
      <w:r/>
    </w:p>
    <w:p w14:paraId="6ECC8639">
      <w:pPr>
        <w:pBdr/>
        <w:spacing/>
        <w:ind/>
        <w:rPr/>
      </w:pPr>
      <w:r>
        <w:t xml:space="preserve">careful physical examination, looking for signs of reassessi ng patient respo nse </w:t>
      </w:r>
      <w:r/>
    </w:p>
    <w:p w14:paraId="2DF027E1">
      <w:pPr>
        <w:pBdr/>
        <w:spacing/>
        <w:ind/>
        <w:rPr/>
      </w:pPr>
      <w:r>
        <w:t xml:space="preserve">and avoidi ng complic ationsteamwork</w:t>
      </w:r>
      <w:r/>
    </w:p>
    <w:p w14:paraId="7749E468">
      <w:pPr>
        <w:pBdr/>
        <w:spacing/>
        <w:ind/>
        <w:rPr/>
      </w:pPr>
      <w:r>
        <w:t xml:space="preserve">chapter summ ary</w:t>
      </w:r>
      <w:r/>
    </w:p>
    <w:p w14:paraId="62609371">
      <w:pPr>
        <w:pBdr/>
        <w:spacing/>
        <w:ind/>
        <w:rPr/>
      </w:pPr>
      <w:r>
        <w:t xml:space="preserve">--- Strona 112 ---</w:t>
      </w:r>
      <w:r/>
    </w:p>
    <w:p w14:paraId="19201B18">
      <w:pPr>
        <w:pBdr/>
        <w:spacing/>
        <w:ind/>
        <w:rPr/>
      </w:pPr>
      <w:r>
        <w:t xml:space="preserve">■ BACK TO TABLE OF CONTENTStension pneumothorax, cardiac tamponade, and </w:t>
      </w:r>
      <w:r/>
    </w:p>
    <w:p w14:paraId="5119D654">
      <w:pPr>
        <w:pBdr/>
        <w:spacing/>
        <w:ind/>
        <w:rPr/>
      </w:pPr>
      <w:r>
        <w:t xml:space="preserve">other causes of shock.</w:t>
      </w:r>
      <w:r/>
    </w:p>
    <w:p w14:paraId="02060794">
      <w:pPr>
        <w:pBdr/>
        <w:spacing/>
        <w:ind/>
        <w:rPr/>
      </w:pPr>
      <w:r>
        <w:t xml:space="preserve">5. Management of hemorrhagic shock includes </w:t>
      </w:r>
      <w:r/>
    </w:p>
    <w:p w14:paraId="4E21663A">
      <w:pPr>
        <w:pBdr/>
        <w:spacing/>
        <w:ind/>
        <w:rPr/>
      </w:pPr>
      <w:r>
        <w:t xml:space="preserve">rapid hemostasis and balanced resuscitation with </w:t>
      </w:r>
      <w:r/>
    </w:p>
    <w:p w14:paraId="6F69F046">
      <w:pPr>
        <w:pBdr/>
        <w:spacing/>
        <w:ind/>
        <w:rPr/>
      </w:pPr>
      <w:r>
        <w:t xml:space="preserve">crystalloids and blood. </w:t>
      </w:r>
      <w:r/>
    </w:p>
    <w:p w14:paraId="6508E188">
      <w:pPr>
        <w:pBdr/>
        <w:spacing/>
        <w:ind/>
        <w:rPr/>
      </w:pPr>
      <w:r>
        <w:t xml:space="preserve">6. The classes of hemorrhage and response to </w:t>
      </w:r>
      <w:r/>
    </w:p>
    <w:p w14:paraId="5E0A69A8">
      <w:pPr>
        <w:pBdr/>
        <w:spacing/>
        <w:ind/>
        <w:rPr/>
      </w:pPr>
      <w:r>
        <w:t xml:space="preserve">interventions serve as a guide to resuscitation.  </w:t>
      </w:r>
      <w:r/>
    </w:p>
    <w:p w14:paraId="3F636F08">
      <w:pPr>
        <w:pBdr/>
        <w:spacing/>
        <w:ind/>
        <w:rPr/>
      </w:pPr>
      <w:r>
        <w:t xml:space="preserve">7. Special considerations in diagnosis and treatment </w:t>
      </w:r>
      <w:r/>
    </w:p>
    <w:p w14:paraId="1E3A5AFE">
      <w:pPr>
        <w:pBdr/>
        <w:spacing/>
        <w:ind/>
        <w:rPr/>
      </w:pPr>
      <w:r>
        <w:t xml:space="preserve">of shock include differences in the response to </w:t>
      </w:r>
      <w:r/>
    </w:p>
    <w:p w14:paraId="22FBEF07">
      <w:pPr>
        <w:pBdr/>
        <w:spacing/>
        <w:ind/>
        <w:rPr/>
      </w:pPr>
      <w:r>
        <w:t xml:space="preserve">shock in extremes of age, athleticism, pregnancy, </w:t>
      </w:r>
      <w:r/>
    </w:p>
    <w:p w14:paraId="7E8A5C84">
      <w:pPr>
        <w:pBdr/>
        <w:spacing/>
        <w:ind/>
        <w:rPr/>
      </w:pPr>
      <w:r>
        <w:t xml:space="preserve">hypothermia, and presence of some medications </w:t>
      </w:r>
      <w:r/>
    </w:p>
    <w:p w14:paraId="7633CA54">
      <w:pPr>
        <w:pBdr/>
        <w:spacing/>
        <w:ind/>
        <w:rPr/>
      </w:pPr>
      <w:r>
        <w:t xml:space="preserve">and pacemakers/ICDs. Avoid the pitfall of equating </w:t>
      </w:r>
      <w:r/>
    </w:p>
    <w:p w14:paraId="39076F63">
      <w:pPr>
        <w:pBdr/>
        <w:spacing/>
        <w:ind/>
        <w:rPr/>
      </w:pPr>
      <w:r>
        <w:t xml:space="preserve">blood pressure with cardiac output.</w:t>
      </w:r>
      <w:r/>
    </w:p>
    <w:p w14:paraId="06CCAD93">
      <w:pPr>
        <w:pBdr/>
        <w:spacing/>
        <w:ind/>
        <w:rPr/>
      </w:pPr>
      <w:r>
        <w:t xml:space="preserve">The STOP the Bleeding Campaign</w:t>
      </w:r>
      <w:r/>
    </w:p>
    <w:p w14:paraId="039F5778">
      <w:pPr>
        <w:pBdr/>
        <w:spacing/>
        <w:ind/>
        <w:rPr/>
      </w:pPr>
      <w:r>
        <w:t xml:space="preserve">Rossaint et al. Critical Care  2013;17(2):136 </w:t>
      </w:r>
      <w:r/>
    </w:p>
    <w:p w14:paraId="2187E749">
      <w:pPr>
        <w:pBdr/>
        <w:spacing/>
        <w:ind/>
        <w:rPr/>
      </w:pPr>
      <w:r>
        <w:t xml:space="preserve">http://ccforum.com/content/17/2/136 </w:t>
      </w:r>
      <w:r/>
    </w:p>
    <w:p w14:paraId="49DAC5D7">
      <w:pPr>
        <w:pBdr/>
        <w:spacing/>
        <w:ind/>
        <w:rPr/>
      </w:pPr>
      <w:r>
        <w:t xml:space="preserve">ACS TQIP Massive Transfusion in Trauma Guidelines </w:t>
      </w:r>
      <w:r/>
    </w:p>
    <w:p w14:paraId="5ED2156D">
      <w:pPr>
        <w:pBdr/>
        <w:spacing/>
        <w:ind/>
        <w:rPr/>
      </w:pPr>
      <w:r>
        <w:t xml:space="preserve">https://www.facs.org/~/media/files/quality%20</w:t>
      </w:r>
      <w:r/>
    </w:p>
    <w:p w14:paraId="7FAEF4D1">
      <w:pPr>
        <w:pBdr/>
        <w:spacing/>
        <w:ind/>
        <w:rPr/>
      </w:pPr>
      <w:r>
        <w:t xml:space="preserve">programs/trauma/tqip/massive%20transfusion%20</w:t>
      </w:r>
      <w:r/>
    </w:p>
    <w:p w14:paraId="4557CCC8">
      <w:pPr>
        <w:pBdr/>
        <w:spacing/>
        <w:ind/>
        <w:rPr/>
      </w:pPr>
      <w:r>
        <w:t xml:space="preserve">in%20trauma%20guildelines.ashx</w:t>
      </w:r>
      <w:r/>
    </w:p>
    <w:p w14:paraId="41715BF7">
      <w:pPr>
        <w:pBdr/>
        <w:spacing/>
        <w:ind/>
        <w:rPr/>
      </w:pPr>
      <w:r>
        <w:t xml:space="preserve">Management of Bleeding and Coagulopathy Follow-</w:t>
      </w:r>
      <w:r/>
    </w:p>
    <w:p w14:paraId="14593A20">
      <w:pPr>
        <w:pBdr/>
        <w:spacing/>
        <w:ind/>
        <w:rPr/>
      </w:pPr>
      <w:r>
        <w:t xml:space="preserve">ing Major Trauma: An Updated European Guideline</w:t>
      </w:r>
      <w:r/>
    </w:p>
    <w:p w14:paraId="44612C22">
      <w:pPr>
        <w:pBdr/>
        <w:spacing/>
        <w:ind/>
        <w:rPr/>
      </w:pPr>
      <w:r>
        <w:t xml:space="preserve">Spahn et al. Critical Care  2013;17(2):R76</w:t>
      </w:r>
      <w:r/>
    </w:p>
    <w:p w14:paraId="409D1821">
      <w:pPr>
        <w:pBdr/>
        <w:spacing/>
        <w:ind/>
        <w:rPr/>
      </w:pPr>
      <w:r>
        <w:t xml:space="preserve">http://ccforum.com/content/17/2/R76</w:t>
      </w:r>
      <w:r/>
    </w:p>
    <w:p w14:paraId="29B1C75A">
      <w:pPr>
        <w:pBdr/>
        <w:spacing/>
        <w:ind/>
        <w:rPr/>
      </w:pPr>
      <w:r>
        <w:t xml:space="preserve">1. Abou-Khalil B, Scalea TM, Trooskin SZ, et al. </w:t>
      </w:r>
      <w:r/>
    </w:p>
    <w:p w14:paraId="0AC975C7">
      <w:pPr>
        <w:pBdr/>
        <w:spacing/>
        <w:ind/>
        <w:rPr/>
      </w:pPr>
      <w:r>
        <w:t xml:space="preserve">Hemodynamic responses to shock in young </w:t>
      </w:r>
      <w:r/>
    </w:p>
    <w:p w14:paraId="7D054957">
      <w:pPr>
        <w:pBdr/>
        <w:spacing/>
        <w:ind/>
        <w:rPr/>
      </w:pPr>
      <w:r>
        <w:t xml:space="preserve">trauma patients: need for invasive monitoring. </w:t>
      </w:r>
      <w:r/>
    </w:p>
    <w:p w14:paraId="71E3B3CA">
      <w:pPr>
        <w:pBdr/>
        <w:spacing/>
        <w:ind/>
        <w:rPr/>
      </w:pPr>
      <w:r>
        <w:t xml:space="preserve">Crit Care Med  1994;22(4):633–639.</w:t>
      </w:r>
      <w:r/>
    </w:p>
    <w:p w14:paraId="5DED49A2">
      <w:pPr>
        <w:pBdr/>
        <w:spacing/>
        <w:ind/>
        <w:rPr/>
      </w:pPr>
      <w:r>
        <w:t xml:space="preserve">2. Alam HB, Rhee P. New developments in fluid </w:t>
      </w:r>
      <w:r/>
    </w:p>
    <w:p w14:paraId="1D87AB63">
      <w:pPr>
        <w:pBdr/>
        <w:spacing/>
        <w:ind/>
        <w:rPr/>
      </w:pPr>
      <w:r>
        <w:t xml:space="preserve">resuscitation. Surg Clin North Am  2 0 0 7 ; 8 7 ( 1 ) :  </w:t>
      </w:r>
      <w:r/>
    </w:p>
    <w:p w14:paraId="5AE2F135">
      <w:pPr>
        <w:pBdr/>
        <w:spacing/>
        <w:ind/>
        <w:rPr/>
      </w:pPr>
      <w:r>
        <w:t xml:space="preserve">55–72.</w:t>
      </w:r>
      <w:r/>
    </w:p>
    <w:p w14:paraId="1339E7A8">
      <w:pPr>
        <w:pBdr/>
        <w:spacing/>
        <w:ind/>
        <w:rPr/>
      </w:pPr>
      <w:r>
        <w:t xml:space="preserve">3. Asensio JA, Murray J, Demetriades D, et al. </w:t>
      </w:r>
      <w:r/>
    </w:p>
    <w:p w14:paraId="48BBF602">
      <w:pPr>
        <w:pBdr/>
        <w:spacing/>
        <w:ind/>
        <w:rPr/>
      </w:pPr>
      <w:r>
        <w:t xml:space="preserve">Penetrating cardiac injuries: a prospective study </w:t>
      </w:r>
      <w:r/>
    </w:p>
    <w:p w14:paraId="3C54C6CF">
      <w:pPr>
        <w:pBdr/>
        <w:spacing/>
        <w:ind/>
        <w:rPr/>
      </w:pPr>
      <w:r>
        <w:t xml:space="preserve">of variables predicting outcomes. J Am Coll Surg </w:t>
      </w:r>
      <w:r/>
    </w:p>
    <w:p w14:paraId="191649DB">
      <w:pPr>
        <w:pBdr/>
        <w:spacing/>
        <w:ind/>
        <w:rPr/>
      </w:pPr>
      <w:r>
        <w:t xml:space="preserve">1998;186(1):24–34.</w:t>
      </w:r>
      <w:r/>
    </w:p>
    <w:p w14:paraId="73B501AD">
      <w:pPr>
        <w:pBdr/>
        <w:spacing/>
        <w:ind/>
        <w:rPr/>
      </w:pPr>
      <w:r>
        <w:t xml:space="preserve">4. Baumann Kreuziger LM, Keenan JC, Morton CT, et </w:t>
      </w:r>
      <w:r/>
    </w:p>
    <w:p w14:paraId="2C4C4C8D">
      <w:pPr>
        <w:pBdr/>
        <w:spacing/>
        <w:ind/>
        <w:rPr/>
      </w:pPr>
      <w:r>
        <w:t xml:space="preserve">al. Management of the bleeding patient receiving </w:t>
      </w:r>
      <w:r/>
    </w:p>
    <w:p w14:paraId="5A9CF30A">
      <w:pPr>
        <w:pBdr/>
        <w:spacing/>
        <w:ind/>
        <w:rPr/>
      </w:pPr>
      <w:r>
        <w:t xml:space="preserve">new oral anticoagulants: a role for prothrombin </w:t>
      </w:r>
      <w:r/>
    </w:p>
    <w:p w14:paraId="25720CA7">
      <w:pPr>
        <w:pBdr/>
        <w:spacing/>
        <w:ind/>
        <w:rPr/>
      </w:pPr>
      <w:r>
        <w:t xml:space="preserve">complex concentrates. Biomed Res Int  2014; </w:t>
      </w:r>
      <w:r/>
    </w:p>
    <w:p w14:paraId="2BE404A8">
      <w:pPr>
        <w:pBdr/>
        <w:spacing/>
        <w:ind/>
        <w:rPr/>
      </w:pPr>
      <w:r>
        <w:t xml:space="preserve">2014:583794.5. Bickell WH, Wall MJ, Pepe PE, et al. Immediate </w:t>
      </w:r>
      <w:r/>
    </w:p>
    <w:p w14:paraId="601E90DD">
      <w:pPr>
        <w:pBdr/>
        <w:spacing/>
        <w:ind/>
        <w:rPr/>
      </w:pPr>
      <w:r>
        <w:t xml:space="preserve">versus delayed fluid resuscitation for hypotensive </w:t>
      </w:r>
      <w:r/>
    </w:p>
    <w:p w14:paraId="356354FD">
      <w:pPr>
        <w:pBdr/>
        <w:spacing/>
        <w:ind/>
        <w:rPr/>
      </w:pPr>
      <w:r>
        <w:t xml:space="preserve">patients with penetrating torso injuries. N Engl </w:t>
      </w:r>
      <w:r/>
    </w:p>
    <w:p w14:paraId="5DACD211">
      <w:pPr>
        <w:pBdr/>
        <w:spacing/>
        <w:ind/>
        <w:rPr/>
      </w:pPr>
      <w:r>
        <w:t xml:space="preserve">J Med  1994;331(17):1105–1109.</w:t>
      </w:r>
      <w:r/>
    </w:p>
    <w:p w14:paraId="700ED631">
      <w:pPr>
        <w:pBdr/>
        <w:spacing/>
        <w:ind/>
        <w:rPr/>
      </w:pPr>
      <w:r>
        <w:t xml:space="preserve">6. Brohi K, Cohen MJ, Ganter MT, et al. Acute </w:t>
      </w:r>
      <w:r/>
    </w:p>
    <w:p w14:paraId="0EB46346">
      <w:pPr>
        <w:pBdr/>
        <w:spacing/>
        <w:ind/>
        <w:rPr/>
      </w:pPr>
      <w:r>
        <w:t xml:space="preserve">coagulopathy of trauma: hypoperfusion induces </w:t>
      </w:r>
      <w:r/>
    </w:p>
    <w:p w14:paraId="61FC193E">
      <w:pPr>
        <w:pBdr/>
        <w:spacing/>
        <w:ind/>
        <w:rPr/>
      </w:pPr>
      <w:r>
        <w:t xml:space="preserve">systemic anticoagulation and hyperfibrinolysis. </w:t>
      </w:r>
      <w:r/>
    </w:p>
    <w:p w14:paraId="4FBE1D41">
      <w:pPr>
        <w:pBdr/>
        <w:spacing/>
        <w:ind/>
        <w:rPr/>
      </w:pPr>
      <w:r>
        <w:t xml:space="preserve">J Trauma  2008;64(5):1211–1217.</w:t>
      </w:r>
      <w:r/>
    </w:p>
    <w:p w14:paraId="3116483E">
      <w:pPr>
        <w:pBdr/>
        <w:spacing/>
        <w:ind/>
        <w:rPr/>
      </w:pPr>
      <w:r>
        <w:t xml:space="preserve">7. Bruns B, Lindsey M, Rowe K, et al. Hemoglobin </w:t>
      </w:r>
      <w:r/>
    </w:p>
    <w:p w14:paraId="7355E91B">
      <w:pPr>
        <w:pBdr/>
        <w:spacing/>
        <w:ind/>
        <w:rPr/>
      </w:pPr>
      <w:r>
        <w:t xml:space="preserve">drops within minutes of injuries and predicts </w:t>
      </w:r>
      <w:r/>
    </w:p>
    <w:p w14:paraId="60F5EB45">
      <w:pPr>
        <w:pBdr/>
        <w:spacing/>
        <w:ind/>
        <w:rPr/>
      </w:pPr>
      <w:r>
        <w:t xml:space="preserve">need for an intervention to stop hemorrhage.  J </w:t>
      </w:r>
      <w:r/>
    </w:p>
    <w:p w14:paraId="19BDB314">
      <w:pPr>
        <w:pBdr/>
        <w:spacing/>
        <w:ind/>
        <w:rPr/>
      </w:pPr>
      <w:r>
        <w:t xml:space="preserve">Trauma 2007Aug;63(2):312–315.</w:t>
      </w:r>
      <w:r/>
    </w:p>
    <w:p w14:paraId="2F05B5AC">
      <w:pPr>
        <w:pBdr/>
        <w:spacing/>
        <w:ind/>
        <w:rPr/>
      </w:pPr>
      <w:r>
        <w:t xml:space="preserve">8. Bunn F, Roberts I, Tasker R, et al. Hypertonic </w:t>
      </w:r>
      <w:r/>
    </w:p>
    <w:p w14:paraId="08AFB17C">
      <w:pPr>
        <w:pBdr/>
        <w:spacing/>
        <w:ind/>
        <w:rPr/>
      </w:pPr>
      <w:r>
        <w:t xml:space="preserve">versus near isotonic crystalloid for fluid </w:t>
      </w:r>
      <w:r/>
    </w:p>
    <w:p w14:paraId="375A9521">
      <w:pPr>
        <w:pBdr/>
        <w:spacing/>
        <w:ind/>
        <w:rPr/>
      </w:pPr>
      <w:r>
        <w:t xml:space="preserve">resuscitation in critically ill patients. Cochrane </w:t>
      </w:r>
      <w:r/>
    </w:p>
    <w:p w14:paraId="2294E53A">
      <w:pPr>
        <w:pBdr/>
        <w:spacing/>
        <w:ind/>
        <w:rPr/>
      </w:pPr>
      <w:r>
        <w:t xml:space="preserve">Database Syst Rev  2004;3:CD002045.</w:t>
      </w:r>
      <w:r/>
    </w:p>
    <w:p w14:paraId="607BCFEB">
      <w:pPr>
        <w:pBdr/>
        <w:spacing/>
        <w:ind/>
        <w:rPr/>
      </w:pPr>
      <w:r>
        <w:t xml:space="preserve">9. Burris D, Rhee P, Kaufmann C, et al. Controlled </w:t>
      </w:r>
      <w:r/>
    </w:p>
    <w:p w14:paraId="72F6BE60">
      <w:pPr>
        <w:pBdr/>
        <w:spacing/>
        <w:ind/>
        <w:rPr/>
      </w:pPr>
      <w:r>
        <w:t xml:space="preserve">resuscitation for uncontrolled hemorrhagic </w:t>
      </w:r>
      <w:r/>
    </w:p>
    <w:p w14:paraId="53E29B82">
      <w:pPr>
        <w:pBdr/>
        <w:spacing/>
        <w:ind/>
        <w:rPr/>
      </w:pPr>
      <w:r>
        <w:t xml:space="preserve">shock. J Trauma 1999;46(2):216–223.</w:t>
      </w:r>
      <w:r/>
    </w:p>
    <w:p w14:paraId="702B6FA2">
      <w:pPr>
        <w:pBdr/>
        <w:spacing/>
        <w:ind/>
        <w:rPr/>
      </w:pPr>
      <w:r>
        <w:t xml:space="preserve">10. Carrico CJ, Canizaro PC, Shires GT. Fluid </w:t>
      </w:r>
      <w:r/>
    </w:p>
    <w:p w14:paraId="6C030F9F">
      <w:pPr>
        <w:pBdr/>
        <w:spacing/>
        <w:ind/>
        <w:rPr/>
      </w:pPr>
      <w:r>
        <w:t xml:space="preserve">resuscitation following injury: rationale for </w:t>
      </w:r>
      <w:r/>
    </w:p>
    <w:p w14:paraId="7FE633C7">
      <w:pPr>
        <w:pBdr/>
        <w:spacing/>
        <w:ind/>
        <w:rPr/>
      </w:pPr>
      <w:r>
        <w:t xml:space="preserve">the use of balanced salt solutions. Crit Care Med </w:t>
      </w:r>
      <w:r/>
    </w:p>
    <w:p w14:paraId="1128A905">
      <w:pPr>
        <w:pBdr/>
        <w:spacing/>
        <w:ind/>
        <w:rPr/>
      </w:pPr>
      <w:r>
        <w:t xml:space="preserve">1976;4(2):46–54.</w:t>
      </w:r>
      <w:r/>
    </w:p>
    <w:p w14:paraId="3BBF19AA">
      <w:pPr>
        <w:pBdr/>
        <w:spacing/>
        <w:ind/>
        <w:rPr/>
      </w:pPr>
      <w:r>
        <w:t xml:space="preserve">11. Chernow B, Rainey TG, Lake CR. Endogenous </w:t>
      </w:r>
      <w:r/>
    </w:p>
    <w:p w14:paraId="4423D4DD">
      <w:pPr>
        <w:pBdr/>
        <w:spacing/>
        <w:ind/>
        <w:rPr/>
      </w:pPr>
      <w:r>
        <w:t xml:space="preserve">and exogenous catecholamines in critical care </w:t>
      </w:r>
      <w:r/>
    </w:p>
    <w:p w14:paraId="630AAF39">
      <w:pPr>
        <w:pBdr/>
        <w:spacing/>
        <w:ind/>
        <w:rPr/>
      </w:pPr>
      <w:r>
        <w:t xml:space="preserve">medicine. Crit Care Med 1982;10:409.</w:t>
      </w:r>
      <w:r/>
    </w:p>
    <w:p w14:paraId="21978B0D">
      <w:pPr>
        <w:pBdr/>
        <w:spacing/>
        <w:ind/>
        <w:rPr/>
      </w:pPr>
      <w:r>
        <w:t xml:space="preserve">12. Cogbill TH, Blintz M, Johnson JA, et al. Acute </w:t>
      </w:r>
      <w:r/>
    </w:p>
    <w:p w14:paraId="7799D66A">
      <w:pPr>
        <w:pBdr/>
        <w:spacing/>
        <w:ind/>
        <w:rPr/>
      </w:pPr>
      <w:r>
        <w:t xml:space="preserve">gastric dilatation after trauma. J Trauma </w:t>
      </w:r>
      <w:r/>
    </w:p>
    <w:p w14:paraId="05A763A7">
      <w:pPr>
        <w:pBdr/>
        <w:spacing/>
        <w:ind/>
        <w:rPr/>
      </w:pPr>
      <w:r>
        <w:t xml:space="preserve">1987;27(10):1113–1117.</w:t>
      </w:r>
      <w:r/>
    </w:p>
    <w:p w14:paraId="3A465A90">
      <w:pPr>
        <w:pBdr/>
        <w:spacing/>
        <w:ind/>
        <w:rPr/>
      </w:pPr>
      <w:r>
        <w:t xml:space="preserve">13. Cook RE, Keating JF, Gillespie I. The role of </w:t>
      </w:r>
      <w:r/>
    </w:p>
    <w:p w14:paraId="0AAD146A">
      <w:pPr>
        <w:pBdr/>
        <w:spacing/>
        <w:ind/>
        <w:rPr/>
      </w:pPr>
      <w:r>
        <w:t xml:space="preserve">angiography in the management of haemorrhage </w:t>
      </w:r>
      <w:r/>
    </w:p>
    <w:p w14:paraId="698133B2">
      <w:pPr>
        <w:pBdr/>
        <w:spacing/>
        <w:ind/>
        <w:rPr/>
      </w:pPr>
      <w:r>
        <w:t xml:space="preserve">from major fractures of the pelvis. J Bone Joint </w:t>
      </w:r>
      <w:r/>
    </w:p>
    <w:p w14:paraId="28A9B297">
      <w:pPr>
        <w:pBdr/>
        <w:spacing/>
        <w:ind/>
        <w:rPr/>
      </w:pPr>
      <w:r>
        <w:t xml:space="preserve">Surg Br  2002;84(2):178–182.</w:t>
      </w:r>
      <w:r/>
    </w:p>
    <w:p w14:paraId="3F6438FC">
      <w:pPr>
        <w:pBdr/>
        <w:spacing/>
        <w:ind/>
        <w:rPr/>
      </w:pPr>
      <w:r>
        <w:t xml:space="preserve">14. Cooper DJ, Walley KR, Wiggs BR, et al. Bicarbonate </w:t>
      </w:r>
      <w:r/>
    </w:p>
    <w:p w14:paraId="4A3F1BBB">
      <w:pPr>
        <w:pBdr/>
        <w:spacing/>
        <w:ind/>
        <w:rPr/>
      </w:pPr>
      <w:r>
        <w:t xml:space="preserve">does not improve hemodynamics in critically ill </w:t>
      </w:r>
      <w:r/>
    </w:p>
    <w:p w14:paraId="16060FC6">
      <w:pPr>
        <w:pBdr/>
        <w:spacing/>
        <w:ind/>
        <w:rPr/>
      </w:pPr>
      <w:r>
        <w:t xml:space="preserve">patients who have lactic acidosis. Ann Intern Med  </w:t>
      </w:r>
      <w:r/>
    </w:p>
    <w:p w14:paraId="0DC3EEA3">
      <w:pPr>
        <w:pBdr/>
        <w:spacing/>
        <w:ind/>
        <w:rPr/>
      </w:pPr>
      <w:r>
        <w:t xml:space="preserve">1990;112:492.</w:t>
      </w:r>
      <w:r/>
    </w:p>
    <w:p w14:paraId="52123A93">
      <w:pPr>
        <w:pBdr/>
        <w:spacing/>
        <w:ind/>
        <w:rPr/>
      </w:pPr>
      <w:r>
        <w:t xml:space="preserve">15. Cotton BA, Au BK, Nunez TC, et al. Predefined </w:t>
      </w:r>
      <w:r/>
    </w:p>
    <w:p w14:paraId="7CFD0546">
      <w:pPr>
        <w:pBdr/>
        <w:spacing/>
        <w:ind/>
        <w:rPr/>
      </w:pPr>
      <w:r>
        <w:t xml:space="preserve">massive transfusion protocols are associated </w:t>
      </w:r>
      <w:r/>
    </w:p>
    <w:p w14:paraId="5101C7FF">
      <w:pPr>
        <w:pBdr/>
        <w:spacing/>
        <w:ind/>
        <w:rPr/>
      </w:pPr>
      <w:r>
        <w:t xml:space="preserve">with a reduction in organ failure and postinjury </w:t>
      </w:r>
      <w:r/>
    </w:p>
    <w:p w14:paraId="7A6621AF">
      <w:pPr>
        <w:pBdr/>
        <w:spacing/>
        <w:ind/>
        <w:rPr/>
      </w:pPr>
      <w:r>
        <w:t xml:space="preserve">complications. J Trauma  2009;66:41–49.</w:t>
      </w:r>
      <w:r/>
    </w:p>
    <w:p w14:paraId="31571A34">
      <w:pPr>
        <w:pBdr/>
        <w:spacing/>
        <w:ind/>
        <w:rPr/>
      </w:pPr>
      <w:r>
        <w:t xml:space="preserve">16. Cotton BA, Dossett LA, Au BK, et al. Room for </w:t>
      </w:r>
      <w:r/>
    </w:p>
    <w:p w14:paraId="00C62297">
      <w:pPr>
        <w:pBdr/>
        <w:spacing/>
        <w:ind/>
        <w:rPr/>
      </w:pPr>
      <w:r>
        <w:t xml:space="preserve">(performance) improvement: provider-related </w:t>
      </w:r>
      <w:r/>
    </w:p>
    <w:p w14:paraId="646CE3AB">
      <w:pPr>
        <w:pBdr/>
        <w:spacing/>
        <w:ind/>
        <w:rPr/>
      </w:pPr>
      <w:r>
        <w:t xml:space="preserve">factors associated with poor outcomes in massive </w:t>
      </w:r>
      <w:r/>
    </w:p>
    <w:p w14:paraId="508B8C68">
      <w:pPr>
        <w:pBdr/>
        <w:spacing/>
        <w:ind/>
        <w:rPr/>
      </w:pPr>
      <w:r>
        <w:t xml:space="preserve">transfusion. J Trauma  2009;67(5):1004–1012.</w:t>
      </w:r>
      <w:r/>
    </w:p>
    <w:p w14:paraId="4C38D9F1">
      <w:pPr>
        <w:pBdr/>
        <w:spacing/>
        <w:ind/>
        <w:rPr/>
      </w:pPr>
      <w:r>
        <w:t xml:space="preserve">17. Davis JW, Kaups KL, Parks SN. Base deficit </w:t>
      </w:r>
      <w:r/>
    </w:p>
    <w:p w14:paraId="330D275F">
      <w:pPr>
        <w:pBdr/>
        <w:spacing/>
        <w:ind/>
        <w:rPr/>
      </w:pPr>
      <w:r>
        <w:t xml:space="preserve">is superior to pH in evaluating clearance of </w:t>
      </w:r>
      <w:r/>
    </w:p>
    <w:p w14:paraId="7662FB12">
      <w:pPr>
        <w:pBdr/>
        <w:spacing/>
        <w:ind/>
        <w:rPr/>
      </w:pPr>
      <w:r>
        <w:t xml:space="preserve">acidosis after traumatic shock. J Trauma  1998 </w:t>
      </w:r>
      <w:r/>
    </w:p>
    <w:p w14:paraId="361396E6">
      <w:pPr>
        <w:pBdr/>
        <w:spacing/>
        <w:ind/>
        <w:rPr/>
      </w:pPr>
      <w:r>
        <w:t xml:space="preserve">Jan;44(1):114–118. </w:t>
      </w:r>
      <w:r/>
    </w:p>
    <w:p w14:paraId="75B3156B">
      <w:pPr>
        <w:pBdr/>
        <w:spacing/>
        <w:ind/>
        <w:rPr/>
      </w:pPr>
      <w:r>
        <w:t xml:space="preserve">18. Davis JW, Parks SN, Kaups KL, et al. Admission </w:t>
      </w:r>
      <w:r/>
    </w:p>
    <w:p w14:paraId="78D46876">
      <w:pPr>
        <w:pBdr/>
        <w:spacing/>
        <w:ind/>
        <w:rPr/>
      </w:pPr>
      <w:r>
        <w:t xml:space="preserve">base deficit predicts transfusion requirements </w:t>
      </w:r>
      <w:r/>
    </w:p>
    <w:p w14:paraId="719CA51F">
      <w:pPr>
        <w:pBdr/>
        <w:spacing/>
        <w:ind/>
        <w:rPr/>
      </w:pPr>
      <w:r>
        <w:t xml:space="preserve">and risk of complications. J Trauma 1997Mar;  </w:t>
      </w:r>
      <w:r/>
    </w:p>
    <w:p w14:paraId="13161A01">
      <w:pPr>
        <w:pBdr/>
        <w:spacing/>
        <w:ind/>
        <w:rPr/>
      </w:pPr>
      <w:r>
        <w:t xml:space="preserve">42(3):571–573. </w:t>
      </w:r>
      <w:r/>
    </w:p>
    <w:p w14:paraId="7219F721">
      <w:pPr>
        <w:pBdr/>
        <w:spacing/>
        <w:ind/>
        <w:rPr/>
      </w:pPr>
      <w:r>
        <w:t xml:space="preserve">19. Dent D, Alsabrook G, Erickson BA, et al. Blunt </w:t>
      </w:r>
      <w:r/>
    </w:p>
    <w:p w14:paraId="111E71E0">
      <w:pPr>
        <w:pBdr/>
        <w:spacing/>
        <w:ind/>
        <w:rPr/>
      </w:pPr>
      <w:r>
        <w:t xml:space="preserve">splenic injuries: high nonoperative management  BIBLIOGRAPHY  59</w:t>
      </w:r>
      <w:r/>
    </w:p>
    <w:p w14:paraId="0B84B5D1">
      <w:pPr>
        <w:pBdr/>
        <w:spacing/>
        <w:ind/>
        <w:rPr/>
      </w:pPr>
      <w:r>
        <w:t xml:space="preserve">additio nal resou rces</w:t>
      </w:r>
      <w:r/>
    </w:p>
    <w:p w14:paraId="5E882E88">
      <w:pPr>
        <w:pBdr/>
        <w:spacing/>
        <w:ind/>
        <w:rPr/>
      </w:pPr>
      <w:r>
        <w:t xml:space="preserve">bibliograp hy</w:t>
      </w:r>
      <w:r/>
    </w:p>
    <w:p w14:paraId="7659EB46">
      <w:pPr>
        <w:pBdr/>
        <w:spacing/>
        <w:ind/>
        <w:rPr/>
      </w:pPr>
      <w:r>
        <w:t xml:space="preserve">--- Strona 113 ---</w:t>
      </w:r>
      <w:r/>
    </w:p>
    <w:p w14:paraId="17137F7F">
      <w:pPr>
        <w:pBdr/>
        <w:spacing/>
        <w:ind/>
        <w:rPr/>
      </w:pPr>
      <w:r>
        <w:t xml:space="preserve"> 60 CHAPTER 3  ■ Shock</w:t>
      </w:r>
      <w:r/>
    </w:p>
    <w:p w14:paraId="58429972">
      <w:pPr>
        <w:pBdr/>
        <w:spacing/>
        <w:ind/>
        <w:rPr/>
      </w:pPr>
      <w:r>
        <w:t xml:space="preserve">■ BACK TO TABLE OF CONTENTSrate can be achieved with selective embolization. </w:t>
      </w:r>
      <w:r/>
    </w:p>
    <w:p w14:paraId="6E95E543">
      <w:pPr>
        <w:pBdr/>
        <w:spacing/>
        <w:ind/>
        <w:rPr/>
      </w:pPr>
      <w:r>
        <w:t xml:space="preserve">J Trauma  2004;56(5):1063–1067.</w:t>
      </w:r>
      <w:r/>
    </w:p>
    <w:p w14:paraId="6A47D2B9">
      <w:pPr>
        <w:pBdr/>
        <w:spacing/>
        <w:ind/>
        <w:rPr/>
      </w:pPr>
      <w:r>
        <w:t xml:space="preserve">20. Dutton RP, Mackenzie CF, Scalea TM. Hypotensive </w:t>
      </w:r>
      <w:r/>
    </w:p>
    <w:p w14:paraId="4FA07496">
      <w:pPr>
        <w:pBdr/>
        <w:spacing/>
        <w:ind/>
        <w:rPr/>
      </w:pPr>
      <w:r>
        <w:t xml:space="preserve">resuscitation during active hemorrhage: </w:t>
      </w:r>
      <w:r/>
    </w:p>
    <w:p w14:paraId="0636B547">
      <w:pPr>
        <w:pBdr/>
        <w:spacing/>
        <w:ind/>
        <w:rPr/>
      </w:pPr>
      <w:r>
        <w:t xml:space="preserve">impact on in-hospital mortality. J Trauma  </w:t>
      </w:r>
      <w:r/>
    </w:p>
    <w:p w14:paraId="3CCFBDEA">
      <w:pPr>
        <w:pBdr/>
        <w:spacing/>
        <w:ind/>
        <w:rPr/>
      </w:pPr>
      <w:r>
        <w:t xml:space="preserve">2002;52(6):1141–1146.</w:t>
      </w:r>
      <w:r/>
    </w:p>
    <w:p w14:paraId="729D8490">
      <w:pPr>
        <w:pBdr/>
        <w:spacing/>
        <w:ind/>
        <w:rPr/>
      </w:pPr>
      <w:r>
        <w:t xml:space="preserve">21. Eastridge BJ, Salinas J, McManus JG, et </w:t>
      </w:r>
      <w:r/>
    </w:p>
    <w:p w14:paraId="0168349E">
      <w:pPr>
        <w:pBdr/>
        <w:spacing/>
        <w:ind/>
        <w:rPr/>
      </w:pPr>
      <w:r>
        <w:t xml:space="preserve">al. Hypotension begins at 110 mm Hg: </w:t>
      </w:r>
      <w:r/>
    </w:p>
    <w:p w14:paraId="0F82C1F8">
      <w:pPr>
        <w:pBdr/>
        <w:spacing/>
        <w:ind/>
        <w:rPr/>
      </w:pPr>
      <w:r>
        <w:t xml:space="preserve">redefining “hypo-tension” with data. J Trauma </w:t>
      </w:r>
      <w:r/>
    </w:p>
    <w:p w14:paraId="63AF4CDA">
      <w:pPr>
        <w:pBdr/>
        <w:spacing/>
        <w:ind/>
        <w:rPr/>
      </w:pPr>
      <w:r>
        <w:t xml:space="preserve">2007Aug;63(2):291–299.</w:t>
      </w:r>
      <w:r/>
    </w:p>
    <w:p w14:paraId="5AE9676D">
      <w:pPr>
        <w:pBdr/>
        <w:spacing/>
        <w:ind/>
        <w:rPr/>
      </w:pPr>
      <w:r>
        <w:t xml:space="preserve">22. Fangio P, Asehnoune K, Edouard A, et al. Early </w:t>
      </w:r>
      <w:r/>
    </w:p>
    <w:p w14:paraId="4B15F9E4">
      <w:pPr>
        <w:pBdr/>
        <w:spacing/>
        <w:ind/>
        <w:rPr/>
      </w:pPr>
      <w:r>
        <w:t xml:space="preserve">embolization and vasopressor administration </w:t>
      </w:r>
      <w:r/>
    </w:p>
    <w:p w14:paraId="4A84A2B6">
      <w:pPr>
        <w:pBdr/>
        <w:spacing/>
        <w:ind/>
        <w:rPr/>
      </w:pPr>
      <w:r>
        <w:t xml:space="preserve">for management of life-threatening hemorrhage </w:t>
      </w:r>
      <w:r/>
    </w:p>
    <w:p w14:paraId="7F1A97FD">
      <w:pPr>
        <w:pBdr/>
        <w:spacing/>
        <w:ind/>
        <w:rPr/>
      </w:pPr>
      <w:r>
        <w:t xml:space="preserve">from pelvic fracture.  J Trauma  2005;58(5):978–</w:t>
      </w:r>
      <w:r/>
    </w:p>
    <w:p w14:paraId="261B6B27">
      <w:pPr>
        <w:pBdr/>
        <w:spacing/>
        <w:ind/>
        <w:rPr/>
      </w:pPr>
      <w:r>
        <w:t xml:space="preserve">984; discussion 984.</w:t>
      </w:r>
      <w:r/>
    </w:p>
    <w:p w14:paraId="5C1CA10A">
      <w:pPr>
        <w:pBdr/>
        <w:spacing/>
        <w:ind/>
        <w:rPr/>
      </w:pPr>
      <w:r>
        <w:t xml:space="preserve">23. Ferrara A, MacArthur JD, Wright HK, et al. </w:t>
      </w:r>
      <w:r/>
    </w:p>
    <w:p w14:paraId="2D6318AE">
      <w:pPr>
        <w:pBdr/>
        <w:spacing/>
        <w:ind/>
        <w:rPr/>
      </w:pPr>
      <w:r>
        <w:t xml:space="preserve">Hypothermia and acidosis worsen coagulopathy </w:t>
      </w:r>
      <w:r/>
    </w:p>
    <w:p w14:paraId="19EEB8D1">
      <w:pPr>
        <w:pBdr/>
        <w:spacing/>
        <w:ind/>
        <w:rPr/>
      </w:pPr>
      <w:r>
        <w:t xml:space="preserve">in patients requiring massive transfusion. Am J </w:t>
      </w:r>
      <w:r/>
    </w:p>
    <w:p w14:paraId="64BCF4A0">
      <w:pPr>
        <w:pBdr/>
        <w:spacing/>
        <w:ind/>
        <w:rPr/>
      </w:pPr>
      <w:r>
        <w:t xml:space="preserve">Surg 1990;160(5):515.</w:t>
      </w:r>
      <w:r/>
    </w:p>
    <w:p w14:paraId="521A6B5E">
      <w:pPr>
        <w:pBdr/>
        <w:spacing/>
        <w:ind/>
        <w:rPr/>
      </w:pPr>
      <w:r>
        <w:t xml:space="preserve">24. Glover JL, Broadie TA. Intraoperative auto-</w:t>
      </w:r>
      <w:r/>
    </w:p>
    <w:p w14:paraId="6D7F78B7">
      <w:pPr>
        <w:pBdr/>
        <w:spacing/>
        <w:ind/>
        <w:rPr/>
      </w:pPr>
      <w:r>
        <w:t xml:space="preserve">transfusion. World J Surg  1987;11(1):60–64.</w:t>
      </w:r>
      <w:r/>
    </w:p>
    <w:p w14:paraId="43861EF9">
      <w:pPr>
        <w:pBdr/>
        <w:spacing/>
        <w:ind/>
        <w:rPr/>
      </w:pPr>
      <w:r>
        <w:t xml:space="preserve">25. Granger DN. Role of xanthine oxidase and </w:t>
      </w:r>
      <w:r/>
    </w:p>
    <w:p w14:paraId="4A26D4C9">
      <w:pPr>
        <w:pBdr/>
        <w:spacing/>
        <w:ind/>
        <w:rPr/>
      </w:pPr>
      <w:r>
        <w:t xml:space="preserve">granulocytes in ischemia-reperfusion injury. </w:t>
      </w:r>
      <w:r/>
    </w:p>
    <w:p w14:paraId="43C11794">
      <w:pPr>
        <w:pBdr/>
        <w:spacing/>
        <w:ind/>
        <w:rPr/>
      </w:pPr>
      <w:r>
        <w:t xml:space="preserve">Heart Circ Physiol 1988;255(6):H1269–H1275.</w:t>
      </w:r>
      <w:r/>
    </w:p>
    <w:p w14:paraId="3083B672">
      <w:pPr>
        <w:pBdr/>
        <w:spacing/>
        <w:ind/>
        <w:rPr/>
      </w:pPr>
      <w:r>
        <w:t xml:space="preserve">26. Greaves I, Porter KM, Revell MP. Fluid </w:t>
      </w:r>
      <w:r/>
    </w:p>
    <w:p w14:paraId="0C451CFE">
      <w:pPr>
        <w:pBdr/>
        <w:spacing/>
        <w:ind/>
        <w:rPr/>
      </w:pPr>
      <w:r>
        <w:t xml:space="preserve">resuscitation in pre-hospital trauma care: a con-  </w:t>
      </w:r>
      <w:r/>
    </w:p>
    <w:p w14:paraId="281ED129">
      <w:pPr>
        <w:pBdr/>
        <w:spacing/>
        <w:ind/>
        <w:rPr/>
      </w:pPr>
      <w:r>
        <w:t xml:space="preserve">sensus view. J R Coll Surg Edinb  2002; 47( 2) :  </w:t>
      </w:r>
      <w:r/>
    </w:p>
    <w:p w14:paraId="6C329090">
      <w:pPr>
        <w:pBdr/>
        <w:spacing/>
        <w:ind/>
        <w:rPr/>
      </w:pPr>
      <w:r>
        <w:t xml:space="preserve">451–457.</w:t>
      </w:r>
      <w:r/>
    </w:p>
    <w:p w14:paraId="4A27361C">
      <w:pPr>
        <w:pBdr/>
        <w:spacing/>
        <w:ind/>
        <w:rPr/>
      </w:pPr>
      <w:r>
        <w:t xml:space="preserve">27. Hak DJ. The role of pelvic angiography in </w:t>
      </w:r>
      <w:r/>
    </w:p>
    <w:p w14:paraId="7F0D64B2">
      <w:pPr>
        <w:pBdr/>
        <w:spacing/>
        <w:ind/>
        <w:rPr/>
      </w:pPr>
      <w:r>
        <w:t xml:space="preserve">evaluation and management of pelvic trauma. </w:t>
      </w:r>
      <w:r/>
    </w:p>
    <w:p w14:paraId="3314E10C">
      <w:pPr>
        <w:pBdr/>
        <w:spacing/>
        <w:ind/>
        <w:rPr/>
      </w:pPr>
      <w:r>
        <w:t xml:space="preserve">Orthop Clin North Am  2004;35(4):439–443, v.</w:t>
      </w:r>
      <w:r/>
    </w:p>
    <w:p w14:paraId="5FFF2027">
      <w:pPr>
        <w:pBdr/>
        <w:spacing/>
        <w:ind/>
        <w:rPr/>
      </w:pPr>
      <w:r>
        <w:t xml:space="preserve">28. Hampton DA, Fabricant LJ, Differding J, et al. </w:t>
      </w:r>
      <w:r/>
    </w:p>
    <w:p w14:paraId="204E2B99">
      <w:pPr>
        <w:pBdr/>
        <w:spacing/>
        <w:ind/>
        <w:rPr/>
      </w:pPr>
      <w:r>
        <w:t xml:space="preserve">Prehospital intravenous fluid is associated with </w:t>
      </w:r>
      <w:r/>
    </w:p>
    <w:p w14:paraId="047775F7">
      <w:pPr>
        <w:pBdr/>
        <w:spacing/>
        <w:ind/>
        <w:rPr/>
      </w:pPr>
      <w:r>
        <w:t xml:space="preserve">increased survival in trauma patients. J Trauma </w:t>
      </w:r>
      <w:r/>
    </w:p>
    <w:p w14:paraId="1DC82B73">
      <w:pPr>
        <w:pBdr/>
        <w:spacing/>
        <w:ind/>
        <w:rPr/>
      </w:pPr>
      <w:r>
        <w:t xml:space="preserve">2013;75(1):S9. </w:t>
      </w:r>
      <w:r/>
    </w:p>
    <w:p w14:paraId="4EE866AE">
      <w:pPr>
        <w:pBdr/>
        <w:spacing/>
        <w:ind/>
        <w:rPr/>
      </w:pPr>
      <w:r>
        <w:t xml:space="preserve">29. Harrigan C, Lucas CE, Ledgerwood AM, et al. Serial </w:t>
      </w:r>
      <w:r/>
    </w:p>
    <w:p w14:paraId="336A24C0">
      <w:pPr>
        <w:pBdr/>
        <w:spacing/>
        <w:ind/>
        <w:rPr/>
      </w:pPr>
      <w:r>
        <w:t xml:space="preserve">changes in primary hemostasis after massive </w:t>
      </w:r>
      <w:r/>
    </w:p>
    <w:p w14:paraId="2D85ECA0">
      <w:pPr>
        <w:pBdr/>
        <w:spacing/>
        <w:ind/>
        <w:rPr/>
      </w:pPr>
      <w:r>
        <w:t xml:space="preserve">transfusion. Surgery  1985;98(4):836–844.</w:t>
      </w:r>
      <w:r/>
    </w:p>
    <w:p w14:paraId="1319ED1B">
      <w:pPr>
        <w:pBdr/>
        <w:spacing/>
        <w:ind/>
        <w:rPr/>
      </w:pPr>
      <w:r>
        <w:t xml:space="preserve">30. Hoffman M, Monroe DM. Reversing targeted </w:t>
      </w:r>
      <w:r/>
    </w:p>
    <w:p w14:paraId="20EB653C">
      <w:pPr>
        <w:pBdr/>
        <w:spacing/>
        <w:ind/>
        <w:rPr/>
      </w:pPr>
      <w:r>
        <w:t xml:space="preserve">oral anticoagulants. ASH Education Book </w:t>
      </w:r>
      <w:r/>
    </w:p>
    <w:p w14:paraId="341C910F">
      <w:pPr>
        <w:pBdr/>
        <w:spacing/>
        <w:ind/>
        <w:rPr/>
      </w:pPr>
      <w:r>
        <w:t xml:space="preserve">2014;1:518–523. </w:t>
      </w:r>
      <w:r/>
    </w:p>
    <w:p w14:paraId="0195062A">
      <w:pPr>
        <w:pBdr/>
        <w:spacing/>
        <w:ind/>
        <w:rPr/>
      </w:pPr>
      <w:r>
        <w:t xml:space="preserve">31. Holcomb JB, del Junco DJ, Fox EE, et al. The </w:t>
      </w:r>
      <w:r/>
    </w:p>
    <w:p w14:paraId="4FF365F4">
      <w:pPr>
        <w:pBdr/>
        <w:spacing/>
        <w:ind/>
        <w:rPr/>
      </w:pPr>
      <w:r>
        <w:t xml:space="preserve">prospective, observational, multicenter, </w:t>
      </w:r>
      <w:r/>
    </w:p>
    <w:p w14:paraId="1ABEC7A9">
      <w:pPr>
        <w:pBdr/>
        <w:spacing/>
        <w:ind/>
        <w:rPr/>
      </w:pPr>
      <w:r>
        <w:t xml:space="preserve">major trauma transfusion (PROMMTT) study: </w:t>
      </w:r>
      <w:r/>
    </w:p>
    <w:p w14:paraId="45AA0421">
      <w:pPr>
        <w:pBdr/>
        <w:spacing/>
        <w:ind/>
        <w:rPr/>
      </w:pPr>
      <w:r>
        <w:t xml:space="preserve">comparative effectiveness of a time-varying </w:t>
      </w:r>
      <w:r/>
    </w:p>
    <w:p w14:paraId="3D3467C4">
      <w:pPr>
        <w:pBdr/>
        <w:spacing/>
        <w:ind/>
        <w:rPr/>
      </w:pPr>
      <w:r>
        <w:t xml:space="preserve">treatment with competing risks. JAMA Surg  </w:t>
      </w:r>
      <w:r/>
    </w:p>
    <w:p w14:paraId="7A477505">
      <w:pPr>
        <w:pBdr/>
        <w:spacing/>
        <w:ind/>
        <w:rPr/>
      </w:pPr>
      <w:r>
        <w:t xml:space="preserve">2013;148(2):127–136.</w:t>
      </w:r>
      <w:r/>
    </w:p>
    <w:p w14:paraId="54BE2727">
      <w:pPr>
        <w:pBdr/>
        <w:spacing/>
        <w:ind/>
        <w:rPr/>
      </w:pPr>
      <w:r>
        <w:t xml:space="preserve">32. Holcomb JB, Wade CE, Michalek JE, et al. </w:t>
      </w:r>
      <w:r/>
    </w:p>
    <w:p w14:paraId="6D67EF87">
      <w:pPr>
        <w:pBdr/>
        <w:spacing/>
        <w:ind/>
        <w:rPr/>
      </w:pPr>
      <w:r>
        <w:t xml:space="preserve">Increased plasma and platelet to red blood </w:t>
      </w:r>
      <w:r/>
    </w:p>
    <w:p w14:paraId="5A5B48C7">
      <w:pPr>
        <w:pBdr/>
        <w:spacing/>
        <w:ind/>
        <w:rPr/>
      </w:pPr>
      <w:r>
        <w:t xml:space="preserve">cell ratios improves outcome in 466 massively </w:t>
      </w:r>
      <w:r/>
    </w:p>
    <w:p w14:paraId="6F6959B0">
      <w:pPr>
        <w:pBdr/>
        <w:spacing/>
        <w:ind/>
        <w:rPr/>
      </w:pPr>
      <w:r>
        <w:t xml:space="preserve">transfused civilian trauma patients. Ann Surg </w:t>
      </w:r>
      <w:r/>
    </w:p>
    <w:p w14:paraId="1E8CAC57">
      <w:pPr>
        <w:pBdr/>
        <w:spacing/>
        <w:ind/>
        <w:rPr/>
      </w:pPr>
      <w:r>
        <w:t xml:space="preserve">2008Sep;248(3):447–458.</w:t>
      </w:r>
      <w:r/>
    </w:p>
    <w:p w14:paraId="06849EEE">
      <w:pPr>
        <w:pBdr/>
        <w:spacing/>
        <w:ind/>
        <w:rPr/>
      </w:pPr>
      <w:r>
        <w:t xml:space="preserve">33. Hoyt DB. Fluid resuscitation: the target from an </w:t>
      </w:r>
      <w:r/>
    </w:p>
    <w:p w14:paraId="03EA3E37">
      <w:pPr>
        <w:pBdr/>
        <w:spacing/>
        <w:ind/>
        <w:rPr/>
      </w:pPr>
      <w:r>
        <w:t xml:space="preserve">analysis of trauma systems and patient survival. </w:t>
      </w:r>
      <w:r/>
    </w:p>
    <w:p w14:paraId="3F2FE574">
      <w:pPr>
        <w:pBdr/>
        <w:spacing/>
        <w:ind/>
        <w:rPr/>
      </w:pPr>
      <w:r>
        <w:t xml:space="preserve">J Trauma  2003;54(5):S31–S35.34. Jurkovich GJ, Greiser WB, Luterman A, et al. </w:t>
      </w:r>
      <w:r/>
    </w:p>
    <w:p w14:paraId="69B17DAA">
      <w:pPr>
        <w:pBdr/>
        <w:spacing/>
        <w:ind/>
        <w:rPr/>
      </w:pPr>
      <w:r>
        <w:t xml:space="preserve">Hypothermia in trauma victims: an ominous </w:t>
      </w:r>
      <w:r/>
    </w:p>
    <w:p w14:paraId="1BDEB69E">
      <w:pPr>
        <w:pBdr/>
        <w:spacing/>
        <w:ind/>
        <w:rPr/>
      </w:pPr>
      <w:r>
        <w:t xml:space="preserve">predictor of survival. J Trauma  1987;Sep </w:t>
      </w:r>
      <w:r/>
    </w:p>
    <w:p w14:paraId="3A3B6E08">
      <w:pPr>
        <w:pBdr/>
        <w:spacing/>
        <w:ind/>
        <w:rPr/>
      </w:pPr>
      <w:r>
        <w:t xml:space="preserve">1;27(9):1019–1024.</w:t>
      </w:r>
      <w:r/>
    </w:p>
    <w:p w14:paraId="44D7C9CA">
      <w:pPr>
        <w:pBdr/>
        <w:spacing/>
        <w:ind/>
        <w:rPr/>
      </w:pPr>
      <w:r>
        <w:t xml:space="preserve">35. Kaplan LJ, Kellum JA. Initial pH, base deficit, </w:t>
      </w:r>
      <w:r/>
    </w:p>
    <w:p w14:paraId="32D5F598">
      <w:pPr>
        <w:pBdr/>
        <w:spacing/>
        <w:ind/>
        <w:rPr/>
      </w:pPr>
      <w:r>
        <w:t xml:space="preserve">lactate, anion gap, strong ion difference, and strong </w:t>
      </w:r>
      <w:r/>
    </w:p>
    <w:p w14:paraId="2EB44AB1">
      <w:pPr>
        <w:pBdr/>
        <w:spacing/>
        <w:ind/>
        <w:rPr/>
      </w:pPr>
      <w:r>
        <w:t xml:space="preserve">ion gap predict outcome from major vascular </w:t>
      </w:r>
      <w:r/>
    </w:p>
    <w:p w14:paraId="1AAF940D">
      <w:pPr>
        <w:pBdr/>
        <w:spacing/>
        <w:ind/>
        <w:rPr/>
      </w:pPr>
      <w:r>
        <w:t xml:space="preserve">injury. Crit Care Med 2004;32(5):1120–1124.</w:t>
      </w:r>
      <w:r/>
    </w:p>
    <w:p w14:paraId="24BEB321">
      <w:pPr>
        <w:pBdr/>
        <w:spacing/>
        <w:ind/>
        <w:rPr/>
      </w:pPr>
      <w:r>
        <w:t xml:space="preserve">36. Karmy-Jones R, Nathens A, Jurkovich GJ, et al. </w:t>
      </w:r>
      <w:r/>
    </w:p>
    <w:p w14:paraId="6296F7B9">
      <w:pPr>
        <w:pBdr/>
        <w:spacing/>
        <w:ind/>
        <w:rPr/>
      </w:pPr>
      <w:r>
        <w:t xml:space="preserve">Urgent and emergent thoracotomy for penetrating </w:t>
      </w:r>
      <w:r/>
    </w:p>
    <w:p w14:paraId="78EF2C7D">
      <w:pPr>
        <w:pBdr/>
        <w:spacing/>
        <w:ind/>
        <w:rPr/>
      </w:pPr>
      <w:r>
        <w:t xml:space="preserve">chest trauma. J Trauma  2004;56(3):664–668; </w:t>
      </w:r>
      <w:r/>
    </w:p>
    <w:p w14:paraId="5A264680">
      <w:pPr>
        <w:pBdr/>
        <w:spacing/>
        <w:ind/>
        <w:rPr/>
      </w:pPr>
      <w:r>
        <w:t xml:space="preserve">discussion 668–669.</w:t>
      </w:r>
      <w:r/>
    </w:p>
    <w:p w14:paraId="2E358B19">
      <w:pPr>
        <w:pBdr/>
        <w:spacing/>
        <w:ind/>
        <w:rPr/>
      </w:pPr>
      <w:r>
        <w:t xml:space="preserve">37. Knudson MM, Maull KI. Nonoperative manage-</w:t>
      </w:r>
      <w:r/>
    </w:p>
    <w:p w14:paraId="0610C0E4">
      <w:pPr>
        <w:pBdr/>
        <w:spacing/>
        <w:ind/>
        <w:rPr/>
      </w:pPr>
      <w:r>
        <w:t xml:space="preserve">ment of solid organ injuries: past, present, and </w:t>
      </w:r>
      <w:r/>
    </w:p>
    <w:p w14:paraId="7F633BAE">
      <w:pPr>
        <w:pBdr/>
        <w:spacing/>
        <w:ind/>
        <w:rPr/>
      </w:pPr>
      <w:r>
        <w:t xml:space="preserve">future. Surg Clin North Am 1999;79(6):1357–1371.</w:t>
      </w:r>
      <w:r/>
    </w:p>
    <w:p w14:paraId="285500A2">
      <w:pPr>
        <w:pBdr/>
        <w:spacing/>
        <w:ind/>
        <w:rPr/>
      </w:pPr>
      <w:r>
        <w:t xml:space="preserve">38. Kragh JF Jr, Walters TJ, Baer DG, et al. Survival </w:t>
      </w:r>
      <w:r/>
    </w:p>
    <w:p w14:paraId="2F25FCF0">
      <w:pPr>
        <w:pBdr/>
        <w:spacing/>
        <w:ind/>
        <w:rPr/>
      </w:pPr>
      <w:r>
        <w:t xml:space="preserve">with emergency tourniquet use to stop bleeding </w:t>
      </w:r>
      <w:r/>
    </w:p>
    <w:p w14:paraId="16941323">
      <w:pPr>
        <w:pBdr/>
        <w:spacing/>
        <w:ind/>
        <w:rPr/>
      </w:pPr>
      <w:r>
        <w:t xml:space="preserve">in major limb trauma. Ann Surg 2009Jan;249  </w:t>
      </w:r>
      <w:r/>
    </w:p>
    <w:p w14:paraId="1D733249">
      <w:pPr>
        <w:pBdr/>
        <w:spacing/>
        <w:ind/>
        <w:rPr/>
      </w:pPr>
      <w:r>
        <w:t xml:space="preserve">(1):1–7.</w:t>
      </w:r>
      <w:r/>
    </w:p>
    <w:p w14:paraId="72F408F2">
      <w:pPr>
        <w:pBdr/>
        <w:spacing/>
        <w:ind/>
        <w:rPr/>
      </w:pPr>
      <w:r>
        <w:t xml:space="preserve">39. Kruse JA, Vyskocil JJ, Haupt MT. Intraosseous: a </w:t>
      </w:r>
      <w:r/>
    </w:p>
    <w:p w14:paraId="542DF877">
      <w:pPr>
        <w:pBdr/>
        <w:spacing/>
        <w:ind/>
        <w:rPr/>
      </w:pPr>
      <w:r>
        <w:t xml:space="preserve">flexible option for the adult or child with delayed, </w:t>
      </w:r>
      <w:r/>
    </w:p>
    <w:p w14:paraId="717ABAAF">
      <w:pPr>
        <w:pBdr/>
        <w:spacing/>
        <w:ind/>
        <w:rPr/>
      </w:pPr>
      <w:r>
        <w:t xml:space="preserve">difficult, or impossible conventional vascular </w:t>
      </w:r>
      <w:r/>
    </w:p>
    <w:p w14:paraId="64E8F083">
      <w:pPr>
        <w:pBdr/>
        <w:spacing/>
        <w:ind/>
        <w:rPr/>
      </w:pPr>
      <w:r>
        <w:t xml:space="preserve">access. Crit Care Med  2015Jun;22(50):728–729.</w:t>
      </w:r>
      <w:r/>
    </w:p>
    <w:p w14:paraId="3868D85B">
      <w:pPr>
        <w:pBdr/>
        <w:spacing/>
        <w:ind/>
        <w:rPr/>
      </w:pPr>
      <w:r>
        <w:t xml:space="preserve">40. Lai A, Davidson N, Galloway SW, et al. Perio-</w:t>
      </w:r>
      <w:r/>
    </w:p>
    <w:p w14:paraId="65B14072">
      <w:pPr>
        <w:pBdr/>
        <w:spacing/>
        <w:ind/>
        <w:rPr/>
      </w:pPr>
      <w:r>
        <w:t xml:space="preserve">perative management of patients on new </w:t>
      </w:r>
      <w:r/>
    </w:p>
    <w:p w14:paraId="116C3799">
      <w:pPr>
        <w:pBdr/>
        <w:spacing/>
        <w:ind/>
        <w:rPr/>
      </w:pPr>
      <w:r>
        <w:t xml:space="preserve">oral anticoagulants. Br J Surg  2014Jun;101 (7):  </w:t>
      </w:r>
      <w:r/>
    </w:p>
    <w:p w14:paraId="37F6E486">
      <w:pPr>
        <w:pBdr/>
        <w:spacing/>
        <w:ind/>
        <w:rPr/>
      </w:pPr>
      <w:r>
        <w:t xml:space="preserve">742–749.</w:t>
      </w:r>
      <w:r/>
    </w:p>
    <w:p w14:paraId="1461EB65">
      <w:pPr>
        <w:pBdr/>
        <w:spacing/>
        <w:ind/>
        <w:rPr/>
      </w:pPr>
      <w:r>
        <w:t xml:space="preserve">41. Lee PM, Lee C, Rattner P, et al. Intraosseous versus  </w:t>
      </w:r>
      <w:r/>
    </w:p>
    <w:p w14:paraId="2B666211">
      <w:pPr>
        <w:pBdr/>
        <w:spacing/>
        <w:ind/>
        <w:rPr/>
      </w:pPr>
      <w:r>
        <w:t xml:space="preserve">central venous catheter utilization and perfor-</w:t>
      </w:r>
      <w:r/>
    </w:p>
    <w:p w14:paraId="470272F0">
      <w:pPr>
        <w:pBdr/>
        <w:spacing/>
        <w:ind/>
        <w:rPr/>
      </w:pPr>
      <w:r>
        <w:t xml:space="preserve">mance during inpatient medical emergencies. </w:t>
      </w:r>
      <w:r/>
    </w:p>
    <w:p w14:paraId="79DEC82B">
      <w:pPr>
        <w:pBdr/>
        <w:spacing/>
        <w:ind/>
        <w:rPr/>
      </w:pPr>
      <w:r>
        <w:t xml:space="preserve">Crit Care Med 2015Jun;43(6):1233–1238.</w:t>
      </w:r>
      <w:r/>
    </w:p>
    <w:p w14:paraId="708B149C">
      <w:pPr>
        <w:pBdr/>
        <w:spacing/>
        <w:ind/>
        <w:rPr/>
      </w:pPr>
      <w:r>
        <w:t xml:space="preserve">42. Lewis P, Wright C. Saving the critically injured </w:t>
      </w:r>
      <w:r/>
    </w:p>
    <w:p w14:paraId="09D7E501">
      <w:pPr>
        <w:pBdr/>
        <w:spacing/>
        <w:ind/>
        <w:rPr/>
      </w:pPr>
      <w:r>
        <w:t xml:space="preserve">trauma patient: a retrospective analysis of </w:t>
      </w:r>
      <w:r/>
    </w:p>
    <w:p w14:paraId="0D6DF1E8">
      <w:pPr>
        <w:pBdr/>
        <w:spacing/>
        <w:ind/>
        <w:rPr/>
      </w:pPr>
      <w:r>
        <w:t xml:space="preserve">1000 uses of intraosseous access. Emerg Med J </w:t>
      </w:r>
      <w:r/>
    </w:p>
    <w:p w14:paraId="5F94CCB6">
      <w:pPr>
        <w:pBdr/>
        <w:spacing/>
        <w:ind/>
        <w:rPr/>
      </w:pPr>
      <w:r>
        <w:t xml:space="preserve">2015Jun;32(6):463–467.</w:t>
      </w:r>
      <w:r/>
    </w:p>
    <w:p w14:paraId="4572EE2F">
      <w:pPr>
        <w:pBdr/>
        <w:spacing/>
        <w:ind/>
        <w:rPr/>
      </w:pPr>
      <w:r>
        <w:t xml:space="preserve">43. Lucas CE, Ledgerwood AM. Cardiovascular and </w:t>
      </w:r>
      <w:r/>
    </w:p>
    <w:p w14:paraId="6C312CED">
      <w:pPr>
        <w:pBdr/>
        <w:spacing/>
        <w:ind/>
        <w:rPr/>
      </w:pPr>
      <w:r>
        <w:t xml:space="preserve">renal response to hemorrhagic and septic shock. </w:t>
      </w:r>
      <w:r/>
    </w:p>
    <w:p w14:paraId="52009CF6">
      <w:pPr>
        <w:pBdr/>
        <w:spacing/>
        <w:ind/>
        <w:rPr/>
      </w:pPr>
      <w:r>
        <w:t xml:space="preserve">In: Clowes GHA Jr, ed. Trauma, Sepsis and Shock: </w:t>
      </w:r>
      <w:r/>
    </w:p>
    <w:p w14:paraId="593838CE">
      <w:pPr>
        <w:pBdr/>
        <w:spacing/>
        <w:ind/>
        <w:rPr/>
      </w:pPr>
      <w:r>
        <w:t xml:space="preserve">The Physiological Basis of Therapy . New York, NY: </w:t>
      </w:r>
      <w:r/>
    </w:p>
    <w:p w14:paraId="203B9756">
      <w:pPr>
        <w:pBdr/>
        <w:spacing/>
        <w:ind/>
        <w:rPr/>
      </w:pPr>
      <w:r>
        <w:t xml:space="preserve">Marcel Dekker; 1988:187–215.</w:t>
      </w:r>
      <w:r/>
    </w:p>
    <w:p w14:paraId="303FC492">
      <w:pPr>
        <w:pBdr/>
        <w:spacing/>
        <w:ind/>
        <w:rPr/>
      </w:pPr>
      <w:r>
        <w:t xml:space="preserve">44. Mandal AK, Sanusi M. Penetrating chest </w:t>
      </w:r>
      <w:r/>
    </w:p>
    <w:p w14:paraId="4404B0A8">
      <w:pPr>
        <w:pBdr/>
        <w:spacing/>
        <w:ind/>
        <w:rPr/>
      </w:pPr>
      <w:r>
        <w:t xml:space="preserve">wounds: 24 years’ experience. World J Surg </w:t>
      </w:r>
      <w:r/>
    </w:p>
    <w:p w14:paraId="4EC6E975">
      <w:pPr>
        <w:pBdr/>
        <w:spacing/>
        <w:ind/>
        <w:rPr/>
      </w:pPr>
      <w:r>
        <w:t xml:space="preserve">2001;25(9):1145–1149.</w:t>
      </w:r>
      <w:r/>
    </w:p>
    <w:p w14:paraId="222F6E51">
      <w:pPr>
        <w:pBdr/>
        <w:spacing/>
        <w:ind/>
        <w:rPr/>
      </w:pPr>
      <w:r>
        <w:t xml:space="preserve">45. Martin MJ, Fitz Sullivan E, Salim A, et al. </w:t>
      </w:r>
      <w:r/>
    </w:p>
    <w:p w14:paraId="75491733">
      <w:pPr>
        <w:pBdr/>
        <w:spacing/>
        <w:ind/>
        <w:rPr/>
      </w:pPr>
      <w:r>
        <w:t xml:space="preserve">Discordance between lactate and base deficit in </w:t>
      </w:r>
      <w:r/>
    </w:p>
    <w:p w14:paraId="04E75FA7">
      <w:pPr>
        <w:pBdr/>
        <w:spacing/>
        <w:ind/>
        <w:rPr/>
      </w:pPr>
      <w:r>
        <w:t xml:space="preserve">the surgical intensive care unit: which one do you </w:t>
      </w:r>
      <w:r/>
    </w:p>
    <w:p w14:paraId="72C1A806">
      <w:pPr>
        <w:pBdr/>
        <w:spacing/>
        <w:ind/>
        <w:rPr/>
      </w:pPr>
      <w:r>
        <w:t xml:space="preserve">trust? Am J Surg  2006;191(5):625–630.</w:t>
      </w:r>
      <w:r/>
    </w:p>
    <w:p w14:paraId="7393870B">
      <w:pPr>
        <w:pBdr/>
        <w:spacing/>
        <w:ind/>
        <w:rPr/>
      </w:pPr>
      <w:r>
        <w:t xml:space="preserve">46. McManus J, Yershov AL, Ludwig D, et al. Radial </w:t>
      </w:r>
      <w:r/>
    </w:p>
    <w:p w14:paraId="45FAE289">
      <w:pPr>
        <w:pBdr/>
        <w:spacing/>
        <w:ind/>
        <w:rPr/>
      </w:pPr>
      <w:r>
        <w:t xml:space="preserve">pulse character relationships to systolic blood </w:t>
      </w:r>
      <w:r/>
    </w:p>
    <w:p w14:paraId="7866CD9C">
      <w:pPr>
        <w:pBdr/>
        <w:spacing/>
        <w:ind/>
        <w:rPr/>
      </w:pPr>
      <w:r>
        <w:t xml:space="preserve">pressure and trauma outcomes. Prehosp Emerg </w:t>
      </w:r>
      <w:r/>
    </w:p>
    <w:p w14:paraId="3E64EF07">
      <w:pPr>
        <w:pBdr/>
        <w:spacing/>
        <w:ind/>
        <w:rPr/>
      </w:pPr>
      <w:r>
        <w:t xml:space="preserve">Care  2005;9(4):423–428.</w:t>
      </w:r>
      <w:r/>
    </w:p>
    <w:p w14:paraId="3A9E14F9">
      <w:pPr>
        <w:pBdr/>
        <w:spacing/>
        <w:ind/>
        <w:rPr/>
      </w:pPr>
      <w:r>
        <w:t xml:space="preserve">47. Mizushima Y, Tohira H, Mizobata Y, et al. Fluid </w:t>
      </w:r>
      <w:r/>
    </w:p>
    <w:p w14:paraId="7CD01BF0">
      <w:pPr>
        <w:pBdr/>
        <w:spacing/>
        <w:ind/>
        <w:rPr/>
      </w:pPr>
      <w:r>
        <w:t xml:space="preserve">resuscitation of trauma patients: how fast is </w:t>
      </w:r>
      <w:r/>
    </w:p>
    <w:p w14:paraId="54869425">
      <w:pPr>
        <w:pBdr/>
        <w:spacing/>
        <w:ind/>
        <w:rPr/>
      </w:pPr>
      <w:r>
        <w:t xml:space="preserve">the optimal rate? Am J Emerg Med 2005;23(7):  </w:t>
      </w:r>
      <w:r/>
    </w:p>
    <w:p w14:paraId="5A19E1E4">
      <w:pPr>
        <w:pBdr/>
        <w:spacing/>
        <w:ind/>
        <w:rPr/>
      </w:pPr>
      <w:r>
        <w:t xml:space="preserve">833–837.</w:t>
      </w:r>
      <w:r/>
    </w:p>
    <w:p w14:paraId="433CEA9B">
      <w:pPr>
        <w:pBdr/>
        <w:spacing/>
        <w:ind/>
        <w:rPr/>
      </w:pPr>
      <w:r>
        <w:t xml:space="preserve">--- Strona 114 ---</w:t>
      </w:r>
      <w:r/>
    </w:p>
    <w:p w14:paraId="7EC94FCF">
      <w:pPr>
        <w:pBdr/>
        <w:spacing/>
        <w:ind/>
        <w:rPr/>
      </w:pPr>
      <w:r>
        <w:t xml:space="preserve">■ BACK TO TABLE OF CONTENTS48. Novak L, Shackford SR, Bourguignon P, et </w:t>
      </w:r>
      <w:r/>
    </w:p>
    <w:p w14:paraId="2B782E2D">
      <w:pPr>
        <w:pBdr/>
        <w:spacing/>
        <w:ind/>
        <w:rPr/>
      </w:pPr>
      <w:r>
        <w:t xml:space="preserve">al. Comparison of standard and alternative </w:t>
      </w:r>
      <w:r/>
    </w:p>
    <w:p w14:paraId="6B78D77D">
      <w:pPr>
        <w:pBdr/>
        <w:spacing/>
        <w:ind/>
        <w:rPr/>
      </w:pPr>
      <w:r>
        <w:t xml:space="preserve">prehospital resuscitation in uncontrolled </w:t>
      </w:r>
      <w:r/>
    </w:p>
    <w:p w14:paraId="296498D2">
      <w:pPr>
        <w:pBdr/>
        <w:spacing/>
        <w:ind/>
        <w:rPr/>
      </w:pPr>
      <w:r>
        <w:t xml:space="preserve">hemorrhagic shock and head injury. J Trauma </w:t>
      </w:r>
      <w:r/>
    </w:p>
    <w:p w14:paraId="12EDC2A1">
      <w:pPr>
        <w:pBdr/>
        <w:spacing/>
        <w:ind/>
        <w:rPr/>
      </w:pPr>
      <w:r>
        <w:t xml:space="preserve">1999;47(5):834–844.</w:t>
      </w:r>
      <w:r/>
    </w:p>
    <w:p w14:paraId="6770F6B9">
      <w:pPr>
        <w:pBdr/>
        <w:spacing/>
        <w:ind/>
        <w:rPr/>
      </w:pPr>
      <w:r>
        <w:t xml:space="preserve">49. Nunez TC, Young PP, Holcomb JB, et al. </w:t>
      </w:r>
      <w:r/>
    </w:p>
    <w:p w14:paraId="14D0BEC2">
      <w:pPr>
        <w:pBdr/>
        <w:spacing/>
        <w:ind/>
        <w:rPr/>
      </w:pPr>
      <w:r>
        <w:t xml:space="preserve">Creation, implementation, and maturation </w:t>
      </w:r>
      <w:r/>
    </w:p>
    <w:p w14:paraId="03BEC4E0">
      <w:pPr>
        <w:pBdr/>
        <w:spacing/>
        <w:ind/>
        <w:rPr/>
      </w:pPr>
      <w:r>
        <w:t xml:space="preserve">of a massive transfusion protocol for the </w:t>
      </w:r>
      <w:r/>
    </w:p>
    <w:p w14:paraId="1C3DC116">
      <w:pPr>
        <w:pBdr/>
        <w:spacing/>
        <w:ind/>
        <w:rPr/>
      </w:pPr>
      <w:r>
        <w:t xml:space="preserve">exsanguinating trauma patient. J Trauma </w:t>
      </w:r>
      <w:r/>
    </w:p>
    <w:p w14:paraId="6228B3FB">
      <w:pPr>
        <w:pBdr/>
        <w:spacing/>
        <w:ind/>
        <w:rPr/>
      </w:pPr>
      <w:r>
        <w:t xml:space="preserve">2010Jun;68(6):1498–1505.</w:t>
      </w:r>
      <w:r/>
    </w:p>
    <w:p w14:paraId="4AAEA7E9">
      <w:pPr>
        <w:pBdr/>
        <w:spacing/>
        <w:ind/>
        <w:rPr/>
      </w:pPr>
      <w:r>
        <w:t xml:space="preserve">50. Peck KR, Altieri M. Intraosseous infusions: an </w:t>
      </w:r>
      <w:r/>
    </w:p>
    <w:p w14:paraId="12B51638">
      <w:pPr>
        <w:pBdr/>
        <w:spacing/>
        <w:ind/>
        <w:rPr/>
      </w:pPr>
      <w:r>
        <w:t xml:space="preserve">old technique with modern applications. Pediatr </w:t>
      </w:r>
      <w:r/>
    </w:p>
    <w:p w14:paraId="2D006FEA">
      <w:pPr>
        <w:pBdr/>
        <w:spacing/>
        <w:ind/>
        <w:rPr/>
      </w:pPr>
      <w:r>
        <w:t xml:space="preserve">Nurs 1988;14(4):296.</w:t>
      </w:r>
      <w:r/>
    </w:p>
    <w:p w14:paraId="530383D9">
      <w:pPr>
        <w:pBdr/>
        <w:spacing/>
        <w:ind/>
        <w:rPr/>
      </w:pPr>
      <w:r>
        <w:t xml:space="preserve">51. Revell M, Greaves I, Porter K. Endpoints for fluid </w:t>
      </w:r>
      <w:r/>
    </w:p>
    <w:p w14:paraId="7E8EB501">
      <w:pPr>
        <w:pBdr/>
        <w:spacing/>
        <w:ind/>
        <w:rPr/>
      </w:pPr>
      <w:r>
        <w:t xml:space="preserve">resuscitation in hemorrhagic shock. J Trauma </w:t>
      </w:r>
      <w:r/>
    </w:p>
    <w:p w14:paraId="3F25B525">
      <w:pPr>
        <w:pBdr/>
        <w:spacing/>
        <w:ind/>
        <w:rPr/>
      </w:pPr>
      <w:r>
        <w:t xml:space="preserve">2003;54(5):S63–S67.</w:t>
      </w:r>
      <w:r/>
    </w:p>
    <w:p w14:paraId="3F17DAFD">
      <w:pPr>
        <w:pBdr/>
        <w:spacing/>
        <w:ind/>
        <w:rPr/>
      </w:pPr>
      <w:r>
        <w:t xml:space="preserve">52. Riskin DJ, Tsai TC, Riskin L, et al. Massive </w:t>
      </w:r>
      <w:r/>
    </w:p>
    <w:p w14:paraId="006E4800">
      <w:pPr>
        <w:pBdr/>
        <w:spacing/>
        <w:ind/>
        <w:rPr/>
      </w:pPr>
      <w:r>
        <w:t xml:space="preserve">transfusion protocols: the role of aggressive </w:t>
      </w:r>
      <w:r/>
    </w:p>
    <w:p w14:paraId="5AE9C9CB">
      <w:pPr>
        <w:pBdr/>
        <w:spacing/>
        <w:ind/>
        <w:rPr/>
      </w:pPr>
      <w:r>
        <w:t xml:space="preserve">resuscitation versus product ratio in mortality </w:t>
      </w:r>
      <w:r/>
    </w:p>
    <w:p w14:paraId="61EDD976">
      <w:pPr>
        <w:pBdr/>
        <w:spacing/>
        <w:ind/>
        <w:rPr/>
      </w:pPr>
      <w:r>
        <w:t xml:space="preserve">reduction.  J Am Coll Surg  2009;209(2):198–205.</w:t>
      </w:r>
      <w:r/>
    </w:p>
    <w:p w14:paraId="6B830EA1">
      <w:pPr>
        <w:pBdr/>
        <w:spacing/>
        <w:ind/>
        <w:rPr/>
      </w:pPr>
      <w:r>
        <w:t xml:space="preserve">53. Roback JD, Caldwell S, Carson J, et al. Evidence-</w:t>
      </w:r>
      <w:r/>
    </w:p>
    <w:p w14:paraId="647C33DC">
      <w:pPr>
        <w:pBdr/>
        <w:spacing/>
        <w:ind/>
        <w:rPr/>
      </w:pPr>
      <w:r>
        <w:t xml:space="preserve">based practice guidelines for plasma transfusion. </w:t>
      </w:r>
      <w:r/>
    </w:p>
    <w:p w14:paraId="4EB1B882">
      <w:pPr>
        <w:pBdr/>
        <w:spacing/>
        <w:ind/>
        <w:rPr/>
      </w:pPr>
      <w:r>
        <w:t xml:space="preserve">Transfusion  2010 Jun;50(6):1227–1239.</w:t>
      </w:r>
      <w:r/>
    </w:p>
    <w:p w14:paraId="57CD48FA">
      <w:pPr>
        <w:pBdr/>
        <w:spacing/>
        <w:ind/>
        <w:rPr/>
      </w:pPr>
      <w:r>
        <w:t xml:space="preserve">54. Rohrer MJ, Natale AM. Effect of hypothermia </w:t>
      </w:r>
      <w:r/>
    </w:p>
    <w:p w14:paraId="79133DC0">
      <w:pPr>
        <w:pBdr/>
        <w:spacing/>
        <w:ind/>
        <w:rPr/>
      </w:pPr>
      <w:r>
        <w:t xml:space="preserve">on the coagulation cascade. Crit Care Med </w:t>
      </w:r>
      <w:r/>
    </w:p>
    <w:p w14:paraId="5376C8FB">
      <w:pPr>
        <w:pBdr/>
        <w:spacing/>
        <w:ind/>
        <w:rPr/>
      </w:pPr>
      <w:r>
        <w:t xml:space="preserve">1992;20(10):1402–1405.</w:t>
      </w:r>
      <w:r/>
    </w:p>
    <w:p w14:paraId="4AE655C1">
      <w:pPr>
        <w:pBdr/>
        <w:spacing/>
        <w:ind/>
        <w:rPr/>
      </w:pPr>
      <w:r>
        <w:t xml:space="preserve">55. Rotondo MF, Schwab CW, McGonigal MD, et al. </w:t>
      </w:r>
      <w:r/>
    </w:p>
    <w:p w14:paraId="07173C3D">
      <w:pPr>
        <w:pBdr/>
        <w:spacing/>
        <w:ind/>
        <w:rPr/>
      </w:pPr>
      <w:r>
        <w:t xml:space="preserve">“Damage control”: an approach for improved </w:t>
      </w:r>
      <w:r/>
    </w:p>
    <w:p w14:paraId="215D71D9">
      <w:pPr>
        <w:pBdr/>
        <w:spacing/>
        <w:ind/>
        <w:rPr/>
      </w:pPr>
      <w:r>
        <w:t xml:space="preserve">survival in exsanguinating penetrating </w:t>
      </w:r>
      <w:r/>
    </w:p>
    <w:p w14:paraId="6E74D990">
      <w:pPr>
        <w:pBdr/>
        <w:spacing/>
        <w:ind/>
        <w:rPr/>
      </w:pPr>
      <w:r>
        <w:t xml:space="preserve">abdominal injury. J Trauma  1993;35(3):375–382.</w:t>
      </w:r>
      <w:r/>
    </w:p>
    <w:p w14:paraId="2C455CC6">
      <w:pPr>
        <w:pBdr/>
        <w:spacing/>
        <w:ind/>
        <w:rPr/>
      </w:pPr>
      <w:r>
        <w:t xml:space="preserve">56. Sarnoff SJ. Myocardial contractility as described </w:t>
      </w:r>
      <w:r/>
    </w:p>
    <w:p w14:paraId="28FC42D5">
      <w:pPr>
        <w:pBdr/>
        <w:spacing/>
        <w:ind/>
        <w:rPr/>
      </w:pPr>
      <w:r>
        <w:t xml:space="preserve">by ventricular function curves: observations </w:t>
      </w:r>
      <w:r/>
    </w:p>
    <w:p w14:paraId="7D5D78F3">
      <w:pPr>
        <w:pBdr/>
        <w:spacing/>
        <w:ind/>
        <w:rPr/>
      </w:pPr>
      <w:r>
        <w:t xml:space="preserve">on Starling’s law of the heart. Physiol Rev </w:t>
      </w:r>
      <w:r/>
    </w:p>
    <w:p w14:paraId="08ADC7BA">
      <w:pPr>
        <w:pBdr/>
        <w:spacing/>
        <w:ind/>
        <w:rPr/>
      </w:pPr>
      <w:r>
        <w:t xml:space="preserve">1955;35(1):107–122.57. Scalea TM, Hartnett RW, Duncan AO, et al. Central </w:t>
      </w:r>
      <w:r/>
    </w:p>
    <w:p w14:paraId="4243E26F">
      <w:pPr>
        <w:pBdr/>
        <w:spacing/>
        <w:ind/>
        <w:rPr/>
      </w:pPr>
      <w:r>
        <w:t xml:space="preserve">venous oxygen saturation: a useful clinical </w:t>
      </w:r>
      <w:r/>
    </w:p>
    <w:p w14:paraId="2F3260CB">
      <w:pPr>
        <w:pBdr/>
        <w:spacing/>
        <w:ind/>
        <w:rPr/>
      </w:pPr>
      <w:r>
        <w:t xml:space="preserve">tool in trauma patients.  J Trauma  1990;30(12):  </w:t>
      </w:r>
      <w:r/>
    </w:p>
    <w:p w14:paraId="41F97A59">
      <w:pPr>
        <w:pBdr/>
        <w:spacing/>
        <w:ind/>
        <w:rPr/>
      </w:pPr>
      <w:r>
        <w:t xml:space="preserve">1539–1543.</w:t>
      </w:r>
      <w:r/>
    </w:p>
    <w:p w14:paraId="4B03954B">
      <w:pPr>
        <w:pBdr/>
        <w:spacing/>
        <w:ind/>
        <w:rPr/>
      </w:pPr>
      <w:r>
        <w:t xml:space="preserve">58. Shrestha B, Holcomb JB, Camp EA, et al. Damage-</w:t>
      </w:r>
      <w:r/>
    </w:p>
    <w:p w14:paraId="23693953">
      <w:pPr>
        <w:pBdr/>
        <w:spacing/>
        <w:ind/>
        <w:rPr/>
      </w:pPr>
      <w:r>
        <w:t xml:space="preserve">control resuscitation increases successful </w:t>
      </w:r>
      <w:r/>
    </w:p>
    <w:p w14:paraId="1EA89DED">
      <w:pPr>
        <w:pBdr/>
        <w:spacing/>
        <w:ind/>
        <w:rPr/>
      </w:pPr>
      <w:r>
        <w:t xml:space="preserve">nonoperative management rates and survival </w:t>
      </w:r>
      <w:r/>
    </w:p>
    <w:p w14:paraId="163C2957">
      <w:pPr>
        <w:pBdr/>
        <w:spacing/>
        <w:ind/>
        <w:rPr/>
      </w:pPr>
      <w:r>
        <w:t xml:space="preserve">after severe blunt liver injury. J Trauma  </w:t>
      </w:r>
      <w:r/>
    </w:p>
    <w:p w14:paraId="2563165B">
      <w:pPr>
        <w:pBdr/>
        <w:spacing/>
        <w:ind/>
        <w:rPr/>
      </w:pPr>
      <w:r>
        <w:t xml:space="preserve">2015;78(2):336–341.</w:t>
      </w:r>
      <w:r/>
    </w:p>
    <w:p w14:paraId="08475376">
      <w:pPr>
        <w:pBdr/>
        <w:spacing/>
        <w:ind/>
        <w:rPr/>
      </w:pPr>
      <w:r>
        <w:t xml:space="preserve">59. Snyder D, Tsou A, Schoelles K. Efficacy of </w:t>
      </w:r>
      <w:r/>
    </w:p>
    <w:p w14:paraId="51170DF8">
      <w:pPr>
        <w:pBdr/>
        <w:spacing/>
        <w:ind/>
        <w:rPr/>
      </w:pPr>
      <w:r>
        <w:t xml:space="preserve">prehospital application of tourniquets and </w:t>
      </w:r>
      <w:r/>
    </w:p>
    <w:p w14:paraId="0627FCBE">
      <w:pPr>
        <w:pBdr/>
        <w:spacing/>
        <w:ind/>
        <w:rPr/>
      </w:pPr>
      <w:r>
        <w:t xml:space="preserve">hemostatic dressings to control traumatic external </w:t>
      </w:r>
      <w:r/>
    </w:p>
    <w:p w14:paraId="7E7CC252">
      <w:pPr>
        <w:pBdr/>
        <w:spacing/>
        <w:ind/>
        <w:rPr/>
      </w:pPr>
      <w:r>
        <w:t xml:space="preserve">hemorrhage. Washington, DC: National Highway </w:t>
      </w:r>
      <w:r/>
    </w:p>
    <w:p w14:paraId="7BE27307">
      <w:pPr>
        <w:pBdr/>
        <w:spacing/>
        <w:ind/>
        <w:rPr/>
      </w:pPr>
      <w:r>
        <w:t xml:space="preserve">Traffic Safety Administration. 2014, 145.</w:t>
      </w:r>
      <w:r/>
    </w:p>
    <w:p w14:paraId="40DAB58A">
      <w:pPr>
        <w:pBdr/>
        <w:spacing/>
        <w:ind/>
        <w:rPr/>
      </w:pPr>
      <w:r>
        <w:t xml:space="preserve">60. Thourani VH, Feliciano DV, Cooper WA, et </w:t>
      </w:r>
      <w:r/>
    </w:p>
    <w:p w14:paraId="2C94BA2F">
      <w:pPr>
        <w:pBdr/>
        <w:spacing/>
        <w:ind/>
        <w:rPr/>
      </w:pPr>
      <w:r>
        <w:t xml:space="preserve">al. Penetrating cardiac trauma at an urban </w:t>
      </w:r>
      <w:r/>
    </w:p>
    <w:p w14:paraId="2776EB96">
      <w:pPr>
        <w:pBdr/>
        <w:spacing/>
        <w:ind/>
        <w:rPr/>
      </w:pPr>
      <w:r>
        <w:t xml:space="preserve">trauma center: a 22-year perspective. Am Surg </w:t>
      </w:r>
      <w:r/>
    </w:p>
    <w:p w14:paraId="2517625D">
      <w:pPr>
        <w:pBdr/>
        <w:spacing/>
        <w:ind/>
        <w:rPr/>
      </w:pPr>
      <w:r>
        <w:t xml:space="preserve">1999;65(9):811–816.</w:t>
      </w:r>
      <w:r/>
    </w:p>
    <w:p w14:paraId="1C2B743C">
      <w:pPr>
        <w:pBdr/>
        <w:spacing/>
        <w:ind/>
        <w:rPr/>
      </w:pPr>
      <w:r>
        <w:t xml:space="preserve">61. Tyburski JG, Astra L, Wilson RF, et al. Factors </w:t>
      </w:r>
      <w:r/>
    </w:p>
    <w:p w14:paraId="658650B9">
      <w:pPr>
        <w:pBdr/>
        <w:spacing/>
        <w:ind/>
        <w:rPr/>
      </w:pPr>
      <w:r>
        <w:t xml:space="preserve">affecting prognosis with penetrating wounds </w:t>
      </w:r>
      <w:r/>
    </w:p>
    <w:p w14:paraId="55746E59">
      <w:pPr>
        <w:pBdr/>
        <w:spacing/>
        <w:ind/>
        <w:rPr/>
      </w:pPr>
      <w:r>
        <w:t xml:space="preserve">of the heart. J Trauma  2000;48(4):587–590; </w:t>
      </w:r>
      <w:r/>
    </w:p>
    <w:p w14:paraId="2B72EC37">
      <w:pPr>
        <w:pBdr/>
        <w:spacing/>
        <w:ind/>
        <w:rPr/>
      </w:pPr>
      <w:r>
        <w:t xml:space="preserve">discussion 590–591.</w:t>
      </w:r>
      <w:r/>
    </w:p>
    <w:p w14:paraId="38CBC58D">
      <w:pPr>
        <w:pBdr/>
        <w:spacing/>
        <w:ind/>
        <w:rPr/>
      </w:pPr>
      <w:r>
        <w:t xml:space="preserve">62. Williams JF, Seneff MG, Friedman BC, et al. Use </w:t>
      </w:r>
      <w:r/>
    </w:p>
    <w:p w14:paraId="40D930A6">
      <w:pPr>
        <w:pBdr/>
        <w:spacing/>
        <w:ind/>
        <w:rPr/>
      </w:pPr>
      <w:r>
        <w:t xml:space="preserve">of femoral venous catheters in critically ill adults: </w:t>
      </w:r>
      <w:r/>
    </w:p>
    <w:p w14:paraId="38534B80">
      <w:pPr>
        <w:pBdr/>
        <w:spacing/>
        <w:ind/>
        <w:rPr/>
      </w:pPr>
      <w:r>
        <w:t xml:space="preserve">prospective study. Crit Care Med  1991;19:550–553.</w:t>
      </w:r>
      <w:r/>
    </w:p>
    <w:p w14:paraId="729B6F14">
      <w:pPr>
        <w:pBdr/>
        <w:spacing/>
        <w:ind/>
        <w:rPr/>
      </w:pPr>
      <w:r>
        <w:t xml:space="preserve">63. York J, Arrilaga A, Graham R, et al. Fluid </w:t>
      </w:r>
      <w:r/>
    </w:p>
    <w:p w14:paraId="3C983DEC">
      <w:pPr>
        <w:pBdr/>
        <w:spacing/>
        <w:ind/>
        <w:rPr/>
      </w:pPr>
      <w:r>
        <w:t xml:space="preserve">resuscitation of patients with multiple injuries </w:t>
      </w:r>
      <w:r/>
    </w:p>
    <w:p w14:paraId="04E55B95">
      <w:pPr>
        <w:pBdr/>
        <w:spacing/>
        <w:ind/>
        <w:rPr/>
      </w:pPr>
      <w:r>
        <w:t xml:space="preserve">and severe closed head injury: experience with an </w:t>
      </w:r>
      <w:r/>
    </w:p>
    <w:p w14:paraId="5AF75AC5">
      <w:pPr>
        <w:pBdr/>
        <w:spacing/>
        <w:ind/>
        <w:rPr/>
      </w:pPr>
      <w:r>
        <w:t xml:space="preserve">aggressive fluid resuscitation strategy.  J Trauma </w:t>
      </w:r>
      <w:r/>
    </w:p>
    <w:p w14:paraId="4BB2902B">
      <w:pPr>
        <w:pBdr/>
        <w:spacing/>
        <w:ind/>
        <w:rPr/>
      </w:pPr>
      <w:r>
        <w:t xml:space="preserve">2000;48(3):376–379.</w:t>
      </w:r>
      <w:r/>
    </w:p>
    <w:p w14:paraId="003CD922">
      <w:pPr>
        <w:pBdr/>
        <w:spacing/>
        <w:ind/>
        <w:rPr/>
      </w:pPr>
      <w:r>
        <w:t xml:space="preserve">64. Mutschler A,  Nienaber U, Brockamp T, et al. A </w:t>
      </w:r>
      <w:r/>
    </w:p>
    <w:p w14:paraId="73EBA170">
      <w:pPr>
        <w:pBdr/>
        <w:spacing/>
        <w:ind/>
        <w:rPr/>
      </w:pPr>
      <w:r>
        <w:t xml:space="preserve">critical reappraisal of the ATLS classification of </w:t>
      </w:r>
      <w:r/>
    </w:p>
    <w:p w14:paraId="6F7F0239">
      <w:pPr>
        <w:pBdr/>
        <w:spacing/>
        <w:ind/>
        <w:rPr/>
      </w:pPr>
      <w:r>
        <w:t xml:space="preserve">hypovolaemic shock: does it really reflect clinical </w:t>
      </w:r>
      <w:r/>
    </w:p>
    <w:p w14:paraId="2079CD79">
      <w:pPr>
        <w:pBdr/>
        <w:spacing/>
        <w:ind/>
        <w:rPr/>
      </w:pPr>
      <w:r>
        <w:t xml:space="preserve">reality? Resuscitation  2013,84:309–313. BIBLIOGRAPHY  61</w:t>
      </w:r>
      <w:r/>
    </w:p>
    <w:p w14:paraId="6F9E8841">
      <w:pPr>
        <w:pBdr/>
        <w:spacing/>
        <w:ind/>
        <w:rPr/>
      </w:pPr>
      <w:r>
        <w:t xml:space="preserve">--- Strona 115 ---</w:t>
      </w:r>
      <w:r/>
    </w:p>
    <w:p w14:paraId="45AF0714">
      <w:pPr>
        <w:pBdr/>
        <w:spacing/>
        <w:ind/>
        <w:rPr/>
      </w:pPr>
      <w:r>
        <w:t xml:space="preserve">THORACIC TRAUMA 4</w:t>
      </w:r>
      <w:r/>
    </w:p>
    <w:p w14:paraId="42D968D1">
      <w:pPr>
        <w:pBdr/>
        <w:spacing/>
        <w:ind/>
        <w:rPr/>
      </w:pPr>
      <w:r>
        <w:t xml:space="preserve">Thoracic injury is common in polytrauma patients and can be life-threatening, especially if not </w:t>
      </w:r>
      <w:r/>
    </w:p>
    <w:p w14:paraId="41DE4D8D">
      <w:pPr>
        <w:pBdr/>
        <w:spacing/>
        <w:ind/>
        <w:rPr/>
      </w:pPr>
      <w:r>
        <w:t xml:space="preserve">promptly identified and treated during the primary survey. </w:t>
      </w:r>
      <w:r/>
    </w:p>
    <w:p w14:paraId="73DB05E1">
      <w:pPr>
        <w:pBdr/>
        <w:spacing/>
        <w:ind/>
        <w:rPr/>
      </w:pPr>
      <w:r>
        <w:t xml:space="preserve">--- Strona 116 ---</w:t>
      </w:r>
      <w:r/>
    </w:p>
    <w:p w14:paraId="713C6D86">
      <w:pPr>
        <w:pBdr/>
        <w:spacing/>
        <w:ind/>
        <w:rPr/>
      </w:pPr>
      <w:r>
        <w:t xml:space="preserve">■ BACK TO TABLE OF CONTENTS</w:t>
      </w:r>
      <w:r/>
    </w:p>
    <w:p w14:paraId="25A07B4E">
      <w:pPr>
        <w:pBdr/>
        <w:spacing/>
        <w:ind/>
        <w:rPr/>
      </w:pPr>
      <w:r>
        <w:t xml:space="preserve">chapter  4 outline</w:t>
      </w:r>
      <w:r/>
    </w:p>
    <w:p w14:paraId="1A73903C">
      <w:pPr>
        <w:pBdr/>
        <w:spacing/>
        <w:ind/>
        <w:rPr/>
      </w:pPr>
      <w:r>
        <w:t xml:space="preserve">objectives</w:t>
      </w:r>
      <w:r/>
    </w:p>
    <w:p w14:paraId="7FF0D715">
      <w:pPr>
        <w:pBdr/>
        <w:spacing/>
        <w:ind/>
        <w:rPr/>
      </w:pPr>
      <w:r>
        <w:t xml:space="preserve">introductio n </w:t>
      </w:r>
      <w:r/>
    </w:p>
    <w:p w14:paraId="3E20B0B7">
      <w:pPr>
        <w:pBdr/>
        <w:spacing/>
        <w:ind/>
        <w:rPr/>
      </w:pPr>
      <w:r>
        <w:t xml:space="preserve">primary survey: life-threatening injuries</w:t>
      </w:r>
      <w:r/>
    </w:p>
    <w:p w14:paraId="2085ECC2">
      <w:pPr>
        <w:pBdr/>
        <w:spacing/>
        <w:ind/>
        <w:rPr/>
      </w:pPr>
      <w:r>
        <w:t xml:space="preserve">• Airway Problems </w:t>
      </w:r>
      <w:r/>
    </w:p>
    <w:p w14:paraId="4A738BA9">
      <w:pPr>
        <w:pBdr/>
        <w:spacing/>
        <w:ind/>
        <w:rPr/>
      </w:pPr>
      <w:r>
        <w:t xml:space="preserve">• Breathing Problems </w:t>
      </w:r>
      <w:r/>
    </w:p>
    <w:p w14:paraId="13DF58F2">
      <w:pPr>
        <w:pBdr/>
        <w:spacing/>
        <w:ind/>
        <w:rPr/>
      </w:pPr>
      <w:r>
        <w:t xml:space="preserve">• Circulation Problems</w:t>
      </w:r>
      <w:r/>
    </w:p>
    <w:p w14:paraId="07D2ACBC">
      <w:pPr>
        <w:pBdr/>
        <w:spacing/>
        <w:ind/>
        <w:rPr/>
      </w:pPr>
      <w:r>
        <w:t xml:space="preserve">secondary survey</w:t>
      </w:r>
      <w:r/>
    </w:p>
    <w:p w14:paraId="2912207A">
      <w:pPr>
        <w:pBdr/>
        <w:spacing/>
        <w:ind/>
        <w:rPr/>
      </w:pPr>
      <w:r>
        <w:t xml:space="preserve">• Potentially Life-Threatening Injuries</w:t>
      </w:r>
      <w:r/>
    </w:p>
    <w:p w14:paraId="6154719F">
      <w:pPr>
        <w:pBdr/>
        <w:spacing/>
        <w:ind/>
        <w:rPr/>
      </w:pPr>
      <w:r>
        <w:t xml:space="preserve">• Other Manifestations of Chest Injuries</w:t>
      </w:r>
      <w:r/>
    </w:p>
    <w:p w14:paraId="6597B85B">
      <w:pPr>
        <w:pBdr/>
        <w:spacing/>
        <w:ind/>
        <w:rPr/>
      </w:pPr>
      <w:r>
        <w:t xml:space="preserve">teamwo rk </w:t>
      </w:r>
      <w:r/>
    </w:p>
    <w:p w14:paraId="013DFC0B">
      <w:pPr>
        <w:pBdr/>
        <w:spacing/>
        <w:ind/>
        <w:rPr/>
      </w:pPr>
      <w:r>
        <w:t xml:space="preserve">chapter summ ary</w:t>
      </w:r>
      <w:r/>
    </w:p>
    <w:p w14:paraId="1AE57AFC">
      <w:pPr>
        <w:pBdr/>
        <w:spacing/>
        <w:ind/>
        <w:rPr/>
      </w:pPr>
      <w:r>
        <w:t xml:space="preserve">bibliog raphy </w:t>
      </w:r>
      <w:r/>
    </w:p>
    <w:p w14:paraId="2A3B5863">
      <w:pPr>
        <w:pBdr/>
        <w:spacing/>
        <w:ind/>
        <w:rPr/>
      </w:pPr>
      <w:r>
        <w:t xml:space="preserve">After reading this chapter and comprehending the knowledge </w:t>
      </w:r>
      <w:r/>
    </w:p>
    <w:p w14:paraId="5521B8CB">
      <w:pPr>
        <w:pBdr/>
        <w:spacing/>
        <w:ind/>
        <w:rPr/>
      </w:pPr>
      <w:r>
        <w:t xml:space="preserve">components of the ATLS provider course, you will be able to:</w:t>
      </w:r>
      <w:r/>
    </w:p>
    <w:p w14:paraId="4FF43D61">
      <w:pPr>
        <w:pBdr/>
        <w:spacing/>
        <w:ind/>
        <w:rPr/>
      </w:pPr>
      <w:r>
        <w:t xml:space="preserve">1. Identify and describe treatment of the following </w:t>
      </w:r>
      <w:r/>
    </w:p>
    <w:p w14:paraId="6648D3F9">
      <w:pPr>
        <w:pBdr/>
        <w:spacing/>
        <w:ind/>
        <w:rPr/>
      </w:pPr>
      <w:r>
        <w:t xml:space="preserve">life-threatening injuries during the primary survey: </w:t>
      </w:r>
      <w:r/>
    </w:p>
    <w:p w14:paraId="7555C6B9">
      <w:pPr>
        <w:pBdr/>
        <w:spacing/>
        <w:ind/>
        <w:rPr/>
      </w:pPr>
      <w:r>
        <w:t xml:space="preserve">airway obstruction, tracheobronchial tree injury, </w:t>
      </w:r>
      <w:r/>
    </w:p>
    <w:p w14:paraId="150EB70C">
      <w:pPr>
        <w:pBdr/>
        <w:spacing/>
        <w:ind/>
        <w:rPr/>
      </w:pPr>
      <w:r>
        <w:t xml:space="preserve">tension pneumothorax, open pneumothorax, </w:t>
      </w:r>
      <w:r/>
    </w:p>
    <w:p w14:paraId="703CE720">
      <w:pPr>
        <w:pBdr/>
        <w:spacing/>
        <w:ind/>
        <w:rPr/>
      </w:pPr>
      <w:r>
        <w:t xml:space="preserve">massive hemothorax, and cardiac tamponade. </w:t>
      </w:r>
      <w:r/>
    </w:p>
    <w:p w14:paraId="5C6F9172">
      <w:pPr>
        <w:pBdr/>
        <w:spacing/>
        <w:ind/>
        <w:rPr/>
      </w:pPr>
      <w:r>
        <w:t xml:space="preserve">2. Identify and describe treatment of the following </w:t>
      </w:r>
      <w:r/>
    </w:p>
    <w:p w14:paraId="31B25C3B">
      <w:pPr>
        <w:pBdr/>
        <w:spacing/>
        <w:ind/>
        <w:rPr/>
      </w:pPr>
      <w:r>
        <w:t xml:space="preserve">potentially life-threatening injuries during the secondary survey: simple pneumothorax, </w:t>
      </w:r>
      <w:r/>
    </w:p>
    <w:p w14:paraId="44A41D52">
      <w:pPr>
        <w:pBdr/>
        <w:spacing/>
        <w:ind/>
        <w:rPr/>
      </w:pPr>
      <w:r>
        <w:t xml:space="preserve">hemothorax, flail chest, pulmonary contusion, </w:t>
      </w:r>
      <w:r/>
    </w:p>
    <w:p w14:paraId="7E119E16">
      <w:pPr>
        <w:pBdr/>
        <w:spacing/>
        <w:ind/>
        <w:rPr/>
      </w:pPr>
      <w:r>
        <w:t xml:space="preserve">blunt cardiac injury, traumatic aortic disruption, </w:t>
      </w:r>
      <w:r/>
    </w:p>
    <w:p w14:paraId="67E866BA">
      <w:pPr>
        <w:pBdr/>
        <w:spacing/>
        <w:ind/>
        <w:rPr/>
      </w:pPr>
      <w:r>
        <w:t xml:space="preserve">traumatic diaphragmatic injury, and blunt </w:t>
      </w:r>
      <w:r/>
    </w:p>
    <w:p w14:paraId="4F19BFAD">
      <w:pPr>
        <w:pBdr/>
        <w:spacing/>
        <w:ind/>
        <w:rPr/>
      </w:pPr>
      <w:r>
        <w:t xml:space="preserve">esophageal rupture. </w:t>
      </w:r>
      <w:r/>
    </w:p>
    <w:p w14:paraId="58C8DEE0">
      <w:pPr>
        <w:pBdr/>
        <w:spacing/>
        <w:ind/>
        <w:rPr/>
      </w:pPr>
      <w:r>
        <w:t xml:space="preserve">3. Describe the significance and treatment of </w:t>
      </w:r>
      <w:r/>
    </w:p>
    <w:p w14:paraId="7EC9C5D2">
      <w:pPr>
        <w:pBdr/>
        <w:spacing/>
        <w:ind/>
        <w:rPr/>
      </w:pPr>
      <w:r>
        <w:t xml:space="preserve">subcutaneous emphysema, thoracic crush injuries, </w:t>
      </w:r>
      <w:r/>
    </w:p>
    <w:p w14:paraId="2DAD8717">
      <w:pPr>
        <w:pBdr/>
        <w:spacing/>
        <w:ind/>
        <w:rPr/>
      </w:pPr>
      <w:r>
        <w:t xml:space="preserve">and sternal, rib, and clavicular fractures.  OBJECTIVES</w:t>
      </w:r>
      <w:r/>
    </w:p>
    <w:p w14:paraId="235F2CE0">
      <w:pPr>
        <w:pBdr/>
        <w:spacing/>
        <w:ind/>
        <w:rPr/>
      </w:pPr>
      <w:r>
        <w:t xml:space="preserve">63 ■ BACK TO TABLE OF CONTENTS</w:t>
      </w:r>
      <w:r/>
    </w:p>
    <w:p w14:paraId="0555E817">
      <w:pPr>
        <w:pBdr/>
        <w:spacing/>
        <w:ind/>
        <w:rPr/>
      </w:pPr>
      <w:r>
        <w:t xml:space="preserve">--- Strona 117 ---</w:t>
      </w:r>
      <w:r/>
    </w:p>
    <w:p w14:paraId="3CEDD535">
      <w:pPr>
        <w:pBdr/>
        <w:spacing/>
        <w:ind/>
        <w:rPr/>
      </w:pPr>
      <w:r>
        <w:t xml:space="preserve"> 64 CHAPTER 4  ■ Thoracic Trauma</w:t>
      </w:r>
      <w:r/>
    </w:p>
    <w:p w14:paraId="1CC5614A">
      <w:pPr>
        <w:pBdr/>
        <w:spacing/>
        <w:ind/>
        <w:rPr/>
      </w:pPr>
      <w:r>
        <w:t xml:space="preserve">■ BACK TO TABLE OF CONTENTSThoracic trauma is a significant cause of mortality; </w:t>
      </w:r>
      <w:r/>
    </w:p>
    <w:p w14:paraId="228F5905">
      <w:pPr>
        <w:pBdr/>
        <w:spacing/>
        <w:ind/>
        <w:rPr/>
      </w:pPr>
      <w:r>
        <w:t xml:space="preserve">in fact, many patients with thoracic trauma die </w:t>
      </w:r>
      <w:r/>
    </w:p>
    <w:p w14:paraId="228B6939">
      <w:pPr>
        <w:pBdr/>
        <w:spacing/>
        <w:ind/>
        <w:rPr/>
      </w:pPr>
      <w:r>
        <w:t xml:space="preserve">after reaching the hospital. However, many of </w:t>
      </w:r>
      <w:r/>
    </w:p>
    <w:p w14:paraId="4F1CE39E">
      <w:pPr>
        <w:pBdr/>
        <w:spacing/>
        <w:ind/>
        <w:rPr/>
      </w:pPr>
      <w:r>
        <w:t xml:space="preserve">these deaths can be prevented with prompt diagnosis </w:t>
      </w:r>
      <w:r/>
    </w:p>
    <w:p w14:paraId="7314EA3D">
      <w:pPr>
        <w:pBdr/>
        <w:spacing/>
        <w:ind/>
        <w:rPr/>
      </w:pPr>
      <w:r>
        <w:t xml:space="preserve">and treatment. Less than 10% of blunt chest injuries </w:t>
      </w:r>
      <w:r/>
    </w:p>
    <w:p w14:paraId="486E29E8">
      <w:pPr>
        <w:pBdr/>
        <w:spacing/>
        <w:ind/>
        <w:rPr/>
      </w:pPr>
      <w:r>
        <w:t xml:space="preserve">and only 15% to 30% of penetrating chest injuries </w:t>
      </w:r>
      <w:r/>
    </w:p>
    <w:p w14:paraId="57AB65D9">
      <w:pPr>
        <w:pBdr/>
        <w:spacing/>
        <w:ind/>
        <w:rPr/>
      </w:pPr>
      <w:r>
        <w:t xml:space="preserve">require operative intervention. Most patients who </w:t>
      </w:r>
      <w:r/>
    </w:p>
    <w:p w14:paraId="0DDD1324">
      <w:pPr>
        <w:pBdr/>
        <w:spacing/>
        <w:ind/>
        <w:rPr/>
      </w:pPr>
      <w:r>
        <w:t xml:space="preserve">sustain thoracic trauma can be treated by technical </w:t>
      </w:r>
      <w:r/>
    </w:p>
    <w:p w14:paraId="03796BB2">
      <w:pPr>
        <w:pBdr/>
        <w:spacing/>
        <w:ind/>
        <w:rPr/>
      </w:pPr>
      <w:r>
        <w:t xml:space="preserve">procedures within the capabilities of clinicians </w:t>
      </w:r>
      <w:r/>
    </w:p>
    <w:p w14:paraId="14EECB34">
      <w:pPr>
        <w:pBdr/>
        <w:spacing/>
        <w:ind/>
        <w:rPr/>
      </w:pPr>
      <w:r>
        <w:t xml:space="preserve">trained in ATLS. Many of the principles outlined </w:t>
      </w:r>
      <w:r/>
    </w:p>
    <w:p w14:paraId="5F8B2C90">
      <w:pPr>
        <w:pBdr/>
        <w:spacing/>
        <w:ind/>
        <w:rPr/>
      </w:pPr>
      <w:r>
        <w:t xml:space="preserve">in this chapter also apply to iatrogenic thoracic </w:t>
      </w:r>
      <w:r/>
    </w:p>
    <w:p w14:paraId="275754D8">
      <w:pPr>
        <w:pBdr/>
        <w:spacing/>
        <w:ind/>
        <w:rPr/>
      </w:pPr>
      <w:r>
        <w:t xml:space="preserve">injuries, such as hemothorax or pneumothorax </w:t>
      </w:r>
      <w:r/>
    </w:p>
    <w:p w14:paraId="532AFC57">
      <w:pPr>
        <w:pBdr/>
        <w:spacing/>
        <w:ind/>
        <w:rPr/>
      </w:pPr>
      <w:r>
        <w:t xml:space="preserve">from central line placement and esophageal  </w:t>
      </w:r>
      <w:r/>
    </w:p>
    <w:p w14:paraId="0274C2EC">
      <w:pPr>
        <w:pBdr/>
        <w:spacing/>
        <w:ind/>
        <w:rPr/>
      </w:pPr>
      <w:r>
        <w:t xml:space="preserve">injury during endoscopy.</w:t>
      </w:r>
      <w:r/>
    </w:p>
    <w:p w14:paraId="6469636A">
      <w:pPr>
        <w:pBdr/>
        <w:spacing/>
        <w:ind/>
        <w:rPr/>
      </w:pPr>
      <w:r>
        <w:t xml:space="preserve">The physiologic consequences of thoracic trauma </w:t>
      </w:r>
      <w:r/>
    </w:p>
    <w:p w14:paraId="2648FF80">
      <w:pPr>
        <w:pBdr/>
        <w:spacing/>
        <w:ind/>
        <w:rPr/>
      </w:pPr>
      <w:r>
        <w:t xml:space="preserve">are hypoxia, hypercarbia, and acidosis.  Contusion, </w:t>
      </w:r>
      <w:r/>
    </w:p>
    <w:p w14:paraId="11628EA6">
      <w:pPr>
        <w:pBdr/>
        <w:spacing/>
        <w:ind/>
        <w:rPr/>
      </w:pPr>
      <w:r>
        <w:t xml:space="preserve">hematoma, and alveolar collapse, or changes in </w:t>
      </w:r>
      <w:r/>
    </w:p>
    <w:p w14:paraId="4CCD80F7">
      <w:pPr>
        <w:pBdr/>
        <w:spacing/>
        <w:ind/>
        <w:rPr/>
      </w:pPr>
      <w:r>
        <w:t xml:space="preserve">intrathoracic pressure relationships (e.g., tension </w:t>
      </w:r>
      <w:r/>
    </w:p>
    <w:p w14:paraId="2BA5ECEC">
      <w:pPr>
        <w:pBdr/>
        <w:spacing/>
        <w:ind/>
        <w:rPr/>
      </w:pPr>
      <w:r>
        <w:t xml:space="preserve">pneumothorax and open pneumothorax) cause </w:t>
      </w:r>
      <w:r/>
    </w:p>
    <w:p w14:paraId="4011654E">
      <w:pPr>
        <w:pBdr/>
        <w:spacing/>
        <w:ind/>
        <w:rPr/>
      </w:pPr>
      <w:r>
        <w:t xml:space="preserve">hypoxia and lead to metabolic acidosis. Hypercarbia </w:t>
      </w:r>
      <w:r/>
    </w:p>
    <w:p w14:paraId="41ADFC54">
      <w:pPr>
        <w:pBdr/>
        <w:spacing/>
        <w:ind/>
        <w:rPr/>
      </w:pPr>
      <w:r>
        <w:t xml:space="preserve">causes respiratory acidosis and most often follows </w:t>
      </w:r>
      <w:r/>
    </w:p>
    <w:p w14:paraId="5DC2E1B8">
      <w:pPr>
        <w:pBdr/>
        <w:spacing/>
        <w:ind/>
        <w:rPr/>
      </w:pPr>
      <w:r>
        <w:t xml:space="preserve">inadequate ventilation caused by changes in </w:t>
      </w:r>
      <w:r/>
    </w:p>
    <w:p w14:paraId="5B44848E">
      <w:pPr>
        <w:pBdr/>
        <w:spacing/>
        <w:ind/>
        <w:rPr/>
      </w:pPr>
      <w:r>
        <w:t xml:space="preserve">intrathoracic pressure relationships and depressed level  </w:t>
      </w:r>
      <w:r/>
    </w:p>
    <w:p w14:paraId="05D18906">
      <w:pPr>
        <w:pBdr/>
        <w:spacing/>
        <w:ind/>
        <w:rPr/>
      </w:pPr>
      <w:r>
        <w:t xml:space="preserve">of consciousness. </w:t>
      </w:r>
      <w:r/>
    </w:p>
    <w:p w14:paraId="4B1C1B2B">
      <w:pPr>
        <w:pBdr/>
        <w:spacing/>
        <w:ind/>
        <w:rPr/>
      </w:pPr>
      <w:r>
        <w:t xml:space="preserve">Initial assessment and treatment of patients with </w:t>
      </w:r>
      <w:r/>
    </w:p>
    <w:p w14:paraId="3258B6F9">
      <w:pPr>
        <w:pBdr/>
        <w:spacing/>
        <w:ind/>
        <w:rPr/>
      </w:pPr>
      <w:r>
        <w:t xml:space="preserve">thoracic trauma consists of the primary survey </w:t>
      </w:r>
      <w:r/>
    </w:p>
    <w:p w14:paraId="103B62D2">
      <w:pPr>
        <w:pBdr/>
        <w:spacing/>
        <w:ind/>
        <w:rPr/>
      </w:pPr>
      <w:r>
        <w:t xml:space="preserve">with resuscitation of vital functions, detailed </w:t>
      </w:r>
      <w:r/>
    </w:p>
    <w:p w14:paraId="402FDEC4">
      <w:pPr>
        <w:pBdr/>
        <w:spacing/>
        <w:ind/>
        <w:rPr/>
      </w:pPr>
      <w:r>
        <w:t xml:space="preserve">secondary survey, and definitive care. Because </w:t>
      </w:r>
      <w:r/>
    </w:p>
    <w:p w14:paraId="04D604A9">
      <w:pPr>
        <w:pBdr/>
        <w:spacing/>
        <w:ind/>
        <w:rPr/>
      </w:pPr>
      <w:r>
        <w:t xml:space="preserve">hypoxia is the most serious consequence of chest </w:t>
      </w:r>
      <w:r/>
    </w:p>
    <w:p w14:paraId="231977CF">
      <w:pPr>
        <w:pBdr/>
        <w:spacing/>
        <w:ind/>
        <w:rPr/>
      </w:pPr>
      <w:r>
        <w:t xml:space="preserve">injury, the goal of early intervention is to prevent  </w:t>
      </w:r>
      <w:r/>
    </w:p>
    <w:p w14:paraId="10A7BB6E">
      <w:pPr>
        <w:pBdr/>
        <w:spacing/>
        <w:ind/>
        <w:rPr/>
      </w:pPr>
      <w:r>
        <w:t xml:space="preserve">or correct hypoxia. </w:t>
      </w:r>
      <w:r/>
    </w:p>
    <w:p w14:paraId="7A6E2893">
      <w:pPr>
        <w:pBdr/>
        <w:spacing/>
        <w:ind/>
        <w:rPr/>
      </w:pPr>
      <w:r>
        <w:t xml:space="preserve">Injuries that are an immediate threat to life are treated </w:t>
      </w:r>
      <w:r/>
    </w:p>
    <w:p w14:paraId="4465AC5D">
      <w:pPr>
        <w:pBdr/>
        <w:spacing/>
        <w:ind/>
        <w:rPr/>
      </w:pPr>
      <w:r>
        <w:t xml:space="preserve">as quickly and simply as possible. Most life-threatening </w:t>
      </w:r>
      <w:r/>
    </w:p>
    <w:p w14:paraId="6F93509C">
      <w:pPr>
        <w:pBdr/>
        <w:spacing/>
        <w:ind/>
        <w:rPr/>
      </w:pPr>
      <w:r>
        <w:t xml:space="preserve">thoracic injuries can be treated with airway control </w:t>
      </w:r>
      <w:r/>
    </w:p>
    <w:p w14:paraId="1BEDF1BD">
      <w:pPr>
        <w:pBdr/>
        <w:spacing/>
        <w:ind/>
        <w:rPr/>
      </w:pPr>
      <w:r>
        <w:t xml:space="preserve">or decompression of the chest with a needle, finger, </w:t>
      </w:r>
      <w:r/>
    </w:p>
    <w:p w14:paraId="56EFFF45">
      <w:pPr>
        <w:pBdr/>
        <w:spacing/>
        <w:ind/>
        <w:rPr/>
      </w:pPr>
      <w:r>
        <w:t xml:space="preserve">or tube. The secondary survey is influenced by the </w:t>
      </w:r>
      <w:r/>
    </w:p>
    <w:p w14:paraId="34E42FF3">
      <w:pPr>
        <w:pBdr/>
        <w:spacing/>
        <w:ind/>
        <w:rPr/>
      </w:pPr>
      <w:r>
        <w:t xml:space="preserve">history of the injury and a high index of suspicion for </w:t>
      </w:r>
      <w:r/>
    </w:p>
    <w:p w14:paraId="7796282B">
      <w:pPr>
        <w:pBdr/>
        <w:spacing/>
        <w:ind/>
        <w:rPr/>
      </w:pPr>
      <w:r>
        <w:t xml:space="preserve">specific injuries.</w:t>
      </w:r>
      <w:r/>
    </w:p>
    <w:p w14:paraId="7A977273">
      <w:pPr>
        <w:pBdr/>
        <w:spacing/>
        <w:ind/>
        <w:rPr/>
      </w:pPr>
      <w:r>
        <w:t xml:space="preserve">As in all trauma patients, the primary survey of </w:t>
      </w:r>
      <w:r/>
    </w:p>
    <w:p w14:paraId="5B7BDEAC">
      <w:pPr>
        <w:pBdr/>
        <w:spacing/>
        <w:ind/>
        <w:rPr/>
      </w:pPr>
      <w:r>
        <w:t xml:space="preserve">patients with thoracic injuries begins with the </w:t>
      </w:r>
      <w:r/>
    </w:p>
    <w:p w14:paraId="11F69E60">
      <w:pPr>
        <w:pBdr/>
        <w:spacing/>
        <w:ind/>
        <w:rPr/>
      </w:pPr>
      <w:r>
        <w:t xml:space="preserve">airway, followed by breathing and then circulation. </w:t>
      </w:r>
      <w:r/>
    </w:p>
    <w:p w14:paraId="308F75F4">
      <w:pPr>
        <w:pBdr/>
        <w:spacing/>
        <w:ind/>
        <w:rPr/>
      </w:pPr>
      <w:r>
        <w:t xml:space="preserve">Major problems should be corrected as they  </w:t>
      </w:r>
      <w:r/>
    </w:p>
    <w:p w14:paraId="775926AC">
      <w:pPr>
        <w:pBdr/>
        <w:spacing/>
        <w:ind/>
        <w:rPr/>
      </w:pPr>
      <w:r>
        <w:t xml:space="preserve">are identified.</w:t>
      </w:r>
      <w:r/>
    </w:p>
    <w:p w14:paraId="5667FA23">
      <w:pPr>
        <w:pBdr/>
        <w:spacing/>
        <w:ind/>
        <w:rPr/>
      </w:pPr>
      <w:r>
        <w:t xml:space="preserve">airway problems</w:t>
      </w:r>
      <w:r/>
    </w:p>
    <w:p w14:paraId="3CEFA53B">
      <w:pPr>
        <w:pBdr/>
        <w:spacing/>
        <w:ind/>
        <w:rPr/>
      </w:pPr>
      <w:r>
        <w:t xml:space="preserve">It is critical to recognize and address major injuries </w:t>
      </w:r>
      <w:r/>
    </w:p>
    <w:p w14:paraId="20EEA994">
      <w:pPr>
        <w:pBdr/>
        <w:spacing/>
        <w:ind/>
        <w:rPr/>
      </w:pPr>
      <w:r>
        <w:t xml:space="preserve">affecting the airway during the primary survey.Airway Obstruction</w:t>
      </w:r>
      <w:r/>
    </w:p>
    <w:p w14:paraId="44BE5CB1">
      <w:pPr>
        <w:pBdr/>
        <w:spacing/>
        <w:ind/>
        <w:rPr/>
      </w:pPr>
      <w:r>
        <w:t xml:space="preserve">Airway obstruction results from swelling, bleeding, or </w:t>
      </w:r>
      <w:r/>
    </w:p>
    <w:p w14:paraId="560A1E64">
      <w:pPr>
        <w:pBdr/>
        <w:spacing/>
        <w:ind/>
        <w:rPr/>
      </w:pPr>
      <w:r>
        <w:t xml:space="preserve">vomitus that is aspirated into the airway, interfering </w:t>
      </w:r>
      <w:r/>
    </w:p>
    <w:p w14:paraId="472129AB">
      <w:pPr>
        <w:pBdr/>
        <w:spacing/>
        <w:ind/>
        <w:rPr/>
      </w:pPr>
      <w:r>
        <w:t xml:space="preserve">with gas exchange. Several injury mechanisms can </w:t>
      </w:r>
      <w:r/>
    </w:p>
    <w:p w14:paraId="63E8F3E5">
      <w:pPr>
        <w:pBdr/>
        <w:spacing/>
        <w:ind/>
        <w:rPr/>
      </w:pPr>
      <w:r>
        <w:t xml:space="preserve">produce this type of problem. Laryngeal injury can </w:t>
      </w:r>
      <w:r/>
    </w:p>
    <w:p w14:paraId="0E31BC55">
      <w:pPr>
        <w:pBdr/>
        <w:spacing/>
        <w:ind/>
        <w:rPr/>
      </w:pPr>
      <w:r>
        <w:t xml:space="preserve">accompany major thoracic trauma or result from a </w:t>
      </w:r>
      <w:r/>
    </w:p>
    <w:p w14:paraId="0B57E9CD">
      <w:pPr>
        <w:pBdr/>
        <w:spacing/>
        <w:ind/>
        <w:rPr/>
      </w:pPr>
      <w:r>
        <w:t xml:space="preserve">direct blow to the neck or a shoulder restraint that </w:t>
      </w:r>
      <w:r/>
    </w:p>
    <w:p w14:paraId="45C40C81">
      <w:pPr>
        <w:pBdr/>
        <w:spacing/>
        <w:ind/>
        <w:rPr/>
      </w:pPr>
      <w:r>
        <w:t xml:space="preserve">is misplaced across the neck. Posterior dislocation </w:t>
      </w:r>
      <w:r/>
    </w:p>
    <w:p w14:paraId="0CC60D84">
      <w:pPr>
        <w:pBdr/>
        <w:spacing/>
        <w:ind/>
        <w:rPr/>
      </w:pPr>
      <w:r>
        <w:t xml:space="preserve">of the clavicular head occasionally leads to airway </w:t>
      </w:r>
      <w:r/>
    </w:p>
    <w:p w14:paraId="273951DC">
      <w:pPr>
        <w:pBdr/>
        <w:spacing/>
        <w:ind/>
        <w:rPr/>
      </w:pPr>
      <w:r>
        <w:t xml:space="preserve">obstruction. Alternatively, penetrating trauma </w:t>
      </w:r>
      <w:r/>
    </w:p>
    <w:p w14:paraId="46633BDB">
      <w:pPr>
        <w:pBdr/>
        <w:spacing/>
        <w:ind/>
        <w:rPr/>
      </w:pPr>
      <w:r>
        <w:t xml:space="preserve">involving the neck or chest can result in injury and </w:t>
      </w:r>
      <w:r/>
    </w:p>
    <w:p w14:paraId="7D6D5538">
      <w:pPr>
        <w:pBdr/>
        <w:spacing/>
        <w:ind/>
        <w:rPr/>
      </w:pPr>
      <w:r>
        <w:t xml:space="preserve">bleeding, which produces obstruction. Although </w:t>
      </w:r>
      <w:r/>
    </w:p>
    <w:p w14:paraId="589DBAC7">
      <w:pPr>
        <w:pBdr/>
        <w:spacing/>
        <w:ind/>
        <w:rPr/>
      </w:pPr>
      <w:r>
        <w:t xml:space="preserve">the clinical presentation is occasionally subtle, </w:t>
      </w:r>
      <w:r/>
    </w:p>
    <w:p w14:paraId="3CC48832">
      <w:pPr>
        <w:pBdr/>
        <w:spacing/>
        <w:ind/>
        <w:rPr/>
      </w:pPr>
      <w:r>
        <w:t xml:space="preserve">acute airway obstruction from laryngeal trauma is a </w:t>
      </w:r>
      <w:r/>
    </w:p>
    <w:p w14:paraId="1C7358F0">
      <w:pPr>
        <w:pBdr/>
        <w:spacing/>
        <w:ind/>
        <w:rPr/>
      </w:pPr>
      <w:r>
        <w:t xml:space="preserve">life-threatening injury. (See Chapter 2: Airway and  </w:t>
      </w:r>
      <w:r/>
    </w:p>
    <w:p w14:paraId="3A23E135">
      <w:pPr>
        <w:pBdr/>
        <w:spacing/>
        <w:ind/>
        <w:rPr/>
      </w:pPr>
      <w:r>
        <w:t xml:space="preserve">Ventilatory Management .)</w:t>
      </w:r>
      <w:r/>
    </w:p>
    <w:p w14:paraId="624E9F88">
      <w:pPr>
        <w:pBdr/>
        <w:spacing/>
        <w:ind/>
        <w:rPr/>
      </w:pPr>
      <w:r>
        <w:t xml:space="preserve">During the primary survey, look for evidence of air </w:t>
      </w:r>
      <w:r/>
    </w:p>
    <w:p w14:paraId="788BB141">
      <w:pPr>
        <w:pBdr/>
        <w:spacing/>
        <w:ind/>
        <w:rPr/>
      </w:pPr>
      <w:r>
        <w:t xml:space="preserve">hunger, such as intercostal and supraclavicular muscle </w:t>
      </w:r>
      <w:r/>
    </w:p>
    <w:p w14:paraId="3094AE54">
      <w:pPr>
        <w:pBdr/>
        <w:spacing/>
        <w:ind/>
        <w:rPr/>
      </w:pPr>
      <w:r>
        <w:t xml:space="preserve">retractions. Inspect the oropharynx for foreign body </w:t>
      </w:r>
      <w:r/>
    </w:p>
    <w:p w14:paraId="6570855A">
      <w:pPr>
        <w:pBdr/>
        <w:spacing/>
        <w:ind/>
        <w:rPr/>
      </w:pPr>
      <w:r>
        <w:t xml:space="preserve">obstruction. Listen for air movement at the patient’s </w:t>
      </w:r>
      <w:r/>
    </w:p>
    <w:p w14:paraId="14295383">
      <w:pPr>
        <w:pBdr/>
        <w:spacing/>
        <w:ind/>
        <w:rPr/>
      </w:pPr>
      <w:r>
        <w:t xml:space="preserve">nose, mouth, and lung fields. Listen for evidence of </w:t>
      </w:r>
      <w:r/>
    </w:p>
    <w:p w14:paraId="6763342C">
      <w:pPr>
        <w:pBdr/>
        <w:spacing/>
        <w:ind/>
        <w:rPr/>
      </w:pPr>
      <w:r>
        <w:t xml:space="preserve">partial upper airway obstruction (stridor) or a marked </w:t>
      </w:r>
      <w:r/>
    </w:p>
    <w:p w14:paraId="42327C62">
      <w:pPr>
        <w:pBdr/>
        <w:spacing/>
        <w:ind/>
        <w:rPr/>
      </w:pPr>
      <w:r>
        <w:t xml:space="preserve">change in the expected voice quality in patients </w:t>
      </w:r>
      <w:r/>
    </w:p>
    <w:p w14:paraId="5A3E58FE">
      <w:pPr>
        <w:pBdr/>
        <w:spacing/>
        <w:ind/>
        <w:rPr/>
      </w:pPr>
      <w:r>
        <w:t xml:space="preserve">who are able to speak. Feel for crepitus over the  </w:t>
      </w:r>
      <w:r/>
    </w:p>
    <w:p w14:paraId="7FD020CF">
      <w:pPr>
        <w:pBdr/>
        <w:spacing/>
        <w:ind/>
        <w:rPr/>
      </w:pPr>
      <w:r>
        <w:t xml:space="preserve">anterior neck. </w:t>
      </w:r>
      <w:r/>
    </w:p>
    <w:p w14:paraId="50819AEA">
      <w:pPr>
        <w:pBdr/>
        <w:spacing/>
        <w:ind/>
        <w:rPr/>
      </w:pPr>
      <w:r>
        <w:t xml:space="preserve">Patients with airway obstruction may be treated with </w:t>
      </w:r>
      <w:r/>
    </w:p>
    <w:p w14:paraId="472708D0">
      <w:pPr>
        <w:pBdr/>
        <w:spacing/>
        <w:ind/>
        <w:rPr/>
      </w:pPr>
      <w:r>
        <w:t xml:space="preserve">clearance of the blood or vomitus from the airway </w:t>
      </w:r>
      <w:r/>
    </w:p>
    <w:p w14:paraId="491353BD">
      <w:pPr>
        <w:pBdr/>
        <w:spacing/>
        <w:ind/>
        <w:rPr/>
      </w:pPr>
      <w:r>
        <w:t xml:space="preserve">by suctioning. This maneuver is frequently only </w:t>
      </w:r>
      <w:r/>
    </w:p>
    <w:p w14:paraId="2CC38045">
      <w:pPr>
        <w:pBdr/>
        <w:spacing/>
        <w:ind/>
        <w:rPr/>
      </w:pPr>
      <w:r>
        <w:t xml:space="preserve">temporizing, and placement of a definitive airway </w:t>
      </w:r>
      <w:r/>
    </w:p>
    <w:p w14:paraId="260BC187">
      <w:pPr>
        <w:pBdr/>
        <w:spacing/>
        <w:ind/>
        <w:rPr/>
      </w:pPr>
      <w:r>
        <w:t xml:space="preserve">is necessary. Palpate for a defect in the region of the </w:t>
      </w:r>
      <w:r/>
    </w:p>
    <w:p w14:paraId="704EE3F5">
      <w:pPr>
        <w:pBdr/>
        <w:spacing/>
        <w:ind/>
        <w:rPr/>
      </w:pPr>
      <w:r>
        <w:t xml:space="preserve">sternoclavicular joint. Reduce a posterior dislocation </w:t>
      </w:r>
      <w:r/>
    </w:p>
    <w:p w14:paraId="3DD2C1D7">
      <w:pPr>
        <w:pBdr/>
        <w:spacing/>
        <w:ind/>
        <w:rPr/>
      </w:pPr>
      <w:r>
        <w:t xml:space="preserve">or fracture of the clavicle by extending the patient’s </w:t>
      </w:r>
      <w:r/>
    </w:p>
    <w:p w14:paraId="3B3C8BED">
      <w:pPr>
        <w:pBdr/>
        <w:spacing/>
        <w:ind/>
        <w:rPr/>
      </w:pPr>
      <w:r>
        <w:t xml:space="preserve">shoulders or grasping the clavicle with a penetrating </w:t>
      </w:r>
      <w:r/>
    </w:p>
    <w:p w14:paraId="37C00762">
      <w:pPr>
        <w:pBdr/>
        <w:spacing/>
        <w:ind/>
        <w:rPr/>
      </w:pPr>
      <w:r>
        <w:t xml:space="preserve">towel clamp, which may alleviate the obstruction. The </w:t>
      </w:r>
      <w:r/>
    </w:p>
    <w:p w14:paraId="1264F43D">
      <w:pPr>
        <w:pBdr/>
        <w:spacing/>
        <w:ind/>
        <w:rPr/>
      </w:pPr>
      <w:r>
        <w:t xml:space="preserve">reduction is typically stable when the patient remains </w:t>
      </w:r>
      <w:r/>
    </w:p>
    <w:p w14:paraId="6634A587">
      <w:pPr>
        <w:pBdr/>
        <w:spacing/>
        <w:ind/>
        <w:rPr/>
      </w:pPr>
      <w:r>
        <w:t xml:space="preserve">in the supine position. </w:t>
      </w:r>
      <w:r/>
    </w:p>
    <w:p w14:paraId="6F6BA736">
      <w:pPr>
        <w:pBdr/>
        <w:spacing/>
        <w:ind/>
        <w:rPr/>
      </w:pPr>
      <w:r>
        <w:t xml:space="preserve">Tracheobronchial Tree Injury </w:t>
      </w:r>
      <w:r/>
    </w:p>
    <w:p w14:paraId="10DD7B33">
      <w:pPr>
        <w:pBdr/>
        <w:spacing/>
        <w:ind/>
        <w:rPr/>
      </w:pPr>
      <w:r>
        <w:t xml:space="preserve">Injury to the trachea or a major bronchus is an </w:t>
      </w:r>
      <w:r/>
    </w:p>
    <w:p w14:paraId="36DE8392">
      <w:pPr>
        <w:pBdr/>
        <w:spacing/>
        <w:ind/>
        <w:rPr/>
      </w:pPr>
      <w:r>
        <w:t xml:space="preserve">unusual but potentially fatal condition. The majority </w:t>
      </w:r>
      <w:r/>
    </w:p>
    <w:p w14:paraId="504BCDEC">
      <w:pPr>
        <w:pBdr/>
        <w:spacing/>
        <w:ind/>
        <w:rPr/>
      </w:pPr>
      <w:r>
        <w:t xml:space="preserve">of tracheobronchial tree injuries occur within 1 inch </w:t>
      </w:r>
      <w:r/>
    </w:p>
    <w:p w14:paraId="21464A8F">
      <w:pPr>
        <w:pBdr/>
        <w:spacing/>
        <w:ind/>
        <w:rPr/>
      </w:pPr>
      <w:r>
        <w:t xml:space="preserve">(2.54 cm) of the carina. These injuries can be severe, </w:t>
      </w:r>
      <w:r/>
    </w:p>
    <w:p w14:paraId="6F051C3C">
      <w:pPr>
        <w:pBdr/>
        <w:spacing/>
        <w:ind/>
        <w:rPr/>
      </w:pPr>
      <w:r>
        <w:t xml:space="preserve">and the majority of patients die at the scene. Those </w:t>
      </w:r>
      <w:r/>
    </w:p>
    <w:p w14:paraId="4FC1E403">
      <w:pPr>
        <w:pBdr/>
        <w:spacing/>
        <w:ind/>
        <w:rPr/>
      </w:pPr>
      <w:r>
        <w:t xml:space="preserve">who reach the hospital alive have a high mortality </w:t>
      </w:r>
      <w:r/>
    </w:p>
    <w:p w14:paraId="380BF131">
      <w:pPr>
        <w:pBdr/>
        <w:spacing/>
        <w:ind/>
        <w:rPr/>
      </w:pPr>
      <w:r>
        <w:t xml:space="preserve">rate from associated injuries, inadequate airway, or </w:t>
      </w:r>
      <w:r/>
    </w:p>
    <w:p w14:paraId="57352241">
      <w:pPr>
        <w:pBdr/>
        <w:spacing/>
        <w:ind/>
        <w:rPr/>
      </w:pPr>
      <w:r>
        <w:t xml:space="preserve">development of a tension pneumothorax or tension </w:t>
      </w:r>
      <w:r/>
    </w:p>
    <w:p w14:paraId="1E1023E2">
      <w:pPr>
        <w:pBdr/>
        <w:spacing/>
        <w:ind/>
        <w:rPr/>
      </w:pPr>
      <w:r>
        <w:t xml:space="preserve">pneumopericardium.   </w:t>
      </w:r>
      <w:r/>
    </w:p>
    <w:p w14:paraId="6A81AF47">
      <w:pPr>
        <w:pBdr/>
        <w:spacing/>
        <w:ind/>
        <w:rPr/>
      </w:pPr>
      <w:r>
        <w:t xml:space="preserve">Rapid deceleration following blunt trauma produces  </w:t>
      </w:r>
      <w:r/>
    </w:p>
    <w:p w14:paraId="321EFB8D">
      <w:pPr>
        <w:pBdr/>
        <w:spacing/>
        <w:ind/>
        <w:rPr/>
      </w:pPr>
      <w:r>
        <w:t xml:space="preserve">injury where a point of attachment meets an area of </w:t>
      </w:r>
      <w:r/>
    </w:p>
    <w:p w14:paraId="1CB2CA88">
      <w:pPr>
        <w:pBdr/>
        <w:spacing/>
        <w:ind/>
        <w:rPr/>
      </w:pPr>
      <w:r>
        <w:t xml:space="preserve">mobility. Blast injuries commonly produce severe </w:t>
      </w:r>
      <w:r/>
    </w:p>
    <w:p w14:paraId="1AEB1568">
      <w:pPr>
        <w:pBdr/>
        <w:spacing/>
        <w:ind/>
        <w:rPr/>
      </w:pPr>
      <w:r>
        <w:t xml:space="preserve">injury at air-fluid interfaces. Penetrating trauma </w:t>
      </w:r>
      <w:r/>
    </w:p>
    <w:p w14:paraId="6B440DDA">
      <w:pPr>
        <w:pBdr/>
        <w:spacing/>
        <w:ind/>
        <w:rPr/>
      </w:pPr>
      <w:r>
        <w:t xml:space="preserve">produces injury through direct laceration, tearing, primary survey: </w:t>
      </w:r>
      <w:r/>
    </w:p>
    <w:p w14:paraId="6F5CD43D">
      <w:pPr>
        <w:pBdr/>
        <w:spacing/>
        <w:ind/>
        <w:rPr/>
      </w:pPr>
      <w:r>
        <w:t xml:space="preserve">life-threatening injuries</w:t>
      </w:r>
      <w:r/>
    </w:p>
    <w:p w14:paraId="4CC1D037">
      <w:pPr>
        <w:pBdr/>
        <w:spacing/>
        <w:ind/>
        <w:rPr/>
      </w:pPr>
      <w:r>
        <w:t xml:space="preserve">--- Strona 118 ---</w:t>
      </w:r>
      <w:r/>
    </w:p>
    <w:p w14:paraId="1157AC49">
      <w:pPr>
        <w:pBdr/>
        <w:spacing/>
        <w:ind/>
        <w:rPr/>
      </w:pPr>
      <w:r>
        <w:t xml:space="preserve">■ BACK TO TABLE OF CONTENTSor transfer of kinetic injury with cavitation. Intubation </w:t>
      </w:r>
      <w:r/>
    </w:p>
    <w:p w14:paraId="51A15518">
      <w:pPr>
        <w:pBdr/>
        <w:spacing/>
        <w:ind/>
        <w:rPr/>
      </w:pPr>
      <w:r>
        <w:t xml:space="preserve">can potentially cause or worsen an injury to the trachea </w:t>
      </w:r>
      <w:r/>
    </w:p>
    <w:p w14:paraId="4649320D">
      <w:pPr>
        <w:pBdr/>
        <w:spacing/>
        <w:ind/>
        <w:rPr/>
      </w:pPr>
      <w:r>
        <w:t xml:space="preserve">or proximal bronchi. </w:t>
      </w:r>
      <w:r/>
    </w:p>
    <w:p w14:paraId="148E1206">
      <w:pPr>
        <w:pBdr/>
        <w:spacing/>
        <w:ind/>
        <w:rPr/>
      </w:pPr>
      <w:r>
        <w:t xml:space="preserve">Patients typically present with hemoptysis, cervical </w:t>
      </w:r>
      <w:r/>
    </w:p>
    <w:p w14:paraId="001D45A5">
      <w:pPr>
        <w:pBdr/>
        <w:spacing/>
        <w:ind/>
        <w:rPr/>
      </w:pPr>
      <w:r>
        <w:t xml:space="preserve">subcutaneous emphysema, tension pneumothorax, </w:t>
      </w:r>
      <w:r/>
    </w:p>
    <w:p w14:paraId="6EF43DF4">
      <w:pPr>
        <w:pBdr/>
        <w:spacing/>
        <w:ind/>
        <w:rPr/>
      </w:pPr>
      <w:r>
        <w:t xml:space="preserve">and/or cyanosis. Incomplete expansion of the lung and </w:t>
      </w:r>
      <w:r/>
    </w:p>
    <w:p w14:paraId="1DC163E6">
      <w:pPr>
        <w:pBdr/>
        <w:spacing/>
        <w:ind/>
        <w:rPr/>
      </w:pPr>
      <w:r>
        <w:t xml:space="preserve">continued large air leak after placement of a chest tube </w:t>
      </w:r>
      <w:r/>
    </w:p>
    <w:p w14:paraId="1659A4CA">
      <w:pPr>
        <w:pBdr/>
        <w:spacing/>
        <w:ind/>
        <w:rPr/>
      </w:pPr>
      <w:r>
        <w:t xml:space="preserve">suggests a tracheobronchial injury, and placement of </w:t>
      </w:r>
      <w:r/>
    </w:p>
    <w:p w14:paraId="509AE8B6">
      <w:pPr>
        <w:pBdr/>
        <w:spacing/>
        <w:ind/>
        <w:rPr/>
      </w:pPr>
      <w:r>
        <w:t xml:space="preserve">more than one chest tube may be necessary to overcome </w:t>
      </w:r>
      <w:r/>
    </w:p>
    <w:p w14:paraId="6BE5915A">
      <w:pPr>
        <w:pBdr/>
        <w:spacing/>
        <w:ind/>
        <w:rPr/>
      </w:pPr>
      <w:r>
        <w:t xml:space="preserve">the significant air leak. (See Chest Tube animation on </w:t>
      </w:r>
      <w:r/>
    </w:p>
    <w:p w14:paraId="3A381802">
      <w:pPr>
        <w:pBdr/>
        <w:spacing/>
        <w:ind/>
        <w:rPr/>
      </w:pPr>
      <w:r>
        <w:t xml:space="preserve">MyATLS mobile app. ) Bronchoscopy confirms the </w:t>
      </w:r>
      <w:r/>
    </w:p>
    <w:p w14:paraId="1656CE8F">
      <w:pPr>
        <w:pBdr/>
        <w:spacing/>
        <w:ind/>
        <w:rPr/>
      </w:pPr>
      <w:r>
        <w:t xml:space="preserve">diagnosis. If tracheobronchial injury is suspected, obtain </w:t>
      </w:r>
      <w:r/>
    </w:p>
    <w:p w14:paraId="4C81ADC1">
      <w:pPr>
        <w:pBdr/>
        <w:spacing/>
        <w:ind/>
        <w:rPr/>
      </w:pPr>
      <w:r>
        <w:t xml:space="preserve">immediate surgical consultation. </w:t>
      </w:r>
      <w:r/>
    </w:p>
    <w:p w14:paraId="648FB47C">
      <w:pPr>
        <w:pBdr/>
        <w:spacing/>
        <w:ind/>
        <w:rPr/>
      </w:pPr>
      <w:r>
        <w:t xml:space="preserve">Immediate treatment may require placement </w:t>
      </w:r>
      <w:r/>
    </w:p>
    <w:p w14:paraId="49168CC2">
      <w:pPr>
        <w:pBdr/>
        <w:spacing/>
        <w:ind/>
        <w:rPr/>
      </w:pPr>
      <w:r>
        <w:t xml:space="preserve">of a definitive airway. Intubation of patients with </w:t>
      </w:r>
      <w:r/>
    </w:p>
    <w:p w14:paraId="4E1F54C7">
      <w:pPr>
        <w:pBdr/>
        <w:spacing/>
        <w:ind/>
        <w:rPr/>
      </w:pPr>
      <w:r>
        <w:t xml:space="preserve">tracheobronchial injuries is frequently difficult </w:t>
      </w:r>
      <w:r/>
    </w:p>
    <w:p w14:paraId="2FAD2E51">
      <w:pPr>
        <w:pBdr/>
        <w:spacing/>
        <w:ind/>
        <w:rPr/>
      </w:pPr>
      <w:r>
        <w:t xml:space="preserve">because of anatomic distortion from paratracheal </w:t>
      </w:r>
      <w:r/>
    </w:p>
    <w:p w14:paraId="01BFF9C0">
      <w:pPr>
        <w:pBdr/>
        <w:spacing/>
        <w:ind/>
        <w:rPr/>
      </w:pPr>
      <w:r>
        <w:t xml:space="preserve">hematoma, associated oropharyngeal injuries, and/or </w:t>
      </w:r>
      <w:r/>
    </w:p>
    <w:p w14:paraId="424D5FD8">
      <w:pPr>
        <w:pBdr/>
        <w:spacing/>
        <w:ind/>
        <w:rPr/>
      </w:pPr>
      <w:r>
        <w:t xml:space="preserve">the tracheobronchial injury itself. Advanced airway </w:t>
      </w:r>
      <w:r/>
    </w:p>
    <w:p w14:paraId="1A64BCB3">
      <w:pPr>
        <w:pBdr/>
        <w:spacing/>
        <w:ind/>
        <w:rPr/>
      </w:pPr>
      <w:r>
        <w:t xml:space="preserve">skills, such as fiber-optically assisted endotracheal tube </w:t>
      </w:r>
      <w:r/>
    </w:p>
    <w:p w14:paraId="130BE296">
      <w:pPr>
        <w:pBdr/>
        <w:spacing/>
        <w:ind/>
        <w:rPr/>
      </w:pPr>
      <w:r>
        <w:t xml:space="preserve">placement past the tear site or selective intubation of the </w:t>
      </w:r>
      <w:r/>
    </w:p>
    <w:p w14:paraId="7D03D5E8">
      <w:pPr>
        <w:pBdr/>
        <w:spacing/>
        <w:ind/>
        <w:rPr/>
      </w:pPr>
      <w:r>
        <w:t xml:space="preserve">unaffected bronchus, may be required. For such patients, </w:t>
      </w:r>
      <w:r/>
    </w:p>
    <w:p w14:paraId="65728916">
      <w:pPr>
        <w:pBdr/>
        <w:spacing/>
        <w:ind/>
        <w:rPr/>
      </w:pPr>
      <w:r>
        <w:t xml:space="preserve">immediate operative intervention is indicated. In more </w:t>
      </w:r>
      <w:r/>
    </w:p>
    <w:p w14:paraId="0F01302E">
      <w:pPr>
        <w:pBdr/>
        <w:spacing/>
        <w:ind/>
        <w:rPr/>
      </w:pPr>
      <w:r>
        <w:t xml:space="preserve">stable patients, operative treatment of tracheobronchial </w:t>
      </w:r>
      <w:r/>
    </w:p>
    <w:p w14:paraId="6EFDCB09">
      <w:pPr>
        <w:pBdr/>
        <w:spacing/>
        <w:ind/>
        <w:rPr/>
      </w:pPr>
      <w:r>
        <w:t xml:space="preserve">injuries may be delayed until the acute inflammation </w:t>
      </w:r>
      <w:r/>
    </w:p>
    <w:p w14:paraId="1DAE65F8">
      <w:pPr>
        <w:pBdr/>
        <w:spacing/>
        <w:ind/>
        <w:rPr/>
      </w:pPr>
      <w:r>
        <w:t xml:space="preserve">and edema resolve.</w:t>
      </w:r>
      <w:r/>
    </w:p>
    <w:p w14:paraId="68AFE537">
      <w:pPr>
        <w:pBdr/>
        <w:spacing/>
        <w:ind/>
        <w:rPr/>
      </w:pPr>
      <w:r>
        <w:t xml:space="preserve">breat hing problems </w:t>
      </w:r>
      <w:r/>
    </w:p>
    <w:p w14:paraId="04E5C7E3">
      <w:pPr>
        <w:pBdr/>
        <w:spacing/>
        <w:ind/>
        <w:rPr/>
      </w:pPr>
      <w:r>
        <w:t xml:space="preserve">Completely expose the patient’s chest and neck to </w:t>
      </w:r>
      <w:r/>
    </w:p>
    <w:p w14:paraId="11449FFA">
      <w:pPr>
        <w:pBdr/>
        <w:spacing/>
        <w:ind/>
        <w:rPr/>
      </w:pPr>
      <w:r>
        <w:t xml:space="preserve">allow for assessment of neck veins and breathing. </w:t>
      </w:r>
      <w:r/>
    </w:p>
    <w:p w14:paraId="671D04E5">
      <w:pPr>
        <w:pBdr/>
        <w:spacing/>
        <w:ind/>
        <w:rPr/>
      </w:pPr>
      <w:r>
        <w:t xml:space="preserve">This may require temporarily releasing the front of the cervical collar; in this case, actively restrict cervical </w:t>
      </w:r>
      <w:r/>
    </w:p>
    <w:p w14:paraId="724F5708">
      <w:pPr>
        <w:pBdr/>
        <w:spacing/>
        <w:ind/>
        <w:rPr/>
      </w:pPr>
      <w:r>
        <w:t xml:space="preserve">motion by holding the patient’s head while the collar </w:t>
      </w:r>
      <w:r/>
    </w:p>
    <w:p w14:paraId="45F5CCA1">
      <w:pPr>
        <w:pBdr/>
        <w:spacing/>
        <w:ind/>
        <w:rPr/>
      </w:pPr>
      <w:r>
        <w:t xml:space="preserve">is loosened. Look at the chest wall to assess movement </w:t>
      </w:r>
      <w:r/>
    </w:p>
    <w:p w14:paraId="090E4A7D">
      <w:pPr>
        <w:pBdr/>
        <w:spacing/>
        <w:ind/>
        <w:rPr/>
      </w:pPr>
      <w:r>
        <w:t xml:space="preserve">and determine whether it is equal. Assess the adequacy </w:t>
      </w:r>
      <w:r/>
    </w:p>
    <w:p w14:paraId="38819EE8">
      <w:pPr>
        <w:pBdr/>
        <w:spacing/>
        <w:ind/>
        <w:rPr/>
      </w:pPr>
      <w:r>
        <w:t xml:space="preserve">of respirations. Listen to the chest to evaluate for equal </w:t>
      </w:r>
      <w:r/>
    </w:p>
    <w:p w14:paraId="57F094CC">
      <w:pPr>
        <w:pBdr/>
        <w:spacing/>
        <w:ind/>
        <w:rPr/>
      </w:pPr>
      <w:r>
        <w:t xml:space="preserve">breath sounds and identify any extra sounds that may </w:t>
      </w:r>
      <w:r/>
    </w:p>
    <w:p w14:paraId="27FF6391">
      <w:pPr>
        <w:pBdr/>
        <w:spacing/>
        <w:ind/>
        <w:rPr/>
      </w:pPr>
      <w:r>
        <w:t xml:space="preserve">indicate effusion or contusion. Palpate to determine if </w:t>
      </w:r>
      <w:r/>
    </w:p>
    <w:p w14:paraId="4BC63977">
      <w:pPr>
        <w:pBdr/>
        <w:spacing/>
        <w:ind/>
        <w:rPr/>
      </w:pPr>
      <w:r>
        <w:t xml:space="preserve">there are areas of tenderness, crepitus, or defects. </w:t>
      </w:r>
      <w:r/>
    </w:p>
    <w:p w14:paraId="183DB1E8">
      <w:pPr>
        <w:pBdr/>
        <w:spacing/>
        <w:ind/>
        <w:rPr/>
      </w:pPr>
      <w:r>
        <w:t xml:space="preserve">Significant, yet often subtle, signs of chest injury </w:t>
      </w:r>
      <w:r/>
    </w:p>
    <w:p w14:paraId="75BEED4C">
      <w:pPr>
        <w:pBdr/>
        <w:spacing/>
        <w:ind/>
        <w:rPr/>
      </w:pPr>
      <w:r>
        <w:t xml:space="preserve">and/or hypoxia include increased respiratory rate </w:t>
      </w:r>
      <w:r/>
    </w:p>
    <w:p w14:paraId="0A56B0CF">
      <w:pPr>
        <w:pBdr/>
        <w:spacing/>
        <w:ind/>
        <w:rPr/>
      </w:pPr>
      <w:r>
        <w:t xml:space="preserve">and changes in the patient’s breathing pattern, </w:t>
      </w:r>
      <w:r/>
    </w:p>
    <w:p w14:paraId="32E9BF9A">
      <w:pPr>
        <w:pBdr/>
        <w:spacing/>
        <w:ind/>
        <w:rPr/>
      </w:pPr>
      <w:r>
        <w:t xml:space="preserve">which are often manifested by progressively shallow </w:t>
      </w:r>
      <w:r/>
    </w:p>
    <w:p w14:paraId="2D14A22B">
      <w:pPr>
        <w:pBdr/>
        <w:spacing/>
        <w:ind/>
        <w:rPr/>
      </w:pPr>
      <w:r>
        <w:t xml:space="preserve">respirations. Recall that cyanosis is a late sign of </w:t>
      </w:r>
      <w:r/>
    </w:p>
    <w:p w14:paraId="6D3B7BE5">
      <w:pPr>
        <w:pBdr/>
        <w:spacing/>
        <w:ind/>
        <w:rPr/>
      </w:pPr>
      <w:r>
        <w:t xml:space="preserve">hypoxia in trauma patients and can be difficult to </w:t>
      </w:r>
      <w:r/>
    </w:p>
    <w:p w14:paraId="000C3680">
      <w:pPr>
        <w:pBdr/>
        <w:spacing/>
        <w:ind/>
        <w:rPr/>
      </w:pPr>
      <w:r>
        <w:t xml:space="preserve">perceive in darkly pigmented skin; its absence does not </w:t>
      </w:r>
      <w:r/>
    </w:p>
    <w:p w14:paraId="45216C50">
      <w:pPr>
        <w:pBdr/>
        <w:spacing/>
        <w:ind/>
        <w:rPr/>
      </w:pPr>
      <w:r>
        <w:t xml:space="preserve">necessarily indicate adequate tissue oxygenation or  </w:t>
      </w:r>
      <w:r/>
    </w:p>
    <w:p w14:paraId="2A3398DE">
      <w:pPr>
        <w:pBdr/>
        <w:spacing/>
        <w:ind/>
        <w:rPr/>
      </w:pPr>
      <w:r>
        <w:t xml:space="preserve">an adequate airway. </w:t>
      </w:r>
      <w:r/>
    </w:p>
    <w:p w14:paraId="4C710C46">
      <w:pPr>
        <w:pBdr/>
        <w:spacing/>
        <w:ind/>
        <w:rPr/>
      </w:pPr>
      <w:r>
        <w:t xml:space="preserve">Tension pneumothorax, open pneumothorax (sucking </w:t>
      </w:r>
      <w:r/>
    </w:p>
    <w:p w14:paraId="40838B4D">
      <w:pPr>
        <w:pBdr/>
        <w:spacing/>
        <w:ind/>
        <w:rPr/>
      </w:pPr>
      <w:r>
        <w:t xml:space="preserve">chest wound), and massive hemothorax are the major </w:t>
      </w:r>
      <w:r/>
    </w:p>
    <w:p w14:paraId="0B8EC30E">
      <w:pPr>
        <w:pBdr/>
        <w:spacing/>
        <w:ind/>
        <w:rPr/>
      </w:pPr>
      <w:r>
        <w:t xml:space="preserve">thoracic injuries that affect breathing. It is imperative </w:t>
      </w:r>
      <w:r/>
    </w:p>
    <w:p w14:paraId="2873E2C6">
      <w:pPr>
        <w:pBdr/>
        <w:spacing/>
        <w:ind/>
        <w:rPr/>
      </w:pPr>
      <w:r>
        <w:t xml:space="preserve">for clinicians to recognize and manage these injuries </w:t>
      </w:r>
      <w:r/>
    </w:p>
    <w:p w14:paraId="336A0E21">
      <w:pPr>
        <w:pBdr/>
        <w:spacing/>
        <w:ind/>
        <w:rPr/>
      </w:pPr>
      <w:r>
        <w:t xml:space="preserve">during the primary survey.</w:t>
      </w:r>
      <w:r/>
    </w:p>
    <w:p w14:paraId="3FF14049">
      <w:pPr>
        <w:pBdr/>
        <w:spacing/>
        <w:ind/>
        <w:rPr/>
      </w:pPr>
      <w:r>
        <w:t xml:space="preserve">Tension Pneumothorax</w:t>
      </w:r>
      <w:r/>
    </w:p>
    <w:p w14:paraId="507B7DB9">
      <w:pPr>
        <w:pBdr/>
        <w:spacing/>
        <w:ind/>
        <w:rPr/>
      </w:pPr>
      <w:r>
        <w:t xml:space="preserve">Tension pneumothorax develops when a “one-way  </w:t>
      </w:r>
      <w:r/>
    </w:p>
    <w:p w14:paraId="4B6A7149">
      <w:pPr>
        <w:pBdr/>
        <w:spacing/>
        <w:ind/>
        <w:rPr/>
      </w:pPr>
      <w:r>
        <w:t xml:space="preserve">valve” air leak occurs from the lung or through the chest </w:t>
      </w:r>
      <w:r/>
    </w:p>
    <w:p w14:paraId="1C22130E">
      <w:pPr>
        <w:pBdr/>
        <w:spacing/>
        <w:ind/>
        <w:rPr/>
      </w:pPr>
      <w:r>
        <w:t xml:space="preserve">wall ( ■ FIGURE 4-1 ). Air is forced into the pleural space with </w:t>
      </w:r>
      <w:r/>
    </w:p>
    <w:p w14:paraId="12C6D38B">
      <w:pPr>
        <w:pBdr/>
        <w:spacing/>
        <w:ind/>
        <w:rPr/>
      </w:pPr>
      <w:r>
        <w:t xml:space="preserve">no means of escape, eventually collapsing the affected </w:t>
      </w:r>
      <w:r/>
    </w:p>
    <w:p w14:paraId="2F7DA143">
      <w:pPr>
        <w:pBdr/>
        <w:spacing/>
        <w:ind/>
        <w:rPr/>
      </w:pPr>
      <w:r>
        <w:t xml:space="preserve">lung. The mediastinum is displaced to the opposite </w:t>
      </w:r>
      <w:r/>
    </w:p>
    <w:p w14:paraId="11FCEB58">
      <w:pPr>
        <w:pBdr/>
        <w:spacing/>
        <w:ind/>
        <w:rPr/>
      </w:pPr>
      <w:r>
        <w:t xml:space="preserve">side, decreasing venous return and compressing the </w:t>
      </w:r>
      <w:r/>
    </w:p>
    <w:p w14:paraId="229C7638">
      <w:pPr>
        <w:pBdr/>
        <w:spacing/>
        <w:ind/>
        <w:rPr/>
      </w:pPr>
      <w:r>
        <w:t xml:space="preserve">opposite lung. Shock (often classified as obstructive  PRIMARY SURVEY: LIFE-THREATENING INJURIES  65</w:t>
      </w:r>
      <w:r/>
    </w:p>
    <w:p w14:paraId="22119822">
      <w:pPr>
        <w:pBdr/>
        <w:spacing/>
        <w:ind/>
        <w:rPr/>
      </w:pPr>
      <w:r>
        <w:t xml:space="preserve">n FIGURE 4-1  Tension Pneumothorax.  A “one-way </w:t>
      </w:r>
      <w:r/>
    </w:p>
    <w:p w14:paraId="77727FEF">
      <w:pPr>
        <w:pBdr/>
        <w:spacing/>
        <w:ind/>
        <w:rPr/>
      </w:pPr>
      <w:r>
        <w:t xml:space="preserve">valve” air leak occurs from the lung or through the </w:t>
      </w:r>
      <w:r/>
    </w:p>
    <w:p w14:paraId="0B0A17BC">
      <w:pPr>
        <w:pBdr/>
        <w:spacing/>
        <w:ind/>
        <w:rPr/>
      </w:pPr>
      <w:r>
        <w:t xml:space="preserve">chest wall, and air is forced into the thoracic cavity, </w:t>
      </w:r>
      <w:r/>
    </w:p>
    <w:p w14:paraId="2AA344AD">
      <w:pPr>
        <w:pBdr/>
        <w:spacing/>
        <w:ind/>
        <w:rPr/>
      </w:pPr>
      <w:r>
        <w:t xml:space="preserve">eventually collapsing the affected lung.</w:t>
      </w:r>
      <w:r/>
    </w:p>
    <w:p w14:paraId="3C11946B">
      <w:pPr>
        <w:pBdr/>
        <w:spacing/>
        <w:ind/>
        <w:rPr/>
      </w:pPr>
      <w:r>
        <w:t xml:space="preserve">Advanced T rauma Life Support for Doctors</w:t>
      </w:r>
      <w:r/>
    </w:p>
    <w:p w14:paraId="5E3594F0">
      <w:pPr>
        <w:pBdr/>
        <w:spacing/>
        <w:ind/>
        <w:rPr/>
      </w:pPr>
      <w:r>
        <w:t xml:space="preserve">Student Course Manual, 9e</w:t>
      </w:r>
      <w:r/>
    </w:p>
    <w:p w14:paraId="0F8A37DB">
      <w:pPr>
        <w:pBdr/>
        <w:spacing/>
        <w:ind/>
        <w:rPr/>
      </w:pPr>
      <w:r>
        <w:t xml:space="preserve">American College of Sur geons</w:t>
      </w:r>
      <w:r/>
    </w:p>
    <w:p w14:paraId="5CA24A1A">
      <w:pPr>
        <w:pBdr/>
        <w:spacing/>
        <w:ind/>
        <w:rPr/>
      </w:pPr>
      <w:r>
        <w:t xml:space="preserve">Figur e# 04.02</w:t>
      </w:r>
      <w:r/>
    </w:p>
    <w:p w14:paraId="4B10C230">
      <w:pPr>
        <w:pBdr/>
        <w:spacing/>
        <w:ind/>
        <w:rPr/>
      </w:pPr>
      <w:r>
        <w:t xml:space="preserve">Dragonfly Media Gr oup</w:t>
      </w:r>
      <w:r/>
    </w:p>
    <w:p w14:paraId="365F3443">
      <w:pPr>
        <w:pBdr/>
        <w:spacing/>
        <w:ind/>
        <w:rPr/>
      </w:pPr>
      <w:r>
        <w:t xml:space="preserve">10/26/2011Appr oved   Changes needed   Date    </w:t>
      </w:r>
      <w:r/>
    </w:p>
    <w:p w14:paraId="02B0B1FF">
      <w:pPr>
        <w:pBdr/>
        <w:spacing/>
        <w:ind/>
        <w:rPr/>
      </w:pPr>
      <w:r>
        <w:t xml:space="preserve">KB</w:t>
      </w:r>
      <w:r/>
    </w:p>
    <w:p w14:paraId="70703589">
      <w:pPr>
        <w:pBdr/>
        <w:spacing/>
        <w:ind/>
        <w:rPr/>
      </w:pPr>
      <w:r>
        <w:t xml:space="preserve">WC</w:t>
      </w:r>
      <w:r/>
    </w:p>
    <w:p w14:paraId="5D586A5F">
      <w:pPr>
        <w:pBdr/>
        <w:spacing/>
        <w:ind/>
        <w:rPr/>
      </w:pPr>
      <w:r>
        <w:t xml:space="preserve">NP</w:t>
      </w:r>
      <w:r/>
    </w:p>
    <w:p w14:paraId="0609EC56">
      <w:pPr>
        <w:pBdr/>
        <w:spacing/>
        <w:ind/>
        <w:rPr/>
      </w:pPr>
      <w:r>
        <w:t xml:space="preserve">Collapsed lungPneumothora x</w:t>
      </w:r>
      <w:r/>
    </w:p>
    <w:p w14:paraId="61C84C75">
      <w:pPr>
        <w:pBdr/>
        <w:spacing/>
        <w:ind/>
        <w:rPr/>
      </w:pPr>
      <w:r>
        <w:t xml:space="preserve">HeartVena</w:t>
      </w:r>
      <w:r/>
    </w:p>
    <w:p w14:paraId="5F0CEE71">
      <w:pPr>
        <w:pBdr/>
        <w:spacing/>
        <w:ind/>
        <w:rPr/>
      </w:pPr>
      <w:r>
        <w:t xml:space="preserve">cavaMediastina lshiftMediastina l</w:t>
      </w:r>
      <w:r/>
    </w:p>
    <w:p w14:paraId="7872268D">
      <w:pPr>
        <w:pBdr/>
        <w:spacing/>
        <w:ind/>
        <w:rPr/>
      </w:pPr>
      <w:r>
        <w:t xml:space="preserve">shift</w:t>
      </w:r>
      <w:r/>
    </w:p>
    <w:p w14:paraId="7AB22EBB">
      <w:pPr>
        <w:pBdr/>
        <w:spacing/>
        <w:ind/>
        <w:rPr/>
      </w:pPr>
      <w:r/>
      <w:r/>
    </w:p>
    <w:p w14:paraId="4BEAF092">
      <w:pPr>
        <w:pBdr/>
        <w:spacing/>
        <w:ind/>
        <w:rPr/>
      </w:pPr>
      <w:r>
        <w:t xml:space="preserve">--- Strona 119 ---</w:t>
      </w:r>
      <w:r/>
    </w:p>
    <w:p w14:paraId="0761B16C">
      <w:pPr>
        <w:pBdr/>
        <w:spacing/>
        <w:ind/>
        <w:rPr/>
      </w:pPr>
      <w:r>
        <w:t xml:space="preserve"> 66 CHAPTER 4  ■ Thoracic Trauma</w:t>
      </w:r>
      <w:r/>
    </w:p>
    <w:p w14:paraId="4A7AF90D">
      <w:pPr>
        <w:pBdr/>
        <w:spacing/>
        <w:ind/>
        <w:rPr/>
      </w:pPr>
      <w:r>
        <w:t xml:space="preserve">■ BACK TO TABLE OF CONTENTSshock) results from marked decrease in venous return, </w:t>
      </w:r>
      <w:r/>
    </w:p>
    <w:p w14:paraId="47CF2715">
      <w:pPr>
        <w:pBdr/>
        <w:spacing/>
        <w:ind/>
        <w:rPr/>
      </w:pPr>
      <w:r>
        <w:t xml:space="preserve">causing a reduction in cardiac output. </w:t>
      </w:r>
      <w:r/>
    </w:p>
    <w:p w14:paraId="419B5F98">
      <w:pPr>
        <w:pBdr/>
        <w:spacing/>
        <w:ind/>
        <w:rPr/>
      </w:pPr>
      <w:r>
        <w:t xml:space="preserve">The most common cause of tension pneumothorax </w:t>
      </w:r>
      <w:r/>
    </w:p>
    <w:p w14:paraId="15CA3B27">
      <w:pPr>
        <w:pBdr/>
        <w:spacing/>
        <w:ind/>
        <w:rPr/>
      </w:pPr>
      <w:r>
        <w:t xml:space="preserve">is mechanical positive-pressure ventilation in patients </w:t>
      </w:r>
      <w:r/>
    </w:p>
    <w:p w14:paraId="002C2AA8">
      <w:pPr>
        <w:pBdr/>
        <w:spacing/>
        <w:ind/>
        <w:rPr/>
      </w:pPr>
      <w:r>
        <w:t xml:space="preserve">with visceral pleural injury. Tension pneumothorax </w:t>
      </w:r>
      <w:r/>
    </w:p>
    <w:p w14:paraId="486A6DBB">
      <w:pPr>
        <w:pBdr/>
        <w:spacing/>
        <w:ind/>
        <w:rPr/>
      </w:pPr>
      <w:r>
        <w:t xml:space="preserve">also can complicate a simple pneumothorax </w:t>
      </w:r>
      <w:r/>
    </w:p>
    <w:p w14:paraId="316DF4F2">
      <w:pPr>
        <w:pBdr/>
        <w:spacing/>
        <w:ind/>
        <w:rPr/>
      </w:pPr>
      <w:r>
        <w:t xml:space="preserve">following penetrating or blunt chest trauma in </w:t>
      </w:r>
      <w:r/>
    </w:p>
    <w:p w14:paraId="023B03F6">
      <w:pPr>
        <w:pBdr/>
        <w:spacing/>
        <w:ind/>
        <w:rPr/>
      </w:pPr>
      <w:r>
        <w:t xml:space="preserve">which a parenchymal lung injury fails to seal, or after </w:t>
      </w:r>
      <w:r/>
    </w:p>
    <w:p w14:paraId="4524D4EC">
      <w:pPr>
        <w:pBdr/>
        <w:spacing/>
        <w:ind/>
        <w:rPr/>
      </w:pPr>
      <w:r>
        <w:t xml:space="preserve">attempted subclavian or internal jugular venous </w:t>
      </w:r>
      <w:r/>
    </w:p>
    <w:p w14:paraId="73DB5B69">
      <w:pPr>
        <w:pBdr/>
        <w:spacing/>
        <w:ind/>
        <w:rPr/>
      </w:pPr>
      <w:r>
        <w:t xml:space="preserve">catheter insertion. Occasionally, traumatic defects in </w:t>
      </w:r>
      <w:r/>
    </w:p>
    <w:p w14:paraId="7A241399">
      <w:pPr>
        <w:pBdr/>
        <w:spacing/>
        <w:ind/>
        <w:rPr/>
      </w:pPr>
      <w:r>
        <w:t xml:space="preserve">the chest wall cause a tension pneumothorax when </w:t>
      </w:r>
      <w:r/>
    </w:p>
    <w:p w14:paraId="43E7E294">
      <w:pPr>
        <w:pBdr/>
        <w:spacing/>
        <w:ind/>
        <w:rPr/>
      </w:pPr>
      <w:r>
        <w:t xml:space="preserve">occlusive dressings are secured on four sides or the </w:t>
      </w:r>
      <w:r/>
    </w:p>
    <w:p w14:paraId="028D8776">
      <w:pPr>
        <w:pBdr/>
        <w:spacing/>
        <w:ind/>
        <w:rPr/>
      </w:pPr>
      <w:r>
        <w:t xml:space="preserve">defect itself constitutes a flap-valve mechanism. Rarely, </w:t>
      </w:r>
      <w:r/>
    </w:p>
    <w:p w14:paraId="6B952C55">
      <w:pPr>
        <w:pBdr/>
        <w:spacing/>
        <w:ind/>
        <w:rPr/>
      </w:pPr>
      <w:r>
        <w:t xml:space="preserve">tension pneumothorax occurs from markedly displaced </w:t>
      </w:r>
      <w:r/>
    </w:p>
    <w:p w14:paraId="0BD01CC5">
      <w:pPr>
        <w:pBdr/>
        <w:spacing/>
        <w:ind/>
        <w:rPr/>
      </w:pPr>
      <w:r>
        <w:t xml:space="preserve">thoracic spine fractures. Tension pneumothorax is a </w:t>
      </w:r>
      <w:r/>
    </w:p>
    <w:p w14:paraId="4A350554">
      <w:pPr>
        <w:pBdr/>
        <w:spacing/>
        <w:ind/>
        <w:rPr/>
      </w:pPr>
      <w:r>
        <w:t xml:space="preserve">clinical diagnosis reflecting air under pressure in the </w:t>
      </w:r>
      <w:r/>
    </w:p>
    <w:p w14:paraId="5A54C337">
      <w:pPr>
        <w:pBdr/>
        <w:spacing/>
        <w:ind/>
        <w:rPr/>
      </w:pPr>
      <w:r>
        <w:t xml:space="preserve">affected pleural space. Do not delay treatment to obtain </w:t>
      </w:r>
      <w:r/>
    </w:p>
    <w:p w14:paraId="7ABCB0D5">
      <w:pPr>
        <w:pBdr/>
        <w:spacing/>
        <w:ind/>
        <w:rPr/>
      </w:pPr>
      <w:r>
        <w:t xml:space="preserve">radiologic confirmation.</w:t>
      </w:r>
      <w:r/>
    </w:p>
    <w:p w14:paraId="0A4A1B55">
      <w:pPr>
        <w:pBdr/>
        <w:spacing/>
        <w:ind/>
        <w:rPr/>
      </w:pPr>
      <w:r>
        <w:t xml:space="preserve">Patients who are spontaneously breathing often </w:t>
      </w:r>
      <w:r/>
    </w:p>
    <w:p w14:paraId="2B38A0B7">
      <w:pPr>
        <w:pBdr/>
        <w:spacing/>
        <w:ind/>
        <w:rPr/>
      </w:pPr>
      <w:r>
        <w:t xml:space="preserve">manifest extreme tachypnea and air hunger, whereas </w:t>
      </w:r>
      <w:r/>
    </w:p>
    <w:p w14:paraId="6705608C">
      <w:pPr>
        <w:pBdr/>
        <w:spacing/>
        <w:ind/>
        <w:rPr/>
      </w:pPr>
      <w:r>
        <w:t xml:space="preserve">patients who are mechanically ventilated manifest </w:t>
      </w:r>
      <w:r/>
    </w:p>
    <w:p w14:paraId="1F7DF5A6">
      <w:pPr>
        <w:pBdr/>
        <w:spacing/>
        <w:ind/>
        <w:rPr/>
      </w:pPr>
      <w:r>
        <w:t xml:space="preserve">hemodynamic collapse. Tension pneumothorax is </w:t>
      </w:r>
      <w:r/>
    </w:p>
    <w:p w14:paraId="21CC8BB3">
      <w:pPr>
        <w:pBdr/>
        <w:spacing/>
        <w:ind/>
        <w:rPr/>
      </w:pPr>
      <w:r>
        <w:t xml:space="preserve">characterized by some or all of the following signs </w:t>
      </w:r>
      <w:r/>
    </w:p>
    <w:p w14:paraId="0E48D061">
      <w:pPr>
        <w:pBdr/>
        <w:spacing/>
        <w:ind/>
        <w:rPr/>
      </w:pPr>
      <w:r>
        <w:t xml:space="preserve">and symptoms:</w:t>
      </w:r>
      <w:r/>
    </w:p>
    <w:p w14:paraId="06C5C152">
      <w:pPr>
        <w:pBdr/>
        <w:spacing/>
        <w:ind/>
        <w:rPr/>
      </w:pPr>
      <w:r>
        <w:t xml:space="preserve"> </w:t>
      </w:r>
      <w:r/>
    </w:p>
    <w:p w14:paraId="085EC401">
      <w:pPr>
        <w:pBdr/>
        <w:spacing/>
        <w:ind/>
        <w:rPr/>
      </w:pPr>
      <w:r>
        <w:t xml:space="preserve"> •Chest pain</w:t>
      </w:r>
      <w:r/>
    </w:p>
    <w:p w14:paraId="4CBAC984">
      <w:pPr>
        <w:pBdr/>
        <w:spacing/>
        <w:ind/>
        <w:rPr/>
      </w:pPr>
      <w:r>
        <w:t xml:space="preserve"> •Air hunger</w:t>
      </w:r>
      <w:r/>
    </w:p>
    <w:p w14:paraId="53EC9D2E">
      <w:pPr>
        <w:pBdr/>
        <w:spacing/>
        <w:ind/>
        <w:rPr/>
      </w:pPr>
      <w:r>
        <w:t xml:space="preserve"> •Tachypnea</w:t>
      </w:r>
      <w:r/>
    </w:p>
    <w:p w14:paraId="4EE27CA3">
      <w:pPr>
        <w:pBdr/>
        <w:spacing/>
        <w:ind/>
        <w:rPr/>
      </w:pPr>
      <w:r>
        <w:t xml:space="preserve"> •Respiratory distress</w:t>
      </w:r>
      <w:r/>
    </w:p>
    <w:p w14:paraId="57247394">
      <w:pPr>
        <w:pBdr/>
        <w:spacing/>
        <w:ind/>
        <w:rPr/>
      </w:pPr>
      <w:r>
        <w:t xml:space="preserve"> •Tachycardia</w:t>
      </w:r>
      <w:r/>
    </w:p>
    <w:p w14:paraId="734F46D5">
      <w:pPr>
        <w:pBdr/>
        <w:spacing/>
        <w:ind/>
        <w:rPr/>
      </w:pPr>
      <w:r>
        <w:t xml:space="preserve"> •Hypotension</w:t>
      </w:r>
      <w:r/>
    </w:p>
    <w:p w14:paraId="31414C2A">
      <w:pPr>
        <w:pBdr/>
        <w:spacing/>
        <w:ind/>
        <w:rPr/>
      </w:pPr>
      <w:r>
        <w:t xml:space="preserve"> •Tracheal deviation away from the side of  </w:t>
      </w:r>
      <w:r/>
    </w:p>
    <w:p w14:paraId="518E1127">
      <w:pPr>
        <w:pBdr/>
        <w:spacing/>
        <w:ind/>
        <w:rPr/>
      </w:pPr>
      <w:r>
        <w:t xml:space="preserve">the injury</w:t>
      </w:r>
      <w:r/>
    </w:p>
    <w:p w14:paraId="4176E943">
      <w:pPr>
        <w:pBdr/>
        <w:spacing/>
        <w:ind/>
        <w:rPr/>
      </w:pPr>
      <w:r>
        <w:t xml:space="preserve"> •Unilateral absence of breath sounds</w:t>
      </w:r>
      <w:r/>
    </w:p>
    <w:p w14:paraId="695411F3">
      <w:pPr>
        <w:pBdr/>
        <w:spacing/>
        <w:ind/>
        <w:rPr/>
      </w:pPr>
      <w:r>
        <w:t xml:space="preserve"> •Elevated hemithorax without respiratory </w:t>
      </w:r>
      <w:r/>
    </w:p>
    <w:p w14:paraId="78DF65A1">
      <w:pPr>
        <w:pBdr/>
        <w:spacing/>
        <w:ind/>
        <w:rPr/>
      </w:pPr>
      <w:r>
        <w:t xml:space="preserve">movement</w:t>
      </w:r>
      <w:r/>
    </w:p>
    <w:p w14:paraId="4E8412BE">
      <w:pPr>
        <w:pBdr/>
        <w:spacing/>
        <w:ind/>
        <w:rPr/>
      </w:pPr>
      <w:r>
        <w:t xml:space="preserve"> •Neck vein distention</w:t>
      </w:r>
      <w:r/>
    </w:p>
    <w:p w14:paraId="25F94927">
      <w:pPr>
        <w:pBdr/>
        <w:spacing/>
        <w:ind/>
        <w:rPr/>
      </w:pPr>
      <w:r>
        <w:t xml:space="preserve"> •Cyanosis (late manifestation) </w:t>
      </w:r>
      <w:r/>
    </w:p>
    <w:p w14:paraId="34F90FBF">
      <w:pPr>
        <w:pBdr/>
        <w:spacing/>
        <w:ind/>
        <w:rPr/>
      </w:pPr>
      <w:r>
        <w:t xml:space="preserve">Perform a breathing assessment, as described above.  </w:t>
      </w:r>
      <w:r/>
    </w:p>
    <w:p w14:paraId="1176E600">
      <w:pPr>
        <w:pBdr/>
        <w:spacing/>
        <w:ind/>
        <w:rPr/>
      </w:pPr>
      <w:r>
        <w:t xml:space="preserve">A hyperresonant note on percussion, deviated trachea, </w:t>
      </w:r>
      <w:r/>
    </w:p>
    <w:p w14:paraId="3510B121">
      <w:pPr>
        <w:pBdr/>
        <w:spacing/>
        <w:ind/>
        <w:rPr/>
      </w:pPr>
      <w:r>
        <w:t xml:space="preserve">distended neck veins, and absent breath sounds are </w:t>
      </w:r>
      <w:r/>
    </w:p>
    <w:p w14:paraId="7B6236BE">
      <w:pPr>
        <w:pBdr/>
        <w:spacing/>
        <w:ind/>
        <w:rPr/>
      </w:pPr>
      <w:r>
        <w:t xml:space="preserve">signs of tension pneumothorax. Arterial saturation </w:t>
      </w:r>
      <w:r/>
    </w:p>
    <w:p w14:paraId="107A31BC">
      <w:pPr>
        <w:pBdr/>
        <w:spacing/>
        <w:ind/>
        <w:rPr/>
      </w:pPr>
      <w:r>
        <w:t xml:space="preserve">should be assessed using a pulse oximeter and will be </w:t>
      </w:r>
      <w:r/>
    </w:p>
    <w:p w14:paraId="308CFCB7">
      <w:pPr>
        <w:pBdr/>
        <w:spacing/>
        <w:ind/>
        <w:rPr/>
      </w:pPr>
      <w:r>
        <w:t xml:space="preserve">decreased when tension pneumothorax is present. When </w:t>
      </w:r>
      <w:r/>
    </w:p>
    <w:p w14:paraId="47D74ACE">
      <w:pPr>
        <w:pBdr/>
        <w:spacing/>
        <w:ind/>
        <w:rPr/>
      </w:pPr>
      <w:r>
        <w:t xml:space="preserve">ultrasound is available, tension pneumothorax can be </w:t>
      </w:r>
      <w:r/>
    </w:p>
    <w:p w14:paraId="51B3CC4D">
      <w:pPr>
        <w:pBdr/>
        <w:spacing/>
        <w:ind/>
        <w:rPr/>
      </w:pPr>
      <w:r>
        <w:t xml:space="preserve">diagnosed using an extended FAST (eFAST) examination.  </w:t>
      </w:r>
      <w:r/>
    </w:p>
    <w:p w14:paraId="2E190370">
      <w:pPr>
        <w:pBdr/>
        <w:spacing/>
        <w:ind/>
        <w:rPr/>
      </w:pPr>
      <w:r>
        <w:t xml:space="preserve">Tension pneumothorax requires immediate decom-  </w:t>
      </w:r>
      <w:r/>
    </w:p>
    <w:p w14:paraId="790FE70D">
      <w:pPr>
        <w:pBdr/>
        <w:spacing/>
        <w:ind/>
        <w:rPr/>
      </w:pPr>
      <w:r>
        <w:t xml:space="preserve">pression and may be managed initially by rapidly </w:t>
      </w:r>
      <w:r/>
    </w:p>
    <w:p w14:paraId="47D33A20">
      <w:pPr>
        <w:pBdr/>
        <w:spacing/>
        <w:ind/>
        <w:rPr/>
      </w:pPr>
      <w:r>
        <w:t xml:space="preserve">inserting a large over-the-needle catheter into the pleural space. Due to the variable thickness of the chest </w:t>
      </w:r>
      <w:r/>
    </w:p>
    <w:p w14:paraId="4B2A2541">
      <w:pPr>
        <w:pBdr/>
        <w:spacing/>
        <w:ind/>
        <w:rPr/>
      </w:pPr>
      <w:r>
        <w:t xml:space="preserve">wall, kinking of the catheter, and other technical or </w:t>
      </w:r>
      <w:r/>
    </w:p>
    <w:p w14:paraId="3EB13A64">
      <w:pPr>
        <w:pBdr/>
        <w:spacing/>
        <w:ind/>
        <w:rPr/>
      </w:pPr>
      <w:r>
        <w:t xml:space="preserve">anatomic complications, needle decompression may </w:t>
      </w:r>
      <w:r/>
    </w:p>
    <w:p w14:paraId="1C3F86D3">
      <w:pPr>
        <w:pBdr/>
        <w:spacing/>
        <w:ind/>
        <w:rPr/>
      </w:pPr>
      <w:r>
        <w:t xml:space="preserve">not be successful. In this case, finger thoracostomy is </w:t>
      </w:r>
      <w:r/>
    </w:p>
    <w:p w14:paraId="6BB2A092">
      <w:pPr>
        <w:pBdr/>
        <w:spacing/>
        <w:ind/>
        <w:rPr/>
      </w:pPr>
      <w:r>
        <w:t xml:space="preserve">an alternative approach ( ■ FIGURE 4-2 ; also see Appendix </w:t>
      </w:r>
      <w:r/>
    </w:p>
    <w:p w14:paraId="32AE408A">
      <w:pPr>
        <w:pBdr/>
        <w:spacing/>
        <w:ind/>
        <w:rPr/>
      </w:pPr>
      <w:r>
        <w:t xml:space="preserve">G: Breathing Skills .) </w:t>
      </w:r>
      <w:r/>
    </w:p>
    <w:p w14:paraId="7BD87245">
      <w:pPr>
        <w:pBdr/>
        <w:spacing/>
        <w:ind/>
        <w:rPr/>
      </w:pPr>
      <w:r>
        <w:t xml:space="preserve">Chest wall thickness influences the likelihood of </w:t>
      </w:r>
      <w:r/>
    </w:p>
    <w:p w14:paraId="7A5DE166">
      <w:pPr>
        <w:pBdr/>
        <w:spacing/>
        <w:ind/>
        <w:rPr/>
      </w:pPr>
      <w:r>
        <w:t xml:space="preserve">success with needle decompression. Evidence suggests </w:t>
      </w:r>
      <w:r/>
    </w:p>
    <w:p w14:paraId="65BF91C8">
      <w:pPr>
        <w:pBdr/>
        <w:spacing/>
        <w:ind/>
        <w:rPr/>
      </w:pPr>
      <w:r>
        <w:t xml:space="preserve">that a 5-cm over-the-needle catheter will reach the </w:t>
      </w:r>
      <w:r/>
    </w:p>
    <w:p w14:paraId="67F1A9F0">
      <w:pPr>
        <w:pBdr/>
        <w:spacing/>
        <w:ind/>
        <w:rPr/>
      </w:pPr>
      <w:r>
        <w:t xml:space="preserve">pleural space &gt;50% of the time, whereas an 8-cm over-</w:t>
      </w:r>
      <w:r/>
    </w:p>
    <w:p w14:paraId="18AD9935">
      <w:pPr>
        <w:pBdr/>
        <w:spacing/>
        <w:ind/>
        <w:rPr/>
      </w:pPr>
      <w:r>
        <w:t xml:space="preserve">the-needle catheter will reach the pleural space &gt;90% </w:t>
      </w:r>
      <w:r/>
    </w:p>
    <w:p w14:paraId="35E3D995">
      <w:pPr>
        <w:pBdr/>
        <w:spacing/>
        <w:ind/>
        <w:rPr/>
      </w:pPr>
      <w:r>
        <w:t xml:space="preserve">of the time. Studies have also demonstrated that over-</w:t>
      </w:r>
      <w:r/>
    </w:p>
    <w:p w14:paraId="1DFC1961">
      <w:pPr>
        <w:pBdr/>
        <w:spacing/>
        <w:ind/>
        <w:rPr/>
      </w:pPr>
      <w:r>
        <w:t xml:space="preserve">the-needle catheter placement in the field into the </w:t>
      </w:r>
      <w:r/>
    </w:p>
    <w:p w14:paraId="0819F140">
      <w:pPr>
        <w:pBdr/>
        <w:spacing/>
        <w:ind/>
        <w:rPr/>
      </w:pPr>
      <w:r>
        <w:t xml:space="preserve">anterior chest wall by paramedics was too medial in </w:t>
      </w:r>
      <w:r/>
    </w:p>
    <w:p w14:paraId="25460A61">
      <w:pPr>
        <w:pBdr/>
        <w:spacing/>
        <w:ind/>
        <w:rPr/>
      </w:pPr>
      <w:r>
        <w:t xml:space="preserve">44% of patients. Recent evidence supports placing the </w:t>
      </w:r>
      <w:r/>
    </w:p>
    <w:p w14:paraId="3309C83C">
      <w:pPr>
        <w:pBdr/>
        <w:spacing/>
        <w:ind/>
        <w:rPr/>
      </w:pPr>
      <w:r>
        <w:t xml:space="preserve">large, over-the-needle catheter at the fifth interspace, </w:t>
      </w:r>
      <w:r/>
    </w:p>
    <w:p w14:paraId="7695E0C1">
      <w:pPr>
        <w:pBdr/>
        <w:spacing/>
        <w:ind/>
        <w:rPr/>
      </w:pPr>
      <w:r>
        <w:t xml:space="preserve">slightly anterior to the midaxillary line. However, even </w:t>
      </w:r>
      <w:r/>
    </w:p>
    <w:p w14:paraId="0BDB399C">
      <w:pPr>
        <w:pBdr/>
        <w:spacing/>
        <w:ind/>
        <w:rPr/>
      </w:pPr>
      <w:r>
        <w:t xml:space="preserve">with an over-the-needle catheter of the appropriate size, </w:t>
      </w:r>
      <w:r/>
    </w:p>
    <w:p w14:paraId="198EA4C9">
      <w:pPr>
        <w:pBdr/>
        <w:spacing/>
        <w:ind/>
        <w:rPr/>
      </w:pPr>
      <w:r>
        <w:t xml:space="preserve">the maneuver will not always be successful. </w:t>
      </w:r>
      <w:r/>
    </w:p>
    <w:p w14:paraId="13666602">
      <w:pPr>
        <w:pBdr/>
        <w:spacing/>
        <w:ind/>
        <w:rPr/>
      </w:pPr>
      <w:r>
        <w:t xml:space="preserve">Successful needle decompression converts tension </w:t>
      </w:r>
      <w:r/>
    </w:p>
    <w:p w14:paraId="79B95CE6">
      <w:pPr>
        <w:pBdr/>
        <w:spacing/>
        <w:ind/>
        <w:rPr/>
      </w:pPr>
      <w:r>
        <w:t xml:space="preserve">pneumothorax to a simple pneumothorax. However, </w:t>
      </w:r>
      <w:r/>
    </w:p>
    <w:p w14:paraId="5C85686C">
      <w:pPr>
        <w:pBdr/>
        <w:spacing/>
        <w:ind/>
        <w:rPr/>
      </w:pPr>
      <w:r>
        <w:t xml:space="preserve">there is a possibility of subsequent pneumothorax as a </w:t>
      </w:r>
      <w:r/>
    </w:p>
    <w:p w14:paraId="10F03F6B">
      <w:pPr>
        <w:pBdr/>
        <w:spacing/>
        <w:ind/>
        <w:rPr/>
      </w:pPr>
      <w:r>
        <w:t xml:space="preserve">result of the maneuver, so continual reassessment of the </w:t>
      </w:r>
      <w:r/>
    </w:p>
    <w:p w14:paraId="4F974607">
      <w:pPr>
        <w:pBdr/>
        <w:spacing/>
        <w:ind/>
        <w:rPr/>
      </w:pPr>
      <w:r>
        <w:t xml:space="preserve">patient is necessary. Tube thoracostomy is mandatory </w:t>
      </w:r>
      <w:r/>
    </w:p>
    <w:p w14:paraId="7435EB56">
      <w:pPr>
        <w:pBdr/>
        <w:spacing/>
        <w:ind/>
        <w:rPr/>
      </w:pPr>
      <w:r>
        <w:t xml:space="preserve">after needle or finger decompression of the chest.</w:t>
      </w:r>
      <w:r/>
    </w:p>
    <w:p w14:paraId="20AB6036">
      <w:pPr>
        <w:pBdr/>
        <w:spacing/>
        <w:ind/>
        <w:rPr/>
      </w:pPr>
      <w:r>
        <w:t xml:space="preserve">Open Pneumothorax </w:t>
      </w:r>
      <w:r/>
    </w:p>
    <w:p w14:paraId="2151A1EB">
      <w:pPr>
        <w:pBdr/>
        <w:spacing/>
        <w:ind/>
        <w:rPr/>
      </w:pPr>
      <w:r>
        <w:t xml:space="preserve">Large injuries to the chest wall that remain open can </w:t>
      </w:r>
      <w:r/>
    </w:p>
    <w:p w14:paraId="3B9EEF74">
      <w:pPr>
        <w:pBdr/>
        <w:spacing/>
        <w:ind/>
        <w:rPr/>
      </w:pPr>
      <w:r>
        <w:t xml:space="preserve">result in an open pneumothorax, also known as a </w:t>
      </w:r>
      <w:r/>
    </w:p>
    <w:p w14:paraId="0C998D2C">
      <w:pPr>
        <w:pBdr/>
        <w:spacing/>
        <w:ind/>
        <w:rPr/>
      </w:pPr>
      <w:r>
        <w:t xml:space="preserve">sucking chest wound ( ■ FIGURE 4-3 ). Equilibration between </w:t>
      </w:r>
      <w:r/>
    </w:p>
    <w:p w14:paraId="412FD6EC">
      <w:pPr>
        <w:pBdr/>
        <w:spacing/>
        <w:ind/>
        <w:rPr/>
      </w:pPr>
      <w:r>
        <w:t xml:space="preserve">intrathoracic pressure and atmospheric pressure is </w:t>
      </w:r>
      <w:r/>
    </w:p>
    <w:p w14:paraId="208A6CDA">
      <w:pPr>
        <w:pBdr/>
        <w:spacing/>
        <w:ind/>
        <w:rPr/>
      </w:pPr>
      <w:r>
        <w:t xml:space="preserve">immediate. Because air tends to follow the path of </w:t>
      </w:r>
      <w:r/>
    </w:p>
    <w:p w14:paraId="3508C2A9">
      <w:pPr>
        <w:pBdr/>
        <w:spacing/>
        <w:ind/>
        <w:rPr/>
      </w:pPr>
      <w:r>
        <w:t xml:space="preserve">least resistance, when the opening in the chest wall is </w:t>
      </w:r>
      <w:r/>
    </w:p>
    <w:p w14:paraId="48F542BA">
      <w:pPr>
        <w:pBdr/>
        <w:spacing/>
        <w:ind/>
        <w:rPr/>
      </w:pPr>
      <w:r>
        <w:t xml:space="preserve">approximately two-thirds the diameter of the trachea n FIGURE 4-2  Finger Decompression.  Tension pneumothorax can </w:t>
      </w:r>
      <w:r/>
    </w:p>
    <w:p w14:paraId="63300F3D">
      <w:pPr>
        <w:pBdr/>
        <w:spacing/>
        <w:ind/>
        <w:rPr/>
      </w:pPr>
      <w:r>
        <w:t xml:space="preserve">be managed initially by rapidly applying the ﬁnger decompression </w:t>
      </w:r>
      <w:r/>
    </w:p>
    <w:p w14:paraId="378E1938">
      <w:pPr>
        <w:pBdr/>
        <w:spacing/>
        <w:ind/>
        <w:rPr/>
      </w:pPr>
      <w:r>
        <w:t xml:space="preserve">technique.</w:t>
      </w:r>
      <w:r/>
    </w:p>
    <w:p w14:paraId="4163922B">
      <w:pPr>
        <w:pBdr/>
        <w:spacing/>
        <w:ind/>
        <w:rPr/>
      </w:pPr>
      <w:r/>
      <w:r/>
    </w:p>
    <w:p w14:paraId="43D4306A">
      <w:pPr>
        <w:pBdr/>
        <w:spacing/>
        <w:ind/>
        <w:rPr/>
      </w:pPr>
      <w:r>
        <w:t xml:space="preserve">--- Strona 120 ---</w:t>
      </w:r>
      <w:r/>
    </w:p>
    <w:p w14:paraId="692481D7">
      <w:pPr>
        <w:pBdr/>
        <w:spacing/>
        <w:ind/>
        <w:rPr/>
      </w:pPr>
      <w:r>
        <w:t xml:space="preserve">■ BACK TO TABLE OF CONTENTSor greater, air passes preferentially through the chest </w:t>
      </w:r>
      <w:r/>
    </w:p>
    <w:p w14:paraId="44FEE1DC">
      <w:pPr>
        <w:pBdr/>
        <w:spacing/>
        <w:ind/>
        <w:rPr/>
      </w:pPr>
      <w:r>
        <w:t xml:space="preserve">wall defect with each inspiration. Effective ventilation </w:t>
      </w:r>
      <w:r/>
    </w:p>
    <w:p w14:paraId="530970FD">
      <w:pPr>
        <w:pBdr/>
        <w:spacing/>
        <w:ind/>
        <w:rPr/>
      </w:pPr>
      <w:r>
        <w:t xml:space="preserve">is thereby impaired, leading to hypoxia and hypercarbia. </w:t>
      </w:r>
      <w:r/>
    </w:p>
    <w:p w14:paraId="2D25C475">
      <w:pPr>
        <w:pBdr/>
        <w:spacing/>
        <w:ind/>
        <w:rPr/>
      </w:pPr>
      <w:r>
        <w:t xml:space="preserve">Open pneumothorax is commonly found and treated </w:t>
      </w:r>
      <w:r/>
    </w:p>
    <w:p w14:paraId="0AF44EE9">
      <w:pPr>
        <w:pBdr/>
        <w:spacing/>
        <w:ind/>
        <w:rPr/>
      </w:pPr>
      <w:r>
        <w:t xml:space="preserve">at the scene by prehospital personnel. The clinical signs </w:t>
      </w:r>
      <w:r/>
    </w:p>
    <w:p w14:paraId="5D3C16F5">
      <w:pPr>
        <w:pBdr/>
        <w:spacing/>
        <w:ind/>
        <w:rPr/>
      </w:pPr>
      <w:r>
        <w:t xml:space="preserve">and symptoms are pain, difficulty breathing, tachypnea, </w:t>
      </w:r>
      <w:r/>
    </w:p>
    <w:p w14:paraId="53170009">
      <w:pPr>
        <w:pBdr/>
        <w:spacing/>
        <w:ind/>
        <w:rPr/>
      </w:pPr>
      <w:r>
        <w:t xml:space="preserve">decreased breath sounds on the affected side, and noisy </w:t>
      </w:r>
      <w:r/>
    </w:p>
    <w:p w14:paraId="67B2F2D3">
      <w:pPr>
        <w:pBdr/>
        <w:spacing/>
        <w:ind/>
        <w:rPr/>
      </w:pPr>
      <w:r>
        <w:t xml:space="preserve">movement of air through the chest wall injury.  </w:t>
      </w:r>
      <w:r/>
    </w:p>
    <w:p w14:paraId="07BA4266">
      <w:pPr>
        <w:pBdr/>
        <w:spacing/>
        <w:ind/>
        <w:rPr/>
      </w:pPr>
      <w:r>
        <w:t xml:space="preserve"> For initial management of an open pneumothorax, </w:t>
      </w:r>
      <w:r/>
    </w:p>
    <w:p w14:paraId="66A9ED0D">
      <w:pPr>
        <w:pBdr/>
        <w:spacing/>
        <w:ind/>
        <w:rPr/>
      </w:pPr>
      <w:r>
        <w:t xml:space="preserve">promptly close the defect with a sterile dressing large </w:t>
      </w:r>
      <w:r/>
    </w:p>
    <w:p w14:paraId="1E7DD3FE">
      <w:pPr>
        <w:pBdr/>
        <w:spacing/>
        <w:ind/>
        <w:rPr/>
      </w:pPr>
      <w:r>
        <w:t xml:space="preserve">enough to overlap the wound’s edges. Any occlusive </w:t>
      </w:r>
      <w:r/>
    </w:p>
    <w:p w14:paraId="0034BEF1">
      <w:pPr>
        <w:pBdr/>
        <w:spacing/>
        <w:ind/>
        <w:rPr/>
      </w:pPr>
      <w:r>
        <w:t xml:space="preserve">dressing (e.g. plastic wrap or petrolatum gauze) may be </w:t>
      </w:r>
      <w:r/>
    </w:p>
    <w:p w14:paraId="21AE077F">
      <w:pPr>
        <w:pBdr/>
        <w:spacing/>
        <w:ind/>
        <w:rPr/>
      </w:pPr>
      <w:r>
        <w:t xml:space="preserve">used as temporary measure to enable rapid assessment to </w:t>
      </w:r>
      <w:r/>
    </w:p>
    <w:p w14:paraId="1C2BE27B">
      <w:pPr>
        <w:pBdr/>
        <w:spacing/>
        <w:ind/>
        <w:rPr/>
      </w:pPr>
      <w:r>
        <w:t xml:space="preserve">continue. Tape it securely on only  three sides to provide a </w:t>
      </w:r>
      <w:r/>
    </w:p>
    <w:p w14:paraId="67FA11B4">
      <w:pPr>
        <w:pBdr/>
        <w:spacing/>
        <w:ind/>
        <w:rPr/>
      </w:pPr>
      <w:r>
        <w:t xml:space="preserve">flutter-valve effect ( ■ FIGURE 4-4 ). As the patient breathes </w:t>
      </w:r>
      <w:r/>
    </w:p>
    <w:p w14:paraId="19AC62C4">
      <w:pPr>
        <w:pBdr/>
        <w:spacing/>
        <w:ind/>
        <w:rPr/>
      </w:pPr>
      <w:r>
        <w:t xml:space="preserve">in, the dressing occludes the wound, preventing air </w:t>
      </w:r>
      <w:r/>
    </w:p>
    <w:p w14:paraId="167599D0">
      <w:pPr>
        <w:pBdr/>
        <w:spacing/>
        <w:ind/>
        <w:rPr/>
      </w:pPr>
      <w:r>
        <w:t xml:space="preserve">from entering. During exhalation, the open end of the </w:t>
      </w:r>
      <w:r/>
    </w:p>
    <w:p w14:paraId="786789EF">
      <w:pPr>
        <w:pBdr/>
        <w:spacing/>
        <w:ind/>
        <w:rPr/>
      </w:pPr>
      <w:r>
        <w:t xml:space="preserve">dressing allows air to escape from the pleural space. </w:t>
      </w:r>
      <w:r/>
    </w:p>
    <w:p w14:paraId="3D0D3CA6">
      <w:pPr>
        <w:pBdr/>
        <w:spacing/>
        <w:ind/>
        <w:rPr/>
      </w:pPr>
      <w:r>
        <w:t xml:space="preserve">Taping all four edges of the dressing can cause air to </w:t>
      </w:r>
      <w:r/>
    </w:p>
    <w:p w14:paraId="51B72229">
      <w:pPr>
        <w:pBdr/>
        <w:spacing/>
        <w:ind/>
        <w:rPr/>
      </w:pPr>
      <w:r>
        <w:t xml:space="preserve">accumulate in the thoracic cavity, resulting in a tension </w:t>
      </w:r>
      <w:r/>
    </w:p>
    <w:p w14:paraId="58BE5368">
      <w:pPr>
        <w:pBdr/>
        <w:spacing/>
        <w:ind/>
        <w:rPr/>
      </w:pPr>
      <w:r>
        <w:t xml:space="preserve">pneumothorax unless a chest tube is in place. Place a </w:t>
      </w:r>
      <w:r/>
    </w:p>
    <w:p w14:paraId="1CD60D2B">
      <w:pPr>
        <w:pBdr/>
        <w:spacing/>
        <w:ind/>
        <w:rPr/>
      </w:pPr>
      <w:r>
        <w:t xml:space="preserve">chest tube remote from the wound as soon as possible. </w:t>
      </w:r>
      <w:r/>
    </w:p>
    <w:p w14:paraId="061CA284">
      <w:pPr>
        <w:pBdr/>
        <w:spacing/>
        <w:ind/>
        <w:rPr/>
      </w:pPr>
      <w:r>
        <w:t xml:space="preserve">Subsequent definitive surgical closure of the wound is </w:t>
      </w:r>
      <w:r/>
    </w:p>
    <w:p w14:paraId="2510AA7F">
      <w:pPr>
        <w:pBdr/>
        <w:spacing/>
        <w:ind/>
        <w:rPr/>
      </w:pPr>
      <w:r>
        <w:t xml:space="preserve">frequently required. (See Appendix G: Breathing Skills .) </w:t>
      </w:r>
      <w:r/>
    </w:p>
    <w:p w14:paraId="1C688F7E">
      <w:pPr>
        <w:pBdr/>
        <w:spacing/>
        <w:ind/>
        <w:rPr/>
      </w:pPr>
      <w:r>
        <w:t xml:space="preserve">Massive Hemothorax</w:t>
      </w:r>
      <w:r/>
    </w:p>
    <w:p w14:paraId="13A79055">
      <w:pPr>
        <w:pBdr/>
        <w:spacing/>
        <w:ind/>
        <w:rPr/>
      </w:pPr>
      <w:r>
        <w:t xml:space="preserve">The accumulation of &gt;1500 ml of blood in one side of </w:t>
      </w:r>
      <w:r/>
    </w:p>
    <w:p w14:paraId="1A7EA72B">
      <w:pPr>
        <w:pBdr/>
        <w:spacing/>
        <w:ind/>
        <w:rPr/>
      </w:pPr>
      <w:r>
        <w:t xml:space="preserve">the chest with a massive hemothorax can significantly  PRIMARY SURVEY: LIFE-THREATENING INJURIES  67</w:t>
      </w:r>
      <w:r/>
    </w:p>
    <w:p w14:paraId="358BAF69">
      <w:pPr>
        <w:pBdr/>
        <w:spacing/>
        <w:ind/>
        <w:rPr/>
      </w:pPr>
      <w:r>
        <w:t xml:space="preserve">n FIGURE 4-3  Open Pneumothorax.  Large </w:t>
      </w:r>
      <w:r/>
    </w:p>
    <w:p w14:paraId="33C05CCD">
      <w:pPr>
        <w:pBdr/>
        <w:spacing/>
        <w:ind/>
        <w:rPr/>
      </w:pPr>
      <w:r>
        <w:t xml:space="preserve">defects of the chest wall that remain open can </w:t>
      </w:r>
      <w:r/>
    </w:p>
    <w:p w14:paraId="046DD904">
      <w:pPr>
        <w:pBdr/>
        <w:spacing/>
        <w:ind/>
        <w:rPr/>
      </w:pPr>
      <w:r>
        <w:t xml:space="preserve">result in an open pneumothorax, or sucking </w:t>
      </w:r>
      <w:r/>
    </w:p>
    <w:p w14:paraId="73A26188">
      <w:pPr>
        <w:pBdr/>
        <w:spacing/>
        <w:ind/>
        <w:rPr/>
      </w:pPr>
      <w:r>
        <w:t xml:space="preserve">chest wound.</w:t>
      </w:r>
      <w:r/>
    </w:p>
    <w:p w14:paraId="241DCCA7">
      <w:pPr>
        <w:pBdr/>
        <w:spacing/>
        <w:ind/>
        <w:rPr/>
      </w:pPr>
      <w:r>
        <w:t xml:space="preserve">n FIGURE 4-4  Dressing for Treatment of Open Pneumothorax.  </w:t>
      </w:r>
      <w:r/>
    </w:p>
    <w:p w14:paraId="69BD717C">
      <w:pPr>
        <w:pBdr/>
        <w:spacing/>
        <w:ind/>
        <w:rPr/>
      </w:pPr>
      <w:r>
        <w:t xml:space="preserve">Promptly close the defect with a sterile occlusive dressing that is large </w:t>
      </w:r>
      <w:r/>
    </w:p>
    <w:p w14:paraId="5807C92B">
      <w:pPr>
        <w:pBdr/>
        <w:spacing/>
        <w:ind/>
        <w:rPr/>
      </w:pPr>
      <w:r>
        <w:t xml:space="preserve">enough to overlap the wound’s edges. Tape it securely on three sides </w:t>
      </w:r>
      <w:r/>
    </w:p>
    <w:p w14:paraId="25941328">
      <w:pPr>
        <w:pBdr/>
        <w:spacing/>
        <w:ind/>
        <w:rPr/>
      </w:pPr>
      <w:r>
        <w:t xml:space="preserve">to provide a ﬂutter-valve effect.Advanced T rauma Life Support for Doctors</w:t>
      </w:r>
      <w:r/>
    </w:p>
    <w:p w14:paraId="0D15B7E1">
      <w:pPr>
        <w:pBdr/>
        <w:spacing/>
        <w:ind/>
        <w:rPr/>
      </w:pPr>
      <w:r>
        <w:t xml:space="preserve">Student Course Manual, 9e</w:t>
      </w:r>
      <w:r/>
    </w:p>
    <w:p w14:paraId="110DC473">
      <w:pPr>
        <w:pBdr/>
        <w:spacing/>
        <w:ind/>
        <w:rPr/>
      </w:pPr>
      <w:r>
        <w:t xml:space="preserve">American College of Sur geons</w:t>
      </w:r>
      <w:r/>
    </w:p>
    <w:p w14:paraId="368D0455">
      <w:pPr>
        <w:pBdr/>
        <w:spacing/>
        <w:ind/>
        <w:rPr/>
      </w:pPr>
      <w:r>
        <w:t xml:space="preserve">Figur e# 04.04</w:t>
      </w:r>
      <w:r/>
    </w:p>
    <w:p w14:paraId="737004A9">
      <w:pPr>
        <w:pBdr/>
        <w:spacing/>
        <w:ind/>
        <w:rPr/>
      </w:pPr>
      <w:r>
        <w:t xml:space="preserve">Dragonfly Media Gr oup</w:t>
      </w:r>
      <w:r/>
    </w:p>
    <w:p w14:paraId="16470BA7">
      <w:pPr>
        <w:pBdr/>
        <w:spacing/>
        <w:ind/>
        <w:rPr/>
      </w:pPr>
      <w:r>
        <w:t xml:space="preserve">10/26/2011Appr oved   Changes needed   Date    </w:t>
      </w:r>
      <w:r/>
    </w:p>
    <w:p w14:paraId="6DB40E11">
      <w:pPr>
        <w:pBdr/>
        <w:spacing/>
        <w:ind/>
        <w:rPr/>
      </w:pPr>
      <w:r>
        <w:t xml:space="preserve">KB</w:t>
      </w:r>
      <w:r/>
    </w:p>
    <w:p w14:paraId="3CF43E8E">
      <w:pPr>
        <w:pBdr/>
        <w:spacing/>
        <w:ind/>
        <w:rPr/>
      </w:pPr>
      <w:r>
        <w:t xml:space="preserve">WC</w:t>
      </w:r>
      <w:r/>
    </w:p>
    <w:p w14:paraId="0F0B26BC">
      <w:pPr>
        <w:pBdr/>
        <w:spacing/>
        <w:ind/>
        <w:rPr/>
      </w:pPr>
      <w:r>
        <w:t xml:space="preserve">NP</w:t>
      </w:r>
      <w:r/>
    </w:p>
    <w:p w14:paraId="4B13E6F1">
      <w:pPr>
        <w:pBdr/>
        <w:spacing/>
        <w:ind/>
        <w:rPr/>
      </w:pPr>
      <w:r>
        <w:t xml:space="preserve">Collapsed lungPneumothora xSuckin g</w:t>
      </w:r>
      <w:r/>
    </w:p>
    <w:p w14:paraId="24605BC0">
      <w:pPr>
        <w:pBdr/>
        <w:spacing/>
        <w:ind/>
        <w:rPr/>
      </w:pPr>
      <w:r>
        <w:t xml:space="preserve">chest wound</w:t>
      </w:r>
      <w:r/>
    </w:p>
    <w:p w14:paraId="6B3D3708">
      <w:pPr>
        <w:pBdr/>
        <w:spacing/>
        <w:ind/>
        <w:rPr/>
      </w:pPr>
      <w:r>
        <w:t xml:space="preserve">Air</w:t>
      </w:r>
      <w:r/>
    </w:p>
    <w:p w14:paraId="1C3B3EA6">
      <w:pPr>
        <w:pBdr/>
        <w:spacing/>
        <w:ind/>
        <w:rPr/>
      </w:pPr>
      <w:r>
        <w:t xml:space="preserve">pitfall prevention</w:t>
      </w:r>
      <w:r/>
    </w:p>
    <w:p w14:paraId="6D41D734">
      <w:pPr>
        <w:pBdr/>
        <w:spacing/>
        <w:ind/>
        <w:rPr/>
      </w:pPr>
      <w:r>
        <w:t xml:space="preserve">Tension </w:t>
      </w:r>
      <w:r/>
    </w:p>
    <w:p w14:paraId="6577F628">
      <w:pPr>
        <w:pBdr/>
        <w:spacing/>
        <w:ind/>
        <w:rPr/>
      </w:pPr>
      <w:r>
        <w:t xml:space="preserve">pneumothorax </w:t>
      </w:r>
      <w:r/>
    </w:p>
    <w:p w14:paraId="3FD05E6F">
      <w:pPr>
        <w:pBdr/>
        <w:spacing/>
        <w:ind/>
        <w:rPr/>
      </w:pPr>
      <w:r>
        <w:t xml:space="preserve">develops after placing </w:t>
      </w:r>
      <w:r/>
    </w:p>
    <w:p w14:paraId="7B14D443">
      <w:pPr>
        <w:pBdr/>
        <w:spacing/>
        <w:ind/>
        <w:rPr/>
      </w:pPr>
      <w:r>
        <w:t xml:space="preserve">dressing over open </w:t>
      </w:r>
      <w:r/>
    </w:p>
    <w:p w14:paraId="3B4E4CFF">
      <w:pPr>
        <w:pBdr/>
        <w:spacing/>
        <w:ind/>
        <w:rPr/>
      </w:pPr>
      <w:r>
        <w:t xml:space="preserve">chest wound. • Ensure the occlusive </w:t>
      </w:r>
      <w:r/>
    </w:p>
    <w:p w14:paraId="44176308">
      <w:pPr>
        <w:pBdr/>
        <w:spacing/>
        <w:ind/>
        <w:rPr/>
      </w:pPr>
      <w:r>
        <w:t xml:space="preserve">dressing is secured only on </w:t>
      </w:r>
      <w:r/>
    </w:p>
    <w:p w14:paraId="229799BB">
      <w:pPr>
        <w:pBdr/>
        <w:spacing/>
        <w:ind/>
        <w:rPr/>
      </w:pPr>
      <w:r>
        <w:t xml:space="preserve">three sides. </w:t>
      </w:r>
      <w:r/>
    </w:p>
    <w:p w14:paraId="5F419673">
      <w:pPr>
        <w:pBdr/>
        <w:spacing/>
        <w:ind/>
        <w:rPr/>
      </w:pPr>
      <w:r>
        <w:t xml:space="preserve">• Treat pneumothorax with </w:t>
      </w:r>
      <w:r/>
    </w:p>
    <w:p w14:paraId="229010BE">
      <w:pPr>
        <w:pBdr/>
        <w:spacing/>
        <w:ind/>
        <w:rPr/>
      </w:pPr>
      <w:r>
        <w:t xml:space="preserve">placement of chest tube </w:t>
      </w:r>
      <w:r/>
    </w:p>
    <w:p w14:paraId="4F528765">
      <w:pPr>
        <w:pBdr/>
        <w:spacing/>
        <w:ind/>
        <w:rPr/>
      </w:pPr>
      <w:r>
        <w:t xml:space="preserve">through intact skin. </w:t>
      </w:r>
      <w:r/>
    </w:p>
    <w:p w14:paraId="5FC32D64">
      <w:pPr>
        <w:pBdr/>
        <w:spacing/>
        <w:ind/>
        <w:rPr/>
      </w:pPr>
      <w:r>
        <w:t xml:space="preserve">--- Strona 121 ---</w:t>
      </w:r>
      <w:r/>
    </w:p>
    <w:p w14:paraId="3FEF2B5E">
      <w:pPr>
        <w:pBdr/>
        <w:spacing/>
        <w:ind/>
        <w:rPr/>
      </w:pPr>
      <w:r>
        <w:t xml:space="preserve"> 68 CHAPTER 4  ■ Thoracic Trauma</w:t>
      </w:r>
      <w:r/>
    </w:p>
    <w:p w14:paraId="117E96E2">
      <w:pPr>
        <w:pBdr/>
        <w:spacing/>
        <w:ind/>
        <w:rPr/>
      </w:pPr>
      <w:r>
        <w:t xml:space="preserve">■ BACK TO TABLE OF CONTENTScompromise respiratory efforts by compressing the </w:t>
      </w:r>
      <w:r/>
    </w:p>
    <w:p w14:paraId="46222DD1">
      <w:pPr>
        <w:pBdr/>
        <w:spacing/>
        <w:ind/>
        <w:rPr/>
      </w:pPr>
      <w:r>
        <w:t xml:space="preserve">lung and preventing adequate oxygenation and venti-  </w:t>
      </w:r>
      <w:r/>
    </w:p>
    <w:p w14:paraId="2C1CD1F6">
      <w:pPr>
        <w:pBdr/>
        <w:spacing/>
        <w:ind/>
        <w:rPr/>
      </w:pPr>
      <w:r>
        <w:t xml:space="preserve">lation. Insert a chest tube to improve ventilation and </w:t>
      </w:r>
      <w:r/>
    </w:p>
    <w:p w14:paraId="2599119F">
      <w:pPr>
        <w:pBdr/>
        <w:spacing/>
        <w:ind/>
        <w:rPr/>
      </w:pPr>
      <w:r>
        <w:t xml:space="preserve">oxygenation, request emergent surgical consult-  </w:t>
      </w:r>
      <w:r/>
    </w:p>
    <w:p w14:paraId="7704D7FD">
      <w:pPr>
        <w:pBdr/>
        <w:spacing/>
        <w:ind/>
        <w:rPr/>
      </w:pPr>
      <w:r>
        <w:t xml:space="preserve">ation, and begin appropriate resuscitation. Massive </w:t>
      </w:r>
      <w:r/>
    </w:p>
    <w:p w14:paraId="73567243">
      <w:pPr>
        <w:pBdr/>
        <w:spacing/>
        <w:ind/>
        <w:rPr/>
      </w:pPr>
      <w:r>
        <w:t xml:space="preserve">acute accumulation of blood produces hypotension </w:t>
      </w:r>
      <w:r/>
    </w:p>
    <w:p w14:paraId="1158052A">
      <w:pPr>
        <w:pBdr/>
        <w:spacing/>
        <w:ind/>
        <w:rPr/>
      </w:pPr>
      <w:r>
        <w:t xml:space="preserve">and shock and will be discussed further in the  </w:t>
      </w:r>
      <w:r/>
    </w:p>
    <w:p w14:paraId="26DAEB89">
      <w:pPr>
        <w:pBdr/>
        <w:spacing/>
        <w:ind/>
        <w:rPr/>
      </w:pPr>
      <w:r>
        <w:t xml:space="preserve">section below. </w:t>
      </w:r>
      <w:r/>
    </w:p>
    <w:p w14:paraId="619E7DAC">
      <w:pPr>
        <w:pBdr/>
        <w:spacing/>
        <w:ind/>
        <w:rPr/>
      </w:pPr>
      <w:r>
        <w:t xml:space="preserve">■ TABLE 4-1  outlines the different presentations of </w:t>
      </w:r>
      <w:r/>
    </w:p>
    <w:p w14:paraId="25F938C5">
      <w:pPr>
        <w:pBdr/>
        <w:spacing/>
        <w:ind/>
        <w:rPr/>
      </w:pPr>
      <w:r>
        <w:t xml:space="preserve">tension pneumothorax and massive hemothorax. </w:t>
      </w:r>
      <w:r/>
    </w:p>
    <w:p w14:paraId="5EC55135">
      <w:pPr>
        <w:pBdr/>
        <w:spacing/>
        <w:ind/>
        <w:rPr/>
      </w:pPr>
      <w:r>
        <w:t xml:space="preserve">circulation problems </w:t>
      </w:r>
      <w:r/>
    </w:p>
    <w:p w14:paraId="6A251322">
      <w:pPr>
        <w:pBdr/>
        <w:spacing/>
        <w:ind/>
        <w:rPr/>
      </w:pPr>
      <w:r>
        <w:t xml:space="preserve">Major thoracic injuries that affect circulation and </w:t>
      </w:r>
      <w:r/>
    </w:p>
    <w:p w14:paraId="08E71478">
      <w:pPr>
        <w:pBdr/>
        <w:spacing/>
        <w:ind/>
        <w:rPr/>
      </w:pPr>
      <w:r>
        <w:t xml:space="preserve">should be recognized and addressed during the primary </w:t>
      </w:r>
      <w:r/>
    </w:p>
    <w:p w14:paraId="312399A7">
      <w:pPr>
        <w:pBdr/>
        <w:spacing/>
        <w:ind/>
        <w:rPr/>
      </w:pPr>
      <w:r>
        <w:t xml:space="preserve">survey are massive hemothorax, cardiac tamponade, </w:t>
      </w:r>
      <w:r/>
    </w:p>
    <w:p w14:paraId="5B790DC5">
      <w:pPr>
        <w:pBdr/>
        <w:spacing/>
        <w:ind/>
        <w:rPr/>
      </w:pPr>
      <w:r>
        <w:t xml:space="preserve">and traumatic circulatory arrest.  </w:t>
      </w:r>
      <w:r/>
    </w:p>
    <w:p w14:paraId="1972E5E6">
      <w:pPr>
        <w:pBdr/>
        <w:spacing/>
        <w:ind/>
        <w:rPr/>
      </w:pPr>
      <w:r>
        <w:t xml:space="preserve">Pulseless electrical activity (PEA) is manifested by </w:t>
      </w:r>
      <w:r/>
    </w:p>
    <w:p w14:paraId="2FAE0DDB">
      <w:pPr>
        <w:pBdr/>
        <w:spacing/>
        <w:ind/>
        <w:rPr/>
      </w:pPr>
      <w:r>
        <w:t xml:space="preserve">an electrocardiogram (ECG) that shows a rhythm </w:t>
      </w:r>
      <w:r/>
    </w:p>
    <w:p w14:paraId="604624AD">
      <w:pPr>
        <w:pBdr/>
        <w:spacing/>
        <w:ind/>
        <w:rPr/>
      </w:pPr>
      <w:r>
        <w:t xml:space="preserve">while the patient has no identifiable pulse. This </w:t>
      </w:r>
      <w:r/>
    </w:p>
    <w:p w14:paraId="06337793">
      <w:pPr>
        <w:pBdr/>
        <w:spacing/>
        <w:ind/>
        <w:rPr/>
      </w:pPr>
      <w:r>
        <w:t xml:space="preserve">dysrhythmia can be present with cardiac tamponade, </w:t>
      </w:r>
      <w:r/>
    </w:p>
    <w:p w14:paraId="4040E14C">
      <w:pPr>
        <w:pBdr/>
        <w:spacing/>
        <w:ind/>
        <w:rPr/>
      </w:pPr>
      <w:r>
        <w:t xml:space="preserve">tension pneumothorax, or profound hypovolemia. </w:t>
      </w:r>
      <w:r/>
    </w:p>
    <w:p w14:paraId="5B5DAC3A">
      <w:pPr>
        <w:pBdr/>
        <w:spacing/>
        <w:ind/>
        <w:rPr/>
      </w:pPr>
      <w:r>
        <w:t xml:space="preserve">Severe blunt injury can result in blunt rupture  </w:t>
      </w:r>
      <w:r/>
    </w:p>
    <w:p w14:paraId="2552D67C">
      <w:pPr>
        <w:pBdr/>
        <w:spacing/>
        <w:ind/>
        <w:rPr/>
      </w:pPr>
      <w:r>
        <w:t xml:space="preserve">of the atria or the ventricles, and the only mani-</w:t>
      </w:r>
      <w:r/>
    </w:p>
    <w:p w14:paraId="143782D4">
      <w:pPr>
        <w:pBdr/>
        <w:spacing/>
        <w:ind/>
        <w:rPr/>
      </w:pPr>
      <w:r>
        <w:t xml:space="preserve">festation may be PEA arrest. Other causes of PEA </w:t>
      </w:r>
      <w:r/>
    </w:p>
    <w:p w14:paraId="7C64EA9A">
      <w:pPr>
        <w:pBdr/>
        <w:spacing/>
        <w:ind/>
        <w:rPr/>
      </w:pPr>
      <w:r>
        <w:t xml:space="preserve">arrest include hypovolemia, hypoxia, hydrogen  </w:t>
      </w:r>
      <w:r/>
    </w:p>
    <w:p w14:paraId="69A87E03">
      <w:pPr>
        <w:pBdr/>
        <w:spacing/>
        <w:ind/>
        <w:rPr/>
      </w:pPr>
      <w:r>
        <w:t xml:space="preserve">ion (acidosis), hypokalemia/ hyperkalemia, hypo-</w:t>
      </w:r>
      <w:r/>
    </w:p>
    <w:p w14:paraId="02258C2F">
      <w:pPr>
        <w:pBdr/>
        <w:spacing/>
        <w:ind/>
        <w:rPr/>
      </w:pPr>
      <w:r>
        <w:t xml:space="preserve">glycemia, hypothermia, toxins, cardiac tamponade, </w:t>
      </w:r>
      <w:r/>
    </w:p>
    <w:p w14:paraId="0D11BCCD">
      <w:pPr>
        <w:pBdr/>
        <w:spacing/>
        <w:ind/>
        <w:rPr/>
      </w:pPr>
      <w:r>
        <w:t xml:space="preserve">tension pneumothorax, and thrombosis (coronary  </w:t>
      </w:r>
      <w:r/>
    </w:p>
    <w:p w14:paraId="3E273762">
      <w:pPr>
        <w:pBdr/>
        <w:spacing/>
        <w:ind/>
        <w:rPr/>
      </w:pPr>
      <w:r>
        <w:t xml:space="preserve">or pulmonary).  </w:t>
      </w:r>
      <w:r/>
    </w:p>
    <w:p w14:paraId="285FC936">
      <w:pPr>
        <w:pBdr/>
        <w:spacing/>
        <w:ind/>
        <w:rPr/>
      </w:pPr>
      <w:r>
        <w:t xml:space="preserve">Inspect the skin for mottling, cyanosis, and pallor. </w:t>
      </w:r>
      <w:r/>
    </w:p>
    <w:p w14:paraId="79380FDE">
      <w:pPr>
        <w:pBdr/>
        <w:spacing/>
        <w:ind/>
        <w:rPr/>
      </w:pPr>
      <w:r>
        <w:t xml:space="preserve">Neck veins should be assessed for distention, although </w:t>
      </w:r>
      <w:r/>
    </w:p>
    <w:p w14:paraId="7BBC9F55">
      <w:pPr>
        <w:pBdr/>
        <w:spacing/>
        <w:ind/>
        <w:rPr/>
      </w:pPr>
      <w:r>
        <w:t xml:space="preserve">they may not be distended in patients with concomitant </w:t>
      </w:r>
      <w:r/>
    </w:p>
    <w:p w14:paraId="2C3CB45D">
      <w:pPr>
        <w:pBdr/>
        <w:spacing/>
        <w:ind/>
        <w:rPr/>
      </w:pPr>
      <w:r>
        <w:t xml:space="preserve">hypovolemia. Listen for the regularity and quality of </w:t>
      </w:r>
      <w:r/>
    </w:p>
    <w:p w14:paraId="3BED8F1A">
      <w:pPr>
        <w:pBdr/>
        <w:spacing/>
        <w:ind/>
        <w:rPr/>
      </w:pPr>
      <w:r>
        <w:t xml:space="preserve">the heartbeat. Assess a central pulse for quality, rate, </w:t>
      </w:r>
      <w:r/>
    </w:p>
    <w:p w14:paraId="4BC95B6F">
      <w:pPr>
        <w:pBdr/>
        <w:spacing/>
        <w:ind/>
        <w:rPr/>
      </w:pPr>
      <w:r>
        <w:t xml:space="preserve">and regularity. In patients with hypovolemia, the distal </w:t>
      </w:r>
      <w:r/>
    </w:p>
    <w:p w14:paraId="6396D827">
      <w:pPr>
        <w:pBdr/>
        <w:spacing/>
        <w:ind/>
        <w:rPr/>
      </w:pPr>
      <w:r>
        <w:t xml:space="preserve">pulses may be absent because of volume depletion. </w:t>
      </w:r>
      <w:r/>
    </w:p>
    <w:p w14:paraId="3144AA32">
      <w:pPr>
        <w:pBdr/>
        <w:spacing/>
        <w:ind/>
        <w:rPr/>
      </w:pPr>
      <w:r>
        <w:t xml:space="preserve">Palpate the skin to assess its temperature and determine </w:t>
      </w:r>
      <w:r/>
    </w:p>
    <w:p w14:paraId="43B81B22">
      <w:pPr>
        <w:pBdr/>
        <w:spacing/>
        <w:ind/>
        <w:rPr/>
      </w:pPr>
      <w:r>
        <w:t xml:space="preserve">whether it is dry or sweaty.  Measure blood pressure and pulse pressure, and </w:t>
      </w:r>
      <w:r/>
    </w:p>
    <w:p w14:paraId="2D2B61BF">
      <w:pPr>
        <w:pBdr/>
        <w:spacing/>
        <w:ind/>
        <w:rPr/>
      </w:pPr>
      <w:r>
        <w:t xml:space="preserve">monitor the patient with electrocardiography and </w:t>
      </w:r>
      <w:r/>
    </w:p>
    <w:p w14:paraId="35D07FB6">
      <w:pPr>
        <w:pBdr/>
        <w:spacing/>
        <w:ind/>
        <w:rPr/>
      </w:pPr>
      <w:r>
        <w:t xml:space="preserve">pulse oximetry. Patients with blunt chest injury are at </w:t>
      </w:r>
      <w:r/>
    </w:p>
    <w:p w14:paraId="2190D872">
      <w:pPr>
        <w:pBdr/>
        <w:spacing/>
        <w:ind/>
        <w:rPr/>
      </w:pPr>
      <w:r>
        <w:t xml:space="preserve">risk for myocardial dysfunction, which is increased by </w:t>
      </w:r>
      <w:r/>
    </w:p>
    <w:p w14:paraId="58333598">
      <w:pPr>
        <w:pBdr/>
        <w:spacing/>
        <w:ind/>
        <w:rPr/>
      </w:pPr>
      <w:r>
        <w:t xml:space="preserve">the presence of hypoxia and acidosis. Dysrhythmias </w:t>
      </w:r>
      <w:r/>
    </w:p>
    <w:p w14:paraId="2789A6BC">
      <w:pPr>
        <w:pBdr/>
        <w:spacing/>
        <w:ind/>
        <w:rPr/>
      </w:pPr>
      <w:r>
        <w:t xml:space="preserve">should be managed according to standard protocols.</w:t>
      </w:r>
      <w:r/>
    </w:p>
    <w:p w14:paraId="1E0583C3">
      <w:pPr>
        <w:pBdr/>
        <w:spacing/>
        <w:ind/>
        <w:rPr/>
      </w:pPr>
      <w:r>
        <w:t xml:space="preserve">Massive Hemothorax</w:t>
      </w:r>
      <w:r/>
    </w:p>
    <w:p w14:paraId="4D7F36E9">
      <w:pPr>
        <w:pBdr/>
        <w:spacing/>
        <w:ind/>
        <w:rPr/>
      </w:pPr>
      <w:r>
        <w:t xml:space="preserve">Massive hemothorax results from the rapid </w:t>
      </w:r>
      <w:r/>
    </w:p>
    <w:p w14:paraId="589DFB17">
      <w:pPr>
        <w:pBdr/>
        <w:spacing/>
        <w:ind/>
        <w:rPr/>
      </w:pPr>
      <w:r>
        <w:t xml:space="preserve">accumulation of more than 1500 mL of blood or one-</w:t>
      </w:r>
      <w:r/>
    </w:p>
    <w:p w14:paraId="77A716C4">
      <w:pPr>
        <w:pBdr/>
        <w:spacing/>
        <w:ind/>
        <w:rPr/>
      </w:pPr>
      <w:r>
        <w:t xml:space="preserve">third or more of the patient’s blood volume in the chest </w:t>
      </w:r>
      <w:r/>
    </w:p>
    <w:p w14:paraId="37FABA31">
      <w:pPr>
        <w:pBdr/>
        <w:spacing/>
        <w:ind/>
        <w:rPr/>
      </w:pPr>
      <w:r>
        <w:t xml:space="preserve">cavity ( ■ FIGURE 4-5 ). It is most commonly caused by a </w:t>
      </w:r>
      <w:r/>
    </w:p>
    <w:p w14:paraId="11FBFFA3">
      <w:pPr>
        <w:pBdr/>
        <w:spacing/>
        <w:ind/>
        <w:rPr/>
      </w:pPr>
      <w:r>
        <w:t xml:space="preserve">penetrating wound that disrupts the systemic or hilar </w:t>
      </w:r>
      <w:r/>
    </w:p>
    <w:p w14:paraId="4B8637DB">
      <w:pPr>
        <w:pBdr/>
        <w:spacing/>
        <w:ind/>
        <w:rPr/>
      </w:pPr>
      <w:r>
        <w:t xml:space="preserve">vessels, although massive hemothorax can also result </w:t>
      </w:r>
      <w:r/>
    </w:p>
    <w:p w14:paraId="0FE1A4AB">
      <w:pPr>
        <w:pBdr/>
        <w:spacing/>
        <w:ind/>
        <w:rPr/>
      </w:pPr>
      <w:r>
        <w:t xml:space="preserve">from blunt trauma. </w:t>
      </w:r>
      <w:r/>
    </w:p>
    <w:p w14:paraId="71233D6A">
      <w:pPr>
        <w:pBdr/>
        <w:spacing/>
        <w:ind/>
        <w:rPr/>
      </w:pPr>
      <w:r>
        <w:t xml:space="preserve">In patients with massive hemothorax, the neck </w:t>
      </w:r>
      <w:r/>
    </w:p>
    <w:p w14:paraId="1D9563C6">
      <w:pPr>
        <w:pBdr/>
        <w:spacing/>
        <w:ind/>
        <w:rPr/>
      </w:pPr>
      <w:r>
        <w:t xml:space="preserve">veins may be flat due to severe hypovolemia, or they </w:t>
      </w:r>
      <w:r/>
    </w:p>
    <w:p w14:paraId="1E5C31E5">
      <w:pPr>
        <w:pBdr/>
        <w:spacing/>
        <w:ind/>
        <w:rPr/>
      </w:pPr>
      <w:r>
        <w:t xml:space="preserve">may be distended if there is an associated tension </w:t>
      </w:r>
      <w:r/>
    </w:p>
    <w:p w14:paraId="56CD71AA">
      <w:pPr>
        <w:pBdr/>
        <w:spacing/>
        <w:ind/>
        <w:rPr/>
      </w:pPr>
      <w:r>
        <w:t xml:space="preserve">pneumothorax. Rarely will the mechanical effects of </w:t>
      </w:r>
      <w:r/>
    </w:p>
    <w:p w14:paraId="2B0C35C7">
      <w:pPr>
        <w:pBdr/>
        <w:spacing/>
        <w:ind/>
        <w:rPr/>
      </w:pPr>
      <w:r>
        <w:t xml:space="preserve">massive intrathoracic blood shift the mediastinum </w:t>
      </w:r>
      <w:r/>
    </w:p>
    <w:p w14:paraId="4454EE73">
      <w:pPr>
        <w:pBdr/>
        <w:spacing/>
        <w:ind/>
        <w:rPr/>
      </w:pPr>
      <w:r>
        <w:t xml:space="preserve">enough to cause distended neck veins. A massive </w:t>
      </w:r>
      <w:r/>
    </w:p>
    <w:p w14:paraId="3245B6BA">
      <w:pPr>
        <w:pBdr/>
        <w:spacing/>
        <w:ind/>
        <w:rPr/>
      </w:pPr>
      <w:r>
        <w:t xml:space="preserve">hemothorax is suggested when shock is associated with </w:t>
      </w:r>
      <w:r/>
    </w:p>
    <w:p w14:paraId="7E9F2811">
      <w:pPr>
        <w:pBdr/>
        <w:spacing/>
        <w:ind/>
        <w:rPr/>
      </w:pPr>
      <w:r>
        <w:t xml:space="preserve">the absence of breath sounds or dullness to percussion </w:t>
      </w:r>
      <w:r/>
    </w:p>
    <w:p w14:paraId="2D27BAC3">
      <w:pPr>
        <w:pBdr/>
        <w:spacing/>
        <w:ind/>
        <w:rPr/>
      </w:pPr>
      <w:r>
        <w:t xml:space="preserve">on one side of the chest. </w:t>
      </w:r>
      <w:r/>
    </w:p>
    <w:p w14:paraId="202484E7">
      <w:pPr>
        <w:pBdr/>
        <w:spacing/>
        <w:ind/>
        <w:rPr/>
      </w:pPr>
      <w:r>
        <w:t xml:space="preserve">Massive hemothorax is initially managed by </w:t>
      </w:r>
      <w:r/>
    </w:p>
    <w:p w14:paraId="434C3E9C">
      <w:pPr>
        <w:pBdr/>
        <w:spacing/>
        <w:ind/>
        <w:rPr/>
      </w:pPr>
      <w:r>
        <w:t xml:space="preserve">simultaneously restoring blood volume and </w:t>
      </w:r>
      <w:r/>
    </w:p>
    <w:p w14:paraId="6AAA8213">
      <w:pPr>
        <w:pBdr/>
        <w:spacing/>
        <w:ind/>
        <w:rPr/>
      </w:pPr>
      <w:r>
        <w:t xml:space="preserve">decompressing the chest cavity. Establish large-</w:t>
      </w:r>
      <w:r/>
    </w:p>
    <w:p w14:paraId="1983EE60">
      <w:pPr>
        <w:pBdr/>
        <w:spacing/>
        <w:ind/>
        <w:rPr/>
      </w:pPr>
      <w:r>
        <w:t xml:space="preserve">caliber intravenous lines, infuse crystalloid, and begin </w:t>
      </w:r>
      <w:r/>
    </w:p>
    <w:p w14:paraId="30385F86">
      <w:pPr>
        <w:pBdr/>
        <w:spacing/>
        <w:ind/>
        <w:rPr/>
      </w:pPr>
      <w:r>
        <w:t xml:space="preserve">transfusion of uncrossmatched or type-specific blood </w:t>
      </w:r>
      <w:r/>
    </w:p>
    <w:p w14:paraId="08172743">
      <w:pPr>
        <w:pBdr/>
        <w:spacing/>
        <w:ind/>
        <w:rPr/>
      </w:pPr>
      <w:r>
        <w:t xml:space="preserve">as soon as possible. When appropriate, blood from </w:t>
      </w:r>
      <w:r/>
    </w:p>
    <w:p w14:paraId="201F3C30">
      <w:pPr>
        <w:pBdr/>
        <w:spacing/>
        <w:ind/>
        <w:rPr/>
      </w:pPr>
      <w:r>
        <w:t xml:space="preserve">the chest tube can be collected in a device suitable for </w:t>
      </w:r>
      <w:r/>
    </w:p>
    <w:p w14:paraId="7DD8E5AB">
      <w:pPr>
        <w:pBdr/>
        <w:spacing/>
        <w:ind/>
        <w:rPr/>
      </w:pPr>
      <w:r>
        <w:t xml:space="preserve">autotransfusion. A single chest tube (28-32 French) </w:t>
      </w:r>
      <w:r/>
    </w:p>
    <w:p w14:paraId="534C401D">
      <w:pPr>
        <w:pBdr/>
        <w:spacing/>
        <w:ind/>
        <w:rPr/>
      </w:pPr>
      <w:r>
        <w:t xml:space="preserve">is inserted, usually at the fifth intercostal space, just </w:t>
      </w:r>
      <w:r/>
    </w:p>
    <w:p w14:paraId="0FB3D542">
      <w:pPr>
        <w:pBdr/>
        <w:spacing/>
        <w:ind/>
        <w:rPr/>
      </w:pPr>
      <w:r>
        <w:t xml:space="preserve">anterior to the midaxillary line, and rapid restoration </w:t>
      </w:r>
      <w:r/>
    </w:p>
    <w:p w14:paraId="087319A9">
      <w:pPr>
        <w:pBdr/>
        <w:spacing/>
        <w:ind/>
        <w:rPr/>
      </w:pPr>
      <w:r>
        <w:t xml:space="preserve">of volume continues as decompression of the chest </w:t>
      </w:r>
      <w:r/>
    </w:p>
    <w:p w14:paraId="3C5FEB77">
      <w:pPr>
        <w:pBdr/>
        <w:spacing/>
        <w:ind/>
        <w:rPr/>
      </w:pPr>
      <w:r>
        <w:t xml:space="preserve">cavity is completed. The immediate return of 1500 </w:t>
      </w:r>
      <w:r/>
    </w:p>
    <w:p w14:paraId="664C2AA4">
      <w:pPr>
        <w:pBdr/>
        <w:spacing/>
        <w:ind/>
        <w:rPr/>
      </w:pPr>
      <w:r>
        <w:t xml:space="preserve">mL or more of blood generally indicates the need for </w:t>
      </w:r>
      <w:r/>
    </w:p>
    <w:p w14:paraId="6C0FF76C">
      <w:pPr>
        <w:pBdr/>
        <w:spacing/>
        <w:ind/>
        <w:rPr/>
      </w:pPr>
      <w:r>
        <w:t xml:space="preserve">urgent thoracotomy.</w:t>
      </w:r>
      <w:r/>
    </w:p>
    <w:p w14:paraId="315C4B76">
      <w:pPr>
        <w:pBdr/>
        <w:spacing/>
        <w:ind/>
        <w:rPr/>
      </w:pPr>
      <w:r>
        <w:t xml:space="preserve">table 4-1 differentiating tension pneumothorax and massive hemothorax</w:t>
      </w:r>
      <w:r/>
    </w:p>
    <w:p w14:paraId="4310B43C">
      <w:pPr>
        <w:pBdr/>
        <w:spacing/>
        <w:ind/>
        <w:rPr/>
      </w:pPr>
      <w:r>
        <w:t xml:space="preserve">PHYSICAL SIGNS</w:t>
      </w:r>
      <w:r/>
    </w:p>
    <w:p w14:paraId="0BCFBAF3">
      <w:pPr>
        <w:pBdr/>
        <w:spacing/>
        <w:ind/>
        <w:rPr/>
      </w:pPr>
      <w:r>
        <w:t xml:space="preserve">CONDITIONBREATH </w:t>
      </w:r>
      <w:r/>
    </w:p>
    <w:p w14:paraId="684CA741">
      <w:pPr>
        <w:pBdr/>
        <w:spacing/>
        <w:ind/>
        <w:rPr/>
      </w:pPr>
      <w:r>
        <w:t xml:space="preserve">SOUNDS PERCUSSIONTRACHEAL</w:t>
      </w:r>
      <w:r/>
    </w:p>
    <w:p w14:paraId="35A013AC">
      <w:pPr>
        <w:pBdr/>
        <w:spacing/>
        <w:ind/>
        <w:rPr/>
      </w:pPr>
      <w:r>
        <w:t xml:space="preserve">POSITION NECK VEINSCHEST </w:t>
      </w:r>
      <w:r/>
    </w:p>
    <w:p w14:paraId="27962FF4">
      <w:pPr>
        <w:pBdr/>
        <w:spacing/>
        <w:ind/>
        <w:rPr/>
      </w:pPr>
      <w:r>
        <w:t xml:space="preserve">MOVEMENT</w:t>
      </w:r>
      <w:r/>
    </w:p>
    <w:p w14:paraId="0663A028">
      <w:pPr>
        <w:pBdr/>
        <w:spacing/>
        <w:ind/>
        <w:rPr/>
      </w:pPr>
      <w:r>
        <w:t xml:space="preserve">Tension </w:t>
      </w:r>
      <w:r/>
    </w:p>
    <w:p w14:paraId="11F58A60">
      <w:pPr>
        <w:pBdr/>
        <w:spacing/>
        <w:ind/>
        <w:rPr/>
      </w:pPr>
      <w:r>
        <w:t xml:space="preserve">pneumothoraxDecreased or </w:t>
      </w:r>
      <w:r/>
    </w:p>
    <w:p w14:paraId="1C463117">
      <w:pPr>
        <w:pBdr/>
        <w:spacing/>
        <w:ind/>
        <w:rPr/>
      </w:pPr>
      <w:r>
        <w:t xml:space="preserve">absentHyperresonant Deviated away Distended Expanded </w:t>
      </w:r>
      <w:r/>
    </w:p>
    <w:p w14:paraId="1E239427">
      <w:pPr>
        <w:pBdr/>
        <w:spacing/>
        <w:ind/>
        <w:rPr/>
      </w:pPr>
      <w:r>
        <w:t xml:space="preserve">immobile</w:t>
      </w:r>
      <w:r/>
    </w:p>
    <w:p w14:paraId="76BCAEE9">
      <w:pPr>
        <w:pBdr/>
        <w:spacing/>
        <w:ind/>
        <w:rPr/>
      </w:pPr>
      <w:r>
        <w:t xml:space="preserve">Massive </w:t>
      </w:r>
      <w:r/>
    </w:p>
    <w:p w14:paraId="6E0E9F0D">
      <w:pPr>
        <w:pBdr/>
        <w:spacing/>
        <w:ind/>
        <w:rPr/>
      </w:pPr>
      <w:r>
        <w:t xml:space="preserve">hemothoraxDecreased Dull Midline Collapsed Mobile</w:t>
      </w:r>
      <w:r/>
    </w:p>
    <w:p w14:paraId="50049491">
      <w:pPr>
        <w:pBdr/>
        <w:spacing/>
        <w:ind/>
        <w:rPr/>
      </w:pPr>
      <w:r>
        <w:t xml:space="preserve">--- Strona 122 ---</w:t>
      </w:r>
      <w:r/>
    </w:p>
    <w:p w14:paraId="4A6215E8">
      <w:pPr>
        <w:pBdr/>
        <w:spacing/>
        <w:ind/>
        <w:rPr/>
      </w:pPr>
      <w:r>
        <w:t xml:space="preserve">■ BACK TO TABLE OF CONTENTSPatients who have an initial output of less than 1500 </w:t>
      </w:r>
      <w:r/>
    </w:p>
    <w:p w14:paraId="5DDD388F">
      <w:pPr>
        <w:pBdr/>
        <w:spacing/>
        <w:ind/>
        <w:rPr/>
      </w:pPr>
      <w:r>
        <w:t xml:space="preserve">mL of fluid, but continue to bleed, may also require </w:t>
      </w:r>
      <w:r/>
    </w:p>
    <w:p w14:paraId="7DD71FD4">
      <w:pPr>
        <w:pBdr/>
        <w:spacing/>
        <w:ind/>
        <w:rPr/>
      </w:pPr>
      <w:r>
        <w:t xml:space="preserve">thoracotomy. This decision is based on the rate of </w:t>
      </w:r>
      <w:r/>
    </w:p>
    <w:p w14:paraId="02CF8945">
      <w:pPr>
        <w:pBdr/>
        <w:spacing/>
        <w:ind/>
        <w:rPr/>
      </w:pPr>
      <w:r>
        <w:t xml:space="preserve">continuing blood loss (200 mL/hr for 2 to 4 hours), as </w:t>
      </w:r>
      <w:r/>
    </w:p>
    <w:p w14:paraId="79E8D00D">
      <w:pPr>
        <w:pBdr/>
        <w:spacing/>
        <w:ind/>
        <w:rPr/>
      </w:pPr>
      <w:r>
        <w:t xml:space="preserve">well as the patient’s physiologic status and whether </w:t>
      </w:r>
      <w:r/>
    </w:p>
    <w:p w14:paraId="275EC0B8">
      <w:pPr>
        <w:pBdr/>
        <w:spacing/>
        <w:ind/>
        <w:rPr/>
      </w:pPr>
      <w:r>
        <w:t xml:space="preserve">the chest is completely evacuated of blood. Again, the </w:t>
      </w:r>
      <w:r/>
    </w:p>
    <w:p w14:paraId="6F3D8363">
      <w:pPr>
        <w:pBdr/>
        <w:spacing/>
        <w:ind/>
        <w:rPr/>
      </w:pPr>
      <w:r>
        <w:t xml:space="preserve">persistent need for blood transfusion is an indication for </w:t>
      </w:r>
      <w:r/>
    </w:p>
    <w:p w14:paraId="59457322">
      <w:pPr>
        <w:pBdr/>
        <w:spacing/>
        <w:ind/>
        <w:rPr/>
      </w:pPr>
      <w:r>
        <w:t xml:space="preserve">thoracotomy. During patient resuscitation, the volume </w:t>
      </w:r>
      <w:r/>
    </w:p>
    <w:p w14:paraId="618ABFAF">
      <w:pPr>
        <w:pBdr/>
        <w:spacing/>
        <w:ind/>
        <w:rPr/>
      </w:pPr>
      <w:r>
        <w:t xml:space="preserve">of blood initially drained from the chest tube and the </w:t>
      </w:r>
      <w:r/>
    </w:p>
    <w:p w14:paraId="60DDFBB0">
      <w:pPr>
        <w:pBdr/>
        <w:spacing/>
        <w:ind/>
        <w:rPr/>
      </w:pPr>
      <w:r>
        <w:t xml:space="preserve">rate of continuing blood loss must be factored into the </w:t>
      </w:r>
      <w:r/>
    </w:p>
    <w:p w14:paraId="6D6F849E">
      <w:pPr>
        <w:pBdr/>
        <w:spacing/>
        <w:ind/>
        <w:rPr/>
      </w:pPr>
      <w:r>
        <w:t xml:space="preserve">resuscitation required. Color of the blood (indicating </w:t>
      </w:r>
      <w:r/>
    </w:p>
    <w:p w14:paraId="35B4F512">
      <w:pPr>
        <w:pBdr/>
        <w:spacing/>
        <w:ind/>
        <w:rPr/>
      </w:pPr>
      <w:r>
        <w:t xml:space="preserve">an arterial or venous source) is a poor indicator of the </w:t>
      </w:r>
      <w:r/>
    </w:p>
    <w:p w14:paraId="37ECB1DE">
      <w:pPr>
        <w:pBdr/>
        <w:spacing/>
        <w:ind/>
        <w:rPr/>
      </w:pPr>
      <w:r>
        <w:t xml:space="preserve">necessity for thoracotomy.</w:t>
      </w:r>
      <w:r/>
    </w:p>
    <w:p w14:paraId="077F060A">
      <w:pPr>
        <w:pBdr/>
        <w:spacing/>
        <w:ind/>
        <w:rPr/>
      </w:pPr>
      <w:r>
        <w:t xml:space="preserve">Penetrating anterior chest wounds medial to the </w:t>
      </w:r>
      <w:r/>
    </w:p>
    <w:p w14:paraId="75A04F8A">
      <w:pPr>
        <w:pBdr/>
        <w:spacing/>
        <w:ind/>
        <w:rPr/>
      </w:pPr>
      <w:r>
        <w:t xml:space="preserve">nipple line and posterior wounds medial to the scapula </w:t>
      </w:r>
      <w:r/>
    </w:p>
    <w:p w14:paraId="40B3E664">
      <w:pPr>
        <w:pBdr/>
        <w:spacing/>
        <w:ind/>
        <w:rPr/>
      </w:pPr>
      <w:r>
        <w:t xml:space="preserve">(the mediastinal “box”) should alert the practitioner to </w:t>
      </w:r>
      <w:r/>
    </w:p>
    <w:p w14:paraId="45AB2CE1">
      <w:pPr>
        <w:pBdr/>
        <w:spacing/>
        <w:ind/>
        <w:rPr/>
      </w:pPr>
      <w:r>
        <w:t xml:space="preserve">the possible need for thoracotomy because of potential </w:t>
      </w:r>
      <w:r/>
    </w:p>
    <w:p w14:paraId="53896AAD">
      <w:pPr>
        <w:pBdr/>
        <w:spacing/>
        <w:ind/>
        <w:rPr/>
      </w:pPr>
      <w:r>
        <w:t xml:space="preserve">damage to the great vessels, hilar structures, and </w:t>
      </w:r>
      <w:r/>
    </w:p>
    <w:p w14:paraId="3F244F52">
      <w:pPr>
        <w:pBdr/>
        <w:spacing/>
        <w:ind/>
        <w:rPr/>
      </w:pPr>
      <w:r>
        <w:t xml:space="preserve">the heart, with the associated potential for cardiac </w:t>
      </w:r>
      <w:r/>
    </w:p>
    <w:p w14:paraId="4045D359">
      <w:pPr>
        <w:pBdr/>
        <w:spacing/>
        <w:ind/>
        <w:rPr/>
      </w:pPr>
      <w:r>
        <w:t xml:space="preserve">tamponade. Do not perform thoracotomy unless </w:t>
      </w:r>
      <w:r/>
    </w:p>
    <w:p w14:paraId="1AD6B9CB">
      <w:pPr>
        <w:pBdr/>
        <w:spacing/>
        <w:ind/>
        <w:rPr/>
      </w:pPr>
      <w:r>
        <w:t xml:space="preserve">a surgeon, qualified by training and experience,  </w:t>
      </w:r>
      <w:r/>
    </w:p>
    <w:p w14:paraId="46393D39">
      <w:pPr>
        <w:pBdr/>
        <w:spacing/>
        <w:ind/>
        <w:rPr/>
      </w:pPr>
      <w:r>
        <w:t xml:space="preserve">is present.</w:t>
      </w:r>
      <w:r/>
    </w:p>
    <w:p w14:paraId="1B35888F">
      <w:pPr>
        <w:pBdr/>
        <w:spacing/>
        <w:ind/>
        <w:rPr/>
      </w:pPr>
      <w:r>
        <w:t xml:space="preserve">Cardiac Tamponade</w:t>
      </w:r>
      <w:r/>
    </w:p>
    <w:p w14:paraId="7D5AFF40">
      <w:pPr>
        <w:pBdr/>
        <w:spacing/>
        <w:ind/>
        <w:rPr/>
      </w:pPr>
      <w:r>
        <w:t xml:space="preserve">Cardiac tamponade is compression of the heart by </w:t>
      </w:r>
      <w:r/>
    </w:p>
    <w:p w14:paraId="3E852CB1">
      <w:pPr>
        <w:pBdr/>
        <w:spacing/>
        <w:ind/>
        <w:rPr/>
      </w:pPr>
      <w:r>
        <w:t xml:space="preserve">an accumulation of fluid in the pericardial sac. This </w:t>
      </w:r>
      <w:r/>
    </w:p>
    <w:p w14:paraId="342197EF">
      <w:pPr>
        <w:pBdr/>
        <w:spacing/>
        <w:ind/>
        <w:rPr/>
      </w:pPr>
      <w:r>
        <w:t xml:space="preserve">results in decreased cardiac output due to decreased </w:t>
      </w:r>
      <w:r/>
    </w:p>
    <w:p w14:paraId="1F7B492B">
      <w:pPr>
        <w:pBdr/>
        <w:spacing/>
        <w:ind/>
        <w:rPr/>
      </w:pPr>
      <w:r>
        <w:t xml:space="preserve">inflow to the heart. The human pericardial sac is a </w:t>
      </w:r>
      <w:r/>
    </w:p>
    <w:p w14:paraId="2B992301">
      <w:pPr>
        <w:pBdr/>
        <w:spacing/>
        <w:ind/>
        <w:rPr/>
      </w:pPr>
      <w:r>
        <w:t xml:space="preserve">fixed fibrous structure, and a relatively small amount </w:t>
      </w:r>
      <w:r/>
    </w:p>
    <w:p w14:paraId="221F172D">
      <w:pPr>
        <w:pBdr/>
        <w:spacing/>
        <w:ind/>
        <w:rPr/>
      </w:pPr>
      <w:r>
        <w:t xml:space="preserve">of blood can restrict cardiac activity and interfere with </w:t>
      </w:r>
      <w:r/>
    </w:p>
    <w:p w14:paraId="6D4E6CC9">
      <w:pPr>
        <w:pBdr/>
        <w:spacing/>
        <w:ind/>
        <w:rPr/>
      </w:pPr>
      <w:r>
        <w:t xml:space="preserve">cardiac filling. Cardiac tamponade most commonly </w:t>
      </w:r>
      <w:r/>
    </w:p>
    <w:p w14:paraId="77DC7F71">
      <w:pPr>
        <w:pBdr/>
        <w:spacing/>
        <w:ind/>
        <w:rPr/>
      </w:pPr>
      <w:r>
        <w:t xml:space="preserve">results from penetrating injuries, although blunt </w:t>
      </w:r>
      <w:r/>
    </w:p>
    <w:p w14:paraId="0197D536">
      <w:pPr>
        <w:pBdr/>
        <w:spacing/>
        <w:ind/>
        <w:rPr/>
      </w:pPr>
      <w:r>
        <w:t xml:space="preserve">injury also can cause the pericardium to fill with blood from the heart, great vessels, or epicardial  </w:t>
      </w:r>
      <w:r/>
    </w:p>
    <w:p w14:paraId="298F93BF">
      <w:pPr>
        <w:pBdr/>
        <w:spacing/>
        <w:ind/>
        <w:rPr/>
      </w:pPr>
      <w:r>
        <w:t xml:space="preserve">vessels ( ■ FIGURE 4-6 ). </w:t>
      </w:r>
      <w:r/>
    </w:p>
    <w:p w14:paraId="3A94CA25">
      <w:pPr>
        <w:pBdr/>
        <w:spacing/>
        <w:ind/>
        <w:rPr/>
      </w:pPr>
      <w:r>
        <w:t xml:space="preserve">Cardiac tamponade can develop slowly, allowing for </w:t>
      </w:r>
      <w:r/>
    </w:p>
    <w:p w14:paraId="31E59D45">
      <w:pPr>
        <w:pBdr/>
        <w:spacing/>
        <w:ind/>
        <w:rPr/>
      </w:pPr>
      <w:r>
        <w:t xml:space="preserve">a less urgent evaluation, or rapidly, requiring rapid </w:t>
      </w:r>
      <w:r/>
    </w:p>
    <w:p w14:paraId="5CE8C1AF">
      <w:pPr>
        <w:pBdr/>
        <w:spacing/>
        <w:ind/>
        <w:rPr/>
      </w:pPr>
      <w:r>
        <w:t xml:space="preserve">diagnosis and treatment. The classic clinical triad of </w:t>
      </w:r>
      <w:r/>
    </w:p>
    <w:p w14:paraId="21DBB299">
      <w:pPr>
        <w:pBdr/>
        <w:spacing/>
        <w:ind/>
        <w:rPr/>
      </w:pPr>
      <w:r>
        <w:t xml:space="preserve">muffled heart sounds, hypotension, and distended </w:t>
      </w:r>
      <w:r/>
    </w:p>
    <w:p w14:paraId="222E19BE">
      <w:pPr>
        <w:pBdr/>
        <w:spacing/>
        <w:ind/>
        <w:rPr/>
      </w:pPr>
      <w:r>
        <w:t xml:space="preserve">veins is not uniformly present with cardiac tamponade. </w:t>
      </w:r>
      <w:r/>
    </w:p>
    <w:p w14:paraId="22125843">
      <w:pPr>
        <w:pBdr/>
        <w:spacing/>
        <w:ind/>
        <w:rPr/>
      </w:pPr>
      <w:r>
        <w:t xml:space="preserve">Muffled heart tones are difficult to assess in the noisy </w:t>
      </w:r>
      <w:r/>
    </w:p>
    <w:p w14:paraId="5C369EB8">
      <w:pPr>
        <w:pBdr/>
        <w:spacing/>
        <w:ind/>
        <w:rPr/>
      </w:pPr>
      <w:r>
        <w:t xml:space="preserve">resuscitation room, and distended neck veins may be </w:t>
      </w:r>
      <w:r/>
    </w:p>
    <w:p w14:paraId="5921384E">
      <w:pPr>
        <w:pBdr/>
        <w:spacing/>
        <w:ind/>
        <w:rPr/>
      </w:pPr>
      <w:r>
        <w:t xml:space="preserve">absent due to hypovolemia. Kussmaul’s sign (i.e., a rise </w:t>
      </w:r>
      <w:r/>
    </w:p>
    <w:p w14:paraId="315D8F68">
      <w:pPr>
        <w:pBdr/>
        <w:spacing/>
        <w:ind/>
        <w:rPr/>
      </w:pPr>
      <w:r>
        <w:t xml:space="preserve">in venous pressure with inspiration when breathing </w:t>
      </w:r>
      <w:r/>
    </w:p>
    <w:p w14:paraId="485EDD40">
      <w:pPr>
        <w:pBdr/>
        <w:spacing/>
        <w:ind/>
        <w:rPr/>
      </w:pPr>
      <w:r>
        <w:t xml:space="preserve">spontaneously) is a true paradoxical venous pressure </w:t>
      </w:r>
      <w:r/>
    </w:p>
    <w:p w14:paraId="2551AEB8">
      <w:pPr>
        <w:pBdr/>
        <w:spacing/>
        <w:ind/>
        <w:rPr/>
      </w:pPr>
      <w:r>
        <w:t xml:space="preserve">abnormality that is associated with tamponade. PEA </w:t>
      </w:r>
      <w:r/>
    </w:p>
    <w:p w14:paraId="54FF7373">
      <w:pPr>
        <w:pBdr/>
        <w:spacing/>
        <w:ind/>
        <w:rPr/>
      </w:pPr>
      <w:r>
        <w:t xml:space="preserve">is suggestive of cardiac tamponade but can have other </w:t>
      </w:r>
      <w:r/>
    </w:p>
    <w:p w14:paraId="7401370B">
      <w:pPr>
        <w:pBdr/>
        <w:spacing/>
        <w:ind/>
        <w:rPr/>
      </w:pPr>
      <w:r>
        <w:t xml:space="preserve">causes, as explained earlier. </w:t>
      </w:r>
      <w:r/>
    </w:p>
    <w:p w14:paraId="18701071">
      <w:pPr>
        <w:pBdr/>
        <w:spacing/>
        <w:ind/>
        <w:rPr/>
      </w:pPr>
      <w:r>
        <w:t xml:space="preserve">Tension pneumothorax, particularly on the left side, </w:t>
      </w:r>
      <w:r/>
    </w:p>
    <w:p w14:paraId="63075C1E">
      <w:pPr>
        <w:pBdr/>
        <w:spacing/>
        <w:ind/>
        <w:rPr/>
      </w:pPr>
      <w:r>
        <w:t xml:space="preserve">can mimic cardiac tamponade. Because of the similarity </w:t>
      </w:r>
      <w:r/>
    </w:p>
    <w:p w14:paraId="5522285C">
      <w:pPr>
        <w:pBdr/>
        <w:spacing/>
        <w:ind/>
        <w:rPr/>
      </w:pPr>
      <w:r>
        <w:t xml:space="preserve">in their signs, tension pneumothorax can initially </w:t>
      </w:r>
      <w:r/>
    </w:p>
    <w:p w14:paraId="470F6FE2">
      <w:pPr>
        <w:pBdr/>
        <w:spacing/>
        <w:ind/>
        <w:rPr/>
      </w:pPr>
      <w:r>
        <w:t xml:space="preserve">be confused with cardiac tamponade. The presence </w:t>
      </w:r>
      <w:r/>
    </w:p>
    <w:p w14:paraId="08649434">
      <w:pPr>
        <w:pBdr/>
        <w:spacing/>
        <w:ind/>
        <w:rPr/>
      </w:pPr>
      <w:r>
        <w:t xml:space="preserve">of hyperresonance on percussion indicates tension </w:t>
      </w:r>
      <w:r/>
    </w:p>
    <w:p w14:paraId="0FDCCC81">
      <w:pPr>
        <w:pBdr/>
        <w:spacing/>
        <w:ind/>
        <w:rPr/>
      </w:pPr>
      <w:r>
        <w:t xml:space="preserve">pneumothorax, whereas the presence of bilateral breath </w:t>
      </w:r>
      <w:r/>
    </w:p>
    <w:p w14:paraId="08F4D21E">
      <w:pPr>
        <w:pBdr/>
        <w:spacing/>
        <w:ind/>
        <w:rPr/>
      </w:pPr>
      <w:r>
        <w:t xml:space="preserve">sounds indicates cardiac tamponade.  </w:t>
      </w:r>
      <w:r/>
    </w:p>
    <w:p w14:paraId="50C39CAF">
      <w:pPr>
        <w:pBdr/>
        <w:spacing/>
        <w:ind/>
        <w:rPr/>
      </w:pPr>
      <w:r>
        <w:t xml:space="preserve">Focused assessment with sonography for trauma </w:t>
      </w:r>
      <w:r/>
    </w:p>
    <w:p w14:paraId="7D0E364A">
      <w:pPr>
        <w:pBdr/>
        <w:spacing/>
        <w:ind/>
        <w:rPr/>
      </w:pPr>
      <w:r>
        <w:t xml:space="preserve">(FAST) is a rapid and accurate method of imaging the </w:t>
      </w:r>
      <w:r/>
    </w:p>
    <w:p w14:paraId="6924E889">
      <w:pPr>
        <w:pBdr/>
        <w:spacing/>
        <w:ind/>
        <w:rPr/>
      </w:pPr>
      <w:r>
        <w:t xml:space="preserve">heart and pericardium that can effectively identify </w:t>
      </w:r>
      <w:r/>
    </w:p>
    <w:p w14:paraId="5A363A9C">
      <w:pPr>
        <w:pBdr/>
        <w:spacing/>
        <w:ind/>
        <w:rPr/>
      </w:pPr>
      <w:r>
        <w:t xml:space="preserve">cardiac tamponade.  </w:t>
      </w:r>
      <w:r/>
    </w:p>
    <w:p w14:paraId="7D1F149C">
      <w:pPr>
        <w:pBdr/>
        <w:spacing/>
        <w:ind/>
        <w:rPr/>
      </w:pPr>
      <w:r>
        <w:t xml:space="preserve">FAST is 90–95% accurate in identifying the presence </w:t>
      </w:r>
      <w:r/>
    </w:p>
    <w:p w14:paraId="77284CA0">
      <w:pPr>
        <w:pBdr/>
        <w:spacing/>
        <w:ind/>
        <w:rPr/>
      </w:pPr>
      <w:r>
        <w:t xml:space="preserve">of pericardial fluid for the experienced operator (see </w:t>
      </w:r>
      <w:r/>
    </w:p>
    <w:p w14:paraId="0C43740C">
      <w:pPr>
        <w:pBdr/>
        <w:spacing/>
        <w:ind/>
        <w:rPr/>
      </w:pPr>
      <w:r>
        <w:t xml:space="preserve">FAST video on MyATLS mobile app ). Concomitant </w:t>
      </w:r>
      <w:r/>
    </w:p>
    <w:p w14:paraId="7733F518">
      <w:pPr>
        <w:pBdr/>
        <w:spacing/>
        <w:ind/>
        <w:rPr/>
      </w:pPr>
      <w:r>
        <w:t xml:space="preserve">hemothorax may account for both false positive and </w:t>
      </w:r>
      <w:r/>
    </w:p>
    <w:p w14:paraId="4540FF7C">
      <w:pPr>
        <w:pBdr/>
        <w:spacing/>
        <w:ind/>
        <w:rPr/>
      </w:pPr>
      <w:r>
        <w:t xml:space="preserve">false negative exams. Remember that tamponade can </w:t>
      </w:r>
      <w:r/>
    </w:p>
    <w:p w14:paraId="110FAC46">
      <w:pPr>
        <w:pBdr/>
        <w:spacing/>
        <w:ind/>
        <w:rPr/>
      </w:pPr>
      <w:r>
        <w:t xml:space="preserve">develop at any time during the resuscitation phase, </w:t>
      </w:r>
      <w:r/>
    </w:p>
    <w:p w14:paraId="57FF7E07">
      <w:pPr>
        <w:pBdr/>
        <w:spacing/>
        <w:ind/>
        <w:rPr/>
      </w:pPr>
      <w:r>
        <w:t xml:space="preserve">and repeat FAST exams may be necessary. Providers </w:t>
      </w:r>
      <w:r/>
    </w:p>
    <w:p w14:paraId="393725FF">
      <w:pPr>
        <w:pBdr/>
        <w:spacing/>
        <w:ind/>
        <w:rPr/>
      </w:pPr>
      <w:r>
        <w:t xml:space="preserve">experienced in ultrasonography may also be able to </w:t>
      </w:r>
      <w:r/>
    </w:p>
    <w:p w14:paraId="5C37F765">
      <w:pPr>
        <w:pBdr/>
        <w:spacing/>
        <w:ind/>
        <w:rPr/>
      </w:pPr>
      <w:r>
        <w:t xml:space="preserve">assess myocardial dysfunction and ventricular filling.  PRIMARY SURVEY: LIFE-THREATENING INJURIES  69</w:t>
      </w:r>
      <w:r/>
    </w:p>
    <w:p w14:paraId="360A1AA6">
      <w:pPr>
        <w:pBdr/>
        <w:spacing/>
        <w:ind/>
        <w:rPr/>
      </w:pPr>
      <w:r>
        <w:t xml:space="preserve">n FIGURE 4-5  Massive Hemothorax.  This condition </w:t>
      </w:r>
      <w:r/>
    </w:p>
    <w:p w14:paraId="12B2CEF1">
      <w:pPr>
        <w:pBdr/>
        <w:spacing/>
        <w:ind/>
        <w:rPr/>
      </w:pPr>
      <w:r>
        <w:t xml:space="preserve">results from the rapid accumulation of more than </w:t>
      </w:r>
      <w:r/>
    </w:p>
    <w:p w14:paraId="7595B8A2">
      <w:pPr>
        <w:pBdr/>
        <w:spacing/>
        <w:ind/>
        <w:rPr/>
      </w:pPr>
      <w:r>
        <w:t xml:space="preserve">1500 mL of blood or one-third or more of the </w:t>
      </w:r>
      <w:r/>
    </w:p>
    <w:p w14:paraId="75A96525">
      <w:pPr>
        <w:pBdr/>
        <w:spacing/>
        <w:ind/>
        <w:rPr/>
      </w:pPr>
      <w:r>
        <w:t xml:space="preserve">patient’s blood volume in the chest cavity.</w:t>
      </w:r>
      <w:r/>
    </w:p>
    <w:p w14:paraId="228A4645">
      <w:pPr>
        <w:pBdr/>
        <w:spacing/>
        <w:ind/>
        <w:rPr/>
      </w:pPr>
      <w:r>
        <w:t xml:space="preserve">Advanced T rauma Life Support for Doctors</w:t>
      </w:r>
      <w:r/>
    </w:p>
    <w:p w14:paraId="7DE54555">
      <w:pPr>
        <w:pBdr/>
        <w:spacing/>
        <w:ind/>
        <w:rPr/>
      </w:pPr>
      <w:r>
        <w:t xml:space="preserve">Student Course Manual, 9e</w:t>
      </w:r>
      <w:r/>
    </w:p>
    <w:p w14:paraId="711EFC5C">
      <w:pPr>
        <w:pBdr/>
        <w:spacing/>
        <w:ind/>
        <w:rPr/>
      </w:pPr>
      <w:r>
        <w:t xml:space="preserve">American College of Sur geons</w:t>
      </w:r>
      <w:r/>
    </w:p>
    <w:p w14:paraId="47B36796">
      <w:pPr>
        <w:pBdr/>
        <w:spacing/>
        <w:ind/>
        <w:rPr/>
      </w:pPr>
      <w:r>
        <w:t xml:space="preserve">Figur e# 04.07</w:t>
      </w:r>
      <w:r/>
    </w:p>
    <w:p w14:paraId="39EE2F3C">
      <w:pPr>
        <w:pBdr/>
        <w:spacing/>
        <w:ind/>
        <w:rPr/>
      </w:pPr>
      <w:r>
        <w:t xml:space="preserve">Dragonfly Media Gr oup</w:t>
      </w:r>
      <w:r/>
    </w:p>
    <w:p w14:paraId="56D1383D">
      <w:pPr>
        <w:pBdr/>
        <w:spacing/>
        <w:ind/>
        <w:rPr/>
      </w:pPr>
      <w:r>
        <w:t xml:space="preserve">10/27/2011Appr oved   Changes needed   Date    </w:t>
      </w:r>
      <w:r/>
    </w:p>
    <w:p w14:paraId="22AF079B">
      <w:pPr>
        <w:pBdr/>
        <w:spacing/>
        <w:ind/>
        <w:rPr/>
      </w:pPr>
      <w:r>
        <w:t xml:space="preserve">KB</w:t>
      </w:r>
      <w:r/>
    </w:p>
    <w:p w14:paraId="7E76E214">
      <w:pPr>
        <w:pBdr/>
        <w:spacing/>
        <w:ind/>
        <w:rPr/>
      </w:pPr>
      <w:r>
        <w:t xml:space="preserve">WC</w:t>
      </w:r>
      <w:r/>
    </w:p>
    <w:p w14:paraId="40726039">
      <w:pPr>
        <w:pBdr/>
        <w:spacing/>
        <w:ind/>
        <w:rPr/>
      </w:pPr>
      <w:r>
        <w:t xml:space="preserve">NP</w:t>
      </w:r>
      <w:r/>
    </w:p>
    <w:p w14:paraId="64ED52B5">
      <w:pPr>
        <w:pBdr/>
        <w:spacing/>
        <w:ind/>
        <w:rPr/>
      </w:pPr>
      <w:r>
        <w:t xml:space="preserve">Partially collapsed lungParietal pleur aVisceral pleuraBlood in</w:t>
      </w:r>
      <w:r/>
    </w:p>
    <w:p w14:paraId="04D55040">
      <w:pPr>
        <w:pBdr/>
        <w:spacing/>
        <w:ind/>
        <w:rPr/>
      </w:pPr>
      <w:r>
        <w:t xml:space="preserve">pleural spac e</w:t>
      </w:r>
      <w:r/>
    </w:p>
    <w:p w14:paraId="155315EA">
      <w:pPr>
        <w:pBdr/>
        <w:spacing/>
        <w:ind/>
        <w:rPr/>
      </w:pPr>
      <w:r>
        <w:t xml:space="preserve">--- Strona 123 ---</w:t>
      </w:r>
      <w:r/>
    </w:p>
    <w:p w14:paraId="2329AB65">
      <w:pPr>
        <w:pBdr/>
        <w:spacing/>
        <w:ind/>
        <w:rPr/>
      </w:pPr>
      <w:r>
        <w:t xml:space="preserve"> 70 CHAPTER 4  ■ Thoracic Trauma</w:t>
      </w:r>
      <w:r/>
    </w:p>
    <w:p w14:paraId="0AEA3779">
      <w:pPr>
        <w:pBdr/>
        <w:spacing/>
        <w:ind/>
        <w:rPr/>
      </w:pPr>
      <w:r>
        <w:t xml:space="preserve">■ BACK TO TABLE OF CONTENTSAdditional methods of diagnosing cardiac tamponade </w:t>
      </w:r>
      <w:r/>
    </w:p>
    <w:p w14:paraId="34FF0D3A">
      <w:pPr>
        <w:pBdr/>
        <w:spacing/>
        <w:ind/>
        <w:rPr/>
      </w:pPr>
      <w:r>
        <w:t xml:space="preserve">include echocardiography and/or pericardial window, </w:t>
      </w:r>
      <w:r/>
    </w:p>
    <w:p w14:paraId="42474AF8">
      <w:pPr>
        <w:pBdr/>
        <w:spacing/>
        <w:ind/>
        <w:rPr/>
      </w:pPr>
      <w:r>
        <w:t xml:space="preserve">which may be particularly useful when FAST is </w:t>
      </w:r>
      <w:r/>
    </w:p>
    <w:p w14:paraId="68C71C3C">
      <w:pPr>
        <w:pBdr/>
        <w:spacing/>
        <w:ind/>
        <w:rPr/>
      </w:pPr>
      <w:r>
        <w:t xml:space="preserve">unavailable or equivocal. </w:t>
      </w:r>
      <w:r/>
    </w:p>
    <w:p w14:paraId="6C54808D">
      <w:pPr>
        <w:pBdr/>
        <w:spacing/>
        <w:ind/>
        <w:rPr/>
      </w:pPr>
      <w:r>
        <w:t xml:space="preserve">When pericardial fluid or tamponade is diagnosed, </w:t>
      </w:r>
      <w:r/>
    </w:p>
    <w:p w14:paraId="5C989DB0">
      <w:pPr>
        <w:pBdr/>
        <w:spacing/>
        <w:ind/>
        <w:rPr/>
      </w:pPr>
      <w:r>
        <w:t xml:space="preserve">emergency thoracotomy or sternotomy should be </w:t>
      </w:r>
      <w:r/>
    </w:p>
    <w:p w14:paraId="6EDECDBC">
      <w:pPr>
        <w:pBdr/>
        <w:spacing/>
        <w:ind/>
        <w:rPr/>
      </w:pPr>
      <w:r>
        <w:t xml:space="preserve">performed by a qualified surgeon as soon as possible. </w:t>
      </w:r>
      <w:r/>
    </w:p>
    <w:p w14:paraId="26531E28">
      <w:pPr>
        <w:pBdr/>
        <w:spacing/>
        <w:ind/>
        <w:rPr/>
      </w:pPr>
      <w:r>
        <w:t xml:space="preserve">Administration of intravenous fluid will raise the </w:t>
      </w:r>
      <w:r/>
    </w:p>
    <w:p w14:paraId="59B7BD22">
      <w:pPr>
        <w:pBdr/>
        <w:spacing/>
        <w:ind/>
        <w:rPr/>
      </w:pPr>
      <w:r>
        <w:t xml:space="preserve">patient’s venous pressure and improve cardiac </w:t>
      </w:r>
      <w:r/>
    </w:p>
    <w:p w14:paraId="77860D10">
      <w:pPr>
        <w:pBdr/>
        <w:spacing/>
        <w:ind/>
        <w:rPr/>
      </w:pPr>
      <w:r>
        <w:t xml:space="preserve">output transiently while preparations are made </w:t>
      </w:r>
      <w:r/>
    </w:p>
    <w:p w14:paraId="034DF85A">
      <w:pPr>
        <w:pBdr/>
        <w:spacing/>
        <w:ind/>
        <w:rPr/>
      </w:pPr>
      <w:r>
        <w:t xml:space="preserve">for surgery. If surgical intervention is not possible, </w:t>
      </w:r>
      <w:r/>
    </w:p>
    <w:p w14:paraId="4E2DBD75">
      <w:pPr>
        <w:pBdr/>
        <w:spacing/>
        <w:ind/>
        <w:rPr/>
      </w:pPr>
      <w:r>
        <w:t xml:space="preserve">pericardiocentesis can be therapeutic, but it does not </w:t>
      </w:r>
      <w:r/>
    </w:p>
    <w:p w14:paraId="4678D216">
      <w:pPr>
        <w:pBdr/>
        <w:spacing/>
        <w:ind/>
        <w:rPr/>
      </w:pPr>
      <w:r>
        <w:t xml:space="preserve">constitute definitive treatment for cardiac tamponade. </w:t>
      </w:r>
      <w:r/>
    </w:p>
    <w:p w14:paraId="7BB3E4E7">
      <w:pPr>
        <w:pBdr/>
        <w:spacing/>
        <w:ind/>
        <w:rPr/>
      </w:pPr>
      <w:r>
        <w:t xml:space="preserve">When subxiphoid pericardiocentesis is used as a </w:t>
      </w:r>
      <w:r/>
    </w:p>
    <w:p w14:paraId="30A5E01A">
      <w:pPr>
        <w:pBdr/>
        <w:spacing/>
        <w:ind/>
        <w:rPr/>
      </w:pPr>
      <w:r>
        <w:t xml:space="preserve">temporizing maneuver, the use of a large, over-the-</w:t>
      </w:r>
      <w:r/>
    </w:p>
    <w:p w14:paraId="65254C5C">
      <w:pPr>
        <w:pBdr/>
        <w:spacing/>
        <w:ind/>
        <w:rPr/>
      </w:pPr>
      <w:r>
        <w:t xml:space="preserve">needle catheter or the Seldinger technique for insertion </w:t>
      </w:r>
      <w:r/>
    </w:p>
    <w:p w14:paraId="36AFEDC6">
      <w:pPr>
        <w:pBdr/>
        <w:spacing/>
        <w:ind/>
        <w:rPr/>
      </w:pPr>
      <w:r>
        <w:t xml:space="preserve">of a flexible catheter is ideal, but the urgent priority </w:t>
      </w:r>
      <w:r/>
    </w:p>
    <w:p w14:paraId="53AF2700">
      <w:pPr>
        <w:pBdr/>
        <w:spacing/>
        <w:ind/>
        <w:rPr/>
      </w:pPr>
      <w:r>
        <w:t xml:space="preserve">is to aspirate blood from the pericardial sac. Because </w:t>
      </w:r>
      <w:r/>
    </w:p>
    <w:p w14:paraId="7DA38431">
      <w:pPr>
        <w:pBdr/>
        <w:spacing/>
        <w:ind/>
        <w:rPr/>
      </w:pPr>
      <w:r>
        <w:t xml:space="preserve">complications are common with blind insertion </w:t>
      </w:r>
      <w:r/>
    </w:p>
    <w:p w14:paraId="66431590">
      <w:pPr>
        <w:pBdr/>
        <w:spacing/>
        <w:ind/>
        <w:rPr/>
      </w:pPr>
      <w:r>
        <w:t xml:space="preserve">techniques, pericardiocentesis should represent a </w:t>
      </w:r>
      <w:r/>
    </w:p>
    <w:p w14:paraId="1BB1F900">
      <w:pPr>
        <w:pBdr/>
        <w:spacing/>
        <w:ind/>
        <w:rPr/>
      </w:pPr>
      <w:r>
        <w:t xml:space="preserve">lifesaving measure of last resort in a setting where no </w:t>
      </w:r>
      <w:r/>
    </w:p>
    <w:p w14:paraId="453C7A71">
      <w:pPr>
        <w:pBdr/>
        <w:spacing/>
        <w:ind/>
        <w:rPr/>
      </w:pPr>
      <w:r>
        <w:t xml:space="preserve">qualified surgeon is available to perform a thoracotomy </w:t>
      </w:r>
      <w:r/>
    </w:p>
    <w:p w14:paraId="1145E79F">
      <w:pPr>
        <w:pBdr/>
        <w:spacing/>
        <w:ind/>
        <w:rPr/>
      </w:pPr>
      <w:r>
        <w:t xml:space="preserve">or sternotomy. Ultrasound guidance can facilitate </w:t>
      </w:r>
      <w:r/>
    </w:p>
    <w:p w14:paraId="55A05D03">
      <w:pPr>
        <w:pBdr/>
        <w:spacing/>
        <w:ind/>
        <w:rPr/>
      </w:pPr>
      <w:r>
        <w:t xml:space="preserve">accurate insertion of the large, over-the-needle catheter </w:t>
      </w:r>
      <w:r/>
    </w:p>
    <w:p w14:paraId="3BEB44FE">
      <w:pPr>
        <w:pBdr/>
        <w:spacing/>
        <w:ind/>
        <w:rPr/>
      </w:pPr>
      <w:r>
        <w:t xml:space="preserve">into the pericardial space. </w:t>
      </w:r>
      <w:r/>
    </w:p>
    <w:p w14:paraId="7AE4CD29">
      <w:pPr>
        <w:pBdr/>
        <w:spacing/>
        <w:ind/>
        <w:rPr/>
      </w:pPr>
      <w:r>
        <w:t xml:space="preserve">Traumatic Circulatory Arrest</w:t>
      </w:r>
      <w:r/>
    </w:p>
    <w:p w14:paraId="1C7194BA">
      <w:pPr>
        <w:pBdr/>
        <w:spacing/>
        <w:ind/>
        <w:rPr/>
      </w:pPr>
      <w:r>
        <w:t xml:space="preserve">Trauma patients who are unconscious and have no  </w:t>
      </w:r>
      <w:r/>
    </w:p>
    <w:p w14:paraId="02DEB1C8">
      <w:pPr>
        <w:pBdr/>
        <w:spacing/>
        <w:ind/>
        <w:rPr/>
      </w:pPr>
      <w:r>
        <w:t xml:space="preserve">pulse, including PEA (as observed in extreme </w:t>
      </w:r>
      <w:r/>
    </w:p>
    <w:p w14:paraId="588B938C">
      <w:pPr>
        <w:pBdr/>
        <w:spacing/>
        <w:ind/>
        <w:rPr/>
      </w:pPr>
      <w:r>
        <w:t xml:space="preserve">hypovolemia), ventricular fibrillation, and asystole </w:t>
      </w:r>
      <w:r/>
    </w:p>
    <w:p w14:paraId="1A034980">
      <w:pPr>
        <w:pBdr/>
        <w:spacing/>
        <w:ind/>
        <w:rPr/>
      </w:pPr>
      <w:r>
        <w:t xml:space="preserve">(true cardiac arrest) are considered to be in circulatory </w:t>
      </w:r>
      <w:r/>
    </w:p>
    <w:p w14:paraId="0264FE81">
      <w:pPr>
        <w:pBdr/>
        <w:spacing/>
        <w:ind/>
        <w:rPr/>
      </w:pPr>
      <w:r>
        <w:t xml:space="preserve">arrest. Causes of traumatic circulatory arrest include </w:t>
      </w:r>
      <w:r/>
    </w:p>
    <w:p w14:paraId="30FFA351">
      <w:pPr>
        <w:pBdr/>
        <w:spacing/>
        <w:ind/>
        <w:rPr/>
      </w:pPr>
      <w:r>
        <w:t xml:space="preserve">severe hypoxia, tension pneumothorax, profound </w:t>
      </w:r>
      <w:r/>
    </w:p>
    <w:p w14:paraId="23F18922">
      <w:pPr>
        <w:pBdr/>
        <w:spacing/>
        <w:ind/>
        <w:rPr/>
      </w:pPr>
      <w:r>
        <w:t xml:space="preserve">hypovolemia, cardiac tamponade, cardiac herniation, </w:t>
      </w:r>
      <w:r/>
    </w:p>
    <w:p w14:paraId="0671B82A">
      <w:pPr>
        <w:pBdr/>
        <w:spacing/>
        <w:ind/>
        <w:rPr/>
      </w:pPr>
      <w:r>
        <w:t xml:space="preserve">and severe myocardial contusion. An important con-  sideration is that a cardiac event may have preceded </w:t>
      </w:r>
      <w:r/>
    </w:p>
    <w:p w14:paraId="45B330C0">
      <w:pPr>
        <w:pBdr/>
        <w:spacing/>
        <w:ind/>
        <w:rPr/>
      </w:pPr>
      <w:r>
        <w:t xml:space="preserve">the traumatic event.</w:t>
      </w:r>
      <w:r/>
    </w:p>
    <w:p w14:paraId="79250175">
      <w:pPr>
        <w:pBdr/>
        <w:spacing/>
        <w:ind/>
        <w:rPr/>
      </w:pPr>
      <w:r>
        <w:t xml:space="preserve">Circulatory arrest is diagnosed according to clinical </w:t>
      </w:r>
      <w:r/>
    </w:p>
    <w:p w14:paraId="620C44BD">
      <w:pPr>
        <w:pBdr/>
        <w:spacing/>
        <w:ind/>
        <w:rPr/>
      </w:pPr>
      <w:r>
        <w:t xml:space="preserve">findings (unconscious and no pulse) and requires </w:t>
      </w:r>
      <w:r/>
    </w:p>
    <w:p w14:paraId="70565AD6">
      <w:pPr>
        <w:pBdr/>
        <w:spacing/>
        <w:ind/>
        <w:rPr/>
      </w:pPr>
      <w:r>
        <w:t xml:space="preserve">immediate action. Every second counts, and there </w:t>
      </w:r>
      <w:r/>
    </w:p>
    <w:p w14:paraId="2B267372">
      <w:pPr>
        <w:pBdr/>
        <w:spacing/>
        <w:ind/>
        <w:rPr/>
      </w:pPr>
      <w:r>
        <w:t xml:space="preserve">should be no delay for ECG monitoring or echo-  </w:t>
      </w:r>
      <w:r/>
    </w:p>
    <w:p w14:paraId="73913951">
      <w:pPr>
        <w:pBdr/>
        <w:spacing/>
        <w:ind/>
        <w:rPr/>
      </w:pPr>
      <w:r>
        <w:t xml:space="preserve">cardiography. Recent evidence shows that some </w:t>
      </w:r>
      <w:r/>
    </w:p>
    <w:p w14:paraId="51A78912">
      <w:pPr>
        <w:pBdr/>
        <w:spacing/>
        <w:ind/>
        <w:rPr/>
      </w:pPr>
      <w:r>
        <w:t xml:space="preserve">patients in traumatic circulatory arrest can survive </w:t>
      </w:r>
      <w:r/>
    </w:p>
    <w:p w14:paraId="02941141">
      <w:pPr>
        <w:pBdr/>
        <w:spacing/>
        <w:ind/>
        <w:rPr/>
      </w:pPr>
      <w:r>
        <w:t xml:space="preserve">(1.9%) if closed cardiopulmonary resuscitation (CPR)  </w:t>
      </w:r>
      <w:r/>
    </w:p>
    <w:p w14:paraId="4CE95E3F">
      <w:pPr>
        <w:pBdr/>
        <w:spacing/>
        <w:ind/>
        <w:rPr/>
      </w:pPr>
      <w:r>
        <w:t xml:space="preserve">and appropriate resuscitation are performed. In centers </w:t>
      </w:r>
      <w:r/>
    </w:p>
    <w:p w14:paraId="17F888B3">
      <w:pPr>
        <w:pBdr/>
        <w:spacing/>
        <w:ind/>
        <w:rPr/>
      </w:pPr>
      <w:r>
        <w:t xml:space="preserve">proficient with resuscitative thoracotomy, 10% survival </w:t>
      </w:r>
      <w:r/>
    </w:p>
    <w:p w14:paraId="6DA4A56D">
      <w:pPr>
        <w:pBdr/>
        <w:spacing/>
        <w:ind/>
        <w:rPr/>
      </w:pPr>
      <w:r>
        <w:t xml:space="preserve">and higher has been reported with circulatory arrest </w:t>
      </w:r>
      <w:r/>
    </w:p>
    <w:p w14:paraId="6B4D8822">
      <w:pPr>
        <w:pBdr/>
        <w:spacing/>
        <w:ind/>
        <w:rPr/>
      </w:pPr>
      <w:r>
        <w:t xml:space="preserve">following penetrating and blunt trauma.  </w:t>
      </w:r>
      <w:r/>
    </w:p>
    <w:p w14:paraId="670A19C3">
      <w:pPr>
        <w:pBdr/>
        <w:spacing/>
        <w:ind/>
        <w:rPr/>
      </w:pPr>
      <w:r>
        <w:t xml:space="preserve">Start closed CPR simultaneously with ABC manage-  </w:t>
      </w:r>
      <w:r/>
    </w:p>
    <w:p w14:paraId="05FD4513">
      <w:pPr>
        <w:pBdr/>
        <w:spacing/>
        <w:ind/>
        <w:rPr/>
      </w:pPr>
      <w:r>
        <w:t xml:space="preserve">ment. Secure a definitive airway with orotracheal </w:t>
      </w:r>
      <w:r/>
    </w:p>
    <w:p w14:paraId="2C9FC29C">
      <w:pPr>
        <w:pBdr/>
        <w:spacing/>
        <w:ind/>
        <w:rPr/>
      </w:pPr>
      <w:r>
        <w:t xml:space="preserve">intubation (without rapid sequence induction). </w:t>
      </w:r>
      <w:r/>
    </w:p>
    <w:p w14:paraId="58119BE2">
      <w:pPr>
        <w:pBdr/>
        <w:spacing/>
        <w:ind/>
        <w:rPr/>
      </w:pPr>
      <w:r>
        <w:t xml:space="preserve">Administer mechanical ventilation with 100% oxygen. </w:t>
      </w:r>
      <w:r/>
    </w:p>
    <w:p w14:paraId="5DB57C52">
      <w:pPr>
        <w:pBdr/>
        <w:spacing/>
        <w:ind/>
        <w:rPr/>
      </w:pPr>
      <w:r>
        <w:t xml:space="preserve">To alleviate a potential tension pneumothorax, perform </w:t>
      </w:r>
      <w:r/>
    </w:p>
    <w:p w14:paraId="1E914036">
      <w:pPr>
        <w:pBdr/>
        <w:spacing/>
        <w:ind/>
        <w:rPr/>
      </w:pPr>
      <w:r>
        <w:t xml:space="preserve">bilateral finger or tube thoracostomies. No local </w:t>
      </w:r>
      <w:r/>
    </w:p>
    <w:p w14:paraId="112AF3A4">
      <w:pPr>
        <w:pBdr/>
        <w:spacing/>
        <w:ind/>
        <w:rPr/>
      </w:pPr>
      <w:r>
        <w:t xml:space="preserve">anesthesia is necessary, as the patient is unconscious. </w:t>
      </w:r>
      <w:r/>
    </w:p>
    <w:p w14:paraId="73FDFBF8">
      <w:pPr>
        <w:pBdr/>
        <w:spacing/>
        <w:ind/>
        <w:rPr/>
      </w:pPr>
      <w:r>
        <w:t xml:space="preserve">Continuously monitor ECG and oxygen saturation, and </w:t>
      </w:r>
      <w:r/>
    </w:p>
    <w:p w14:paraId="5183AD66">
      <w:pPr>
        <w:pBdr/>
        <w:spacing/>
        <w:ind/>
        <w:rPr/>
      </w:pPr>
      <w:r>
        <w:t xml:space="preserve">begin rapid fluid resuscitation through large-bore IV </w:t>
      </w:r>
      <w:r/>
    </w:p>
    <w:p w14:paraId="115B979D">
      <w:pPr>
        <w:pBdr/>
        <w:spacing/>
        <w:ind/>
        <w:rPr/>
      </w:pPr>
      <w:r>
        <w:t xml:space="preserve">lines or intraosseous needles. Administer epinephrine </w:t>
      </w:r>
      <w:r/>
    </w:p>
    <w:p w14:paraId="7314175A">
      <w:pPr>
        <w:pBdr/>
        <w:spacing/>
        <w:ind/>
        <w:rPr/>
      </w:pPr>
      <w:r>
        <w:t xml:space="preserve">(1 mg) and, if ventricular fibrillation is present, </w:t>
      </w:r>
      <w:r/>
    </w:p>
    <w:p w14:paraId="0AAC10D1">
      <w:pPr>
        <w:pBdr/>
        <w:spacing/>
        <w:ind/>
        <w:rPr/>
      </w:pPr>
      <w:r>
        <w:t xml:space="preserve">treat it according to Advanced Cardiac Life Support  </w:t>
      </w:r>
      <w:r/>
    </w:p>
    <w:p w14:paraId="5252B557">
      <w:pPr>
        <w:pBdr/>
        <w:spacing/>
        <w:ind/>
        <w:rPr/>
      </w:pPr>
      <w:r>
        <w:t xml:space="preserve">(ACLS) protocols. </w:t>
      </w:r>
      <w:r/>
    </w:p>
    <w:p w14:paraId="44854338">
      <w:pPr>
        <w:pBdr/>
        <w:spacing/>
        <w:ind/>
        <w:rPr/>
      </w:pPr>
      <w:r>
        <w:t xml:space="preserve">According to local policy and the availability of </w:t>
      </w:r>
      <w:r/>
    </w:p>
    <w:p w14:paraId="6B821CFA">
      <w:pPr>
        <w:pBdr/>
        <w:spacing/>
        <w:ind/>
        <w:rPr/>
      </w:pPr>
      <w:r>
        <w:t xml:space="preserve">a surgical team skilled in repair of such injuries, a </w:t>
      </w:r>
      <w:r/>
    </w:p>
    <w:p w14:paraId="371FB630">
      <w:pPr>
        <w:pBdr/>
        <w:spacing/>
        <w:ind/>
        <w:rPr/>
      </w:pPr>
      <w:r>
        <w:t xml:space="preserve">resuscitative thoracotomy may be required if there </w:t>
      </w:r>
      <w:r/>
    </w:p>
    <w:p w14:paraId="0E8E07A4">
      <w:pPr>
        <w:pBdr/>
        <w:spacing/>
        <w:ind/>
        <w:rPr/>
      </w:pPr>
      <w:r>
        <w:t xml:space="preserve">is no return of spontaneous circulation (ROSC). If </w:t>
      </w:r>
      <w:r/>
    </w:p>
    <w:p w14:paraId="3740471D">
      <w:pPr>
        <w:pBdr/>
        <w:spacing/>
        <w:ind/>
        <w:rPr/>
      </w:pPr>
      <w:r>
        <w:t xml:space="preserve">no surgeon is available to perform the thoracotomy </w:t>
      </w:r>
      <w:r/>
    </w:p>
    <w:p w14:paraId="29486921">
      <w:pPr>
        <w:pBdr/>
        <w:spacing/>
        <w:ind/>
        <w:rPr/>
      </w:pPr>
      <w:r>
        <w:t xml:space="preserve">and cardiac tamponade has been diagnosed or is </w:t>
      </w:r>
      <w:r/>
    </w:p>
    <w:p w14:paraId="4480F7B5">
      <w:pPr>
        <w:pBdr/>
        <w:spacing/>
        <w:ind/>
        <w:rPr/>
      </w:pPr>
      <w:r>
        <w:t xml:space="preserve">highly suspected, a decompressive needle peri-  </w:t>
      </w:r>
      <w:r/>
    </w:p>
    <w:p w14:paraId="65C10D10">
      <w:pPr>
        <w:pBdr/>
        <w:spacing/>
        <w:ind/>
        <w:rPr/>
      </w:pPr>
      <w:r>
        <w:t xml:space="preserve">cardiocentesis may be performed, preferably under  </w:t>
      </w:r>
      <w:r/>
    </w:p>
    <w:p w14:paraId="05B57F49">
      <w:pPr>
        <w:pBdr/>
        <w:spacing/>
        <w:ind/>
        <w:rPr/>
      </w:pPr>
      <w:r>
        <w:t xml:space="preserve">ultrasound guidance. </w:t>
      </w:r>
      <w:r/>
    </w:p>
    <w:p w14:paraId="75680D2A">
      <w:pPr>
        <w:pBdr/>
        <w:spacing/>
        <w:ind/>
        <w:rPr/>
      </w:pPr>
      <w:r>
        <w:t xml:space="preserve">■ FIGURE 4-7  presents an algorithm for management </w:t>
      </w:r>
      <w:r/>
    </w:p>
    <w:p w14:paraId="355E558B">
      <w:pPr>
        <w:pBdr/>
        <w:spacing/>
        <w:ind/>
        <w:rPr/>
      </w:pPr>
      <w:r>
        <w:t xml:space="preserve">of traumatic circulatory arrest. Advanced T rauma Life Support for Doctors</w:t>
      </w:r>
      <w:r/>
    </w:p>
    <w:p w14:paraId="50524F20">
      <w:pPr>
        <w:pBdr/>
        <w:spacing/>
        <w:ind/>
        <w:rPr/>
      </w:pPr>
      <w:r>
        <w:t xml:space="preserve">Student Course Manual, 9e</w:t>
      </w:r>
      <w:r/>
    </w:p>
    <w:p w14:paraId="2074CF8A">
      <w:pPr>
        <w:pBdr/>
        <w:spacing/>
        <w:ind/>
        <w:rPr/>
      </w:pPr>
      <w:r>
        <w:t xml:space="preserve">American College of Sur geons</w:t>
      </w:r>
      <w:r/>
    </w:p>
    <w:p w14:paraId="796D9D12">
      <w:pPr>
        <w:pBdr/>
        <w:spacing/>
        <w:ind/>
        <w:rPr/>
      </w:pPr>
      <w:r>
        <w:t xml:space="preserve">Figur e# 04.08</w:t>
      </w:r>
      <w:r/>
    </w:p>
    <w:p w14:paraId="4565CD38">
      <w:pPr>
        <w:pBdr/>
        <w:spacing/>
        <w:ind/>
        <w:rPr/>
      </w:pPr>
      <w:r>
        <w:t xml:space="preserve">Dragonfly Media Gr oup</w:t>
      </w:r>
      <w:r/>
    </w:p>
    <w:p w14:paraId="4EFF66E5">
      <w:pPr>
        <w:pBdr/>
        <w:spacing/>
        <w:ind/>
        <w:rPr/>
      </w:pPr>
      <w:r>
        <w:t xml:space="preserve">10/27/2011Appr oved   Changes needed   Date    </w:t>
      </w:r>
      <w:r/>
    </w:p>
    <w:p w14:paraId="6F86D1C8">
      <w:pPr>
        <w:pBdr/>
        <w:spacing/>
        <w:ind/>
        <w:rPr/>
      </w:pPr>
      <w:r>
        <w:t xml:space="preserve">KB</w:t>
      </w:r>
      <w:r/>
    </w:p>
    <w:p w14:paraId="3C8D803B">
      <w:pPr>
        <w:pBdr/>
        <w:spacing/>
        <w:ind/>
        <w:rPr/>
      </w:pPr>
      <w:r>
        <w:t xml:space="preserve">WC</w:t>
      </w:r>
      <w:r/>
    </w:p>
    <w:p w14:paraId="7C9A0E5F">
      <w:pPr>
        <w:pBdr/>
        <w:spacing/>
        <w:ind/>
        <w:rPr/>
      </w:pPr>
      <w:r>
        <w:t xml:space="preserve">NP</w:t>
      </w:r>
      <w:r/>
    </w:p>
    <w:p w14:paraId="5539EA2A">
      <w:pPr>
        <w:pBdr/>
        <w:spacing/>
        <w:ind/>
        <w:rPr/>
      </w:pPr>
      <w:r>
        <w:t xml:space="preserve">Normal Pericardial tamponade  </w:t>
      </w:r>
      <w:r/>
    </w:p>
    <w:p w14:paraId="54EDDBFA">
      <w:pPr>
        <w:pBdr/>
        <w:spacing/>
        <w:ind/>
        <w:rPr/>
      </w:pPr>
      <w:r>
        <w:t xml:space="preserve">Pericardial sa c</w:t>
      </w:r>
      <w:r/>
    </w:p>
    <w:p w14:paraId="4D702699">
      <w:pPr>
        <w:pBdr/>
        <w:spacing/>
        <w:ind/>
        <w:rPr/>
      </w:pPr>
      <w:r>
        <w:t xml:space="preserve">Advanced T rauma Life Support for Doctors</w:t>
      </w:r>
      <w:r/>
    </w:p>
    <w:p w14:paraId="1BCB6604">
      <w:pPr>
        <w:pBdr/>
        <w:spacing/>
        <w:ind/>
        <w:rPr/>
      </w:pPr>
      <w:r>
        <w:t xml:space="preserve">Student Course Manual, 9e</w:t>
      </w:r>
      <w:r/>
    </w:p>
    <w:p w14:paraId="03CEBEAA">
      <w:pPr>
        <w:pBdr/>
        <w:spacing/>
        <w:ind/>
        <w:rPr/>
      </w:pPr>
      <w:r>
        <w:t xml:space="preserve">American College of Sur geons</w:t>
      </w:r>
      <w:r/>
    </w:p>
    <w:p w14:paraId="442322B8">
      <w:pPr>
        <w:pBdr/>
        <w:spacing/>
        <w:ind/>
        <w:rPr/>
      </w:pPr>
      <w:r>
        <w:t xml:space="preserve">Figur e# 04.08</w:t>
      </w:r>
      <w:r/>
    </w:p>
    <w:p w14:paraId="00C2C58E">
      <w:pPr>
        <w:pBdr/>
        <w:spacing/>
        <w:ind/>
        <w:rPr/>
      </w:pPr>
      <w:r>
        <w:t xml:space="preserve">Dragonfly Media Gr oup</w:t>
      </w:r>
      <w:r/>
    </w:p>
    <w:p w14:paraId="40DB0008">
      <w:pPr>
        <w:pBdr/>
        <w:spacing/>
        <w:ind/>
        <w:rPr/>
      </w:pPr>
      <w:r>
        <w:t xml:space="preserve">10/27/2011Appr oved   Changes needed   Date    </w:t>
      </w:r>
      <w:r/>
    </w:p>
    <w:p w14:paraId="4ACADC15">
      <w:pPr>
        <w:pBdr/>
        <w:spacing/>
        <w:ind/>
        <w:rPr/>
      </w:pPr>
      <w:r>
        <w:t xml:space="preserve">KB</w:t>
      </w:r>
      <w:r/>
    </w:p>
    <w:p w14:paraId="59CA3FA7">
      <w:pPr>
        <w:pBdr/>
        <w:spacing/>
        <w:ind/>
        <w:rPr/>
      </w:pPr>
      <w:r>
        <w:t xml:space="preserve">WC</w:t>
      </w:r>
      <w:r/>
    </w:p>
    <w:p w14:paraId="7A1F73D2">
      <w:pPr>
        <w:pBdr/>
        <w:spacing/>
        <w:ind/>
        <w:rPr/>
      </w:pPr>
      <w:r>
        <w:t xml:space="preserve">NP</w:t>
      </w:r>
      <w:r/>
    </w:p>
    <w:p w14:paraId="5503ECED">
      <w:pPr>
        <w:pBdr/>
        <w:spacing/>
        <w:ind/>
        <w:rPr/>
      </w:pPr>
      <w:r>
        <w:t xml:space="preserve">Normal Pericardial tamponade  </w:t>
      </w:r>
      <w:r/>
    </w:p>
    <w:p w14:paraId="6852FC8E">
      <w:pPr>
        <w:pBdr/>
        <w:spacing/>
        <w:ind/>
        <w:rPr/>
      </w:pPr>
      <w:r>
        <w:t xml:space="preserve">Pericardial sa cC B A</w:t>
      </w:r>
      <w:r/>
    </w:p>
    <w:p w14:paraId="0A23686E">
      <w:pPr>
        <w:pBdr/>
        <w:spacing/>
        <w:ind/>
        <w:rPr/>
      </w:pPr>
      <w:r>
        <w:t xml:space="preserve">n FIGURE 4-6  Cardiac Tamponade. A.  Normal heart.  B. Cardiac tamponade can result from penetrating or blunt injuries that cause the </w:t>
      </w:r>
      <w:r/>
    </w:p>
    <w:p w14:paraId="037AACC2">
      <w:pPr>
        <w:pBdr/>
        <w:spacing/>
        <w:ind/>
        <w:rPr/>
      </w:pPr>
      <w:r>
        <w:t xml:space="preserve">pericardium to ﬁll with blood from the heart, great vessels, or pericardial vessels. C. Ultrasound image showing cardiac tamponade.</w:t>
      </w:r>
      <w:r/>
    </w:p>
    <w:p w14:paraId="0B3B7204">
      <w:pPr>
        <w:pBdr/>
        <w:spacing/>
        <w:ind/>
        <w:rPr/>
      </w:pPr>
      <w:r>
        <w:t xml:space="preserve">--- Strona 124 ---</w:t>
      </w:r>
      <w:r/>
    </w:p>
    <w:p w14:paraId="4A727E84">
      <w:pPr>
        <w:pBdr/>
        <w:spacing/>
        <w:ind/>
        <w:rPr/>
      </w:pPr>
      <w:r>
        <w:t xml:space="preserve">■ BACK TO TABLE OF CONTENTS PRIMARY SURVEY: LIFE-THREATENING INJURIES  71</w:t>
      </w:r>
      <w:r/>
    </w:p>
    <w:p w14:paraId="51117820">
      <w:pPr>
        <w:pBdr/>
        <w:spacing/>
        <w:ind/>
        <w:rPr/>
      </w:pPr>
      <w:r>
        <w:t xml:space="preserve">n FIGURE 4-7  Algorithm for management of traumatic circulatory arrest.  ECM = external cardiac massage; OTI = orotracheal intubation;  </w:t>
      </w:r>
      <w:r/>
    </w:p>
    <w:p w14:paraId="04711C3E">
      <w:pPr>
        <w:pBdr/>
        <w:spacing/>
        <w:ind/>
        <w:rPr/>
      </w:pPr>
      <w:r>
        <w:t xml:space="preserve">IVL = intravenous line; IOL = intraosseous line.</w:t>
      </w:r>
      <w:r/>
    </w:p>
    <w:p w14:paraId="20300DEA">
      <w:pPr>
        <w:pBdr/>
        <w:spacing/>
        <w:ind/>
        <w:rPr/>
      </w:pPr>
      <w:r/>
      <w:r/>
    </w:p>
    <w:p w14:paraId="28D9E119">
      <w:pPr>
        <w:pBdr/>
        <w:spacing/>
        <w:ind/>
        <w:rPr/>
      </w:pPr>
      <w:r>
        <w:t xml:space="preserve">--- Strona 125 ---</w:t>
      </w:r>
      <w:r/>
    </w:p>
    <w:p w14:paraId="35A55E7A">
      <w:pPr>
        <w:pBdr/>
        <w:spacing/>
        <w:ind/>
        <w:rPr/>
      </w:pPr>
      <w:r>
        <w:t xml:space="preserve"> 72 CHAPTER 4  ■ Thoracic Trauma</w:t>
      </w:r>
      <w:r/>
    </w:p>
    <w:p w14:paraId="0CD23A23">
      <w:pPr>
        <w:pBdr/>
        <w:spacing/>
        <w:ind/>
        <w:rPr/>
      </w:pPr>
      <w:r>
        <w:t xml:space="preserve">■ BACK TO TABLE OF CONTENTSThe secondary survey of patients with thoracic trauma </w:t>
      </w:r>
      <w:r/>
    </w:p>
    <w:p w14:paraId="446132FA">
      <w:pPr>
        <w:pBdr/>
        <w:spacing/>
        <w:ind/>
        <w:rPr/>
      </w:pPr>
      <w:r>
        <w:t xml:space="preserve">involves further, in-depth physical examination, </w:t>
      </w:r>
      <w:r/>
    </w:p>
    <w:p w14:paraId="644EA759">
      <w:pPr>
        <w:pBdr/>
        <w:spacing/>
        <w:ind/>
        <w:rPr/>
      </w:pPr>
      <w:r>
        <w:t xml:space="preserve">ongoing ECG and pulse oximetry monitoring, arterial </w:t>
      </w:r>
      <w:r/>
    </w:p>
    <w:p w14:paraId="5A5CF3F4">
      <w:pPr>
        <w:pBdr/>
        <w:spacing/>
        <w:ind/>
        <w:rPr/>
      </w:pPr>
      <w:r>
        <w:t xml:space="preserve">blood gas (ABG) measurements, upright chest x-ray in </w:t>
      </w:r>
      <w:r/>
    </w:p>
    <w:p w14:paraId="55184CD6">
      <w:pPr>
        <w:pBdr/>
        <w:spacing/>
        <w:ind/>
        <w:rPr/>
      </w:pPr>
      <w:r>
        <w:t xml:space="preserve">patients without suspected spinal column instability, </w:t>
      </w:r>
      <w:r/>
    </w:p>
    <w:p w14:paraId="2F7B6540">
      <w:pPr>
        <w:pBdr/>
        <w:spacing/>
        <w:ind/>
        <w:rPr/>
      </w:pPr>
      <w:r>
        <w:t xml:space="preserve">and chest computed tomography (CT) scan in selected </w:t>
      </w:r>
      <w:r/>
    </w:p>
    <w:p w14:paraId="370A099A">
      <w:pPr>
        <w:pBdr/>
        <w:spacing/>
        <w:ind/>
        <w:rPr/>
      </w:pPr>
      <w:r>
        <w:t xml:space="preserve">patients with suspected aortic or spinal injury. In </w:t>
      </w:r>
      <w:r/>
    </w:p>
    <w:p w14:paraId="687252E0">
      <w:pPr>
        <w:pBdr/>
        <w:spacing/>
        <w:ind/>
        <w:rPr/>
      </w:pPr>
      <w:r>
        <w:t xml:space="preserve">addition to lung expansion and the presence of fluid, </w:t>
      </w:r>
      <w:r/>
    </w:p>
    <w:p w14:paraId="1DCDEE85">
      <w:pPr>
        <w:pBdr/>
        <w:spacing/>
        <w:ind/>
        <w:rPr/>
      </w:pPr>
      <w:r>
        <w:t xml:space="preserve">the chest film should be reviewed for widening of </w:t>
      </w:r>
      <w:r/>
    </w:p>
    <w:p w14:paraId="57993C44">
      <w:pPr>
        <w:pBdr/>
        <w:spacing/>
        <w:ind/>
        <w:rPr/>
      </w:pPr>
      <w:r>
        <w:t xml:space="preserve">the mediastinum, a shift of the midline, and loss of </w:t>
      </w:r>
      <w:r/>
    </w:p>
    <w:p w14:paraId="72254770">
      <w:pPr>
        <w:pBdr/>
        <w:spacing/>
        <w:ind/>
        <w:rPr/>
      </w:pPr>
      <w:r>
        <w:t xml:space="preserve">anatomic detail. Multiple rib fractures and fractures </w:t>
      </w:r>
      <w:r/>
    </w:p>
    <w:p w14:paraId="443876C3">
      <w:pPr>
        <w:pBdr/>
        <w:spacing/>
        <w:ind/>
        <w:rPr/>
      </w:pPr>
      <w:r>
        <w:t xml:space="preserve">of the first or second rib(s) suggest that a significant </w:t>
      </w:r>
      <w:r/>
    </w:p>
    <w:p w14:paraId="5BA4A8DB">
      <w:pPr>
        <w:pBdr/>
        <w:spacing/>
        <w:ind/>
        <w:rPr/>
      </w:pPr>
      <w:r>
        <w:t xml:space="preserve">force was delivered to the chest and underlying tissues. </w:t>
      </w:r>
      <w:r/>
    </w:p>
    <w:p w14:paraId="4C06E1A7">
      <w:pPr>
        <w:pBdr/>
        <w:spacing/>
        <w:ind/>
        <w:rPr/>
      </w:pPr>
      <w:r>
        <w:t xml:space="preserve">Extended FAST (eFAST) has been used to detect both </w:t>
      </w:r>
      <w:r/>
    </w:p>
    <w:p w14:paraId="06764B23">
      <w:pPr>
        <w:pBdr/>
        <w:spacing/>
        <w:ind/>
        <w:rPr/>
      </w:pPr>
      <w:r>
        <w:t xml:space="preserve">pneumothoraces and hemothoraces. However, other </w:t>
      </w:r>
      <w:r/>
    </w:p>
    <w:p w14:paraId="632C1852">
      <w:pPr>
        <w:pBdr/>
        <w:spacing/>
        <w:ind/>
        <w:rPr/>
      </w:pPr>
      <w:r>
        <w:t xml:space="preserve">potentially life-threatening injuries are not well </w:t>
      </w:r>
      <w:r/>
    </w:p>
    <w:p w14:paraId="2257CD8E">
      <w:pPr>
        <w:pBdr/>
        <w:spacing/>
        <w:ind/>
        <w:rPr/>
      </w:pPr>
      <w:r>
        <w:t xml:space="preserve">visualized on ultrasound, making the chest radiograph </w:t>
      </w:r>
      <w:r/>
    </w:p>
    <w:p w14:paraId="565DAD2E">
      <w:pPr>
        <w:pBdr/>
        <w:spacing/>
        <w:ind/>
        <w:rPr/>
      </w:pPr>
      <w:r>
        <w:t xml:space="preserve">a necessary part of any evaluation after traumatic injury </w:t>
      </w:r>
      <w:r/>
    </w:p>
    <w:p w14:paraId="71893F0B">
      <w:pPr>
        <w:pBdr/>
        <w:spacing/>
        <w:ind/>
        <w:rPr/>
      </w:pPr>
      <w:r>
        <w:t xml:space="preserve">(see Appendix G: Breathing Skills ). </w:t>
      </w:r>
      <w:r/>
    </w:p>
    <w:p w14:paraId="79FC918A">
      <w:pPr>
        <w:pBdr/>
        <w:spacing/>
        <w:ind/>
        <w:rPr/>
      </w:pPr>
      <w:r>
        <w:t xml:space="preserve">potentia lly life-threatening injuries</w:t>
      </w:r>
      <w:r/>
    </w:p>
    <w:p w14:paraId="1B9CC204">
      <w:pPr>
        <w:pBdr/>
        <w:spacing/>
        <w:ind/>
        <w:rPr/>
      </w:pPr>
      <w:r>
        <w:t xml:space="preserve">Unlike immediately life-threatening conditions that are </w:t>
      </w:r>
      <w:r/>
    </w:p>
    <w:p w14:paraId="11DD6AE7">
      <w:pPr>
        <w:pBdr/>
        <w:spacing/>
        <w:ind/>
        <w:rPr/>
      </w:pPr>
      <w:r>
        <w:t xml:space="preserve">recognized during the primary survey, other potentially </w:t>
      </w:r>
      <w:r/>
    </w:p>
    <w:p w14:paraId="2EEA8549">
      <w:pPr>
        <w:pBdr/>
        <w:spacing/>
        <w:ind/>
        <w:rPr/>
      </w:pPr>
      <w:r>
        <w:t xml:space="preserve">lethal injuries are often not obvious on initial physical </w:t>
      </w:r>
      <w:r/>
    </w:p>
    <w:p w14:paraId="41D6CFFD">
      <w:pPr>
        <w:pBdr/>
        <w:spacing/>
        <w:ind/>
        <w:rPr/>
      </w:pPr>
      <w:r>
        <w:t xml:space="preserve">examination. Diagnosis requires a high index of </w:t>
      </w:r>
      <w:r/>
    </w:p>
    <w:p w14:paraId="64F7B517">
      <w:pPr>
        <w:pBdr/>
        <w:spacing/>
        <w:ind/>
        <w:rPr/>
      </w:pPr>
      <w:r>
        <w:t xml:space="preserve">suspicion and appropriate use of adjunctive studies. </w:t>
      </w:r>
      <w:r/>
    </w:p>
    <w:p w14:paraId="5D5231F0">
      <w:pPr>
        <w:pBdr/>
        <w:spacing/>
        <w:ind/>
        <w:rPr/>
      </w:pPr>
      <w:r>
        <w:t xml:space="preserve">If overlooked, these injuries can lead to increased </w:t>
      </w:r>
      <w:r/>
    </w:p>
    <w:p w14:paraId="25D1C738">
      <w:pPr>
        <w:pBdr/>
        <w:spacing/>
        <w:ind/>
        <w:rPr/>
      </w:pPr>
      <w:r>
        <w:t xml:space="preserve">complications or death.</w:t>
      </w:r>
      <w:r/>
    </w:p>
    <w:p w14:paraId="082A9CE1">
      <w:pPr>
        <w:pBdr/>
        <w:spacing/>
        <w:ind/>
        <w:rPr/>
      </w:pPr>
      <w:r>
        <w:t xml:space="preserve">The following eight potentially lethal injuries </w:t>
      </w:r>
      <w:r/>
    </w:p>
    <w:p w14:paraId="0FC59644">
      <w:pPr>
        <w:pBdr/>
        <w:spacing/>
        <w:ind/>
        <w:rPr/>
      </w:pPr>
      <w:r>
        <w:t xml:space="preserve">should be identified and managed during the  </w:t>
      </w:r>
      <w:r/>
    </w:p>
    <w:p w14:paraId="659C22C4">
      <w:pPr>
        <w:pBdr/>
        <w:spacing/>
        <w:ind/>
        <w:rPr/>
      </w:pPr>
      <w:r>
        <w:t xml:space="preserve">secondary survey: •Simple pneumothorax</w:t>
      </w:r>
      <w:r/>
    </w:p>
    <w:p w14:paraId="44F6505D">
      <w:pPr>
        <w:pBdr/>
        <w:spacing/>
        <w:ind/>
        <w:rPr/>
      </w:pPr>
      <w:r>
        <w:t xml:space="preserve"> •Hemothorax</w:t>
      </w:r>
      <w:r/>
    </w:p>
    <w:p w14:paraId="32275526">
      <w:pPr>
        <w:pBdr/>
        <w:spacing/>
        <w:ind/>
        <w:rPr/>
      </w:pPr>
      <w:r>
        <w:t xml:space="preserve"> •Flail chest </w:t>
      </w:r>
      <w:r/>
    </w:p>
    <w:p w14:paraId="3897FD9C">
      <w:pPr>
        <w:pBdr/>
        <w:spacing/>
        <w:ind/>
        <w:rPr/>
      </w:pPr>
      <w:r>
        <w:t xml:space="preserve"> •Pulmonary contusion</w:t>
      </w:r>
      <w:r/>
    </w:p>
    <w:p w14:paraId="75EC95FE">
      <w:pPr>
        <w:pBdr/>
        <w:spacing/>
        <w:ind/>
        <w:rPr/>
      </w:pPr>
      <w:r>
        <w:t xml:space="preserve"> •Blunt cardiac injury</w:t>
      </w:r>
      <w:r/>
    </w:p>
    <w:p w14:paraId="76111F76">
      <w:pPr>
        <w:pBdr/>
        <w:spacing/>
        <w:ind/>
        <w:rPr/>
      </w:pPr>
      <w:r>
        <w:t xml:space="preserve"> •Traumatic aortic disruption</w:t>
      </w:r>
      <w:r/>
    </w:p>
    <w:p w14:paraId="67D093C8">
      <w:pPr>
        <w:pBdr/>
        <w:spacing/>
        <w:ind/>
        <w:rPr/>
      </w:pPr>
      <w:r>
        <w:t xml:space="preserve"> •Traumatic diaphragmatic injury</w:t>
      </w:r>
      <w:r/>
    </w:p>
    <w:p w14:paraId="622DC6E7">
      <w:pPr>
        <w:pBdr/>
        <w:spacing/>
        <w:ind/>
        <w:rPr/>
      </w:pPr>
      <w:r>
        <w:t xml:space="preserve"> •Blunt esophageal rupture</w:t>
      </w:r>
      <w:r/>
    </w:p>
    <w:p w14:paraId="3E8E0776">
      <w:pPr>
        <w:pBdr/>
        <w:spacing/>
        <w:ind/>
        <w:rPr/>
      </w:pPr>
      <w:r>
        <w:t xml:space="preserve">Simple Pneumothorax</w:t>
      </w:r>
      <w:r/>
    </w:p>
    <w:p w14:paraId="3EA28EC4">
      <w:pPr>
        <w:pBdr/>
        <w:spacing/>
        <w:ind/>
        <w:rPr/>
      </w:pPr>
      <w:r>
        <w:t xml:space="preserve">Pneumothorax results from air entering the potential </w:t>
      </w:r>
      <w:r/>
    </w:p>
    <w:p w14:paraId="02FC4305">
      <w:pPr>
        <w:pBdr/>
        <w:spacing/>
        <w:ind/>
        <w:rPr/>
      </w:pPr>
      <w:r>
        <w:t xml:space="preserve">space between the visceral and parietal pleura  </w:t>
      </w:r>
      <w:r/>
    </w:p>
    <w:p w14:paraId="737AC39E">
      <w:pPr>
        <w:pBdr/>
        <w:spacing/>
        <w:ind/>
        <w:rPr/>
      </w:pPr>
      <w:r>
        <w:t xml:space="preserve">(■ FIGURE 4-8 ). The thorax is typically completely filled </w:t>
      </w:r>
      <w:r/>
    </w:p>
    <w:p w14:paraId="1C696BDB">
      <w:pPr>
        <w:pBdr/>
        <w:spacing/>
        <w:ind/>
        <w:rPr/>
      </w:pPr>
      <w:r>
        <w:t xml:space="preserve">by the lungs, which are held to the chest wall by surface </w:t>
      </w:r>
      <w:r/>
    </w:p>
    <w:p w14:paraId="388C83AF">
      <w:pPr>
        <w:pBdr/>
        <w:spacing/>
        <w:ind/>
        <w:rPr/>
      </w:pPr>
      <w:r>
        <w:t xml:space="preserve">tension between the pleural surfaces. Air in the pleural </w:t>
      </w:r>
      <w:r/>
    </w:p>
    <w:p w14:paraId="7408EFA1">
      <w:pPr>
        <w:pBdr/>
        <w:spacing/>
        <w:ind/>
        <w:rPr/>
      </w:pPr>
      <w:r>
        <w:t xml:space="preserve">space disrupts the cohesive forces between the visceral </w:t>
      </w:r>
      <w:r/>
    </w:p>
    <w:p w14:paraId="54C48A30">
      <w:pPr>
        <w:pBdr/>
        <w:spacing/>
        <w:ind/>
        <w:rPr/>
      </w:pPr>
      <w:r>
        <w:t xml:space="preserve">and parietal pleura, allowing the lung to collapse. </w:t>
      </w:r>
      <w:r/>
    </w:p>
    <w:p w14:paraId="58A281F0">
      <w:pPr>
        <w:pBdr/>
        <w:spacing/>
        <w:ind/>
        <w:rPr/>
      </w:pPr>
      <w:r>
        <w:t xml:space="preserve">A ventilation-perfusion defect occurs because </w:t>
      </w:r>
      <w:r/>
    </w:p>
    <w:p w14:paraId="626210DC">
      <w:pPr>
        <w:pBdr/>
        <w:spacing/>
        <w:ind/>
        <w:rPr/>
      </w:pPr>
      <w:r>
        <w:t xml:space="preserve">the blood that perfuses the nonventilated area is  </w:t>
      </w:r>
      <w:r/>
    </w:p>
    <w:p w14:paraId="0D83BA6E">
      <w:pPr>
        <w:pBdr/>
        <w:spacing/>
        <w:ind/>
        <w:rPr/>
      </w:pPr>
      <w:r>
        <w:t xml:space="preserve">not oxygenated. </w:t>
      </w:r>
      <w:r/>
    </w:p>
    <w:p w14:paraId="4C635947">
      <w:pPr>
        <w:pBdr/>
        <w:spacing/>
        <w:ind/>
        <w:rPr/>
      </w:pPr>
      <w:r>
        <w:t xml:space="preserve">Both penetrating and nonpenetrating trauma can </w:t>
      </w:r>
      <w:r/>
    </w:p>
    <w:p w14:paraId="61E16040">
      <w:pPr>
        <w:pBdr/>
        <w:spacing/>
        <w:ind/>
        <w:rPr/>
      </w:pPr>
      <w:r>
        <w:t xml:space="preserve">cause this injury. Lung laceration with air leakage </w:t>
      </w:r>
      <w:r/>
    </w:p>
    <w:p w14:paraId="49E793C8">
      <w:pPr>
        <w:pBdr/>
        <w:spacing/>
        <w:ind/>
        <w:rPr/>
      </w:pPr>
      <w:r>
        <w:t xml:space="preserve">is the most common cause of pneumothorax from </w:t>
      </w:r>
      <w:r/>
    </w:p>
    <w:p w14:paraId="3E042C2C">
      <w:pPr>
        <w:pBdr/>
        <w:spacing/>
        <w:ind/>
        <w:rPr/>
      </w:pPr>
      <w:r>
        <w:t xml:space="preserve">blunt trauma.</w:t>
      </w:r>
      <w:r/>
    </w:p>
    <w:p w14:paraId="386AB09F">
      <w:pPr>
        <w:pBdr/>
        <w:spacing/>
        <w:ind/>
        <w:rPr/>
      </w:pPr>
      <w:r>
        <w:t xml:space="preserve">Perform a comprehensive physical examination </w:t>
      </w:r>
      <w:r/>
    </w:p>
    <w:p w14:paraId="1AC01439">
      <w:pPr>
        <w:pBdr/>
        <w:spacing/>
        <w:ind/>
        <w:rPr/>
      </w:pPr>
      <w:r>
        <w:t xml:space="preserve">of the chest, including inspection for bruising,  </w:t>
      </w:r>
      <w:r/>
    </w:p>
    <w:p w14:paraId="341DF52D">
      <w:pPr>
        <w:pBdr/>
        <w:spacing/>
        <w:ind/>
        <w:rPr/>
      </w:pPr>
      <w:r>
        <w:t xml:space="preserve">lacerations, and contusions.  Assess movement of </w:t>
      </w:r>
      <w:r/>
    </w:p>
    <w:p w14:paraId="1FEED662">
      <w:pPr>
        <w:pBdr/>
        <w:spacing/>
        <w:ind/>
        <w:rPr/>
      </w:pPr>
      <w:r>
        <w:t xml:space="preserve">the chest wall and assess and compare breath sounds </w:t>
      </w:r>
      <w:r/>
    </w:p>
    <w:p w14:paraId="5ED7A8EA">
      <w:pPr>
        <w:pBdr/>
        <w:spacing/>
        <w:ind/>
        <w:rPr/>
      </w:pPr>
      <w:r>
        <w:t xml:space="preserve">bilaterally. When a pneumothorax is present, breath </w:t>
      </w:r>
      <w:r/>
    </w:p>
    <w:p w14:paraId="0BE19595">
      <w:pPr>
        <w:pBdr/>
        <w:spacing/>
        <w:ind/>
        <w:rPr/>
      </w:pPr>
      <w:r>
        <w:t xml:space="preserve">sounds are often decreased on the affected side. </w:t>
      </w:r>
      <w:r/>
    </w:p>
    <w:p w14:paraId="48DD893B">
      <w:pPr>
        <w:pBdr/>
        <w:spacing/>
        <w:ind/>
        <w:rPr/>
      </w:pPr>
      <w:r>
        <w:t xml:space="preserve">Percussion may demonstrate hyperresonance, although </w:t>
      </w:r>
      <w:r/>
    </w:p>
    <w:p w14:paraId="39F399F5">
      <w:pPr>
        <w:pBdr/>
        <w:spacing/>
        <w:ind/>
        <w:rPr/>
      </w:pPr>
      <w:r>
        <w:t xml:space="preserve">n FIGURE 4-8  Simple Pneumothorax.  Pneumothorax results from air entering the potential space between the visceral and parietal pleura.</w:t>
      </w:r>
      <w:r/>
    </w:p>
    <w:p w14:paraId="30E6F483">
      <w:pPr>
        <w:pBdr/>
        <w:spacing/>
        <w:ind/>
        <w:rPr/>
      </w:pPr>
      <w:r>
        <w:t xml:space="preserve">Collapsed lung</w:t>
      </w:r>
      <w:r/>
    </w:p>
    <w:p w14:paraId="2CB9FB4B">
      <w:pPr>
        <w:pBdr/>
        <w:spacing/>
        <w:ind/>
        <w:rPr/>
      </w:pPr>
      <w:r>
        <w:t xml:space="preserve">Pneumothora x</w:t>
      </w:r>
      <w:r/>
    </w:p>
    <w:p w14:paraId="71BECBDB">
      <w:pPr>
        <w:pBdr/>
        <w:spacing/>
        <w:ind/>
        <w:rPr/>
      </w:pPr>
      <w:r>
        <w:t xml:space="preserve">Muscle layers FatSkin</w:t>
      </w:r>
      <w:r/>
    </w:p>
    <w:p w14:paraId="5E791C06">
      <w:pPr>
        <w:pBdr/>
        <w:spacing/>
        <w:ind/>
        <w:rPr/>
      </w:pPr>
      <w:r>
        <w:t xml:space="preserve">LungLungParietal</w:t>
      </w:r>
      <w:r/>
    </w:p>
    <w:p w14:paraId="4C2161C7">
      <w:pPr>
        <w:pBdr/>
        <w:spacing/>
        <w:ind/>
        <w:rPr/>
      </w:pPr>
      <w:r>
        <w:t xml:space="preserve">pleur aVisceral</w:t>
      </w:r>
      <w:r/>
    </w:p>
    <w:p w14:paraId="56DE4C89">
      <w:pPr>
        <w:pBdr/>
        <w:spacing/>
        <w:ind/>
        <w:rPr/>
      </w:pPr>
      <w:r>
        <w:t xml:space="preserve">pleur aRibRibsecondary su rvey</w:t>
      </w:r>
      <w:r/>
    </w:p>
    <w:p w14:paraId="10097115">
      <w:pPr>
        <w:pBdr/>
        <w:spacing/>
        <w:ind/>
        <w:rPr/>
      </w:pPr>
      <w:r>
        <w:t xml:space="preserve">--- Strona 126 ---</w:t>
      </w:r>
      <w:r/>
    </w:p>
    <w:p w14:paraId="70812D6C">
      <w:pPr>
        <w:pBdr/>
        <w:spacing/>
        <w:ind/>
        <w:rPr/>
      </w:pPr>
      <w:r>
        <w:t xml:space="preserve">■ BACK TO TABLE OF CONTENTSthis finding is extremely difficult to hear in a noisy </w:t>
      </w:r>
      <w:r/>
    </w:p>
    <w:p w14:paraId="4B5DEB57">
      <w:pPr>
        <w:pBdr/>
        <w:spacing/>
        <w:ind/>
        <w:rPr/>
      </w:pPr>
      <w:r>
        <w:t xml:space="preserve">resuscitation bay. </w:t>
      </w:r>
      <w:r/>
    </w:p>
    <w:p w14:paraId="7E5AEB8B">
      <w:pPr>
        <w:pBdr/>
        <w:spacing/>
        <w:ind/>
        <w:rPr/>
      </w:pPr>
      <w:r>
        <w:t xml:space="preserve">An upright expiratory chest x-ray aids in the </w:t>
      </w:r>
      <w:r/>
    </w:p>
    <w:p w14:paraId="37532804">
      <w:pPr>
        <w:pBdr/>
        <w:spacing/>
        <w:ind/>
        <w:rPr/>
      </w:pPr>
      <w:r>
        <w:t xml:space="preserve">diagnosis. Patients with blunt polytrauma are not </w:t>
      </w:r>
      <w:r/>
    </w:p>
    <w:p w14:paraId="1A2981A6">
      <w:pPr>
        <w:pBdr/>
        <w:spacing/>
        <w:ind/>
        <w:rPr/>
      </w:pPr>
      <w:r>
        <w:t xml:space="preserve">candidates for this evaluation, although patients with </w:t>
      </w:r>
      <w:r/>
    </w:p>
    <w:p w14:paraId="7E431DA6">
      <w:pPr>
        <w:pBdr/>
        <w:spacing/>
        <w:ind/>
        <w:rPr/>
      </w:pPr>
      <w:r>
        <w:t xml:space="preserve">penetrating chest trauma may be.</w:t>
      </w:r>
      <w:r/>
    </w:p>
    <w:p w14:paraId="6E280B14">
      <w:pPr>
        <w:pBdr/>
        <w:spacing/>
        <w:ind/>
        <w:rPr/>
      </w:pPr>
      <w:r>
        <w:t xml:space="preserve">Any pneumothorax is best treated with a chest tube </w:t>
      </w:r>
      <w:r/>
    </w:p>
    <w:p w14:paraId="25BD7F6B">
      <w:pPr>
        <w:pBdr/>
        <w:spacing/>
        <w:ind/>
        <w:rPr/>
      </w:pPr>
      <w:r>
        <w:t xml:space="preserve">placed in the fifth intercostal space, just anterior to the </w:t>
      </w:r>
      <w:r/>
    </w:p>
    <w:p w14:paraId="0A0ED583">
      <w:pPr>
        <w:pBdr/>
        <w:spacing/>
        <w:ind/>
        <w:rPr/>
      </w:pPr>
      <w:r>
        <w:t xml:space="preserve">midaxillary line. Observation and aspiration of a small, </w:t>
      </w:r>
      <w:r/>
    </w:p>
    <w:p w14:paraId="66EE0692">
      <w:pPr>
        <w:pBdr/>
        <w:spacing/>
        <w:ind/>
        <w:rPr/>
      </w:pPr>
      <w:r>
        <w:t xml:space="preserve">asymptomatic pneumothorax may be appropriate, </w:t>
      </w:r>
      <w:r/>
    </w:p>
    <w:p w14:paraId="7E118C25">
      <w:pPr>
        <w:pBdr/>
        <w:spacing/>
        <w:ind/>
        <w:rPr/>
      </w:pPr>
      <w:r>
        <w:t xml:space="preserve">but a qualified doctor should make this treatment </w:t>
      </w:r>
      <w:r/>
    </w:p>
    <w:p w14:paraId="28861060">
      <w:pPr>
        <w:pBdr/>
        <w:spacing/>
        <w:ind/>
        <w:rPr/>
      </w:pPr>
      <w:r>
        <w:t xml:space="preserve">decision.  After inserting a chest tube and connecting </w:t>
      </w:r>
      <w:r/>
    </w:p>
    <w:p w14:paraId="3EA503D0">
      <w:pPr>
        <w:pBdr/>
        <w:spacing/>
        <w:ind/>
        <w:rPr/>
      </w:pPr>
      <w:r>
        <w:t xml:space="preserve">it to an underwater seal apparatus with or without </w:t>
      </w:r>
      <w:r/>
    </w:p>
    <w:p w14:paraId="0FB77133">
      <w:pPr>
        <w:pBdr/>
        <w:spacing/>
        <w:ind/>
        <w:rPr/>
      </w:pPr>
      <w:r>
        <w:t xml:space="preserve">suction, a chest x-ray examination is done to confirm </w:t>
      </w:r>
      <w:r/>
    </w:p>
    <w:p w14:paraId="10CAC343">
      <w:pPr>
        <w:pBdr/>
        <w:spacing/>
        <w:ind/>
        <w:rPr/>
      </w:pPr>
      <w:r>
        <w:t xml:space="preserve">appropriate placement and reexpansion of the lung. </w:t>
      </w:r>
      <w:r/>
    </w:p>
    <w:p w14:paraId="4F0B5FA0">
      <w:pPr>
        <w:pBdr/>
        <w:spacing/>
        <w:ind/>
        <w:rPr/>
      </w:pPr>
      <w:r>
        <w:t xml:space="preserve">Ideally, a patient with a known pneumothorax should </w:t>
      </w:r>
      <w:r/>
    </w:p>
    <w:p w14:paraId="2F6609DB">
      <w:pPr>
        <w:pBdr/>
        <w:spacing/>
        <w:ind/>
        <w:rPr/>
      </w:pPr>
      <w:r>
        <w:t xml:space="preserve">not undergo general anesthesia or receive positive </w:t>
      </w:r>
      <w:r/>
    </w:p>
    <w:p w14:paraId="05C31859">
      <w:pPr>
        <w:pBdr/>
        <w:spacing/>
        <w:ind/>
        <w:rPr/>
      </w:pPr>
      <w:r>
        <w:t xml:space="preserve">pressure ventilation without having a chest tube </w:t>
      </w:r>
      <w:r/>
    </w:p>
    <w:p w14:paraId="60824B94">
      <w:pPr>
        <w:pBdr/>
        <w:spacing/>
        <w:ind/>
        <w:rPr/>
      </w:pPr>
      <w:r>
        <w:t xml:space="preserve">inserted. In selected circumstances, such as when a </w:t>
      </w:r>
      <w:r/>
    </w:p>
    <w:p w14:paraId="6275770E">
      <w:pPr>
        <w:pBdr/>
        <w:spacing/>
        <w:ind/>
        <w:rPr/>
      </w:pPr>
      <w:r>
        <w:t xml:space="preserve">“subclinical pneumothorax” (i.e., occult) has been </w:t>
      </w:r>
      <w:r/>
    </w:p>
    <w:p w14:paraId="213DF447">
      <w:pPr>
        <w:pBdr/>
        <w:spacing/>
        <w:ind/>
        <w:rPr/>
      </w:pPr>
      <w:r>
        <w:t xml:space="preserve">diagnosed, the trauma team may decide to carefully </w:t>
      </w:r>
      <w:r/>
    </w:p>
    <w:p w14:paraId="2F0972D8">
      <w:pPr>
        <w:pBdr/>
        <w:spacing/>
        <w:ind/>
        <w:rPr/>
      </w:pPr>
      <w:r>
        <w:t xml:space="preserve">observe the patient for signs that the pneumothorax is </w:t>
      </w:r>
      <w:r/>
    </w:p>
    <w:p w14:paraId="7789DDF3">
      <w:pPr>
        <w:pBdr/>
        <w:spacing/>
        <w:ind/>
        <w:rPr/>
      </w:pPr>
      <w:r>
        <w:t xml:space="preserve">expanding. The safest approach is to place a chest tube </w:t>
      </w:r>
      <w:r/>
    </w:p>
    <w:p w14:paraId="4785E13E">
      <w:pPr>
        <w:pBdr/>
        <w:spacing/>
        <w:ind/>
        <w:rPr/>
      </w:pPr>
      <w:r>
        <w:t xml:space="preserve">before a tension pneumothorax can develop. </w:t>
      </w:r>
      <w:r/>
    </w:p>
    <w:p w14:paraId="141D5848">
      <w:pPr>
        <w:pBdr/>
        <w:spacing/>
        <w:ind/>
        <w:rPr/>
      </w:pPr>
      <w:r>
        <w:t xml:space="preserve">A patient with a pneumothorax should also </w:t>
      </w:r>
      <w:r/>
    </w:p>
    <w:p w14:paraId="0D274ABD">
      <w:pPr>
        <w:pBdr/>
        <w:spacing/>
        <w:ind/>
        <w:rPr/>
      </w:pPr>
      <w:r>
        <w:t xml:space="preserve">undergo chest decompression before transport </w:t>
      </w:r>
      <w:r/>
    </w:p>
    <w:p w14:paraId="285B8362">
      <w:pPr>
        <w:pBdr/>
        <w:spacing/>
        <w:ind/>
        <w:rPr/>
      </w:pPr>
      <w:r>
        <w:t xml:space="preserve">via air ambulance due to the potential risk of </w:t>
      </w:r>
      <w:r/>
    </w:p>
    <w:p w14:paraId="4FB876D5">
      <w:pPr>
        <w:pBdr/>
        <w:spacing/>
        <w:ind/>
        <w:rPr/>
      </w:pPr>
      <w:r>
        <w:t xml:space="preserve">expansion of the pneumothorax at altitude, even in a  </w:t>
      </w:r>
      <w:r/>
    </w:p>
    <w:p w14:paraId="572B2561">
      <w:pPr>
        <w:pBdr/>
        <w:spacing/>
        <w:ind/>
        <w:rPr/>
      </w:pPr>
      <w:r>
        <w:t xml:space="preserve">pressurized cabin. </w:t>
      </w:r>
      <w:r/>
    </w:p>
    <w:p w14:paraId="645CCFF9">
      <w:pPr>
        <w:pBdr/>
        <w:spacing/>
        <w:ind/>
        <w:rPr/>
      </w:pPr>
      <w:r>
        <w:t xml:space="preserve">Hemothorax</w:t>
      </w:r>
      <w:r/>
    </w:p>
    <w:p w14:paraId="0F0D1778">
      <w:pPr>
        <w:pBdr/>
        <w:spacing/>
        <w:ind/>
        <w:rPr/>
      </w:pPr>
      <w:r>
        <w:t xml:space="preserve">A hemothorax is a type of pleural effusion in which </w:t>
      </w:r>
      <w:r/>
    </w:p>
    <w:p w14:paraId="7FFFF929">
      <w:pPr>
        <w:pBdr/>
        <w:spacing/>
        <w:ind/>
        <w:rPr/>
      </w:pPr>
      <w:r>
        <w:t xml:space="preserve">blood (&lt;1500 mL) accumulates in the pleural cavity. </w:t>
      </w:r>
      <w:r/>
    </w:p>
    <w:p w14:paraId="2AC254B4">
      <w:pPr>
        <w:pBdr/>
        <w:spacing/>
        <w:ind/>
        <w:rPr/>
      </w:pPr>
      <w:r>
        <w:t xml:space="preserve">The primary cause of hemothorax is laceration of the </w:t>
      </w:r>
      <w:r/>
    </w:p>
    <w:p w14:paraId="7726D144">
      <w:pPr>
        <w:pBdr/>
        <w:spacing/>
        <w:ind/>
        <w:rPr/>
      </w:pPr>
      <w:r>
        <w:t xml:space="preserve">lung, great vessels, an intercostal vessel, or an internal </w:t>
      </w:r>
      <w:r/>
    </w:p>
    <w:p w14:paraId="4C322223">
      <w:pPr>
        <w:pBdr/>
        <w:spacing/>
        <w:ind/>
        <w:rPr/>
      </w:pPr>
      <w:r>
        <w:t xml:space="preserve">mammary artery from penetrating or blunt trauma. </w:t>
      </w:r>
      <w:r/>
    </w:p>
    <w:p w14:paraId="06CA427B">
      <w:pPr>
        <w:pBdr/>
        <w:spacing/>
        <w:ind/>
        <w:rPr/>
      </w:pPr>
      <w:r>
        <w:t xml:space="preserve">Thoracic spine fractures may also be associated with a </w:t>
      </w:r>
      <w:r/>
    </w:p>
    <w:p w14:paraId="131569B3">
      <w:pPr>
        <w:pBdr/>
        <w:spacing/>
        <w:ind/>
        <w:rPr/>
      </w:pPr>
      <w:r>
        <w:t xml:space="preserve">hemothorax. Bleeding is usually self-limited and does </w:t>
      </w:r>
      <w:r/>
    </w:p>
    <w:p w14:paraId="60A30CEA">
      <w:pPr>
        <w:pBdr/>
        <w:spacing/>
        <w:ind/>
        <w:rPr/>
      </w:pPr>
      <w:r>
        <w:t xml:space="preserve">not require operative intervention. </w:t>
      </w:r>
      <w:r/>
    </w:p>
    <w:p w14:paraId="1F425AD9">
      <w:pPr>
        <w:pBdr/>
        <w:spacing/>
        <w:ind/>
        <w:rPr/>
      </w:pPr>
      <w:r>
        <w:t xml:space="preserve">Expose the chest and cervical areas, and observe </w:t>
      </w:r>
      <w:r/>
    </w:p>
    <w:p w14:paraId="7FD0B000">
      <w:pPr>
        <w:pBdr/>
        <w:spacing/>
        <w:ind/>
        <w:rPr/>
      </w:pPr>
      <w:r>
        <w:t xml:space="preserve">the movement of the chest wall. Look for any </w:t>
      </w:r>
      <w:r/>
    </w:p>
    <w:p w14:paraId="06A8F8CC">
      <w:pPr>
        <w:pBdr/>
        <w:spacing/>
        <w:ind/>
        <w:rPr/>
      </w:pPr>
      <w:r>
        <w:t xml:space="preserve">penetrating chest wall injuries, including the posterior </w:t>
      </w:r>
      <w:r/>
    </w:p>
    <w:p w14:paraId="3A2A4C86">
      <w:pPr>
        <w:pBdr/>
        <w:spacing/>
        <w:ind/>
        <w:rPr/>
      </w:pPr>
      <w:r>
        <w:t xml:space="preserve">thorax. Assess and compare breath sounds in both </w:t>
      </w:r>
      <w:r/>
    </w:p>
    <w:p w14:paraId="09AB306A">
      <w:pPr>
        <w:pBdr/>
        <w:spacing/>
        <w:ind/>
        <w:rPr/>
      </w:pPr>
      <w:r>
        <w:t xml:space="preserve">hemithoraces. Typically, dullness to percussion is </w:t>
      </w:r>
      <w:r/>
    </w:p>
    <w:p w14:paraId="2BEDA230">
      <w:pPr>
        <w:pBdr/>
        <w:spacing/>
        <w:ind/>
        <w:rPr/>
      </w:pPr>
      <w:r>
        <w:t xml:space="preserve">heard on the affected side. Obtain a chest x-ray with </w:t>
      </w:r>
      <w:r/>
    </w:p>
    <w:p w14:paraId="621B7680">
      <w:pPr>
        <w:pBdr/>
        <w:spacing/>
        <w:ind/>
        <w:rPr/>
      </w:pPr>
      <w:r>
        <w:t xml:space="preserve">the patient in the supine position. A small amount of </w:t>
      </w:r>
      <w:r/>
    </w:p>
    <w:p w14:paraId="090DB081">
      <w:pPr>
        <w:pBdr/>
        <w:spacing/>
        <w:ind/>
        <w:rPr/>
      </w:pPr>
      <w:r>
        <w:t xml:space="preserve">blood will be identified as a homogeneous opacity on </w:t>
      </w:r>
      <w:r/>
    </w:p>
    <w:p w14:paraId="3938DAA4">
      <w:pPr>
        <w:pBdr/>
        <w:spacing/>
        <w:ind/>
        <w:rPr/>
      </w:pPr>
      <w:r>
        <w:t xml:space="preserve">the affected side.  </w:t>
      </w:r>
      <w:r/>
    </w:p>
    <w:p w14:paraId="52510CC4">
      <w:pPr>
        <w:pBdr/>
        <w:spacing/>
        <w:ind/>
        <w:rPr/>
      </w:pPr>
      <w:r>
        <w:t xml:space="preserve">An acute hemothorax that is large enough to </w:t>
      </w:r>
      <w:r/>
    </w:p>
    <w:p w14:paraId="31B12DB5">
      <w:pPr>
        <w:pBdr/>
        <w:spacing/>
        <w:ind/>
        <w:rPr/>
      </w:pPr>
      <w:r>
        <w:t xml:space="preserve">appear on a chest x-ray may be treated with a 28-32 </w:t>
      </w:r>
      <w:r/>
    </w:p>
    <w:p w14:paraId="09E2A6D4">
      <w:pPr>
        <w:pBdr/>
        <w:spacing/>
        <w:ind/>
        <w:rPr/>
      </w:pPr>
      <w:r>
        <w:t xml:space="preserve">French chest tube. The chest tube evacuates blood, </w:t>
      </w:r>
      <w:r/>
    </w:p>
    <w:p w14:paraId="22D1E135">
      <w:pPr>
        <w:pBdr/>
        <w:spacing/>
        <w:ind/>
        <w:rPr/>
      </w:pPr>
      <w:r>
        <w:t xml:space="preserve">reduces the risk of a clotted hemothorax, and, </w:t>
      </w:r>
      <w:r/>
    </w:p>
    <w:p w14:paraId="04E8B25F">
      <w:pPr>
        <w:pBdr/>
        <w:spacing/>
        <w:ind/>
        <w:rPr/>
      </w:pPr>
      <w:r>
        <w:t xml:space="preserve">allows for continuous monitoring of blood loss. Evacuation of blood and fluid also enables clinicians </w:t>
      </w:r>
      <w:r/>
    </w:p>
    <w:p w14:paraId="713795AE">
      <w:pPr>
        <w:pBdr/>
        <w:spacing/>
        <w:ind/>
        <w:rPr/>
      </w:pPr>
      <w:r>
        <w:t xml:space="preserve">to more completely assess the patient for potential  </w:t>
      </w:r>
      <w:r/>
    </w:p>
    <w:p w14:paraId="0C741AF3">
      <w:pPr>
        <w:pBdr/>
        <w:spacing/>
        <w:ind/>
        <w:rPr/>
      </w:pPr>
      <w:r>
        <w:t xml:space="preserve">diaphragmatic injury.</w:t>
      </w:r>
      <w:r/>
    </w:p>
    <w:p w14:paraId="4C6DD762">
      <w:pPr>
        <w:pBdr/>
        <w:spacing/>
        <w:ind/>
        <w:rPr/>
      </w:pPr>
      <w:r>
        <w:t xml:space="preserve">Although many factors are involved in the decision to </w:t>
      </w:r>
      <w:r/>
    </w:p>
    <w:p w14:paraId="0FC7159F">
      <w:pPr>
        <w:pBdr/>
        <w:spacing/>
        <w:ind/>
        <w:rPr/>
      </w:pPr>
      <w:r>
        <w:t xml:space="preserve">operate on a patient with a hemothorax, the patient’s </w:t>
      </w:r>
      <w:r/>
    </w:p>
    <w:p w14:paraId="358815EC">
      <w:pPr>
        <w:pBdr/>
        <w:spacing/>
        <w:ind/>
        <w:rPr/>
      </w:pPr>
      <w:r>
        <w:t xml:space="preserve">physiologic status and the volume of blood drainage </w:t>
      </w:r>
      <w:r/>
    </w:p>
    <w:p w14:paraId="15BACF5F">
      <w:pPr>
        <w:pBdr/>
        <w:spacing/>
        <w:ind/>
        <w:rPr/>
      </w:pPr>
      <w:r>
        <w:t xml:space="preserve">from the chest tube are important considerations. </w:t>
      </w:r>
      <w:r/>
    </w:p>
    <w:p w14:paraId="0256DC44">
      <w:pPr>
        <w:pBdr/>
        <w:spacing/>
        <w:ind/>
        <w:rPr/>
      </w:pPr>
      <w:r>
        <w:t xml:space="preserve">Greater than 1500 mL of blood obtained immediately </w:t>
      </w:r>
      <w:r/>
    </w:p>
    <w:p w14:paraId="60EFB4EE">
      <w:pPr>
        <w:pBdr/>
        <w:spacing/>
        <w:ind/>
        <w:rPr/>
      </w:pPr>
      <w:r>
        <w:t xml:space="preserve">through the chest tube indicates a massive hemothorax </w:t>
      </w:r>
      <w:r/>
    </w:p>
    <w:p w14:paraId="6412E60D">
      <w:pPr>
        <w:pBdr/>
        <w:spacing/>
        <w:ind/>
        <w:rPr/>
      </w:pPr>
      <w:r>
        <w:t xml:space="preserve">that may require operative intervention. Also, if </w:t>
      </w:r>
      <w:r/>
    </w:p>
    <w:p w14:paraId="4D84BE92">
      <w:pPr>
        <w:pBdr/>
        <w:spacing/>
        <w:ind/>
        <w:rPr/>
      </w:pPr>
      <w:r>
        <w:t xml:space="preserve">drainage of more than 200 mL/hr for 2 to 4 hours </w:t>
      </w:r>
      <w:r/>
    </w:p>
    <w:p w14:paraId="61AF5390">
      <w:pPr>
        <w:pBdr/>
        <w:spacing/>
        <w:ind/>
        <w:rPr/>
      </w:pPr>
      <w:r>
        <w:t xml:space="preserve">occurs, or if blood transfusion is required, the trauma </w:t>
      </w:r>
      <w:r/>
    </w:p>
    <w:p w14:paraId="048E2351">
      <w:pPr>
        <w:pBdr/>
        <w:spacing/>
        <w:ind/>
        <w:rPr/>
      </w:pPr>
      <w:r>
        <w:t xml:space="preserve">team should consider operative exploration. The </w:t>
      </w:r>
      <w:r/>
    </w:p>
    <w:p w14:paraId="3BEB15BD">
      <w:pPr>
        <w:pBdr/>
        <w:spacing/>
        <w:ind/>
        <w:rPr/>
      </w:pPr>
      <w:r>
        <w:t xml:space="preserve">ultimate decision for operative intervention is based </w:t>
      </w:r>
      <w:r/>
    </w:p>
    <w:p w14:paraId="17611850">
      <w:pPr>
        <w:pBdr/>
        <w:spacing/>
        <w:ind/>
        <w:rPr/>
      </w:pPr>
      <w:r>
        <w:t xml:space="preserve">on the patient’s hemodynamic status. </w:t>
      </w:r>
      <w:r/>
    </w:p>
    <w:p w14:paraId="20CCBD18">
      <w:pPr>
        <w:pBdr/>
        <w:spacing/>
        <w:ind/>
        <w:rPr/>
      </w:pPr>
      <w:r>
        <w:t xml:space="preserve">Flail Chest and Pulmonary Contusion</w:t>
      </w:r>
      <w:r/>
    </w:p>
    <w:p w14:paraId="2A84133A">
      <w:pPr>
        <w:pBdr/>
        <w:spacing/>
        <w:ind/>
        <w:rPr/>
      </w:pPr>
      <w:r>
        <w:t xml:space="preserve">A flail chest occurs when a segment of the chest wall </w:t>
      </w:r>
      <w:r/>
    </w:p>
    <w:p w14:paraId="26576958">
      <w:pPr>
        <w:pBdr/>
        <w:spacing/>
        <w:ind/>
        <w:rPr/>
      </w:pPr>
      <w:r>
        <w:t xml:space="preserve">does not have bony continuity with the rest of the </w:t>
      </w:r>
      <w:r/>
    </w:p>
    <w:p w14:paraId="3C867660">
      <w:pPr>
        <w:pBdr/>
        <w:spacing/>
        <w:ind/>
        <w:rPr/>
      </w:pPr>
      <w:r>
        <w:t xml:space="preserve">thoracic cage. This condition usually results from </w:t>
      </w:r>
      <w:r/>
    </w:p>
    <w:p w14:paraId="2B8D0362">
      <w:pPr>
        <w:pBdr/>
        <w:spacing/>
        <w:ind/>
        <w:rPr/>
      </w:pPr>
      <w:r>
        <w:t xml:space="preserve">trauma associated with multiple rib fractures (i.e., </w:t>
      </w:r>
      <w:r/>
    </w:p>
    <w:p w14:paraId="71F5E6CD">
      <w:pPr>
        <w:pBdr/>
        <w:spacing/>
        <w:ind/>
        <w:rPr/>
      </w:pPr>
      <w:r>
        <w:t xml:space="preserve">two or more adjacent ribs fractured in two or more </w:t>
      </w:r>
      <w:r/>
    </w:p>
    <w:p w14:paraId="2417DEFC">
      <w:pPr>
        <w:pBdr/>
        <w:spacing/>
        <w:ind/>
        <w:rPr/>
      </w:pPr>
      <w:r>
        <w:t xml:space="preserve">places), although it can also occur when there is a </w:t>
      </w:r>
      <w:r/>
    </w:p>
    <w:p w14:paraId="62D1556E">
      <w:pPr>
        <w:pBdr/>
        <w:spacing/>
        <w:ind/>
        <w:rPr/>
      </w:pPr>
      <w:r>
        <w:t xml:space="preserve">costochondral separation of a single rib from the </w:t>
      </w:r>
      <w:r/>
    </w:p>
    <w:p w14:paraId="31EB61EE">
      <w:pPr>
        <w:pBdr/>
        <w:spacing/>
        <w:ind/>
        <w:rPr/>
      </w:pPr>
      <w:r>
        <w:t xml:space="preserve">thorax ( ■ FIGURE 4-9 ).</w:t>
      </w:r>
      <w:r/>
    </w:p>
    <w:p w14:paraId="2867FBF6">
      <w:pPr>
        <w:pBdr/>
        <w:spacing/>
        <w:ind/>
        <w:rPr/>
      </w:pPr>
      <w:r>
        <w:t xml:space="preserve">A pulmonary contusion is a bruise of the lung, caused </w:t>
      </w:r>
      <w:r/>
    </w:p>
    <w:p w14:paraId="3A9FB346">
      <w:pPr>
        <w:pBdr/>
        <w:spacing/>
        <w:ind/>
        <w:rPr/>
      </w:pPr>
      <w:r>
        <w:t xml:space="preserve">by thoracic trauma. Blood and other fluids accumulate </w:t>
      </w:r>
      <w:r/>
    </w:p>
    <w:p w14:paraId="2A670C71">
      <w:pPr>
        <w:pBdr/>
        <w:spacing/>
        <w:ind/>
        <w:rPr/>
      </w:pPr>
      <w:r>
        <w:t xml:space="preserve">in the lung tissue, interfering with ventilation and </w:t>
      </w:r>
      <w:r/>
    </w:p>
    <w:p w14:paraId="5C8A6698">
      <w:pPr>
        <w:pBdr/>
        <w:spacing/>
        <w:ind/>
        <w:rPr/>
      </w:pPr>
      <w:r>
        <w:t xml:space="preserve">potentially leading to hypoxia. Pulmonary contusion </w:t>
      </w:r>
      <w:r/>
    </w:p>
    <w:p w14:paraId="607AE32D">
      <w:pPr>
        <w:pBdr/>
        <w:spacing/>
        <w:ind/>
        <w:rPr/>
      </w:pPr>
      <w:r>
        <w:t xml:space="preserve">can occur without rib fractures or flail chest, </w:t>
      </w:r>
      <w:r/>
    </w:p>
    <w:p w14:paraId="7D5DD132">
      <w:pPr>
        <w:pBdr/>
        <w:spacing/>
        <w:ind/>
        <w:rPr/>
      </w:pPr>
      <w:r>
        <w:t xml:space="preserve">particularly in young patients without completely </w:t>
      </w:r>
      <w:r/>
    </w:p>
    <w:p w14:paraId="1AE5798D">
      <w:pPr>
        <w:pBdr/>
        <w:spacing/>
        <w:ind/>
        <w:rPr/>
      </w:pPr>
      <w:r>
        <w:t xml:space="preserve">ossified ribs. Children have far more compliant </w:t>
      </w:r>
      <w:r/>
    </w:p>
    <w:p w14:paraId="5FD8E470">
      <w:pPr>
        <w:pBdr/>
        <w:spacing/>
        <w:ind/>
        <w:rPr/>
      </w:pPr>
      <w:r>
        <w:t xml:space="preserve">chest walls than adults and may suffer contusions </w:t>
      </w:r>
      <w:r/>
    </w:p>
    <w:p w14:paraId="5EE9F137">
      <w:pPr>
        <w:pBdr/>
        <w:spacing/>
        <w:ind/>
        <w:rPr/>
      </w:pPr>
      <w:r>
        <w:t xml:space="preserve">and other internal chest injury without overlying  </w:t>
      </w:r>
      <w:r/>
    </w:p>
    <w:p w14:paraId="4229E086">
      <w:pPr>
        <w:pBdr/>
        <w:spacing/>
        <w:ind/>
        <w:rPr/>
      </w:pPr>
      <w:r>
        <w:t xml:space="preserve">rib fractures. </w:t>
      </w:r>
      <w:r/>
    </w:p>
    <w:p w14:paraId="5153609B">
      <w:pPr>
        <w:pBdr/>
        <w:spacing/>
        <w:ind/>
        <w:rPr/>
      </w:pPr>
      <w:r>
        <w:t xml:space="preserve">In adults, pulmonary contusion is most often </w:t>
      </w:r>
      <w:r/>
    </w:p>
    <w:p w14:paraId="4E1002BA">
      <w:pPr>
        <w:pBdr/>
        <w:spacing/>
        <w:ind/>
        <w:rPr/>
      </w:pPr>
      <w:r>
        <w:t xml:space="preserve">encountered with concomitant rib fractures, and it is </w:t>
      </w:r>
      <w:r/>
    </w:p>
    <w:p w14:paraId="2B4CF568">
      <w:pPr>
        <w:pBdr/>
        <w:spacing/>
        <w:ind/>
        <w:rPr/>
      </w:pPr>
      <w:r>
        <w:t xml:space="preserve">the most common potentially lethal chest injury. The </w:t>
      </w:r>
      <w:r/>
    </w:p>
    <w:p w14:paraId="29029598">
      <w:pPr>
        <w:pBdr/>
        <w:spacing/>
        <w:ind/>
        <w:rPr/>
      </w:pPr>
      <w:r>
        <w:t xml:space="preserve">resultant respiratory failure can be subtle, developing </w:t>
      </w:r>
      <w:r/>
    </w:p>
    <w:p w14:paraId="15DBCC2F">
      <w:pPr>
        <w:pBdr/>
        <w:spacing/>
        <w:ind/>
        <w:rPr/>
      </w:pPr>
      <w:r>
        <w:t xml:space="preserve">over time rather than occurring instantaneously. </w:t>
      </w:r>
      <w:r/>
    </w:p>
    <w:p w14:paraId="5749B4D7">
      <w:pPr>
        <w:pBdr/>
        <w:spacing/>
        <w:ind/>
        <w:rPr/>
      </w:pPr>
      <w:r>
        <w:t xml:space="preserve">Limited ventilatory reserve may predispose older adult </w:t>
      </w:r>
      <w:r/>
    </w:p>
    <w:p w14:paraId="3ED798F8">
      <w:pPr>
        <w:pBdr/>
        <w:spacing/>
        <w:ind/>
        <w:rPr/>
      </w:pPr>
      <w:r>
        <w:t xml:space="preserve">patients to early respiratory failure. </w:t>
      </w:r>
      <w:r/>
    </w:p>
    <w:p w14:paraId="596FE261">
      <w:pPr>
        <w:pBdr/>
        <w:spacing/>
        <w:ind/>
        <w:rPr/>
      </w:pPr>
      <w:r>
        <w:t xml:space="preserve">A flail segment may not be apparent by physical </w:t>
      </w:r>
      <w:r/>
    </w:p>
    <w:p w14:paraId="638EDA08">
      <w:pPr>
        <w:pBdr/>
        <w:spacing/>
        <w:ind/>
        <w:rPr/>
      </w:pPr>
      <w:r>
        <w:t xml:space="preserve">examination, particularly soon after injury. Decreased  SECONDARY SURVEY  73</w:t>
      </w:r>
      <w:r/>
    </w:p>
    <w:p w14:paraId="4FA197EA">
      <w:pPr>
        <w:pBdr/>
        <w:spacing/>
        <w:ind/>
        <w:rPr/>
      </w:pPr>
      <w:r>
        <w:t xml:space="preserve">pitfall prevention</w:t>
      </w:r>
      <w:r/>
    </w:p>
    <w:p w14:paraId="38F93929">
      <w:pPr>
        <w:pBdr/>
        <w:spacing/>
        <w:ind/>
        <w:rPr/>
      </w:pPr>
      <w:r>
        <w:t xml:space="preserve">Retained hemothorax • Ensure appropriate </w:t>
      </w:r>
      <w:r/>
    </w:p>
    <w:p w14:paraId="7868BA1E">
      <w:pPr>
        <w:pBdr/>
        <w:spacing/>
        <w:ind/>
        <w:rPr/>
      </w:pPr>
      <w:r>
        <w:t xml:space="preserve">placement of chest tube.</w:t>
      </w:r>
      <w:r/>
    </w:p>
    <w:p w14:paraId="2D18A9DB">
      <w:pPr>
        <w:pBdr/>
        <w:spacing/>
        <w:ind/>
        <w:rPr/>
      </w:pPr>
      <w:r>
        <w:t xml:space="preserve">• Obtain surgical </w:t>
      </w:r>
      <w:r/>
    </w:p>
    <w:p w14:paraId="4048142A">
      <w:pPr>
        <w:pBdr/>
        <w:spacing/>
        <w:ind/>
        <w:rPr/>
      </w:pPr>
      <w:r>
        <w:t xml:space="preserve">consultation. </w:t>
      </w:r>
      <w:r/>
    </w:p>
    <w:p w14:paraId="5AE4346F">
      <w:pPr>
        <w:pBdr/>
        <w:spacing/>
        <w:ind/>
        <w:rPr/>
      </w:pPr>
      <w:r>
        <w:t xml:space="preserve">--- Strona 127 ---</w:t>
      </w:r>
      <w:r/>
    </w:p>
    <w:p w14:paraId="5554B09F">
      <w:pPr>
        <w:pBdr/>
        <w:spacing/>
        <w:ind/>
        <w:rPr/>
      </w:pPr>
      <w:r>
        <w:t xml:space="preserve"> 74 CHAPTER 4  ■ Thoracic Trauma</w:t>
      </w:r>
      <w:r/>
    </w:p>
    <w:p w14:paraId="730AF8F9">
      <w:pPr>
        <w:pBdr/>
        <w:spacing/>
        <w:ind/>
        <w:rPr/>
      </w:pPr>
      <w:r>
        <w:t xml:space="preserve">■ BACK TO TABLE OF CONTENTSrespiratory effort, combined with contusion and </w:t>
      </w:r>
      <w:r/>
    </w:p>
    <w:p w14:paraId="056ABF46">
      <w:pPr>
        <w:pBdr/>
        <w:spacing/>
        <w:ind/>
        <w:rPr/>
      </w:pPr>
      <w:r>
        <w:t xml:space="preserve">atelectasis, may limit movement of the chest wall. Thick </w:t>
      </w:r>
      <w:r/>
    </w:p>
    <w:p w14:paraId="75ED1707">
      <w:pPr>
        <w:pBdr/>
        <w:spacing/>
        <w:ind/>
        <w:rPr/>
      </w:pPr>
      <w:r>
        <w:t xml:space="preserve">chest wall musculature may also limit visualization </w:t>
      </w:r>
      <w:r/>
    </w:p>
    <w:p w14:paraId="2A2CFAB5">
      <w:pPr>
        <w:pBdr/>
        <w:spacing/>
        <w:ind/>
        <w:rPr/>
      </w:pPr>
      <w:r>
        <w:t xml:space="preserve">of abnormal chest movement. If the injury results in </w:t>
      </w:r>
      <w:r/>
    </w:p>
    <w:p w14:paraId="4DBF4A24">
      <w:pPr>
        <w:pBdr/>
        <w:spacing/>
        <w:ind/>
        <w:rPr/>
      </w:pPr>
      <w:r>
        <w:t xml:space="preserve">significant underlying pulmonary contusion, serious </w:t>
      </w:r>
      <w:r/>
    </w:p>
    <w:p w14:paraId="6BCE5A18">
      <w:pPr>
        <w:pBdr/>
        <w:spacing/>
        <w:ind/>
        <w:rPr/>
      </w:pPr>
      <w:r>
        <w:t xml:space="preserve">hypoxia can result. Restricted chest wall movement </w:t>
      </w:r>
      <w:r/>
    </w:p>
    <w:p w14:paraId="59C55EFF">
      <w:pPr>
        <w:pBdr/>
        <w:spacing/>
        <w:ind/>
        <w:rPr/>
      </w:pPr>
      <w:r>
        <w:t xml:space="preserve">associated with pain and underlying lung contusion </w:t>
      </w:r>
      <w:r/>
    </w:p>
    <w:p w14:paraId="7B0E4F92">
      <w:pPr>
        <w:pBdr/>
        <w:spacing/>
        <w:ind/>
        <w:rPr/>
      </w:pPr>
      <w:r>
        <w:t xml:space="preserve">can lead to respiratory failure.  </w:t>
      </w:r>
      <w:r/>
    </w:p>
    <w:p w14:paraId="4364CBC3">
      <w:pPr>
        <w:pBdr/>
        <w:spacing/>
        <w:ind/>
        <w:rPr/>
      </w:pPr>
      <w:r>
        <w:t xml:space="preserve">Observation of abnormal respiratory motion and </w:t>
      </w:r>
      <w:r/>
    </w:p>
    <w:p w14:paraId="6B8445A7">
      <w:pPr>
        <w:pBdr/>
        <w:spacing/>
        <w:ind/>
        <w:rPr/>
      </w:pPr>
      <w:r>
        <w:t xml:space="preserve">palpation of crepitus from rib or cartilage fractures can </w:t>
      </w:r>
      <w:r/>
    </w:p>
    <w:p w14:paraId="237C8717">
      <w:pPr>
        <w:pBdr/>
        <w:spacing/>
        <w:ind/>
        <w:rPr/>
      </w:pPr>
      <w:r>
        <w:t xml:space="preserve">aid the diagnosis. A chest x-ray may suggest multiple rib </w:t>
      </w:r>
      <w:r/>
    </w:p>
    <w:p w14:paraId="23800FD6">
      <w:pPr>
        <w:pBdr/>
        <w:spacing/>
        <w:ind/>
        <w:rPr/>
      </w:pPr>
      <w:r>
        <w:t xml:space="preserve">fractures but may not show costochondral separation.</w:t>
      </w:r>
      <w:r/>
    </w:p>
    <w:p w14:paraId="5A5450B5">
      <w:pPr>
        <w:pBdr/>
        <w:spacing/>
        <w:ind/>
        <w:rPr/>
      </w:pPr>
      <w:r>
        <w:t xml:space="preserve">Initial treatment of flail chest and pulmonary </w:t>
      </w:r>
      <w:r/>
    </w:p>
    <w:p w14:paraId="51C47750">
      <w:pPr>
        <w:pBdr/>
        <w:spacing/>
        <w:ind/>
        <w:rPr/>
      </w:pPr>
      <w:r>
        <w:t xml:space="preserve">contusion includes administration of humidified </w:t>
      </w:r>
      <w:r/>
    </w:p>
    <w:p w14:paraId="32B5AE72">
      <w:pPr>
        <w:pBdr/>
        <w:spacing/>
        <w:ind/>
        <w:rPr/>
      </w:pPr>
      <w:r>
        <w:t xml:space="preserve">oxygen, adequate ventilation, and cautious fluid </w:t>
      </w:r>
      <w:r/>
    </w:p>
    <w:p w14:paraId="4F232858">
      <w:pPr>
        <w:pBdr/>
        <w:spacing/>
        <w:ind/>
        <w:rPr/>
      </w:pPr>
      <w:r>
        <w:t xml:space="preserve">resuscitation. In the absence of systemic hypotension, </w:t>
      </w:r>
      <w:r/>
    </w:p>
    <w:p w14:paraId="0C8025E2">
      <w:pPr>
        <w:pBdr/>
        <w:spacing/>
        <w:ind/>
        <w:rPr/>
      </w:pPr>
      <w:r>
        <w:t xml:space="preserve">the administration of crystalloid intravenous solutions </w:t>
      </w:r>
      <w:r/>
    </w:p>
    <w:p w14:paraId="512C2725">
      <w:pPr>
        <w:pBdr/>
        <w:spacing/>
        <w:ind/>
        <w:rPr/>
      </w:pPr>
      <w:r>
        <w:t xml:space="preserve">should be carefully controlled to prevent volume </w:t>
      </w:r>
      <w:r/>
    </w:p>
    <w:p w14:paraId="3E37B7C7">
      <w:pPr>
        <w:pBdr/>
        <w:spacing/>
        <w:ind/>
        <w:rPr/>
      </w:pPr>
      <w:r>
        <w:t xml:space="preserve">overload, which can further compromise the patient’s </w:t>
      </w:r>
      <w:r/>
    </w:p>
    <w:p w14:paraId="7A02512A">
      <w:pPr>
        <w:pBdr/>
        <w:spacing/>
        <w:ind/>
        <w:rPr/>
      </w:pPr>
      <w:r>
        <w:t xml:space="preserve">respiratory status. </w:t>
      </w:r>
      <w:r/>
    </w:p>
    <w:p w14:paraId="5AEE513D">
      <w:pPr>
        <w:pBdr/>
        <w:spacing/>
        <w:ind/>
        <w:rPr/>
      </w:pPr>
      <w:r>
        <w:t xml:space="preserve">Patients with significant hypoxia (i.e., PaO2 &lt; 60 mm </w:t>
      </w:r>
      <w:r/>
    </w:p>
    <w:p w14:paraId="31092C23">
      <w:pPr>
        <w:pBdr/>
        <w:spacing/>
        <w:ind/>
        <w:rPr/>
      </w:pPr>
      <w:r>
        <w:t xml:space="preserve">Hg [8.6 kPa] or SaO2 &lt; 90%) on room air may require </w:t>
      </w:r>
      <w:r/>
    </w:p>
    <w:p w14:paraId="2E7D3C8B">
      <w:pPr>
        <w:pBdr/>
        <w:spacing/>
        <w:ind/>
        <w:rPr/>
      </w:pPr>
      <w:r>
        <w:t xml:space="preserve">intubation and ventilation within the first hour after </w:t>
      </w:r>
      <w:r/>
    </w:p>
    <w:p w14:paraId="6D813EE5">
      <w:pPr>
        <w:pBdr/>
        <w:spacing/>
        <w:ind/>
        <w:rPr/>
      </w:pPr>
      <w:r>
        <w:t xml:space="preserve">injury. Associated medical conditions, such as chronic obstructive pulmonary disease and renal failure, </w:t>
      </w:r>
      <w:r/>
    </w:p>
    <w:p w14:paraId="5686BB2A">
      <w:pPr>
        <w:pBdr/>
        <w:spacing/>
        <w:ind/>
        <w:rPr/>
      </w:pPr>
      <w:r>
        <w:t xml:space="preserve">increase the likelihood of requiring early intubation </w:t>
      </w:r>
      <w:r/>
    </w:p>
    <w:p w14:paraId="35A2E81D">
      <w:pPr>
        <w:pBdr/>
        <w:spacing/>
        <w:ind/>
        <w:rPr/>
      </w:pPr>
      <w:r>
        <w:t xml:space="preserve">and mechanical ventilation. </w:t>
      </w:r>
      <w:r/>
    </w:p>
    <w:p w14:paraId="5CE53D7F">
      <w:pPr>
        <w:pBdr/>
        <w:spacing/>
        <w:ind/>
        <w:rPr/>
      </w:pPr>
      <w:r>
        <w:t xml:space="preserve">Definitive treatment of flail chest and pulmonary </w:t>
      </w:r>
      <w:r/>
    </w:p>
    <w:p w14:paraId="4C2E5C4A">
      <w:pPr>
        <w:pBdr/>
        <w:spacing/>
        <w:ind/>
        <w:rPr/>
      </w:pPr>
      <w:r>
        <w:t xml:space="preserve">contusion involves ensuring adequate oxygenation, </w:t>
      </w:r>
      <w:r/>
    </w:p>
    <w:p w14:paraId="2D94107A">
      <w:pPr>
        <w:pBdr/>
        <w:spacing/>
        <w:ind/>
        <w:rPr/>
      </w:pPr>
      <w:r>
        <w:t xml:space="preserve">administering fluids judiciously, and providing </w:t>
      </w:r>
      <w:r/>
    </w:p>
    <w:p w14:paraId="011443C1">
      <w:pPr>
        <w:pBdr/>
        <w:spacing/>
        <w:ind/>
        <w:rPr/>
      </w:pPr>
      <w:r>
        <w:t xml:space="preserve">analgesia to improve ventilation. The plan for </w:t>
      </w:r>
      <w:r/>
    </w:p>
    <w:p w14:paraId="06F47D54">
      <w:pPr>
        <w:pBdr/>
        <w:spacing/>
        <w:ind/>
        <w:rPr/>
      </w:pPr>
      <w:r>
        <w:t xml:space="preserve">definitive management may change with time and </w:t>
      </w:r>
      <w:r/>
    </w:p>
    <w:p w14:paraId="3242AC6B">
      <w:pPr>
        <w:pBdr/>
        <w:spacing/>
        <w:ind/>
        <w:rPr/>
      </w:pPr>
      <w:r>
        <w:t xml:space="preserve">patient response, warranting careful monitoring and </w:t>
      </w:r>
      <w:r/>
    </w:p>
    <w:p w14:paraId="192AE55B">
      <w:pPr>
        <w:pBdr/>
        <w:spacing/>
        <w:ind/>
        <w:rPr/>
      </w:pPr>
      <w:r>
        <w:t xml:space="preserve">reevaluation of the patient.</w:t>
      </w:r>
      <w:r/>
    </w:p>
    <w:p w14:paraId="76EE9FBB">
      <w:pPr>
        <w:pBdr/>
        <w:spacing/>
        <w:ind/>
        <w:rPr/>
      </w:pPr>
      <w:r>
        <w:t xml:space="preserve">Analgesia can be achieved with intravenous narcotics </w:t>
      </w:r>
      <w:r/>
    </w:p>
    <w:p w14:paraId="7B84B428">
      <w:pPr>
        <w:pBdr/>
        <w:spacing/>
        <w:ind/>
        <w:rPr/>
      </w:pPr>
      <w:r>
        <w:t xml:space="preserve">or local anesthetic administration, which avoids the </w:t>
      </w:r>
      <w:r/>
    </w:p>
    <w:p w14:paraId="5BB9CFAD">
      <w:pPr>
        <w:pBdr/>
        <w:spacing/>
        <w:ind/>
        <w:rPr/>
      </w:pPr>
      <w:r>
        <w:t xml:space="preserve">potential respiratory depression common with systemic </w:t>
      </w:r>
      <w:r/>
    </w:p>
    <w:p w14:paraId="768122AD">
      <w:pPr>
        <w:pBdr/>
        <w:spacing/>
        <w:ind/>
        <w:rPr/>
      </w:pPr>
      <w:r>
        <w:t xml:space="preserve">narcotics. Options for administering local anesthetics </w:t>
      </w:r>
      <w:r/>
    </w:p>
    <w:p w14:paraId="3DDB1C21">
      <w:pPr>
        <w:pBdr/>
        <w:spacing/>
        <w:ind/>
        <w:rPr/>
      </w:pPr>
      <w:r>
        <w:t xml:space="preserve">include intermittent intercostal nerve block(s) and </w:t>
      </w:r>
      <w:r/>
    </w:p>
    <w:p w14:paraId="02D5DD93">
      <w:pPr>
        <w:pBdr/>
        <w:spacing/>
        <w:ind/>
        <w:rPr/>
      </w:pPr>
      <w:r>
        <w:t xml:space="preserve">transcutaneous intrapleural, extrapleural, or epidural </w:t>
      </w:r>
      <w:r/>
    </w:p>
    <w:p w14:paraId="427489FA">
      <w:pPr>
        <w:pBdr/>
        <w:spacing/>
        <w:ind/>
        <w:rPr/>
      </w:pPr>
      <w:r>
        <w:t xml:space="preserve">anesthesia. When used properly, local anesthetic agents </w:t>
      </w:r>
      <w:r/>
    </w:p>
    <w:p w14:paraId="5F6E763F">
      <w:pPr>
        <w:pBdr/>
        <w:spacing/>
        <w:ind/>
        <w:rPr/>
      </w:pPr>
      <w:r>
        <w:t xml:space="preserve">can provide excellent analgesia and prevent the need </w:t>
      </w:r>
      <w:r/>
    </w:p>
    <w:p w14:paraId="44E4B5B3">
      <w:pPr>
        <w:pBdr/>
        <w:spacing/>
        <w:ind/>
        <w:rPr/>
      </w:pPr>
      <w:r>
        <w:t xml:space="preserve">for intubation. However, prevention of hypoxia is of </w:t>
      </w:r>
      <w:r/>
    </w:p>
    <w:p w14:paraId="060B403B">
      <w:pPr>
        <w:pBdr/>
        <w:spacing/>
        <w:ind/>
        <w:rPr/>
      </w:pPr>
      <w:r>
        <w:t xml:space="preserve">paramount importance for trauma patients, and a short </w:t>
      </w:r>
      <w:r/>
    </w:p>
    <w:p w14:paraId="5CAFC511">
      <w:pPr>
        <w:pBdr/>
        <w:spacing/>
        <w:ind/>
        <w:rPr/>
      </w:pPr>
      <w:r>
        <w:t xml:space="preserve">period of intubation and ventilation may be necessary </w:t>
      </w:r>
      <w:r/>
    </w:p>
    <w:p w14:paraId="6600D3FD">
      <w:pPr>
        <w:pBdr/>
        <w:spacing/>
        <w:ind/>
        <w:rPr/>
      </w:pPr>
      <w:r>
        <w:t xml:space="preserve">until clinicians have diagnosed the entire injury </w:t>
      </w:r>
      <w:r/>
    </w:p>
    <w:p w14:paraId="10402A55">
      <w:pPr>
        <w:pBdr/>
        <w:spacing/>
        <w:ind/>
        <w:rPr/>
      </w:pPr>
      <w:r>
        <w:t xml:space="preserve">pattern. Careful assessment of the patient’s respiratory </w:t>
      </w:r>
      <w:r/>
    </w:p>
    <w:p w14:paraId="661E1420">
      <w:pPr>
        <w:pBdr/>
        <w:spacing/>
        <w:ind/>
        <w:rPr/>
      </w:pPr>
      <w:r>
        <w:t xml:space="preserve">rate, arterial oxygen saturation, and work of breathing </w:t>
      </w:r>
      <w:r/>
    </w:p>
    <w:p w14:paraId="4490E065">
      <w:pPr>
        <w:pBdr/>
        <w:spacing/>
        <w:ind/>
        <w:rPr/>
      </w:pPr>
      <w:r>
        <w:t xml:space="preserve">CA</w:t>
      </w:r>
      <w:r/>
    </w:p>
    <w:p w14:paraId="06E24E48">
      <w:pPr>
        <w:pBdr/>
        <w:spacing/>
        <w:ind/>
        <w:rPr/>
      </w:pPr>
      <w:r>
        <w:t xml:space="preserve">n FIGURE 4-9  Flail Chest. The presence of a ﬂail chest segment </w:t>
      </w:r>
      <w:r/>
    </w:p>
    <w:p w14:paraId="25B80DCF">
      <w:pPr>
        <w:pBdr/>
        <w:spacing/>
        <w:ind/>
        <w:rPr/>
      </w:pPr>
      <w:r>
        <w:t xml:space="preserve">results in disruption of normal chest wall movement. A. Flail chest </w:t>
      </w:r>
      <w:r/>
    </w:p>
    <w:p w14:paraId="5B9C7AF1">
      <w:pPr>
        <w:pBdr/>
        <w:spacing/>
        <w:ind/>
        <w:rPr/>
      </w:pPr>
      <w:r>
        <w:t xml:space="preserve">from multiple rib fractures. B. Flail chest from costochondral </w:t>
      </w:r>
      <w:r/>
    </w:p>
    <w:p w14:paraId="134DABDA">
      <w:pPr>
        <w:pBdr/>
        <w:spacing/>
        <w:ind/>
        <w:rPr/>
      </w:pPr>
      <w:r>
        <w:t xml:space="preserve">separation.  C. Plain x-ray showing thoracic trauma associated with </w:t>
      </w:r>
      <w:r/>
    </w:p>
    <w:p w14:paraId="314912F3">
      <w:pPr>
        <w:pBdr/>
        <w:spacing/>
        <w:ind/>
        <w:rPr/>
      </w:pPr>
      <w:r>
        <w:t xml:space="preserve">multiple rib fractures. A segment of the chest wall does not have </w:t>
      </w:r>
      <w:r/>
    </w:p>
    <w:p w14:paraId="4C7907DC">
      <w:pPr>
        <w:pBdr/>
        <w:spacing/>
        <w:ind/>
        <w:rPr/>
      </w:pPr>
      <w:r>
        <w:t xml:space="preserve">bony continuity with the rest of the thoracic cage. </w:t>
      </w:r>
      <w:r/>
    </w:p>
    <w:p w14:paraId="7D136A00">
      <w:pPr>
        <w:pBdr/>
        <w:spacing/>
        <w:ind/>
        <w:rPr/>
      </w:pPr>
      <w:r>
        <w:t xml:space="preserve">B</w:t>
      </w:r>
      <w:r/>
    </w:p>
    <w:p w14:paraId="5DB46BD9">
      <w:pPr>
        <w:pBdr/>
        <w:spacing/>
        <w:ind/>
        <w:rPr/>
      </w:pPr>
      <w:r>
        <w:t xml:space="preserve">--- Strona 128 ---</w:t>
      </w:r>
      <w:r/>
    </w:p>
    <w:p w14:paraId="61B06C82">
      <w:pPr>
        <w:pBdr/>
        <w:spacing/>
        <w:ind/>
        <w:rPr/>
      </w:pPr>
      <w:r>
        <w:t xml:space="preserve">■ BACK TO TABLE OF CONTENTSwill indicate appropriate timing for intubation and </w:t>
      </w:r>
      <w:r/>
    </w:p>
    <w:p w14:paraId="32B52F1D">
      <w:pPr>
        <w:pBdr/>
        <w:spacing/>
        <w:ind/>
        <w:rPr/>
      </w:pPr>
      <w:r>
        <w:t xml:space="preserve">ventilation, should it be necessary.</w:t>
      </w:r>
      <w:r/>
    </w:p>
    <w:p w14:paraId="313108C4">
      <w:pPr>
        <w:pBdr/>
        <w:spacing/>
        <w:ind/>
        <w:rPr/>
      </w:pPr>
      <w:r>
        <w:t xml:space="preserve">Blunt Cardiac Injury</w:t>
      </w:r>
      <w:r/>
    </w:p>
    <w:p w14:paraId="2E12165B">
      <w:pPr>
        <w:pBdr/>
        <w:spacing/>
        <w:ind/>
        <w:rPr/>
      </w:pPr>
      <w:r>
        <w:t xml:space="preserve">Recent literature review demonstrates 50% of blunt </w:t>
      </w:r>
      <w:r/>
    </w:p>
    <w:p w14:paraId="1991080D">
      <w:pPr>
        <w:pBdr/>
        <w:spacing/>
        <w:ind/>
        <w:rPr/>
      </w:pPr>
      <w:r>
        <w:t xml:space="preserve">cardiac injury (BCI) was related to motor vehicle crash </w:t>
      </w:r>
      <w:r/>
    </w:p>
    <w:p w14:paraId="6871E1BF">
      <w:pPr>
        <w:pBdr/>
        <w:spacing/>
        <w:ind/>
        <w:rPr/>
      </w:pPr>
      <w:r>
        <w:t xml:space="preserve">(MVC), followed by pedestrian struck by vehicles, </w:t>
      </w:r>
      <w:r/>
    </w:p>
    <w:p w14:paraId="5BF04E54">
      <w:pPr>
        <w:pBdr/>
        <w:spacing/>
        <w:ind/>
        <w:rPr/>
      </w:pPr>
      <w:r>
        <w:t xml:space="preserve">motorcycle crashes, and then falls from heights greater </w:t>
      </w:r>
      <w:r/>
    </w:p>
    <w:p w14:paraId="61128BA5">
      <w:pPr>
        <w:pBdr/>
        <w:spacing/>
        <w:ind/>
        <w:rPr/>
      </w:pPr>
      <w:r>
        <w:t xml:space="preserve">than 20 feet (6 meters). Blunt cardiac injury can result in </w:t>
      </w:r>
      <w:r/>
    </w:p>
    <w:p w14:paraId="135A8D53">
      <w:pPr>
        <w:pBdr/>
        <w:spacing/>
        <w:ind/>
        <w:rPr/>
      </w:pPr>
      <w:r>
        <w:t xml:space="preserve">myocardial muscle contusion, cardiac chamber rupture, </w:t>
      </w:r>
      <w:r/>
    </w:p>
    <w:p w14:paraId="221CBBA0">
      <w:pPr>
        <w:pBdr/>
        <w:spacing/>
        <w:ind/>
        <w:rPr/>
      </w:pPr>
      <w:r>
        <w:t xml:space="preserve">coronary artery dissection and/or thrombosis, and </w:t>
      </w:r>
      <w:r/>
    </w:p>
    <w:p w14:paraId="64F8FEAB">
      <w:pPr>
        <w:pBdr/>
        <w:spacing/>
        <w:ind/>
        <w:rPr/>
      </w:pPr>
      <w:r>
        <w:t xml:space="preserve">valvular disruption. Cardiac rupture typically presents </w:t>
      </w:r>
      <w:r/>
    </w:p>
    <w:p w14:paraId="4198BD0E">
      <w:pPr>
        <w:pBdr/>
        <w:spacing/>
        <w:ind/>
        <w:rPr/>
      </w:pPr>
      <w:r>
        <w:t xml:space="preserve">with cardiac tamponade and should be recognized </w:t>
      </w:r>
      <w:r/>
    </w:p>
    <w:p w14:paraId="14A7CC63">
      <w:pPr>
        <w:pBdr/>
        <w:spacing/>
        <w:ind/>
        <w:rPr/>
      </w:pPr>
      <w:r>
        <w:t xml:space="preserve">during the primary survey. However, occasionally </w:t>
      </w:r>
      <w:r/>
    </w:p>
    <w:p w14:paraId="168ED187">
      <w:pPr>
        <w:pBdr/>
        <w:spacing/>
        <w:ind/>
        <w:rPr/>
      </w:pPr>
      <w:r>
        <w:t xml:space="preserve">the signs and symptoms of tamponade are slow to </w:t>
      </w:r>
      <w:r/>
    </w:p>
    <w:p w14:paraId="47F9AC8B">
      <w:pPr>
        <w:pBdr/>
        <w:spacing/>
        <w:ind/>
        <w:rPr/>
      </w:pPr>
      <w:r>
        <w:t xml:space="preserve">develop with an atrial rupture. Early use of FAST can  </w:t>
      </w:r>
      <w:r/>
    </w:p>
    <w:p w14:paraId="1B357B94">
      <w:pPr>
        <w:pBdr/>
        <w:spacing/>
        <w:ind/>
        <w:rPr/>
      </w:pPr>
      <w:r>
        <w:t xml:space="preserve">facilitate diagnosis. </w:t>
      </w:r>
      <w:r/>
    </w:p>
    <w:p w14:paraId="1AFC178C">
      <w:pPr>
        <w:pBdr/>
        <w:spacing/>
        <w:ind/>
        <w:rPr/>
      </w:pPr>
      <w:r>
        <w:t xml:space="preserve">Trauma team members must consider the importance </w:t>
      </w:r>
      <w:r/>
    </w:p>
    <w:p w14:paraId="2915D051">
      <w:pPr>
        <w:pBdr/>
        <w:spacing/>
        <w:ind/>
        <w:rPr/>
      </w:pPr>
      <w:r>
        <w:t xml:space="preserve">of BCI due to trauma.  Patients with blunt myocardial </w:t>
      </w:r>
      <w:r/>
    </w:p>
    <w:p w14:paraId="65437EAD">
      <w:pPr>
        <w:pBdr/>
        <w:spacing/>
        <w:ind/>
        <w:rPr/>
      </w:pPr>
      <w:r>
        <w:t xml:space="preserve">injury may report chest discomfort, but this symptom </w:t>
      </w:r>
      <w:r/>
    </w:p>
    <w:p w14:paraId="0C56C880">
      <w:pPr>
        <w:pBdr/>
        <w:spacing/>
        <w:ind/>
        <w:rPr/>
      </w:pPr>
      <w:r>
        <w:t xml:space="preserve">is often attributed to chest wall contusion or fractures </w:t>
      </w:r>
      <w:r/>
    </w:p>
    <w:p w14:paraId="431E9254">
      <w:pPr>
        <w:pBdr/>
        <w:spacing/>
        <w:ind/>
        <w:rPr/>
      </w:pPr>
      <w:r>
        <w:t xml:space="preserve">of the sternum and/or ribs. The true diagnosis of blunt </w:t>
      </w:r>
      <w:r/>
    </w:p>
    <w:p w14:paraId="18BFE7AF">
      <w:pPr>
        <w:pBdr/>
        <w:spacing/>
        <w:ind/>
        <w:rPr/>
      </w:pPr>
      <w:r>
        <w:t xml:space="preserve">myocardial injury can be established only by direct </w:t>
      </w:r>
      <w:r/>
    </w:p>
    <w:p w14:paraId="13642D91">
      <w:pPr>
        <w:pBdr/>
        <w:spacing/>
        <w:ind/>
        <w:rPr/>
      </w:pPr>
      <w:r>
        <w:t xml:space="preserve">inspection of the injured myocardium. Clinically </w:t>
      </w:r>
      <w:r/>
    </w:p>
    <w:p w14:paraId="7FE110E8">
      <w:pPr>
        <w:pBdr/>
        <w:spacing/>
        <w:ind/>
        <w:rPr/>
      </w:pPr>
      <w:r>
        <w:t xml:space="preserve">significant sequelae are hypotension, dysrhythmias, </w:t>
      </w:r>
      <w:r/>
    </w:p>
    <w:p w14:paraId="25EE0292">
      <w:pPr>
        <w:pBdr/>
        <w:spacing/>
        <w:ind/>
        <w:rPr/>
      </w:pPr>
      <w:r>
        <w:t xml:space="preserve">and/or wall-motion abnormality on two-dimensional </w:t>
      </w:r>
      <w:r/>
    </w:p>
    <w:p w14:paraId="054C3CBE">
      <w:pPr>
        <w:pBdr/>
        <w:spacing/>
        <w:ind/>
        <w:rPr/>
      </w:pPr>
      <w:r>
        <w:t xml:space="preserve">echocardiography. The electrocardiographic changes </w:t>
      </w:r>
      <w:r/>
    </w:p>
    <w:p w14:paraId="6D9E3C9A">
      <w:pPr>
        <w:pBdr/>
        <w:spacing/>
        <w:ind/>
        <w:rPr/>
      </w:pPr>
      <w:r>
        <w:t xml:space="preserve">are variable and may even indicate frank myocardial </w:t>
      </w:r>
      <w:r/>
    </w:p>
    <w:p w14:paraId="48007F41">
      <w:pPr>
        <w:pBdr/>
        <w:spacing/>
        <w:ind/>
        <w:rPr/>
      </w:pPr>
      <w:r>
        <w:t xml:space="preserve">infarction. Multiple premature ventricular contractions, </w:t>
      </w:r>
      <w:r/>
    </w:p>
    <w:p w14:paraId="60CE068A">
      <w:pPr>
        <w:pBdr/>
        <w:spacing/>
        <w:ind/>
        <w:rPr/>
      </w:pPr>
      <w:r>
        <w:t xml:space="preserve">unexplained sinus tachycardia, atrial fibrillation, </w:t>
      </w:r>
      <w:r/>
    </w:p>
    <w:p w14:paraId="53E354F6">
      <w:pPr>
        <w:pBdr/>
        <w:spacing/>
        <w:ind/>
        <w:rPr/>
      </w:pPr>
      <w:r>
        <w:t xml:space="preserve">bundle-branch block (usually right), and ST segment </w:t>
      </w:r>
      <w:r/>
    </w:p>
    <w:p w14:paraId="30E03807">
      <w:pPr>
        <w:pBdr/>
        <w:spacing/>
        <w:ind/>
        <w:rPr/>
      </w:pPr>
      <w:r>
        <w:t xml:space="preserve">changes are the most common ECG findings. Elevated </w:t>
      </w:r>
      <w:r/>
    </w:p>
    <w:p w14:paraId="0E360FDA">
      <w:pPr>
        <w:pBdr/>
        <w:spacing/>
        <w:ind/>
        <w:rPr/>
      </w:pPr>
      <w:r>
        <w:t xml:space="preserve">central venous pressure with no obvious cause may </w:t>
      </w:r>
      <w:r/>
    </w:p>
    <w:p w14:paraId="0B77A56B">
      <w:pPr>
        <w:pBdr/>
        <w:spacing/>
        <w:ind/>
        <w:rPr/>
      </w:pPr>
      <w:r>
        <w:t xml:space="preserve">indicate right ventricular dysfunction secondary to </w:t>
      </w:r>
      <w:r/>
    </w:p>
    <w:p w14:paraId="16770F26">
      <w:pPr>
        <w:pBdr/>
        <w:spacing/>
        <w:ind/>
        <w:rPr/>
      </w:pPr>
      <w:r>
        <w:t xml:space="preserve">contusion. Clinicians must also remember that the </w:t>
      </w:r>
      <w:r/>
    </w:p>
    <w:p w14:paraId="768B5DD7">
      <w:pPr>
        <w:pBdr/>
        <w:spacing/>
        <w:ind/>
        <w:rPr/>
      </w:pPr>
      <w:r>
        <w:t xml:space="preserve">traumatic event may have been precipitated by a </w:t>
      </w:r>
      <w:r/>
    </w:p>
    <w:p w14:paraId="2C807398">
      <w:pPr>
        <w:pBdr/>
        <w:spacing/>
        <w:ind/>
        <w:rPr/>
      </w:pPr>
      <w:r>
        <w:t xml:space="preserve">myocardial ischemic episode.</w:t>
      </w:r>
      <w:r/>
    </w:p>
    <w:p w14:paraId="740FBD5C">
      <w:pPr>
        <w:pBdr/>
        <w:spacing/>
        <w:ind/>
        <w:rPr/>
      </w:pPr>
      <w:r>
        <w:t xml:space="preserve">The presence of cardiac troponins can be diagnostic </w:t>
      </w:r>
      <w:r/>
    </w:p>
    <w:p w14:paraId="1D8A5D8A">
      <w:pPr>
        <w:pBdr/>
        <w:spacing/>
        <w:ind/>
        <w:rPr/>
      </w:pPr>
      <w:r>
        <w:t xml:space="preserve">of myocardial infarction. However, their use in </w:t>
      </w:r>
      <w:r/>
    </w:p>
    <w:p w14:paraId="5D145A69">
      <w:pPr>
        <w:pBdr/>
        <w:spacing/>
        <w:ind/>
        <w:rPr/>
      </w:pPr>
      <w:r>
        <w:t xml:space="preserve">diagnosing blunt cardiac injury is inconclusive and offers no additional information beyond that available </w:t>
      </w:r>
      <w:r/>
    </w:p>
    <w:p w14:paraId="6336B347">
      <w:pPr>
        <w:pBdr/>
        <w:spacing/>
        <w:ind/>
        <w:rPr/>
      </w:pPr>
      <w:r>
        <w:t xml:space="preserve">from ECG. Patients with a blunt injury to the heart </w:t>
      </w:r>
      <w:r/>
    </w:p>
    <w:p w14:paraId="3675FB10">
      <w:pPr>
        <w:pBdr/>
        <w:spacing/>
        <w:ind/>
        <w:rPr/>
      </w:pPr>
      <w:r>
        <w:t xml:space="preserve">diagnosed by conduction abnormalities (an abnormal </w:t>
      </w:r>
      <w:r/>
    </w:p>
    <w:p w14:paraId="1274BA8E">
      <w:pPr>
        <w:pBdr/>
        <w:spacing/>
        <w:ind/>
        <w:rPr/>
      </w:pPr>
      <w:r>
        <w:t xml:space="preserve">ECG) are at risk for sudden dysrhythmias and should be </w:t>
      </w:r>
      <w:r/>
    </w:p>
    <w:p w14:paraId="3A4D3F3C">
      <w:pPr>
        <w:pBdr/>
        <w:spacing/>
        <w:ind/>
        <w:rPr/>
      </w:pPr>
      <w:r>
        <w:t xml:space="preserve">monitored for the first 24 hours. After this interval, the </w:t>
      </w:r>
      <w:r/>
    </w:p>
    <w:p w14:paraId="63C02A97">
      <w:pPr>
        <w:pBdr/>
        <w:spacing/>
        <w:ind/>
        <w:rPr/>
      </w:pPr>
      <w:r>
        <w:t xml:space="preserve">risk of a dysrhythmia appears to decrease substantially. </w:t>
      </w:r>
      <w:r/>
    </w:p>
    <w:p w14:paraId="26193EFF">
      <w:pPr>
        <w:pBdr/>
        <w:spacing/>
        <w:ind/>
        <w:rPr/>
      </w:pPr>
      <w:r>
        <w:t xml:space="preserve">Patients without ECG abnormalities do not require </w:t>
      </w:r>
      <w:r/>
    </w:p>
    <w:p w14:paraId="0ABCC69E">
      <w:pPr>
        <w:pBdr/>
        <w:spacing/>
        <w:ind/>
        <w:rPr/>
      </w:pPr>
      <w:r>
        <w:t xml:space="preserve">further monitoring.</w:t>
      </w:r>
      <w:r/>
    </w:p>
    <w:p w14:paraId="226D4D1D">
      <w:pPr>
        <w:pBdr/>
        <w:spacing/>
        <w:ind/>
        <w:rPr/>
      </w:pPr>
      <w:r>
        <w:t xml:space="preserve">Traumatic Aortic Disruption</w:t>
      </w:r>
      <w:r/>
    </w:p>
    <w:p w14:paraId="66DCDD9C">
      <w:pPr>
        <w:pBdr/>
        <w:spacing/>
        <w:ind/>
        <w:rPr/>
      </w:pPr>
      <w:r>
        <w:t xml:space="preserve">Traumatic aortic rupture is a common cause of </w:t>
      </w:r>
      <w:r/>
    </w:p>
    <w:p w14:paraId="5C3D3031">
      <w:pPr>
        <w:pBdr/>
        <w:spacing/>
        <w:ind/>
        <w:rPr/>
      </w:pPr>
      <w:r>
        <w:t xml:space="preserve">sudden death after a vehicle collision or fall from a </w:t>
      </w:r>
      <w:r/>
    </w:p>
    <w:p w14:paraId="45692CFF">
      <w:pPr>
        <w:pBdr/>
        <w:spacing/>
        <w:ind/>
        <w:rPr/>
      </w:pPr>
      <w:r>
        <w:t xml:space="preserve">great height. Survivors of these injuries frequently </w:t>
      </w:r>
      <w:r/>
    </w:p>
    <w:p w14:paraId="214D7670">
      <w:pPr>
        <w:pBdr/>
        <w:spacing/>
        <w:ind/>
        <w:rPr/>
      </w:pPr>
      <w:r>
        <w:t xml:space="preserve">recover if aortic rupture is promptly identified and </w:t>
      </w:r>
      <w:r/>
    </w:p>
    <w:p w14:paraId="18A6AA15">
      <w:pPr>
        <w:pBdr/>
        <w:spacing/>
        <w:ind/>
        <w:rPr/>
      </w:pPr>
      <w:r>
        <w:t xml:space="preserve">treated expeditiously. Those patients with the best </w:t>
      </w:r>
      <w:r/>
    </w:p>
    <w:p w14:paraId="012DB181">
      <w:pPr>
        <w:pBdr/>
        <w:spacing/>
        <w:ind/>
        <w:rPr/>
      </w:pPr>
      <w:r>
        <w:t xml:space="preserve">possibility of surviving tend to have an incomplete </w:t>
      </w:r>
      <w:r/>
    </w:p>
    <w:p w14:paraId="784DBEC3">
      <w:pPr>
        <w:pBdr/>
        <w:spacing/>
        <w:ind/>
        <w:rPr/>
      </w:pPr>
      <w:r>
        <w:t xml:space="preserve">laceration near the ligamentum arteriosum of the </w:t>
      </w:r>
      <w:r/>
    </w:p>
    <w:p w14:paraId="5788565D">
      <w:pPr>
        <w:pBdr/>
        <w:spacing/>
        <w:ind/>
        <w:rPr/>
      </w:pPr>
      <w:r>
        <w:t xml:space="preserve">aorta. Continuity is maintained by an intact adventitial </w:t>
      </w:r>
      <w:r/>
    </w:p>
    <w:p w14:paraId="475CABD1">
      <w:pPr>
        <w:pBdr/>
        <w:spacing/>
        <w:ind/>
        <w:rPr/>
      </w:pPr>
      <w:r>
        <w:t xml:space="preserve">layer or contained mediastinal hematoma, preventing </w:t>
      </w:r>
      <w:r/>
    </w:p>
    <w:p w14:paraId="2B75E477">
      <w:pPr>
        <w:pBdr/>
        <w:spacing/>
        <w:ind/>
        <w:rPr/>
      </w:pPr>
      <w:r>
        <w:t xml:space="preserve">immediate exsanguination and death ( ■ FIGURE 4-10 ). </w:t>
      </w:r>
      <w:r/>
    </w:p>
    <w:p w14:paraId="6D5FAE02">
      <w:pPr>
        <w:pBdr/>
        <w:spacing/>
        <w:ind/>
        <w:rPr/>
      </w:pPr>
      <w:r>
        <w:t xml:space="preserve">Blood may escape into the mediastinum, but one </w:t>
      </w:r>
      <w:r/>
    </w:p>
    <w:p w14:paraId="7B130C7A">
      <w:pPr>
        <w:pBdr/>
        <w:spacing/>
        <w:ind/>
        <w:rPr/>
      </w:pPr>
      <w:r>
        <w:t xml:space="preserve">characteristic shared by all survivors is that they </w:t>
      </w:r>
      <w:r/>
    </w:p>
    <w:p w14:paraId="2DAFE277">
      <w:pPr>
        <w:pBdr/>
        <w:spacing/>
        <w:ind/>
        <w:rPr/>
      </w:pPr>
      <w:r>
        <w:t xml:space="preserve">have a contained hematoma. Persistent or recurrent </w:t>
      </w:r>
      <w:r/>
    </w:p>
    <w:p w14:paraId="5514C107">
      <w:pPr>
        <w:pBdr/>
        <w:spacing/>
        <w:ind/>
        <w:rPr/>
      </w:pPr>
      <w:r>
        <w:t xml:space="preserve">hypotension is usually due to a separate, unidentified </w:t>
      </w:r>
      <w:r/>
    </w:p>
    <w:p w14:paraId="5B744647">
      <w:pPr>
        <w:pBdr/>
        <w:spacing/>
        <w:ind/>
        <w:rPr/>
      </w:pPr>
      <w:r>
        <w:t xml:space="preserve">bleeding site. Although free rupture of a transected </w:t>
      </w:r>
      <w:r/>
    </w:p>
    <w:p w14:paraId="03544C1A">
      <w:pPr>
        <w:pBdr/>
        <w:spacing/>
        <w:ind/>
        <w:rPr/>
      </w:pPr>
      <w:r>
        <w:t xml:space="preserve">aorta into the left chest does occur and can cause </w:t>
      </w:r>
      <w:r/>
    </w:p>
    <w:p w14:paraId="18C1A981">
      <w:pPr>
        <w:pBdr/>
        <w:spacing/>
        <w:ind/>
        <w:rPr/>
      </w:pPr>
      <w:r>
        <w:t xml:space="preserve">hypotension, it usually is fatal unless the trauma team </w:t>
      </w:r>
      <w:r/>
    </w:p>
    <w:p w14:paraId="09904324">
      <w:pPr>
        <w:pBdr/>
        <w:spacing/>
        <w:ind/>
        <w:rPr/>
      </w:pPr>
      <w:r>
        <w:t xml:space="preserve">can repair it within a few minutes. SECONDARY SURVEY  75</w:t>
      </w:r>
      <w:r/>
    </w:p>
    <w:p w14:paraId="04CF8D2B">
      <w:pPr>
        <w:pBdr/>
        <w:spacing/>
        <w:ind/>
        <w:rPr/>
      </w:pPr>
      <w:r>
        <w:t xml:space="preserve">pitfall prevention</w:t>
      </w:r>
      <w:r/>
    </w:p>
    <w:p w14:paraId="0899150B">
      <w:pPr>
        <w:pBdr/>
        <w:spacing/>
        <w:ind/>
        <w:rPr/>
      </w:pPr>
      <w:r>
        <w:t xml:space="preserve">Underestimating effect </w:t>
      </w:r>
      <w:r/>
    </w:p>
    <w:p w14:paraId="3012C478">
      <w:pPr>
        <w:pBdr/>
        <w:spacing/>
        <w:ind/>
        <w:rPr/>
      </w:pPr>
      <w:r>
        <w:t xml:space="preserve">of pulmonary contusion• Monitor arterial saturation.</w:t>
      </w:r>
      <w:r/>
    </w:p>
    <w:p w14:paraId="530854D7">
      <w:pPr>
        <w:pBdr/>
        <w:spacing/>
        <w:ind/>
        <w:rPr/>
      </w:pPr>
      <w:r>
        <w:t xml:space="preserve">• Monitor end-tidal CO2.</w:t>
      </w:r>
      <w:r/>
    </w:p>
    <w:p w14:paraId="3C8D65BF">
      <w:pPr>
        <w:pBdr/>
        <w:spacing/>
        <w:ind/>
        <w:rPr/>
      </w:pPr>
      <w:r>
        <w:t xml:space="preserve">• Correlate with ABG </w:t>
      </w:r>
      <w:r/>
    </w:p>
    <w:p w14:paraId="75CCDE34">
      <w:pPr>
        <w:pBdr/>
        <w:spacing/>
        <w:ind/>
        <w:rPr/>
      </w:pPr>
      <w:r>
        <w:t xml:space="preserve">measurements. </w:t>
      </w:r>
      <w:r/>
    </w:p>
    <w:p w14:paraId="7D0E9568">
      <w:pPr>
        <w:pBdr/>
        <w:spacing/>
        <w:ind/>
        <w:rPr/>
      </w:pPr>
      <w:r>
        <w:t xml:space="preserve">• Monitor breathing.</w:t>
      </w:r>
      <w:r/>
    </w:p>
    <w:p w14:paraId="719DCFF2">
      <w:pPr>
        <w:pBdr/>
        <w:spacing/>
        <w:ind/>
        <w:rPr/>
      </w:pPr>
      <w:r>
        <w:t xml:space="preserve">• Intubate when necessary. </w:t>
      </w:r>
      <w:r/>
    </w:p>
    <w:p w14:paraId="3A789C6D">
      <w:pPr>
        <w:pBdr/>
        <w:spacing/>
        <w:ind/>
        <w:rPr/>
      </w:pPr>
      <w:r>
        <w:t xml:space="preserve">• Provide crystalloid fluid </w:t>
      </w:r>
      <w:r/>
    </w:p>
    <w:p w14:paraId="684AB547">
      <w:pPr>
        <w:pBdr/>
        <w:spacing/>
        <w:ind/>
        <w:rPr/>
      </w:pPr>
      <w:r>
        <w:t xml:space="preserve">judiciously.</w:t>
      </w:r>
      <w:r/>
    </w:p>
    <w:p w14:paraId="76DB9F49">
      <w:pPr>
        <w:pBdr/>
        <w:spacing/>
        <w:ind/>
        <w:rPr/>
      </w:pPr>
      <w:r>
        <w:t xml:space="preserve">n FIGURE 4-10  Aortic Rupture.  Traumatic aortic rupture is a </w:t>
      </w:r>
      <w:r/>
    </w:p>
    <w:p w14:paraId="00EBDC3C">
      <w:pPr>
        <w:pBdr/>
        <w:spacing/>
        <w:ind/>
        <w:rPr/>
      </w:pPr>
      <w:r>
        <w:t xml:space="preserve">common cause of sudden death after a vehicle collision or fall from </w:t>
      </w:r>
      <w:r/>
    </w:p>
    <w:p w14:paraId="24E4FEA5">
      <w:pPr>
        <w:pBdr/>
        <w:spacing/>
        <w:ind/>
        <w:rPr/>
      </w:pPr>
      <w:r>
        <w:t xml:space="preserve">a great height. Maintain a high index of suspicion prompted by a </w:t>
      </w:r>
      <w:r/>
    </w:p>
    <w:p w14:paraId="2DF07513">
      <w:pPr>
        <w:pBdr/>
        <w:spacing/>
        <w:ind/>
        <w:rPr/>
      </w:pPr>
      <w:r>
        <w:t xml:space="preserve">history of decelerating force and characteristic ﬁndings on chest </w:t>
      </w:r>
      <w:r/>
    </w:p>
    <w:p w14:paraId="1C4A472A">
      <w:pPr>
        <w:pBdr/>
        <w:spacing/>
        <w:ind/>
        <w:rPr/>
      </w:pPr>
      <w:r>
        <w:t xml:space="preserve">x-ray ﬁlms.</w:t>
      </w:r>
      <w:r/>
    </w:p>
    <w:p w14:paraId="02D5D766">
      <w:pPr>
        <w:pBdr/>
        <w:spacing/>
        <w:ind/>
        <w:rPr/>
      </w:pPr>
      <w:r>
        <w:t xml:space="preserve">Advanced T rauma Life Support for Doctors</w:t>
      </w:r>
      <w:r/>
    </w:p>
    <w:p w14:paraId="5648D091">
      <w:pPr>
        <w:pBdr/>
        <w:spacing/>
        <w:ind/>
        <w:rPr/>
      </w:pPr>
      <w:r>
        <w:t xml:space="preserve">Student Course Manual, 9e</w:t>
      </w:r>
      <w:r/>
    </w:p>
    <w:p w14:paraId="0E9B2EB4">
      <w:pPr>
        <w:pBdr/>
        <w:spacing/>
        <w:ind/>
        <w:rPr/>
      </w:pPr>
      <w:r>
        <w:t xml:space="preserve">American College of Sur geons</w:t>
      </w:r>
      <w:r/>
    </w:p>
    <w:p w14:paraId="2CACA8E8">
      <w:pPr>
        <w:pBdr/>
        <w:spacing/>
        <w:ind/>
        <w:rPr/>
      </w:pPr>
      <w:r>
        <w:t xml:space="preserve">Figur e# 04.09</w:t>
      </w:r>
      <w:r/>
    </w:p>
    <w:p w14:paraId="574BE8EA">
      <w:pPr>
        <w:pBdr/>
        <w:spacing/>
        <w:ind/>
        <w:rPr/>
      </w:pPr>
      <w:r>
        <w:t xml:space="preserve">Dragonfly Media Gr oup</w:t>
      </w:r>
      <w:r/>
    </w:p>
    <w:p w14:paraId="0AC13CE2">
      <w:pPr>
        <w:pBdr/>
        <w:spacing/>
        <w:ind/>
        <w:rPr/>
      </w:pPr>
      <w:r>
        <w:t xml:space="preserve">10/27/2011Appr oved   Changes needed   Date    </w:t>
      </w:r>
      <w:r/>
    </w:p>
    <w:p w14:paraId="4B5E102D">
      <w:pPr>
        <w:pBdr/>
        <w:spacing/>
        <w:ind/>
        <w:rPr/>
      </w:pPr>
      <w:r>
        <w:t xml:space="preserve">KB</w:t>
      </w:r>
      <w:r/>
    </w:p>
    <w:p w14:paraId="6EFFA15E">
      <w:pPr>
        <w:pBdr/>
        <w:spacing/>
        <w:ind/>
        <w:rPr/>
      </w:pPr>
      <w:r>
        <w:t xml:space="preserve">WC</w:t>
      </w:r>
      <w:r/>
    </w:p>
    <w:p w14:paraId="2FD97614">
      <w:pPr>
        <w:pBdr/>
        <w:spacing/>
        <w:ind/>
        <w:rPr/>
      </w:pPr>
      <w:r>
        <w:t xml:space="preserve">NP</w:t>
      </w:r>
      <w:r/>
    </w:p>
    <w:p w14:paraId="6EDC9D5F">
      <w:pPr>
        <w:pBdr/>
        <w:spacing/>
        <w:ind/>
        <w:rPr/>
      </w:pPr>
      <w:r>
        <w:t xml:space="preserve">Aortic ruptur e</w:t>
      </w:r>
      <w:r/>
    </w:p>
    <w:p w14:paraId="37FA5BED">
      <w:pPr>
        <w:pBdr/>
        <w:spacing/>
        <w:ind/>
        <w:rPr/>
      </w:pPr>
      <w:r>
        <w:t xml:space="preserve">--- Strona 129 ---</w:t>
      </w:r>
      <w:r/>
    </w:p>
    <w:p w14:paraId="28C518E3">
      <w:pPr>
        <w:pBdr/>
        <w:spacing/>
        <w:ind/>
        <w:rPr/>
      </w:pPr>
      <w:r>
        <w:t xml:space="preserve"> 76 CHAPTER 4  ■ Thoracic Trauma</w:t>
      </w:r>
      <w:r/>
    </w:p>
    <w:p w14:paraId="554AAB94">
      <w:pPr>
        <w:pBdr/>
        <w:spacing/>
        <w:ind/>
        <w:rPr/>
      </w:pPr>
      <w:r>
        <w:t xml:space="preserve">■ BACK TO TABLE OF CONTENTSSpecific signs and symptoms of traumatic aortic </w:t>
      </w:r>
      <w:r/>
    </w:p>
    <w:p w14:paraId="5116A459">
      <w:pPr>
        <w:pBdr/>
        <w:spacing/>
        <w:ind/>
        <w:rPr/>
      </w:pPr>
      <w:r>
        <w:t xml:space="preserve">disruption are frequently absent. Maintain a high index </w:t>
      </w:r>
      <w:r/>
    </w:p>
    <w:p w14:paraId="30BCEA69">
      <w:pPr>
        <w:pBdr/>
        <w:spacing/>
        <w:ind/>
        <w:rPr/>
      </w:pPr>
      <w:r>
        <w:t xml:space="preserve">of suspicion prompted by a history of decelerating </w:t>
      </w:r>
      <w:r/>
    </w:p>
    <w:p w14:paraId="3ED557BE">
      <w:pPr>
        <w:pBdr/>
        <w:spacing/>
        <w:ind/>
        <w:rPr/>
      </w:pPr>
      <w:r>
        <w:t xml:space="preserve">force and its characteristic findings on chest x-ray, and </w:t>
      </w:r>
      <w:r/>
    </w:p>
    <w:p w14:paraId="79EB2DEF">
      <w:pPr>
        <w:pBdr/>
        <w:spacing/>
        <w:ind/>
        <w:rPr/>
      </w:pPr>
      <w:r>
        <w:t xml:space="preserve">evaluate the patient further. Other radiographic signs </w:t>
      </w:r>
      <w:r/>
    </w:p>
    <w:p w14:paraId="5A04B63A">
      <w:pPr>
        <w:pBdr/>
        <w:spacing/>
        <w:ind/>
        <w:rPr/>
      </w:pPr>
      <w:r>
        <w:t xml:space="preserve">of blunt aortic injury include:</w:t>
      </w:r>
      <w:r/>
    </w:p>
    <w:p w14:paraId="2C1D611F">
      <w:pPr>
        <w:pBdr/>
        <w:spacing/>
        <w:ind/>
        <w:rPr/>
      </w:pPr>
      <w:r>
        <w:t xml:space="preserve"> •Widened mediastinum</w:t>
      </w:r>
      <w:r/>
    </w:p>
    <w:p w14:paraId="4E6BCC70">
      <w:pPr>
        <w:pBdr/>
        <w:spacing/>
        <w:ind/>
        <w:rPr/>
      </w:pPr>
      <w:r>
        <w:t xml:space="preserve"> •Obliteration of the aortic knob</w:t>
      </w:r>
      <w:r/>
    </w:p>
    <w:p w14:paraId="4482F74D">
      <w:pPr>
        <w:pBdr/>
        <w:spacing/>
        <w:ind/>
        <w:rPr/>
      </w:pPr>
      <w:r>
        <w:t xml:space="preserve"> •Deviation of the trachea to the right</w:t>
      </w:r>
      <w:r/>
    </w:p>
    <w:p w14:paraId="7C42FDED">
      <w:pPr>
        <w:pBdr/>
        <w:spacing/>
        <w:ind/>
        <w:rPr/>
      </w:pPr>
      <w:r>
        <w:t xml:space="preserve"> •Depression of the left mainstem bronchus</w:t>
      </w:r>
      <w:r/>
    </w:p>
    <w:p w14:paraId="32BB9614">
      <w:pPr>
        <w:pBdr/>
        <w:spacing/>
        <w:ind/>
        <w:rPr/>
      </w:pPr>
      <w:r>
        <w:t xml:space="preserve"> •Elevation of the right mainstem bronchus</w:t>
      </w:r>
      <w:r/>
    </w:p>
    <w:p w14:paraId="613D5F5F">
      <w:pPr>
        <w:pBdr/>
        <w:spacing/>
        <w:ind/>
        <w:rPr/>
      </w:pPr>
      <w:r>
        <w:t xml:space="preserve"> •Obliteration of the space between the </w:t>
      </w:r>
      <w:r/>
    </w:p>
    <w:p w14:paraId="7CF2B45E">
      <w:pPr>
        <w:pBdr/>
        <w:spacing/>
        <w:ind/>
        <w:rPr/>
      </w:pPr>
      <w:r>
        <w:t xml:space="preserve">pulmonary artery and the aorta (obscuration of </w:t>
      </w:r>
      <w:r/>
    </w:p>
    <w:p w14:paraId="1D6BC201">
      <w:pPr>
        <w:pBdr/>
        <w:spacing/>
        <w:ind/>
        <w:rPr/>
      </w:pPr>
      <w:r>
        <w:t xml:space="preserve">the aortopulmonary window)</w:t>
      </w:r>
      <w:r/>
    </w:p>
    <w:p w14:paraId="1FBDE8FC">
      <w:pPr>
        <w:pBdr/>
        <w:spacing/>
        <w:ind/>
        <w:rPr/>
      </w:pPr>
      <w:r>
        <w:t xml:space="preserve"> •Deviation of the esophagus (nasogastric tube) </w:t>
      </w:r>
      <w:r/>
    </w:p>
    <w:p w14:paraId="36F27368">
      <w:pPr>
        <w:pBdr/>
        <w:spacing/>
        <w:ind/>
        <w:rPr/>
      </w:pPr>
      <w:r>
        <w:t xml:space="preserve">to the right</w:t>
      </w:r>
      <w:r/>
    </w:p>
    <w:p w14:paraId="136A7874">
      <w:pPr>
        <w:pBdr/>
        <w:spacing/>
        <w:ind/>
        <w:rPr/>
      </w:pPr>
      <w:r>
        <w:t xml:space="preserve"> •Widened paratracheal stripe</w:t>
      </w:r>
      <w:r/>
    </w:p>
    <w:p w14:paraId="0FC04454">
      <w:pPr>
        <w:pBdr/>
        <w:spacing/>
        <w:ind/>
        <w:rPr/>
      </w:pPr>
      <w:r>
        <w:t xml:space="preserve"> •Widened paraspinal interfaces</w:t>
      </w:r>
      <w:r/>
    </w:p>
    <w:p w14:paraId="458F85B2">
      <w:pPr>
        <w:pBdr/>
        <w:spacing/>
        <w:ind/>
        <w:rPr/>
      </w:pPr>
      <w:r>
        <w:t xml:space="preserve"> •Presence of a pleural or apical cap</w:t>
      </w:r>
      <w:r/>
    </w:p>
    <w:p w14:paraId="46098218">
      <w:pPr>
        <w:pBdr/>
        <w:spacing/>
        <w:ind/>
        <w:rPr/>
      </w:pPr>
      <w:r>
        <w:t xml:space="preserve"> •Left hemothorax</w:t>
      </w:r>
      <w:r/>
    </w:p>
    <w:p w14:paraId="14BDB92E">
      <w:pPr>
        <w:pBdr/>
        <w:spacing/>
        <w:ind/>
        <w:rPr/>
      </w:pPr>
      <w:r>
        <w:t xml:space="preserve"> •Fractures of the first or second rib or scapula</w:t>
      </w:r>
      <w:r/>
    </w:p>
    <w:p w14:paraId="106B6685">
      <w:pPr>
        <w:pBdr/>
        <w:spacing/>
        <w:ind/>
        <w:rPr/>
      </w:pPr>
      <w:r>
        <w:t xml:space="preserve">False positive and false negative findings can occur </w:t>
      </w:r>
      <w:r/>
    </w:p>
    <w:p w14:paraId="444F4B81">
      <w:pPr>
        <w:pBdr/>
        <w:spacing/>
        <w:ind/>
        <w:rPr/>
      </w:pPr>
      <w:r>
        <w:t xml:space="preserve">with each x-ray sign, and, infrequently (1%–13%), </w:t>
      </w:r>
      <w:r/>
    </w:p>
    <w:p w14:paraId="64BE74D3">
      <w:pPr>
        <w:pBdr/>
        <w:spacing/>
        <w:ind/>
        <w:rPr/>
      </w:pPr>
      <w:r>
        <w:t xml:space="preserve">no mediastinal or initial chest x-ray abnormality is </w:t>
      </w:r>
      <w:r/>
    </w:p>
    <w:p w14:paraId="20634053">
      <w:pPr>
        <w:pBdr/>
        <w:spacing/>
        <w:ind/>
        <w:rPr/>
      </w:pPr>
      <w:r>
        <w:t xml:space="preserve">present in patients with great-vessel injury. Even a </w:t>
      </w:r>
      <w:r/>
    </w:p>
    <w:p w14:paraId="1F1627B7">
      <w:pPr>
        <w:pBdr/>
        <w:spacing/>
        <w:ind/>
        <w:rPr/>
      </w:pPr>
      <w:r>
        <w:t xml:space="preserve">slight suspicion of aortic injury warrants evaluation of </w:t>
      </w:r>
      <w:r/>
    </w:p>
    <w:p w14:paraId="1BE9CD49">
      <w:pPr>
        <w:pBdr/>
        <w:spacing/>
        <w:ind/>
        <w:rPr/>
      </w:pPr>
      <w:r>
        <w:t xml:space="preserve">the patient at a facility capable of repairing the injury. </w:t>
      </w:r>
      <w:r/>
    </w:p>
    <w:p w14:paraId="57747CA7">
      <w:pPr>
        <w:pBdr/>
        <w:spacing/>
        <w:ind/>
        <w:rPr/>
      </w:pPr>
      <w:r>
        <w:t xml:space="preserve">Helical contrast-enhanced computed tomography </w:t>
      </w:r>
      <w:r/>
    </w:p>
    <w:p w14:paraId="673A5457">
      <w:pPr>
        <w:pBdr/>
        <w:spacing/>
        <w:ind/>
        <w:rPr/>
      </w:pPr>
      <w:r>
        <w:t xml:space="preserve">(CT) of the chest has proven to be an accurate screening </w:t>
      </w:r>
      <w:r/>
    </w:p>
    <w:p w14:paraId="26C4962D">
      <w:pPr>
        <w:pBdr/>
        <w:spacing/>
        <w:ind/>
        <w:rPr/>
      </w:pPr>
      <w:r>
        <w:t xml:space="preserve">method for patients with suspected blunt aortic injury. </w:t>
      </w:r>
      <w:r/>
    </w:p>
    <w:p w14:paraId="76C3BE6E">
      <w:pPr>
        <w:pBdr/>
        <w:spacing/>
        <w:ind/>
        <w:rPr/>
      </w:pPr>
      <w:r>
        <w:t xml:space="preserve">CT scanning should be performed liberally, because </w:t>
      </w:r>
      <w:r/>
    </w:p>
    <w:p w14:paraId="37041ACE">
      <w:pPr>
        <w:pBdr/>
        <w:spacing/>
        <w:ind/>
        <w:rPr/>
      </w:pPr>
      <w:r>
        <w:t xml:space="preserve">the findings on chest x-ray, especially the supine view, </w:t>
      </w:r>
      <w:r/>
    </w:p>
    <w:p w14:paraId="39231AF1">
      <w:pPr>
        <w:pBdr/>
        <w:spacing/>
        <w:ind/>
        <w:rPr/>
      </w:pPr>
      <w:r>
        <w:t xml:space="preserve">are unreliable. If results are equivocal, aortography </w:t>
      </w:r>
      <w:r/>
    </w:p>
    <w:p w14:paraId="66C7A0D1">
      <w:pPr>
        <w:pBdr/>
        <w:spacing/>
        <w:ind/>
        <w:rPr/>
      </w:pPr>
      <w:r>
        <w:t xml:space="preserve">should be performed. In general, patients who are </w:t>
      </w:r>
      <w:r/>
    </w:p>
    <w:p w14:paraId="6B472A69">
      <w:pPr>
        <w:pBdr/>
        <w:spacing/>
        <w:ind/>
        <w:rPr/>
      </w:pPr>
      <w:r>
        <w:t xml:space="preserve">hemodynamically abnormal should not be placed in </w:t>
      </w:r>
      <w:r/>
    </w:p>
    <w:p w14:paraId="748FE1F2">
      <w:pPr>
        <w:pBdr/>
        <w:spacing/>
        <w:ind/>
        <w:rPr/>
      </w:pPr>
      <w:r>
        <w:t xml:space="preserve">a CT scanner. The sensitivity and specificity of helical </w:t>
      </w:r>
      <w:r/>
    </w:p>
    <w:p w14:paraId="7FA572C0">
      <w:pPr>
        <w:pBdr/>
        <w:spacing/>
        <w:ind/>
        <w:rPr/>
      </w:pPr>
      <w:r>
        <w:t xml:space="preserve">contrast-enhanced CT have been shown to be close to </w:t>
      </w:r>
      <w:r/>
    </w:p>
    <w:p w14:paraId="6A9605C3">
      <w:pPr>
        <w:pBdr/>
        <w:spacing/>
        <w:ind/>
        <w:rPr/>
      </w:pPr>
      <w:r>
        <w:t xml:space="preserve">100%, but this result is technology dependent. If this </w:t>
      </w:r>
      <w:r/>
    </w:p>
    <w:p w14:paraId="6687B8E7">
      <w:pPr>
        <w:pBdr/>
        <w:spacing/>
        <w:ind/>
        <w:rPr/>
      </w:pPr>
      <w:r>
        <w:t xml:space="preserve">test is negative for mediastinal hematoma and aortic </w:t>
      </w:r>
      <w:r/>
    </w:p>
    <w:p w14:paraId="3F3F1F66">
      <w:pPr>
        <w:pBdr/>
        <w:spacing/>
        <w:ind/>
        <w:rPr/>
      </w:pPr>
      <w:r>
        <w:t xml:space="preserve">rupture, no further diagnostic imaging of the aorta is </w:t>
      </w:r>
      <w:r/>
    </w:p>
    <w:p w14:paraId="5F375D0D">
      <w:pPr>
        <w:pBdr/>
        <w:spacing/>
        <w:ind/>
        <w:rPr/>
      </w:pPr>
      <w:r>
        <w:t xml:space="preserve">likely necessary, although the surgical consultant will </w:t>
      </w:r>
      <w:r/>
    </w:p>
    <w:p w14:paraId="0C0B35D8">
      <w:pPr>
        <w:pBdr/>
        <w:spacing/>
        <w:ind/>
        <w:rPr/>
      </w:pPr>
      <w:r>
        <w:t xml:space="preserve">dictate the need for further imaging. Transesophageal </w:t>
      </w:r>
      <w:r/>
    </w:p>
    <w:p w14:paraId="46526C2A">
      <w:pPr>
        <w:pBdr/>
        <w:spacing/>
        <w:ind/>
        <w:rPr/>
      </w:pPr>
      <w:r>
        <w:t xml:space="preserve">echocardiography (TEE) appears to be a useful, less </w:t>
      </w:r>
      <w:r/>
    </w:p>
    <w:p w14:paraId="70202074">
      <w:pPr>
        <w:pBdr/>
        <w:spacing/>
        <w:ind/>
        <w:rPr/>
      </w:pPr>
      <w:r>
        <w:t xml:space="preserve">invasive diagnostic tool. The trauma surgeon caring for </w:t>
      </w:r>
      <w:r/>
    </w:p>
    <w:p w14:paraId="05F3BC67">
      <w:pPr>
        <w:pBdr/>
        <w:spacing/>
        <w:ind/>
        <w:rPr/>
      </w:pPr>
      <w:r>
        <w:t xml:space="preserve">the patient is in the best position to determine which, </w:t>
      </w:r>
      <w:r/>
    </w:p>
    <w:p w14:paraId="7247100F">
      <w:pPr>
        <w:pBdr/>
        <w:spacing/>
        <w:ind/>
        <w:rPr/>
      </w:pPr>
      <w:r>
        <w:t xml:space="preserve">if any, other diagnostic tests are warranted.</w:t>
      </w:r>
      <w:r/>
    </w:p>
    <w:p w14:paraId="0A15CBFB">
      <w:pPr>
        <w:pBdr/>
        <w:spacing/>
        <w:ind/>
        <w:rPr/>
      </w:pPr>
      <w:r>
        <w:t xml:space="preserve">Heart rate and blood pressure control can decrease </w:t>
      </w:r>
      <w:r/>
    </w:p>
    <w:p w14:paraId="1B61CBC6">
      <w:pPr>
        <w:pBdr/>
        <w:spacing/>
        <w:ind/>
        <w:rPr/>
      </w:pPr>
      <w:r>
        <w:t xml:space="preserve">the likelihood of rupture. Pain should first be controlled with analgesics. If no contraindications exist, heart rate </w:t>
      </w:r>
      <w:r/>
    </w:p>
    <w:p w14:paraId="64D2A9EB">
      <w:pPr>
        <w:pBdr/>
        <w:spacing/>
        <w:ind/>
        <w:rPr/>
      </w:pPr>
      <w:r>
        <w:t xml:space="preserve">control with a short-acting beta blocker to a goal heart </w:t>
      </w:r>
      <w:r/>
    </w:p>
    <w:p w14:paraId="0852F6EF">
      <w:pPr>
        <w:pBdr/>
        <w:spacing/>
        <w:ind/>
        <w:rPr/>
      </w:pPr>
      <w:r>
        <w:t xml:space="preserve">rate of less than 80 beats per minute (BPM) and blood </w:t>
      </w:r>
      <w:r/>
    </w:p>
    <w:p w14:paraId="4499AC50">
      <w:pPr>
        <w:pBdr/>
        <w:spacing/>
        <w:ind/>
        <w:rPr/>
      </w:pPr>
      <w:r>
        <w:t xml:space="preserve">pressure control with a goal mean arterial pressure of </w:t>
      </w:r>
      <w:r/>
    </w:p>
    <w:p w14:paraId="0F03DD87">
      <w:pPr>
        <w:pBdr/>
        <w:spacing/>
        <w:ind/>
        <w:rPr/>
      </w:pPr>
      <w:r>
        <w:t xml:space="preserve">60 to 70 mm Hg is recommended. When beta blockade </w:t>
      </w:r>
      <w:r/>
    </w:p>
    <w:p w14:paraId="0F630D89">
      <w:pPr>
        <w:pBdr/>
        <w:spacing/>
        <w:ind/>
        <w:rPr/>
      </w:pPr>
      <w:r>
        <w:t xml:space="preserve">with esmolol is not sufficient or contraindicated, a </w:t>
      </w:r>
      <w:r/>
    </w:p>
    <w:p w14:paraId="02520604">
      <w:pPr>
        <w:pBdr/>
        <w:spacing/>
        <w:ind/>
        <w:rPr/>
      </w:pPr>
      <w:r>
        <w:t xml:space="preserve">calcium channel blocker (nicardipine) can be used; if </w:t>
      </w:r>
      <w:r/>
    </w:p>
    <w:p w14:paraId="0391471D">
      <w:pPr>
        <w:pBdr/>
        <w:spacing/>
        <w:ind/>
        <w:rPr/>
      </w:pPr>
      <w:r>
        <w:t xml:space="preserve">that fails, nitroglycerin or nitroprusside can be carefully </w:t>
      </w:r>
      <w:r/>
    </w:p>
    <w:p w14:paraId="0CBE831A">
      <w:pPr>
        <w:pBdr/>
        <w:spacing/>
        <w:ind/>
        <w:rPr/>
      </w:pPr>
      <w:r>
        <w:t xml:space="preserve">added. Hypotension is an obvious contraindication to </w:t>
      </w:r>
      <w:r/>
    </w:p>
    <w:p w14:paraId="78AA3FEF">
      <w:pPr>
        <w:pBdr/>
        <w:spacing/>
        <w:ind/>
        <w:rPr/>
      </w:pPr>
      <w:r>
        <w:t xml:space="preserve">these medications.</w:t>
      </w:r>
      <w:r/>
    </w:p>
    <w:p w14:paraId="166A87C4">
      <w:pPr>
        <w:pBdr/>
        <w:spacing/>
        <w:ind/>
        <w:rPr/>
      </w:pPr>
      <w:r>
        <w:t xml:space="preserve">A qualified surgeon should treat patients with blunt </w:t>
      </w:r>
      <w:r/>
    </w:p>
    <w:p w14:paraId="485A394D">
      <w:pPr>
        <w:pBdr/>
        <w:spacing/>
        <w:ind/>
        <w:rPr/>
      </w:pPr>
      <w:r>
        <w:t xml:space="preserve">traumatic aortic injury and assist in the diagnosis. </w:t>
      </w:r>
      <w:r/>
    </w:p>
    <w:p w14:paraId="7EE14141">
      <w:pPr>
        <w:pBdr/>
        <w:spacing/>
        <w:ind/>
        <w:rPr/>
      </w:pPr>
      <w:r>
        <w:t xml:space="preserve">Open repair involves resection and repair of the torn </w:t>
      </w:r>
      <w:r/>
    </w:p>
    <w:p w14:paraId="269C3E20">
      <w:pPr>
        <w:pBdr/>
        <w:spacing/>
        <w:ind/>
        <w:rPr/>
      </w:pPr>
      <w:r>
        <w:t xml:space="preserve">segment or, infrequently, primary repair. Endovascular </w:t>
      </w:r>
      <w:r/>
    </w:p>
    <w:p w14:paraId="1B0D4C86">
      <w:pPr>
        <w:pBdr/>
        <w:spacing/>
        <w:ind/>
        <w:rPr/>
      </w:pPr>
      <w:r>
        <w:t xml:space="preserve">repair is the most common option for managing aortic </w:t>
      </w:r>
      <w:r/>
    </w:p>
    <w:p w14:paraId="05879D70">
      <w:pPr>
        <w:pBdr/>
        <w:spacing/>
        <w:ind/>
        <w:rPr/>
      </w:pPr>
      <w:r>
        <w:t xml:space="preserve">injury and has excellent short-term outcomes. Close </w:t>
      </w:r>
      <w:r/>
    </w:p>
    <w:p w14:paraId="38ED274C">
      <w:pPr>
        <w:pBdr/>
        <w:spacing/>
        <w:ind/>
        <w:rPr/>
      </w:pPr>
      <w:r>
        <w:t xml:space="preserve">post-discharge follow-up is necessary to identify long-</w:t>
      </w:r>
      <w:r/>
    </w:p>
    <w:p w14:paraId="1C6DA942">
      <w:pPr>
        <w:pBdr/>
        <w:spacing/>
        <w:ind/>
        <w:rPr/>
      </w:pPr>
      <w:r>
        <w:t xml:space="preserve">term complications. </w:t>
      </w:r>
      <w:r/>
    </w:p>
    <w:p w14:paraId="2B3A4F1F">
      <w:pPr>
        <w:pBdr/>
        <w:spacing/>
        <w:ind/>
        <w:rPr/>
      </w:pPr>
      <w:r>
        <w:t xml:space="preserve">Low-resourced facilities should not delay transfer </w:t>
      </w:r>
      <w:r/>
    </w:p>
    <w:p w14:paraId="6C5F5DB6">
      <w:pPr>
        <w:pBdr/>
        <w:spacing/>
        <w:ind/>
        <w:rPr/>
      </w:pPr>
      <w:r>
        <w:t xml:space="preserve">by performing extensive evaluations of a wide </w:t>
      </w:r>
      <w:r/>
    </w:p>
    <w:p w14:paraId="1B4A29B8">
      <w:pPr>
        <w:pBdr/>
        <w:spacing/>
        <w:ind/>
        <w:rPr/>
      </w:pPr>
      <w:r>
        <w:t xml:space="preserve">mediastinum, because free rupture of the contained </w:t>
      </w:r>
      <w:r/>
    </w:p>
    <w:p w14:paraId="03BD52E9">
      <w:pPr>
        <w:pBdr/>
        <w:spacing/>
        <w:ind/>
        <w:rPr/>
      </w:pPr>
      <w:r>
        <w:t xml:space="preserve">hematoma and rapid death from exsanguination </w:t>
      </w:r>
      <w:r/>
    </w:p>
    <w:p w14:paraId="01F9D232">
      <w:pPr>
        <w:pBdr/>
        <w:spacing/>
        <w:ind/>
        <w:rPr/>
      </w:pPr>
      <w:r>
        <w:t xml:space="preserve">may occur. All patients with a mechanism of injury </w:t>
      </w:r>
      <w:r/>
    </w:p>
    <w:p w14:paraId="4A353D90">
      <w:pPr>
        <w:pBdr/>
        <w:spacing/>
        <w:ind/>
        <w:rPr/>
      </w:pPr>
      <w:r>
        <w:t xml:space="preserve">and simple chest x-ray findings suggestive of aortic </w:t>
      </w:r>
      <w:r/>
    </w:p>
    <w:p w14:paraId="57FAA938">
      <w:pPr>
        <w:pBdr/>
        <w:spacing/>
        <w:ind/>
        <w:rPr/>
      </w:pPr>
      <w:r>
        <w:t xml:space="preserve">disruption should be transferred to a facility capable </w:t>
      </w:r>
      <w:r/>
    </w:p>
    <w:p w14:paraId="637506FD">
      <w:pPr>
        <w:pBdr/>
        <w:spacing/>
        <w:ind/>
        <w:rPr/>
      </w:pPr>
      <w:r>
        <w:t xml:space="preserve">of rapid, definitive diagnosis and treatment of this </w:t>
      </w:r>
      <w:r/>
    </w:p>
    <w:p w14:paraId="35524403">
      <w:pPr>
        <w:pBdr/>
        <w:spacing/>
        <w:ind/>
        <w:rPr/>
      </w:pPr>
      <w:r>
        <w:t xml:space="preserve">potentially lethal injury. </w:t>
      </w:r>
      <w:r/>
    </w:p>
    <w:p w14:paraId="7CE8FC55">
      <w:pPr>
        <w:pBdr/>
        <w:spacing/>
        <w:ind/>
        <w:rPr/>
      </w:pPr>
      <w:r>
        <w:t xml:space="preserve">Traumatic Diaphragmatic Injury</w:t>
      </w:r>
      <w:r/>
    </w:p>
    <w:p w14:paraId="5EC6C22E">
      <w:pPr>
        <w:pBdr/>
        <w:spacing/>
        <w:ind/>
        <w:rPr/>
      </w:pPr>
      <w:r>
        <w:t xml:space="preserve">Traumatic diaphragmatic ruptures are more commonly </w:t>
      </w:r>
      <w:r/>
    </w:p>
    <w:p w14:paraId="468CEAC9">
      <w:pPr>
        <w:pBdr/>
        <w:spacing/>
        <w:ind/>
        <w:rPr/>
      </w:pPr>
      <w:r>
        <w:t xml:space="preserve">diagnosed on the left side, perhaps because the liver </w:t>
      </w:r>
      <w:r/>
    </w:p>
    <w:p w14:paraId="38C0DE41">
      <w:pPr>
        <w:pBdr/>
        <w:spacing/>
        <w:ind/>
        <w:rPr/>
      </w:pPr>
      <w:r>
        <w:t xml:space="preserve">obliterates the defect or protects it on the right side, </w:t>
      </w:r>
      <w:r/>
    </w:p>
    <w:p w14:paraId="52824759">
      <w:pPr>
        <w:pBdr/>
        <w:spacing/>
        <w:ind/>
        <w:rPr/>
      </w:pPr>
      <w:r>
        <w:t xml:space="preserve">whereas the appearance of displaced bowel, stomach, </w:t>
      </w:r>
      <w:r/>
    </w:p>
    <w:p w14:paraId="0369D9D2">
      <w:pPr>
        <w:pBdr/>
        <w:spacing/>
        <w:ind/>
        <w:rPr/>
      </w:pPr>
      <w:r>
        <w:t xml:space="preserve">and/or nasogastric (NG) tube is more easily detected </w:t>
      </w:r>
      <w:r/>
    </w:p>
    <w:p w14:paraId="3DB663D8">
      <w:pPr>
        <w:pBdr/>
        <w:spacing/>
        <w:ind/>
        <w:rPr/>
      </w:pPr>
      <w:r>
        <w:t xml:space="preserve">in the left chest. Blunt trauma produces large radial </w:t>
      </w:r>
      <w:r/>
    </w:p>
    <w:p w14:paraId="448C13F4">
      <w:pPr>
        <w:pBdr/>
        <w:spacing/>
        <w:ind/>
        <w:rPr/>
      </w:pPr>
      <w:r>
        <w:t xml:space="preserve">tears that lead to herniation ( ■ FIGURE 4-11 ), whereas </w:t>
      </w:r>
      <w:r/>
    </w:p>
    <w:p w14:paraId="190C45C0">
      <w:pPr>
        <w:pBdr/>
        <w:spacing/>
        <w:ind/>
        <w:rPr/>
      </w:pPr>
      <w:r>
        <w:t xml:space="preserve">penetrating trauma produces small perforations that </w:t>
      </w:r>
      <w:r/>
    </w:p>
    <w:p w14:paraId="450C3B31">
      <w:pPr>
        <w:pBdr/>
        <w:spacing/>
        <w:ind/>
        <w:rPr/>
      </w:pPr>
      <w:r>
        <w:t xml:space="preserve">can remain asymptomatic for years. </w:t>
      </w:r>
      <w:r/>
    </w:p>
    <w:p w14:paraId="591FE50A">
      <w:pPr>
        <w:pBdr/>
        <w:spacing/>
        <w:ind/>
        <w:rPr/>
      </w:pPr>
      <w:r>
        <w:t xml:space="preserve">Diaphragmatic injuries are frequently missed initially </w:t>
      </w:r>
      <w:r/>
    </w:p>
    <w:p w14:paraId="4B32D3AE">
      <w:pPr>
        <w:pBdr/>
        <w:spacing/>
        <w:ind/>
        <w:rPr/>
      </w:pPr>
      <w:r>
        <w:t xml:space="preserve">when the chest film is misinterpreted as showing an </w:t>
      </w:r>
      <w:r/>
    </w:p>
    <w:p w14:paraId="59787396">
      <w:pPr>
        <w:pBdr/>
        <w:spacing/>
        <w:ind/>
        <w:rPr/>
      </w:pPr>
      <w:r>
        <w:t xml:space="preserve">elevated diaphragm, acute gastric dilation, loculated </w:t>
      </w:r>
      <w:r/>
    </w:p>
    <w:p w14:paraId="2F5591C3">
      <w:pPr>
        <w:pBdr/>
        <w:spacing/>
        <w:ind/>
        <w:rPr/>
      </w:pPr>
      <w:r>
        <w:t xml:space="preserve">hemopneumothorax, or subpulmonic hematoma. </w:t>
      </w:r>
      <w:r/>
    </w:p>
    <w:p w14:paraId="75994A03">
      <w:pPr>
        <w:pBdr/>
        <w:spacing/>
        <w:ind/>
        <w:rPr/>
      </w:pPr>
      <w:r>
        <w:t xml:space="preserve">Appearance of an elevated right diaphragm on a chest </w:t>
      </w:r>
      <w:r/>
    </w:p>
    <w:p w14:paraId="056790BF">
      <w:pPr>
        <w:pBdr/>
        <w:spacing/>
        <w:ind/>
        <w:rPr/>
      </w:pPr>
      <w:r>
        <w:t xml:space="preserve">x-ray may be the only finding of a right-sided injury. </w:t>
      </w:r>
      <w:r/>
    </w:p>
    <w:p w14:paraId="7F1AB41F">
      <w:pPr>
        <w:pBdr/>
        <w:spacing/>
        <w:ind/>
        <w:rPr/>
      </w:pPr>
      <w:r>
        <w:t xml:space="preserve">If a laceration of the left diaphragm is suspected, a </w:t>
      </w:r>
      <w:r/>
    </w:p>
    <w:p w14:paraId="296497A6">
      <w:pPr>
        <w:pBdr/>
        <w:spacing/>
        <w:ind/>
        <w:rPr/>
      </w:pPr>
      <w:r>
        <w:t xml:space="preserve">gastric tube can be inserted; if the gastric tube appears </w:t>
      </w:r>
      <w:r/>
    </w:p>
    <w:p w14:paraId="17EBA183">
      <w:pPr>
        <w:pBdr/>
        <w:spacing/>
        <w:ind/>
        <w:rPr/>
      </w:pPr>
      <w:r>
        <w:t xml:space="preserve">in the thoracic cavity on the chest film, the need for </w:t>
      </w:r>
      <w:r/>
    </w:p>
    <w:p w14:paraId="7FF12382">
      <w:pPr>
        <w:pBdr/>
        <w:spacing/>
        <w:ind/>
        <w:rPr/>
      </w:pPr>
      <w:r>
        <w:t xml:space="preserve">special contrast studies is eliminated. Occasionally, </w:t>
      </w:r>
      <w:r/>
    </w:p>
    <w:p w14:paraId="569C3D7D">
      <w:pPr>
        <w:pBdr/>
        <w:spacing/>
        <w:ind/>
        <w:rPr/>
      </w:pPr>
      <w:r>
        <w:t xml:space="preserve">the condition is not identified on the initial x-ray </w:t>
      </w:r>
      <w:r/>
    </w:p>
    <w:p w14:paraId="1B5B9B64">
      <w:pPr>
        <w:pBdr/>
        <w:spacing/>
        <w:ind/>
        <w:rPr/>
      </w:pPr>
      <w:r>
        <w:t xml:space="preserve">film or subsequent CT scan, in which case an upper </w:t>
      </w:r>
      <w:r/>
    </w:p>
    <w:p w14:paraId="300E16FB">
      <w:pPr>
        <w:pBdr/>
        <w:spacing/>
        <w:ind/>
        <w:rPr/>
      </w:pPr>
      <w:r>
        <w:t xml:space="preserve">gastrointestinal contrast study should be performed. </w:t>
      </w:r>
      <w:r/>
    </w:p>
    <w:p w14:paraId="61EB1395">
      <w:pPr>
        <w:pBdr/>
        <w:spacing/>
        <w:ind/>
        <w:rPr/>
      </w:pPr>
      <w:r>
        <w:t xml:space="preserve">The appearance of peritoneal lavage fluid in the </w:t>
      </w:r>
      <w:r/>
    </w:p>
    <w:p w14:paraId="6B32FB75">
      <w:pPr>
        <w:pBdr/>
        <w:spacing/>
        <w:ind/>
        <w:rPr/>
      </w:pPr>
      <w:r>
        <w:t xml:space="preserve">chest tube drainage also confirms the diagnosis in </w:t>
      </w:r>
      <w:r/>
    </w:p>
    <w:p w14:paraId="110E0A37">
      <w:pPr>
        <w:pBdr/>
        <w:spacing/>
        <w:ind/>
        <w:rPr/>
      </w:pPr>
      <w:r>
        <w:t xml:space="preserve">--- Strona 130 ---</w:t>
      </w:r>
      <w:r/>
    </w:p>
    <w:p w14:paraId="5D8A224F">
      <w:pPr>
        <w:pBdr/>
        <w:spacing/>
        <w:ind/>
        <w:rPr/>
      </w:pPr>
      <w:r>
        <w:t xml:space="preserve">■ BACK TO TABLE OF CONTENTSpatients who have undergone diagnostic peritoneal </w:t>
      </w:r>
      <w:r/>
    </w:p>
    <w:p w14:paraId="115540BB">
      <w:pPr>
        <w:pBdr/>
        <w:spacing/>
        <w:ind/>
        <w:rPr/>
      </w:pPr>
      <w:r>
        <w:t xml:space="preserve">lavage. Minimally invasive endoscopic procedures </w:t>
      </w:r>
      <w:r/>
    </w:p>
    <w:p w14:paraId="2B446BCF">
      <w:pPr>
        <w:pBdr/>
        <w:spacing/>
        <w:ind/>
        <w:rPr/>
      </w:pPr>
      <w:r>
        <w:t xml:space="preserve">(e.g., laparoscopy and thoracoscopy) may be helpful </w:t>
      </w:r>
      <w:r/>
    </w:p>
    <w:p w14:paraId="1554875E">
      <w:pPr>
        <w:pBdr/>
        <w:spacing/>
        <w:ind/>
        <w:rPr/>
      </w:pPr>
      <w:r>
        <w:t xml:space="preserve">in evaluating the diaphragm in indeterminate cases. </w:t>
      </w:r>
      <w:r/>
    </w:p>
    <w:p w14:paraId="3FB55203">
      <w:pPr>
        <w:pBdr/>
        <w:spacing/>
        <w:ind/>
        <w:rPr/>
      </w:pPr>
      <w:r>
        <w:t xml:space="preserve">Operation for other abdominal injuries often reveals </w:t>
      </w:r>
      <w:r/>
    </w:p>
    <w:p w14:paraId="19DAFA66">
      <w:pPr>
        <w:pBdr/>
        <w:spacing/>
        <w:ind/>
        <w:rPr/>
      </w:pPr>
      <w:r>
        <w:t xml:space="preserve">a diaphragmatic tear. Treatment is by direct repair. </w:t>
      </w:r>
      <w:r/>
    </w:p>
    <w:p w14:paraId="51272AEE">
      <w:pPr>
        <w:pBdr/>
        <w:spacing/>
        <w:ind/>
        <w:rPr/>
      </w:pPr>
      <w:r>
        <w:t xml:space="preserve">Care must be taken when placing a chest tube in </w:t>
      </w:r>
      <w:r/>
    </w:p>
    <w:p w14:paraId="26EF4ADC">
      <w:pPr>
        <w:pBdr/>
        <w:spacing/>
        <w:ind/>
        <w:rPr/>
      </w:pPr>
      <w:r>
        <w:t xml:space="preserve">patients with suspected diaphragm injury, as tubes </w:t>
      </w:r>
      <w:r/>
    </w:p>
    <w:p w14:paraId="13EE22C8">
      <w:pPr>
        <w:pBdr/>
        <w:spacing/>
        <w:ind/>
        <w:rPr/>
      </w:pPr>
      <w:r>
        <w:t xml:space="preserve">can inadvertently injure the abdominal contents that </w:t>
      </w:r>
      <w:r/>
    </w:p>
    <w:p w14:paraId="446655E2">
      <w:pPr>
        <w:pBdr/>
        <w:spacing/>
        <w:ind/>
        <w:rPr/>
      </w:pPr>
      <w:r>
        <w:t xml:space="preserve">have become displaced into the chest cavity. </w:t>
      </w:r>
      <w:r/>
    </w:p>
    <w:p w14:paraId="221177EB">
      <w:pPr>
        <w:pBdr/>
        <w:spacing/>
        <w:ind/>
        <w:rPr/>
      </w:pPr>
      <w:r>
        <w:t xml:space="preserve">Blunt Esophageal Rupture</w:t>
      </w:r>
      <w:r/>
    </w:p>
    <w:p w14:paraId="7C843535">
      <w:pPr>
        <w:pBdr/>
        <w:spacing/>
        <w:ind/>
        <w:rPr/>
      </w:pPr>
      <w:r>
        <w:t xml:space="preserve">Esophageal trauma most commonly results from </w:t>
      </w:r>
      <w:r/>
    </w:p>
    <w:p w14:paraId="39C886CE">
      <w:pPr>
        <w:pBdr/>
        <w:spacing/>
        <w:ind/>
        <w:rPr/>
      </w:pPr>
      <w:r>
        <w:t xml:space="preserve">penetrating injury. Although rare, blunt esophageal </w:t>
      </w:r>
      <w:r/>
    </w:p>
    <w:p w14:paraId="4D935211">
      <w:pPr>
        <w:pBdr/>
        <w:spacing/>
        <w:ind/>
        <w:rPr/>
      </w:pPr>
      <w:r>
        <w:t xml:space="preserve">trauma, caused by the forceful expulsion of gastric </w:t>
      </w:r>
      <w:r/>
    </w:p>
    <w:p w14:paraId="14E75CC1">
      <w:pPr>
        <w:pBdr/>
        <w:spacing/>
        <w:ind/>
        <w:rPr/>
      </w:pPr>
      <w:r>
        <w:t xml:space="preserve">contents into the esophagus from a severe blow to </w:t>
      </w:r>
      <w:r/>
    </w:p>
    <w:p w14:paraId="6A5FA366">
      <w:pPr>
        <w:pBdr/>
        <w:spacing/>
        <w:ind/>
        <w:rPr/>
      </w:pPr>
      <w:r>
        <w:t xml:space="preserve">the upper abdomen, can be lethal if unrecognized. </w:t>
      </w:r>
      <w:r/>
    </w:p>
    <w:p w14:paraId="07A53FF2">
      <w:pPr>
        <w:pBdr/>
        <w:spacing/>
        <w:ind/>
        <w:rPr/>
      </w:pPr>
      <w:r>
        <w:t xml:space="preserve">This forceful ejection produces a linear tear in </w:t>
      </w:r>
      <w:r/>
    </w:p>
    <w:p w14:paraId="259E6190">
      <w:pPr>
        <w:pBdr/>
        <w:spacing/>
        <w:ind/>
        <w:rPr/>
      </w:pPr>
      <w:r>
        <w:t xml:space="preserve">the lower esophagus, allowing leakage into the </w:t>
      </w:r>
      <w:r/>
    </w:p>
    <w:p w14:paraId="278A6A0B">
      <w:pPr>
        <w:pBdr/>
        <w:spacing/>
        <w:ind/>
        <w:rPr/>
      </w:pPr>
      <w:r>
        <w:t xml:space="preserve">mediastinum. The resulting mediastinitis and </w:t>
      </w:r>
      <w:r/>
    </w:p>
    <w:p w14:paraId="21B38747">
      <w:pPr>
        <w:pBdr/>
        <w:spacing/>
        <w:ind/>
        <w:rPr/>
      </w:pPr>
      <w:r>
        <w:t xml:space="preserve">immediate or delayed rupture into the pleural space  </w:t>
      </w:r>
      <w:r/>
    </w:p>
    <w:p w14:paraId="0DFC6017">
      <w:pPr>
        <w:pBdr/>
        <w:spacing/>
        <w:ind/>
        <w:rPr/>
      </w:pPr>
      <w:r>
        <w:t xml:space="preserve">causes empyema. </w:t>
      </w:r>
      <w:r/>
    </w:p>
    <w:p w14:paraId="536F2BFE">
      <w:pPr>
        <w:pBdr/>
        <w:spacing/>
        <w:ind/>
        <w:rPr/>
      </w:pPr>
      <w:r>
        <w:t xml:space="preserve">The clinical picture of patients with blunt esophageal </w:t>
      </w:r>
      <w:r/>
    </w:p>
    <w:p w14:paraId="59CE780E">
      <w:pPr>
        <w:pBdr/>
        <w:spacing/>
        <w:ind/>
        <w:rPr/>
      </w:pPr>
      <w:r>
        <w:t xml:space="preserve">rupture is identical to that of post-emetic esophageal </w:t>
      </w:r>
      <w:r/>
    </w:p>
    <w:p w14:paraId="092DBA07">
      <w:pPr>
        <w:pBdr/>
        <w:spacing/>
        <w:ind/>
        <w:rPr/>
      </w:pPr>
      <w:r>
        <w:t xml:space="preserve">rupture. The clinical setting of esophageal injury </w:t>
      </w:r>
      <w:r/>
    </w:p>
    <w:p w14:paraId="0BB93BB6">
      <w:pPr>
        <w:pBdr/>
        <w:spacing/>
        <w:ind/>
        <w:rPr/>
      </w:pPr>
      <w:r>
        <w:t xml:space="preserve">is typically a patient with a left pneumothorax or </w:t>
      </w:r>
      <w:r/>
    </w:p>
    <w:p w14:paraId="4BFCAC92">
      <w:pPr>
        <w:pBdr/>
        <w:spacing/>
        <w:ind/>
        <w:rPr/>
      </w:pPr>
      <w:r>
        <w:t xml:space="preserve">hemothorax without a rib fracture who has received a </w:t>
      </w:r>
      <w:r/>
    </w:p>
    <w:p w14:paraId="5CCE5A39">
      <w:pPr>
        <w:pBdr/>
        <w:spacing/>
        <w:ind/>
        <w:rPr/>
      </w:pPr>
      <w:r>
        <w:t xml:space="preserve">severe blow to the lower sternum or epigastrium and is </w:t>
      </w:r>
      <w:r/>
    </w:p>
    <w:p w14:paraId="3066764E">
      <w:pPr>
        <w:pBdr/>
        <w:spacing/>
        <w:ind/>
        <w:rPr/>
      </w:pPr>
      <w:r>
        <w:t xml:space="preserve">in pain or shock out of proportion to the apparent injury. </w:t>
      </w:r>
      <w:r/>
    </w:p>
    <w:p w14:paraId="49E7B14A">
      <w:pPr>
        <w:pBdr/>
        <w:spacing/>
        <w:ind/>
        <w:rPr/>
      </w:pPr>
      <w:r>
        <w:t xml:space="preserve">Particulate matter may drain from the chest tube after </w:t>
      </w:r>
      <w:r/>
    </w:p>
    <w:p w14:paraId="4730D07D">
      <w:pPr>
        <w:pBdr/>
        <w:spacing/>
        <w:ind/>
        <w:rPr/>
      </w:pPr>
      <w:r>
        <w:t xml:space="preserve">the blood begins to clear. The presence of mediastinal </w:t>
      </w:r>
      <w:r/>
    </w:p>
    <w:p w14:paraId="7CE0AFE4">
      <w:pPr>
        <w:pBdr/>
        <w:spacing/>
        <w:ind/>
        <w:rPr/>
      </w:pPr>
      <w:r>
        <w:t xml:space="preserve">air also suggests the diagnosis, which often can be </w:t>
      </w:r>
      <w:r/>
    </w:p>
    <w:p w14:paraId="23114E31">
      <w:pPr>
        <w:pBdr/>
        <w:spacing/>
        <w:ind/>
        <w:rPr/>
      </w:pPr>
      <w:r>
        <w:t xml:space="preserve">confirmed by contrast studies and/or esophagoscopy.Treatment of esophageal rupture consists of wide </w:t>
      </w:r>
      <w:r/>
    </w:p>
    <w:p w14:paraId="6CEA0B66">
      <w:pPr>
        <w:pBdr/>
        <w:spacing/>
        <w:ind/>
        <w:rPr/>
      </w:pPr>
      <w:r>
        <w:t xml:space="preserve">drainage of the pleural space and mediastinum with </w:t>
      </w:r>
      <w:r/>
    </w:p>
    <w:p w14:paraId="1CEBAEA6">
      <w:pPr>
        <w:pBdr/>
        <w:spacing/>
        <w:ind/>
        <w:rPr/>
      </w:pPr>
      <w:r>
        <w:t xml:space="preserve">direct repair of the injury. Repairs performed within </w:t>
      </w:r>
      <w:r/>
    </w:p>
    <w:p w14:paraId="2FA0D8BF">
      <w:pPr>
        <w:pBdr/>
        <w:spacing/>
        <w:ind/>
        <w:rPr/>
      </w:pPr>
      <w:r>
        <w:t xml:space="preserve">a few hours of injury improve the patient’s prognosis. </w:t>
      </w:r>
      <w:r/>
    </w:p>
    <w:p w14:paraId="37715008">
      <w:pPr>
        <w:pBdr/>
        <w:spacing/>
        <w:ind/>
        <w:rPr/>
      </w:pPr>
      <w:r>
        <w:t xml:space="preserve">other manifestations  of chest </w:t>
      </w:r>
      <w:r/>
    </w:p>
    <w:p w14:paraId="53BDE896">
      <w:pPr>
        <w:pBdr/>
        <w:spacing/>
        <w:ind/>
        <w:rPr/>
      </w:pPr>
      <w:r>
        <w:t xml:space="preserve">injuries</w:t>
      </w:r>
      <w:r/>
    </w:p>
    <w:p w14:paraId="66A95704">
      <w:pPr>
        <w:pBdr/>
        <w:spacing/>
        <w:ind/>
        <w:rPr/>
      </w:pPr>
      <w:r>
        <w:t xml:space="preserve">During the secondary survey, the trauma team  </w:t>
      </w:r>
      <w:r/>
    </w:p>
    <w:p w14:paraId="3EC7F617">
      <w:pPr>
        <w:pBdr/>
        <w:spacing/>
        <w:ind/>
        <w:rPr/>
      </w:pPr>
      <w:r>
        <w:t xml:space="preserve">should look for other significant thoracic injuries </w:t>
      </w:r>
      <w:r/>
    </w:p>
    <w:p w14:paraId="24C777F9">
      <w:pPr>
        <w:pBdr/>
        <w:spacing/>
        <w:ind/>
        <w:rPr/>
      </w:pPr>
      <w:r>
        <w:t xml:space="preserve">including subcutaneous emphysema; crushing </w:t>
      </w:r>
      <w:r/>
    </w:p>
    <w:p w14:paraId="1449721C">
      <w:pPr>
        <w:pBdr/>
        <w:spacing/>
        <w:ind/>
        <w:rPr/>
      </w:pPr>
      <w:r>
        <w:t xml:space="preserve">injury (traumatic asphyxia); and rib, sternum, and </w:t>
      </w:r>
      <w:r/>
    </w:p>
    <w:p w14:paraId="2DD59E3A">
      <w:pPr>
        <w:pBdr/>
        <w:spacing/>
        <w:ind/>
        <w:rPr/>
      </w:pPr>
      <w:r>
        <w:t xml:space="preserve">scapular fractures. Although these injuries may not </w:t>
      </w:r>
      <w:r/>
    </w:p>
    <w:p w14:paraId="7DA38688">
      <w:pPr>
        <w:pBdr/>
        <w:spacing/>
        <w:ind/>
        <w:rPr/>
      </w:pPr>
      <w:r>
        <w:t xml:space="preserve">be immediately life-threatening, they can potentially </w:t>
      </w:r>
      <w:r/>
    </w:p>
    <w:p w14:paraId="5F9B501F">
      <w:pPr>
        <w:pBdr/>
        <w:spacing/>
        <w:ind/>
        <w:rPr/>
      </w:pPr>
      <w:r>
        <w:t xml:space="preserve">cause significant morbidity.</w:t>
      </w:r>
      <w:r/>
    </w:p>
    <w:p w14:paraId="18E95C75">
      <w:pPr>
        <w:pBdr/>
        <w:spacing/>
        <w:ind/>
        <w:rPr/>
      </w:pPr>
      <w:r>
        <w:t xml:space="preserve">Subcutaneous Emphysema</w:t>
      </w:r>
      <w:r/>
    </w:p>
    <w:p w14:paraId="707B8A6E">
      <w:pPr>
        <w:pBdr/>
        <w:spacing/>
        <w:ind/>
        <w:rPr/>
      </w:pPr>
      <w:r>
        <w:t xml:space="preserve">Subcutaneous emphysema can result from airway </w:t>
      </w:r>
      <w:r/>
    </w:p>
    <w:p w14:paraId="1B89BEE6">
      <w:pPr>
        <w:pBdr/>
        <w:spacing/>
        <w:ind/>
        <w:rPr/>
      </w:pPr>
      <w:r>
        <w:t xml:space="preserve">injury, lung injury, or, rarely, blast injury. Although </w:t>
      </w:r>
      <w:r/>
    </w:p>
    <w:p w14:paraId="4F411249">
      <w:pPr>
        <w:pBdr/>
        <w:spacing/>
        <w:ind/>
        <w:rPr/>
      </w:pPr>
      <w:r>
        <w:t xml:space="preserve">this condition does not require treatment, clinicians </w:t>
      </w:r>
      <w:r/>
    </w:p>
    <w:p w14:paraId="4F6DDD37">
      <w:pPr>
        <w:pBdr/>
        <w:spacing/>
        <w:ind/>
        <w:rPr/>
      </w:pPr>
      <w:r>
        <w:t xml:space="preserve">must recognize the underlying injury and treat it. If </w:t>
      </w:r>
      <w:r/>
    </w:p>
    <w:p w14:paraId="601D6AC0">
      <w:pPr>
        <w:pBdr/>
        <w:spacing/>
        <w:ind/>
        <w:rPr/>
      </w:pPr>
      <w:r>
        <w:t xml:space="preserve">positive-pressure ventilation is required, consider </w:t>
      </w:r>
      <w:r/>
    </w:p>
    <w:p w14:paraId="6D276E84">
      <w:pPr>
        <w:pBdr/>
        <w:spacing/>
        <w:ind/>
        <w:rPr/>
      </w:pPr>
      <w:r>
        <w:t xml:space="preserve">performing tube thoracostomy on the side of the </w:t>
      </w:r>
      <w:r/>
    </w:p>
    <w:p w14:paraId="6A689742">
      <w:pPr>
        <w:pBdr/>
        <w:spacing/>
        <w:ind/>
        <w:rPr/>
      </w:pPr>
      <w:r>
        <w:t xml:space="preserve">subcutaneous emphysema in case a tension pneu-  </w:t>
      </w:r>
      <w:r/>
    </w:p>
    <w:p w14:paraId="37CC2900">
      <w:pPr>
        <w:pBdr/>
        <w:spacing/>
        <w:ind/>
        <w:rPr/>
      </w:pPr>
      <w:r>
        <w:t xml:space="preserve">mothorax develops. </w:t>
      </w:r>
      <w:r/>
    </w:p>
    <w:p w14:paraId="0F9FDDA4">
      <w:pPr>
        <w:pBdr/>
        <w:spacing/>
        <w:ind/>
        <w:rPr/>
      </w:pPr>
      <w:r>
        <w:t xml:space="preserve">Crushing Injury to the Chest</w:t>
      </w:r>
      <w:r/>
    </w:p>
    <w:p w14:paraId="03524E76">
      <w:pPr>
        <w:pBdr/>
        <w:spacing/>
        <w:ind/>
        <w:rPr/>
      </w:pPr>
      <w:r>
        <w:t xml:space="preserve">Findings associated with a crush injury to the chest, </w:t>
      </w:r>
      <w:r/>
    </w:p>
    <w:p w14:paraId="5C3992A1">
      <w:pPr>
        <w:pBdr/>
        <w:spacing/>
        <w:ind/>
        <w:rPr/>
      </w:pPr>
      <w:r>
        <w:t xml:space="preserve">or traumatic asphyxia, include upper torso, facial, </w:t>
      </w:r>
      <w:r/>
    </w:p>
    <w:p w14:paraId="1E9DFD83">
      <w:pPr>
        <w:pBdr/>
        <w:spacing/>
        <w:ind/>
        <w:rPr/>
      </w:pPr>
      <w:r>
        <w:t xml:space="preserve">and arm plethora with petechiae secondary to acute,  SECONDARY SURVEY  77</w:t>
      </w:r>
      <w:r/>
    </w:p>
    <w:p w14:paraId="306BE5E5">
      <w:pPr>
        <w:pBdr/>
        <w:spacing/>
        <w:ind/>
        <w:rPr/>
      </w:pPr>
      <w:r>
        <w:t xml:space="preserve">Advanced T rauma Life Support for Doctors</w:t>
      </w:r>
      <w:r/>
    </w:p>
    <w:p w14:paraId="73B81ABA">
      <w:pPr>
        <w:pBdr/>
        <w:spacing/>
        <w:ind/>
        <w:rPr/>
      </w:pPr>
      <w:r>
        <w:t xml:space="preserve">Student Course Manual, 9e</w:t>
      </w:r>
      <w:r/>
    </w:p>
    <w:p w14:paraId="61C84144">
      <w:pPr>
        <w:pBdr/>
        <w:spacing/>
        <w:ind/>
        <w:rPr/>
      </w:pPr>
      <w:r>
        <w:t xml:space="preserve">American College of Sur geons</w:t>
      </w:r>
      <w:r/>
    </w:p>
    <w:p w14:paraId="05A7EF2F">
      <w:pPr>
        <w:pBdr/>
        <w:spacing/>
        <w:ind/>
        <w:rPr/>
      </w:pPr>
      <w:r>
        <w:t xml:space="preserve">Figur e# 04.10</w:t>
      </w:r>
      <w:r/>
    </w:p>
    <w:p w14:paraId="004F9CC8">
      <w:pPr>
        <w:pBdr/>
        <w:spacing/>
        <w:ind/>
        <w:rPr/>
      </w:pPr>
      <w:r>
        <w:t xml:space="preserve">Dragonfly Media Gr oup</w:t>
      </w:r>
      <w:r/>
    </w:p>
    <w:p w14:paraId="0E0CBB17">
      <w:pPr>
        <w:pBdr/>
        <w:spacing/>
        <w:ind/>
        <w:rPr/>
      </w:pPr>
      <w:r>
        <w:t xml:space="preserve">10/31/2011Appr oved   Changes needed   Date    </w:t>
      </w:r>
      <w:r/>
    </w:p>
    <w:p w14:paraId="2A134248">
      <w:pPr>
        <w:pBdr/>
        <w:spacing/>
        <w:ind/>
        <w:rPr/>
      </w:pPr>
      <w:r>
        <w:t xml:space="preserve">KB</w:t>
      </w:r>
      <w:r/>
    </w:p>
    <w:p w14:paraId="3607FD24">
      <w:pPr>
        <w:pBdr/>
        <w:spacing/>
        <w:ind/>
        <w:rPr/>
      </w:pPr>
      <w:r>
        <w:t xml:space="preserve">WC</w:t>
      </w:r>
      <w:r/>
    </w:p>
    <w:p w14:paraId="635C68FE">
      <w:pPr>
        <w:pBdr/>
        <w:spacing/>
        <w:ind/>
        <w:rPr/>
      </w:pPr>
      <w:r>
        <w:t xml:space="preserve">NP</w:t>
      </w:r>
      <w:r/>
    </w:p>
    <w:p w14:paraId="6DBA2E71">
      <w:pPr>
        <w:pBdr/>
        <w:spacing/>
        <w:ind/>
        <w:rPr/>
      </w:pPr>
      <w:r>
        <w:t xml:space="preserve">DisplacedmediastinumDisplaced</w:t>
      </w:r>
      <w:r/>
    </w:p>
    <w:p w14:paraId="3820356D">
      <w:pPr>
        <w:pBdr/>
        <w:spacing/>
        <w:ind/>
        <w:rPr/>
      </w:pPr>
      <w:r>
        <w:t xml:space="preserve">mediastinum</w:t>
      </w:r>
      <w:r/>
    </w:p>
    <w:p w14:paraId="5D756511">
      <w:pPr>
        <w:pBdr/>
        <w:spacing/>
        <w:ind/>
        <w:rPr/>
      </w:pPr>
      <w:r>
        <w:t xml:space="preserve">Lung</w:t>
      </w:r>
      <w:r/>
    </w:p>
    <w:p w14:paraId="55421660">
      <w:pPr>
        <w:pBdr/>
        <w:spacing/>
        <w:ind/>
        <w:rPr/>
      </w:pPr>
      <w:r>
        <w:t xml:space="preserve">Abdomina l</w:t>
      </w:r>
      <w:r/>
    </w:p>
    <w:p w14:paraId="055DC21A">
      <w:pPr>
        <w:pBdr/>
        <w:spacing/>
        <w:ind/>
        <w:rPr/>
      </w:pPr>
      <w:r>
        <w:t xml:space="preserve">contentsHerniaDiaphrag m</w:t>
      </w:r>
      <w:r/>
    </w:p>
    <w:p w14:paraId="27FDD8EF">
      <w:pPr>
        <w:pBdr/>
        <w:spacing/>
        <w:ind/>
        <w:rPr/>
      </w:pPr>
      <w:r>
        <w:t xml:space="preserve">AB</w:t>
      </w:r>
      <w:r/>
    </w:p>
    <w:p w14:paraId="1C67C27D">
      <w:pPr>
        <w:pBdr/>
        <w:spacing/>
        <w:ind/>
        <w:rPr/>
      </w:pPr>
      <w:r>
        <w:t xml:space="preserve">n FIGURE 4-11  Diaphragmatic Rupture. A.  </w:t>
      </w:r>
      <w:r/>
    </w:p>
    <w:p w14:paraId="1F218C49">
      <w:pPr>
        <w:pBdr/>
        <w:spacing/>
        <w:ind/>
        <w:rPr/>
      </w:pPr>
      <w:r>
        <w:t xml:space="preserve">Blunt trauma produces large radial tears that </w:t>
      </w:r>
      <w:r/>
    </w:p>
    <w:p w14:paraId="690E18D4">
      <w:pPr>
        <w:pBdr/>
        <w:spacing/>
        <w:ind/>
        <w:rPr/>
      </w:pPr>
      <w:r>
        <w:t xml:space="preserve">lead to herniation, whereas penetrating trauma </w:t>
      </w:r>
      <w:r/>
    </w:p>
    <w:p w14:paraId="13E31CCB">
      <w:pPr>
        <w:pBdr/>
        <w:spacing/>
        <w:ind/>
        <w:rPr/>
      </w:pPr>
      <w:r>
        <w:t xml:space="preserve">produces small perforations that can take </w:t>
      </w:r>
      <w:r/>
    </w:p>
    <w:p w14:paraId="22E1EDB0">
      <w:pPr>
        <w:pBdr/>
        <w:spacing/>
        <w:ind/>
        <w:rPr/>
      </w:pPr>
      <w:r>
        <w:t xml:space="preserve">time—sometimes even years—to develop into </w:t>
      </w:r>
      <w:r/>
    </w:p>
    <w:p w14:paraId="09E1C771">
      <w:pPr>
        <w:pBdr/>
        <w:spacing/>
        <w:ind/>
        <w:rPr/>
      </w:pPr>
      <w:r>
        <w:t xml:space="preserve">diaphragmatic hernias. B. Radiograph view.  </w:t>
      </w:r>
      <w:r/>
    </w:p>
    <w:p w14:paraId="35B9A53D">
      <w:pPr>
        <w:pBdr/>
        <w:spacing/>
        <w:ind/>
        <w:rPr/>
      </w:pPr>
      <w:r>
        <w:t xml:space="preserve">--- Strona 131 ---</w:t>
      </w:r>
      <w:r/>
    </w:p>
    <w:p w14:paraId="0B79EF6E">
      <w:pPr>
        <w:pBdr/>
        <w:spacing/>
        <w:ind/>
        <w:rPr/>
      </w:pPr>
      <w:r>
        <w:t xml:space="preserve"> 78 CHAPTER 4  ■ Thoracic Trauma</w:t>
      </w:r>
      <w:r/>
    </w:p>
    <w:p w14:paraId="46ECA5F0">
      <w:pPr>
        <w:pBdr/>
        <w:spacing/>
        <w:ind/>
        <w:rPr/>
      </w:pPr>
      <w:r>
        <w:t xml:space="preserve">■ BACK TO TABLE OF CONTENTStemporary compression of the superior vena cava. </w:t>
      </w:r>
      <w:r/>
    </w:p>
    <w:p w14:paraId="63FD025C">
      <w:pPr>
        <w:pBdr/>
        <w:spacing/>
        <w:ind/>
        <w:rPr/>
      </w:pPr>
      <w:r>
        <w:t xml:space="preserve">Massive swelling and even cerebral edema may be </w:t>
      </w:r>
      <w:r/>
    </w:p>
    <w:p w14:paraId="632BC48C">
      <w:pPr>
        <w:pBdr/>
        <w:spacing/>
        <w:ind/>
        <w:rPr/>
      </w:pPr>
      <w:r>
        <w:t xml:space="preserve">present. Associated injuries must be treated. </w:t>
      </w:r>
      <w:r/>
    </w:p>
    <w:p w14:paraId="28B94150">
      <w:pPr>
        <w:pBdr/>
        <w:spacing/>
        <w:ind/>
        <w:rPr/>
      </w:pPr>
      <w:r>
        <w:t xml:space="preserve">Rib, Sternum, and Scapular Fractures</w:t>
      </w:r>
      <w:r/>
    </w:p>
    <w:p w14:paraId="1E56B9AB">
      <w:pPr>
        <w:pBdr/>
        <w:spacing/>
        <w:ind/>
        <w:rPr/>
      </w:pPr>
      <w:r>
        <w:t xml:space="preserve">The ribs are the most commonly injured component </w:t>
      </w:r>
      <w:r/>
    </w:p>
    <w:p w14:paraId="3C63C815">
      <w:pPr>
        <w:pBdr/>
        <w:spacing/>
        <w:ind/>
        <w:rPr/>
      </w:pPr>
      <w:r>
        <w:t xml:space="preserve">of the thoracic cage, and injuries to the ribs are often </w:t>
      </w:r>
      <w:r/>
    </w:p>
    <w:p w14:paraId="04DB814D">
      <w:pPr>
        <w:pBdr/>
        <w:spacing/>
        <w:ind/>
        <w:rPr/>
      </w:pPr>
      <w:r>
        <w:t xml:space="preserve">significant. Pain on motion typically results in splinting </w:t>
      </w:r>
      <w:r/>
    </w:p>
    <w:p w14:paraId="3DC2A60A">
      <w:pPr>
        <w:pBdr/>
        <w:spacing/>
        <w:ind/>
        <w:rPr/>
      </w:pPr>
      <w:r>
        <w:t xml:space="preserve">of the thorax, which impairs ventilation, oxygenation, </w:t>
      </w:r>
      <w:r/>
    </w:p>
    <w:p w14:paraId="579FC4DD">
      <w:pPr>
        <w:pBdr/>
        <w:spacing/>
        <w:ind/>
        <w:rPr/>
      </w:pPr>
      <w:r>
        <w:t xml:space="preserve">and effective coughing. The incidence of atelectasis </w:t>
      </w:r>
      <w:r/>
    </w:p>
    <w:p w14:paraId="48361844">
      <w:pPr>
        <w:pBdr/>
        <w:spacing/>
        <w:ind/>
        <w:rPr/>
      </w:pPr>
      <w:r>
        <w:t xml:space="preserve">and pneumonia rises significantly with preexisting </w:t>
      </w:r>
      <w:r/>
    </w:p>
    <w:p w14:paraId="0F557F21">
      <w:pPr>
        <w:pBdr/>
        <w:spacing/>
        <w:ind/>
        <w:rPr/>
      </w:pPr>
      <w:r>
        <w:t xml:space="preserve">lung disease. </w:t>
      </w:r>
      <w:r/>
    </w:p>
    <w:p w14:paraId="4A8CFD1B">
      <w:pPr>
        <w:pBdr/>
        <w:spacing/>
        <w:ind/>
        <w:rPr/>
      </w:pPr>
      <w:r>
        <w:t xml:space="preserve">The scapula, humerus, and clavicle, along with their </w:t>
      </w:r>
      <w:r/>
    </w:p>
    <w:p w14:paraId="35C09BE0">
      <w:pPr>
        <w:pBdr/>
        <w:spacing/>
        <w:ind/>
        <w:rPr/>
      </w:pPr>
      <w:r>
        <w:t xml:space="preserve">muscular attachments, provide a barrier to injury to </w:t>
      </w:r>
      <w:r/>
    </w:p>
    <w:p w14:paraId="1F44D4C0">
      <w:pPr>
        <w:pBdr/>
        <w:spacing/>
        <w:ind/>
        <w:rPr/>
      </w:pPr>
      <w:r>
        <w:t xml:space="preserve">the upper ribs (1 to 3). Fractures of the scapula, first </w:t>
      </w:r>
      <w:r/>
    </w:p>
    <w:p w14:paraId="35E6273E">
      <w:pPr>
        <w:pBdr/>
        <w:spacing/>
        <w:ind/>
        <w:rPr/>
      </w:pPr>
      <w:r>
        <w:t xml:space="preserve">or second rib, or the sternum suggest a magnitude of </w:t>
      </w:r>
      <w:r/>
    </w:p>
    <w:p w14:paraId="2619B219">
      <w:pPr>
        <w:pBdr/>
        <w:spacing/>
        <w:ind/>
        <w:rPr/>
      </w:pPr>
      <w:r>
        <w:t xml:space="preserve">injury that places the head, neck, spinal cord, lungs, </w:t>
      </w:r>
      <w:r/>
    </w:p>
    <w:p w14:paraId="11967704">
      <w:pPr>
        <w:pBdr/>
        <w:spacing/>
        <w:ind/>
        <w:rPr/>
      </w:pPr>
      <w:r>
        <w:t xml:space="preserve">and great vessels at risk for serious associated injury. </w:t>
      </w:r>
      <w:r/>
    </w:p>
    <w:p w14:paraId="4A64D8FB">
      <w:pPr>
        <w:pBdr/>
        <w:spacing/>
        <w:ind/>
        <w:rPr/>
      </w:pPr>
      <w:r>
        <w:t xml:space="preserve">Due to the severity of the associated injuries, mortality </w:t>
      </w:r>
      <w:r/>
    </w:p>
    <w:p w14:paraId="3DF5B1CC">
      <w:pPr>
        <w:pBdr/>
        <w:spacing/>
        <w:ind/>
        <w:rPr/>
      </w:pPr>
      <w:r>
        <w:t xml:space="preserve">can be as high as 35%.</w:t>
      </w:r>
      <w:r/>
    </w:p>
    <w:p w14:paraId="785F251F">
      <w:pPr>
        <w:pBdr/>
        <w:spacing/>
        <w:ind/>
        <w:rPr/>
      </w:pPr>
      <w:r>
        <w:t xml:space="preserve">Sternal and scapular fractures generally result from </w:t>
      </w:r>
      <w:r/>
    </w:p>
    <w:p w14:paraId="0C445093">
      <w:pPr>
        <w:pBdr/>
        <w:spacing/>
        <w:ind/>
        <w:rPr/>
      </w:pPr>
      <w:r>
        <w:t xml:space="preserve">a direct blow. Pulmonary contusion may accompany </w:t>
      </w:r>
      <w:r/>
    </w:p>
    <w:p w14:paraId="54F83C41">
      <w:pPr>
        <w:pBdr/>
        <w:spacing/>
        <w:ind/>
        <w:rPr/>
      </w:pPr>
      <w:r>
        <w:t xml:space="preserve">sternal fractures, and blunt cardiac injury should be </w:t>
      </w:r>
      <w:r/>
    </w:p>
    <w:p w14:paraId="5494BC18">
      <w:pPr>
        <w:pBdr/>
        <w:spacing/>
        <w:ind/>
        <w:rPr/>
      </w:pPr>
      <w:r>
        <w:t xml:space="preserve">considered with all such fractures. Operative repair of </w:t>
      </w:r>
      <w:r/>
    </w:p>
    <w:p w14:paraId="07F3860F">
      <w:pPr>
        <w:pBdr/>
        <w:spacing/>
        <w:ind/>
        <w:rPr/>
      </w:pPr>
      <w:r>
        <w:t xml:space="preserve">sternal and scapular fractures occasionally is indicated. </w:t>
      </w:r>
      <w:r/>
    </w:p>
    <w:p w14:paraId="3C1F38DE">
      <w:pPr>
        <w:pBdr/>
        <w:spacing/>
        <w:ind/>
        <w:rPr/>
      </w:pPr>
      <w:r>
        <w:t xml:space="preserve">Rarely, posterior sternoclavicular dislocation results </w:t>
      </w:r>
      <w:r/>
    </w:p>
    <w:p w14:paraId="365EEB1B">
      <w:pPr>
        <w:pBdr/>
        <w:spacing/>
        <w:ind/>
        <w:rPr/>
      </w:pPr>
      <w:r>
        <w:t xml:space="preserve">in mediastinal displacement of the clavicular heads </w:t>
      </w:r>
      <w:r/>
    </w:p>
    <w:p w14:paraId="668BDAD9">
      <w:pPr>
        <w:pBdr/>
        <w:spacing/>
        <w:ind/>
        <w:rPr/>
      </w:pPr>
      <w:r>
        <w:t xml:space="preserve">with accompanying superior vena caval obstruction. </w:t>
      </w:r>
      <w:r/>
    </w:p>
    <w:p w14:paraId="1B278A97">
      <w:pPr>
        <w:pBdr/>
        <w:spacing/>
        <w:ind/>
        <w:rPr/>
      </w:pPr>
      <w:r>
        <w:t xml:space="preserve">Immediate reduction is required.</w:t>
      </w:r>
      <w:r/>
    </w:p>
    <w:p w14:paraId="45D66F70">
      <w:pPr>
        <w:pBdr/>
        <w:spacing/>
        <w:ind/>
        <w:rPr/>
      </w:pPr>
      <w:r>
        <w:t xml:space="preserve">The middle ribs (4 to 9) sustain most of the effects </w:t>
      </w:r>
      <w:r/>
    </w:p>
    <w:p w14:paraId="4EB17620">
      <w:pPr>
        <w:pBdr/>
        <w:spacing/>
        <w:ind/>
        <w:rPr/>
      </w:pPr>
      <w:r>
        <w:t xml:space="preserve">of blunt trauma. Anteroposterior compression of the </w:t>
      </w:r>
      <w:r/>
    </w:p>
    <w:p w14:paraId="3F80FB69">
      <w:pPr>
        <w:pBdr/>
        <w:spacing/>
        <w:ind/>
        <w:rPr/>
      </w:pPr>
      <w:r>
        <w:t xml:space="preserve">thoracic cage will bow the ribs outward and cause </w:t>
      </w:r>
      <w:r/>
    </w:p>
    <w:p w14:paraId="69C7C631">
      <w:pPr>
        <w:pBdr/>
        <w:spacing/>
        <w:ind/>
        <w:rPr/>
      </w:pPr>
      <w:r>
        <w:t xml:space="preserve">midshaft fractures. Direct force applied to the ribs tends </w:t>
      </w:r>
      <w:r/>
    </w:p>
    <w:p w14:paraId="019A6AAF">
      <w:pPr>
        <w:pBdr/>
        <w:spacing/>
        <w:ind/>
        <w:rPr/>
      </w:pPr>
      <w:r>
        <w:t xml:space="preserve">to fracture them and drive the ends of the bones into </w:t>
      </w:r>
      <w:r/>
    </w:p>
    <w:p w14:paraId="15BC3EFB">
      <w:pPr>
        <w:pBdr/>
        <w:spacing/>
        <w:ind/>
        <w:rPr/>
      </w:pPr>
      <w:r>
        <w:t xml:space="preserve">the thorax, increasing the potential for intrathoracic </w:t>
      </w:r>
      <w:r/>
    </w:p>
    <w:p w14:paraId="5B0BD39E">
      <w:pPr>
        <w:pBdr/>
        <w:spacing/>
        <w:ind/>
        <w:rPr/>
      </w:pPr>
      <w:r>
        <w:t xml:space="preserve">injury, such as a pneumothorax or hemothorax.</w:t>
      </w:r>
      <w:r/>
    </w:p>
    <w:p w14:paraId="72FF928A">
      <w:pPr>
        <w:pBdr/>
        <w:spacing/>
        <w:ind/>
        <w:rPr/>
      </w:pPr>
      <w:r>
        <w:t xml:space="preserve">In general, a young patient with a more flexible  </w:t>
      </w:r>
      <w:r/>
    </w:p>
    <w:p w14:paraId="063E32C0">
      <w:pPr>
        <w:pBdr/>
        <w:spacing/>
        <w:ind/>
        <w:rPr/>
      </w:pPr>
      <w:r>
        <w:t xml:space="preserve">chest wall is less likely to sustain rib fractures. There-  </w:t>
      </w:r>
      <w:r/>
    </w:p>
    <w:p w14:paraId="29ED66BA">
      <w:pPr>
        <w:pBdr/>
        <w:spacing/>
        <w:ind/>
        <w:rPr/>
      </w:pPr>
      <w:r>
        <w:t xml:space="preserve">fore, the presence of multiple rib fractures in young </w:t>
      </w:r>
      <w:r/>
    </w:p>
    <w:p w14:paraId="7E6BF8A3">
      <w:pPr>
        <w:pBdr/>
        <w:spacing/>
        <w:ind/>
        <w:rPr/>
      </w:pPr>
      <w:r>
        <w:t xml:space="preserve">patients implies a greater transfer of force than in </w:t>
      </w:r>
      <w:r/>
    </w:p>
    <w:p w14:paraId="57CABC00">
      <w:pPr>
        <w:pBdr/>
        <w:spacing/>
        <w:ind/>
        <w:rPr/>
      </w:pPr>
      <w:r>
        <w:t xml:space="preserve">older patients. </w:t>
      </w:r>
      <w:r/>
    </w:p>
    <w:p w14:paraId="7369ACB5">
      <w:pPr>
        <w:pBdr/>
        <w:spacing/>
        <w:ind/>
        <w:rPr/>
      </w:pPr>
      <w:r>
        <w:t xml:space="preserve">Osteopenia is common in older adults; therefore, </w:t>
      </w:r>
      <w:r/>
    </w:p>
    <w:p w14:paraId="12A5BC6C">
      <w:pPr>
        <w:pBdr/>
        <w:spacing/>
        <w:ind/>
        <w:rPr/>
      </w:pPr>
      <w:r>
        <w:t xml:space="preserve">multiple bony injuries, including rib fractures, </w:t>
      </w:r>
      <w:r/>
    </w:p>
    <w:p w14:paraId="7D9E1B38">
      <w:pPr>
        <w:pBdr/>
        <w:spacing/>
        <w:ind/>
        <w:rPr/>
      </w:pPr>
      <w:r>
        <w:t xml:space="preserve">may occur with reports of only minor trauma. This </w:t>
      </w:r>
      <w:r/>
    </w:p>
    <w:p w14:paraId="28932B8F">
      <w:pPr>
        <w:pBdr/>
        <w:spacing/>
        <w:ind/>
        <w:rPr/>
      </w:pPr>
      <w:r>
        <w:t xml:space="preserve">population may experience the delayed development  </w:t>
      </w:r>
      <w:r/>
    </w:p>
    <w:p w14:paraId="22B7F1EF">
      <w:pPr>
        <w:pBdr/>
        <w:spacing/>
        <w:ind/>
        <w:rPr/>
      </w:pPr>
      <w:r>
        <w:t xml:space="preserve">of clinical hemothorax and may warrant close follow-</w:t>
      </w:r>
      <w:r/>
    </w:p>
    <w:p w14:paraId="23C3EF53">
      <w:pPr>
        <w:pBdr/>
        <w:spacing/>
        <w:ind/>
        <w:rPr/>
      </w:pPr>
      <w:r>
        <w:t xml:space="preserve">up. The presence of rib fractures in the elderly should </w:t>
      </w:r>
      <w:r/>
    </w:p>
    <w:p w14:paraId="517173A0">
      <w:pPr>
        <w:pBdr/>
        <w:spacing/>
        <w:ind/>
        <w:rPr/>
      </w:pPr>
      <w:r>
        <w:t xml:space="preserve">raise significant concern, as the incidence of pneumonia </w:t>
      </w:r>
      <w:r/>
    </w:p>
    <w:p w14:paraId="193339D7">
      <w:pPr>
        <w:pBdr/>
        <w:spacing/>
        <w:ind/>
        <w:rPr/>
      </w:pPr>
      <w:r>
        <w:t xml:space="preserve">and mortality is double that in younger patients. (See </w:t>
      </w:r>
      <w:r/>
    </w:p>
    <w:p w14:paraId="00882C91">
      <w:pPr>
        <w:pBdr/>
        <w:spacing/>
        <w:ind/>
        <w:rPr/>
      </w:pPr>
      <w:r>
        <w:t xml:space="preserve">Chapter 11: Geriatric Trauma .) </w:t>
      </w:r>
      <w:r/>
    </w:p>
    <w:p w14:paraId="2E06246F">
      <w:pPr>
        <w:pBdr/>
        <w:spacing/>
        <w:ind/>
        <w:rPr/>
      </w:pPr>
      <w:r>
        <w:t xml:space="preserve">Fractures of the lower ribs (10 to 12) should increase </w:t>
      </w:r>
      <w:r/>
    </w:p>
    <w:p w14:paraId="678E8892">
      <w:pPr>
        <w:pBdr/>
        <w:spacing/>
        <w:ind/>
        <w:rPr/>
      </w:pPr>
      <w:r>
        <w:t xml:space="preserve">suspicion for hepatosplenic injury. Localized pain, </w:t>
      </w:r>
      <w:r/>
    </w:p>
    <w:p w14:paraId="214B3BD1">
      <w:pPr>
        <w:pBdr/>
        <w:spacing/>
        <w:ind/>
        <w:rPr/>
      </w:pPr>
      <w:r>
        <w:t xml:space="preserve">tenderness on palpation, and crepitation are present in patients with rib injury. A palpable or visible deformity </w:t>
      </w:r>
      <w:r/>
    </w:p>
    <w:p w14:paraId="304E91ED">
      <w:pPr>
        <w:pBdr/>
        <w:spacing/>
        <w:ind/>
        <w:rPr/>
      </w:pPr>
      <w:r>
        <w:t xml:space="preserve">suggests rib fractures. In these patients, obtain a chest </w:t>
      </w:r>
      <w:r/>
    </w:p>
    <w:p w14:paraId="1236EE06">
      <w:pPr>
        <w:pBdr/>
        <w:spacing/>
        <w:ind/>
        <w:rPr/>
      </w:pPr>
      <w:r>
        <w:t xml:space="preserve">x-ray primarily to exclude other intrathoracic injuries </w:t>
      </w:r>
      <w:r/>
    </w:p>
    <w:p w14:paraId="6EBFC299">
      <w:pPr>
        <w:pBdr/>
        <w:spacing/>
        <w:ind/>
        <w:rPr/>
      </w:pPr>
      <w:r>
        <w:t xml:space="preserve">and not simply to identify rib fractures. Fractures of </w:t>
      </w:r>
      <w:r/>
    </w:p>
    <w:p w14:paraId="53A6325E">
      <w:pPr>
        <w:pBdr/>
        <w:spacing/>
        <w:ind/>
        <w:rPr/>
      </w:pPr>
      <w:r>
        <w:t xml:space="preserve">anterior cartilages or separation of costochondral </w:t>
      </w:r>
      <w:r/>
    </w:p>
    <w:p w14:paraId="2096F33B">
      <w:pPr>
        <w:pBdr/>
        <w:spacing/>
        <w:ind/>
        <w:rPr/>
      </w:pPr>
      <w:r>
        <w:t xml:space="preserve">junctions have the same significance as rib fractures, </w:t>
      </w:r>
      <w:r/>
    </w:p>
    <w:p w14:paraId="741A660E">
      <w:pPr>
        <w:pBdr/>
        <w:spacing/>
        <w:ind/>
        <w:rPr/>
      </w:pPr>
      <w:r>
        <w:t xml:space="preserve">but they are not visible on the x-ray examinations. </w:t>
      </w:r>
      <w:r/>
    </w:p>
    <w:p w14:paraId="0EEB6BB4">
      <w:pPr>
        <w:pBdr/>
        <w:spacing/>
        <w:ind/>
        <w:rPr/>
      </w:pPr>
      <w:r>
        <w:t xml:space="preserve">Special techniques for rib x-rays are not considered use-  </w:t>
      </w:r>
      <w:r/>
    </w:p>
    <w:p w14:paraId="12BEEFD0">
      <w:pPr>
        <w:pBdr/>
        <w:spacing/>
        <w:ind/>
        <w:rPr/>
      </w:pPr>
      <w:r>
        <w:t xml:space="preserve">ful, because they may not detect all rib injuries and  </w:t>
      </w:r>
      <w:r/>
    </w:p>
    <w:p w14:paraId="72FD0EDD">
      <w:pPr>
        <w:pBdr/>
        <w:spacing/>
        <w:ind/>
        <w:rPr/>
      </w:pPr>
      <w:r>
        <w:t xml:space="preserve">do not aid treatment decisions; further, they are ex-  </w:t>
      </w:r>
      <w:r/>
    </w:p>
    <w:p w14:paraId="41C3EF43">
      <w:pPr>
        <w:pBdr/>
        <w:spacing/>
        <w:ind/>
        <w:rPr/>
      </w:pPr>
      <w:r>
        <w:t xml:space="preserve">pensive and require painful positioning of the patient. </w:t>
      </w:r>
      <w:r/>
    </w:p>
    <w:p w14:paraId="0279BB62">
      <w:pPr>
        <w:pBdr/>
        <w:spacing/>
        <w:ind/>
        <w:rPr/>
      </w:pPr>
      <w:r>
        <w:t xml:space="preserve">Taping, rib belts, and external splints are contra-  </w:t>
      </w:r>
      <w:r/>
    </w:p>
    <w:p w14:paraId="1EEFC0BA">
      <w:pPr>
        <w:pBdr/>
        <w:spacing/>
        <w:ind/>
        <w:rPr/>
      </w:pPr>
      <w:r>
        <w:t xml:space="preserve">indicated. Relief of pain is important to enable adequate </w:t>
      </w:r>
      <w:r/>
    </w:p>
    <w:p w14:paraId="535D5E9F">
      <w:pPr>
        <w:pBdr/>
        <w:spacing/>
        <w:ind/>
        <w:rPr/>
      </w:pPr>
      <w:r>
        <w:t xml:space="preserve">ventilation. Intercostal block, epidural anesthesia, and </w:t>
      </w:r>
      <w:r/>
    </w:p>
    <w:p w14:paraId="600AB75B">
      <w:pPr>
        <w:pBdr/>
        <w:spacing/>
        <w:ind/>
        <w:rPr/>
      </w:pPr>
      <w:r>
        <w:t xml:space="preserve">systemic analgesics are effective and may be necessary. </w:t>
      </w:r>
      <w:r/>
    </w:p>
    <w:p w14:paraId="569D17CB">
      <w:pPr>
        <w:pBdr/>
        <w:spacing/>
        <w:ind/>
        <w:rPr/>
      </w:pPr>
      <w:r>
        <w:t xml:space="preserve">Early and aggressive pain control, including the use </w:t>
      </w:r>
      <w:r/>
    </w:p>
    <w:p w14:paraId="6D38C2B7">
      <w:pPr>
        <w:pBdr/>
        <w:spacing/>
        <w:ind/>
        <w:rPr/>
      </w:pPr>
      <w:r>
        <w:t xml:space="preserve">of systemic narcotics and topical, local or regional </w:t>
      </w:r>
      <w:r/>
    </w:p>
    <w:p w14:paraId="00FC2B76">
      <w:pPr>
        <w:pBdr/>
        <w:spacing/>
        <w:ind/>
        <w:rPr/>
      </w:pPr>
      <w:r>
        <w:t xml:space="preserve">anesthesia, improves outcome in patients with rib, </w:t>
      </w:r>
      <w:r/>
    </w:p>
    <w:p w14:paraId="75DD4830">
      <w:pPr>
        <w:pBdr/>
        <w:spacing/>
        <w:ind/>
        <w:rPr/>
      </w:pPr>
      <w:r>
        <w:t xml:space="preserve">sternum, or scapular fractures. </w:t>
      </w:r>
      <w:r/>
    </w:p>
    <w:p w14:paraId="14D87EC3">
      <w:pPr>
        <w:pBdr/>
        <w:spacing/>
        <w:ind/>
        <w:rPr/>
      </w:pPr>
      <w:r>
        <w:t xml:space="preserve">Increased use of CT has resulted in the identification </w:t>
      </w:r>
      <w:r/>
    </w:p>
    <w:p w14:paraId="34196CAA">
      <w:pPr>
        <w:pBdr/>
        <w:spacing/>
        <w:ind/>
        <w:rPr/>
      </w:pPr>
      <w:r>
        <w:t xml:space="preserve">of injuries not previously known or diagnosed, such </w:t>
      </w:r>
      <w:r/>
    </w:p>
    <w:p w14:paraId="0E9EA35C">
      <w:pPr>
        <w:pBdr/>
        <w:spacing/>
        <w:ind/>
        <w:rPr/>
      </w:pPr>
      <w:r>
        <w:t xml:space="preserve">as minimal aortic injuries and occult or subclinical </w:t>
      </w:r>
      <w:r/>
    </w:p>
    <w:p w14:paraId="5E5B60C9">
      <w:pPr>
        <w:pBdr/>
        <w:spacing/>
        <w:ind/>
        <w:rPr/>
      </w:pPr>
      <w:r>
        <w:t xml:space="preserve">pneumothoraces and hemothoraces. Clinicians should </w:t>
      </w:r>
      <w:r/>
    </w:p>
    <w:p w14:paraId="330C6CC7">
      <w:pPr>
        <w:pBdr/>
        <w:spacing/>
        <w:ind/>
        <w:rPr/>
      </w:pPr>
      <w:r>
        <w:t xml:space="preserve">discuss appropriate treatment of these occult injuries </w:t>
      </w:r>
      <w:r/>
    </w:p>
    <w:p w14:paraId="7753A834">
      <w:pPr>
        <w:pBdr/>
        <w:spacing/>
        <w:ind/>
        <w:rPr/>
      </w:pPr>
      <w:r>
        <w:t xml:space="preserve">with the proper specialty consultant. </w:t>
      </w:r>
      <w:r/>
    </w:p>
    <w:p w14:paraId="4D307612">
      <w:pPr>
        <w:pBdr/>
        <w:spacing/>
        <w:ind/>
        <w:rPr/>
      </w:pPr>
      <w:r>
        <w:t xml:space="preserve">The team leader must:</w:t>
      </w:r>
      <w:r/>
    </w:p>
    <w:p w14:paraId="710F4E96">
      <w:pPr>
        <w:pBdr/>
        <w:spacing/>
        <w:ind/>
        <w:rPr/>
      </w:pPr>
      <w:r>
        <w:t xml:space="preserve"> •Quickly establish the competencies of team </w:t>
      </w:r>
      <w:r/>
    </w:p>
    <w:p w14:paraId="4C8CB3E1">
      <w:pPr>
        <w:pBdr/>
        <w:spacing/>
        <w:ind/>
        <w:rPr/>
      </w:pPr>
      <w:r>
        <w:t xml:space="preserve">members in performing needle decompression </w:t>
      </w:r>
      <w:r/>
    </w:p>
    <w:p w14:paraId="12A1CC5E">
      <w:pPr>
        <w:pBdr/>
        <w:spacing/>
        <w:ind/>
        <w:rPr/>
      </w:pPr>
      <w:r>
        <w:t xml:space="preserve">and chest drainage techniques. </w:t>
      </w:r>
      <w:r/>
    </w:p>
    <w:p w14:paraId="27FC30F3">
      <w:pPr>
        <w:pBdr/>
        <w:spacing/>
        <w:ind/>
        <w:rPr/>
      </w:pPr>
      <w:r>
        <w:t xml:space="preserve"> •Consider the potential need for bilateral chest </w:t>
      </w:r>
      <w:r/>
    </w:p>
    <w:p w14:paraId="3484ED03">
      <w:pPr>
        <w:pBdr/>
        <w:spacing/>
        <w:ind/>
        <w:rPr/>
      </w:pPr>
      <w:r>
        <w:t xml:space="preserve">drains and assess team resources accordingly. </w:t>
      </w:r>
      <w:r/>
    </w:p>
    <w:p w14:paraId="737B32C0">
      <w:pPr>
        <w:pBdr/>
        <w:spacing/>
        <w:ind/>
        <w:rPr/>
      </w:pPr>
      <w:r>
        <w:t xml:space="preserve"> •Recognize patients who have undergone </w:t>
      </w:r>
      <w:r/>
    </w:p>
    <w:p w14:paraId="2D17BFD5">
      <w:pPr>
        <w:pBdr/>
        <w:spacing/>
        <w:ind/>
        <w:rPr/>
      </w:pPr>
      <w:r>
        <w:t xml:space="preserve">prehospital intervention, such as needle </w:t>
      </w:r>
      <w:r/>
    </w:p>
    <w:p w14:paraId="0138F2BE">
      <w:pPr>
        <w:pBdr/>
        <w:spacing/>
        <w:ind/>
        <w:rPr/>
      </w:pPr>
      <w:r>
        <w:t xml:space="preserve">decompression or open chest drainage, assess </w:t>
      </w:r>
      <w:r/>
    </w:p>
    <w:p w14:paraId="1B69816E">
      <w:pPr>
        <w:pBdr/>
        <w:spacing/>
        <w:ind/>
        <w:rPr/>
      </w:pPr>
      <w:r>
        <w:t xml:space="preserve">the patient’s response, and determine the need </w:t>
      </w:r>
      <w:r/>
    </w:p>
    <w:p w14:paraId="69A433E7">
      <w:pPr>
        <w:pBdr/>
        <w:spacing/>
        <w:ind/>
        <w:rPr/>
      </w:pPr>
      <w:r>
        <w:t xml:space="preserve">for additional timely interventions. </w:t>
      </w:r>
      <w:r/>
    </w:p>
    <w:p w14:paraId="1AF1AFD0">
      <w:pPr>
        <w:pBdr/>
        <w:spacing/>
        <w:ind/>
        <w:rPr/>
      </w:pPr>
      <w:r>
        <w:t xml:space="preserve"> •Recognize when open thoracotomy will benefit </w:t>
      </w:r>
      <w:r/>
    </w:p>
    <w:p w14:paraId="322C5782">
      <w:pPr>
        <w:pBdr/>
        <w:spacing/>
        <w:ind/>
        <w:rPr/>
      </w:pPr>
      <w:r>
        <w:t xml:space="preserve">the patient and ensure that the capability exists </w:t>
      </w:r>
      <w:r/>
    </w:p>
    <w:p w14:paraId="5801B4E1">
      <w:pPr>
        <w:pBdr/>
        <w:spacing/>
        <w:ind/>
        <w:rPr/>
      </w:pPr>
      <w:r>
        <w:t xml:space="preserve">for safe transport without delay to a skilled </w:t>
      </w:r>
      <w:r/>
    </w:p>
    <w:p w14:paraId="01D7D2D7">
      <w:pPr>
        <w:pBdr/>
        <w:spacing/>
        <w:ind/>
        <w:rPr/>
      </w:pPr>
      <w:r>
        <w:t xml:space="preserve">surgical facility. </w:t>
      </w:r>
      <w:r/>
    </w:p>
    <w:p w14:paraId="0F3C13AD">
      <w:pPr>
        <w:pBdr/>
        <w:spacing/>
        <w:ind/>
        <w:rPr/>
      </w:pPr>
      <w:r>
        <w:t xml:space="preserve">1. Thoracic injury is common in the polytrauma </w:t>
      </w:r>
      <w:r/>
    </w:p>
    <w:p w14:paraId="45F99A96">
      <w:pPr>
        <w:pBdr/>
        <w:spacing/>
        <w:ind/>
        <w:rPr/>
      </w:pPr>
      <w:r>
        <w:t xml:space="preserve">patient and can pose life-threatening problems teamwork</w:t>
      </w:r>
      <w:r/>
    </w:p>
    <w:p w14:paraId="3DE080EE">
      <w:pPr>
        <w:pBdr/>
        <w:spacing/>
        <w:ind/>
        <w:rPr/>
      </w:pPr>
      <w:r>
        <w:t xml:space="preserve">chapter summ ary</w:t>
      </w:r>
      <w:r/>
    </w:p>
    <w:p w14:paraId="259FD0BB">
      <w:pPr>
        <w:pBdr/>
        <w:spacing/>
        <w:ind/>
        <w:rPr/>
      </w:pPr>
      <w:r>
        <w:t xml:space="preserve">--- Strona 132 ---</w:t>
      </w:r>
      <w:r/>
    </w:p>
    <w:p w14:paraId="649BE4F9">
      <w:pPr>
        <w:pBdr/>
        <w:spacing/>
        <w:ind/>
        <w:rPr/>
      </w:pPr>
      <w:r>
        <w:t xml:space="preserve">■ BACK TO TABLE OF CONTENTSif not promptly identified and treated during </w:t>
      </w:r>
      <w:r/>
    </w:p>
    <w:p w14:paraId="7618186E">
      <w:pPr>
        <w:pBdr/>
        <w:spacing/>
        <w:ind/>
        <w:rPr/>
      </w:pPr>
      <w:r>
        <w:t xml:space="preserve">the primary survey. These patients can usually </w:t>
      </w:r>
      <w:r/>
    </w:p>
    <w:p w14:paraId="16DE7808">
      <w:pPr>
        <w:pBdr/>
        <w:spacing/>
        <w:ind/>
        <w:rPr/>
      </w:pPr>
      <w:r>
        <w:t xml:space="preserve">be treated or their conditions temporarily </w:t>
      </w:r>
      <w:r/>
    </w:p>
    <w:p w14:paraId="5DB35E7A">
      <w:pPr>
        <w:pBdr/>
        <w:spacing/>
        <w:ind/>
        <w:rPr/>
      </w:pPr>
      <w:r>
        <w:t xml:space="preserve">relieved by relatively simple measures, such as </w:t>
      </w:r>
      <w:r/>
    </w:p>
    <w:p w14:paraId="1F9091AF">
      <w:pPr>
        <w:pBdr/>
        <w:spacing/>
        <w:ind/>
        <w:rPr/>
      </w:pPr>
      <w:r>
        <w:t xml:space="preserve">intubation, ventilation, tube thoracostomy, and </w:t>
      </w:r>
      <w:r/>
    </w:p>
    <w:p w14:paraId="4EA7A9F7">
      <w:pPr>
        <w:pBdr/>
        <w:spacing/>
        <w:ind/>
        <w:rPr/>
      </w:pPr>
      <w:r>
        <w:t xml:space="preserve">fluid resuscitation. Clinicians with the ability to </w:t>
      </w:r>
      <w:r/>
    </w:p>
    <w:p w14:paraId="062446AE">
      <w:pPr>
        <w:pBdr/>
        <w:spacing/>
        <w:ind/>
        <w:rPr/>
      </w:pPr>
      <w:r>
        <w:t xml:space="preserve">recognize these important injuries and the skill </w:t>
      </w:r>
      <w:r/>
    </w:p>
    <w:p w14:paraId="05A2EE9A">
      <w:pPr>
        <w:pBdr/>
        <w:spacing/>
        <w:ind/>
        <w:rPr/>
      </w:pPr>
      <w:r>
        <w:t xml:space="preserve">to perform the necessary procedures can save </w:t>
      </w:r>
      <w:r/>
    </w:p>
    <w:p w14:paraId="20B47A46">
      <w:pPr>
        <w:pBdr/>
        <w:spacing/>
        <w:ind/>
        <w:rPr/>
      </w:pPr>
      <w:r>
        <w:t xml:space="preserve">lives. The primary survey includes management </w:t>
      </w:r>
      <w:r/>
    </w:p>
    <w:p w14:paraId="5A0720FE">
      <w:pPr>
        <w:pBdr/>
        <w:spacing/>
        <w:ind/>
        <w:rPr/>
      </w:pPr>
      <w:r>
        <w:t xml:space="preserve">of airway obstruction, laryngeal injury, upper </w:t>
      </w:r>
      <w:r/>
    </w:p>
    <w:p w14:paraId="68D9C324">
      <w:pPr>
        <w:pBdr/>
        <w:spacing/>
        <w:ind/>
        <w:rPr/>
      </w:pPr>
      <w:r>
        <w:t xml:space="preserve">chest injury, tracheobronchial tree injury, tension </w:t>
      </w:r>
      <w:r/>
    </w:p>
    <w:p w14:paraId="098EA376">
      <w:pPr>
        <w:pBdr/>
        <w:spacing/>
        <w:ind/>
        <w:rPr/>
      </w:pPr>
      <w:r>
        <w:t xml:space="preserve">pneumothorax, open pneumothorax, massive </w:t>
      </w:r>
      <w:r/>
    </w:p>
    <w:p w14:paraId="497BCF50">
      <w:pPr>
        <w:pBdr/>
        <w:spacing/>
        <w:ind/>
        <w:rPr/>
      </w:pPr>
      <w:r>
        <w:t xml:space="preserve">hemothorax, cardiac tamponade, and traumatic </w:t>
      </w:r>
      <w:r/>
    </w:p>
    <w:p w14:paraId="7BA46876">
      <w:pPr>
        <w:pBdr/>
        <w:spacing/>
        <w:ind/>
        <w:rPr/>
      </w:pPr>
      <w:r>
        <w:t xml:space="preserve">circulatory arrest.  </w:t>
      </w:r>
      <w:r/>
    </w:p>
    <w:p w14:paraId="2A499D31">
      <w:pPr>
        <w:pBdr/>
        <w:spacing/>
        <w:ind/>
        <w:rPr/>
      </w:pPr>
      <w:r>
        <w:t xml:space="preserve">2. The secondary survey includes identification, using </w:t>
      </w:r>
      <w:r/>
    </w:p>
    <w:p w14:paraId="1E71C79F">
      <w:pPr>
        <w:pBdr/>
        <w:spacing/>
        <w:ind/>
        <w:rPr/>
      </w:pPr>
      <w:r>
        <w:t xml:space="preserve">adjunctive studies such as x-rays, laboratory tests, </w:t>
      </w:r>
      <w:r/>
    </w:p>
    <w:p w14:paraId="17132446">
      <w:pPr>
        <w:pBdr/>
        <w:spacing/>
        <w:ind/>
        <w:rPr/>
      </w:pPr>
      <w:r>
        <w:t xml:space="preserve">and ECG, and initial treatment of the following </w:t>
      </w:r>
      <w:r/>
    </w:p>
    <w:p w14:paraId="2B432E44">
      <w:pPr>
        <w:pBdr/>
        <w:spacing/>
        <w:ind/>
        <w:rPr/>
      </w:pPr>
      <w:r>
        <w:t xml:space="preserve">potentially life-threatening injuries: simple </w:t>
      </w:r>
      <w:r/>
    </w:p>
    <w:p w14:paraId="38A1D409">
      <w:pPr>
        <w:pBdr/>
        <w:spacing/>
        <w:ind/>
        <w:rPr/>
      </w:pPr>
      <w:r>
        <w:t xml:space="preserve">pneumothorax, hemothorax, pulmonary contusion, </w:t>
      </w:r>
      <w:r/>
    </w:p>
    <w:p w14:paraId="507AA487">
      <w:pPr>
        <w:pBdr/>
        <w:spacing/>
        <w:ind/>
        <w:rPr/>
      </w:pPr>
      <w:r>
        <w:t xml:space="preserve">flail chest, blunt cardiac injury, traumatic aortic </w:t>
      </w:r>
      <w:r/>
    </w:p>
    <w:p w14:paraId="3894B2A0">
      <w:pPr>
        <w:pBdr/>
        <w:spacing/>
        <w:ind/>
        <w:rPr/>
      </w:pPr>
      <w:r>
        <w:t xml:space="preserve">disruption, traumatic diaphragmatic injury, and </w:t>
      </w:r>
      <w:r/>
    </w:p>
    <w:p w14:paraId="0BCAC2C6">
      <w:pPr>
        <w:pBdr/>
        <w:spacing/>
        <w:ind/>
        <w:rPr/>
      </w:pPr>
      <w:r>
        <w:t xml:space="preserve">blunt esophageal rupture.  </w:t>
      </w:r>
      <w:r/>
    </w:p>
    <w:p w14:paraId="7B3E9D90">
      <w:pPr>
        <w:pBdr/>
        <w:spacing/>
        <w:ind/>
        <w:rPr/>
      </w:pPr>
      <w:r>
        <w:t xml:space="preserve">3. Several manifestations of thoracic trauma may </w:t>
      </w:r>
      <w:r/>
    </w:p>
    <w:p w14:paraId="0BD16CF6">
      <w:pPr>
        <w:pBdr/>
        <w:spacing/>
        <w:ind/>
        <w:rPr/>
      </w:pPr>
      <w:r>
        <w:t xml:space="preserve">indicate a greater risk of associated injuries, </w:t>
      </w:r>
      <w:r/>
    </w:p>
    <w:p w14:paraId="0EC697FC">
      <w:pPr>
        <w:pBdr/>
        <w:spacing/>
        <w:ind/>
        <w:rPr/>
      </w:pPr>
      <w:r>
        <w:t xml:space="preserve">including subcutaneous emphysema, crush </w:t>
      </w:r>
      <w:r/>
    </w:p>
    <w:p w14:paraId="70AA5EEB">
      <w:pPr>
        <w:pBdr/>
        <w:spacing/>
        <w:ind/>
        <w:rPr/>
      </w:pPr>
      <w:r>
        <w:t xml:space="preserve">injuries of the chest, and injuries to the ribs, </w:t>
      </w:r>
      <w:r/>
    </w:p>
    <w:p w14:paraId="6609C330">
      <w:pPr>
        <w:pBdr/>
        <w:spacing/>
        <w:ind/>
        <w:rPr/>
      </w:pPr>
      <w:r>
        <w:t xml:space="preserve">scapula, and sternum.  </w:t>
      </w:r>
      <w:r/>
    </w:p>
    <w:p w14:paraId="350E9847">
      <w:pPr>
        <w:pBdr/>
        <w:spacing/>
        <w:ind/>
        <w:rPr/>
      </w:pPr>
      <w:r>
        <w:t xml:space="preserve">1. Ball CG, Williams BH, Wyrzykowski AD, et </w:t>
      </w:r>
      <w:r/>
    </w:p>
    <w:p w14:paraId="6E086C7A">
      <w:pPr>
        <w:pBdr/>
        <w:spacing/>
        <w:ind/>
        <w:rPr/>
      </w:pPr>
      <w:r>
        <w:t xml:space="preserve">al. A caveat to the performance of pericardial </w:t>
      </w:r>
      <w:r/>
    </w:p>
    <w:p w14:paraId="50C62517">
      <w:pPr>
        <w:pBdr/>
        <w:spacing/>
        <w:ind/>
        <w:rPr/>
      </w:pPr>
      <w:r>
        <w:t xml:space="preserve">ultrasound in patients with penetrating cardiac </w:t>
      </w:r>
      <w:r/>
    </w:p>
    <w:p w14:paraId="38F17F0C">
      <w:pPr>
        <w:pBdr/>
        <w:spacing/>
        <w:ind/>
        <w:rPr/>
      </w:pPr>
      <w:r>
        <w:t xml:space="preserve">wounds. J Trauma 2009;67(5):1123–1124.</w:t>
      </w:r>
      <w:r/>
    </w:p>
    <w:p w14:paraId="113EDFF2">
      <w:pPr>
        <w:pBdr/>
        <w:spacing/>
        <w:ind/>
        <w:rPr/>
      </w:pPr>
      <w:r>
        <w:t xml:space="preserve">2. Brasel KJ, Stafford RE, Weigelt JA, et al. Treat-  </w:t>
      </w:r>
      <w:r/>
    </w:p>
    <w:p w14:paraId="004FF853">
      <w:pPr>
        <w:pBdr/>
        <w:spacing/>
        <w:ind/>
        <w:rPr/>
      </w:pPr>
      <w:r>
        <w:t xml:space="preserve">ment of occult pneumothoraces from blunt </w:t>
      </w:r>
      <w:r/>
    </w:p>
    <w:p w14:paraId="77246BCC">
      <w:pPr>
        <w:pBdr/>
        <w:spacing/>
        <w:ind/>
        <w:rPr/>
      </w:pPr>
      <w:r>
        <w:t xml:space="preserve">trauma. J Trauma  1999;46(6):987–990; discussion  </w:t>
      </w:r>
      <w:r/>
    </w:p>
    <w:p w14:paraId="7B7A2018">
      <w:pPr>
        <w:pBdr/>
        <w:spacing/>
        <w:ind/>
        <w:rPr/>
      </w:pPr>
      <w:r>
        <w:t xml:space="preserve">990–991.</w:t>
      </w:r>
      <w:r/>
    </w:p>
    <w:p w14:paraId="2C0C3C40">
      <w:pPr>
        <w:pBdr/>
        <w:spacing/>
        <w:ind/>
        <w:rPr/>
      </w:pPr>
      <w:r>
        <w:t xml:space="preserve">3. Bulger EM, Edwards T, Klotz P, et al. Epidural </w:t>
      </w:r>
      <w:r/>
    </w:p>
    <w:p w14:paraId="31F273CD">
      <w:pPr>
        <w:pBdr/>
        <w:spacing/>
        <w:ind/>
        <w:rPr/>
      </w:pPr>
      <w:r>
        <w:t xml:space="preserve">analgesia improves outcome after multiple rib </w:t>
      </w:r>
      <w:r/>
    </w:p>
    <w:p w14:paraId="146CAD13">
      <w:pPr>
        <w:pBdr/>
        <w:spacing/>
        <w:ind/>
        <w:rPr/>
      </w:pPr>
      <w:r>
        <w:t xml:space="preserve">fractures. Surgery  2004;136(2):426–430.</w:t>
      </w:r>
      <w:r/>
    </w:p>
    <w:p w14:paraId="44BBF4C2">
      <w:pPr>
        <w:pBdr/>
        <w:spacing/>
        <w:ind/>
        <w:rPr/>
      </w:pPr>
      <w:r>
        <w:t xml:space="preserve">4. Callaham M. Pericardiocentesis in traumatic and </w:t>
      </w:r>
      <w:r/>
    </w:p>
    <w:p w14:paraId="6FCAF97E">
      <w:pPr>
        <w:pBdr/>
        <w:spacing/>
        <w:ind/>
        <w:rPr/>
      </w:pPr>
      <w:r>
        <w:t xml:space="preserve">nontraumatic cardiac tamponade. Ann Emerg </w:t>
      </w:r>
      <w:r/>
    </w:p>
    <w:p w14:paraId="471330D8">
      <w:pPr>
        <w:pBdr/>
        <w:spacing/>
        <w:ind/>
        <w:rPr/>
      </w:pPr>
      <w:r>
        <w:t xml:space="preserve">Med  1984;13(10):924–945.</w:t>
      </w:r>
      <w:r/>
    </w:p>
    <w:p w14:paraId="3F05E52F">
      <w:pPr>
        <w:pBdr/>
        <w:spacing/>
        <w:ind/>
        <w:rPr/>
      </w:pPr>
      <w:r>
        <w:t xml:space="preserve">5. Clancy K, Velopulos C,, Bilaniuk JW, et al. </w:t>
      </w:r>
      <w:r/>
    </w:p>
    <w:p w14:paraId="27FEB9BF">
      <w:pPr>
        <w:pBdr/>
        <w:spacing/>
        <w:ind/>
        <w:rPr/>
      </w:pPr>
      <w:r>
        <w:t xml:space="preserve">Screening for blunt cardiac injury: an Eastern </w:t>
      </w:r>
      <w:r/>
    </w:p>
    <w:p w14:paraId="3AC25644">
      <w:pPr>
        <w:pBdr/>
        <w:spacing/>
        <w:ind/>
        <w:rPr/>
      </w:pPr>
      <w:r>
        <w:t xml:space="preserve">Association for the Surgery of Trauma practice </w:t>
      </w:r>
      <w:r/>
    </w:p>
    <w:p w14:paraId="56B12797">
      <w:pPr>
        <w:pBdr/>
        <w:spacing/>
        <w:ind/>
        <w:rPr/>
      </w:pPr>
      <w:r>
        <w:t xml:space="preserve">management guideline. J Trauma  2012;73(5 Suppl </w:t>
      </w:r>
      <w:r/>
    </w:p>
    <w:p w14:paraId="3C7F14A0">
      <w:pPr>
        <w:pBdr/>
        <w:spacing/>
        <w:ind/>
        <w:rPr/>
      </w:pPr>
      <w:r>
        <w:t xml:space="preserve">4):S301–S306.</w:t>
      </w:r>
      <w:r/>
    </w:p>
    <w:p w14:paraId="3D39EEAF">
      <w:pPr>
        <w:pBdr/>
        <w:spacing/>
        <w:ind/>
        <w:rPr/>
      </w:pPr>
      <w:r>
        <w:t xml:space="preserve">6. Cook J, Salerno C, Krishnadasan B, et al. The </w:t>
      </w:r>
      <w:r/>
    </w:p>
    <w:p w14:paraId="1106D420">
      <w:pPr>
        <w:pBdr/>
        <w:spacing/>
        <w:ind/>
        <w:rPr/>
      </w:pPr>
      <w:r>
        <w:t xml:space="preserve">effect of changing presentation and management on the outcome of blunt rupture of the thoracic </w:t>
      </w:r>
      <w:r/>
    </w:p>
    <w:p w14:paraId="0EAD1D45">
      <w:pPr>
        <w:pBdr/>
        <w:spacing/>
        <w:ind/>
        <w:rPr/>
      </w:pPr>
      <w:r>
        <w:t xml:space="preserve">aorta. J Thorac Cardiovasc Surg 2006;131(3):  </w:t>
      </w:r>
      <w:r/>
    </w:p>
    <w:p w14:paraId="52F7D69A">
      <w:pPr>
        <w:pBdr/>
        <w:spacing/>
        <w:ind/>
        <w:rPr/>
      </w:pPr>
      <w:r>
        <w:t xml:space="preserve">594–600.</w:t>
      </w:r>
      <w:r/>
    </w:p>
    <w:p w14:paraId="74C64F51">
      <w:pPr>
        <w:pBdr/>
        <w:spacing/>
        <w:ind/>
        <w:rPr/>
      </w:pPr>
      <w:r>
        <w:t xml:space="preserve">7. Demetriades D, Velmahos GC, Scalea TM, et </w:t>
      </w:r>
      <w:r/>
    </w:p>
    <w:p w14:paraId="21A78A0F">
      <w:pPr>
        <w:pBdr/>
        <w:spacing/>
        <w:ind/>
        <w:rPr/>
      </w:pPr>
      <w:r>
        <w:t xml:space="preserve">al. Diagnosis and treatment of blunt aortic </w:t>
      </w:r>
      <w:r/>
    </w:p>
    <w:p w14:paraId="68B5857B">
      <w:pPr>
        <w:pBdr/>
        <w:spacing/>
        <w:ind/>
        <w:rPr/>
      </w:pPr>
      <w:r>
        <w:t xml:space="preserve">injuries: changing perspectives. J Trauma </w:t>
      </w:r>
      <w:r/>
    </w:p>
    <w:p w14:paraId="20D308D3">
      <w:pPr>
        <w:pBdr/>
        <w:spacing/>
        <w:ind/>
        <w:rPr/>
      </w:pPr>
      <w:r>
        <w:t xml:space="preserve">2008;64:1415–1419.</w:t>
      </w:r>
      <w:r/>
    </w:p>
    <w:p w14:paraId="35346DFA">
      <w:pPr>
        <w:pBdr/>
        <w:spacing/>
        <w:ind/>
        <w:rPr/>
      </w:pPr>
      <w:r>
        <w:t xml:space="preserve">8. Demetriades D, Velmahos GC, Scalea TM, et al. </w:t>
      </w:r>
      <w:r/>
    </w:p>
    <w:p w14:paraId="60FCB0EA">
      <w:pPr>
        <w:pBdr/>
        <w:spacing/>
        <w:ind/>
        <w:rPr/>
      </w:pPr>
      <w:r>
        <w:t xml:space="preserve">Operative repair or endovascular stent graft </w:t>
      </w:r>
      <w:r/>
    </w:p>
    <w:p w14:paraId="19CDC998">
      <w:pPr>
        <w:pBdr/>
        <w:spacing/>
        <w:ind/>
        <w:rPr/>
      </w:pPr>
      <w:r>
        <w:t xml:space="preserve">in blunt traumatic thoracic aortic injuries: </w:t>
      </w:r>
      <w:r/>
    </w:p>
    <w:p w14:paraId="3BC46685">
      <w:pPr>
        <w:pBdr/>
        <w:spacing/>
        <w:ind/>
        <w:rPr/>
      </w:pPr>
      <w:r>
        <w:t xml:space="preserve">results of an American Association for the </w:t>
      </w:r>
      <w:r/>
    </w:p>
    <w:p w14:paraId="328A2221">
      <w:pPr>
        <w:pBdr/>
        <w:spacing/>
        <w:ind/>
        <w:rPr/>
      </w:pPr>
      <w:r>
        <w:t xml:space="preserve">Surgery of Trauma multicenter study. J Trauma </w:t>
      </w:r>
      <w:r/>
    </w:p>
    <w:p w14:paraId="6EF270CF">
      <w:pPr>
        <w:pBdr/>
        <w:spacing/>
        <w:ind/>
        <w:rPr/>
      </w:pPr>
      <w:r>
        <w:t xml:space="preserve">2008;64:561–571.</w:t>
      </w:r>
      <w:r/>
    </w:p>
    <w:p w14:paraId="74BA2C51">
      <w:pPr>
        <w:pBdr/>
        <w:spacing/>
        <w:ind/>
        <w:rPr/>
      </w:pPr>
      <w:r>
        <w:t xml:space="preserve">9. Dulchavsky SA, Schwarz KL, Kirkpatrick AW, et </w:t>
      </w:r>
      <w:r/>
    </w:p>
    <w:p w14:paraId="5BDB1583">
      <w:pPr>
        <w:pBdr/>
        <w:spacing/>
        <w:ind/>
        <w:rPr/>
      </w:pPr>
      <w:r>
        <w:t xml:space="preserve">al. Prospective evaluation of thoracic ultrasound </w:t>
      </w:r>
      <w:r/>
    </w:p>
    <w:p w14:paraId="1F0A8560">
      <w:pPr>
        <w:pBdr/>
        <w:spacing/>
        <w:ind/>
        <w:rPr/>
      </w:pPr>
      <w:r>
        <w:t xml:space="preserve">in the detection of pneumothorax. J Trauma  2001; </w:t>
      </w:r>
      <w:r/>
    </w:p>
    <w:p w14:paraId="418AEE0A">
      <w:pPr>
        <w:pBdr/>
        <w:spacing/>
        <w:ind/>
        <w:rPr/>
      </w:pPr>
      <w:r>
        <w:t xml:space="preserve">(50):201–205.</w:t>
      </w:r>
      <w:r/>
    </w:p>
    <w:p w14:paraId="2E36A0E1">
      <w:pPr>
        <w:pBdr/>
        <w:spacing/>
        <w:ind/>
        <w:rPr/>
      </w:pPr>
      <w:r>
        <w:t xml:space="preserve">10. Dunham CM, Barraco RD, Clark DE, et al. </w:t>
      </w:r>
      <w:r/>
    </w:p>
    <w:p w14:paraId="1D5F1AE5">
      <w:pPr>
        <w:pBdr/>
        <w:spacing/>
        <w:ind/>
        <w:rPr/>
      </w:pPr>
      <w:r>
        <w:t xml:space="preserve">Guidelines for emergency tracheal intubation </w:t>
      </w:r>
      <w:r/>
    </w:p>
    <w:p w14:paraId="23716A20">
      <w:pPr>
        <w:pBdr/>
        <w:spacing/>
        <w:ind/>
        <w:rPr/>
      </w:pPr>
      <w:r>
        <w:t xml:space="preserve">immediately following traumatic injury: an EAST </w:t>
      </w:r>
      <w:r/>
    </w:p>
    <w:p w14:paraId="14E75E55">
      <w:pPr>
        <w:pBdr/>
        <w:spacing/>
        <w:ind/>
        <w:rPr/>
      </w:pPr>
      <w:r>
        <w:t xml:space="preserve">Practice Management Guidelines Workgroup. J </w:t>
      </w:r>
      <w:r/>
    </w:p>
    <w:p w14:paraId="49ADFB81">
      <w:pPr>
        <w:pBdr/>
        <w:spacing/>
        <w:ind/>
        <w:rPr/>
      </w:pPr>
      <w:r>
        <w:t xml:space="preserve">Trauma 2003;55:162–179.</w:t>
      </w:r>
      <w:r/>
    </w:p>
    <w:p w14:paraId="03031429">
      <w:pPr>
        <w:pBdr/>
        <w:spacing/>
        <w:ind/>
        <w:rPr/>
      </w:pPr>
      <w:r>
        <w:t xml:space="preserve">11. Dyer DS, Moore EE, Ilke DN, et al. Thoracic aortic  </w:t>
      </w:r>
      <w:r/>
    </w:p>
    <w:p w14:paraId="4D3A390F">
      <w:pPr>
        <w:pBdr/>
        <w:spacing/>
        <w:ind/>
        <w:rPr/>
      </w:pPr>
      <w:r>
        <w:t xml:space="preserve">injury: how predictive is mechanism and is chest </w:t>
      </w:r>
      <w:r/>
    </w:p>
    <w:p w14:paraId="2665DFD0">
      <w:pPr>
        <w:pBdr/>
        <w:spacing/>
        <w:ind/>
        <w:rPr/>
      </w:pPr>
      <w:r>
        <w:t xml:space="preserve">computed tomography a reliable screening tool? </w:t>
      </w:r>
      <w:r/>
    </w:p>
    <w:p w14:paraId="022618D2">
      <w:pPr>
        <w:pBdr/>
        <w:spacing/>
        <w:ind/>
        <w:rPr/>
      </w:pPr>
      <w:r>
        <w:t xml:space="preserve">A prospective study of 1,561 patients.  J Trauma </w:t>
      </w:r>
      <w:r/>
    </w:p>
    <w:p w14:paraId="70FBC0A9">
      <w:pPr>
        <w:pBdr/>
        <w:spacing/>
        <w:ind/>
        <w:rPr/>
      </w:pPr>
      <w:r>
        <w:t xml:space="preserve">2000;48(4):673–82; discussion 682–683.</w:t>
      </w:r>
      <w:r/>
    </w:p>
    <w:p w14:paraId="41E24D66">
      <w:pPr>
        <w:pBdr/>
        <w:spacing/>
        <w:ind/>
        <w:rPr/>
      </w:pPr>
      <w:r>
        <w:t xml:space="preserve">12. Ekeh AP, Peterson W, Woods RJ, et al. Is </w:t>
      </w:r>
      <w:r/>
    </w:p>
    <w:p w14:paraId="5FAC31DD">
      <w:pPr>
        <w:pBdr/>
        <w:spacing/>
        <w:ind/>
        <w:rPr/>
      </w:pPr>
      <w:r>
        <w:t xml:space="preserve">chest x-ray an adequate screening tool for the </w:t>
      </w:r>
      <w:r/>
    </w:p>
    <w:p w14:paraId="5E529F80">
      <w:pPr>
        <w:pBdr/>
        <w:spacing/>
        <w:ind/>
        <w:rPr/>
      </w:pPr>
      <w:r>
        <w:t xml:space="preserve">diagnosis of blunt thoracic aortic injury? J Trauma </w:t>
      </w:r>
      <w:r/>
    </w:p>
    <w:p w14:paraId="479ED08C">
      <w:pPr>
        <w:pBdr/>
        <w:spacing/>
        <w:ind/>
        <w:rPr/>
      </w:pPr>
      <w:r>
        <w:t xml:space="preserve">2008;65:1088–1092.</w:t>
      </w:r>
      <w:r/>
    </w:p>
    <w:p w14:paraId="12277D17">
      <w:pPr>
        <w:pBdr/>
        <w:spacing/>
        <w:ind/>
        <w:rPr/>
      </w:pPr>
      <w:r>
        <w:t xml:space="preserve">13. Flagel B, Luchette FA, Reed RL, et al. Half a </w:t>
      </w:r>
      <w:r/>
    </w:p>
    <w:p w14:paraId="342B30C3">
      <w:pPr>
        <w:pBdr/>
        <w:spacing/>
        <w:ind/>
        <w:rPr/>
      </w:pPr>
      <w:r>
        <w:t xml:space="preserve">dozen ribs: the breakpoint for mortality. Surgery  </w:t>
      </w:r>
      <w:r/>
    </w:p>
    <w:p w14:paraId="0D5B4656">
      <w:pPr>
        <w:pBdr/>
        <w:spacing/>
        <w:ind/>
        <w:rPr/>
      </w:pPr>
      <w:r>
        <w:t xml:space="preserve">2005;138:717–725.</w:t>
      </w:r>
      <w:r/>
    </w:p>
    <w:p w14:paraId="16EF6E5F">
      <w:pPr>
        <w:pBdr/>
        <w:spacing/>
        <w:ind/>
        <w:rPr/>
      </w:pPr>
      <w:r>
        <w:t xml:space="preserve">14. Harcke HT, Pearse LA, Levy AD, et al. Chest wall </w:t>
      </w:r>
      <w:r/>
    </w:p>
    <w:p w14:paraId="2E2F296B">
      <w:pPr>
        <w:pBdr/>
        <w:spacing/>
        <w:ind/>
        <w:rPr/>
      </w:pPr>
      <w:r>
        <w:t xml:space="preserve">thickness in military personnel: implications for </w:t>
      </w:r>
      <w:r/>
    </w:p>
    <w:p w14:paraId="02042975">
      <w:pPr>
        <w:pBdr/>
        <w:spacing/>
        <w:ind/>
        <w:rPr/>
      </w:pPr>
      <w:r>
        <w:t xml:space="preserve">needle thoracentesis in tension pneumothorax. </w:t>
      </w:r>
      <w:r/>
    </w:p>
    <w:p w14:paraId="13A1277F">
      <w:pPr>
        <w:pBdr/>
        <w:spacing/>
        <w:ind/>
        <w:rPr/>
      </w:pPr>
      <w:r>
        <w:t xml:space="preserve">Mil Med  2007;172(120):1260–1263.</w:t>
      </w:r>
      <w:r/>
    </w:p>
    <w:p w14:paraId="299ADE70">
      <w:pPr>
        <w:pBdr/>
        <w:spacing/>
        <w:ind/>
        <w:rPr/>
      </w:pPr>
      <w:r>
        <w:t xml:space="preserve">15. Heniford BT, Carrillo EG, Spain DA, et al. The role </w:t>
      </w:r>
      <w:r/>
    </w:p>
    <w:p w14:paraId="26AA9039">
      <w:pPr>
        <w:pBdr/>
        <w:spacing/>
        <w:ind/>
        <w:rPr/>
      </w:pPr>
      <w:r>
        <w:t xml:space="preserve">of thoracoscopy in the management of retained </w:t>
      </w:r>
      <w:r/>
    </w:p>
    <w:p w14:paraId="3811496E">
      <w:pPr>
        <w:pBdr/>
        <w:spacing/>
        <w:ind/>
        <w:rPr/>
      </w:pPr>
      <w:r>
        <w:t xml:space="preserve">thoracic collections after trauma. Ann Thorac </w:t>
      </w:r>
      <w:r/>
    </w:p>
    <w:p w14:paraId="44594AB5">
      <w:pPr>
        <w:pBdr/>
        <w:spacing/>
        <w:ind/>
        <w:rPr/>
      </w:pPr>
      <w:r>
        <w:t xml:space="preserve">Surg  1997;63(4):940–943.</w:t>
      </w:r>
      <w:r/>
    </w:p>
    <w:p w14:paraId="765FFB14">
      <w:pPr>
        <w:pBdr/>
        <w:spacing/>
        <w:ind/>
        <w:rPr/>
      </w:pPr>
      <w:r>
        <w:t xml:space="preserve">16. Hershberger RC, Bernadette A, Murphy M, et al. </w:t>
      </w:r>
      <w:r/>
    </w:p>
    <w:p w14:paraId="08176274">
      <w:pPr>
        <w:pBdr/>
        <w:spacing/>
        <w:ind/>
        <w:rPr/>
      </w:pPr>
      <w:r>
        <w:t xml:space="preserve">Endovascular grafts for treatment of traumatic </w:t>
      </w:r>
      <w:r/>
    </w:p>
    <w:p w14:paraId="2DBC9FA7">
      <w:pPr>
        <w:pBdr/>
        <w:spacing/>
        <w:ind/>
        <w:rPr/>
      </w:pPr>
      <w:r>
        <w:t xml:space="preserve">injury to the aortic arch and great vessels. J </w:t>
      </w:r>
      <w:r/>
    </w:p>
    <w:p w14:paraId="72584CAF">
      <w:pPr>
        <w:pBdr/>
        <w:spacing/>
        <w:ind/>
        <w:rPr/>
      </w:pPr>
      <w:r>
        <w:t xml:space="preserve">Trauma 2009;67(3):660–671.</w:t>
      </w:r>
      <w:r/>
    </w:p>
    <w:p w14:paraId="1F129E81">
      <w:pPr>
        <w:pBdr/>
        <w:spacing/>
        <w:ind/>
        <w:rPr/>
      </w:pPr>
      <w:r>
        <w:t xml:space="preserve">17. Hopson LR, Hirsh E, Delgado J, et al. Guidelines </w:t>
      </w:r>
      <w:r/>
    </w:p>
    <w:p w14:paraId="367B1DB6">
      <w:pPr>
        <w:pBdr/>
        <w:spacing/>
        <w:ind/>
        <w:rPr/>
      </w:pPr>
      <w:r>
        <w:t xml:space="preserve">for withholding or termination of resuscitation </w:t>
      </w:r>
      <w:r/>
    </w:p>
    <w:p w14:paraId="50CCC4F3">
      <w:pPr>
        <w:pBdr/>
        <w:spacing/>
        <w:ind/>
        <w:rPr/>
      </w:pPr>
      <w:r>
        <w:t xml:space="preserve">in prehospital traumatic cardiopulmonary </w:t>
      </w:r>
      <w:r/>
    </w:p>
    <w:p w14:paraId="56AFDA60">
      <w:pPr>
        <w:pBdr/>
        <w:spacing/>
        <w:ind/>
        <w:rPr/>
      </w:pPr>
      <w:r>
        <w:t xml:space="preserve">arrest: a joint position paper from the National </w:t>
      </w:r>
      <w:r/>
    </w:p>
    <w:p w14:paraId="1F876033">
      <w:pPr>
        <w:pBdr/>
        <w:spacing/>
        <w:ind/>
        <w:rPr/>
      </w:pPr>
      <w:r>
        <w:t xml:space="preserve">Association of EMS Physicians Standards </w:t>
      </w:r>
      <w:r/>
    </w:p>
    <w:p w14:paraId="57DD073D">
      <w:pPr>
        <w:pBdr/>
        <w:spacing/>
        <w:ind/>
        <w:rPr/>
      </w:pPr>
      <w:r>
        <w:t xml:space="preserve">and Clinical Practice Committee and the </w:t>
      </w:r>
      <w:r/>
    </w:p>
    <w:p w14:paraId="52CB4235">
      <w:pPr>
        <w:pBdr/>
        <w:spacing/>
        <w:ind/>
        <w:rPr/>
      </w:pPr>
      <w:r>
        <w:t xml:space="preserve">American College of Surgeons Committee </w:t>
      </w:r>
      <w:r/>
    </w:p>
    <w:p w14:paraId="7DC812F1">
      <w:pPr>
        <w:pBdr/>
        <w:spacing/>
        <w:ind/>
        <w:rPr/>
      </w:pPr>
      <w:r>
        <w:t xml:space="preserve">on Trauma. Prehosp Emerg Care 2003;7(1):  </w:t>
      </w:r>
      <w:r/>
    </w:p>
    <w:p w14:paraId="5254CFFA">
      <w:pPr>
        <w:pBdr/>
        <w:spacing/>
        <w:ind/>
        <w:rPr/>
      </w:pPr>
      <w:r>
        <w:t xml:space="preserve">141–146.  BIBLIOGRAPHY  79</w:t>
      </w:r>
      <w:r/>
    </w:p>
    <w:p w14:paraId="73A9BAB8">
      <w:pPr>
        <w:pBdr/>
        <w:spacing/>
        <w:ind/>
        <w:rPr/>
      </w:pPr>
      <w:r>
        <w:t xml:space="preserve">bibliograp hy</w:t>
      </w:r>
      <w:r/>
    </w:p>
    <w:p w14:paraId="293A0A11">
      <w:pPr>
        <w:pBdr/>
        <w:spacing/>
        <w:ind/>
        <w:rPr/>
      </w:pPr>
      <w:r>
        <w:t xml:space="preserve">--- Strona 133 ---</w:t>
      </w:r>
      <w:r/>
    </w:p>
    <w:p w14:paraId="2E7F31E9">
      <w:pPr>
        <w:pBdr/>
        <w:spacing/>
        <w:ind/>
        <w:rPr/>
      </w:pPr>
      <w:r>
        <w:t xml:space="preserve"> 80 CHAPTER 4  ■ Thoracic Trauma</w:t>
      </w:r>
      <w:r/>
    </w:p>
    <w:p w14:paraId="52AB81AB">
      <w:pPr>
        <w:pBdr/>
        <w:spacing/>
        <w:ind/>
        <w:rPr/>
      </w:pPr>
      <w:r>
        <w:t xml:space="preserve">■ BACK TO TABLE OF CONTENTS18. Hopson LR, Hirsh E, Delgado J, et al. Guidelines </w:t>
      </w:r>
      <w:r/>
    </w:p>
    <w:p w14:paraId="09BF6CEA">
      <w:pPr>
        <w:pBdr/>
        <w:spacing/>
        <w:ind/>
        <w:rPr/>
      </w:pPr>
      <w:r>
        <w:t xml:space="preserve">for withholding or termination of resuscitation </w:t>
      </w:r>
      <w:r/>
    </w:p>
    <w:p w14:paraId="43D18431">
      <w:pPr>
        <w:pBdr/>
        <w:spacing/>
        <w:ind/>
        <w:rPr/>
      </w:pPr>
      <w:r>
        <w:t xml:space="preserve">in prehospital traumatic cardiopulmonary arrest. </w:t>
      </w:r>
      <w:r/>
    </w:p>
    <w:p w14:paraId="7DA16C6F">
      <w:pPr>
        <w:pBdr/>
        <w:spacing/>
        <w:ind/>
        <w:rPr/>
      </w:pPr>
      <w:r>
        <w:t xml:space="preserve">J Am Coll Surg  2003;196(3),475–481.</w:t>
      </w:r>
      <w:r/>
    </w:p>
    <w:p w14:paraId="512269DE">
      <w:pPr>
        <w:pBdr/>
        <w:spacing/>
        <w:ind/>
        <w:rPr/>
      </w:pPr>
      <w:r>
        <w:t xml:space="preserve">19. Hunt PA, Greaves I, Owens WA. Emergency </w:t>
      </w:r>
      <w:r/>
    </w:p>
    <w:p w14:paraId="560D90F5">
      <w:pPr>
        <w:pBdr/>
        <w:spacing/>
        <w:ind/>
        <w:rPr/>
      </w:pPr>
      <w:r>
        <w:t xml:space="preserve">thoracotomy in thoracic trauma—a review. Injury  </w:t>
      </w:r>
      <w:r/>
    </w:p>
    <w:p w14:paraId="3B6EFF78">
      <w:pPr>
        <w:pBdr/>
        <w:spacing/>
        <w:ind/>
        <w:rPr/>
      </w:pPr>
      <w:r>
        <w:t xml:space="preserve">2006;37(1):1–19.</w:t>
      </w:r>
      <w:r/>
    </w:p>
    <w:p w14:paraId="2ECB4C87">
      <w:pPr>
        <w:pBdr/>
        <w:spacing/>
        <w:ind/>
        <w:rPr/>
      </w:pPr>
      <w:r>
        <w:t xml:space="preserve">20. Inaba K, Branco BC, Eckstein M, et al. Optimal </w:t>
      </w:r>
      <w:r/>
    </w:p>
    <w:p w14:paraId="2B7CC97D">
      <w:pPr>
        <w:pBdr/>
        <w:spacing/>
        <w:ind/>
        <w:rPr/>
      </w:pPr>
      <w:r>
        <w:t xml:space="preserve">positioning for emergent needle thoracostomy: a </w:t>
      </w:r>
      <w:r/>
    </w:p>
    <w:p w14:paraId="1B17393D">
      <w:pPr>
        <w:pBdr/>
        <w:spacing/>
        <w:ind/>
        <w:rPr/>
      </w:pPr>
      <w:r>
        <w:t xml:space="preserve">cadaver-based study.  J Trauma  2011;71:1099–1103.</w:t>
      </w:r>
      <w:r/>
    </w:p>
    <w:p w14:paraId="50DB5DC1">
      <w:pPr>
        <w:pBdr/>
        <w:spacing/>
        <w:ind/>
        <w:rPr/>
      </w:pPr>
      <w:r>
        <w:t xml:space="preserve">21. Inaba K, Lustenberger T, Recinos G, et al. Does </w:t>
      </w:r>
      <w:r/>
    </w:p>
    <w:p w14:paraId="1407E2BF">
      <w:pPr>
        <w:pBdr/>
        <w:spacing/>
        <w:ind/>
        <w:rPr/>
      </w:pPr>
      <w:r>
        <w:t xml:space="preserve">size matter? A prospective analysis of 28-32 </w:t>
      </w:r>
      <w:r/>
    </w:p>
    <w:p w14:paraId="5353F22F">
      <w:pPr>
        <w:pBdr/>
        <w:spacing/>
        <w:ind/>
        <w:rPr/>
      </w:pPr>
      <w:r>
        <w:t xml:space="preserve">versus 36-40 French chest tube size in trauma.  J </w:t>
      </w:r>
      <w:r/>
    </w:p>
    <w:p w14:paraId="7F9ACA71">
      <w:pPr>
        <w:pBdr/>
        <w:spacing/>
        <w:ind/>
        <w:rPr/>
      </w:pPr>
      <w:r>
        <w:t xml:space="preserve">Trauma 2012;72(2):422–427.</w:t>
      </w:r>
      <w:r/>
    </w:p>
    <w:p w14:paraId="15C72872">
      <w:pPr>
        <w:pBdr/>
        <w:spacing/>
        <w:ind/>
        <w:rPr/>
      </w:pPr>
      <w:r>
        <w:t xml:space="preserve">22. Karalis DG, Victor MF, Davis GA, et al. The role </w:t>
      </w:r>
      <w:r/>
    </w:p>
    <w:p w14:paraId="7E1E0728">
      <w:pPr>
        <w:pBdr/>
        <w:spacing/>
        <w:ind/>
        <w:rPr/>
      </w:pPr>
      <w:r>
        <w:t xml:space="preserve">of echocardiography in blunt chest trauma:  </w:t>
      </w:r>
      <w:r/>
    </w:p>
    <w:p w14:paraId="401DEE57">
      <w:pPr>
        <w:pBdr/>
        <w:spacing/>
        <w:ind/>
        <w:rPr/>
      </w:pPr>
      <w:r>
        <w:t xml:space="preserve">a transthoracic and transesophageal echo-</w:t>
      </w:r>
      <w:r/>
    </w:p>
    <w:p w14:paraId="4D02BCE6">
      <w:pPr>
        <w:pBdr/>
        <w:spacing/>
        <w:ind/>
        <w:rPr/>
      </w:pPr>
      <w:r>
        <w:t xml:space="preserve">cardiography study. J Trauma 1994;36(1):53–58.</w:t>
      </w:r>
      <w:r/>
    </w:p>
    <w:p w14:paraId="46933697">
      <w:pPr>
        <w:pBdr/>
        <w:spacing/>
        <w:ind/>
        <w:rPr/>
      </w:pPr>
      <w:r>
        <w:t xml:space="preserve">23. Karmy-Jones R, Jurkovich GJ, Nathens AB, et al. </w:t>
      </w:r>
      <w:r/>
    </w:p>
    <w:p w14:paraId="24A3235E">
      <w:pPr>
        <w:pBdr/>
        <w:spacing/>
        <w:ind/>
        <w:rPr/>
      </w:pPr>
      <w:r>
        <w:t xml:space="preserve">Timing of urgent thoracotomy for hemorrhage </w:t>
      </w:r>
      <w:r/>
    </w:p>
    <w:p w14:paraId="013038C6">
      <w:pPr>
        <w:pBdr/>
        <w:spacing/>
        <w:ind/>
        <w:rPr/>
      </w:pPr>
      <w:r>
        <w:t xml:space="preserve">after trauma: a multicenter study. Archives of </w:t>
      </w:r>
      <w:r/>
    </w:p>
    <w:p w14:paraId="44A2A2C2">
      <w:pPr>
        <w:pBdr/>
        <w:spacing/>
        <w:ind/>
        <w:rPr/>
      </w:pPr>
      <w:r>
        <w:t xml:space="preserve">Surgery 2001;136(5):513–518.</w:t>
      </w:r>
      <w:r/>
    </w:p>
    <w:p w14:paraId="438CA40C">
      <w:pPr>
        <w:pBdr/>
        <w:spacing/>
        <w:ind/>
        <w:rPr/>
      </w:pPr>
      <w:r>
        <w:t xml:space="preserve">24. Lang-Lazdunski L, Mourox J, Pons F, et al. Role of </w:t>
      </w:r>
      <w:r/>
    </w:p>
    <w:p w14:paraId="710C34EC">
      <w:pPr>
        <w:pBdr/>
        <w:spacing/>
        <w:ind/>
        <w:rPr/>
      </w:pPr>
      <w:r>
        <w:t xml:space="preserve">videothoracoscopy in chest trauma. Ann Thorac </w:t>
      </w:r>
      <w:r/>
    </w:p>
    <w:p w14:paraId="13708543">
      <w:pPr>
        <w:pBdr/>
        <w:spacing/>
        <w:ind/>
        <w:rPr/>
      </w:pPr>
      <w:r>
        <w:t xml:space="preserve">Surg  1997;63(2):327–333.</w:t>
      </w:r>
      <w:r/>
    </w:p>
    <w:p w14:paraId="62FE4801">
      <w:pPr>
        <w:pBdr/>
        <w:spacing/>
        <w:ind/>
        <w:rPr/>
      </w:pPr>
      <w:r>
        <w:t xml:space="preserve">25. Lee TH1, Ouellet JF, Cook M, et al. </w:t>
      </w:r>
      <w:r/>
    </w:p>
    <w:p w14:paraId="2AD757B6">
      <w:pPr>
        <w:pBdr/>
        <w:spacing/>
        <w:ind/>
        <w:rPr/>
      </w:pPr>
      <w:r>
        <w:t xml:space="preserve">Pericardiocentesis in trauma: a systematic </w:t>
      </w:r>
      <w:r/>
    </w:p>
    <w:p w14:paraId="4B60E5FD">
      <w:pPr>
        <w:pBdr/>
        <w:spacing/>
        <w:ind/>
        <w:rPr/>
      </w:pPr>
      <w:r>
        <w:t xml:space="preserve">review. J Trauma  2013;75(4):543–549.</w:t>
      </w:r>
      <w:r/>
    </w:p>
    <w:p w14:paraId="2135C88A">
      <w:pPr>
        <w:pBdr/>
        <w:spacing/>
        <w:ind/>
        <w:rPr/>
      </w:pPr>
      <w:r>
        <w:t xml:space="preserve">26. Lockey D, Crewdson K, Davies G. Traumatic </w:t>
      </w:r>
      <w:r/>
    </w:p>
    <w:p w14:paraId="2A62D380">
      <w:pPr>
        <w:pBdr/>
        <w:spacing/>
        <w:ind/>
        <w:rPr/>
      </w:pPr>
      <w:r>
        <w:t xml:space="preserve">cardiac arrest: who are the survivors? Ann Emerg </w:t>
      </w:r>
      <w:r/>
    </w:p>
    <w:p w14:paraId="26A1175B">
      <w:pPr>
        <w:pBdr/>
        <w:spacing/>
        <w:ind/>
        <w:rPr/>
      </w:pPr>
      <w:r>
        <w:t xml:space="preserve">Med  2006;48(3):240–244.</w:t>
      </w:r>
      <w:r/>
    </w:p>
    <w:p w14:paraId="5F08CEA7">
      <w:pPr>
        <w:pBdr/>
        <w:spacing/>
        <w:ind/>
        <w:rPr/>
      </w:pPr>
      <w:r>
        <w:t xml:space="preserve">27. Marnocha KE, Maglinte DDT, Woods J, et al. </w:t>
      </w:r>
      <w:r/>
    </w:p>
    <w:p w14:paraId="137FBED5">
      <w:pPr>
        <w:pBdr/>
        <w:spacing/>
        <w:ind/>
        <w:rPr/>
      </w:pPr>
      <w:r>
        <w:t xml:space="preserve">Blunt chest trauma and suspected aortic rupture: </w:t>
      </w:r>
      <w:r/>
    </w:p>
    <w:p w14:paraId="51196D3A">
      <w:pPr>
        <w:pBdr/>
        <w:spacing/>
        <w:ind/>
        <w:rPr/>
      </w:pPr>
      <w:r>
        <w:t xml:space="preserve">reliability of chest radiograph findings. Ann </w:t>
      </w:r>
      <w:r/>
    </w:p>
    <w:p w14:paraId="22AB05C1">
      <w:pPr>
        <w:pBdr/>
        <w:spacing/>
        <w:ind/>
        <w:rPr/>
      </w:pPr>
      <w:r>
        <w:t xml:space="preserve">Emerg Med  1985;14(7):644–649.</w:t>
      </w:r>
      <w:r/>
    </w:p>
    <w:p w14:paraId="4D51FF7D">
      <w:pPr>
        <w:pBdr/>
        <w:spacing/>
        <w:ind/>
        <w:rPr/>
      </w:pPr>
      <w:r>
        <w:t xml:space="preserve">28. Meyer DM, Jessen ME, Wait MA. Early evacuation </w:t>
      </w:r>
      <w:r/>
    </w:p>
    <w:p w14:paraId="43B43758">
      <w:pPr>
        <w:pBdr/>
        <w:spacing/>
        <w:ind/>
        <w:rPr/>
      </w:pPr>
      <w:r>
        <w:t xml:space="preserve">of traumatic retained hemothoraces using </w:t>
      </w:r>
      <w:r/>
    </w:p>
    <w:p w14:paraId="0C3E4405">
      <w:pPr>
        <w:pBdr/>
        <w:spacing/>
        <w:ind/>
        <w:rPr/>
      </w:pPr>
      <w:r>
        <w:t xml:space="preserve">thoracoscopy: a prospective randomized trial. </w:t>
      </w:r>
      <w:r/>
    </w:p>
    <w:p w14:paraId="03AB4B98">
      <w:pPr>
        <w:pBdr/>
        <w:spacing/>
        <w:ind/>
        <w:rPr/>
      </w:pPr>
      <w:r>
        <w:t xml:space="preserve">Ann Thorac Surg  1997;64(5):1396–1400.</w:t>
      </w:r>
      <w:r/>
    </w:p>
    <w:p w14:paraId="5E73E0A3">
      <w:pPr>
        <w:pBdr/>
        <w:spacing/>
        <w:ind/>
        <w:rPr/>
      </w:pPr>
      <w:r>
        <w:t xml:space="preserve">29. Mirvis SE, Shanmugantham K, Buell J, et al. Use of </w:t>
      </w:r>
      <w:r/>
    </w:p>
    <w:p w14:paraId="467FBE37">
      <w:pPr>
        <w:pBdr/>
        <w:spacing/>
        <w:ind/>
        <w:rPr/>
      </w:pPr>
      <w:r>
        <w:t xml:space="preserve">spiral computed tomography for the assessment </w:t>
      </w:r>
      <w:r/>
    </w:p>
    <w:p w14:paraId="5DE7D68B">
      <w:pPr>
        <w:pBdr/>
        <w:spacing/>
        <w:ind/>
        <w:rPr/>
      </w:pPr>
      <w:r>
        <w:t xml:space="preserve">of blunt trauma patients with potential aortic </w:t>
      </w:r>
      <w:r/>
    </w:p>
    <w:p w14:paraId="4575B9BD">
      <w:pPr>
        <w:pBdr/>
        <w:spacing/>
        <w:ind/>
        <w:rPr/>
      </w:pPr>
      <w:r>
        <w:t xml:space="preserve">injury.  J Trauma  1999;45:922–930.</w:t>
      </w:r>
      <w:r/>
    </w:p>
    <w:p w14:paraId="05155F3B">
      <w:pPr>
        <w:pBdr/>
        <w:spacing/>
        <w:ind/>
        <w:rPr/>
      </w:pPr>
      <w:r>
        <w:t xml:space="preserve">30. Moon MR, Luchette FA, Gibson SW, et al. </w:t>
      </w:r>
      <w:r/>
    </w:p>
    <w:p w14:paraId="45F3E00B">
      <w:pPr>
        <w:pBdr/>
        <w:spacing/>
        <w:ind/>
        <w:rPr/>
      </w:pPr>
      <w:r>
        <w:t xml:space="preserve">Prospective, randomized comparison of epidural </w:t>
      </w:r>
      <w:r/>
    </w:p>
    <w:p w14:paraId="5AFA2534">
      <w:pPr>
        <w:pBdr/>
        <w:spacing/>
        <w:ind/>
        <w:rPr/>
      </w:pPr>
      <w:r>
        <w:t xml:space="preserve">versus parenteral opioid analgesia in thoracic </w:t>
      </w:r>
      <w:r/>
    </w:p>
    <w:p w14:paraId="4B1F39A8">
      <w:pPr>
        <w:pBdr/>
        <w:spacing/>
        <w:ind/>
        <w:rPr/>
      </w:pPr>
      <w:r>
        <w:t xml:space="preserve">trauma. Ann Surg  1999;229:684–692.</w:t>
      </w:r>
      <w:r/>
    </w:p>
    <w:p w14:paraId="1FC2A51C">
      <w:pPr>
        <w:pBdr/>
        <w:spacing/>
        <w:ind/>
        <w:rPr/>
      </w:pPr>
      <w:r>
        <w:t xml:space="preserve">31. Powell DW, Moore EE, Cothren CC, et al. Is </w:t>
      </w:r>
      <w:r/>
    </w:p>
    <w:p w14:paraId="64385F61">
      <w:pPr>
        <w:pBdr/>
        <w:spacing/>
        <w:ind/>
        <w:rPr/>
      </w:pPr>
      <w:r>
        <w:t xml:space="preserve">emergency department resuscitative thora-  </w:t>
      </w:r>
      <w:r/>
    </w:p>
    <w:p w14:paraId="0665F2FB">
      <w:pPr>
        <w:pBdr/>
        <w:spacing/>
        <w:ind/>
        <w:rPr/>
      </w:pPr>
      <w:r>
        <w:t xml:space="preserve">cotomy futile care for the critically injured </w:t>
      </w:r>
      <w:r/>
    </w:p>
    <w:p w14:paraId="48545B54">
      <w:pPr>
        <w:pBdr/>
        <w:spacing/>
        <w:ind/>
        <w:rPr/>
      </w:pPr>
      <w:r>
        <w:t xml:space="preserve">patient requiring prehospital cardiopulmonary </w:t>
      </w:r>
      <w:r/>
    </w:p>
    <w:p w14:paraId="43D85E1B">
      <w:pPr>
        <w:pBdr/>
        <w:spacing/>
        <w:ind/>
        <w:rPr/>
      </w:pPr>
      <w:r>
        <w:t xml:space="preserve">resuscitation?  J  A m  C o l l  S u r g  2 0 0 4 ; 1 9 9 ( 2 ) :  </w:t>
      </w:r>
      <w:r/>
    </w:p>
    <w:p w14:paraId="2BB87240">
      <w:pPr>
        <w:pBdr/>
        <w:spacing/>
        <w:ind/>
        <w:rPr/>
      </w:pPr>
      <w:r>
        <w:t xml:space="preserve">211–215.</w:t>
      </w:r>
      <w:r/>
    </w:p>
    <w:p w14:paraId="645C6418">
      <w:pPr>
        <w:pBdr/>
        <w:spacing/>
        <w:ind/>
        <w:rPr/>
      </w:pPr>
      <w:r>
        <w:t xml:space="preserve">32. Ramzy AI, Rodriguez A, Turney SZ. Management </w:t>
      </w:r>
      <w:r/>
    </w:p>
    <w:p w14:paraId="60381F5F">
      <w:pPr>
        <w:pBdr/>
        <w:spacing/>
        <w:ind/>
        <w:rPr/>
      </w:pPr>
      <w:r>
        <w:t xml:space="preserve">of major tracheobronchial ruptures in patients with multiple system trauma. J Trauma </w:t>
      </w:r>
      <w:r/>
    </w:p>
    <w:p w14:paraId="23E7334F">
      <w:pPr>
        <w:pBdr/>
        <w:spacing/>
        <w:ind/>
        <w:rPr/>
      </w:pPr>
      <w:r>
        <w:t xml:space="preserve">1988;28:914–920.</w:t>
      </w:r>
      <w:r/>
    </w:p>
    <w:p w14:paraId="07CBBA88">
      <w:pPr>
        <w:pBdr/>
        <w:spacing/>
        <w:ind/>
        <w:rPr/>
      </w:pPr>
      <w:r>
        <w:t xml:space="preserve">33. Reed AB, Thompson JK, Crafton CJ, et al. Timing </w:t>
      </w:r>
      <w:r/>
    </w:p>
    <w:p w14:paraId="5875EDF8">
      <w:pPr>
        <w:pBdr/>
        <w:spacing/>
        <w:ind/>
        <w:rPr/>
      </w:pPr>
      <w:r>
        <w:t xml:space="preserve">of endovascular repair of blunt traumatic </w:t>
      </w:r>
      <w:r/>
    </w:p>
    <w:p w14:paraId="505BE21F">
      <w:pPr>
        <w:pBdr/>
        <w:spacing/>
        <w:ind/>
        <w:rPr/>
      </w:pPr>
      <w:r>
        <w:t xml:space="preserve">thoracic aortic transections. J Vasc Surg </w:t>
      </w:r>
      <w:r/>
    </w:p>
    <w:p w14:paraId="1584223B">
      <w:pPr>
        <w:pBdr/>
        <w:spacing/>
        <w:ind/>
        <w:rPr/>
      </w:pPr>
      <w:r>
        <w:t xml:space="preserve">2006;43(4):684–688.</w:t>
      </w:r>
      <w:r/>
    </w:p>
    <w:p w14:paraId="7839AE7B">
      <w:pPr>
        <w:pBdr/>
        <w:spacing/>
        <w:ind/>
        <w:rPr/>
      </w:pPr>
      <w:r>
        <w:t xml:space="preserve">34. Rhee PM, Acosta J, Bridgeman A, et al. Survival </w:t>
      </w:r>
      <w:r/>
    </w:p>
    <w:p w14:paraId="76244237">
      <w:pPr>
        <w:pBdr/>
        <w:spacing/>
        <w:ind/>
        <w:rPr/>
      </w:pPr>
      <w:r>
        <w:t xml:space="preserve">after emergency department thoracotomy: </w:t>
      </w:r>
      <w:r/>
    </w:p>
    <w:p w14:paraId="779800F3">
      <w:pPr>
        <w:pBdr/>
        <w:spacing/>
        <w:ind/>
        <w:rPr/>
      </w:pPr>
      <w:r>
        <w:t xml:space="preserve">review of published data from the past 25 years. </w:t>
      </w:r>
      <w:r/>
    </w:p>
    <w:p w14:paraId="7B7DD8F5">
      <w:pPr>
        <w:pBdr/>
        <w:spacing/>
        <w:ind/>
        <w:rPr/>
      </w:pPr>
      <w:r>
        <w:t xml:space="preserve">J Am Coll Surg  2000;190(3):288–298.</w:t>
      </w:r>
      <w:r/>
    </w:p>
    <w:p w14:paraId="4E8D8684">
      <w:pPr>
        <w:pBdr/>
        <w:spacing/>
        <w:ind/>
        <w:rPr/>
      </w:pPr>
      <w:r>
        <w:t xml:space="preserve">35. Richardson JD, Adams L, Flint LM. Selective </w:t>
      </w:r>
      <w:r/>
    </w:p>
    <w:p w14:paraId="409B10EA">
      <w:pPr>
        <w:pBdr/>
        <w:spacing/>
        <w:ind/>
        <w:rPr/>
      </w:pPr>
      <w:r>
        <w:t xml:space="preserve">management of flail chest and pulmonary </w:t>
      </w:r>
      <w:r/>
    </w:p>
    <w:p w14:paraId="5C272AA4">
      <w:pPr>
        <w:pBdr/>
        <w:spacing/>
        <w:ind/>
        <w:rPr/>
      </w:pPr>
      <w:r>
        <w:t xml:space="preserve">contusion. Ann Surg  1982;196(4):481–487.</w:t>
      </w:r>
      <w:r/>
    </w:p>
    <w:p w14:paraId="116E771B">
      <w:pPr>
        <w:pBdr/>
        <w:spacing/>
        <w:ind/>
        <w:rPr/>
      </w:pPr>
      <w:r>
        <w:t xml:space="preserve">36. Roberts D, Leigh-Smith S, Faris P, et al. </w:t>
      </w:r>
      <w:r/>
    </w:p>
    <w:p w14:paraId="21D902D9">
      <w:pPr>
        <w:pBdr/>
        <w:spacing/>
        <w:ind/>
        <w:rPr/>
      </w:pPr>
      <w:r>
        <w:t xml:space="preserve">Clinical presentation of patients with tension </w:t>
      </w:r>
      <w:r/>
    </w:p>
    <w:p w14:paraId="14095349">
      <w:pPr>
        <w:pBdr/>
        <w:spacing/>
        <w:ind/>
        <w:rPr/>
      </w:pPr>
      <w:r>
        <w:t xml:space="preserve">pneumothorax: a systematic review. Ann Surg </w:t>
      </w:r>
      <w:r/>
    </w:p>
    <w:p w14:paraId="0F8A3974">
      <w:pPr>
        <w:pBdr/>
        <w:spacing/>
        <w:ind/>
        <w:rPr/>
      </w:pPr>
      <w:r>
        <w:t xml:space="preserve">2015;261(6):1068–1078. </w:t>
      </w:r>
      <w:r/>
    </w:p>
    <w:p w14:paraId="7CD05BCE">
      <w:pPr>
        <w:pBdr/>
        <w:spacing/>
        <w:ind/>
        <w:rPr/>
      </w:pPr>
      <w:r>
        <w:t xml:space="preserve">37. Rosato RM, Shapiro MJ, Keegan MJ, et al. Cardiac </w:t>
      </w:r>
      <w:r/>
    </w:p>
    <w:p w14:paraId="42BC1C63">
      <w:pPr>
        <w:pBdr/>
        <w:spacing/>
        <w:ind/>
        <w:rPr/>
      </w:pPr>
      <w:r>
        <w:t xml:space="preserve">injury complicating traumatic asphyxia. J Trauma </w:t>
      </w:r>
      <w:r/>
    </w:p>
    <w:p w14:paraId="69FC8AAF">
      <w:pPr>
        <w:pBdr/>
        <w:spacing/>
        <w:ind/>
        <w:rPr/>
      </w:pPr>
      <w:r>
        <w:t xml:space="preserve">1991;31(10):1387–1389.</w:t>
      </w:r>
      <w:r/>
    </w:p>
    <w:p w14:paraId="472892D8">
      <w:pPr>
        <w:pBdr/>
        <w:spacing/>
        <w:ind/>
        <w:rPr/>
      </w:pPr>
      <w:r>
        <w:t xml:space="preserve">38. Rozycki GS, Feliciano DV, Oschner MG, et al. </w:t>
      </w:r>
      <w:r/>
    </w:p>
    <w:p w14:paraId="43B61DDA">
      <w:pPr>
        <w:pBdr/>
        <w:spacing/>
        <w:ind/>
        <w:rPr/>
      </w:pPr>
      <w:r>
        <w:t xml:space="preserve">The role of ultrasound in patients with possi-  </w:t>
      </w:r>
      <w:r/>
    </w:p>
    <w:p w14:paraId="6C751AD1">
      <w:pPr>
        <w:pBdr/>
        <w:spacing/>
        <w:ind/>
        <w:rPr/>
      </w:pPr>
      <w:r>
        <w:t xml:space="preserve">ble penetrating cardiac wounds: a prospective </w:t>
      </w:r>
      <w:r/>
    </w:p>
    <w:p w14:paraId="6793CA90">
      <w:pPr>
        <w:pBdr/>
        <w:spacing/>
        <w:ind/>
        <w:rPr/>
      </w:pPr>
      <w:r>
        <w:t xml:space="preserve">multicenter study. J Trauma 1999;46(4):542–551.</w:t>
      </w:r>
      <w:r/>
    </w:p>
    <w:p w14:paraId="7EA0CBEA">
      <w:pPr>
        <w:pBdr/>
        <w:spacing/>
        <w:ind/>
        <w:rPr/>
      </w:pPr>
      <w:r>
        <w:t xml:space="preserve">39. Simon B, Cushman J, Barraco R, et al. Pain </w:t>
      </w:r>
      <w:r/>
    </w:p>
    <w:p w14:paraId="5DC96789">
      <w:pPr>
        <w:pBdr/>
        <w:spacing/>
        <w:ind/>
        <w:rPr/>
      </w:pPr>
      <w:r>
        <w:t xml:space="preserve">management in blunt thoracic trauma: an EAST </w:t>
      </w:r>
      <w:r/>
    </w:p>
    <w:p w14:paraId="2F471518">
      <w:pPr>
        <w:pBdr/>
        <w:spacing/>
        <w:ind/>
        <w:rPr/>
      </w:pPr>
      <w:r>
        <w:t xml:space="preserve">Practice Management Guidelines Workgroup. J </w:t>
      </w:r>
      <w:r/>
    </w:p>
    <w:p w14:paraId="20AF9CA4">
      <w:pPr>
        <w:pBdr/>
        <w:spacing/>
        <w:ind/>
        <w:rPr/>
      </w:pPr>
      <w:r>
        <w:t xml:space="preserve">Trauma 2005;59:1256–1267.</w:t>
      </w:r>
      <w:r/>
    </w:p>
    <w:p w14:paraId="3B195269">
      <w:pPr>
        <w:pBdr/>
        <w:spacing/>
        <w:ind/>
        <w:rPr/>
      </w:pPr>
      <w:r>
        <w:t xml:space="preserve">40. Sisley AC, Rozyycki GS, Ballard RB, et al. </w:t>
      </w:r>
      <w:r/>
    </w:p>
    <w:p w14:paraId="19956404">
      <w:pPr>
        <w:pBdr/>
        <w:spacing/>
        <w:ind/>
        <w:rPr/>
      </w:pPr>
      <w:r>
        <w:t xml:space="preserve">Rapid detection of traumatic effusion using </w:t>
      </w:r>
      <w:r/>
    </w:p>
    <w:p w14:paraId="548EBBEC">
      <w:pPr>
        <w:pBdr/>
        <w:spacing/>
        <w:ind/>
        <w:rPr/>
      </w:pPr>
      <w:r>
        <w:t xml:space="preserve">surgeon-performed ultrasonography. J Trauma </w:t>
      </w:r>
      <w:r/>
    </w:p>
    <w:p w14:paraId="22E081DF">
      <w:pPr>
        <w:pBdr/>
        <w:spacing/>
        <w:ind/>
        <w:rPr/>
      </w:pPr>
      <w:r>
        <w:t xml:space="preserve">1998;44:291–297.</w:t>
      </w:r>
      <w:r/>
    </w:p>
    <w:p w14:paraId="47973663">
      <w:pPr>
        <w:pBdr/>
        <w:spacing/>
        <w:ind/>
        <w:rPr/>
      </w:pPr>
      <w:r>
        <w:t xml:space="preserve">41. Smith MD, Cassidy JM, Souther S, et al. </w:t>
      </w:r>
      <w:r/>
    </w:p>
    <w:p w14:paraId="2859219A">
      <w:pPr>
        <w:pBdr/>
        <w:spacing/>
        <w:ind/>
        <w:rPr/>
      </w:pPr>
      <w:r>
        <w:t xml:space="preserve">Transesophageal echocardiography in the </w:t>
      </w:r>
      <w:r/>
    </w:p>
    <w:p w14:paraId="0CE012C6">
      <w:pPr>
        <w:pBdr/>
        <w:spacing/>
        <w:ind/>
        <w:rPr/>
      </w:pPr>
      <w:r>
        <w:t xml:space="preserve">diagnosis of traumatic rupture of the aorta. N </w:t>
      </w:r>
      <w:r/>
    </w:p>
    <w:p w14:paraId="576ABDE7">
      <w:pPr>
        <w:pBdr/>
        <w:spacing/>
        <w:ind/>
        <w:rPr/>
      </w:pPr>
      <w:r>
        <w:t xml:space="preserve">Engl J Med  1995;332:356–362.</w:t>
      </w:r>
      <w:r/>
    </w:p>
    <w:p w14:paraId="5E3C470B">
      <w:pPr>
        <w:pBdr/>
        <w:spacing/>
        <w:ind/>
        <w:rPr/>
      </w:pPr>
      <w:r>
        <w:t xml:space="preserve">42. Søreide K, Søiland H, Lossius HM, et al. </w:t>
      </w:r>
      <w:r/>
    </w:p>
    <w:p w14:paraId="01D01433">
      <w:pPr>
        <w:pBdr/>
        <w:spacing/>
        <w:ind/>
        <w:rPr/>
      </w:pPr>
      <w:r>
        <w:t xml:space="preserve">Resuscitative emergency thoracotomy in a </w:t>
      </w:r>
      <w:r/>
    </w:p>
    <w:p w14:paraId="7B235A2D">
      <w:pPr>
        <w:pBdr/>
        <w:spacing/>
        <w:ind/>
        <w:rPr/>
      </w:pPr>
      <w:r>
        <w:t xml:space="preserve">Scandinavian trauma hospital—is it justified? </w:t>
      </w:r>
      <w:r/>
    </w:p>
    <w:p w14:paraId="48708965">
      <w:pPr>
        <w:pBdr/>
        <w:spacing/>
        <w:ind/>
        <w:rPr/>
      </w:pPr>
      <w:r>
        <w:t xml:space="preserve">Injury  2007;38(1):34–42.</w:t>
      </w:r>
      <w:r/>
    </w:p>
    <w:p w14:paraId="31550204">
      <w:pPr>
        <w:pBdr/>
        <w:spacing/>
        <w:ind/>
        <w:rPr/>
      </w:pPr>
      <w:r>
        <w:t xml:space="preserve">43. Stafford RE, Linn J, Washington L. Incidence and </w:t>
      </w:r>
      <w:r/>
    </w:p>
    <w:p w14:paraId="239ED2B5">
      <w:pPr>
        <w:pBdr/>
        <w:spacing/>
        <w:ind/>
        <w:rPr/>
      </w:pPr>
      <w:r>
        <w:t xml:space="preserve">management of occult hemothoraces. Am J Surg </w:t>
      </w:r>
      <w:r/>
    </w:p>
    <w:p w14:paraId="036A5923">
      <w:pPr>
        <w:pBdr/>
        <w:spacing/>
        <w:ind/>
        <w:rPr/>
      </w:pPr>
      <w:r>
        <w:t xml:space="preserve">2006;192(6):722–726.</w:t>
      </w:r>
      <w:r/>
    </w:p>
    <w:p w14:paraId="1A240E75">
      <w:pPr>
        <w:pBdr/>
        <w:spacing/>
        <w:ind/>
        <w:rPr/>
      </w:pPr>
      <w:r>
        <w:t xml:space="preserve">44. Swaaenburg JC, Klaase JM, DeJongste MJ, et al. </w:t>
      </w:r>
      <w:r/>
    </w:p>
    <w:p w14:paraId="5E75328E">
      <w:pPr>
        <w:pBdr/>
        <w:spacing/>
        <w:ind/>
        <w:rPr/>
      </w:pPr>
      <w:r>
        <w:t xml:space="preserve">Troponin I, troponin T, CKMB-activity and CKMG-</w:t>
      </w:r>
      <w:r/>
    </w:p>
    <w:p w14:paraId="6677B544">
      <w:pPr>
        <w:pBdr/>
        <w:spacing/>
        <w:ind/>
        <w:rPr/>
      </w:pPr>
      <w:r>
        <w:t xml:space="preserve">mass as markers for the detection of myocardial </w:t>
      </w:r>
      <w:r/>
    </w:p>
    <w:p w14:paraId="308DD311">
      <w:pPr>
        <w:pBdr/>
        <w:spacing/>
        <w:ind/>
        <w:rPr/>
      </w:pPr>
      <w:r>
        <w:t xml:space="preserve">contusion in patients who experienced blunt </w:t>
      </w:r>
      <w:r/>
    </w:p>
    <w:p w14:paraId="4AAA1D38">
      <w:pPr>
        <w:pBdr/>
        <w:spacing/>
        <w:ind/>
        <w:rPr/>
      </w:pPr>
      <w:r>
        <w:t xml:space="preserve">trauma. Clin Chim Acta  1998;272(2):171–181.</w:t>
      </w:r>
      <w:r/>
    </w:p>
    <w:p w14:paraId="5FFEA24B">
      <w:pPr>
        <w:pBdr/>
        <w:spacing/>
        <w:ind/>
        <w:rPr/>
      </w:pPr>
      <w:r>
        <w:t xml:space="preserve">45. Tehrani HY, Peterson BG, Katariya K, et al. </w:t>
      </w:r>
      <w:r/>
    </w:p>
    <w:p w14:paraId="3F895355">
      <w:pPr>
        <w:pBdr/>
        <w:spacing/>
        <w:ind/>
        <w:rPr/>
      </w:pPr>
      <w:r>
        <w:t xml:space="preserve">Endovascular repair of thoracic aortic tears. Ann </w:t>
      </w:r>
      <w:r/>
    </w:p>
    <w:p w14:paraId="6967DE12">
      <w:pPr>
        <w:pBdr/>
        <w:spacing/>
        <w:ind/>
        <w:rPr/>
      </w:pPr>
      <w:r>
        <w:t xml:space="preserve">Thorac Surg  2006;82(3):873–877.</w:t>
      </w:r>
      <w:r/>
    </w:p>
    <w:p w14:paraId="2137E6EF">
      <w:pPr>
        <w:pBdr/>
        <w:spacing/>
        <w:ind/>
        <w:rPr/>
      </w:pPr>
      <w:r>
        <w:t xml:space="preserve">46. Weiss RL, Brier JA, O’Connor W, et al. The </w:t>
      </w:r>
      <w:r/>
    </w:p>
    <w:p w14:paraId="08F28881">
      <w:pPr>
        <w:pBdr/>
        <w:spacing/>
        <w:ind/>
        <w:rPr/>
      </w:pPr>
      <w:r>
        <w:t xml:space="preserve">usefulness of transesophageal echocardio-</w:t>
      </w:r>
      <w:r/>
    </w:p>
    <w:p w14:paraId="60EA1492">
      <w:pPr>
        <w:pBdr/>
        <w:spacing/>
        <w:ind/>
        <w:rPr/>
      </w:pPr>
      <w:r>
        <w:t xml:space="preserve">graphy in diagnosing cardiac contusions. Chest  </w:t>
      </w:r>
      <w:r/>
    </w:p>
    <w:p w14:paraId="6C75D908">
      <w:pPr>
        <w:pBdr/>
        <w:spacing/>
        <w:ind/>
        <w:rPr/>
      </w:pPr>
      <w:r>
        <w:t xml:space="preserve">1996;109(1):73–77.</w:t>
      </w:r>
      <w:r/>
    </w:p>
    <w:p w14:paraId="2D781443">
      <w:pPr>
        <w:pBdr/>
        <w:spacing/>
        <w:ind/>
        <w:rPr/>
      </w:pPr>
      <w:r>
        <w:t xml:space="preserve">--- Strona 134 ---</w:t>
      </w:r>
      <w:r/>
    </w:p>
    <w:p w14:paraId="74C6F06B">
      <w:pPr>
        <w:pBdr/>
        <w:spacing/>
        <w:ind/>
        <w:rPr/>
      </w:pPr>
      <w:r>
        <w:t xml:space="preserve">■ BACK TO TABLE OF CONTENTS47. Wilkerson RG, Stone MB. Sensitivity of </w:t>
      </w:r>
      <w:r/>
    </w:p>
    <w:p w14:paraId="7FD6664C">
      <w:pPr>
        <w:pBdr/>
        <w:spacing/>
        <w:ind/>
        <w:rPr/>
      </w:pPr>
      <w:r>
        <w:t xml:space="preserve">bedside ultrasound and supine anteroposterior </w:t>
      </w:r>
      <w:r/>
    </w:p>
    <w:p w14:paraId="2D3DC84C">
      <w:pPr>
        <w:pBdr/>
        <w:spacing/>
        <w:ind/>
        <w:rPr/>
      </w:pPr>
      <w:r>
        <w:t xml:space="preserve">chest radiographs for the identification of </w:t>
      </w:r>
      <w:r/>
    </w:p>
    <w:p w14:paraId="00E714A4">
      <w:pPr>
        <w:pBdr/>
        <w:spacing/>
        <w:ind/>
        <w:rPr/>
      </w:pPr>
      <w:r>
        <w:t xml:space="preserve">pneumothorax after blunt trauma. [Review] [24 </w:t>
      </w:r>
      <w:r/>
    </w:p>
    <w:p w14:paraId="51B3E9F8">
      <w:pPr>
        <w:pBdr/>
        <w:spacing/>
        <w:ind/>
        <w:rPr/>
      </w:pPr>
      <w:r>
        <w:t xml:space="preserve">refs] Acad Emerg Med 2010;17(1):11–17.48. Woodring JH. A normal mediastinum in </w:t>
      </w:r>
      <w:r/>
    </w:p>
    <w:p w14:paraId="61EBE061">
      <w:pPr>
        <w:pBdr/>
        <w:spacing/>
        <w:ind/>
        <w:rPr/>
      </w:pPr>
      <w:r>
        <w:t xml:space="preserve">blunt trauma rupture of the thoracic aorta </w:t>
      </w:r>
      <w:r/>
    </w:p>
    <w:p w14:paraId="604D98A0">
      <w:pPr>
        <w:pBdr/>
        <w:spacing/>
        <w:ind/>
        <w:rPr/>
      </w:pPr>
      <w:r>
        <w:t xml:space="preserve">and brachiocephalic arteries. J Emerg Med </w:t>
      </w:r>
      <w:r/>
    </w:p>
    <w:p w14:paraId="06FBBD0E">
      <w:pPr>
        <w:pBdr/>
        <w:spacing/>
        <w:ind/>
        <w:rPr/>
      </w:pPr>
      <w:r>
        <w:t xml:space="preserve">1990;8:467–476.  BIBLIOGRAPHY  81</w:t>
      </w:r>
      <w:r/>
    </w:p>
    <w:p w14:paraId="5C76D875">
      <w:pPr>
        <w:pBdr/>
        <w:spacing/>
        <w:ind/>
        <w:rPr/>
      </w:pPr>
      <w:r>
        <w:t xml:space="preserve">--- Strona 135 ---</w:t>
      </w:r>
      <w:r/>
    </w:p>
    <w:p w14:paraId="5E409209">
      <w:pPr>
        <w:pBdr/>
        <w:spacing/>
        <w:ind/>
        <w:rPr/>
      </w:pPr>
      <w:r>
        <w:t xml:space="preserve">ABDOMINAL AND </w:t>
      </w:r>
      <w:r/>
    </w:p>
    <w:p w14:paraId="5A42D9B0">
      <w:pPr>
        <w:pBdr/>
        <w:spacing/>
        <w:ind/>
        <w:rPr/>
      </w:pPr>
      <w:r>
        <w:t xml:space="preserve">PELVIC TRAUMA 5</w:t>
      </w:r>
      <w:r/>
    </w:p>
    <w:p w14:paraId="750EF1E2">
      <w:pPr>
        <w:pBdr/>
        <w:spacing/>
        <w:ind/>
        <w:rPr/>
      </w:pPr>
      <w:r>
        <w:t xml:space="preserve">When uncontrolled or unrecognized, blood loss from abdominal and pelvic injuries can result </w:t>
      </w:r>
      <w:r/>
    </w:p>
    <w:p w14:paraId="2674F112">
      <w:pPr>
        <w:pBdr/>
        <w:spacing/>
        <w:ind/>
        <w:rPr/>
      </w:pPr>
      <w:r>
        <w:t xml:space="preserve">in preventable death.  </w:t>
      </w:r>
      <w:r/>
    </w:p>
    <w:p w14:paraId="339098C1">
      <w:pPr>
        <w:pBdr/>
        <w:spacing/>
        <w:ind/>
        <w:rPr/>
      </w:pPr>
      <w:r>
        <w:t xml:space="preserve">--- Strona 136 ---</w:t>
      </w:r>
      <w:r/>
    </w:p>
    <w:p w14:paraId="1E1ECC17">
      <w:pPr>
        <w:pBdr/>
        <w:spacing/>
        <w:ind/>
        <w:rPr/>
      </w:pPr>
      <w:r>
        <w:t xml:space="preserve">■ BACK TO TABLE OF CONTENTS</w:t>
      </w:r>
      <w:r/>
    </w:p>
    <w:p w14:paraId="6CAA8082">
      <w:pPr>
        <w:pBdr/>
        <w:spacing/>
        <w:ind/>
        <w:rPr/>
      </w:pPr>
      <w:r>
        <w:t xml:space="preserve">chapter  5 outline</w:t>
      </w:r>
      <w:r/>
    </w:p>
    <w:p w14:paraId="56637549">
      <w:pPr>
        <w:pBdr/>
        <w:spacing/>
        <w:ind/>
        <w:rPr/>
      </w:pPr>
      <w:r>
        <w:t xml:space="preserve">objectives</w:t>
      </w:r>
      <w:r/>
    </w:p>
    <w:p w14:paraId="7280AA90">
      <w:pPr>
        <w:pBdr/>
        <w:spacing/>
        <w:ind/>
        <w:rPr/>
      </w:pPr>
      <w:r>
        <w:t xml:space="preserve">introductio n </w:t>
      </w:r>
      <w:r/>
    </w:p>
    <w:p w14:paraId="0706FF47">
      <w:pPr>
        <w:pBdr/>
        <w:spacing/>
        <w:ind/>
        <w:rPr/>
      </w:pPr>
      <w:r>
        <w:t xml:space="preserve">anatomy of the abdome n </w:t>
      </w:r>
      <w:r/>
    </w:p>
    <w:p w14:paraId="46338567">
      <w:pPr>
        <w:pBdr/>
        <w:spacing/>
        <w:ind/>
        <w:rPr/>
      </w:pPr>
      <w:r>
        <w:t xml:space="preserve">mechanism of injury</w:t>
      </w:r>
      <w:r/>
    </w:p>
    <w:p w14:paraId="6239D846">
      <w:pPr>
        <w:pBdr/>
        <w:spacing/>
        <w:ind/>
        <w:rPr/>
      </w:pPr>
      <w:r>
        <w:t xml:space="preserve">• Blunt</w:t>
      </w:r>
      <w:r/>
    </w:p>
    <w:p w14:paraId="6ACF539D">
      <w:pPr>
        <w:pBdr/>
        <w:spacing/>
        <w:ind/>
        <w:rPr/>
      </w:pPr>
      <w:r>
        <w:t xml:space="preserve">• Penetrating</w:t>
      </w:r>
      <w:r/>
    </w:p>
    <w:p w14:paraId="128D1D34">
      <w:pPr>
        <w:pBdr/>
        <w:spacing/>
        <w:ind/>
        <w:rPr/>
      </w:pPr>
      <w:r>
        <w:t xml:space="preserve">• Blast</w:t>
      </w:r>
      <w:r/>
    </w:p>
    <w:p w14:paraId="726DBC14">
      <w:pPr>
        <w:pBdr/>
        <w:spacing/>
        <w:ind/>
        <w:rPr/>
      </w:pPr>
      <w:r>
        <w:t xml:space="preserve">assessme nt and mana geme nt</w:t>
      </w:r>
      <w:r/>
    </w:p>
    <w:p w14:paraId="07F0A1CE">
      <w:pPr>
        <w:pBdr/>
        <w:spacing/>
        <w:ind/>
        <w:rPr/>
      </w:pPr>
      <w:r>
        <w:t xml:space="preserve">• History</w:t>
      </w:r>
      <w:r/>
    </w:p>
    <w:p w14:paraId="589D085A">
      <w:pPr>
        <w:pBdr/>
        <w:spacing/>
        <w:ind/>
        <w:rPr/>
      </w:pPr>
      <w:r>
        <w:t xml:space="preserve">• Physical Examination</w:t>
      </w:r>
      <w:r/>
    </w:p>
    <w:p w14:paraId="3A94BDCB">
      <w:pPr>
        <w:pBdr/>
        <w:spacing/>
        <w:ind/>
        <w:rPr/>
      </w:pPr>
      <w:r>
        <w:t xml:space="preserve">• Adjuncts to Physical Examination   </w:t>
      </w:r>
      <w:r/>
    </w:p>
    <w:p w14:paraId="4DD6215F">
      <w:pPr>
        <w:pBdr/>
        <w:spacing/>
        <w:ind/>
        <w:rPr/>
      </w:pPr>
      <w:r>
        <w:t xml:space="preserve">• Evaluation of Specific Penetrating Injuries  </w:t>
      </w:r>
      <w:r/>
    </w:p>
    <w:p w14:paraId="3166348C">
      <w:pPr>
        <w:pBdr/>
        <w:spacing/>
        <w:ind/>
        <w:rPr/>
      </w:pPr>
      <w:r>
        <w:t xml:space="preserve">• Indications for Laparotomy </w:t>
      </w:r>
      <w:r/>
    </w:p>
    <w:p w14:paraId="37E9FA96">
      <w:pPr>
        <w:pBdr/>
        <w:spacing/>
        <w:ind/>
        <w:rPr/>
      </w:pPr>
      <w:r>
        <w:t xml:space="preserve">• Evaluation of Other Specific Injuries teamwo rk </w:t>
      </w:r>
      <w:r/>
    </w:p>
    <w:p w14:paraId="46C82480">
      <w:pPr>
        <w:pBdr/>
        <w:spacing/>
        <w:ind/>
        <w:rPr/>
      </w:pPr>
      <w:r>
        <w:t xml:space="preserve">chapter summ ary</w:t>
      </w:r>
      <w:r/>
    </w:p>
    <w:p w14:paraId="7D81BF19">
      <w:pPr>
        <w:pBdr/>
        <w:spacing/>
        <w:ind/>
        <w:rPr/>
      </w:pPr>
      <w:r>
        <w:t xml:space="preserve">bibliog raphy</w:t>
      </w:r>
      <w:r/>
    </w:p>
    <w:p w14:paraId="2D50012C">
      <w:pPr>
        <w:pBdr/>
        <w:spacing/>
        <w:ind/>
        <w:rPr/>
      </w:pPr>
      <w:r>
        <w:t xml:space="preserve"> </w:t>
      </w:r>
      <w:r/>
    </w:p>
    <w:p w14:paraId="60D71D60">
      <w:pPr>
        <w:pBdr/>
        <w:spacing/>
        <w:ind/>
        <w:rPr/>
      </w:pPr>
      <w:r>
        <w:t xml:space="preserve">After reading this chapter and comprehending the knowledge </w:t>
      </w:r>
      <w:r/>
    </w:p>
    <w:p w14:paraId="2EC130C6">
      <w:pPr>
        <w:pBdr/>
        <w:spacing/>
        <w:ind/>
        <w:rPr/>
      </w:pPr>
      <w:r>
        <w:t xml:space="preserve">components of the ATLS provider course, you will be able to:</w:t>
      </w:r>
      <w:r/>
    </w:p>
    <w:p w14:paraId="641A8454">
      <w:pPr>
        <w:pBdr/>
        <w:spacing/>
        <w:ind/>
        <w:rPr/>
      </w:pPr>
      <w:r>
        <w:t xml:space="preserve">1. Identify the anatomic regions of the abdomen that are </w:t>
      </w:r>
      <w:r/>
    </w:p>
    <w:p w14:paraId="66477C59">
      <w:pPr>
        <w:pBdr/>
        <w:spacing/>
        <w:ind/>
        <w:rPr/>
      </w:pPr>
      <w:r>
        <w:t xml:space="preserve">critical in assessing and managing trauma patients.</w:t>
      </w:r>
      <w:r/>
    </w:p>
    <w:p w14:paraId="35FFBB6F">
      <w:pPr>
        <w:pBdr/>
        <w:spacing/>
        <w:ind/>
        <w:rPr/>
      </w:pPr>
      <w:r>
        <w:t xml:space="preserve">2. Recognize a patient who is at risk for abdominal and </w:t>
      </w:r>
      <w:r/>
    </w:p>
    <w:p w14:paraId="19698795">
      <w:pPr>
        <w:pBdr/>
        <w:spacing/>
        <w:ind/>
        <w:rPr/>
      </w:pPr>
      <w:r>
        <w:t xml:space="preserve">pelvic injuries based on the mechanism of injury.</w:t>
      </w:r>
      <w:r/>
    </w:p>
    <w:p w14:paraId="7CCA5CA0">
      <w:pPr>
        <w:pBdr/>
        <w:spacing/>
        <w:ind/>
        <w:rPr/>
      </w:pPr>
      <w:r>
        <w:t xml:space="preserve">3. Identify patients who require surgical consultation and </w:t>
      </w:r>
      <w:r/>
    </w:p>
    <w:p w14:paraId="1F3D8BF5">
      <w:pPr>
        <w:pBdr/>
        <w:spacing/>
        <w:ind/>
        <w:rPr/>
      </w:pPr>
      <w:r>
        <w:t xml:space="preserve">possible surgical and/or catheter-based intervention.4. Use the appropriate diagnostic procedures to </w:t>
      </w:r>
      <w:r/>
    </w:p>
    <w:p w14:paraId="27936988">
      <w:pPr>
        <w:pBdr/>
        <w:spacing/>
        <w:ind/>
        <w:rPr/>
      </w:pPr>
      <w:r>
        <w:t xml:space="preserve">determine if a patient has ongoing hemorrhage  </w:t>
      </w:r>
      <w:r/>
    </w:p>
    <w:p w14:paraId="5B9FB6C6">
      <w:pPr>
        <w:pBdr/>
        <w:spacing/>
        <w:ind/>
        <w:rPr/>
      </w:pPr>
      <w:r>
        <w:t xml:space="preserve">and/or other injuries that can cause delayed </w:t>
      </w:r>
      <w:r/>
    </w:p>
    <w:p w14:paraId="1AD3C7CD">
      <w:pPr>
        <w:pBdr/>
        <w:spacing/>
        <w:ind/>
        <w:rPr/>
      </w:pPr>
      <w:r>
        <w:t xml:space="preserve">morbidity and mortality. </w:t>
      </w:r>
      <w:r/>
    </w:p>
    <w:p w14:paraId="2F7DE5DC">
      <w:pPr>
        <w:pBdr/>
        <w:spacing/>
        <w:ind/>
        <w:rPr/>
      </w:pPr>
      <w:r>
        <w:t xml:space="preserve">5. Describe the acute management of abdominal and </w:t>
      </w:r>
      <w:r/>
    </w:p>
    <w:p w14:paraId="4F65C515">
      <w:pPr>
        <w:pBdr/>
        <w:spacing/>
        <w:ind/>
        <w:rPr/>
      </w:pPr>
      <w:r>
        <w:t xml:space="preserve">pelvic injuries.OBJECTIVES</w:t>
      </w:r>
      <w:r/>
    </w:p>
    <w:p w14:paraId="68F5F2AA">
      <w:pPr>
        <w:pBdr/>
        <w:spacing/>
        <w:ind/>
        <w:rPr/>
      </w:pPr>
      <w:r>
        <w:t xml:space="preserve">83 ■ BACK TO TABLE OF CONTENTS</w:t>
      </w:r>
      <w:r/>
    </w:p>
    <w:p w14:paraId="00E46B4E">
      <w:pPr>
        <w:pBdr/>
        <w:spacing/>
        <w:ind/>
        <w:rPr/>
      </w:pPr>
      <w:r>
        <w:t xml:space="preserve">--- Strona 137 ---</w:t>
      </w:r>
      <w:r/>
    </w:p>
    <w:p w14:paraId="00540FD0">
      <w:pPr>
        <w:pBdr/>
        <w:spacing/>
        <w:ind/>
        <w:rPr/>
      </w:pPr>
      <w:r>
        <w:t xml:space="preserve"> 84 CHAPTER 5  ■ Abdominal and Pelvic Trauma</w:t>
      </w:r>
      <w:r/>
    </w:p>
    <w:p w14:paraId="49DB7192">
      <w:pPr>
        <w:pBdr/>
        <w:spacing/>
        <w:ind/>
        <w:rPr/>
      </w:pPr>
      <w:r>
        <w:t xml:space="preserve">■ BACK TO TABLE OF CONTENTSThe assessment of circulation during the primary </w:t>
      </w:r>
      <w:r/>
    </w:p>
    <w:p w14:paraId="4FED2E0C">
      <w:pPr>
        <w:pBdr/>
        <w:spacing/>
        <w:ind/>
        <w:rPr/>
      </w:pPr>
      <w:r>
        <w:t xml:space="preserve">survey includes early evaluation for possible </w:t>
      </w:r>
      <w:r/>
    </w:p>
    <w:p w14:paraId="1699BD21">
      <w:pPr>
        <w:pBdr/>
        <w:spacing/>
        <w:ind/>
        <w:rPr/>
      </w:pPr>
      <w:r>
        <w:t xml:space="preserve">intra-abdominal and/or pelvic hemorrhage in </w:t>
      </w:r>
      <w:r/>
    </w:p>
    <w:p w14:paraId="086CB9A2">
      <w:pPr>
        <w:pBdr/>
        <w:spacing/>
        <w:ind/>
        <w:rPr/>
      </w:pPr>
      <w:r>
        <w:t xml:space="preserve">patients who have sustained blunt trauma.  Penetrating </w:t>
      </w:r>
      <w:r/>
    </w:p>
    <w:p w14:paraId="50FA4D9C">
      <w:pPr>
        <w:pBdr/>
        <w:spacing/>
        <w:ind/>
        <w:rPr/>
      </w:pPr>
      <w:r>
        <w:t xml:space="preserve">torso wounds between the nipple and perineum must </w:t>
      </w:r>
      <w:r/>
    </w:p>
    <w:p w14:paraId="21A389F2">
      <w:pPr>
        <w:pBdr/>
        <w:spacing/>
        <w:ind/>
        <w:rPr/>
      </w:pPr>
      <w:r>
        <w:t xml:space="preserve">be considered as potential causes of intraperitoneal </w:t>
      </w:r>
      <w:r/>
    </w:p>
    <w:p w14:paraId="3D27A898">
      <w:pPr>
        <w:pBdr/>
        <w:spacing/>
        <w:ind/>
        <w:rPr/>
      </w:pPr>
      <w:r>
        <w:t xml:space="preserve">injury. The mechanism of injury, injury forces, location </w:t>
      </w:r>
      <w:r/>
    </w:p>
    <w:p w14:paraId="1F659607">
      <w:pPr>
        <w:pBdr/>
        <w:spacing/>
        <w:ind/>
        <w:rPr/>
      </w:pPr>
      <w:r>
        <w:t xml:space="preserve">of injury, and hemodynamic status of the patient </w:t>
      </w:r>
      <w:r/>
    </w:p>
    <w:p w14:paraId="19E01E77">
      <w:pPr>
        <w:pBdr/>
        <w:spacing/>
        <w:ind/>
        <w:rPr/>
      </w:pPr>
      <w:r>
        <w:t xml:space="preserve">determine the priority and best method of abdominal </w:t>
      </w:r>
      <w:r/>
    </w:p>
    <w:p w14:paraId="0BE24D1A">
      <w:pPr>
        <w:pBdr/>
        <w:spacing/>
        <w:ind/>
        <w:rPr/>
      </w:pPr>
      <w:r>
        <w:t xml:space="preserve">and pelvic assessment. </w:t>
      </w:r>
      <w:r/>
    </w:p>
    <w:p w14:paraId="5B7AB792">
      <w:pPr>
        <w:pBdr/>
        <w:spacing/>
        <w:ind/>
        <w:rPr/>
      </w:pPr>
      <w:r>
        <w:t xml:space="preserve">Unrecognized abdominal and pelvic injuries </w:t>
      </w:r>
      <w:r/>
    </w:p>
    <w:p w14:paraId="6CFC5B78">
      <w:pPr>
        <w:pBdr/>
        <w:spacing/>
        <w:ind/>
        <w:rPr/>
      </w:pPr>
      <w:r>
        <w:t xml:space="preserve">continue to cause preventable death after truncal </w:t>
      </w:r>
      <w:r/>
    </w:p>
    <w:p w14:paraId="6DCB54B4">
      <w:pPr>
        <w:pBdr/>
        <w:spacing/>
        <w:ind/>
        <w:rPr/>
      </w:pPr>
      <w:r>
        <w:t xml:space="preserve">trauma.  Rupture of a hollow viscus and bleeding </w:t>
      </w:r>
      <w:r/>
    </w:p>
    <w:p w14:paraId="6E9A5CDF">
      <w:pPr>
        <w:pBdr/>
        <w:spacing/>
        <w:ind/>
        <w:rPr/>
      </w:pPr>
      <w:r>
        <w:t xml:space="preserve">from a solid organ or the bony pelvis may not be </w:t>
      </w:r>
      <w:r/>
    </w:p>
    <w:p w14:paraId="342B046E">
      <w:pPr>
        <w:pBdr/>
        <w:spacing/>
        <w:ind/>
        <w:rPr/>
      </w:pPr>
      <w:r>
        <w:t xml:space="preserve">easily recognized. In addition, patient assessment is </w:t>
      </w:r>
      <w:r/>
    </w:p>
    <w:p w14:paraId="7F75F24B">
      <w:pPr>
        <w:pBdr/>
        <w:spacing/>
        <w:ind/>
        <w:rPr/>
      </w:pPr>
      <w:r>
        <w:t xml:space="preserve">often compromised by alcohol intoxication, use of </w:t>
      </w:r>
      <w:r/>
    </w:p>
    <w:p w14:paraId="10F6C2B7">
      <w:pPr>
        <w:pBdr/>
        <w:spacing/>
        <w:ind/>
        <w:rPr/>
      </w:pPr>
      <w:r>
        <w:t xml:space="preserve">illicit drugs, injury to the brain or spinal cord, and </w:t>
      </w:r>
      <w:r/>
    </w:p>
    <w:p w14:paraId="322287BB">
      <w:pPr>
        <w:pBdr/>
        <w:spacing/>
        <w:ind/>
        <w:rPr/>
      </w:pPr>
      <w:r>
        <w:t xml:space="preserve">injury to adjacent structures such as the ribs and </w:t>
      </w:r>
      <w:r/>
    </w:p>
    <w:p w14:paraId="7E42C7B9">
      <w:pPr>
        <w:pBdr/>
        <w:spacing/>
        <w:ind/>
        <w:rPr/>
      </w:pPr>
      <w:r>
        <w:t xml:space="preserve">spine. Significant blood loss can be present in the </w:t>
      </w:r>
      <w:r/>
    </w:p>
    <w:p w14:paraId="246866D0">
      <w:pPr>
        <w:pBdr/>
        <w:spacing/>
        <w:ind/>
        <w:rPr/>
      </w:pPr>
      <w:r>
        <w:t xml:space="preserve">abdominal cavity without a dramatic change in the </w:t>
      </w:r>
      <w:r/>
    </w:p>
    <w:p w14:paraId="328906D1">
      <w:pPr>
        <w:pBdr/>
        <w:spacing/>
        <w:ind/>
        <w:rPr/>
      </w:pPr>
      <w:r>
        <w:t xml:space="preserve">external appearance or dimensions of the abdomen </w:t>
      </w:r>
      <w:r/>
    </w:p>
    <w:p w14:paraId="41B796AE">
      <w:pPr>
        <w:pBdr/>
        <w:spacing/>
        <w:ind/>
        <w:rPr/>
      </w:pPr>
      <w:r>
        <w:t xml:space="preserve">and without obvious signs of peritoneal irritation.  Any </w:t>
      </w:r>
      <w:r/>
    </w:p>
    <w:p w14:paraId="4436106E">
      <w:pPr>
        <w:pBdr/>
        <w:spacing/>
        <w:ind/>
        <w:rPr/>
      </w:pPr>
      <w:r>
        <w:t xml:space="preserve">patient who has sustained injury to the torso from a </w:t>
      </w:r>
      <w:r/>
    </w:p>
    <w:p w14:paraId="073C4E05">
      <w:pPr>
        <w:pBdr/>
        <w:spacing/>
        <w:ind/>
        <w:rPr/>
      </w:pPr>
      <w:r>
        <w:t xml:space="preserve">direct blow, deceleration, blast, or penetrating injury </w:t>
      </w:r>
      <w:r/>
    </w:p>
    <w:p w14:paraId="62B7B643">
      <w:pPr>
        <w:pBdr/>
        <w:spacing/>
        <w:ind/>
        <w:rPr/>
      </w:pPr>
      <w:r>
        <w:t xml:space="preserve">must be considered to have an abdominal visceral, </w:t>
      </w:r>
      <w:r/>
    </w:p>
    <w:p w14:paraId="7D685931">
      <w:pPr>
        <w:pBdr/>
        <w:spacing/>
        <w:ind/>
        <w:rPr/>
      </w:pPr>
      <w:r>
        <w:t xml:space="preserve">vascular, or pelvic injury until proven otherwise. </w:t>
      </w:r>
      <w:r/>
    </w:p>
    <w:p w14:paraId="1C23D107">
      <w:pPr>
        <w:pBdr/>
        <w:spacing/>
        <w:ind/>
        <w:rPr/>
      </w:pPr>
      <w:r>
        <w:t xml:space="preserve">A review of the anatomy of the abdomen, with </w:t>
      </w:r>
      <w:r/>
    </w:p>
    <w:p w14:paraId="259C4D89">
      <w:pPr>
        <w:pBdr/>
        <w:spacing/>
        <w:ind/>
        <w:rPr/>
      </w:pPr>
      <w:r>
        <w:t xml:space="preserve">emphasis on structures that are critical in assessment </w:t>
      </w:r>
      <w:r/>
    </w:p>
    <w:p w14:paraId="0B0EDB65">
      <w:pPr>
        <w:pBdr/>
        <w:spacing/>
        <w:ind/>
        <w:rPr/>
      </w:pPr>
      <w:r>
        <w:t xml:space="preserve">and management of trauma patients, is provided  </w:t>
      </w:r>
      <w:r/>
    </w:p>
    <w:p w14:paraId="22CF9D18">
      <w:pPr>
        <w:pBdr/>
        <w:spacing/>
        <w:ind/>
        <w:rPr/>
      </w:pPr>
      <w:r>
        <w:t xml:space="preserve">in ( ■ FIGURE 5-1 ).</w:t>
      </w:r>
      <w:r/>
    </w:p>
    <w:p w14:paraId="5FCE8BEC">
      <w:pPr>
        <w:pBdr/>
        <w:spacing/>
        <w:ind/>
        <w:rPr/>
      </w:pPr>
      <w:r>
        <w:t xml:space="preserve">The abdomen is partially enclosed by the lower thorax. </w:t>
      </w:r>
      <w:r/>
    </w:p>
    <w:p w14:paraId="7D662400">
      <w:pPr>
        <w:pBdr/>
        <w:spacing/>
        <w:ind/>
        <w:rPr/>
      </w:pPr>
      <w:r>
        <w:t xml:space="preserve">The anterior abdomen  is defined as the area between  </w:t>
      </w:r>
      <w:r/>
    </w:p>
    <w:p w14:paraId="42DB4EC0">
      <w:pPr>
        <w:pBdr/>
        <w:spacing/>
        <w:ind/>
        <w:rPr/>
      </w:pPr>
      <w:r>
        <w:t xml:space="preserve">the costal margins superiorly, the inguinal ligaments and symphysis pubis inferiorly, and the anterior axillary </w:t>
      </w:r>
      <w:r/>
    </w:p>
    <w:p w14:paraId="12086B5B">
      <w:pPr>
        <w:pBdr/>
        <w:spacing/>
        <w:ind/>
        <w:rPr/>
      </w:pPr>
      <w:r>
        <w:t xml:space="preserve">lines laterally. Most of the hollow viscera are at risk </w:t>
      </w:r>
      <w:r/>
    </w:p>
    <w:p w14:paraId="463B1B2D">
      <w:pPr>
        <w:pBdr/>
        <w:spacing/>
        <w:ind/>
        <w:rPr/>
      </w:pPr>
      <w:r>
        <w:t xml:space="preserve">when there is an injury to the anterior abdomen.</w:t>
      </w:r>
      <w:r/>
    </w:p>
    <w:p w14:paraId="5D96A613">
      <w:pPr>
        <w:pBdr/>
        <w:spacing/>
        <w:ind/>
        <w:rPr/>
      </w:pPr>
      <w:r>
        <w:t xml:space="preserve">The thoracoabdomen  is the area inferior to the </w:t>
      </w:r>
      <w:r/>
    </w:p>
    <w:p w14:paraId="3E9FF14A">
      <w:pPr>
        <w:pBdr/>
        <w:spacing/>
        <w:ind/>
        <w:rPr/>
      </w:pPr>
      <w:r>
        <w:t xml:space="preserve">nipple line anteriorly and the infrascapular line </w:t>
      </w:r>
      <w:r/>
    </w:p>
    <w:p w14:paraId="2587518D">
      <w:pPr>
        <w:pBdr/>
        <w:spacing/>
        <w:ind/>
        <w:rPr/>
      </w:pPr>
      <w:r>
        <w:t xml:space="preserve">posteriorly, and superior to the costal margins. This </w:t>
      </w:r>
      <w:r/>
    </w:p>
    <w:p w14:paraId="0A3D2922">
      <w:pPr>
        <w:pBdr/>
        <w:spacing/>
        <w:ind/>
        <w:rPr/>
      </w:pPr>
      <w:r>
        <w:t xml:space="preserve">area encompasses the diaphragm, liver, spleen, and </w:t>
      </w:r>
      <w:r/>
    </w:p>
    <w:p w14:paraId="139A6578">
      <w:pPr>
        <w:pBdr/>
        <w:spacing/>
        <w:ind/>
        <w:rPr/>
      </w:pPr>
      <w:r>
        <w:t xml:space="preserve">stomach, and is somewhat protected by the bony </w:t>
      </w:r>
      <w:r/>
    </w:p>
    <w:p w14:paraId="05686139">
      <w:pPr>
        <w:pBdr/>
        <w:spacing/>
        <w:ind/>
        <w:rPr/>
      </w:pPr>
      <w:r>
        <w:t xml:space="preserve">thorax. Because the diaphragm rises to the level of </w:t>
      </w:r>
      <w:r/>
    </w:p>
    <w:p w14:paraId="63FC6EEA">
      <w:pPr>
        <w:pBdr/>
        <w:spacing/>
        <w:ind/>
        <w:rPr/>
      </w:pPr>
      <w:r>
        <w:t xml:space="preserve">the fourth intercostal space during full expiration, </w:t>
      </w:r>
      <w:r/>
    </w:p>
    <w:p w14:paraId="575B5963">
      <w:pPr>
        <w:pBdr/>
        <w:spacing/>
        <w:ind/>
        <w:rPr/>
      </w:pPr>
      <w:r>
        <w:t xml:space="preserve">fractures of the lower ribs and penetrating wounds </w:t>
      </w:r>
      <w:r/>
    </w:p>
    <w:p w14:paraId="358BF902">
      <w:pPr>
        <w:pBdr/>
        <w:spacing/>
        <w:ind/>
        <w:rPr/>
      </w:pPr>
      <w:r>
        <w:t xml:space="preserve">below the nipple line can injure the abdominal viscera.</w:t>
      </w:r>
      <w:r/>
    </w:p>
    <w:p w14:paraId="6A911610">
      <w:pPr>
        <w:pBdr/>
        <w:spacing/>
        <w:ind/>
        <w:rPr/>
      </w:pPr>
      <w:r>
        <w:t xml:space="preserve">The flank  is the area between the anterior and </w:t>
      </w:r>
      <w:r/>
    </w:p>
    <w:p w14:paraId="37A350D1">
      <w:pPr>
        <w:pBdr/>
        <w:spacing/>
        <w:ind/>
        <w:rPr/>
      </w:pPr>
      <w:r>
        <w:t xml:space="preserve">posterior axillary lines from the sixth intercostal space </w:t>
      </w:r>
      <w:r/>
    </w:p>
    <w:p w14:paraId="7B3A884C">
      <w:pPr>
        <w:pBdr/>
        <w:spacing/>
        <w:ind/>
        <w:rPr/>
      </w:pPr>
      <w:r>
        <w:t xml:space="preserve">to the iliac crest. </w:t>
      </w:r>
      <w:r/>
    </w:p>
    <w:p w14:paraId="633FE45F">
      <w:pPr>
        <w:pBdr/>
        <w:spacing/>
        <w:ind/>
        <w:rPr/>
      </w:pPr>
      <w:r>
        <w:t xml:space="preserve">The back  is the area located posterior to the posterior </w:t>
      </w:r>
      <w:r/>
    </w:p>
    <w:p w14:paraId="3DA0A44B">
      <w:pPr>
        <w:pBdr/>
        <w:spacing/>
        <w:ind/>
        <w:rPr/>
      </w:pPr>
      <w:r>
        <w:t xml:space="preserve">axillary lines from the tip of the scapulae to the iliac </w:t>
      </w:r>
      <w:r/>
    </w:p>
    <w:p w14:paraId="46697831">
      <w:pPr>
        <w:pBdr/>
        <w:spacing/>
        <w:ind/>
        <w:rPr/>
      </w:pPr>
      <w:r>
        <w:t xml:space="preserve">crests. This includes the posterior thoracoabdomen. </w:t>
      </w:r>
      <w:r/>
    </w:p>
    <w:p w14:paraId="553AB65D">
      <w:pPr>
        <w:pBdr/>
        <w:spacing/>
        <w:ind/>
        <w:rPr/>
      </w:pPr>
      <w:r>
        <w:t xml:space="preserve">Musculature in the flank, back, and paraspinal region </w:t>
      </w:r>
      <w:r/>
    </w:p>
    <w:p w14:paraId="55B9258D">
      <w:pPr>
        <w:pBdr/>
        <w:spacing/>
        <w:ind/>
        <w:rPr/>
      </w:pPr>
      <w:r>
        <w:t xml:space="preserve">acts as a partial protection from visceral injury. </w:t>
      </w:r>
      <w:r/>
    </w:p>
    <w:p w14:paraId="5F2423BF">
      <w:pPr>
        <w:pBdr/>
        <w:spacing/>
        <w:ind/>
        <w:rPr/>
      </w:pPr>
      <w:r>
        <w:t xml:space="preserve">The flank and back contain the retroperitoneal </w:t>
      </w:r>
      <w:r/>
    </w:p>
    <w:p w14:paraId="598547A6">
      <w:pPr>
        <w:pBdr/>
        <w:spacing/>
        <w:ind/>
        <w:rPr/>
      </w:pPr>
      <w:r>
        <w:t xml:space="preserve">space . This potential space is the area posterior to </w:t>
      </w:r>
      <w:r/>
    </w:p>
    <w:p w14:paraId="49BAEC9E">
      <w:pPr>
        <w:pBdr/>
        <w:spacing/>
        <w:ind/>
        <w:rPr/>
      </w:pPr>
      <w:r>
        <w:t xml:space="preserve">the peritoneal lining of the abdomen. It contains </w:t>
      </w:r>
      <w:r/>
    </w:p>
    <w:p w14:paraId="763974CC">
      <w:pPr>
        <w:pBdr/>
        <w:spacing/>
        <w:ind/>
        <w:rPr/>
      </w:pPr>
      <w:r>
        <w:t xml:space="preserve">the abdominal aorta; inferior vena cava; most of </w:t>
      </w:r>
      <w:r/>
    </w:p>
    <w:p w14:paraId="66895EB2">
      <w:pPr>
        <w:pBdr/>
        <w:spacing/>
        <w:ind/>
        <w:rPr/>
      </w:pPr>
      <w:r>
        <w:t xml:space="preserve">the duodenum, pancreas, kidneys, and ureters; the </w:t>
      </w:r>
      <w:r/>
    </w:p>
    <w:p w14:paraId="77D5C8CE">
      <w:pPr>
        <w:pBdr/>
        <w:spacing/>
        <w:ind/>
        <w:rPr/>
      </w:pPr>
      <w:r>
        <w:t xml:space="preserve">posterior aspects of the ascending colon and de-  </w:t>
      </w:r>
      <w:r/>
    </w:p>
    <w:p w14:paraId="741F6FCA">
      <w:pPr>
        <w:pBdr/>
        <w:spacing/>
        <w:ind/>
        <w:rPr/>
      </w:pPr>
      <w:r>
        <w:t xml:space="preserve">scending colon; and the retroperitoneal compo-  </w:t>
      </w:r>
      <w:r/>
    </w:p>
    <w:p w14:paraId="6C2D2FDF">
      <w:pPr>
        <w:pBdr/>
        <w:spacing/>
        <w:ind/>
        <w:rPr/>
      </w:pPr>
      <w:r>
        <w:t xml:space="preserve">nents of the pelvic cavity. Injuries to the retroperitoneal </w:t>
      </w:r>
      <w:r/>
    </w:p>
    <w:p w14:paraId="46AAE90A">
      <w:pPr>
        <w:pBdr/>
        <w:spacing/>
        <w:ind/>
        <w:rPr/>
      </w:pPr>
      <w:r>
        <w:t xml:space="preserve">visceral structures are difficult to recognize because </w:t>
      </w:r>
      <w:r/>
    </w:p>
    <w:p w14:paraId="16F62B6E">
      <w:pPr>
        <w:pBdr/>
        <w:spacing/>
        <w:ind/>
        <w:rPr/>
      </w:pPr>
      <w:r>
        <w:t xml:space="preserve">they occur deep within the abdomen and may not </w:t>
      </w:r>
      <w:r/>
    </w:p>
    <w:p w14:paraId="290509F2">
      <w:pPr>
        <w:pBdr/>
        <w:spacing/>
        <w:ind/>
        <w:rPr/>
      </w:pPr>
      <w:r>
        <w:t xml:space="preserve">initially present with signs or symptoms of peritonitis.  </w:t>
      </w:r>
      <w:r/>
    </w:p>
    <w:p w14:paraId="373EC711">
      <w:pPr>
        <w:pBdr/>
        <w:spacing/>
        <w:ind/>
        <w:rPr/>
      </w:pPr>
      <w:r>
        <w:t xml:space="preserve">In addition, the retroperitoneal space is not sampled </w:t>
      </w:r>
      <w:r/>
    </w:p>
    <w:p w14:paraId="07807433">
      <w:pPr>
        <w:pBdr/>
        <w:spacing/>
        <w:ind/>
        <w:rPr/>
      </w:pPr>
      <w:r>
        <w:t xml:space="preserve">by diagnostic peritoneal lavage (DPL) and is poorly </w:t>
      </w:r>
      <w:r/>
    </w:p>
    <w:p w14:paraId="1D86B55A">
      <w:pPr>
        <w:pBdr/>
        <w:spacing/>
        <w:ind/>
        <w:rPr/>
      </w:pPr>
      <w:r>
        <w:t xml:space="preserve">visualized with focused assessment with sonography </w:t>
      </w:r>
      <w:r/>
    </w:p>
    <w:p w14:paraId="3A14AA40">
      <w:pPr>
        <w:pBdr/>
        <w:spacing/>
        <w:ind/>
        <w:rPr/>
      </w:pPr>
      <w:r>
        <w:t xml:space="preserve">for trauma (FAST).</w:t>
      </w:r>
      <w:r/>
    </w:p>
    <w:p w14:paraId="520BD6EB">
      <w:pPr>
        <w:pBdr/>
        <w:spacing/>
        <w:ind/>
        <w:rPr/>
      </w:pPr>
      <w:r>
        <w:t xml:space="preserve">The pelvic cavity  is the area surrounded by the pelvic </w:t>
      </w:r>
      <w:r/>
    </w:p>
    <w:p w14:paraId="556E227A">
      <w:pPr>
        <w:pBdr/>
        <w:spacing/>
        <w:ind/>
        <w:rPr/>
      </w:pPr>
      <w:r>
        <w:t xml:space="preserve">bones, containing the lower part of the retroperitoneal </w:t>
      </w:r>
      <w:r/>
    </w:p>
    <w:p w14:paraId="0BC6CE19">
      <w:pPr>
        <w:pBdr/>
        <w:spacing/>
        <w:ind/>
        <w:rPr/>
      </w:pPr>
      <w:r>
        <w:t xml:space="preserve">and intraperitoneal spaces. It contains the rectum, </w:t>
      </w:r>
      <w:r/>
    </w:p>
    <w:p w14:paraId="71C5045E">
      <w:pPr>
        <w:pBdr/>
        <w:spacing/>
        <w:ind/>
        <w:rPr/>
      </w:pPr>
      <w:r>
        <w:t xml:space="preserve">n FIGURE 5-1  Anatomy of the Abdomen . A. Anterior abdomen and thoraco-abdomen. B. Flank. C. Back. D. Pelvic Cavity.</w:t>
      </w:r>
      <w:r/>
    </w:p>
    <w:p w14:paraId="726BFF10">
      <w:pPr>
        <w:pBdr/>
        <w:spacing/>
        <w:ind/>
        <w:rPr/>
      </w:pPr>
      <w:r>
        <w:t xml:space="preserve">anatomy of the abdome n</w:t>
      </w:r>
      <w:r/>
    </w:p>
    <w:p w14:paraId="0957E315">
      <w:pPr>
        <w:pBdr/>
        <w:spacing/>
        <w:ind/>
        <w:rPr/>
      </w:pPr>
      <w:r>
        <w:t xml:space="preserve">--- Strona 138 ---</w:t>
      </w:r>
      <w:r/>
    </w:p>
    <w:p w14:paraId="534EAA50">
      <w:pPr>
        <w:pBdr/>
        <w:spacing/>
        <w:ind/>
        <w:rPr/>
      </w:pPr>
      <w:r>
        <w:t xml:space="preserve">■ BACK TO TABLE OF CONTENTSbladder, iliac vessels, and female internal reproductive </w:t>
      </w:r>
      <w:r/>
    </w:p>
    <w:p w14:paraId="57A47C1B">
      <w:pPr>
        <w:pBdr/>
        <w:spacing/>
        <w:ind/>
        <w:rPr/>
      </w:pPr>
      <w:r>
        <w:t xml:space="preserve">organs. Significant blood loss can occur from injuries </w:t>
      </w:r>
      <w:r/>
    </w:p>
    <w:p w14:paraId="7493CAE0">
      <w:pPr>
        <w:pBdr/>
        <w:spacing/>
        <w:ind/>
        <w:rPr/>
      </w:pPr>
      <w:r>
        <w:t xml:space="preserve">to organs within the pelvis and/or directly from the </w:t>
      </w:r>
      <w:r/>
    </w:p>
    <w:p w14:paraId="5E8E07FB">
      <w:pPr>
        <w:pBdr/>
        <w:spacing/>
        <w:ind/>
        <w:rPr/>
      </w:pPr>
      <w:r>
        <w:t xml:space="preserve">bony pelvis.</w:t>
      </w:r>
      <w:r/>
    </w:p>
    <w:p w14:paraId="3BE36623">
      <w:pPr>
        <w:pBdr/>
        <w:spacing/>
        <w:ind/>
        <w:rPr/>
      </w:pPr>
      <w:r>
        <w:t xml:space="preserve">Consideration of the mechanism of injury facilitates the </w:t>
      </w:r>
      <w:r/>
    </w:p>
    <w:p w14:paraId="7F487934">
      <w:pPr>
        <w:pBdr/>
        <w:spacing/>
        <w:ind/>
        <w:rPr/>
      </w:pPr>
      <w:r>
        <w:t xml:space="preserve">early identification of potential injuries, directs which </w:t>
      </w:r>
      <w:r/>
    </w:p>
    <w:p w14:paraId="68A07958">
      <w:pPr>
        <w:pBdr/>
        <w:spacing/>
        <w:ind/>
        <w:rPr/>
      </w:pPr>
      <w:r>
        <w:t xml:space="preserve">diagnostic studies may be necessary for evaluation, </w:t>
      </w:r>
      <w:r/>
    </w:p>
    <w:p w14:paraId="31DD8A4C">
      <w:pPr>
        <w:pBdr/>
        <w:spacing/>
        <w:ind/>
        <w:rPr/>
      </w:pPr>
      <w:r>
        <w:t xml:space="preserve">and identifies the potential need for patient transfer. </w:t>
      </w:r>
      <w:r/>
    </w:p>
    <w:p w14:paraId="13870A95">
      <w:pPr>
        <w:pBdr/>
        <w:spacing/>
        <w:ind/>
        <w:rPr/>
      </w:pPr>
      <w:r>
        <w:t xml:space="preserve">Common injuries from blunt and penetrating trauma </w:t>
      </w:r>
      <w:r/>
    </w:p>
    <w:p w14:paraId="0B6B5052">
      <w:pPr>
        <w:pBdr/>
        <w:spacing/>
        <w:ind/>
        <w:rPr/>
      </w:pPr>
      <w:r>
        <w:t xml:space="preserve">are described in this section.</w:t>
      </w:r>
      <w:r/>
    </w:p>
    <w:p w14:paraId="643F04F9">
      <w:pPr>
        <w:pBdr/>
        <w:spacing/>
        <w:ind/>
        <w:rPr/>
      </w:pPr>
      <w:r>
        <w:t xml:space="preserve">blunt</w:t>
      </w:r>
      <w:r/>
    </w:p>
    <w:p w14:paraId="43865E59">
      <w:pPr>
        <w:pBdr/>
        <w:spacing/>
        <w:ind/>
        <w:rPr/>
      </w:pPr>
      <w:r>
        <w:t xml:space="preserve">A direct blow , such as contact with the lower rim of a </w:t>
      </w:r>
      <w:r/>
    </w:p>
    <w:p w14:paraId="79323EBD">
      <w:pPr>
        <w:pBdr/>
        <w:spacing/>
        <w:ind/>
        <w:rPr/>
      </w:pPr>
      <w:r>
        <w:t xml:space="preserve">steering wheel, bicycle or motorcycle handlebars, or </w:t>
      </w:r>
      <w:r/>
    </w:p>
    <w:p w14:paraId="550B18DF">
      <w:pPr>
        <w:pBdr/>
        <w:spacing/>
        <w:ind/>
        <w:rPr/>
      </w:pPr>
      <w:r>
        <w:t xml:space="preserve">an intruded door in a motor vehicle crash, can cause </w:t>
      </w:r>
      <w:r/>
    </w:p>
    <w:p w14:paraId="3128D33A">
      <w:pPr>
        <w:pBdr/>
        <w:spacing/>
        <w:ind/>
        <w:rPr/>
      </w:pPr>
      <w:r>
        <w:t xml:space="preserve">compression and crushing injuries to abdominopelvic </w:t>
      </w:r>
      <w:r/>
    </w:p>
    <w:p w14:paraId="358B5BA3">
      <w:pPr>
        <w:pBdr/>
        <w:spacing/>
        <w:ind/>
        <w:rPr/>
      </w:pPr>
      <w:r>
        <w:t xml:space="preserve">viscera and pelvic bones. Such forces deform solid and </w:t>
      </w:r>
      <w:r/>
    </w:p>
    <w:p w14:paraId="73CF51EE">
      <w:pPr>
        <w:pBdr/>
        <w:spacing/>
        <w:ind/>
        <w:rPr/>
      </w:pPr>
      <w:r>
        <w:t xml:space="preserve">hollow organs and can cause rupture with secondary </w:t>
      </w:r>
      <w:r/>
    </w:p>
    <w:p w14:paraId="20A4EECD">
      <w:pPr>
        <w:pBdr/>
        <w:spacing/>
        <w:ind/>
        <w:rPr/>
      </w:pPr>
      <w:r>
        <w:t xml:space="preserve">hemorrhage and contamination by visceral contents, </w:t>
      </w:r>
      <w:r/>
    </w:p>
    <w:p w14:paraId="6550386C">
      <w:pPr>
        <w:pBdr/>
        <w:spacing/>
        <w:ind/>
        <w:rPr/>
      </w:pPr>
      <w:r>
        <w:t xml:space="preserve">leading to associated peritonitis. </w:t>
      </w:r>
      <w:r/>
    </w:p>
    <w:p w14:paraId="13618AAD">
      <w:pPr>
        <w:pBdr/>
        <w:spacing/>
        <w:ind/>
        <w:rPr/>
      </w:pPr>
      <w:r>
        <w:t xml:space="preserve">Shearing injuries  are a form of crush injury that can </w:t>
      </w:r>
      <w:r/>
    </w:p>
    <w:p w14:paraId="10EBD7CD">
      <w:pPr>
        <w:pBdr/>
        <w:spacing/>
        <w:ind/>
        <w:rPr/>
      </w:pPr>
      <w:r>
        <w:t xml:space="preserve">result when a restraint device is worn inappropriately </w:t>
      </w:r>
      <w:r/>
    </w:p>
    <w:p w14:paraId="757B6EED">
      <w:pPr>
        <w:pBdr/>
        <w:spacing/>
        <w:ind/>
        <w:rPr/>
      </w:pPr>
      <w:r>
        <w:t xml:space="preserve">(■ FIGURE 5-2A ). Patients injured in motor vehicle crashes </w:t>
      </w:r>
      <w:r/>
    </w:p>
    <w:p w14:paraId="720BFF2F">
      <w:pPr>
        <w:pBdr/>
        <w:spacing/>
        <w:ind/>
        <w:rPr/>
      </w:pPr>
      <w:r>
        <w:t xml:space="preserve">and who fall from significant heights may sustain </w:t>
      </w:r>
      <w:r/>
    </w:p>
    <w:p w14:paraId="5A7DF2BA">
      <w:pPr>
        <w:pBdr/>
        <w:spacing/>
        <w:ind/>
        <w:rPr/>
      </w:pPr>
      <w:r>
        <w:t xml:space="preserve">deceleration injuries , in which there is a differential </w:t>
      </w:r>
      <w:r/>
    </w:p>
    <w:p w14:paraId="4F5455CE">
      <w:pPr>
        <w:pBdr/>
        <w:spacing/>
        <w:ind/>
        <w:rPr/>
      </w:pPr>
      <w:r>
        <w:t xml:space="preserve">movement of fixed and mobile parts of the body. </w:t>
      </w:r>
      <w:r/>
    </w:p>
    <w:p w14:paraId="1ABAB71F">
      <w:pPr>
        <w:pBdr/>
        <w:spacing/>
        <w:ind/>
        <w:rPr/>
      </w:pPr>
      <w:r>
        <w:t xml:space="preserve">Examples include lacerations of the liver and spleen, </w:t>
      </w:r>
      <w:r/>
    </w:p>
    <w:p w14:paraId="7C0AC053">
      <w:pPr>
        <w:pBdr/>
        <w:spacing/>
        <w:ind/>
        <w:rPr/>
      </w:pPr>
      <w:r>
        <w:t xml:space="preserve">both movable organs that are fixed at the sites of </w:t>
      </w:r>
      <w:r/>
    </w:p>
    <w:p w14:paraId="50344C6D">
      <w:pPr>
        <w:pBdr/>
        <w:spacing/>
        <w:ind/>
        <w:rPr/>
      </w:pPr>
      <w:r>
        <w:t xml:space="preserve">their supporting ligaments. Bucket handle injuries </w:t>
      </w:r>
      <w:r/>
    </w:p>
    <w:p w14:paraId="4AFC1ECD">
      <w:pPr>
        <w:pBdr/>
        <w:spacing/>
        <w:ind/>
        <w:rPr/>
      </w:pPr>
      <w:r>
        <w:t xml:space="preserve">to the small bowel are also examples of deceleration  </w:t>
      </w:r>
      <w:r/>
    </w:p>
    <w:p w14:paraId="11C1E516">
      <w:pPr>
        <w:pBdr/>
        <w:spacing/>
        <w:ind/>
        <w:rPr/>
      </w:pPr>
      <w:r>
        <w:t xml:space="preserve">injuries ( ■ FIGURE 5-2B ).</w:t>
      </w:r>
      <w:r/>
    </w:p>
    <w:p w14:paraId="03694CB0">
      <w:pPr>
        <w:pBdr/>
        <w:spacing/>
        <w:ind/>
        <w:rPr/>
      </w:pPr>
      <w:r>
        <w:t xml:space="preserve">In patients who sustain blunt trauma, the organs </w:t>
      </w:r>
      <w:r/>
    </w:p>
    <w:p w14:paraId="7E601DD9">
      <w:pPr>
        <w:pBdr/>
        <w:spacing/>
        <w:ind/>
        <w:rPr/>
      </w:pPr>
      <w:r>
        <w:t xml:space="preserve">most frequently injured are the spleen (40% to 55%), </w:t>
      </w:r>
      <w:r/>
    </w:p>
    <w:p w14:paraId="666D7F36">
      <w:pPr>
        <w:pBdr/>
        <w:spacing/>
        <w:ind/>
        <w:rPr/>
      </w:pPr>
      <w:r>
        <w:t xml:space="preserve">liver (35% to 45%), and small bowel (5% to 10%). </w:t>
      </w:r>
      <w:r/>
    </w:p>
    <w:p w14:paraId="7A4998C4">
      <w:pPr>
        <w:pBdr/>
        <w:spacing/>
        <w:ind/>
        <w:rPr/>
      </w:pPr>
      <w:r>
        <w:t xml:space="preserve">Additionally, there is a 15% incidence of retroperitoneal </w:t>
      </w:r>
      <w:r/>
    </w:p>
    <w:p w14:paraId="47D4C3B7">
      <w:pPr>
        <w:pBdr/>
        <w:spacing/>
        <w:ind/>
        <w:rPr/>
      </w:pPr>
      <w:r>
        <w:t xml:space="preserve">hematoma in patients who undergo laparotomy for </w:t>
      </w:r>
      <w:r/>
    </w:p>
    <w:p w14:paraId="79EA6A88">
      <w:pPr>
        <w:pBdr/>
        <w:spacing/>
        <w:ind/>
        <w:rPr/>
      </w:pPr>
      <w:r>
        <w:t xml:space="preserve">blunt trauma. Although restraint devices reduce </w:t>
      </w:r>
      <w:r/>
    </w:p>
    <w:p w14:paraId="7A9DB189">
      <w:pPr>
        <w:pBdr/>
        <w:spacing/>
        <w:ind/>
        <w:rPr/>
      </w:pPr>
      <w:r>
        <w:t xml:space="preserve">the incidence of many more major injuries, they are </w:t>
      </w:r>
      <w:r/>
    </w:p>
    <w:p w14:paraId="0811E516">
      <w:pPr>
        <w:pBdr/>
        <w:spacing/>
        <w:ind/>
        <w:rPr/>
      </w:pPr>
      <w:r>
        <w:t xml:space="preserve">associated with specific patterns of injury, as shown </w:t>
      </w:r>
      <w:r/>
    </w:p>
    <w:p w14:paraId="2F939FBA">
      <w:pPr>
        <w:pBdr/>
        <w:spacing/>
        <w:ind/>
        <w:rPr/>
      </w:pPr>
      <w:r>
        <w:t xml:space="preserve">in ■ TABLE 5-1 . Air-bag deployment does not preclude </w:t>
      </w:r>
      <w:r/>
    </w:p>
    <w:p w14:paraId="529D4EEA">
      <w:pPr>
        <w:pBdr/>
        <w:spacing/>
        <w:ind/>
        <w:rPr/>
      </w:pPr>
      <w:r>
        <w:t xml:space="preserve">abdominal injury.</w:t>
      </w:r>
      <w:r/>
    </w:p>
    <w:p w14:paraId="7EABA307">
      <w:pPr>
        <w:pBdr/>
        <w:spacing/>
        <w:ind/>
        <w:rPr/>
      </w:pPr>
      <w:r>
        <w:t xml:space="preserve">penetrating</w:t>
      </w:r>
      <w:r/>
    </w:p>
    <w:p w14:paraId="6CBBD681">
      <w:pPr>
        <w:pBdr/>
        <w:spacing/>
        <w:ind/>
        <w:rPr/>
      </w:pPr>
      <w:r>
        <w:t xml:space="preserve">Stab wounds and low-energy gunshot wounds cause </w:t>
      </w:r>
      <w:r/>
    </w:p>
    <w:p w14:paraId="4EBD0AB9">
      <w:pPr>
        <w:pBdr/>
        <w:spacing/>
        <w:ind/>
        <w:rPr/>
      </w:pPr>
      <w:r>
        <w:t xml:space="preserve">tissue damage by lacerating and tearing. High-energy </w:t>
      </w:r>
      <w:r/>
    </w:p>
    <w:p w14:paraId="2ABA7D11">
      <w:pPr>
        <w:pBdr/>
        <w:spacing/>
        <w:ind/>
        <w:rPr/>
      </w:pPr>
      <w:r>
        <w:t xml:space="preserve">gunshot wounds transfer more kinetic energy, causing increased damage surrounding the track of the missile </w:t>
      </w:r>
      <w:r/>
    </w:p>
    <w:p w14:paraId="5A8A247D">
      <w:pPr>
        <w:pBdr/>
        <w:spacing/>
        <w:ind/>
        <w:rPr/>
      </w:pPr>
      <w:r>
        <w:t xml:space="preserve">due to temporary cavitation.</w:t>
      </w:r>
      <w:r/>
    </w:p>
    <w:p w14:paraId="2A48ECB4">
      <w:pPr>
        <w:pBdr/>
        <w:spacing/>
        <w:ind/>
        <w:rPr/>
      </w:pPr>
      <w:r>
        <w:t xml:space="preserve">Stab wounds traverse adjacent abdominal structures </w:t>
      </w:r>
      <w:r/>
    </w:p>
    <w:p w14:paraId="2FA1A9BE">
      <w:pPr>
        <w:pBdr/>
        <w:spacing/>
        <w:ind/>
        <w:rPr/>
      </w:pPr>
      <w:r>
        <w:t xml:space="preserve">and most commonly involve the liver (40%), small bowel </w:t>
      </w:r>
      <w:r/>
    </w:p>
    <w:p w14:paraId="3A4DD37F">
      <w:pPr>
        <w:pBdr/>
        <w:spacing/>
        <w:ind/>
        <w:rPr/>
      </w:pPr>
      <w:r>
        <w:t xml:space="preserve">(30%), diaphragm (20%), and colon (15%) ( ■ FIGURE 5-3 ).</w:t>
      </w:r>
      <w:r/>
    </w:p>
    <w:p w14:paraId="457D89A1">
      <w:pPr>
        <w:pBdr/>
        <w:spacing/>
        <w:ind/>
        <w:rPr/>
      </w:pPr>
      <w:r>
        <w:t xml:space="preserve">Gunshot wounds can cause additional intra-abdominal </w:t>
      </w:r>
      <w:r/>
    </w:p>
    <w:p w14:paraId="375AEC90">
      <w:pPr>
        <w:pBdr/>
        <w:spacing/>
        <w:ind/>
        <w:rPr/>
      </w:pPr>
      <w:r>
        <w:t xml:space="preserve">injuries based on the trajectory, cavitation effect, and </w:t>
      </w:r>
      <w:r/>
    </w:p>
    <w:p w14:paraId="72CE7A01">
      <w:pPr>
        <w:pBdr/>
        <w:spacing/>
        <w:ind/>
        <w:rPr/>
      </w:pPr>
      <w:r>
        <w:t xml:space="preserve">possible bullet fragmentation. Gunshot wounds most </w:t>
      </w:r>
      <w:r/>
    </w:p>
    <w:p w14:paraId="3741ED98">
      <w:pPr>
        <w:pBdr/>
        <w:spacing/>
        <w:ind/>
        <w:rPr/>
      </w:pPr>
      <w:r>
        <w:t xml:space="preserve">commonly injure the small bowel (50%), colon (40%), </w:t>
      </w:r>
      <w:r/>
    </w:p>
    <w:p w14:paraId="6B188E7A">
      <w:pPr>
        <w:pBdr/>
        <w:spacing/>
        <w:ind/>
        <w:rPr/>
      </w:pPr>
      <w:r>
        <w:t xml:space="preserve">liver (30%), and abdominal vascular structures (25%). </w:t>
      </w:r>
      <w:r/>
    </w:p>
    <w:p w14:paraId="338E6ADF">
      <w:pPr>
        <w:pBdr/>
        <w:spacing/>
        <w:ind/>
        <w:rPr/>
      </w:pPr>
      <w:r>
        <w:t xml:space="preserve">The type of weapon, the muzzle velocity, and type of </w:t>
      </w:r>
      <w:r/>
    </w:p>
    <w:p w14:paraId="24FA59F8">
      <w:pPr>
        <w:pBdr/>
        <w:spacing/>
        <w:ind/>
        <w:rPr/>
      </w:pPr>
      <w:r>
        <w:t xml:space="preserve">ammunition are important determinants of degree </w:t>
      </w:r>
      <w:r/>
    </w:p>
    <w:p w14:paraId="54F96887">
      <w:pPr>
        <w:pBdr/>
        <w:spacing/>
        <w:ind/>
        <w:rPr/>
      </w:pPr>
      <w:r>
        <w:t xml:space="preserve">of tissue injury. In the case of shotguns, the distance </w:t>
      </w:r>
      <w:r/>
    </w:p>
    <w:p w14:paraId="2618B7AC">
      <w:pPr>
        <w:pBdr/>
        <w:spacing/>
        <w:ind/>
        <w:rPr/>
      </w:pPr>
      <w:r>
        <w:t xml:space="preserve">between the shotgun and the patient determines the </w:t>
      </w:r>
      <w:r/>
    </w:p>
    <w:p w14:paraId="101702C5">
      <w:pPr>
        <w:pBdr/>
        <w:spacing/>
        <w:ind/>
        <w:rPr/>
      </w:pPr>
      <w:r>
        <w:t xml:space="preserve">severity of injuries incurred.</w:t>
      </w:r>
      <w:r/>
    </w:p>
    <w:p w14:paraId="42308EE8">
      <w:pPr>
        <w:pBdr/>
        <w:spacing/>
        <w:ind/>
        <w:rPr/>
      </w:pPr>
      <w:r>
        <w:t xml:space="preserve">blast</w:t>
      </w:r>
      <w:r/>
    </w:p>
    <w:p w14:paraId="7C92F35D">
      <w:pPr>
        <w:pBdr/>
        <w:spacing/>
        <w:ind/>
        <w:rPr/>
      </w:pPr>
      <w:r>
        <w:t xml:space="preserve">Blast injury from explosive devices occurs through </w:t>
      </w:r>
      <w:r/>
    </w:p>
    <w:p w14:paraId="7A293489">
      <w:pPr>
        <w:pBdr/>
        <w:spacing/>
        <w:ind/>
        <w:rPr/>
      </w:pPr>
      <w:r>
        <w:t xml:space="preserve">several mechanisms, including penetrating fragment  MECHANISM OF INJURY  85</w:t>
      </w:r>
      <w:r/>
    </w:p>
    <w:p w14:paraId="63EA4FCA">
      <w:pPr>
        <w:pBdr/>
        <w:spacing/>
        <w:ind/>
        <w:rPr/>
      </w:pPr>
      <w:r>
        <w:t xml:space="preserve">mechanism of injury</w:t>
      </w:r>
      <w:r/>
    </w:p>
    <w:p w14:paraId="654D8DF9">
      <w:pPr>
        <w:pBdr/>
        <w:spacing/>
        <w:ind/>
        <w:rPr/>
      </w:pPr>
      <w:r>
        <w:t xml:space="preserve">A</w:t>
      </w:r>
      <w:r/>
    </w:p>
    <w:p w14:paraId="5B381FBB">
      <w:pPr>
        <w:pBdr/>
        <w:spacing/>
        <w:ind/>
        <w:rPr/>
      </w:pPr>
      <w:r>
        <w:t xml:space="preserve">B</w:t>
      </w:r>
      <w:r/>
    </w:p>
    <w:p w14:paraId="6373B9BA">
      <w:pPr>
        <w:pBdr/>
        <w:spacing/>
        <w:ind/>
        <w:rPr/>
      </w:pPr>
      <w:r>
        <w:t xml:space="preserve">n FIGURE 5-2  Lap Belt and Bucket Handle Injuries. A. Injuries may </w:t>
      </w:r>
      <w:r/>
    </w:p>
    <w:p w14:paraId="24ACE839">
      <w:pPr>
        <w:pBdr/>
        <w:spacing/>
        <w:ind/>
        <w:rPr/>
      </w:pPr>
      <w:r>
        <w:t xml:space="preserve">be more likely when a restraint device is not in the optimal position. </w:t>
      </w:r>
      <w:r/>
    </w:p>
    <w:p w14:paraId="300C18EF">
      <w:pPr>
        <w:pBdr/>
        <w:spacing/>
        <w:ind/>
        <w:rPr/>
      </w:pPr>
      <w:r>
        <w:t xml:space="preserve">B. Small bowel “bucket handle” injury.</w:t>
      </w:r>
      <w:r/>
    </w:p>
    <w:p w14:paraId="5A10EB9D">
      <w:pPr>
        <w:pBdr/>
        <w:spacing/>
        <w:ind/>
        <w:rPr/>
      </w:pPr>
      <w:r>
        <w:t xml:space="preserve">--- Strona 139 ---</w:t>
      </w:r>
      <w:r/>
    </w:p>
    <w:p w14:paraId="7C27322C">
      <w:pPr>
        <w:pBdr/>
        <w:spacing/>
        <w:ind/>
        <w:rPr/>
      </w:pPr>
      <w:r>
        <w:t xml:space="preserve"> 86 CHAPTER 5  ■ Abdominal and Pelvic Trauma</w:t>
      </w:r>
      <w:r/>
    </w:p>
    <w:p w14:paraId="4DE6A4D7">
      <w:pPr>
        <w:pBdr/>
        <w:spacing/>
        <w:ind/>
        <w:rPr/>
      </w:pPr>
      <w:r>
        <w:t xml:space="preserve">■ BACK TO TABLE OF CONTENTSwounds and blunt injuries from the patient being </w:t>
      </w:r>
      <w:r/>
    </w:p>
    <w:p w14:paraId="63E88AA4">
      <w:pPr>
        <w:pBdr/>
        <w:spacing/>
        <w:ind/>
        <w:rPr/>
      </w:pPr>
      <w:r>
        <w:t xml:space="preserve">thrown or struck by projectiles. The treating doctor </w:t>
      </w:r>
      <w:r/>
    </w:p>
    <w:p w14:paraId="57BA51F3">
      <w:pPr>
        <w:pBdr/>
        <w:spacing/>
        <w:ind/>
        <w:rPr/>
      </w:pPr>
      <w:r>
        <w:t xml:space="preserve">must consider the possibility of combined penetrating </w:t>
      </w:r>
      <w:r/>
    </w:p>
    <w:p w14:paraId="6180F5AB">
      <w:pPr>
        <w:pBdr/>
        <w:spacing/>
        <w:ind/>
        <w:rPr/>
      </w:pPr>
      <w:r>
        <w:t xml:space="preserve">and blunt mechanisms in these patients. Patients close </w:t>
      </w:r>
      <w:r/>
    </w:p>
    <w:p w14:paraId="43A962EB">
      <w:pPr>
        <w:pBdr/>
        <w:spacing/>
        <w:ind/>
        <w:rPr/>
      </w:pPr>
      <w:r>
        <w:t xml:space="preserve">to the source of the explosion can incur additional </w:t>
      </w:r>
      <w:r/>
    </w:p>
    <w:p w14:paraId="04E9924D">
      <w:pPr>
        <w:pBdr/>
        <w:spacing/>
        <w:ind/>
        <w:rPr/>
      </w:pPr>
      <w:r>
        <w:t xml:space="preserve">injuries to the tympanic membranes, lungs, and bowel </w:t>
      </w:r>
      <w:r/>
    </w:p>
    <w:p w14:paraId="45012104">
      <w:pPr>
        <w:pBdr/>
        <w:spacing/>
        <w:ind/>
        <w:rPr/>
      </w:pPr>
      <w:r>
        <w:t xml:space="preserve">related to blast overpressure. These injuries may have </w:t>
      </w:r>
      <w:r/>
    </w:p>
    <w:p w14:paraId="17D17AAC">
      <w:pPr>
        <w:pBdr/>
        <w:spacing/>
        <w:ind/>
        <w:rPr/>
      </w:pPr>
      <w:r>
        <w:t xml:space="preserve">delayed presentation. The potential for overpressure </w:t>
      </w:r>
      <w:r/>
    </w:p>
    <w:p w14:paraId="38BDBFD4">
      <w:pPr>
        <w:pBdr/>
        <w:spacing/>
        <w:ind/>
        <w:rPr/>
      </w:pPr>
      <w:r>
        <w:t xml:space="preserve">injury following an explosion should not distract the </w:t>
      </w:r>
      <w:r/>
    </w:p>
    <w:p w14:paraId="33417138">
      <w:pPr>
        <w:pBdr/>
        <w:spacing/>
        <w:ind/>
        <w:rPr/>
      </w:pPr>
      <w:r>
        <w:t xml:space="preserve">clinician from a systematic approach to identifying </w:t>
      </w:r>
      <w:r/>
    </w:p>
    <w:p w14:paraId="356BCC7D">
      <w:pPr>
        <w:pBdr/>
        <w:spacing/>
        <w:ind/>
        <w:rPr/>
      </w:pPr>
      <w:r>
        <w:t xml:space="preserve">and treating blunt and penetrating injuries.  </w:t>
      </w:r>
      <w:r/>
    </w:p>
    <w:p w14:paraId="0C85B415">
      <w:pPr>
        <w:pBdr/>
        <w:spacing/>
        <w:ind/>
        <w:rPr/>
      </w:pPr>
      <w:r>
        <w:t xml:space="preserve">In hypotensive patients, the goal is to rapidly identify </w:t>
      </w:r>
      <w:r/>
    </w:p>
    <w:p w14:paraId="2F77B82D">
      <w:pPr>
        <w:pBdr/>
        <w:spacing/>
        <w:ind/>
        <w:rPr/>
      </w:pPr>
      <w:r>
        <w:t xml:space="preserve">an abdominal or pelvic injury  and determine whether </w:t>
      </w:r>
      <w:r/>
    </w:p>
    <w:p w14:paraId="6F15CE99">
      <w:pPr>
        <w:pBdr/>
        <w:spacing/>
        <w:ind/>
        <w:rPr/>
      </w:pPr>
      <w:r>
        <w:t xml:space="preserve">it is the cause of hypotension.  The patient history, </w:t>
      </w:r>
      <w:r/>
    </w:p>
    <w:p w14:paraId="55A3072B">
      <w:pPr>
        <w:pBdr/>
        <w:spacing/>
        <w:ind/>
        <w:rPr/>
      </w:pPr>
      <w:r>
        <w:t xml:space="preserve">physical exam, and supplemental diagnostic tools table 5-1 injuries associated with  </w:t>
      </w:r>
      <w:r/>
    </w:p>
    <w:p w14:paraId="58BCC1C4">
      <w:pPr>
        <w:pBdr/>
        <w:spacing/>
        <w:ind/>
        <w:rPr/>
      </w:pPr>
      <w:r>
        <w:t xml:space="preserve"> restraint devices</w:t>
      </w:r>
      <w:r/>
    </w:p>
    <w:p w14:paraId="33B7C17D">
      <w:pPr>
        <w:pBdr/>
        <w:spacing/>
        <w:ind/>
        <w:rPr/>
      </w:pPr>
      <w:r>
        <w:t xml:space="preserve">RESTRAINT DEVICE INJURY</w:t>
      </w:r>
      <w:r/>
    </w:p>
    <w:p w14:paraId="6B06D500">
      <w:pPr>
        <w:pBdr/>
        <w:spacing/>
        <w:ind/>
        <w:rPr/>
      </w:pPr>
      <w:r>
        <w:t xml:space="preserve">Lap Seat Belt</w:t>
      </w:r>
      <w:r/>
    </w:p>
    <w:p w14:paraId="7C740449">
      <w:pPr>
        <w:pBdr/>
        <w:spacing/>
        <w:ind/>
        <w:rPr/>
      </w:pPr>
      <w:r>
        <w:t xml:space="preserve">• Compression</w:t>
      </w:r>
      <w:r/>
    </w:p>
    <w:p w14:paraId="7B7B75D8">
      <w:pPr>
        <w:pBdr/>
        <w:spacing/>
        <w:ind/>
        <w:rPr/>
      </w:pPr>
      <w:r>
        <w:t xml:space="preserve">• Hyperflexion• Tear or avulsion of bowel  </w:t>
      </w:r>
      <w:r/>
    </w:p>
    <w:p w14:paraId="719B85ED">
      <w:pPr>
        <w:pBdr/>
        <w:spacing/>
        <w:ind/>
        <w:rPr/>
      </w:pPr>
      <w:r>
        <w:t xml:space="preserve">mesentery (bucket handle) </w:t>
      </w:r>
      <w:r/>
    </w:p>
    <w:p w14:paraId="256E435F">
      <w:pPr>
        <w:pBdr/>
        <w:spacing/>
        <w:ind/>
        <w:rPr/>
      </w:pPr>
      <w:r>
        <w:t xml:space="preserve">• Rupture of small bowel </w:t>
      </w:r>
      <w:r/>
    </w:p>
    <w:p w14:paraId="5312DD0F">
      <w:pPr>
        <w:pBdr/>
        <w:spacing/>
        <w:ind/>
        <w:rPr/>
      </w:pPr>
      <w:r>
        <w:t xml:space="preserve">or colon</w:t>
      </w:r>
      <w:r/>
    </w:p>
    <w:p w14:paraId="27362FA2">
      <w:pPr>
        <w:pBdr/>
        <w:spacing/>
        <w:ind/>
        <w:rPr/>
      </w:pPr>
      <w:r>
        <w:t xml:space="preserve">• Thrombosis of iliac artery </w:t>
      </w:r>
      <w:r/>
    </w:p>
    <w:p w14:paraId="106193C8">
      <w:pPr>
        <w:pBdr/>
        <w:spacing/>
        <w:ind/>
        <w:rPr/>
      </w:pPr>
      <w:r>
        <w:t xml:space="preserve">or abdominal aorta</w:t>
      </w:r>
      <w:r/>
    </w:p>
    <w:p w14:paraId="10E7BD4F">
      <w:pPr>
        <w:pBdr/>
        <w:spacing/>
        <w:ind/>
        <w:rPr/>
      </w:pPr>
      <w:r>
        <w:t xml:space="preserve">• Chance fracture of </w:t>
      </w:r>
      <w:r/>
    </w:p>
    <w:p w14:paraId="46F7A08C">
      <w:pPr>
        <w:pBdr/>
        <w:spacing/>
        <w:ind/>
        <w:rPr/>
      </w:pPr>
      <w:r>
        <w:t xml:space="preserve">lumbar vertebrae</w:t>
      </w:r>
      <w:r/>
    </w:p>
    <w:p w14:paraId="1020A08C">
      <w:pPr>
        <w:pBdr/>
        <w:spacing/>
        <w:ind/>
        <w:rPr/>
      </w:pPr>
      <w:r>
        <w:t xml:space="preserve">• Pancreatic or duodenal </w:t>
      </w:r>
      <w:r/>
    </w:p>
    <w:p w14:paraId="0348B4AB">
      <w:pPr>
        <w:pBdr/>
        <w:spacing/>
        <w:ind/>
        <w:rPr/>
      </w:pPr>
      <w:r>
        <w:t xml:space="preserve">injury </w:t>
      </w:r>
      <w:r/>
    </w:p>
    <w:p w14:paraId="29742E74">
      <w:pPr>
        <w:pBdr/>
        <w:spacing/>
        <w:ind/>
        <w:rPr/>
      </w:pPr>
      <w:r>
        <w:t xml:space="preserve">Shoulder Harness</w:t>
      </w:r>
      <w:r/>
    </w:p>
    <w:p w14:paraId="5E9A14E9">
      <w:pPr>
        <w:pBdr/>
        <w:spacing/>
        <w:ind/>
        <w:rPr/>
      </w:pPr>
      <w:r>
        <w:t xml:space="preserve">• Sliding under the seat </w:t>
      </w:r>
      <w:r/>
    </w:p>
    <w:p w14:paraId="5B193C59">
      <w:pPr>
        <w:pBdr/>
        <w:spacing/>
        <w:ind/>
        <w:rPr/>
      </w:pPr>
      <w:r>
        <w:t xml:space="preserve">belt (“submarining”)</w:t>
      </w:r>
      <w:r/>
    </w:p>
    <w:p w14:paraId="0ED73A16">
      <w:pPr>
        <w:pBdr/>
        <w:spacing/>
        <w:ind/>
        <w:rPr/>
      </w:pPr>
      <w:r>
        <w:t xml:space="preserve">• Compression• Rupture of upper </w:t>
      </w:r>
      <w:r/>
    </w:p>
    <w:p w14:paraId="734CCC4D">
      <w:pPr>
        <w:pBdr/>
        <w:spacing/>
        <w:ind/>
        <w:rPr/>
      </w:pPr>
      <w:r>
        <w:t xml:space="preserve">abdominal viscera </w:t>
      </w:r>
      <w:r/>
    </w:p>
    <w:p w14:paraId="609A0B3A">
      <w:pPr>
        <w:pBdr/>
        <w:spacing/>
        <w:ind/>
        <w:rPr/>
      </w:pPr>
      <w:r>
        <w:t xml:space="preserve">• Intimal tear or </w:t>
      </w:r>
      <w:r/>
    </w:p>
    <w:p w14:paraId="55890D8C">
      <w:pPr>
        <w:pBdr/>
        <w:spacing/>
        <w:ind/>
        <w:rPr/>
      </w:pPr>
      <w:r>
        <w:t xml:space="preserve">thrombosis in </w:t>
      </w:r>
      <w:r/>
    </w:p>
    <w:p w14:paraId="7ECAF797">
      <w:pPr>
        <w:pBdr/>
        <w:spacing/>
        <w:ind/>
        <w:rPr/>
      </w:pPr>
      <w:r>
        <w:t xml:space="preserve">innominate, carotid, </w:t>
      </w:r>
      <w:r/>
    </w:p>
    <w:p w14:paraId="67243898">
      <w:pPr>
        <w:pBdr/>
        <w:spacing/>
        <w:ind/>
        <w:rPr/>
      </w:pPr>
      <w:r>
        <w:t xml:space="preserve">subclavian, or vertebral </w:t>
      </w:r>
      <w:r/>
    </w:p>
    <w:p w14:paraId="1A284807">
      <w:pPr>
        <w:pBdr/>
        <w:spacing/>
        <w:ind/>
        <w:rPr/>
      </w:pPr>
      <w:r>
        <w:t xml:space="preserve">arteries</w:t>
      </w:r>
      <w:r/>
    </w:p>
    <w:p w14:paraId="66881C37">
      <w:pPr>
        <w:pBdr/>
        <w:spacing/>
        <w:ind/>
        <w:rPr/>
      </w:pPr>
      <w:r>
        <w:t xml:space="preserve">• Fracture or dislocation of </w:t>
      </w:r>
      <w:r/>
    </w:p>
    <w:p w14:paraId="4245A67D">
      <w:pPr>
        <w:pBdr/>
        <w:spacing/>
        <w:ind/>
        <w:rPr/>
      </w:pPr>
      <w:r>
        <w:t xml:space="preserve">cervical spine</w:t>
      </w:r>
      <w:r/>
    </w:p>
    <w:p w14:paraId="5B8645FE">
      <w:pPr>
        <w:pBdr/>
        <w:spacing/>
        <w:ind/>
        <w:rPr/>
      </w:pPr>
      <w:r>
        <w:t xml:space="preserve">• Rib fractures</w:t>
      </w:r>
      <w:r/>
    </w:p>
    <w:p w14:paraId="0624933F">
      <w:pPr>
        <w:pBdr/>
        <w:spacing/>
        <w:ind/>
        <w:rPr/>
      </w:pPr>
      <w:r>
        <w:t xml:space="preserve">• Pulmonary contusion</w:t>
      </w:r>
      <w:r/>
    </w:p>
    <w:p w14:paraId="07C137B4">
      <w:pPr>
        <w:pBdr/>
        <w:spacing/>
        <w:ind/>
        <w:rPr/>
      </w:pPr>
      <w:r>
        <w:t xml:space="preserve">Air Bag </w:t>
      </w:r>
      <w:r/>
    </w:p>
    <w:p w14:paraId="24AB674A">
      <w:pPr>
        <w:pBdr/>
        <w:spacing/>
        <w:ind/>
        <w:rPr/>
      </w:pPr>
      <w:r>
        <w:t xml:space="preserve">• Contact</w:t>
      </w:r>
      <w:r/>
    </w:p>
    <w:p w14:paraId="670B3988">
      <w:pPr>
        <w:pBdr/>
        <w:spacing/>
        <w:ind/>
        <w:rPr/>
      </w:pPr>
      <w:r>
        <w:t xml:space="preserve">• Contact/deceleration</w:t>
      </w:r>
      <w:r/>
    </w:p>
    <w:p w14:paraId="68D4FFA2">
      <w:pPr>
        <w:pBdr/>
        <w:spacing/>
        <w:ind/>
        <w:rPr/>
      </w:pPr>
      <w:r>
        <w:t xml:space="preserve">• Flexion (unrestrained)</w:t>
      </w:r>
      <w:r/>
    </w:p>
    <w:p w14:paraId="26D04105">
      <w:pPr>
        <w:pBdr/>
        <w:spacing/>
        <w:ind/>
        <w:rPr/>
      </w:pPr>
      <w:r>
        <w:t xml:space="preserve">• Hyperextension </w:t>
      </w:r>
      <w:r/>
    </w:p>
    <w:p w14:paraId="60F2AE5D">
      <w:pPr>
        <w:pBdr/>
        <w:spacing/>
        <w:ind/>
        <w:rPr/>
      </w:pPr>
      <w:r>
        <w:t xml:space="preserve">(unrestrained)• Face and eye abrasions </w:t>
      </w:r>
      <w:r/>
    </w:p>
    <w:p w14:paraId="5FAB4733">
      <w:pPr>
        <w:pBdr/>
        <w:spacing/>
        <w:ind/>
        <w:rPr/>
      </w:pPr>
      <w:r>
        <w:t xml:space="preserve">• Cardiac Injuries </w:t>
      </w:r>
      <w:r/>
    </w:p>
    <w:p w14:paraId="42C617FB">
      <w:pPr>
        <w:pBdr/>
        <w:spacing/>
        <w:ind/>
        <w:rPr/>
      </w:pPr>
      <w:r>
        <w:t xml:space="preserve">• Spine fractures </w:t>
      </w:r>
      <w:r/>
    </w:p>
    <w:p w14:paraId="21A32579">
      <w:pPr>
        <w:pBdr/>
        <w:spacing/>
        <w:ind/>
        <w:rPr/>
      </w:pPr>
      <w:r>
        <w:t xml:space="preserve">n FIGURE 5-3  Stab wounds most commonly injure the liver, small </w:t>
      </w:r>
      <w:r/>
    </w:p>
    <w:p w14:paraId="293A7394">
      <w:pPr>
        <w:pBdr/>
        <w:spacing/>
        <w:ind/>
        <w:rPr/>
      </w:pPr>
      <w:r>
        <w:t xml:space="preserve">bowel, diaphragm, and colon.</w:t>
      </w:r>
      <w:r/>
    </w:p>
    <w:p w14:paraId="5126BDB3">
      <w:pPr>
        <w:pBdr/>
        <w:spacing/>
        <w:ind/>
        <w:rPr/>
      </w:pPr>
      <w:r>
        <w:t xml:space="preserve">assessme nt and mana geme ntpitfall prevention</w:t>
      </w:r>
      <w:r/>
    </w:p>
    <w:p w14:paraId="4DD77D6B">
      <w:pPr>
        <w:pBdr/>
        <w:spacing/>
        <w:ind/>
        <w:rPr/>
      </w:pPr>
      <w:r>
        <w:t xml:space="preserve">Missed abdominal injury • Understand the role </w:t>
      </w:r>
      <w:r/>
    </w:p>
    <w:p w14:paraId="4FC32DA6">
      <w:pPr>
        <w:pBdr/>
        <w:spacing/>
        <w:ind/>
        <w:rPr/>
      </w:pPr>
      <w:r>
        <w:t xml:space="preserve">that mechanism of injury </w:t>
      </w:r>
      <w:r/>
    </w:p>
    <w:p w14:paraId="0684ED09">
      <w:pPr>
        <w:pBdr/>
        <w:spacing/>
        <w:ind/>
        <w:rPr/>
      </w:pPr>
      <w:r>
        <w:t xml:space="preserve">plays in abdominal injury. </w:t>
      </w:r>
      <w:r/>
    </w:p>
    <w:p w14:paraId="4DB66D09">
      <w:pPr>
        <w:pBdr/>
        <w:spacing/>
        <w:ind/>
        <w:rPr/>
      </w:pPr>
      <w:r>
        <w:t xml:space="preserve">Do not underestimate </w:t>
      </w:r>
      <w:r/>
    </w:p>
    <w:p w14:paraId="799B3F65">
      <w:pPr>
        <w:pBdr/>
        <w:spacing/>
        <w:ind/>
        <w:rPr/>
      </w:pPr>
      <w:r>
        <w:t xml:space="preserve">the extent of energy de-  </w:t>
      </w:r>
      <w:r/>
    </w:p>
    <w:p w14:paraId="1BB7255F">
      <w:pPr>
        <w:pBdr/>
        <w:spacing/>
        <w:ind/>
        <w:rPr/>
      </w:pPr>
      <w:r>
        <w:t xml:space="preserve">livered to the abdomen </w:t>
      </w:r>
      <w:r/>
    </w:p>
    <w:p w14:paraId="0F00FADA">
      <w:pPr>
        <w:pBdr/>
        <w:spacing/>
        <w:ind/>
        <w:rPr/>
      </w:pPr>
      <w:r>
        <w:t xml:space="preserve">in blunt trauma.</w:t>
      </w:r>
      <w:r/>
    </w:p>
    <w:p w14:paraId="1A86C91C">
      <w:pPr>
        <w:pBdr/>
        <w:spacing/>
        <w:ind/>
        <w:rPr/>
      </w:pPr>
      <w:r>
        <w:t xml:space="preserve">• Recognize that small, low-</w:t>
      </w:r>
      <w:r/>
    </w:p>
    <w:p w14:paraId="7DA5A5D0">
      <w:pPr>
        <w:pBdr/>
        <w:spacing/>
        <w:ind/>
        <w:rPr/>
      </w:pPr>
      <w:r>
        <w:t xml:space="preserve">energy wounds (e.g., stab </w:t>
      </w:r>
      <w:r/>
    </w:p>
    <w:p w14:paraId="5E5FF372">
      <w:pPr>
        <w:pBdr/>
        <w:spacing/>
        <w:ind/>
        <w:rPr/>
      </w:pPr>
      <w:r>
        <w:t xml:space="preserve">and fragment wounds) </w:t>
      </w:r>
      <w:r/>
    </w:p>
    <w:p w14:paraId="507813E7">
      <w:pPr>
        <w:pBdr/>
        <w:spacing/>
        <w:ind/>
        <w:rPr/>
      </w:pPr>
      <w:r>
        <w:t xml:space="preserve">can cause visceral and/or </w:t>
      </w:r>
      <w:r/>
    </w:p>
    <w:p w14:paraId="64D031D5">
      <w:pPr>
        <w:pBdr/>
        <w:spacing/>
        <w:ind/>
        <w:rPr/>
      </w:pPr>
      <w:r>
        <w:t xml:space="preserve">vascular injuries.</w:t>
      </w:r>
      <w:r/>
    </w:p>
    <w:p w14:paraId="0A0B2B7D">
      <w:pPr>
        <w:pBdr/>
        <w:spacing/>
        <w:ind/>
        <w:rPr/>
      </w:pPr>
      <w:r>
        <w:t xml:space="preserve">• Perform frequent abdom-  </w:t>
      </w:r>
      <w:r/>
    </w:p>
    <w:p w14:paraId="7FDAB422">
      <w:pPr>
        <w:pBdr/>
        <w:spacing/>
        <w:ind/>
        <w:rPr/>
      </w:pPr>
      <w:r>
        <w:t xml:space="preserve">inal reevaluation, as a </w:t>
      </w:r>
      <w:r/>
    </w:p>
    <w:p w14:paraId="186113DB">
      <w:pPr>
        <w:pBdr/>
        <w:spacing/>
        <w:ind/>
        <w:rPr/>
      </w:pPr>
      <w:r>
        <w:t xml:space="preserve">single examination does </w:t>
      </w:r>
      <w:r/>
    </w:p>
    <w:p w14:paraId="460B9143">
      <w:pPr>
        <w:pBdr/>
        <w:spacing/>
        <w:ind/>
        <w:rPr/>
      </w:pPr>
      <w:r>
        <w:t xml:space="preserve">not completely eliminate </w:t>
      </w:r>
      <w:r/>
    </w:p>
    <w:p w14:paraId="13E78B9B">
      <w:pPr>
        <w:pBdr/>
        <w:spacing/>
        <w:ind/>
        <w:rPr/>
      </w:pPr>
      <w:r>
        <w:t xml:space="preserve">the presence of injury. </w:t>
      </w:r>
      <w:r/>
    </w:p>
    <w:p w14:paraId="1D79A891">
      <w:pPr>
        <w:pBdr/>
        <w:spacing/>
        <w:ind/>
        <w:rPr/>
      </w:pPr>
      <w:r>
        <w:t xml:space="preserve">• High-energy projectiles </w:t>
      </w:r>
      <w:r/>
    </w:p>
    <w:p w14:paraId="2339775B">
      <w:pPr>
        <w:pBdr/>
        <w:spacing/>
        <w:ind/>
        <w:rPr/>
      </w:pPr>
      <w:r>
        <w:t xml:space="preserve">can produce injuries </w:t>
      </w:r>
      <w:r/>
    </w:p>
    <w:p w14:paraId="26B71D31">
      <w:pPr>
        <w:pBdr/>
        <w:spacing/>
        <w:ind/>
        <w:rPr/>
      </w:pPr>
      <w:r>
        <w:t xml:space="preserve">tangential to the path of </w:t>
      </w:r>
      <w:r/>
    </w:p>
    <w:p w14:paraId="76962CE6">
      <w:pPr>
        <w:pBdr/>
        <w:spacing/>
        <w:ind/>
        <w:rPr/>
      </w:pPr>
      <w:r>
        <w:t xml:space="preserve">the missile.</w:t>
      </w:r>
      <w:r/>
    </w:p>
    <w:p w14:paraId="6565B36A">
      <w:pPr>
        <w:pBdr/>
        <w:spacing/>
        <w:ind/>
        <w:rPr/>
      </w:pPr>
      <w:r>
        <w:t xml:space="preserve">• Missile trajectories </w:t>
      </w:r>
      <w:r/>
    </w:p>
    <w:p w14:paraId="7B179DD1">
      <w:pPr>
        <w:pBdr/>
        <w:spacing/>
        <w:ind/>
        <w:rPr/>
      </w:pPr>
      <w:r>
        <w:t xml:space="preserve">can be altered by </w:t>
      </w:r>
      <w:r/>
    </w:p>
    <w:p w14:paraId="0D779426">
      <w:pPr>
        <w:pBdr/>
        <w:spacing/>
        <w:ind/>
        <w:rPr/>
      </w:pPr>
      <w:r>
        <w:t xml:space="preserve">tumbling or creation </w:t>
      </w:r>
      <w:r/>
    </w:p>
    <w:p w14:paraId="4110476E">
      <w:pPr>
        <w:pBdr/>
        <w:spacing/>
        <w:ind/>
        <w:rPr/>
      </w:pPr>
      <w:r>
        <w:t xml:space="preserve">of a secondary path </w:t>
      </w:r>
      <w:r/>
    </w:p>
    <w:p w14:paraId="79EBE76B">
      <w:pPr>
        <w:pBdr/>
        <w:spacing/>
        <w:ind/>
        <w:rPr/>
      </w:pPr>
      <w:r>
        <w:t xml:space="preserve">after striking bone </w:t>
      </w:r>
      <w:r/>
    </w:p>
    <w:p w14:paraId="73F1BE96">
      <w:pPr>
        <w:pBdr/>
        <w:spacing/>
        <w:ind/>
        <w:rPr/>
      </w:pPr>
      <w:r>
        <w:t xml:space="preserve">or fragmenting. This </w:t>
      </w:r>
      <w:r/>
    </w:p>
    <w:p w14:paraId="76D180F9">
      <w:pPr>
        <w:pBdr/>
        <w:spacing/>
        <w:ind/>
        <w:rPr/>
      </w:pPr>
      <w:r>
        <w:t xml:space="preserve">can result in remote </w:t>
      </w:r>
      <w:r/>
    </w:p>
    <w:p w14:paraId="4C18AA92">
      <w:pPr>
        <w:pBdr/>
        <w:spacing/>
        <w:ind/>
        <w:rPr/>
      </w:pPr>
      <w:r>
        <w:t xml:space="preserve">injuries (compared with </w:t>
      </w:r>
      <w:r/>
    </w:p>
    <w:p w14:paraId="203D6F35">
      <w:pPr>
        <w:pBdr/>
        <w:spacing/>
        <w:ind/>
        <w:rPr/>
      </w:pPr>
      <w:r>
        <w:t xml:space="preserve">cutaneous wounds).</w:t>
      </w:r>
      <w:r/>
    </w:p>
    <w:p w14:paraId="54D83771">
      <w:pPr>
        <w:pBdr/>
        <w:spacing/>
        <w:ind/>
        <w:rPr/>
      </w:pPr>
      <w:r>
        <w:t xml:space="preserve">--- Strona 140 ---</w:t>
      </w:r>
      <w:r/>
    </w:p>
    <w:p w14:paraId="0627B0E5">
      <w:pPr>
        <w:pBdr/>
        <w:spacing/>
        <w:ind/>
        <w:rPr/>
      </w:pPr>
      <w:r>
        <w:t xml:space="preserve">■ BACK TO TABLE OF CONTENTScan establish the presence of abdominal and pelvic </w:t>
      </w:r>
      <w:r/>
    </w:p>
    <w:p w14:paraId="6CF1BC7C">
      <w:pPr>
        <w:pBdr/>
        <w:spacing/>
        <w:ind/>
        <w:rPr/>
      </w:pPr>
      <w:r>
        <w:t xml:space="preserve">injuries that require urgent hemorrhage control. </w:t>
      </w:r>
      <w:r/>
    </w:p>
    <w:p w14:paraId="46FCFC58">
      <w:pPr>
        <w:pBdr/>
        <w:spacing/>
        <w:ind/>
        <w:rPr/>
      </w:pPr>
      <w:r>
        <w:t xml:space="preserve">Hemodynamically normal patients without signs of </w:t>
      </w:r>
      <w:r/>
    </w:p>
    <w:p w14:paraId="0A5F5140">
      <w:pPr>
        <w:pBdr/>
        <w:spacing/>
        <w:ind/>
        <w:rPr/>
      </w:pPr>
      <w:r>
        <w:t xml:space="preserve">peritonitis may undergo a more detailed evaluation </w:t>
      </w:r>
      <w:r/>
    </w:p>
    <w:p w14:paraId="780C7269">
      <w:pPr>
        <w:pBdr/>
        <w:spacing/>
        <w:ind/>
        <w:rPr/>
      </w:pPr>
      <w:r>
        <w:t xml:space="preserve">to determine the presence of injuries that can cause </w:t>
      </w:r>
      <w:r/>
    </w:p>
    <w:p w14:paraId="3DC32E9F">
      <w:pPr>
        <w:pBdr/>
        <w:spacing/>
        <w:ind/>
        <w:rPr/>
      </w:pPr>
      <w:r>
        <w:t xml:space="preserve">delayed morbidity and mortality.  This evaluation must </w:t>
      </w:r>
      <w:r/>
    </w:p>
    <w:p w14:paraId="24BA51C2">
      <w:pPr>
        <w:pBdr/>
        <w:spacing/>
        <w:ind/>
        <w:rPr/>
      </w:pPr>
      <w:r>
        <w:t xml:space="preserve">include repeated physical examinations to identify </w:t>
      </w:r>
      <w:r/>
    </w:p>
    <w:p w14:paraId="404650B2">
      <w:pPr>
        <w:pBdr/>
        <w:spacing/>
        <w:ind/>
        <w:rPr/>
      </w:pPr>
      <w:r>
        <w:t xml:space="preserve">any signs of bleeding or peritonitis that may develop </w:t>
      </w:r>
      <w:r/>
    </w:p>
    <w:p w14:paraId="702B3A29">
      <w:pPr>
        <w:pBdr/>
        <w:spacing/>
        <w:ind/>
        <w:rPr/>
      </w:pPr>
      <w:r>
        <w:t xml:space="preserve">over time.</w:t>
      </w:r>
      <w:r/>
    </w:p>
    <w:p w14:paraId="54A693C9">
      <w:pPr>
        <w:pBdr/>
        <w:spacing/>
        <w:ind/>
        <w:rPr/>
      </w:pPr>
      <w:r>
        <w:t xml:space="preserve">history</w:t>
      </w:r>
      <w:r/>
    </w:p>
    <w:p w14:paraId="0FA4AD56">
      <w:pPr>
        <w:pBdr/>
        <w:spacing/>
        <w:ind/>
        <w:rPr/>
      </w:pPr>
      <w:r>
        <w:t xml:space="preserve">When assessing a patient injured in a motor vehicle </w:t>
      </w:r>
      <w:r/>
    </w:p>
    <w:p w14:paraId="7EFB7E4B">
      <w:pPr>
        <w:pBdr/>
        <w:spacing/>
        <w:ind/>
        <w:rPr/>
      </w:pPr>
      <w:r>
        <w:t xml:space="preserve">crash, pertinent historical information includes the </w:t>
      </w:r>
      <w:r/>
    </w:p>
    <w:p w14:paraId="27CCDCAD">
      <w:pPr>
        <w:pBdr/>
        <w:spacing/>
        <w:ind/>
        <w:rPr/>
      </w:pPr>
      <w:r>
        <w:t xml:space="preserve">vehicle speed, type of collision (e.g., frontal impact, </w:t>
      </w:r>
      <w:r/>
    </w:p>
    <w:p w14:paraId="1A9FD287">
      <w:pPr>
        <w:pBdr/>
        <w:spacing/>
        <w:ind/>
        <w:rPr/>
      </w:pPr>
      <w:r>
        <w:t xml:space="preserve">lateral impact, sideswipe, rear impact, or rollover), </w:t>
      </w:r>
      <w:r/>
    </w:p>
    <w:p w14:paraId="010A2878">
      <w:pPr>
        <w:pBdr/>
        <w:spacing/>
        <w:ind/>
        <w:rPr/>
      </w:pPr>
      <w:r>
        <w:t xml:space="preserve">any intrusion into the passenger compartment, types </w:t>
      </w:r>
      <w:r/>
    </w:p>
    <w:p w14:paraId="2AE79362">
      <w:pPr>
        <w:pBdr/>
        <w:spacing/>
        <w:ind/>
        <w:rPr/>
      </w:pPr>
      <w:r>
        <w:t xml:space="preserve">of restraints, deployment of air bags, patient position </w:t>
      </w:r>
      <w:r/>
    </w:p>
    <w:p w14:paraId="6CF2718E">
      <w:pPr>
        <w:pBdr/>
        <w:spacing/>
        <w:ind/>
        <w:rPr/>
      </w:pPr>
      <w:r>
        <w:t xml:space="preserve">in the vehicle, and status of other occupants. For </w:t>
      </w:r>
      <w:r/>
    </w:p>
    <w:p w14:paraId="0F490392">
      <w:pPr>
        <w:pBdr/>
        <w:spacing/>
        <w:ind/>
        <w:rPr/>
      </w:pPr>
      <w:r>
        <w:t xml:space="preserve">patients injured by falling, the height of the fall is </w:t>
      </w:r>
      <w:r/>
    </w:p>
    <w:p w14:paraId="7687862A">
      <w:pPr>
        <w:pBdr/>
        <w:spacing/>
        <w:ind/>
        <w:rPr/>
      </w:pPr>
      <w:r>
        <w:t xml:space="preserve">important historical information due to the increased </w:t>
      </w:r>
      <w:r/>
    </w:p>
    <w:p w14:paraId="3A575E87">
      <w:pPr>
        <w:pBdr/>
        <w:spacing/>
        <w:ind/>
        <w:rPr/>
      </w:pPr>
      <w:r>
        <w:t xml:space="preserve">potential for deceleration injury at greater heights. </w:t>
      </w:r>
      <w:r/>
    </w:p>
    <w:p w14:paraId="27BE4DD6">
      <w:pPr>
        <w:pBdr/>
        <w:spacing/>
        <w:ind/>
        <w:rPr/>
      </w:pPr>
      <w:r>
        <w:t xml:space="preserve">The patient, other vehicle occupants, witnesses, law </w:t>
      </w:r>
      <w:r/>
    </w:p>
    <w:p w14:paraId="7F172BC5">
      <w:pPr>
        <w:pBdr/>
        <w:spacing/>
        <w:ind/>
        <w:rPr/>
      </w:pPr>
      <w:r>
        <w:t xml:space="preserve">enforcement, and emergency medical personnel may </w:t>
      </w:r>
      <w:r/>
    </w:p>
    <w:p w14:paraId="6AECBC64">
      <w:pPr>
        <w:pBdr/>
        <w:spacing/>
        <w:ind/>
        <w:rPr/>
      </w:pPr>
      <w:r>
        <w:t xml:space="preserve">be able to provide historical information. Prehospital </w:t>
      </w:r>
      <w:r/>
    </w:p>
    <w:p w14:paraId="1A2F5B1F">
      <w:pPr>
        <w:pBdr/>
        <w:spacing/>
        <w:ind/>
        <w:rPr/>
      </w:pPr>
      <w:r>
        <w:t xml:space="preserve">care providers should supply data regarding vital </w:t>
      </w:r>
      <w:r/>
    </w:p>
    <w:p w14:paraId="617F8B23">
      <w:pPr>
        <w:pBdr/>
        <w:spacing/>
        <w:ind/>
        <w:rPr/>
      </w:pPr>
      <w:r>
        <w:t xml:space="preserve">signs, obvious injuries, and patient response to  </w:t>
      </w:r>
      <w:r/>
    </w:p>
    <w:p w14:paraId="1A37CDCD">
      <w:pPr>
        <w:pBdr/>
        <w:spacing/>
        <w:ind/>
        <w:rPr/>
      </w:pPr>
      <w:r>
        <w:t xml:space="preserve">prehospital treatment.</w:t>
      </w:r>
      <w:r/>
    </w:p>
    <w:p w14:paraId="3F0848F9">
      <w:pPr>
        <w:pBdr/>
        <w:spacing/>
        <w:ind/>
        <w:rPr/>
      </w:pPr>
      <w:r>
        <w:t xml:space="preserve">When assessing a patient who has sustained pene-  </w:t>
      </w:r>
      <w:r/>
    </w:p>
    <w:p w14:paraId="720CA4AE">
      <w:pPr>
        <w:pBdr/>
        <w:spacing/>
        <w:ind/>
        <w:rPr/>
      </w:pPr>
      <w:r>
        <w:t xml:space="preserve">trating trauma, pertinent historical information </w:t>
      </w:r>
      <w:r/>
    </w:p>
    <w:p w14:paraId="7ABB426F">
      <w:pPr>
        <w:pBdr/>
        <w:spacing/>
        <w:ind/>
        <w:rPr/>
      </w:pPr>
      <w:r>
        <w:t xml:space="preserve">includes the time of injury, type of weapon (e.g., knife, </w:t>
      </w:r>
      <w:r/>
    </w:p>
    <w:p w14:paraId="32C2D074">
      <w:pPr>
        <w:pBdr/>
        <w:spacing/>
        <w:ind/>
        <w:rPr/>
      </w:pPr>
      <w:r>
        <w:t xml:space="preserve">handgun, rifle, or shotgun), distance from the assailant </w:t>
      </w:r>
      <w:r/>
    </w:p>
    <w:p w14:paraId="0E6F1C8C">
      <w:pPr>
        <w:pBdr/>
        <w:spacing/>
        <w:ind/>
        <w:rPr/>
      </w:pPr>
      <w:r>
        <w:t xml:space="preserve">(particularly important with shotgun wounds, as the </w:t>
      </w:r>
      <w:r/>
    </w:p>
    <w:p w14:paraId="3FBE4206">
      <w:pPr>
        <w:pBdr/>
        <w:spacing/>
        <w:ind/>
        <w:rPr/>
      </w:pPr>
      <w:r>
        <w:t xml:space="preserve">likelihood of major visceral injuries decreases beyond </w:t>
      </w:r>
      <w:r/>
    </w:p>
    <w:p w14:paraId="09EAAF70">
      <w:pPr>
        <w:pBdr/>
        <w:spacing/>
        <w:ind/>
        <w:rPr/>
      </w:pPr>
      <w:r>
        <w:t xml:space="preserve">the 10-foot or 3-meter range), number of stab wounds </w:t>
      </w:r>
      <w:r/>
    </w:p>
    <w:p w14:paraId="6B1645BA">
      <w:pPr>
        <w:pBdr/>
        <w:spacing/>
        <w:ind/>
        <w:rPr/>
      </w:pPr>
      <w:r>
        <w:t xml:space="preserve">or gunshots sustained, and the amount of external </w:t>
      </w:r>
      <w:r/>
    </w:p>
    <w:p w14:paraId="4DC5625E">
      <w:pPr>
        <w:pBdr/>
        <w:spacing/>
        <w:ind/>
        <w:rPr/>
      </w:pPr>
      <w:r>
        <w:t xml:space="preserve">bleeding noted at the scene. Important additional </w:t>
      </w:r>
      <w:r/>
    </w:p>
    <w:p w14:paraId="01F63D4E">
      <w:pPr>
        <w:pBdr/>
        <w:spacing/>
        <w:ind/>
        <w:rPr/>
      </w:pPr>
      <w:r>
        <w:t xml:space="preserve">information to obtain from the patient includes the </w:t>
      </w:r>
      <w:r/>
    </w:p>
    <w:p w14:paraId="2709CCD6">
      <w:pPr>
        <w:pBdr/>
        <w:spacing/>
        <w:ind/>
        <w:rPr/>
      </w:pPr>
      <w:r>
        <w:t xml:space="preserve">magnitude and location of abdominal pain.</w:t>
      </w:r>
      <w:r/>
    </w:p>
    <w:p w14:paraId="5EEE54F0">
      <w:pPr>
        <w:pBdr/>
        <w:spacing/>
        <w:ind/>
        <w:rPr/>
      </w:pPr>
      <w:r>
        <w:t xml:space="preserve">Explosions can produce visceral overpressure </w:t>
      </w:r>
      <w:r/>
    </w:p>
    <w:p w14:paraId="70D71512">
      <w:pPr>
        <w:pBdr/>
        <w:spacing/>
        <w:ind/>
        <w:rPr/>
      </w:pPr>
      <w:r>
        <w:t xml:space="preserve">injuries. The risk increases when the patient is in close </w:t>
      </w:r>
      <w:r/>
    </w:p>
    <w:p w14:paraId="22DC8319">
      <w:pPr>
        <w:pBdr/>
        <w:spacing/>
        <w:ind/>
        <w:rPr/>
      </w:pPr>
      <w:r>
        <w:t xml:space="preserve">proximity to the blast and when a blast occurs within </w:t>
      </w:r>
      <w:r/>
    </w:p>
    <w:p w14:paraId="3D1DC2DE">
      <w:pPr>
        <w:pBdr/>
        <w:spacing/>
        <w:ind/>
        <w:rPr/>
      </w:pPr>
      <w:r>
        <w:t xml:space="preserve">a closed space.  </w:t>
      </w:r>
      <w:r/>
    </w:p>
    <w:p w14:paraId="332A5459">
      <w:pPr>
        <w:pBdr/>
        <w:spacing/>
        <w:ind/>
        <w:rPr/>
      </w:pPr>
      <w:r>
        <w:t xml:space="preserve">physical examination</w:t>
      </w:r>
      <w:r/>
    </w:p>
    <w:p w14:paraId="4C495084">
      <w:pPr>
        <w:pBdr/>
        <w:spacing/>
        <w:ind/>
        <w:rPr/>
      </w:pPr>
      <w:r>
        <w:t xml:space="preserve">The abdominal examination is conducted in a systematic </w:t>
      </w:r>
      <w:r/>
    </w:p>
    <w:p w14:paraId="0E9D1DE3">
      <w:pPr>
        <w:pBdr/>
        <w:spacing/>
        <w:ind/>
        <w:rPr/>
      </w:pPr>
      <w:r>
        <w:t xml:space="preserve">sequence: inspection, auscultation, percussion, and </w:t>
      </w:r>
      <w:r/>
    </w:p>
    <w:p w14:paraId="1D9EE3BE">
      <w:pPr>
        <w:pBdr/>
        <w:spacing/>
        <w:ind/>
        <w:rPr/>
      </w:pPr>
      <w:r>
        <w:t xml:space="preserve">palpation. This is followed by examination of the pelvis </w:t>
      </w:r>
      <w:r/>
    </w:p>
    <w:p w14:paraId="3D9C7C5D">
      <w:pPr>
        <w:pBdr/>
        <w:spacing/>
        <w:ind/>
        <w:rPr/>
      </w:pPr>
      <w:r>
        <w:t xml:space="preserve">and buttocks, as well as; urethral, perineal, and, if </w:t>
      </w:r>
      <w:r/>
    </w:p>
    <w:p w14:paraId="3D3FFF3A">
      <w:pPr>
        <w:pBdr/>
        <w:spacing/>
        <w:ind/>
        <w:rPr/>
      </w:pPr>
      <w:r>
        <w:t xml:space="preserve">indicated, rectal and vaginal exams. The findings, </w:t>
      </w:r>
      <w:r/>
    </w:p>
    <w:p w14:paraId="6E0E49DD">
      <w:pPr>
        <w:pBdr/>
        <w:spacing/>
        <w:ind/>
        <w:rPr/>
      </w:pPr>
      <w:r>
        <w:t xml:space="preserve">whether positive or negative, should be completely </w:t>
      </w:r>
      <w:r/>
    </w:p>
    <w:p w14:paraId="7CDA3D5F">
      <w:pPr>
        <w:pBdr/>
        <w:spacing/>
        <w:ind/>
        <w:rPr/>
      </w:pPr>
      <w:r>
        <w:t xml:space="preserve">documented in the patient’s medical record.Inspection, Auscultation, Percussion, and </w:t>
      </w:r>
      <w:r/>
    </w:p>
    <w:p w14:paraId="37FAAF4A">
      <w:pPr>
        <w:pBdr/>
        <w:spacing/>
        <w:ind/>
        <w:rPr/>
      </w:pPr>
      <w:r>
        <w:t xml:space="preserve">Palpation  </w:t>
      </w:r>
      <w:r/>
    </w:p>
    <w:p w14:paraId="2D52F0CC">
      <w:pPr>
        <w:pBdr/>
        <w:spacing/>
        <w:ind/>
        <w:rPr/>
      </w:pPr>
      <w:r>
        <w:t xml:space="preserve">In most circumstances, the patient must be fully </w:t>
      </w:r>
      <w:r/>
    </w:p>
    <w:p w14:paraId="3E926F48">
      <w:pPr>
        <w:pBdr/>
        <w:spacing/>
        <w:ind/>
        <w:rPr/>
      </w:pPr>
      <w:r>
        <w:t xml:space="preserve">undressed to allow for a thorough inspection. During </w:t>
      </w:r>
      <w:r/>
    </w:p>
    <w:p w14:paraId="43BCF3A0">
      <w:pPr>
        <w:pBdr/>
        <w:spacing/>
        <w:ind/>
        <w:rPr/>
      </w:pPr>
      <w:r>
        <w:t xml:space="preserve">the inspection, examine the anterior and posterior </w:t>
      </w:r>
      <w:r/>
    </w:p>
    <w:p w14:paraId="2FE4BFA5">
      <w:pPr>
        <w:pBdr/>
        <w:spacing/>
        <w:ind/>
        <w:rPr/>
      </w:pPr>
      <w:r>
        <w:t xml:space="preserve">abdomen, as well as the lower chest and perineum, </w:t>
      </w:r>
      <w:r/>
    </w:p>
    <w:p w14:paraId="42DC5D5D">
      <w:pPr>
        <w:pBdr/>
        <w:spacing/>
        <w:ind/>
        <w:rPr/>
      </w:pPr>
      <w:r>
        <w:t xml:space="preserve">for abrasions and contusions from restraint devices, </w:t>
      </w:r>
      <w:r/>
    </w:p>
    <w:p w14:paraId="4472F052">
      <w:pPr>
        <w:pBdr/>
        <w:spacing/>
        <w:ind/>
        <w:rPr/>
      </w:pPr>
      <w:r>
        <w:t xml:space="preserve">lacerations, penetrating wounds, impaled foreign </w:t>
      </w:r>
      <w:r/>
    </w:p>
    <w:p w14:paraId="3127696F">
      <w:pPr>
        <w:pBdr/>
        <w:spacing/>
        <w:ind/>
        <w:rPr/>
      </w:pPr>
      <w:r>
        <w:t xml:space="preserve">bodies, evisceration of omentum or bowel, and the </w:t>
      </w:r>
      <w:r/>
    </w:p>
    <w:p w14:paraId="5DDBC351">
      <w:pPr>
        <w:pBdr/>
        <w:spacing/>
        <w:ind/>
        <w:rPr/>
      </w:pPr>
      <w:r>
        <w:t xml:space="preserve">pregnant state. </w:t>
      </w:r>
      <w:r/>
    </w:p>
    <w:p w14:paraId="72E59E3C">
      <w:pPr>
        <w:pBdr/>
        <w:spacing/>
        <w:ind/>
        <w:rPr/>
      </w:pPr>
      <w:r>
        <w:t xml:space="preserve">Inspect the flank, scrotum, urethral meatus, and </w:t>
      </w:r>
      <w:r/>
    </w:p>
    <w:p w14:paraId="396DE02C">
      <w:pPr>
        <w:pBdr/>
        <w:spacing/>
        <w:ind/>
        <w:rPr/>
      </w:pPr>
      <w:r>
        <w:t xml:space="preserve">perianal area for blood, swelling, and bruising. </w:t>
      </w:r>
      <w:r/>
    </w:p>
    <w:p w14:paraId="28D131C6">
      <w:pPr>
        <w:pBdr/>
        <w:spacing/>
        <w:ind/>
        <w:rPr/>
      </w:pPr>
      <w:r>
        <w:t xml:space="preserve">Laceration of the perineum, vagina, rectum, or buttocks </w:t>
      </w:r>
      <w:r/>
    </w:p>
    <w:p w14:paraId="20697063">
      <w:pPr>
        <w:pBdr/>
        <w:spacing/>
        <w:ind/>
        <w:rPr/>
      </w:pPr>
      <w:r>
        <w:t xml:space="preserve">may be associated with an open pelvic fracture in blunt </w:t>
      </w:r>
      <w:r/>
    </w:p>
    <w:p w14:paraId="76FF9CFC">
      <w:pPr>
        <w:pBdr/>
        <w:spacing/>
        <w:ind/>
        <w:rPr/>
      </w:pPr>
      <w:r>
        <w:t xml:space="preserve">trauma patients. Skin folds in obese patients can mask </w:t>
      </w:r>
      <w:r/>
    </w:p>
    <w:p w14:paraId="6A987E78">
      <w:pPr>
        <w:pBdr/>
        <w:spacing/>
        <w:ind/>
        <w:rPr/>
      </w:pPr>
      <w:r>
        <w:t xml:space="preserve">penetrating injuries and increase the difficulty of </w:t>
      </w:r>
      <w:r/>
    </w:p>
    <w:p w14:paraId="4F63A8A6">
      <w:pPr>
        <w:pBdr/>
        <w:spacing/>
        <w:ind/>
        <w:rPr/>
      </w:pPr>
      <w:r>
        <w:t xml:space="preserve">assessing the abdomen and pelvis. For a complete </w:t>
      </w:r>
      <w:r/>
    </w:p>
    <w:p w14:paraId="6B68089D">
      <w:pPr>
        <w:pBdr/>
        <w:spacing/>
        <w:ind/>
        <w:rPr/>
      </w:pPr>
      <w:r>
        <w:t xml:space="preserve">back examination, cautiously logroll the patient. (See </w:t>
      </w:r>
      <w:r/>
    </w:p>
    <w:p w14:paraId="692CBA9A">
      <w:pPr>
        <w:pBdr/>
        <w:spacing/>
        <w:ind/>
        <w:rPr/>
      </w:pPr>
      <w:r>
        <w:t xml:space="preserve">Logroll video on MyATLS mobile app. )</w:t>
      </w:r>
      <w:r/>
    </w:p>
    <w:p w14:paraId="569FAFA9">
      <w:pPr>
        <w:pBdr/>
        <w:spacing/>
        <w:ind/>
        <w:rPr/>
      </w:pPr>
      <w:r>
        <w:t xml:space="preserve">At the conclusion of the rapid physical exam, </w:t>
      </w:r>
      <w:r/>
    </w:p>
    <w:p w14:paraId="45C554F4">
      <w:pPr>
        <w:pBdr/>
        <w:spacing/>
        <w:ind/>
        <w:rPr/>
      </w:pPr>
      <w:r>
        <w:t xml:space="preserve">cover the patient with warmed blankets to help  </w:t>
      </w:r>
      <w:r/>
    </w:p>
    <w:p w14:paraId="4814E2B6">
      <w:pPr>
        <w:pBdr/>
        <w:spacing/>
        <w:ind/>
        <w:rPr/>
      </w:pPr>
      <w:r>
        <w:t xml:space="preserve">prevent hypothermia. </w:t>
      </w:r>
      <w:r/>
    </w:p>
    <w:p w14:paraId="412DCC99">
      <w:pPr>
        <w:pBdr/>
        <w:spacing/>
        <w:ind/>
        <w:rPr/>
      </w:pPr>
      <w:r>
        <w:t xml:space="preserve">Although auscultation is necessary, the presence or </w:t>
      </w:r>
      <w:r/>
    </w:p>
    <w:p w14:paraId="5D6917A8">
      <w:pPr>
        <w:pBdr/>
        <w:spacing/>
        <w:ind/>
        <w:rPr/>
      </w:pPr>
      <w:r>
        <w:t xml:space="preserve">absence of bowel sounds does not necessarily correlate </w:t>
      </w:r>
      <w:r/>
    </w:p>
    <w:p w14:paraId="68C7FFE9">
      <w:pPr>
        <w:pBdr/>
        <w:spacing/>
        <w:ind/>
        <w:rPr/>
      </w:pPr>
      <w:r>
        <w:t xml:space="preserve">with injury, and the ability to hear bowels sounds may </w:t>
      </w:r>
      <w:r/>
    </w:p>
    <w:p w14:paraId="77B13984">
      <w:pPr>
        <w:pBdr/>
        <w:spacing/>
        <w:ind/>
        <w:rPr/>
      </w:pPr>
      <w:r>
        <w:t xml:space="preserve">be compromised in a noisy emergency department.</w:t>
      </w:r>
      <w:r/>
    </w:p>
    <w:p w14:paraId="761F7DD2">
      <w:pPr>
        <w:pBdr/>
        <w:spacing/>
        <w:ind/>
        <w:rPr/>
      </w:pPr>
      <w:r>
        <w:t xml:space="preserve">Percussion causes slight movement of the peritoneum </w:t>
      </w:r>
      <w:r/>
    </w:p>
    <w:p w14:paraId="0741BB0D">
      <w:pPr>
        <w:pBdr/>
        <w:spacing/>
        <w:ind/>
        <w:rPr/>
      </w:pPr>
      <w:r>
        <w:t xml:space="preserve">and may elicit signs of peritoneal irritation. When </w:t>
      </w:r>
      <w:r/>
    </w:p>
    <w:p w14:paraId="1D409ED8">
      <w:pPr>
        <w:pBdr/>
        <w:spacing/>
        <w:ind/>
        <w:rPr/>
      </w:pPr>
      <w:r>
        <w:t xml:space="preserve">rebound tenderness is present, do not seek additional </w:t>
      </w:r>
      <w:r/>
    </w:p>
    <w:p w14:paraId="4269D8B0">
      <w:pPr>
        <w:pBdr/>
        <w:spacing/>
        <w:ind/>
        <w:rPr/>
      </w:pPr>
      <w:r>
        <w:t xml:space="preserve">evidence of irritation, as it may cause the patient </w:t>
      </w:r>
      <w:r/>
    </w:p>
    <w:p w14:paraId="5F873101">
      <w:pPr>
        <w:pBdr/>
        <w:spacing/>
        <w:ind/>
        <w:rPr/>
      </w:pPr>
      <w:r>
        <w:t xml:space="preserve">further unnecessary pain.  </w:t>
      </w:r>
      <w:r/>
    </w:p>
    <w:p w14:paraId="5124F599">
      <w:pPr>
        <w:pBdr/>
        <w:spacing/>
        <w:ind/>
        <w:rPr/>
      </w:pPr>
      <w:r>
        <w:t xml:space="preserve">Voluntary guarding by the patient may make the </w:t>
      </w:r>
      <w:r/>
    </w:p>
    <w:p w14:paraId="170A2833">
      <w:pPr>
        <w:pBdr/>
        <w:spacing/>
        <w:ind/>
        <w:rPr/>
      </w:pPr>
      <w:r>
        <w:t xml:space="preserve">abdominal examination unreliable. In contrast, </w:t>
      </w:r>
      <w:r/>
    </w:p>
    <w:p w14:paraId="012E2C8E">
      <w:pPr>
        <w:pBdr/>
        <w:spacing/>
        <w:ind/>
        <w:rPr/>
      </w:pPr>
      <w:r>
        <w:t xml:space="preserve">involuntary muscle guarding is a reliable sign </w:t>
      </w:r>
      <w:r/>
    </w:p>
    <w:p w14:paraId="02B89029">
      <w:pPr>
        <w:pBdr/>
        <w:spacing/>
        <w:ind/>
        <w:rPr/>
      </w:pPr>
      <w:r>
        <w:t xml:space="preserve">of peritoneal irritation. Palpation may elicit and </w:t>
      </w:r>
      <w:r/>
    </w:p>
    <w:p w14:paraId="764C31EB">
      <w:pPr>
        <w:pBdr/>
        <w:spacing/>
        <w:ind/>
        <w:rPr/>
      </w:pPr>
      <w:r>
        <w:t xml:space="preserve">distinguish superficial (i.e., abdominal wall) and deep </w:t>
      </w:r>
      <w:r/>
    </w:p>
    <w:p w14:paraId="0216EFED">
      <w:pPr>
        <w:pBdr/>
        <w:spacing/>
        <w:ind/>
        <w:rPr/>
      </w:pPr>
      <w:r>
        <w:t xml:space="preserve">tenderness. Determine whether a pregnant uterus is </w:t>
      </w:r>
      <w:r/>
    </w:p>
    <w:p w14:paraId="187983D8">
      <w:pPr>
        <w:pBdr/>
        <w:spacing/>
        <w:ind/>
        <w:rPr/>
      </w:pPr>
      <w:r>
        <w:t xml:space="preserve">present and, if so, estimate the fetal age.</w:t>
      </w:r>
      <w:r/>
    </w:p>
    <w:p w14:paraId="6DCCCBEF">
      <w:pPr>
        <w:pBdr/>
        <w:spacing/>
        <w:ind/>
        <w:rPr/>
      </w:pPr>
      <w:r>
        <w:t xml:space="preserve">Pelvic Assessment</w:t>
      </w:r>
      <w:r/>
    </w:p>
    <w:p w14:paraId="75091301">
      <w:pPr>
        <w:pBdr/>
        <w:spacing/>
        <w:ind/>
        <w:rPr/>
      </w:pPr>
      <w:r>
        <w:t xml:space="preserve">Major pelvic hemorrhage can occur rapidly, and </w:t>
      </w:r>
      <w:r/>
    </w:p>
    <w:p w14:paraId="4C8491A8">
      <w:pPr>
        <w:pBdr/>
        <w:spacing/>
        <w:ind/>
        <w:rPr/>
      </w:pPr>
      <w:r>
        <w:t xml:space="preserve">clinicians must make the diagnosis quickly so they </w:t>
      </w:r>
      <w:r/>
    </w:p>
    <w:p w14:paraId="3A10E916">
      <w:pPr>
        <w:pBdr/>
        <w:spacing/>
        <w:ind/>
        <w:rPr/>
      </w:pPr>
      <w:r>
        <w:t xml:space="preserve">can initiate appropriate resuscitative treatment. </w:t>
      </w:r>
      <w:r/>
    </w:p>
    <w:p w14:paraId="4ED7068F">
      <w:pPr>
        <w:pBdr/>
        <w:spacing/>
        <w:ind/>
        <w:rPr/>
      </w:pPr>
      <w:r>
        <w:t xml:space="preserve">Unexplained hypotension may be the only initial </w:t>
      </w:r>
      <w:r/>
    </w:p>
    <w:p w14:paraId="7A86261C">
      <w:pPr>
        <w:pBdr/>
        <w:spacing/>
        <w:ind/>
        <w:rPr/>
      </w:pPr>
      <w:r>
        <w:t xml:space="preserve">indication of major pelvic disruption. Mechanical </w:t>
      </w:r>
      <w:r/>
    </w:p>
    <w:p w14:paraId="63BC6FAF">
      <w:pPr>
        <w:pBdr/>
        <w:spacing/>
        <w:ind/>
        <w:rPr/>
      </w:pPr>
      <w:r>
        <w:t xml:space="preserve">instability of the pelvic ring should be assumed in </w:t>
      </w:r>
      <w:r/>
    </w:p>
    <w:p w14:paraId="45C5E3B9">
      <w:pPr>
        <w:pBdr/>
        <w:spacing/>
        <w:ind/>
        <w:rPr/>
      </w:pPr>
      <w:r>
        <w:t xml:space="preserve">patients who have pelvic fractures with hypotension </w:t>
      </w:r>
      <w:r/>
    </w:p>
    <w:p w14:paraId="2593D607">
      <w:pPr>
        <w:pBdr/>
        <w:spacing/>
        <w:ind/>
        <w:rPr/>
      </w:pPr>
      <w:r>
        <w:t xml:space="preserve">and no other source of blood loss. Placement of  a </w:t>
      </w:r>
      <w:r/>
    </w:p>
    <w:p w14:paraId="1E213FFC">
      <w:pPr>
        <w:pBdr/>
        <w:spacing/>
        <w:ind/>
        <w:rPr/>
      </w:pPr>
      <w:r>
        <w:t xml:space="preserve">pelvic binder is a priority and may be lifesaving in  </w:t>
      </w:r>
      <w:r/>
    </w:p>
    <w:p w14:paraId="51FB21D4">
      <w:pPr>
        <w:pBdr/>
        <w:spacing/>
        <w:ind/>
        <w:rPr/>
      </w:pPr>
      <w:r>
        <w:t xml:space="preserve">this circumstance. </w:t>
      </w:r>
      <w:r/>
    </w:p>
    <w:p w14:paraId="411D4E1D">
      <w:pPr>
        <w:pBdr/>
        <w:spacing/>
        <w:ind/>
        <w:rPr/>
      </w:pPr>
      <w:r>
        <w:t xml:space="preserve">Physical exam findings suggestive of pelvic </w:t>
      </w:r>
      <w:r/>
    </w:p>
    <w:p w14:paraId="73C706C6">
      <w:pPr>
        <w:pBdr/>
        <w:spacing/>
        <w:ind/>
        <w:rPr/>
      </w:pPr>
      <w:r>
        <w:t xml:space="preserve">fracture include evidence of ruptured urethra  ASSESSMENT AND MANAGEMENT  87</w:t>
      </w:r>
      <w:r/>
    </w:p>
    <w:p w14:paraId="1D5C855F">
      <w:pPr>
        <w:pBdr/>
        <w:spacing/>
        <w:ind/>
        <w:rPr/>
      </w:pPr>
      <w:r>
        <w:t xml:space="preserve">--- Strona 141 ---</w:t>
      </w:r>
      <w:r/>
    </w:p>
    <w:p w14:paraId="7247E539">
      <w:pPr>
        <w:pBdr/>
        <w:spacing/>
        <w:ind/>
        <w:rPr/>
      </w:pPr>
      <w:r>
        <w:t xml:space="preserve"> 88 CHAPTER 5  ■ Abdominal and Pelvic Trauma</w:t>
      </w:r>
      <w:r/>
    </w:p>
    <w:p w14:paraId="2917138C">
      <w:pPr>
        <w:pBdr/>
        <w:spacing/>
        <w:ind/>
        <w:rPr/>
      </w:pPr>
      <w:r>
        <w:t xml:space="preserve">■ BACK TO TABLE OF CONTENTS(scrotal hematoma or blood at the urethral meatus), </w:t>
      </w:r>
      <w:r/>
    </w:p>
    <w:p w14:paraId="45BD213D">
      <w:pPr>
        <w:pBdr/>
        <w:spacing/>
        <w:ind/>
        <w:rPr/>
      </w:pPr>
      <w:r>
        <w:t xml:space="preserve">discrepancy in limb length, and rotational deformity </w:t>
      </w:r>
      <w:r/>
    </w:p>
    <w:p w14:paraId="0C9B63C0">
      <w:pPr>
        <w:pBdr/>
        <w:spacing/>
        <w:ind/>
        <w:rPr/>
      </w:pPr>
      <w:r>
        <w:t xml:space="preserve">of a leg without obvious fracture. In these patients, </w:t>
      </w:r>
      <w:r/>
    </w:p>
    <w:p w14:paraId="69A30C41">
      <w:pPr>
        <w:pBdr/>
        <w:spacing/>
        <w:ind/>
        <w:rPr/>
      </w:pPr>
      <w:r>
        <w:t xml:space="preserve">avoid manually manipulating the pelvis, as doing </w:t>
      </w:r>
      <w:r/>
    </w:p>
    <w:p w14:paraId="4BC1B05D">
      <w:pPr>
        <w:pBdr/>
        <w:spacing/>
        <w:ind/>
        <w:rPr/>
      </w:pPr>
      <w:r>
        <w:t xml:space="preserve">so may dislodge an existing blood clot and cause  </w:t>
      </w:r>
      <w:r/>
    </w:p>
    <w:p w14:paraId="68D05395">
      <w:pPr>
        <w:pBdr/>
        <w:spacing/>
        <w:ind/>
        <w:rPr/>
      </w:pPr>
      <w:r>
        <w:t xml:space="preserve">further hemorrhage. </w:t>
      </w:r>
      <w:r/>
    </w:p>
    <w:p w14:paraId="10683566">
      <w:pPr>
        <w:pBdr/>
        <w:spacing/>
        <w:ind/>
        <w:rPr/>
      </w:pPr>
      <w:r>
        <w:t xml:space="preserve">Gentle palpation of the bony pelvis for tenderness may </w:t>
      </w:r>
      <w:r/>
    </w:p>
    <w:p w14:paraId="507B8F51">
      <w:pPr>
        <w:pBdr/>
        <w:spacing/>
        <w:ind/>
        <w:rPr/>
      </w:pPr>
      <w:r>
        <w:t xml:space="preserve">provide useful information about the presence of pelvic </w:t>
      </w:r>
      <w:r/>
    </w:p>
    <w:p w14:paraId="07E5338F">
      <w:pPr>
        <w:pBdr/>
        <w:spacing/>
        <w:ind/>
        <w:rPr/>
      </w:pPr>
      <w:r>
        <w:t xml:space="preserve">fracture. Distraction of the pelvis is not recommended </w:t>
      </w:r>
      <w:r/>
    </w:p>
    <w:p w14:paraId="47AFC120">
      <w:pPr>
        <w:pBdr/>
        <w:spacing/>
        <w:ind/>
        <w:rPr/>
      </w:pPr>
      <w:r>
        <w:t xml:space="preserve">during the early assessment of injuries because it may </w:t>
      </w:r>
      <w:r/>
    </w:p>
    <w:p w14:paraId="208A33C1">
      <w:pPr>
        <w:pBdr/>
        <w:spacing/>
        <w:ind/>
        <w:rPr/>
      </w:pPr>
      <w:r>
        <w:t xml:space="preserve">worsen or cause recurrent pelvic bleeding. </w:t>
      </w:r>
      <w:r/>
    </w:p>
    <w:p w14:paraId="279DAE81">
      <w:pPr>
        <w:pBdr/>
        <w:spacing/>
        <w:ind/>
        <w:rPr/>
      </w:pPr>
      <w:r>
        <w:t xml:space="preserve">The mechanically unstable hemipelvis migrates </w:t>
      </w:r>
      <w:r/>
    </w:p>
    <w:p w14:paraId="05201504">
      <w:pPr>
        <w:pBdr/>
        <w:spacing/>
        <w:ind/>
        <w:rPr/>
      </w:pPr>
      <w:r>
        <w:t xml:space="preserve">cephalad because of muscular forces and rotates </w:t>
      </w:r>
      <w:r/>
    </w:p>
    <w:p w14:paraId="458FF2CE">
      <w:pPr>
        <w:pBdr/>
        <w:spacing/>
        <w:ind/>
        <w:rPr/>
      </w:pPr>
      <w:r>
        <w:t xml:space="preserve">outward secondary to the effect of gravity on the </w:t>
      </w:r>
      <w:r/>
    </w:p>
    <w:p w14:paraId="52558125">
      <w:pPr>
        <w:pBdr/>
        <w:spacing/>
        <w:ind/>
        <w:rPr/>
      </w:pPr>
      <w:r>
        <w:t xml:space="preserve">unstable hemipelvis. External rotation of the unstable </w:t>
      </w:r>
      <w:r/>
    </w:p>
    <w:p w14:paraId="057DDA25">
      <w:pPr>
        <w:pBdr/>
        <w:spacing/>
        <w:ind/>
        <w:rPr/>
      </w:pPr>
      <w:r>
        <w:t xml:space="preserve">pelvis results in an increased pelvic volume that can </w:t>
      </w:r>
      <w:r/>
    </w:p>
    <w:p w14:paraId="4F188A30">
      <w:pPr>
        <w:pBdr/>
        <w:spacing/>
        <w:ind/>
        <w:rPr/>
      </w:pPr>
      <w:r>
        <w:t xml:space="preserve">accommodate a larger volume of blood. The pelvis </w:t>
      </w:r>
      <w:r/>
    </w:p>
    <w:p w14:paraId="347CF9FC">
      <w:pPr>
        <w:pBdr/>
        <w:spacing/>
        <w:ind/>
        <w:rPr/>
      </w:pPr>
      <w:r>
        <w:t xml:space="preserve">can be stabilized with a binder or sheet to limit this </w:t>
      </w:r>
      <w:r/>
    </w:p>
    <w:p w14:paraId="12B17BD3">
      <w:pPr>
        <w:pBdr/>
        <w:spacing/>
        <w:ind/>
        <w:rPr/>
      </w:pPr>
      <w:r>
        <w:t xml:space="preserve">expansion. The binder should be centered over the </w:t>
      </w:r>
      <w:r/>
    </w:p>
    <w:p w14:paraId="26E81400">
      <w:pPr>
        <w:pBdr/>
        <w:spacing/>
        <w:ind/>
        <w:rPr/>
      </w:pPr>
      <w:r>
        <w:t xml:space="preserve">greater trochanters rather than over the iliac crests.  The </w:t>
      </w:r>
      <w:r/>
    </w:p>
    <w:p w14:paraId="25A5FA23">
      <w:pPr>
        <w:pBdr/>
        <w:spacing/>
        <w:ind/>
        <w:rPr/>
      </w:pPr>
      <w:r>
        <w:t xml:space="preserve">presence of lower-extremity neurologic abnormalities </w:t>
      </w:r>
      <w:r/>
    </w:p>
    <w:p w14:paraId="2EA6F95B">
      <w:pPr>
        <w:pBdr/>
        <w:spacing/>
        <w:ind/>
        <w:rPr/>
      </w:pPr>
      <w:r>
        <w:t xml:space="preserve">or open wounds in the flank, perineum, vagina, or </w:t>
      </w:r>
      <w:r/>
    </w:p>
    <w:p w14:paraId="32613472">
      <w:pPr>
        <w:pBdr/>
        <w:spacing/>
        <w:ind/>
        <w:rPr/>
      </w:pPr>
      <w:r>
        <w:t xml:space="preserve">rectum may be evidence of pelvic-ring instability. </w:t>
      </w:r>
      <w:r/>
    </w:p>
    <w:p w14:paraId="1E351805">
      <w:pPr>
        <w:pBdr/>
        <w:spacing/>
        <w:ind/>
        <w:rPr/>
      </w:pPr>
      <w:r>
        <w:t xml:space="preserve">An anteroposterior (AP) x-ray of the pelvis is a </w:t>
      </w:r>
      <w:r/>
    </w:p>
    <w:p w14:paraId="32D2663D">
      <w:pPr>
        <w:pBdr/>
        <w:spacing/>
        <w:ind/>
        <w:rPr/>
      </w:pPr>
      <w:r>
        <w:t xml:space="preserve">useful adjunct to identify a pelvic fracture, given the </w:t>
      </w:r>
      <w:r/>
    </w:p>
    <w:p w14:paraId="07FE3A56">
      <w:pPr>
        <w:pBdr/>
        <w:spacing/>
        <w:ind/>
        <w:rPr/>
      </w:pPr>
      <w:r>
        <w:t xml:space="preserve">limitations of clinical examination. (See Appendix G: </w:t>
      </w:r>
      <w:r/>
    </w:p>
    <w:p w14:paraId="4952B8F8">
      <w:pPr>
        <w:pBdr/>
        <w:spacing/>
        <w:ind/>
        <w:rPr/>
      </w:pPr>
      <w:r>
        <w:t xml:space="preserve">Circulation Skills.)Urethral, Perineal, Rectal, Vaginal, and  </w:t>
      </w:r>
      <w:r/>
    </w:p>
    <w:p w14:paraId="6395A45A">
      <w:pPr>
        <w:pBdr/>
        <w:spacing/>
        <w:ind/>
        <w:rPr/>
      </w:pPr>
      <w:r>
        <w:t xml:space="preserve">Gluteal Examination</w:t>
      </w:r>
      <w:r/>
    </w:p>
    <w:p w14:paraId="60187C95">
      <w:pPr>
        <w:pBdr/>
        <w:spacing/>
        <w:ind/>
        <w:rPr/>
      </w:pPr>
      <w:r>
        <w:t xml:space="preserve">The presence of blood at the urethral meatus strongly </w:t>
      </w:r>
      <w:r/>
    </w:p>
    <w:p w14:paraId="18FD2E36">
      <w:pPr>
        <w:pBdr/>
        <w:spacing/>
        <w:ind/>
        <w:rPr/>
      </w:pPr>
      <w:r>
        <w:t xml:space="preserve">suggests a urethral injury. Ecchymosis or hematoma of </w:t>
      </w:r>
      <w:r/>
    </w:p>
    <w:p w14:paraId="3B5FFC87">
      <w:pPr>
        <w:pBdr/>
        <w:spacing/>
        <w:ind/>
        <w:rPr/>
      </w:pPr>
      <w:r>
        <w:t xml:space="preserve">the scrotum and perineum is also suggestive of urethral </w:t>
      </w:r>
      <w:r/>
    </w:p>
    <w:p w14:paraId="27344A09">
      <w:pPr>
        <w:pBdr/>
        <w:spacing/>
        <w:ind/>
        <w:rPr/>
      </w:pPr>
      <w:r>
        <w:t xml:space="preserve">injury, although these signs may be absent immediately </w:t>
      </w:r>
      <w:r/>
    </w:p>
    <w:p w14:paraId="37268E56">
      <w:pPr>
        <w:pBdr/>
        <w:spacing/>
        <w:ind/>
        <w:rPr/>
      </w:pPr>
      <w:r>
        <w:t xml:space="preserve">after injury. In patients who have sustained blunt </w:t>
      </w:r>
      <w:r/>
    </w:p>
    <w:p w14:paraId="7E1774DC">
      <w:pPr>
        <w:pBdr/>
        <w:spacing/>
        <w:ind/>
        <w:rPr/>
      </w:pPr>
      <w:r>
        <w:t xml:space="preserve">trauma, the goals of the rectal examination are to assess </w:t>
      </w:r>
      <w:r/>
    </w:p>
    <w:p w14:paraId="08863583">
      <w:pPr>
        <w:pBdr/>
        <w:spacing/>
        <w:ind/>
        <w:rPr/>
      </w:pPr>
      <w:r>
        <w:t xml:space="preserve">sphincter tone and rectal mucosal integrity and to </w:t>
      </w:r>
      <w:r/>
    </w:p>
    <w:p w14:paraId="0B8C2AFA">
      <w:pPr>
        <w:pBdr/>
        <w:spacing/>
        <w:ind/>
        <w:rPr/>
      </w:pPr>
      <w:r>
        <w:t xml:space="preserve">identify any palpable fractures of the pelvis. Palpation </w:t>
      </w:r>
      <w:r/>
    </w:p>
    <w:p w14:paraId="306C1766">
      <w:pPr>
        <w:pBdr/>
        <w:spacing/>
        <w:ind/>
        <w:rPr/>
      </w:pPr>
      <w:r>
        <w:t xml:space="preserve">of the prostate gland is not a reliable sign of urethral </w:t>
      </w:r>
      <w:r/>
    </w:p>
    <w:p w14:paraId="4D8963EC">
      <w:pPr>
        <w:pBdr/>
        <w:spacing/>
        <w:ind/>
        <w:rPr/>
      </w:pPr>
      <w:r>
        <w:t xml:space="preserve">injury.  In patients with penetrating wounds, the rectal </w:t>
      </w:r>
      <w:r/>
    </w:p>
    <w:p w14:paraId="17D6B6D4">
      <w:pPr>
        <w:pBdr/>
        <w:spacing/>
        <w:ind/>
        <w:rPr/>
      </w:pPr>
      <w:r>
        <w:t xml:space="preserve">examination is used to assess sphincter tone and look </w:t>
      </w:r>
      <w:r/>
    </w:p>
    <w:p w14:paraId="70141554">
      <w:pPr>
        <w:pBdr/>
        <w:spacing/>
        <w:ind/>
        <w:rPr/>
      </w:pPr>
      <w:r>
        <w:t xml:space="preserve">for gross blood, which may indicate a bowel perforation. </w:t>
      </w:r>
      <w:r/>
    </w:p>
    <w:p w14:paraId="532ED469">
      <w:pPr>
        <w:pBdr/>
        <w:spacing/>
        <w:ind/>
        <w:rPr/>
      </w:pPr>
      <w:r>
        <w:t xml:space="preserve">Do not place a urinary catheter in a patient with a </w:t>
      </w:r>
      <w:r/>
    </w:p>
    <w:p w14:paraId="0B638650">
      <w:pPr>
        <w:pBdr/>
        <w:spacing/>
        <w:ind/>
        <w:rPr/>
      </w:pPr>
      <w:r>
        <w:t xml:space="preserve">perineal hematoma or blood at the urethral meatus </w:t>
      </w:r>
      <w:r/>
    </w:p>
    <w:p w14:paraId="6E741B6C">
      <w:pPr>
        <w:pBdr/>
        <w:spacing/>
        <w:ind/>
        <w:rPr/>
      </w:pPr>
      <w:r>
        <w:t xml:space="preserve">before a definitive assessment for urethral injury. </w:t>
      </w:r>
      <w:r/>
    </w:p>
    <w:p w14:paraId="4E53B456">
      <w:pPr>
        <w:pBdr/>
        <w:spacing/>
        <w:ind/>
        <w:rPr/>
      </w:pPr>
      <w:r>
        <w:t xml:space="preserve">Bony fragments from pelvic fracture or penetrating </w:t>
      </w:r>
      <w:r/>
    </w:p>
    <w:p w14:paraId="6B98B997">
      <w:pPr>
        <w:pBdr/>
        <w:spacing/>
        <w:ind/>
        <w:rPr/>
      </w:pPr>
      <w:r>
        <w:t xml:space="preserve">wounds can lacerate the vagina. Perform a vaginal exam </w:t>
      </w:r>
      <w:r/>
    </w:p>
    <w:p w14:paraId="4FF692D4">
      <w:pPr>
        <w:pBdr/>
        <w:spacing/>
        <w:ind/>
        <w:rPr/>
      </w:pPr>
      <w:r>
        <w:t xml:space="preserve">when injury is suspected, such as in the presence of </w:t>
      </w:r>
      <w:r/>
    </w:p>
    <w:p w14:paraId="65CC7183">
      <w:pPr>
        <w:pBdr/>
        <w:spacing/>
        <w:ind/>
        <w:rPr/>
      </w:pPr>
      <w:r>
        <w:t xml:space="preserve">complex perineal laceration, pelvic fracture, or trans-</w:t>
      </w:r>
      <w:r/>
    </w:p>
    <w:p w14:paraId="6A42E180">
      <w:pPr>
        <w:pBdr/>
        <w:spacing/>
        <w:ind/>
        <w:rPr/>
      </w:pPr>
      <w:r>
        <w:t xml:space="preserve">pelvic gunshot wound. In unresponsive menstruating </w:t>
      </w:r>
      <w:r/>
    </w:p>
    <w:p w14:paraId="3EFAEB62">
      <w:pPr>
        <w:pBdr/>
        <w:spacing/>
        <w:ind/>
        <w:rPr/>
      </w:pPr>
      <w:r>
        <w:t xml:space="preserve">women, examine the vagina for the presence of </w:t>
      </w:r>
      <w:r/>
    </w:p>
    <w:p w14:paraId="2B2932FF">
      <w:pPr>
        <w:pBdr/>
        <w:spacing/>
        <w:ind/>
        <w:rPr/>
      </w:pPr>
      <w:r>
        <w:t xml:space="preserve">tampons; left in place, they can cause delayed sepsis.</w:t>
      </w:r>
      <w:r/>
    </w:p>
    <w:p w14:paraId="25694461">
      <w:pPr>
        <w:pBdr/>
        <w:spacing/>
        <w:ind/>
        <w:rPr/>
      </w:pPr>
      <w:r>
        <w:t xml:space="preserve">The gluteal region extends from the iliac crests to </w:t>
      </w:r>
      <w:r/>
    </w:p>
    <w:p w14:paraId="59EBB9AF">
      <w:pPr>
        <w:pBdr/>
        <w:spacing/>
        <w:ind/>
        <w:rPr/>
      </w:pPr>
      <w:r>
        <w:t xml:space="preserve">the gluteal folds. Penetrating injuries to this area are </w:t>
      </w:r>
      <w:r/>
    </w:p>
    <w:p w14:paraId="0EEB079A">
      <w:pPr>
        <w:pBdr/>
        <w:spacing/>
        <w:ind/>
        <w:rPr/>
      </w:pPr>
      <w:r>
        <w:t xml:space="preserve">associated with up to a 50% incidence of significant </w:t>
      </w:r>
      <w:r/>
    </w:p>
    <w:p w14:paraId="68CDFBD9">
      <w:pPr>
        <w:pBdr/>
        <w:spacing/>
        <w:ind/>
        <w:rPr/>
      </w:pPr>
      <w:r>
        <w:t xml:space="preserve">intra-abdominal injuries, including rectal injuries </w:t>
      </w:r>
      <w:r/>
    </w:p>
    <w:p w14:paraId="411D464E">
      <w:pPr>
        <w:pBdr/>
        <w:spacing/>
        <w:ind/>
        <w:rPr/>
      </w:pPr>
      <w:r>
        <w:t xml:space="preserve">below the peritoneal reflection. These wounds mandate </w:t>
      </w:r>
      <w:r/>
    </w:p>
    <w:p w14:paraId="17CE867C">
      <w:pPr>
        <w:pBdr/>
        <w:spacing/>
        <w:ind/>
        <w:rPr/>
      </w:pPr>
      <w:r>
        <w:t xml:space="preserve">an evaluation for such injuries.</w:t>
      </w:r>
      <w:r/>
    </w:p>
    <w:p w14:paraId="5C774A15">
      <w:pPr>
        <w:pBdr/>
        <w:spacing/>
        <w:ind/>
        <w:rPr/>
      </w:pPr>
      <w:r>
        <w:t xml:space="preserve">adjuncts to physical examination</w:t>
      </w:r>
      <w:r/>
    </w:p>
    <w:p w14:paraId="4432261F">
      <w:pPr>
        <w:pBdr/>
        <w:spacing/>
        <w:ind/>
        <w:rPr/>
      </w:pPr>
      <w:r>
        <w:t xml:space="preserve"> After diagnosing and treating problems with a patient’s </w:t>
      </w:r>
      <w:r/>
    </w:p>
    <w:p w14:paraId="224BC474">
      <w:pPr>
        <w:pBdr/>
        <w:spacing/>
        <w:ind/>
        <w:rPr/>
      </w:pPr>
      <w:r>
        <w:t xml:space="preserve">airway, breathing, and circulation, clinicians frequently </w:t>
      </w:r>
      <w:r/>
    </w:p>
    <w:p w14:paraId="18AB15FD">
      <w:pPr>
        <w:pBdr/>
        <w:spacing/>
        <w:ind/>
        <w:rPr/>
      </w:pPr>
      <w:r>
        <w:t xml:space="preserve">insert gastric tubes and urinary catheters as adjuncts </w:t>
      </w:r>
      <w:r/>
    </w:p>
    <w:p w14:paraId="07C8B97A">
      <w:pPr>
        <w:pBdr/>
        <w:spacing/>
        <w:ind/>
        <w:rPr/>
      </w:pPr>
      <w:r>
        <w:t xml:space="preserve">to the primary survey.</w:t>
      </w:r>
      <w:r/>
    </w:p>
    <w:p w14:paraId="6E5F88E2">
      <w:pPr>
        <w:pBdr/>
        <w:spacing/>
        <w:ind/>
        <w:rPr/>
      </w:pPr>
      <w:r>
        <w:t xml:space="preserve">Gastric Tubes and Urinary Catheters</w:t>
      </w:r>
      <w:r/>
    </w:p>
    <w:p w14:paraId="68063003">
      <w:pPr>
        <w:pBdr/>
        <w:spacing/>
        <w:ind/>
        <w:rPr/>
      </w:pPr>
      <w:r>
        <w:t xml:space="preserve">The therapeutic goals of a gastric tube placed early </w:t>
      </w:r>
      <w:r/>
    </w:p>
    <w:p w14:paraId="52391EA8">
      <w:pPr>
        <w:pBdr/>
        <w:spacing/>
        <w:ind/>
        <w:rPr/>
      </w:pPr>
      <w:r>
        <w:t xml:space="preserve">in the primary survey include relief of acute gastric </w:t>
      </w:r>
      <w:r/>
    </w:p>
    <w:p w14:paraId="0063A874">
      <w:pPr>
        <w:pBdr/>
        <w:spacing/>
        <w:ind/>
        <w:rPr/>
      </w:pPr>
      <w:r>
        <w:t xml:space="preserve">dilation and stomach decompression before performing </w:t>
      </w:r>
      <w:r/>
    </w:p>
    <w:p w14:paraId="59FC2017">
      <w:pPr>
        <w:pBdr/>
        <w:spacing/>
        <w:ind/>
        <w:rPr/>
      </w:pPr>
      <w:r>
        <w:t xml:space="preserve">DPL (if needed). Gastric tubes may reduce the incidence </w:t>
      </w:r>
      <w:r/>
    </w:p>
    <w:p w14:paraId="57F1A21C">
      <w:pPr>
        <w:pBdr/>
        <w:spacing/>
        <w:ind/>
        <w:rPr/>
      </w:pPr>
      <w:r>
        <w:t xml:space="preserve">of aspiration in these cases. However, they can trigger </w:t>
      </w:r>
      <w:r/>
    </w:p>
    <w:p w14:paraId="1206CE38">
      <w:pPr>
        <w:pBdr/>
        <w:spacing/>
        <w:ind/>
        <w:rPr/>
      </w:pPr>
      <w:r>
        <w:t xml:space="preserve">vomiting in a patient with an active gag reflex. The </w:t>
      </w:r>
      <w:r/>
    </w:p>
    <w:p w14:paraId="7104A469">
      <w:pPr>
        <w:pBdr/>
        <w:spacing/>
        <w:ind/>
        <w:rPr/>
      </w:pPr>
      <w:r>
        <w:t xml:space="preserve">presence of blood in the gastric contents suggests </w:t>
      </w:r>
      <w:r/>
    </w:p>
    <w:p w14:paraId="193815F4">
      <w:pPr>
        <w:pBdr/>
        <w:spacing/>
        <w:ind/>
        <w:rPr/>
      </w:pPr>
      <w:r>
        <w:t xml:space="preserve">an injury to the esophagus or upper gastrointestinal </w:t>
      </w:r>
      <w:r/>
    </w:p>
    <w:p w14:paraId="1336CAF6">
      <w:pPr>
        <w:pBdr/>
        <w:spacing/>
        <w:ind/>
        <w:rPr/>
      </w:pPr>
      <w:r>
        <w:t xml:space="preserve">tract if nasopharyngeal and/or oropharyngeal </w:t>
      </w:r>
      <w:r/>
    </w:p>
    <w:p w14:paraId="3C38C26C">
      <w:pPr>
        <w:pBdr/>
        <w:spacing/>
        <w:ind/>
        <w:rPr/>
      </w:pPr>
      <w:r>
        <w:t xml:space="preserve">sources are excluded. If a patient has severe facial </w:t>
      </w:r>
      <w:r/>
    </w:p>
    <w:p w14:paraId="44D75CD7">
      <w:pPr>
        <w:pBdr/>
        <w:spacing/>
        <w:ind/>
        <w:rPr/>
      </w:pPr>
      <w:r>
        <w:t xml:space="preserve">fractures or possible basilar skull fracture, insert the </w:t>
      </w:r>
      <w:r/>
    </w:p>
    <w:p w14:paraId="2879ADA1">
      <w:pPr>
        <w:pBdr/>
        <w:spacing/>
        <w:ind/>
        <w:rPr/>
      </w:pPr>
      <w:r>
        <w:t xml:space="preserve">gastric tube through the mouth to prevent passage pitfall prevention</w:t>
      </w:r>
      <w:r/>
    </w:p>
    <w:p w14:paraId="13CDFCFE">
      <w:pPr>
        <w:pBdr/>
        <w:spacing/>
        <w:ind/>
        <w:rPr/>
      </w:pPr>
      <w:r>
        <w:t xml:space="preserve">Repeated manipulation </w:t>
      </w:r>
      <w:r/>
    </w:p>
    <w:p w14:paraId="43A4E7F0">
      <w:pPr>
        <w:pBdr/>
        <w:spacing/>
        <w:ind/>
        <w:rPr/>
      </w:pPr>
      <w:r>
        <w:t xml:space="preserve">of a fractured pelvis can </w:t>
      </w:r>
      <w:r/>
    </w:p>
    <w:p w14:paraId="2ACCB5F5">
      <w:pPr>
        <w:pBdr/>
        <w:spacing/>
        <w:ind/>
        <w:rPr/>
      </w:pPr>
      <w:r>
        <w:t xml:space="preserve">aggravate hemorrhage.• Gentle palpation of the </w:t>
      </w:r>
      <w:r/>
    </w:p>
    <w:p w14:paraId="55FFFB79">
      <w:pPr>
        <w:pBdr/>
        <w:spacing/>
        <w:ind/>
        <w:rPr/>
      </w:pPr>
      <w:r>
        <w:t xml:space="preserve">bony pelvis may provide </w:t>
      </w:r>
      <w:r/>
    </w:p>
    <w:p w14:paraId="46059572">
      <w:pPr>
        <w:pBdr/>
        <w:spacing/>
        <w:ind/>
        <w:rPr/>
      </w:pPr>
      <w:r>
        <w:t xml:space="preserve">useful information </w:t>
      </w:r>
      <w:r/>
    </w:p>
    <w:p w14:paraId="012DD525">
      <w:pPr>
        <w:pBdr/>
        <w:spacing/>
        <w:ind/>
        <w:rPr/>
      </w:pPr>
      <w:r>
        <w:t xml:space="preserve">about the presence of </w:t>
      </w:r>
      <w:r/>
    </w:p>
    <w:p w14:paraId="4FF37711">
      <w:pPr>
        <w:pBdr/>
        <w:spacing/>
        <w:ind/>
        <w:rPr/>
      </w:pPr>
      <w:r>
        <w:t xml:space="preserve">pelvic fractures; avoid </w:t>
      </w:r>
      <w:r/>
    </w:p>
    <w:p w14:paraId="13485FBB">
      <w:pPr>
        <w:pBdr/>
        <w:spacing/>
        <w:ind/>
        <w:rPr/>
      </w:pPr>
      <w:r>
        <w:t xml:space="preserve">multiple examinations and </w:t>
      </w:r>
      <w:r/>
    </w:p>
    <w:p w14:paraId="2770BFF7">
      <w:pPr>
        <w:pBdr/>
        <w:spacing/>
        <w:ind/>
        <w:rPr/>
      </w:pPr>
      <w:r>
        <w:t xml:space="preserve">distraction of the pelvis.</w:t>
      </w:r>
      <w:r/>
    </w:p>
    <w:p w14:paraId="2B4D503E">
      <w:pPr>
        <w:pBdr/>
        <w:spacing/>
        <w:ind/>
        <w:rPr/>
      </w:pPr>
      <w:r>
        <w:t xml:space="preserve">• Apply a pelvic binder </w:t>
      </w:r>
      <w:r/>
    </w:p>
    <w:p w14:paraId="7BD9EFEF">
      <w:pPr>
        <w:pBdr/>
        <w:spacing/>
        <w:ind/>
        <w:rPr/>
      </w:pPr>
      <w:r>
        <w:t xml:space="preserve">correctly and early to limit </w:t>
      </w:r>
      <w:r/>
    </w:p>
    <w:p w14:paraId="65C8EF6A">
      <w:pPr>
        <w:pBdr/>
        <w:spacing/>
        <w:ind/>
        <w:rPr/>
      </w:pPr>
      <w:r>
        <w:t xml:space="preserve">hemorrhage.</w:t>
      </w:r>
      <w:r/>
    </w:p>
    <w:p w14:paraId="4C8141A5">
      <w:pPr>
        <w:pBdr/>
        <w:spacing/>
        <w:ind/>
        <w:rPr/>
      </w:pPr>
      <w:r>
        <w:t xml:space="preserve">Skin folds in obese </w:t>
      </w:r>
      <w:r/>
    </w:p>
    <w:p w14:paraId="7CCAB2AB">
      <w:pPr>
        <w:pBdr/>
        <w:spacing/>
        <w:ind/>
        <w:rPr/>
      </w:pPr>
      <w:r>
        <w:t xml:space="preserve">patients can mask </w:t>
      </w:r>
      <w:r/>
    </w:p>
    <w:p w14:paraId="69CF36B3">
      <w:pPr>
        <w:pBdr/>
        <w:spacing/>
        <w:ind/>
        <w:rPr/>
      </w:pPr>
      <w:r>
        <w:t xml:space="preserve">penetrating injuries and </w:t>
      </w:r>
      <w:r/>
    </w:p>
    <w:p w14:paraId="075B9524">
      <w:pPr>
        <w:pBdr/>
        <w:spacing/>
        <w:ind/>
        <w:rPr/>
      </w:pPr>
      <w:r>
        <w:t xml:space="preserve">increase the difficulty </w:t>
      </w:r>
      <w:r/>
    </w:p>
    <w:p w14:paraId="520C9779">
      <w:pPr>
        <w:pBdr/>
        <w:spacing/>
        <w:ind/>
        <w:rPr/>
      </w:pPr>
      <w:r>
        <w:t xml:space="preserve">of abdominal and pelvic </w:t>
      </w:r>
      <w:r/>
    </w:p>
    <w:p w14:paraId="106A5A8A">
      <w:pPr>
        <w:pBdr/>
        <w:spacing/>
        <w:ind/>
        <w:rPr/>
      </w:pPr>
      <w:r>
        <w:t xml:space="preserve">assessment. • Examine skin folds for </w:t>
      </w:r>
      <w:r/>
    </w:p>
    <w:p w14:paraId="6AECE751">
      <w:pPr>
        <w:pBdr/>
        <w:spacing/>
        <w:ind/>
        <w:rPr/>
      </w:pPr>
      <w:r>
        <w:t xml:space="preserve">wounds, foreign bodies, </w:t>
      </w:r>
      <w:r/>
    </w:p>
    <w:p w14:paraId="76978D18">
      <w:pPr>
        <w:pBdr/>
        <w:spacing/>
        <w:ind/>
        <w:rPr/>
      </w:pPr>
      <w:r>
        <w:t xml:space="preserve">and injuries.</w:t>
      </w:r>
      <w:r/>
    </w:p>
    <w:p w14:paraId="4E8009A5">
      <w:pPr>
        <w:pBdr/>
        <w:spacing/>
        <w:ind/>
        <w:rPr/>
      </w:pPr>
      <w:r>
        <w:t xml:space="preserve">The abdominal </w:t>
      </w:r>
      <w:r/>
    </w:p>
    <w:p w14:paraId="7CB69089">
      <w:pPr>
        <w:pBdr/>
        <w:spacing/>
        <w:ind/>
        <w:rPr/>
      </w:pPr>
      <w:r>
        <w:t xml:space="preserve">examination of pediatric </w:t>
      </w:r>
      <w:r/>
    </w:p>
    <w:p w14:paraId="45F7FDEF">
      <w:pPr>
        <w:pBdr/>
        <w:spacing/>
        <w:ind/>
        <w:rPr/>
      </w:pPr>
      <w:r>
        <w:t xml:space="preserve">patients may be difficult </w:t>
      </w:r>
      <w:r/>
    </w:p>
    <w:p w14:paraId="0D46C668">
      <w:pPr>
        <w:pBdr/>
        <w:spacing/>
        <w:ind/>
        <w:rPr/>
      </w:pPr>
      <w:r>
        <w:t xml:space="preserve">to interpret.• Use diagnostic studies </w:t>
      </w:r>
      <w:r/>
    </w:p>
    <w:p w14:paraId="764BB27D">
      <w:pPr>
        <w:pBdr/>
        <w:spacing/>
        <w:ind/>
        <w:rPr/>
      </w:pPr>
      <w:r>
        <w:t xml:space="preserve">(e.g., FAST, CT or other </w:t>
      </w:r>
      <w:r/>
    </w:p>
    <w:p w14:paraId="4971C664">
      <w:pPr>
        <w:pBdr/>
        <w:spacing/>
        <w:ind/>
        <w:rPr/>
      </w:pPr>
      <w:r>
        <w:t xml:space="preserve">imaging) as needed </w:t>
      </w:r>
      <w:r/>
    </w:p>
    <w:p w14:paraId="7F235C80">
      <w:pPr>
        <w:pBdr/>
        <w:spacing/>
        <w:ind/>
        <w:rPr/>
      </w:pPr>
      <w:r>
        <w:t xml:space="preserve">to assess equivocal </w:t>
      </w:r>
      <w:r/>
    </w:p>
    <w:p w14:paraId="212AAE2E">
      <w:pPr>
        <w:pBdr/>
        <w:spacing/>
        <w:ind/>
        <w:rPr/>
      </w:pPr>
      <w:r>
        <w:t xml:space="preserve">findings.</w:t>
      </w:r>
      <w:r/>
    </w:p>
    <w:p w14:paraId="507EF81C">
      <w:pPr>
        <w:pBdr/>
        <w:spacing/>
        <w:ind/>
        <w:rPr/>
      </w:pPr>
      <w:r>
        <w:t xml:space="preserve">--- Strona 142 ---</w:t>
      </w:r>
      <w:r/>
    </w:p>
    <w:p w14:paraId="1553D0C8">
      <w:pPr>
        <w:pBdr/>
        <w:spacing/>
        <w:ind/>
        <w:rPr/>
      </w:pPr>
      <w:r>
        <w:t xml:space="preserve">■ BACK TO TABLE OF CONTENTSof the nasal tube through the cribriform plate into  </w:t>
      </w:r>
      <w:r/>
    </w:p>
    <w:p w14:paraId="71737268">
      <w:pPr>
        <w:pBdr/>
        <w:spacing/>
        <w:ind/>
        <w:rPr/>
      </w:pPr>
      <w:r>
        <w:t xml:space="preserve">the brain. </w:t>
      </w:r>
      <w:r/>
    </w:p>
    <w:p w14:paraId="31D2D3AB">
      <w:pPr>
        <w:pBdr/>
        <w:spacing/>
        <w:ind/>
        <w:rPr/>
      </w:pPr>
      <w:r>
        <w:t xml:space="preserve">A urinary catheter placed during resuscitation </w:t>
      </w:r>
      <w:r/>
    </w:p>
    <w:p w14:paraId="4C0FC719">
      <w:pPr>
        <w:pBdr/>
        <w:spacing/>
        <w:ind/>
        <w:rPr/>
      </w:pPr>
      <w:r>
        <w:t xml:space="preserve">will relieve retention, identify bleeding, allow for </w:t>
      </w:r>
      <w:r/>
    </w:p>
    <w:p w14:paraId="1AEFCCCE">
      <w:pPr>
        <w:pBdr/>
        <w:spacing/>
        <w:ind/>
        <w:rPr/>
      </w:pPr>
      <w:r>
        <w:t xml:space="preserve">monitoring of urinary output as an index of tissue </w:t>
      </w:r>
      <w:r/>
    </w:p>
    <w:p w14:paraId="7B6C995B">
      <w:pPr>
        <w:pBdr/>
        <w:spacing/>
        <w:ind/>
        <w:rPr/>
      </w:pPr>
      <w:r>
        <w:t xml:space="preserve">perfusion, and decompress the bladder before DPL (if </w:t>
      </w:r>
      <w:r/>
    </w:p>
    <w:p w14:paraId="3E7DB3BF">
      <w:pPr>
        <w:pBdr/>
        <w:spacing/>
        <w:ind/>
        <w:rPr/>
      </w:pPr>
      <w:r>
        <w:t xml:space="preserve">performed). A full bladder enhances the pelvic images </w:t>
      </w:r>
      <w:r/>
    </w:p>
    <w:p w14:paraId="2752C1C4">
      <w:pPr>
        <w:pBdr/>
        <w:spacing/>
        <w:ind/>
        <w:rPr/>
      </w:pPr>
      <w:r>
        <w:t xml:space="preserve">of the FAST. Therefore, if FAST is being considered, </w:t>
      </w:r>
      <w:r/>
    </w:p>
    <w:p w14:paraId="6C9A48EB">
      <w:pPr>
        <w:pBdr/>
        <w:spacing/>
        <w:ind/>
        <w:rPr/>
      </w:pPr>
      <w:r>
        <w:t xml:space="preserve">delay placing a urinary catheter until after the test </w:t>
      </w:r>
      <w:r/>
    </w:p>
    <w:p w14:paraId="6E01AE4B">
      <w:pPr>
        <w:pBdr/>
        <w:spacing/>
        <w:ind/>
        <w:rPr/>
      </w:pPr>
      <w:r>
        <w:t xml:space="preserve">is completed. Gross hematuria is an indication of </w:t>
      </w:r>
      <w:r/>
    </w:p>
    <w:p w14:paraId="02B01300">
      <w:pPr>
        <w:pBdr/>
        <w:spacing/>
        <w:ind/>
        <w:rPr/>
      </w:pPr>
      <w:r>
        <w:t xml:space="preserve">trauma to the genitourinary tract, including the </w:t>
      </w:r>
      <w:r/>
    </w:p>
    <w:p w14:paraId="02177BDD">
      <w:pPr>
        <w:pBdr/>
        <w:spacing/>
        <w:ind/>
        <w:rPr/>
      </w:pPr>
      <w:r>
        <w:t xml:space="preserve">kidney, ureters, and bladder. The absence of hematuria </w:t>
      </w:r>
      <w:r/>
    </w:p>
    <w:p w14:paraId="330AE067">
      <w:pPr>
        <w:pBdr/>
        <w:spacing/>
        <w:ind/>
        <w:rPr/>
      </w:pPr>
      <w:r>
        <w:t xml:space="preserve">does not exclude an injury to the genitourinary tract. </w:t>
      </w:r>
      <w:r/>
    </w:p>
    <w:p w14:paraId="1D7D82FE">
      <w:pPr>
        <w:pBdr/>
        <w:spacing/>
        <w:ind/>
        <w:rPr/>
      </w:pPr>
      <w:r>
        <w:t xml:space="preserve">A retrograde urethrogram is mandatory when the </w:t>
      </w:r>
      <w:r/>
    </w:p>
    <w:p w14:paraId="09396ACE">
      <w:pPr>
        <w:pBdr/>
        <w:spacing/>
        <w:ind/>
        <w:rPr/>
      </w:pPr>
      <w:r>
        <w:t xml:space="preserve">patient is unable to void, requires a pelvic binder, </w:t>
      </w:r>
      <w:r/>
    </w:p>
    <w:p w14:paraId="6E8656F5">
      <w:pPr>
        <w:pBdr/>
        <w:spacing/>
        <w:ind/>
        <w:rPr/>
      </w:pPr>
      <w:r>
        <w:t xml:space="preserve">or has blood at the meatus, scrotal hematoma, or </w:t>
      </w:r>
      <w:r/>
    </w:p>
    <w:p w14:paraId="6ADF561A">
      <w:pPr>
        <w:pBdr/>
        <w:spacing/>
        <w:ind/>
        <w:rPr/>
      </w:pPr>
      <w:r>
        <w:t xml:space="preserve">perineal ecchymosis. To reduce the risk of increasing </w:t>
      </w:r>
      <w:r/>
    </w:p>
    <w:p w14:paraId="2735FB46">
      <w:pPr>
        <w:pBdr/>
        <w:spacing/>
        <w:ind/>
        <w:rPr/>
      </w:pPr>
      <w:r>
        <w:t xml:space="preserve">the complexity of a urethral injury, confirm an intact </w:t>
      </w:r>
      <w:r/>
    </w:p>
    <w:p w14:paraId="16BBB4B6">
      <w:pPr>
        <w:pBdr/>
        <w:spacing/>
        <w:ind/>
        <w:rPr/>
      </w:pPr>
      <w:r>
        <w:t xml:space="preserve">urethra before inserting a urinary catheter.  A disrupted </w:t>
      </w:r>
      <w:r/>
    </w:p>
    <w:p w14:paraId="7C98AB9A">
      <w:pPr>
        <w:pBdr/>
        <w:spacing/>
        <w:ind/>
        <w:rPr/>
      </w:pPr>
      <w:r>
        <w:t xml:space="preserve">urethra detected during the primary or secondary </w:t>
      </w:r>
      <w:r/>
    </w:p>
    <w:p w14:paraId="4A783440">
      <w:pPr>
        <w:pBdr/>
        <w:spacing/>
        <w:ind/>
        <w:rPr/>
      </w:pPr>
      <w:r>
        <w:t xml:space="preserve">survey may require insertion of a suprapubic tube by an  </w:t>
      </w:r>
      <w:r/>
    </w:p>
    <w:p w14:paraId="43160EEB">
      <w:pPr>
        <w:pBdr/>
        <w:spacing/>
        <w:ind/>
        <w:rPr/>
      </w:pPr>
      <w:r>
        <w:t xml:space="preserve">experienced doctor.</w:t>
      </w:r>
      <w:r/>
    </w:p>
    <w:p w14:paraId="6935A8C0">
      <w:pPr>
        <w:pBdr/>
        <w:spacing/>
        <w:ind/>
        <w:rPr/>
      </w:pPr>
      <w:r>
        <w:t xml:space="preserve">Other Studies</w:t>
      </w:r>
      <w:r/>
    </w:p>
    <w:p w14:paraId="60599294">
      <w:pPr>
        <w:pBdr/>
        <w:spacing/>
        <w:ind/>
        <w:rPr/>
      </w:pPr>
      <w:r>
        <w:t xml:space="preserve">With preparation and an organized team approach, the </w:t>
      </w:r>
      <w:r/>
    </w:p>
    <w:p w14:paraId="284E8542">
      <w:pPr>
        <w:pBdr/>
        <w:spacing/>
        <w:ind/>
        <w:rPr/>
      </w:pPr>
      <w:r>
        <w:t xml:space="preserve">physical examination can be performed very quickly. </w:t>
      </w:r>
      <w:r/>
    </w:p>
    <w:p w14:paraId="02C98495">
      <w:pPr>
        <w:pBdr/>
        <w:spacing/>
        <w:ind/>
        <w:rPr/>
      </w:pPr>
      <w:r>
        <w:t xml:space="preserve">In patients with hemodynamic abnormalities, rapid </w:t>
      </w:r>
      <w:r/>
    </w:p>
    <w:p w14:paraId="4CFC05CC">
      <w:pPr>
        <w:pBdr/>
        <w:spacing/>
        <w:ind/>
        <w:rPr/>
      </w:pPr>
      <w:r>
        <w:t xml:space="preserve">exclusion of  intra-abdominal hemorrhage is necessary and can be accomplished with either FAST or DPL.  The </w:t>
      </w:r>
      <w:r/>
    </w:p>
    <w:p w14:paraId="331F9CFA">
      <w:pPr>
        <w:pBdr/>
        <w:spacing/>
        <w:ind/>
        <w:rPr/>
      </w:pPr>
      <w:r>
        <w:t xml:space="preserve">only contraindication to these studies is an existing </w:t>
      </w:r>
      <w:r/>
    </w:p>
    <w:p w14:paraId="5E35CC43">
      <w:pPr>
        <w:pBdr/>
        <w:spacing/>
        <w:ind/>
        <w:rPr/>
      </w:pPr>
      <w:r>
        <w:t xml:space="preserve">indication for laparotomy. </w:t>
      </w:r>
      <w:r/>
    </w:p>
    <w:p w14:paraId="490C8948">
      <w:pPr>
        <w:pBdr/>
        <w:spacing/>
        <w:ind/>
        <w:rPr/>
      </w:pPr>
      <w:r>
        <w:t xml:space="preserve">Patients with the following findings require further </w:t>
      </w:r>
      <w:r/>
    </w:p>
    <w:p w14:paraId="080AFB3E">
      <w:pPr>
        <w:pBdr/>
        <w:spacing/>
        <w:ind/>
        <w:rPr/>
      </w:pPr>
      <w:r>
        <w:t xml:space="preserve">abdominal evaluation to identify or exclude intra-</w:t>
      </w:r>
      <w:r/>
    </w:p>
    <w:p w14:paraId="1D7A6AB8">
      <w:pPr>
        <w:pBdr/>
        <w:spacing/>
        <w:ind/>
        <w:rPr/>
      </w:pPr>
      <w:r>
        <w:t xml:space="preserve">abdominal injury:</w:t>
      </w:r>
      <w:r/>
    </w:p>
    <w:p w14:paraId="69F715F9">
      <w:pPr>
        <w:pBdr/>
        <w:spacing/>
        <w:ind/>
        <w:rPr/>
      </w:pPr>
      <w:r>
        <w:t xml:space="preserve"> •Altered sensorium </w:t>
      </w:r>
      <w:r/>
    </w:p>
    <w:p w14:paraId="53225E4F">
      <w:pPr>
        <w:pBdr/>
        <w:spacing/>
        <w:ind/>
        <w:rPr/>
      </w:pPr>
      <w:r>
        <w:t xml:space="preserve"> •Altered sensation </w:t>
      </w:r>
      <w:r/>
    </w:p>
    <w:p w14:paraId="751A329F">
      <w:pPr>
        <w:pBdr/>
        <w:spacing/>
        <w:ind/>
        <w:rPr/>
      </w:pPr>
      <w:r>
        <w:t xml:space="preserve"> •Injury to adjacent structures, such as lower ribs, </w:t>
      </w:r>
      <w:r/>
    </w:p>
    <w:p w14:paraId="56D332E1">
      <w:pPr>
        <w:pBdr/>
        <w:spacing/>
        <w:ind/>
        <w:rPr/>
      </w:pPr>
      <w:r>
        <w:t xml:space="preserve">pelvis, and lumbar spine</w:t>
      </w:r>
      <w:r/>
    </w:p>
    <w:p w14:paraId="1316B561">
      <w:pPr>
        <w:pBdr/>
        <w:spacing/>
        <w:ind/>
        <w:rPr/>
      </w:pPr>
      <w:r>
        <w:t xml:space="preserve"> •Equivocal physical examination</w:t>
      </w:r>
      <w:r/>
    </w:p>
    <w:p w14:paraId="147AC3A3">
      <w:pPr>
        <w:pBdr/>
        <w:spacing/>
        <w:ind/>
        <w:rPr/>
      </w:pPr>
      <w:r>
        <w:t xml:space="preserve"> •Prolonged loss of contact with patient </w:t>
      </w:r>
      <w:r/>
    </w:p>
    <w:p w14:paraId="3CFD3377">
      <w:pPr>
        <w:pBdr/>
        <w:spacing/>
        <w:ind/>
        <w:rPr/>
      </w:pPr>
      <w:r>
        <w:t xml:space="preserve">anticipated, such as general anesthesia </w:t>
      </w:r>
      <w:r/>
    </w:p>
    <w:p w14:paraId="34648C39">
      <w:pPr>
        <w:pBdr/>
        <w:spacing/>
        <w:ind/>
        <w:rPr/>
      </w:pPr>
      <w:r>
        <w:t xml:space="preserve">for extraabdominal injuries or lengthy </w:t>
      </w:r>
      <w:r/>
    </w:p>
    <w:p w14:paraId="7B408FE7">
      <w:pPr>
        <w:pBdr/>
        <w:spacing/>
        <w:ind/>
        <w:rPr/>
      </w:pPr>
      <w:r>
        <w:t xml:space="preserve">radiographic studies</w:t>
      </w:r>
      <w:r/>
    </w:p>
    <w:p w14:paraId="7A32B56A">
      <w:pPr>
        <w:pBdr/>
        <w:spacing/>
        <w:ind/>
        <w:rPr/>
      </w:pPr>
      <w:r>
        <w:t xml:space="preserve"> •Seat-belt sign with suspicion of bowel injury </w:t>
      </w:r>
      <w:r/>
    </w:p>
    <w:p w14:paraId="7B0F4BF4">
      <w:pPr>
        <w:pBdr/>
        <w:spacing/>
        <w:ind/>
        <w:rPr/>
      </w:pPr>
      <w:r>
        <w:t xml:space="preserve">When intra-abdominal injury is suspected, a </w:t>
      </w:r>
      <w:r/>
    </w:p>
    <w:p w14:paraId="0F51F81C">
      <w:pPr>
        <w:pBdr/>
        <w:spacing/>
        <w:ind/>
        <w:rPr/>
      </w:pPr>
      <w:r>
        <w:t xml:space="preserve">number of studies can provide useful information. </w:t>
      </w:r>
      <w:r/>
    </w:p>
    <w:p w14:paraId="6BF7B03F">
      <w:pPr>
        <w:pBdr/>
        <w:spacing/>
        <w:ind/>
        <w:rPr/>
      </w:pPr>
      <w:r>
        <w:t xml:space="preserve">However, when indications for patient transfer </w:t>
      </w:r>
      <w:r/>
    </w:p>
    <w:p w14:paraId="63D9210E">
      <w:pPr>
        <w:pBdr/>
        <w:spacing/>
        <w:ind/>
        <w:rPr/>
      </w:pPr>
      <w:r>
        <w:t xml:space="preserve">already exist, do not perform time-consuming tests, </w:t>
      </w:r>
      <w:r/>
    </w:p>
    <w:p w14:paraId="1E711C2C">
      <w:pPr>
        <w:pBdr/>
        <w:spacing/>
        <w:ind/>
        <w:rPr/>
      </w:pPr>
      <w:r>
        <w:t xml:space="preserve">including abdominal CT.  ■ TABLE 5-2  summarizes </w:t>
      </w:r>
      <w:r/>
    </w:p>
    <w:p w14:paraId="4311067D">
      <w:pPr>
        <w:pBdr/>
        <w:spacing/>
        <w:ind/>
        <w:rPr/>
      </w:pPr>
      <w:r>
        <w:t xml:space="preserve">the indications, advantages, and disadvantages </w:t>
      </w:r>
      <w:r/>
    </w:p>
    <w:p w14:paraId="2F582CE4">
      <w:pPr>
        <w:pBdr/>
        <w:spacing/>
        <w:ind/>
        <w:rPr/>
      </w:pPr>
      <w:r>
        <w:t xml:space="preserve">of using DPL, FAST, and CT in evaluating blunt  </w:t>
      </w:r>
      <w:r/>
    </w:p>
    <w:p w14:paraId="7A98A92D">
      <w:pPr>
        <w:pBdr/>
        <w:spacing/>
        <w:ind/>
        <w:rPr/>
      </w:pPr>
      <w:r>
        <w:t xml:space="preserve">abdominal trauma.</w:t>
      </w:r>
      <w:r/>
    </w:p>
    <w:p w14:paraId="6F9BDA74">
      <w:pPr>
        <w:pBdr/>
        <w:spacing/>
        <w:ind/>
        <w:rPr/>
      </w:pPr>
      <w:r>
        <w:t xml:space="preserve">X-rays for Abdominal Trauma</w:t>
      </w:r>
      <w:r/>
    </w:p>
    <w:p w14:paraId="562BB286">
      <w:pPr>
        <w:pBdr/>
        <w:spacing/>
        <w:ind/>
        <w:rPr/>
      </w:pPr>
      <w:r>
        <w:t xml:space="preserve">An AP chest x-ray is recommended for assessing pa-  </w:t>
      </w:r>
      <w:r/>
    </w:p>
    <w:p w14:paraId="67CA73BC">
      <w:pPr>
        <w:pBdr/>
        <w:spacing/>
        <w:ind/>
        <w:rPr/>
      </w:pPr>
      <w:r>
        <w:t xml:space="preserve">tients with multisystem blunt trauma. Hemodyna-  </w:t>
      </w:r>
      <w:r/>
    </w:p>
    <w:p w14:paraId="63C227A4">
      <w:pPr>
        <w:pBdr/>
        <w:spacing/>
        <w:ind/>
        <w:rPr/>
      </w:pPr>
      <w:r>
        <w:t xml:space="preserve">mically abnormal patients with penetrating abdo-  </w:t>
      </w:r>
      <w:r/>
    </w:p>
    <w:p w14:paraId="1F48AA36">
      <w:pPr>
        <w:pBdr/>
        <w:spacing/>
        <w:ind/>
        <w:rPr/>
      </w:pPr>
      <w:r>
        <w:t xml:space="preserve">minal wounds do not require screening x-rays in </w:t>
      </w:r>
      <w:r/>
    </w:p>
    <w:p w14:paraId="18E458C8">
      <w:pPr>
        <w:pBdr/>
        <w:spacing/>
        <w:ind/>
        <w:rPr/>
      </w:pPr>
      <w:r>
        <w:t xml:space="preserve">the emergency department (ED). If the patient is </w:t>
      </w:r>
      <w:r/>
    </w:p>
    <w:p w14:paraId="4AA4AE9A">
      <w:pPr>
        <w:pBdr/>
        <w:spacing/>
        <w:ind/>
        <w:rPr/>
      </w:pPr>
      <w:r>
        <w:t xml:space="preserve">hemodynamically normal and has penetrating trauma </w:t>
      </w:r>
      <w:r/>
    </w:p>
    <w:p w14:paraId="58C4A615">
      <w:pPr>
        <w:pBdr/>
        <w:spacing/>
        <w:ind/>
        <w:rPr/>
      </w:pPr>
      <w:r>
        <w:t xml:space="preserve">above the umbilicus or a suspected thoracoabdominal </w:t>
      </w:r>
      <w:r/>
    </w:p>
    <w:p w14:paraId="660751E8">
      <w:pPr>
        <w:pBdr/>
        <w:spacing/>
        <w:ind/>
        <w:rPr/>
      </w:pPr>
      <w:r>
        <w:t xml:space="preserve">injury, an upright chest x-ray is useful to exclude </w:t>
      </w:r>
      <w:r/>
    </w:p>
    <w:p w14:paraId="5A8C0AC8">
      <w:pPr>
        <w:pBdr/>
        <w:spacing/>
        <w:ind/>
        <w:rPr/>
      </w:pPr>
      <w:r>
        <w:t xml:space="preserve">an associated hemothorax or pneumothorax, or to </w:t>
      </w:r>
      <w:r/>
    </w:p>
    <w:p w14:paraId="41C6A2FA">
      <w:pPr>
        <w:pBdr/>
        <w:spacing/>
        <w:ind/>
        <w:rPr/>
      </w:pPr>
      <w:r>
        <w:t xml:space="preserve">determine the presence of intraperitoneal air. With </w:t>
      </w:r>
      <w:r/>
    </w:p>
    <w:p w14:paraId="71ED1DD5">
      <w:pPr>
        <w:pBdr/>
        <w:spacing/>
        <w:ind/>
        <w:rPr/>
      </w:pPr>
      <w:r>
        <w:t xml:space="preserve">radiopaque markers or clips applied to all entrance </w:t>
      </w:r>
      <w:r/>
    </w:p>
    <w:p w14:paraId="4C1F9AF8">
      <w:pPr>
        <w:pBdr/>
        <w:spacing/>
        <w:ind/>
        <w:rPr/>
      </w:pPr>
      <w:r>
        <w:t xml:space="preserve">and exit wounds, a supine abdominal x-ray may be </w:t>
      </w:r>
      <w:r/>
    </w:p>
    <w:p w14:paraId="5E6DDEC7">
      <w:pPr>
        <w:pBdr/>
        <w:spacing/>
        <w:ind/>
        <w:rPr/>
      </w:pPr>
      <w:r>
        <w:t xml:space="preserve">obtained in hemodynamically normal penetrating </w:t>
      </w:r>
      <w:r/>
    </w:p>
    <w:p w14:paraId="20A40065">
      <w:pPr>
        <w:pBdr/>
        <w:spacing/>
        <w:ind/>
        <w:rPr/>
      </w:pPr>
      <w:r>
        <w:t xml:space="preserve">trauma patients to demonstrate the path of the missile </w:t>
      </w:r>
      <w:r/>
    </w:p>
    <w:p w14:paraId="6CC05024">
      <w:pPr>
        <w:pBdr/>
        <w:spacing/>
        <w:ind/>
        <w:rPr/>
      </w:pPr>
      <w:r>
        <w:t xml:space="preserve">and determine the presence of retroperitoneal air. </w:t>
      </w:r>
      <w:r/>
    </w:p>
    <w:p w14:paraId="27FB9AD7">
      <w:pPr>
        <w:pBdr/>
        <w:spacing/>
        <w:ind/>
        <w:rPr/>
      </w:pPr>
      <w:r>
        <w:t xml:space="preserve">Obtaining two views (i.e., AP and lateral) may allow </w:t>
      </w:r>
      <w:r/>
    </w:p>
    <w:p w14:paraId="1F9CD0A9">
      <w:pPr>
        <w:pBdr/>
        <w:spacing/>
        <w:ind/>
        <w:rPr/>
      </w:pPr>
      <w:r>
        <w:t xml:space="preserve">for spatial orientation of foreign bodies. An AP pelvic </w:t>
      </w:r>
      <w:r/>
    </w:p>
    <w:p w14:paraId="68A9C5A1">
      <w:pPr>
        <w:pBdr/>
        <w:spacing/>
        <w:ind/>
        <w:rPr/>
      </w:pPr>
      <w:r>
        <w:t xml:space="preserve">x-ray may help to establish the source of blood loss in </w:t>
      </w:r>
      <w:r/>
    </w:p>
    <w:p w14:paraId="66319022">
      <w:pPr>
        <w:pBdr/>
        <w:spacing/>
        <w:ind/>
        <w:rPr/>
      </w:pPr>
      <w:r>
        <w:t xml:space="preserve">hemodynamically abnormal patients and in patients </w:t>
      </w:r>
      <w:r/>
    </w:p>
    <w:p w14:paraId="05793817">
      <w:pPr>
        <w:pBdr/>
        <w:spacing/>
        <w:ind/>
        <w:rPr/>
      </w:pPr>
      <w:r>
        <w:t xml:space="preserve">with pelvic pain or tenderness. An alert, awake patient </w:t>
      </w:r>
      <w:r/>
    </w:p>
    <w:p w14:paraId="00A586C7">
      <w:pPr>
        <w:pBdr/>
        <w:spacing/>
        <w:ind/>
        <w:rPr/>
      </w:pPr>
      <w:r>
        <w:t xml:space="preserve">without pelvic pain or tenderness does not require a  </w:t>
      </w:r>
      <w:r/>
    </w:p>
    <w:p w14:paraId="701E7EEB">
      <w:pPr>
        <w:pBdr/>
        <w:spacing/>
        <w:ind/>
        <w:rPr/>
      </w:pPr>
      <w:r>
        <w:t xml:space="preserve">pelvic radiograph. ASSESSMENT AND MANAGEMENT  89</w:t>
      </w:r>
      <w:r/>
    </w:p>
    <w:p w14:paraId="5AB94954">
      <w:pPr>
        <w:pBdr/>
        <w:spacing/>
        <w:ind/>
        <w:rPr/>
      </w:pPr>
      <w:r>
        <w:t xml:space="preserve">pitfall prevention</w:t>
      </w:r>
      <w:r/>
    </w:p>
    <w:p w14:paraId="73647EB3">
      <w:pPr>
        <w:pBdr/>
        <w:spacing/>
        <w:ind/>
        <w:rPr/>
      </w:pPr>
      <w:r>
        <w:t xml:space="preserve">In a patient with midface </w:t>
      </w:r>
      <w:r/>
    </w:p>
    <w:p w14:paraId="49253CC1">
      <w:pPr>
        <w:pBdr/>
        <w:spacing/>
        <w:ind/>
        <w:rPr/>
      </w:pPr>
      <w:r>
        <w:t xml:space="preserve">fractures, a nasogastric </w:t>
      </w:r>
      <w:r/>
    </w:p>
    <w:p w14:paraId="0A9A6B61">
      <w:pPr>
        <w:pBdr/>
        <w:spacing/>
        <w:ind/>
        <w:rPr/>
      </w:pPr>
      <w:r>
        <w:t xml:space="preserve">tube can pass into the </w:t>
      </w:r>
      <w:r/>
    </w:p>
    <w:p w14:paraId="1A04EE0A">
      <w:pPr>
        <w:pBdr/>
        <w:spacing/>
        <w:ind/>
        <w:rPr/>
      </w:pPr>
      <w:r>
        <w:t xml:space="preserve">sinuses and cranial cavity.• Avoid a nasogastric </w:t>
      </w:r>
      <w:r/>
    </w:p>
    <w:p w14:paraId="12ED45A0">
      <w:pPr>
        <w:pBdr/>
        <w:spacing/>
        <w:ind/>
        <w:rPr/>
      </w:pPr>
      <w:r>
        <w:t xml:space="preserve">tube in patients with </w:t>
      </w:r>
      <w:r/>
    </w:p>
    <w:p w14:paraId="16B3CF3C">
      <w:pPr>
        <w:pBdr/>
        <w:spacing/>
        <w:ind/>
        <w:rPr/>
      </w:pPr>
      <w:r>
        <w:t xml:space="preserve">midface injury; instead </w:t>
      </w:r>
      <w:r/>
    </w:p>
    <w:p w14:paraId="525E89AC">
      <w:pPr>
        <w:pBdr/>
        <w:spacing/>
        <w:ind/>
        <w:rPr/>
      </w:pPr>
      <w:r>
        <w:t xml:space="preserve">use an orogastric tube.</w:t>
      </w:r>
      <w:r/>
    </w:p>
    <w:p w14:paraId="1B7428BF">
      <w:pPr>
        <w:pBdr/>
        <w:spacing/>
        <w:ind/>
        <w:rPr/>
      </w:pPr>
      <w:r>
        <w:t xml:space="preserve">Pediatric patients have </w:t>
      </w:r>
      <w:r/>
    </w:p>
    <w:p w14:paraId="3CD3ADEB">
      <w:pPr>
        <w:pBdr/>
        <w:spacing/>
        <w:ind/>
        <w:rPr/>
      </w:pPr>
      <w:r>
        <w:t xml:space="preserve">high rates of acute gastric </w:t>
      </w:r>
      <w:r/>
    </w:p>
    <w:p w14:paraId="3D87AD34">
      <w:pPr>
        <w:pBdr/>
        <w:spacing/>
        <w:ind/>
        <w:rPr/>
      </w:pPr>
      <w:r>
        <w:t xml:space="preserve">distention following </w:t>
      </w:r>
      <w:r/>
    </w:p>
    <w:p w14:paraId="4A87F897">
      <w:pPr>
        <w:pBdr/>
        <w:spacing/>
        <w:ind/>
        <w:rPr/>
      </w:pPr>
      <w:r>
        <w:t xml:space="preserve">trauma.• A gastric tube may be </w:t>
      </w:r>
      <w:r/>
    </w:p>
    <w:p w14:paraId="64791626">
      <w:pPr>
        <w:pBdr/>
        <w:spacing/>
        <w:ind/>
        <w:rPr/>
      </w:pPr>
      <w:r>
        <w:t xml:space="preserve">beneficial in pediatrics </w:t>
      </w:r>
      <w:r/>
    </w:p>
    <w:p w14:paraId="3C866624">
      <w:pPr>
        <w:pBdr/>
        <w:spacing/>
        <w:ind/>
        <w:rPr/>
      </w:pPr>
      <w:r>
        <w:t xml:space="preserve">patients to reduce the </w:t>
      </w:r>
      <w:r/>
    </w:p>
    <w:p w14:paraId="24496BF9">
      <w:pPr>
        <w:pBdr/>
        <w:spacing/>
        <w:ind/>
        <w:rPr/>
      </w:pPr>
      <w:r>
        <w:t xml:space="preserve">risks of aspiration and </w:t>
      </w:r>
      <w:r/>
    </w:p>
    <w:p w14:paraId="33376857">
      <w:pPr>
        <w:pBdr/>
        <w:spacing/>
        <w:ind/>
        <w:rPr/>
      </w:pPr>
      <w:r>
        <w:t xml:space="preserve">vagal stimulation.</w:t>
      </w:r>
      <w:r/>
    </w:p>
    <w:p w14:paraId="01893C2D">
      <w:pPr>
        <w:pBdr/>
        <w:spacing/>
        <w:ind/>
        <w:rPr/>
      </w:pPr>
      <w:r>
        <w:t xml:space="preserve">Passage of a gastric </w:t>
      </w:r>
      <w:r/>
    </w:p>
    <w:p w14:paraId="23A37E22">
      <w:pPr>
        <w:pBdr/>
        <w:spacing/>
        <w:ind/>
        <w:rPr/>
      </w:pPr>
      <w:r>
        <w:t xml:space="preserve">tube may be impossible </w:t>
      </w:r>
      <w:r/>
    </w:p>
    <w:p w14:paraId="1045BF64">
      <w:pPr>
        <w:pBdr/>
        <w:spacing/>
        <w:ind/>
        <w:rPr/>
      </w:pPr>
      <w:r>
        <w:t xml:space="preserve">in patients with hiatal </w:t>
      </w:r>
      <w:r/>
    </w:p>
    <w:p w14:paraId="02B15462">
      <w:pPr>
        <w:pBdr/>
        <w:spacing/>
        <w:ind/>
        <w:rPr/>
      </w:pPr>
      <w:r>
        <w:t xml:space="preserve">hernias (more common in </w:t>
      </w:r>
      <w:r/>
    </w:p>
    <w:p w14:paraId="2DC13F7E">
      <w:pPr>
        <w:pBdr/>
        <w:spacing/>
        <w:ind/>
        <w:rPr/>
      </w:pPr>
      <w:r>
        <w:t xml:space="preserve">older adults).• To avoid iatrogenic </w:t>
      </w:r>
      <w:r/>
    </w:p>
    <w:p w14:paraId="06FE6953">
      <w:pPr>
        <w:pBdr/>
        <w:spacing/>
        <w:ind/>
        <w:rPr/>
      </w:pPr>
      <w:r>
        <w:t xml:space="preserve">injury, do not continue </w:t>
      </w:r>
      <w:r/>
    </w:p>
    <w:p w14:paraId="65AA629D">
      <w:pPr>
        <w:pBdr/>
        <w:spacing/>
        <w:ind/>
        <w:rPr/>
      </w:pPr>
      <w:r>
        <w:t xml:space="preserve">to attempt nasogastric </w:t>
      </w:r>
      <w:r/>
    </w:p>
    <w:p w14:paraId="31651DA4">
      <w:pPr>
        <w:pBdr/>
        <w:spacing/>
        <w:ind/>
        <w:rPr/>
      </w:pPr>
      <w:r>
        <w:t xml:space="preserve">tube placement if </w:t>
      </w:r>
      <w:r/>
    </w:p>
    <w:p w14:paraId="1B18E49F">
      <w:pPr>
        <w:pBdr/>
        <w:spacing/>
        <w:ind/>
        <w:rPr/>
      </w:pPr>
      <w:r>
        <w:t xml:space="preserve">several attempts are </w:t>
      </w:r>
      <w:r/>
    </w:p>
    <w:p w14:paraId="17C0E67B">
      <w:pPr>
        <w:pBdr/>
        <w:spacing/>
        <w:ind/>
        <w:rPr/>
      </w:pPr>
      <w:r>
        <w:t xml:space="preserve">unsuccessful. Eventual </w:t>
      </w:r>
      <w:r/>
    </w:p>
    <w:p w14:paraId="53D4C0BE">
      <w:pPr>
        <w:pBdr/>
        <w:spacing/>
        <w:ind/>
        <w:rPr/>
      </w:pPr>
      <w:r>
        <w:t xml:space="preserve">placement may require </w:t>
      </w:r>
      <w:r/>
    </w:p>
    <w:p w14:paraId="757B6462">
      <w:pPr>
        <w:pBdr/>
        <w:spacing/>
        <w:ind/>
        <w:rPr/>
      </w:pPr>
      <w:r>
        <w:t xml:space="preserve">radiologic or other </w:t>
      </w:r>
      <w:r/>
    </w:p>
    <w:p w14:paraId="26D25A00">
      <w:pPr>
        <w:pBdr/>
        <w:spacing/>
        <w:ind/>
        <w:rPr/>
      </w:pPr>
      <w:r>
        <w:t xml:space="preserve">assistance.</w:t>
      </w:r>
      <w:r/>
    </w:p>
    <w:p w14:paraId="58983E16">
      <w:pPr>
        <w:pBdr/>
        <w:spacing/>
        <w:ind/>
        <w:rPr/>
      </w:pPr>
      <w:r>
        <w:t xml:space="preserve">--- Strona 143 ---</w:t>
      </w:r>
      <w:r/>
    </w:p>
    <w:p w14:paraId="204711BC">
      <w:pPr>
        <w:pBdr/>
        <w:spacing/>
        <w:ind/>
        <w:rPr/>
      </w:pPr>
      <w:r>
        <w:t xml:space="preserve"> 90 CHAPTER 5  ■ Abdominal and Pelvic Trauma</w:t>
      </w:r>
      <w:r/>
    </w:p>
    <w:p w14:paraId="3598699A">
      <w:pPr>
        <w:pBdr/>
        <w:spacing/>
        <w:ind/>
        <w:rPr/>
      </w:pPr>
      <w:r>
        <w:t xml:space="preserve">■ BACK TO TABLE OF CONTENTSFocused Assessment with Sonography for Trauma</w:t>
      </w:r>
      <w:r/>
    </w:p>
    <w:p w14:paraId="14523E03">
      <w:pPr>
        <w:pBdr/>
        <w:spacing/>
        <w:ind/>
        <w:rPr/>
      </w:pPr>
      <w:r>
        <w:t xml:space="preserve">When performed by properly trained individuals,  </w:t>
      </w:r>
      <w:r/>
    </w:p>
    <w:p w14:paraId="054C6049">
      <w:pPr>
        <w:pBdr/>
        <w:spacing/>
        <w:ind/>
        <w:rPr/>
      </w:pPr>
      <w:r>
        <w:t xml:space="preserve">FAST is an accepted, rapid, and reliable study for iden-  </w:t>
      </w:r>
      <w:r/>
    </w:p>
    <w:p w14:paraId="01914821">
      <w:pPr>
        <w:pBdr/>
        <w:spacing/>
        <w:ind/>
        <w:rPr/>
      </w:pPr>
      <w:r>
        <w:t xml:space="preserve">tifying intraperitoneal fluid ( ■ FIGURE 5-4 ). It has the </w:t>
      </w:r>
      <w:r/>
    </w:p>
    <w:p w14:paraId="3726BB67">
      <w:pPr>
        <w:pBdr/>
        <w:spacing/>
        <w:ind/>
        <w:rPr/>
      </w:pPr>
      <w:r>
        <w:t xml:space="preserve">advantage of being repeatable and can also detect </w:t>
      </w:r>
      <w:r/>
    </w:p>
    <w:p w14:paraId="4007F4ED">
      <w:pPr>
        <w:pBdr/>
        <w:spacing/>
        <w:ind/>
        <w:rPr/>
      </w:pPr>
      <w:r>
        <w:t xml:space="preserve">pericardial tamponade, one of the nonhypovolemic </w:t>
      </w:r>
      <w:r/>
    </w:p>
    <w:p w14:paraId="372D0580">
      <w:pPr>
        <w:pBdr/>
        <w:spacing/>
        <w:ind/>
        <w:rPr/>
      </w:pPr>
      <w:r>
        <w:t xml:space="preserve">causes of hypotension.</w:t>
      </w:r>
      <w:r/>
    </w:p>
    <w:p w14:paraId="40CE326F">
      <w:pPr>
        <w:pBdr/>
        <w:spacing/>
        <w:ind/>
        <w:rPr/>
      </w:pPr>
      <w:r>
        <w:t xml:space="preserve">FAST includes examination of four regions: the </w:t>
      </w:r>
      <w:r/>
    </w:p>
    <w:p w14:paraId="12A908CA">
      <w:pPr>
        <w:pBdr/>
        <w:spacing/>
        <w:ind/>
        <w:rPr/>
      </w:pPr>
      <w:r>
        <w:t xml:space="preserve">pericardial sac, hepatorenal fossa, splenorenal fossa, and pelvis or pouch of Douglas ( ■ FIGURE 5-5A ). </w:t>
      </w:r>
      <w:r/>
    </w:p>
    <w:p w14:paraId="7358EA42">
      <w:pPr>
        <w:pBdr/>
        <w:spacing/>
        <w:ind/>
        <w:rPr/>
      </w:pPr>
      <w:r>
        <w:t xml:space="preserve">After doing an initial scan, clinicians may perform a </w:t>
      </w:r>
      <w:r/>
    </w:p>
    <w:p w14:paraId="6748610D">
      <w:pPr>
        <w:pBdr/>
        <w:spacing/>
        <w:ind/>
        <w:rPr/>
      </w:pPr>
      <w:r>
        <w:t xml:space="preserve">single or multiple repeat scans to detect progressive </w:t>
      </w:r>
      <w:r/>
    </w:p>
    <w:p w14:paraId="348F9041">
      <w:pPr>
        <w:pBdr/>
        <w:spacing/>
        <w:ind/>
        <w:rPr/>
      </w:pPr>
      <w:r>
        <w:t xml:space="preserve">hemoperitoneum ( ■ FIGURE 5-5B ). FAST can be performed </w:t>
      </w:r>
      <w:r/>
    </w:p>
    <w:p w14:paraId="6DDAA87C">
      <w:pPr>
        <w:pBdr/>
        <w:spacing/>
        <w:ind/>
        <w:rPr/>
      </w:pPr>
      <w:r>
        <w:t xml:space="preserve">at the bedside in the resuscitation room at the same </w:t>
      </w:r>
      <w:r/>
    </w:p>
    <w:p w14:paraId="67614B7C">
      <w:pPr>
        <w:pBdr/>
        <w:spacing/>
        <w:ind/>
        <w:rPr/>
      </w:pPr>
      <w:r>
        <w:t xml:space="preserve">time other diagnostic or therapeutic procedures are </w:t>
      </w:r>
      <w:r/>
    </w:p>
    <w:p w14:paraId="1772793B">
      <w:pPr>
        <w:pBdr/>
        <w:spacing/>
        <w:ind/>
        <w:rPr/>
      </w:pPr>
      <w:r>
        <w:t xml:space="preserve">performed. See Appendix G: Circulation Skills , and </w:t>
      </w:r>
      <w:r/>
    </w:p>
    <w:p w14:paraId="65835F2B">
      <w:pPr>
        <w:pBdr/>
        <w:spacing/>
        <w:ind/>
        <w:rPr/>
      </w:pPr>
      <w:r>
        <w:t xml:space="preserve">FAST video on MyATLS mobile app .</w:t>
      </w:r>
      <w:r/>
    </w:p>
    <w:p w14:paraId="0CC42AFC">
      <w:pPr>
        <w:pBdr/>
        <w:spacing/>
        <w:ind/>
        <w:rPr/>
      </w:pPr>
      <w:r>
        <w:t xml:space="preserve">Diagnostic Peritoneal Lavage </w:t>
      </w:r>
      <w:r/>
    </w:p>
    <w:p w14:paraId="74C8393B">
      <w:pPr>
        <w:pBdr/>
        <w:spacing/>
        <w:ind/>
        <w:rPr/>
      </w:pPr>
      <w:r>
        <w:t xml:space="preserve">DPL is another rapidly performed study to identify </w:t>
      </w:r>
      <w:r/>
    </w:p>
    <w:p w14:paraId="7F43920E">
      <w:pPr>
        <w:pBdr/>
        <w:spacing/>
        <w:ind/>
        <w:rPr/>
      </w:pPr>
      <w:r>
        <w:t xml:space="preserve">hemorrhage ( ■ FIGURE 5-6 ). Because it can significantly </w:t>
      </w:r>
      <w:r/>
    </w:p>
    <w:p w14:paraId="6367E2D1">
      <w:pPr>
        <w:pBdr/>
        <w:spacing/>
        <w:ind/>
        <w:rPr/>
      </w:pPr>
      <w:r>
        <w:t xml:space="preserve">alter subsequent examinations of the patient, the </w:t>
      </w:r>
      <w:r/>
    </w:p>
    <w:p w14:paraId="198F060B">
      <w:pPr>
        <w:pBdr/>
        <w:spacing/>
        <w:ind/>
        <w:rPr/>
      </w:pPr>
      <w:r>
        <w:t xml:space="preserve">surgical team caring for the patient should perform </w:t>
      </w:r>
      <w:r/>
    </w:p>
    <w:p w14:paraId="2E6667A9">
      <w:pPr>
        <w:pBdr/>
        <w:spacing/>
        <w:ind/>
        <w:rPr/>
      </w:pPr>
      <w:r>
        <w:t xml:space="preserve">the DPL. Note that DPL requires gastric and urinary </w:t>
      </w:r>
      <w:r/>
    </w:p>
    <w:p w14:paraId="358FEF04">
      <w:pPr>
        <w:pBdr/>
        <w:spacing/>
        <w:ind/>
        <w:rPr/>
      </w:pPr>
      <w:r>
        <w:t xml:space="preserve">decompression for prevention of complications. </w:t>
      </w:r>
      <w:r/>
    </w:p>
    <w:p w14:paraId="77B246D8">
      <w:pPr>
        <w:pBdr/>
        <w:spacing/>
        <w:ind/>
        <w:rPr/>
      </w:pPr>
      <w:r>
        <w:t xml:space="preserve">The technique is most useful in patients who are </w:t>
      </w:r>
      <w:r/>
    </w:p>
    <w:p w14:paraId="44F5E90D">
      <w:pPr>
        <w:pBdr/>
        <w:spacing/>
        <w:ind/>
        <w:rPr/>
      </w:pPr>
      <w:r>
        <w:t xml:space="preserve">hemodynamically abnormal with blunt abdominal </w:t>
      </w:r>
      <w:r/>
    </w:p>
    <w:p w14:paraId="534DB0C0">
      <w:pPr>
        <w:pBdr/>
        <w:spacing/>
        <w:ind/>
        <w:rPr/>
      </w:pPr>
      <w:r>
        <w:t xml:space="preserve">trauma or in penetrating trauma patients with multiple </w:t>
      </w:r>
      <w:r/>
    </w:p>
    <w:p w14:paraId="084BCA3F">
      <w:pPr>
        <w:pBdr/>
        <w:spacing/>
        <w:ind/>
        <w:rPr/>
      </w:pPr>
      <w:r>
        <w:t xml:space="preserve">cavitary or apparent tangential trajectories. Finally, table 5-2 comparison of dpl, fast, and ct in abdominal trauma</w:t>
      </w:r>
      <w:r/>
    </w:p>
    <w:p w14:paraId="50776716">
      <w:pPr>
        <w:pBdr/>
        <w:spacing/>
        <w:ind/>
        <w:rPr/>
      </w:pPr>
      <w:r>
        <w:t xml:space="preserve">DPL FAST CT SCAN</w:t>
      </w:r>
      <w:r/>
    </w:p>
    <w:p w14:paraId="6AA74565">
      <w:pPr>
        <w:pBdr/>
        <w:spacing/>
        <w:ind/>
        <w:rPr/>
      </w:pPr>
      <w:r>
        <w:t xml:space="preserve">Advantages • Early operative determination </w:t>
      </w:r>
      <w:r/>
    </w:p>
    <w:p w14:paraId="47642BFB">
      <w:pPr>
        <w:pBdr/>
        <w:spacing/>
        <w:ind/>
        <w:rPr/>
      </w:pPr>
      <w:r>
        <w:t xml:space="preserve">• Performed rapidly</w:t>
      </w:r>
      <w:r/>
    </w:p>
    <w:p w14:paraId="2C0B7E03">
      <w:pPr>
        <w:pBdr/>
        <w:spacing/>
        <w:ind/>
        <w:rPr/>
      </w:pPr>
      <w:r>
        <w:t xml:space="preserve">• Can detect bowel injury</w:t>
      </w:r>
      <w:r/>
    </w:p>
    <w:p w14:paraId="6FE8CC09">
      <w:pPr>
        <w:pBdr/>
        <w:spacing/>
        <w:ind/>
        <w:rPr/>
      </w:pPr>
      <w:r>
        <w:t xml:space="preserve">• No need for transport from </w:t>
      </w:r>
      <w:r/>
    </w:p>
    <w:p w14:paraId="72D21062">
      <w:pPr>
        <w:pBdr/>
        <w:spacing/>
        <w:ind/>
        <w:rPr/>
      </w:pPr>
      <w:r>
        <w:t xml:space="preserve">resuscitation area• Early operative </w:t>
      </w:r>
      <w:r/>
    </w:p>
    <w:p w14:paraId="5FB68D85">
      <w:pPr>
        <w:pBdr/>
        <w:spacing/>
        <w:ind/>
        <w:rPr/>
      </w:pPr>
      <w:r>
        <w:t xml:space="preserve">determination</w:t>
      </w:r>
      <w:r/>
    </w:p>
    <w:p w14:paraId="689A9E8B">
      <w:pPr>
        <w:pBdr/>
        <w:spacing/>
        <w:ind/>
        <w:rPr/>
      </w:pPr>
      <w:r>
        <w:t xml:space="preserve">• Noninvasive</w:t>
      </w:r>
      <w:r/>
    </w:p>
    <w:p w14:paraId="116DF14C">
      <w:pPr>
        <w:pBdr/>
        <w:spacing/>
        <w:ind/>
        <w:rPr/>
      </w:pPr>
      <w:r>
        <w:t xml:space="preserve">• Performed rapidly</w:t>
      </w:r>
      <w:r/>
    </w:p>
    <w:p w14:paraId="736B8F15">
      <w:pPr>
        <w:pBdr/>
        <w:spacing/>
        <w:ind/>
        <w:rPr/>
      </w:pPr>
      <w:r>
        <w:t xml:space="preserve">• Repeatable</w:t>
      </w:r>
      <w:r/>
    </w:p>
    <w:p w14:paraId="159D4BFB">
      <w:pPr>
        <w:pBdr/>
        <w:spacing/>
        <w:ind/>
        <w:rPr/>
      </w:pPr>
      <w:r>
        <w:t xml:space="preserve">• No need for transport from </w:t>
      </w:r>
      <w:r/>
    </w:p>
    <w:p w14:paraId="4589DE05">
      <w:pPr>
        <w:pBdr/>
        <w:spacing/>
        <w:ind/>
        <w:rPr/>
      </w:pPr>
      <w:r>
        <w:t xml:space="preserve">resuscitation area • Anatomic diagnosis </w:t>
      </w:r>
      <w:r/>
    </w:p>
    <w:p w14:paraId="77B15A4F">
      <w:pPr>
        <w:pBdr/>
        <w:spacing/>
        <w:ind/>
        <w:rPr/>
      </w:pPr>
      <w:r>
        <w:t xml:space="preserve">• Noninvasive </w:t>
      </w:r>
      <w:r/>
    </w:p>
    <w:p w14:paraId="5E03BFD8">
      <w:pPr>
        <w:pBdr/>
        <w:spacing/>
        <w:ind/>
        <w:rPr/>
      </w:pPr>
      <w:r>
        <w:t xml:space="preserve">• Repeatable</w:t>
      </w:r>
      <w:r/>
    </w:p>
    <w:p w14:paraId="4CE1D5CA">
      <w:pPr>
        <w:pBdr/>
        <w:spacing/>
        <w:ind/>
        <w:rPr/>
      </w:pPr>
      <w:r>
        <w:t xml:space="preserve">• Visualizes retroperitoneal </w:t>
      </w:r>
      <w:r/>
    </w:p>
    <w:p w14:paraId="79320BD7">
      <w:pPr>
        <w:pBdr/>
        <w:spacing/>
        <w:ind/>
        <w:rPr/>
      </w:pPr>
      <w:r>
        <w:t xml:space="preserve">structures </w:t>
      </w:r>
      <w:r/>
    </w:p>
    <w:p w14:paraId="26ED3326">
      <w:pPr>
        <w:pBdr/>
        <w:spacing/>
        <w:ind/>
        <w:rPr/>
      </w:pPr>
      <w:r>
        <w:t xml:space="preserve">• Visualizes bony and soft-tissue </w:t>
      </w:r>
      <w:r/>
    </w:p>
    <w:p w14:paraId="3E276BC3">
      <w:pPr>
        <w:pBdr/>
        <w:spacing/>
        <w:ind/>
        <w:rPr/>
      </w:pPr>
      <w:r>
        <w:t xml:space="preserve">structures</w:t>
      </w:r>
      <w:r/>
    </w:p>
    <w:p w14:paraId="1EC5190C">
      <w:pPr>
        <w:pBdr/>
        <w:spacing/>
        <w:ind/>
        <w:rPr/>
      </w:pPr>
      <w:r>
        <w:t xml:space="preserve">• Visualizes extraluminal air</w:t>
      </w:r>
      <w:r/>
    </w:p>
    <w:p w14:paraId="7EDD1EBC">
      <w:pPr>
        <w:pBdr/>
        <w:spacing/>
        <w:ind/>
        <w:rPr/>
      </w:pPr>
      <w:r>
        <w:t xml:space="preserve">Disadvantages • Invasive</w:t>
      </w:r>
      <w:r/>
    </w:p>
    <w:p w14:paraId="64A50509">
      <w:pPr>
        <w:pBdr/>
        <w:spacing/>
        <w:ind/>
        <w:rPr/>
      </w:pPr>
      <w:r>
        <w:t xml:space="preserve">• Risk of procedure-related </w:t>
      </w:r>
      <w:r/>
    </w:p>
    <w:p w14:paraId="45ED5CBF">
      <w:pPr>
        <w:pBdr/>
        <w:spacing/>
        <w:ind/>
        <w:rPr/>
      </w:pPr>
      <w:r>
        <w:t xml:space="preserve">injury</w:t>
      </w:r>
      <w:r/>
    </w:p>
    <w:p w14:paraId="4C1692DA">
      <w:pPr>
        <w:pBdr/>
        <w:spacing/>
        <w:ind/>
        <w:rPr/>
      </w:pPr>
      <w:r>
        <w:t xml:space="preserve">• Requires gastric and urinary </w:t>
      </w:r>
      <w:r/>
    </w:p>
    <w:p w14:paraId="744EE3FB">
      <w:pPr>
        <w:pBdr/>
        <w:spacing/>
        <w:ind/>
        <w:rPr/>
      </w:pPr>
      <w:r>
        <w:t xml:space="preserve">decompression for prevention </w:t>
      </w:r>
      <w:r/>
    </w:p>
    <w:p w14:paraId="55188FDA">
      <w:pPr>
        <w:pBdr/>
        <w:spacing/>
        <w:ind/>
        <w:rPr/>
      </w:pPr>
      <w:r>
        <w:t xml:space="preserve">of complications</w:t>
      </w:r>
      <w:r/>
    </w:p>
    <w:p w14:paraId="2C7DC91A">
      <w:pPr>
        <w:pBdr/>
        <w:spacing/>
        <w:ind/>
        <w:rPr/>
      </w:pPr>
      <w:r>
        <w:t xml:space="preserve">• Not repeatable</w:t>
      </w:r>
      <w:r/>
    </w:p>
    <w:p w14:paraId="4D3FC268">
      <w:pPr>
        <w:pBdr/>
        <w:spacing/>
        <w:ind/>
        <w:rPr/>
      </w:pPr>
      <w:r>
        <w:t xml:space="preserve">• Interferes with interpretation </w:t>
      </w:r>
      <w:r/>
    </w:p>
    <w:p w14:paraId="7F82FE3D">
      <w:pPr>
        <w:pBdr/>
        <w:spacing/>
        <w:ind/>
        <w:rPr/>
      </w:pPr>
      <w:r>
        <w:t xml:space="preserve">of subsequent CT or FAST</w:t>
      </w:r>
      <w:r/>
    </w:p>
    <w:p w14:paraId="21F5CA26">
      <w:pPr>
        <w:pBdr/>
        <w:spacing/>
        <w:ind/>
        <w:rPr/>
      </w:pPr>
      <w:r>
        <w:t xml:space="preserve">• Low specificity</w:t>
      </w:r>
      <w:r/>
    </w:p>
    <w:p w14:paraId="13890A9B">
      <w:pPr>
        <w:pBdr/>
        <w:spacing/>
        <w:ind/>
        <w:rPr/>
      </w:pPr>
      <w:r>
        <w:t xml:space="preserve">• Can miss diaphragm injuries• Operator-dependent</w:t>
      </w:r>
      <w:r/>
    </w:p>
    <w:p w14:paraId="60A8E7A5">
      <w:pPr>
        <w:pBdr/>
        <w:spacing/>
        <w:ind/>
        <w:rPr/>
      </w:pPr>
      <w:r>
        <w:t xml:space="preserve">• Bowel gas and subcu-</w:t>
      </w:r>
      <w:r/>
    </w:p>
    <w:p w14:paraId="581D4A56">
      <w:pPr>
        <w:pBdr/>
        <w:spacing/>
        <w:ind/>
        <w:rPr/>
      </w:pPr>
      <w:r>
        <w:t xml:space="preserve">taneous air distort images</w:t>
      </w:r>
      <w:r/>
    </w:p>
    <w:p w14:paraId="42DFD7F4">
      <w:pPr>
        <w:pBdr/>
        <w:spacing/>
        <w:ind/>
        <w:rPr/>
      </w:pPr>
      <w:r>
        <w:t xml:space="preserve">• Can miss diaphragm, bowel, </w:t>
      </w:r>
      <w:r/>
    </w:p>
    <w:p w14:paraId="27E2AE7A">
      <w:pPr>
        <w:pBdr/>
        <w:spacing/>
        <w:ind/>
        <w:rPr/>
      </w:pPr>
      <w:r>
        <w:t xml:space="preserve">and pancreatic injuries</w:t>
      </w:r>
      <w:r/>
    </w:p>
    <w:p w14:paraId="46290846">
      <w:pPr>
        <w:pBdr/>
        <w:spacing/>
        <w:ind/>
        <w:rPr/>
      </w:pPr>
      <w:r>
        <w:t xml:space="preserve">• Does not completely assess </w:t>
      </w:r>
      <w:r/>
    </w:p>
    <w:p w14:paraId="7BEFF834">
      <w:pPr>
        <w:pBdr/>
        <w:spacing/>
        <w:ind/>
        <w:rPr/>
      </w:pPr>
      <w:r>
        <w:t xml:space="preserve">retroperitoneal structures</w:t>
      </w:r>
      <w:r/>
    </w:p>
    <w:p w14:paraId="513A17D9">
      <w:pPr>
        <w:pBdr/>
        <w:spacing/>
        <w:ind/>
        <w:rPr/>
      </w:pPr>
      <w:r>
        <w:t xml:space="preserve">• Does not visualize </w:t>
      </w:r>
      <w:r/>
    </w:p>
    <w:p w14:paraId="3FBD0B2A">
      <w:pPr>
        <w:pBdr/>
        <w:spacing/>
        <w:ind/>
        <w:rPr/>
      </w:pPr>
      <w:r>
        <w:t xml:space="preserve">extraluminal air</w:t>
      </w:r>
      <w:r/>
    </w:p>
    <w:p w14:paraId="0E31ADC1">
      <w:pPr>
        <w:pBdr/>
        <w:spacing/>
        <w:ind/>
        <w:rPr/>
      </w:pPr>
      <w:r>
        <w:t xml:space="preserve">• Body habitus can limit image </w:t>
      </w:r>
      <w:r/>
    </w:p>
    <w:p w14:paraId="40BBFFE2">
      <w:pPr>
        <w:pBdr/>
        <w:spacing/>
        <w:ind/>
        <w:rPr/>
      </w:pPr>
      <w:r>
        <w:t xml:space="preserve">clarity• Higher cost and longer time</w:t>
      </w:r>
      <w:r/>
    </w:p>
    <w:p w14:paraId="04515095">
      <w:pPr>
        <w:pBdr/>
        <w:spacing/>
        <w:ind/>
        <w:rPr/>
      </w:pPr>
      <w:r>
        <w:t xml:space="preserve">• Radiation and IV contrast </w:t>
      </w:r>
      <w:r/>
    </w:p>
    <w:p w14:paraId="2EF54BD4">
      <w:pPr>
        <w:pBdr/>
        <w:spacing/>
        <w:ind/>
        <w:rPr/>
      </w:pPr>
      <w:r>
        <w:t xml:space="preserve">exposure</w:t>
      </w:r>
      <w:r/>
    </w:p>
    <w:p w14:paraId="13970272">
      <w:pPr>
        <w:pBdr/>
        <w:spacing/>
        <w:ind/>
        <w:rPr/>
      </w:pPr>
      <w:r>
        <w:t xml:space="preserve">• Can miss diaphragm injuries</w:t>
      </w:r>
      <w:r/>
    </w:p>
    <w:p w14:paraId="3B96310D">
      <w:pPr>
        <w:pBdr/>
        <w:spacing/>
        <w:ind/>
        <w:rPr/>
      </w:pPr>
      <w:r>
        <w:t xml:space="preserve">• Can miss some bowel and </w:t>
      </w:r>
      <w:r/>
    </w:p>
    <w:p w14:paraId="113AD772">
      <w:pPr>
        <w:pBdr/>
        <w:spacing/>
        <w:ind/>
        <w:rPr/>
      </w:pPr>
      <w:r>
        <w:t xml:space="preserve">pancreatic injuries</w:t>
      </w:r>
      <w:r/>
    </w:p>
    <w:p w14:paraId="60A67494">
      <w:pPr>
        <w:pBdr/>
        <w:spacing/>
        <w:ind/>
        <w:rPr/>
      </w:pPr>
      <w:r>
        <w:t xml:space="preserve">• Requires transport from </w:t>
      </w:r>
      <w:r/>
    </w:p>
    <w:p w14:paraId="7D1AEE19">
      <w:pPr>
        <w:pBdr/>
        <w:spacing/>
        <w:ind/>
        <w:rPr/>
      </w:pPr>
      <w:r>
        <w:t xml:space="preserve">resuscitation area</w:t>
      </w:r>
      <w:r/>
    </w:p>
    <w:p w14:paraId="10D2281A">
      <w:pPr>
        <w:pBdr/>
        <w:spacing/>
        <w:ind/>
        <w:rPr/>
      </w:pPr>
      <w:r>
        <w:t xml:space="preserve">Indications • Abnormal hemodynamics in </w:t>
      </w:r>
      <w:r/>
    </w:p>
    <w:p w14:paraId="51E7C478">
      <w:pPr>
        <w:pBdr/>
        <w:spacing/>
        <w:ind/>
        <w:rPr/>
      </w:pPr>
      <w:r>
        <w:t xml:space="preserve">blunt abdominal trauma</w:t>
      </w:r>
      <w:r/>
    </w:p>
    <w:p w14:paraId="15A907A9">
      <w:pPr>
        <w:pBdr/>
        <w:spacing/>
        <w:ind/>
        <w:rPr/>
      </w:pPr>
      <w:r>
        <w:t xml:space="preserve">• Penetrating abdominal trauma </w:t>
      </w:r>
      <w:r/>
    </w:p>
    <w:p w14:paraId="53AA4A2F">
      <w:pPr>
        <w:pBdr/>
        <w:spacing/>
        <w:ind/>
        <w:rPr/>
      </w:pPr>
      <w:r>
        <w:t xml:space="preserve">without other indications for </w:t>
      </w:r>
      <w:r/>
    </w:p>
    <w:p w14:paraId="1440ABA4">
      <w:pPr>
        <w:pBdr/>
        <w:spacing/>
        <w:ind/>
        <w:rPr/>
      </w:pPr>
      <w:r>
        <w:t xml:space="preserve">immediate laparotomy• Abnormal hemodynamics in </w:t>
      </w:r>
      <w:r/>
    </w:p>
    <w:p w14:paraId="42092F0B">
      <w:pPr>
        <w:pBdr/>
        <w:spacing/>
        <w:ind/>
        <w:rPr/>
      </w:pPr>
      <w:r>
        <w:t xml:space="preserve">blunt abdominal trauma</w:t>
      </w:r>
      <w:r/>
    </w:p>
    <w:p w14:paraId="3A2E8CD8">
      <w:pPr>
        <w:pBdr/>
        <w:spacing/>
        <w:ind/>
        <w:rPr/>
      </w:pPr>
      <w:r>
        <w:t xml:space="preserve">• Penetrating abdominal trau-  </w:t>
      </w:r>
      <w:r/>
    </w:p>
    <w:p w14:paraId="06B773FD">
      <w:pPr>
        <w:pBdr/>
        <w:spacing/>
        <w:ind/>
        <w:rPr/>
      </w:pPr>
      <w:r>
        <w:t xml:space="preserve">ma without other indications </w:t>
      </w:r>
      <w:r/>
    </w:p>
    <w:p w14:paraId="09179A6B">
      <w:pPr>
        <w:pBdr/>
        <w:spacing/>
        <w:ind/>
        <w:rPr/>
      </w:pPr>
      <w:r>
        <w:t xml:space="preserve">for immediate laparotomy• Normal hemodynamics in blunt </w:t>
      </w:r>
      <w:r/>
    </w:p>
    <w:p w14:paraId="128ADB3A">
      <w:pPr>
        <w:pBdr/>
        <w:spacing/>
        <w:ind/>
        <w:rPr/>
      </w:pPr>
      <w:r>
        <w:t xml:space="preserve">or penetrating abdominal trauma</w:t>
      </w:r>
      <w:r/>
    </w:p>
    <w:p w14:paraId="26FA777A">
      <w:pPr>
        <w:pBdr/>
        <w:spacing/>
        <w:ind/>
        <w:rPr/>
      </w:pPr>
      <w:r>
        <w:t xml:space="preserve">• Penetrating back/flank trauma </w:t>
      </w:r>
      <w:r/>
    </w:p>
    <w:p w14:paraId="0F686A76">
      <w:pPr>
        <w:pBdr/>
        <w:spacing/>
        <w:ind/>
        <w:rPr/>
      </w:pPr>
      <w:r>
        <w:t xml:space="preserve">without other indications for </w:t>
      </w:r>
      <w:r/>
    </w:p>
    <w:p w14:paraId="5EB35AEE">
      <w:pPr>
        <w:pBdr/>
        <w:spacing/>
        <w:ind/>
        <w:rPr/>
      </w:pPr>
      <w:r>
        <w:t xml:space="preserve">immediate laparotomy</w:t>
      </w:r>
      <w:r/>
    </w:p>
    <w:p w14:paraId="13FD6C84">
      <w:pPr>
        <w:pBdr/>
        <w:spacing/>
        <w:ind/>
        <w:rPr/>
      </w:pPr>
      <w:r>
        <w:t xml:space="preserve">pitfall prevention</w:t>
      </w:r>
      <w:r/>
    </w:p>
    <w:p w14:paraId="3DF668E1">
      <w:pPr>
        <w:pBdr/>
        <w:spacing/>
        <w:ind/>
        <w:rPr/>
      </w:pPr>
      <w:r>
        <w:t xml:space="preserve">False–negative </w:t>
      </w:r>
      <w:r/>
    </w:p>
    <w:p w14:paraId="0DA7C147">
      <w:pPr>
        <w:pBdr/>
        <w:spacing/>
        <w:ind/>
        <w:rPr/>
      </w:pPr>
      <w:r>
        <w:t xml:space="preserve">FAST examination• Recognize that obesity can de-  </w:t>
      </w:r>
      <w:r/>
    </w:p>
    <w:p w14:paraId="45F800EB">
      <w:pPr>
        <w:pBdr/>
        <w:spacing/>
        <w:ind/>
        <w:rPr/>
      </w:pPr>
      <w:r>
        <w:t xml:space="preserve">grade images obtained with FAST. </w:t>
      </w:r>
      <w:r/>
    </w:p>
    <w:p w14:paraId="7C576A68">
      <w:pPr>
        <w:pBdr/>
        <w:spacing/>
        <w:ind/>
        <w:rPr/>
      </w:pPr>
      <w:r>
        <w:t xml:space="preserve">• Maintain a high index of suspicion.</w:t>
      </w:r>
      <w:r/>
    </w:p>
    <w:p w14:paraId="09647F61">
      <w:pPr>
        <w:pBdr/>
        <w:spacing/>
        <w:ind/>
        <w:rPr/>
      </w:pPr>
      <w:r>
        <w:t xml:space="preserve">• Use alternative diagnostic test-  </w:t>
      </w:r>
      <w:r/>
    </w:p>
    <w:p w14:paraId="7B410A1C">
      <w:pPr>
        <w:pBdr/>
        <w:spacing/>
        <w:ind/>
        <w:rPr/>
      </w:pPr>
      <w:r>
        <w:t xml:space="preserve">ing and/or repeat evaluation(s). </w:t>
      </w:r>
      <w:r/>
    </w:p>
    <w:p w14:paraId="1D96DDDF">
      <w:pPr>
        <w:pBdr/>
        <w:spacing/>
        <w:ind/>
        <w:rPr/>
      </w:pPr>
      <w:r>
        <w:t xml:space="preserve">• Recognize that FAST is insens-  </w:t>
      </w:r>
      <w:r/>
    </w:p>
    <w:p w14:paraId="0E5DE0D1">
      <w:pPr>
        <w:pBdr/>
        <w:spacing/>
        <w:ind/>
        <w:rPr/>
      </w:pPr>
      <w:r>
        <w:t xml:space="preserve">itive for the diagnosis of hollow </w:t>
      </w:r>
      <w:r/>
    </w:p>
    <w:p w14:paraId="0D10273D">
      <w:pPr>
        <w:pBdr/>
        <w:spacing/>
        <w:ind/>
        <w:rPr/>
      </w:pPr>
      <w:r>
        <w:t xml:space="preserve">visceral injury. </w:t>
      </w:r>
      <w:r/>
    </w:p>
    <w:p w14:paraId="35424F6C">
      <w:pPr>
        <w:pBdr/>
        <w:spacing/>
        <w:ind/>
        <w:rPr/>
      </w:pPr>
      <w:r>
        <w:t xml:space="preserve">--- Strona 144 ---</w:t>
      </w:r>
      <w:r/>
    </w:p>
    <w:p w14:paraId="2078FA30">
      <w:pPr>
        <w:pBdr/>
        <w:spacing/>
        <w:ind/>
        <w:rPr/>
      </w:pPr>
      <w:r>
        <w:t xml:space="preserve">■ BACK TO TABLE OF CONTENTShemodynamically normal patients who require </w:t>
      </w:r>
      <w:r/>
    </w:p>
    <w:p w14:paraId="4794DDA5">
      <w:pPr>
        <w:pBdr/>
        <w:spacing/>
        <w:ind/>
        <w:rPr/>
      </w:pPr>
      <w:r>
        <w:t xml:space="preserve">abdominal evaluation in settings where FAST and </w:t>
      </w:r>
      <w:r/>
    </w:p>
    <w:p w14:paraId="58E0BF7E">
      <w:pPr>
        <w:pBdr/>
        <w:spacing/>
        <w:ind/>
        <w:rPr/>
      </w:pPr>
      <w:r>
        <w:t xml:space="preserve">CT are not available may benefit from the use of DPL. </w:t>
      </w:r>
      <w:r/>
    </w:p>
    <w:p w14:paraId="3B916EA7">
      <w:pPr>
        <w:pBdr/>
        <w:spacing/>
        <w:ind/>
        <w:rPr/>
      </w:pPr>
      <w:r>
        <w:t xml:space="preserve">In settings where CT and/or FAST are available, DPL </w:t>
      </w:r>
      <w:r/>
    </w:p>
    <w:p w14:paraId="00C2CCE4">
      <w:pPr>
        <w:pBdr/>
        <w:spacing/>
        <w:ind/>
        <w:rPr/>
      </w:pPr>
      <w:r>
        <w:t xml:space="preserve">is rarely used because it is invasive and requires  </w:t>
      </w:r>
      <w:r/>
    </w:p>
    <w:p w14:paraId="10A12557">
      <w:pPr>
        <w:pBdr/>
        <w:spacing/>
        <w:ind/>
        <w:rPr/>
      </w:pPr>
      <w:r>
        <w:t xml:space="preserve">surgical expertise. </w:t>
      </w:r>
      <w:r/>
    </w:p>
    <w:p w14:paraId="6DFD3CFB">
      <w:pPr>
        <w:pBdr/>
        <w:spacing/>
        <w:ind/>
        <w:rPr/>
      </w:pPr>
      <w:r>
        <w:t xml:space="preserve">Relative contraindications to DPL include previous </w:t>
      </w:r>
      <w:r/>
    </w:p>
    <w:p w14:paraId="6CD90123">
      <w:pPr>
        <w:pBdr/>
        <w:spacing/>
        <w:ind/>
        <w:rPr/>
      </w:pPr>
      <w:r>
        <w:t xml:space="preserve">abdominal operations, morbid obesity, advanced </w:t>
      </w:r>
      <w:r/>
    </w:p>
    <w:p w14:paraId="2BB6F255">
      <w:pPr>
        <w:pBdr/>
        <w:spacing/>
        <w:ind/>
        <w:rPr/>
      </w:pPr>
      <w:r>
        <w:t xml:space="preserve">cirrhosis, and preexisting coagulopathy. An open, semi-</w:t>
      </w:r>
      <w:r/>
    </w:p>
    <w:p w14:paraId="7DABD575">
      <w:pPr>
        <w:pBdr/>
        <w:spacing/>
        <w:ind/>
        <w:rPr/>
      </w:pPr>
      <w:r>
        <w:t xml:space="preserve">open, or closed (Seldinger) infraumbilical technique is </w:t>
      </w:r>
      <w:r/>
    </w:p>
    <w:p w14:paraId="7894385D">
      <w:pPr>
        <w:pBdr/>
        <w:spacing/>
        <w:ind/>
        <w:rPr/>
      </w:pPr>
      <w:r>
        <w:t xml:space="preserve">acceptable in the hands of trained clinicians. In patients </w:t>
      </w:r>
      <w:r/>
    </w:p>
    <w:p w14:paraId="14277B22">
      <w:pPr>
        <w:pBdr/>
        <w:spacing/>
        <w:ind/>
        <w:rPr/>
      </w:pPr>
      <w:r>
        <w:t xml:space="preserve">with pelvic fractures, an open supraumbilical approach </w:t>
      </w:r>
      <w:r/>
    </w:p>
    <w:p w14:paraId="5ECEBA64">
      <w:pPr>
        <w:pBdr/>
        <w:spacing/>
        <w:ind/>
        <w:rPr/>
      </w:pPr>
      <w:r>
        <w:t xml:space="preserve">is preferred to avoid entering an anterior pre-peritoneal </w:t>
      </w:r>
      <w:r/>
    </w:p>
    <w:p w14:paraId="2D1BE1CF">
      <w:pPr>
        <w:pBdr/>
        <w:spacing/>
        <w:ind/>
        <w:rPr/>
      </w:pPr>
      <w:r>
        <w:t xml:space="preserve">pelvic hematoma. In patients with advanced pregnancy, </w:t>
      </w:r>
      <w:r/>
    </w:p>
    <w:p w14:paraId="51D40644">
      <w:pPr>
        <w:pBdr/>
        <w:spacing/>
        <w:ind/>
        <w:rPr/>
      </w:pPr>
      <w:r>
        <w:t xml:space="preserve">use an open supraumbilical approach to avoid damaging </w:t>
      </w:r>
      <w:r/>
    </w:p>
    <w:p w14:paraId="191506CB">
      <w:pPr>
        <w:pBdr/>
        <w:spacing/>
        <w:ind/>
        <w:rPr/>
      </w:pPr>
      <w:r>
        <w:t xml:space="preserve">the enlarged uterus. Aspiration of gastrointestinal </w:t>
      </w:r>
      <w:r/>
    </w:p>
    <w:p w14:paraId="62520555">
      <w:pPr>
        <w:pBdr/>
        <w:spacing/>
        <w:ind/>
        <w:rPr/>
      </w:pPr>
      <w:r>
        <w:t xml:space="preserve">contents, vegetable fibers, or bile through the lavage </w:t>
      </w:r>
      <w:r/>
    </w:p>
    <w:p w14:paraId="5C00C14E">
      <w:pPr>
        <w:pBdr/>
        <w:spacing/>
        <w:ind/>
        <w:rPr/>
      </w:pPr>
      <w:r>
        <w:t xml:space="preserve">catheter mandates laparotomy. Aspiration of 10 cc or </w:t>
      </w:r>
      <w:r/>
    </w:p>
    <w:p w14:paraId="7F635482">
      <w:pPr>
        <w:pBdr/>
        <w:spacing/>
        <w:ind/>
        <w:rPr/>
      </w:pPr>
      <w:r>
        <w:t xml:space="preserve">more of blood in hemodynamically abnormal patients </w:t>
      </w:r>
      <w:r/>
    </w:p>
    <w:p w14:paraId="66B44E8B">
      <w:pPr>
        <w:pBdr/>
        <w:spacing/>
        <w:ind/>
        <w:rPr/>
      </w:pPr>
      <w:r>
        <w:t xml:space="preserve">requires laparotomy.  (See Appendix G: Circulation Skills .) </w:t>
      </w:r>
      <w:r/>
    </w:p>
    <w:p w14:paraId="56B92C9E">
      <w:pPr>
        <w:pBdr/>
        <w:spacing/>
        <w:ind/>
        <w:rPr/>
      </w:pPr>
      <w:r>
        <w:t xml:space="preserve">Computed Tomography</w:t>
      </w:r>
      <w:r/>
    </w:p>
    <w:p w14:paraId="74E22E89">
      <w:pPr>
        <w:pBdr/>
        <w:spacing/>
        <w:ind/>
        <w:rPr/>
      </w:pPr>
      <w:r>
        <w:t xml:space="preserve">CT is a diagnostic procedure that requires transporting </w:t>
      </w:r>
      <w:r/>
    </w:p>
    <w:p w14:paraId="5E31F9F8">
      <w:pPr>
        <w:pBdr/>
        <w:spacing/>
        <w:ind/>
        <w:rPr/>
      </w:pPr>
      <w:r>
        <w:t xml:space="preserve">the patient to the scanner (i.e., removing the patient </w:t>
      </w:r>
      <w:r/>
    </w:p>
    <w:p w14:paraId="62514091">
      <w:pPr>
        <w:pBdr/>
        <w:spacing/>
        <w:ind/>
        <w:rPr/>
      </w:pPr>
      <w:r>
        <w:t xml:space="preserve">from the resuscitation area), administering IV contrast, </w:t>
      </w:r>
      <w:r/>
    </w:p>
    <w:p w14:paraId="138FFF5F">
      <w:pPr>
        <w:pBdr/>
        <w:spacing/>
        <w:ind/>
        <w:rPr/>
      </w:pPr>
      <w:r>
        <w:t xml:space="preserve">and radiation exposure. CT is a time-consuming </w:t>
      </w:r>
      <w:r/>
    </w:p>
    <w:p w14:paraId="6DA0AB38">
      <w:pPr>
        <w:pBdr/>
        <w:spacing/>
        <w:ind/>
        <w:rPr/>
      </w:pPr>
      <w:r>
        <w:t xml:space="preserve">(although less so with modern CT scanners) procedure </w:t>
      </w:r>
      <w:r/>
    </w:p>
    <w:p w14:paraId="1616D0D0">
      <w:pPr>
        <w:pBdr/>
        <w:spacing/>
        <w:ind/>
        <w:rPr/>
      </w:pPr>
      <w:r>
        <w:t xml:space="preserve">that should be used only in hemodynamically normal </w:t>
      </w:r>
      <w:r/>
    </w:p>
    <w:p w14:paraId="7B904600">
      <w:pPr>
        <w:pBdr/>
        <w:spacing/>
        <w:ind/>
        <w:rPr/>
      </w:pPr>
      <w:r>
        <w:t xml:space="preserve">patients in whom there is no apparent indication for an </w:t>
      </w:r>
      <w:r/>
    </w:p>
    <w:p w14:paraId="7CDF5022">
      <w:pPr>
        <w:pBdr/>
        <w:spacing/>
        <w:ind/>
        <w:rPr/>
      </w:pPr>
      <w:r>
        <w:t xml:space="preserve">emergency laparotomy. Do not perform CT scanning </w:t>
      </w:r>
      <w:r/>
    </w:p>
    <w:p w14:paraId="0CB4A917">
      <w:pPr>
        <w:pBdr/>
        <w:spacing/>
        <w:ind/>
        <w:rPr/>
      </w:pPr>
      <w:r>
        <w:t xml:space="preserve">if it delays transfer of a patient to a higher level  </w:t>
      </w:r>
      <w:r/>
    </w:p>
    <w:p w14:paraId="54A29049">
      <w:pPr>
        <w:pBdr/>
        <w:spacing/>
        <w:ind/>
        <w:rPr/>
      </w:pPr>
      <w:r>
        <w:t xml:space="preserve">of care. </w:t>
      </w:r>
      <w:r/>
    </w:p>
    <w:p w14:paraId="1782329F">
      <w:pPr>
        <w:pBdr/>
        <w:spacing/>
        <w:ind/>
        <w:rPr/>
      </w:pPr>
      <w:r>
        <w:t xml:space="preserve">CT scans provide information relative to specific </w:t>
      </w:r>
      <w:r/>
    </w:p>
    <w:p w14:paraId="668DE34B">
      <w:pPr>
        <w:pBdr/>
        <w:spacing/>
        <w:ind/>
        <w:rPr/>
      </w:pPr>
      <w:r>
        <w:t xml:space="preserve">organ injury and extent, and they can diagnose  ASSESSMENT AND MANAGEMENT  91</w:t>
      </w:r>
      <w:r/>
    </w:p>
    <w:p w14:paraId="5F95C05D">
      <w:pPr>
        <w:pBdr/>
        <w:spacing/>
        <w:ind/>
        <w:rPr/>
      </w:pPr>
      <w:r>
        <w:t xml:space="preserve">A</w:t>
      </w:r>
      <w:r/>
    </w:p>
    <w:p w14:paraId="472DEDFC">
      <w:pPr>
        <w:pBdr/>
        <w:spacing/>
        <w:ind/>
        <w:rPr/>
      </w:pPr>
      <w:r>
        <w:t xml:space="preserve">B</w:t>
      </w:r>
      <w:r/>
    </w:p>
    <w:p w14:paraId="06D6D43C">
      <w:pPr>
        <w:pBdr/>
        <w:spacing/>
        <w:ind/>
        <w:rPr/>
      </w:pPr>
      <w:r>
        <w:t xml:space="preserve">n FIGURE 5-5  A. Probe locations. B. FAST image of the right upper </w:t>
      </w:r>
      <w:r/>
    </w:p>
    <w:p w14:paraId="5D4CA339">
      <w:pPr>
        <w:pBdr/>
        <w:spacing/>
        <w:ind/>
        <w:rPr/>
      </w:pPr>
      <w:r>
        <w:t xml:space="preserve">quadrant showing the liver, kidney, and free ﬂuid.n FIGURE 5-4  Focused Assessment with Sonography for Trauma </w:t>
      </w:r>
      <w:r/>
    </w:p>
    <w:p w14:paraId="04AF7EBE">
      <w:pPr>
        <w:pBdr/>
        <w:spacing/>
        <w:ind/>
        <w:rPr/>
      </w:pPr>
      <w:r>
        <w:t xml:space="preserve">(FAST).  In FAST, ultrasound technology is used to detect the </w:t>
      </w:r>
      <w:r/>
    </w:p>
    <w:p w14:paraId="45165D39">
      <w:pPr>
        <w:pBdr/>
        <w:spacing/>
        <w:ind/>
        <w:rPr/>
      </w:pPr>
      <w:r>
        <w:t xml:space="preserve">presence of hemoperitoneum.</w:t>
      </w:r>
      <w:r/>
    </w:p>
    <w:p w14:paraId="786CD273">
      <w:pPr>
        <w:pBdr/>
        <w:spacing/>
        <w:ind/>
        <w:rPr/>
      </w:pPr>
      <w:r>
        <w:t xml:space="preserve">n FIGURE 5-6  Diagnostic Peritoneal Lavage (DPL). DPL is a rapidly </w:t>
      </w:r>
      <w:r/>
    </w:p>
    <w:p w14:paraId="77474C94">
      <w:pPr>
        <w:pBdr/>
        <w:spacing/>
        <w:ind/>
        <w:rPr/>
      </w:pPr>
      <w:r>
        <w:t xml:space="preserve">performed, invasive procedure that is sensitive for the detection of </w:t>
      </w:r>
      <w:r/>
    </w:p>
    <w:p w14:paraId="2A66274A">
      <w:pPr>
        <w:pBdr/>
        <w:spacing/>
        <w:ind/>
        <w:rPr/>
      </w:pPr>
      <w:r>
        <w:t xml:space="preserve">intraperitoneal hemorrhage.</w:t>
      </w:r>
      <w:r/>
    </w:p>
    <w:p w14:paraId="2895FBEB">
      <w:pPr>
        <w:pBdr/>
        <w:spacing/>
        <w:ind/>
        <w:rPr/>
      </w:pPr>
      <w:r/>
      <w:r/>
    </w:p>
    <w:p w14:paraId="43095683">
      <w:pPr>
        <w:pBdr/>
        <w:spacing/>
        <w:ind/>
        <w:rPr/>
      </w:pPr>
      <w:r>
        <w:t xml:space="preserve">--- Strona 145 ---</w:t>
      </w:r>
      <w:r/>
    </w:p>
    <w:p w14:paraId="61CB6214">
      <w:pPr>
        <w:pBdr/>
        <w:spacing/>
        <w:ind/>
        <w:rPr/>
      </w:pPr>
      <w:r>
        <w:t xml:space="preserve"> 92 CHAPTER 5  ■ Abdominal and Pelvic Trauma</w:t>
      </w:r>
      <w:r/>
    </w:p>
    <w:p w14:paraId="4A76CBD1">
      <w:pPr>
        <w:pBdr/>
        <w:spacing/>
        <w:ind/>
        <w:rPr/>
      </w:pPr>
      <w:r>
        <w:t xml:space="preserve">■ BACK TO TABLE OF CONTENTSretroperitoneal and pelvic organ injuries that are </w:t>
      </w:r>
      <w:r/>
    </w:p>
    <w:p w14:paraId="7C2F7BAF">
      <w:pPr>
        <w:pBdr/>
        <w:spacing/>
        <w:ind/>
        <w:rPr/>
      </w:pPr>
      <w:r>
        <w:t xml:space="preserve">difficult to assess with a physical examination, FAST, </w:t>
      </w:r>
      <w:r/>
    </w:p>
    <w:p w14:paraId="44DC76E5">
      <w:pPr>
        <w:pBdr/>
        <w:spacing/>
        <w:ind/>
        <w:rPr/>
      </w:pPr>
      <w:r>
        <w:t xml:space="preserve">and DPL. Relative contraindications for using CT include </w:t>
      </w:r>
      <w:r/>
    </w:p>
    <w:p w14:paraId="16D08D5C">
      <w:pPr>
        <w:pBdr/>
        <w:spacing/>
        <w:ind/>
        <w:rPr/>
      </w:pPr>
      <w:r>
        <w:t xml:space="preserve">a delay until the scanner is available, an uncooperative </w:t>
      </w:r>
      <w:r/>
    </w:p>
    <w:p w14:paraId="73986C43">
      <w:pPr>
        <w:pBdr/>
        <w:spacing/>
        <w:ind/>
        <w:rPr/>
      </w:pPr>
      <w:r>
        <w:t xml:space="preserve">patient who cannot be safely sedated, and allergy to </w:t>
      </w:r>
      <w:r/>
    </w:p>
    <w:p w14:paraId="4D0C5550">
      <w:pPr>
        <w:pBdr/>
        <w:spacing/>
        <w:ind/>
        <w:rPr/>
      </w:pPr>
      <w:r>
        <w:t xml:space="preserve">the contrast agent. CT can miss some gastrointestinal, </w:t>
      </w:r>
      <w:r/>
    </w:p>
    <w:p w14:paraId="0396CE7A">
      <w:pPr>
        <w:pBdr/>
        <w:spacing/>
        <w:ind/>
        <w:rPr/>
      </w:pPr>
      <w:r>
        <w:t xml:space="preserve">diaphragmatic, and pancreatic injuries. In the absence </w:t>
      </w:r>
      <w:r/>
    </w:p>
    <w:p w14:paraId="1F861AA2">
      <w:pPr>
        <w:pBdr/>
        <w:spacing/>
        <w:ind/>
        <w:rPr/>
      </w:pPr>
      <w:r>
        <w:t xml:space="preserve">of hepatic or splenic injuries, the presence of free </w:t>
      </w:r>
      <w:r/>
    </w:p>
    <w:p w14:paraId="5508A292">
      <w:pPr>
        <w:pBdr/>
        <w:spacing/>
        <w:ind/>
        <w:rPr/>
      </w:pPr>
      <w:r>
        <w:t xml:space="preserve">fluid in the abdominal cavity suggests an injury to </w:t>
      </w:r>
      <w:r/>
    </w:p>
    <w:p w14:paraId="565E8739">
      <w:pPr>
        <w:pBdr/>
        <w:spacing/>
        <w:ind/>
        <w:rPr/>
      </w:pPr>
      <w:r>
        <w:t xml:space="preserve">the gastrointestinal tract and/or its mesentery, and </w:t>
      </w:r>
      <w:r/>
    </w:p>
    <w:p w14:paraId="43E9D381">
      <w:pPr>
        <w:pBdr/>
        <w:spacing/>
        <w:ind/>
        <w:rPr/>
      </w:pPr>
      <w:r>
        <w:t xml:space="preserve">many trauma surgeons believe this finding to be an </w:t>
      </w:r>
      <w:r/>
    </w:p>
    <w:p w14:paraId="12D0950E">
      <w:pPr>
        <w:pBdr/>
        <w:spacing/>
        <w:ind/>
        <w:rPr/>
      </w:pPr>
      <w:r>
        <w:t xml:space="preserve">indication for early operative intervention. </w:t>
      </w:r>
      <w:r/>
    </w:p>
    <w:p w14:paraId="1CE34D9B">
      <w:pPr>
        <w:pBdr/>
        <w:spacing/>
        <w:ind/>
        <w:rPr/>
      </w:pPr>
      <w:r>
        <w:t xml:space="preserve">Diagnostic Laparoscopy or Thoracoscopy</w:t>
      </w:r>
      <w:r/>
    </w:p>
    <w:p w14:paraId="0B773C0A">
      <w:pPr>
        <w:pBdr/>
        <w:spacing/>
        <w:ind/>
        <w:rPr/>
      </w:pPr>
      <w:r>
        <w:t xml:space="preserve">Diagnostic laparoscopy is an accepted method for </w:t>
      </w:r>
      <w:r/>
    </w:p>
    <w:p w14:paraId="42FD43AA">
      <w:pPr>
        <w:pBdr/>
        <w:spacing/>
        <w:ind/>
        <w:rPr/>
      </w:pPr>
      <w:r>
        <w:t xml:space="preserve">evaluating a hemodynamically normal, penetrating </w:t>
      </w:r>
      <w:r/>
    </w:p>
    <w:p w14:paraId="5DED3428">
      <w:pPr>
        <w:pBdr/>
        <w:spacing/>
        <w:ind/>
        <w:rPr/>
      </w:pPr>
      <w:r>
        <w:t xml:space="preserve">trauma patient with potential tangential injury and </w:t>
      </w:r>
      <w:r/>
    </w:p>
    <w:p w14:paraId="2B5A8768">
      <w:pPr>
        <w:pBdr/>
        <w:spacing/>
        <w:ind/>
        <w:rPr/>
      </w:pPr>
      <w:r>
        <w:t xml:space="preserve">without indication for laparotomy. Laparoscopy is </w:t>
      </w:r>
      <w:r/>
    </w:p>
    <w:p w14:paraId="21DF8CAE">
      <w:pPr>
        <w:pBdr/>
        <w:spacing/>
        <w:ind/>
        <w:rPr/>
      </w:pPr>
      <w:r>
        <w:t xml:space="preserve">useful to diagnose diaphragmatic injury and peritoneal </w:t>
      </w:r>
      <w:r/>
    </w:p>
    <w:p w14:paraId="71A16FF6">
      <w:pPr>
        <w:pBdr/>
        <w:spacing/>
        <w:ind/>
        <w:rPr/>
      </w:pPr>
      <w:r>
        <w:t xml:space="preserve">penetration. The need for general anesthesia limits </w:t>
      </w:r>
      <w:r/>
    </w:p>
    <w:p w14:paraId="16D71D8D">
      <w:pPr>
        <w:pBdr/>
        <w:spacing/>
        <w:ind/>
        <w:rPr/>
      </w:pPr>
      <w:r>
        <w:t xml:space="preserve">its usefulness.</w:t>
      </w:r>
      <w:r/>
    </w:p>
    <w:p w14:paraId="3AB0A4BB">
      <w:pPr>
        <w:pBdr/>
        <w:spacing/>
        <w:ind/>
        <w:rPr/>
      </w:pPr>
      <w:r>
        <w:t xml:space="preserve">Contrast Studies</w:t>
      </w:r>
      <w:r/>
    </w:p>
    <w:p w14:paraId="52D64AFD">
      <w:pPr>
        <w:pBdr/>
        <w:spacing/>
        <w:ind/>
        <w:rPr/>
      </w:pPr>
      <w:r>
        <w:t xml:space="preserve">Contrast studies can aid in the diagnosis of specifically </w:t>
      </w:r>
      <w:r/>
    </w:p>
    <w:p w14:paraId="57C95885">
      <w:pPr>
        <w:pBdr/>
        <w:spacing/>
        <w:ind/>
        <w:rPr/>
      </w:pPr>
      <w:r>
        <w:t xml:space="preserve">suspected injuries, but they should not delay the </w:t>
      </w:r>
      <w:r/>
    </w:p>
    <w:p w14:paraId="152DC05C">
      <w:pPr>
        <w:pBdr/>
        <w:spacing/>
        <w:ind/>
        <w:rPr/>
      </w:pPr>
      <w:r>
        <w:t xml:space="preserve">care of hemodynamically abnormal patients. These  </w:t>
      </w:r>
      <w:r/>
    </w:p>
    <w:p w14:paraId="2A59B7D1">
      <w:pPr>
        <w:pBdr/>
        <w:spacing/>
        <w:ind/>
        <w:rPr/>
      </w:pPr>
      <w:r>
        <w:t xml:space="preserve">studies include</w:t>
      </w:r>
      <w:r/>
    </w:p>
    <w:p w14:paraId="2EEEC523">
      <w:pPr>
        <w:pBdr/>
        <w:spacing/>
        <w:ind/>
        <w:rPr/>
      </w:pPr>
      <w:r>
        <w:t xml:space="preserve"> •Urethrography</w:t>
      </w:r>
      <w:r/>
    </w:p>
    <w:p w14:paraId="6ED1EBD4">
      <w:pPr>
        <w:pBdr/>
        <w:spacing/>
        <w:ind/>
        <w:rPr/>
      </w:pPr>
      <w:r>
        <w:t xml:space="preserve"> •Cystography</w:t>
      </w:r>
      <w:r/>
    </w:p>
    <w:p w14:paraId="59B17133">
      <w:pPr>
        <w:pBdr/>
        <w:spacing/>
        <w:ind/>
        <w:rPr/>
      </w:pPr>
      <w:r>
        <w:t xml:space="preserve"> •Intravenous pyelogram</w:t>
      </w:r>
      <w:r/>
    </w:p>
    <w:p w14:paraId="7020538E">
      <w:pPr>
        <w:pBdr/>
        <w:spacing/>
        <w:ind/>
        <w:rPr/>
      </w:pPr>
      <w:r>
        <w:t xml:space="preserve"> •Gastrointestinal contrast studies</w:t>
      </w:r>
      <w:r/>
    </w:p>
    <w:p w14:paraId="13E6C374">
      <w:pPr>
        <w:pBdr/>
        <w:spacing/>
        <w:ind/>
        <w:rPr/>
      </w:pPr>
      <w:r>
        <w:t xml:space="preserve">Urethrography  should be performed before inserting </w:t>
      </w:r>
      <w:r/>
    </w:p>
    <w:p w14:paraId="1BC951F0">
      <w:pPr>
        <w:pBdr/>
        <w:spacing/>
        <w:ind/>
        <w:rPr/>
      </w:pPr>
      <w:r>
        <w:t xml:space="preserve">a urinary catheter when a urethral injury is suspected. </w:t>
      </w:r>
      <w:r/>
    </w:p>
    <w:p w14:paraId="0CF6D409">
      <w:pPr>
        <w:pBdr/>
        <w:spacing/>
        <w:ind/>
        <w:rPr/>
      </w:pPr>
      <w:r>
        <w:t xml:space="preserve">The urethrogram is performed with an 8 French urinary </w:t>
      </w:r>
      <w:r/>
    </w:p>
    <w:p w14:paraId="7332FFC8">
      <w:pPr>
        <w:pBdr/>
        <w:spacing/>
        <w:ind/>
        <w:rPr/>
      </w:pPr>
      <w:r>
        <w:t xml:space="preserve">catheter secured in the meatus by balloon inflation to </w:t>
      </w:r>
      <w:r/>
    </w:p>
    <w:p w14:paraId="79B1770C">
      <w:pPr>
        <w:pBdr/>
        <w:spacing/>
        <w:ind/>
        <w:rPr/>
      </w:pPr>
      <w:r>
        <w:t xml:space="preserve">1.5 to 2 mL. Approximately 30 to 35 mL of undiluted </w:t>
      </w:r>
      <w:r/>
    </w:p>
    <w:p w14:paraId="07C05F1A">
      <w:pPr>
        <w:pBdr/>
        <w:spacing/>
        <w:ind/>
        <w:rPr/>
      </w:pPr>
      <w:r>
        <w:t xml:space="preserve">contrast material is instilled with gentle pressure. In </w:t>
      </w:r>
      <w:r/>
    </w:p>
    <w:p w14:paraId="37B2A693">
      <w:pPr>
        <w:pBdr/>
        <w:spacing/>
        <w:ind/>
        <w:rPr/>
      </w:pPr>
      <w:r>
        <w:t xml:space="preserve">males, a radiograph is taken with an anterior-posterior </w:t>
      </w:r>
      <w:r/>
    </w:p>
    <w:p w14:paraId="2EA6F13D">
      <w:pPr>
        <w:pBdr/>
        <w:spacing/>
        <w:ind/>
        <w:rPr/>
      </w:pPr>
      <w:r>
        <w:t xml:space="preserve">projection and with slight stretching of the penis toward </w:t>
      </w:r>
      <w:r/>
    </w:p>
    <w:p w14:paraId="6234EFF6">
      <w:pPr>
        <w:pBdr/>
        <w:spacing/>
        <w:ind/>
        <w:rPr/>
      </w:pPr>
      <w:r>
        <w:t xml:space="preserve">one of the patient’s shoulders. An adequate study shows </w:t>
      </w:r>
      <w:r/>
    </w:p>
    <w:p w14:paraId="0D22A783">
      <w:pPr>
        <w:pBdr/>
        <w:spacing/>
        <w:ind/>
        <w:rPr/>
      </w:pPr>
      <w:r>
        <w:t xml:space="preserve">reflux of contrast into the bladder.</w:t>
      </w:r>
      <w:r/>
    </w:p>
    <w:p w14:paraId="370037B0">
      <w:pPr>
        <w:pBdr/>
        <w:spacing/>
        <w:ind/>
        <w:rPr/>
      </w:pPr>
      <w:r>
        <w:t xml:space="preserve">A cystogram  or CT cystography  is the most effective </w:t>
      </w:r>
      <w:r/>
    </w:p>
    <w:p w14:paraId="11821757">
      <w:pPr>
        <w:pBdr/>
        <w:spacing/>
        <w:ind/>
        <w:rPr/>
      </w:pPr>
      <w:r>
        <w:t xml:space="preserve">method of diagnosing an intraperitoneal or extra-  </w:t>
      </w:r>
      <w:r/>
    </w:p>
    <w:p w14:paraId="4A9A8BD8">
      <w:pPr>
        <w:pBdr/>
        <w:spacing/>
        <w:ind/>
        <w:rPr/>
      </w:pPr>
      <w:r>
        <w:t xml:space="preserve">peritoneal bladder rupture. A syringe barrel is attach-  </w:t>
      </w:r>
      <w:r/>
    </w:p>
    <w:p w14:paraId="4AD48E23">
      <w:pPr>
        <w:pBdr/>
        <w:spacing/>
        <w:ind/>
        <w:rPr/>
      </w:pPr>
      <w:r>
        <w:t xml:space="preserve">ed to the indwelling bladder catheter and held 40 cm </w:t>
      </w:r>
      <w:r/>
    </w:p>
    <w:p w14:paraId="62BA28C5">
      <w:pPr>
        <w:pBdr/>
        <w:spacing/>
        <w:ind/>
        <w:rPr/>
      </w:pPr>
      <w:r>
        <w:t xml:space="preserve">above the patient. Then 350 mL of water-soluble contrast </w:t>
      </w:r>
      <w:r/>
    </w:p>
    <w:p w14:paraId="68EA9781">
      <w:pPr>
        <w:pBdr/>
        <w:spacing/>
        <w:ind/>
        <w:rPr/>
      </w:pPr>
      <w:r>
        <w:t xml:space="preserve">is allowed to flow into the bladder until either the flow stops, the patient voids spontaneously, or the patient </w:t>
      </w:r>
      <w:r/>
    </w:p>
    <w:p w14:paraId="284EBD44">
      <w:pPr>
        <w:pBdr/>
        <w:spacing/>
        <w:ind/>
        <w:rPr/>
      </w:pPr>
      <w:r>
        <w:t xml:space="preserve">reports discomfort. An additional 50 mL of contrast is </w:t>
      </w:r>
      <w:r/>
    </w:p>
    <w:p w14:paraId="572A502F">
      <w:pPr>
        <w:pBdr/>
        <w:spacing/>
        <w:ind/>
        <w:rPr/>
      </w:pPr>
      <w:r>
        <w:t xml:space="preserve">instilled to ensure bladder distention. Anterior-posterior </w:t>
      </w:r>
      <w:r/>
    </w:p>
    <w:p w14:paraId="4BFD7E69">
      <w:pPr>
        <w:pBdr/>
        <w:spacing/>
        <w:ind/>
        <w:rPr/>
      </w:pPr>
      <w:r>
        <w:t xml:space="preserve">pre-drainage, filled, and post-drainage radiographs </w:t>
      </w:r>
      <w:r/>
    </w:p>
    <w:p w14:paraId="0226B63D">
      <w:pPr>
        <w:pBdr/>
        <w:spacing/>
        <w:ind/>
        <w:rPr/>
      </w:pPr>
      <w:r>
        <w:t xml:space="preserve">are essential to definitively exclude bladder injury. CT </w:t>
      </w:r>
      <w:r/>
    </w:p>
    <w:p w14:paraId="14B926BA">
      <w:pPr>
        <w:pBdr/>
        <w:spacing/>
        <w:ind/>
        <w:rPr/>
      </w:pPr>
      <w:r>
        <w:t xml:space="preserve">evaluation of the bladder and pelvis (CT cystogram) is </w:t>
      </w:r>
      <w:r/>
    </w:p>
    <w:p w14:paraId="2395586A">
      <w:pPr>
        <w:pBdr/>
        <w:spacing/>
        <w:ind/>
        <w:rPr/>
      </w:pPr>
      <w:r>
        <w:t xml:space="preserve">an alternative study that yields additional information </w:t>
      </w:r>
      <w:r/>
    </w:p>
    <w:p w14:paraId="003FD46E">
      <w:pPr>
        <w:pBdr/>
        <w:spacing/>
        <w:ind/>
        <w:rPr/>
      </w:pPr>
      <w:r>
        <w:t xml:space="preserve">about the kidneys and pelvic bones.</w:t>
      </w:r>
      <w:r/>
    </w:p>
    <w:p w14:paraId="6464298F">
      <w:pPr>
        <w:pBdr/>
        <w:spacing/>
        <w:ind/>
        <w:rPr/>
      </w:pPr>
      <w:r>
        <w:t xml:space="preserve">Suspected urinary system injuries are best evaluated </w:t>
      </w:r>
      <w:r/>
    </w:p>
    <w:p w14:paraId="15EA7AE3">
      <w:pPr>
        <w:pBdr/>
        <w:spacing/>
        <w:ind/>
        <w:rPr/>
      </w:pPr>
      <w:r>
        <w:t xml:space="preserve">by contrast-enhanced CT scan. If CT is not available, </w:t>
      </w:r>
      <w:r/>
    </w:p>
    <w:p w14:paraId="6EBF063E">
      <w:pPr>
        <w:pBdr/>
        <w:spacing/>
        <w:ind/>
        <w:rPr/>
      </w:pPr>
      <w:r>
        <w:t xml:space="preserve">intravenous pyelogram (IVP)  provides an alternative. A </w:t>
      </w:r>
      <w:r/>
    </w:p>
    <w:p w14:paraId="7C14EA0E">
      <w:pPr>
        <w:pBdr/>
        <w:spacing/>
        <w:ind/>
        <w:rPr/>
      </w:pPr>
      <w:r>
        <w:t xml:space="preserve">high-dose, rapid injection of renal contrast (“screening </w:t>
      </w:r>
      <w:r/>
    </w:p>
    <w:p w14:paraId="30B6E044">
      <w:pPr>
        <w:pBdr/>
        <w:spacing/>
        <w:ind/>
        <w:rPr/>
      </w:pPr>
      <w:r>
        <w:t xml:space="preserve">IVP”) is performed using 200 mg of iodine/kg body </w:t>
      </w:r>
      <w:r/>
    </w:p>
    <w:p w14:paraId="193FD3AB">
      <w:pPr>
        <w:pBdr/>
        <w:spacing/>
        <w:ind/>
        <w:rPr/>
      </w:pPr>
      <w:r>
        <w:t xml:space="preserve">weight. Visualization of the renal calyces on an </w:t>
      </w:r>
      <w:r/>
    </w:p>
    <w:p w14:paraId="6B3C6C85">
      <w:pPr>
        <w:pBdr/>
        <w:spacing/>
        <w:ind/>
        <w:rPr/>
      </w:pPr>
      <w:r>
        <w:t xml:space="preserve">abdominal radiograph should appear 2 minutes after </w:t>
      </w:r>
      <w:r/>
    </w:p>
    <w:p w14:paraId="0543BAEE">
      <w:pPr>
        <w:pBdr/>
        <w:spacing/>
        <w:ind/>
        <w:rPr/>
      </w:pPr>
      <w:r>
        <w:t xml:space="preserve">the injection is completed. Unilateral renal non-</w:t>
      </w:r>
      <w:r/>
    </w:p>
    <w:p w14:paraId="7AD0FC29">
      <w:pPr>
        <w:pBdr/>
        <w:spacing/>
        <w:ind/>
        <w:rPr/>
      </w:pPr>
      <w:r>
        <w:t xml:space="preserve">visualization occurs with an absent kidney, thrombosis, </w:t>
      </w:r>
      <w:r/>
    </w:p>
    <w:p w14:paraId="7847C30F">
      <w:pPr>
        <w:pBdr/>
        <w:spacing/>
        <w:ind/>
        <w:rPr/>
      </w:pPr>
      <w:r>
        <w:t xml:space="preserve">or avulsion of the renal artery, and massive parenchymal </w:t>
      </w:r>
      <w:r/>
    </w:p>
    <w:p w14:paraId="45547D8F">
      <w:pPr>
        <w:pBdr/>
        <w:spacing/>
        <w:ind/>
        <w:rPr/>
      </w:pPr>
      <w:r>
        <w:t xml:space="preserve">disruption. Non-visualization may warrant further </w:t>
      </w:r>
      <w:r/>
    </w:p>
    <w:p w14:paraId="19309848">
      <w:pPr>
        <w:pBdr/>
        <w:spacing/>
        <w:ind/>
        <w:rPr/>
      </w:pPr>
      <w:r>
        <w:t xml:space="preserve">radiologic evaluation. </w:t>
      </w:r>
      <w:r/>
    </w:p>
    <w:p w14:paraId="0A3AD7AC">
      <w:pPr>
        <w:pBdr/>
        <w:spacing/>
        <w:ind/>
        <w:rPr/>
      </w:pPr>
      <w:r>
        <w:t xml:space="preserve">Isolated injuries to retroperitoneal gastrointestinal </w:t>
      </w:r>
      <w:r/>
    </w:p>
    <w:p w14:paraId="254D286C">
      <w:pPr>
        <w:pBdr/>
        <w:spacing/>
        <w:ind/>
        <w:rPr/>
      </w:pPr>
      <w:r>
        <w:t xml:space="preserve">structures (e.g., duodenum, ascending or descending </w:t>
      </w:r>
      <w:r/>
    </w:p>
    <w:p w14:paraId="6E116382">
      <w:pPr>
        <w:pBdr/>
        <w:spacing/>
        <w:ind/>
        <w:rPr/>
      </w:pPr>
      <w:r>
        <w:t xml:space="preserve">colon, rectum, biliary tract, and pancreas) may not </w:t>
      </w:r>
      <w:r/>
    </w:p>
    <w:p w14:paraId="4F5FB108">
      <w:pPr>
        <w:pBdr/>
        <w:spacing/>
        <w:ind/>
        <w:rPr/>
      </w:pPr>
      <w:r>
        <w:t xml:space="preserve">pitfall prevention</w:t>
      </w:r>
      <w:r/>
    </w:p>
    <w:p w14:paraId="24BE270B">
      <w:pPr>
        <w:pBdr/>
        <w:spacing/>
        <w:ind/>
        <w:rPr/>
      </w:pPr>
      <w:r>
        <w:t xml:space="preserve">Delayed recognition </w:t>
      </w:r>
      <w:r/>
    </w:p>
    <w:p w14:paraId="0276A3D3">
      <w:pPr>
        <w:pBdr/>
        <w:spacing/>
        <w:ind/>
        <w:rPr/>
      </w:pPr>
      <w:r>
        <w:t xml:space="preserve">of intra-abdominal or </w:t>
      </w:r>
      <w:r/>
    </w:p>
    <w:p w14:paraId="5894C9FC">
      <w:pPr>
        <w:pBdr/>
        <w:spacing/>
        <w:ind/>
        <w:rPr/>
      </w:pPr>
      <w:r>
        <w:t xml:space="preserve">pelvic injury, leading </w:t>
      </w:r>
      <w:r/>
    </w:p>
    <w:p w14:paraId="53BD1A12">
      <w:pPr>
        <w:pBdr/>
        <w:spacing/>
        <w:ind/>
        <w:rPr/>
      </w:pPr>
      <w:r>
        <w:t xml:space="preserve">to early death from </w:t>
      </w:r>
      <w:r/>
    </w:p>
    <w:p w14:paraId="500865B6">
      <w:pPr>
        <w:pBdr/>
        <w:spacing/>
        <w:ind/>
        <w:rPr/>
      </w:pPr>
      <w:r>
        <w:t xml:space="preserve">hemorrhage or late </w:t>
      </w:r>
      <w:r/>
    </w:p>
    <w:p w14:paraId="74DACEEE">
      <w:pPr>
        <w:pBdr/>
        <w:spacing/>
        <w:ind/>
        <w:rPr/>
      </w:pPr>
      <w:r>
        <w:t xml:space="preserve">death from a visceral </w:t>
      </w:r>
      <w:r/>
    </w:p>
    <w:p w14:paraId="68FF2898">
      <w:pPr>
        <w:pBdr/>
        <w:spacing/>
        <w:ind/>
        <w:rPr/>
      </w:pPr>
      <w:r>
        <w:t xml:space="preserve">injury.• Recognize mechanisms of </w:t>
      </w:r>
      <w:r/>
    </w:p>
    <w:p w14:paraId="7F7A3BC6">
      <w:pPr>
        <w:pBdr/>
        <w:spacing/>
        <w:ind/>
        <w:rPr/>
      </w:pPr>
      <w:r>
        <w:t xml:space="preserve">injury that can result in </w:t>
      </w:r>
      <w:r/>
    </w:p>
    <w:p w14:paraId="0EC23D32">
      <w:pPr>
        <w:pBdr/>
        <w:spacing/>
        <w:ind/>
        <w:rPr/>
      </w:pPr>
      <w:r>
        <w:t xml:space="preserve">intra-abdominal injury.</w:t>
      </w:r>
      <w:r/>
    </w:p>
    <w:p w14:paraId="50754543">
      <w:pPr>
        <w:pBdr/>
        <w:spacing/>
        <w:ind/>
        <w:rPr/>
      </w:pPr>
      <w:r>
        <w:t xml:space="preserve">• Recognize the factors that </w:t>
      </w:r>
      <w:r/>
    </w:p>
    <w:p w14:paraId="391DA6CF">
      <w:pPr>
        <w:pBdr/>
        <w:spacing/>
        <w:ind/>
        <w:rPr/>
      </w:pPr>
      <w:r>
        <w:t xml:space="preserve">can limit the utility of the </w:t>
      </w:r>
      <w:r/>
    </w:p>
    <w:p w14:paraId="0E6B6CCE">
      <w:pPr>
        <w:pBdr/>
        <w:spacing/>
        <w:ind/>
        <w:rPr/>
      </w:pPr>
      <w:r>
        <w:t xml:space="preserve">physical examination. </w:t>
      </w:r>
      <w:r/>
    </w:p>
    <w:p w14:paraId="13CD5849">
      <w:pPr>
        <w:pBdr/>
        <w:spacing/>
        <w:ind/>
        <w:rPr/>
      </w:pPr>
      <w:r>
        <w:t xml:space="preserve">• Use diagnostic adjuncts such </w:t>
      </w:r>
      <w:r/>
    </w:p>
    <w:p w14:paraId="22B6FF7E">
      <w:pPr>
        <w:pBdr/>
        <w:spacing/>
        <w:ind/>
        <w:rPr/>
      </w:pPr>
      <w:r>
        <w:t xml:space="preserve">as  FAST, DPL, and CT to aid </w:t>
      </w:r>
      <w:r/>
    </w:p>
    <w:p w14:paraId="38334C12">
      <w:pPr>
        <w:pBdr/>
        <w:spacing/>
        <w:ind/>
        <w:rPr/>
      </w:pPr>
      <w:r>
        <w:t xml:space="preserve">in the diagnosis of injury. </w:t>
      </w:r>
      <w:r/>
    </w:p>
    <w:p w14:paraId="1CFFE10C">
      <w:pPr>
        <w:pBdr/>
        <w:spacing/>
        <w:ind/>
        <w:rPr/>
      </w:pPr>
      <w:r>
        <w:t xml:space="preserve">Assessment with </w:t>
      </w:r>
      <w:r/>
    </w:p>
    <w:p w14:paraId="2123F00B">
      <w:pPr>
        <w:pBdr/>
        <w:spacing/>
        <w:ind/>
        <w:rPr/>
      </w:pPr>
      <w:r>
        <w:t xml:space="preserve">physical exam and </w:t>
      </w:r>
      <w:r/>
    </w:p>
    <w:p w14:paraId="4942D1E9">
      <w:pPr>
        <w:pBdr/>
        <w:spacing/>
        <w:ind/>
        <w:rPr/>
      </w:pPr>
      <w:r>
        <w:t xml:space="preserve">adjuncts such as </w:t>
      </w:r>
      <w:r/>
    </w:p>
    <w:p w14:paraId="64606B1C">
      <w:pPr>
        <w:pBdr/>
        <w:spacing/>
        <w:ind/>
        <w:rPr/>
      </w:pPr>
      <w:r>
        <w:t xml:space="preserve">ultrasound and x-rays </w:t>
      </w:r>
      <w:r/>
    </w:p>
    <w:p w14:paraId="2030070E">
      <w:pPr>
        <w:pBdr/>
        <w:spacing/>
        <w:ind/>
        <w:rPr/>
      </w:pPr>
      <w:r>
        <w:t xml:space="preserve">can be compromised in </w:t>
      </w:r>
      <w:r/>
    </w:p>
    <w:p w14:paraId="12E9F9AD">
      <w:pPr>
        <w:pBdr/>
        <w:spacing/>
        <w:ind/>
        <w:rPr/>
      </w:pPr>
      <w:r>
        <w:t xml:space="preserve">obese patients. • Maintain a high index of </w:t>
      </w:r>
      <w:r/>
    </w:p>
    <w:p w14:paraId="6208EDA1">
      <w:pPr>
        <w:pBdr/>
        <w:spacing/>
        <w:ind/>
        <w:rPr/>
      </w:pPr>
      <w:r>
        <w:t xml:space="preserve">suspicion for abdominal/</w:t>
      </w:r>
      <w:r/>
    </w:p>
    <w:p w14:paraId="6AB41534">
      <w:pPr>
        <w:pBdr/>
        <w:spacing/>
        <w:ind/>
        <w:rPr/>
      </w:pPr>
      <w:r>
        <w:t xml:space="preserve">pelvic injury in obese </w:t>
      </w:r>
      <w:r/>
    </w:p>
    <w:p w14:paraId="014BB113">
      <w:pPr>
        <w:pBdr/>
        <w:spacing/>
        <w:ind/>
        <w:rPr/>
      </w:pPr>
      <w:r>
        <w:t xml:space="preserve">patients with the potential </w:t>
      </w:r>
      <w:r/>
    </w:p>
    <w:p w14:paraId="504E6577">
      <w:pPr>
        <w:pBdr/>
        <w:spacing/>
        <w:ind/>
        <w:rPr/>
      </w:pPr>
      <w:r>
        <w:t xml:space="preserve">for abdominal injury, </w:t>
      </w:r>
      <w:r/>
    </w:p>
    <w:p w14:paraId="1595B589">
      <w:pPr>
        <w:pBdr/>
        <w:spacing/>
        <w:ind/>
        <w:rPr/>
      </w:pPr>
      <w:r>
        <w:t xml:space="preserve">regardless of mechanism.</w:t>
      </w:r>
      <w:r/>
    </w:p>
    <w:p w14:paraId="33A974EC">
      <w:pPr>
        <w:pBdr/>
        <w:spacing/>
        <w:ind/>
        <w:rPr/>
      </w:pPr>
      <w:r>
        <w:t xml:space="preserve">• Recognize the potential </w:t>
      </w:r>
      <w:r/>
    </w:p>
    <w:p w14:paraId="7B31A6BA">
      <w:pPr>
        <w:pBdr/>
        <w:spacing/>
        <w:ind/>
        <w:rPr/>
      </w:pPr>
      <w:r>
        <w:t xml:space="preserve">limitations of imaging adjuncts. </w:t>
      </w:r>
      <w:r/>
    </w:p>
    <w:p w14:paraId="37AFB1FE">
      <w:pPr>
        <w:pBdr/>
        <w:spacing/>
        <w:ind/>
        <w:rPr/>
      </w:pPr>
      <w:r>
        <w:t xml:space="preserve">Seemingly minor </w:t>
      </w:r>
      <w:r/>
    </w:p>
    <w:p w14:paraId="0B67758F">
      <w:pPr>
        <w:pBdr/>
        <w:spacing/>
        <w:ind/>
        <w:rPr/>
      </w:pPr>
      <w:r>
        <w:t xml:space="preserve">abdominal and pelvic </w:t>
      </w:r>
      <w:r/>
    </w:p>
    <w:p w14:paraId="27023A37">
      <w:pPr>
        <w:pBdr/>
        <w:spacing/>
        <w:ind/>
        <w:rPr/>
      </w:pPr>
      <w:r>
        <w:t xml:space="preserve">injuries can result in </w:t>
      </w:r>
      <w:r/>
    </w:p>
    <w:p w14:paraId="7B1F12AE">
      <w:pPr>
        <w:pBdr/>
        <w:spacing/>
        <w:ind/>
        <w:rPr/>
      </w:pPr>
      <w:r>
        <w:t xml:space="preserve">severe bleeding in </w:t>
      </w:r>
      <w:r/>
    </w:p>
    <w:p w14:paraId="146B6D90">
      <w:pPr>
        <w:pBdr/>
        <w:spacing/>
        <w:ind/>
        <w:rPr/>
      </w:pPr>
      <w:r>
        <w:t xml:space="preserve">older, frail individuals, </w:t>
      </w:r>
      <w:r/>
    </w:p>
    <w:p w14:paraId="5829E56E">
      <w:pPr>
        <w:pBdr/>
        <w:spacing/>
        <w:ind/>
        <w:rPr/>
      </w:pPr>
      <w:r>
        <w:t xml:space="preserve">as well as individuals </w:t>
      </w:r>
      <w:r/>
    </w:p>
    <w:p w14:paraId="30466EF8">
      <w:pPr>
        <w:pBdr/>
        <w:spacing/>
        <w:ind/>
        <w:rPr/>
      </w:pPr>
      <w:r>
        <w:t xml:space="preserve">receiving anticoagulant </w:t>
      </w:r>
      <w:r/>
    </w:p>
    <w:p w14:paraId="118EFCF3">
      <w:pPr>
        <w:pBdr/>
        <w:spacing/>
        <w:ind/>
        <w:rPr/>
      </w:pPr>
      <w:r>
        <w:t xml:space="preserve">therapy.• Early and aggressive </w:t>
      </w:r>
      <w:r/>
    </w:p>
    <w:p w14:paraId="55F724E8">
      <w:pPr>
        <w:pBdr/>
        <w:spacing/>
        <w:ind/>
        <w:rPr/>
      </w:pPr>
      <w:r>
        <w:t xml:space="preserve">therapy is essential for </w:t>
      </w:r>
      <w:r/>
    </w:p>
    <w:p w14:paraId="7EC5FF75">
      <w:pPr>
        <w:pBdr/>
        <w:spacing/>
        <w:ind/>
        <w:rPr/>
      </w:pPr>
      <w:r>
        <w:t xml:space="preserve">optimal results.</w:t>
      </w:r>
      <w:r/>
    </w:p>
    <w:p w14:paraId="1DD2D46D">
      <w:pPr>
        <w:pBdr/>
        <w:spacing/>
        <w:ind/>
        <w:rPr/>
      </w:pPr>
      <w:r>
        <w:t xml:space="preserve">• Make an early deter-</w:t>
      </w:r>
      <w:r/>
    </w:p>
    <w:p w14:paraId="7B6BF230">
      <w:pPr>
        <w:pBdr/>
        <w:spacing/>
        <w:ind/>
        <w:rPr/>
      </w:pPr>
      <w:r>
        <w:t xml:space="preserve">mination of the degree of </w:t>
      </w:r>
      <w:r/>
    </w:p>
    <w:p w14:paraId="4E661651">
      <w:pPr>
        <w:pBdr/>
        <w:spacing/>
        <w:ind/>
        <w:rPr/>
      </w:pPr>
      <w:r>
        <w:t xml:space="preserve">coagulopathy and initiate </w:t>
      </w:r>
      <w:r/>
    </w:p>
    <w:p w14:paraId="5F042AD4">
      <w:pPr>
        <w:pBdr/>
        <w:spacing/>
        <w:ind/>
        <w:rPr/>
      </w:pPr>
      <w:r>
        <w:t xml:space="preserve">reversal, when appropriate.</w:t>
      </w:r>
      <w:r/>
    </w:p>
    <w:p w14:paraId="702E66C2">
      <w:pPr>
        <w:pBdr/>
        <w:spacing/>
        <w:ind/>
        <w:rPr/>
      </w:pPr>
      <w:r>
        <w:t xml:space="preserve">--- Strona 146 ---</w:t>
      </w:r>
      <w:r/>
    </w:p>
    <w:p w14:paraId="19927E6D">
      <w:pPr>
        <w:pBdr/>
        <w:spacing/>
        <w:ind/>
        <w:rPr/>
      </w:pPr>
      <w:r>
        <w:t xml:space="preserve">■ BACK TO TABLE OF CONTENTSimmediately cause peritonitis and may not be detected </w:t>
      </w:r>
      <w:r/>
    </w:p>
    <w:p w14:paraId="4A66C947">
      <w:pPr>
        <w:pBdr/>
        <w:spacing/>
        <w:ind/>
        <w:rPr/>
      </w:pPr>
      <w:r>
        <w:t xml:space="preserve">on DPL or FAST. When injury to one of these structures </w:t>
      </w:r>
      <w:r/>
    </w:p>
    <w:p w14:paraId="1595378C">
      <w:pPr>
        <w:pBdr/>
        <w:spacing/>
        <w:ind/>
        <w:rPr/>
      </w:pPr>
      <w:r>
        <w:t xml:space="preserve">is suspected, CT with contrast, specific upper and </w:t>
      </w:r>
      <w:r/>
    </w:p>
    <w:p w14:paraId="68C63E6E">
      <w:pPr>
        <w:pBdr/>
        <w:spacing/>
        <w:ind/>
        <w:rPr/>
      </w:pPr>
      <w:r>
        <w:t xml:space="preserve">lower gastrointestinal intravenous contrast studies, </w:t>
      </w:r>
      <w:r/>
    </w:p>
    <w:p w14:paraId="18C3EACB">
      <w:pPr>
        <w:pBdr/>
        <w:spacing/>
        <w:ind/>
        <w:rPr/>
      </w:pPr>
      <w:r>
        <w:t xml:space="preserve">and pancreaticobiliary imaging studies can be useful. </w:t>
      </w:r>
      <w:r/>
    </w:p>
    <w:p w14:paraId="5821CB50">
      <w:pPr>
        <w:pBdr/>
        <w:spacing/>
        <w:ind/>
        <w:rPr/>
      </w:pPr>
      <w:r>
        <w:t xml:space="preserve">However, the surgeon who ultimately cares for the </w:t>
      </w:r>
      <w:r/>
    </w:p>
    <w:p w14:paraId="220AFDC5">
      <w:pPr>
        <w:pBdr/>
        <w:spacing/>
        <w:ind/>
        <w:rPr/>
      </w:pPr>
      <w:r>
        <w:t xml:space="preserve">patient will guide these studies.</w:t>
      </w:r>
      <w:r/>
    </w:p>
    <w:p w14:paraId="01C8A5F7">
      <w:pPr>
        <w:pBdr/>
        <w:spacing/>
        <w:ind/>
        <w:rPr/>
      </w:pPr>
      <w:r>
        <w:t xml:space="preserve">evaluation  of specific penetrating </w:t>
      </w:r>
      <w:r/>
    </w:p>
    <w:p w14:paraId="4A767BD3">
      <w:pPr>
        <w:pBdr/>
        <w:spacing/>
        <w:ind/>
        <w:rPr/>
      </w:pPr>
      <w:r>
        <w:t xml:space="preserve">injuries</w:t>
      </w:r>
      <w:r/>
    </w:p>
    <w:p w14:paraId="047D529F">
      <w:pPr>
        <w:pBdr/>
        <w:spacing/>
        <w:ind/>
        <w:rPr/>
      </w:pPr>
      <w:r>
        <w:t xml:space="preserve">The etiology of injury (e.g., stab wound or gunshot), </w:t>
      </w:r>
      <w:r/>
    </w:p>
    <w:p w14:paraId="76506D70">
      <w:pPr>
        <w:pBdr/>
        <w:spacing/>
        <w:ind/>
        <w:rPr/>
      </w:pPr>
      <w:r>
        <w:t xml:space="preserve">anatomical location (e.g., thoracoabdominal, anterior, </w:t>
      </w:r>
      <w:r/>
    </w:p>
    <w:p w14:paraId="60FC7025">
      <w:pPr>
        <w:pBdr/>
        <w:spacing/>
        <w:ind/>
        <w:rPr/>
      </w:pPr>
      <w:r>
        <w:t xml:space="preserve">posterior, or flank) and available resources influence </w:t>
      </w:r>
      <w:r/>
    </w:p>
    <w:p w14:paraId="01C1C32E">
      <w:pPr>
        <w:pBdr/>
        <w:spacing/>
        <w:ind/>
        <w:rPr/>
      </w:pPr>
      <w:r>
        <w:t xml:space="preserve">the evaluation of penetrating abdominal trauma. In </w:t>
      </w:r>
      <w:r/>
    </w:p>
    <w:p w14:paraId="4A167556">
      <w:pPr>
        <w:pBdr/>
        <w:spacing/>
        <w:ind/>
        <w:rPr/>
      </w:pPr>
      <w:r>
        <w:t xml:space="preserve">anterior abdominal stab wounds, options include serial </w:t>
      </w:r>
      <w:r/>
    </w:p>
    <w:p w14:paraId="0D61D68D">
      <w:pPr>
        <w:pBdr/>
        <w:spacing/>
        <w:ind/>
        <w:rPr/>
      </w:pPr>
      <w:r>
        <w:t xml:space="preserve">physical examination, FAST, and DPL. Diagnostic </w:t>
      </w:r>
      <w:r/>
    </w:p>
    <w:p w14:paraId="099D519D">
      <w:pPr>
        <w:pBdr/>
        <w:spacing/>
        <w:ind/>
        <w:rPr/>
      </w:pPr>
      <w:r>
        <w:t xml:space="preserve">laparoscopy is a reliable study to determine peritoneal </w:t>
      </w:r>
      <w:r/>
    </w:p>
    <w:p w14:paraId="519BE0AA">
      <w:pPr>
        <w:pBdr/>
        <w:spacing/>
        <w:ind/>
        <w:rPr/>
      </w:pPr>
      <w:r>
        <w:t xml:space="preserve">and diaphragmatic penetration in thoracoabdominal </w:t>
      </w:r>
      <w:r/>
    </w:p>
    <w:p w14:paraId="58C1DD01">
      <w:pPr>
        <w:pBdr/>
        <w:spacing/>
        <w:ind/>
        <w:rPr/>
      </w:pPr>
      <w:r>
        <w:t xml:space="preserve">injuries, in addition to double (PO and IV) and triple </w:t>
      </w:r>
      <w:r/>
    </w:p>
    <w:p w14:paraId="3B07AB64">
      <w:pPr>
        <w:pBdr/>
        <w:spacing/>
        <w:ind/>
        <w:rPr/>
      </w:pPr>
      <w:r>
        <w:t xml:space="preserve">(PO, rectal, and IV) contrast CT scans. Double- or triple-</w:t>
      </w:r>
      <w:r/>
    </w:p>
    <w:p w14:paraId="35B242AC">
      <w:pPr>
        <w:pBdr/>
        <w:spacing/>
        <w:ind/>
        <w:rPr/>
      </w:pPr>
      <w:r>
        <w:t xml:space="preserve">contrast CT scans are useful in flank and back injuries. </w:t>
      </w:r>
      <w:r/>
    </w:p>
    <w:p w14:paraId="3EE71E60">
      <w:pPr>
        <w:pBdr/>
        <w:spacing/>
        <w:ind/>
        <w:rPr/>
      </w:pPr>
      <w:r>
        <w:t xml:space="preserve">In all cases of penetrating trauma, immediate surgery </w:t>
      </w:r>
      <w:r/>
    </w:p>
    <w:p w14:paraId="1F4B5D28">
      <w:pPr>
        <w:pBdr/>
        <w:spacing/>
        <w:ind/>
        <w:rPr/>
      </w:pPr>
      <w:r>
        <w:t xml:space="preserve">may be required for diagnosis and treatment. </w:t>
      </w:r>
      <w:r/>
    </w:p>
    <w:p w14:paraId="5CC662FA">
      <w:pPr>
        <w:pBdr/>
        <w:spacing/>
        <w:ind/>
        <w:rPr/>
      </w:pPr>
      <w:r>
        <w:t xml:space="preserve">Most abdominal gunshot wounds are managed by </w:t>
      </w:r>
      <w:r/>
    </w:p>
    <w:p w14:paraId="122C67A3">
      <w:pPr>
        <w:pBdr/>
        <w:spacing/>
        <w:ind/>
        <w:rPr/>
      </w:pPr>
      <w:r>
        <w:t xml:space="preserve">exploratory laparotomy. The incidence of significant </w:t>
      </w:r>
      <w:r/>
    </w:p>
    <w:p w14:paraId="509AEC3C">
      <w:pPr>
        <w:pBdr/>
        <w:spacing/>
        <w:ind/>
        <w:rPr/>
      </w:pPr>
      <w:r>
        <w:t xml:space="preserve">intraperitoneal injury approaches 98% when </w:t>
      </w:r>
      <w:r/>
    </w:p>
    <w:p w14:paraId="297BB4D7">
      <w:pPr>
        <w:pBdr/>
        <w:spacing/>
        <w:ind/>
        <w:rPr/>
      </w:pPr>
      <w:r>
        <w:t xml:space="preserve">peritoneal penetration is present.  Stab wounds to </w:t>
      </w:r>
      <w:r/>
    </w:p>
    <w:p w14:paraId="076806FD">
      <w:pPr>
        <w:pBdr/>
        <w:spacing/>
        <w:ind/>
        <w:rPr/>
      </w:pPr>
      <w:r>
        <w:t xml:space="preserve">the abdomen may be managed more selectively, but </w:t>
      </w:r>
      <w:r/>
    </w:p>
    <w:p w14:paraId="756851B6">
      <w:pPr>
        <w:pBdr/>
        <w:spacing/>
        <w:ind/>
        <w:rPr/>
      </w:pPr>
      <w:r>
        <w:t xml:space="preserve">approximately 30% cause intraperitoneal injury. Thus, </w:t>
      </w:r>
      <w:r/>
    </w:p>
    <w:p w14:paraId="3B422F92">
      <w:pPr>
        <w:pBdr/>
        <w:spacing/>
        <w:ind/>
        <w:rPr/>
      </w:pPr>
      <w:r>
        <w:t xml:space="preserve">indications for laparotomy in patients with penetrating </w:t>
      </w:r>
      <w:r/>
    </w:p>
    <w:p w14:paraId="6507A656">
      <w:pPr>
        <w:pBdr/>
        <w:spacing/>
        <w:ind/>
        <w:rPr/>
      </w:pPr>
      <w:r>
        <w:t xml:space="preserve">abdominal wounds include</w:t>
      </w:r>
      <w:r/>
    </w:p>
    <w:p w14:paraId="7FC59B43">
      <w:pPr>
        <w:pBdr/>
        <w:spacing/>
        <w:ind/>
        <w:rPr/>
      </w:pPr>
      <w:r>
        <w:t xml:space="preserve"> •Hemodynamic abnormality</w:t>
      </w:r>
      <w:r/>
    </w:p>
    <w:p w14:paraId="13AD1B12">
      <w:pPr>
        <w:pBdr/>
        <w:spacing/>
        <w:ind/>
        <w:rPr/>
      </w:pPr>
      <w:r>
        <w:t xml:space="preserve"> •Gunshot wound with a transperitoneal trajectory </w:t>
      </w:r>
      <w:r/>
    </w:p>
    <w:p w14:paraId="32A99BBD">
      <w:pPr>
        <w:pBdr/>
        <w:spacing/>
        <w:ind/>
        <w:rPr/>
      </w:pPr>
      <w:r>
        <w:t xml:space="preserve"> •Signs of peritoneal irritation</w:t>
      </w:r>
      <w:r/>
    </w:p>
    <w:p w14:paraId="7B1EE5B4">
      <w:pPr>
        <w:pBdr/>
        <w:spacing/>
        <w:ind/>
        <w:rPr/>
      </w:pPr>
      <w:r>
        <w:t xml:space="preserve"> •Signs of peritoneal penetration (e.g., evisceration)Thoracoabdominal Wounds</w:t>
      </w:r>
      <w:r/>
    </w:p>
    <w:p w14:paraId="5FB4AD2C">
      <w:pPr>
        <w:pBdr/>
        <w:spacing/>
        <w:ind/>
        <w:rPr/>
      </w:pPr>
      <w:r>
        <w:t xml:space="preserve">Evaluation options for patients without indications for </w:t>
      </w:r>
      <w:r/>
    </w:p>
    <w:p w14:paraId="6FD37B96">
      <w:pPr>
        <w:pBdr/>
        <w:spacing/>
        <w:ind/>
        <w:rPr/>
      </w:pPr>
      <w:r>
        <w:t xml:space="preserve">immediate laparotomy, but with possible injuries to the </w:t>
      </w:r>
      <w:r/>
    </w:p>
    <w:p w14:paraId="5EC3DBDD">
      <w:pPr>
        <w:pBdr/>
        <w:spacing/>
        <w:ind/>
        <w:rPr/>
      </w:pPr>
      <w:r>
        <w:t xml:space="preserve">diaphragm and upper abdominal structures include </w:t>
      </w:r>
      <w:r/>
    </w:p>
    <w:p w14:paraId="79F64291">
      <w:pPr>
        <w:pBdr/>
        <w:spacing/>
        <w:ind/>
        <w:rPr/>
      </w:pPr>
      <w:r>
        <w:t xml:space="preserve">thoracoscopy, laparoscopy, DPL, and CT. </w:t>
      </w:r>
      <w:r/>
    </w:p>
    <w:p w14:paraId="6C9A5797">
      <w:pPr>
        <w:pBdr/>
        <w:spacing/>
        <w:ind/>
        <w:rPr/>
      </w:pPr>
      <w:r>
        <w:t xml:space="preserve">Anterior Abdominal Wounds: Nonoperative </w:t>
      </w:r>
      <w:r/>
    </w:p>
    <w:p w14:paraId="3DC0FEE0">
      <w:pPr>
        <w:pBdr/>
        <w:spacing/>
        <w:ind/>
        <w:rPr/>
      </w:pPr>
      <w:r>
        <w:t xml:space="preserve">Management</w:t>
      </w:r>
      <w:r/>
    </w:p>
    <w:p w14:paraId="6D654C0E">
      <w:pPr>
        <w:pBdr/>
        <w:spacing/>
        <w:ind/>
        <w:rPr/>
      </w:pPr>
      <w:r>
        <w:t xml:space="preserve">Approximately 55% to 60% of all patients with stab </w:t>
      </w:r>
      <w:r/>
    </w:p>
    <w:p w14:paraId="1F7A279F">
      <w:pPr>
        <w:pBdr/>
        <w:spacing/>
        <w:ind/>
        <w:rPr/>
      </w:pPr>
      <w:r>
        <w:t xml:space="preserve">wounds that penetrate the anterior peritoneum have </w:t>
      </w:r>
      <w:r/>
    </w:p>
    <w:p w14:paraId="46557668">
      <w:pPr>
        <w:pBdr/>
        <w:spacing/>
        <w:ind/>
        <w:rPr/>
      </w:pPr>
      <w:r>
        <w:t xml:space="preserve">hypotension, peritonitis, or evisceration of the omentum </w:t>
      </w:r>
      <w:r/>
    </w:p>
    <w:p w14:paraId="47819E3D">
      <w:pPr>
        <w:pBdr/>
        <w:spacing/>
        <w:ind/>
        <w:rPr/>
      </w:pPr>
      <w:r>
        <w:t xml:space="preserve">or small bowel. These patients require emergency </w:t>
      </w:r>
      <w:r/>
    </w:p>
    <w:p w14:paraId="20053F43">
      <w:pPr>
        <w:pBdr/>
        <w:spacing/>
        <w:ind/>
        <w:rPr/>
      </w:pPr>
      <w:r>
        <w:t xml:space="preserve">laparotomy. However, nonoperative management can be </w:t>
      </w:r>
      <w:r/>
    </w:p>
    <w:p w14:paraId="1FF9A4F0">
      <w:pPr>
        <w:pBdr/>
        <w:spacing/>
        <w:ind/>
        <w:rPr/>
      </w:pPr>
      <w:r>
        <w:t xml:space="preserve">considered in hemodynamically normal patients without </w:t>
      </w:r>
      <w:r/>
    </w:p>
    <w:p w14:paraId="59F903CC">
      <w:pPr>
        <w:pBdr/>
        <w:spacing/>
        <w:ind/>
        <w:rPr/>
      </w:pPr>
      <w:r>
        <w:t xml:space="preserve">peritoneal signs or evisceration. Less invasive diagnostic </w:t>
      </w:r>
      <w:r/>
    </w:p>
    <w:p w14:paraId="47515F02">
      <w:pPr>
        <w:pBdr/>
        <w:spacing/>
        <w:ind/>
        <w:rPr/>
      </w:pPr>
      <w:r>
        <w:t xml:space="preserve">options for these patients (who may have pain at the site </w:t>
      </w:r>
      <w:r/>
    </w:p>
    <w:p w14:paraId="02DF8E38">
      <w:pPr>
        <w:pBdr/>
        <w:spacing/>
        <w:ind/>
        <w:rPr/>
      </w:pPr>
      <w:r>
        <w:t xml:space="preserve">of the stab wound) include serial physical examinations </w:t>
      </w:r>
      <w:r/>
    </w:p>
    <w:p w14:paraId="256B33C1">
      <w:pPr>
        <w:pBdr/>
        <w:spacing/>
        <w:ind/>
        <w:rPr/>
      </w:pPr>
      <w:r>
        <w:t xml:space="preserve">over a 24-hour period (with or without serial FAST </w:t>
      </w:r>
      <w:r/>
    </w:p>
    <w:p w14:paraId="1C7B1777">
      <w:pPr>
        <w:pBdr/>
        <w:spacing/>
        <w:ind/>
        <w:rPr/>
      </w:pPr>
      <w:r>
        <w:t xml:space="preserve">exams), DPL, CT scan, or diagnostic laparoscopy. </w:t>
      </w:r>
      <w:r/>
    </w:p>
    <w:p w14:paraId="58FA25C3">
      <w:pPr>
        <w:pBdr/>
        <w:spacing/>
        <w:ind/>
        <w:rPr/>
      </w:pPr>
      <w:r>
        <w:t xml:space="preserve">Although a positive FAST may be helpful in </w:t>
      </w:r>
      <w:r/>
    </w:p>
    <w:p w14:paraId="75EC8062">
      <w:pPr>
        <w:pBdr/>
        <w:spacing/>
        <w:ind/>
        <w:rPr/>
      </w:pPr>
      <w:r>
        <w:t xml:space="preserve">this situation, a negative FAST does not exclude </w:t>
      </w:r>
      <w:r/>
    </w:p>
    <w:p w14:paraId="6C5BE382">
      <w:pPr>
        <w:pBdr/>
        <w:spacing/>
        <w:ind/>
        <w:rPr/>
      </w:pPr>
      <w:r>
        <w:t xml:space="preserve">the possibility of a visceral injury without a large </w:t>
      </w:r>
      <w:r/>
    </w:p>
    <w:p w14:paraId="273B5B7D">
      <w:pPr>
        <w:pBdr/>
        <w:spacing/>
        <w:ind/>
        <w:rPr/>
      </w:pPr>
      <w:r>
        <w:t xml:space="preserve">volume of intra-abdominal fluid.  Serial physical </w:t>
      </w:r>
      <w:r/>
    </w:p>
    <w:p w14:paraId="7FD20B69">
      <w:pPr>
        <w:pBdr/>
        <w:spacing/>
        <w:ind/>
        <w:rPr/>
      </w:pPr>
      <w:r>
        <w:t xml:space="preserve">examinations are labor intensive but have an overall </w:t>
      </w:r>
      <w:r/>
    </w:p>
    <w:p w14:paraId="1A440085">
      <w:pPr>
        <w:pBdr/>
        <w:spacing/>
        <w:ind/>
        <w:rPr/>
      </w:pPr>
      <w:r>
        <w:t xml:space="preserve">accuracy rate of 94%. CT scan and DPL may allow for </w:t>
      </w:r>
      <w:r/>
    </w:p>
    <w:p w14:paraId="25C51380">
      <w:pPr>
        <w:pBdr/>
        <w:spacing/>
        <w:ind/>
        <w:rPr/>
      </w:pPr>
      <w:r>
        <w:t xml:space="preserve">earlier diagnosis of injury in relatively asymptomatic </w:t>
      </w:r>
      <w:r/>
    </w:p>
    <w:p w14:paraId="5953CBCD">
      <w:pPr>
        <w:pBdr/>
        <w:spacing/>
        <w:ind/>
        <w:rPr/>
      </w:pPr>
      <w:r>
        <w:t xml:space="preserve">patients. Diagnostic laparoscopy can confirm or exclude </w:t>
      </w:r>
      <w:r/>
    </w:p>
    <w:p w14:paraId="0C87B6E0">
      <w:pPr>
        <w:pBdr/>
        <w:spacing/>
        <w:ind/>
        <w:rPr/>
      </w:pPr>
      <w:r>
        <w:t xml:space="preserve">peritoneal penetration, but it is less useful in identifying </w:t>
      </w:r>
      <w:r/>
    </w:p>
    <w:p w14:paraId="30E087CA">
      <w:pPr>
        <w:pBdr/>
        <w:spacing/>
        <w:ind/>
        <w:rPr/>
      </w:pPr>
      <w:r>
        <w:t xml:space="preserve">specific injuries. The surgeon determines when DPL </w:t>
      </w:r>
      <w:r/>
    </w:p>
    <w:p w14:paraId="1DC5B243">
      <w:pPr>
        <w:pBdr/>
        <w:spacing/>
        <w:ind/>
        <w:rPr/>
      </w:pPr>
      <w:r>
        <w:t xml:space="preserve">and laparoscopy are to be used.</w:t>
      </w:r>
      <w:r/>
    </w:p>
    <w:p w14:paraId="32D8973F">
      <w:pPr>
        <w:pBdr/>
        <w:spacing/>
        <w:ind/>
        <w:rPr/>
      </w:pPr>
      <w:r>
        <w:t xml:space="preserve">Flank and Back Injuries: Nonoperative  </w:t>
      </w:r>
      <w:r/>
    </w:p>
    <w:p w14:paraId="5B423EE8">
      <w:pPr>
        <w:pBdr/>
        <w:spacing/>
        <w:ind/>
        <w:rPr/>
      </w:pPr>
      <w:r>
        <w:t xml:space="preserve">Management</w:t>
      </w:r>
      <w:r/>
    </w:p>
    <w:p w14:paraId="048FA1DA">
      <w:pPr>
        <w:pBdr/>
        <w:spacing/>
        <w:ind/>
        <w:rPr/>
      </w:pPr>
      <w:r>
        <w:t xml:space="preserve">The thickness of the flank and back muscles protects </w:t>
      </w:r>
      <w:r/>
    </w:p>
    <w:p w14:paraId="754BC155">
      <w:pPr>
        <w:pBdr/>
        <w:spacing/>
        <w:ind/>
        <w:rPr/>
      </w:pPr>
      <w:r>
        <w:t xml:space="preserve">underlying viscera against injury from many stab </w:t>
      </w:r>
      <w:r/>
    </w:p>
    <w:p w14:paraId="68E9F932">
      <w:pPr>
        <w:pBdr/>
        <w:spacing/>
        <w:ind/>
        <w:rPr/>
      </w:pPr>
      <w:r>
        <w:t xml:space="preserve">wounds and some gunshot wounds. For those who  ASSESSMENT AND MANAGEMENT  93</w:t>
      </w:r>
      <w:r/>
    </w:p>
    <w:p w14:paraId="234DB27D">
      <w:pPr>
        <w:pBdr/>
        <w:spacing/>
        <w:ind/>
        <w:rPr/>
      </w:pPr>
      <w:r>
        <w:t xml:space="preserve">pitfall prevention</w:t>
      </w:r>
      <w:r/>
    </w:p>
    <w:p w14:paraId="47031019">
      <w:pPr>
        <w:pBdr/>
        <w:spacing/>
        <w:ind/>
        <w:rPr/>
      </w:pPr>
      <w:r>
        <w:t xml:space="preserve">Transfer is delayed to </w:t>
      </w:r>
      <w:r/>
    </w:p>
    <w:p w14:paraId="2134148A">
      <w:pPr>
        <w:pBdr/>
        <w:spacing/>
        <w:ind/>
        <w:rPr/>
      </w:pPr>
      <w:r>
        <w:t xml:space="preserve">perform CT scan of the </w:t>
      </w:r>
      <w:r/>
    </w:p>
    <w:p w14:paraId="4D79EF56">
      <w:pPr>
        <w:pBdr/>
        <w:spacing/>
        <w:ind/>
        <w:rPr/>
      </w:pPr>
      <w:r>
        <w:t xml:space="preserve">abdomen. • When a patient requires </w:t>
      </w:r>
      <w:r/>
    </w:p>
    <w:p w14:paraId="40C4D659">
      <w:pPr>
        <w:pBdr/>
        <w:spacing/>
        <w:ind/>
        <w:rPr/>
      </w:pPr>
      <w:r>
        <w:t xml:space="preserve">transfer to a higher level </w:t>
      </w:r>
      <w:r/>
    </w:p>
    <w:p w14:paraId="1F8F9624">
      <w:pPr>
        <w:pBdr/>
        <w:spacing/>
        <w:ind/>
        <w:rPr/>
      </w:pPr>
      <w:r>
        <w:t xml:space="preserve">of care, CT must not </w:t>
      </w:r>
      <w:r/>
    </w:p>
    <w:p w14:paraId="1C325886">
      <w:pPr>
        <w:pBdr/>
        <w:spacing/>
        <w:ind/>
        <w:rPr/>
      </w:pPr>
      <w:r>
        <w:t xml:space="preserve">delay transfer. </w:t>
      </w:r>
      <w:r/>
    </w:p>
    <w:p w14:paraId="07A4C408">
      <w:pPr>
        <w:pBdr/>
        <w:spacing/>
        <w:ind/>
        <w:rPr/>
      </w:pPr>
      <w:r>
        <w:t xml:space="preserve">• CT should be per-  </w:t>
      </w:r>
      <w:r/>
    </w:p>
    <w:p w14:paraId="6057A4F7">
      <w:pPr>
        <w:pBdr/>
        <w:spacing/>
        <w:ind/>
        <w:rPr/>
      </w:pPr>
      <w:r>
        <w:t xml:space="preserve">formed if it will alter </w:t>
      </w:r>
      <w:r/>
    </w:p>
    <w:p w14:paraId="0658DEC3">
      <w:pPr>
        <w:pBdr/>
        <w:spacing/>
        <w:ind/>
        <w:rPr/>
      </w:pPr>
      <w:r>
        <w:t xml:space="preserve">care at the referring </w:t>
      </w:r>
      <w:r/>
    </w:p>
    <w:p w14:paraId="78EE663D">
      <w:pPr>
        <w:pBdr/>
        <w:spacing/>
        <w:ind/>
        <w:rPr/>
      </w:pPr>
      <w:r>
        <w:t xml:space="preserve">facility or facilitate </w:t>
      </w:r>
      <w:r/>
    </w:p>
    <w:p w14:paraId="54034755">
      <w:pPr>
        <w:pBdr/>
        <w:spacing/>
        <w:ind/>
        <w:rPr/>
      </w:pPr>
      <w:r>
        <w:t xml:space="preserve">stabilization of the </w:t>
      </w:r>
      <w:r/>
    </w:p>
    <w:p w14:paraId="5EB07AE4">
      <w:pPr>
        <w:pBdr/>
        <w:spacing/>
        <w:ind/>
        <w:rPr/>
      </w:pPr>
      <w:r>
        <w:t xml:space="preserve">patient for transfer.pitfall prevention</w:t>
      </w:r>
      <w:r/>
    </w:p>
    <w:p w14:paraId="27A20D5A">
      <w:pPr>
        <w:pBdr/>
        <w:spacing/>
        <w:ind/>
        <w:rPr/>
      </w:pPr>
      <w:r>
        <w:t xml:space="preserve">Delayed diagnosis </w:t>
      </w:r>
      <w:r/>
    </w:p>
    <w:p w14:paraId="4C00F56A">
      <w:pPr>
        <w:pBdr/>
        <w:spacing/>
        <w:ind/>
        <w:rPr/>
      </w:pPr>
      <w:r>
        <w:t xml:space="preserve">of intra-abdominal </w:t>
      </w:r>
      <w:r/>
    </w:p>
    <w:p w14:paraId="60D1EC16">
      <w:pPr>
        <w:pBdr/>
        <w:spacing/>
        <w:ind/>
        <w:rPr/>
      </w:pPr>
      <w:r>
        <w:t xml:space="preserve">injury in a patient </w:t>
      </w:r>
      <w:r/>
    </w:p>
    <w:p w14:paraId="39F4EE2A">
      <w:pPr>
        <w:pBdr/>
        <w:spacing/>
        <w:ind/>
        <w:rPr/>
      </w:pPr>
      <w:r>
        <w:t xml:space="preserve">with a tangential </w:t>
      </w:r>
      <w:r/>
    </w:p>
    <w:p w14:paraId="061313BE">
      <w:pPr>
        <w:pBdr/>
        <w:spacing/>
        <w:ind/>
        <w:rPr/>
      </w:pPr>
      <w:r>
        <w:t xml:space="preserve">gunshot wound to </w:t>
      </w:r>
      <w:r/>
    </w:p>
    <w:p w14:paraId="75798595">
      <w:pPr>
        <w:pBdr/>
        <w:spacing/>
        <w:ind/>
        <w:rPr/>
      </w:pPr>
      <w:r>
        <w:t xml:space="preserve">the abdomen• Tangential GSWs may not be truly </w:t>
      </w:r>
      <w:r/>
    </w:p>
    <w:p w14:paraId="6615A52A">
      <w:pPr>
        <w:pBdr/>
        <w:spacing/>
        <w:ind/>
        <w:rPr/>
      </w:pPr>
      <w:r>
        <w:t xml:space="preserve">tangential (e.g., penetrate the </w:t>
      </w:r>
      <w:r/>
    </w:p>
    <w:p w14:paraId="7AFBBCD3">
      <w:pPr>
        <w:pBdr/>
        <w:spacing/>
        <w:ind/>
        <w:rPr/>
      </w:pPr>
      <w:r>
        <w:t xml:space="preserve">peritoneal cavity). </w:t>
      </w:r>
      <w:r/>
    </w:p>
    <w:p w14:paraId="20021379">
      <w:pPr>
        <w:pBdr/>
        <w:spacing/>
        <w:ind/>
        <w:rPr/>
      </w:pPr>
      <w:r>
        <w:t xml:space="preserve">• High-velocity penetrating wounds </w:t>
      </w:r>
      <w:r/>
    </w:p>
    <w:p w14:paraId="41C46E36">
      <w:pPr>
        <w:pBdr/>
        <w:spacing/>
        <w:ind/>
        <w:rPr/>
      </w:pPr>
      <w:r>
        <w:t xml:space="preserve">can produce injury without </w:t>
      </w:r>
      <w:r/>
    </w:p>
    <w:p w14:paraId="46B1874E">
      <w:pPr>
        <w:pBdr/>
        <w:spacing/>
        <w:ind/>
        <w:rPr/>
      </w:pPr>
      <w:r>
        <w:t xml:space="preserve">peritoneal penetration but by </w:t>
      </w:r>
      <w:r/>
    </w:p>
    <w:p w14:paraId="7EFE08F3">
      <w:pPr>
        <w:pBdr/>
        <w:spacing/>
        <w:ind/>
        <w:rPr/>
      </w:pPr>
      <w:r>
        <w:t xml:space="preserve">blast effect; this is most common </w:t>
      </w:r>
      <w:r/>
    </w:p>
    <w:p w14:paraId="2D1B1B2A">
      <w:pPr>
        <w:pBdr/>
        <w:spacing/>
        <w:ind/>
        <w:rPr/>
      </w:pPr>
      <w:r>
        <w:t xml:space="preserve">with explosive or military wounds.</w:t>
      </w:r>
      <w:r/>
    </w:p>
    <w:p w14:paraId="2E31F3FB">
      <w:pPr>
        <w:pBdr/>
        <w:spacing/>
        <w:ind/>
        <w:rPr/>
      </w:pPr>
      <w:r>
        <w:t xml:space="preserve">--- Strona 147 ---</w:t>
      </w:r>
      <w:r/>
    </w:p>
    <w:p w14:paraId="4A028592">
      <w:pPr>
        <w:pBdr/>
        <w:spacing/>
        <w:ind/>
        <w:rPr/>
      </w:pPr>
      <w:r>
        <w:t xml:space="preserve"> 94 CHAPTER 5  ■ Abdominal and Pelvic Trauma</w:t>
      </w:r>
      <w:r/>
    </w:p>
    <w:p w14:paraId="4432A940">
      <w:pPr>
        <w:pBdr/>
        <w:spacing/>
        <w:ind/>
        <w:rPr/>
      </w:pPr>
      <w:r>
        <w:t xml:space="preserve">■ BACK TO TABLE OF CONTENTSdo not demonstrate indications for immediate laparo-  </w:t>
      </w:r>
      <w:r/>
    </w:p>
    <w:p w14:paraId="7577C1F6">
      <w:pPr>
        <w:pBdr/>
        <w:spacing/>
        <w:ind/>
        <w:rPr/>
      </w:pPr>
      <w:r>
        <w:t xml:space="preserve">tomy, less invasive diagnostic options include serial </w:t>
      </w:r>
      <w:r/>
    </w:p>
    <w:p w14:paraId="1438CD4A">
      <w:pPr>
        <w:pBdr/>
        <w:spacing/>
        <w:ind/>
        <w:rPr/>
      </w:pPr>
      <w:r>
        <w:t xml:space="preserve">physical examinations (with or without serial FAST </w:t>
      </w:r>
      <w:r/>
    </w:p>
    <w:p w14:paraId="412B3540">
      <w:pPr>
        <w:pBdr/>
        <w:spacing/>
        <w:ind/>
        <w:rPr/>
      </w:pPr>
      <w:r>
        <w:t xml:space="preserve">exams), double- or triple-contrast CT scans, and DPL. </w:t>
      </w:r>
      <w:r/>
    </w:p>
    <w:p w14:paraId="2007ACEA">
      <w:pPr>
        <w:pBdr/>
        <w:spacing/>
        <w:ind/>
        <w:rPr/>
      </w:pPr>
      <w:r>
        <w:t xml:space="preserve">In patients with wounds posterior to the anterior </w:t>
      </w:r>
      <w:r/>
    </w:p>
    <w:p w14:paraId="30AF2EA3">
      <w:pPr>
        <w:pBdr/>
        <w:spacing/>
        <w:ind/>
        <w:rPr/>
      </w:pPr>
      <w:r>
        <w:t xml:space="preserve">axillary line, serial examination for the development </w:t>
      </w:r>
      <w:r/>
    </w:p>
    <w:p w14:paraId="290B5273">
      <w:pPr>
        <w:pBdr/>
        <w:spacing/>
        <w:ind/>
        <w:rPr/>
      </w:pPr>
      <w:r>
        <w:t xml:space="preserve">of peritonitis is very accurate in detecting retroperito-  </w:t>
      </w:r>
      <w:r/>
    </w:p>
    <w:p w14:paraId="43088FB5">
      <w:pPr>
        <w:pBdr/>
        <w:spacing/>
        <w:ind/>
        <w:rPr/>
      </w:pPr>
      <w:r>
        <w:t xml:space="preserve">neal and intraperitoneal injuries.</w:t>
      </w:r>
      <w:r/>
    </w:p>
    <w:p w14:paraId="610A0B27">
      <w:pPr>
        <w:pBdr/>
        <w:spacing/>
        <w:ind/>
        <w:rPr/>
      </w:pPr>
      <w:r>
        <w:t xml:space="preserve">Double or triple contrast-enhanced CT is a time-</w:t>
      </w:r>
      <w:r/>
    </w:p>
    <w:p w14:paraId="62DC0C30">
      <w:pPr>
        <w:pBdr/>
        <w:spacing/>
        <w:ind/>
        <w:rPr/>
      </w:pPr>
      <w:r>
        <w:t xml:space="preserve">consuming study that may more fully evaluate the </w:t>
      </w:r>
      <w:r/>
    </w:p>
    <w:p w14:paraId="02C54F02">
      <w:pPr>
        <w:pBdr/>
        <w:spacing/>
        <w:ind/>
        <w:rPr/>
      </w:pPr>
      <w:r>
        <w:t xml:space="preserve">retroperitoneal colon on the side of the wound. The </w:t>
      </w:r>
      <w:r/>
    </w:p>
    <w:p w14:paraId="64C63B09">
      <w:pPr>
        <w:pBdr/>
        <w:spacing/>
        <w:ind/>
        <w:rPr/>
      </w:pPr>
      <w:r>
        <w:t xml:space="preserve">accuracy is comparable to that of serial physical </w:t>
      </w:r>
      <w:r/>
    </w:p>
    <w:p w14:paraId="46E40D41">
      <w:pPr>
        <w:pBdr/>
        <w:spacing/>
        <w:ind/>
        <w:rPr/>
      </w:pPr>
      <w:r>
        <w:t xml:space="preserve">examinations. However, the CT should allow for earlier </w:t>
      </w:r>
      <w:r/>
    </w:p>
    <w:p w14:paraId="6BB3BE93">
      <w:pPr>
        <w:pBdr/>
        <w:spacing/>
        <w:ind/>
        <w:rPr/>
      </w:pPr>
      <w:r>
        <w:t xml:space="preserve">diagnosis of injury when it is performed properly.</w:t>
      </w:r>
      <w:r/>
    </w:p>
    <w:p w14:paraId="4F7D99C4">
      <w:pPr>
        <w:pBdr/>
        <w:spacing/>
        <w:ind/>
        <w:rPr/>
      </w:pPr>
      <w:r>
        <w:t xml:space="preserve">Rarely, retroperitoneal injuries can be missed by </w:t>
      </w:r>
      <w:r/>
    </w:p>
    <w:p w14:paraId="713AABAB">
      <w:pPr>
        <w:pBdr/>
        <w:spacing/>
        <w:ind/>
        <w:rPr/>
      </w:pPr>
      <w:r>
        <w:t xml:space="preserve">serial examinations and contrast CT. Early outpatient </w:t>
      </w:r>
      <w:r/>
    </w:p>
    <w:p w14:paraId="239FC63B">
      <w:pPr>
        <w:pBdr/>
        <w:spacing/>
        <w:ind/>
        <w:rPr/>
      </w:pPr>
      <w:r>
        <w:t xml:space="preserve">follow-up is mandatory after the 24-hour period of in-</w:t>
      </w:r>
      <w:r/>
    </w:p>
    <w:p w14:paraId="667AB369">
      <w:pPr>
        <w:pBdr/>
        <w:spacing/>
        <w:ind/>
        <w:rPr/>
      </w:pPr>
      <w:r>
        <w:t xml:space="preserve">hospital observation because of the subtle presentation </w:t>
      </w:r>
      <w:r/>
    </w:p>
    <w:p w14:paraId="7CB33B72">
      <w:pPr>
        <w:pBdr/>
        <w:spacing/>
        <w:ind/>
        <w:rPr/>
      </w:pPr>
      <w:r>
        <w:t xml:space="preserve">of certain colonic injuries.DPL also can be used in such patients as an early </w:t>
      </w:r>
      <w:r/>
    </w:p>
    <w:p w14:paraId="262C6979">
      <w:pPr>
        <w:pBdr/>
        <w:spacing/>
        <w:ind/>
        <w:rPr/>
      </w:pPr>
      <w:r>
        <w:t xml:space="preserve">screening test. A positive DPL is an indication for an </w:t>
      </w:r>
      <w:r/>
    </w:p>
    <w:p w14:paraId="388F69C4">
      <w:pPr>
        <w:pBdr/>
        <w:spacing/>
        <w:ind/>
        <w:rPr/>
      </w:pPr>
      <w:r>
        <w:t xml:space="preserve">urgent laparotomy. However, DPL may not detect </w:t>
      </w:r>
      <w:r/>
    </w:p>
    <w:p w14:paraId="621DA8F9">
      <w:pPr>
        <w:pBdr/>
        <w:spacing/>
        <w:ind/>
        <w:rPr/>
      </w:pPr>
      <w:r>
        <w:t xml:space="preserve">retroperitoneal colon injuries.</w:t>
      </w:r>
      <w:r/>
    </w:p>
    <w:p w14:paraId="3BE433C2">
      <w:pPr>
        <w:pBdr/>
        <w:spacing/>
        <w:ind/>
        <w:rPr/>
      </w:pPr>
      <w:r>
        <w:t xml:space="preserve">indications for laparoto my</w:t>
      </w:r>
      <w:r/>
    </w:p>
    <w:p w14:paraId="7DF4FB48">
      <w:pPr>
        <w:pBdr/>
        <w:spacing/>
        <w:ind/>
        <w:rPr/>
      </w:pPr>
      <w:r>
        <w:t xml:space="preserve">Surgical judgment is required to determine the timing </w:t>
      </w:r>
      <w:r/>
    </w:p>
    <w:p w14:paraId="0072C88C">
      <w:pPr>
        <w:pBdr/>
        <w:spacing/>
        <w:ind/>
        <w:rPr/>
      </w:pPr>
      <w:r>
        <w:t xml:space="preserve">and need for laparotomy ( ■ FIGURE 5-7 ). The following </w:t>
      </w:r>
      <w:r/>
    </w:p>
    <w:p w14:paraId="467E7277">
      <w:pPr>
        <w:pBdr/>
        <w:spacing/>
        <w:ind/>
        <w:rPr/>
      </w:pPr>
      <w:r>
        <w:t xml:space="preserve">indications are commonly used to facilitate the </w:t>
      </w:r>
      <w:r/>
    </w:p>
    <w:p w14:paraId="3F6DB0F2">
      <w:pPr>
        <w:pBdr/>
        <w:spacing/>
        <w:ind/>
        <w:rPr/>
      </w:pPr>
      <w:r>
        <w:t xml:space="preserve">decision-making process in this regard:</w:t>
      </w:r>
      <w:r/>
    </w:p>
    <w:p w14:paraId="267616BE">
      <w:pPr>
        <w:pBdr/>
        <w:spacing/>
        <w:ind/>
        <w:rPr/>
      </w:pPr>
      <w:r>
        <w:t xml:space="preserve"> </w:t>
      </w:r>
      <w:r/>
    </w:p>
    <w:p w14:paraId="4F0593AC">
      <w:pPr>
        <w:pBdr/>
        <w:spacing/>
        <w:ind/>
        <w:rPr/>
      </w:pPr>
      <w:r>
        <w:t xml:space="preserve"> •Blunt abdominal trauma with hypotension, </w:t>
      </w:r>
      <w:r/>
    </w:p>
    <w:p w14:paraId="6ED6740F">
      <w:pPr>
        <w:pBdr/>
        <w:spacing/>
        <w:ind/>
        <w:rPr/>
      </w:pPr>
      <w:r>
        <w:t xml:space="preserve">with a positive FAST or clinical evidence of </w:t>
      </w:r>
      <w:r/>
    </w:p>
    <w:p w14:paraId="037E5145">
      <w:pPr>
        <w:pBdr/>
        <w:spacing/>
        <w:ind/>
        <w:rPr/>
      </w:pPr>
      <w:r>
        <w:t xml:space="preserve">intraperitoneal bleeding, or without another </w:t>
      </w:r>
      <w:r/>
    </w:p>
    <w:p w14:paraId="2FAE9D84">
      <w:pPr>
        <w:pBdr/>
        <w:spacing/>
        <w:ind/>
        <w:rPr/>
      </w:pPr>
      <w:r>
        <w:t xml:space="preserve">source of bleeding</w:t>
      </w:r>
      <w:r/>
    </w:p>
    <w:p w14:paraId="6CAA0180">
      <w:pPr>
        <w:pBdr/>
        <w:spacing/>
        <w:ind/>
        <w:rPr/>
      </w:pPr>
      <w:r>
        <w:t xml:space="preserve"> •Hypotension with an abdominal wound that </w:t>
      </w:r>
      <w:r/>
    </w:p>
    <w:p w14:paraId="2C360FDE">
      <w:pPr>
        <w:pBdr/>
        <w:spacing/>
        <w:ind/>
        <w:rPr/>
      </w:pPr>
      <w:r>
        <w:t xml:space="preserve">penetrates the anterior fascia</w:t>
      </w:r>
      <w:r/>
    </w:p>
    <w:p w14:paraId="61128043">
      <w:pPr>
        <w:pBdr/>
        <w:spacing/>
        <w:ind/>
        <w:rPr/>
      </w:pPr>
      <w:r>
        <w:t xml:space="preserve"> •Gunshot wounds that traverse the peritoneal </w:t>
      </w:r>
      <w:r/>
    </w:p>
    <w:p w14:paraId="221C20DE">
      <w:pPr>
        <w:pBdr/>
        <w:spacing/>
        <w:ind/>
        <w:rPr/>
      </w:pPr>
      <w:r>
        <w:t xml:space="preserve">cavity </w:t>
      </w:r>
      <w:r/>
    </w:p>
    <w:p w14:paraId="5A02E632">
      <w:pPr>
        <w:pBdr/>
        <w:spacing/>
        <w:ind/>
        <w:rPr/>
      </w:pPr>
      <w:r>
        <w:t xml:space="preserve"> •Evisceration</w:t>
      </w:r>
      <w:r/>
    </w:p>
    <w:p w14:paraId="27A3F5BF">
      <w:pPr>
        <w:pBdr/>
        <w:spacing/>
        <w:ind/>
        <w:rPr/>
      </w:pPr>
      <w:r>
        <w:t xml:space="preserve"> •Bleeding from the stomach, rectum, or </w:t>
      </w:r>
      <w:r/>
    </w:p>
    <w:p w14:paraId="2EF4E6A6">
      <w:pPr>
        <w:pBdr/>
        <w:spacing/>
        <w:ind/>
        <w:rPr/>
      </w:pPr>
      <w:r>
        <w:t xml:space="preserve">genitourinary tract following penetrating </w:t>
      </w:r>
      <w:r/>
    </w:p>
    <w:p w14:paraId="5F0D29AC">
      <w:pPr>
        <w:pBdr/>
        <w:spacing/>
        <w:ind/>
        <w:rPr/>
      </w:pPr>
      <w:r>
        <w:t xml:space="preserve">trauma</w:t>
      </w:r>
      <w:r/>
    </w:p>
    <w:p w14:paraId="5CBB575A">
      <w:pPr>
        <w:pBdr/>
        <w:spacing/>
        <w:ind/>
        <w:rPr/>
      </w:pPr>
      <w:r>
        <w:t xml:space="preserve"> •Peritonitis</w:t>
      </w:r>
      <w:r/>
    </w:p>
    <w:p w14:paraId="687A0DD7">
      <w:pPr>
        <w:pBdr/>
        <w:spacing/>
        <w:ind/>
        <w:rPr/>
      </w:pPr>
      <w:r>
        <w:t xml:space="preserve"> •Free air, retroperitoneal air, or rupture of the </w:t>
      </w:r>
      <w:r/>
    </w:p>
    <w:p w14:paraId="5D0DE6D3">
      <w:pPr>
        <w:pBdr/>
        <w:spacing/>
        <w:ind/>
        <w:rPr/>
      </w:pPr>
      <w:r>
        <w:t xml:space="preserve">hemidiaphragm</w:t>
      </w:r>
      <w:r/>
    </w:p>
    <w:p w14:paraId="7B82F39D">
      <w:pPr>
        <w:pBdr/>
        <w:spacing/>
        <w:ind/>
        <w:rPr/>
      </w:pPr>
      <w:r>
        <w:t xml:space="preserve"> •Contrast-enhanced CT that demonstrates </w:t>
      </w:r>
      <w:r/>
    </w:p>
    <w:p w14:paraId="6E733991">
      <w:pPr>
        <w:pBdr/>
        <w:spacing/>
        <w:ind/>
        <w:rPr/>
      </w:pPr>
      <w:r>
        <w:t xml:space="preserve">ruptured gastrointestinal tract, intraperitoneal </w:t>
      </w:r>
      <w:r/>
    </w:p>
    <w:p w14:paraId="5B4F299D">
      <w:pPr>
        <w:pBdr/>
        <w:spacing/>
        <w:ind/>
        <w:rPr/>
      </w:pPr>
      <w:r>
        <w:t xml:space="preserve">bladder injury, renal pedicle injury, or severe </w:t>
      </w:r>
      <w:r/>
    </w:p>
    <w:p w14:paraId="0ACB587F">
      <w:pPr>
        <w:pBdr/>
        <w:spacing/>
        <w:ind/>
        <w:rPr/>
      </w:pPr>
      <w:r>
        <w:t xml:space="preserve">visceral parenchymal injury after blunt or </w:t>
      </w:r>
      <w:r/>
    </w:p>
    <w:p w14:paraId="461F092F">
      <w:pPr>
        <w:pBdr/>
        <w:spacing/>
        <w:ind/>
        <w:rPr/>
      </w:pPr>
      <w:r>
        <w:t xml:space="preserve">penetrating trauma</w:t>
      </w:r>
      <w:r/>
    </w:p>
    <w:p w14:paraId="484C5E09">
      <w:pPr>
        <w:pBdr/>
        <w:spacing/>
        <w:ind/>
        <w:rPr/>
      </w:pPr>
      <w:r>
        <w:t xml:space="preserve">n FIGURE 5-7  Laparotomy. Surgical judgment is required to </w:t>
      </w:r>
      <w:r/>
    </w:p>
    <w:p w14:paraId="44066D94">
      <w:pPr>
        <w:pBdr/>
        <w:spacing/>
        <w:ind/>
        <w:rPr/>
      </w:pPr>
      <w:r>
        <w:t xml:space="preserve">determine the timing and need for laparotomy.</w:t>
      </w:r>
      <w:r/>
    </w:p>
    <w:p w14:paraId="705D46F8">
      <w:pPr>
        <w:pBdr/>
        <w:spacing/>
        <w:ind/>
        <w:rPr/>
      </w:pPr>
      <w:r>
        <w:t xml:space="preserve">pitfall prevention</w:t>
      </w:r>
      <w:r/>
    </w:p>
    <w:p w14:paraId="3C7E4810">
      <w:pPr>
        <w:pBdr/>
        <w:spacing/>
        <w:ind/>
        <w:rPr/>
      </w:pPr>
      <w:r>
        <w:t xml:space="preserve">Concussive and blast </w:t>
      </w:r>
      <w:r/>
    </w:p>
    <w:p w14:paraId="65DADE53">
      <w:pPr>
        <w:pBdr/>
        <w:spacing/>
        <w:ind/>
        <w:rPr/>
      </w:pPr>
      <w:r>
        <w:t xml:space="preserve">injuries can cause </w:t>
      </w:r>
      <w:r/>
    </w:p>
    <w:p w14:paraId="1AB1CC86">
      <w:pPr>
        <w:pBdr/>
        <w:spacing/>
        <w:ind/>
        <w:rPr/>
      </w:pPr>
      <w:r>
        <w:t xml:space="preserve">intraperitoneal injury </w:t>
      </w:r>
      <w:r/>
    </w:p>
    <w:p w14:paraId="09C045ED">
      <w:pPr>
        <w:pBdr/>
        <w:spacing/>
        <w:ind/>
        <w:rPr/>
      </w:pPr>
      <w:r>
        <w:t xml:space="preserve">without peritoneal </w:t>
      </w:r>
      <w:r/>
    </w:p>
    <w:p w14:paraId="4A5CA2B2">
      <w:pPr>
        <w:pBdr/>
        <w:spacing/>
        <w:ind/>
        <w:rPr/>
      </w:pPr>
      <w:r>
        <w:t xml:space="preserve">penetration.• Perform evaluation for </w:t>
      </w:r>
      <w:r/>
    </w:p>
    <w:p w14:paraId="265930CB">
      <w:pPr>
        <w:pBdr/>
        <w:spacing/>
        <w:ind/>
        <w:rPr/>
      </w:pPr>
      <w:r>
        <w:t xml:space="preserve">abdominal/pelvic injury in </w:t>
      </w:r>
      <w:r/>
    </w:p>
    <w:p w14:paraId="1EBCC2E5">
      <w:pPr>
        <w:pBdr/>
        <w:spacing/>
        <w:ind/>
        <w:rPr/>
      </w:pPr>
      <w:r>
        <w:t xml:space="preserve">victims of concussive and </w:t>
      </w:r>
      <w:r/>
    </w:p>
    <w:p w14:paraId="249FB038">
      <w:pPr>
        <w:pBdr/>
        <w:spacing/>
        <w:ind/>
        <w:rPr/>
      </w:pPr>
      <w:r>
        <w:t xml:space="preserve">blast trauma, even when no </w:t>
      </w:r>
      <w:r/>
    </w:p>
    <w:p w14:paraId="07A3987B">
      <w:pPr>
        <w:pBdr/>
        <w:spacing/>
        <w:ind/>
        <w:rPr/>
      </w:pPr>
      <w:r>
        <w:t xml:space="preserve">exterior wounds are present.</w:t>
      </w:r>
      <w:r/>
    </w:p>
    <w:p w14:paraId="2404DC0E">
      <w:pPr>
        <w:pBdr/>
        <w:spacing/>
        <w:ind/>
        <w:rPr/>
      </w:pPr>
      <w:r>
        <w:t xml:space="preserve">Assessment with phy-  </w:t>
      </w:r>
      <w:r/>
    </w:p>
    <w:p w14:paraId="7DF6B7BC">
      <w:pPr>
        <w:pBdr/>
        <w:spacing/>
        <w:ind/>
        <w:rPr/>
      </w:pPr>
      <w:r>
        <w:t xml:space="preserve">sical exam, ultrasound, </w:t>
      </w:r>
      <w:r/>
    </w:p>
    <w:p w14:paraId="697B4361">
      <w:pPr>
        <w:pBdr/>
        <w:spacing/>
        <w:ind/>
        <w:rPr/>
      </w:pPr>
      <w:r>
        <w:t xml:space="preserve">and x-rays is compro-  </w:t>
      </w:r>
      <w:r/>
    </w:p>
    <w:p w14:paraId="477E18A7">
      <w:pPr>
        <w:pBdr/>
        <w:spacing/>
        <w:ind/>
        <w:rPr/>
      </w:pPr>
      <w:r>
        <w:t xml:space="preserve">mised in the obese </w:t>
      </w:r>
      <w:r/>
    </w:p>
    <w:p w14:paraId="768ED0B1">
      <w:pPr>
        <w:pBdr/>
        <w:spacing/>
        <w:ind/>
        <w:rPr/>
      </w:pPr>
      <w:r>
        <w:t xml:space="preserve">patient. Image quality </w:t>
      </w:r>
      <w:r/>
    </w:p>
    <w:p w14:paraId="013D0C61">
      <w:pPr>
        <w:pBdr/>
        <w:spacing/>
        <w:ind/>
        <w:rPr/>
      </w:pPr>
      <w:r>
        <w:t xml:space="preserve">of all radiographs is </w:t>
      </w:r>
      <w:r/>
    </w:p>
    <w:p w14:paraId="6C350C37">
      <w:pPr>
        <w:pBdr/>
        <w:spacing/>
        <w:ind/>
        <w:rPr/>
      </w:pPr>
      <w:r>
        <w:t xml:space="preserve">decreased, and DPL is  </w:t>
      </w:r>
      <w:r/>
    </w:p>
    <w:p w14:paraId="2CFD5A83">
      <w:pPr>
        <w:pBdr/>
        <w:spacing/>
        <w:ind/>
        <w:rPr/>
      </w:pPr>
      <w:r>
        <w:t xml:space="preserve">difficult, if not impos-  </w:t>
      </w:r>
      <w:r/>
    </w:p>
    <w:p w14:paraId="475A6C0F">
      <w:pPr>
        <w:pBdr/>
        <w:spacing/>
        <w:ind/>
        <w:rPr/>
      </w:pPr>
      <w:r>
        <w:t xml:space="preserve">sible, in the ED. • Maintain a high index of </w:t>
      </w:r>
      <w:r/>
    </w:p>
    <w:p w14:paraId="146763FF">
      <w:pPr>
        <w:pBdr/>
        <w:spacing/>
        <w:ind/>
        <w:rPr/>
      </w:pPr>
      <w:r>
        <w:t xml:space="preserve">suspicion for abdominal/</w:t>
      </w:r>
      <w:r/>
    </w:p>
    <w:p w14:paraId="1A6E6A92">
      <w:pPr>
        <w:pBdr/>
        <w:spacing/>
        <w:ind/>
        <w:rPr/>
      </w:pPr>
      <w:r>
        <w:t xml:space="preserve">pelvic injury in the obese </w:t>
      </w:r>
      <w:r/>
    </w:p>
    <w:p w14:paraId="57BA7CB3">
      <w:pPr>
        <w:pBdr/>
        <w:spacing/>
        <w:ind/>
        <w:rPr/>
      </w:pPr>
      <w:r>
        <w:t xml:space="preserve">patient regardless of </w:t>
      </w:r>
      <w:r/>
    </w:p>
    <w:p w14:paraId="62EC791B">
      <w:pPr>
        <w:pBdr/>
        <w:spacing/>
        <w:ind/>
        <w:rPr/>
      </w:pPr>
      <w:r>
        <w:t xml:space="preserve">mechanism. </w:t>
      </w:r>
      <w:r/>
    </w:p>
    <w:p w14:paraId="53DBBE4D">
      <w:pPr>
        <w:pBdr/>
        <w:spacing/>
        <w:ind/>
        <w:rPr/>
      </w:pPr>
      <w:r>
        <w:t xml:space="preserve">• CT scan may represent </w:t>
      </w:r>
      <w:r/>
    </w:p>
    <w:p w14:paraId="07B9756D">
      <w:pPr>
        <w:pBdr/>
        <w:spacing/>
        <w:ind/>
        <w:rPr/>
      </w:pPr>
      <w:r>
        <w:t xml:space="preserve">the best potential imaging </w:t>
      </w:r>
      <w:r/>
    </w:p>
    <w:p w14:paraId="3A04F3DC">
      <w:pPr>
        <w:pBdr/>
        <w:spacing/>
        <w:ind/>
        <w:rPr/>
      </w:pPr>
      <w:r>
        <w:t xml:space="preserve">modality. </w:t>
      </w:r>
      <w:r/>
    </w:p>
    <w:p w14:paraId="2F3AA625">
      <w:pPr>
        <w:pBdr/>
        <w:spacing/>
        <w:ind/>
        <w:rPr/>
      </w:pPr>
      <w:r>
        <w:t xml:space="preserve">• In some cases, operation may </w:t>
      </w:r>
      <w:r/>
    </w:p>
    <w:p w14:paraId="21E77C69">
      <w:pPr>
        <w:pBdr/>
        <w:spacing/>
        <w:ind/>
        <w:rPr/>
      </w:pPr>
      <w:r>
        <w:t xml:space="preserve">be required for diagnosis.</w:t>
      </w:r>
      <w:r/>
    </w:p>
    <w:p w14:paraId="383CA56D">
      <w:pPr>
        <w:pBdr/>
        <w:spacing/>
        <w:ind/>
        <w:rPr/>
      </w:pPr>
      <w:r>
        <w:t xml:space="preserve">Delayed exploration </w:t>
      </w:r>
      <w:r/>
    </w:p>
    <w:p w14:paraId="7BCEABC4">
      <w:pPr>
        <w:pBdr/>
        <w:spacing/>
        <w:ind/>
        <w:rPr/>
      </w:pPr>
      <w:r>
        <w:t xml:space="preserve">of hemodynamically </w:t>
      </w:r>
      <w:r/>
    </w:p>
    <w:p w14:paraId="3F0DEFF9">
      <w:pPr>
        <w:pBdr/>
        <w:spacing/>
        <w:ind/>
        <w:rPr/>
      </w:pPr>
      <w:r>
        <w:t xml:space="preserve">abnormal patient with  </w:t>
      </w:r>
      <w:r/>
    </w:p>
    <w:p w14:paraId="3C0DB1F1">
      <w:pPr>
        <w:pBdr/>
        <w:spacing/>
        <w:ind/>
        <w:rPr/>
      </w:pPr>
      <w:r>
        <w:t xml:space="preserve">abdominal stab wound.• All hemodynamically </w:t>
      </w:r>
      <w:r/>
    </w:p>
    <w:p w14:paraId="28995757">
      <w:pPr>
        <w:pBdr/>
        <w:spacing/>
        <w:ind/>
        <w:rPr/>
      </w:pPr>
      <w:r>
        <w:t xml:space="preserve">abnormal patients should </w:t>
      </w:r>
      <w:r/>
    </w:p>
    <w:p w14:paraId="605920E9">
      <w:pPr>
        <w:pBdr/>
        <w:spacing/>
        <w:ind/>
        <w:rPr/>
      </w:pPr>
      <w:r>
        <w:t xml:space="preserve">undergo laparotomy.</w:t>
      </w:r>
      <w:r/>
    </w:p>
    <w:p w14:paraId="1C488AA9">
      <w:pPr>
        <w:pBdr/>
        <w:spacing/>
        <w:ind/>
        <w:rPr/>
      </w:pPr>
      <w:r>
        <w:t xml:space="preserve">• Serial physical examinations </w:t>
      </w:r>
      <w:r/>
    </w:p>
    <w:p w14:paraId="2B1FCBAE">
      <w:pPr>
        <w:pBdr/>
        <w:spacing/>
        <w:ind/>
        <w:rPr/>
      </w:pPr>
      <w:r>
        <w:t xml:space="preserve">are not an option in </w:t>
      </w:r>
      <w:r/>
    </w:p>
    <w:p w14:paraId="451644E4">
      <w:pPr>
        <w:pBdr/>
        <w:spacing/>
        <w:ind/>
        <w:rPr/>
      </w:pPr>
      <w:r>
        <w:t xml:space="preserve">hemodynamically abnormal </w:t>
      </w:r>
      <w:r/>
    </w:p>
    <w:p w14:paraId="3AE026A9">
      <w:pPr>
        <w:pBdr/>
        <w:spacing/>
        <w:ind/>
        <w:rPr/>
      </w:pPr>
      <w:r>
        <w:t xml:space="preserve">patients and those with </w:t>
      </w:r>
      <w:r/>
    </w:p>
    <w:p w14:paraId="0FF8FFE0">
      <w:pPr>
        <w:pBdr/>
        <w:spacing/>
        <w:ind/>
        <w:rPr/>
      </w:pPr>
      <w:r>
        <w:t xml:space="preserve">peritonitis or evisceration.</w:t>
      </w:r>
      <w:r/>
    </w:p>
    <w:p w14:paraId="21121128">
      <w:pPr>
        <w:pBdr/>
        <w:spacing/>
        <w:ind/>
        <w:rPr/>
      </w:pPr>
      <w:r>
        <w:t xml:space="preserve">• CT scan, DPL, and FAST are  </w:t>
      </w:r>
      <w:r/>
    </w:p>
    <w:p w14:paraId="0BAB264A">
      <w:pPr>
        <w:pBdr/>
        <w:spacing/>
        <w:ind/>
        <w:rPr/>
      </w:pPr>
      <w:r>
        <w:t xml:space="preserve">not indicated in hemodyna-</w:t>
      </w:r>
      <w:r/>
    </w:p>
    <w:p w14:paraId="4525C4DF">
      <w:pPr>
        <w:pBdr/>
        <w:spacing/>
        <w:ind/>
        <w:rPr/>
      </w:pPr>
      <w:r>
        <w:t xml:space="preserve">mically abnormal patients </w:t>
      </w:r>
      <w:r/>
    </w:p>
    <w:p w14:paraId="1EBA34A0">
      <w:pPr>
        <w:pBdr/>
        <w:spacing/>
        <w:ind/>
        <w:rPr/>
      </w:pPr>
      <w:r>
        <w:t xml:space="preserve">or those with peritonitis or </w:t>
      </w:r>
      <w:r/>
    </w:p>
    <w:p w14:paraId="68082167">
      <w:pPr>
        <w:pBdr/>
        <w:spacing/>
        <w:ind/>
        <w:rPr/>
      </w:pPr>
      <w:r>
        <w:t xml:space="preserve">evisceration with pene-  </w:t>
      </w:r>
      <w:r/>
    </w:p>
    <w:p w14:paraId="6572CE27">
      <w:pPr>
        <w:pBdr/>
        <w:spacing/>
        <w:ind/>
        <w:rPr/>
      </w:pPr>
      <w:r>
        <w:t xml:space="preserve">trating abdominal trauma.</w:t>
      </w:r>
      <w:r/>
    </w:p>
    <w:p w14:paraId="347A5D72">
      <w:pPr>
        <w:pBdr/>
        <w:spacing/>
        <w:ind/>
        <w:rPr/>
      </w:pPr>
      <w:r>
        <w:t xml:space="preserve">--- Strona 148 ---</w:t>
      </w:r>
      <w:r/>
    </w:p>
    <w:p w14:paraId="7A9BDB57">
      <w:pPr>
        <w:pBdr/>
        <w:spacing/>
        <w:ind/>
        <w:rPr/>
      </w:pPr>
      <w:r>
        <w:t xml:space="preserve">■ BACK TO TABLE OF CONTENTS •Blunt or penetrating abdominal trauma </w:t>
      </w:r>
      <w:r/>
    </w:p>
    <w:p w14:paraId="2AB754C8">
      <w:pPr>
        <w:pBdr/>
        <w:spacing/>
        <w:ind/>
        <w:rPr/>
      </w:pPr>
      <w:r>
        <w:t xml:space="preserve">with aspiration of gastrointestinal contents, </w:t>
      </w:r>
      <w:r/>
    </w:p>
    <w:p w14:paraId="33A7B8C7">
      <w:pPr>
        <w:pBdr/>
        <w:spacing/>
        <w:ind/>
        <w:rPr/>
      </w:pPr>
      <w:r>
        <w:t xml:space="preserve">vegetable fibers, or bile from DPL, or aspiration </w:t>
      </w:r>
      <w:r/>
    </w:p>
    <w:p w14:paraId="53629794">
      <w:pPr>
        <w:pBdr/>
        <w:spacing/>
        <w:ind/>
        <w:rPr/>
      </w:pPr>
      <w:r>
        <w:t xml:space="preserve">of 10 cc or more of blood in hemodynamically </w:t>
      </w:r>
      <w:r/>
    </w:p>
    <w:p w14:paraId="0627ACCD">
      <w:pPr>
        <w:pBdr/>
        <w:spacing/>
        <w:ind/>
        <w:rPr/>
      </w:pPr>
      <w:r>
        <w:t xml:space="preserve">abnormal patients  </w:t>
      </w:r>
      <w:r/>
    </w:p>
    <w:p w14:paraId="5F5BD614">
      <w:pPr>
        <w:pBdr/>
        <w:spacing/>
        <w:ind/>
        <w:rPr/>
      </w:pPr>
      <w:r>
        <w:t xml:space="preserve">evaluation o f other specific injuries </w:t>
      </w:r>
      <w:r/>
    </w:p>
    <w:p w14:paraId="03A54CB5">
      <w:pPr>
        <w:pBdr/>
        <w:spacing/>
        <w:ind/>
        <w:rPr/>
      </w:pPr>
      <w:r>
        <w:t xml:space="preserve">The liver, spleen, and kidney are the organs pre-</w:t>
      </w:r>
      <w:r/>
    </w:p>
    <w:p w14:paraId="2EEE77E4">
      <w:pPr>
        <w:pBdr/>
        <w:spacing/>
        <w:ind/>
        <w:rPr/>
      </w:pPr>
      <w:r>
        <w:t xml:space="preserve">dominantly involved following blunt trauma, al-  </w:t>
      </w:r>
      <w:r/>
    </w:p>
    <w:p w14:paraId="34D90533">
      <w:pPr>
        <w:pBdr/>
        <w:spacing/>
        <w:ind/>
        <w:rPr/>
      </w:pPr>
      <w:r>
        <w:t xml:space="preserve">though the relative incidence of hollow visceral </w:t>
      </w:r>
      <w:r/>
    </w:p>
    <w:p w14:paraId="771C4CDA">
      <w:pPr>
        <w:pBdr/>
        <w:spacing/>
        <w:ind/>
        <w:rPr/>
      </w:pPr>
      <w:r>
        <w:t xml:space="preserve">perforation, and lumbar spinal injuries increases with </w:t>
      </w:r>
      <w:r/>
    </w:p>
    <w:p w14:paraId="2EE737DA">
      <w:pPr>
        <w:pBdr/>
        <w:spacing/>
        <w:ind/>
        <w:rPr/>
      </w:pPr>
      <w:r>
        <w:t xml:space="preserve">improper seat-belt usage (see Table 5-1). Diagnosis </w:t>
      </w:r>
      <w:r/>
    </w:p>
    <w:p w14:paraId="648F687A">
      <w:pPr>
        <w:pBdr/>
        <w:spacing/>
        <w:ind/>
        <w:rPr/>
      </w:pPr>
      <w:r>
        <w:t xml:space="preserve">of injuries to the diaphragm, duodenum, pancreas, </w:t>
      </w:r>
      <w:r/>
    </w:p>
    <w:p w14:paraId="191294A6">
      <w:pPr>
        <w:pBdr/>
        <w:spacing/>
        <w:ind/>
        <w:rPr/>
      </w:pPr>
      <w:r>
        <w:t xml:space="preserve">genitourinary system, and small bowel can be difficult. </w:t>
      </w:r>
      <w:r/>
    </w:p>
    <w:p w14:paraId="7D6A8C01">
      <w:pPr>
        <w:pBdr/>
        <w:spacing/>
        <w:ind/>
        <w:rPr/>
      </w:pPr>
      <w:r>
        <w:t xml:space="preserve">Most penetrating injuries are diagnosed at laparotomy. </w:t>
      </w:r>
      <w:r/>
    </w:p>
    <w:p w14:paraId="73D2722F">
      <w:pPr>
        <w:pBdr/>
        <w:spacing/>
        <w:ind/>
        <w:rPr/>
      </w:pPr>
      <w:r>
        <w:t xml:space="preserve">Diaphragm Injuries</w:t>
      </w:r>
      <w:r/>
    </w:p>
    <w:p w14:paraId="062F3A11">
      <w:pPr>
        <w:pBdr/>
        <w:spacing/>
        <w:ind/>
        <w:rPr/>
      </w:pPr>
      <w:r>
        <w:t xml:space="preserve">Blunt tears can occur in any portion of either diaphragm, </w:t>
      </w:r>
      <w:r/>
    </w:p>
    <w:p w14:paraId="7364B60D">
      <w:pPr>
        <w:pBdr/>
        <w:spacing/>
        <w:ind/>
        <w:rPr/>
      </w:pPr>
      <w:r>
        <w:t xml:space="preserve">although the left hemidiaphragm is most often injured. </w:t>
      </w:r>
      <w:r/>
    </w:p>
    <w:p w14:paraId="3D684690">
      <w:pPr>
        <w:pBdr/>
        <w:spacing/>
        <w:ind/>
        <w:rPr/>
      </w:pPr>
      <w:r>
        <w:t xml:space="preserve">A common injury is 5 to 10 cm in length and involves </w:t>
      </w:r>
      <w:r/>
    </w:p>
    <w:p w14:paraId="1D1DCEA6">
      <w:pPr>
        <w:pBdr/>
        <w:spacing/>
        <w:ind/>
        <w:rPr/>
      </w:pPr>
      <w:r>
        <w:t xml:space="preserve">the posterolateral left hemidiaphragm. Abnormalities </w:t>
      </w:r>
      <w:r/>
    </w:p>
    <w:p w14:paraId="35B9422B">
      <w:pPr>
        <w:pBdr/>
        <w:spacing/>
        <w:ind/>
        <w:rPr/>
      </w:pPr>
      <w:r>
        <w:t xml:space="preserve">on the initial chest x-ray include elevation or “blurring” </w:t>
      </w:r>
      <w:r/>
    </w:p>
    <w:p w14:paraId="396C4F23">
      <w:pPr>
        <w:pBdr/>
        <w:spacing/>
        <w:ind/>
        <w:rPr/>
      </w:pPr>
      <w:r>
        <w:t xml:space="preserve">of the hemidiaphragm, hemothorax, an abnormal gas </w:t>
      </w:r>
      <w:r/>
    </w:p>
    <w:p w14:paraId="2AED5C4C">
      <w:pPr>
        <w:pBdr/>
        <w:spacing/>
        <w:ind/>
        <w:rPr/>
      </w:pPr>
      <w:r>
        <w:t xml:space="preserve">shadow that obscures the hemidiaphragm, or a gastric </w:t>
      </w:r>
      <w:r/>
    </w:p>
    <w:p w14:paraId="538A1880">
      <w:pPr>
        <w:pBdr/>
        <w:spacing/>
        <w:ind/>
        <w:rPr/>
      </w:pPr>
      <w:r>
        <w:t xml:space="preserve">tube positioned in the chest. However, the initial chest </w:t>
      </w:r>
      <w:r/>
    </w:p>
    <w:p w14:paraId="2558BCB8">
      <w:pPr>
        <w:pBdr/>
        <w:spacing/>
        <w:ind/>
        <w:rPr/>
      </w:pPr>
      <w:r>
        <w:t xml:space="preserve">x-ray can be normal in a small percentage of patients. </w:t>
      </w:r>
      <w:r/>
    </w:p>
    <w:p w14:paraId="642D9025">
      <w:pPr>
        <w:pBdr/>
        <w:spacing/>
        <w:ind/>
        <w:rPr/>
      </w:pPr>
      <w:r>
        <w:t xml:space="preserve">Suspect this diagnosis for any penetrating wound of </w:t>
      </w:r>
      <w:r/>
    </w:p>
    <w:p w14:paraId="4EC5FA1F">
      <w:pPr>
        <w:pBdr/>
        <w:spacing/>
        <w:ind/>
        <w:rPr/>
      </w:pPr>
      <w:r>
        <w:t xml:space="preserve">the thoracoabdomen, and confirm it with laparotomy, </w:t>
      </w:r>
      <w:r/>
    </w:p>
    <w:p w14:paraId="2DD1260E">
      <w:pPr>
        <w:pBdr/>
        <w:spacing/>
        <w:ind/>
        <w:rPr/>
      </w:pPr>
      <w:r>
        <w:t xml:space="preserve">thoracoscopy, or laparoscopy. </w:t>
      </w:r>
      <w:r/>
    </w:p>
    <w:p w14:paraId="70C58A27">
      <w:pPr>
        <w:pBdr/>
        <w:spacing/>
        <w:ind/>
        <w:rPr/>
      </w:pPr>
      <w:r>
        <w:t xml:space="preserve">Duodenal Injuries</w:t>
      </w:r>
      <w:r/>
    </w:p>
    <w:p w14:paraId="22CEE2FF">
      <w:pPr>
        <w:pBdr/>
        <w:spacing/>
        <w:ind/>
        <w:rPr/>
      </w:pPr>
      <w:r>
        <w:t xml:space="preserve">Duodenal rupture is classically encountered in </w:t>
      </w:r>
      <w:r/>
    </w:p>
    <w:p w14:paraId="4818E734">
      <w:pPr>
        <w:pBdr/>
        <w:spacing/>
        <w:ind/>
        <w:rPr/>
      </w:pPr>
      <w:r>
        <w:t xml:space="preserve">unrestrained drivers involved in frontal-impact motor </w:t>
      </w:r>
      <w:r/>
    </w:p>
    <w:p w14:paraId="55E4067E">
      <w:pPr>
        <w:pBdr/>
        <w:spacing/>
        <w:ind/>
        <w:rPr/>
      </w:pPr>
      <w:r>
        <w:t xml:space="preserve">vehicle collisions and patients who sustain direct blows </w:t>
      </w:r>
      <w:r/>
    </w:p>
    <w:p w14:paraId="11F59F18">
      <w:pPr>
        <w:pBdr/>
        <w:spacing/>
        <w:ind/>
        <w:rPr/>
      </w:pPr>
      <w:r>
        <w:t xml:space="preserve">to the abdomen, such as from bicycle handlebars. A </w:t>
      </w:r>
      <w:r/>
    </w:p>
    <w:p w14:paraId="74FB5461">
      <w:pPr>
        <w:pBdr/>
        <w:spacing/>
        <w:ind/>
        <w:rPr/>
      </w:pPr>
      <w:r>
        <w:t xml:space="preserve">bloody gastric aspirate or retroperitoneal air on an </w:t>
      </w:r>
      <w:r/>
    </w:p>
    <w:p w14:paraId="7F4E7C34">
      <w:pPr>
        <w:pBdr/>
        <w:spacing/>
        <w:ind/>
        <w:rPr/>
      </w:pPr>
      <w:r>
        <w:t xml:space="preserve">abdominal radiograph or CT should raise suspicion </w:t>
      </w:r>
      <w:r/>
    </w:p>
    <w:p w14:paraId="6CC464CE">
      <w:pPr>
        <w:pBdr/>
        <w:spacing/>
        <w:ind/>
        <w:rPr/>
      </w:pPr>
      <w:r>
        <w:t xml:space="preserve">for this injury. An upper gastrointestinal x-ray series, </w:t>
      </w:r>
      <w:r/>
    </w:p>
    <w:p w14:paraId="06E0982A">
      <w:pPr>
        <w:pBdr/>
        <w:spacing/>
        <w:ind/>
        <w:rPr/>
      </w:pPr>
      <w:r>
        <w:t xml:space="preserve">double-contrast CT, or emergent laparotomy is </w:t>
      </w:r>
      <w:r/>
    </w:p>
    <w:p w14:paraId="423BAF50">
      <w:pPr>
        <w:pBdr/>
        <w:spacing/>
        <w:ind/>
        <w:rPr/>
      </w:pPr>
      <w:r>
        <w:t xml:space="preserve">indicated for high-risk patients. </w:t>
      </w:r>
      <w:r/>
    </w:p>
    <w:p w14:paraId="0F64CE97">
      <w:pPr>
        <w:pBdr/>
        <w:spacing/>
        <w:ind/>
        <w:rPr/>
      </w:pPr>
      <w:r>
        <w:t xml:space="preserve">Pancreatic Injuries</w:t>
      </w:r>
      <w:r/>
    </w:p>
    <w:p w14:paraId="697A3148">
      <w:pPr>
        <w:pBdr/>
        <w:spacing/>
        <w:ind/>
        <w:rPr/>
      </w:pPr>
      <w:r>
        <w:t xml:space="preserve">Pancreatic injuries often result from a direct epigastric </w:t>
      </w:r>
      <w:r/>
    </w:p>
    <w:p w14:paraId="1BCA15FB">
      <w:pPr>
        <w:pBdr/>
        <w:spacing/>
        <w:ind/>
        <w:rPr/>
      </w:pPr>
      <w:r>
        <w:t xml:space="preserve">blow that compresses the pancreas against the </w:t>
      </w:r>
      <w:r/>
    </w:p>
    <w:p w14:paraId="33001EDF">
      <w:pPr>
        <w:pBdr/>
        <w:spacing/>
        <w:ind/>
        <w:rPr/>
      </w:pPr>
      <w:r>
        <w:t xml:space="preserve">vertebral column. An early normal serum amylase </w:t>
      </w:r>
      <w:r/>
    </w:p>
    <w:p w14:paraId="5151282B">
      <w:pPr>
        <w:pBdr/>
        <w:spacing/>
        <w:ind/>
        <w:rPr/>
      </w:pPr>
      <w:r>
        <w:t xml:space="preserve">level does not exclude major pancreatic trauma. Conversely, the amylase level can be elevated from </w:t>
      </w:r>
      <w:r/>
    </w:p>
    <w:p w14:paraId="34B24CAD">
      <w:pPr>
        <w:pBdr/>
        <w:spacing/>
        <w:ind/>
        <w:rPr/>
      </w:pPr>
      <w:r>
        <w:t xml:space="preserve">nonpancreatic sources.  Double-contrast CT may </w:t>
      </w:r>
      <w:r/>
    </w:p>
    <w:p w14:paraId="23DD318C">
      <w:pPr>
        <w:pBdr/>
        <w:spacing/>
        <w:ind/>
        <w:rPr/>
      </w:pPr>
      <w:r>
        <w:t xml:space="preserve">not identify significant pancreatic trauma in the </w:t>
      </w:r>
      <w:r/>
    </w:p>
    <w:p w14:paraId="43C8D3A9">
      <w:pPr>
        <w:pBdr/>
        <w:spacing/>
        <w:ind/>
        <w:rPr/>
      </w:pPr>
      <w:r>
        <w:t xml:space="preserve">immediate postinjury period (up to 8 hours). It may </w:t>
      </w:r>
      <w:r/>
    </w:p>
    <w:p w14:paraId="54B0C569">
      <w:pPr>
        <w:pBdr/>
        <w:spacing/>
        <w:ind/>
        <w:rPr/>
      </w:pPr>
      <w:r>
        <w:t xml:space="preserve">be repeated, or other pancreatic imaging performed, </w:t>
      </w:r>
      <w:r/>
    </w:p>
    <w:p w14:paraId="716EEDCC">
      <w:pPr>
        <w:pBdr/>
        <w:spacing/>
        <w:ind/>
        <w:rPr/>
      </w:pPr>
      <w:r>
        <w:t xml:space="preserve">if injury is suspected. Surgical exploration of the </w:t>
      </w:r>
      <w:r/>
    </w:p>
    <w:p w14:paraId="7B81DDBC">
      <w:pPr>
        <w:pBdr/>
        <w:spacing/>
        <w:ind/>
        <w:rPr/>
      </w:pPr>
      <w:r>
        <w:t xml:space="preserve">pancreas may be warranted following equivocal  </w:t>
      </w:r>
      <w:r/>
    </w:p>
    <w:p w14:paraId="53105FB3">
      <w:pPr>
        <w:pBdr/>
        <w:spacing/>
        <w:ind/>
        <w:rPr/>
      </w:pPr>
      <w:r>
        <w:t xml:space="preserve">diagnostic studies. </w:t>
      </w:r>
      <w:r/>
    </w:p>
    <w:p w14:paraId="23898416">
      <w:pPr>
        <w:pBdr/>
        <w:spacing/>
        <w:ind/>
        <w:rPr/>
      </w:pPr>
      <w:r>
        <w:t xml:space="preserve">Genitourinary Injuries</w:t>
      </w:r>
      <w:r/>
    </w:p>
    <w:p w14:paraId="0D0C13FB">
      <w:pPr>
        <w:pBdr/>
        <w:spacing/>
        <w:ind/>
        <w:rPr/>
      </w:pPr>
      <w:r>
        <w:t xml:space="preserve">Contusions, hematomas, and ecchymoses of the back or </w:t>
      </w:r>
      <w:r/>
    </w:p>
    <w:p w14:paraId="6FBFC382">
      <w:pPr>
        <w:pBdr/>
        <w:spacing/>
        <w:ind/>
        <w:rPr/>
      </w:pPr>
      <w:r>
        <w:t xml:space="preserve">flank are markers of potential underlying renal injury </w:t>
      </w:r>
      <w:r/>
    </w:p>
    <w:p w14:paraId="2128A487">
      <w:pPr>
        <w:pBdr/>
        <w:spacing/>
        <w:ind/>
        <w:rPr/>
      </w:pPr>
      <w:r>
        <w:t xml:space="preserve">and warrant an evaluation (CT or IVP) of the urinary </w:t>
      </w:r>
      <w:r/>
    </w:p>
    <w:p w14:paraId="3DEF8BE6">
      <w:pPr>
        <w:pBdr/>
        <w:spacing/>
        <w:ind/>
        <w:rPr/>
      </w:pPr>
      <w:r>
        <w:t xml:space="preserve">tract. Gross hematuria is an indication for imaging </w:t>
      </w:r>
      <w:r/>
    </w:p>
    <w:p w14:paraId="1BB69D0E">
      <w:pPr>
        <w:pBdr/>
        <w:spacing/>
        <w:ind/>
        <w:rPr/>
      </w:pPr>
      <w:r>
        <w:t xml:space="preserve">the urinary tract. Gross hematuria and microscopic </w:t>
      </w:r>
      <w:r/>
    </w:p>
    <w:p w14:paraId="19F7917F">
      <w:pPr>
        <w:pBdr/>
        <w:spacing/>
        <w:ind/>
        <w:rPr/>
      </w:pPr>
      <w:r>
        <w:t xml:space="preserve">hematuria in patients with an episode of shock are </w:t>
      </w:r>
      <w:r/>
    </w:p>
    <w:p w14:paraId="1DD00A3F">
      <w:pPr>
        <w:pBdr/>
        <w:spacing/>
        <w:ind/>
        <w:rPr/>
      </w:pPr>
      <w:r>
        <w:t xml:space="preserve">markers for increased risk of renal abdominal injuries. </w:t>
      </w:r>
      <w:r/>
    </w:p>
    <w:p w14:paraId="7FE616F7">
      <w:pPr>
        <w:pBdr/>
        <w:spacing/>
        <w:ind/>
        <w:rPr/>
      </w:pPr>
      <w:r>
        <w:t xml:space="preserve">An abdominal CT scan with IV contrast can document </w:t>
      </w:r>
      <w:r/>
    </w:p>
    <w:p w14:paraId="0326D4C2">
      <w:pPr>
        <w:pBdr/>
        <w:spacing/>
        <w:ind/>
        <w:rPr/>
      </w:pPr>
      <w:r>
        <w:t xml:space="preserve">the presence and extent of a blunt renal injury, which </w:t>
      </w:r>
      <w:r/>
    </w:p>
    <w:p w14:paraId="6A41CD2D">
      <w:pPr>
        <w:pBdr/>
        <w:spacing/>
        <w:ind/>
        <w:rPr/>
      </w:pPr>
      <w:r>
        <w:t xml:space="preserve">frequently can be treated nonoperatively. Thrombosis </w:t>
      </w:r>
      <w:r/>
    </w:p>
    <w:p w14:paraId="73218D34">
      <w:pPr>
        <w:pBdr/>
        <w:spacing/>
        <w:ind/>
        <w:rPr/>
      </w:pPr>
      <w:r>
        <w:t xml:space="preserve">of the renal artery and disruption of the renal pedicle </w:t>
      </w:r>
      <w:r/>
    </w:p>
    <w:p w14:paraId="29E48161">
      <w:pPr>
        <w:pBdr/>
        <w:spacing/>
        <w:ind/>
        <w:rPr/>
      </w:pPr>
      <w:r>
        <w:t xml:space="preserve">secondary to deceleration are rare injuries in which </w:t>
      </w:r>
      <w:r/>
    </w:p>
    <w:p w14:paraId="38BD9BC4">
      <w:pPr>
        <w:pBdr/>
        <w:spacing/>
        <w:ind/>
        <w:rPr/>
      </w:pPr>
      <w:r>
        <w:t xml:space="preserve">hematuria may be absent, although the patient can </w:t>
      </w:r>
      <w:r/>
    </w:p>
    <w:p w14:paraId="478257AD">
      <w:pPr>
        <w:pBdr/>
        <w:spacing/>
        <w:ind/>
        <w:rPr/>
      </w:pPr>
      <w:r>
        <w:t xml:space="preserve">have severe abdominal pain. With either injury, an </w:t>
      </w:r>
      <w:r/>
    </w:p>
    <w:p w14:paraId="2422FFB6">
      <w:pPr>
        <w:pBdr/>
        <w:spacing/>
        <w:ind/>
        <w:rPr/>
      </w:pPr>
      <w:r>
        <w:t xml:space="preserve">IVP, CT, or renal arteriogram can be useful in diagnosis. </w:t>
      </w:r>
      <w:r/>
    </w:p>
    <w:p w14:paraId="496AB755">
      <w:pPr>
        <w:pBdr/>
        <w:spacing/>
        <w:ind/>
        <w:rPr/>
      </w:pPr>
      <w:r>
        <w:t xml:space="preserve">An anterior pelvic fracture usually is present in </w:t>
      </w:r>
      <w:r/>
    </w:p>
    <w:p w14:paraId="7C809F23">
      <w:pPr>
        <w:pBdr/>
        <w:spacing/>
        <w:ind/>
        <w:rPr/>
      </w:pPr>
      <w:r>
        <w:t xml:space="preserve">patients with urethral injuries. Urethral disruptions are </w:t>
      </w:r>
      <w:r/>
    </w:p>
    <w:p w14:paraId="6ED0C9B6">
      <w:pPr>
        <w:pBdr/>
        <w:spacing/>
        <w:ind/>
        <w:rPr/>
      </w:pPr>
      <w:r>
        <w:t xml:space="preserve">divided into those above (posterior) and below (anterior) </w:t>
      </w:r>
      <w:r/>
    </w:p>
    <w:p w14:paraId="2FE9FD7B">
      <w:pPr>
        <w:pBdr/>
        <w:spacing/>
        <w:ind/>
        <w:rPr/>
      </w:pPr>
      <w:r>
        <w:t xml:space="preserve">the urogenital diaphragm. A posterior urethral injury is </w:t>
      </w:r>
      <w:r/>
    </w:p>
    <w:p w14:paraId="1ADBA4B7">
      <w:pPr>
        <w:pBdr/>
        <w:spacing/>
        <w:ind/>
        <w:rPr/>
      </w:pPr>
      <w:r>
        <w:t xml:space="preserve">usually associated with multisystem injuries and pelvic </w:t>
      </w:r>
      <w:r/>
    </w:p>
    <w:p w14:paraId="2FBFF935">
      <w:pPr>
        <w:pBdr/>
        <w:spacing/>
        <w:ind/>
        <w:rPr/>
      </w:pPr>
      <w:r>
        <w:t xml:space="preserve">fractures, whereas an anterior urethral injury results </w:t>
      </w:r>
      <w:r/>
    </w:p>
    <w:p w14:paraId="0826FC7A">
      <w:pPr>
        <w:pBdr/>
        <w:spacing/>
        <w:ind/>
        <w:rPr/>
      </w:pPr>
      <w:r>
        <w:t xml:space="preserve">from a straddle impact and can be an isolated injury.</w:t>
      </w:r>
      <w:r/>
    </w:p>
    <w:p w14:paraId="14E46066">
      <w:pPr>
        <w:pBdr/>
        <w:spacing/>
        <w:ind/>
        <w:rPr/>
      </w:pPr>
      <w:r>
        <w:t xml:space="preserve">Hollow Viscus Injuries</w:t>
      </w:r>
      <w:r/>
    </w:p>
    <w:p w14:paraId="746785D1">
      <w:pPr>
        <w:pBdr/>
        <w:spacing/>
        <w:ind/>
        <w:rPr/>
      </w:pPr>
      <w:r>
        <w:t xml:space="preserve">Blunt injury to the intestines generally results from </w:t>
      </w:r>
      <w:r/>
    </w:p>
    <w:p w14:paraId="171FB6EF">
      <w:pPr>
        <w:pBdr/>
        <w:spacing/>
        <w:ind/>
        <w:rPr/>
      </w:pPr>
      <w:r>
        <w:t xml:space="preserve">sudden deceleration with subsequent tearing near a </w:t>
      </w:r>
      <w:r/>
    </w:p>
    <w:p w14:paraId="6A562112">
      <w:pPr>
        <w:pBdr/>
        <w:spacing/>
        <w:ind/>
        <w:rPr/>
      </w:pPr>
      <w:r>
        <w:t xml:space="preserve">fixed point of attachment, particularly if the patient’s </w:t>
      </w:r>
      <w:r/>
    </w:p>
    <w:p w14:paraId="71827D19">
      <w:pPr>
        <w:pBdr/>
        <w:spacing/>
        <w:ind/>
        <w:rPr/>
      </w:pPr>
      <w:r>
        <w:t xml:space="preserve">seat belt was positioned incorrectly. A transverse, linear </w:t>
      </w:r>
      <w:r/>
    </w:p>
    <w:p w14:paraId="77421ED9">
      <w:pPr>
        <w:pBdr/>
        <w:spacing/>
        <w:ind/>
        <w:rPr/>
      </w:pPr>
      <w:r>
        <w:t xml:space="preserve">ecchymosis on the abdominal wall (seat-belt sign) or </w:t>
      </w:r>
      <w:r/>
    </w:p>
    <w:p w14:paraId="218E1F4E">
      <w:pPr>
        <w:pBdr/>
        <w:spacing/>
        <w:ind/>
        <w:rPr/>
      </w:pPr>
      <w:r>
        <w:t xml:space="preserve">lumbar distraction fracture (i.e., Chance fracture) </w:t>
      </w:r>
      <w:r/>
    </w:p>
    <w:p w14:paraId="1DA3EF96">
      <w:pPr>
        <w:pBdr/>
        <w:spacing/>
        <w:ind/>
        <w:rPr/>
      </w:pPr>
      <w:r>
        <w:t xml:space="preserve">on x-ray should alert clinicians to the possibility of </w:t>
      </w:r>
      <w:r/>
    </w:p>
    <w:p w14:paraId="445E13F0">
      <w:pPr>
        <w:pBdr/>
        <w:spacing/>
        <w:ind/>
        <w:rPr/>
      </w:pPr>
      <w:r>
        <w:t xml:space="preserve">intestinal injury. Although some patients have early </w:t>
      </w:r>
      <w:r/>
    </w:p>
    <w:p w14:paraId="21F500F0">
      <w:pPr>
        <w:pBdr/>
        <w:spacing/>
        <w:ind/>
        <w:rPr/>
      </w:pPr>
      <w:r>
        <w:t xml:space="preserve">abdominal pain and tenderness, the diagnosis of hollow </w:t>
      </w:r>
      <w:r/>
    </w:p>
    <w:p w14:paraId="033F9BCD">
      <w:pPr>
        <w:pBdr/>
        <w:spacing/>
        <w:ind/>
        <w:rPr/>
      </w:pPr>
      <w:r>
        <w:t xml:space="preserve">viscus injuries can be difficult since they are not always </w:t>
      </w:r>
      <w:r/>
    </w:p>
    <w:p w14:paraId="00F08544">
      <w:pPr>
        <w:pBdr/>
        <w:spacing/>
        <w:ind/>
        <w:rPr/>
      </w:pPr>
      <w:r>
        <w:t xml:space="preserve">associated with hemorrhage. </w:t>
      </w:r>
      <w:r/>
    </w:p>
    <w:p w14:paraId="2F48E959">
      <w:pPr>
        <w:pBdr/>
        <w:spacing/>
        <w:ind/>
        <w:rPr/>
      </w:pPr>
      <w:r>
        <w:t xml:space="preserve">Solid Organ Injuries</w:t>
      </w:r>
      <w:r/>
    </w:p>
    <w:p w14:paraId="0C64ED47">
      <w:pPr>
        <w:pBdr/>
        <w:spacing/>
        <w:ind/>
        <w:rPr/>
      </w:pPr>
      <w:r>
        <w:t xml:space="preserve">Injuries to the liver, spleen, and kidney that result </w:t>
      </w:r>
      <w:r/>
    </w:p>
    <w:p w14:paraId="0B44CA50">
      <w:pPr>
        <w:pBdr/>
        <w:spacing/>
        <w:ind/>
        <w:rPr/>
      </w:pPr>
      <w:r>
        <w:t xml:space="preserve">in shock, hemodynamic abnormality, or evidence of  ASSESSMENT AND MANAGEMENT  95</w:t>
      </w:r>
      <w:r/>
    </w:p>
    <w:p w14:paraId="7EA815F3">
      <w:pPr>
        <w:pBdr/>
        <w:spacing/>
        <w:ind/>
        <w:rPr/>
      </w:pPr>
      <w:r>
        <w:t xml:space="preserve">--- Strona 149 ---</w:t>
      </w:r>
      <w:r/>
    </w:p>
    <w:p w14:paraId="0E0B53F7">
      <w:pPr>
        <w:pBdr/>
        <w:spacing/>
        <w:ind/>
        <w:rPr/>
      </w:pPr>
      <w:r>
        <w:t xml:space="preserve"> 96 CHAPTER 5  ■ Abdominal and Pelvic Trauma</w:t>
      </w:r>
      <w:r/>
    </w:p>
    <w:p w14:paraId="49560673">
      <w:pPr>
        <w:pBdr/>
        <w:spacing/>
        <w:ind/>
        <w:rPr/>
      </w:pPr>
      <w:r>
        <w:t xml:space="preserve">■ BACK TO TABLE OF CONTENTScontinuing hemorrhage are indications for urgent </w:t>
      </w:r>
      <w:r/>
    </w:p>
    <w:p w14:paraId="6D1B7E54">
      <w:pPr>
        <w:pBdr/>
        <w:spacing/>
        <w:ind/>
        <w:rPr/>
      </w:pPr>
      <w:r>
        <w:t xml:space="preserve">laparotomy. Solid organ injury in hemodynamically </w:t>
      </w:r>
      <w:r/>
    </w:p>
    <w:p w14:paraId="3A4CBB3C">
      <w:pPr>
        <w:pBdr/>
        <w:spacing/>
        <w:ind/>
        <w:rPr/>
      </w:pPr>
      <w:r>
        <w:t xml:space="preserve">normal patients can often be managed nonoperatively. </w:t>
      </w:r>
      <w:r/>
    </w:p>
    <w:p w14:paraId="0A779BBA">
      <w:pPr>
        <w:pBdr/>
        <w:spacing/>
        <w:ind/>
        <w:rPr/>
      </w:pPr>
      <w:r>
        <w:t xml:space="preserve">Admit these patients to the hospital for careful </w:t>
      </w:r>
      <w:r/>
    </w:p>
    <w:p w14:paraId="57FE81CF">
      <w:pPr>
        <w:pBdr/>
        <w:spacing/>
        <w:ind/>
        <w:rPr/>
      </w:pPr>
      <w:r>
        <w:t xml:space="preserve">observation, and evaluation by a surgeon is essential. </w:t>
      </w:r>
      <w:r/>
    </w:p>
    <w:p w14:paraId="0658C9B7">
      <w:pPr>
        <w:pBdr/>
        <w:spacing/>
        <w:ind/>
        <w:rPr/>
      </w:pPr>
      <w:r>
        <w:t xml:space="preserve">Concomitant hollow viscus injury occurs in less than </w:t>
      </w:r>
      <w:r/>
    </w:p>
    <w:p w14:paraId="7CA6DF5A">
      <w:pPr>
        <w:pBdr/>
        <w:spacing/>
        <w:ind/>
        <w:rPr/>
      </w:pPr>
      <w:r>
        <w:t xml:space="preserve">5% of patients initially diagnosed with isolated solid </w:t>
      </w:r>
      <w:r/>
    </w:p>
    <w:p w14:paraId="1B8CD9C2">
      <w:pPr>
        <w:pBdr/>
        <w:spacing/>
        <w:ind/>
        <w:rPr/>
      </w:pPr>
      <w:r>
        <w:t xml:space="preserve">organ injuries. </w:t>
      </w:r>
      <w:r/>
    </w:p>
    <w:p w14:paraId="52D7A96B">
      <w:pPr>
        <w:pBdr/>
        <w:spacing/>
        <w:ind/>
        <w:rPr/>
      </w:pPr>
      <w:r>
        <w:t xml:space="preserve">Pelvic Fractures and Associated Injuries</w:t>
      </w:r>
      <w:r/>
    </w:p>
    <w:p w14:paraId="500F0332">
      <w:pPr>
        <w:pBdr/>
        <w:spacing/>
        <w:ind/>
        <w:rPr/>
      </w:pPr>
      <w:r>
        <w:t xml:space="preserve">Patients with hypotension and pelvic fractures have </w:t>
      </w:r>
      <w:r/>
    </w:p>
    <w:p w14:paraId="30EDC064">
      <w:pPr>
        <w:pBdr/>
        <w:spacing/>
        <w:ind/>
        <w:rPr/>
      </w:pPr>
      <w:r>
        <w:t xml:space="preserve">high mortality. Sound decision making is crucial for </w:t>
      </w:r>
      <w:r/>
    </w:p>
    <w:p w14:paraId="3484BDA8">
      <w:pPr>
        <w:pBdr/>
        <w:spacing/>
        <w:ind/>
        <w:rPr/>
      </w:pPr>
      <w:r>
        <w:t xml:space="preserve">optimal patient outcome. Pelvic fractures associated </w:t>
      </w:r>
      <w:r/>
    </w:p>
    <w:p w14:paraId="707BB0E8">
      <w:pPr>
        <w:pBdr/>
        <w:spacing/>
        <w:ind/>
        <w:rPr/>
      </w:pPr>
      <w:r>
        <w:t xml:space="preserve">with hemorrhage commonly involve disruption  </w:t>
      </w:r>
      <w:r/>
    </w:p>
    <w:p w14:paraId="78EA5078">
      <w:pPr>
        <w:pBdr/>
        <w:spacing/>
        <w:ind/>
        <w:rPr/>
      </w:pPr>
      <w:r>
        <w:t xml:space="preserve">of the posterior osseous ligamentous complex </w:t>
      </w:r>
      <w:r/>
    </w:p>
    <w:p w14:paraId="17A9AF3E">
      <w:pPr>
        <w:pBdr/>
        <w:spacing/>
        <w:ind/>
        <w:rPr/>
      </w:pPr>
      <w:r>
        <w:t xml:space="preserve">(i.e., sacroiliac, sacrospinous, sacrotuberous, and </w:t>
      </w:r>
      <w:r/>
    </w:p>
    <w:p w14:paraId="2A38C72E">
      <w:pPr>
        <w:pBdr/>
        <w:spacing/>
        <w:ind/>
        <w:rPr/>
      </w:pPr>
      <w:r>
        <w:t xml:space="preserve">fibromuscular pelvic floor), evidenced by a sacral </w:t>
      </w:r>
      <w:r/>
    </w:p>
    <w:p w14:paraId="3E69BDB4">
      <w:pPr>
        <w:pBdr/>
        <w:spacing/>
        <w:ind/>
        <w:rPr/>
      </w:pPr>
      <w:r>
        <w:t xml:space="preserve">fracture, a sacroiliac fracture, and/or dislocation of </w:t>
      </w:r>
      <w:r/>
    </w:p>
    <w:p w14:paraId="4C3360B0">
      <w:pPr>
        <w:pBdr/>
        <w:spacing/>
        <w:ind/>
        <w:rPr/>
      </w:pPr>
      <w:r>
        <w:t xml:space="preserve">the sacroiliac joint. Mechanism of Injury and Classification</w:t>
      </w:r>
      <w:r/>
    </w:p>
    <w:p w14:paraId="042A59EC">
      <w:pPr>
        <w:pBdr/>
        <w:spacing/>
        <w:ind/>
        <w:rPr/>
      </w:pPr>
      <w:r>
        <w:t xml:space="preserve">Pelvic ring injury can occur following a motor vehicle </w:t>
      </w:r>
      <w:r/>
    </w:p>
    <w:p w14:paraId="379A27FF">
      <w:pPr>
        <w:pBdr/>
        <w:spacing/>
        <w:ind/>
        <w:rPr/>
      </w:pPr>
      <w:r>
        <w:t xml:space="preserve">crash, motorcycle crash, pedestrian–vehicle collision, </w:t>
      </w:r>
      <w:r/>
    </w:p>
    <w:p w14:paraId="45469DED">
      <w:pPr>
        <w:pBdr/>
        <w:spacing/>
        <w:ind/>
        <w:rPr/>
      </w:pPr>
      <w:r>
        <w:t xml:space="preserve">direct crushing injury, or fall. Pelvic fractures are </w:t>
      </w:r>
      <w:r/>
    </w:p>
    <w:p w14:paraId="7733830B">
      <w:pPr>
        <w:pBdr/>
        <w:spacing/>
        <w:ind/>
        <w:rPr/>
      </w:pPr>
      <w:r>
        <w:t xml:space="preserve">classified into four types, based on injury force patterns: </w:t>
      </w:r>
      <w:r/>
    </w:p>
    <w:p w14:paraId="7B173592">
      <w:pPr>
        <w:pBdr/>
        <w:spacing/>
        <w:ind/>
        <w:rPr/>
      </w:pPr>
      <w:r>
        <w:t xml:space="preserve">AP compression, lateral compression, vertical shear, </w:t>
      </w:r>
      <w:r/>
    </w:p>
    <w:p w14:paraId="25FBC953">
      <w:pPr>
        <w:pBdr/>
        <w:spacing/>
        <w:ind/>
        <w:rPr/>
      </w:pPr>
      <w:r>
        <w:t xml:space="preserve">and combined mechanism ( ■ FIGURE 5-8 ).</w:t>
      </w:r>
      <w:r/>
    </w:p>
    <w:p w14:paraId="039446BA">
      <w:pPr>
        <w:pBdr/>
        <w:spacing/>
        <w:ind/>
        <w:rPr/>
      </w:pPr>
      <w:r>
        <w:t xml:space="preserve">AP compression  injury is often associated with </w:t>
      </w:r>
      <w:r/>
    </w:p>
    <w:p w14:paraId="0B248F5A">
      <w:pPr>
        <w:pBdr/>
        <w:spacing/>
        <w:ind/>
        <w:rPr/>
      </w:pPr>
      <w:r>
        <w:t xml:space="preserve">a motorcycle or a head-on motor vehicle crash. </w:t>
      </w:r>
      <w:r/>
    </w:p>
    <w:p w14:paraId="2954B443">
      <w:pPr>
        <w:pBdr/>
        <w:spacing/>
        <w:ind/>
        <w:rPr/>
      </w:pPr>
      <w:r>
        <w:t xml:space="preserve">This mechanism produces external rotation of the </w:t>
      </w:r>
      <w:r/>
    </w:p>
    <w:p w14:paraId="2EE75C19">
      <w:pPr>
        <w:pBdr/>
        <w:spacing/>
        <w:ind/>
        <w:rPr/>
      </w:pPr>
      <w:r>
        <w:t xml:space="preserve">hemipelvis with separation of the symphysis pubis </w:t>
      </w:r>
      <w:r/>
    </w:p>
    <w:p w14:paraId="72ADADEA">
      <w:pPr>
        <w:pBdr/>
        <w:spacing/>
        <w:ind/>
        <w:rPr/>
      </w:pPr>
      <w:r>
        <w:t xml:space="preserve">and tearing of the posterior ligamentous complex. </w:t>
      </w:r>
      <w:r/>
    </w:p>
    <w:p w14:paraId="011EE0BA">
      <w:pPr>
        <w:pBdr/>
        <w:spacing/>
        <w:ind/>
        <w:rPr/>
      </w:pPr>
      <w:r>
        <w:t xml:space="preserve">The disrupted pelvic ring widens, tearing the </w:t>
      </w:r>
      <w:r/>
    </w:p>
    <w:p w14:paraId="18FABBD6">
      <w:pPr>
        <w:pBdr/>
        <w:spacing/>
        <w:ind/>
        <w:rPr/>
      </w:pPr>
      <w:r>
        <w:t xml:space="preserve">posterior venous plexus and branches of the internal </w:t>
      </w:r>
      <w:r/>
    </w:p>
    <w:p w14:paraId="6A8A1EE6">
      <w:pPr>
        <w:pBdr/>
        <w:spacing/>
        <w:ind/>
        <w:rPr/>
      </w:pPr>
      <w:r>
        <w:t xml:space="preserve">iliac arterial system. Hemorrhage can be severe and  </w:t>
      </w:r>
      <w:r/>
    </w:p>
    <w:p w14:paraId="55A8DD4F">
      <w:pPr>
        <w:pBdr/>
        <w:spacing/>
        <w:ind/>
        <w:rPr/>
      </w:pPr>
      <w:r>
        <w:t xml:space="preserve">life threatening.</w:t>
      </w:r>
      <w:r/>
    </w:p>
    <w:p w14:paraId="519B04DD">
      <w:pPr>
        <w:pBdr/>
        <w:spacing/>
        <w:ind/>
        <w:rPr/>
      </w:pPr>
      <w:r>
        <w:t xml:space="preserve">Lateral compression injury , which involves force </w:t>
      </w:r>
      <w:r/>
    </w:p>
    <w:p w14:paraId="39C3457B">
      <w:pPr>
        <w:pBdr/>
        <w:spacing/>
        <w:ind/>
        <w:rPr/>
      </w:pPr>
      <w:r>
        <w:t xml:space="preserve">directed laterally into the pelvis, is the most common </w:t>
      </w:r>
      <w:r/>
    </w:p>
    <w:p w14:paraId="78D2F221">
      <w:pPr>
        <w:pBdr/>
        <w:spacing/>
        <w:ind/>
        <w:rPr/>
      </w:pPr>
      <w:r>
        <w:t xml:space="preserve">mechanism of pelvic fracture in a motor vehicle </w:t>
      </w:r>
      <w:r/>
    </w:p>
    <w:p w14:paraId="24D86BCB">
      <w:pPr>
        <w:pBdr/>
        <w:spacing/>
        <w:ind/>
        <w:rPr/>
      </w:pPr>
      <w:r>
        <w:t xml:space="preserve">collision. In contrast to AP compression, the hemipelvis </w:t>
      </w:r>
      <w:r/>
    </w:p>
    <w:p w14:paraId="0F8D30A7">
      <w:pPr>
        <w:pBdr/>
        <w:spacing/>
        <w:ind/>
        <w:rPr/>
      </w:pPr>
      <w:r>
        <w:t xml:space="preserve">rotates internally during lateral compression, </w:t>
      </w:r>
      <w:r/>
    </w:p>
    <w:p w14:paraId="5FFCE2E9">
      <w:pPr>
        <w:pBdr/>
        <w:spacing/>
        <w:ind/>
        <w:rPr/>
      </w:pPr>
      <w:r>
        <w:t xml:space="preserve">reducing pelvic volume and reducing tension on the </w:t>
      </w:r>
      <w:r/>
    </w:p>
    <w:p w14:paraId="5725DD0E">
      <w:pPr>
        <w:pBdr/>
        <w:spacing/>
        <w:ind/>
        <w:rPr/>
      </w:pPr>
      <w:r>
        <w:t xml:space="preserve">pelvic vascular structures. This internal rotation may </w:t>
      </w:r>
      <w:r/>
    </w:p>
    <w:p w14:paraId="773F6CFF">
      <w:pPr>
        <w:pBdr/>
        <w:spacing/>
        <w:ind/>
        <w:rPr/>
      </w:pPr>
      <w:r>
        <w:t xml:space="preserve">drive the pubis into the lower genitourinary system, </w:t>
      </w:r>
      <w:r/>
    </w:p>
    <w:p w14:paraId="233A4C06">
      <w:pPr>
        <w:pBdr/>
        <w:spacing/>
        <w:ind/>
        <w:rPr/>
      </w:pPr>
      <w:r>
        <w:t xml:space="preserve">potentially causing injury to the bladder and/or </w:t>
      </w:r>
      <w:r/>
    </w:p>
    <w:p w14:paraId="563F0D04">
      <w:pPr>
        <w:pBdr/>
        <w:spacing/>
        <w:ind/>
        <w:rPr/>
      </w:pPr>
      <w:r>
        <w:t xml:space="preserve">urethra. Hemorrhage and other sequelae from lateral </w:t>
      </w:r>
      <w:r/>
    </w:p>
    <w:p w14:paraId="573C1D44">
      <w:pPr>
        <w:pBdr/>
        <w:spacing/>
        <w:ind/>
        <w:rPr/>
      </w:pPr>
      <w:r>
        <w:t xml:space="preserve">compression injury rarely result in death, but can </w:t>
      </w:r>
      <w:r/>
    </w:p>
    <w:p w14:paraId="34308F6A">
      <w:pPr>
        <w:pBdr/>
        <w:spacing/>
        <w:ind/>
        <w:rPr/>
      </w:pPr>
      <w:r>
        <w:t xml:space="preserve">produce severe and permanent morbidity, and elderly </w:t>
      </w:r>
      <w:r/>
    </w:p>
    <w:p w14:paraId="49A52A55">
      <w:pPr>
        <w:pBdr/>
        <w:spacing/>
        <w:ind/>
        <w:rPr/>
      </w:pPr>
      <w:r>
        <w:t xml:space="preserve">patients can develop significant bleeding from pelvic </w:t>
      </w:r>
      <w:r/>
    </w:p>
    <w:p w14:paraId="7A14D10F">
      <w:pPr>
        <w:pBdr/>
        <w:spacing/>
        <w:ind/>
        <w:rPr/>
      </w:pPr>
      <w:r>
        <w:t xml:space="preserve">fractures from this mechanism. When this occurs, these </w:t>
      </w:r>
      <w:r/>
    </w:p>
    <w:p w14:paraId="75A81C8C">
      <w:pPr>
        <w:pBdr/>
        <w:spacing/>
        <w:ind/>
        <w:rPr/>
      </w:pPr>
      <w:r>
        <w:t xml:space="preserve">patients require early hemorrhage control techniques </w:t>
      </w:r>
      <w:r/>
    </w:p>
    <w:p w14:paraId="1CEB6D26">
      <w:pPr>
        <w:pBdr/>
        <w:spacing/>
        <w:ind/>
        <w:rPr/>
      </w:pPr>
      <w:r>
        <w:t xml:space="preserve">such as angioembolization. Frail and elderly patients </w:t>
      </w:r>
      <w:r/>
    </w:p>
    <w:p w14:paraId="12E7FAF7">
      <w:pPr>
        <w:pBdr/>
        <w:spacing/>
        <w:ind/>
        <w:rPr/>
      </w:pPr>
      <w:r>
        <w:t xml:space="preserve">may bleed significantly following minor trauma from </w:t>
      </w:r>
      <w:r/>
    </w:p>
    <w:p w14:paraId="64EB0BD5">
      <w:pPr>
        <w:pBdr/>
        <w:spacing/>
        <w:ind/>
        <w:rPr/>
      </w:pPr>
      <w:r>
        <w:t xml:space="preserve">lateral compression fractures.</w:t>
      </w:r>
      <w:r/>
    </w:p>
    <w:p w14:paraId="004688EC">
      <w:pPr>
        <w:pBdr/>
        <w:spacing/>
        <w:ind/>
        <w:rPr/>
      </w:pPr>
      <w:r>
        <w:t xml:space="preserve">Vertical displacement of the sacroiliac joint can also </w:t>
      </w:r>
      <w:r/>
    </w:p>
    <w:p w14:paraId="4023E249">
      <w:pPr>
        <w:pBdr/>
        <w:spacing/>
        <w:ind/>
        <w:rPr/>
      </w:pPr>
      <w:r>
        <w:t xml:space="preserve">disrupt the iliac vasculature and cause severe hemorrhage. </w:t>
      </w:r>
      <w:r/>
    </w:p>
    <w:p w14:paraId="3C26CEF8">
      <w:pPr>
        <w:pBdr/>
        <w:spacing/>
        <w:ind/>
        <w:rPr/>
      </w:pPr>
      <w:r>
        <w:t xml:space="preserve">In this mechanism, a high-energy shear force occurs </w:t>
      </w:r>
      <w:r/>
    </w:p>
    <w:p w14:paraId="627CBB3C">
      <w:pPr>
        <w:pBdr/>
        <w:spacing/>
        <w:ind/>
        <w:rPr/>
      </w:pPr>
      <w:r>
        <w:t xml:space="preserve">along a vertical plane across the anterior and posterior pitfall prevention</w:t>
      </w:r>
      <w:r/>
    </w:p>
    <w:p w14:paraId="4210D438">
      <w:pPr>
        <w:pBdr/>
        <w:spacing/>
        <w:ind/>
        <w:rPr/>
      </w:pPr>
      <w:r>
        <w:t xml:space="preserve">Missed diaphragmatic </w:t>
      </w:r>
      <w:r/>
    </w:p>
    <w:p w14:paraId="09FB0A53">
      <w:pPr>
        <w:pBdr/>
        <w:spacing/>
        <w:ind/>
        <w:rPr/>
      </w:pPr>
      <w:r>
        <w:t xml:space="preserve">injury in penetrating </w:t>
      </w:r>
      <w:r/>
    </w:p>
    <w:p w14:paraId="7F980E68">
      <w:pPr>
        <w:pBdr/>
        <w:spacing/>
        <w:ind/>
        <w:rPr/>
      </w:pPr>
      <w:r>
        <w:t xml:space="preserve">thoracoabdominal injury• Exclude the diagnosis of </w:t>
      </w:r>
      <w:r/>
    </w:p>
    <w:p w14:paraId="6EB07331">
      <w:pPr>
        <w:pBdr/>
        <w:spacing/>
        <w:ind/>
        <w:rPr/>
      </w:pPr>
      <w:r>
        <w:t xml:space="preserve">penetrating diaphragm </w:t>
      </w:r>
      <w:r/>
    </w:p>
    <w:p w14:paraId="6BCFBFF5">
      <w:pPr>
        <w:pBdr/>
        <w:spacing/>
        <w:ind/>
        <w:rPr/>
      </w:pPr>
      <w:r>
        <w:t xml:space="preserve">injury with laparotomy, </w:t>
      </w:r>
      <w:r/>
    </w:p>
    <w:p w14:paraId="76A2EFE7">
      <w:pPr>
        <w:pBdr/>
        <w:spacing/>
        <w:ind/>
        <w:rPr/>
      </w:pPr>
      <w:r>
        <w:t xml:space="preserve">thoracoscopy, or </w:t>
      </w:r>
      <w:r/>
    </w:p>
    <w:p w14:paraId="53044E9C">
      <w:pPr>
        <w:pBdr/>
        <w:spacing/>
        <w:ind/>
        <w:rPr/>
      </w:pPr>
      <w:r>
        <w:t xml:space="preserve">laparoscopy.</w:t>
      </w:r>
      <w:r/>
    </w:p>
    <w:p w14:paraId="59A5A4F8">
      <w:pPr>
        <w:pBdr/>
        <w:spacing/>
        <w:ind/>
        <w:rPr/>
      </w:pPr>
      <w:r>
        <w:t xml:space="preserve">Missed intestinal injury • Additional assessments </w:t>
      </w:r>
      <w:r/>
    </w:p>
    <w:p w14:paraId="29E31C46">
      <w:pPr>
        <w:pBdr/>
        <w:spacing/>
        <w:ind/>
        <w:rPr/>
      </w:pPr>
      <w:r>
        <w:t xml:space="preserve">(e.g., serial physical </w:t>
      </w:r>
      <w:r/>
    </w:p>
    <w:p w14:paraId="18856AD1">
      <w:pPr>
        <w:pBdr/>
        <w:spacing/>
        <w:ind/>
        <w:rPr/>
      </w:pPr>
      <w:r>
        <w:t xml:space="preserve">examinations, repeat CT, </w:t>
      </w:r>
      <w:r/>
    </w:p>
    <w:p w14:paraId="5A92D2D7">
      <w:pPr>
        <w:pBdr/>
        <w:spacing/>
        <w:ind/>
        <w:rPr/>
      </w:pPr>
      <w:r>
        <w:t xml:space="preserve">repeat ultrasound, DPL, </w:t>
      </w:r>
      <w:r/>
    </w:p>
    <w:p w14:paraId="5FCA1B3B">
      <w:pPr>
        <w:pBdr/>
        <w:spacing/>
        <w:ind/>
        <w:rPr/>
      </w:pPr>
      <w:r>
        <w:t xml:space="preserve">laparoscopy, and laparo-  </w:t>
      </w:r>
      <w:r/>
    </w:p>
    <w:p w14:paraId="1B1BE33C">
      <w:pPr>
        <w:pBdr/>
        <w:spacing/>
        <w:ind/>
        <w:rPr/>
      </w:pPr>
      <w:r>
        <w:t xml:space="preserve">tomy) are often indicated </w:t>
      </w:r>
      <w:r/>
    </w:p>
    <w:p w14:paraId="54BED620">
      <w:pPr>
        <w:pBdr/>
        <w:spacing/>
        <w:ind/>
        <w:rPr/>
      </w:pPr>
      <w:r>
        <w:t xml:space="preserve">when bowel injury is a </w:t>
      </w:r>
      <w:r/>
    </w:p>
    <w:p w14:paraId="2EC05AC2">
      <w:pPr>
        <w:pBdr/>
        <w:spacing/>
        <w:ind/>
        <w:rPr/>
      </w:pPr>
      <w:r>
        <w:t xml:space="preserve">clinical concern.</w:t>
      </w:r>
      <w:r/>
    </w:p>
    <w:p w14:paraId="4ADC8B61">
      <w:pPr>
        <w:pBdr/>
        <w:spacing/>
        <w:ind/>
        <w:rPr/>
      </w:pPr>
      <w:r>
        <w:t xml:space="preserve">n FIGURE 5-8  Pelvic Fractures . A. AP Compression fracture. B. Lateral compression fracture. C. Vertical shear fracture.</w:t>
      </w:r>
      <w:r/>
    </w:p>
    <w:p w14:paraId="27FBA787">
      <w:pPr>
        <w:pBdr/>
        <w:spacing/>
        <w:ind/>
        <w:rPr/>
      </w:pPr>
      <w:r>
        <w:t xml:space="preserve">A B C</w:t>
      </w:r>
      <w:r/>
    </w:p>
    <w:p w14:paraId="678D0F15">
      <w:pPr>
        <w:pBdr/>
        <w:spacing/>
        <w:ind/>
        <w:rPr/>
      </w:pPr>
      <w:r>
        <w:t xml:space="preserve">--- Strona 150 ---</w:t>
      </w:r>
      <w:r/>
    </w:p>
    <w:p w14:paraId="561F942C">
      <w:pPr>
        <w:pBdr/>
        <w:spacing/>
        <w:ind/>
        <w:rPr/>
      </w:pPr>
      <w:r>
        <w:t xml:space="preserve">■ BACK TO TABLE OF CONTENTSaspects of the ring. This vertical shearing  disrupts the </w:t>
      </w:r>
      <w:r/>
    </w:p>
    <w:p w14:paraId="535E01C5">
      <w:pPr>
        <w:pBdr/>
        <w:spacing/>
        <w:ind/>
        <w:rPr/>
      </w:pPr>
      <w:r>
        <w:t xml:space="preserve">sacrospinous and sacrotuberous ligaments and leads </w:t>
      </w:r>
      <w:r/>
    </w:p>
    <w:p w14:paraId="575896A4">
      <w:pPr>
        <w:pBdr/>
        <w:spacing/>
        <w:ind/>
        <w:rPr/>
      </w:pPr>
      <w:r>
        <w:t xml:space="preserve">to major pelvic instability. A fall from a height greater </w:t>
      </w:r>
      <w:r/>
    </w:p>
    <w:p w14:paraId="5FF111B7">
      <w:pPr>
        <w:pBdr/>
        <w:spacing/>
        <w:ind/>
        <w:rPr/>
      </w:pPr>
      <w:r>
        <w:t xml:space="preserve">than 12 feet commonly results in a vertical shear injury.</w:t>
      </w:r>
      <w:r/>
    </w:p>
    <w:p w14:paraId="2B677847">
      <w:pPr>
        <w:pBdr/>
        <w:spacing/>
        <w:ind/>
        <w:rPr/>
      </w:pPr>
      <w:r>
        <w:t xml:space="preserve">Mortality in patients with all types of pelvic fractures </w:t>
      </w:r>
      <w:r/>
    </w:p>
    <w:p w14:paraId="77B36F06">
      <w:pPr>
        <w:pBdr/>
        <w:spacing/>
        <w:ind/>
        <w:rPr/>
      </w:pPr>
      <w:r>
        <w:t xml:space="preserve">is approximately one in six (range 5%–30%). Mortality </w:t>
      </w:r>
      <w:r/>
    </w:p>
    <w:p w14:paraId="7D2FDB40">
      <w:pPr>
        <w:pBdr/>
        <w:spacing/>
        <w:ind/>
        <w:rPr/>
      </w:pPr>
      <w:r>
        <w:t xml:space="preserve">rises to approximately one in four (range 10%–42%) in </w:t>
      </w:r>
      <w:r/>
    </w:p>
    <w:p w14:paraId="28B5167F">
      <w:pPr>
        <w:pBdr/>
        <w:spacing/>
        <w:ind/>
        <w:rPr/>
      </w:pPr>
      <w:r>
        <w:t xml:space="preserve">patients with closed pelvic fractures and hypotension. </w:t>
      </w:r>
      <w:r/>
    </w:p>
    <w:p w14:paraId="50D3330A">
      <w:pPr>
        <w:pBdr/>
        <w:spacing/>
        <w:ind/>
        <w:rPr/>
      </w:pPr>
      <w:r>
        <w:t xml:space="preserve">In patients with open pelvic fractures, mortality is </w:t>
      </w:r>
      <w:r/>
    </w:p>
    <w:p w14:paraId="1AE4D9C5">
      <w:pPr>
        <w:pBdr/>
        <w:spacing/>
        <w:ind/>
        <w:rPr/>
      </w:pPr>
      <w:r>
        <w:t xml:space="preserve">approximately 50%. Hemorrhage is the major </w:t>
      </w:r>
      <w:r/>
    </w:p>
    <w:p w14:paraId="40D5F415">
      <w:pPr>
        <w:pBdr/>
        <w:spacing/>
        <w:ind/>
        <w:rPr/>
      </w:pPr>
      <w:r>
        <w:t xml:space="preserve">potentially reversible factor contributing to mortality. </w:t>
      </w:r>
      <w:r/>
    </w:p>
    <w:p w14:paraId="558B3B1F">
      <w:pPr>
        <w:pBdr/>
        <w:spacing/>
        <w:ind/>
        <w:rPr/>
      </w:pPr>
      <w:r>
        <w:t xml:space="preserve">(See Appendix G: Circulation Skills .)</w:t>
      </w:r>
      <w:r/>
    </w:p>
    <w:p w14:paraId="7EE54ED7">
      <w:pPr>
        <w:pBdr/>
        <w:spacing/>
        <w:ind/>
        <w:rPr/>
      </w:pPr>
      <w:r>
        <w:t xml:space="preserve">Management</w:t>
      </w:r>
      <w:r/>
    </w:p>
    <w:p w14:paraId="336DE930">
      <w:pPr>
        <w:pBdr/>
        <w:spacing/>
        <w:ind/>
        <w:rPr/>
      </w:pPr>
      <w:r>
        <w:t xml:space="preserve">Initial management of hypovolemic shock associated </w:t>
      </w:r>
      <w:r/>
    </w:p>
    <w:p w14:paraId="3BB575EC">
      <w:pPr>
        <w:pBdr/>
        <w:spacing/>
        <w:ind/>
        <w:rPr/>
      </w:pPr>
      <w:r>
        <w:t xml:space="preserve">with a major pelvic disruption requires rapid hemor-  </w:t>
      </w:r>
      <w:r/>
    </w:p>
    <w:p w14:paraId="0B406407">
      <w:pPr>
        <w:pBdr/>
        <w:spacing/>
        <w:ind/>
        <w:rPr/>
      </w:pPr>
      <w:r>
        <w:t xml:space="preserve">rhage control and fluid resuscitation. Hemorrhage </w:t>
      </w:r>
      <w:r/>
    </w:p>
    <w:p w14:paraId="67EF69AE">
      <w:pPr>
        <w:pBdr/>
        <w:spacing/>
        <w:ind/>
        <w:rPr/>
      </w:pPr>
      <w:r>
        <w:t xml:space="preserve">control is achieved through mechanical stabilization of </w:t>
      </w:r>
      <w:r/>
    </w:p>
    <w:p w14:paraId="3FEEFBA6">
      <w:pPr>
        <w:pBdr/>
        <w:spacing/>
        <w:ind/>
        <w:rPr/>
      </w:pPr>
      <w:r>
        <w:t xml:space="preserve">the pelvic ring and external counter pressure. Patients </w:t>
      </w:r>
      <w:r/>
    </w:p>
    <w:p w14:paraId="39AA80C3">
      <w:pPr>
        <w:pBdr/>
        <w:spacing/>
        <w:ind/>
        <w:rPr/>
      </w:pPr>
      <w:r>
        <w:t xml:space="preserve">with these injuries may be initially assessed and treated in facilities that do not have the resources to definitively </w:t>
      </w:r>
      <w:r/>
    </w:p>
    <w:p w14:paraId="585F0CBC">
      <w:pPr>
        <w:pBdr/>
        <w:spacing/>
        <w:ind/>
        <w:rPr/>
      </w:pPr>
      <w:r>
        <w:t xml:space="preserve">manage the associated hemorrhage. In such cases, </w:t>
      </w:r>
      <w:r/>
    </w:p>
    <w:p w14:paraId="0E7BFBDF">
      <w:pPr>
        <w:pBdr/>
        <w:spacing/>
        <w:ind/>
        <w:rPr/>
      </w:pPr>
      <w:r>
        <w:t xml:space="preserve">trauma team members can use simple techniques to </w:t>
      </w:r>
      <w:r/>
    </w:p>
    <w:p w14:paraId="456E4426">
      <w:pPr>
        <w:pBdr/>
        <w:spacing/>
        <w:ind/>
        <w:rPr/>
      </w:pPr>
      <w:r>
        <w:t xml:space="preserve">stabilize the pelvis before patient transfer. Because pelvic </w:t>
      </w:r>
      <w:r/>
    </w:p>
    <w:p w14:paraId="73FD9571">
      <w:pPr>
        <w:pBdr/>
        <w:spacing/>
        <w:ind/>
        <w:rPr/>
      </w:pPr>
      <w:r>
        <w:t xml:space="preserve">injuries associated with major hemorrhage externally </w:t>
      </w:r>
      <w:r/>
    </w:p>
    <w:p w14:paraId="18882F5C">
      <w:pPr>
        <w:pBdr/>
        <w:spacing/>
        <w:ind/>
        <w:rPr/>
      </w:pPr>
      <w:r>
        <w:t xml:space="preserve">rotate the hemipelvis, internal rotation of the lower </w:t>
      </w:r>
      <w:r/>
    </w:p>
    <w:p w14:paraId="44B4CC5F">
      <w:pPr>
        <w:pBdr/>
        <w:spacing/>
        <w:ind/>
        <w:rPr/>
      </w:pPr>
      <w:r>
        <w:t xml:space="preserve">limbs may assist in hemorrhage control by reducing </w:t>
      </w:r>
      <w:r/>
    </w:p>
    <w:p w14:paraId="4812B928">
      <w:pPr>
        <w:pBdr/>
        <w:spacing/>
        <w:ind/>
        <w:rPr/>
      </w:pPr>
      <w:r>
        <w:t xml:space="preserve">pelvic volume. By applying a support directly to the </w:t>
      </w:r>
      <w:r/>
    </w:p>
    <w:p w14:paraId="3C2A1661">
      <w:pPr>
        <w:pBdr/>
        <w:spacing/>
        <w:ind/>
        <w:rPr/>
      </w:pPr>
      <w:r>
        <w:t xml:space="preserve">patient’s pelvis, clinicians can splint the disrupted </w:t>
      </w:r>
      <w:r/>
    </w:p>
    <w:p w14:paraId="4216D06C">
      <w:pPr>
        <w:pBdr/>
        <w:spacing/>
        <w:ind/>
        <w:rPr/>
      </w:pPr>
      <w:r>
        <w:t xml:space="preserve">pelvis and further reduce potential pelvic hemorrhage. </w:t>
      </w:r>
      <w:r/>
    </w:p>
    <w:p w14:paraId="3A4A8B88">
      <w:pPr>
        <w:pBdr/>
        <w:spacing/>
        <w:ind/>
        <w:rPr/>
      </w:pPr>
      <w:r>
        <w:t xml:space="preserve">A sheet, pelvic binder, or other device can produce </w:t>
      </w:r>
      <w:r/>
    </w:p>
    <w:p w14:paraId="6A6B7024">
      <w:pPr>
        <w:pBdr/>
        <w:spacing/>
        <w:ind/>
        <w:rPr/>
      </w:pPr>
      <w:r>
        <w:t xml:space="preserve">sufficient temporary fixation for the unstable pelvis </w:t>
      </w:r>
      <w:r/>
    </w:p>
    <w:p w14:paraId="6EA2397D">
      <w:pPr>
        <w:pBdr/>
        <w:spacing/>
        <w:ind/>
        <w:rPr/>
      </w:pPr>
      <w:r>
        <w:t xml:space="preserve">when applied at the level of the greater trochanters of </w:t>
      </w:r>
      <w:r/>
    </w:p>
    <w:p w14:paraId="45637883">
      <w:pPr>
        <w:pBdr/>
        <w:spacing/>
        <w:ind/>
        <w:rPr/>
      </w:pPr>
      <w:r>
        <w:t xml:space="preserve">the femur (■ FIGURE 5-9 ). (Also see Pelvic Binder video on </w:t>
      </w:r>
      <w:r/>
    </w:p>
    <w:p w14:paraId="6B78E981">
      <w:pPr>
        <w:pBdr/>
        <w:spacing/>
        <w:ind/>
        <w:rPr/>
      </w:pPr>
      <w:r>
        <w:t xml:space="preserve">MyATLS mobile app .) In cases of vertical shear injuries, </w:t>
      </w:r>
      <w:r/>
    </w:p>
    <w:p w14:paraId="1A351068">
      <w:pPr>
        <w:pBdr/>
        <w:spacing/>
        <w:ind/>
        <w:rPr/>
      </w:pPr>
      <w:r>
        <w:t xml:space="preserve">longitudinal traction applied through the skin or the </w:t>
      </w:r>
      <w:r/>
    </w:p>
    <w:p w14:paraId="06D7D2EF">
      <w:pPr>
        <w:pBdr/>
        <w:spacing/>
        <w:ind/>
        <w:rPr/>
      </w:pPr>
      <w:r>
        <w:t xml:space="preserve">skeleton can also assist in providing stability. This should </w:t>
      </w:r>
      <w:r/>
    </w:p>
    <w:p w14:paraId="5316069F">
      <w:pPr>
        <w:pBdr/>
        <w:spacing/>
        <w:ind/>
        <w:rPr/>
      </w:pPr>
      <w:r>
        <w:t xml:space="preserve">be done with the consultation of an orthopedic specialist.</w:t>
      </w:r>
      <w:r/>
    </w:p>
    <w:p w14:paraId="01A0C6A8">
      <w:pPr>
        <w:pBdr/>
        <w:spacing/>
        <w:ind/>
        <w:rPr/>
      </w:pPr>
      <w:r>
        <w:t xml:space="preserve">External pelvic binders are a temporary emergency </w:t>
      </w:r>
      <w:r/>
    </w:p>
    <w:p w14:paraId="2EE410F8">
      <w:pPr>
        <w:pBdr/>
        <w:spacing/>
        <w:ind/>
        <w:rPr/>
      </w:pPr>
      <w:r>
        <w:t xml:space="preserve">procedure. Proper application is mandatory, and </w:t>
      </w:r>
      <w:r/>
    </w:p>
    <w:p w14:paraId="37873431">
      <w:pPr>
        <w:pBdr/>
        <w:spacing/>
        <w:ind/>
        <w:rPr/>
      </w:pPr>
      <w:r>
        <w:t xml:space="preserve">patients with pelvic binders require careful monitoring. </w:t>
      </w:r>
      <w:r/>
    </w:p>
    <w:p w14:paraId="6068DFF2">
      <w:pPr>
        <w:pBdr/>
        <w:spacing/>
        <w:ind/>
        <w:rPr/>
      </w:pPr>
      <w:r>
        <w:t xml:space="preserve">Tight binders or those left in position for prolonged  ASSESSMENT AND MANAGEMENT  97</w:t>
      </w:r>
      <w:r/>
    </w:p>
    <w:p w14:paraId="040392A7">
      <w:pPr>
        <w:pBdr/>
        <w:spacing/>
        <w:ind/>
        <w:rPr/>
      </w:pPr>
      <w:r>
        <w:t xml:space="preserve">n FIGURE 5-9  Pelvic Stabilization. A.  Pelvic binder. B. Pelvic stabilization using a sheet. C. Before application of pelvic binder. D. After </w:t>
      </w:r>
      <w:r/>
    </w:p>
    <w:p w14:paraId="56D47065">
      <w:pPr>
        <w:pBdr/>
        <w:spacing/>
        <w:ind/>
        <w:rPr/>
      </w:pPr>
      <w:r>
        <w:t xml:space="preserve">application of pelvic binder.</w:t>
      </w:r>
      <w:r/>
    </w:p>
    <w:p w14:paraId="53EA7702">
      <w:pPr>
        <w:pBdr/>
        <w:spacing/>
        <w:ind/>
        <w:rPr/>
      </w:pPr>
      <w:r>
        <w:t xml:space="preserve">CA</w:t>
      </w:r>
      <w:r/>
    </w:p>
    <w:p w14:paraId="55950BA1">
      <w:pPr>
        <w:pBdr/>
        <w:spacing/>
        <w:ind/>
        <w:rPr/>
      </w:pPr>
      <w:r>
        <w:t xml:space="preserve">DB</w:t>
      </w:r>
      <w:r/>
    </w:p>
    <w:p w14:paraId="2BEECE5B">
      <w:pPr>
        <w:pBdr/>
        <w:spacing/>
        <w:ind/>
        <w:rPr/>
      </w:pPr>
      <w:r>
        <w:t xml:space="preserve">--- Strona 151 ---</w:t>
      </w:r>
      <w:r/>
    </w:p>
    <w:p w14:paraId="18A8A7CD">
      <w:pPr>
        <w:pBdr/>
        <w:spacing/>
        <w:ind/>
        <w:rPr/>
      </w:pPr>
      <w:r>
        <w:t xml:space="preserve"> 98 CHAPTER 5  ■ Abdominal and Pelvic Trauma</w:t>
      </w:r>
      <w:r/>
    </w:p>
    <w:p w14:paraId="59BA04D5">
      <w:pPr>
        <w:pBdr/>
        <w:spacing/>
        <w:ind/>
        <w:rPr/>
      </w:pPr>
      <w:r>
        <w:t xml:space="preserve">■ BACK TO TABLE OF CONTENTStime periods can cause skin breakdown and ulceration </w:t>
      </w:r>
      <w:r/>
    </w:p>
    <w:p w14:paraId="5698C32F">
      <w:pPr>
        <w:pBdr/>
        <w:spacing/>
        <w:ind/>
        <w:rPr/>
      </w:pPr>
      <w:r>
        <w:t xml:space="preserve">over bony prominences.</w:t>
      </w:r>
      <w:r/>
    </w:p>
    <w:p w14:paraId="749F73F7">
      <w:pPr>
        <w:pBdr/>
        <w:spacing/>
        <w:ind/>
        <w:rPr/>
      </w:pPr>
      <w:r>
        <w:t xml:space="preserve">Optimal care of patients with hemodynamic abnor-  </w:t>
      </w:r>
      <w:r/>
    </w:p>
    <w:p w14:paraId="2DBD0D1F">
      <w:pPr>
        <w:pBdr/>
        <w:spacing/>
        <w:ind/>
        <w:rPr/>
      </w:pPr>
      <w:r>
        <w:t xml:space="preserve">malities related to pelvic fracture demands a team </w:t>
      </w:r>
      <w:r/>
    </w:p>
    <w:p w14:paraId="44B5B83B">
      <w:pPr>
        <w:pBdr/>
        <w:spacing/>
        <w:ind/>
        <w:rPr/>
      </w:pPr>
      <w:r>
        <w:t xml:space="preserve">effort of trauma surgeons, orthopedic surgeons, and </w:t>
      </w:r>
      <w:r/>
    </w:p>
    <w:p w14:paraId="5C81D46B">
      <w:pPr>
        <w:pBdr/>
        <w:spacing/>
        <w:ind/>
        <w:rPr/>
      </w:pPr>
      <w:r>
        <w:t xml:space="preserve">interventional radiologists or vascular surgeons. </w:t>
      </w:r>
      <w:r/>
    </w:p>
    <w:p w14:paraId="18063200">
      <w:pPr>
        <w:pBdr/>
        <w:spacing/>
        <w:ind/>
        <w:rPr/>
      </w:pPr>
      <w:r>
        <w:t xml:space="preserve">Angiographic embolization is frequently employed to </w:t>
      </w:r>
      <w:r/>
    </w:p>
    <w:p w14:paraId="66DD8644">
      <w:pPr>
        <w:pBdr/>
        <w:spacing/>
        <w:ind/>
        <w:rPr/>
      </w:pPr>
      <w:r>
        <w:t xml:space="preserve">stop arterial hemorrhage related to pelvic fractures. Pre-</w:t>
      </w:r>
      <w:r/>
    </w:p>
    <w:p w14:paraId="0D2CEFE7">
      <w:pPr>
        <w:pBdr/>
        <w:spacing/>
        <w:ind/>
        <w:rPr/>
      </w:pPr>
      <w:r>
        <w:t xml:space="preserve">peritoneal packing is an alternative method to control </w:t>
      </w:r>
      <w:r/>
    </w:p>
    <w:p w14:paraId="608FB916">
      <w:pPr>
        <w:pBdr/>
        <w:spacing/>
        <w:ind/>
        <w:rPr/>
      </w:pPr>
      <w:r>
        <w:t xml:space="preserve">pelvic hemorrhage when angioembolization is delayed </w:t>
      </w:r>
      <w:r/>
    </w:p>
    <w:p w14:paraId="2C17D083">
      <w:pPr>
        <w:pBdr/>
        <w:spacing/>
        <w:ind/>
        <w:rPr/>
      </w:pPr>
      <w:r>
        <w:t xml:space="preserve">or unavailable.  Hemorrhage control techniques are not </w:t>
      </w:r>
      <w:r/>
    </w:p>
    <w:p w14:paraId="05E6D492">
      <w:pPr>
        <w:pBdr/>
        <w:spacing/>
        <w:ind/>
        <w:rPr/>
      </w:pPr>
      <w:r>
        <w:t xml:space="preserve">exclusive and more than one technique may be required </w:t>
      </w:r>
      <w:r/>
    </w:p>
    <w:p w14:paraId="619D9390">
      <w:pPr>
        <w:pBdr/>
        <w:spacing/>
        <w:ind/>
        <w:rPr/>
      </w:pPr>
      <w:r>
        <w:t xml:space="preserve">for successful hemorrhage control. An experienced </w:t>
      </w:r>
      <w:r/>
    </w:p>
    <w:p w14:paraId="39D956BB">
      <w:pPr>
        <w:pBdr/>
        <w:spacing/>
        <w:ind/>
        <w:rPr/>
      </w:pPr>
      <w:r>
        <w:t xml:space="preserve">trauma surgeon should construct the therapeutic </w:t>
      </w:r>
      <w:r/>
    </w:p>
    <w:p w14:paraId="35DF2ADB">
      <w:pPr>
        <w:pBdr/>
        <w:spacing/>
        <w:ind/>
        <w:rPr/>
      </w:pPr>
      <w:r>
        <w:t xml:space="preserve">plan for a patient with pelvic hemorrhage based on  </w:t>
      </w:r>
      <w:r/>
    </w:p>
    <w:p w14:paraId="7186ECFB">
      <w:pPr>
        <w:pBdr/>
        <w:spacing/>
        <w:ind/>
        <w:rPr/>
      </w:pPr>
      <w:r>
        <w:t xml:space="preserve">available resources. </w:t>
      </w:r>
      <w:r/>
    </w:p>
    <w:p w14:paraId="37C028E7">
      <w:pPr>
        <w:pBdr/>
        <w:spacing/>
        <w:ind/>
        <w:rPr/>
      </w:pPr>
      <w:r>
        <w:t xml:space="preserve">Although definitive management of patients with </w:t>
      </w:r>
      <w:r/>
    </w:p>
    <w:p w14:paraId="320CFCE8">
      <w:pPr>
        <w:pBdr/>
        <w:spacing/>
        <w:ind/>
        <w:rPr/>
      </w:pPr>
      <w:r>
        <w:t xml:space="preserve">hemorrhagic shock and pelvic fractures varies, one </w:t>
      </w:r>
      <w:r/>
    </w:p>
    <w:p w14:paraId="06C5EF06">
      <w:pPr>
        <w:pBdr/>
        <w:spacing/>
        <w:ind/>
        <w:rPr/>
      </w:pPr>
      <w:r>
        <w:t xml:space="preserve">treatment algorithm is shown in ( ■ FIGURE 5-10 ). </w:t>
      </w:r>
      <w:r/>
    </w:p>
    <w:p w14:paraId="7BB0BC9E">
      <w:pPr>
        <w:pBdr/>
        <w:spacing/>
        <w:ind/>
        <w:rPr/>
      </w:pPr>
      <w:r>
        <w:t xml:space="preserve">Significant resources are required to care for patients </w:t>
      </w:r>
      <w:r/>
    </w:p>
    <w:p w14:paraId="42AC397F">
      <w:pPr>
        <w:pBdr/>
        <w:spacing/>
        <w:ind/>
        <w:rPr/>
      </w:pPr>
      <w:r>
        <w:t xml:space="preserve">with severe pelvic fractures. Early consideration of </w:t>
      </w:r>
      <w:r/>
    </w:p>
    <w:p w14:paraId="5EDE60CF">
      <w:pPr>
        <w:pBdr/>
        <w:spacing/>
        <w:ind/>
        <w:rPr/>
      </w:pPr>
      <w:r>
        <w:t xml:space="preserve">transfer to a trauma center is essential.  In resource-</w:t>
      </w:r>
      <w:r/>
    </w:p>
    <w:p w14:paraId="732B11DE">
      <w:pPr>
        <w:pBdr/>
        <w:spacing/>
        <w:ind/>
        <w:rPr/>
      </w:pPr>
      <w:r>
        <w:t xml:space="preserve">limited environments, the absence of surgical and/or </w:t>
      </w:r>
      <w:r/>
    </w:p>
    <w:p w14:paraId="4E7E0FC7">
      <w:pPr>
        <w:pBdr/>
        <w:spacing/>
        <w:ind/>
        <w:rPr/>
      </w:pPr>
      <w:r>
        <w:t xml:space="preserve">angiographic resources for hemodynamically abnormal </w:t>
      </w:r>
      <w:r/>
    </w:p>
    <w:p w14:paraId="32222B8C">
      <w:pPr>
        <w:pBdr/>
        <w:spacing/>
        <w:ind/>
        <w:rPr/>
      </w:pPr>
      <w:r>
        <w:t xml:space="preserve">patients with pelvic fractures or hemodynamically </w:t>
      </w:r>
      <w:r/>
    </w:p>
    <w:p w14:paraId="2DEAC5F7">
      <w:pPr>
        <w:pBdr/>
        <w:spacing/>
        <w:ind/>
        <w:rPr/>
      </w:pPr>
      <w:r>
        <w:t xml:space="preserve">normal patients with significant solid organ injury </w:t>
      </w:r>
      <w:r/>
    </w:p>
    <w:p w14:paraId="6B7D8EE9">
      <w:pPr>
        <w:pBdr/>
        <w:spacing/>
        <w:ind/>
        <w:rPr/>
      </w:pPr>
      <w:r>
        <w:t xml:space="preserve">mandates early transfer to a trauma center with  </w:t>
      </w:r>
      <w:r/>
    </w:p>
    <w:p w14:paraId="210185CF">
      <w:pPr>
        <w:pBdr/>
        <w:spacing/>
        <w:ind/>
        <w:rPr/>
      </w:pPr>
      <w:r>
        <w:t xml:space="preserve">these facilities.  •The team must be able to determine the </w:t>
      </w:r>
      <w:r/>
    </w:p>
    <w:p w14:paraId="76629878">
      <w:pPr>
        <w:pBdr/>
        <w:spacing/>
        <w:ind/>
        <w:rPr/>
      </w:pPr>
      <w:r>
        <w:t xml:space="preserve">priorities of treatment and identify which of </w:t>
      </w:r>
      <w:r/>
    </w:p>
    <w:p w14:paraId="4F397030">
      <w:pPr>
        <w:pBdr/>
        <w:spacing/>
        <w:ind/>
        <w:rPr/>
      </w:pPr>
      <w:r>
        <w:t xml:space="preserve">perhaps several simultaneous studies and </w:t>
      </w:r>
      <w:r/>
    </w:p>
    <w:p w14:paraId="3771DF1C">
      <w:pPr>
        <w:pBdr/>
        <w:spacing/>
        <w:ind/>
        <w:rPr/>
      </w:pPr>
      <w:r>
        <w:t xml:space="preserve">interventions need to be performed. The team </w:t>
      </w:r>
      <w:r/>
    </w:p>
    <w:p w14:paraId="55378C5A">
      <w:pPr>
        <w:pBdr/>
        <w:spacing/>
        <w:ind/>
        <w:rPr/>
      </w:pPr>
      <w:r>
        <w:t xml:space="preserve">leader must recognize the need to apply a pelvic </w:t>
      </w:r>
      <w:r/>
    </w:p>
    <w:p w14:paraId="5BF5FB73">
      <w:pPr>
        <w:pBdr/>
        <w:spacing/>
        <w:ind/>
        <w:rPr/>
      </w:pPr>
      <w:r>
        <w:t xml:space="preserve">binder and ensure its correct placement while </w:t>
      </w:r>
      <w:r/>
    </w:p>
    <w:p w14:paraId="634C9EDB">
      <w:pPr>
        <w:pBdr/>
        <w:spacing/>
        <w:ind/>
        <w:rPr/>
      </w:pPr>
      <w:r>
        <w:t xml:space="preserve">continuing to evaluate the patient’s response  </w:t>
      </w:r>
      <w:r/>
    </w:p>
    <w:p w14:paraId="62DDA6B4">
      <w:pPr>
        <w:pBdr/>
        <w:spacing/>
        <w:ind/>
        <w:rPr/>
      </w:pPr>
      <w:r>
        <w:t xml:space="preserve">to resuscitation.</w:t>
      </w:r>
      <w:r/>
    </w:p>
    <w:p w14:paraId="2406124B">
      <w:pPr>
        <w:pBdr/>
        <w:spacing/>
        <w:ind/>
        <w:rPr/>
      </w:pPr>
      <w:r>
        <w:t xml:space="preserve"> •Ensure that team members work effectively and </w:t>
      </w:r>
      <w:r/>
    </w:p>
    <w:p w14:paraId="1C4D46B5">
      <w:pPr>
        <w:pBdr/>
        <w:spacing/>
        <w:ind/>
        <w:rPr/>
      </w:pPr>
      <w:r>
        <w:t xml:space="preserve">swiftly to avoid any delay in the transfer of a </w:t>
      </w:r>
      <w:r/>
    </w:p>
    <w:p w14:paraId="46B26CFD">
      <w:pPr>
        <w:pBdr/>
        <w:spacing/>
        <w:ind/>
        <w:rPr/>
      </w:pPr>
      <w:r>
        <w:t xml:space="preserve">patient with abdominal injury to definitive care.</w:t>
      </w:r>
      <w:r/>
    </w:p>
    <w:p w14:paraId="5FE7760A">
      <w:pPr>
        <w:pBdr/>
        <w:spacing/>
        <w:ind/>
        <w:rPr/>
      </w:pPr>
      <w:r>
        <w:t xml:space="preserve">1. The three distinct regions of the abdomen are </w:t>
      </w:r>
      <w:r/>
    </w:p>
    <w:p w14:paraId="0C673F2A">
      <w:pPr>
        <w:pBdr/>
        <w:spacing/>
        <w:ind/>
        <w:rPr/>
      </w:pPr>
      <w:r>
        <w:t xml:space="preserve">the peritoneal cavity, retroperitoneal space, </w:t>
      </w:r>
      <w:r/>
    </w:p>
    <w:p w14:paraId="0D212FBD">
      <w:pPr>
        <w:pBdr/>
        <w:spacing/>
        <w:ind/>
        <w:rPr/>
      </w:pPr>
      <w:r>
        <w:t xml:space="preserve">and pelvic cavity. The pelvic cavity contains </w:t>
      </w:r>
      <w:r/>
    </w:p>
    <w:p w14:paraId="06975E0F">
      <w:pPr>
        <w:pBdr/>
        <w:spacing/>
        <w:ind/>
        <w:rPr/>
      </w:pPr>
      <w:r>
        <w:t xml:space="preserve">components of both the peritoneal cavity and  </w:t>
      </w:r>
      <w:r/>
    </w:p>
    <w:p w14:paraId="67E04CD8">
      <w:pPr>
        <w:pBdr/>
        <w:spacing/>
        <w:ind/>
        <w:rPr/>
      </w:pPr>
      <w:r>
        <w:t xml:space="preserve">retroperitoneal space.</w:t>
      </w:r>
      <w:r/>
    </w:p>
    <w:p w14:paraId="7EBF083F">
      <w:pPr>
        <w:pBdr/>
        <w:spacing/>
        <w:ind/>
        <w:rPr/>
      </w:pPr>
      <w:r>
        <w:t xml:space="preserve">2. Early consultation with a surgeon is necessary </w:t>
      </w:r>
      <w:r/>
    </w:p>
    <w:p w14:paraId="2EC66E6F">
      <w:pPr>
        <w:pBdr/>
        <w:spacing/>
        <w:ind/>
        <w:rPr/>
      </w:pPr>
      <w:r>
        <w:t xml:space="preserve">for a patient with possible intra-abdominal </w:t>
      </w:r>
      <w:r/>
    </w:p>
    <w:p w14:paraId="4EAD1E3D">
      <w:pPr>
        <w:pBdr/>
        <w:spacing/>
        <w:ind/>
        <w:rPr/>
      </w:pPr>
      <w:r>
        <w:t xml:space="preserve">injuries. Once the patient’s vital functions have </w:t>
      </w:r>
      <w:r/>
    </w:p>
    <w:p w14:paraId="1AC5C0F5">
      <w:pPr>
        <w:pBdr/>
        <w:spacing/>
        <w:ind/>
        <w:rPr/>
      </w:pPr>
      <w:r>
        <w:t xml:space="preserve">been restored, evaluation and management varies </w:t>
      </w:r>
      <w:r/>
    </w:p>
    <w:p w14:paraId="080FA2B8">
      <w:pPr>
        <w:pBdr/>
        <w:spacing/>
        <w:ind/>
        <w:rPr/>
      </w:pPr>
      <w:r>
        <w:t xml:space="preserve">depending on the mechanism of injury.</w:t>
      </w:r>
      <w:r/>
    </w:p>
    <w:p w14:paraId="1D220B1F">
      <w:pPr>
        <w:pBdr/>
        <w:spacing/>
        <w:ind/>
        <w:rPr/>
      </w:pPr>
      <w:r>
        <w:t xml:space="preserve">3. Hemodynamically abnormal patients with mul-  </w:t>
      </w:r>
      <w:r/>
    </w:p>
    <w:p w14:paraId="40AF59AB">
      <w:pPr>
        <w:pBdr/>
        <w:spacing/>
        <w:ind/>
        <w:rPr/>
      </w:pPr>
      <w:r>
        <w:t xml:space="preserve">tiple blunt injuries should be rapidly assessed n FIGURE 5-10  Pelvic Fractures and Hemorrhagic Shock </w:t>
      </w:r>
      <w:r/>
    </w:p>
    <w:p w14:paraId="7A7C954F">
      <w:pPr>
        <w:pBdr/>
        <w:spacing/>
        <w:ind/>
        <w:rPr/>
      </w:pPr>
      <w:r>
        <w:t xml:space="preserve">Management Algorithm. </w:t>
      </w:r>
      <w:r/>
    </w:p>
    <w:p w14:paraId="19DEFC46">
      <w:pPr>
        <w:pBdr/>
        <w:spacing/>
        <w:ind/>
        <w:rPr/>
      </w:pPr>
      <w:r>
        <w:t xml:space="preserve">teamwork</w:t>
      </w:r>
      <w:r/>
    </w:p>
    <w:p w14:paraId="60CFFC06">
      <w:pPr>
        <w:pBdr/>
        <w:spacing/>
        <w:ind/>
        <w:rPr/>
      </w:pPr>
      <w:r>
        <w:t xml:space="preserve">chapter summ arypitfall prevention</w:t>
      </w:r>
      <w:r/>
    </w:p>
    <w:p w14:paraId="5E337E4E">
      <w:pPr>
        <w:pBdr/>
        <w:spacing/>
        <w:ind/>
        <w:rPr/>
      </w:pPr>
      <w:r>
        <w:t xml:space="preserve">Delayed treatment of </w:t>
      </w:r>
      <w:r/>
    </w:p>
    <w:p w14:paraId="463C94F1">
      <w:pPr>
        <w:pBdr/>
        <w:spacing/>
        <w:ind/>
        <w:rPr/>
      </w:pPr>
      <w:r>
        <w:t xml:space="preserve">pelvic hemorrhage. • Achieve hemorrhage </w:t>
      </w:r>
      <w:r/>
    </w:p>
    <w:p w14:paraId="13AF9D17">
      <w:pPr>
        <w:pBdr/>
        <w:spacing/>
        <w:ind/>
        <w:rPr/>
      </w:pPr>
      <w:r>
        <w:t xml:space="preserve">control early by </w:t>
      </w:r>
      <w:r/>
    </w:p>
    <w:p w14:paraId="41782029">
      <w:pPr>
        <w:pBdr/>
        <w:spacing/>
        <w:ind/>
        <w:rPr/>
      </w:pPr>
      <w:r>
        <w:t xml:space="preserve">applying a pelvic binder, </w:t>
      </w:r>
      <w:r/>
    </w:p>
    <w:p w14:paraId="08CAB9B4">
      <w:pPr>
        <w:pBdr/>
        <w:spacing/>
        <w:ind/>
        <w:rPr/>
      </w:pPr>
      <w:r>
        <w:t xml:space="preserve">angioembolization, and/</w:t>
      </w:r>
      <w:r/>
    </w:p>
    <w:p w14:paraId="48115503">
      <w:pPr>
        <w:pBdr/>
        <w:spacing/>
        <w:ind/>
        <w:rPr/>
      </w:pPr>
      <w:r>
        <w:t xml:space="preserve">or operative measures.</w:t>
      </w:r>
      <w:r/>
    </w:p>
    <w:p w14:paraId="293A99D3">
      <w:pPr>
        <w:pBdr/>
        <w:spacing/>
        <w:ind/>
        <w:rPr/>
      </w:pPr>
      <w:r>
        <w:t xml:space="preserve">A patient develops a </w:t>
      </w:r>
      <w:r/>
    </w:p>
    <w:p w14:paraId="066F41CE">
      <w:pPr>
        <w:pBdr/>
        <w:spacing/>
        <w:ind/>
        <w:rPr/>
      </w:pPr>
      <w:r>
        <w:t xml:space="preserve">pressure ulcer over the </w:t>
      </w:r>
      <w:r/>
    </w:p>
    <w:p w14:paraId="732D22B8">
      <w:pPr>
        <w:pBdr/>
        <w:spacing/>
        <w:ind/>
        <w:rPr/>
      </w:pPr>
      <w:r>
        <w:t xml:space="preserve">trochanter after a pelvic </w:t>
      </w:r>
      <w:r/>
    </w:p>
    <w:p w14:paraId="0F5E5FF4">
      <w:pPr>
        <w:pBdr/>
        <w:spacing/>
        <w:ind/>
        <w:rPr/>
      </w:pPr>
      <w:r>
        <w:t xml:space="preserve">binders is left in place for </w:t>
      </w:r>
      <w:r/>
    </w:p>
    <w:p w14:paraId="6332F63E">
      <w:pPr>
        <w:pBdr/>
        <w:spacing/>
        <w:ind/>
        <w:rPr/>
      </w:pPr>
      <w:r>
        <w:t xml:space="preserve">24 hours.• Carefully monitor pa-  </w:t>
      </w:r>
      <w:r/>
    </w:p>
    <w:p w14:paraId="4152035A">
      <w:pPr>
        <w:pBdr/>
        <w:spacing/>
        <w:ind/>
        <w:rPr/>
      </w:pPr>
      <w:r>
        <w:t xml:space="preserve">tients with pelvic binders </w:t>
      </w:r>
      <w:r/>
    </w:p>
    <w:p w14:paraId="458BD4CF">
      <w:pPr>
        <w:pBdr/>
        <w:spacing/>
        <w:ind/>
        <w:rPr/>
      </w:pPr>
      <w:r>
        <w:t xml:space="preserve">for skin ulceration.</w:t>
      </w:r>
      <w:r/>
    </w:p>
    <w:p w14:paraId="26EBB944">
      <w:pPr>
        <w:pBdr/>
        <w:spacing/>
        <w:ind/>
        <w:rPr/>
      </w:pPr>
      <w:r>
        <w:t xml:space="preserve">• Develop plan for early </w:t>
      </w:r>
      <w:r/>
    </w:p>
    <w:p w14:paraId="29583B94">
      <w:pPr>
        <w:pBdr/>
        <w:spacing/>
        <w:ind/>
        <w:rPr/>
      </w:pPr>
      <w:r>
        <w:t xml:space="preserve">definitive hemorrhage </w:t>
      </w:r>
      <w:r/>
    </w:p>
    <w:p w14:paraId="563D41B3">
      <w:pPr>
        <w:pBdr/>
        <w:spacing/>
        <w:ind/>
        <w:rPr/>
      </w:pPr>
      <w:r>
        <w:t xml:space="preserve">control.</w:t>
      </w:r>
      <w:r/>
    </w:p>
    <w:p w14:paraId="331BAE98">
      <w:pPr>
        <w:pBdr/>
        <w:spacing/>
        <w:ind/>
        <w:rPr/>
      </w:pPr>
      <w:r>
        <w:t xml:space="preserve">Unexplained hypoten-  </w:t>
      </w:r>
      <w:r/>
    </w:p>
    <w:p w14:paraId="0F82A2D5">
      <w:pPr>
        <w:pBdr/>
        <w:spacing/>
        <w:ind/>
        <w:rPr/>
      </w:pPr>
      <w:r>
        <w:t xml:space="preserve">sion in elderly patient </w:t>
      </w:r>
      <w:r/>
    </w:p>
    <w:p w14:paraId="77EF5A96">
      <w:pPr>
        <w:pBdr/>
        <w:spacing/>
        <w:ind/>
        <w:rPr/>
      </w:pPr>
      <w:r>
        <w:t xml:space="preserve">with history of a fall.• Look carefully for evi-  </w:t>
      </w:r>
      <w:r/>
    </w:p>
    <w:p w14:paraId="0C6442E8">
      <w:pPr>
        <w:pBdr/>
        <w:spacing/>
        <w:ind/>
        <w:rPr/>
      </w:pPr>
      <w:r>
        <w:t xml:space="preserve">dence of subcutaneous </w:t>
      </w:r>
      <w:r/>
    </w:p>
    <w:p w14:paraId="09E745E4">
      <w:pPr>
        <w:pBdr/>
        <w:spacing/>
        <w:ind/>
        <w:rPr/>
      </w:pPr>
      <w:r>
        <w:t xml:space="preserve">bleeding.</w:t>
      </w:r>
      <w:r/>
    </w:p>
    <w:p w14:paraId="2058F84B">
      <w:pPr>
        <w:pBdr/>
        <w:spacing/>
        <w:ind/>
        <w:rPr/>
      </w:pPr>
      <w:r>
        <w:t xml:space="preserve">• Recognize that, in frail </w:t>
      </w:r>
      <w:r/>
    </w:p>
    <w:p w14:paraId="6CE2FD8A">
      <w:pPr>
        <w:pBdr/>
        <w:spacing/>
        <w:ind/>
        <w:rPr/>
      </w:pPr>
      <w:r>
        <w:t xml:space="preserve">patients, low-energy </w:t>
      </w:r>
      <w:r/>
    </w:p>
    <w:p w14:paraId="1C5E34A1">
      <w:pPr>
        <w:pBdr/>
        <w:spacing/>
        <w:ind/>
        <w:rPr/>
      </w:pPr>
      <w:r>
        <w:t xml:space="preserve">mechanism pelvic </w:t>
      </w:r>
      <w:r/>
    </w:p>
    <w:p w14:paraId="2E7720BD">
      <w:pPr>
        <w:pBdr/>
        <w:spacing/>
        <w:ind/>
        <w:rPr/>
      </w:pPr>
      <w:r>
        <w:t xml:space="preserve">fractures can cause </w:t>
      </w:r>
      <w:r/>
    </w:p>
    <w:p w14:paraId="247BA72C">
      <w:pPr>
        <w:pBdr/>
        <w:spacing/>
        <w:ind/>
        <w:rPr/>
      </w:pPr>
      <w:r>
        <w:t xml:space="preserve">bleeding requiring </w:t>
      </w:r>
      <w:r/>
    </w:p>
    <w:p w14:paraId="1A6DA220">
      <w:pPr>
        <w:pBdr/>
        <w:spacing/>
        <w:ind/>
        <w:rPr/>
      </w:pPr>
      <w:r>
        <w:t xml:space="preserve">treatment and transfusion.</w:t>
      </w:r>
      <w:r/>
    </w:p>
    <w:p w14:paraId="6E7A64A0">
      <w:pPr>
        <w:pBdr/>
        <w:spacing/>
        <w:ind/>
        <w:rPr/>
      </w:pPr>
      <w:r>
        <w:t xml:space="preserve">--- Strona 152 ---</w:t>
      </w:r>
      <w:r/>
    </w:p>
    <w:p w14:paraId="72BB820D">
      <w:pPr>
        <w:pBdr/>
        <w:spacing/>
        <w:ind/>
        <w:rPr/>
      </w:pPr>
      <w:r>
        <w:t xml:space="preserve">■ BACK TO TABLE OF CONTENTSfor intra-abdominal bleeding or contamination  </w:t>
      </w:r>
      <w:r/>
    </w:p>
    <w:p w14:paraId="71AFE4DA">
      <w:pPr>
        <w:pBdr/>
        <w:spacing/>
        <w:ind/>
        <w:rPr/>
      </w:pPr>
      <w:r>
        <w:t xml:space="preserve">from the gastrointestinal tract by performing a </w:t>
      </w:r>
      <w:r/>
    </w:p>
    <w:p w14:paraId="1AC27933">
      <w:pPr>
        <w:pBdr/>
        <w:spacing/>
        <w:ind/>
        <w:rPr/>
      </w:pPr>
      <w:r>
        <w:t xml:space="preserve">FAST or DPL.</w:t>
      </w:r>
      <w:r/>
    </w:p>
    <w:p w14:paraId="5AF4A363">
      <w:pPr>
        <w:pBdr/>
        <w:spacing/>
        <w:ind/>
        <w:rPr/>
      </w:pPr>
      <w:r>
        <w:t xml:space="preserve">4. Patients who require transfer to a higher level  </w:t>
      </w:r>
      <w:r/>
    </w:p>
    <w:p w14:paraId="43562406">
      <w:pPr>
        <w:pBdr/>
        <w:spacing/>
        <w:ind/>
        <w:rPr/>
      </w:pPr>
      <w:r>
        <w:t xml:space="preserve">of care should be recognized early and stabiliz-  </w:t>
      </w:r>
      <w:r/>
    </w:p>
    <w:p w14:paraId="375FFB5D">
      <w:pPr>
        <w:pBdr/>
        <w:spacing/>
        <w:ind/>
        <w:rPr/>
      </w:pPr>
      <w:r>
        <w:t xml:space="preserve">ed without performing nonessential diagnos-  </w:t>
      </w:r>
      <w:r/>
    </w:p>
    <w:p w14:paraId="6A19683C">
      <w:pPr>
        <w:pBdr/>
        <w:spacing/>
        <w:ind/>
        <w:rPr/>
      </w:pPr>
      <w:r>
        <w:t xml:space="preserve">tic tests. </w:t>
      </w:r>
      <w:r/>
    </w:p>
    <w:p w14:paraId="6ABA11AD">
      <w:pPr>
        <w:pBdr/>
        <w:spacing/>
        <w:ind/>
        <w:rPr/>
      </w:pPr>
      <w:r>
        <w:t xml:space="preserve">5. Indications for CT scan in hemodynamically  </w:t>
      </w:r>
      <w:r/>
    </w:p>
    <w:p w14:paraId="24B480EA">
      <w:pPr>
        <w:pBdr/>
        <w:spacing/>
        <w:ind/>
        <w:rPr/>
      </w:pPr>
      <w:r>
        <w:t xml:space="preserve">normal patients include the inability to reliably </w:t>
      </w:r>
      <w:r/>
    </w:p>
    <w:p w14:paraId="4E5CA000">
      <w:pPr>
        <w:pBdr/>
        <w:spacing/>
        <w:ind/>
        <w:rPr/>
      </w:pPr>
      <w:r>
        <w:t xml:space="preserve">evaluate the abdomen with physical exami-  </w:t>
      </w:r>
      <w:r/>
    </w:p>
    <w:p w14:paraId="1015F7F5">
      <w:pPr>
        <w:pBdr/>
        <w:spacing/>
        <w:ind/>
        <w:rPr/>
      </w:pPr>
      <w:r>
        <w:t xml:space="preserve">nation, as well as the presence of abdominal pain, </w:t>
      </w:r>
      <w:r/>
    </w:p>
    <w:p w14:paraId="7F8B4743">
      <w:pPr>
        <w:pBdr/>
        <w:spacing/>
        <w:ind/>
        <w:rPr/>
      </w:pPr>
      <w:r>
        <w:t xml:space="preserve">abdominal tenderness, or both. The decision to </w:t>
      </w:r>
      <w:r/>
    </w:p>
    <w:p w14:paraId="101D23FF">
      <w:pPr>
        <w:pBdr/>
        <w:spacing/>
        <w:ind/>
        <w:rPr/>
      </w:pPr>
      <w:r>
        <w:t xml:space="preserve">operate is based on the specific organ(s) involved </w:t>
      </w:r>
      <w:r/>
    </w:p>
    <w:p w14:paraId="0FC5F0C0">
      <w:pPr>
        <w:pBdr/>
        <w:spacing/>
        <w:ind/>
        <w:rPr/>
      </w:pPr>
      <w:r>
        <w:t xml:space="preserve">and injury severity.</w:t>
      </w:r>
      <w:r/>
    </w:p>
    <w:p w14:paraId="6D5599E5">
      <w:pPr>
        <w:pBdr/>
        <w:spacing/>
        <w:ind/>
        <w:rPr/>
      </w:pPr>
      <w:r>
        <w:t xml:space="preserve">6. All patients with penetrating wounds of the </w:t>
      </w:r>
      <w:r/>
    </w:p>
    <w:p w14:paraId="48361055">
      <w:pPr>
        <w:pBdr/>
        <w:spacing/>
        <w:ind/>
        <w:rPr/>
      </w:pPr>
      <w:r>
        <w:t xml:space="preserve">abdomen and associated hypotension, peritonitis, </w:t>
      </w:r>
      <w:r/>
    </w:p>
    <w:p w14:paraId="547A18E2">
      <w:pPr>
        <w:pBdr/>
        <w:spacing/>
        <w:ind/>
        <w:rPr/>
      </w:pPr>
      <w:r>
        <w:t xml:space="preserve">or evisceration require emergent laparotomy. </w:t>
      </w:r>
      <w:r/>
    </w:p>
    <w:p w14:paraId="3500E752">
      <w:pPr>
        <w:pBdr/>
        <w:spacing/>
        <w:ind/>
        <w:rPr/>
      </w:pPr>
      <w:r>
        <w:t xml:space="preserve">Patients with gunshot wounds that by physical </w:t>
      </w:r>
      <w:r/>
    </w:p>
    <w:p w14:paraId="061739CE">
      <w:pPr>
        <w:pBdr/>
        <w:spacing/>
        <w:ind/>
        <w:rPr/>
      </w:pPr>
      <w:r>
        <w:t xml:space="preserve">examination or routine radiographic results </w:t>
      </w:r>
      <w:r/>
    </w:p>
    <w:p w14:paraId="7C31FA9E">
      <w:pPr>
        <w:pBdr/>
        <w:spacing/>
        <w:ind/>
        <w:rPr/>
      </w:pPr>
      <w:r>
        <w:t xml:space="preserve">obviously traverse the peritoneal cavity or  </w:t>
      </w:r>
      <w:r/>
    </w:p>
    <w:p w14:paraId="4627DD78">
      <w:pPr>
        <w:pBdr/>
        <w:spacing/>
        <w:ind/>
        <w:rPr/>
      </w:pPr>
      <w:r>
        <w:t xml:space="preserve">visceral/vascular area of the retroperitoneum </w:t>
      </w:r>
      <w:r/>
    </w:p>
    <w:p w14:paraId="4EEAA0E9">
      <w:pPr>
        <w:pBdr/>
        <w:spacing/>
        <w:ind/>
        <w:rPr/>
      </w:pPr>
      <w:r>
        <w:t xml:space="preserve">also usually require laparotomy. Asymptomatic </w:t>
      </w:r>
      <w:r/>
    </w:p>
    <w:p w14:paraId="736BADF7">
      <w:pPr>
        <w:pBdr/>
        <w:spacing/>
        <w:ind/>
        <w:rPr/>
      </w:pPr>
      <w:r>
        <w:t xml:space="preserve">patients with anterior abdominal stab wounds  </w:t>
      </w:r>
      <w:r/>
    </w:p>
    <w:p w14:paraId="482F10EB">
      <w:pPr>
        <w:pBdr/>
        <w:spacing/>
        <w:ind/>
        <w:rPr/>
      </w:pPr>
      <w:r>
        <w:t xml:space="preserve">that penetrate the fascia or peritoneum on local </w:t>
      </w:r>
      <w:r/>
    </w:p>
    <w:p w14:paraId="77943699">
      <w:pPr>
        <w:pBdr/>
        <w:spacing/>
        <w:ind/>
        <w:rPr/>
      </w:pPr>
      <w:r>
        <w:t xml:space="preserve">wound exploration require further evaluation; </w:t>
      </w:r>
      <w:r/>
    </w:p>
    <w:p w14:paraId="55C4C6D4">
      <w:pPr>
        <w:pBdr/>
        <w:spacing/>
        <w:ind/>
        <w:rPr/>
      </w:pPr>
      <w:r>
        <w:t xml:space="preserve">there are several acceptable alternatives.</w:t>
      </w:r>
      <w:r/>
    </w:p>
    <w:p w14:paraId="510184E6">
      <w:pPr>
        <w:pBdr/>
        <w:spacing/>
        <w:ind/>
        <w:rPr/>
      </w:pPr>
      <w:r>
        <w:t xml:space="preserve">7. Asymptomatic patients with flank or back stab </w:t>
      </w:r>
      <w:r/>
    </w:p>
    <w:p w14:paraId="071E7307">
      <w:pPr>
        <w:pBdr/>
        <w:spacing/>
        <w:ind/>
        <w:rPr/>
      </w:pPr>
      <w:r>
        <w:t xml:space="preserve">wounds that are not obviously superficial are </w:t>
      </w:r>
      <w:r/>
    </w:p>
    <w:p w14:paraId="0CABF7B5">
      <w:pPr>
        <w:pBdr/>
        <w:spacing/>
        <w:ind/>
        <w:rPr/>
      </w:pPr>
      <w:r>
        <w:t xml:space="preserve">evaluated by serial physical examinations or </w:t>
      </w:r>
      <w:r/>
    </w:p>
    <w:p w14:paraId="3F5B7569">
      <w:pPr>
        <w:pBdr/>
        <w:spacing/>
        <w:ind/>
        <w:rPr/>
      </w:pPr>
      <w:r>
        <w:t xml:space="preserve">contrast-enhanced CT. </w:t>
      </w:r>
      <w:r/>
    </w:p>
    <w:p w14:paraId="2978E835">
      <w:pPr>
        <w:pBdr/>
        <w:spacing/>
        <w:ind/>
        <w:rPr/>
      </w:pPr>
      <w:r>
        <w:t xml:space="preserve">8. Management of blunt and penetrating trauma to </w:t>
      </w:r>
      <w:r/>
    </w:p>
    <w:p w14:paraId="57A7DD83">
      <w:pPr>
        <w:pBdr/>
        <w:spacing/>
        <w:ind/>
        <w:rPr/>
      </w:pPr>
      <w:r>
        <w:t xml:space="preserve">the abdomen and pelvis includes</w:t>
      </w:r>
      <w:r/>
    </w:p>
    <w:p w14:paraId="337EBA9B">
      <w:pPr>
        <w:pBdr/>
        <w:spacing/>
        <w:ind/>
        <w:rPr/>
      </w:pPr>
      <w:r>
        <w:t xml:space="preserve"> •Delineating the injury mechanism </w:t>
      </w:r>
      <w:r/>
    </w:p>
    <w:p w14:paraId="3F1D67B7">
      <w:pPr>
        <w:pBdr/>
        <w:spacing/>
        <w:ind/>
        <w:rPr/>
      </w:pPr>
      <w:r>
        <w:t xml:space="preserve"> •Reestablishing vital functions and optimizing </w:t>
      </w:r>
      <w:r/>
    </w:p>
    <w:p w14:paraId="7A03F9EC">
      <w:pPr>
        <w:pBdr/>
        <w:spacing/>
        <w:ind/>
        <w:rPr/>
      </w:pPr>
      <w:r>
        <w:t xml:space="preserve">oxygenation and tissue perfusion</w:t>
      </w:r>
      <w:r/>
    </w:p>
    <w:p w14:paraId="6095214B">
      <w:pPr>
        <w:pBdr/>
        <w:spacing/>
        <w:ind/>
        <w:rPr/>
      </w:pPr>
      <w:r>
        <w:t xml:space="preserve"> •Prompt recognition of sources of hemorrhage </w:t>
      </w:r>
      <w:r/>
    </w:p>
    <w:p w14:paraId="48A233A4">
      <w:pPr>
        <w:pBdr/>
        <w:spacing/>
        <w:ind/>
        <w:rPr/>
      </w:pPr>
      <w:r>
        <w:t xml:space="preserve">with efforts at hemorrhage control</w:t>
      </w:r>
      <w:r/>
    </w:p>
    <w:p w14:paraId="47104ADE">
      <w:pPr>
        <w:pBdr/>
        <w:spacing/>
        <w:ind/>
        <w:rPr/>
      </w:pPr>
      <w:r>
        <w:t xml:space="preserve"> •Meticulous initial physical examination, </w:t>
      </w:r>
      <w:r/>
    </w:p>
    <w:p w14:paraId="148C7936">
      <w:pPr>
        <w:pBdr/>
        <w:spacing/>
        <w:ind/>
        <w:rPr/>
      </w:pPr>
      <w:r>
        <w:t xml:space="preserve">repeated at regular intervals</w:t>
      </w:r>
      <w:r/>
    </w:p>
    <w:p w14:paraId="7CF95E5E">
      <w:pPr>
        <w:pBdr/>
        <w:spacing/>
        <w:ind/>
        <w:rPr/>
      </w:pPr>
      <w:r>
        <w:t xml:space="preserve"> •Pelvic stabilization</w:t>
      </w:r>
      <w:r/>
    </w:p>
    <w:p w14:paraId="739CA837">
      <w:pPr>
        <w:pBdr/>
        <w:spacing/>
        <w:ind/>
        <w:rPr/>
      </w:pPr>
      <w:r>
        <w:t xml:space="preserve"> •Laparotomy</w:t>
      </w:r>
      <w:r/>
    </w:p>
    <w:p w14:paraId="08CD220F">
      <w:pPr>
        <w:pBdr/>
        <w:spacing/>
        <w:ind/>
        <w:rPr/>
      </w:pPr>
      <w:r>
        <w:t xml:space="preserve"> •Angiographic embolization and pre-</w:t>
      </w:r>
      <w:r/>
    </w:p>
    <w:p w14:paraId="069B17FB">
      <w:pPr>
        <w:pBdr/>
        <w:spacing/>
        <w:ind/>
        <w:rPr/>
      </w:pPr>
      <w:r>
        <w:t xml:space="preserve">peritoneal packing</w:t>
      </w:r>
      <w:r/>
    </w:p>
    <w:p w14:paraId="116D5C3E">
      <w:pPr>
        <w:pBdr/>
        <w:spacing/>
        <w:ind/>
        <w:rPr/>
      </w:pPr>
      <w:r>
        <w:t xml:space="preserve"> •Selecting special diagnostic maneuvers as </w:t>
      </w:r>
      <w:r/>
    </w:p>
    <w:p w14:paraId="5AAEEB9A">
      <w:pPr>
        <w:pBdr/>
        <w:spacing/>
        <w:ind/>
        <w:rPr/>
      </w:pPr>
      <w:r>
        <w:t xml:space="preserve">needed, performed with a minimal loss of time •Maintaining a high index of suspicion related </w:t>
      </w:r>
      <w:r/>
    </w:p>
    <w:p w14:paraId="1F0B5EA9">
      <w:pPr>
        <w:pBdr/>
        <w:spacing/>
        <w:ind/>
        <w:rPr/>
      </w:pPr>
      <w:r>
        <w:t xml:space="preserve">to occult vascular and retroperitoneal injuries</w:t>
      </w:r>
      <w:r/>
    </w:p>
    <w:p w14:paraId="341BE2E3">
      <w:pPr>
        <w:pBdr/>
        <w:spacing/>
        <w:ind/>
        <w:rPr/>
      </w:pPr>
      <w:r>
        <w:t xml:space="preserve">1. Agolini SF, Shah K, Jaffe J, et al. Arterial </w:t>
      </w:r>
      <w:r/>
    </w:p>
    <w:p w14:paraId="6AA59F83">
      <w:pPr>
        <w:pBdr/>
        <w:spacing/>
        <w:ind/>
        <w:rPr/>
      </w:pPr>
      <w:r>
        <w:t xml:space="preserve">embolization is a rapid and effective technique </w:t>
      </w:r>
      <w:r/>
    </w:p>
    <w:p w14:paraId="364FE3D1">
      <w:pPr>
        <w:pBdr/>
        <w:spacing/>
        <w:ind/>
        <w:rPr/>
      </w:pPr>
      <w:r>
        <w:t xml:space="preserve">for controlling pelvic fracture hemorrhage. J </w:t>
      </w:r>
      <w:r/>
    </w:p>
    <w:p w14:paraId="7AD1E34C">
      <w:pPr>
        <w:pBdr/>
        <w:spacing/>
        <w:ind/>
        <w:rPr/>
      </w:pPr>
      <w:r>
        <w:t xml:space="preserve">Trauma  1997;43(3):395–399.</w:t>
      </w:r>
      <w:r/>
    </w:p>
    <w:p w14:paraId="413BE91B">
      <w:pPr>
        <w:pBdr/>
        <w:spacing/>
        <w:ind/>
        <w:rPr/>
      </w:pPr>
      <w:r>
        <w:t xml:space="preserve">2. Anderson PA, Rivara FP, Maier RV, et al. The </w:t>
      </w:r>
      <w:r/>
    </w:p>
    <w:p w14:paraId="70D5B096">
      <w:pPr>
        <w:pBdr/>
        <w:spacing/>
        <w:ind/>
        <w:rPr/>
      </w:pPr>
      <w:r>
        <w:t xml:space="preserve">epidemiology of seat belt–associated injuries. J </w:t>
      </w:r>
      <w:r/>
    </w:p>
    <w:p w14:paraId="36058E0F">
      <w:pPr>
        <w:pBdr/>
        <w:spacing/>
        <w:ind/>
        <w:rPr/>
      </w:pPr>
      <w:r>
        <w:t xml:space="preserve">Trauma 1991;31:60–67.</w:t>
      </w:r>
      <w:r/>
    </w:p>
    <w:p w14:paraId="7E3F3B71">
      <w:pPr>
        <w:pBdr/>
        <w:spacing/>
        <w:ind/>
        <w:rPr/>
      </w:pPr>
      <w:r>
        <w:t xml:space="preserve">3. Aquilera PA, Choi T, Durham BH. Ultrasound-</w:t>
      </w:r>
      <w:r/>
    </w:p>
    <w:p w14:paraId="3A9380E5">
      <w:pPr>
        <w:pBdr/>
        <w:spacing/>
        <w:ind/>
        <w:rPr/>
      </w:pPr>
      <w:r>
        <w:t xml:space="preserve">aided supra-pubic cystostomy catheter placement </w:t>
      </w:r>
      <w:r/>
    </w:p>
    <w:p w14:paraId="2A746DDD">
      <w:pPr>
        <w:pBdr/>
        <w:spacing/>
        <w:ind/>
        <w:rPr/>
      </w:pPr>
      <w:r>
        <w:t xml:space="preserve">in the emergency department. J Emerg Med  </w:t>
      </w:r>
      <w:r/>
    </w:p>
    <w:p w14:paraId="0C421539">
      <w:pPr>
        <w:pBdr/>
        <w:spacing/>
        <w:ind/>
        <w:rPr/>
      </w:pPr>
      <w:r>
        <w:t xml:space="preserve">2004;26(3):319–321.</w:t>
      </w:r>
      <w:r/>
    </w:p>
    <w:p w14:paraId="30BA122D">
      <w:pPr>
        <w:pBdr/>
        <w:spacing/>
        <w:ind/>
        <w:rPr/>
      </w:pPr>
      <w:r>
        <w:t xml:space="preserve">4. Ball CG, Jafri SM, Kirkpatrick AW, et al. </w:t>
      </w:r>
      <w:r/>
    </w:p>
    <w:p w14:paraId="72A7839C">
      <w:pPr>
        <w:pBdr/>
        <w:spacing/>
        <w:ind/>
        <w:rPr/>
      </w:pPr>
      <w:r>
        <w:t xml:space="preserve">Traumatic urethral injuries: does the digital </w:t>
      </w:r>
      <w:r/>
    </w:p>
    <w:p w14:paraId="50674B24">
      <w:pPr>
        <w:pBdr/>
        <w:spacing/>
        <w:ind/>
        <w:rPr/>
      </w:pPr>
      <w:r>
        <w:t xml:space="preserve">rectal examination really help us? Injury  </w:t>
      </w:r>
      <w:r/>
    </w:p>
    <w:p w14:paraId="5E9862F8">
      <w:pPr>
        <w:pBdr/>
        <w:spacing/>
        <w:ind/>
        <w:rPr/>
      </w:pPr>
      <w:r>
        <w:t xml:space="preserve">2009Sep;40(9):984–986.</w:t>
      </w:r>
      <w:r/>
    </w:p>
    <w:p w14:paraId="2C200F45">
      <w:pPr>
        <w:pBdr/>
        <w:spacing/>
        <w:ind/>
        <w:rPr/>
      </w:pPr>
      <w:r>
        <w:t xml:space="preserve">5. Ballard RB, Rozycki GS, Newman PG, et al. An </w:t>
      </w:r>
      <w:r/>
    </w:p>
    <w:p w14:paraId="40EDFD64">
      <w:pPr>
        <w:pBdr/>
        <w:spacing/>
        <w:ind/>
        <w:rPr/>
      </w:pPr>
      <w:r>
        <w:t xml:space="preserve">algorithm to reduce the incidence of false-</w:t>
      </w:r>
      <w:r/>
    </w:p>
    <w:p w14:paraId="435F265F">
      <w:pPr>
        <w:pBdr/>
        <w:spacing/>
        <w:ind/>
        <w:rPr/>
      </w:pPr>
      <w:r>
        <w:t xml:space="preserve">negative FAST examinations in patients at </w:t>
      </w:r>
      <w:r/>
    </w:p>
    <w:p w14:paraId="1EFB813A">
      <w:pPr>
        <w:pBdr/>
        <w:spacing/>
        <w:ind/>
        <w:rPr/>
      </w:pPr>
      <w:r>
        <w:t xml:space="preserve">high risk for occult injury. J Am Coll Surg </w:t>
      </w:r>
      <w:r/>
    </w:p>
    <w:p w14:paraId="6BB5EC6C">
      <w:pPr>
        <w:pBdr/>
        <w:spacing/>
        <w:ind/>
        <w:rPr/>
      </w:pPr>
      <w:r>
        <w:t xml:space="preserve">1999;189(2):145–150.</w:t>
      </w:r>
      <w:r/>
    </w:p>
    <w:p w14:paraId="269FA6A7">
      <w:pPr>
        <w:pBdr/>
        <w:spacing/>
        <w:ind/>
        <w:rPr/>
      </w:pPr>
      <w:r>
        <w:t xml:space="preserve">6. Boulanger BR, Milzman D, Mitchell K, et al.. Body </w:t>
      </w:r>
      <w:r/>
    </w:p>
    <w:p w14:paraId="269A11D7">
      <w:pPr>
        <w:pBdr/>
        <w:spacing/>
        <w:ind/>
        <w:rPr/>
      </w:pPr>
      <w:r>
        <w:t xml:space="preserve">habitus as a predictor of injury pattern after blunt </w:t>
      </w:r>
      <w:r/>
    </w:p>
    <w:p w14:paraId="21382F42">
      <w:pPr>
        <w:pBdr/>
        <w:spacing/>
        <w:ind/>
        <w:rPr/>
      </w:pPr>
      <w:r>
        <w:t xml:space="preserve">trauma.  J Trauma  1992;33:228–232.</w:t>
      </w:r>
      <w:r/>
    </w:p>
    <w:p w14:paraId="1014062F">
      <w:pPr>
        <w:pBdr/>
        <w:spacing/>
        <w:ind/>
        <w:rPr/>
      </w:pPr>
      <w:r>
        <w:t xml:space="preserve">7. Boyle EM, Maier RV, Salazar JD, et al. Diagnosis of </w:t>
      </w:r>
      <w:r/>
    </w:p>
    <w:p w14:paraId="6469ADAA">
      <w:pPr>
        <w:pBdr/>
        <w:spacing/>
        <w:ind/>
        <w:rPr/>
      </w:pPr>
      <w:r>
        <w:t xml:space="preserve">injuries after stab wounds to the back and flank. </w:t>
      </w:r>
      <w:r/>
    </w:p>
    <w:p w14:paraId="08E38F48">
      <w:pPr>
        <w:pBdr/>
        <w:spacing/>
        <w:ind/>
        <w:rPr/>
      </w:pPr>
      <w:r>
        <w:t xml:space="preserve">J Trauma 1997;42(2):260–265.</w:t>
      </w:r>
      <w:r/>
    </w:p>
    <w:p w14:paraId="3F3FA4E5">
      <w:pPr>
        <w:pBdr/>
        <w:spacing/>
        <w:ind/>
        <w:rPr/>
      </w:pPr>
      <w:r>
        <w:t xml:space="preserve">8. Como JJ, Bokhari F, Chiu WC, et al. Practice </w:t>
      </w:r>
      <w:r/>
    </w:p>
    <w:p w14:paraId="0E28E273">
      <w:pPr>
        <w:pBdr/>
        <w:spacing/>
        <w:ind/>
        <w:rPr/>
      </w:pPr>
      <w:r>
        <w:t xml:space="preserve">management guidelines for selective nonoperative </w:t>
      </w:r>
      <w:r/>
    </w:p>
    <w:p w14:paraId="124E8246">
      <w:pPr>
        <w:pBdr/>
        <w:spacing/>
        <w:ind/>
        <w:rPr/>
      </w:pPr>
      <w:r>
        <w:t xml:space="preserve">management of penetrating abdominal trauma. </w:t>
      </w:r>
      <w:r/>
    </w:p>
    <w:p w14:paraId="5577F892">
      <w:pPr>
        <w:pBdr/>
        <w:spacing/>
        <w:ind/>
        <w:rPr/>
      </w:pPr>
      <w:r>
        <w:t xml:space="preserve">J Trauma 2010Mar;68(3):721–733. </w:t>
      </w:r>
      <w:r/>
    </w:p>
    <w:p w14:paraId="2C85FBD7">
      <w:pPr>
        <w:pBdr/>
        <w:spacing/>
        <w:ind/>
        <w:rPr/>
      </w:pPr>
      <w:r>
        <w:t xml:space="preserve">9. Cothren CC, Osborn PM, Moore EE, et al. </w:t>
      </w:r>
      <w:r/>
    </w:p>
    <w:p w14:paraId="6ECC992E">
      <w:pPr>
        <w:pBdr/>
        <w:spacing/>
        <w:ind/>
        <w:rPr/>
      </w:pPr>
      <w:r>
        <w:t xml:space="preserve">Preperitoneal pelvic packing for hemodyna-  </w:t>
      </w:r>
      <w:r/>
    </w:p>
    <w:p w14:paraId="6CEEAD5D">
      <w:pPr>
        <w:pBdr/>
        <w:spacing/>
        <w:ind/>
        <w:rPr/>
      </w:pPr>
      <w:r>
        <w:t xml:space="preserve">mically unstable pelvic fracture: a paradigm shift.  </w:t>
      </w:r>
      <w:r/>
    </w:p>
    <w:p w14:paraId="5C3FF6BC">
      <w:pPr>
        <w:pBdr/>
        <w:spacing/>
        <w:ind/>
        <w:rPr/>
      </w:pPr>
      <w:r>
        <w:t xml:space="preserve">J Trauma  2007;2(4):834–842.</w:t>
      </w:r>
      <w:r/>
    </w:p>
    <w:p w14:paraId="64183FA9">
      <w:pPr>
        <w:pBdr/>
        <w:spacing/>
        <w:ind/>
        <w:rPr/>
      </w:pPr>
      <w:r>
        <w:t xml:space="preserve">10. Cryer HM, Miller FB, Evers BM, et al. Pelvic fracture </w:t>
      </w:r>
      <w:r/>
    </w:p>
    <w:p w14:paraId="4883AAE1">
      <w:pPr>
        <w:pBdr/>
        <w:spacing/>
        <w:ind/>
        <w:rPr/>
      </w:pPr>
      <w:r>
        <w:t xml:space="preserve">classification: correlation with hemorrhage. J </w:t>
      </w:r>
      <w:r/>
    </w:p>
    <w:p w14:paraId="0ECEF844">
      <w:pPr>
        <w:pBdr/>
        <w:spacing/>
        <w:ind/>
        <w:rPr/>
      </w:pPr>
      <w:r>
        <w:t xml:space="preserve">Trauma  1988;28:973–980.</w:t>
      </w:r>
      <w:r/>
    </w:p>
    <w:p w14:paraId="4991C21F">
      <w:pPr>
        <w:pBdr/>
        <w:spacing/>
        <w:ind/>
        <w:rPr/>
      </w:pPr>
      <w:r>
        <w:t xml:space="preserve">11. Dalal SA, Burgess AR, Siegel JH, et al. Pelvic </w:t>
      </w:r>
      <w:r/>
    </w:p>
    <w:p w14:paraId="28CBD0DF">
      <w:pPr>
        <w:pBdr/>
        <w:spacing/>
        <w:ind/>
        <w:rPr/>
      </w:pPr>
      <w:r>
        <w:t xml:space="preserve">fracture in multiple trauma: classification by </w:t>
      </w:r>
      <w:r/>
    </w:p>
    <w:p w14:paraId="7E44333E">
      <w:pPr>
        <w:pBdr/>
        <w:spacing/>
        <w:ind/>
        <w:rPr/>
      </w:pPr>
      <w:r>
        <w:t xml:space="preserve">mechanism is key to pattern of organ injury, </w:t>
      </w:r>
      <w:r/>
    </w:p>
    <w:p w14:paraId="31FEF8CE">
      <w:pPr>
        <w:pBdr/>
        <w:spacing/>
        <w:ind/>
        <w:rPr/>
      </w:pPr>
      <w:r>
        <w:t xml:space="preserve">resuscitative requirements, and outcome. J </w:t>
      </w:r>
      <w:r/>
    </w:p>
    <w:p w14:paraId="7A56526B">
      <w:pPr>
        <w:pBdr/>
        <w:spacing/>
        <w:ind/>
        <w:rPr/>
      </w:pPr>
      <w:r>
        <w:t xml:space="preserve">Trauma 1989;29:981–1002.</w:t>
      </w:r>
      <w:r/>
    </w:p>
    <w:p w14:paraId="390258E5">
      <w:pPr>
        <w:pBdr/>
        <w:spacing/>
        <w:ind/>
        <w:rPr/>
      </w:pPr>
      <w:r>
        <w:t xml:space="preserve">12. Demetriades D, Rabinowitz B, Sofianos C, et al. </w:t>
      </w:r>
      <w:r/>
    </w:p>
    <w:p w14:paraId="671EC348">
      <w:pPr>
        <w:pBdr/>
        <w:spacing/>
        <w:ind/>
        <w:rPr/>
      </w:pPr>
      <w:r>
        <w:t xml:space="preserve">The management of penetrating injuries of the </w:t>
      </w:r>
      <w:r/>
    </w:p>
    <w:p w14:paraId="18717D8C">
      <w:pPr>
        <w:pBdr/>
        <w:spacing/>
        <w:ind/>
        <w:rPr/>
      </w:pPr>
      <w:r>
        <w:t xml:space="preserve">back: a prospective study of 230 patients.  Ann </w:t>
      </w:r>
      <w:r/>
    </w:p>
    <w:p w14:paraId="1148DADC">
      <w:pPr>
        <w:pBdr/>
        <w:spacing/>
        <w:ind/>
        <w:rPr/>
      </w:pPr>
      <w:r>
        <w:t xml:space="preserve">Surg  1988;207:72–74.</w:t>
      </w:r>
      <w:r/>
    </w:p>
    <w:p w14:paraId="0D87D009">
      <w:pPr>
        <w:pBdr/>
        <w:spacing/>
        <w:ind/>
        <w:rPr/>
      </w:pPr>
      <w:r>
        <w:t xml:space="preserve">13. Dischinger PC, Cushing BM, Kerns TJ. Injury </w:t>
      </w:r>
      <w:r/>
    </w:p>
    <w:p w14:paraId="4EC4FAA4">
      <w:pPr>
        <w:pBdr/>
        <w:spacing/>
        <w:ind/>
        <w:rPr/>
      </w:pPr>
      <w:r>
        <w:t xml:space="preserve">patterns associated with direction of impact:  BIBLIOGRAPHY  99</w:t>
      </w:r>
      <w:r/>
    </w:p>
    <w:p w14:paraId="631C9640">
      <w:pPr>
        <w:pBdr/>
        <w:spacing/>
        <w:ind/>
        <w:rPr/>
      </w:pPr>
      <w:r>
        <w:t xml:space="preserve">bibliograp hy</w:t>
      </w:r>
      <w:r/>
    </w:p>
    <w:p w14:paraId="6EB6C786">
      <w:pPr>
        <w:pBdr/>
        <w:spacing/>
        <w:ind/>
        <w:rPr/>
      </w:pPr>
      <w:r>
        <w:t xml:space="preserve">--- Strona 153 ---</w:t>
      </w:r>
      <w:r/>
    </w:p>
    <w:p w14:paraId="198EE528">
      <w:pPr>
        <w:pBdr/>
        <w:spacing/>
        <w:ind/>
        <w:rPr/>
      </w:pPr>
      <w:r>
        <w:t xml:space="preserve"> 100 CHAPTER 5  ■ Abdominal and Pelvic Trauma</w:t>
      </w:r>
      <w:r/>
    </w:p>
    <w:p w14:paraId="6BB58F39">
      <w:pPr>
        <w:pBdr/>
        <w:spacing/>
        <w:ind/>
        <w:rPr/>
      </w:pPr>
      <w:r>
        <w:t xml:space="preserve">■ BACK TO TABLE OF CONTENTSdrivers admitted to trauma centers. J Trauma </w:t>
      </w:r>
      <w:r/>
    </w:p>
    <w:p w14:paraId="4ED14B79">
      <w:pPr>
        <w:pBdr/>
        <w:spacing/>
        <w:ind/>
        <w:rPr/>
      </w:pPr>
      <w:r>
        <w:t xml:space="preserve">1993;35:454–459.</w:t>
      </w:r>
      <w:r/>
    </w:p>
    <w:p w14:paraId="61650188">
      <w:pPr>
        <w:pBdr/>
        <w:spacing/>
        <w:ind/>
        <w:rPr/>
      </w:pPr>
      <w:r>
        <w:t xml:space="preserve">14. Ditillo M, Pandit V, Rhee P, et al. Morbid obesity </w:t>
      </w:r>
      <w:r/>
    </w:p>
    <w:p w14:paraId="498636CC">
      <w:pPr>
        <w:pBdr/>
        <w:spacing/>
        <w:ind/>
        <w:rPr/>
      </w:pPr>
      <w:r>
        <w:t xml:space="preserve">predisposes trauma patients to worse outcomes: </w:t>
      </w:r>
      <w:r/>
    </w:p>
    <w:p w14:paraId="6A79D085">
      <w:pPr>
        <w:pBdr/>
        <w:spacing/>
        <w:ind/>
        <w:rPr/>
      </w:pPr>
      <w:r>
        <w:t xml:space="preserve">a National Trauma Data Bank analysis. J Trauma </w:t>
      </w:r>
      <w:r/>
    </w:p>
    <w:p w14:paraId="5185F6E4">
      <w:pPr>
        <w:pBdr/>
        <w:spacing/>
        <w:ind/>
        <w:rPr/>
      </w:pPr>
      <w:r>
        <w:t xml:space="preserve">2014Jan;76(1):176–179. </w:t>
      </w:r>
      <w:r/>
    </w:p>
    <w:p w14:paraId="12F51D52">
      <w:pPr>
        <w:pBdr/>
        <w:spacing/>
        <w:ind/>
        <w:rPr/>
      </w:pPr>
      <w:r>
        <w:t xml:space="preserve">15. Esposito TJ, Ingraham A, Luchette FA, et al.  </w:t>
      </w:r>
      <w:r/>
    </w:p>
    <w:p w14:paraId="0C3AC49E">
      <w:pPr>
        <w:pBdr/>
        <w:spacing/>
        <w:ind/>
        <w:rPr/>
      </w:pPr>
      <w:r>
        <w:t xml:space="preserve">Reasons to omit digital rectal exam in trau-  </w:t>
      </w:r>
      <w:r/>
    </w:p>
    <w:p w14:paraId="2DF34C66">
      <w:pPr>
        <w:pBdr/>
        <w:spacing/>
        <w:ind/>
        <w:rPr/>
      </w:pPr>
      <w:r>
        <w:t xml:space="preserve">ma patients: no fingers, no rectum, no useful  </w:t>
      </w:r>
      <w:r/>
    </w:p>
    <w:p w14:paraId="2EF4A81E">
      <w:pPr>
        <w:pBdr/>
        <w:spacing/>
        <w:ind/>
        <w:rPr/>
      </w:pPr>
      <w:r>
        <w:t xml:space="preserve">additional information.  J  T r a u m a  2005Dec;  </w:t>
      </w:r>
      <w:r/>
    </w:p>
    <w:p w14:paraId="10CA2E27">
      <w:pPr>
        <w:pBdr/>
        <w:spacing/>
        <w:ind/>
        <w:rPr/>
      </w:pPr>
      <w:r>
        <w:t xml:space="preserve">59(6):1314–1319.</w:t>
      </w:r>
      <w:r/>
    </w:p>
    <w:p w14:paraId="759D2F97">
      <w:pPr>
        <w:pBdr/>
        <w:spacing/>
        <w:ind/>
        <w:rPr/>
      </w:pPr>
      <w:r>
        <w:t xml:space="preserve">16. Fabian TC, Croce MA. Abdominal trauma, </w:t>
      </w:r>
      <w:r/>
    </w:p>
    <w:p w14:paraId="7A73AA3E">
      <w:pPr>
        <w:pBdr/>
        <w:spacing/>
        <w:ind/>
        <w:rPr/>
      </w:pPr>
      <w:r>
        <w:t xml:space="preserve">including indications for laparotomy. In: </w:t>
      </w:r>
      <w:r/>
    </w:p>
    <w:p w14:paraId="50C888BE">
      <w:pPr>
        <w:pBdr/>
        <w:spacing/>
        <w:ind/>
        <w:rPr/>
      </w:pPr>
      <w:r>
        <w:t xml:space="preserve">Mattox LK, Feliciano DV, Moore EE, eds. Trauma . </w:t>
      </w:r>
      <w:r/>
    </w:p>
    <w:p w14:paraId="136FC773">
      <w:pPr>
        <w:pBdr/>
        <w:spacing/>
        <w:ind/>
        <w:rPr/>
      </w:pPr>
      <w:r>
        <w:t xml:space="preserve">East Norwalk, CT: Appleton &amp; Lange; 2000:  </w:t>
      </w:r>
      <w:r/>
    </w:p>
    <w:p w14:paraId="5EA7223A">
      <w:pPr>
        <w:pBdr/>
        <w:spacing/>
        <w:ind/>
        <w:rPr/>
      </w:pPr>
      <w:r>
        <w:t xml:space="preserve">583–602.</w:t>
      </w:r>
      <w:r/>
    </w:p>
    <w:p w14:paraId="3231BDFF">
      <w:pPr>
        <w:pBdr/>
        <w:spacing/>
        <w:ind/>
        <w:rPr/>
      </w:pPr>
      <w:r>
        <w:t xml:space="preserve">17. Felder S, Margel D, Murrell Z, et al. Usefulness </w:t>
      </w:r>
      <w:r/>
    </w:p>
    <w:p w14:paraId="15AAC4F2">
      <w:pPr>
        <w:pBdr/>
        <w:spacing/>
        <w:ind/>
        <w:rPr/>
      </w:pPr>
      <w:r>
        <w:t xml:space="preserve">of bowel sound auscultation: a prospective </w:t>
      </w:r>
      <w:r/>
    </w:p>
    <w:p w14:paraId="3E581033">
      <w:pPr>
        <w:pBdr/>
        <w:spacing/>
        <w:ind/>
        <w:rPr/>
      </w:pPr>
      <w:r>
        <w:t xml:space="preserve">evaluation. J Surg Educ 2014;71(5):768–773.</w:t>
      </w:r>
      <w:r/>
    </w:p>
    <w:p w14:paraId="150A517D">
      <w:pPr>
        <w:pBdr/>
        <w:spacing/>
        <w:ind/>
        <w:rPr/>
      </w:pPr>
      <w:r>
        <w:t xml:space="preserve">18. Holmes JF, Harris D, Battistella FD. Performance </w:t>
      </w:r>
      <w:r/>
    </w:p>
    <w:p w14:paraId="44618CDE">
      <w:pPr>
        <w:pBdr/>
        <w:spacing/>
        <w:ind/>
        <w:rPr/>
      </w:pPr>
      <w:r>
        <w:t xml:space="preserve">of abdominal ultrasonography in blunt trauma </w:t>
      </w:r>
      <w:r/>
    </w:p>
    <w:p w14:paraId="4EEB053F">
      <w:pPr>
        <w:pBdr/>
        <w:spacing/>
        <w:ind/>
        <w:rPr/>
      </w:pPr>
      <w:r>
        <w:t xml:space="preserve">patients with out-of-hospital or emergency </w:t>
      </w:r>
      <w:r/>
    </w:p>
    <w:p w14:paraId="67F869DA">
      <w:pPr>
        <w:pBdr/>
        <w:spacing/>
        <w:ind/>
        <w:rPr/>
      </w:pPr>
      <w:r>
        <w:t xml:space="preserve">department hypotension. Ann Emerg Med </w:t>
      </w:r>
      <w:r/>
    </w:p>
    <w:p w14:paraId="002A3D52">
      <w:pPr>
        <w:pBdr/>
        <w:spacing/>
        <w:ind/>
        <w:rPr/>
      </w:pPr>
      <w:r>
        <w:t xml:space="preserve">2004;43(3):354–361.</w:t>
      </w:r>
      <w:r/>
    </w:p>
    <w:p w14:paraId="06AA10C2">
      <w:pPr>
        <w:pBdr/>
        <w:spacing/>
        <w:ind/>
        <w:rPr/>
      </w:pPr>
      <w:r>
        <w:t xml:space="preserve">19. Huizinga WK, Baker LW, Mtshali ZW. Selective </w:t>
      </w:r>
      <w:r/>
    </w:p>
    <w:p w14:paraId="0786A202">
      <w:pPr>
        <w:pBdr/>
        <w:spacing/>
        <w:ind/>
        <w:rPr/>
      </w:pPr>
      <w:r>
        <w:t xml:space="preserve">management of abdominal and thoracic </w:t>
      </w:r>
      <w:r/>
    </w:p>
    <w:p w14:paraId="5E2608BE">
      <w:pPr>
        <w:pBdr/>
        <w:spacing/>
        <w:ind/>
        <w:rPr/>
      </w:pPr>
      <w:r>
        <w:t xml:space="preserve">stab wounds with established peritoneal </w:t>
      </w:r>
      <w:r/>
    </w:p>
    <w:p w14:paraId="0CD1E7AA">
      <w:pPr>
        <w:pBdr/>
        <w:spacing/>
        <w:ind/>
        <w:rPr/>
      </w:pPr>
      <w:r>
        <w:t xml:space="preserve">penetration: the eviscerated omentum. Am J </w:t>
      </w:r>
      <w:r/>
    </w:p>
    <w:p w14:paraId="1276FA81">
      <w:pPr>
        <w:pBdr/>
        <w:spacing/>
        <w:ind/>
        <w:rPr/>
      </w:pPr>
      <w:r>
        <w:t xml:space="preserve">Surg  1987;153:564–568.</w:t>
      </w:r>
      <w:r/>
    </w:p>
    <w:p w14:paraId="0C510725">
      <w:pPr>
        <w:pBdr/>
        <w:spacing/>
        <w:ind/>
        <w:rPr/>
      </w:pPr>
      <w:r>
        <w:t xml:space="preserve">20. Johnson MH, Chang A, Brandes SB. The value of </w:t>
      </w:r>
      <w:r/>
    </w:p>
    <w:p w14:paraId="781C96CC">
      <w:pPr>
        <w:pBdr/>
        <w:spacing/>
        <w:ind/>
        <w:rPr/>
      </w:pPr>
      <w:r>
        <w:t xml:space="preserve">digital rectal examination in assessing for pelvic </w:t>
      </w:r>
      <w:r/>
    </w:p>
    <w:p w14:paraId="4D8FB473">
      <w:pPr>
        <w:pBdr/>
        <w:spacing/>
        <w:ind/>
        <w:rPr/>
      </w:pPr>
      <w:r>
        <w:t xml:space="preserve">fracture-associated urethral injury: what defines </w:t>
      </w:r>
      <w:r/>
    </w:p>
    <w:p w14:paraId="0CD62472">
      <w:pPr>
        <w:pBdr/>
        <w:spacing/>
        <w:ind/>
        <w:rPr/>
      </w:pPr>
      <w:r>
        <w:t xml:space="preserve">a high-riding or non-palpable prostate?  J Trauma  </w:t>
      </w:r>
      <w:r/>
    </w:p>
    <w:p w14:paraId="53CE1C25">
      <w:pPr>
        <w:pBdr/>
        <w:spacing/>
        <w:ind/>
        <w:rPr/>
      </w:pPr>
      <w:r>
        <w:t xml:space="preserve">2013Nov;75(5):913–915.</w:t>
      </w:r>
      <w:r/>
    </w:p>
    <w:p w14:paraId="5B739F08">
      <w:pPr>
        <w:pBdr/>
        <w:spacing/>
        <w:ind/>
        <w:rPr/>
      </w:pPr>
      <w:r>
        <w:t xml:space="preserve">21. Knudson MM, McAninch JW, Gomez R. Hematuria </w:t>
      </w:r>
      <w:r/>
    </w:p>
    <w:p w14:paraId="4413C999">
      <w:pPr>
        <w:pBdr/>
        <w:spacing/>
        <w:ind/>
        <w:rPr/>
      </w:pPr>
      <w:r>
        <w:t xml:space="preserve">as a predictor of abdominal injury after blunt </w:t>
      </w:r>
      <w:r/>
    </w:p>
    <w:p w14:paraId="07402A30">
      <w:pPr>
        <w:pBdr/>
        <w:spacing/>
        <w:ind/>
        <w:rPr/>
      </w:pPr>
      <w:r>
        <w:t xml:space="preserve">trauma. Am J Surg 1992;164(5):482–486.</w:t>
      </w:r>
      <w:r/>
    </w:p>
    <w:p w14:paraId="3B433AF0">
      <w:pPr>
        <w:pBdr/>
        <w:spacing/>
        <w:ind/>
        <w:rPr/>
      </w:pPr>
      <w:r>
        <w:t xml:space="preserve">22. Koraitim MM. Pelvic fracture urethral </w:t>
      </w:r>
      <w:r/>
    </w:p>
    <w:p w14:paraId="0378A44B">
      <w:pPr>
        <w:pBdr/>
        <w:spacing/>
        <w:ind/>
        <w:rPr/>
      </w:pPr>
      <w:r>
        <w:t xml:space="preserve">injuries: the unresolved controversy. J Urol </w:t>
      </w:r>
      <w:r/>
    </w:p>
    <w:p w14:paraId="22C9D398">
      <w:pPr>
        <w:pBdr/>
        <w:spacing/>
        <w:ind/>
        <w:rPr/>
      </w:pPr>
      <w:r>
        <w:t xml:space="preserve">1999;161(5):1433–1441.</w:t>
      </w:r>
      <w:r/>
    </w:p>
    <w:p w14:paraId="41E40BC0">
      <w:pPr>
        <w:pBdr/>
        <w:spacing/>
        <w:ind/>
        <w:rPr/>
      </w:pPr>
      <w:r>
        <w:t xml:space="preserve">23. Liu M, Lee C, Veng F. Prospective comparison </w:t>
      </w:r>
      <w:r/>
    </w:p>
    <w:p w14:paraId="724FF022">
      <w:pPr>
        <w:pBdr/>
        <w:spacing/>
        <w:ind/>
        <w:rPr/>
      </w:pPr>
      <w:r>
        <w:t xml:space="preserve">of diagnostic peritoneal lavage, computed </w:t>
      </w:r>
      <w:r/>
    </w:p>
    <w:p w14:paraId="5E30E3DB">
      <w:pPr>
        <w:pBdr/>
        <w:spacing/>
        <w:ind/>
        <w:rPr/>
      </w:pPr>
      <w:r>
        <w:t xml:space="preserve">tomographic scanning, and ultrasonography </w:t>
      </w:r>
      <w:r/>
    </w:p>
    <w:p w14:paraId="50EEF5F9">
      <w:pPr>
        <w:pBdr/>
        <w:spacing/>
        <w:ind/>
        <w:rPr/>
      </w:pPr>
      <w:r>
        <w:t xml:space="preserve">for the diagnosis of blunt abdominal trauma.  J </w:t>
      </w:r>
      <w:r/>
    </w:p>
    <w:p w14:paraId="2161A05F">
      <w:pPr>
        <w:pBdr/>
        <w:spacing/>
        <w:ind/>
        <w:rPr/>
      </w:pPr>
      <w:r>
        <w:t xml:space="preserve">Trauma  1993;35:267–270.</w:t>
      </w:r>
      <w:r/>
    </w:p>
    <w:p w14:paraId="61AB0A20">
      <w:pPr>
        <w:pBdr/>
        <w:spacing/>
        <w:ind/>
        <w:rPr/>
      </w:pPr>
      <w:r>
        <w:t xml:space="preserve">24. Liu T, Chen JJ, Bai XJ, et al. The effect of obesity </w:t>
      </w:r>
      <w:r/>
    </w:p>
    <w:p w14:paraId="030E3D87">
      <w:pPr>
        <w:pBdr/>
        <w:spacing/>
        <w:ind/>
        <w:rPr/>
      </w:pPr>
      <w:r>
        <w:t xml:space="preserve">on outcomes in trauma patients: a meta-analysis. </w:t>
      </w:r>
      <w:r/>
    </w:p>
    <w:p w14:paraId="06026CC9">
      <w:pPr>
        <w:pBdr/>
        <w:spacing/>
        <w:ind/>
        <w:rPr/>
      </w:pPr>
      <w:r>
        <w:t xml:space="preserve">Injury  2013 Sep;44(9):1145–1152. </w:t>
      </w:r>
      <w:r/>
    </w:p>
    <w:p w14:paraId="5C5831B2">
      <w:pPr>
        <w:pBdr/>
        <w:spacing/>
        <w:ind/>
        <w:rPr/>
      </w:pPr>
      <w:r>
        <w:t xml:space="preserve">25. McCarthy MC, Lowdermilk GA, Canal DF, et </w:t>
      </w:r>
      <w:r/>
    </w:p>
    <w:p w14:paraId="6F05E66A">
      <w:pPr>
        <w:pBdr/>
        <w:spacing/>
        <w:ind/>
        <w:rPr/>
      </w:pPr>
      <w:r>
        <w:t xml:space="preserve">al. Prediction of injury caused by penetrating </w:t>
      </w:r>
      <w:r/>
    </w:p>
    <w:p w14:paraId="6D00D5BC">
      <w:pPr>
        <w:pBdr/>
        <w:spacing/>
        <w:ind/>
        <w:rPr/>
      </w:pPr>
      <w:r>
        <w:t xml:space="preserve">wounds to the abdomen, flank, and back. Arch </w:t>
      </w:r>
      <w:r/>
    </w:p>
    <w:p w14:paraId="28D59E55">
      <w:pPr>
        <w:pBdr/>
        <w:spacing/>
        <w:ind/>
        <w:rPr/>
      </w:pPr>
      <w:r>
        <w:t xml:space="preserve">Surg  1991;26:962–966.</w:t>
      </w:r>
      <w:r/>
    </w:p>
    <w:p w14:paraId="36F8AFE6">
      <w:pPr>
        <w:pBdr/>
        <w:spacing/>
        <w:ind/>
        <w:rPr/>
      </w:pPr>
      <w:r>
        <w:t xml:space="preserve">26. Mendez C, Gubler KD, Maier RV. Diagnostic </w:t>
      </w:r>
      <w:r/>
    </w:p>
    <w:p w14:paraId="058E6B37">
      <w:pPr>
        <w:pBdr/>
        <w:spacing/>
        <w:ind/>
        <w:rPr/>
      </w:pPr>
      <w:r>
        <w:t xml:space="preserve">accuracy of peritoneal lavage in patients with </w:t>
      </w:r>
      <w:r/>
    </w:p>
    <w:p w14:paraId="7BB79191">
      <w:pPr>
        <w:pBdr/>
        <w:spacing/>
        <w:ind/>
        <w:rPr/>
      </w:pPr>
      <w:r>
        <w:t xml:space="preserve">pelvic fractures. Arch Surg  1994;129(5):477–481.27. Meyer DM, Thal ER, Weigelt JA, et al. The </w:t>
      </w:r>
      <w:r/>
    </w:p>
    <w:p w14:paraId="0AB347E9">
      <w:pPr>
        <w:pBdr/>
        <w:spacing/>
        <w:ind/>
        <w:rPr/>
      </w:pPr>
      <w:r>
        <w:t xml:space="preserve">role of abdominal CT in the evaluation of </w:t>
      </w:r>
      <w:r/>
    </w:p>
    <w:p w14:paraId="3193F681">
      <w:pPr>
        <w:pBdr/>
        <w:spacing/>
        <w:ind/>
        <w:rPr/>
      </w:pPr>
      <w:r>
        <w:t xml:space="preserve">stab wounds to the back. J Trauma 1989;29:  </w:t>
      </w:r>
      <w:r/>
    </w:p>
    <w:p w14:paraId="325EB512">
      <w:pPr>
        <w:pBdr/>
        <w:spacing/>
        <w:ind/>
        <w:rPr/>
      </w:pPr>
      <w:r>
        <w:t xml:space="preserve">1226–1230.</w:t>
      </w:r>
      <w:r/>
    </w:p>
    <w:p w14:paraId="095B4315">
      <w:pPr>
        <w:pBdr/>
        <w:spacing/>
        <w:ind/>
        <w:rPr/>
      </w:pPr>
      <w:r>
        <w:t xml:space="preserve">28. Miller KS, McAnnich JW. Radiographic assess-  </w:t>
      </w:r>
      <w:r/>
    </w:p>
    <w:p w14:paraId="76847A9B">
      <w:pPr>
        <w:pBdr/>
        <w:spacing/>
        <w:ind/>
        <w:rPr/>
      </w:pPr>
      <w:r>
        <w:t xml:space="preserve">ment of renal trauma: our 15-year experience. J </w:t>
      </w:r>
      <w:r/>
    </w:p>
    <w:p w14:paraId="5587CE54">
      <w:pPr>
        <w:pBdr/>
        <w:spacing/>
        <w:ind/>
        <w:rPr/>
      </w:pPr>
      <w:r>
        <w:t xml:space="preserve">Urol 1995;154(2 Pt 1):352–355.</w:t>
      </w:r>
      <w:r/>
    </w:p>
    <w:p w14:paraId="1191DB65">
      <w:pPr>
        <w:pBdr/>
        <w:spacing/>
        <w:ind/>
        <w:rPr/>
      </w:pPr>
      <w:r>
        <w:t xml:space="preserve">29. O’Malley E, Boyle E, O’Callaghan A, et al. Role </w:t>
      </w:r>
      <w:r/>
    </w:p>
    <w:p w14:paraId="2B2F7DDE">
      <w:pPr>
        <w:pBdr/>
        <w:spacing/>
        <w:ind/>
        <w:rPr/>
      </w:pPr>
      <w:r>
        <w:t xml:space="preserve">of laparoscopy in penetrating abdominal </w:t>
      </w:r>
      <w:r/>
    </w:p>
    <w:p w14:paraId="376D531B">
      <w:pPr>
        <w:pBdr/>
        <w:spacing/>
        <w:ind/>
        <w:rPr/>
      </w:pPr>
      <w:r>
        <w:t xml:space="preserve">trauma: a systematic review. World J Surg 2013 </w:t>
      </w:r>
      <w:r/>
    </w:p>
    <w:p w14:paraId="60465AF8">
      <w:pPr>
        <w:pBdr/>
        <w:spacing/>
        <w:ind/>
        <w:rPr/>
      </w:pPr>
      <w:r>
        <w:t xml:space="preserve">Jan;37(1):113–122.</w:t>
      </w:r>
      <w:r/>
    </w:p>
    <w:p w14:paraId="7C642056">
      <w:pPr>
        <w:pBdr/>
        <w:spacing/>
        <w:ind/>
        <w:rPr/>
      </w:pPr>
      <w:r>
        <w:t xml:space="preserve">30. Osborn PM, Smith WR, Moore EE, et al. </w:t>
      </w:r>
      <w:r/>
    </w:p>
    <w:p w14:paraId="4F65A8A6">
      <w:pPr>
        <w:pBdr/>
        <w:spacing/>
        <w:ind/>
        <w:rPr/>
      </w:pPr>
      <w:r>
        <w:t xml:space="preserve">Direct retroperitoneal pelvic packing versus </w:t>
      </w:r>
      <w:r/>
    </w:p>
    <w:p w14:paraId="77A22A89">
      <w:pPr>
        <w:pBdr/>
        <w:spacing/>
        <w:ind/>
        <w:rPr/>
      </w:pPr>
      <w:r>
        <w:t xml:space="preserve">pelvic angiography: a comparison of two </w:t>
      </w:r>
      <w:r/>
    </w:p>
    <w:p w14:paraId="7767689F">
      <w:pPr>
        <w:pBdr/>
        <w:spacing/>
        <w:ind/>
        <w:rPr/>
      </w:pPr>
      <w:r>
        <w:t xml:space="preserve">management protocols for haemodynamically </w:t>
      </w:r>
      <w:r/>
    </w:p>
    <w:p w14:paraId="04263009">
      <w:pPr>
        <w:pBdr/>
        <w:spacing/>
        <w:ind/>
        <w:rPr/>
      </w:pPr>
      <w:r>
        <w:t xml:space="preserve">unstable pelvic fractures.. Injury  2009Jan;40(1):  </w:t>
      </w:r>
      <w:r/>
    </w:p>
    <w:p w14:paraId="5888E657">
      <w:pPr>
        <w:pBdr/>
        <w:spacing/>
        <w:ind/>
        <w:rPr/>
      </w:pPr>
      <w:r>
        <w:t xml:space="preserve">54–60.</w:t>
      </w:r>
      <w:r/>
    </w:p>
    <w:p w14:paraId="5333561F">
      <w:pPr>
        <w:pBdr/>
        <w:spacing/>
        <w:ind/>
        <w:rPr/>
      </w:pPr>
      <w:r>
        <w:t xml:space="preserve">31. Osborne Z, Rowitz B. Moore H, et al. Obesity in </w:t>
      </w:r>
      <w:r/>
    </w:p>
    <w:p w14:paraId="29031E45">
      <w:pPr>
        <w:pBdr/>
        <w:spacing/>
        <w:ind/>
        <w:rPr/>
      </w:pPr>
      <w:r>
        <w:t xml:space="preserve">trauma: outcomes and disposition trends. Am J </w:t>
      </w:r>
      <w:r/>
    </w:p>
    <w:p w14:paraId="5E0F8948">
      <w:pPr>
        <w:pBdr/>
        <w:spacing/>
        <w:ind/>
        <w:rPr/>
      </w:pPr>
      <w:r>
        <w:t xml:space="preserve">Surg  2014 207(3):387–392; discussion 391–392.</w:t>
      </w:r>
      <w:r/>
    </w:p>
    <w:p w14:paraId="44C4A567">
      <w:pPr>
        <w:pBdr/>
        <w:spacing/>
        <w:ind/>
        <w:rPr/>
      </w:pPr>
      <w:r>
        <w:t xml:space="preserve">32. Phillips T, Sclafani SJA, Goldstein A, et al. Use </w:t>
      </w:r>
      <w:r/>
    </w:p>
    <w:p w14:paraId="6558DEFF">
      <w:pPr>
        <w:pBdr/>
        <w:spacing/>
        <w:ind/>
        <w:rPr/>
      </w:pPr>
      <w:r>
        <w:t xml:space="preserve">of the contrast-enhanced CT enema in the </w:t>
      </w:r>
      <w:r/>
    </w:p>
    <w:p w14:paraId="388AD532">
      <w:pPr>
        <w:pBdr/>
        <w:spacing/>
        <w:ind/>
        <w:rPr/>
      </w:pPr>
      <w:r>
        <w:t xml:space="preserve">management of penetrating trauma to the flank </w:t>
      </w:r>
      <w:r/>
    </w:p>
    <w:p w14:paraId="2071B4FB">
      <w:pPr>
        <w:pBdr/>
        <w:spacing/>
        <w:ind/>
        <w:rPr/>
      </w:pPr>
      <w:r>
        <w:t xml:space="preserve">and back. J Trauma  1986;26:593–601.</w:t>
      </w:r>
      <w:r/>
    </w:p>
    <w:p w14:paraId="4770DBBF">
      <w:pPr>
        <w:pBdr/>
        <w:spacing/>
        <w:ind/>
        <w:rPr/>
      </w:pPr>
      <w:r>
        <w:t xml:space="preserve">33. Poblemann T, Gasslen A, Hufner T, et al. </w:t>
      </w:r>
      <w:r/>
    </w:p>
    <w:p w14:paraId="6F641D10">
      <w:pPr>
        <w:pBdr/>
        <w:spacing/>
        <w:ind/>
        <w:rPr/>
      </w:pPr>
      <w:r>
        <w:t xml:space="preserve">Extraperitoneal packing at laparotomy. Presented </w:t>
      </w:r>
      <w:r/>
    </w:p>
    <w:p w14:paraId="1C97C969">
      <w:pPr>
        <w:pBdr/>
        <w:spacing/>
        <w:ind/>
        <w:rPr/>
      </w:pPr>
      <w:r>
        <w:t xml:space="preserve">at OTA-AAST Annual meeting Oct 12–14, 2000, </w:t>
      </w:r>
      <w:r/>
    </w:p>
    <w:p w14:paraId="5C5D2F5F">
      <w:pPr>
        <w:pBdr/>
        <w:spacing/>
        <w:ind/>
        <w:rPr/>
      </w:pPr>
      <w:r>
        <w:t xml:space="preserve">San Antonio, Texas.</w:t>
      </w:r>
      <w:r/>
    </w:p>
    <w:p w14:paraId="01556383">
      <w:pPr>
        <w:pBdr/>
        <w:spacing/>
        <w:ind/>
        <w:rPr/>
      </w:pPr>
      <w:r>
        <w:t xml:space="preserve">34. Reid AB, Letts RM, Black GB. Pediatric chance </w:t>
      </w:r>
      <w:r/>
    </w:p>
    <w:p w14:paraId="5256FF1E">
      <w:pPr>
        <w:pBdr/>
        <w:spacing/>
        <w:ind/>
        <w:rPr/>
      </w:pPr>
      <w:r>
        <w:t xml:space="preserve">fractures: association with intraabdominal in-  </w:t>
      </w:r>
      <w:r/>
    </w:p>
    <w:p w14:paraId="6FF21079">
      <w:pPr>
        <w:pBdr/>
        <w:spacing/>
        <w:ind/>
        <w:rPr/>
      </w:pPr>
      <w:r>
        <w:t xml:space="preserve">juries and seat belt use. J Trauma 1990;30:384–391.</w:t>
      </w:r>
      <w:r/>
    </w:p>
    <w:p w14:paraId="2DD92020">
      <w:pPr>
        <w:pBdr/>
        <w:spacing/>
        <w:ind/>
        <w:rPr/>
      </w:pPr>
      <w:r>
        <w:t xml:space="preserve">35. Robin AP, Andrews JR, Lange DA, et al. Selective </w:t>
      </w:r>
      <w:r/>
    </w:p>
    <w:p w14:paraId="60905045">
      <w:pPr>
        <w:pBdr/>
        <w:spacing/>
        <w:ind/>
        <w:rPr/>
      </w:pPr>
      <w:r>
        <w:t xml:space="preserve">management of anterior abdominal stab wounds. </w:t>
      </w:r>
      <w:r/>
    </w:p>
    <w:p w14:paraId="438CFA1D">
      <w:pPr>
        <w:pBdr/>
        <w:spacing/>
        <w:ind/>
        <w:rPr/>
      </w:pPr>
      <w:r>
        <w:t xml:space="preserve">J Trauma 1989;29:1684–1689.</w:t>
      </w:r>
      <w:r/>
    </w:p>
    <w:p w14:paraId="4A89B8D3">
      <w:pPr>
        <w:pBdr/>
        <w:spacing/>
        <w:ind/>
        <w:rPr/>
      </w:pPr>
      <w:r>
        <w:t xml:space="preserve">36. Routt ML Jr, Simonian PT, Swiontkowski MF. </w:t>
      </w:r>
      <w:r/>
    </w:p>
    <w:p w14:paraId="1794093D">
      <w:pPr>
        <w:pBdr/>
        <w:spacing/>
        <w:ind/>
        <w:rPr/>
      </w:pPr>
      <w:r>
        <w:t xml:space="preserve">Stabilization of pelvic ring disruptions. Orthop </w:t>
      </w:r>
      <w:r/>
    </w:p>
    <w:p w14:paraId="777C0354">
      <w:pPr>
        <w:pBdr/>
        <w:spacing/>
        <w:ind/>
        <w:rPr/>
      </w:pPr>
      <w:r>
        <w:t xml:space="preserve">Clin North Am 1997;28(3):369–388.</w:t>
      </w:r>
      <w:r/>
    </w:p>
    <w:p w14:paraId="6CE0A918">
      <w:pPr>
        <w:pBdr/>
        <w:spacing/>
        <w:ind/>
        <w:rPr/>
      </w:pPr>
      <w:r>
        <w:t xml:space="preserve">37. Rozycki GS, Ballard RB, Feliciano DV, et al. </w:t>
      </w:r>
      <w:r/>
    </w:p>
    <w:p w14:paraId="7517DBDD">
      <w:pPr>
        <w:pBdr/>
        <w:spacing/>
        <w:ind/>
        <w:rPr/>
      </w:pPr>
      <w:r>
        <w:t xml:space="preserve">Surgeon-performed ultrasound for the assessment </w:t>
      </w:r>
      <w:r/>
    </w:p>
    <w:p w14:paraId="70236AD3">
      <w:pPr>
        <w:pBdr/>
        <w:spacing/>
        <w:ind/>
        <w:rPr/>
      </w:pPr>
      <w:r>
        <w:t xml:space="preserve">of truncal injuries: lessons learned from 1540 </w:t>
      </w:r>
      <w:r/>
    </w:p>
    <w:p w14:paraId="2BFF5C5D">
      <w:pPr>
        <w:pBdr/>
        <w:spacing/>
        <w:ind/>
        <w:rPr/>
      </w:pPr>
      <w:r>
        <w:t xml:space="preserve">patients. Ann Surg  1998;228(4):557–565.</w:t>
      </w:r>
      <w:r/>
    </w:p>
    <w:p w14:paraId="6457D17F">
      <w:pPr>
        <w:pBdr/>
        <w:spacing/>
        <w:ind/>
        <w:rPr/>
      </w:pPr>
      <w:r>
        <w:t xml:space="preserve">38. Rozycki GS. Abdominal ultrasonography in </w:t>
      </w:r>
      <w:r/>
    </w:p>
    <w:p w14:paraId="27F18ED0">
      <w:pPr>
        <w:pBdr/>
        <w:spacing/>
        <w:ind/>
        <w:rPr/>
      </w:pPr>
      <w:r>
        <w:t xml:space="preserve">trauma. Surg Clin North Am 1995;75:175–191.</w:t>
      </w:r>
      <w:r/>
    </w:p>
    <w:p w14:paraId="2D9AFCDC">
      <w:pPr>
        <w:pBdr/>
        <w:spacing/>
        <w:ind/>
        <w:rPr/>
      </w:pPr>
      <w:r>
        <w:t xml:space="preserve">39. Shackford SR, Rogers FB, Osler TM, et al. Fo-  </w:t>
      </w:r>
      <w:r/>
    </w:p>
    <w:p w14:paraId="575C02BA">
      <w:pPr>
        <w:pBdr/>
        <w:spacing/>
        <w:ind/>
        <w:rPr/>
      </w:pPr>
      <w:r>
        <w:t xml:space="preserve">cused abdominal sonography for trauma: the </w:t>
      </w:r>
      <w:r/>
    </w:p>
    <w:p w14:paraId="5DAFB04E">
      <w:pPr>
        <w:pBdr/>
        <w:spacing/>
        <w:ind/>
        <w:rPr/>
      </w:pPr>
      <w:r>
        <w:t xml:space="preserve">learning curve of nonradiologist clinicians in </w:t>
      </w:r>
      <w:r/>
    </w:p>
    <w:p w14:paraId="6998A1C6">
      <w:pPr>
        <w:pBdr/>
        <w:spacing/>
        <w:ind/>
        <w:rPr/>
      </w:pPr>
      <w:r>
        <w:t xml:space="preserve">detecting hemoperitoneum.  J Trauma  1999;46(4):  </w:t>
      </w:r>
      <w:r/>
    </w:p>
    <w:p w14:paraId="450B90E2">
      <w:pPr>
        <w:pBdr/>
        <w:spacing/>
        <w:ind/>
        <w:rPr/>
      </w:pPr>
      <w:r>
        <w:t xml:space="preserve">553–562.</w:t>
      </w:r>
      <w:r/>
    </w:p>
    <w:p w14:paraId="2A30E4DE">
      <w:pPr>
        <w:pBdr/>
        <w:spacing/>
        <w:ind/>
        <w:rPr/>
      </w:pPr>
      <w:r>
        <w:t xml:space="preserve">40. Shlamovitz GZ, Mower WR, Bergman J, et al. How </w:t>
      </w:r>
      <w:r/>
    </w:p>
    <w:p w14:paraId="3C95F24E">
      <w:pPr>
        <w:pBdr/>
        <w:spacing/>
        <w:ind/>
        <w:rPr/>
      </w:pPr>
      <w:r>
        <w:t xml:space="preserve">(un)useful is the pelvic ring stability examination </w:t>
      </w:r>
      <w:r/>
    </w:p>
    <w:p w14:paraId="53BC248A">
      <w:pPr>
        <w:pBdr/>
        <w:spacing/>
        <w:ind/>
        <w:rPr/>
      </w:pPr>
      <w:r>
        <w:t xml:space="preserve">in diagnosing mechanically unstable pelvic </w:t>
      </w:r>
      <w:r/>
    </w:p>
    <w:p w14:paraId="34271DB6">
      <w:pPr>
        <w:pBdr/>
        <w:spacing/>
        <w:ind/>
        <w:rPr/>
      </w:pPr>
      <w:r>
        <w:t xml:space="preserve">fractures in blunt trauma patients? J Trauma </w:t>
      </w:r>
      <w:r/>
    </w:p>
    <w:p w14:paraId="18245BFF">
      <w:pPr>
        <w:pBdr/>
        <w:spacing/>
        <w:ind/>
        <w:rPr/>
      </w:pPr>
      <w:r>
        <w:t xml:space="preserve">2009;66(3):815–820.</w:t>
      </w:r>
      <w:r/>
    </w:p>
    <w:p w14:paraId="00116558">
      <w:pPr>
        <w:pBdr/>
        <w:spacing/>
        <w:ind/>
        <w:rPr/>
      </w:pPr>
      <w:r>
        <w:t xml:space="preserve">41. Sosa JL, Baker M, Puente I, et al. Negative </w:t>
      </w:r>
      <w:r/>
    </w:p>
    <w:p w14:paraId="3130D552">
      <w:pPr>
        <w:pBdr/>
        <w:spacing/>
        <w:ind/>
        <w:rPr/>
      </w:pPr>
      <w:r>
        <w:t xml:space="preserve">laparotomy in abdominal gunshot wounds: </w:t>
      </w:r>
      <w:r/>
    </w:p>
    <w:p w14:paraId="11268D40">
      <w:pPr>
        <w:pBdr/>
        <w:spacing/>
        <w:ind/>
        <w:rPr/>
      </w:pPr>
      <w:r>
        <w:t xml:space="preserve">--- Strona 154 ---</w:t>
      </w:r>
      <w:r/>
    </w:p>
    <w:p w14:paraId="5F0D5CFE">
      <w:pPr>
        <w:pBdr/>
        <w:spacing/>
        <w:ind/>
        <w:rPr/>
      </w:pPr>
      <w:r>
        <w:t xml:space="preserve">■ BACK TO TABLE OF CONTENTSpotential impact of laparoscopy.  J Trauma  1995 </w:t>
      </w:r>
      <w:r/>
    </w:p>
    <w:p w14:paraId="41244B1E">
      <w:pPr>
        <w:pBdr/>
        <w:spacing/>
        <w:ind/>
        <w:rPr/>
      </w:pPr>
      <w:r>
        <w:t xml:space="preserve">Feb;38(2):194–197.</w:t>
      </w:r>
      <w:r/>
    </w:p>
    <w:p w14:paraId="748801D5">
      <w:pPr>
        <w:pBdr/>
        <w:spacing/>
        <w:ind/>
        <w:rPr/>
      </w:pPr>
      <w:r>
        <w:t xml:space="preserve">42. Takishima T, Sugimota K, Hirata M, et al. Serum </w:t>
      </w:r>
      <w:r/>
    </w:p>
    <w:p w14:paraId="7BE2749C">
      <w:pPr>
        <w:pBdr/>
        <w:spacing/>
        <w:ind/>
        <w:rPr/>
      </w:pPr>
      <w:r>
        <w:t xml:space="preserve">amylase level on admission in the diagnosis of </w:t>
      </w:r>
      <w:r/>
    </w:p>
    <w:p w14:paraId="22EC395B">
      <w:pPr>
        <w:pBdr/>
        <w:spacing/>
        <w:ind/>
        <w:rPr/>
      </w:pPr>
      <w:r>
        <w:t xml:space="preserve">blunt injury to the pancreas: its significance </w:t>
      </w:r>
      <w:r/>
    </w:p>
    <w:p w14:paraId="6D239368">
      <w:pPr>
        <w:pBdr/>
        <w:spacing/>
        <w:ind/>
        <w:rPr/>
      </w:pPr>
      <w:r>
        <w:t xml:space="preserve">and limitations.  A n n  S u r g  1 9 9 7 ; 2 2 6 ( 1 ) :  </w:t>
      </w:r>
      <w:r/>
    </w:p>
    <w:p w14:paraId="3D3175E5">
      <w:pPr>
        <w:pBdr/>
        <w:spacing/>
        <w:ind/>
        <w:rPr/>
      </w:pPr>
      <w:r>
        <w:t xml:space="preserve">70–76.</w:t>
      </w:r>
      <w:r/>
    </w:p>
    <w:p w14:paraId="2F1848FE">
      <w:pPr>
        <w:pBdr/>
        <w:spacing/>
        <w:ind/>
        <w:rPr/>
      </w:pPr>
      <w:r>
        <w:t xml:space="preserve">43. Udobi KF, Rodriguez A, Chiu WC, Scalea TM. Role </w:t>
      </w:r>
      <w:r/>
    </w:p>
    <w:p w14:paraId="26D18269">
      <w:pPr>
        <w:pBdr/>
        <w:spacing/>
        <w:ind/>
        <w:rPr/>
      </w:pPr>
      <w:r>
        <w:t xml:space="preserve">of ultrasonography in penetrating abdominal </w:t>
      </w:r>
      <w:r/>
    </w:p>
    <w:p w14:paraId="48845082">
      <w:pPr>
        <w:pBdr/>
        <w:spacing/>
        <w:ind/>
        <w:rPr/>
      </w:pPr>
      <w:r>
        <w:t xml:space="preserve">trauma: a prospective clinical study.  J Trauma </w:t>
      </w:r>
      <w:r/>
    </w:p>
    <w:p w14:paraId="3221B3B8">
      <w:pPr>
        <w:pBdr/>
        <w:spacing/>
        <w:ind/>
        <w:rPr/>
      </w:pPr>
      <w:r>
        <w:t xml:space="preserve">2001;50(3):475–479.44. Ultrasound in the evaluation and management </w:t>
      </w:r>
      <w:r/>
    </w:p>
    <w:p w14:paraId="2C1431AD">
      <w:pPr>
        <w:pBdr/>
        <w:spacing/>
        <w:ind/>
        <w:rPr/>
      </w:pPr>
      <w:r>
        <w:t xml:space="preserve">of blunt abdominal trauma. Ann Emerg Med </w:t>
      </w:r>
      <w:r/>
    </w:p>
    <w:p w14:paraId="4ADB33A9">
      <w:pPr>
        <w:pBdr/>
        <w:spacing/>
        <w:ind/>
        <w:rPr/>
      </w:pPr>
      <w:r>
        <w:t xml:space="preserve">1997;29(3):357–366. </w:t>
      </w:r>
      <w:r/>
    </w:p>
    <w:p w14:paraId="74F15A24">
      <w:pPr>
        <w:pBdr/>
        <w:spacing/>
        <w:ind/>
        <w:rPr/>
      </w:pPr>
      <w:r>
        <w:t xml:space="preserve">45. Velmahos GC, Demetriades D, Cornwell EE 3rd. </w:t>
      </w:r>
      <w:r/>
    </w:p>
    <w:p w14:paraId="1655A950">
      <w:pPr>
        <w:pBdr/>
        <w:spacing/>
        <w:ind/>
        <w:rPr/>
      </w:pPr>
      <w:r>
        <w:t xml:space="preserve">Transpelvic gunshot wounds: routine laparotomy </w:t>
      </w:r>
      <w:r/>
    </w:p>
    <w:p w14:paraId="5CBA437C">
      <w:pPr>
        <w:pBdr/>
        <w:spacing/>
        <w:ind/>
        <w:rPr/>
      </w:pPr>
      <w:r>
        <w:t xml:space="preserve">or selective management? World J Surg  1998Oct; </w:t>
      </w:r>
      <w:r/>
    </w:p>
    <w:p w14:paraId="0B410A83">
      <w:pPr>
        <w:pBdr/>
        <w:spacing/>
        <w:ind/>
        <w:rPr/>
      </w:pPr>
      <w:r>
        <w:t xml:space="preserve">22(10):1034–1038.</w:t>
      </w:r>
      <w:r/>
    </w:p>
    <w:p w14:paraId="33EB0FC8">
      <w:pPr>
        <w:pBdr/>
        <w:spacing/>
        <w:ind/>
        <w:rPr/>
      </w:pPr>
      <w:r>
        <w:t xml:space="preserve">46. Zantut LF, Ivatury RR, Smith RS, et al. Diagnostic </w:t>
      </w:r>
      <w:r/>
    </w:p>
    <w:p w14:paraId="0BA55466">
      <w:pPr>
        <w:pBdr/>
        <w:spacing/>
        <w:ind/>
        <w:rPr/>
      </w:pPr>
      <w:r>
        <w:t xml:space="preserve">and therapeutic laparoscopy for penetrating </w:t>
      </w:r>
      <w:r/>
    </w:p>
    <w:p w14:paraId="1F07E74E">
      <w:pPr>
        <w:pBdr/>
        <w:spacing/>
        <w:ind/>
        <w:rPr/>
      </w:pPr>
      <w:r>
        <w:t xml:space="preserve">abdominal trauma: a multicenter experience.  J </w:t>
      </w:r>
      <w:r/>
    </w:p>
    <w:p w14:paraId="51B9378A">
      <w:pPr>
        <w:pBdr/>
        <w:spacing/>
        <w:ind/>
        <w:rPr/>
      </w:pPr>
      <w:r>
        <w:t xml:space="preserve">Trauma 1997;42(5):825–829.  BIBLIOGRAPHY  101</w:t>
      </w:r>
      <w:r/>
    </w:p>
    <w:p w14:paraId="0F5F9C83">
      <w:pPr>
        <w:pBdr/>
        <w:spacing/>
        <w:ind/>
        <w:rPr/>
      </w:pPr>
      <w:r>
        <w:t xml:space="preserve">--- Strona 155 ---</w:t>
      </w:r>
      <w:r/>
    </w:p>
    <w:p w14:paraId="7A42CC49">
      <w:pPr>
        <w:pBdr/>
        <w:spacing/>
        <w:ind/>
        <w:rPr/>
      </w:pPr>
      <w:r>
        <w:t xml:space="preserve">HEAD TRAUMA6</w:t>
      </w:r>
      <w:r/>
    </w:p>
    <w:p w14:paraId="57088644">
      <w:pPr>
        <w:pBdr/>
        <w:spacing/>
        <w:ind/>
        <w:rPr/>
      </w:pPr>
      <w:r>
        <w:t xml:space="preserve">The primary goal of treatment for patients with suspected traumatic brain injury is to prevent </w:t>
      </w:r>
      <w:r/>
    </w:p>
    <w:p w14:paraId="317F8738">
      <w:pPr>
        <w:pBdr/>
        <w:spacing/>
        <w:ind/>
        <w:rPr/>
      </w:pPr>
      <w:r>
        <w:t xml:space="preserve">secondary brain injury.  </w:t>
      </w:r>
      <w:r/>
    </w:p>
    <w:p w14:paraId="1945AFFE">
      <w:pPr>
        <w:pBdr/>
        <w:spacing/>
        <w:ind/>
        <w:rPr/>
      </w:pPr>
      <w:r>
        <w:t xml:space="preserve">--- Strona 156 ---</w:t>
      </w:r>
      <w:r/>
    </w:p>
    <w:p w14:paraId="1D5E786A">
      <w:pPr>
        <w:pBdr/>
        <w:spacing/>
        <w:ind/>
        <w:rPr/>
      </w:pPr>
      <w:r>
        <w:t xml:space="preserve">■ BACK TO TABLE OF CONTENTS</w:t>
      </w:r>
      <w:r/>
    </w:p>
    <w:p w14:paraId="0A842C1D">
      <w:pPr>
        <w:pBdr/>
        <w:spacing/>
        <w:ind/>
        <w:rPr/>
      </w:pPr>
      <w:r>
        <w:t xml:space="preserve">chapter  6 outline</w:t>
      </w:r>
      <w:r/>
    </w:p>
    <w:p w14:paraId="0F538931">
      <w:pPr>
        <w:pBdr/>
        <w:spacing/>
        <w:ind/>
        <w:rPr/>
      </w:pPr>
      <w:r>
        <w:t xml:space="preserve">objectives </w:t>
      </w:r>
      <w:r/>
    </w:p>
    <w:p w14:paraId="749840E2">
      <w:pPr>
        <w:pBdr/>
        <w:spacing/>
        <w:ind/>
        <w:rPr/>
      </w:pPr>
      <w:r>
        <w:t xml:space="preserve">introductio n </w:t>
      </w:r>
      <w:r/>
    </w:p>
    <w:p w14:paraId="49B98764">
      <w:pPr>
        <w:pBdr/>
        <w:spacing/>
        <w:ind/>
        <w:rPr/>
      </w:pPr>
      <w:r>
        <w:t xml:space="preserve">anatomy review </w:t>
      </w:r>
      <w:r/>
    </w:p>
    <w:p w14:paraId="72AA7C9F">
      <w:pPr>
        <w:pBdr/>
        <w:spacing/>
        <w:ind/>
        <w:rPr/>
      </w:pPr>
      <w:r>
        <w:t xml:space="preserve">• Scalp  </w:t>
      </w:r>
      <w:r/>
    </w:p>
    <w:p w14:paraId="7ADA6483">
      <w:pPr>
        <w:pBdr/>
        <w:spacing/>
        <w:ind/>
        <w:rPr/>
      </w:pPr>
      <w:r>
        <w:t xml:space="preserve">• Skull</w:t>
      </w:r>
      <w:r/>
    </w:p>
    <w:p w14:paraId="21A5F953">
      <w:pPr>
        <w:pBdr/>
        <w:spacing/>
        <w:ind/>
        <w:rPr/>
      </w:pPr>
      <w:r>
        <w:t xml:space="preserve">• Meninges </w:t>
      </w:r>
      <w:r/>
    </w:p>
    <w:p w14:paraId="5AF4B903">
      <w:pPr>
        <w:pBdr/>
        <w:spacing/>
        <w:ind/>
        <w:rPr/>
      </w:pPr>
      <w:r>
        <w:t xml:space="preserve">• Brain </w:t>
      </w:r>
      <w:r/>
    </w:p>
    <w:p w14:paraId="596B3D44">
      <w:pPr>
        <w:pBdr/>
        <w:spacing/>
        <w:ind/>
        <w:rPr/>
      </w:pPr>
      <w:r>
        <w:t xml:space="preserve">• Ventricular System</w:t>
      </w:r>
      <w:r/>
    </w:p>
    <w:p w14:paraId="30DD0C66">
      <w:pPr>
        <w:pBdr/>
        <w:spacing/>
        <w:ind/>
        <w:rPr/>
      </w:pPr>
      <w:r>
        <w:t xml:space="preserve">• Intracranial Compartments </w:t>
      </w:r>
      <w:r/>
    </w:p>
    <w:p w14:paraId="44E3D05A">
      <w:pPr>
        <w:pBdr/>
        <w:spacing/>
        <w:ind/>
        <w:rPr/>
      </w:pPr>
      <w:r>
        <w:t xml:space="preserve">physiology review </w:t>
      </w:r>
      <w:r/>
    </w:p>
    <w:p w14:paraId="0F840CF7">
      <w:pPr>
        <w:pBdr/>
        <w:spacing/>
        <w:ind/>
        <w:rPr/>
      </w:pPr>
      <w:r>
        <w:t xml:space="preserve">• Intracranial Pressure</w:t>
      </w:r>
      <w:r/>
    </w:p>
    <w:p w14:paraId="07B0C099">
      <w:pPr>
        <w:pBdr/>
        <w:spacing/>
        <w:ind/>
        <w:rPr/>
      </w:pPr>
      <w:r>
        <w:t xml:space="preserve">• Monro–Kellie Doctrine</w:t>
      </w:r>
      <w:r/>
    </w:p>
    <w:p w14:paraId="31CCDE73">
      <w:pPr>
        <w:pBdr/>
        <w:spacing/>
        <w:ind/>
        <w:rPr/>
      </w:pPr>
      <w:r>
        <w:t xml:space="preserve">• Cerebral Blood Flow </w:t>
      </w:r>
      <w:r/>
    </w:p>
    <w:p w14:paraId="79C3479F">
      <w:pPr>
        <w:pBdr/>
        <w:spacing/>
        <w:ind/>
        <w:rPr/>
      </w:pPr>
      <w:r>
        <w:t xml:space="preserve">classific ations of head injuries </w:t>
      </w:r>
      <w:r/>
    </w:p>
    <w:p w14:paraId="5B937427">
      <w:pPr>
        <w:pBdr/>
        <w:spacing/>
        <w:ind/>
        <w:rPr/>
      </w:pPr>
      <w:r>
        <w:t xml:space="preserve">• Severity of Injury</w:t>
      </w:r>
      <w:r/>
    </w:p>
    <w:p w14:paraId="3F8DEE3B">
      <w:pPr>
        <w:pBdr/>
        <w:spacing/>
        <w:ind/>
        <w:rPr/>
      </w:pPr>
      <w:r>
        <w:t xml:space="preserve">• Morphology</w:t>
      </w:r>
      <w:r/>
    </w:p>
    <w:p w14:paraId="3C8857B1">
      <w:pPr>
        <w:pBdr/>
        <w:spacing/>
        <w:ind/>
        <w:rPr/>
      </w:pPr>
      <w:r>
        <w:t xml:space="preserve">evidence-based treatment guideli nes </w:t>
      </w:r>
      <w:r/>
    </w:p>
    <w:p w14:paraId="0EA5801B">
      <w:pPr>
        <w:pBdr/>
        <w:spacing/>
        <w:ind/>
        <w:rPr/>
      </w:pPr>
      <w:r>
        <w:t xml:space="preserve">• Management of Mild Brain Injury (GCS Score 13–15) </w:t>
      </w:r>
      <w:r/>
    </w:p>
    <w:p w14:paraId="50E656C5">
      <w:pPr>
        <w:pBdr/>
        <w:spacing/>
        <w:ind/>
        <w:rPr/>
      </w:pPr>
      <w:r>
        <w:t xml:space="preserve">• Management of Moderate Brain Injury (GCS Score 9–12) </w:t>
      </w:r>
      <w:r/>
    </w:p>
    <w:p w14:paraId="1699E991">
      <w:pPr>
        <w:pBdr/>
        <w:spacing/>
        <w:ind/>
        <w:rPr/>
      </w:pPr>
      <w:r>
        <w:t xml:space="preserve">• Management of Severe Brain Injury (GCS Score 3–8)</w:t>
      </w:r>
      <w:r/>
    </w:p>
    <w:p w14:paraId="3531BAE6">
      <w:pPr>
        <w:pBdr/>
        <w:spacing/>
        <w:ind/>
        <w:rPr/>
      </w:pPr>
      <w:r>
        <w:t xml:space="preserve">primary survey and resuscit ation</w:t>
      </w:r>
      <w:r/>
    </w:p>
    <w:p w14:paraId="6B732091">
      <w:pPr>
        <w:pBdr/>
        <w:spacing/>
        <w:ind/>
        <w:rPr/>
      </w:pPr>
      <w:r>
        <w:t xml:space="preserve">• Airway and Breathing </w:t>
      </w:r>
      <w:r/>
    </w:p>
    <w:p w14:paraId="3B1106CA">
      <w:pPr>
        <w:pBdr/>
        <w:spacing/>
        <w:ind/>
        <w:rPr/>
      </w:pPr>
      <w:r>
        <w:t xml:space="preserve">• Circulation</w:t>
      </w:r>
      <w:r/>
    </w:p>
    <w:p w14:paraId="4C156E38">
      <w:pPr>
        <w:pBdr/>
        <w:spacing/>
        <w:ind/>
        <w:rPr/>
      </w:pPr>
      <w:r>
        <w:t xml:space="preserve">• Neurological Examination </w:t>
      </w:r>
      <w:r/>
    </w:p>
    <w:p w14:paraId="24887DA7">
      <w:pPr>
        <w:pBdr/>
        <w:spacing/>
        <w:ind/>
        <w:rPr/>
      </w:pPr>
      <w:r>
        <w:t xml:space="preserve">• Anesthetic, Analgesics, and Sedativessecondary survey </w:t>
      </w:r>
      <w:r/>
    </w:p>
    <w:p w14:paraId="0A0018C5">
      <w:pPr>
        <w:pBdr/>
        <w:spacing/>
        <w:ind/>
        <w:rPr/>
      </w:pPr>
      <w:r>
        <w:t xml:space="preserve">diagnostic procedu res </w:t>
      </w:r>
      <w:r/>
    </w:p>
    <w:p w14:paraId="4B60A9CB">
      <w:pPr>
        <w:pBdr/>
        <w:spacing/>
        <w:ind/>
        <w:rPr/>
      </w:pPr>
      <w:r>
        <w:t xml:space="preserve">medical therapies fo r brain injury </w:t>
      </w:r>
      <w:r/>
    </w:p>
    <w:p w14:paraId="6D9D0B59">
      <w:pPr>
        <w:pBdr/>
        <w:spacing/>
        <w:ind/>
        <w:rPr/>
      </w:pPr>
      <w:r>
        <w:t xml:space="preserve">• Intravenous Fluids</w:t>
      </w:r>
      <w:r/>
    </w:p>
    <w:p w14:paraId="16B43B4F">
      <w:pPr>
        <w:pBdr/>
        <w:spacing/>
        <w:ind/>
        <w:rPr/>
      </w:pPr>
      <w:r>
        <w:t xml:space="preserve">• Correction of Anticoagulation</w:t>
      </w:r>
      <w:r/>
    </w:p>
    <w:p w14:paraId="0AC75DB4">
      <w:pPr>
        <w:pBdr/>
        <w:spacing/>
        <w:ind/>
        <w:rPr/>
      </w:pPr>
      <w:r>
        <w:t xml:space="preserve">• Hyperventilation </w:t>
      </w:r>
      <w:r/>
    </w:p>
    <w:p w14:paraId="2D397162">
      <w:pPr>
        <w:pBdr/>
        <w:spacing/>
        <w:ind/>
        <w:rPr/>
      </w:pPr>
      <w:r>
        <w:t xml:space="preserve">• Mannitol</w:t>
      </w:r>
      <w:r/>
    </w:p>
    <w:p w14:paraId="45B1BBC4">
      <w:pPr>
        <w:pBdr/>
        <w:spacing/>
        <w:ind/>
        <w:rPr/>
      </w:pPr>
      <w:r>
        <w:t xml:space="preserve">• Hypertonic Saline</w:t>
      </w:r>
      <w:r/>
    </w:p>
    <w:p w14:paraId="7C78E029">
      <w:pPr>
        <w:pBdr/>
        <w:spacing/>
        <w:ind/>
        <w:rPr/>
      </w:pPr>
      <w:r>
        <w:t xml:space="preserve">• Barbiturates </w:t>
      </w:r>
      <w:r/>
    </w:p>
    <w:p w14:paraId="72058497">
      <w:pPr>
        <w:pBdr/>
        <w:spacing/>
        <w:ind/>
        <w:rPr/>
      </w:pPr>
      <w:r>
        <w:t xml:space="preserve">• Anticonvulsants </w:t>
      </w:r>
      <w:r/>
    </w:p>
    <w:p w14:paraId="29C1214F">
      <w:pPr>
        <w:pBdr/>
        <w:spacing/>
        <w:ind/>
        <w:rPr/>
      </w:pPr>
      <w:r>
        <w:t xml:space="preserve">surgical mana geme nt </w:t>
      </w:r>
      <w:r/>
    </w:p>
    <w:p w14:paraId="70D6A156">
      <w:pPr>
        <w:pBdr/>
        <w:spacing/>
        <w:ind/>
        <w:rPr/>
      </w:pPr>
      <w:r>
        <w:t xml:space="preserve">• Scalp Wounds </w:t>
      </w:r>
      <w:r/>
    </w:p>
    <w:p w14:paraId="162D709E">
      <w:pPr>
        <w:pBdr/>
        <w:spacing/>
        <w:ind/>
        <w:rPr/>
      </w:pPr>
      <w:r>
        <w:t xml:space="preserve">• Depressed Skull Fractures </w:t>
      </w:r>
      <w:r/>
    </w:p>
    <w:p w14:paraId="096955DF">
      <w:pPr>
        <w:pBdr/>
        <w:spacing/>
        <w:ind/>
        <w:rPr/>
      </w:pPr>
      <w:r>
        <w:t xml:space="preserve">• Intracranial Mass Lesions </w:t>
      </w:r>
      <w:r/>
    </w:p>
    <w:p w14:paraId="3A37DB4A">
      <w:pPr>
        <w:pBdr/>
        <w:spacing/>
        <w:ind/>
        <w:rPr/>
      </w:pPr>
      <w:r>
        <w:t xml:space="preserve">• Penetrating Brain Injuries </w:t>
      </w:r>
      <w:r/>
    </w:p>
    <w:p w14:paraId="6B05E7B0">
      <w:pPr>
        <w:pBdr/>
        <w:spacing/>
        <w:ind/>
        <w:rPr/>
      </w:pPr>
      <w:r>
        <w:t xml:space="preserve">prognosis </w:t>
      </w:r>
      <w:r/>
    </w:p>
    <w:p w14:paraId="2219F7E6">
      <w:pPr>
        <w:pBdr/>
        <w:spacing/>
        <w:ind/>
        <w:rPr/>
      </w:pPr>
      <w:r>
        <w:t xml:space="preserve">brain death </w:t>
      </w:r>
      <w:r/>
    </w:p>
    <w:p w14:paraId="494C6500">
      <w:pPr>
        <w:pBdr/>
        <w:spacing/>
        <w:ind/>
        <w:rPr/>
      </w:pPr>
      <w:r>
        <w:t xml:space="preserve">teamwo rk</w:t>
      </w:r>
      <w:r/>
    </w:p>
    <w:p w14:paraId="69060E04">
      <w:pPr>
        <w:pBdr/>
        <w:spacing/>
        <w:ind/>
        <w:rPr/>
      </w:pPr>
      <w:r>
        <w:t xml:space="preserve">chapter summ ary </w:t>
      </w:r>
      <w:r/>
    </w:p>
    <w:p w14:paraId="73D4C4A7">
      <w:pPr>
        <w:pBdr/>
        <w:spacing/>
        <w:ind/>
        <w:rPr/>
      </w:pPr>
      <w:r>
        <w:t xml:space="preserve">bibliog raphy </w:t>
      </w:r>
      <w:r/>
    </w:p>
    <w:p w14:paraId="1970F407">
      <w:pPr>
        <w:pBdr/>
        <w:spacing/>
        <w:ind/>
        <w:rPr/>
      </w:pPr>
      <w:r>
        <w:t xml:space="preserve"> </w:t>
      </w:r>
      <w:r/>
    </w:p>
    <w:p w14:paraId="76AF2A38">
      <w:pPr>
        <w:pBdr/>
        <w:spacing/>
        <w:ind/>
        <w:rPr/>
      </w:pPr>
      <w:r>
        <w:t xml:space="preserve">After reading this chapter and comprehending the knowledge </w:t>
      </w:r>
      <w:r/>
    </w:p>
    <w:p w14:paraId="01D42BDC">
      <w:pPr>
        <w:pBdr/>
        <w:spacing/>
        <w:ind/>
        <w:rPr/>
      </w:pPr>
      <w:r>
        <w:t xml:space="preserve">components of the ATLS provider course, you will be able to:</w:t>
      </w:r>
      <w:r/>
    </w:p>
    <w:p w14:paraId="21F4C4AD">
      <w:pPr>
        <w:pBdr/>
        <w:spacing/>
        <w:ind/>
        <w:rPr/>
      </w:pPr>
      <w:r>
        <w:t xml:space="preserve">1. Describe basic intracranial anatomy and the </w:t>
      </w:r>
      <w:r/>
    </w:p>
    <w:p w14:paraId="09CF8953">
      <w:pPr>
        <w:pBdr/>
        <w:spacing/>
        <w:ind/>
        <w:rPr/>
      </w:pPr>
      <w:r>
        <w:t xml:space="preserve">physiological principles of intracranial pressure, the </w:t>
      </w:r>
      <w:r/>
    </w:p>
    <w:p w14:paraId="1D48986A">
      <w:pPr>
        <w:pBdr/>
        <w:spacing/>
        <w:ind/>
        <w:rPr/>
      </w:pPr>
      <w:r>
        <w:t xml:space="preserve">Monro–Kellie Doctrine, and cerebral blood flow.</w:t>
      </w:r>
      <w:r/>
    </w:p>
    <w:p w14:paraId="4C8068B0">
      <w:pPr>
        <w:pBdr/>
        <w:spacing/>
        <w:ind/>
        <w:rPr/>
      </w:pPr>
      <w:r>
        <w:t xml:space="preserve">2. Describe the primary survey and resuscitation of </w:t>
      </w:r>
      <w:r/>
    </w:p>
    <w:p w14:paraId="5BBD6414">
      <w:pPr>
        <w:pBdr/>
        <w:spacing/>
        <w:ind/>
        <w:rPr/>
      </w:pPr>
      <w:r>
        <w:t xml:space="preserve">patients with head and brain injuries.3. Describe the components of a focused neurological </w:t>
      </w:r>
      <w:r/>
    </w:p>
    <w:p w14:paraId="2F5E6F70">
      <w:pPr>
        <w:pBdr/>
        <w:spacing/>
        <w:ind/>
        <w:rPr/>
      </w:pPr>
      <w:r>
        <w:t xml:space="preserve">examination.</w:t>
      </w:r>
      <w:r/>
    </w:p>
    <w:p w14:paraId="62092F2D">
      <w:pPr>
        <w:pBdr/>
        <w:spacing/>
        <w:ind/>
        <w:rPr/>
      </w:pPr>
      <w:r>
        <w:t xml:space="preserve">4. Explain the role of adequate resuscitation in limiting </w:t>
      </w:r>
      <w:r/>
    </w:p>
    <w:p w14:paraId="2F0F06C4">
      <w:pPr>
        <w:pBdr/>
        <w:spacing/>
        <w:ind/>
        <w:rPr/>
      </w:pPr>
      <w:r>
        <w:t xml:space="preserve">secondary brain injury.</w:t>
      </w:r>
      <w:r/>
    </w:p>
    <w:p w14:paraId="291C01C8">
      <w:pPr>
        <w:pBdr/>
        <w:spacing/>
        <w:ind/>
        <w:rPr/>
      </w:pPr>
      <w:r>
        <w:t xml:space="preserve">5. Identify the considerations for patient transfer , </w:t>
      </w:r>
      <w:r/>
    </w:p>
    <w:p w14:paraId="248A2145">
      <w:pPr>
        <w:pBdr/>
        <w:spacing/>
        <w:ind/>
        <w:rPr/>
      </w:pPr>
      <w:r>
        <w:t xml:space="preserve">admission, consultation, and discharge of patients with </w:t>
      </w:r>
      <w:r/>
    </w:p>
    <w:p w14:paraId="39505269">
      <w:pPr>
        <w:pBdr/>
        <w:spacing/>
        <w:ind/>
        <w:rPr/>
      </w:pPr>
      <w:r>
        <w:t xml:space="preserve">head injuries. OBJECTIVES</w:t>
      </w:r>
      <w:r/>
    </w:p>
    <w:p w14:paraId="1456D513">
      <w:pPr>
        <w:pBdr/>
        <w:spacing/>
        <w:ind/>
        <w:rPr/>
      </w:pPr>
      <w:r>
        <w:t xml:space="preserve">103 ■ BACK TO TABLE OF CONTENTS</w:t>
      </w:r>
      <w:r/>
    </w:p>
    <w:p w14:paraId="767628B6">
      <w:pPr>
        <w:pBdr/>
        <w:spacing/>
        <w:ind/>
        <w:rPr/>
      </w:pPr>
      <w:r>
        <w:t xml:space="preserve">--- Strona 157 ---</w:t>
      </w:r>
      <w:r/>
    </w:p>
    <w:p w14:paraId="7642B228">
      <w:pPr>
        <w:pBdr/>
        <w:spacing/>
        <w:ind/>
        <w:rPr/>
      </w:pPr>
      <w:r>
        <w:t xml:space="preserve"> 104 CHAPTER 6  ■ Head Trauma</w:t>
      </w:r>
      <w:r/>
    </w:p>
    <w:p w14:paraId="343E6D68">
      <w:pPr>
        <w:pBdr/>
        <w:spacing/>
        <w:ind/>
        <w:rPr/>
      </w:pPr>
      <w:r>
        <w:t xml:space="preserve">■ BACK TO TABLE OF CONTENTSHead injuries are among the most common </w:t>
      </w:r>
      <w:r/>
    </w:p>
    <w:p w14:paraId="759C2E6F">
      <w:pPr>
        <w:pBdr/>
        <w:spacing/>
        <w:ind/>
        <w:rPr/>
      </w:pPr>
      <w:r>
        <w:t xml:space="preserve">types of trauma encountered in emergency </w:t>
      </w:r>
      <w:r/>
    </w:p>
    <w:p w14:paraId="440FFB0B">
      <w:pPr>
        <w:pBdr/>
        <w:spacing/>
        <w:ind/>
        <w:rPr/>
      </w:pPr>
      <w:r>
        <w:t xml:space="preserve">departments (EDs). Many patients with severe </w:t>
      </w:r>
      <w:r/>
    </w:p>
    <w:p w14:paraId="2EB11D3E">
      <w:pPr>
        <w:pBdr/>
        <w:spacing/>
        <w:ind/>
        <w:rPr/>
      </w:pPr>
      <w:r>
        <w:t xml:space="preserve">brain injuries die before reaching a hospital; in fact, </w:t>
      </w:r>
      <w:r/>
    </w:p>
    <w:p w14:paraId="03A828D2">
      <w:pPr>
        <w:pBdr/>
        <w:spacing/>
        <w:ind/>
        <w:rPr/>
      </w:pPr>
      <w:r>
        <w:t xml:space="preserve">nearly 90% of prehospital trauma-related deaths </w:t>
      </w:r>
      <w:r/>
    </w:p>
    <w:p w14:paraId="0EB9D547">
      <w:pPr>
        <w:pBdr/>
        <w:spacing/>
        <w:ind/>
        <w:rPr/>
      </w:pPr>
      <w:r>
        <w:t xml:space="preserve">involve brain injury. Approximately 75% of patients </w:t>
      </w:r>
      <w:r/>
    </w:p>
    <w:p w14:paraId="4BD44B8D">
      <w:pPr>
        <w:pBdr/>
        <w:spacing/>
        <w:ind/>
        <w:rPr/>
      </w:pPr>
      <w:r>
        <w:t xml:space="preserve">with brain injuries who receive medical attention can </w:t>
      </w:r>
      <w:r/>
    </w:p>
    <w:p w14:paraId="5891A03B">
      <w:pPr>
        <w:pBdr/>
        <w:spacing/>
        <w:ind/>
        <w:rPr/>
      </w:pPr>
      <w:r>
        <w:t xml:space="preserve">be categorized as having mild injuries, 15% as moderate, </w:t>
      </w:r>
      <w:r/>
    </w:p>
    <w:p w14:paraId="263BF26A">
      <w:pPr>
        <w:pBdr/>
        <w:spacing/>
        <w:ind/>
        <w:rPr/>
      </w:pPr>
      <w:r>
        <w:t xml:space="preserve">and 10% as severe. Most recent United States data </w:t>
      </w:r>
      <w:r/>
    </w:p>
    <w:p w14:paraId="73E65C1A">
      <w:pPr>
        <w:pBdr/>
        <w:spacing/>
        <w:ind/>
        <w:rPr/>
      </w:pPr>
      <w:r>
        <w:t xml:space="preserve">estimate 1,700,000 traumatic brain injuries (TBIs) </w:t>
      </w:r>
      <w:r/>
    </w:p>
    <w:p w14:paraId="250406E1">
      <w:pPr>
        <w:pBdr/>
        <w:spacing/>
        <w:ind/>
        <w:rPr/>
      </w:pPr>
      <w:r>
        <w:t xml:space="preserve">occur annually, including 275,000 hospitalizations </w:t>
      </w:r>
      <w:r/>
    </w:p>
    <w:p w14:paraId="2962AAFF">
      <w:pPr>
        <w:pBdr/>
        <w:spacing/>
        <w:ind/>
        <w:rPr/>
      </w:pPr>
      <w:r>
        <w:t xml:space="preserve">and 52,000 deaths.</w:t>
      </w:r>
      <w:r/>
    </w:p>
    <w:p w14:paraId="4C67AF80">
      <w:pPr>
        <w:pBdr/>
        <w:spacing/>
        <w:ind/>
        <w:rPr/>
      </w:pPr>
      <w:r>
        <w:t xml:space="preserve">TBI survivors are often left with neuropsychological </w:t>
      </w:r>
      <w:r/>
    </w:p>
    <w:p w14:paraId="4786A745">
      <w:pPr>
        <w:pBdr/>
        <w:spacing/>
        <w:ind/>
        <w:rPr/>
      </w:pPr>
      <w:r>
        <w:t xml:space="preserve">impairments that result in disabilities affecting work </w:t>
      </w:r>
      <w:r/>
    </w:p>
    <w:p w14:paraId="73CDCDF0">
      <w:pPr>
        <w:pBdr/>
        <w:spacing/>
        <w:ind/>
        <w:rPr/>
      </w:pPr>
      <w:r>
        <w:t xml:space="preserve">and social activity. Every year, an estimated 80,000 to </w:t>
      </w:r>
      <w:r/>
    </w:p>
    <w:p w14:paraId="04387A60">
      <w:pPr>
        <w:pBdr/>
        <w:spacing/>
        <w:ind/>
        <w:rPr/>
      </w:pPr>
      <w:r>
        <w:t xml:space="preserve">90,000 people in the United States experience long-term </w:t>
      </w:r>
      <w:r/>
    </w:p>
    <w:p w14:paraId="12C19BCA">
      <w:pPr>
        <w:pBdr/>
        <w:spacing/>
        <w:ind/>
        <w:rPr/>
      </w:pPr>
      <w:r>
        <w:t xml:space="preserve">disability from brain injury. In one average European </w:t>
      </w:r>
      <w:r/>
    </w:p>
    <w:p w14:paraId="28BA707C">
      <w:pPr>
        <w:pBdr/>
        <w:spacing/>
        <w:ind/>
        <w:rPr/>
      </w:pPr>
      <w:r>
        <w:t xml:space="preserve">country (Denmark), approximately 300 individuals </w:t>
      </w:r>
      <w:r/>
    </w:p>
    <w:p w14:paraId="59CD9DC7">
      <w:pPr>
        <w:pBdr/>
        <w:spacing/>
        <w:ind/>
        <w:rPr/>
      </w:pPr>
      <w:r>
        <w:t xml:space="preserve">per million inhabitants suffer moderate to severe head </w:t>
      </w:r>
      <w:r/>
    </w:p>
    <w:p w14:paraId="086492F2">
      <w:pPr>
        <w:pBdr/>
        <w:spacing/>
        <w:ind/>
        <w:rPr/>
      </w:pPr>
      <w:r>
        <w:t xml:space="preserve">injuries annually, and more than one-third of these </w:t>
      </w:r>
      <w:r/>
    </w:p>
    <w:p w14:paraId="2269A9E7">
      <w:pPr>
        <w:pBdr/>
        <w:spacing/>
        <w:ind/>
        <w:rPr/>
      </w:pPr>
      <w:r>
        <w:t xml:space="preserve">individuals require brain injury rehabilitation. Given </w:t>
      </w:r>
      <w:r/>
    </w:p>
    <w:p w14:paraId="28E41405">
      <w:pPr>
        <w:pBdr/>
        <w:spacing/>
        <w:ind/>
        <w:rPr/>
      </w:pPr>
      <w:r>
        <w:t xml:space="preserve">these statistics, it is clear that even a small reduction </w:t>
      </w:r>
      <w:r/>
    </w:p>
    <w:p w14:paraId="42422D91">
      <w:pPr>
        <w:pBdr/>
        <w:spacing/>
        <w:ind/>
        <w:rPr/>
      </w:pPr>
      <w:r>
        <w:t xml:space="preserve">in the mortality and morbidity resulting from brain </w:t>
      </w:r>
      <w:r/>
    </w:p>
    <w:p w14:paraId="279D539A">
      <w:pPr>
        <w:pBdr/>
        <w:spacing/>
        <w:ind/>
        <w:rPr/>
      </w:pPr>
      <w:r>
        <w:t xml:space="preserve">injury can have a major impact on public health.</w:t>
      </w:r>
      <w:r/>
    </w:p>
    <w:p w14:paraId="36F897A6">
      <w:pPr>
        <w:pBdr/>
        <w:spacing/>
        <w:ind/>
        <w:rPr/>
      </w:pPr>
      <w:r>
        <w:t xml:space="preserve">The primary goal of treatment for patients with </w:t>
      </w:r>
      <w:r/>
    </w:p>
    <w:p w14:paraId="51AB7281">
      <w:pPr>
        <w:pBdr/>
        <w:spacing/>
        <w:ind/>
        <w:rPr/>
      </w:pPr>
      <w:r>
        <w:t xml:space="preserve">suspected TBI is to prevent secondary brain injury.  The </w:t>
      </w:r>
      <w:r/>
    </w:p>
    <w:p w14:paraId="6C873317">
      <w:pPr>
        <w:pBdr/>
        <w:spacing/>
        <w:ind/>
        <w:rPr/>
      </w:pPr>
      <w:r>
        <w:t xml:space="preserve">most important ways to limit secondary brain damage </w:t>
      </w:r>
      <w:r/>
    </w:p>
    <w:p w14:paraId="31142C18">
      <w:pPr>
        <w:pBdr/>
        <w:spacing/>
        <w:ind/>
        <w:rPr/>
      </w:pPr>
      <w:r>
        <w:t xml:space="preserve">and thereby improve a patient’s outcome are to ensure </w:t>
      </w:r>
      <w:r/>
    </w:p>
    <w:p w14:paraId="7AC6104E">
      <w:pPr>
        <w:pBdr/>
        <w:spacing/>
        <w:ind/>
        <w:rPr/>
      </w:pPr>
      <w:r>
        <w:t xml:space="preserve">adequate oxygenation and maintain blood pressure </w:t>
      </w:r>
      <w:r/>
    </w:p>
    <w:p w14:paraId="7495297E">
      <w:pPr>
        <w:pBdr/>
        <w:spacing/>
        <w:ind/>
        <w:rPr/>
      </w:pPr>
      <w:r>
        <w:t xml:space="preserve">at a level that is sufficient to perfuse the brain. After </w:t>
      </w:r>
      <w:r/>
    </w:p>
    <w:p w14:paraId="318A0B7F">
      <w:pPr>
        <w:pBdr/>
        <w:spacing/>
        <w:ind/>
        <w:rPr/>
      </w:pPr>
      <w:r>
        <w:t xml:space="preserve">managing the ABCDEs, patients who are determined </w:t>
      </w:r>
      <w:r/>
    </w:p>
    <w:p w14:paraId="01777463">
      <w:pPr>
        <w:pBdr/>
        <w:spacing/>
        <w:ind/>
        <w:rPr/>
      </w:pPr>
      <w:r>
        <w:t xml:space="preserve">by clinical examination to have head trauma and </w:t>
      </w:r>
      <w:r/>
    </w:p>
    <w:p w14:paraId="1DE5C8AD">
      <w:pPr>
        <w:pBdr/>
        <w:spacing/>
        <w:ind/>
        <w:rPr/>
      </w:pPr>
      <w:r>
        <w:t xml:space="preserve">require care at a trauma center should be transferred </w:t>
      </w:r>
      <w:r/>
    </w:p>
    <w:p w14:paraId="780EC3C9">
      <w:pPr>
        <w:pBdr/>
        <w:spacing/>
        <w:ind/>
        <w:rPr/>
      </w:pPr>
      <w:r>
        <w:t xml:space="preserve">without delay. If neurosurgical capabilities exist, it </w:t>
      </w:r>
      <w:r/>
    </w:p>
    <w:p w14:paraId="7A16993F">
      <w:pPr>
        <w:pBdr/>
        <w:spacing/>
        <w:ind/>
        <w:rPr/>
      </w:pPr>
      <w:r>
        <w:t xml:space="preserve">is critical to identify any mass lesion that requires </w:t>
      </w:r>
      <w:r/>
    </w:p>
    <w:p w14:paraId="06442008">
      <w:pPr>
        <w:pBdr/>
        <w:spacing/>
        <w:ind/>
        <w:rPr/>
      </w:pPr>
      <w:r>
        <w:t xml:space="preserve">surgical evacuation, and this objective is best achieved </w:t>
      </w:r>
      <w:r/>
    </w:p>
    <w:p w14:paraId="2B4157AE">
      <w:pPr>
        <w:pBdr/>
        <w:spacing/>
        <w:ind/>
        <w:rPr/>
      </w:pPr>
      <w:r>
        <w:t xml:space="preserve">by rapidly obtaining a computed tomographic (CT) </w:t>
      </w:r>
      <w:r/>
    </w:p>
    <w:p w14:paraId="25C8AB11">
      <w:pPr>
        <w:pBdr/>
        <w:spacing/>
        <w:ind/>
        <w:rPr/>
      </w:pPr>
      <w:r>
        <w:t xml:space="preserve">scan of the head. CT scanning should not delay patient </w:t>
      </w:r>
      <w:r/>
    </w:p>
    <w:p w14:paraId="579C08B2">
      <w:pPr>
        <w:pBdr/>
        <w:spacing/>
        <w:ind/>
        <w:rPr/>
      </w:pPr>
      <w:r>
        <w:t xml:space="preserve">transfer to a trauma center that is capable of immediate </w:t>
      </w:r>
      <w:r/>
    </w:p>
    <w:p w14:paraId="0B82C5F3">
      <w:pPr>
        <w:pBdr/>
        <w:spacing/>
        <w:ind/>
        <w:rPr/>
      </w:pPr>
      <w:r>
        <w:t xml:space="preserve">and definitive neurosurgical intervention. </w:t>
      </w:r>
      <w:r/>
    </w:p>
    <w:p w14:paraId="24238CF0">
      <w:pPr>
        <w:pBdr/>
        <w:spacing/>
        <w:ind/>
        <w:rPr/>
      </w:pPr>
      <w:r>
        <w:t xml:space="preserve">Triage for a patient with brain injury depends on how </w:t>
      </w:r>
      <w:r/>
    </w:p>
    <w:p w14:paraId="2A4CA10B">
      <w:pPr>
        <w:pBdr/>
        <w:spacing/>
        <w:ind/>
        <w:rPr/>
      </w:pPr>
      <w:r>
        <w:t xml:space="preserve">severe the injury is and what facilities are available within a particular community. For facilities without </w:t>
      </w:r>
      <w:r/>
    </w:p>
    <w:p w14:paraId="0F8D5703">
      <w:pPr>
        <w:pBdr/>
        <w:spacing/>
        <w:ind/>
        <w:rPr/>
      </w:pPr>
      <w:r>
        <w:t xml:space="preserve">neurosurgical coverage, ensure that pre-arranged </w:t>
      </w:r>
      <w:r/>
    </w:p>
    <w:p w14:paraId="5BD8FEFC">
      <w:pPr>
        <w:pBdr/>
        <w:spacing/>
        <w:ind/>
        <w:rPr/>
      </w:pPr>
      <w:r>
        <w:t xml:space="preserve">transfer agreements with higher-level care facilities </w:t>
      </w:r>
      <w:r/>
    </w:p>
    <w:p w14:paraId="4F6BCB36">
      <w:pPr>
        <w:pBdr/>
        <w:spacing/>
        <w:ind/>
        <w:rPr/>
      </w:pPr>
      <w:r>
        <w:t xml:space="preserve">are in place. Consult with a neurosurgeon early in the </w:t>
      </w:r>
      <w:r/>
    </w:p>
    <w:p w14:paraId="07E33426">
      <w:pPr>
        <w:pBdr/>
        <w:spacing/>
        <w:ind/>
        <w:rPr/>
      </w:pPr>
      <w:r>
        <w:t xml:space="preserve">course of treatment. ■ BOX 6-1  lists key information </w:t>
      </w:r>
      <w:r/>
    </w:p>
    <w:p w14:paraId="20F16BD0">
      <w:pPr>
        <w:pBdr/>
        <w:spacing/>
        <w:ind/>
        <w:rPr/>
      </w:pPr>
      <w:r>
        <w:t xml:space="preserve">to communicate when consulting a neurosurgeon  </w:t>
      </w:r>
      <w:r/>
    </w:p>
    <w:p w14:paraId="4D01CFD4">
      <w:pPr>
        <w:pBdr/>
        <w:spacing/>
        <w:ind/>
        <w:rPr/>
      </w:pPr>
      <w:r>
        <w:t xml:space="preserve">about a patient with TBI. </w:t>
      </w:r>
      <w:r/>
    </w:p>
    <w:p w14:paraId="1B8A63EC">
      <w:pPr>
        <w:pBdr/>
        <w:spacing/>
        <w:ind/>
        <w:rPr/>
      </w:pPr>
      <w:r>
        <w:t xml:space="preserve">A review of cranial anatomy includes the scalp, skull, </w:t>
      </w:r>
      <w:r/>
    </w:p>
    <w:p w14:paraId="6BE6277A">
      <w:pPr>
        <w:pBdr/>
        <w:spacing/>
        <w:ind/>
        <w:rPr/>
      </w:pPr>
      <w:r>
        <w:t xml:space="preserve">meninges, brain, ventricular system, and intracranial </w:t>
      </w:r>
      <w:r/>
    </w:p>
    <w:p w14:paraId="12898FC5">
      <w:pPr>
        <w:pBdr/>
        <w:spacing/>
        <w:ind/>
        <w:rPr/>
      </w:pPr>
      <w:r>
        <w:t xml:space="preserve">compartments ( ■ FIGURE 6-1 ). </w:t>
      </w:r>
      <w:r/>
    </w:p>
    <w:p w14:paraId="270235BC">
      <w:pPr>
        <w:pBdr/>
        <w:spacing/>
        <w:ind/>
        <w:rPr/>
      </w:pPr>
      <w:r>
        <w:t xml:space="preserve">scalp</w:t>
      </w:r>
      <w:r/>
    </w:p>
    <w:p w14:paraId="6308D9AD">
      <w:pPr>
        <w:pBdr/>
        <w:spacing/>
        <w:ind/>
        <w:rPr/>
      </w:pPr>
      <w:r>
        <w:t xml:space="preserve">Because of the scalp’s generous blood supply, scalp </w:t>
      </w:r>
      <w:r/>
    </w:p>
    <w:p w14:paraId="17B646A7">
      <w:pPr>
        <w:pBdr/>
        <w:spacing/>
        <w:ind/>
        <w:rPr/>
      </w:pPr>
      <w:r>
        <w:t xml:space="preserve">lacerations can result in major blood loss, hemor-</w:t>
      </w:r>
      <w:r/>
    </w:p>
    <w:p w14:paraId="7733C007">
      <w:pPr>
        <w:pBdr/>
        <w:spacing/>
        <w:ind/>
        <w:rPr/>
      </w:pPr>
      <w:r>
        <w:t xml:space="preserve">rhagic shock, and even death. Patients who are </w:t>
      </w:r>
      <w:r/>
    </w:p>
    <w:p w14:paraId="0BB91CD6">
      <w:pPr>
        <w:pBdr/>
        <w:spacing/>
        <w:ind/>
        <w:rPr/>
      </w:pPr>
      <w:r>
        <w:t xml:space="preserve">subject to long transport times are at particular risk  </w:t>
      </w:r>
      <w:r/>
    </w:p>
    <w:p w14:paraId="1E78A3C5">
      <w:pPr>
        <w:pBdr/>
        <w:spacing/>
        <w:ind/>
        <w:rPr/>
      </w:pPr>
      <w:r>
        <w:t xml:space="preserve">for these complications.</w:t>
      </w:r>
      <w:r/>
    </w:p>
    <w:p w14:paraId="61C937E8">
      <w:pPr>
        <w:pBdr/>
        <w:spacing/>
        <w:ind/>
        <w:rPr/>
      </w:pPr>
      <w:r>
        <w:t xml:space="preserve">skull </w:t>
      </w:r>
      <w:r/>
    </w:p>
    <w:p w14:paraId="6A36752B">
      <w:pPr>
        <w:pBdr/>
        <w:spacing/>
        <w:ind/>
        <w:rPr/>
      </w:pPr>
      <w:r>
        <w:t xml:space="preserve">The base of the skull is irregular, and its surface can </w:t>
      </w:r>
      <w:r/>
    </w:p>
    <w:p w14:paraId="751994FD">
      <w:pPr>
        <w:pBdr/>
        <w:spacing/>
        <w:ind/>
        <w:rPr/>
      </w:pPr>
      <w:r>
        <w:t xml:space="preserve">contribute to injury as the brain moves within the </w:t>
      </w:r>
      <w:r/>
    </w:p>
    <w:p w14:paraId="7E728EC2">
      <w:pPr>
        <w:pBdr/>
        <w:spacing/>
        <w:ind/>
        <w:rPr/>
      </w:pPr>
      <w:r>
        <w:t xml:space="preserve">skull during the acceleration and deceleration that </w:t>
      </w:r>
      <w:r/>
    </w:p>
    <w:p w14:paraId="27F95859">
      <w:pPr>
        <w:pBdr/>
        <w:spacing/>
        <w:ind/>
        <w:rPr/>
      </w:pPr>
      <w:r>
        <w:t xml:space="preserve">occurs during the traumatic event. The anterior fossa </w:t>
      </w:r>
      <w:r/>
    </w:p>
    <w:p w14:paraId="2927ABE1">
      <w:pPr>
        <w:pBdr/>
        <w:spacing/>
        <w:ind/>
        <w:rPr/>
      </w:pPr>
      <w:r>
        <w:t xml:space="preserve">houses the frontal lobes, the middle fossa houses the </w:t>
      </w:r>
      <w:r/>
    </w:p>
    <w:p w14:paraId="5ECB60A0">
      <w:pPr>
        <w:pBdr/>
        <w:spacing/>
        <w:ind/>
        <w:rPr/>
      </w:pPr>
      <w:r>
        <w:t xml:space="preserve">temporal lobes, and the posterior fossa contains the </w:t>
      </w:r>
      <w:r/>
    </w:p>
    <w:p w14:paraId="5B503959">
      <w:pPr>
        <w:pBdr/>
        <w:spacing/>
        <w:ind/>
        <w:rPr/>
      </w:pPr>
      <w:r>
        <w:t xml:space="preserve">lower brainstem and cerebellum.</w:t>
      </w:r>
      <w:r/>
    </w:p>
    <w:p w14:paraId="123F892F">
      <w:pPr>
        <w:pBdr/>
        <w:spacing/>
        <w:ind/>
        <w:rPr/>
      </w:pPr>
      <w:r>
        <w:t xml:space="preserve">meninges</w:t>
      </w:r>
      <w:r/>
    </w:p>
    <w:p w14:paraId="7DC60F69">
      <w:pPr>
        <w:pBdr/>
        <w:spacing/>
        <w:ind/>
        <w:rPr/>
      </w:pPr>
      <w:r>
        <w:t xml:space="preserve">The meninges cover the brain and consist of three </w:t>
      </w:r>
      <w:r/>
    </w:p>
    <w:p w14:paraId="397D58AD">
      <w:pPr>
        <w:pBdr/>
        <w:spacing/>
        <w:ind/>
        <w:rPr/>
      </w:pPr>
      <w:r>
        <w:t xml:space="preserve">layers: the dura mater, arachnoid mater, and pia </w:t>
      </w:r>
      <w:r/>
    </w:p>
    <w:p w14:paraId="201741C9">
      <w:pPr>
        <w:pBdr/>
        <w:spacing/>
        <w:ind/>
        <w:rPr/>
      </w:pPr>
      <w:r>
        <w:t xml:space="preserve">mater ( ■ FIGURE 6-2 ). The dura mater is a tough, anatomy review</w:t>
      </w:r>
      <w:r/>
    </w:p>
    <w:p w14:paraId="79AC9EC1">
      <w:pPr>
        <w:pBdr/>
        <w:spacing/>
        <w:ind/>
        <w:rPr/>
      </w:pPr>
      <w:r>
        <w:t xml:space="preserve">box 6-1 neurosurgical consul tation for patients with tbi</w:t>
      </w:r>
      <w:r/>
    </w:p>
    <w:p w14:paraId="1FFD6D8C">
      <w:pPr>
        <w:pBdr/>
        <w:spacing/>
        <w:ind/>
        <w:rPr/>
      </w:pPr>
      <w:r>
        <w:t xml:space="preserve">When consulting a neurosurgeon about a patient with TBI, communicate the following information:</w:t>
      </w:r>
      <w:r/>
    </w:p>
    <w:p w14:paraId="73F2602B">
      <w:pPr>
        <w:pBdr/>
        <w:spacing/>
        <w:ind/>
        <w:rPr/>
      </w:pPr>
      <w:r>
        <w:t xml:space="preserve">• Patient age </w:t>
      </w:r>
      <w:r/>
    </w:p>
    <w:p w14:paraId="22C0A69D">
      <w:pPr>
        <w:pBdr/>
        <w:spacing/>
        <w:ind/>
        <w:rPr/>
      </w:pPr>
      <w:r>
        <w:t xml:space="preserve">• Mechanism and time of injury</w:t>
      </w:r>
      <w:r/>
    </w:p>
    <w:p w14:paraId="7CBA8E5B">
      <w:pPr>
        <w:pBdr/>
        <w:spacing/>
        <w:ind/>
        <w:rPr/>
      </w:pPr>
      <w:r>
        <w:t xml:space="preserve">• Patient’s respiratory and cardiovascular status </w:t>
      </w:r>
      <w:r/>
    </w:p>
    <w:p w14:paraId="7352925A">
      <w:pPr>
        <w:pBdr/>
        <w:spacing/>
        <w:ind/>
        <w:rPr/>
      </w:pPr>
      <w:r>
        <w:t xml:space="preserve">(particularly blood pressure and oxygen saturation)</w:t>
      </w:r>
      <w:r/>
    </w:p>
    <w:p w14:paraId="0CE80606">
      <w:pPr>
        <w:pBdr/>
        <w:spacing/>
        <w:ind/>
        <w:rPr/>
      </w:pPr>
      <w:r>
        <w:t xml:space="preserve">• Results of the neurological examination, including the </w:t>
      </w:r>
      <w:r/>
    </w:p>
    <w:p w14:paraId="31AA439C">
      <w:pPr>
        <w:pBdr/>
        <w:spacing/>
        <w:ind/>
        <w:rPr/>
      </w:pPr>
      <w:r>
        <w:t xml:space="preserve">GCS score (particularly the motor response), pupil size, </w:t>
      </w:r>
      <w:r/>
    </w:p>
    <w:p w14:paraId="1F3EA344">
      <w:pPr>
        <w:pBdr/>
        <w:spacing/>
        <w:ind/>
        <w:rPr/>
      </w:pPr>
      <w:r>
        <w:t xml:space="preserve">and reaction to light• Presence of any focal neurological deficits</w:t>
      </w:r>
      <w:r/>
    </w:p>
    <w:p w14:paraId="5F3556E3">
      <w:pPr>
        <w:pBdr/>
        <w:spacing/>
        <w:ind/>
        <w:rPr/>
      </w:pPr>
      <w:r>
        <w:t xml:space="preserve">• Presence of suspected abnormal neuromuscular status</w:t>
      </w:r>
      <w:r/>
    </w:p>
    <w:p w14:paraId="419CC303">
      <w:pPr>
        <w:pBdr/>
        <w:spacing/>
        <w:ind/>
        <w:rPr/>
      </w:pPr>
      <w:r>
        <w:t xml:space="preserve">• Presence and type of associated injuries</w:t>
      </w:r>
      <w:r/>
    </w:p>
    <w:p w14:paraId="10475C1D">
      <w:pPr>
        <w:pBdr/>
        <w:spacing/>
        <w:ind/>
        <w:rPr/>
      </w:pPr>
      <w:r>
        <w:t xml:space="preserve">• Results of diagnostic studies, particularly CT scan  </w:t>
      </w:r>
      <w:r/>
    </w:p>
    <w:p w14:paraId="0F6DB9BD">
      <w:pPr>
        <w:pBdr/>
        <w:spacing/>
        <w:ind/>
        <w:rPr/>
      </w:pPr>
      <w:r>
        <w:t xml:space="preserve">(if available)</w:t>
      </w:r>
      <w:r/>
    </w:p>
    <w:p w14:paraId="31B8985D">
      <w:pPr>
        <w:pBdr/>
        <w:spacing/>
        <w:ind/>
        <w:rPr/>
      </w:pPr>
      <w:r>
        <w:t xml:space="preserve">• Treatment of hypotension or hypoxia</w:t>
      </w:r>
      <w:r/>
    </w:p>
    <w:p w14:paraId="3BCD380A">
      <w:pPr>
        <w:pBdr/>
        <w:spacing/>
        <w:ind/>
        <w:rPr/>
      </w:pPr>
      <w:r>
        <w:t xml:space="preserve">• Use of anticoagulants</w:t>
      </w:r>
      <w:r/>
    </w:p>
    <w:p w14:paraId="2E35A648">
      <w:pPr>
        <w:pBdr/>
        <w:spacing/>
        <w:ind/>
        <w:rPr/>
      </w:pPr>
      <w:r>
        <w:t xml:space="preserve">--- Strona 158 ---</w:t>
      </w:r>
      <w:r/>
    </w:p>
    <w:p w14:paraId="52A2088E">
      <w:pPr>
        <w:pBdr/>
        <w:spacing/>
        <w:ind/>
        <w:rPr/>
      </w:pPr>
      <w:r>
        <w:t xml:space="preserve">■ BACK TO TABLE OF CONTENTSn FIGURE 6-2  The three layers of the meninges are the dura mater, arachnoid mater, and pia mater. n FIGURE 6-1  Overview of cranial anatomy. The arrows represent the production, circulation, and resorption of cerebrospinal ﬂuid.</w:t>
      </w:r>
      <w:r/>
    </w:p>
    <w:p w14:paraId="1E41A0C5">
      <w:pPr>
        <w:pBdr/>
        <w:spacing/>
        <w:ind/>
        <w:rPr/>
      </w:pPr>
      <w:r>
        <w:t xml:space="preserve">Advanced T rauma Life Support for Doctors</w:t>
      </w:r>
      <w:r/>
    </w:p>
    <w:p w14:paraId="44445111">
      <w:pPr>
        <w:pBdr/>
        <w:spacing/>
        <w:ind/>
        <w:rPr/>
      </w:pPr>
      <w:r>
        <w:t xml:space="preserve">Student Course Manual, 9e</w:t>
      </w:r>
      <w:r/>
    </w:p>
    <w:p w14:paraId="63740072">
      <w:pPr>
        <w:pBdr/>
        <w:spacing/>
        <w:ind/>
        <w:rPr/>
      </w:pPr>
      <w:r>
        <w:t xml:space="preserve">American College of Sur geons</w:t>
      </w:r>
      <w:r/>
    </w:p>
    <w:p w14:paraId="7357F9A8">
      <w:pPr>
        <w:pBdr/>
        <w:spacing/>
        <w:ind/>
        <w:rPr/>
      </w:pPr>
      <w:r>
        <w:t xml:space="preserve">Figur e# 06.01</w:t>
      </w:r>
      <w:r/>
    </w:p>
    <w:p w14:paraId="6E24DCFC">
      <w:pPr>
        <w:pBdr/>
        <w:spacing/>
        <w:ind/>
        <w:rPr/>
      </w:pPr>
      <w:r>
        <w:t xml:space="preserve">Dragonfly Media Gr oup</w:t>
      </w:r>
      <w:r/>
    </w:p>
    <w:p w14:paraId="42291BBE">
      <w:pPr>
        <w:pBdr/>
        <w:spacing/>
        <w:ind/>
        <w:rPr/>
      </w:pPr>
      <w:r>
        <w:t xml:space="preserve">11/23/2011Third</w:t>
      </w:r>
      <w:r/>
    </w:p>
    <w:p w14:paraId="0331725E">
      <w:pPr>
        <w:pBdr/>
        <w:spacing/>
        <w:ind/>
        <w:rPr/>
      </w:pPr>
      <w:r>
        <w:t xml:space="preserve">ventricl eArachnoid</w:t>
      </w:r>
      <w:r/>
    </w:p>
    <w:p w14:paraId="7732E76C">
      <w:pPr>
        <w:pBdr/>
        <w:spacing/>
        <w:ind/>
        <w:rPr/>
      </w:pPr>
      <w:r>
        <w:t xml:space="preserve">villusChoroi d</w:t>
      </w:r>
      <w:r/>
    </w:p>
    <w:p w14:paraId="46513D64">
      <w:pPr>
        <w:pBdr/>
        <w:spacing/>
        <w:ind/>
        <w:rPr/>
      </w:pPr>
      <w:r>
        <w:t xml:space="preserve">plexusSuperior</w:t>
      </w:r>
      <w:r/>
    </w:p>
    <w:p w14:paraId="17CFC731">
      <w:pPr>
        <w:pBdr/>
        <w:spacing/>
        <w:ind/>
        <w:rPr/>
      </w:pPr>
      <w:r>
        <w:t xml:space="preserve">sagittal sinus</w:t>
      </w:r>
      <w:r/>
    </w:p>
    <w:p w14:paraId="281B9AB4">
      <w:pPr>
        <w:pBdr/>
        <w:spacing/>
        <w:ind/>
        <w:rPr/>
      </w:pPr>
      <w:r>
        <w:t xml:space="preserve">Straight sinusSubarachnoid</w:t>
      </w:r>
      <w:r/>
    </w:p>
    <w:p w14:paraId="25B29F34">
      <w:pPr>
        <w:pBdr/>
        <w:spacing/>
        <w:ind/>
        <w:rPr/>
      </w:pPr>
      <w:r>
        <w:t xml:space="preserve">space</w:t>
      </w:r>
      <w:r/>
    </w:p>
    <w:p w14:paraId="1768B735">
      <w:pPr>
        <w:pBdr/>
        <w:spacing/>
        <w:ind/>
        <w:rPr/>
      </w:pPr>
      <w:r>
        <w:t xml:space="preserve">Subarachnoid</w:t>
      </w:r>
      <w:r/>
    </w:p>
    <w:p w14:paraId="4C0914FD">
      <w:pPr>
        <w:pBdr/>
        <w:spacing/>
        <w:ind/>
        <w:rPr/>
      </w:pPr>
      <w:r>
        <w:t xml:space="preserve">spaceCentral cana l</w:t>
      </w:r>
      <w:r/>
    </w:p>
    <w:p w14:paraId="27452FF8">
      <w:pPr>
        <w:pBdr/>
        <w:spacing/>
        <w:ind/>
        <w:rPr/>
      </w:pPr>
      <w:r>
        <w:t xml:space="preserve">of cordSpinal cor dMidbrai n</w:t>
      </w:r>
      <w:r/>
    </w:p>
    <w:p w14:paraId="112745F4">
      <w:pPr>
        <w:pBdr/>
        <w:spacing/>
        <w:ind/>
        <w:rPr/>
      </w:pPr>
      <w:r>
        <w:t xml:space="preserve">Cerebral</w:t>
      </w:r>
      <w:r/>
    </w:p>
    <w:p w14:paraId="3EA83D11">
      <w:pPr>
        <w:pBdr/>
        <w:spacing/>
        <w:ind/>
        <w:rPr/>
      </w:pPr>
      <w:r>
        <w:t xml:space="preserve">aqueduct</w:t>
      </w:r>
      <w:r/>
    </w:p>
    <w:p w14:paraId="6C93AC86">
      <w:pPr>
        <w:pBdr/>
        <w:spacing/>
        <w:ind/>
        <w:rPr/>
      </w:pPr>
      <w:r>
        <w:t xml:space="preserve">Fourth ventricle</w:t>
      </w:r>
      <w:r/>
    </w:p>
    <w:p w14:paraId="39C92ED7">
      <w:pPr>
        <w:pBdr/>
        <w:spacing/>
        <w:ind/>
        <w:rPr/>
      </w:pPr>
      <w:r>
        <w:t xml:space="preserve">Choroid plexusCerebellu m ANATOMY REVIEW  105</w:t>
      </w:r>
      <w:r/>
    </w:p>
    <w:p w14:paraId="6CF1A473">
      <w:pPr>
        <w:pBdr/>
        <w:spacing/>
        <w:ind/>
        <w:rPr/>
      </w:pPr>
      <w:r>
        <w:t xml:space="preserve">--- Strona 159 ---</w:t>
      </w:r>
      <w:r/>
    </w:p>
    <w:p w14:paraId="1F978E95">
      <w:pPr>
        <w:pBdr/>
        <w:spacing/>
        <w:ind/>
        <w:rPr/>
      </w:pPr>
      <w:r>
        <w:t xml:space="preserve"> 106 CHAPTER 6  ■ Head Trauma</w:t>
      </w:r>
      <w:r/>
    </w:p>
    <w:p w14:paraId="7454DC0E">
      <w:pPr>
        <w:pBdr/>
        <w:spacing/>
        <w:ind/>
        <w:rPr/>
      </w:pPr>
      <w:r>
        <w:t xml:space="preserve">■ BACK TO TABLE OF CONTENTSfibrous membrane that adheres firmly to the internal </w:t>
      </w:r>
      <w:r/>
    </w:p>
    <w:p w14:paraId="1A5304E3">
      <w:pPr>
        <w:pBdr/>
        <w:spacing/>
        <w:ind/>
        <w:rPr/>
      </w:pPr>
      <w:r>
        <w:t xml:space="preserve">surface of the skull. At specific sites, the dura splits </w:t>
      </w:r>
      <w:r/>
    </w:p>
    <w:p w14:paraId="38E751AD">
      <w:pPr>
        <w:pBdr/>
        <w:spacing/>
        <w:ind/>
        <w:rPr/>
      </w:pPr>
      <w:r>
        <w:t xml:space="preserve">into two “leaves” that enclose the large venous </w:t>
      </w:r>
      <w:r/>
    </w:p>
    <w:p w14:paraId="1EE43578">
      <w:pPr>
        <w:pBdr/>
        <w:spacing/>
        <w:ind/>
        <w:rPr/>
      </w:pPr>
      <w:r>
        <w:t xml:space="preserve">sinuses, which provide the major venous drainage </w:t>
      </w:r>
      <w:r/>
    </w:p>
    <w:p w14:paraId="77890AA3">
      <w:pPr>
        <w:pBdr/>
        <w:spacing/>
        <w:ind/>
        <w:rPr/>
      </w:pPr>
      <w:r>
        <w:t xml:space="preserve">from the brain. The midline superior sagittal sinus </w:t>
      </w:r>
      <w:r/>
    </w:p>
    <w:p w14:paraId="685F7A02">
      <w:pPr>
        <w:pBdr/>
        <w:spacing/>
        <w:ind/>
        <w:rPr/>
      </w:pPr>
      <w:r>
        <w:t xml:space="preserve">drains into the bilateral transverse and sigmoid </w:t>
      </w:r>
      <w:r/>
    </w:p>
    <w:p w14:paraId="1DB1C804">
      <w:pPr>
        <w:pBdr/>
        <w:spacing/>
        <w:ind/>
        <w:rPr/>
      </w:pPr>
      <w:r>
        <w:t xml:space="preserve">sinuses, which are usually larger on the right side. </w:t>
      </w:r>
      <w:r/>
    </w:p>
    <w:p w14:paraId="4D834A70">
      <w:pPr>
        <w:pBdr/>
        <w:spacing/>
        <w:ind/>
        <w:rPr/>
      </w:pPr>
      <w:r>
        <w:t xml:space="preserve">Laceration of these venous sinuses can result in  </w:t>
      </w:r>
      <w:r/>
    </w:p>
    <w:p w14:paraId="6568E96A">
      <w:pPr>
        <w:pBdr/>
        <w:spacing/>
        <w:ind/>
        <w:rPr/>
      </w:pPr>
      <w:r>
        <w:t xml:space="preserve">massive hemorrhage. </w:t>
      </w:r>
      <w:r/>
    </w:p>
    <w:p w14:paraId="05937E5A">
      <w:pPr>
        <w:pBdr/>
        <w:spacing/>
        <w:ind/>
        <w:rPr/>
      </w:pPr>
      <w:r>
        <w:t xml:space="preserve">Meningeal arteries lie between the dura and the </w:t>
      </w:r>
      <w:r/>
    </w:p>
    <w:p w14:paraId="21275983">
      <w:pPr>
        <w:pBdr/>
        <w:spacing/>
        <w:ind/>
        <w:rPr/>
      </w:pPr>
      <w:r>
        <w:t xml:space="preserve">internal surface of the skull in the epidural space. </w:t>
      </w:r>
      <w:r/>
    </w:p>
    <w:p w14:paraId="7BC583BE">
      <w:pPr>
        <w:pBdr/>
        <w:spacing/>
        <w:ind/>
        <w:rPr/>
      </w:pPr>
      <w:r>
        <w:t xml:space="preserve">Overlying skull fractures can lacerate these arteries </w:t>
      </w:r>
      <w:r/>
    </w:p>
    <w:p w14:paraId="7F34134B">
      <w:pPr>
        <w:pBdr/>
        <w:spacing/>
        <w:ind/>
        <w:rPr/>
      </w:pPr>
      <w:r>
        <w:t xml:space="preserve">and cause an epidural hematoma. The most commonly </w:t>
      </w:r>
      <w:r/>
    </w:p>
    <w:p w14:paraId="3673AE65">
      <w:pPr>
        <w:pBdr/>
        <w:spacing/>
        <w:ind/>
        <w:rPr/>
      </w:pPr>
      <w:r>
        <w:t xml:space="preserve">injured meningeal vessel is the middle meningeal </w:t>
      </w:r>
      <w:r/>
    </w:p>
    <w:p w14:paraId="03519494">
      <w:pPr>
        <w:pBdr/>
        <w:spacing/>
        <w:ind/>
        <w:rPr/>
      </w:pPr>
      <w:r>
        <w:t xml:space="preserve">artery, which is located over the temporal fossa. An </w:t>
      </w:r>
      <w:r/>
    </w:p>
    <w:p w14:paraId="244FF322">
      <w:pPr>
        <w:pBdr/>
        <w:spacing/>
        <w:ind/>
        <w:rPr/>
      </w:pPr>
      <w:r>
        <w:t xml:space="preserve">expanding hematoma from arterial injury in this </w:t>
      </w:r>
      <w:r/>
    </w:p>
    <w:p w14:paraId="29F6D81D">
      <w:pPr>
        <w:pBdr/>
        <w:spacing/>
        <w:ind/>
        <w:rPr/>
      </w:pPr>
      <w:r>
        <w:t xml:space="preserve">location can lead to rapid deterioration and death. </w:t>
      </w:r>
      <w:r/>
    </w:p>
    <w:p w14:paraId="772D3BF5">
      <w:pPr>
        <w:pBdr/>
        <w:spacing/>
        <w:ind/>
        <w:rPr/>
      </w:pPr>
      <w:r>
        <w:t xml:space="preserve">Epidural hematomas can also result from injury to  </w:t>
      </w:r>
      <w:r/>
    </w:p>
    <w:p w14:paraId="3B9EB7CA">
      <w:pPr>
        <w:pBdr/>
        <w:spacing/>
        <w:ind/>
        <w:rPr/>
      </w:pPr>
      <w:r>
        <w:t xml:space="preserve">the dural sinuses and from skull fractures, which  </w:t>
      </w:r>
      <w:r/>
    </w:p>
    <w:p w14:paraId="2110CBDB">
      <w:pPr>
        <w:pBdr/>
        <w:spacing/>
        <w:ind/>
        <w:rPr/>
      </w:pPr>
      <w:r>
        <w:t xml:space="preserve">tend to expand slowly and put less pressure on </w:t>
      </w:r>
      <w:r/>
    </w:p>
    <w:p w14:paraId="3AA12D40">
      <w:pPr>
        <w:pBdr/>
        <w:spacing/>
        <w:ind/>
        <w:rPr/>
      </w:pPr>
      <w:r>
        <w:t xml:space="preserve">the underlying brain. However, most epidural </w:t>
      </w:r>
      <w:r/>
    </w:p>
    <w:p w14:paraId="03286031">
      <w:pPr>
        <w:pBdr/>
        <w:spacing/>
        <w:ind/>
        <w:rPr/>
      </w:pPr>
      <w:r>
        <w:t xml:space="preserve">hematomas constitute life-threatening emergencies </w:t>
      </w:r>
      <w:r/>
    </w:p>
    <w:p w14:paraId="74AE6F9A">
      <w:pPr>
        <w:pBdr/>
        <w:spacing/>
        <w:ind/>
        <w:rPr/>
      </w:pPr>
      <w:r>
        <w:t xml:space="preserve">that must be evaluated by a neurosurgeon as soon  </w:t>
      </w:r>
      <w:r/>
    </w:p>
    <w:p w14:paraId="209611AE">
      <w:pPr>
        <w:pBdr/>
        <w:spacing/>
        <w:ind/>
        <w:rPr/>
      </w:pPr>
      <w:r>
        <w:t xml:space="preserve">as possible.</w:t>
      </w:r>
      <w:r/>
    </w:p>
    <w:p w14:paraId="38C805D9">
      <w:pPr>
        <w:pBdr/>
        <w:spacing/>
        <w:ind/>
        <w:rPr/>
      </w:pPr>
      <w:r>
        <w:t xml:space="preserve">Beneath the dura is a second meningeal layer: </w:t>
      </w:r>
      <w:r/>
    </w:p>
    <w:p w14:paraId="3403B158">
      <w:pPr>
        <w:pBdr/>
        <w:spacing/>
        <w:ind/>
        <w:rPr/>
      </w:pPr>
      <w:r>
        <w:t xml:space="preserve">the thin, transparent arachnoid mater. Because the </w:t>
      </w:r>
      <w:r/>
    </w:p>
    <w:p w14:paraId="323E467D">
      <w:pPr>
        <w:pBdr/>
        <w:spacing/>
        <w:ind/>
        <w:rPr/>
      </w:pPr>
      <w:r>
        <w:t xml:space="preserve">dura is not attached to the underlying arachnoid </w:t>
      </w:r>
      <w:r/>
    </w:p>
    <w:p w14:paraId="57D3A4A3">
      <w:pPr>
        <w:pBdr/>
        <w:spacing/>
        <w:ind/>
        <w:rPr/>
      </w:pPr>
      <w:r>
        <w:t xml:space="preserve">membrane, a potential space between these layers </w:t>
      </w:r>
      <w:r/>
    </w:p>
    <w:p w14:paraId="147847E3">
      <w:pPr>
        <w:pBdr/>
        <w:spacing/>
        <w:ind/>
        <w:rPr/>
      </w:pPr>
      <w:r>
        <w:t xml:space="preserve">exists (the subdural space), into which hemorrhage </w:t>
      </w:r>
      <w:r/>
    </w:p>
    <w:p w14:paraId="41F96104">
      <w:pPr>
        <w:pBdr/>
        <w:spacing/>
        <w:ind/>
        <w:rPr/>
      </w:pPr>
      <w:r>
        <w:t xml:space="preserve">can occur. In brain injury, bridging veins that travel </w:t>
      </w:r>
      <w:r/>
    </w:p>
    <w:p w14:paraId="05E1D1A0">
      <w:pPr>
        <w:pBdr/>
        <w:spacing/>
        <w:ind/>
        <w:rPr/>
      </w:pPr>
      <w:r>
        <w:t xml:space="preserve">from the surface of the brain to the venous sinuses </w:t>
      </w:r>
      <w:r/>
    </w:p>
    <w:p w14:paraId="318AB4EB">
      <w:pPr>
        <w:pBdr/>
        <w:spacing/>
        <w:ind/>
        <w:rPr/>
      </w:pPr>
      <w:r>
        <w:t xml:space="preserve">within the dura may tear, leading to the formation of a  </w:t>
      </w:r>
      <w:r/>
    </w:p>
    <w:p w14:paraId="6A2A4EBC">
      <w:pPr>
        <w:pBdr/>
        <w:spacing/>
        <w:ind/>
        <w:rPr/>
      </w:pPr>
      <w:r>
        <w:t xml:space="preserve">subdural hematoma.</w:t>
      </w:r>
      <w:r/>
    </w:p>
    <w:p w14:paraId="1452E69F">
      <w:pPr>
        <w:pBdr/>
        <w:spacing/>
        <w:ind/>
        <w:rPr/>
      </w:pPr>
      <w:r>
        <w:t xml:space="preserve">The third layer, the pia mater, is firmly attached </w:t>
      </w:r>
      <w:r/>
    </w:p>
    <w:p w14:paraId="3BB2458B">
      <w:pPr>
        <w:pBdr/>
        <w:spacing/>
        <w:ind/>
        <w:rPr/>
      </w:pPr>
      <w:r>
        <w:t xml:space="preserve">to the surface of the brain. Cerebrospinal fluid (CSF) </w:t>
      </w:r>
      <w:r/>
    </w:p>
    <w:p w14:paraId="035BAD59">
      <w:pPr>
        <w:pBdr/>
        <w:spacing/>
        <w:ind/>
        <w:rPr/>
      </w:pPr>
      <w:r>
        <w:t xml:space="preserve">fills the space between the watertight arachnoid </w:t>
      </w:r>
      <w:r/>
    </w:p>
    <w:p w14:paraId="66F06BBC">
      <w:pPr>
        <w:pBdr/>
        <w:spacing/>
        <w:ind/>
        <w:rPr/>
      </w:pPr>
      <w:r>
        <w:t xml:space="preserve">mater and the pia mater (the subarachnoid space), </w:t>
      </w:r>
      <w:r/>
    </w:p>
    <w:p w14:paraId="2E2DFD97">
      <w:pPr>
        <w:pBdr/>
        <w:spacing/>
        <w:ind/>
        <w:rPr/>
      </w:pPr>
      <w:r>
        <w:t xml:space="preserve">cushioning the brain and spinal cord. Hemorrhage </w:t>
      </w:r>
      <w:r/>
    </w:p>
    <w:p w14:paraId="394EC0E3">
      <w:pPr>
        <w:pBdr/>
        <w:spacing/>
        <w:ind/>
        <w:rPr/>
      </w:pPr>
      <w:r>
        <w:t xml:space="preserve">into this fluid-filled space (subarachnoid hemor-</w:t>
      </w:r>
      <w:r/>
    </w:p>
    <w:p w14:paraId="0D562734">
      <w:pPr>
        <w:pBdr/>
        <w:spacing/>
        <w:ind/>
        <w:rPr/>
      </w:pPr>
      <w:r>
        <w:t xml:space="preserve">rhage) frequently accompanies brain contusion </w:t>
      </w:r>
      <w:r/>
    </w:p>
    <w:p w14:paraId="1EF82C55">
      <w:pPr>
        <w:pBdr/>
        <w:spacing/>
        <w:ind/>
        <w:rPr/>
      </w:pPr>
      <w:r>
        <w:t xml:space="preserve">and injuries to major blood vessels at the base of  </w:t>
      </w:r>
      <w:r/>
    </w:p>
    <w:p w14:paraId="15F56B0C">
      <w:pPr>
        <w:pBdr/>
        <w:spacing/>
        <w:ind/>
        <w:rPr/>
      </w:pPr>
      <w:r>
        <w:t xml:space="preserve">the brain. </w:t>
      </w:r>
      <w:r/>
    </w:p>
    <w:p w14:paraId="0FEB2909">
      <w:pPr>
        <w:pBdr/>
        <w:spacing/>
        <w:ind/>
        <w:rPr/>
      </w:pPr>
      <w:r>
        <w:t xml:space="preserve">brain </w:t>
      </w:r>
      <w:r/>
    </w:p>
    <w:p w14:paraId="19CAAA07">
      <w:pPr>
        <w:pBdr/>
        <w:spacing/>
        <w:ind/>
        <w:rPr/>
      </w:pPr>
      <w:r>
        <w:t xml:space="preserve">The brain consists of the cerebrum, brainstem, and </w:t>
      </w:r>
      <w:r/>
    </w:p>
    <w:p w14:paraId="4AE31DB9">
      <w:pPr>
        <w:pBdr/>
        <w:spacing/>
        <w:ind/>
        <w:rPr/>
      </w:pPr>
      <w:r>
        <w:t xml:space="preserve">cerebellum. The cerebrum is composed of the right </w:t>
      </w:r>
      <w:r/>
    </w:p>
    <w:p w14:paraId="5C47031E">
      <w:pPr>
        <w:pBdr/>
        <w:spacing/>
        <w:ind/>
        <w:rPr/>
      </w:pPr>
      <w:r>
        <w:t xml:space="preserve">and left hemispheres, which are separated by the falx </w:t>
      </w:r>
      <w:r/>
    </w:p>
    <w:p w14:paraId="4DE405B6">
      <w:pPr>
        <w:pBdr/>
        <w:spacing/>
        <w:ind/>
        <w:rPr/>
      </w:pPr>
      <w:r>
        <w:t xml:space="preserve">cerebri. The left hemisphere contains the language </w:t>
      </w:r>
      <w:r/>
    </w:p>
    <w:p w14:paraId="06CF912E">
      <w:pPr>
        <w:pBdr/>
        <w:spacing/>
        <w:ind/>
        <w:rPr/>
      </w:pPr>
      <w:r>
        <w:t xml:space="preserve">centers in virtually all right-handed people and in </w:t>
      </w:r>
      <w:r/>
    </w:p>
    <w:p w14:paraId="45DC0F1D">
      <w:pPr>
        <w:pBdr/>
        <w:spacing/>
        <w:ind/>
        <w:rPr/>
      </w:pPr>
      <w:r>
        <w:t xml:space="preserve">more than 85% of left-handed people. The frontal lobe </w:t>
      </w:r>
      <w:r/>
    </w:p>
    <w:p w14:paraId="2E0335DA">
      <w:pPr>
        <w:pBdr/>
        <w:spacing/>
        <w:ind/>
        <w:rPr/>
      </w:pPr>
      <w:r>
        <w:t xml:space="preserve">controls executive function, emotions, motor function, </w:t>
      </w:r>
      <w:r/>
    </w:p>
    <w:p w14:paraId="7A9C5D22">
      <w:pPr>
        <w:pBdr/>
        <w:spacing/>
        <w:ind/>
        <w:rPr/>
      </w:pPr>
      <w:r>
        <w:t xml:space="preserve">and, on the dominant side, expression of speech (motor </w:t>
      </w:r>
      <w:r/>
    </w:p>
    <w:p w14:paraId="4A31BB3D">
      <w:pPr>
        <w:pBdr/>
        <w:spacing/>
        <w:ind/>
        <w:rPr/>
      </w:pPr>
      <w:r>
        <w:t xml:space="preserve">speech areas). The parietal lobe directs sensory function and spatial orientation, the temporal lobe regulates </w:t>
      </w:r>
      <w:r/>
    </w:p>
    <w:p w14:paraId="74112C34">
      <w:pPr>
        <w:pBdr/>
        <w:spacing/>
        <w:ind/>
        <w:rPr/>
      </w:pPr>
      <w:r>
        <w:t xml:space="preserve">certain memory functions, and the occipital lobe is </w:t>
      </w:r>
      <w:r/>
    </w:p>
    <w:p w14:paraId="1077FC1D">
      <w:pPr>
        <w:pBdr/>
        <w:spacing/>
        <w:ind/>
        <w:rPr/>
      </w:pPr>
      <w:r>
        <w:t xml:space="preserve">responsible for vision. </w:t>
      </w:r>
      <w:r/>
    </w:p>
    <w:p w14:paraId="7B20F03E">
      <w:pPr>
        <w:pBdr/>
        <w:spacing/>
        <w:ind/>
        <w:rPr/>
      </w:pPr>
      <w:r>
        <w:t xml:space="preserve">The brainstem is composed of the midbrain, pons, </w:t>
      </w:r>
      <w:r/>
    </w:p>
    <w:p w14:paraId="4846FD46">
      <w:pPr>
        <w:pBdr/>
        <w:spacing/>
        <w:ind/>
        <w:rPr/>
      </w:pPr>
      <w:r>
        <w:t xml:space="preserve">and medulla. The midbrain and upper pons contain </w:t>
      </w:r>
      <w:r/>
    </w:p>
    <w:p w14:paraId="5522A3CC">
      <w:pPr>
        <w:pBdr/>
        <w:spacing/>
        <w:ind/>
        <w:rPr/>
      </w:pPr>
      <w:r>
        <w:t xml:space="preserve">the reticular activating system, which is responsible  </w:t>
      </w:r>
      <w:r/>
    </w:p>
    <w:p w14:paraId="7CA9B4C3">
      <w:pPr>
        <w:pBdr/>
        <w:spacing/>
        <w:ind/>
        <w:rPr/>
      </w:pPr>
      <w:r>
        <w:t xml:space="preserve">for the state of alertness. Vital cardiorespiratory  </w:t>
      </w:r>
      <w:r/>
    </w:p>
    <w:p w14:paraId="41EC53D0">
      <w:pPr>
        <w:pBdr/>
        <w:spacing/>
        <w:ind/>
        <w:rPr/>
      </w:pPr>
      <w:r>
        <w:t xml:space="preserve">centers reside in the medulla, which extends down-</w:t>
      </w:r>
      <w:r/>
    </w:p>
    <w:p w14:paraId="0F66EF64">
      <w:pPr>
        <w:pBdr/>
        <w:spacing/>
        <w:ind/>
        <w:rPr/>
      </w:pPr>
      <w:r>
        <w:t xml:space="preserve">ward to connect with the spinal cord. Even small </w:t>
      </w:r>
      <w:r/>
    </w:p>
    <w:p w14:paraId="763AF471">
      <w:pPr>
        <w:pBdr/>
        <w:spacing/>
        <w:ind/>
        <w:rPr/>
      </w:pPr>
      <w:r>
        <w:t xml:space="preserve">lesions in the brainstem can be associated with severe  </w:t>
      </w:r>
      <w:r/>
    </w:p>
    <w:p w14:paraId="191221C0">
      <w:pPr>
        <w:pBdr/>
        <w:spacing/>
        <w:ind/>
        <w:rPr/>
      </w:pPr>
      <w:r>
        <w:t xml:space="preserve">neurological deficits.</w:t>
      </w:r>
      <w:r/>
    </w:p>
    <w:p w14:paraId="79430F2C">
      <w:pPr>
        <w:pBdr/>
        <w:spacing/>
        <w:ind/>
        <w:rPr/>
      </w:pPr>
      <w:r>
        <w:t xml:space="preserve">The cerebellum, responsible mainly for coordination </w:t>
      </w:r>
      <w:r/>
    </w:p>
    <w:p w14:paraId="09C7EAD3">
      <w:pPr>
        <w:pBdr/>
        <w:spacing/>
        <w:ind/>
        <w:rPr/>
      </w:pPr>
      <w:r>
        <w:t xml:space="preserve">and balance, projects posteriorly in the posterior  </w:t>
      </w:r>
      <w:r/>
    </w:p>
    <w:p w14:paraId="79A5D612">
      <w:pPr>
        <w:pBdr/>
        <w:spacing/>
        <w:ind/>
        <w:rPr/>
      </w:pPr>
      <w:r>
        <w:t xml:space="preserve">fossa and connects to the spinal cord, brainstem, and </w:t>
      </w:r>
      <w:r/>
    </w:p>
    <w:p w14:paraId="70C6F201">
      <w:pPr>
        <w:pBdr/>
        <w:spacing/>
        <w:ind/>
        <w:rPr/>
      </w:pPr>
      <w:r>
        <w:t xml:space="preserve">cerebral hemispheres. </w:t>
      </w:r>
      <w:r/>
    </w:p>
    <w:p w14:paraId="0216E416">
      <w:pPr>
        <w:pBdr/>
        <w:spacing/>
        <w:ind/>
        <w:rPr/>
      </w:pPr>
      <w:r>
        <w:t xml:space="preserve">ventri cular syste m</w:t>
      </w:r>
      <w:r/>
    </w:p>
    <w:p w14:paraId="4DBC9E7E">
      <w:pPr>
        <w:pBdr/>
        <w:spacing/>
        <w:ind/>
        <w:rPr/>
      </w:pPr>
      <w:r>
        <w:t xml:space="preserve">The ventricles are a system of CSF-filled spaces and </w:t>
      </w:r>
      <w:r/>
    </w:p>
    <w:p w14:paraId="61DB585C">
      <w:pPr>
        <w:pBdr/>
        <w:spacing/>
        <w:ind/>
        <w:rPr/>
      </w:pPr>
      <w:r>
        <w:t xml:space="preserve">aqueducts within the brain. CSF is constantly produced </w:t>
      </w:r>
      <w:r/>
    </w:p>
    <w:p w14:paraId="60724598">
      <w:pPr>
        <w:pBdr/>
        <w:spacing/>
        <w:ind/>
        <w:rPr/>
      </w:pPr>
      <w:r>
        <w:t xml:space="preserve">within the ventricles and absorbed over the surface of </w:t>
      </w:r>
      <w:r/>
    </w:p>
    <w:p w14:paraId="76ED0FEE">
      <w:pPr>
        <w:pBdr/>
        <w:spacing/>
        <w:ind/>
        <w:rPr/>
      </w:pPr>
      <w:r>
        <w:t xml:space="preserve">the brain. The presence of blood in the CSF can impair </w:t>
      </w:r>
      <w:r/>
    </w:p>
    <w:p w14:paraId="469CE6A0">
      <w:pPr>
        <w:pBdr/>
        <w:spacing/>
        <w:ind/>
        <w:rPr/>
      </w:pPr>
      <w:r>
        <w:t xml:space="preserve">its reabsorption, resulting in increased intracranial </w:t>
      </w:r>
      <w:r/>
    </w:p>
    <w:p w14:paraId="26A3812D">
      <w:pPr>
        <w:pBdr/>
        <w:spacing/>
        <w:ind/>
        <w:rPr/>
      </w:pPr>
      <w:r>
        <w:t xml:space="preserve">pressure. Edema and mass lesions (e.g., hematomas) </w:t>
      </w:r>
      <w:r/>
    </w:p>
    <w:p w14:paraId="3C40D6B8">
      <w:pPr>
        <w:pBdr/>
        <w:spacing/>
        <w:ind/>
        <w:rPr/>
      </w:pPr>
      <w:r>
        <w:t xml:space="preserve">can cause effacement or shifting of the normally </w:t>
      </w:r>
      <w:r/>
    </w:p>
    <w:p w14:paraId="4CDE0BAC">
      <w:pPr>
        <w:pBdr/>
        <w:spacing/>
        <w:ind/>
        <w:rPr/>
      </w:pPr>
      <w:r>
        <w:t xml:space="preserve">symmetric ventricles, which can readily be identified </w:t>
      </w:r>
      <w:r/>
    </w:p>
    <w:p w14:paraId="505A6E41">
      <w:pPr>
        <w:pBdr/>
        <w:spacing/>
        <w:ind/>
        <w:rPr/>
      </w:pPr>
      <w:r>
        <w:t xml:space="preserve">on brain CT scans. </w:t>
      </w:r>
      <w:r/>
    </w:p>
    <w:p w14:paraId="78025AC9">
      <w:pPr>
        <w:pBdr/>
        <w:spacing/>
        <w:ind/>
        <w:rPr/>
      </w:pPr>
      <w:r>
        <w:t xml:space="preserve">intra crania l compart ments </w:t>
      </w:r>
      <w:r/>
    </w:p>
    <w:p w14:paraId="32EF7F35">
      <w:pPr>
        <w:pBdr/>
        <w:spacing/>
        <w:ind/>
        <w:rPr/>
      </w:pPr>
      <w:r>
        <w:t xml:space="preserve">Tough meningeal partitions separate the brain </w:t>
      </w:r>
      <w:r/>
    </w:p>
    <w:p w14:paraId="5F2CA02B">
      <w:pPr>
        <w:pBdr/>
        <w:spacing/>
        <w:ind/>
        <w:rPr/>
      </w:pPr>
      <w:r>
        <w:t xml:space="preserve">into regions. The tentorium cerebelli divides the </w:t>
      </w:r>
      <w:r/>
    </w:p>
    <w:p w14:paraId="104638FB">
      <w:pPr>
        <w:pBdr/>
        <w:spacing/>
        <w:ind/>
        <w:rPr/>
      </w:pPr>
      <w:r>
        <w:t xml:space="preserve">intracranial cavity into the supratentorial and  </w:t>
      </w:r>
      <w:r/>
    </w:p>
    <w:p w14:paraId="17E311B1">
      <w:pPr>
        <w:pBdr/>
        <w:spacing/>
        <w:ind/>
        <w:rPr/>
      </w:pPr>
      <w:r>
        <w:t xml:space="preserve">infratentorial compartments. The midbrain passes </w:t>
      </w:r>
      <w:r/>
    </w:p>
    <w:p w14:paraId="0934181D">
      <w:pPr>
        <w:pBdr/>
        <w:spacing/>
        <w:ind/>
        <w:rPr/>
      </w:pPr>
      <w:r>
        <w:t xml:space="preserve">through an opening called the tentorial hiatus </w:t>
      </w:r>
      <w:r/>
    </w:p>
    <w:p w14:paraId="6A5260E9">
      <w:pPr>
        <w:pBdr/>
        <w:spacing/>
        <w:ind/>
        <w:rPr/>
      </w:pPr>
      <w:r>
        <w:t xml:space="preserve">or notch. The oculomotor nerve (cranial nerve III) </w:t>
      </w:r>
      <w:r/>
    </w:p>
    <w:p w14:paraId="22680682">
      <w:pPr>
        <w:pBdr/>
        <w:spacing/>
        <w:ind/>
        <w:rPr/>
      </w:pPr>
      <w:r>
        <w:t xml:space="preserve">runs along the edge of the tentorium and may </w:t>
      </w:r>
      <w:r/>
    </w:p>
    <w:p w14:paraId="374A3CFE">
      <w:pPr>
        <w:pBdr/>
        <w:spacing/>
        <w:ind/>
        <w:rPr/>
      </w:pPr>
      <w:r>
        <w:t xml:space="preserve">become compressed against it during temporal lobe  </w:t>
      </w:r>
      <w:r/>
    </w:p>
    <w:p w14:paraId="03E2362D">
      <w:pPr>
        <w:pBdr/>
        <w:spacing/>
        <w:ind/>
        <w:rPr/>
      </w:pPr>
      <w:r>
        <w:t xml:space="preserve">herniation. Parasympathetic fibers that constrict the </w:t>
      </w:r>
      <w:r/>
    </w:p>
    <w:p w14:paraId="45524FE3">
      <w:pPr>
        <w:pBdr/>
        <w:spacing/>
        <w:ind/>
        <w:rPr/>
      </w:pPr>
      <w:r>
        <w:t xml:space="preserve">pupils lie on the surface of the third cranial nerve; </w:t>
      </w:r>
      <w:r/>
    </w:p>
    <w:p w14:paraId="5E4CAB31">
      <w:pPr>
        <w:pBdr/>
        <w:spacing/>
        <w:ind/>
        <w:rPr/>
      </w:pPr>
      <w:r>
        <w:t xml:space="preserve">compression of these superficial fibers during </w:t>
      </w:r>
      <w:r/>
    </w:p>
    <w:p w14:paraId="2D74086C">
      <w:pPr>
        <w:pBdr/>
        <w:spacing/>
        <w:ind/>
        <w:rPr/>
      </w:pPr>
      <w:r>
        <w:t xml:space="preserve">herniation causes pupillary dilation due to un-  </w:t>
      </w:r>
      <w:r/>
    </w:p>
    <w:p w14:paraId="1F04F1D8">
      <w:pPr>
        <w:pBdr/>
        <w:spacing/>
        <w:ind/>
        <w:rPr/>
      </w:pPr>
      <w:r>
        <w:t xml:space="preserve">opposed sympathetic activity, often referred to as a </w:t>
      </w:r>
      <w:r/>
    </w:p>
    <w:p w14:paraId="03CB1E63">
      <w:pPr>
        <w:pBdr/>
        <w:spacing/>
        <w:ind/>
        <w:rPr/>
      </w:pPr>
      <w:r>
        <w:t xml:space="preserve">“blown” pupil ( ■ FIGURE 6-3 ). </w:t>
      </w:r>
      <w:r/>
    </w:p>
    <w:p w14:paraId="6C59A0E1">
      <w:pPr>
        <w:pBdr/>
        <w:spacing/>
        <w:ind/>
        <w:rPr/>
      </w:pPr>
      <w:r>
        <w:t xml:space="preserve">The part of the brain that usually herniates through </w:t>
      </w:r>
      <w:r/>
    </w:p>
    <w:p w14:paraId="26045E93">
      <w:pPr>
        <w:pBdr/>
        <w:spacing/>
        <w:ind/>
        <w:rPr/>
      </w:pPr>
      <w:r>
        <w:t xml:space="preserve">the tentorial notch is the medial part of the temporal </w:t>
      </w:r>
      <w:r/>
    </w:p>
    <w:p w14:paraId="5B6B5B22">
      <w:pPr>
        <w:pBdr/>
        <w:spacing/>
        <w:ind/>
        <w:rPr/>
      </w:pPr>
      <w:r>
        <w:t xml:space="preserve">lobe, known as the uncus ( ■ FIGURE 6-4 ). Uncal herni-</w:t>
      </w:r>
      <w:r/>
    </w:p>
    <w:p w14:paraId="0DA40BE1">
      <w:pPr>
        <w:pBdr/>
        <w:spacing/>
        <w:ind/>
        <w:rPr/>
      </w:pPr>
      <w:r>
        <w:t xml:space="preserve">ation also causes compression of the corticospinal </w:t>
      </w:r>
      <w:r/>
    </w:p>
    <w:p w14:paraId="0DFD2BB6">
      <w:pPr>
        <w:pBdr/>
        <w:spacing/>
        <w:ind/>
        <w:rPr/>
      </w:pPr>
      <w:r>
        <w:t xml:space="preserve">(pyramidal) tract in the midbrain. The motor tract </w:t>
      </w:r>
      <w:r/>
    </w:p>
    <w:p w14:paraId="64E873C9">
      <w:pPr>
        <w:pBdr/>
        <w:spacing/>
        <w:ind/>
        <w:rPr/>
      </w:pPr>
      <w:r>
        <w:t xml:space="preserve">crosses to the opposite side at the foramen magnum, </w:t>
      </w:r>
      <w:r/>
    </w:p>
    <w:p w14:paraId="7293D237">
      <w:pPr>
        <w:pBdr/>
        <w:spacing/>
        <w:ind/>
        <w:rPr/>
      </w:pPr>
      <w:r>
        <w:t xml:space="preserve">so compression at the level of the midbrain results  </w:t>
      </w:r>
      <w:r/>
    </w:p>
    <w:p w14:paraId="08200A3C">
      <w:pPr>
        <w:pBdr/>
        <w:spacing/>
        <w:ind/>
        <w:rPr/>
      </w:pPr>
      <w:r>
        <w:t xml:space="preserve">in weakness of the opposite side of the body (con-</w:t>
      </w:r>
      <w:r/>
    </w:p>
    <w:p w14:paraId="614F6637">
      <w:pPr>
        <w:pBdr/>
        <w:spacing/>
        <w:ind/>
        <w:rPr/>
      </w:pPr>
      <w:r>
        <w:t xml:space="preserve">tralateral hemiparesis). Ipsilateral pupillary dilat-  </w:t>
      </w:r>
      <w:r/>
    </w:p>
    <w:p w14:paraId="0C7BB6CA">
      <w:pPr>
        <w:pBdr/>
        <w:spacing/>
        <w:ind/>
        <w:rPr/>
      </w:pPr>
      <w:r>
        <w:t xml:space="preserve">--- Strona 160 ---</w:t>
      </w:r>
      <w:r/>
    </w:p>
    <w:p w14:paraId="24E8A493">
      <w:pPr>
        <w:pBdr/>
        <w:spacing/>
        <w:ind/>
        <w:rPr/>
      </w:pPr>
      <w:r>
        <w:t xml:space="preserve">■ BACK TO TABLE OF CONTENTSion associated with contralateral hemiparesis is the </w:t>
      </w:r>
      <w:r/>
    </w:p>
    <w:p w14:paraId="00EFF050">
      <w:pPr>
        <w:pBdr/>
        <w:spacing/>
        <w:ind/>
        <w:rPr/>
      </w:pPr>
      <w:r>
        <w:t xml:space="preserve">classic sign of uncal herniation.  Rarely, the mass le-</w:t>
      </w:r>
      <w:r/>
    </w:p>
    <w:p w14:paraId="0532B442">
      <w:pPr>
        <w:pBdr/>
        <w:spacing/>
        <w:ind/>
        <w:rPr/>
      </w:pPr>
      <w:r>
        <w:t xml:space="preserve">sion pushes the opposite side of the midbrain against </w:t>
      </w:r>
      <w:r/>
    </w:p>
    <w:p w14:paraId="715FABE9">
      <w:pPr>
        <w:pBdr/>
        <w:spacing/>
        <w:ind/>
        <w:rPr/>
      </w:pPr>
      <w:r>
        <w:t xml:space="preserve">the tentorial edge, resulting in hemiparesis and a </w:t>
      </w:r>
      <w:r/>
    </w:p>
    <w:p w14:paraId="642F2F20">
      <w:pPr>
        <w:pBdr/>
        <w:spacing/>
        <w:ind/>
        <w:rPr/>
      </w:pPr>
      <w:r>
        <w:t xml:space="preserve">dilated pupil on the same side as the hematoma.</w:t>
      </w:r>
      <w:r/>
    </w:p>
    <w:p w14:paraId="04019E22">
      <w:pPr>
        <w:pBdr/>
        <w:spacing/>
        <w:ind/>
        <w:rPr/>
      </w:pPr>
      <w:r>
        <w:t xml:space="preserve">Physiological concepts that relate to head trauma </w:t>
      </w:r>
      <w:r/>
    </w:p>
    <w:p w14:paraId="794AE532">
      <w:pPr>
        <w:pBdr/>
        <w:spacing/>
        <w:ind/>
        <w:rPr/>
      </w:pPr>
      <w:r>
        <w:t xml:space="preserve">include intracranial pressure, the Monro–Kellie </w:t>
      </w:r>
      <w:r/>
    </w:p>
    <w:p w14:paraId="26B88FB7">
      <w:pPr>
        <w:pBdr/>
        <w:spacing/>
        <w:ind/>
        <w:rPr/>
      </w:pPr>
      <w:r>
        <w:t xml:space="preserve">Doctrine, and cerebral blood flow.intra crania l press ure </w:t>
      </w:r>
      <w:r/>
    </w:p>
    <w:p w14:paraId="274EEFF1">
      <w:pPr>
        <w:pBdr/>
        <w:spacing/>
        <w:ind/>
        <w:rPr/>
      </w:pPr>
      <w:r>
        <w:t xml:space="preserve">Elevation of intracranial pressure (ICP) can </w:t>
      </w:r>
      <w:r/>
    </w:p>
    <w:p w14:paraId="770AF8ED">
      <w:pPr>
        <w:pBdr/>
        <w:spacing/>
        <w:ind/>
        <w:rPr/>
      </w:pPr>
      <w:r>
        <w:t xml:space="preserve">reduce cerebral perfusion and cause or exacerbate </w:t>
      </w:r>
      <w:r/>
    </w:p>
    <w:p w14:paraId="4E235A3C">
      <w:pPr>
        <w:pBdr/>
        <w:spacing/>
        <w:ind/>
        <w:rPr/>
      </w:pPr>
      <w:r>
        <w:t xml:space="preserve">ischemia. The normal ICP for patients in the </w:t>
      </w:r>
      <w:r/>
    </w:p>
    <w:p w14:paraId="5ACC35C7">
      <w:pPr>
        <w:pBdr/>
        <w:spacing/>
        <w:ind/>
        <w:rPr/>
      </w:pPr>
      <w:r>
        <w:t xml:space="preserve">resting state is approximately 10 mm Hg. Pressures </w:t>
      </w:r>
      <w:r/>
    </w:p>
    <w:p w14:paraId="161E2B05">
      <w:pPr>
        <w:pBdr/>
        <w:spacing/>
        <w:ind/>
        <w:rPr/>
      </w:pPr>
      <w:r>
        <w:t xml:space="preserve">greater than 22 mm Hg, particularly if sustained </w:t>
      </w:r>
      <w:r/>
    </w:p>
    <w:p w14:paraId="6AB9534C">
      <w:pPr>
        <w:pBdr/>
        <w:spacing/>
        <w:ind/>
        <w:rPr/>
      </w:pPr>
      <w:r>
        <w:t xml:space="preserve">and refractory to treatment, are associated with  </w:t>
      </w:r>
      <w:r/>
    </w:p>
    <w:p w14:paraId="65860132">
      <w:pPr>
        <w:pBdr/>
        <w:spacing/>
        <w:ind/>
        <w:rPr/>
      </w:pPr>
      <w:r>
        <w:t xml:space="preserve">poor outcomes. </w:t>
      </w:r>
      <w:r/>
    </w:p>
    <w:p w14:paraId="45831B0F">
      <w:pPr>
        <w:pBdr/>
        <w:spacing/>
        <w:ind/>
        <w:rPr/>
      </w:pPr>
      <w:r>
        <w:t xml:space="preserve">monro– kellie doctrine </w:t>
      </w:r>
      <w:r/>
    </w:p>
    <w:p w14:paraId="6EE309C3">
      <w:pPr>
        <w:pBdr/>
        <w:spacing/>
        <w:ind/>
        <w:rPr/>
      </w:pPr>
      <w:r>
        <w:t xml:space="preserve">The Monro–Kellie Doctrine is a simple, yet vital concept </w:t>
      </w:r>
      <w:r/>
    </w:p>
    <w:p w14:paraId="1A785262">
      <w:pPr>
        <w:pBdr/>
        <w:spacing/>
        <w:ind/>
        <w:rPr/>
      </w:pPr>
      <w:r>
        <w:t xml:space="preserve">that explains ICP dynamics. The doctrine states that </w:t>
      </w:r>
      <w:r/>
    </w:p>
    <w:p w14:paraId="148998C0">
      <w:pPr>
        <w:pBdr/>
        <w:spacing/>
        <w:ind/>
        <w:rPr/>
      </w:pPr>
      <w:r>
        <w:t xml:space="preserve">the total volume of the intracranial contents must </w:t>
      </w:r>
      <w:r/>
    </w:p>
    <w:p w14:paraId="00ECAD1C">
      <w:pPr>
        <w:pBdr/>
        <w:spacing/>
        <w:ind/>
        <w:rPr/>
      </w:pPr>
      <w:r>
        <w:t xml:space="preserve">remain constant, because the cranium is a rigid </w:t>
      </w:r>
      <w:r/>
    </w:p>
    <w:p w14:paraId="0133402A">
      <w:pPr>
        <w:pBdr/>
        <w:spacing/>
        <w:ind/>
        <w:rPr/>
      </w:pPr>
      <w:r>
        <w:t xml:space="preserve">container incapable of expanding. When the normal </w:t>
      </w:r>
      <w:r/>
    </w:p>
    <w:p w14:paraId="4D8D6C98">
      <w:pPr>
        <w:pBdr/>
        <w:spacing/>
        <w:ind/>
        <w:rPr/>
      </w:pPr>
      <w:r>
        <w:t xml:space="preserve">intracranial volume is exceeded, ICP rises. Venous </w:t>
      </w:r>
      <w:r/>
    </w:p>
    <w:p w14:paraId="7125AE7B">
      <w:pPr>
        <w:pBdr/>
        <w:spacing/>
        <w:ind/>
        <w:rPr/>
      </w:pPr>
      <w:r>
        <w:t xml:space="preserve">blood and CSF can be compressed out of the container, </w:t>
      </w:r>
      <w:r/>
    </w:p>
    <w:p w14:paraId="1A052E4D">
      <w:pPr>
        <w:pBdr/>
        <w:spacing/>
        <w:ind/>
        <w:rPr/>
      </w:pPr>
      <w:r>
        <w:t xml:space="preserve">providing a degree of pressure buffering ( ■ FIGURE 6-5  </w:t>
      </w:r>
      <w:r/>
    </w:p>
    <w:p w14:paraId="7C836E2F">
      <w:pPr>
        <w:pBdr/>
        <w:spacing/>
        <w:ind/>
        <w:rPr/>
      </w:pPr>
      <w:r>
        <w:t xml:space="preserve">and ■ FIGURE 6-6 ). Thus, very early after injury, a mass </w:t>
      </w:r>
      <w:r/>
    </w:p>
    <w:p w14:paraId="6B4F701B">
      <w:pPr>
        <w:pBdr/>
        <w:spacing/>
        <w:ind/>
        <w:rPr/>
      </w:pPr>
      <w:r>
        <w:t xml:space="preserve">such as a blood clot can enlarge while the ICP remains </w:t>
      </w:r>
      <w:r/>
    </w:p>
    <w:p w14:paraId="26D39962">
      <w:pPr>
        <w:pBdr/>
        <w:spacing/>
        <w:ind/>
        <w:rPr/>
      </w:pPr>
      <w:r>
        <w:t xml:space="preserve">normal. However, once the limit of displacement of </w:t>
      </w:r>
      <w:r/>
    </w:p>
    <w:p w14:paraId="1C94D4A2">
      <w:pPr>
        <w:pBdr/>
        <w:spacing/>
        <w:ind/>
        <w:rPr/>
      </w:pPr>
      <w:r>
        <w:t xml:space="preserve">CSF and intravascular blood has been reached, ICP  </w:t>
      </w:r>
      <w:r/>
    </w:p>
    <w:p w14:paraId="4944A4E6">
      <w:pPr>
        <w:pBdr/>
        <w:spacing/>
        <w:ind/>
        <w:rPr/>
      </w:pPr>
      <w:r>
        <w:t xml:space="preserve">rapidly increases. </w:t>
      </w:r>
      <w:r/>
    </w:p>
    <w:p w14:paraId="028706AE">
      <w:pPr>
        <w:pBdr/>
        <w:spacing/>
        <w:ind/>
        <w:rPr/>
      </w:pPr>
      <w:r>
        <w:t xml:space="preserve">cerebra l blood f low</w:t>
      </w:r>
      <w:r/>
    </w:p>
    <w:p w14:paraId="45966D1C">
      <w:pPr>
        <w:pBdr/>
        <w:spacing/>
        <w:ind/>
        <w:rPr/>
      </w:pPr>
      <w:r>
        <w:t xml:space="preserve">TBI that is severe enough to cause coma can markedly </w:t>
      </w:r>
      <w:r/>
    </w:p>
    <w:p w14:paraId="397571FC">
      <w:pPr>
        <w:pBdr/>
        <w:spacing/>
        <w:ind/>
        <w:rPr/>
      </w:pPr>
      <w:r>
        <w:t xml:space="preserve">reduce cerebral blood flow (CBF) during the first few </w:t>
      </w:r>
      <w:r/>
    </w:p>
    <w:p w14:paraId="783AB009">
      <w:pPr>
        <w:pBdr/>
        <w:spacing/>
        <w:ind/>
        <w:rPr/>
      </w:pPr>
      <w:r>
        <w:t xml:space="preserve">hours after injury. CBF usually increases over the next </w:t>
      </w:r>
      <w:r/>
    </w:p>
    <w:p w14:paraId="53A5CF25">
      <w:pPr>
        <w:pBdr/>
        <w:spacing/>
        <w:ind/>
        <w:rPr/>
      </w:pPr>
      <w:r>
        <w:t xml:space="preserve">2 to 3 days, but for patients who remain comatose, it  PHYSIOLOGY REVIEW  107</w:t>
      </w:r>
      <w:r/>
    </w:p>
    <w:p w14:paraId="2A975202">
      <w:pPr>
        <w:pBdr/>
        <w:spacing/>
        <w:ind/>
        <w:rPr/>
      </w:pPr>
      <w:r>
        <w:t xml:space="preserve">n FIGURE 6-3  Unequal pupils: the left is greater than the right. </w:t>
      </w:r>
      <w:r/>
    </w:p>
    <w:p w14:paraId="4B123064">
      <w:pPr>
        <w:pBdr/>
        <w:spacing/>
        <w:ind/>
        <w:rPr/>
      </w:pPr>
      <w:r>
        <w:t xml:space="preserve">n FIGURE 6-5  Volume–Pressure Curve.  The intracranial contents </w:t>
      </w:r>
      <w:r/>
    </w:p>
    <w:p w14:paraId="69E21010">
      <w:pPr>
        <w:pBdr/>
        <w:spacing/>
        <w:ind/>
        <w:rPr/>
      </w:pPr>
      <w:r>
        <w:t xml:space="preserve">initially can compensate for a new intracranial mass, such as a </w:t>
      </w:r>
      <w:r/>
    </w:p>
    <w:p w14:paraId="4E3F65D9">
      <w:pPr>
        <w:pBdr/>
        <w:spacing/>
        <w:ind/>
        <w:rPr/>
      </w:pPr>
      <w:r>
        <w:t xml:space="preserve">subdural or epidural hematoma. Once the volume of this mass </w:t>
      </w:r>
      <w:r/>
    </w:p>
    <w:p w14:paraId="4D3CD9D5">
      <w:pPr>
        <w:pBdr/>
        <w:spacing/>
        <w:ind/>
        <w:rPr/>
      </w:pPr>
      <w:r>
        <w:t xml:space="preserve">reaches a critical threshold, a rapid increase in ICP often occurs, </w:t>
      </w:r>
      <w:r/>
    </w:p>
    <w:p w14:paraId="0BC36A11">
      <w:pPr>
        <w:pBdr/>
        <w:spacing/>
        <w:ind/>
        <w:rPr/>
      </w:pPr>
      <w:r>
        <w:t xml:space="preserve">which can lead to reduction or cessation of cerebral blood ﬂow. n FIGURE 6-4  Lateral (Uncal) Herniation.  A lesion of the middle </w:t>
      </w:r>
      <w:r/>
    </w:p>
    <w:p w14:paraId="277373C3">
      <w:pPr>
        <w:pBdr/>
        <w:spacing/>
        <w:ind/>
        <w:rPr/>
      </w:pPr>
      <w:r>
        <w:t xml:space="preserve">meningeal artery secondary to a fracture of the temporal bone </w:t>
      </w:r>
      <w:r/>
    </w:p>
    <w:p w14:paraId="57C9B5F6">
      <w:pPr>
        <w:pBdr/>
        <w:spacing/>
        <w:ind/>
        <w:rPr/>
      </w:pPr>
      <w:r>
        <w:t xml:space="preserve">may cause temporal epidural hematoma. The uncus compresses the </w:t>
      </w:r>
      <w:r/>
    </w:p>
    <w:p w14:paraId="2A73CEB5">
      <w:pPr>
        <w:pBdr/>
        <w:spacing/>
        <w:ind/>
        <w:rPr/>
      </w:pPr>
      <w:r>
        <w:t xml:space="preserve">upper brain stem, involving the reticular system (decreasing GCS), </w:t>
      </w:r>
      <w:r/>
    </w:p>
    <w:p w14:paraId="19CB93C8">
      <w:pPr>
        <w:pBdr/>
        <w:spacing/>
        <w:ind/>
        <w:rPr/>
      </w:pPr>
      <w:r>
        <w:t xml:space="preserve">the oculomotor nerve (pupillary changes), and the corticospinal </w:t>
      </w:r>
      <w:r/>
    </w:p>
    <w:p w14:paraId="66FF31AA">
      <w:pPr>
        <w:pBdr/>
        <w:spacing/>
        <w:ind/>
        <w:rPr/>
      </w:pPr>
      <w:r>
        <w:t xml:space="preserve">tract in the midbrain (contralateral hemiparesis).</w:t>
      </w:r>
      <w:r/>
    </w:p>
    <w:p w14:paraId="1A04A0CA">
      <w:pPr>
        <w:pBdr/>
        <w:spacing/>
        <w:ind/>
        <w:rPr/>
      </w:pPr>
      <w:r>
        <w:t xml:space="preserve">Advanced T rauma Life Support for Doctors</w:t>
      </w:r>
      <w:r/>
    </w:p>
    <w:p w14:paraId="1DBCFDC2">
      <w:pPr>
        <w:pBdr/>
        <w:spacing/>
        <w:ind/>
        <w:rPr/>
      </w:pPr>
      <w:r>
        <w:t xml:space="preserve">Student Course Manual, 9e</w:t>
      </w:r>
      <w:r/>
    </w:p>
    <w:p w14:paraId="2AE39A5A">
      <w:pPr>
        <w:pBdr/>
        <w:spacing/>
        <w:ind/>
        <w:rPr/>
      </w:pPr>
      <w:r>
        <w:t xml:space="preserve">American College of Sur geons</w:t>
      </w:r>
      <w:r/>
    </w:p>
    <w:p w14:paraId="0794DE61">
      <w:pPr>
        <w:pBdr/>
        <w:spacing/>
        <w:ind/>
        <w:rPr/>
      </w:pPr>
      <w:r>
        <w:t xml:space="preserve">Figur e# 06.04</w:t>
      </w:r>
      <w:r/>
    </w:p>
    <w:p w14:paraId="4C95C7C3">
      <w:pPr>
        <w:pBdr/>
        <w:spacing/>
        <w:ind/>
        <w:rPr/>
      </w:pPr>
      <w:r>
        <w:t xml:space="preserve">Dragonfly Media Gr oup</w:t>
      </w:r>
      <w:r/>
    </w:p>
    <w:p w14:paraId="0DEBB78D">
      <w:pPr>
        <w:pBdr/>
        <w:spacing/>
        <w:ind/>
        <w:rPr/>
      </w:pPr>
      <w:r>
        <w:t xml:space="preserve">12/02/2011</w:t>
      </w:r>
      <w:r/>
    </w:p>
    <w:p w14:paraId="679FCC4D">
      <w:pPr>
        <w:pBdr/>
        <w:spacing/>
        <w:ind/>
        <w:rPr/>
      </w:pPr>
      <w:r>
        <w:t xml:space="preserve">physiology review</w:t>
      </w:r>
      <w:r/>
    </w:p>
    <w:p w14:paraId="20585894">
      <w:pPr>
        <w:pBdr/>
        <w:spacing/>
        <w:ind/>
        <w:rPr/>
      </w:pPr>
      <w:r>
        <w:t xml:space="preserve">--- Strona 161 ---</w:t>
      </w:r>
      <w:r/>
    </w:p>
    <w:p w14:paraId="7D6FF275">
      <w:pPr>
        <w:pBdr/>
        <w:spacing/>
        <w:ind/>
        <w:rPr/>
      </w:pPr>
      <w:r>
        <w:t xml:space="preserve"> 108 CHAPTER 6  ■ Head Trauma</w:t>
      </w:r>
      <w:r/>
    </w:p>
    <w:p w14:paraId="62C1387F">
      <w:pPr>
        <w:pBdr/>
        <w:spacing/>
        <w:ind/>
        <w:rPr/>
      </w:pPr>
      <w:r>
        <w:t xml:space="preserve">■ BACK TO TABLE OF CONTENTSremains below normal for days or weeks after injury. </w:t>
      </w:r>
      <w:r/>
    </w:p>
    <w:p w14:paraId="7DA16AC4">
      <w:pPr>
        <w:pBdr/>
        <w:spacing/>
        <w:ind/>
        <w:rPr/>
      </w:pPr>
      <w:r>
        <w:t xml:space="preserve">There is increasing evidence that low levels of CBF do </w:t>
      </w:r>
      <w:r/>
    </w:p>
    <w:p w14:paraId="26712E72">
      <w:pPr>
        <w:pBdr/>
        <w:spacing/>
        <w:ind/>
        <w:rPr/>
      </w:pPr>
      <w:r>
        <w:t xml:space="preserve">not meet the metabolic demands of the brain early </w:t>
      </w:r>
      <w:r/>
    </w:p>
    <w:p w14:paraId="5662CD1B">
      <w:pPr>
        <w:pBdr/>
        <w:spacing/>
        <w:ind/>
        <w:rPr/>
      </w:pPr>
      <w:r>
        <w:t xml:space="preserve">after injury. Regional, even global, cerebral ischemia </w:t>
      </w:r>
      <w:r/>
    </w:p>
    <w:p w14:paraId="38594090">
      <w:pPr>
        <w:pBdr/>
        <w:spacing/>
        <w:ind/>
        <w:rPr/>
      </w:pPr>
      <w:r>
        <w:t xml:space="preserve">is common after severe head injury for both known </w:t>
      </w:r>
      <w:r/>
    </w:p>
    <w:p w14:paraId="7CF8CB25">
      <w:pPr>
        <w:pBdr/>
        <w:spacing/>
        <w:ind/>
        <w:rPr/>
      </w:pPr>
      <w:r>
        <w:t xml:space="preserve">and undetermined reasons. </w:t>
      </w:r>
      <w:r/>
    </w:p>
    <w:p w14:paraId="68AB6458">
      <w:pPr>
        <w:pBdr/>
        <w:spacing/>
        <w:ind/>
        <w:rPr/>
      </w:pPr>
      <w:r>
        <w:t xml:space="preserve">The precapillary cerebral vasculature typically </w:t>
      </w:r>
      <w:r/>
    </w:p>
    <w:p w14:paraId="342F6640">
      <w:pPr>
        <w:pBdr/>
        <w:spacing/>
        <w:ind/>
        <w:rPr/>
      </w:pPr>
      <w:r>
        <w:t xml:space="preserve">can reflexively constrict or dilate in response to </w:t>
      </w:r>
      <w:r/>
    </w:p>
    <w:p w14:paraId="3B719BCF">
      <w:pPr>
        <w:pBdr/>
        <w:spacing/>
        <w:ind/>
        <w:rPr/>
      </w:pPr>
      <w:r>
        <w:t xml:space="preserve">changes in mean arterial blood pressure (MAP). For </w:t>
      </w:r>
      <w:r/>
    </w:p>
    <w:p w14:paraId="2DDCBE45">
      <w:pPr>
        <w:pBdr/>
        <w:spacing/>
        <w:ind/>
        <w:rPr/>
      </w:pPr>
      <w:r>
        <w:t xml:space="preserve">clinical purposes, cerebral perfusion pressure (CPP) </w:t>
      </w:r>
      <w:r/>
    </w:p>
    <w:p w14:paraId="015A372F">
      <w:pPr>
        <w:pBdr/>
        <w:spacing/>
        <w:ind/>
        <w:rPr/>
      </w:pPr>
      <w:r>
        <w:t xml:space="preserve">is defined as mean arterial blood pressure minus </w:t>
      </w:r>
      <w:r/>
    </w:p>
    <w:p w14:paraId="2D5CC603">
      <w:pPr>
        <w:pBdr/>
        <w:spacing/>
        <w:ind/>
        <w:rPr/>
      </w:pPr>
      <w:r>
        <w:t xml:space="preserve">intracranial pressure (CPP = MAP – ICP). A MAP of </w:t>
      </w:r>
      <w:r/>
    </w:p>
    <w:p w14:paraId="3C85F621">
      <w:pPr>
        <w:pBdr/>
        <w:spacing/>
        <w:ind/>
        <w:rPr/>
      </w:pPr>
      <w:r>
        <w:t xml:space="preserve">50 to 150 mm Hg is “autoregulated” to maintain a </w:t>
      </w:r>
      <w:r/>
    </w:p>
    <w:p w14:paraId="2132B661">
      <w:pPr>
        <w:pBdr/>
        <w:spacing/>
        <w:ind/>
        <w:rPr/>
      </w:pPr>
      <w:r>
        <w:t xml:space="preserve">constant CBF (pressure autoregulation). Severe TBI </w:t>
      </w:r>
      <w:r/>
    </w:p>
    <w:p w14:paraId="07BE2B34">
      <w:pPr>
        <w:pBdr/>
        <w:spacing/>
        <w:ind/>
        <w:rPr/>
      </w:pPr>
      <w:r>
        <w:t xml:space="preserve">can disrupt pressure autoregulation to the point </w:t>
      </w:r>
      <w:r/>
    </w:p>
    <w:p w14:paraId="42ABACC8">
      <w:pPr>
        <w:pBdr/>
        <w:spacing/>
        <w:ind/>
        <w:rPr/>
      </w:pPr>
      <w:r>
        <w:t xml:space="preserve">that the brain cannot adequately compensate for changes in CPP. In this situation, if the MAP is too </w:t>
      </w:r>
      <w:r/>
    </w:p>
    <w:p w14:paraId="448C4E03">
      <w:pPr>
        <w:pBdr/>
        <w:spacing/>
        <w:ind/>
        <w:rPr/>
      </w:pPr>
      <w:r>
        <w:t xml:space="preserve">low, ischemia and infarction result. If the MAP </w:t>
      </w:r>
      <w:r/>
    </w:p>
    <w:p w14:paraId="6C875BD5">
      <w:pPr>
        <w:pBdr/>
        <w:spacing/>
        <w:ind/>
        <w:rPr/>
      </w:pPr>
      <w:r>
        <w:t xml:space="preserve">is too high, marked brain swelling occurs with  </w:t>
      </w:r>
      <w:r/>
    </w:p>
    <w:p w14:paraId="43A8C9D7">
      <w:pPr>
        <w:pBdr/>
        <w:spacing/>
        <w:ind/>
        <w:rPr/>
      </w:pPr>
      <w:r>
        <w:t xml:space="preserve">elevated ICP. </w:t>
      </w:r>
      <w:r/>
    </w:p>
    <w:p w14:paraId="44B38FD7">
      <w:pPr>
        <w:pBdr/>
        <w:spacing/>
        <w:ind/>
        <w:rPr/>
      </w:pPr>
      <w:r>
        <w:t xml:space="preserve">Cerebral blood vessels also constrict or dilate in </w:t>
      </w:r>
      <w:r/>
    </w:p>
    <w:p w14:paraId="18F6593F">
      <w:pPr>
        <w:pBdr/>
        <w:spacing/>
        <w:ind/>
        <w:rPr/>
      </w:pPr>
      <w:r>
        <w:t xml:space="preserve">response to changes in the partial pressure of oxygen </w:t>
      </w:r>
      <w:r/>
    </w:p>
    <w:p w14:paraId="415CD63A">
      <w:pPr>
        <w:pBdr/>
        <w:spacing/>
        <w:ind/>
        <w:rPr/>
      </w:pPr>
      <w:r>
        <w:t xml:space="preserve">(PaO2) and the partial pressure of carbon dioxide </w:t>
      </w:r>
      <w:r/>
    </w:p>
    <w:p w14:paraId="6927B361">
      <w:pPr>
        <w:pBdr/>
        <w:spacing/>
        <w:ind/>
        <w:rPr/>
      </w:pPr>
      <w:r>
        <w:t xml:space="preserve">(PaCO 2) in the blood (chemical regulation). Therefore, </w:t>
      </w:r>
      <w:r/>
    </w:p>
    <w:p w14:paraId="04C12659">
      <w:pPr>
        <w:pBdr/>
        <w:spacing/>
        <w:ind/>
        <w:rPr/>
      </w:pPr>
      <w:r>
        <w:t xml:space="preserve">secondary injury can occur from hypotension, hypoxia, </w:t>
      </w:r>
      <w:r/>
    </w:p>
    <w:p w14:paraId="6AACFA0E">
      <w:pPr>
        <w:pBdr/>
        <w:spacing/>
        <w:ind/>
        <w:rPr/>
      </w:pPr>
      <w:r>
        <w:t xml:space="preserve">hypercapnia, and iatrogenic hypocapnia.</w:t>
      </w:r>
      <w:r/>
    </w:p>
    <w:p w14:paraId="34057B89">
      <w:pPr>
        <w:pBdr/>
        <w:spacing/>
        <w:ind/>
        <w:rPr/>
      </w:pPr>
      <w:r>
        <w:t xml:space="preserve">Make every effort to enhance cerebral perfusion and  </w:t>
      </w:r>
      <w:r/>
    </w:p>
    <w:p w14:paraId="7D64B715">
      <w:pPr>
        <w:pBdr/>
        <w:spacing/>
        <w:ind/>
        <w:rPr/>
      </w:pPr>
      <w:r>
        <w:t xml:space="preserve">blood flow by reducing elevated ICP, maintaining </w:t>
      </w:r>
      <w:r/>
    </w:p>
    <w:p w14:paraId="6C6E4A4A">
      <w:pPr>
        <w:pBdr/>
        <w:spacing/>
        <w:ind/>
        <w:rPr/>
      </w:pPr>
      <w:r>
        <w:t xml:space="preserve">normal intravascular volume and MAP, and restoring </w:t>
      </w:r>
      <w:r/>
    </w:p>
    <w:p w14:paraId="57D1B78D">
      <w:pPr>
        <w:pBdr/>
        <w:spacing/>
        <w:ind/>
        <w:rPr/>
      </w:pPr>
      <w:r>
        <w:t xml:space="preserve">normal oxygenation and ventilation. Hematomas </w:t>
      </w:r>
      <w:r/>
    </w:p>
    <w:p w14:paraId="7EDD3D8A">
      <w:pPr>
        <w:pBdr/>
        <w:spacing/>
        <w:ind/>
        <w:rPr/>
      </w:pPr>
      <w:r>
        <w:t xml:space="preserve">and other lesions that increase intracranial  </w:t>
      </w:r>
      <w:r/>
    </w:p>
    <w:p w14:paraId="1E50016E">
      <w:pPr>
        <w:pBdr/>
        <w:spacing/>
        <w:ind/>
        <w:rPr/>
      </w:pPr>
      <w:r>
        <w:t xml:space="preserve">volume should be evacuated early.  Maintaining n FIGURE 6-6  The Monro–Kellie Doctrine Regarding Intracranial Compensation for Expanding Mass.  The total volume of the intracranial </w:t>
      </w:r>
      <w:r/>
    </w:p>
    <w:p w14:paraId="22A66784">
      <w:pPr>
        <w:pBdr/>
        <w:spacing/>
        <w:ind/>
        <w:rPr/>
      </w:pPr>
      <w:r>
        <w:t xml:space="preserve">contents remains constant. If the addition of a mass such as a hematoma compresses an equal volume of CSF and venous blood, ICP remains </w:t>
      </w:r>
      <w:r/>
    </w:p>
    <w:p w14:paraId="5BDEAECE">
      <w:pPr>
        <w:pBdr/>
        <w:spacing/>
        <w:ind/>
        <w:rPr/>
      </w:pPr>
      <w:r>
        <w:t xml:space="preserve">normal. However, when this compensatory mechanism is exhausted, ICP increases exponentially for even a small additional increase in </w:t>
      </w:r>
      <w:r/>
    </w:p>
    <w:p w14:paraId="4F976D6D">
      <w:pPr>
        <w:pBdr/>
        <w:spacing/>
        <w:ind/>
        <w:rPr/>
      </w:pPr>
      <w:r>
        <w:t xml:space="preserve">hematoma volume. (Adapted with permission from Narayan RK: Head Injury. In: Grossman RG, Hamilton WJ eds., Principles of Neurosurgery . </w:t>
      </w:r>
      <w:r/>
    </w:p>
    <w:p w14:paraId="641F07E0">
      <w:pPr>
        <w:pBdr/>
        <w:spacing/>
        <w:ind/>
        <w:rPr/>
      </w:pPr>
      <w:r>
        <w:t xml:space="preserve">New York, NY: Raven Press, 1991.)</w:t>
      </w:r>
      <w:r/>
    </w:p>
    <w:p w14:paraId="1846D567">
      <w:pPr>
        <w:pBdr/>
        <w:spacing/>
        <w:ind/>
        <w:rPr/>
      </w:pPr>
      <w:r/>
      <w:r/>
    </w:p>
    <w:p w14:paraId="77D67117">
      <w:pPr>
        <w:pBdr/>
        <w:spacing/>
        <w:ind/>
        <w:rPr/>
      </w:pPr>
      <w:r>
        <w:t xml:space="preserve">--- Strona 162 ---</w:t>
      </w:r>
      <w:r/>
    </w:p>
    <w:p w14:paraId="5D378B65">
      <w:pPr>
        <w:pBdr/>
        <w:spacing/>
        <w:ind/>
        <w:rPr/>
      </w:pPr>
      <w:r>
        <w:t xml:space="preserve">■ BACK TO TABLE OF CONTENTSa normal CPP may help improve CBF; however, </w:t>
      </w:r>
      <w:r/>
    </w:p>
    <w:p w14:paraId="0672D659">
      <w:pPr>
        <w:pBdr/>
        <w:spacing/>
        <w:ind/>
        <w:rPr/>
      </w:pPr>
      <w:r>
        <w:t xml:space="preserve">CPP does not equate with or ensure adequate CBF. </w:t>
      </w:r>
      <w:r/>
    </w:p>
    <w:p w14:paraId="5AA8AC03">
      <w:pPr>
        <w:pBdr/>
        <w:spacing/>
        <w:ind/>
        <w:rPr/>
      </w:pPr>
      <w:r>
        <w:t xml:space="preserve">Once compensatory mechanisms are exhausted </w:t>
      </w:r>
      <w:r/>
    </w:p>
    <w:p w14:paraId="4FD86426">
      <w:pPr>
        <w:pBdr/>
        <w:spacing/>
        <w:ind/>
        <w:rPr/>
      </w:pPr>
      <w:r>
        <w:t xml:space="preserve">and ICP increases exponentially, brain perfusion  </w:t>
      </w:r>
      <w:r/>
    </w:p>
    <w:p w14:paraId="14D10903">
      <w:pPr>
        <w:pBdr/>
        <w:spacing/>
        <w:ind/>
        <w:rPr/>
      </w:pPr>
      <w:r>
        <w:t xml:space="preserve">is compromised.</w:t>
      </w:r>
      <w:r/>
    </w:p>
    <w:p w14:paraId="56137B1A">
      <w:pPr>
        <w:pBdr/>
        <w:spacing/>
        <w:ind/>
        <w:rPr/>
      </w:pPr>
      <w:r>
        <w:t xml:space="preserve">Head injuries are classified in several ways. For practical </w:t>
      </w:r>
      <w:r/>
    </w:p>
    <w:p w14:paraId="77295F6B">
      <w:pPr>
        <w:pBdr/>
        <w:spacing/>
        <w:ind/>
        <w:rPr/>
      </w:pPr>
      <w:r>
        <w:t xml:space="preserve">purposes, the severity of injury and morphology are </w:t>
      </w:r>
      <w:r/>
    </w:p>
    <w:p w14:paraId="45219CC8">
      <w:pPr>
        <w:pBdr/>
        <w:spacing/>
        <w:ind/>
        <w:rPr/>
      </w:pPr>
      <w:r>
        <w:t xml:space="preserve">used as classifications in this chapter ( ■ TABLE 6-1 ). </w:t>
      </w:r>
      <w:r/>
    </w:p>
    <w:p w14:paraId="66F3A0A9">
      <w:pPr>
        <w:pBdr/>
        <w:spacing/>
        <w:ind/>
        <w:rPr/>
      </w:pPr>
      <w:r>
        <w:t xml:space="preserve">(Also see Classifications of Brain Injury on MyATLS </w:t>
      </w:r>
      <w:r/>
    </w:p>
    <w:p w14:paraId="5B81A7F0">
      <w:pPr>
        <w:pBdr/>
        <w:spacing/>
        <w:ind/>
        <w:rPr/>
      </w:pPr>
      <w:r>
        <w:t xml:space="preserve">mobile app. )</w:t>
      </w:r>
      <w:r/>
    </w:p>
    <w:p w14:paraId="45E7A0F1">
      <w:pPr>
        <w:pBdr/>
        <w:spacing/>
        <w:ind/>
        <w:rPr/>
      </w:pPr>
      <w:r>
        <w:t xml:space="preserve">severity o f injury </w:t>
      </w:r>
      <w:r/>
    </w:p>
    <w:p w14:paraId="4980CFAF">
      <w:pPr>
        <w:pBdr/>
        <w:spacing/>
        <w:ind/>
        <w:rPr/>
      </w:pPr>
      <w:r>
        <w:t xml:space="preserve">The Glasgow Coma Scale (GCS) score is used as an </w:t>
      </w:r>
      <w:r/>
    </w:p>
    <w:p w14:paraId="7E89D1E5">
      <w:pPr>
        <w:pBdr/>
        <w:spacing/>
        <w:ind/>
        <w:rPr/>
      </w:pPr>
      <w:r>
        <w:t xml:space="preserve">objective clinical measure of the severity of brain injury </w:t>
      </w:r>
      <w:r/>
    </w:p>
    <w:p w14:paraId="7CA93497">
      <w:pPr>
        <w:pBdr/>
        <w:spacing/>
        <w:ind/>
        <w:rPr/>
      </w:pPr>
      <w:r>
        <w:t xml:space="preserve">(■ TABLE 6-2 ). (Also see Glasgow Coma Scale tool on </w:t>
      </w:r>
      <w:r/>
    </w:p>
    <w:p w14:paraId="2355D442">
      <w:pPr>
        <w:pBdr/>
        <w:spacing/>
        <w:ind/>
        <w:rPr/>
      </w:pPr>
      <w:r>
        <w:t xml:space="preserve">MyATLS mobile app. ) A GCS score of 8 or less has </w:t>
      </w:r>
      <w:r/>
    </w:p>
    <w:p w14:paraId="55ED3C14">
      <w:pPr>
        <w:pBdr/>
        <w:spacing/>
        <w:ind/>
        <w:rPr/>
      </w:pPr>
      <w:r>
        <w:t xml:space="preserve">become the generally accepted definition of coma or </w:t>
      </w:r>
      <w:r/>
    </w:p>
    <w:p w14:paraId="4775F063">
      <w:pPr>
        <w:pBdr/>
        <w:spacing/>
        <w:ind/>
        <w:rPr/>
      </w:pPr>
      <w:r>
        <w:t xml:space="preserve">severe brain injury.  Patients with a brain injury who </w:t>
      </w:r>
      <w:r/>
    </w:p>
    <w:p w14:paraId="64D661EC">
      <w:pPr>
        <w:pBdr/>
        <w:spacing/>
        <w:ind/>
        <w:rPr/>
      </w:pPr>
      <w:r>
        <w:t xml:space="preserve">have a GCS score of 9 to 12 are categorized as having </w:t>
      </w:r>
      <w:r/>
    </w:p>
    <w:p w14:paraId="29BAD214">
      <w:pPr>
        <w:pBdr/>
        <w:spacing/>
        <w:ind/>
        <w:rPr/>
      </w:pPr>
      <w:r>
        <w:t xml:space="preserve">“moderate injury,” and  individuals with a GCS score </w:t>
      </w:r>
      <w:r/>
    </w:p>
    <w:p w14:paraId="15BAA0B1">
      <w:pPr>
        <w:pBdr/>
        <w:spacing/>
        <w:ind/>
        <w:rPr/>
      </w:pPr>
      <w:r>
        <w:t xml:space="preserve">of 13 to 15 are designated as having “mild injury.” In </w:t>
      </w:r>
      <w:r/>
    </w:p>
    <w:p w14:paraId="28DCB729">
      <w:pPr>
        <w:pBdr/>
        <w:spacing/>
        <w:ind/>
        <w:rPr/>
      </w:pPr>
      <w:r>
        <w:t xml:space="preserve">assessing the GCS score, when there is right/left or upper/lower asymmetry, be sure to use the best motor </w:t>
      </w:r>
      <w:r/>
    </w:p>
    <w:p w14:paraId="558EB9D1">
      <w:pPr>
        <w:pBdr/>
        <w:spacing/>
        <w:ind/>
        <w:rPr/>
      </w:pPr>
      <w:r>
        <w:t xml:space="preserve">response to calculate the score, because it is the most </w:t>
      </w:r>
      <w:r/>
    </w:p>
    <w:p w14:paraId="68FBD52B">
      <w:pPr>
        <w:pBdr/>
        <w:spacing/>
        <w:ind/>
        <w:rPr/>
      </w:pPr>
      <w:r>
        <w:t xml:space="preserve">reliable predictor of outcome.  However, the actual </w:t>
      </w:r>
      <w:r/>
    </w:p>
    <w:p w14:paraId="59A70BC9">
      <w:pPr>
        <w:pBdr/>
        <w:spacing/>
        <w:ind/>
        <w:rPr/>
      </w:pPr>
      <w:r>
        <w:t xml:space="preserve">responses on both sides of the body, face, arm, and leg </w:t>
      </w:r>
      <w:r/>
    </w:p>
    <w:p w14:paraId="11722D40">
      <w:pPr>
        <w:pBdr/>
        <w:spacing/>
        <w:ind/>
        <w:rPr/>
      </w:pPr>
      <w:r>
        <w:t xml:space="preserve">must still be recorded. </w:t>
      </w:r>
      <w:r/>
    </w:p>
    <w:p w14:paraId="5B4BE427">
      <w:pPr>
        <w:pBdr/>
        <w:spacing/>
        <w:ind/>
        <w:rPr/>
      </w:pPr>
      <w:r>
        <w:t xml:space="preserve">morp hology </w:t>
      </w:r>
      <w:r/>
    </w:p>
    <w:p w14:paraId="7B2C0E62">
      <w:pPr>
        <w:pBdr/>
        <w:spacing/>
        <w:ind/>
        <w:rPr/>
      </w:pPr>
      <w:r>
        <w:t xml:space="preserve">Head trauma may include skull fractures and intra-</w:t>
      </w:r>
      <w:r/>
    </w:p>
    <w:p w14:paraId="15F9E56B">
      <w:pPr>
        <w:pBdr/>
        <w:spacing/>
        <w:ind/>
        <w:rPr/>
      </w:pPr>
      <w:r>
        <w:t xml:space="preserve">cranial lesions, such as contusions, hematomas, diffuse </w:t>
      </w:r>
      <w:r/>
    </w:p>
    <w:p w14:paraId="4DEA4446">
      <w:pPr>
        <w:pBdr/>
        <w:spacing/>
        <w:ind/>
        <w:rPr/>
      </w:pPr>
      <w:r>
        <w:t xml:space="preserve">injuries, and resultant swelling (edema/hyperemia). </w:t>
      </w:r>
      <w:r/>
    </w:p>
    <w:p w14:paraId="69990F63">
      <w:pPr>
        <w:pBdr/>
        <w:spacing/>
        <w:ind/>
        <w:rPr/>
      </w:pPr>
      <w:r>
        <w:t xml:space="preserve">Skull Fractures</w:t>
      </w:r>
      <w:r/>
    </w:p>
    <w:p w14:paraId="2B17EB1E">
      <w:pPr>
        <w:pBdr/>
        <w:spacing/>
        <w:ind/>
        <w:rPr/>
      </w:pPr>
      <w:r>
        <w:t xml:space="preserve">Skull fractures can occur in the cranial vault or skull base. </w:t>
      </w:r>
      <w:r/>
    </w:p>
    <w:p w14:paraId="566E4429">
      <w:pPr>
        <w:pBdr/>
        <w:spacing/>
        <w:ind/>
        <w:rPr/>
      </w:pPr>
      <w:r>
        <w:t xml:space="preserve">They may be linear or stellate as well as open or closed. </w:t>
      </w:r>
      <w:r/>
    </w:p>
    <w:p w14:paraId="3F54C584">
      <w:pPr>
        <w:pBdr/>
        <w:spacing/>
        <w:ind/>
        <w:rPr/>
      </w:pPr>
      <w:r>
        <w:t xml:space="preserve">Basilar skull fractures usually require CT scanning </w:t>
      </w:r>
      <w:r/>
    </w:p>
    <w:p w14:paraId="59B87761">
      <w:pPr>
        <w:pBdr/>
        <w:spacing/>
        <w:ind/>
        <w:rPr/>
      </w:pPr>
      <w:r>
        <w:t xml:space="preserve">with bone-window settings for identification. Clinical </w:t>
      </w:r>
      <w:r/>
    </w:p>
    <w:p w14:paraId="4E727851">
      <w:pPr>
        <w:pBdr/>
        <w:spacing/>
        <w:ind/>
        <w:rPr/>
      </w:pPr>
      <w:r>
        <w:t xml:space="preserve">signs of a basilar skull fracture include periorbital </w:t>
      </w:r>
      <w:r/>
    </w:p>
    <w:p w14:paraId="607501EF">
      <w:pPr>
        <w:pBdr/>
        <w:spacing/>
        <w:ind/>
        <w:rPr/>
      </w:pPr>
      <w:r>
        <w:t xml:space="preserve">ecchymosis (raccoon eyes), retroauricular ecchymosis </w:t>
      </w:r>
      <w:r/>
    </w:p>
    <w:p w14:paraId="35E15337">
      <w:pPr>
        <w:pBdr/>
        <w:spacing/>
        <w:ind/>
        <w:rPr/>
      </w:pPr>
      <w:r>
        <w:t xml:space="preserve">(Battle’s sign), CSF leakage from the nose (rhinorrhea) </w:t>
      </w:r>
      <w:r/>
    </w:p>
    <w:p w14:paraId="5E386D17">
      <w:pPr>
        <w:pBdr/>
        <w:spacing/>
        <w:ind/>
        <w:rPr/>
      </w:pPr>
      <w:r>
        <w:t xml:space="preserve">or ear (otorrhea), and dysfunction of cranial nerves VII </w:t>
      </w:r>
      <w:r/>
    </w:p>
    <w:p w14:paraId="79D21824">
      <w:pPr>
        <w:pBdr/>
        <w:spacing/>
        <w:ind/>
        <w:rPr/>
      </w:pPr>
      <w:r>
        <w:t xml:space="preserve">and VIII (facial paralysis and hearing loss), which may </w:t>
      </w:r>
      <w:r/>
    </w:p>
    <w:p w14:paraId="33009529">
      <w:pPr>
        <w:pBdr/>
        <w:spacing/>
        <w:ind/>
        <w:rPr/>
      </w:pPr>
      <w:r>
        <w:t xml:space="preserve">occur immediately or a few days after initial injury. The </w:t>
      </w:r>
      <w:r/>
    </w:p>
    <w:p w14:paraId="35A6C8FE">
      <w:pPr>
        <w:pBdr/>
        <w:spacing/>
        <w:ind/>
        <w:rPr/>
      </w:pPr>
      <w:r>
        <w:t xml:space="preserve">presence of these signs should increase the index of </w:t>
      </w:r>
      <w:r/>
    </w:p>
    <w:p w14:paraId="513CFEAF">
      <w:pPr>
        <w:pBdr/>
        <w:spacing/>
        <w:ind/>
        <w:rPr/>
      </w:pPr>
      <w:r>
        <w:t xml:space="preserve">suspicion and help identify basilar skull fractures. Some </w:t>
      </w:r>
      <w:r/>
    </w:p>
    <w:p w14:paraId="445E9941">
      <w:pPr>
        <w:pBdr/>
        <w:spacing/>
        <w:ind/>
        <w:rPr/>
      </w:pPr>
      <w:r>
        <w:t xml:space="preserve">fractures traverse the carotid canals and can damage </w:t>
      </w:r>
      <w:r/>
    </w:p>
    <w:p w14:paraId="5230908E">
      <w:pPr>
        <w:pBdr/>
        <w:spacing/>
        <w:ind/>
        <w:rPr/>
      </w:pPr>
      <w:r>
        <w:t xml:space="preserve">the carotid arteries (dissection, pseudoaneurysm, or classific ation of he ad  </w:t>
      </w:r>
      <w:r/>
    </w:p>
    <w:p w14:paraId="38764B5C">
      <w:pPr>
        <w:pBdr/>
        <w:spacing/>
        <w:ind/>
        <w:rPr/>
      </w:pPr>
      <w:r>
        <w:t xml:space="preserve">injuries</w:t>
      </w:r>
      <w:r/>
    </w:p>
    <w:p w14:paraId="73CC2433">
      <w:pPr>
        <w:pBdr/>
        <w:spacing/>
        <w:ind/>
        <w:rPr/>
      </w:pPr>
      <w:r>
        <w:t xml:space="preserve">table 6-1 classifications of traumatic brain injury</w:t>
      </w:r>
      <w:r/>
    </w:p>
    <w:p w14:paraId="3FA66EE8">
      <w:pPr>
        <w:pBdr/>
        <w:spacing/>
        <w:ind/>
        <w:rPr/>
      </w:pPr>
      <w:r>
        <w:t xml:space="preserve">Severity • Mild</w:t>
      </w:r>
      <w:r/>
    </w:p>
    <w:p w14:paraId="2D56B7C2">
      <w:pPr>
        <w:pBdr/>
        <w:spacing/>
        <w:ind/>
        <w:rPr/>
      </w:pPr>
      <w:r>
        <w:t xml:space="preserve">• Moderate</w:t>
      </w:r>
      <w:r/>
    </w:p>
    <w:p w14:paraId="4F46EFBB">
      <w:pPr>
        <w:pBdr/>
        <w:spacing/>
        <w:ind/>
        <w:rPr/>
      </w:pPr>
      <w:r>
        <w:t xml:space="preserve">• Severe• GCS Score 13–15</w:t>
      </w:r>
      <w:r/>
    </w:p>
    <w:p w14:paraId="021900C0">
      <w:pPr>
        <w:pBdr/>
        <w:spacing/>
        <w:ind/>
        <w:rPr/>
      </w:pPr>
      <w:r>
        <w:t xml:space="preserve">• GCS Score 9–12</w:t>
      </w:r>
      <w:r/>
    </w:p>
    <w:p w14:paraId="08AB028B">
      <w:pPr>
        <w:pBdr/>
        <w:spacing/>
        <w:ind/>
        <w:rPr/>
      </w:pPr>
      <w:r>
        <w:t xml:space="preserve">• GCS Score 3–8</w:t>
      </w:r>
      <w:r/>
    </w:p>
    <w:p w14:paraId="4ABF8180">
      <w:pPr>
        <w:pBdr/>
        <w:spacing/>
        <w:ind/>
        <w:rPr/>
      </w:pPr>
      <w:r>
        <w:t xml:space="preserve">Morphology • Skull fractures • Vault • Linear vs. stellate</w:t>
      </w:r>
      <w:r/>
    </w:p>
    <w:p w14:paraId="1507A000">
      <w:pPr>
        <w:pBdr/>
        <w:spacing/>
        <w:ind/>
        <w:rPr/>
      </w:pPr>
      <w:r>
        <w:t xml:space="preserve">• Depressed/nondepressed</w:t>
      </w:r>
      <w:r/>
    </w:p>
    <w:p w14:paraId="0AD70F82">
      <w:pPr>
        <w:pBdr/>
        <w:spacing/>
        <w:ind/>
        <w:rPr/>
      </w:pPr>
      <w:r>
        <w:t xml:space="preserve">• Basilar • With/without CSF leak</w:t>
      </w:r>
      <w:r/>
    </w:p>
    <w:p w14:paraId="3471DE57">
      <w:pPr>
        <w:pBdr/>
        <w:spacing/>
        <w:ind/>
        <w:rPr/>
      </w:pPr>
      <w:r>
        <w:t xml:space="preserve">• With/without seventh nerve palsy</w:t>
      </w:r>
      <w:r/>
    </w:p>
    <w:p w14:paraId="38D6510C">
      <w:pPr>
        <w:pBdr/>
        <w:spacing/>
        <w:ind/>
        <w:rPr/>
      </w:pPr>
      <w:r>
        <w:t xml:space="preserve">• Intracranial lesions • Focal • Epidural</w:t>
      </w:r>
      <w:r/>
    </w:p>
    <w:p w14:paraId="1D40A323">
      <w:pPr>
        <w:pBdr/>
        <w:spacing/>
        <w:ind/>
        <w:rPr/>
      </w:pPr>
      <w:r>
        <w:t xml:space="preserve">• Subdural</w:t>
      </w:r>
      <w:r/>
    </w:p>
    <w:p w14:paraId="46A939C6">
      <w:pPr>
        <w:pBdr/>
        <w:spacing/>
        <w:ind/>
        <w:rPr/>
      </w:pPr>
      <w:r>
        <w:t xml:space="preserve">• Intracerebral</w:t>
      </w:r>
      <w:r/>
    </w:p>
    <w:p w14:paraId="4B8F2B20">
      <w:pPr>
        <w:pBdr/>
        <w:spacing/>
        <w:ind/>
        <w:rPr/>
      </w:pPr>
      <w:r>
        <w:t xml:space="preserve">• Diffuse • Concussion</w:t>
      </w:r>
      <w:r/>
    </w:p>
    <w:p w14:paraId="7147EDF8">
      <w:pPr>
        <w:pBdr/>
        <w:spacing/>
        <w:ind/>
        <w:rPr/>
      </w:pPr>
      <w:r>
        <w:t xml:space="preserve">• Multiple contusions</w:t>
      </w:r>
      <w:r/>
    </w:p>
    <w:p w14:paraId="7CCB6B8C">
      <w:pPr>
        <w:pBdr/>
        <w:spacing/>
        <w:ind/>
        <w:rPr/>
      </w:pPr>
      <w:r>
        <w:t xml:space="preserve">• Hypoxic/ischemic injury</w:t>
      </w:r>
      <w:r/>
    </w:p>
    <w:p w14:paraId="1890872A">
      <w:pPr>
        <w:pBdr/>
        <w:spacing/>
        <w:ind/>
        <w:rPr/>
      </w:pPr>
      <w:r>
        <w:t xml:space="preserve">• Axonal injury</w:t>
      </w:r>
      <w:r/>
    </w:p>
    <w:p w14:paraId="2F4E9A96">
      <w:pPr>
        <w:pBdr/>
        <w:spacing/>
        <w:ind/>
        <w:rPr/>
      </w:pPr>
      <w:r>
        <w:t xml:space="preserve">Source : Adapted with permission from Valadka AB, Narayan RK. Emergency room management of the head-injured patient. In: Narayan RK, Wilberger </w:t>
      </w:r>
      <w:r/>
    </w:p>
    <w:p w14:paraId="60A608AE">
      <w:pPr>
        <w:pBdr/>
        <w:spacing/>
        <w:ind/>
        <w:rPr/>
      </w:pPr>
      <w:r>
        <w:t xml:space="preserve">JE, Povlishock JT, eds. Neurotrauma . New York, NY: McGraw-Hill, 1996:120. CLASSIFICATION OF HEAD INJURIES  109</w:t>
      </w:r>
      <w:r/>
    </w:p>
    <w:p w14:paraId="4C98C306">
      <w:pPr>
        <w:pBdr/>
        <w:spacing/>
        <w:ind/>
        <w:rPr/>
      </w:pPr>
      <w:r>
        <w:t xml:space="preserve">--- Strona 163 ---</w:t>
      </w:r>
      <w:r/>
    </w:p>
    <w:p w14:paraId="47411CD6">
      <w:pPr>
        <w:pBdr/>
        <w:spacing/>
        <w:ind/>
        <w:rPr/>
      </w:pPr>
      <w:r>
        <w:t xml:space="preserve"> 110 CHAPTER 6  ■ Head Trauma</w:t>
      </w:r>
      <w:r/>
    </w:p>
    <w:p w14:paraId="20078557">
      <w:pPr>
        <w:pBdr/>
        <w:spacing/>
        <w:ind/>
        <w:rPr/>
      </w:pPr>
      <w:r>
        <w:t xml:space="preserve">■ BACK TO TABLE OF CONTENTSthrombosis). In such cases, doctors should consider </w:t>
      </w:r>
      <w:r/>
    </w:p>
    <w:p w14:paraId="71D34E2D">
      <w:pPr>
        <w:pBdr/>
        <w:spacing/>
        <w:ind/>
        <w:rPr/>
      </w:pPr>
      <w:r>
        <w:t xml:space="preserve">performing a cerebral arteriography (CT angiography </w:t>
      </w:r>
      <w:r/>
    </w:p>
    <w:p w14:paraId="59D21210">
      <w:pPr>
        <w:pBdr/>
        <w:spacing/>
        <w:ind/>
        <w:rPr/>
      </w:pPr>
      <w:r>
        <w:t xml:space="preserve">[CT-A] or conventional angiogram).</w:t>
      </w:r>
      <w:r/>
    </w:p>
    <w:p w14:paraId="2FFC550F">
      <w:pPr>
        <w:pBdr/>
        <w:spacing/>
        <w:ind/>
        <w:rPr/>
      </w:pPr>
      <w:r>
        <w:t xml:space="preserve">Open or compound skull fractures provide direct </w:t>
      </w:r>
      <w:r/>
    </w:p>
    <w:p w14:paraId="09C892FF">
      <w:pPr>
        <w:pBdr/>
        <w:spacing/>
        <w:ind/>
        <w:rPr/>
      </w:pPr>
      <w:r>
        <w:t xml:space="preserve">communication between the scalp laceration and </w:t>
      </w:r>
      <w:r/>
    </w:p>
    <w:p w14:paraId="1450C764">
      <w:pPr>
        <w:pBdr/>
        <w:spacing/>
        <w:ind/>
        <w:rPr/>
      </w:pPr>
      <w:r>
        <w:t xml:space="preserve">the cerebral surface when the dura is torn. Do not </w:t>
      </w:r>
      <w:r/>
    </w:p>
    <w:p w14:paraId="2D4AA261">
      <w:pPr>
        <w:pBdr/>
        <w:spacing/>
        <w:ind/>
        <w:rPr/>
      </w:pPr>
      <w:r>
        <w:t xml:space="preserve">underestimate the significance of a skull fracture, </w:t>
      </w:r>
      <w:r/>
    </w:p>
    <w:p w14:paraId="655927B8">
      <w:pPr>
        <w:pBdr/>
        <w:spacing/>
        <w:ind/>
        <w:rPr/>
      </w:pPr>
      <w:r>
        <w:t xml:space="preserve">because it takes considerable force to fracture the </w:t>
      </w:r>
      <w:r/>
    </w:p>
    <w:p w14:paraId="77FB507F">
      <w:pPr>
        <w:pBdr/>
        <w:spacing/>
        <w:ind/>
        <w:rPr/>
      </w:pPr>
      <w:r>
        <w:t xml:space="preserve">skull.  A linear vault fracture in conscious patients </w:t>
      </w:r>
      <w:r/>
    </w:p>
    <w:p w14:paraId="64B519EC">
      <w:pPr>
        <w:pBdr/>
        <w:spacing/>
        <w:ind/>
        <w:rPr/>
      </w:pPr>
      <w:r>
        <w:t xml:space="preserve">increases the likelihood of an intracranial hematoma </w:t>
      </w:r>
      <w:r/>
    </w:p>
    <w:p w14:paraId="59CE7695">
      <w:pPr>
        <w:pBdr/>
        <w:spacing/>
        <w:ind/>
        <w:rPr/>
      </w:pPr>
      <w:r>
        <w:t xml:space="preserve">by approximately 400 times.</w:t>
      </w:r>
      <w:r/>
    </w:p>
    <w:p w14:paraId="0E441266">
      <w:pPr>
        <w:pBdr/>
        <w:spacing/>
        <w:ind/>
        <w:rPr/>
      </w:pPr>
      <w:r>
        <w:t xml:space="preserve">Intracranial Lesions</w:t>
      </w:r>
      <w:r/>
    </w:p>
    <w:p w14:paraId="502B950F">
      <w:pPr>
        <w:pBdr/>
        <w:spacing/>
        <w:ind/>
        <w:rPr/>
      </w:pPr>
      <w:r>
        <w:t xml:space="preserve">Intracranial lesions are classified as diffuse or focal, </w:t>
      </w:r>
      <w:r/>
    </w:p>
    <w:p w14:paraId="209471FD">
      <w:pPr>
        <w:pBdr/>
        <w:spacing/>
        <w:ind/>
        <w:rPr/>
      </w:pPr>
      <w:r>
        <w:t xml:space="preserve">although these two forms frequently coexist.</w:t>
      </w:r>
      <w:r/>
    </w:p>
    <w:p w14:paraId="40EBB060">
      <w:pPr>
        <w:pBdr/>
        <w:spacing/>
        <w:ind/>
        <w:rPr/>
      </w:pPr>
      <w:r>
        <w:t xml:space="preserve">Diffuse Brain Injuries </w:t>
      </w:r>
      <w:r/>
    </w:p>
    <w:p w14:paraId="55F3D66B">
      <w:pPr>
        <w:pBdr/>
        <w:spacing/>
        <w:ind/>
        <w:rPr/>
      </w:pPr>
      <w:r>
        <w:t xml:space="preserve">Diffuse brain injuries range from mild concussions, in </w:t>
      </w:r>
      <w:r/>
    </w:p>
    <w:p w14:paraId="6FA8B9F5">
      <w:pPr>
        <w:pBdr/>
        <w:spacing/>
        <w:ind/>
        <w:rPr/>
      </w:pPr>
      <w:r>
        <w:t xml:space="preserve">which the head CT is normal, to severe hypoxic, ischemic injuries. With a concussion, the patient has a transient, </w:t>
      </w:r>
      <w:r/>
    </w:p>
    <w:p w14:paraId="3B44BD02">
      <w:pPr>
        <w:pBdr/>
        <w:spacing/>
        <w:ind/>
        <w:rPr/>
      </w:pPr>
      <w:r>
        <w:t xml:space="preserve">nonfocal neurological disturbance that often includes </w:t>
      </w:r>
      <w:r/>
    </w:p>
    <w:p w14:paraId="42DD482C">
      <w:pPr>
        <w:pBdr/>
        <w:spacing/>
        <w:ind/>
        <w:rPr/>
      </w:pPr>
      <w:r>
        <w:t xml:space="preserve">loss of consciousness. Severe diffuse injuries often </w:t>
      </w:r>
      <w:r/>
    </w:p>
    <w:p w14:paraId="47727D7D">
      <w:pPr>
        <w:pBdr/>
        <w:spacing/>
        <w:ind/>
        <w:rPr/>
      </w:pPr>
      <w:r>
        <w:t xml:space="preserve">result from a hypoxic, ischemic insult to the brain from </w:t>
      </w:r>
      <w:r/>
    </w:p>
    <w:p w14:paraId="61C687C8">
      <w:pPr>
        <w:pBdr/>
        <w:spacing/>
        <w:ind/>
        <w:rPr/>
      </w:pPr>
      <w:r>
        <w:t xml:space="preserve">prolonged shock or apnea occurring immediately after </w:t>
      </w:r>
      <w:r/>
    </w:p>
    <w:p w14:paraId="39ED083E">
      <w:pPr>
        <w:pBdr/>
        <w:spacing/>
        <w:ind/>
        <w:rPr/>
      </w:pPr>
      <w:r>
        <w:t xml:space="preserve">the trauma. In such cases, the CT may initially appear </w:t>
      </w:r>
      <w:r/>
    </w:p>
    <w:p w14:paraId="5B3EE806">
      <w:pPr>
        <w:pBdr/>
        <w:spacing/>
        <w:ind/>
        <w:rPr/>
      </w:pPr>
      <w:r>
        <w:t xml:space="preserve">normal, or the brain may appear diffusely swollen, and </w:t>
      </w:r>
      <w:r/>
    </w:p>
    <w:p w14:paraId="239CBF82">
      <w:pPr>
        <w:pBdr/>
        <w:spacing/>
        <w:ind/>
        <w:rPr/>
      </w:pPr>
      <w:r>
        <w:t xml:space="preserve">the normal gray-white distinction is absent. Another </w:t>
      </w:r>
      <w:r/>
    </w:p>
    <w:p w14:paraId="4199AE72">
      <w:pPr>
        <w:pBdr/>
        <w:spacing/>
        <w:ind/>
        <w:rPr/>
      </w:pPr>
      <w:r>
        <w:t xml:space="preserve">diffuse pattern, often seen in high-velocity impact or </w:t>
      </w:r>
      <w:r/>
    </w:p>
    <w:p w14:paraId="06CE8EC9">
      <w:pPr>
        <w:pBdr/>
        <w:spacing/>
        <w:ind/>
        <w:rPr/>
      </w:pPr>
      <w:r>
        <w:t xml:space="preserve">deceleration injuries, may produce multiple punctate </w:t>
      </w:r>
      <w:r/>
    </w:p>
    <w:p w14:paraId="5B363538">
      <w:pPr>
        <w:pBdr/>
        <w:spacing/>
        <w:ind/>
        <w:rPr/>
      </w:pPr>
      <w:r>
        <w:t xml:space="preserve">hemorrhages throughout the cerebral hemispheres. </w:t>
      </w:r>
      <w:r/>
    </w:p>
    <w:p w14:paraId="6895C56A">
      <w:pPr>
        <w:pBdr/>
        <w:spacing/>
        <w:ind/>
        <w:rPr/>
      </w:pPr>
      <w:r>
        <w:t xml:space="preserve">These “shearing injuries,” often seen in the border </w:t>
      </w:r>
      <w:r/>
    </w:p>
    <w:p w14:paraId="2CCA993E">
      <w:pPr>
        <w:pBdr/>
        <w:spacing/>
        <w:ind/>
        <w:rPr/>
      </w:pPr>
      <w:r>
        <w:t xml:space="preserve">between the gray matter and white matter, are referred </w:t>
      </w:r>
      <w:r/>
    </w:p>
    <w:p w14:paraId="04409980">
      <w:pPr>
        <w:pBdr/>
        <w:spacing/>
        <w:ind/>
        <w:rPr/>
      </w:pPr>
      <w:r>
        <w:t xml:space="preserve">to as diffuse axonal injury (DAI) and define a clinical </w:t>
      </w:r>
      <w:r/>
    </w:p>
    <w:p w14:paraId="28CE2600">
      <w:pPr>
        <w:pBdr/>
        <w:spacing/>
        <w:ind/>
        <w:rPr/>
      </w:pPr>
      <w:r>
        <w:t xml:space="preserve">syndrome of severe brain injury with variable but often </w:t>
      </w:r>
      <w:r/>
    </w:p>
    <w:p w14:paraId="11040B7B">
      <w:pPr>
        <w:pBdr/>
        <w:spacing/>
        <w:ind/>
        <w:rPr/>
      </w:pPr>
      <w:r>
        <w:t xml:space="preserve">poor outcome. </w:t>
      </w:r>
      <w:r/>
    </w:p>
    <w:p w14:paraId="2DD98628">
      <w:pPr>
        <w:pBdr/>
        <w:spacing/>
        <w:ind/>
        <w:rPr/>
      </w:pPr>
      <w:r>
        <w:t xml:space="preserve">Focal Brain Injuries </w:t>
      </w:r>
      <w:r/>
    </w:p>
    <w:p w14:paraId="16B07B54">
      <w:pPr>
        <w:pBdr/>
        <w:spacing/>
        <w:ind/>
        <w:rPr/>
      </w:pPr>
      <w:r>
        <w:t xml:space="preserve">Focal lesions include epidural hematomas, subdural </w:t>
      </w:r>
      <w:r/>
    </w:p>
    <w:p w14:paraId="20A44B37">
      <w:pPr>
        <w:pBdr/>
        <w:spacing/>
        <w:ind/>
        <w:rPr/>
      </w:pPr>
      <w:r>
        <w:t xml:space="preserve">hematomas, contusions, and intracerebral hema-  </w:t>
      </w:r>
      <w:r/>
    </w:p>
    <w:p w14:paraId="4271F9E8">
      <w:pPr>
        <w:pBdr/>
        <w:spacing/>
        <w:ind/>
        <w:rPr/>
      </w:pPr>
      <w:r>
        <w:t xml:space="preserve">tomas ( ■ FIGURE 6-7 ).GCS Score = (E[4] + V[5] + M[6]) = Best possible score 15; worst possible score 3.  </w:t>
      </w:r>
      <w:r/>
    </w:p>
    <w:p w14:paraId="26B22C88">
      <w:pPr>
        <w:pBdr/>
        <w:spacing/>
        <w:ind/>
        <w:rPr/>
      </w:pPr>
      <w:r>
        <w:t xml:space="preserve">*If an area cannot be assessed, no numerical score is given for that region, and it is considered “non-testable.” Source : www.glasgowcomascale.orgtable 6-2 glasgow coma scale (gcs) </w:t>
      </w:r>
      <w:r/>
    </w:p>
    <w:p w14:paraId="7126DD2B">
      <w:pPr>
        <w:pBdr/>
        <w:spacing/>
        <w:ind/>
        <w:rPr/>
      </w:pPr>
      <w:r>
        <w:t xml:space="preserve">ORIGINAL SCALE REVISED SCALE SCORE</w:t>
      </w:r>
      <w:r/>
    </w:p>
    <w:p w14:paraId="08B781BE">
      <w:pPr>
        <w:pBdr/>
        <w:spacing/>
        <w:ind/>
        <w:rPr/>
      </w:pPr>
      <w:r>
        <w:t xml:space="preserve">Eye Opening (E)</w:t>
      </w:r>
      <w:r/>
    </w:p>
    <w:p w14:paraId="4FB7666C">
      <w:pPr>
        <w:pBdr/>
        <w:spacing/>
        <w:ind/>
        <w:rPr/>
      </w:pPr>
      <w:r>
        <w:t xml:space="preserve"> Spontaneous</w:t>
      </w:r>
      <w:r/>
    </w:p>
    <w:p w14:paraId="49A1ED1D">
      <w:pPr>
        <w:pBdr/>
        <w:spacing/>
        <w:ind/>
        <w:rPr/>
      </w:pPr>
      <w:r>
        <w:t xml:space="preserve"> To speech</w:t>
      </w:r>
      <w:r/>
    </w:p>
    <w:p w14:paraId="444C8084">
      <w:pPr>
        <w:pBdr/>
        <w:spacing/>
        <w:ind/>
        <w:rPr/>
      </w:pPr>
      <w:r>
        <w:t xml:space="preserve"> To pain</w:t>
      </w:r>
      <w:r/>
    </w:p>
    <w:p w14:paraId="2CAF0D42">
      <w:pPr>
        <w:pBdr/>
        <w:spacing/>
        <w:ind/>
        <w:rPr/>
      </w:pPr>
      <w:r>
        <w:t xml:space="preserve"> NoneEye Opening (E)</w:t>
      </w:r>
      <w:r/>
    </w:p>
    <w:p w14:paraId="066159DD">
      <w:pPr>
        <w:pBdr/>
        <w:spacing/>
        <w:ind/>
        <w:rPr/>
      </w:pPr>
      <w:r>
        <w:t xml:space="preserve"> Spontaneous</w:t>
      </w:r>
      <w:r/>
    </w:p>
    <w:p w14:paraId="523D12F1">
      <w:pPr>
        <w:pBdr/>
        <w:spacing/>
        <w:ind/>
        <w:rPr/>
      </w:pPr>
      <w:r>
        <w:t xml:space="preserve"> To sound</w:t>
      </w:r>
      <w:r/>
    </w:p>
    <w:p w14:paraId="0F77F5B6">
      <w:pPr>
        <w:pBdr/>
        <w:spacing/>
        <w:ind/>
        <w:rPr/>
      </w:pPr>
      <w:r>
        <w:t xml:space="preserve"> To pressure</w:t>
      </w:r>
      <w:r/>
    </w:p>
    <w:p w14:paraId="17C3C095">
      <w:pPr>
        <w:pBdr/>
        <w:spacing/>
        <w:ind/>
        <w:rPr/>
      </w:pPr>
      <w:r>
        <w:t xml:space="preserve"> None</w:t>
      </w:r>
      <w:r/>
    </w:p>
    <w:p w14:paraId="5095CB90">
      <w:pPr>
        <w:pBdr/>
        <w:spacing/>
        <w:ind/>
        <w:rPr/>
      </w:pPr>
      <w:r>
        <w:t xml:space="preserve"> Non-testable4</w:t>
      </w:r>
      <w:r/>
    </w:p>
    <w:p w14:paraId="33030CE8">
      <w:pPr>
        <w:pBdr/>
        <w:spacing/>
        <w:ind/>
        <w:rPr/>
      </w:pPr>
      <w:r>
        <w:t xml:space="preserve">3</w:t>
      </w:r>
      <w:r/>
    </w:p>
    <w:p w14:paraId="43F32E40">
      <w:pPr>
        <w:pBdr/>
        <w:spacing/>
        <w:ind/>
        <w:rPr/>
      </w:pPr>
      <w:r>
        <w:t xml:space="preserve">2</w:t>
      </w:r>
      <w:r/>
    </w:p>
    <w:p w14:paraId="082A678F">
      <w:pPr>
        <w:pBdr/>
        <w:spacing/>
        <w:ind/>
        <w:rPr/>
      </w:pPr>
      <w:r>
        <w:t xml:space="preserve">1</w:t>
      </w:r>
      <w:r/>
    </w:p>
    <w:p w14:paraId="22FFD5AC">
      <w:pPr>
        <w:pBdr/>
        <w:spacing/>
        <w:ind/>
        <w:rPr/>
      </w:pPr>
      <w:r>
        <w:t xml:space="preserve">NT</w:t>
      </w:r>
      <w:r/>
    </w:p>
    <w:p w14:paraId="59E2BDE6">
      <w:pPr>
        <w:pBdr/>
        <w:spacing/>
        <w:ind/>
        <w:rPr/>
      </w:pPr>
      <w:r>
        <w:t xml:space="preserve">Verbal Response (V)</w:t>
      </w:r>
      <w:r/>
    </w:p>
    <w:p w14:paraId="0D7629EC">
      <w:pPr>
        <w:pBdr/>
        <w:spacing/>
        <w:ind/>
        <w:rPr/>
      </w:pPr>
      <w:r>
        <w:t xml:space="preserve"> Oriented</w:t>
      </w:r>
      <w:r/>
    </w:p>
    <w:p w14:paraId="44708521">
      <w:pPr>
        <w:pBdr/>
        <w:spacing/>
        <w:ind/>
        <w:rPr/>
      </w:pPr>
      <w:r>
        <w:t xml:space="preserve"> Confused conversation</w:t>
      </w:r>
      <w:r/>
    </w:p>
    <w:p w14:paraId="660F085E">
      <w:pPr>
        <w:pBdr/>
        <w:spacing/>
        <w:ind/>
        <w:rPr/>
      </w:pPr>
      <w:r>
        <w:t xml:space="preserve"> Inappropriate words</w:t>
      </w:r>
      <w:r/>
    </w:p>
    <w:p w14:paraId="0C07585C">
      <w:pPr>
        <w:pBdr/>
        <w:spacing/>
        <w:ind/>
        <w:rPr/>
      </w:pPr>
      <w:r>
        <w:t xml:space="preserve"> Incomprehensible sounds</w:t>
      </w:r>
      <w:r/>
    </w:p>
    <w:p w14:paraId="550F037E">
      <w:pPr>
        <w:pBdr/>
        <w:spacing/>
        <w:ind/>
        <w:rPr/>
      </w:pPr>
      <w:r>
        <w:t xml:space="preserve"> NoneVerbal Response (V)</w:t>
      </w:r>
      <w:r/>
    </w:p>
    <w:p w14:paraId="689E9163">
      <w:pPr>
        <w:pBdr/>
        <w:spacing/>
        <w:ind/>
        <w:rPr/>
      </w:pPr>
      <w:r>
        <w:t xml:space="preserve"> Oriented</w:t>
      </w:r>
      <w:r/>
    </w:p>
    <w:p w14:paraId="71A2E598">
      <w:pPr>
        <w:pBdr/>
        <w:spacing/>
        <w:ind/>
        <w:rPr/>
      </w:pPr>
      <w:r>
        <w:t xml:space="preserve"> Confused</w:t>
      </w:r>
      <w:r/>
    </w:p>
    <w:p w14:paraId="0C43BD2A">
      <w:pPr>
        <w:pBdr/>
        <w:spacing/>
        <w:ind/>
        <w:rPr/>
      </w:pPr>
      <w:r>
        <w:t xml:space="preserve"> Words</w:t>
      </w:r>
      <w:r/>
    </w:p>
    <w:p w14:paraId="3AA1258E">
      <w:pPr>
        <w:pBdr/>
        <w:spacing/>
        <w:ind/>
        <w:rPr/>
      </w:pPr>
      <w:r>
        <w:t xml:space="preserve"> Sounds</w:t>
      </w:r>
      <w:r/>
    </w:p>
    <w:p w14:paraId="2F3BDF33">
      <w:pPr>
        <w:pBdr/>
        <w:spacing/>
        <w:ind/>
        <w:rPr/>
      </w:pPr>
      <w:r>
        <w:t xml:space="preserve"> None</w:t>
      </w:r>
      <w:r/>
    </w:p>
    <w:p w14:paraId="2830027B">
      <w:pPr>
        <w:pBdr/>
        <w:spacing/>
        <w:ind/>
        <w:rPr/>
      </w:pPr>
      <w:r>
        <w:t xml:space="preserve"> Non-testable5</w:t>
      </w:r>
      <w:r/>
    </w:p>
    <w:p w14:paraId="53D181A9">
      <w:pPr>
        <w:pBdr/>
        <w:spacing/>
        <w:ind/>
        <w:rPr/>
      </w:pPr>
      <w:r>
        <w:t xml:space="preserve">4</w:t>
      </w:r>
      <w:r/>
    </w:p>
    <w:p w14:paraId="046B2EFF">
      <w:pPr>
        <w:pBdr/>
        <w:spacing/>
        <w:ind/>
        <w:rPr/>
      </w:pPr>
      <w:r>
        <w:t xml:space="preserve">3</w:t>
      </w:r>
      <w:r/>
    </w:p>
    <w:p w14:paraId="71A2CC4C">
      <w:pPr>
        <w:pBdr/>
        <w:spacing/>
        <w:ind/>
        <w:rPr/>
      </w:pPr>
      <w:r>
        <w:t xml:space="preserve">2</w:t>
      </w:r>
      <w:r/>
    </w:p>
    <w:p w14:paraId="6775CB25">
      <w:pPr>
        <w:pBdr/>
        <w:spacing/>
        <w:ind/>
        <w:rPr/>
      </w:pPr>
      <w:r>
        <w:t xml:space="preserve">1</w:t>
      </w:r>
      <w:r/>
    </w:p>
    <w:p w14:paraId="0B6A203B">
      <w:pPr>
        <w:pBdr/>
        <w:spacing/>
        <w:ind/>
        <w:rPr/>
      </w:pPr>
      <w:r>
        <w:t xml:space="preserve">NT</w:t>
      </w:r>
      <w:r/>
    </w:p>
    <w:p w14:paraId="27A6EA97">
      <w:pPr>
        <w:pBdr/>
        <w:spacing/>
        <w:ind/>
        <w:rPr/>
      </w:pPr>
      <w:r>
        <w:t xml:space="preserve">Best Motor Response (M)</w:t>
      </w:r>
      <w:r/>
    </w:p>
    <w:p w14:paraId="43876ADE">
      <w:pPr>
        <w:pBdr/>
        <w:spacing/>
        <w:ind/>
        <w:rPr/>
      </w:pPr>
      <w:r>
        <w:t xml:space="preserve"> Obeys commands</w:t>
      </w:r>
      <w:r/>
    </w:p>
    <w:p w14:paraId="1E2584F4">
      <w:pPr>
        <w:pBdr/>
        <w:spacing/>
        <w:ind/>
        <w:rPr/>
      </w:pPr>
      <w:r>
        <w:t xml:space="preserve"> Localizes pain</w:t>
      </w:r>
      <w:r/>
    </w:p>
    <w:p w14:paraId="327E07DF">
      <w:pPr>
        <w:pBdr/>
        <w:spacing/>
        <w:ind/>
        <w:rPr/>
      </w:pPr>
      <w:r>
        <w:t xml:space="preserve"> Flexion withdrawal to pain </w:t>
      </w:r>
      <w:r/>
    </w:p>
    <w:p w14:paraId="5741EEF6">
      <w:pPr>
        <w:pBdr/>
        <w:spacing/>
        <w:ind/>
        <w:rPr/>
      </w:pPr>
      <w:r>
        <w:t xml:space="preserve"> Abnormal flexion (decorticate)</w:t>
      </w:r>
      <w:r/>
    </w:p>
    <w:p w14:paraId="46017246">
      <w:pPr>
        <w:pBdr/>
        <w:spacing/>
        <w:ind/>
        <w:rPr/>
      </w:pPr>
      <w:r>
        <w:t xml:space="preserve"> Extension (decerebrate)</w:t>
      </w:r>
      <w:r/>
    </w:p>
    <w:p w14:paraId="0D056038">
      <w:pPr>
        <w:pBdr/>
        <w:spacing/>
        <w:ind/>
        <w:rPr/>
      </w:pPr>
      <w:r>
        <w:t xml:space="preserve"> None (flaccid)Best Motor Response (M)</w:t>
      </w:r>
      <w:r/>
    </w:p>
    <w:p w14:paraId="2CB9B1CF">
      <w:pPr>
        <w:pBdr/>
        <w:spacing/>
        <w:ind/>
        <w:rPr/>
      </w:pPr>
      <w:r>
        <w:t xml:space="preserve"> Obeys commands</w:t>
      </w:r>
      <w:r/>
    </w:p>
    <w:p w14:paraId="6F3A859D">
      <w:pPr>
        <w:pBdr/>
        <w:spacing/>
        <w:ind/>
        <w:rPr/>
      </w:pPr>
      <w:r>
        <w:t xml:space="preserve"> Localizing</w:t>
      </w:r>
      <w:r/>
    </w:p>
    <w:p w14:paraId="0F86AD98">
      <w:pPr>
        <w:pBdr/>
        <w:spacing/>
        <w:ind/>
        <w:rPr/>
      </w:pPr>
      <w:r>
        <w:t xml:space="preserve"> Normal flexion </w:t>
      </w:r>
      <w:r/>
    </w:p>
    <w:p w14:paraId="4FC12F5E">
      <w:pPr>
        <w:pBdr/>
        <w:spacing/>
        <w:ind/>
        <w:rPr/>
      </w:pPr>
      <w:r>
        <w:t xml:space="preserve"> Abnormal flexion</w:t>
      </w:r>
      <w:r/>
    </w:p>
    <w:p w14:paraId="0FD3BD9F">
      <w:pPr>
        <w:pBdr/>
        <w:spacing/>
        <w:ind/>
        <w:rPr/>
      </w:pPr>
      <w:r>
        <w:t xml:space="preserve"> Extension</w:t>
      </w:r>
      <w:r/>
    </w:p>
    <w:p w14:paraId="345297E8">
      <w:pPr>
        <w:pBdr/>
        <w:spacing/>
        <w:ind/>
        <w:rPr/>
      </w:pPr>
      <w:r>
        <w:t xml:space="preserve"> None </w:t>
      </w:r>
      <w:r/>
    </w:p>
    <w:p w14:paraId="69FAF9A4">
      <w:pPr>
        <w:pBdr/>
        <w:spacing/>
        <w:ind/>
        <w:rPr/>
      </w:pPr>
      <w:r>
        <w:t xml:space="preserve"> Non-testable6</w:t>
      </w:r>
      <w:r/>
    </w:p>
    <w:p w14:paraId="4D431C21">
      <w:pPr>
        <w:pBdr/>
        <w:spacing/>
        <w:ind/>
        <w:rPr/>
      </w:pPr>
      <w:r>
        <w:t xml:space="preserve">5</w:t>
      </w:r>
      <w:r/>
    </w:p>
    <w:p w14:paraId="0826B459">
      <w:pPr>
        <w:pBdr/>
        <w:spacing/>
        <w:ind/>
        <w:rPr/>
      </w:pPr>
      <w:r>
        <w:t xml:space="preserve">4</w:t>
      </w:r>
      <w:r/>
    </w:p>
    <w:p w14:paraId="7C4D3972">
      <w:pPr>
        <w:pBdr/>
        <w:spacing/>
        <w:ind/>
        <w:rPr/>
      </w:pPr>
      <w:r>
        <w:t xml:space="preserve">3</w:t>
      </w:r>
      <w:r/>
    </w:p>
    <w:p w14:paraId="57886047">
      <w:pPr>
        <w:pBdr/>
        <w:spacing/>
        <w:ind/>
        <w:rPr/>
      </w:pPr>
      <w:r>
        <w:t xml:space="preserve">2</w:t>
      </w:r>
      <w:r/>
    </w:p>
    <w:p w14:paraId="6E9EDC8A">
      <w:pPr>
        <w:pBdr/>
        <w:spacing/>
        <w:ind/>
        <w:rPr/>
      </w:pPr>
      <w:r>
        <w:t xml:space="preserve">1</w:t>
      </w:r>
      <w:r/>
    </w:p>
    <w:p w14:paraId="689C23A3">
      <w:pPr>
        <w:pBdr/>
        <w:spacing/>
        <w:ind/>
        <w:rPr/>
      </w:pPr>
      <w:r>
        <w:t xml:space="preserve">NT</w:t>
      </w:r>
      <w:r/>
    </w:p>
    <w:p w14:paraId="31512F6E">
      <w:pPr>
        <w:pBdr/>
        <w:spacing/>
        <w:ind/>
        <w:rPr/>
      </w:pPr>
      <w:r>
        <w:t xml:space="preserve">--- Strona 164 ---</w:t>
      </w:r>
      <w:r/>
    </w:p>
    <w:p w14:paraId="13261495">
      <w:pPr>
        <w:pBdr/>
        <w:spacing/>
        <w:ind/>
        <w:rPr/>
      </w:pPr>
      <w:r>
        <w:t xml:space="preserve">■ BACK TO TABLE OF CONTENTS </w:t>
      </w:r>
      <w:r/>
    </w:p>
    <w:p w14:paraId="7FF7FEBB">
      <w:pPr>
        <w:pBdr/>
        <w:spacing/>
        <w:ind/>
        <w:rPr/>
      </w:pPr>
      <w:r>
        <w:t xml:space="preserve">Epidural Hematomas </w:t>
      </w:r>
      <w:r/>
    </w:p>
    <w:p w14:paraId="71D5DD3A">
      <w:pPr>
        <w:pBdr/>
        <w:spacing/>
        <w:ind/>
        <w:rPr/>
      </w:pPr>
      <w:r>
        <w:t xml:space="preserve">Epidural hematomas are relatively uncommon, </w:t>
      </w:r>
      <w:r/>
    </w:p>
    <w:p w14:paraId="0C06E904">
      <w:pPr>
        <w:pBdr/>
        <w:spacing/>
        <w:ind/>
        <w:rPr/>
      </w:pPr>
      <w:r>
        <w:t xml:space="preserve">occurring in about 0.5% of patients with brain injuries </w:t>
      </w:r>
      <w:r/>
    </w:p>
    <w:p w14:paraId="7AA9EE0E">
      <w:pPr>
        <w:pBdr/>
        <w:spacing/>
        <w:ind/>
        <w:rPr/>
      </w:pPr>
      <w:r>
        <w:t xml:space="preserve">and 9% of patients with TBI who are comatose. These </w:t>
      </w:r>
      <w:r/>
    </w:p>
    <w:p w14:paraId="6F8EB832">
      <w:pPr>
        <w:pBdr/>
        <w:spacing/>
        <w:ind/>
        <w:rPr/>
      </w:pPr>
      <w:r>
        <w:t xml:space="preserve">hematomas typically become biconvex or lenticular in </w:t>
      </w:r>
      <w:r/>
    </w:p>
    <w:p w14:paraId="06E5C627">
      <w:pPr>
        <w:pBdr/>
        <w:spacing/>
        <w:ind/>
        <w:rPr/>
      </w:pPr>
      <w:r>
        <w:t xml:space="preserve">shape as they push the adherent dura away from the </w:t>
      </w:r>
      <w:r/>
    </w:p>
    <w:p w14:paraId="11E744F1">
      <w:pPr>
        <w:pBdr/>
        <w:spacing/>
        <w:ind/>
        <w:rPr/>
      </w:pPr>
      <w:r>
        <w:t xml:space="preserve">inner table of the skull. They are most often located </w:t>
      </w:r>
      <w:r/>
    </w:p>
    <w:p w14:paraId="641721E6">
      <w:pPr>
        <w:pBdr/>
        <w:spacing/>
        <w:ind/>
        <w:rPr/>
      </w:pPr>
      <w:r>
        <w:t xml:space="preserve">in the temporal or temporoparietal regions and often </w:t>
      </w:r>
      <w:r/>
    </w:p>
    <w:p w14:paraId="35076881">
      <w:pPr>
        <w:pBdr/>
        <w:spacing/>
        <w:ind/>
        <w:rPr/>
      </w:pPr>
      <w:r>
        <w:t xml:space="preserve">result from a tear of the middle meningeal artery due </w:t>
      </w:r>
      <w:r/>
    </w:p>
    <w:p w14:paraId="1FEA239D">
      <w:pPr>
        <w:pBdr/>
        <w:spacing/>
        <w:ind/>
        <w:rPr/>
      </w:pPr>
      <w:r>
        <w:t xml:space="preserve">to fracture. These clots are classically arterial in origin; </w:t>
      </w:r>
      <w:r/>
    </w:p>
    <w:p w14:paraId="1826BC65">
      <w:pPr>
        <w:pBdr/>
        <w:spacing/>
        <w:ind/>
        <w:rPr/>
      </w:pPr>
      <w:r>
        <w:t xml:space="preserve">however, they also may result from disruption of a </w:t>
      </w:r>
      <w:r/>
    </w:p>
    <w:p w14:paraId="76C7ADE2">
      <w:pPr>
        <w:pBdr/>
        <w:spacing/>
        <w:ind/>
        <w:rPr/>
      </w:pPr>
      <w:r>
        <w:t xml:space="preserve">major venous sinus or bleeding from a skull fracture. </w:t>
      </w:r>
      <w:r/>
    </w:p>
    <w:p w14:paraId="7883BA2C">
      <w:pPr>
        <w:pBdr/>
        <w:spacing/>
        <w:ind/>
        <w:rPr/>
      </w:pPr>
      <w:r>
        <w:t xml:space="preserve">The classic presentation of an epidural hematoma is </w:t>
      </w:r>
      <w:r/>
    </w:p>
    <w:p w14:paraId="14A63635">
      <w:pPr>
        <w:pBdr/>
        <w:spacing/>
        <w:ind/>
        <w:rPr/>
      </w:pPr>
      <w:r>
        <w:t xml:space="preserve">with a lucid interval between the time of injury and </w:t>
      </w:r>
      <w:r/>
    </w:p>
    <w:p w14:paraId="56100574">
      <w:pPr>
        <w:pBdr/>
        <w:spacing/>
        <w:ind/>
        <w:rPr/>
      </w:pPr>
      <w:r>
        <w:t xml:space="preserve">neurological deterioration. </w:t>
      </w:r>
      <w:r/>
    </w:p>
    <w:p w14:paraId="3CE580FC">
      <w:pPr>
        <w:pBdr/>
        <w:spacing/>
        <w:ind/>
        <w:rPr/>
      </w:pPr>
      <w:r>
        <w:t xml:space="preserve">Subdural Hematomas </w:t>
      </w:r>
      <w:r/>
    </w:p>
    <w:p w14:paraId="7A8E1A20">
      <w:pPr>
        <w:pBdr/>
        <w:spacing/>
        <w:ind/>
        <w:rPr/>
      </w:pPr>
      <w:r>
        <w:t xml:space="preserve">Subdural hematomas are more common than epi-  </w:t>
      </w:r>
      <w:r/>
    </w:p>
    <w:p w14:paraId="692D7F5E">
      <w:pPr>
        <w:pBdr/>
        <w:spacing/>
        <w:ind/>
        <w:rPr/>
      </w:pPr>
      <w:r>
        <w:t xml:space="preserve">dural hematomas, occurring in approximately 30% </w:t>
      </w:r>
      <w:r/>
    </w:p>
    <w:p w14:paraId="264F826B">
      <w:pPr>
        <w:pBdr/>
        <w:spacing/>
        <w:ind/>
        <w:rPr/>
      </w:pPr>
      <w:r>
        <w:t xml:space="preserve">of patients with severe brain injuries. They often de-  </w:t>
      </w:r>
      <w:r/>
    </w:p>
    <w:p w14:paraId="21AAA1DD">
      <w:pPr>
        <w:pBdr/>
        <w:spacing/>
        <w:ind/>
        <w:rPr/>
      </w:pPr>
      <w:r>
        <w:t xml:space="preserve">velop from the shearing of small surface or bridg-  </w:t>
      </w:r>
      <w:r/>
    </w:p>
    <w:p w14:paraId="79313AFD">
      <w:pPr>
        <w:pBdr/>
        <w:spacing/>
        <w:ind/>
        <w:rPr/>
      </w:pPr>
      <w:r>
        <w:t xml:space="preserve">ing blood vessels of the cerebral cortex. In contrast </w:t>
      </w:r>
      <w:r/>
    </w:p>
    <w:p w14:paraId="4BE2A526">
      <w:pPr>
        <w:pBdr/>
        <w:spacing/>
        <w:ind/>
        <w:rPr/>
      </w:pPr>
      <w:r>
        <w:t xml:space="preserve">to the lenticular shape of an epidural hematoma </w:t>
      </w:r>
      <w:r/>
    </w:p>
    <w:p w14:paraId="5E907AD8">
      <w:pPr>
        <w:pBdr/>
        <w:spacing/>
        <w:ind/>
        <w:rPr/>
      </w:pPr>
      <w:r>
        <w:t xml:space="preserve">on a CT scan, subdural hematomas often appear to </w:t>
      </w:r>
      <w:r/>
    </w:p>
    <w:p w14:paraId="593BC338">
      <w:pPr>
        <w:pBdr/>
        <w:spacing/>
        <w:ind/>
        <w:rPr/>
      </w:pPr>
      <w:r>
        <w:t xml:space="preserve">conform to contours of the brain. Damage underlying an acute subdural hematoma is typically much </w:t>
      </w:r>
      <w:r/>
    </w:p>
    <w:p w14:paraId="692EE09E">
      <w:pPr>
        <w:pBdr/>
        <w:spacing/>
        <w:ind/>
        <w:rPr/>
      </w:pPr>
      <w:r>
        <w:t xml:space="preserve">more severe than that associated with epidural </w:t>
      </w:r>
      <w:r/>
    </w:p>
    <w:p w14:paraId="483449F0">
      <w:pPr>
        <w:pBdr/>
        <w:spacing/>
        <w:ind/>
        <w:rPr/>
      </w:pPr>
      <w:r>
        <w:t xml:space="preserve">hematomas due to the presence of concomitant  </w:t>
      </w:r>
      <w:r/>
    </w:p>
    <w:p w14:paraId="563DC2EE">
      <w:pPr>
        <w:pBdr/>
        <w:spacing/>
        <w:ind/>
        <w:rPr/>
      </w:pPr>
      <w:r>
        <w:t xml:space="preserve">parenchymal injury. </w:t>
      </w:r>
      <w:r/>
    </w:p>
    <w:p w14:paraId="7387B6DB">
      <w:pPr>
        <w:pBdr/>
        <w:spacing/>
        <w:ind/>
        <w:rPr/>
      </w:pPr>
      <w:r>
        <w:t xml:space="preserve">Contusions and Intracerebral Hematomas </w:t>
      </w:r>
      <w:r/>
    </w:p>
    <w:p w14:paraId="47EA64C4">
      <w:pPr>
        <w:pBdr/>
        <w:spacing/>
        <w:ind/>
        <w:rPr/>
      </w:pPr>
      <w:r>
        <w:t xml:space="preserve">Cerebral contusions are fairly common; they occur </w:t>
      </w:r>
      <w:r/>
    </w:p>
    <w:p w14:paraId="0214FA6C">
      <w:pPr>
        <w:pBdr/>
        <w:spacing/>
        <w:ind/>
        <w:rPr/>
      </w:pPr>
      <w:r>
        <w:t xml:space="preserve">in approximately 20% to 30% of patients with severe </w:t>
      </w:r>
      <w:r/>
    </w:p>
    <w:p w14:paraId="0BE3C69C">
      <w:pPr>
        <w:pBdr/>
        <w:spacing/>
        <w:ind/>
        <w:rPr/>
      </w:pPr>
      <w:r>
        <w:t xml:space="preserve">brain injuries. Most contusions are in the frontal and </w:t>
      </w:r>
      <w:r/>
    </w:p>
    <w:p w14:paraId="1E9F8A2E">
      <w:pPr>
        <w:pBdr/>
        <w:spacing/>
        <w:ind/>
        <w:rPr/>
      </w:pPr>
      <w:r>
        <w:t xml:space="preserve">temporal lobes, although they may be in any part of </w:t>
      </w:r>
      <w:r/>
    </w:p>
    <w:p w14:paraId="29AF7D79">
      <w:pPr>
        <w:pBdr/>
        <w:spacing/>
        <w:ind/>
        <w:rPr/>
      </w:pPr>
      <w:r>
        <w:t xml:space="preserve">the brain. In a period of hours or days, contusions </w:t>
      </w:r>
      <w:r/>
    </w:p>
    <w:p w14:paraId="1182734D">
      <w:pPr>
        <w:pBdr/>
        <w:spacing/>
        <w:ind/>
        <w:rPr/>
      </w:pPr>
      <w:r>
        <w:t xml:space="preserve">can evolve to form an intracerebral hematoma or a </w:t>
      </w:r>
      <w:r/>
    </w:p>
    <w:p w14:paraId="33C5F117">
      <w:pPr>
        <w:pBdr/>
        <w:spacing/>
        <w:ind/>
        <w:rPr/>
      </w:pPr>
      <w:r>
        <w:t xml:space="preserve">coalescent contusion with enough mass effect to re-</w:t>
      </w:r>
      <w:r/>
    </w:p>
    <w:p w14:paraId="74814CAD">
      <w:pPr>
        <w:pBdr/>
        <w:spacing/>
        <w:ind/>
        <w:rPr/>
      </w:pPr>
      <w:r>
        <w:t xml:space="preserve">quire immediate surgical evacuation. This condition </w:t>
      </w:r>
      <w:r/>
    </w:p>
    <w:p w14:paraId="5D9DCA35">
      <w:pPr>
        <w:pBdr/>
        <w:spacing/>
        <w:ind/>
        <w:rPr/>
      </w:pPr>
      <w:r>
        <w:t xml:space="preserve">occurs in as many as 20% of patients presenting with </w:t>
      </w:r>
      <w:r/>
    </w:p>
    <w:p w14:paraId="5CA3E0EB">
      <w:pPr>
        <w:pBdr/>
        <w:spacing/>
        <w:ind/>
        <w:rPr/>
      </w:pPr>
      <w:r>
        <w:t xml:space="preserve">contusions on initial CT scan of the head. For this </w:t>
      </w:r>
      <w:r/>
    </w:p>
    <w:p w14:paraId="17B5A52D">
      <w:pPr>
        <w:pBdr/>
        <w:spacing/>
        <w:ind/>
        <w:rPr/>
      </w:pPr>
      <w:r>
        <w:t xml:space="preserve">reason, patients with contusions generally undergo </w:t>
      </w:r>
      <w:r/>
    </w:p>
    <w:p w14:paraId="77DD7379">
      <w:pPr>
        <w:pBdr/>
        <w:spacing/>
        <w:ind/>
        <w:rPr/>
      </w:pPr>
      <w:r>
        <w:t xml:space="preserve">repeat CT scanning to evaluate for changes in the </w:t>
      </w:r>
      <w:r/>
    </w:p>
    <w:p w14:paraId="78AA0B31">
      <w:pPr>
        <w:pBdr/>
        <w:spacing/>
        <w:ind/>
        <w:rPr/>
      </w:pPr>
      <w:r>
        <w:t xml:space="preserve">pattern of injury within 24 hours of the initial scan.</w:t>
      </w:r>
      <w:r/>
    </w:p>
    <w:p w14:paraId="54AC3BB7">
      <w:pPr>
        <w:pBdr/>
        <w:spacing/>
        <w:ind/>
        <w:rPr/>
      </w:pPr>
      <w:r>
        <w:t xml:space="preserve">Evidence-based guidelines are available for the </w:t>
      </w:r>
      <w:r/>
    </w:p>
    <w:p w14:paraId="415024DA">
      <w:pPr>
        <w:pBdr/>
        <w:spacing/>
        <w:ind/>
        <w:rPr/>
      </w:pPr>
      <w:r>
        <w:t xml:space="preserve">treatment of TBI. The 4th edition of the Brain </w:t>
      </w:r>
      <w:r/>
    </w:p>
    <w:p w14:paraId="7935BFD9">
      <w:pPr>
        <w:pBdr/>
        <w:spacing/>
        <w:ind/>
        <w:rPr/>
      </w:pPr>
      <w:r>
        <w:t xml:space="preserve">Trauma Foundation Guidelines for the Management </w:t>
      </w:r>
      <w:r/>
    </w:p>
    <w:p w14:paraId="3C2B5B08">
      <w:pPr>
        <w:pBdr/>
        <w:spacing/>
        <w:ind/>
        <w:rPr/>
      </w:pPr>
      <w:r>
        <w:t xml:space="preserve">of Severe Traumatic Brain Injury were e-published </w:t>
      </w:r>
      <w:r/>
    </w:p>
    <w:p w14:paraId="5F394734">
      <w:pPr>
        <w:pBdr/>
        <w:spacing/>
        <w:ind/>
        <w:rPr/>
      </w:pPr>
      <w:r>
        <w:t xml:space="preserve">in September of 2016, and the print synopsis was </w:t>
      </w:r>
      <w:r/>
    </w:p>
    <w:p w14:paraId="3114F8A4">
      <w:pPr>
        <w:pBdr/>
        <w:spacing/>
        <w:ind/>
        <w:rPr/>
      </w:pPr>
      <w:r>
        <w:t xml:space="preserve">published in the Journal of Neurosurgery  in January of </w:t>
      </w:r>
      <w:r/>
    </w:p>
    <w:p w14:paraId="4CF16145">
      <w:pPr>
        <w:pBdr/>
        <w:spacing/>
        <w:ind/>
        <w:rPr/>
      </w:pPr>
      <w:r>
        <w:t xml:space="preserve">2017. The new guidelines are different in many ways </w:t>
      </w:r>
      <w:r/>
    </w:p>
    <w:p w14:paraId="165937D7">
      <w:pPr>
        <w:pBdr/>
        <w:spacing/>
        <w:ind/>
        <w:rPr/>
      </w:pPr>
      <w:r>
        <w:t xml:space="preserve">from the old guidelines. New levels of evidence are </w:t>
      </w:r>
      <w:r/>
    </w:p>
    <w:p w14:paraId="333FDCD3">
      <w:pPr>
        <w:pBdr/>
        <w:spacing/>
        <w:ind/>
        <w:rPr/>
      </w:pPr>
      <w:r>
        <w:t xml:space="preserve">labeled from highest quality to lowest: levels I, IIA, IIB,  </w:t>
      </w:r>
      <w:r/>
    </w:p>
    <w:p w14:paraId="2ABF531F">
      <w:pPr>
        <w:pBdr/>
        <w:spacing/>
        <w:ind/>
        <w:rPr/>
      </w:pPr>
      <w:r>
        <w:t xml:space="preserve">and III.</w:t>
      </w:r>
      <w:r/>
    </w:p>
    <w:p w14:paraId="2F002D6D">
      <w:pPr>
        <w:pBdr/>
        <w:spacing/>
        <w:ind/>
        <w:rPr/>
      </w:pPr>
      <w:r>
        <w:t xml:space="preserve">The first guidelines addressing TBI, Guidelines for </w:t>
      </w:r>
      <w:r/>
    </w:p>
    <w:p w14:paraId="2E13DC57">
      <w:pPr>
        <w:pBdr/>
        <w:spacing/>
        <w:ind/>
        <w:rPr/>
      </w:pPr>
      <w:r>
        <w:t xml:space="preserve">the Management of Severe Traumatic Brain Injury , were </w:t>
      </w:r>
      <w:r/>
    </w:p>
    <w:p w14:paraId="5591AAA9">
      <w:pPr>
        <w:pBdr/>
        <w:spacing/>
        <w:ind/>
        <w:rPr/>
      </w:pPr>
      <w:r>
        <w:t xml:space="preserve">published by the Brain Trauma Foundation in 1995, </w:t>
      </w:r>
      <w:r/>
    </w:p>
    <w:p w14:paraId="73D58710">
      <w:pPr>
        <w:pBdr/>
        <w:spacing/>
        <w:ind/>
        <w:rPr/>
      </w:pPr>
      <w:r>
        <w:t xml:space="preserve">revised in 2000, and updated most recently in 2016. </w:t>
      </w:r>
      <w:r/>
    </w:p>
    <w:p w14:paraId="7D1678B6">
      <w:pPr>
        <w:pBdr/>
        <w:spacing/>
        <w:ind/>
        <w:rPr/>
      </w:pPr>
      <w:r>
        <w:t xml:space="preserve">Additional evidence-based reviews have since been </w:t>
      </w:r>
      <w:r/>
    </w:p>
    <w:p w14:paraId="7E1503E1">
      <w:pPr>
        <w:pBdr/>
        <w:spacing/>
        <w:ind/>
        <w:rPr/>
      </w:pPr>
      <w:r>
        <w:t xml:space="preserve">published regarding the prehospital management of </w:t>
      </w:r>
      <w:r/>
    </w:p>
    <w:p w14:paraId="6FC7D5D9">
      <w:pPr>
        <w:pBdr/>
        <w:spacing/>
        <w:ind/>
        <w:rPr/>
      </w:pPr>
      <w:r>
        <w:t xml:space="preserve">TBI; severe TBI in infants, children and adolescents; </w:t>
      </w:r>
      <w:r/>
    </w:p>
    <w:p w14:paraId="7A83C2D6">
      <w:pPr>
        <w:pBdr/>
        <w:spacing/>
        <w:ind/>
        <w:rPr/>
      </w:pPr>
      <w:r>
        <w:t xml:space="preserve">early prognostic indicators in severe TBI; and combat-</w:t>
      </w:r>
      <w:r/>
    </w:p>
    <w:p w14:paraId="17157A04">
      <w:pPr>
        <w:pBdr/>
        <w:spacing/>
        <w:ind/>
        <w:rPr/>
      </w:pPr>
      <w:r>
        <w:t xml:space="preserve">related head injury. The Brain Trauma Foundation TBI </w:t>
      </w:r>
      <w:r/>
    </w:p>
    <w:p w14:paraId="06569DD7">
      <w:pPr>
        <w:pBdr/>
        <w:spacing/>
        <w:ind/>
        <w:rPr/>
      </w:pPr>
      <w:r>
        <w:t xml:space="preserve">guidelines, which are referenced in this chapter, can be </w:t>
      </w:r>
      <w:r/>
    </w:p>
    <w:p w14:paraId="3785DC4D">
      <w:pPr>
        <w:pBdr/>
        <w:spacing/>
        <w:ind/>
        <w:rPr/>
      </w:pPr>
      <w:r>
        <w:t xml:space="preserve">downloaded from the foundation website: http://www.</w:t>
      </w:r>
      <w:r/>
    </w:p>
    <w:p w14:paraId="78FF5592">
      <w:pPr>
        <w:pBdr/>
        <w:spacing/>
        <w:ind/>
        <w:rPr/>
      </w:pPr>
      <w:r>
        <w:t xml:space="preserve">braintrauma.org. In addition, the American College </w:t>
      </w:r>
      <w:r/>
    </w:p>
    <w:p w14:paraId="46FB2C13">
      <w:pPr>
        <w:pBdr/>
        <w:spacing/>
        <w:ind/>
        <w:rPr/>
      </w:pPr>
      <w:r>
        <w:t xml:space="preserve">of Surgeons Trauma Quality Improvement Program </w:t>
      </w:r>
      <w:r/>
    </w:p>
    <w:p w14:paraId="294FA92E">
      <w:pPr>
        <w:pBdr/>
        <w:spacing/>
        <w:ind/>
        <w:rPr/>
      </w:pPr>
      <w:r>
        <w:t xml:space="preserve">(TQIP) published a guideline for managing TBI in 2015. </w:t>
      </w:r>
      <w:r/>
    </w:p>
    <w:p w14:paraId="41AD315C">
      <w:pPr>
        <w:pBdr/>
        <w:spacing/>
        <w:ind/>
        <w:rPr/>
      </w:pPr>
      <w:r>
        <w:t xml:space="preserve">(See ACS TQIP Best Practices in the Management of </w:t>
      </w:r>
      <w:r/>
    </w:p>
    <w:p w14:paraId="1532CAFB">
      <w:pPr>
        <w:pBdr/>
        <w:spacing/>
        <w:ind/>
        <w:rPr/>
      </w:pPr>
      <w:r>
        <w:t xml:space="preserve">Traumatic Brain Injury. )</w:t>
      </w:r>
      <w:r/>
    </w:p>
    <w:p w14:paraId="0787DEA6">
      <w:pPr>
        <w:pBdr/>
        <w:spacing/>
        <w:ind/>
        <w:rPr/>
      </w:pPr>
      <w:r>
        <w:t xml:space="preserve">Even patients with apparently devastating TBI on </w:t>
      </w:r>
      <w:r/>
    </w:p>
    <w:p w14:paraId="71D20EC6">
      <w:pPr>
        <w:pBdr/>
        <w:spacing/>
        <w:ind/>
        <w:rPr/>
      </w:pPr>
      <w:r>
        <w:t xml:space="preserve">presentation can realize significant neurological re-  n FIGURE 6-7  CT Scans of Intracranial Hematomas.  A. Epidural </w:t>
      </w:r>
      <w:r/>
    </w:p>
    <w:p w14:paraId="3F6DEB92">
      <w:pPr>
        <w:pBdr/>
        <w:spacing/>
        <w:ind/>
        <w:rPr/>
      </w:pPr>
      <w:r>
        <w:t xml:space="preserve">hematoma. B. Subdural hematoma. C. Bilateral contusions with </w:t>
      </w:r>
      <w:r/>
    </w:p>
    <w:p w14:paraId="735E2D7B">
      <w:pPr>
        <w:pBdr/>
        <w:spacing/>
        <w:ind/>
        <w:rPr/>
      </w:pPr>
      <w:r>
        <w:t xml:space="preserve">hemorrhage. D. Right intraparenchymal hemorrhage with right to </w:t>
      </w:r>
      <w:r/>
    </w:p>
    <w:p w14:paraId="32E5B1FD">
      <w:pPr>
        <w:pBdr/>
        <w:spacing/>
        <w:ind/>
        <w:rPr/>
      </w:pPr>
      <w:r>
        <w:t xml:space="preserve">left midline shift and associated biventricular hemorrhages.</w:t>
      </w:r>
      <w:r/>
    </w:p>
    <w:p w14:paraId="37CFE9EC">
      <w:pPr>
        <w:pBdr/>
        <w:spacing/>
        <w:ind/>
        <w:rPr/>
      </w:pPr>
      <w:r>
        <w:t xml:space="preserve">A B</w:t>
      </w:r>
      <w:r/>
    </w:p>
    <w:p w14:paraId="2D034150">
      <w:pPr>
        <w:pBdr/>
        <w:spacing/>
        <w:ind/>
        <w:rPr/>
      </w:pPr>
      <w:r>
        <w:t xml:space="preserve">C D EVIDENCE-BASED TREATMENT GUIDELINES  111</w:t>
      </w:r>
      <w:r/>
    </w:p>
    <w:p w14:paraId="731D77D3">
      <w:pPr>
        <w:pBdr/>
        <w:spacing/>
        <w:ind/>
        <w:rPr/>
      </w:pPr>
      <w:r>
        <w:t xml:space="preserve">evide nce-based treatment </w:t>
      </w:r>
      <w:r/>
    </w:p>
    <w:p w14:paraId="158A1297">
      <w:pPr>
        <w:pBdr/>
        <w:spacing/>
        <w:ind/>
        <w:rPr/>
      </w:pPr>
      <w:r>
        <w:t xml:space="preserve">guideli nes</w:t>
      </w:r>
      <w:r/>
    </w:p>
    <w:p w14:paraId="000C47CD">
      <w:pPr>
        <w:pBdr/>
        <w:spacing/>
        <w:ind/>
        <w:rPr/>
      </w:pPr>
      <w:r>
        <w:t xml:space="preserve">--- Strona 165 ---</w:t>
      </w:r>
      <w:r/>
    </w:p>
    <w:p w14:paraId="73A063CC">
      <w:pPr>
        <w:pBdr/>
        <w:spacing/>
        <w:ind/>
        <w:rPr/>
      </w:pPr>
      <w:r>
        <w:t xml:space="preserve"> 112 CHAPTER 6  ■ Head Trauma</w:t>
      </w:r>
      <w:r/>
    </w:p>
    <w:p w14:paraId="003506E7">
      <w:pPr>
        <w:pBdr/>
        <w:spacing/>
        <w:ind/>
        <w:rPr/>
      </w:pPr>
      <w:r>
        <w:t xml:space="preserve">■ BACK TO TABLE OF CONTENTScovery. Vigorous management and improved under-</w:t>
      </w:r>
      <w:r/>
    </w:p>
    <w:p w14:paraId="6E5F233B">
      <w:pPr>
        <w:pBdr/>
        <w:spacing/>
        <w:ind/>
        <w:rPr/>
      </w:pPr>
      <w:r>
        <w:t xml:space="preserve">standing of the pathophysiology of severe head </w:t>
      </w:r>
      <w:r/>
    </w:p>
    <w:p w14:paraId="08B3EECD">
      <w:pPr>
        <w:pBdr/>
        <w:spacing/>
        <w:ind/>
        <w:rPr/>
      </w:pPr>
      <w:r>
        <w:t xml:space="preserve">injury, especially the role of hypotension, hypoxia, </w:t>
      </w:r>
      <w:r/>
    </w:p>
    <w:p w14:paraId="777B6023">
      <w:pPr>
        <w:pBdr/>
        <w:spacing/>
        <w:ind/>
        <w:rPr/>
      </w:pPr>
      <w:r>
        <w:t xml:space="preserve">and cerebral perfusion, have significantly affect-</w:t>
      </w:r>
      <w:r/>
    </w:p>
    <w:p w14:paraId="5A4DFA4B">
      <w:pPr>
        <w:pBdr/>
        <w:spacing/>
        <w:ind/>
        <w:rPr/>
      </w:pPr>
      <w:r>
        <w:t xml:space="preserve">ed patient outcomes. ■ TABLE 6-3  is an overview of  </w:t>
      </w:r>
      <w:r/>
    </w:p>
    <w:p w14:paraId="3BCF1F2D">
      <w:pPr>
        <w:pBdr/>
        <w:spacing/>
        <w:ind/>
        <w:rPr/>
      </w:pPr>
      <w:r>
        <w:t xml:space="preserve">TBI management. </w:t>
      </w:r>
      <w:r/>
    </w:p>
    <w:p w14:paraId="35E24CA8">
      <w:pPr>
        <w:pBdr/>
        <w:spacing/>
        <w:ind/>
        <w:rPr/>
      </w:pPr>
      <w:r>
        <w:t xml:space="preserve">manage ment o f mild brain injury </w:t>
      </w:r>
      <w:r/>
    </w:p>
    <w:p w14:paraId="331B387A">
      <w:pPr>
        <w:pBdr/>
        <w:spacing/>
        <w:ind/>
        <w:rPr/>
      </w:pPr>
      <w:r>
        <w:t xml:space="preserve">(gcs score 13–15)</w:t>
      </w:r>
      <w:r/>
    </w:p>
    <w:p w14:paraId="7CAF8DF4">
      <w:pPr>
        <w:pBdr/>
        <w:spacing/>
        <w:ind/>
        <w:rPr/>
      </w:pPr>
      <w:r>
        <w:t xml:space="preserve">Mild traumatic brain injury is defined by a post-</w:t>
      </w:r>
      <w:r/>
    </w:p>
    <w:p w14:paraId="5062DC8F">
      <w:pPr>
        <w:pBdr/>
        <w:spacing/>
        <w:ind/>
        <w:rPr/>
      </w:pPr>
      <w:r>
        <w:t xml:space="preserve">resuscitation GCS score between 13 and 15. Often these patients have sustained a concussion, which is </w:t>
      </w:r>
      <w:r/>
    </w:p>
    <w:p w14:paraId="7AD42FE9">
      <w:pPr>
        <w:pBdr/>
        <w:spacing/>
        <w:ind/>
        <w:rPr/>
      </w:pPr>
      <w:r>
        <w:t xml:space="preserve">a transient loss of neurologic function following a head </w:t>
      </w:r>
      <w:r/>
    </w:p>
    <w:p w14:paraId="5CFFBDEC">
      <w:pPr>
        <w:pBdr/>
        <w:spacing/>
        <w:ind/>
        <w:rPr/>
      </w:pPr>
      <w:r>
        <w:t xml:space="preserve">injury. A patient with mild brain injury who is conscious </w:t>
      </w:r>
      <w:r/>
    </w:p>
    <w:p w14:paraId="05D55847">
      <w:pPr>
        <w:pBdr/>
        <w:spacing/>
        <w:ind/>
        <w:rPr/>
      </w:pPr>
      <w:r>
        <w:t xml:space="preserve">and talking may relate a history of disorientation, </w:t>
      </w:r>
      <w:r/>
    </w:p>
    <w:p w14:paraId="6ACB2F67">
      <w:pPr>
        <w:pBdr/>
        <w:spacing/>
        <w:ind/>
        <w:rPr/>
      </w:pPr>
      <w:r>
        <w:t xml:space="preserve">amnesia, or transient loss of consciousness. The history </w:t>
      </w:r>
      <w:r/>
    </w:p>
    <w:p w14:paraId="6E6DFF02">
      <w:pPr>
        <w:pBdr/>
        <w:spacing/>
        <w:ind/>
        <w:rPr/>
      </w:pPr>
      <w:r>
        <w:t xml:space="preserve">of a brief loss of consciousness can be difficult to </w:t>
      </w:r>
      <w:r/>
    </w:p>
    <w:p w14:paraId="3B53FF7F">
      <w:pPr>
        <w:pBdr/>
        <w:spacing/>
        <w:ind/>
        <w:rPr/>
      </w:pPr>
      <w:r>
        <w:t xml:space="preserve">confirm, and the clinical picture often is confounded by </w:t>
      </w:r>
      <w:r/>
    </w:p>
    <w:p w14:paraId="2F88BCF5">
      <w:pPr>
        <w:pBdr/>
        <w:spacing/>
        <w:ind/>
        <w:rPr/>
      </w:pPr>
      <w:r>
        <w:t xml:space="preserve">alcohol or other intoxicants. Never ascribe alterations </w:t>
      </w:r>
      <w:r/>
    </w:p>
    <w:p w14:paraId="10165E09">
      <w:pPr>
        <w:pBdr/>
        <w:spacing/>
        <w:ind/>
        <w:rPr/>
      </w:pPr>
      <w:r>
        <w:t xml:space="preserve">in mental status to confounding factors until brain </w:t>
      </w:r>
      <w:r/>
    </w:p>
    <w:p w14:paraId="4B3DFAE9">
      <w:pPr>
        <w:pBdr/>
        <w:spacing/>
        <w:ind/>
        <w:rPr/>
      </w:pPr>
      <w:r>
        <w:t xml:space="preserve">injury can be definitively excluded.  Management </w:t>
      </w:r>
      <w:r/>
    </w:p>
    <w:p w14:paraId="21613FF4">
      <w:pPr>
        <w:pBdr/>
        <w:spacing/>
        <w:ind/>
        <w:rPr/>
      </w:pPr>
      <w:r>
        <w:t xml:space="preserve">of patients with mild brain injury is described in  </w:t>
      </w:r>
      <w:r/>
    </w:p>
    <w:p w14:paraId="445C205C">
      <w:pPr>
        <w:pBdr/>
        <w:spacing/>
        <w:ind/>
        <w:rPr/>
      </w:pPr>
      <w:r>
        <w:t xml:space="preserve">(■ FIGURE 6-8 ). (Also see Management of Mild Brain Injury </w:t>
      </w:r>
      <w:r/>
    </w:p>
    <w:p w14:paraId="6B874E1D">
      <w:pPr>
        <w:pBdr/>
        <w:spacing/>
        <w:ind/>
        <w:rPr/>
      </w:pPr>
      <w:r>
        <w:t xml:space="preserve">algorithm on MyATLS mobile app. )</w:t>
      </w:r>
      <w:r/>
    </w:p>
    <w:p w14:paraId="7ACC4EAA">
      <w:pPr>
        <w:pBdr/>
        <w:spacing/>
        <w:ind/>
        <w:rPr/>
      </w:pPr>
      <w:r>
        <w:t xml:space="preserve">table 6-3 management overview of traumatic brain injury</w:t>
      </w:r>
      <w:r/>
    </w:p>
    <w:p w14:paraId="67491EEC">
      <w:pPr>
        <w:pBdr/>
        <w:spacing/>
        <w:ind/>
        <w:rPr/>
      </w:pPr>
      <w:r>
        <w:t xml:space="preserve">All patients: Perform ABCDEs with special attention to hypoxia and hypotension.</w:t>
      </w:r>
      <w:r/>
    </w:p>
    <w:p w14:paraId="693233E9">
      <w:pPr>
        <w:pBdr/>
        <w:spacing/>
        <w:ind/>
        <w:rPr/>
      </w:pPr>
      <w:r>
        <w:t xml:space="preserve">GCS  </w:t>
      </w:r>
      <w:r/>
    </w:p>
    <w:p w14:paraId="2DF35747">
      <w:pPr>
        <w:pBdr/>
        <w:spacing/>
        <w:ind/>
        <w:rPr/>
      </w:pPr>
      <w:r>
        <w:t xml:space="preserve">CLASSIFCATION13–15</w:t>
      </w:r>
      <w:r/>
    </w:p>
    <w:p w14:paraId="7E9D0574">
      <w:pPr>
        <w:pBdr/>
        <w:spacing/>
        <w:ind/>
        <w:rPr/>
      </w:pPr>
      <w:r>
        <w:t xml:space="preserve">MILD TRAUMATIC</w:t>
      </w:r>
      <w:r/>
    </w:p>
    <w:p w14:paraId="55BD8B0D">
      <w:pPr>
        <w:pBdr/>
        <w:spacing/>
        <w:ind/>
        <w:rPr/>
      </w:pPr>
      <w:r>
        <w:t xml:space="preserve">BRAIN INJURY9–12</w:t>
      </w:r>
      <w:r/>
    </w:p>
    <w:p w14:paraId="619F6E95">
      <w:pPr>
        <w:pBdr/>
        <w:spacing/>
        <w:ind/>
        <w:rPr/>
      </w:pPr>
      <w:r>
        <w:t xml:space="preserve">MODERATE  </w:t>
      </w:r>
      <w:r/>
    </w:p>
    <w:p w14:paraId="566DF3C4">
      <w:pPr>
        <w:pBdr/>
        <w:spacing/>
        <w:ind/>
        <w:rPr/>
      </w:pPr>
      <w:r>
        <w:t xml:space="preserve">TRAUMATIC</w:t>
      </w:r>
      <w:r/>
    </w:p>
    <w:p w14:paraId="7C13AE97">
      <w:pPr>
        <w:pBdr/>
        <w:spacing/>
        <w:ind/>
        <w:rPr/>
      </w:pPr>
      <w:r>
        <w:t xml:space="preserve">BRAIN INJURY3–8</w:t>
      </w:r>
      <w:r/>
    </w:p>
    <w:p w14:paraId="2AFDC501">
      <w:pPr>
        <w:pBdr/>
        <w:spacing/>
        <w:ind/>
        <w:rPr/>
      </w:pPr>
      <w:r>
        <w:t xml:space="preserve">SEVERE  </w:t>
      </w:r>
      <w:r/>
    </w:p>
    <w:p w14:paraId="2048AFED">
      <w:pPr>
        <w:pBdr/>
        <w:spacing/>
        <w:ind/>
        <w:rPr/>
      </w:pPr>
      <w:r>
        <w:t xml:space="preserve">TRAUMATIC</w:t>
      </w:r>
      <w:r/>
    </w:p>
    <w:p w14:paraId="58D637A4">
      <w:pPr>
        <w:pBdr/>
        <w:spacing/>
        <w:ind/>
        <w:rPr/>
      </w:pPr>
      <w:r>
        <w:t xml:space="preserve">BRAIN INJURY</w:t>
      </w:r>
      <w:r/>
    </w:p>
    <w:p w14:paraId="092691E3">
      <w:pPr>
        <w:pBdr/>
        <w:spacing/>
        <w:ind/>
        <w:rPr/>
      </w:pPr>
      <w:r>
        <w:t xml:space="preserve">Initial </w:t>
      </w:r>
      <w:r/>
    </w:p>
    <w:p w14:paraId="46D7162E">
      <w:pPr>
        <w:pBdr/>
        <w:spacing/>
        <w:ind/>
        <w:rPr/>
      </w:pPr>
      <w:r>
        <w:t xml:space="preserve">ManagementaAMPLE history and neurological exam:</w:t>
      </w:r>
      <w:r/>
    </w:p>
    <w:p w14:paraId="045E2E97">
      <w:pPr>
        <w:pBdr/>
        <w:spacing/>
        <w:ind/>
        <w:rPr/>
      </w:pPr>
      <w:r>
        <w:t xml:space="preserve">ask particularly about use of anticoagulants Neurosurgery </w:t>
      </w:r>
      <w:r/>
    </w:p>
    <w:p w14:paraId="50BB7524">
      <w:pPr>
        <w:pBdr/>
        <w:spacing/>
        <w:ind/>
        <w:rPr/>
      </w:pPr>
      <w:r>
        <w:t xml:space="preserve">evaluation or transfer </w:t>
      </w:r>
      <w:r/>
    </w:p>
    <w:p w14:paraId="7C3E8851">
      <w:pPr>
        <w:pBdr/>
        <w:spacing/>
        <w:ind/>
        <w:rPr/>
      </w:pPr>
      <w:r>
        <w:t xml:space="preserve">required Urgent neurosurgery </w:t>
      </w:r>
      <w:r/>
    </w:p>
    <w:p w14:paraId="16D36574">
      <w:pPr>
        <w:pBdr/>
        <w:spacing/>
        <w:ind/>
        <w:rPr/>
      </w:pPr>
      <w:r>
        <w:t xml:space="preserve">consultation or </w:t>
      </w:r>
      <w:r/>
    </w:p>
    <w:p w14:paraId="2698DE98">
      <w:pPr>
        <w:pBdr/>
        <w:spacing/>
        <w:ind/>
        <w:rPr/>
      </w:pPr>
      <w:r>
        <w:t xml:space="preserve">transfer required</w:t>
      </w:r>
      <w:r/>
    </w:p>
    <w:p w14:paraId="76D1C88D">
      <w:pPr>
        <w:pBdr/>
        <w:spacing/>
        <w:ind/>
        <w:rPr/>
      </w:pPr>
      <w:r>
        <w:t xml:space="preserve">May discharge if admis-  </w:t>
      </w:r>
      <w:r/>
    </w:p>
    <w:p w14:paraId="1591618B">
      <w:pPr>
        <w:pBdr/>
        <w:spacing/>
        <w:ind/>
        <w:rPr/>
      </w:pPr>
      <w:r>
        <w:t xml:space="preserve">sion criteria not metAdmit for </w:t>
      </w:r>
      <w:r/>
    </w:p>
    <w:p w14:paraId="3A8128B3">
      <w:pPr>
        <w:pBdr/>
        <w:spacing/>
        <w:ind/>
        <w:rPr/>
      </w:pPr>
      <w:r>
        <w:t xml:space="preserve">indications below:*Primary survey and </w:t>
      </w:r>
      <w:r/>
    </w:p>
    <w:p w14:paraId="775A7BB0">
      <w:pPr>
        <w:pBdr/>
        <w:spacing/>
        <w:ind/>
        <w:rPr/>
      </w:pPr>
      <w:r>
        <w:t xml:space="preserve">resuscitation</w:t>
      </w:r>
      <w:r/>
    </w:p>
    <w:p w14:paraId="7B179B6D">
      <w:pPr>
        <w:pBdr/>
        <w:spacing/>
        <w:ind/>
        <w:rPr/>
      </w:pPr>
      <w:r>
        <w:t xml:space="preserve"> </w:t>
      </w:r>
      <w:r/>
    </w:p>
    <w:p w14:paraId="331CA77E">
      <w:pPr>
        <w:pBdr/>
        <w:spacing/>
        <w:ind/>
        <w:rPr/>
      </w:pPr>
      <w:r>
        <w:t xml:space="preserve">*Arrange for </w:t>
      </w:r>
      <w:r/>
    </w:p>
    <w:p w14:paraId="6E6BA54C">
      <w:pPr>
        <w:pBdr/>
        <w:spacing/>
        <w:ind/>
        <w:rPr/>
      </w:pPr>
      <w:r>
        <w:t xml:space="preserve">transfer to definitive </w:t>
      </w:r>
      <w:r/>
    </w:p>
    <w:p w14:paraId="7FE1C845">
      <w:pPr>
        <w:pBdr/>
        <w:spacing/>
        <w:ind/>
        <w:rPr/>
      </w:pPr>
      <w:r>
        <w:t xml:space="preserve">neurosurgical </w:t>
      </w:r>
      <w:r/>
    </w:p>
    <w:p w14:paraId="58753993">
      <w:pPr>
        <w:pBdr/>
        <w:spacing/>
        <w:ind/>
        <w:rPr/>
      </w:pPr>
      <w:r>
        <w:t xml:space="preserve">evaluation and </w:t>
      </w:r>
      <w:r/>
    </w:p>
    <w:p w14:paraId="37DCF720">
      <w:pPr>
        <w:pBdr/>
        <w:spacing/>
        <w:ind/>
        <w:rPr/>
      </w:pPr>
      <w:r>
        <w:t xml:space="preserve">management</w:t>
      </w:r>
      <w:r/>
    </w:p>
    <w:p w14:paraId="4148FC5D">
      <w:pPr>
        <w:pBdr/>
        <w:spacing/>
        <w:ind/>
        <w:rPr/>
      </w:pPr>
      <w:r>
        <w:t xml:space="preserve"> </w:t>
      </w:r>
      <w:r/>
    </w:p>
    <w:p w14:paraId="4911B67F">
      <w:pPr>
        <w:pBdr/>
        <w:spacing/>
        <w:ind/>
        <w:rPr/>
      </w:pPr>
      <w:r>
        <w:t xml:space="preserve">*Focused neurological </w:t>
      </w:r>
      <w:r/>
    </w:p>
    <w:p w14:paraId="573834BE">
      <w:pPr>
        <w:pBdr/>
        <w:spacing/>
        <w:ind/>
        <w:rPr/>
      </w:pPr>
      <w:r>
        <w:t xml:space="preserve">exam</w:t>
      </w:r>
      <w:r/>
    </w:p>
    <w:p w14:paraId="50F80F9D">
      <w:pPr>
        <w:pBdr/>
        <w:spacing/>
        <w:ind/>
        <w:rPr/>
      </w:pPr>
      <w:r>
        <w:t xml:space="preserve"> </w:t>
      </w:r>
      <w:r/>
    </w:p>
    <w:p w14:paraId="120FFC2B">
      <w:pPr>
        <w:pBdr/>
        <w:spacing/>
        <w:ind/>
        <w:rPr/>
      </w:pPr>
      <w:r>
        <w:t xml:space="preserve">*Secondary survey </w:t>
      </w:r>
      <w:r/>
    </w:p>
    <w:p w14:paraId="1AE8D9B0">
      <w:pPr>
        <w:pBdr/>
        <w:spacing/>
        <w:ind/>
        <w:rPr/>
      </w:pPr>
      <w:r>
        <w:t xml:space="preserve">and AMPLE history*Primary survey and </w:t>
      </w:r>
      <w:r/>
    </w:p>
    <w:p w14:paraId="6710CEDF">
      <w:pPr>
        <w:pBdr/>
        <w:spacing/>
        <w:ind/>
        <w:rPr/>
      </w:pPr>
      <w:r>
        <w:t xml:space="preserve">resuscitation</w:t>
      </w:r>
      <w:r/>
    </w:p>
    <w:p w14:paraId="3127B699">
      <w:pPr>
        <w:pBdr/>
        <w:spacing/>
        <w:ind/>
        <w:rPr/>
      </w:pPr>
      <w:r>
        <w:t xml:space="preserve"> </w:t>
      </w:r>
      <w:r/>
    </w:p>
    <w:p w14:paraId="300D01CC">
      <w:pPr>
        <w:pBdr/>
        <w:spacing/>
        <w:ind/>
        <w:rPr/>
      </w:pPr>
      <w:r>
        <w:t xml:space="preserve">*Intubation and </w:t>
      </w:r>
      <w:r/>
    </w:p>
    <w:p w14:paraId="3AECE177">
      <w:pPr>
        <w:pBdr/>
        <w:spacing/>
        <w:ind/>
        <w:rPr/>
      </w:pPr>
      <w:r>
        <w:t xml:space="preserve">ventilation for airway </w:t>
      </w:r>
      <w:r/>
    </w:p>
    <w:p w14:paraId="4E060C89">
      <w:pPr>
        <w:pBdr/>
        <w:spacing/>
        <w:ind/>
        <w:rPr/>
      </w:pPr>
      <w:r>
        <w:t xml:space="preserve">protection</w:t>
      </w:r>
      <w:r/>
    </w:p>
    <w:p w14:paraId="1AA647DC">
      <w:pPr>
        <w:pBdr/>
        <w:spacing/>
        <w:ind/>
        <w:rPr/>
      </w:pPr>
      <w:r>
        <w:t xml:space="preserve"> </w:t>
      </w:r>
      <w:r/>
    </w:p>
    <w:p w14:paraId="4145502B">
      <w:pPr>
        <w:pBdr/>
        <w:spacing/>
        <w:ind/>
        <w:rPr/>
      </w:pPr>
      <w:r>
        <w:t xml:space="preserve">*Treat hypotension, hy-</w:t>
      </w:r>
      <w:r/>
    </w:p>
    <w:p w14:paraId="33FB3CD0">
      <w:pPr>
        <w:pBdr/>
        <w:spacing/>
        <w:ind/>
        <w:rPr/>
      </w:pPr>
      <w:r>
        <w:t xml:space="preserve">povolemia, and hypoxia</w:t>
      </w:r>
      <w:r/>
    </w:p>
    <w:p w14:paraId="1933A7D7">
      <w:pPr>
        <w:pBdr/>
        <w:spacing/>
        <w:ind/>
        <w:rPr/>
      </w:pPr>
      <w:r>
        <w:t xml:space="preserve"> </w:t>
      </w:r>
      <w:r/>
    </w:p>
    <w:p w14:paraId="0DE01F4E">
      <w:pPr>
        <w:pBdr/>
        <w:spacing/>
        <w:ind/>
        <w:rPr/>
      </w:pPr>
      <w:r>
        <w:t xml:space="preserve">*Focused neurological </w:t>
      </w:r>
      <w:r/>
    </w:p>
    <w:p w14:paraId="5E946694">
      <w:pPr>
        <w:pBdr/>
        <w:spacing/>
        <w:ind/>
        <w:rPr/>
      </w:pPr>
      <w:r>
        <w:t xml:space="preserve">exam</w:t>
      </w:r>
      <w:r/>
    </w:p>
    <w:p w14:paraId="49FAC435">
      <w:pPr>
        <w:pBdr/>
        <w:spacing/>
        <w:ind/>
        <w:rPr/>
      </w:pPr>
      <w:r>
        <w:t xml:space="preserve">*Secondary survey and </w:t>
      </w:r>
      <w:r/>
    </w:p>
    <w:p w14:paraId="57F27881">
      <w:pPr>
        <w:pBdr/>
        <w:spacing/>
        <w:ind/>
        <w:rPr/>
      </w:pPr>
      <w:r>
        <w:t xml:space="preserve">AMPLE historyDetermine mech-</w:t>
      </w:r>
      <w:r/>
    </w:p>
    <w:p w14:paraId="17069812">
      <w:pPr>
        <w:pBdr/>
        <w:spacing/>
        <w:ind/>
        <w:rPr/>
      </w:pPr>
      <w:r>
        <w:t xml:space="preserve">anism, time of </w:t>
      </w:r>
      <w:r/>
    </w:p>
    <w:p w14:paraId="3A0DD2F5">
      <w:pPr>
        <w:pBdr/>
        <w:spacing/>
        <w:ind/>
        <w:rPr/>
      </w:pPr>
      <w:r>
        <w:t xml:space="preserve">injury, initial GCS, </w:t>
      </w:r>
      <w:r/>
    </w:p>
    <w:p w14:paraId="7F340CA4">
      <w:pPr>
        <w:pBdr/>
        <w:spacing/>
        <w:ind/>
        <w:rPr/>
      </w:pPr>
      <w:r>
        <w:t xml:space="preserve">confusion, amnestic </w:t>
      </w:r>
      <w:r/>
    </w:p>
    <w:p w14:paraId="16DF1804">
      <w:pPr>
        <w:pBdr/>
        <w:spacing/>
        <w:ind/>
        <w:rPr/>
      </w:pPr>
      <w:r>
        <w:t xml:space="preserve">interval, seizure, </w:t>
      </w:r>
      <w:r/>
    </w:p>
    <w:p w14:paraId="202393F7">
      <w:pPr>
        <w:pBdr/>
        <w:spacing/>
        <w:ind/>
        <w:rPr/>
      </w:pPr>
      <w:r>
        <w:t xml:space="preserve">headache severity, </w:t>
      </w:r>
      <w:r/>
    </w:p>
    <w:p w14:paraId="40CD7FEC">
      <w:pPr>
        <w:pBdr/>
        <w:spacing/>
        <w:ind/>
        <w:rPr/>
      </w:pPr>
      <w:r>
        <w:t xml:space="preserve">etc.</w:t>
      </w:r>
      <w:r/>
    </w:p>
    <w:p w14:paraId="545BED69">
      <w:pPr>
        <w:pBdr/>
        <w:spacing/>
        <w:ind/>
        <w:rPr/>
      </w:pPr>
      <w:r>
        <w:t xml:space="preserve"> </w:t>
      </w:r>
      <w:r/>
    </w:p>
    <w:p w14:paraId="6BCB8DFE">
      <w:pPr>
        <w:pBdr/>
        <w:spacing/>
        <w:ind/>
        <w:rPr/>
      </w:pPr>
      <w:r>
        <w:t xml:space="preserve">*Secondary survey </w:t>
      </w:r>
      <w:r/>
    </w:p>
    <w:p w14:paraId="6D2873A5">
      <w:pPr>
        <w:pBdr/>
        <w:spacing/>
        <w:ind/>
        <w:rPr/>
      </w:pPr>
      <w:r>
        <w:t xml:space="preserve">including focused </w:t>
      </w:r>
      <w:r/>
    </w:p>
    <w:p w14:paraId="7D0F66F7">
      <w:pPr>
        <w:pBdr/>
        <w:spacing/>
        <w:ind/>
        <w:rPr/>
      </w:pPr>
      <w:r>
        <w:t xml:space="preserve">neurological examNo CT available, </w:t>
      </w:r>
      <w:r/>
    </w:p>
    <w:p w14:paraId="0B94B937">
      <w:pPr>
        <w:pBdr/>
        <w:spacing/>
        <w:ind/>
        <w:rPr/>
      </w:pPr>
      <w:r>
        <w:t xml:space="preserve">CT abnormal, skull </w:t>
      </w:r>
      <w:r/>
    </w:p>
    <w:p w14:paraId="14D9AFC4">
      <w:pPr>
        <w:pBdr/>
        <w:spacing/>
        <w:ind/>
        <w:rPr/>
      </w:pPr>
      <w:r>
        <w:t xml:space="preserve">fracture, CSF leak</w:t>
      </w:r>
      <w:r/>
    </w:p>
    <w:p w14:paraId="411D17BC">
      <w:pPr>
        <w:pBdr/>
        <w:spacing/>
        <w:ind/>
        <w:rPr/>
      </w:pPr>
      <w:r>
        <w:t xml:space="preserve"> </w:t>
      </w:r>
      <w:r/>
    </w:p>
    <w:p w14:paraId="69B29F78">
      <w:pPr>
        <w:pBdr/>
        <w:spacing/>
        <w:ind/>
        <w:rPr/>
      </w:pPr>
      <w:r>
        <w:t xml:space="preserve">Focal neurological </w:t>
      </w:r>
      <w:r/>
    </w:p>
    <w:p w14:paraId="3D056E2B">
      <w:pPr>
        <w:pBdr/>
        <w:spacing/>
        <w:ind/>
        <w:rPr/>
      </w:pPr>
      <w:r>
        <w:t xml:space="preserve">deficit</w:t>
      </w:r>
      <w:r/>
    </w:p>
    <w:p w14:paraId="7B00405F">
      <w:pPr>
        <w:pBdr/>
        <w:spacing/>
        <w:ind/>
        <w:rPr/>
      </w:pPr>
      <w:r>
        <w:t xml:space="preserve"> </w:t>
      </w:r>
      <w:r/>
    </w:p>
    <w:p w14:paraId="0521FE86">
      <w:pPr>
        <w:pBdr/>
        <w:spacing/>
        <w:ind/>
        <w:rPr/>
      </w:pPr>
      <w:r>
        <w:t xml:space="preserve">GCS does not </w:t>
      </w:r>
      <w:r/>
    </w:p>
    <w:p w14:paraId="38ECE48D">
      <w:pPr>
        <w:pBdr/>
        <w:spacing/>
        <w:ind/>
        <w:rPr/>
      </w:pPr>
      <w:r>
        <w:t xml:space="preserve">return to 15 within </w:t>
      </w:r>
      <w:r/>
    </w:p>
    <w:p w14:paraId="387FBE0B">
      <w:pPr>
        <w:pBdr/>
        <w:spacing/>
        <w:ind/>
        <w:rPr/>
      </w:pPr>
      <w:r>
        <w:t xml:space="preserve">2 hours</w:t>
      </w:r>
      <w:r/>
    </w:p>
    <w:p w14:paraId="7FBA4AFE">
      <w:pPr>
        <w:pBdr/>
        <w:spacing/>
        <w:ind/>
        <w:rPr/>
      </w:pPr>
      <w:r>
        <w:t xml:space="preserve">Diagnostic *CT scanning as </w:t>
      </w:r>
      <w:r/>
    </w:p>
    <w:p w14:paraId="05E9B684">
      <w:pPr>
        <w:pBdr/>
        <w:spacing/>
        <w:ind/>
        <w:rPr/>
      </w:pPr>
      <w:r>
        <w:t xml:space="preserve">determined by head </w:t>
      </w:r>
      <w:r/>
    </w:p>
    <w:p w14:paraId="34F25A9D">
      <w:pPr>
        <w:pBdr/>
        <w:spacing/>
        <w:ind/>
        <w:rPr/>
      </w:pPr>
      <w:r>
        <w:t xml:space="preserve">CT rules (Table 6-3)</w:t>
      </w:r>
      <w:r/>
    </w:p>
    <w:p w14:paraId="4E5A6BFE">
      <w:pPr>
        <w:pBdr/>
        <w:spacing/>
        <w:ind/>
        <w:rPr/>
      </w:pPr>
      <w:r>
        <w:t xml:space="preserve"> </w:t>
      </w:r>
      <w:r/>
    </w:p>
    <w:p w14:paraId="193C84C7">
      <w:pPr>
        <w:pBdr/>
        <w:spacing/>
        <w:ind/>
        <w:rPr/>
      </w:pPr>
      <w:r>
        <w:t xml:space="preserve">*Blood/Urine EtOH </w:t>
      </w:r>
      <w:r/>
    </w:p>
    <w:p w14:paraId="0BBD20B9">
      <w:pPr>
        <w:pBdr/>
        <w:spacing/>
        <w:ind/>
        <w:rPr/>
      </w:pPr>
      <w:r>
        <w:t xml:space="preserve">and toxicology </w:t>
      </w:r>
      <w:r/>
    </w:p>
    <w:p w14:paraId="7C9E22DC">
      <w:pPr>
        <w:pBdr/>
        <w:spacing/>
        <w:ind/>
        <w:rPr/>
      </w:pPr>
      <w:r>
        <w:t xml:space="preserve">screensCT not available, </w:t>
      </w:r>
      <w:r/>
    </w:p>
    <w:p w14:paraId="23DA64A9">
      <w:pPr>
        <w:pBdr/>
        <w:spacing/>
        <w:ind/>
        <w:rPr/>
      </w:pPr>
      <w:r>
        <w:t xml:space="preserve">CT abnormal, skull </w:t>
      </w:r>
      <w:r/>
    </w:p>
    <w:p w14:paraId="4E9A4023">
      <w:pPr>
        <w:pBdr/>
        <w:spacing/>
        <w:ind/>
        <w:rPr/>
      </w:pPr>
      <w:r>
        <w:t xml:space="preserve">fracture</w:t>
      </w:r>
      <w:r/>
    </w:p>
    <w:p w14:paraId="148CA8F3">
      <w:pPr>
        <w:pBdr/>
        <w:spacing/>
        <w:ind/>
        <w:rPr/>
      </w:pPr>
      <w:r>
        <w:t xml:space="preserve"> </w:t>
      </w:r>
      <w:r/>
    </w:p>
    <w:p w14:paraId="6DE6BC6F">
      <w:pPr>
        <w:pBdr/>
        <w:spacing/>
        <w:ind/>
        <w:rPr/>
      </w:pPr>
      <w:r>
        <w:t xml:space="preserve">Significant </w:t>
      </w:r>
      <w:r/>
    </w:p>
    <w:p w14:paraId="5DF63049">
      <w:pPr>
        <w:pBdr/>
        <w:spacing/>
        <w:ind/>
        <w:rPr/>
      </w:pPr>
      <w:r>
        <w:t xml:space="preserve">intoxication (admit </w:t>
      </w:r>
      <w:r/>
    </w:p>
    <w:p w14:paraId="74D8F589">
      <w:pPr>
        <w:pBdr/>
        <w:spacing/>
        <w:ind/>
        <w:rPr/>
      </w:pPr>
      <w:r>
        <w:t xml:space="preserve">or observe)*CT scan in all cases</w:t>
      </w:r>
      <w:r/>
    </w:p>
    <w:p w14:paraId="7BB824A5">
      <w:pPr>
        <w:pBdr/>
        <w:spacing/>
        <w:ind/>
        <w:rPr/>
      </w:pPr>
      <w:r>
        <w:t xml:space="preserve"> </w:t>
      </w:r>
      <w:r/>
    </w:p>
    <w:p w14:paraId="68E22ECF">
      <w:pPr>
        <w:pBdr/>
        <w:spacing/>
        <w:ind/>
        <w:rPr/>
      </w:pPr>
      <w:r>
        <w:t xml:space="preserve">*Evaluate carefully </w:t>
      </w:r>
      <w:r/>
    </w:p>
    <w:p w14:paraId="627C34E2">
      <w:pPr>
        <w:pBdr/>
        <w:spacing/>
        <w:ind/>
        <w:rPr/>
      </w:pPr>
      <w:r>
        <w:t xml:space="preserve">for other injuries</w:t>
      </w:r>
      <w:r/>
    </w:p>
    <w:p w14:paraId="1FD3882A">
      <w:pPr>
        <w:pBdr/>
        <w:spacing/>
        <w:ind/>
        <w:rPr/>
      </w:pPr>
      <w:r>
        <w:t xml:space="preserve"> </w:t>
      </w:r>
      <w:r/>
    </w:p>
    <w:p w14:paraId="5CBF1D42">
      <w:pPr>
        <w:pBdr/>
        <w:spacing/>
        <w:ind/>
        <w:rPr/>
      </w:pPr>
      <w:r>
        <w:t xml:space="preserve">*Type and crossmatch, </w:t>
      </w:r>
      <w:r/>
    </w:p>
    <w:p w14:paraId="5B0FAD30">
      <w:pPr>
        <w:pBdr/>
        <w:spacing/>
        <w:ind/>
        <w:rPr/>
      </w:pPr>
      <w:r>
        <w:t xml:space="preserve">coagulation studies*CT scan in all cases</w:t>
      </w:r>
      <w:r/>
    </w:p>
    <w:p w14:paraId="44C02F86">
      <w:pPr>
        <w:pBdr/>
        <w:spacing/>
        <w:ind/>
        <w:rPr/>
      </w:pPr>
      <w:r>
        <w:t xml:space="preserve"> </w:t>
      </w:r>
      <w:r/>
    </w:p>
    <w:p w14:paraId="2825D56F">
      <w:pPr>
        <w:pBdr/>
        <w:spacing/>
        <w:ind/>
        <w:rPr/>
      </w:pPr>
      <w:r>
        <w:t xml:space="preserve">*Evaluate carefully for </w:t>
      </w:r>
      <w:r/>
    </w:p>
    <w:p w14:paraId="577FD677">
      <w:pPr>
        <w:pBdr/>
        <w:spacing/>
        <w:ind/>
        <w:rPr/>
      </w:pPr>
      <w:r>
        <w:t xml:space="preserve">other injuries</w:t>
      </w:r>
      <w:r/>
    </w:p>
    <w:p w14:paraId="2CFA64A7">
      <w:pPr>
        <w:pBdr/>
        <w:spacing/>
        <w:ind/>
        <w:rPr/>
      </w:pPr>
      <w:r>
        <w:t xml:space="preserve"> </w:t>
      </w:r>
      <w:r/>
    </w:p>
    <w:p w14:paraId="7C408F0F">
      <w:pPr>
        <w:pBdr/>
        <w:spacing/>
        <w:ind/>
        <w:rPr/>
      </w:pPr>
      <w:r>
        <w:t xml:space="preserve">*Type and crossmatch, </w:t>
      </w:r>
      <w:r/>
    </w:p>
    <w:p w14:paraId="1AC23894">
      <w:pPr>
        <w:pBdr/>
        <w:spacing/>
        <w:ind/>
        <w:rPr/>
      </w:pPr>
      <w:r>
        <w:t xml:space="preserve">coagulation studies</w:t>
      </w:r>
      <w:r/>
    </w:p>
    <w:p w14:paraId="209D4F8C">
      <w:pPr>
        <w:pBdr/>
        <w:spacing/>
        <w:ind/>
        <w:rPr/>
      </w:pPr>
      <w:r>
        <w:t xml:space="preserve"> aItems marked with an asterisk (*) denote action required.</w:t>
      </w:r>
      <w:r/>
    </w:p>
    <w:p w14:paraId="31C97C17">
      <w:pPr>
        <w:pBdr/>
        <w:spacing/>
        <w:ind/>
        <w:rPr/>
      </w:pPr>
      <w:r>
        <w:t xml:space="preserve">--- Strona 166 ---</w:t>
      </w:r>
      <w:r/>
    </w:p>
    <w:p w14:paraId="5D748698">
      <w:pPr>
        <w:pBdr/>
        <w:spacing/>
        <w:ind/>
        <w:rPr/>
      </w:pPr>
      <w:r>
        <w:t xml:space="preserve">■ BACK TO TABLE OF CONTENTStable 6-3 management overview of traumatic brain injury (continued )All patients:  Perform ABCDEs with special attention to hypoxia and hypotension. </w:t>
      </w:r>
      <w:r/>
    </w:p>
    <w:p w14:paraId="7A36C62D">
      <w:pPr>
        <w:pBdr/>
        <w:spacing/>
        <w:ind/>
        <w:rPr/>
      </w:pPr>
      <w:r>
        <w:t xml:space="preserve">GCS  </w:t>
      </w:r>
      <w:r/>
    </w:p>
    <w:p w14:paraId="39FF3E3D">
      <w:pPr>
        <w:pBdr/>
        <w:spacing/>
        <w:ind/>
        <w:rPr/>
      </w:pPr>
      <w:r>
        <w:t xml:space="preserve">CLASSIFCATION13–15</w:t>
      </w:r>
      <w:r/>
    </w:p>
    <w:p w14:paraId="6CBAE75E">
      <w:pPr>
        <w:pBdr/>
        <w:spacing/>
        <w:ind/>
        <w:rPr/>
      </w:pPr>
      <w:r>
        <w:t xml:space="preserve">MILD TRAUMATIC</w:t>
      </w:r>
      <w:r/>
    </w:p>
    <w:p w14:paraId="592A4218">
      <w:pPr>
        <w:pBdr/>
        <w:spacing/>
        <w:ind/>
        <w:rPr/>
      </w:pPr>
      <w:r>
        <w:t xml:space="preserve">BRAIN INJURY9–12</w:t>
      </w:r>
      <w:r/>
    </w:p>
    <w:p w14:paraId="6EC796B6">
      <w:pPr>
        <w:pBdr/>
        <w:spacing/>
        <w:ind/>
        <w:rPr/>
      </w:pPr>
      <w:r>
        <w:t xml:space="preserve">MODERATE  </w:t>
      </w:r>
      <w:r/>
    </w:p>
    <w:p w14:paraId="6BE175B8">
      <w:pPr>
        <w:pBdr/>
        <w:spacing/>
        <w:ind/>
        <w:rPr/>
      </w:pPr>
      <w:r>
        <w:t xml:space="preserve">TRAUMATIC</w:t>
      </w:r>
      <w:r/>
    </w:p>
    <w:p w14:paraId="0011BD0A">
      <w:pPr>
        <w:pBdr/>
        <w:spacing/>
        <w:ind/>
        <w:rPr/>
      </w:pPr>
      <w:r>
        <w:t xml:space="preserve">BRAIN INJURY3–8</w:t>
      </w:r>
      <w:r/>
    </w:p>
    <w:p w14:paraId="70D5B636">
      <w:pPr>
        <w:pBdr/>
        <w:spacing/>
        <w:ind/>
        <w:rPr/>
      </w:pPr>
      <w:r>
        <w:t xml:space="preserve">SEVERE  </w:t>
      </w:r>
      <w:r/>
    </w:p>
    <w:p w14:paraId="0B31CAF7">
      <w:pPr>
        <w:pBdr/>
        <w:spacing/>
        <w:ind/>
        <w:rPr/>
      </w:pPr>
      <w:r>
        <w:t xml:space="preserve">TRAUMATIC</w:t>
      </w:r>
      <w:r/>
    </w:p>
    <w:p w14:paraId="054FC6FD">
      <w:pPr>
        <w:pBdr/>
        <w:spacing/>
        <w:ind/>
        <w:rPr/>
      </w:pPr>
      <w:r>
        <w:t xml:space="preserve">BRAIN INJURY</w:t>
      </w:r>
      <w:r/>
    </w:p>
    <w:p w14:paraId="5E6248A0">
      <w:pPr>
        <w:pBdr/>
        <w:spacing/>
        <w:ind/>
        <w:rPr/>
      </w:pPr>
      <w:r>
        <w:t xml:space="preserve">Secondary </w:t>
      </w:r>
      <w:r/>
    </w:p>
    <w:p w14:paraId="17859199">
      <w:pPr>
        <w:pBdr/>
        <w:spacing/>
        <w:ind/>
        <w:rPr/>
      </w:pPr>
      <w:r>
        <w:t xml:space="preserve">Management*Serial exam-  </w:t>
      </w:r>
      <w:r/>
    </w:p>
    <w:p w14:paraId="21F545D0">
      <w:pPr>
        <w:pBdr/>
        <w:spacing/>
        <w:ind/>
        <w:rPr/>
      </w:pPr>
      <w:r>
        <w:t xml:space="preserve">inations until </w:t>
      </w:r>
      <w:r/>
    </w:p>
    <w:p w14:paraId="472A7BE2">
      <w:pPr>
        <w:pBdr/>
        <w:spacing/>
        <w:ind/>
        <w:rPr/>
      </w:pPr>
      <w:r>
        <w:t xml:space="preserve">GCS is 15 and </w:t>
      </w:r>
      <w:r/>
    </w:p>
    <w:p w14:paraId="375855A3">
      <w:pPr>
        <w:pBdr/>
        <w:spacing/>
        <w:ind/>
        <w:rPr/>
      </w:pPr>
      <w:r>
        <w:t xml:space="preserve">patient has no </w:t>
      </w:r>
      <w:r/>
    </w:p>
    <w:p w14:paraId="162965CC">
      <w:pPr>
        <w:pBdr/>
        <w:spacing/>
        <w:ind/>
        <w:rPr/>
      </w:pPr>
      <w:r>
        <w:t xml:space="preserve">perseveration or </w:t>
      </w:r>
      <w:r/>
    </w:p>
    <w:p w14:paraId="7BA4DBB5">
      <w:pPr>
        <w:pBdr/>
        <w:spacing/>
        <w:ind/>
        <w:rPr/>
      </w:pPr>
      <w:r>
        <w:t xml:space="preserve">memory deficit</w:t>
      </w:r>
      <w:r/>
    </w:p>
    <w:p w14:paraId="5F2F3B65">
      <w:pPr>
        <w:pBdr/>
        <w:spacing/>
        <w:ind/>
        <w:rPr/>
      </w:pPr>
      <w:r>
        <w:t xml:space="preserve"> </w:t>
      </w:r>
      <w:r/>
    </w:p>
    <w:p w14:paraId="498E35DA">
      <w:pPr>
        <w:pBdr/>
        <w:spacing/>
        <w:ind/>
        <w:rPr/>
      </w:pPr>
      <w:r>
        <w:t xml:space="preserve">*Rule out </w:t>
      </w:r>
      <w:r/>
    </w:p>
    <w:p w14:paraId="5E764091">
      <w:pPr>
        <w:pBdr/>
        <w:spacing/>
        <w:ind/>
        <w:rPr/>
      </w:pPr>
      <w:r>
        <w:t xml:space="preserve">indication for CT </w:t>
      </w:r>
      <w:r/>
    </w:p>
    <w:p w14:paraId="1DF4D87B">
      <w:pPr>
        <w:pBdr/>
        <w:spacing/>
        <w:ind/>
        <w:rPr/>
      </w:pPr>
      <w:r>
        <w:t xml:space="preserve">(Table 6-4)*Perform serial </w:t>
      </w:r>
      <w:r/>
    </w:p>
    <w:p w14:paraId="15DB6CE1">
      <w:pPr>
        <w:pBdr/>
        <w:spacing/>
        <w:ind/>
        <w:rPr/>
      </w:pPr>
      <w:r>
        <w:t xml:space="preserve">examinations</w:t>
      </w:r>
      <w:r/>
    </w:p>
    <w:p w14:paraId="03D06C17">
      <w:pPr>
        <w:pBdr/>
        <w:spacing/>
        <w:ind/>
        <w:rPr/>
      </w:pPr>
      <w:r>
        <w:t xml:space="preserve"> </w:t>
      </w:r>
      <w:r/>
    </w:p>
    <w:p w14:paraId="6035D2EC">
      <w:pPr>
        <w:pBdr/>
        <w:spacing/>
        <w:ind/>
        <w:rPr/>
      </w:pPr>
      <w:r>
        <w:t xml:space="preserve">*Perform follow-up </w:t>
      </w:r>
      <w:r/>
    </w:p>
    <w:p w14:paraId="2C8C749E">
      <w:pPr>
        <w:pBdr/>
        <w:spacing/>
        <w:ind/>
        <w:rPr/>
      </w:pPr>
      <w:r>
        <w:t xml:space="preserve">CT scan if first is </w:t>
      </w:r>
      <w:r/>
    </w:p>
    <w:p w14:paraId="7603A575">
      <w:pPr>
        <w:pBdr/>
        <w:spacing/>
        <w:ind/>
        <w:rPr/>
      </w:pPr>
      <w:r>
        <w:t xml:space="preserve">abnormal or GCS </w:t>
      </w:r>
      <w:r/>
    </w:p>
    <w:p w14:paraId="15D6F29E">
      <w:pPr>
        <w:pBdr/>
        <w:spacing/>
        <w:ind/>
        <w:rPr/>
      </w:pPr>
      <w:r>
        <w:t xml:space="preserve">remains less than 15</w:t>
      </w:r>
      <w:r/>
    </w:p>
    <w:p w14:paraId="77881A28">
      <w:pPr>
        <w:pBdr/>
        <w:spacing/>
        <w:ind/>
        <w:rPr/>
      </w:pPr>
      <w:r>
        <w:t xml:space="preserve"> </w:t>
      </w:r>
      <w:r/>
    </w:p>
    <w:p w14:paraId="17AAC9EB">
      <w:pPr>
        <w:pBdr/>
        <w:spacing/>
        <w:ind/>
        <w:rPr/>
      </w:pPr>
      <w:r>
        <w:t xml:space="preserve">*Repeat CT </w:t>
      </w:r>
      <w:r/>
    </w:p>
    <w:p w14:paraId="5DA2A37B">
      <w:pPr>
        <w:pBdr/>
        <w:spacing/>
        <w:ind/>
        <w:rPr/>
      </w:pPr>
      <w:r>
        <w:t xml:space="preserve">(or transfer) if </w:t>
      </w:r>
      <w:r/>
    </w:p>
    <w:p w14:paraId="3D5363EE">
      <w:pPr>
        <w:pBdr/>
        <w:spacing/>
        <w:ind/>
        <w:rPr/>
      </w:pPr>
      <w:r>
        <w:t xml:space="preserve">neurological status </w:t>
      </w:r>
      <w:r/>
    </w:p>
    <w:p w14:paraId="18A588F0">
      <w:pPr>
        <w:pBdr/>
        <w:spacing/>
        <w:ind/>
        <w:rPr/>
      </w:pPr>
      <w:r>
        <w:t xml:space="preserve">deteriorates*Serial exams</w:t>
      </w:r>
      <w:r/>
    </w:p>
    <w:p w14:paraId="09FD6C58">
      <w:pPr>
        <w:pBdr/>
        <w:spacing/>
        <w:ind/>
        <w:rPr/>
      </w:pPr>
      <w:r>
        <w:t xml:space="preserve"> </w:t>
      </w:r>
      <w:r/>
    </w:p>
    <w:p w14:paraId="55A7A589">
      <w:pPr>
        <w:pBdr/>
        <w:spacing/>
        <w:ind/>
        <w:rPr/>
      </w:pPr>
      <w:r>
        <w:t xml:space="preserve">*Consider </w:t>
      </w:r>
      <w:r/>
    </w:p>
    <w:p w14:paraId="44407D30">
      <w:pPr>
        <w:pBdr/>
        <w:spacing/>
        <w:ind/>
        <w:rPr/>
      </w:pPr>
      <w:r>
        <w:t xml:space="preserve">follow-up CT in </w:t>
      </w:r>
      <w:r/>
    </w:p>
    <w:p w14:paraId="324AD247">
      <w:pPr>
        <w:pBdr/>
        <w:spacing/>
        <w:ind/>
        <w:rPr/>
      </w:pPr>
      <w:r>
        <w:t xml:space="preserve">12–18 hours*Frequent serial neurological </w:t>
      </w:r>
      <w:r/>
    </w:p>
    <w:p w14:paraId="5D140956">
      <w:pPr>
        <w:pBdr/>
        <w:spacing/>
        <w:ind/>
        <w:rPr/>
      </w:pPr>
      <w:r>
        <w:t xml:space="preserve">exam-inations with GCS</w:t>
      </w:r>
      <w:r/>
    </w:p>
    <w:p w14:paraId="0E6B98C2">
      <w:pPr>
        <w:pBdr/>
        <w:spacing/>
        <w:ind/>
        <w:rPr/>
      </w:pPr>
      <w:r>
        <w:t xml:space="preserve"> </w:t>
      </w:r>
      <w:r/>
    </w:p>
    <w:p w14:paraId="68AFE877">
      <w:pPr>
        <w:pBdr/>
        <w:spacing/>
        <w:ind/>
        <w:rPr/>
      </w:pPr>
      <w:r>
        <w:t xml:space="preserve">*PaCO2 35-40 mm Hg</w:t>
      </w:r>
      <w:r/>
    </w:p>
    <w:p w14:paraId="25136987">
      <w:pPr>
        <w:pBdr/>
        <w:spacing/>
        <w:ind/>
        <w:rPr/>
      </w:pPr>
      <w:r>
        <w:t xml:space="preserve"> </w:t>
      </w:r>
      <w:r/>
    </w:p>
    <w:p w14:paraId="3B80F1EC">
      <w:pPr>
        <w:pBdr/>
        <w:spacing/>
        <w:ind/>
        <w:rPr/>
      </w:pPr>
      <w:r>
        <w:t xml:space="preserve">*Mannitol, brief hyperventi-  </w:t>
      </w:r>
      <w:r/>
    </w:p>
    <w:p w14:paraId="5D173E87">
      <w:pPr>
        <w:pBdr/>
        <w:spacing/>
        <w:ind/>
        <w:rPr/>
      </w:pPr>
      <w:r>
        <w:t xml:space="preserve">lation, no less than 25 mm Hg </w:t>
      </w:r>
      <w:r/>
    </w:p>
    <w:p w14:paraId="581FA17D">
      <w:pPr>
        <w:pBdr/>
        <w:spacing/>
        <w:ind/>
        <w:rPr/>
      </w:pPr>
      <w:r>
        <w:t xml:space="preserve">for deterioration</w:t>
      </w:r>
      <w:r/>
    </w:p>
    <w:p w14:paraId="4860079A">
      <w:pPr>
        <w:pBdr/>
        <w:spacing/>
        <w:ind/>
        <w:rPr/>
      </w:pPr>
      <w:r>
        <w:t xml:space="preserve"> </w:t>
      </w:r>
      <w:r/>
    </w:p>
    <w:p w14:paraId="01251B22">
      <w:pPr>
        <w:pBdr/>
        <w:spacing/>
        <w:ind/>
        <w:rPr/>
      </w:pPr>
      <w:r>
        <w:t xml:space="preserve">*PaCO2 no less than 25 mm </w:t>
      </w:r>
      <w:r/>
    </w:p>
    <w:p w14:paraId="391B3AE0">
      <w:pPr>
        <w:pBdr/>
        <w:spacing/>
        <w:ind/>
        <w:rPr/>
      </w:pPr>
      <w:r>
        <w:t xml:space="preserve">Hg, except with signs of </w:t>
      </w:r>
      <w:r/>
    </w:p>
    <w:p w14:paraId="1CED5149">
      <w:pPr>
        <w:pBdr/>
        <w:spacing/>
        <w:ind/>
        <w:rPr/>
      </w:pPr>
      <w:r>
        <w:t xml:space="preserve">cerebral herniation. Avoid </w:t>
      </w:r>
      <w:r/>
    </w:p>
    <w:p w14:paraId="1839A07B">
      <w:pPr>
        <w:pBdr/>
        <w:spacing/>
        <w:ind/>
        <w:rPr/>
      </w:pPr>
      <w:r>
        <w:t xml:space="preserve">hyperventilation in the first 24 </w:t>
      </w:r>
      <w:r/>
    </w:p>
    <w:p w14:paraId="3BB5257E">
      <w:pPr>
        <w:pBdr/>
        <w:spacing/>
        <w:ind/>
        <w:rPr/>
      </w:pPr>
      <w:r>
        <w:t xml:space="preserve">hours after injury when cerebral </w:t>
      </w:r>
      <w:r/>
    </w:p>
    <w:p w14:paraId="3AFC8C32">
      <w:pPr>
        <w:pBdr/>
        <w:spacing/>
        <w:ind/>
        <w:rPr/>
      </w:pPr>
      <w:r>
        <w:t xml:space="preserve">blood flow can be critically </w:t>
      </w:r>
      <w:r/>
    </w:p>
    <w:p w14:paraId="17814F2D">
      <w:pPr>
        <w:pBdr/>
        <w:spacing/>
        <w:ind/>
        <w:rPr/>
      </w:pPr>
      <w:r>
        <w:t xml:space="preserve">reduced. When hyperventilation </w:t>
      </w:r>
      <w:r/>
    </w:p>
    <w:p w14:paraId="0C85E343">
      <w:pPr>
        <w:pBdr/>
        <w:spacing/>
        <w:ind/>
        <w:rPr/>
      </w:pPr>
      <w:r>
        <w:t xml:space="preserve">is used SjO2 (jugular venous </w:t>
      </w:r>
      <w:r/>
    </w:p>
    <w:p w14:paraId="388F3647">
      <w:pPr>
        <w:pBdr/>
        <w:spacing/>
        <w:ind/>
        <w:rPr/>
      </w:pPr>
      <w:r>
        <w:t xml:space="preserve">oxygen saturations ) or </w:t>
      </w:r>
      <w:r/>
    </w:p>
    <w:p w14:paraId="001F0368">
      <w:pPr>
        <w:pBdr/>
        <w:spacing/>
        <w:ind/>
        <w:rPr/>
      </w:pPr>
      <w:r>
        <w:t xml:space="preserve">PbTO2 (brain tissue O2 partial </w:t>
      </w:r>
      <w:r/>
    </w:p>
    <w:p w14:paraId="2BAA0B26">
      <w:pPr>
        <w:pBdr/>
        <w:spacing/>
        <w:ind/>
        <w:rPr/>
      </w:pPr>
      <w:r>
        <w:t xml:space="preserve">pressure), measurements are </w:t>
      </w:r>
      <w:r/>
    </w:p>
    <w:p w14:paraId="12D41572">
      <w:pPr>
        <w:pBdr/>
        <w:spacing/>
        <w:ind/>
        <w:rPr/>
      </w:pPr>
      <w:r>
        <w:t xml:space="preserve">recommended to monitor </w:t>
      </w:r>
      <w:r/>
    </w:p>
    <w:p w14:paraId="3B549904">
      <w:pPr>
        <w:pBdr/>
        <w:spacing/>
        <w:ind/>
        <w:rPr/>
      </w:pPr>
      <w:r>
        <w:t xml:space="preserve">oxygen delivery.</w:t>
      </w:r>
      <w:r/>
    </w:p>
    <w:p w14:paraId="73CE36B4">
      <w:pPr>
        <w:pBdr/>
        <w:spacing/>
        <w:ind/>
        <w:rPr/>
      </w:pPr>
      <w:r>
        <w:t xml:space="preserve"> </w:t>
      </w:r>
      <w:r/>
    </w:p>
    <w:p w14:paraId="0B5EC887">
      <w:pPr>
        <w:pBdr/>
        <w:spacing/>
        <w:ind/>
        <w:rPr/>
      </w:pPr>
      <w:r>
        <w:t xml:space="preserve">*Address intracranial lesions </w:t>
      </w:r>
      <w:r/>
    </w:p>
    <w:p w14:paraId="4D63E06B">
      <w:pPr>
        <w:pBdr/>
        <w:spacing/>
        <w:ind/>
        <w:rPr/>
      </w:pPr>
      <w:r>
        <w:t xml:space="preserve">appropriately</w:t>
      </w:r>
      <w:r/>
    </w:p>
    <w:p w14:paraId="386A6EFC">
      <w:pPr>
        <w:pBdr/>
        <w:spacing/>
        <w:ind/>
        <w:rPr/>
      </w:pPr>
      <w:r>
        <w:t xml:space="preserve">Disposition *Home if patient </w:t>
      </w:r>
      <w:r/>
    </w:p>
    <w:p w14:paraId="26BA31A7">
      <w:pPr>
        <w:pBdr/>
        <w:spacing/>
        <w:ind/>
        <w:rPr/>
      </w:pPr>
      <w:r>
        <w:t xml:space="preserve">does not meet </w:t>
      </w:r>
      <w:r/>
    </w:p>
    <w:p w14:paraId="1782F812">
      <w:pPr>
        <w:pBdr/>
        <w:spacing/>
        <w:ind/>
        <w:rPr/>
      </w:pPr>
      <w:r>
        <w:t xml:space="preserve">criteria for </w:t>
      </w:r>
      <w:r/>
    </w:p>
    <w:p w14:paraId="626960A6">
      <w:pPr>
        <w:pBdr/>
        <w:spacing/>
        <w:ind/>
        <w:rPr/>
      </w:pPr>
      <w:r>
        <w:t xml:space="preserve">admission</w:t>
      </w:r>
      <w:r/>
    </w:p>
    <w:p w14:paraId="2B8C49BC">
      <w:pPr>
        <w:pBdr/>
        <w:spacing/>
        <w:ind/>
        <w:rPr/>
      </w:pPr>
      <w:r>
        <w:t xml:space="preserve"> </w:t>
      </w:r>
      <w:r/>
    </w:p>
    <w:p w14:paraId="45B06E18">
      <w:pPr>
        <w:pBdr/>
        <w:spacing/>
        <w:ind/>
        <w:rPr/>
      </w:pPr>
      <w:r>
        <w:t xml:space="preserve">*Discharge with </w:t>
      </w:r>
      <w:r/>
    </w:p>
    <w:p w14:paraId="319D7FBF">
      <w:pPr>
        <w:pBdr/>
        <w:spacing/>
        <w:ind/>
        <w:rPr/>
      </w:pPr>
      <w:r>
        <w:t xml:space="preserve">Head Injury </w:t>
      </w:r>
      <w:r/>
    </w:p>
    <w:p w14:paraId="157727C2">
      <w:pPr>
        <w:pBdr/>
        <w:spacing/>
        <w:ind/>
        <w:rPr/>
      </w:pPr>
      <w:r>
        <w:t xml:space="preserve">Warning Sheet </w:t>
      </w:r>
      <w:r/>
    </w:p>
    <w:p w14:paraId="4E2386D5">
      <w:pPr>
        <w:pBdr/>
        <w:spacing/>
        <w:ind/>
        <w:rPr/>
      </w:pPr>
      <w:r>
        <w:t xml:space="preserve">and follow-up </w:t>
      </w:r>
      <w:r/>
    </w:p>
    <w:p w14:paraId="6F845F69">
      <w:pPr>
        <w:pBdr/>
        <w:spacing/>
        <w:ind/>
        <w:rPr/>
      </w:pPr>
      <w:r>
        <w:t xml:space="preserve">arrangedObtain neuro-</w:t>
      </w:r>
      <w:r/>
    </w:p>
    <w:p w14:paraId="747CC8AB">
      <w:pPr>
        <w:pBdr/>
        <w:spacing/>
        <w:ind/>
        <w:rPr/>
      </w:pPr>
      <w:r>
        <w:t xml:space="preserve">surgical evaluation if </w:t>
      </w:r>
      <w:r/>
    </w:p>
    <w:p w14:paraId="602519F7">
      <w:pPr>
        <w:pBdr/>
        <w:spacing/>
        <w:ind/>
        <w:rPr/>
      </w:pPr>
      <w:r>
        <w:t xml:space="preserve">CT or neurological </w:t>
      </w:r>
      <w:r/>
    </w:p>
    <w:p w14:paraId="37D7A047">
      <w:pPr>
        <w:pBdr/>
        <w:spacing/>
        <w:ind/>
        <w:rPr/>
      </w:pPr>
      <w:r>
        <w:t xml:space="preserve">exam is abnormal </w:t>
      </w:r>
      <w:r/>
    </w:p>
    <w:p w14:paraId="0F6C0FB1">
      <w:pPr>
        <w:pBdr/>
        <w:spacing/>
        <w:ind/>
        <w:rPr/>
      </w:pPr>
      <w:r>
        <w:t xml:space="preserve">or patient status </w:t>
      </w:r>
      <w:r/>
    </w:p>
    <w:p w14:paraId="6AA176A4">
      <w:pPr>
        <w:pBdr/>
        <w:spacing/>
        <w:ind/>
        <w:rPr/>
      </w:pPr>
      <w:r>
        <w:t xml:space="preserve">deteriorates</w:t>
      </w:r>
      <w:r/>
    </w:p>
    <w:p w14:paraId="27358F85">
      <w:pPr>
        <w:pBdr/>
        <w:spacing/>
        <w:ind/>
        <w:rPr/>
      </w:pPr>
      <w:r>
        <w:t xml:space="preserve"> </w:t>
      </w:r>
      <w:r/>
    </w:p>
    <w:p w14:paraId="2859DFCB">
      <w:pPr>
        <w:pBdr/>
        <w:spacing/>
        <w:ind/>
        <w:rPr/>
      </w:pPr>
      <w:r>
        <w:t xml:space="preserve">*Arrange </w:t>
      </w:r>
      <w:r/>
    </w:p>
    <w:p w14:paraId="72B81CFB">
      <w:pPr>
        <w:pBdr/>
        <w:spacing/>
        <w:ind/>
        <w:rPr/>
      </w:pPr>
      <w:r>
        <w:t xml:space="preserve">for medical </w:t>
      </w:r>
      <w:r/>
    </w:p>
    <w:p w14:paraId="220871F1">
      <w:pPr>
        <w:pBdr/>
        <w:spacing/>
        <w:ind/>
        <w:rPr/>
      </w:pPr>
      <w:r>
        <w:t xml:space="preserve">follow-up and </w:t>
      </w:r>
      <w:r/>
    </w:p>
    <w:p w14:paraId="7B80C956">
      <w:pPr>
        <w:pBdr/>
        <w:spacing/>
        <w:ind/>
        <w:rPr/>
      </w:pPr>
      <w:r>
        <w:t xml:space="preserve">neuropsychological </w:t>
      </w:r>
      <w:r/>
    </w:p>
    <w:p w14:paraId="15F48998">
      <w:pPr>
        <w:pBdr/>
        <w:spacing/>
        <w:ind/>
        <w:rPr/>
      </w:pPr>
      <w:r>
        <w:t xml:space="preserve">evaluation as </w:t>
      </w:r>
      <w:r/>
    </w:p>
    <w:p w14:paraId="54564B74">
      <w:pPr>
        <w:pBdr/>
        <w:spacing/>
        <w:ind/>
        <w:rPr/>
      </w:pPr>
      <w:r>
        <w:t xml:space="preserve">required (may be </w:t>
      </w:r>
      <w:r/>
    </w:p>
    <w:p w14:paraId="59AF8030">
      <w:pPr>
        <w:pBdr/>
        <w:spacing/>
        <w:ind/>
        <w:rPr/>
      </w:pPr>
      <w:r>
        <w:t xml:space="preserve">done as outpatient)*Repeat CT </w:t>
      </w:r>
      <w:r/>
    </w:p>
    <w:p w14:paraId="4D4C4881">
      <w:pPr>
        <w:pBdr/>
        <w:spacing/>
        <w:ind/>
        <w:rPr/>
      </w:pPr>
      <w:r>
        <w:t xml:space="preserve">immediately for </w:t>
      </w:r>
      <w:r/>
    </w:p>
    <w:p w14:paraId="2AD2F7F2">
      <w:pPr>
        <w:pBdr/>
        <w:spacing/>
        <w:ind/>
        <w:rPr/>
      </w:pPr>
      <w:r>
        <w:t xml:space="preserve">deterioration </w:t>
      </w:r>
      <w:r/>
    </w:p>
    <w:p w14:paraId="4E72A729">
      <w:pPr>
        <w:pBdr/>
        <w:spacing/>
        <w:ind/>
        <w:rPr/>
      </w:pPr>
      <w:r>
        <w:t xml:space="preserve">and manage as </w:t>
      </w:r>
      <w:r/>
    </w:p>
    <w:p w14:paraId="66178005">
      <w:pPr>
        <w:pBdr/>
        <w:spacing/>
        <w:ind/>
        <w:rPr/>
      </w:pPr>
      <w:r>
        <w:t xml:space="preserve">in severe brain </w:t>
      </w:r>
      <w:r/>
    </w:p>
    <w:p w14:paraId="6057EF90">
      <w:pPr>
        <w:pBdr/>
        <w:spacing/>
        <w:ind/>
        <w:rPr/>
      </w:pPr>
      <w:r>
        <w:t xml:space="preserve">injury  </w:t>
      </w:r>
      <w:r/>
    </w:p>
    <w:p w14:paraId="1DA20C37">
      <w:pPr>
        <w:pBdr/>
        <w:spacing/>
        <w:ind/>
        <w:rPr/>
      </w:pPr>
      <w:r>
        <w:t xml:space="preserve"> </w:t>
      </w:r>
      <w:r/>
    </w:p>
    <w:p w14:paraId="519F3E58">
      <w:pPr>
        <w:pBdr/>
        <w:spacing/>
        <w:ind/>
        <w:rPr/>
      </w:pPr>
      <w:r>
        <w:t xml:space="preserve">*Transfer to </w:t>
      </w:r>
      <w:r/>
    </w:p>
    <w:p w14:paraId="6CCEA941">
      <w:pPr>
        <w:pBdr/>
        <w:spacing/>
        <w:ind/>
        <w:rPr/>
      </w:pPr>
      <w:r>
        <w:t xml:space="preserve">trauma center    *Transfer as soon as possible </w:t>
      </w:r>
      <w:r/>
    </w:p>
    <w:p w14:paraId="27E1E835">
      <w:pPr>
        <w:pBdr/>
        <w:spacing/>
        <w:ind/>
        <w:rPr/>
      </w:pPr>
      <w:r>
        <w:t xml:space="preserve">to definitive neurosurgical care</w:t>
      </w:r>
      <w:r/>
    </w:p>
    <w:p w14:paraId="39763FE4">
      <w:pPr>
        <w:pBdr/>
        <w:spacing/>
        <w:ind/>
        <w:rPr/>
      </w:pPr>
      <w:r>
        <w:t xml:space="preserve"> aItems marked with an asterisk (*) denote action required. EVIDENCE-BASED TREATMENT GUIDELINES  113</w:t>
      </w:r>
      <w:r/>
    </w:p>
    <w:p w14:paraId="7A6448C9">
      <w:pPr>
        <w:pBdr/>
        <w:spacing/>
        <w:ind/>
        <w:rPr/>
      </w:pPr>
      <w:r>
        <w:t xml:space="preserve">--- Strona 167 ---</w:t>
      </w:r>
      <w:r/>
    </w:p>
    <w:p w14:paraId="67FB7249">
      <w:pPr>
        <w:pBdr/>
        <w:spacing/>
        <w:ind/>
        <w:rPr/>
      </w:pPr>
      <w:r>
        <w:t xml:space="preserve"> 114 CHAPTER 6  ■ Head Trauma</w:t>
      </w:r>
      <w:r/>
    </w:p>
    <w:p w14:paraId="0B51BB2D">
      <w:pPr>
        <w:pBdr/>
        <w:spacing/>
        <w:ind/>
        <w:rPr/>
      </w:pPr>
      <w:r>
        <w:t xml:space="preserve">■ BACK TO TABLE OF CONTENTSn FIGURE 6-8  Algorithm for Management of Mild Brain Injury.  (Adapted with permission from Valadka AB, Narayan RK, Emergency room </w:t>
      </w:r>
      <w:r/>
    </w:p>
    <w:p w14:paraId="6F69EF07">
      <w:pPr>
        <w:pBdr/>
        <w:spacing/>
        <w:ind/>
        <w:rPr/>
      </w:pPr>
      <w:r>
        <w:t xml:space="preserve">management of the head-injured patient. In: Narayan RK, Wilberger JE, Povlishock JT, eds., Neurotrauma . New York, NY: McGraw-Hill, 1996.)</w:t>
      </w:r>
      <w:r/>
    </w:p>
    <w:p w14:paraId="0F3607D6">
      <w:pPr>
        <w:pBdr/>
        <w:spacing/>
        <w:ind/>
        <w:rPr/>
      </w:pPr>
      <w:r/>
      <w:r/>
    </w:p>
    <w:p w14:paraId="2756568E">
      <w:pPr>
        <w:pBdr/>
        <w:spacing/>
        <w:ind/>
        <w:rPr/>
      </w:pPr>
      <w:r>
        <w:t xml:space="preserve">--- Strona 168 ---</w:t>
      </w:r>
      <w:r/>
    </w:p>
    <w:p w14:paraId="0F53704E">
      <w:pPr>
        <w:pBdr/>
        <w:spacing/>
        <w:ind/>
        <w:rPr/>
      </w:pPr>
      <w:r>
        <w:t xml:space="preserve">■ BACK TO TABLE OF CONTENTSMost patients with mild brain injury make unevent-  </w:t>
      </w:r>
      <w:r/>
    </w:p>
    <w:p w14:paraId="457F5FDA">
      <w:pPr>
        <w:pBdr/>
        <w:spacing/>
        <w:ind/>
        <w:rPr/>
      </w:pPr>
      <w:r>
        <w:t xml:space="preserve">ful recoveries. Approximately 3% unexpectedly </w:t>
      </w:r>
      <w:r/>
    </w:p>
    <w:p w14:paraId="0D49D58E">
      <w:pPr>
        <w:pBdr/>
        <w:spacing/>
        <w:ind/>
        <w:rPr/>
      </w:pPr>
      <w:r>
        <w:t xml:space="preserve">deteriorate, potentially resulting in severe neurological </w:t>
      </w:r>
      <w:r/>
    </w:p>
    <w:p w14:paraId="22E47DD5">
      <w:pPr>
        <w:pBdr/>
        <w:spacing/>
        <w:ind/>
        <w:rPr/>
      </w:pPr>
      <w:r>
        <w:t xml:space="preserve">dysfunction unless the decline in mental status is  </w:t>
      </w:r>
      <w:r/>
    </w:p>
    <w:p w14:paraId="432755D9">
      <w:pPr>
        <w:pBdr/>
        <w:spacing/>
        <w:ind/>
        <w:rPr/>
      </w:pPr>
      <w:r>
        <w:t xml:space="preserve">detected early.</w:t>
      </w:r>
      <w:r/>
    </w:p>
    <w:p w14:paraId="0ED0FCDE">
      <w:pPr>
        <w:pBdr/>
        <w:spacing/>
        <w:ind/>
        <w:rPr/>
      </w:pPr>
      <w:r>
        <w:t xml:space="preserve">The secondary survey is particularly important in </w:t>
      </w:r>
      <w:r/>
    </w:p>
    <w:p w14:paraId="2C7961C3">
      <w:pPr>
        <w:pBdr/>
        <w:spacing/>
        <w:ind/>
        <w:rPr/>
      </w:pPr>
      <w:r>
        <w:t xml:space="preserve">evaluating patients with mild TBI. Note the mechanism </w:t>
      </w:r>
      <w:r/>
    </w:p>
    <w:p w14:paraId="5C63FAFD">
      <w:pPr>
        <w:pBdr/>
        <w:spacing/>
        <w:ind/>
        <w:rPr/>
      </w:pPr>
      <w:r>
        <w:t xml:space="preserve">of injury and give particular attention to any loss </w:t>
      </w:r>
      <w:r/>
    </w:p>
    <w:p w14:paraId="143D4DC8">
      <w:pPr>
        <w:pBdr/>
        <w:spacing/>
        <w:ind/>
        <w:rPr/>
      </w:pPr>
      <w:r>
        <w:t xml:space="preserve">of consciousness, including the length of time the </w:t>
      </w:r>
      <w:r/>
    </w:p>
    <w:p w14:paraId="5547ED3A">
      <w:pPr>
        <w:pBdr/>
        <w:spacing/>
        <w:ind/>
        <w:rPr/>
      </w:pPr>
      <w:r>
        <w:t xml:space="preserve">patient was unresponsive, any seizure activity, and  </w:t>
      </w:r>
      <w:r/>
    </w:p>
    <w:p w14:paraId="02F17B87">
      <w:pPr>
        <w:pBdr/>
        <w:spacing/>
        <w:ind/>
        <w:rPr/>
      </w:pPr>
      <w:r>
        <w:t xml:space="preserve">the subsequent level of alertness. Determine the </w:t>
      </w:r>
      <w:r/>
    </w:p>
    <w:p w14:paraId="68328E7F">
      <w:pPr>
        <w:pBdr/>
        <w:spacing/>
        <w:ind/>
        <w:rPr/>
      </w:pPr>
      <w:r>
        <w:t xml:space="preserve">duration of amnesia for events both before (retro-</w:t>
      </w:r>
      <w:r/>
    </w:p>
    <w:p w14:paraId="50FEB974">
      <w:pPr>
        <w:pBdr/>
        <w:spacing/>
        <w:ind/>
        <w:rPr/>
      </w:pPr>
      <w:r>
        <w:t xml:space="preserve">grade) and after (antegrade) the traumatic incident. </w:t>
      </w:r>
      <w:r/>
    </w:p>
    <w:p w14:paraId="5B0620C7">
      <w:pPr>
        <w:pBdr/>
        <w:spacing/>
        <w:ind/>
        <w:rPr/>
      </w:pPr>
      <w:r>
        <w:t xml:space="preserve">Serial examination and documentation of the GCS </w:t>
      </w:r>
      <w:r/>
    </w:p>
    <w:p w14:paraId="23B9B450">
      <w:pPr>
        <w:pBdr/>
        <w:spacing/>
        <w:ind/>
        <w:rPr/>
      </w:pPr>
      <w:r>
        <w:t xml:space="preserve">score is important in all patients. CT scanning is the </w:t>
      </w:r>
      <w:r/>
    </w:p>
    <w:p w14:paraId="07AF0DFE">
      <w:pPr>
        <w:pBdr/>
        <w:spacing/>
        <w:ind/>
        <w:rPr/>
      </w:pPr>
      <w:r>
        <w:t xml:space="preserve">preferred method of imaging, although obtaining  </w:t>
      </w:r>
      <w:r/>
    </w:p>
    <w:p w14:paraId="21AC6E0B">
      <w:pPr>
        <w:pBdr/>
        <w:spacing/>
        <w:ind/>
        <w:rPr/>
      </w:pPr>
      <w:r>
        <w:t xml:space="preserve">CT scans should not delay transfer of the patient who </w:t>
      </w:r>
      <w:r/>
    </w:p>
    <w:p w14:paraId="60B1A28D">
      <w:pPr>
        <w:pBdr/>
        <w:spacing/>
        <w:ind/>
        <w:rPr/>
      </w:pPr>
      <w:r>
        <w:t xml:space="preserve">requires it.</w:t>
      </w:r>
      <w:r/>
    </w:p>
    <w:p w14:paraId="17A20BAD">
      <w:pPr>
        <w:pBdr/>
        <w:spacing/>
        <w:ind/>
        <w:rPr/>
      </w:pPr>
      <w:r>
        <w:t xml:space="preserve">Obtain a CT scan in all patients with suspected brain </w:t>
      </w:r>
      <w:r/>
    </w:p>
    <w:p w14:paraId="6E978533">
      <w:pPr>
        <w:pBdr/>
        <w:spacing/>
        <w:ind/>
        <w:rPr/>
      </w:pPr>
      <w:r>
        <w:t xml:space="preserve">injury who have a clinically suspected open skull </w:t>
      </w:r>
      <w:r/>
    </w:p>
    <w:p w14:paraId="41B23571">
      <w:pPr>
        <w:pBdr/>
        <w:spacing/>
        <w:ind/>
        <w:rPr/>
      </w:pPr>
      <w:r>
        <w:t xml:space="preserve">fracture, any sign of basilar skull fracture, and more </w:t>
      </w:r>
      <w:r/>
    </w:p>
    <w:p w14:paraId="67FB4191">
      <w:pPr>
        <w:pBdr/>
        <w:spacing/>
        <w:ind/>
        <w:rPr/>
      </w:pPr>
      <w:r>
        <w:t xml:space="preserve">than two episodes of vomiting. Also obtain a CT scan </w:t>
      </w:r>
      <w:r/>
    </w:p>
    <w:p w14:paraId="65C01187">
      <w:pPr>
        <w:pBdr/>
        <w:spacing/>
        <w:ind/>
        <w:rPr/>
      </w:pPr>
      <w:r>
        <w:t xml:space="preserve">in patients who are older than 65 years ( ■ TABLE 6-4 ). </w:t>
      </w:r>
      <w:r/>
    </w:p>
    <w:p w14:paraId="4C60479C">
      <w:pPr>
        <w:pBdr/>
        <w:spacing/>
        <w:ind/>
        <w:rPr/>
      </w:pPr>
      <w:r>
        <w:t xml:space="preserve">CT should also be considered if the patient had a loss </w:t>
      </w:r>
      <w:r/>
    </w:p>
    <w:p w14:paraId="55841CF8">
      <w:pPr>
        <w:pBdr/>
        <w:spacing/>
        <w:ind/>
        <w:rPr/>
      </w:pPr>
      <w:r>
        <w:t xml:space="preserve">of consciousness for longer than 5 minutes, retrograde </w:t>
      </w:r>
      <w:r/>
    </w:p>
    <w:p w14:paraId="363A3C5F">
      <w:pPr>
        <w:pBdr/>
        <w:spacing/>
        <w:ind/>
        <w:rPr/>
      </w:pPr>
      <w:r>
        <w:t xml:space="preserve">amnesia for longer than 30 minutes, a dangerous </w:t>
      </w:r>
      <w:r/>
    </w:p>
    <w:p w14:paraId="4CD9BE5E">
      <w:pPr>
        <w:pBdr/>
        <w:spacing/>
        <w:ind/>
        <w:rPr/>
      </w:pPr>
      <w:r>
        <w:t xml:space="preserve">mechanism of injury, severe headaches, seizures, short </w:t>
      </w:r>
      <w:r/>
    </w:p>
    <w:p w14:paraId="265214B9">
      <w:pPr>
        <w:pBdr/>
        <w:spacing/>
        <w:ind/>
        <w:rPr/>
      </w:pPr>
      <w:r>
        <w:t xml:space="preserve">term memory deficit, alcohol or drug intoxication, </w:t>
      </w:r>
      <w:r/>
    </w:p>
    <w:p w14:paraId="72AF3330">
      <w:pPr>
        <w:pBdr/>
        <w:spacing/>
        <w:ind/>
        <w:rPr/>
      </w:pPr>
      <w:r>
        <w:t xml:space="preserve">coagulopathy or a focal neurological deficit attributable </w:t>
      </w:r>
      <w:r/>
    </w:p>
    <w:p w14:paraId="462D1E25">
      <w:pPr>
        <w:pBdr/>
        <w:spacing/>
        <w:ind/>
        <w:rPr/>
      </w:pPr>
      <w:r>
        <w:t xml:space="preserve">to the brain.</w:t>
      </w:r>
      <w:r/>
    </w:p>
    <w:p w14:paraId="71D9328A">
      <w:pPr>
        <w:pBdr/>
        <w:spacing/>
        <w:ind/>
        <w:rPr/>
      </w:pPr>
      <w:r>
        <w:t xml:space="preserve">When these parameters are applied to patients </w:t>
      </w:r>
      <w:r/>
    </w:p>
    <w:p w14:paraId="103E554F">
      <w:pPr>
        <w:pBdr/>
        <w:spacing/>
        <w:ind/>
        <w:rPr/>
      </w:pPr>
      <w:r>
        <w:t xml:space="preserve">with a GCS score of 13, approximately 25% will have </w:t>
      </w:r>
      <w:r/>
    </w:p>
    <w:p w14:paraId="081576D3">
      <w:pPr>
        <w:pBdr/>
        <w:spacing/>
        <w:ind/>
        <w:rPr/>
      </w:pPr>
      <w:r>
        <w:t xml:space="preserve">a CT finding indicative of trauma, and 1.3% will </w:t>
      </w:r>
      <w:r/>
    </w:p>
    <w:p w14:paraId="3F61604E">
      <w:pPr>
        <w:pBdr/>
        <w:spacing/>
        <w:ind/>
        <w:rPr/>
      </w:pPr>
      <w:r>
        <w:t xml:space="preserve">require neurosurgical intervention. For patients </w:t>
      </w:r>
      <w:r/>
    </w:p>
    <w:p w14:paraId="2002452E">
      <w:pPr>
        <w:pBdr/>
        <w:spacing/>
        <w:ind/>
        <w:rPr/>
      </w:pPr>
      <w:r>
        <w:t xml:space="preserve">with a GCS score of 15, 10% will have CT findings indicative of trauma, and 0.5% will require neuro-  </w:t>
      </w:r>
      <w:r/>
    </w:p>
    <w:p w14:paraId="694D5BEC">
      <w:pPr>
        <w:pBdr/>
        <w:spacing/>
        <w:ind/>
        <w:rPr/>
      </w:pPr>
      <w:r>
        <w:t xml:space="preserve">surgical intervention. </w:t>
      </w:r>
      <w:r/>
    </w:p>
    <w:p w14:paraId="2A1F37C6">
      <w:pPr>
        <w:pBdr/>
        <w:spacing/>
        <w:ind/>
        <w:rPr/>
      </w:pPr>
      <w:r>
        <w:t xml:space="preserve">If abnormalities are observed on the CT scan, or if </w:t>
      </w:r>
      <w:r/>
    </w:p>
    <w:p w14:paraId="061F758A">
      <w:pPr>
        <w:pBdr/>
        <w:spacing/>
        <w:ind/>
        <w:rPr/>
      </w:pPr>
      <w:r>
        <w:t xml:space="preserve">the patient remains symptomatic or continues to have </w:t>
      </w:r>
      <w:r/>
    </w:p>
    <w:p w14:paraId="298ED40B">
      <w:pPr>
        <w:pBdr/>
        <w:spacing/>
        <w:ind/>
        <w:rPr/>
      </w:pPr>
      <w:r>
        <w:t xml:space="preserve">neurological abnormalities, admit the patient to the </w:t>
      </w:r>
      <w:r/>
    </w:p>
    <w:p w14:paraId="0BE7CC48">
      <w:pPr>
        <w:pBdr/>
        <w:spacing/>
        <w:ind/>
        <w:rPr/>
      </w:pPr>
      <w:r>
        <w:t xml:space="preserve">hospital and consult a neurosurgeon (or transfer to a </w:t>
      </w:r>
      <w:r/>
    </w:p>
    <w:p w14:paraId="4F0A97DA">
      <w:pPr>
        <w:pBdr/>
        <w:spacing/>
        <w:ind/>
        <w:rPr/>
      </w:pPr>
      <w:r>
        <w:t xml:space="preserve">trauma center).</w:t>
      </w:r>
      <w:r/>
    </w:p>
    <w:p w14:paraId="6A15725D">
      <w:pPr>
        <w:pBdr/>
        <w:spacing/>
        <w:ind/>
        <w:rPr/>
      </w:pPr>
      <w:r>
        <w:t xml:space="preserve">If patients are asymptomatic, fully awake and alert, </w:t>
      </w:r>
      <w:r/>
    </w:p>
    <w:p w14:paraId="422CC8CE">
      <w:pPr>
        <w:pBdr/>
        <w:spacing/>
        <w:ind/>
        <w:rPr/>
      </w:pPr>
      <w:r>
        <w:t xml:space="preserve">and have no neurological abnormalities, they may </w:t>
      </w:r>
      <w:r/>
    </w:p>
    <w:p w14:paraId="293D6402">
      <w:pPr>
        <w:pBdr/>
        <w:spacing/>
        <w:ind/>
        <w:rPr/>
      </w:pPr>
      <w:r>
        <w:t xml:space="preserve">be observed for several hours, reexamined, and, if </w:t>
      </w:r>
      <w:r/>
    </w:p>
    <w:p w14:paraId="7133D334">
      <w:pPr>
        <w:pBdr/>
        <w:spacing/>
        <w:ind/>
        <w:rPr/>
      </w:pPr>
      <w:r>
        <w:t xml:space="preserve">still normal, safely discharged. Ideally, the patient </w:t>
      </w:r>
      <w:r/>
    </w:p>
    <w:p w14:paraId="33C762D7">
      <w:pPr>
        <w:pBdr/>
        <w:spacing/>
        <w:ind/>
        <w:rPr/>
      </w:pPr>
      <w:r>
        <w:t xml:space="preserve">is discharged to the care of a companion who can </w:t>
      </w:r>
      <w:r/>
    </w:p>
    <w:p w14:paraId="48DDE214">
      <w:pPr>
        <w:pBdr/>
        <w:spacing/>
        <w:ind/>
        <w:rPr/>
      </w:pPr>
      <w:r>
        <w:t xml:space="preserve">observe the patient continually over the subsequent </w:t>
      </w:r>
      <w:r/>
    </w:p>
    <w:p w14:paraId="58F21D47">
      <w:pPr>
        <w:pBdr/>
        <w:spacing/>
        <w:ind/>
        <w:rPr/>
      </w:pPr>
      <w:r>
        <w:t xml:space="preserve">24 hours. Provide an instruction sheet that directs </w:t>
      </w:r>
      <w:r/>
    </w:p>
    <w:p w14:paraId="78C332D1">
      <w:pPr>
        <w:pBdr/>
        <w:spacing/>
        <w:ind/>
        <w:rPr/>
      </w:pPr>
      <w:r>
        <w:t xml:space="preserve">both the patient and the companion to continue close </w:t>
      </w:r>
      <w:r/>
    </w:p>
    <w:p w14:paraId="7389EA7E">
      <w:pPr>
        <w:pBdr/>
        <w:spacing/>
        <w:ind/>
        <w:rPr/>
      </w:pPr>
      <w:r>
        <w:t xml:space="preserve">observation and to return to the ED if the patient </w:t>
      </w:r>
      <w:r/>
    </w:p>
    <w:p w14:paraId="279E5651">
      <w:pPr>
        <w:pBdr/>
        <w:spacing/>
        <w:ind/>
        <w:rPr/>
      </w:pPr>
      <w:r>
        <w:t xml:space="preserve">develops headaches or experiences a decline in men-  </w:t>
      </w:r>
      <w:r/>
    </w:p>
    <w:p w14:paraId="4A8B793D">
      <w:pPr>
        <w:pBdr/>
        <w:spacing/>
        <w:ind/>
        <w:rPr/>
      </w:pPr>
      <w:r>
        <w:t xml:space="preserve">tal status or focal neurological deficits. In all cases, </w:t>
      </w:r>
      <w:r/>
    </w:p>
    <w:p w14:paraId="3BE13CAD">
      <w:pPr>
        <w:pBdr/>
        <w:spacing/>
        <w:ind/>
        <w:rPr/>
      </w:pPr>
      <w:r>
        <w:t xml:space="preserve">supply written discharge instructions and carefully </w:t>
      </w:r>
      <w:r/>
    </w:p>
    <w:p w14:paraId="6C2F123A">
      <w:pPr>
        <w:pBdr/>
        <w:spacing/>
        <w:ind/>
        <w:rPr/>
      </w:pPr>
      <w:r>
        <w:t xml:space="preserve">review them with the patient and/or companion </w:t>
      </w:r>
      <w:r/>
    </w:p>
    <w:p w14:paraId="08D5BFBE">
      <w:pPr>
        <w:pBdr/>
        <w:spacing/>
        <w:ind/>
        <w:rPr/>
      </w:pPr>
      <w:r>
        <w:t xml:space="preserve">(■ FIGURE 6-9 ). If the patient is not alert or oriented </w:t>
      </w:r>
      <w:r/>
    </w:p>
    <w:p w14:paraId="687FCB19">
      <w:pPr>
        <w:pBdr/>
        <w:spacing/>
        <w:ind/>
        <w:rPr/>
      </w:pPr>
      <w:r>
        <w:t xml:space="preserve">enough to clearly understand the written and verbal </w:t>
      </w:r>
      <w:r/>
    </w:p>
    <w:p w14:paraId="2EFB619C">
      <w:pPr>
        <w:pBdr/>
        <w:spacing/>
        <w:ind/>
        <w:rPr/>
      </w:pPr>
      <w:r>
        <w:t xml:space="preserve">instructions, reconsider discharging him or her.Source : Adapted from Stiell IG, Wells GA, Vandemheen K, et al. The </w:t>
      </w:r>
      <w:r/>
    </w:p>
    <w:p w14:paraId="6809EF5D">
      <w:pPr>
        <w:pBdr/>
        <w:spacing/>
        <w:ind/>
        <w:rPr/>
      </w:pPr>
      <w:r>
        <w:t xml:space="preserve">Canadian CT Head Rule for patients with minor head injury. Lancet  2001; </w:t>
      </w:r>
      <w:r/>
    </w:p>
    <w:p w14:paraId="5D27B337">
      <w:pPr>
        <w:pBdr/>
        <w:spacing/>
        <w:ind/>
        <w:rPr/>
      </w:pPr>
      <w:r>
        <w:t xml:space="preserve">357:1294. </w:t>
      </w:r>
      <w:r/>
    </w:p>
    <w:p w14:paraId="3A71FA1E">
      <w:pPr>
        <w:pBdr/>
        <w:spacing/>
        <w:ind/>
        <w:rPr/>
      </w:pPr>
      <w:r>
        <w:t xml:space="preserve">*Patients on anticoagulation were excluded from the use of Canadian </w:t>
      </w:r>
      <w:r/>
    </w:p>
    <w:p w14:paraId="22E9C48B">
      <w:pPr>
        <w:pBdr/>
        <w:spacing/>
        <w:ind/>
        <w:rPr/>
      </w:pPr>
      <w:r>
        <w:t xml:space="preserve">CT Head Rule. table 6-4 indications for ct  </w:t>
      </w:r>
      <w:r/>
    </w:p>
    <w:p w14:paraId="6938B4E3">
      <w:pPr>
        <w:pBdr/>
        <w:spacing/>
        <w:ind/>
        <w:rPr/>
      </w:pPr>
      <w:r>
        <w:t xml:space="preserve">scanning in patients with mild tbi </w:t>
      </w:r>
      <w:r/>
    </w:p>
    <w:p w14:paraId="092CD585">
      <w:pPr>
        <w:pBdr/>
        <w:spacing/>
        <w:ind/>
        <w:rPr/>
      </w:pPr>
      <w:r>
        <w:t xml:space="preserve">Head CT is required for patients with suspected mild </w:t>
      </w:r>
      <w:r/>
    </w:p>
    <w:p w14:paraId="52955E65">
      <w:pPr>
        <w:pBdr/>
        <w:spacing/>
        <w:ind/>
        <w:rPr/>
      </w:pPr>
      <w:r>
        <w:t xml:space="preserve">brain trauma (i.e., witnessed loss of consciousness, defi-</w:t>
      </w:r>
      <w:r/>
    </w:p>
    <w:p w14:paraId="362888DB">
      <w:pPr>
        <w:pBdr/>
        <w:spacing/>
        <w:ind/>
        <w:rPr/>
      </w:pPr>
      <w:r>
        <w:t xml:space="preserve">nite amnesia, or witnessed disorientation in a patient with </w:t>
      </w:r>
      <w:r/>
    </w:p>
    <w:p w14:paraId="4C886750">
      <w:pPr>
        <w:pBdr/>
        <w:spacing/>
        <w:ind/>
        <w:rPr/>
      </w:pPr>
      <w:r>
        <w:t xml:space="preserve">a GCS score of 13–15) and any one of the following factors:</w:t>
      </w:r>
      <w:r/>
    </w:p>
    <w:p w14:paraId="58BC8144">
      <w:pPr>
        <w:pBdr/>
        <w:spacing/>
        <w:ind/>
        <w:rPr/>
      </w:pPr>
      <w:r>
        <w:t xml:space="preserve">High risk for neurosurgical </w:t>
      </w:r>
      <w:r/>
    </w:p>
    <w:p w14:paraId="05A72A23">
      <w:pPr>
        <w:pBdr/>
        <w:spacing/>
        <w:ind/>
        <w:rPr/>
      </w:pPr>
      <w:r>
        <w:t xml:space="preserve">intervention:</w:t>
      </w:r>
      <w:r/>
    </w:p>
    <w:p w14:paraId="27FA8FF5">
      <w:pPr>
        <w:pBdr/>
        <w:spacing/>
        <w:ind/>
        <w:rPr/>
      </w:pPr>
      <w:r>
        <w:t xml:space="preserve">• GCS score less than 15 </w:t>
      </w:r>
      <w:r/>
    </w:p>
    <w:p w14:paraId="1B76DD72">
      <w:pPr>
        <w:pBdr/>
        <w:spacing/>
        <w:ind/>
        <w:rPr/>
      </w:pPr>
      <w:r>
        <w:t xml:space="preserve">at 2 hours after injury</w:t>
      </w:r>
      <w:r/>
    </w:p>
    <w:p w14:paraId="3F1C0507">
      <w:pPr>
        <w:pBdr/>
        <w:spacing/>
        <w:ind/>
        <w:rPr/>
      </w:pPr>
      <w:r>
        <w:t xml:space="preserve">• Suspected open </w:t>
      </w:r>
      <w:r/>
    </w:p>
    <w:p w14:paraId="18927979">
      <w:pPr>
        <w:pBdr/>
        <w:spacing/>
        <w:ind/>
        <w:rPr/>
      </w:pPr>
      <w:r>
        <w:t xml:space="preserve">or depressed skull </w:t>
      </w:r>
      <w:r/>
    </w:p>
    <w:p w14:paraId="7881FDBE">
      <w:pPr>
        <w:pBdr/>
        <w:spacing/>
        <w:ind/>
        <w:rPr/>
      </w:pPr>
      <w:r>
        <w:t xml:space="preserve">fracture</w:t>
      </w:r>
      <w:r/>
    </w:p>
    <w:p w14:paraId="5E9E9E7D">
      <w:pPr>
        <w:pBdr/>
        <w:spacing/>
        <w:ind/>
        <w:rPr/>
      </w:pPr>
      <w:r>
        <w:t xml:space="preserve">• Any sign of basilar </w:t>
      </w:r>
      <w:r/>
    </w:p>
    <w:p w14:paraId="1D6F6576">
      <w:pPr>
        <w:pBdr/>
        <w:spacing/>
        <w:ind/>
        <w:rPr/>
      </w:pPr>
      <w:r>
        <w:t xml:space="preserve">skull fracture (e.g., </w:t>
      </w:r>
      <w:r/>
    </w:p>
    <w:p w14:paraId="73487461">
      <w:pPr>
        <w:pBdr/>
        <w:spacing/>
        <w:ind/>
        <w:rPr/>
      </w:pPr>
      <w:r>
        <w:t xml:space="preserve">hemotympanum, </w:t>
      </w:r>
      <w:r/>
    </w:p>
    <w:p w14:paraId="26651D90">
      <w:pPr>
        <w:pBdr/>
        <w:spacing/>
        <w:ind/>
        <w:rPr/>
      </w:pPr>
      <w:r>
        <w:t xml:space="preserve">raccoon eyes, CSF </w:t>
      </w:r>
      <w:r/>
    </w:p>
    <w:p w14:paraId="781D2E5A">
      <w:pPr>
        <w:pBdr/>
        <w:spacing/>
        <w:ind/>
        <w:rPr/>
      </w:pPr>
      <w:r>
        <w:t xml:space="preserve">otorrhea or rhinorrhea, </w:t>
      </w:r>
      <w:r/>
    </w:p>
    <w:p w14:paraId="08745DAC">
      <w:pPr>
        <w:pBdr/>
        <w:spacing/>
        <w:ind/>
        <w:rPr/>
      </w:pPr>
      <w:r>
        <w:t xml:space="preserve">Battle’s sign)</w:t>
      </w:r>
      <w:r/>
    </w:p>
    <w:p w14:paraId="7EE01C1D">
      <w:pPr>
        <w:pBdr/>
        <w:spacing/>
        <w:ind/>
        <w:rPr/>
      </w:pPr>
      <w:r>
        <w:t xml:space="preserve">• Vomiting (more than </w:t>
      </w:r>
      <w:r/>
    </w:p>
    <w:p w14:paraId="1C681ED5">
      <w:pPr>
        <w:pBdr/>
        <w:spacing/>
        <w:ind/>
        <w:rPr/>
      </w:pPr>
      <w:r>
        <w:t xml:space="preserve">two episodes)</w:t>
      </w:r>
      <w:r/>
    </w:p>
    <w:p w14:paraId="41472947">
      <w:pPr>
        <w:pBdr/>
        <w:spacing/>
        <w:ind/>
        <w:rPr/>
      </w:pPr>
      <w:r>
        <w:t xml:space="preserve">• Age more than 65 years</w:t>
      </w:r>
      <w:r/>
    </w:p>
    <w:p w14:paraId="1A7E8F8E">
      <w:pPr>
        <w:pBdr/>
        <w:spacing/>
        <w:ind/>
        <w:rPr/>
      </w:pPr>
      <w:r>
        <w:t xml:space="preserve">• Anticoagulant use*Moderate risk for brain </w:t>
      </w:r>
      <w:r/>
    </w:p>
    <w:p w14:paraId="5D378A0C">
      <w:pPr>
        <w:pBdr/>
        <w:spacing/>
        <w:ind/>
        <w:rPr/>
      </w:pPr>
      <w:r>
        <w:t xml:space="preserve">injury on CT:</w:t>
      </w:r>
      <w:r/>
    </w:p>
    <w:p w14:paraId="35234CE4">
      <w:pPr>
        <w:pBdr/>
        <w:spacing/>
        <w:ind/>
        <w:rPr/>
      </w:pPr>
      <w:r>
        <w:t xml:space="preserve">• Loss of consciousness </w:t>
      </w:r>
      <w:r/>
    </w:p>
    <w:p w14:paraId="6FFE030F">
      <w:pPr>
        <w:pBdr/>
        <w:spacing/>
        <w:ind/>
        <w:rPr/>
      </w:pPr>
      <w:r>
        <w:t xml:space="preserve">(more than 5 minutes)</w:t>
      </w:r>
      <w:r/>
    </w:p>
    <w:p w14:paraId="62241E71">
      <w:pPr>
        <w:pBdr/>
        <w:spacing/>
        <w:ind/>
        <w:rPr/>
      </w:pPr>
      <w:r>
        <w:t xml:space="preserve">• Amnesia before impact </w:t>
      </w:r>
      <w:r/>
    </w:p>
    <w:p w14:paraId="58B53FAA">
      <w:pPr>
        <w:pBdr/>
        <w:spacing/>
        <w:ind/>
        <w:rPr/>
      </w:pPr>
      <w:r>
        <w:t xml:space="preserve">(more than 30 minutes)</w:t>
      </w:r>
      <w:r/>
    </w:p>
    <w:p w14:paraId="4274A2F1">
      <w:pPr>
        <w:pBdr/>
        <w:spacing/>
        <w:ind/>
        <w:rPr/>
      </w:pPr>
      <w:r>
        <w:t xml:space="preserve">• Dangerous mechanism </w:t>
      </w:r>
      <w:r/>
    </w:p>
    <w:p w14:paraId="66F2FCF8">
      <w:pPr>
        <w:pBdr/>
        <w:spacing/>
        <w:ind/>
        <w:rPr/>
      </w:pPr>
      <w:r>
        <w:t xml:space="preserve">(e.g., pedestrian struck </w:t>
      </w:r>
      <w:r/>
    </w:p>
    <w:p w14:paraId="77CEFDA6">
      <w:pPr>
        <w:pBdr/>
        <w:spacing/>
        <w:ind/>
        <w:rPr/>
      </w:pPr>
      <w:r>
        <w:t xml:space="preserve">by motor vehicle, </w:t>
      </w:r>
      <w:r/>
    </w:p>
    <w:p w14:paraId="068A742F">
      <w:pPr>
        <w:pBdr/>
        <w:spacing/>
        <w:ind/>
        <w:rPr/>
      </w:pPr>
      <w:r>
        <w:t xml:space="preserve">occupant ejected from </w:t>
      </w:r>
      <w:r/>
    </w:p>
    <w:p w14:paraId="61B6B921">
      <w:pPr>
        <w:pBdr/>
        <w:spacing/>
        <w:ind/>
        <w:rPr/>
      </w:pPr>
      <w:r>
        <w:t xml:space="preserve">motor vehicle, fall from </w:t>
      </w:r>
      <w:r/>
    </w:p>
    <w:p w14:paraId="4EE83E53">
      <w:pPr>
        <w:pBdr/>
        <w:spacing/>
        <w:ind/>
        <w:rPr/>
      </w:pPr>
      <w:r>
        <w:t xml:space="preserve">height more than 3 feet </w:t>
      </w:r>
      <w:r/>
    </w:p>
    <w:p w14:paraId="12ACAC7B">
      <w:pPr>
        <w:pBdr/>
        <w:spacing/>
        <w:ind/>
        <w:rPr/>
      </w:pPr>
      <w:r>
        <w:t xml:space="preserve">or five stairs) EVIDENCE-BASED TREATMENT GUIDELINES  115</w:t>
      </w:r>
      <w:r/>
    </w:p>
    <w:p w14:paraId="7C881641">
      <w:pPr>
        <w:pBdr/>
        <w:spacing/>
        <w:ind/>
        <w:rPr/>
      </w:pPr>
      <w:r>
        <w:t xml:space="preserve">pitfall prevention</w:t>
      </w:r>
      <w:r/>
    </w:p>
    <w:p w14:paraId="0FBAD4C3">
      <w:pPr>
        <w:pBdr/>
        <w:spacing/>
        <w:ind/>
        <w:rPr/>
      </w:pPr>
      <w:r>
        <w:t xml:space="preserve">Patient suffers </w:t>
      </w:r>
      <w:r/>
    </w:p>
    <w:p w14:paraId="6843D436">
      <w:pPr>
        <w:pBdr/>
        <w:spacing/>
        <w:ind/>
        <w:rPr/>
      </w:pPr>
      <w:r>
        <w:t xml:space="preserve">second TBI soon after </w:t>
      </w:r>
      <w:r/>
    </w:p>
    <w:p w14:paraId="2AB63B9A">
      <w:pPr>
        <w:pBdr/>
        <w:spacing/>
        <w:ind/>
        <w:rPr/>
      </w:pPr>
      <w:r>
        <w:t xml:space="preserve">treatment for initial </w:t>
      </w:r>
      <w:r/>
    </w:p>
    <w:p w14:paraId="540E512D">
      <w:pPr>
        <w:pBdr/>
        <w:spacing/>
        <w:ind/>
        <w:rPr/>
      </w:pPr>
      <w:r>
        <w:t xml:space="preserve">mild brain injury. • Even when a patient appears </w:t>
      </w:r>
      <w:r/>
    </w:p>
    <w:p w14:paraId="735BF71B">
      <w:pPr>
        <w:pBdr/>
        <w:spacing/>
        <w:ind/>
        <w:rPr/>
      </w:pPr>
      <w:r>
        <w:t xml:space="preserve">neurologically normal, </w:t>
      </w:r>
      <w:r/>
    </w:p>
    <w:p w14:paraId="0B5C1658">
      <w:pPr>
        <w:pBdr/>
        <w:spacing/>
        <w:ind/>
        <w:rPr/>
      </w:pPr>
      <w:r>
        <w:t xml:space="preserve">caution him or her to avoid </w:t>
      </w:r>
      <w:r/>
    </w:p>
    <w:p w14:paraId="7F908E0F">
      <w:pPr>
        <w:pBdr/>
        <w:spacing/>
        <w:ind/>
        <w:rPr/>
      </w:pPr>
      <w:r>
        <w:t xml:space="preserve">activities that potentially can </w:t>
      </w:r>
      <w:r/>
    </w:p>
    <w:p w14:paraId="1896C8D8">
      <w:pPr>
        <w:pBdr/>
        <w:spacing/>
        <w:ind/>
        <w:rPr/>
      </w:pPr>
      <w:r>
        <w:t xml:space="preserve">lead to a secondary brain </w:t>
      </w:r>
      <w:r/>
    </w:p>
    <w:p w14:paraId="4E9D4153">
      <w:pPr>
        <w:pBdr/>
        <w:spacing/>
        <w:ind/>
        <w:rPr/>
      </w:pPr>
      <w:r>
        <w:t xml:space="preserve">injury (e.g., vigorous exercise, </w:t>
      </w:r>
      <w:r/>
    </w:p>
    <w:p w14:paraId="5C833B15">
      <w:pPr>
        <w:pBdr/>
        <w:spacing/>
        <w:ind/>
        <w:rPr/>
      </w:pPr>
      <w:r>
        <w:t xml:space="preserve">contact sports, and other </w:t>
      </w:r>
      <w:r/>
    </w:p>
    <w:p w14:paraId="1B2C2E12">
      <w:pPr>
        <w:pBdr/>
        <w:spacing/>
        <w:ind/>
        <w:rPr/>
      </w:pPr>
      <w:r>
        <w:t xml:space="preserve">activities that reproduce or </w:t>
      </w:r>
      <w:r/>
    </w:p>
    <w:p w14:paraId="6F6B0A51">
      <w:pPr>
        <w:pBdr/>
        <w:spacing/>
        <w:ind/>
        <w:rPr/>
      </w:pPr>
      <w:r>
        <w:t xml:space="preserve">cause symptoms).</w:t>
      </w:r>
      <w:r/>
    </w:p>
    <w:p w14:paraId="7E5D4814">
      <w:pPr>
        <w:pBdr/>
        <w:spacing/>
        <w:ind/>
        <w:rPr/>
      </w:pPr>
      <w:r>
        <w:t xml:space="preserve">• Reassessment at outpatient </w:t>
      </w:r>
      <w:r/>
    </w:p>
    <w:p w14:paraId="212EF960">
      <w:pPr>
        <w:pBdr/>
        <w:spacing/>
        <w:ind/>
        <w:rPr/>
      </w:pPr>
      <w:r>
        <w:t xml:space="preserve">follow up will determine </w:t>
      </w:r>
      <w:r/>
    </w:p>
    <w:p w14:paraId="6CCB9567">
      <w:pPr>
        <w:pBdr/>
        <w:spacing/>
        <w:ind/>
        <w:rPr/>
      </w:pPr>
      <w:r>
        <w:t xml:space="preserve">timing of return to full activity </w:t>
      </w:r>
      <w:r/>
    </w:p>
    <w:p w14:paraId="23D073DC">
      <w:pPr>
        <w:pBdr/>
        <w:spacing/>
        <w:ind/>
        <w:rPr/>
      </w:pPr>
      <w:r>
        <w:t xml:space="preserve">or the need for referral </w:t>
      </w:r>
      <w:r/>
    </w:p>
    <w:p w14:paraId="7030727E">
      <w:pPr>
        <w:pBdr/>
        <w:spacing/>
        <w:ind/>
        <w:rPr/>
      </w:pPr>
      <w:r>
        <w:t xml:space="preserve">for rehabilitative/cognitive </w:t>
      </w:r>
      <w:r/>
    </w:p>
    <w:p w14:paraId="2D91DE3B">
      <w:pPr>
        <w:pBdr/>
        <w:spacing/>
        <w:ind/>
        <w:rPr/>
      </w:pPr>
      <w:r>
        <w:t xml:space="preserve">services.</w:t>
      </w:r>
      <w:r/>
    </w:p>
    <w:p w14:paraId="666525AD">
      <w:pPr>
        <w:pBdr/>
        <w:spacing/>
        <w:ind/>
        <w:rPr/>
      </w:pPr>
      <w:r>
        <w:t xml:space="preserve">--- Strona 169 ---</w:t>
      </w:r>
      <w:r/>
    </w:p>
    <w:p w14:paraId="2CDDABCE">
      <w:pPr>
        <w:pBdr/>
        <w:spacing/>
        <w:ind/>
        <w:rPr/>
      </w:pPr>
      <w:r>
        <w:t xml:space="preserve"> 116 CHAPTER 6  ■ Head Trauma</w:t>
      </w:r>
      <w:r/>
    </w:p>
    <w:p w14:paraId="53235B33">
      <w:pPr>
        <w:pBdr/>
        <w:spacing/>
        <w:ind/>
        <w:rPr/>
      </w:pPr>
      <w:r>
        <w:t xml:space="preserve">■ BACK TO TABLE OF CONTENTSmanage ment o f moderate brain </w:t>
      </w:r>
      <w:r/>
    </w:p>
    <w:p w14:paraId="50FA6C5E">
      <w:pPr>
        <w:pBdr/>
        <w:spacing/>
        <w:ind/>
        <w:rPr/>
      </w:pPr>
      <w:r>
        <w:t xml:space="preserve">injury (gcs score 9–12)</w:t>
      </w:r>
      <w:r/>
    </w:p>
    <w:p w14:paraId="1C534D3F">
      <w:pPr>
        <w:pBdr/>
        <w:spacing/>
        <w:ind/>
        <w:rPr/>
      </w:pPr>
      <w:r>
        <w:t xml:space="preserve">Approximately 15% of patients with brain injury </w:t>
      </w:r>
      <w:r/>
    </w:p>
    <w:p w14:paraId="36643AF5">
      <w:pPr>
        <w:pBdr/>
        <w:spacing/>
        <w:ind/>
        <w:rPr/>
      </w:pPr>
      <w:r>
        <w:t xml:space="preserve">who are seen in the ED have a moderate injury. </w:t>
      </w:r>
      <w:r/>
    </w:p>
    <w:p w14:paraId="492FD4C6">
      <w:pPr>
        <w:pBdr/>
        <w:spacing/>
        <w:ind/>
        <w:rPr/>
      </w:pPr>
      <w:r>
        <w:t xml:space="preserve">These patients can still follow simple commands, </w:t>
      </w:r>
      <w:r/>
    </w:p>
    <w:p w14:paraId="1EEB41C3">
      <w:pPr>
        <w:pBdr/>
        <w:spacing/>
        <w:ind/>
        <w:rPr/>
      </w:pPr>
      <w:r>
        <w:t xml:space="preserve">but they usually are confused or somnolent and can have focal neurological deficits such as hemipa-  </w:t>
      </w:r>
      <w:r/>
    </w:p>
    <w:p w14:paraId="13FA8088">
      <w:pPr>
        <w:pBdr/>
        <w:spacing/>
        <w:ind/>
        <w:rPr/>
      </w:pPr>
      <w:r>
        <w:t xml:space="preserve">resis. Approximately 10% to 20% of these patients </w:t>
      </w:r>
      <w:r/>
    </w:p>
    <w:p w14:paraId="15D78031">
      <w:pPr>
        <w:pBdr/>
        <w:spacing/>
        <w:ind/>
        <w:rPr/>
      </w:pPr>
      <w:r>
        <w:t xml:space="preserve">deteriorate and lapse into coma. For this reason, se-  </w:t>
      </w:r>
      <w:r/>
    </w:p>
    <w:p w14:paraId="5B9DE0BB">
      <w:pPr>
        <w:pBdr/>
        <w:spacing/>
        <w:ind/>
        <w:rPr/>
      </w:pPr>
      <w:r>
        <w:t xml:space="preserve">rial neurological examinations are critical in the </w:t>
      </w:r>
      <w:r/>
    </w:p>
    <w:p w14:paraId="4BA3B90B">
      <w:pPr>
        <w:pBdr/>
        <w:spacing/>
        <w:ind/>
        <w:rPr/>
      </w:pPr>
      <w:r>
        <w:t xml:space="preserve">treatment of these patients. </w:t>
      </w:r>
      <w:r/>
    </w:p>
    <w:p w14:paraId="35A4D44B">
      <w:pPr>
        <w:pBdr/>
        <w:spacing/>
        <w:ind/>
        <w:rPr/>
      </w:pPr>
      <w:r>
        <w:t xml:space="preserve">Management of patients with moderate brain in-  </w:t>
      </w:r>
      <w:r/>
    </w:p>
    <w:p w14:paraId="7F376802">
      <w:pPr>
        <w:pBdr/>
        <w:spacing/>
        <w:ind/>
        <w:rPr/>
      </w:pPr>
      <w:r>
        <w:t xml:space="preserve">jury is described in ( ■ FIGURE 6-10 ). (Also see Management n FIGURE 6-9  Example of Mild TBI </w:t>
      </w:r>
      <w:r/>
    </w:p>
    <w:p w14:paraId="72980470">
      <w:pPr>
        <w:pBdr/>
        <w:spacing/>
        <w:ind/>
        <w:rPr/>
      </w:pPr>
      <w:r>
        <w:t xml:space="preserve">Warning Discharge Instructions.</w:t>
      </w:r>
      <w:r/>
    </w:p>
    <w:p w14:paraId="2F0CE345">
      <w:pPr>
        <w:pBdr/>
        <w:spacing/>
        <w:ind/>
        <w:rPr/>
      </w:pPr>
      <w:r/>
      <w:r/>
    </w:p>
    <w:p w14:paraId="54F67C12">
      <w:pPr>
        <w:pBdr/>
        <w:spacing/>
        <w:ind/>
        <w:rPr/>
      </w:pPr>
      <w:r>
        <w:t xml:space="preserve">--- Strona 170 ---</w:t>
      </w:r>
      <w:r/>
    </w:p>
    <w:p w14:paraId="15FE7EDC">
      <w:pPr>
        <w:pBdr/>
        <w:spacing/>
        <w:ind/>
        <w:rPr/>
      </w:pPr>
      <w:r>
        <w:t xml:space="preserve">■ BACK TO TABLE OF CONTENTSof Moderate Brain Injury algorithm on MyATLS  </w:t>
      </w:r>
      <w:r/>
    </w:p>
    <w:p w14:paraId="3DBE17F9">
      <w:pPr>
        <w:pBdr/>
        <w:spacing/>
        <w:ind/>
        <w:rPr/>
      </w:pPr>
      <w:r>
        <w:t xml:space="preserve">mobile app. )</w:t>
      </w:r>
      <w:r/>
    </w:p>
    <w:p w14:paraId="6AD01C85">
      <w:pPr>
        <w:pBdr/>
        <w:spacing/>
        <w:ind/>
        <w:rPr/>
      </w:pPr>
      <w:r>
        <w:t xml:space="preserve">On admission to the ED, obtain a brief history and </w:t>
      </w:r>
      <w:r/>
    </w:p>
    <w:p w14:paraId="563F8B02">
      <w:pPr>
        <w:pBdr/>
        <w:spacing/>
        <w:ind/>
        <w:rPr/>
      </w:pPr>
      <w:r>
        <w:t xml:space="preserve">ensure cardiopulmonary stability before neurological </w:t>
      </w:r>
      <w:r/>
    </w:p>
    <w:p w14:paraId="791CC38B">
      <w:pPr>
        <w:pBdr/>
        <w:spacing/>
        <w:ind/>
        <w:rPr/>
      </w:pPr>
      <w:r>
        <w:t xml:space="preserve">assessment. Obtain a CT scan of the head and contact a </w:t>
      </w:r>
      <w:r/>
    </w:p>
    <w:p w14:paraId="0FD56F41">
      <w:pPr>
        <w:pBdr/>
        <w:spacing/>
        <w:ind/>
        <w:rPr/>
      </w:pPr>
      <w:r>
        <w:t xml:space="preserve">neurosurgeon or a trauma center if transfer is necessary. </w:t>
      </w:r>
      <w:r/>
    </w:p>
    <w:p w14:paraId="7677A301">
      <w:pPr>
        <w:pBdr/>
        <w:spacing/>
        <w:ind/>
        <w:rPr/>
      </w:pPr>
      <w:r>
        <w:t xml:space="preserve">All patients with moderate TBI require admission for observation in unit capable of close nursing observation </w:t>
      </w:r>
      <w:r/>
    </w:p>
    <w:p w14:paraId="64BDAB3A">
      <w:pPr>
        <w:pBdr/>
        <w:spacing/>
        <w:ind/>
        <w:rPr/>
      </w:pPr>
      <w:r>
        <w:t xml:space="preserve">and frequent neurological reassessment for at least the </w:t>
      </w:r>
      <w:r/>
    </w:p>
    <w:p w14:paraId="727E02C1">
      <w:pPr>
        <w:pBdr/>
        <w:spacing/>
        <w:ind/>
        <w:rPr/>
      </w:pPr>
      <w:r>
        <w:t xml:space="preserve">first 12 to 24 hours. A follow-up CT scan within 24 hours </w:t>
      </w:r>
      <w:r/>
    </w:p>
    <w:p w14:paraId="26E01B60">
      <w:pPr>
        <w:pBdr/>
        <w:spacing/>
        <w:ind/>
        <w:rPr/>
      </w:pPr>
      <w:r>
        <w:t xml:space="preserve">is recommended if the initial CT scan is abnormal or </w:t>
      </w:r>
      <w:r/>
    </w:p>
    <w:p w14:paraId="40A03328">
      <w:pPr>
        <w:pBdr/>
        <w:spacing/>
        <w:ind/>
        <w:rPr/>
      </w:pPr>
      <w:r>
        <w:t xml:space="preserve">the patient’s neurological status deteriorates.  </w:t>
      </w:r>
      <w:r/>
    </w:p>
    <w:p w14:paraId="6BD4321B">
      <w:pPr>
        <w:pBdr/>
        <w:spacing/>
        <w:ind/>
        <w:rPr/>
      </w:pPr>
      <w:r>
        <w:t xml:space="preserve">manage ment o f severe brain injury </w:t>
      </w:r>
      <w:r/>
    </w:p>
    <w:p w14:paraId="6011D796">
      <w:pPr>
        <w:pBdr/>
        <w:spacing/>
        <w:ind/>
        <w:rPr/>
      </w:pPr>
      <w:r>
        <w:t xml:space="preserve">(gcs score 3–8)</w:t>
      </w:r>
      <w:r/>
    </w:p>
    <w:p w14:paraId="08F8E506">
      <w:pPr>
        <w:pBdr/>
        <w:spacing/>
        <w:ind/>
        <w:rPr/>
      </w:pPr>
      <w:r>
        <w:t xml:space="preserve">Approximately 10% of patients with brain injury who </w:t>
      </w:r>
      <w:r/>
    </w:p>
    <w:p w14:paraId="2014AD91">
      <w:pPr>
        <w:pBdr/>
        <w:spacing/>
        <w:ind/>
        <w:rPr/>
      </w:pPr>
      <w:r>
        <w:t xml:space="preserve">are treated in the ED have a severe injury. Such patients </w:t>
      </w:r>
      <w:r/>
    </w:p>
    <w:p w14:paraId="2329D517">
      <w:pPr>
        <w:pBdr/>
        <w:spacing/>
        <w:ind/>
        <w:rPr/>
      </w:pPr>
      <w:r>
        <w:t xml:space="preserve">are unable to follow simple commands, even after </w:t>
      </w:r>
      <w:r/>
    </w:p>
    <w:p w14:paraId="0E78ED1A">
      <w:pPr>
        <w:pBdr/>
        <w:spacing/>
        <w:ind/>
        <w:rPr/>
      </w:pPr>
      <w:r>
        <w:t xml:space="preserve">cardiopulmonary stabilization. Although severe TBI </w:t>
      </w:r>
      <w:r/>
    </w:p>
    <w:p w14:paraId="04830F53">
      <w:pPr>
        <w:pBdr/>
        <w:spacing/>
        <w:ind/>
        <w:rPr/>
      </w:pPr>
      <w:r>
        <w:t xml:space="preserve">includes a wide spectrum of brain injury, it identifies </w:t>
      </w:r>
      <w:r/>
    </w:p>
    <w:p w14:paraId="352BB67F">
      <w:pPr>
        <w:pBdr/>
        <w:spacing/>
        <w:ind/>
        <w:rPr/>
      </w:pPr>
      <w:r>
        <w:t xml:space="preserve">the patients who are at greatest risk of suffering </w:t>
      </w:r>
      <w:r/>
    </w:p>
    <w:p w14:paraId="54EB9ACA">
      <w:pPr>
        <w:pBdr/>
        <w:spacing/>
        <w:ind/>
        <w:rPr/>
      </w:pPr>
      <w:r>
        <w:t xml:space="preserve">significant morbidity and mortality. A “wait and see” </w:t>
      </w:r>
      <w:r/>
    </w:p>
    <w:p w14:paraId="51D35D60">
      <w:pPr>
        <w:pBdr/>
        <w:spacing/>
        <w:ind/>
        <w:rPr/>
      </w:pPr>
      <w:r>
        <w:t xml:space="preserve">approach in such patients can be disastrous, and prompt </w:t>
      </w:r>
      <w:r/>
    </w:p>
    <w:p w14:paraId="0F719C14">
      <w:pPr>
        <w:pBdr/>
        <w:spacing/>
        <w:ind/>
        <w:rPr/>
      </w:pPr>
      <w:r>
        <w:t xml:space="preserve">diagnosis and treatment are extremely important. </w:t>
      </w:r>
      <w:r/>
    </w:p>
    <w:p w14:paraId="4016843D">
      <w:pPr>
        <w:pBdr/>
        <w:spacing/>
        <w:ind/>
        <w:rPr/>
      </w:pPr>
      <w:r>
        <w:t xml:space="preserve">Do not delay patient transfer in order to obtain a  </w:t>
      </w:r>
      <w:r/>
    </w:p>
    <w:p w14:paraId="132A36B8">
      <w:pPr>
        <w:pBdr/>
        <w:spacing/>
        <w:ind/>
        <w:rPr/>
      </w:pPr>
      <w:r>
        <w:t xml:space="preserve">CT scan.</w:t>
      </w:r>
      <w:r/>
    </w:p>
    <w:p w14:paraId="4961F934">
      <w:pPr>
        <w:pBdr/>
        <w:spacing/>
        <w:ind/>
        <w:rPr/>
      </w:pPr>
      <w:r>
        <w:t xml:space="preserve">The initial management of severe brain injury is </w:t>
      </w:r>
      <w:r/>
    </w:p>
    <w:p w14:paraId="7960D846">
      <w:pPr>
        <w:pBdr/>
        <w:spacing/>
        <w:ind/>
        <w:rPr/>
      </w:pPr>
      <w:r>
        <w:t xml:space="preserve">outlined in ( ■ FIGURE 6-11 ). (Also see Initial Manage-  </w:t>
      </w:r>
      <w:r/>
    </w:p>
    <w:p w14:paraId="6C7E21B8">
      <w:pPr>
        <w:pBdr/>
        <w:spacing/>
        <w:ind/>
        <w:rPr/>
      </w:pPr>
      <w:r>
        <w:t xml:space="preserve">ment of Severe Brain Injury algorithm on MyATLS  </w:t>
      </w:r>
      <w:r/>
    </w:p>
    <w:p w14:paraId="62AF87EF">
      <w:pPr>
        <w:pBdr/>
        <w:spacing/>
        <w:ind/>
        <w:rPr/>
      </w:pPr>
      <w:r>
        <w:t xml:space="preserve">mobile app.</w:t>
      </w:r>
      <w:r/>
    </w:p>
    <w:p w14:paraId="238C745A">
      <w:pPr>
        <w:pBdr/>
        <w:spacing/>
        <w:ind/>
        <w:rPr/>
      </w:pPr>
      <w:r>
        <w:t xml:space="preserve">Brain injury often is adversely affected by secondary </w:t>
      </w:r>
      <w:r/>
    </w:p>
    <w:p w14:paraId="70F2FF63">
      <w:pPr>
        <w:pBdr/>
        <w:spacing/>
        <w:ind/>
        <w:rPr/>
      </w:pPr>
      <w:r>
        <w:t xml:space="preserve">insults. The mortality rate for patients with severe brain </w:t>
      </w:r>
      <w:r/>
    </w:p>
    <w:p w14:paraId="2BF862F1">
      <w:pPr>
        <w:pBdr/>
        <w:spacing/>
        <w:ind/>
        <w:rPr/>
      </w:pPr>
      <w:r>
        <w:t xml:space="preserve">injury who have hypotension on admission is more than </w:t>
      </w:r>
      <w:r/>
    </w:p>
    <w:p w14:paraId="4DB11F2D">
      <w:pPr>
        <w:pBdr/>
        <w:spacing/>
        <w:ind/>
        <w:rPr/>
      </w:pPr>
      <w:r>
        <w:t xml:space="preserve">double that of patients who do not have hypotension. </w:t>
      </w:r>
      <w:r/>
    </w:p>
    <w:p w14:paraId="2EE8B891">
      <w:pPr>
        <w:pBdr/>
        <w:spacing/>
        <w:ind/>
        <w:rPr/>
      </w:pPr>
      <w:r>
        <w:t xml:space="preserve">The presence of hypoxia in addition to hypotension </w:t>
      </w:r>
      <w:r/>
    </w:p>
    <w:p w14:paraId="2E09569A">
      <w:pPr>
        <w:pBdr/>
        <w:spacing/>
        <w:ind/>
        <w:rPr/>
      </w:pPr>
      <w:r>
        <w:t xml:space="preserve">is associated with an increase in the relative risk of </w:t>
      </w:r>
      <w:r/>
    </w:p>
    <w:p w14:paraId="3E69667D">
      <w:pPr>
        <w:pBdr/>
        <w:spacing/>
        <w:ind/>
        <w:rPr/>
      </w:pPr>
      <w:r>
        <w:t xml:space="preserve">mortality of 75%. It is imperative to rapidly achieve </w:t>
      </w:r>
      <w:r/>
    </w:p>
    <w:p w14:paraId="5F5FAA9E">
      <w:pPr>
        <w:pBdr/>
        <w:spacing/>
        <w:ind/>
        <w:rPr/>
      </w:pPr>
      <w:r>
        <w:t xml:space="preserve">cardiopulmonary stabilization in patients with severe </w:t>
      </w:r>
      <w:r/>
    </w:p>
    <w:p w14:paraId="263A008E">
      <w:pPr>
        <w:pBdr/>
        <w:spacing/>
        <w:ind/>
        <w:rPr/>
      </w:pPr>
      <w:r>
        <w:t xml:space="preserve">brain injury.  ■ BOX 6-2  outlines the priorities of the </w:t>
      </w:r>
      <w:r/>
    </w:p>
    <w:p w14:paraId="13BD5AD5">
      <w:pPr>
        <w:pBdr/>
        <w:spacing/>
        <w:ind/>
        <w:rPr/>
      </w:pPr>
      <w:r>
        <w:t xml:space="preserve">initial evaluation and triage of patients with severe </w:t>
      </w:r>
      <w:r/>
    </w:p>
    <w:p w14:paraId="01F6BC68">
      <w:pPr>
        <w:pBdr/>
        <w:spacing/>
        <w:ind/>
        <w:rPr/>
      </w:pPr>
      <w:r>
        <w:t xml:space="preserve">brain injuries. (Also see Appendix G: Disability Skills .)</w:t>
      </w:r>
      <w:r/>
    </w:p>
    <w:p w14:paraId="42F0A6A1">
      <w:pPr>
        <w:pBdr/>
        <w:spacing/>
        <w:ind/>
        <w:rPr/>
      </w:pPr>
      <w:r>
        <w:t xml:space="preserve">airway and breat hing</w:t>
      </w:r>
      <w:r/>
    </w:p>
    <w:p w14:paraId="2441C4CE">
      <w:pPr>
        <w:pBdr/>
        <w:spacing/>
        <w:ind/>
        <w:rPr/>
      </w:pPr>
      <w:r>
        <w:t xml:space="preserve">Transient respiratory arrest and hypoxia are common </w:t>
      </w:r>
      <w:r/>
    </w:p>
    <w:p w14:paraId="2FD3D092">
      <w:pPr>
        <w:pBdr/>
        <w:spacing/>
        <w:ind/>
        <w:rPr/>
      </w:pPr>
      <w:r>
        <w:t xml:space="preserve">with severe brain injury and can cause secondary brain </w:t>
      </w:r>
      <w:r/>
    </w:p>
    <w:p w14:paraId="03303A11">
      <w:pPr>
        <w:pBdr/>
        <w:spacing/>
        <w:ind/>
        <w:rPr/>
      </w:pPr>
      <w:r>
        <w:t xml:space="preserve">injury. Perform early endotracheal intubation in </w:t>
      </w:r>
      <w:r/>
    </w:p>
    <w:p w14:paraId="3373653F">
      <w:pPr>
        <w:pBdr/>
        <w:spacing/>
        <w:ind/>
        <w:rPr/>
      </w:pPr>
      <w:r>
        <w:t xml:space="preserve">comatose patients.</w:t>
      </w:r>
      <w:r/>
    </w:p>
    <w:p w14:paraId="3049D100">
      <w:pPr>
        <w:pBdr/>
        <w:spacing/>
        <w:ind/>
        <w:rPr/>
      </w:pPr>
      <w:r>
        <w:t xml:space="preserve">Ventilate the patient with 100% oxygen until blood </w:t>
      </w:r>
      <w:r/>
    </w:p>
    <w:p w14:paraId="7CDEE3FF">
      <w:pPr>
        <w:pBdr/>
        <w:spacing/>
        <w:ind/>
        <w:rPr/>
      </w:pPr>
      <w:r>
        <w:t xml:space="preserve">gas measurements are obtained, and then make </w:t>
      </w:r>
      <w:r/>
    </w:p>
    <w:p w14:paraId="62E81C85">
      <w:pPr>
        <w:pBdr/>
        <w:spacing/>
        <w:ind/>
        <w:rPr/>
      </w:pPr>
      <w:r>
        <w:t xml:space="preserve">appropriate adjustments to the fraction of inspired </w:t>
      </w:r>
      <w:r/>
    </w:p>
    <w:p w14:paraId="028307D0">
      <w:pPr>
        <w:pBdr/>
        <w:spacing/>
        <w:ind/>
        <w:rPr/>
      </w:pPr>
      <w:r>
        <w:t xml:space="preserve">oxygen (FIO 2). Pulse oximetry is a useful adjunct, </w:t>
      </w:r>
      <w:r/>
    </w:p>
    <w:p w14:paraId="602E7900">
      <w:pPr>
        <w:pBdr/>
        <w:spacing/>
        <w:ind/>
        <w:rPr/>
      </w:pPr>
      <w:r>
        <w:t xml:space="preserve">and oxygen saturations of &gt; 98% are desirable. Set n FIGURE 6-10  Algorithm for Management of Moderate Brain </w:t>
      </w:r>
      <w:r/>
    </w:p>
    <w:p w14:paraId="50AA3164">
      <w:pPr>
        <w:pBdr/>
        <w:spacing/>
        <w:ind/>
        <w:rPr/>
      </w:pPr>
      <w:r>
        <w:t xml:space="preserve">Injury.  (Adapted with permission from Valadka AB, Narayan RK, </w:t>
      </w:r>
      <w:r/>
    </w:p>
    <w:p w14:paraId="3236FE05">
      <w:pPr>
        <w:pBdr/>
        <w:spacing/>
        <w:ind/>
        <w:rPr/>
      </w:pPr>
      <w:r>
        <w:t xml:space="preserve">Emergency room management of the head-injured patient. In: </w:t>
      </w:r>
      <w:r/>
    </w:p>
    <w:p w14:paraId="02A839C0">
      <w:pPr>
        <w:pBdr/>
        <w:spacing/>
        <w:ind/>
        <w:rPr/>
      </w:pPr>
      <w:r>
        <w:t xml:space="preserve">Narayan RK, Wilberger JE, Povlishock JT, eds., Neurotrauma . New </w:t>
      </w:r>
      <w:r/>
    </w:p>
    <w:p w14:paraId="4AD653F4">
      <w:pPr>
        <w:pBdr/>
        <w:spacing/>
        <w:ind/>
        <w:rPr/>
      </w:pPr>
      <w:r>
        <w:t xml:space="preserve">York, NY: McGraw-Hill, 1996.)</w:t>
      </w:r>
      <w:r/>
    </w:p>
    <w:p w14:paraId="0C05C188">
      <w:pPr>
        <w:pBdr/>
        <w:spacing/>
        <w:ind/>
        <w:rPr/>
      </w:pPr>
      <w:r>
        <w:t xml:space="preserve"> PRIMARY SURVEY AND RESUSCITATION  117</w:t>
      </w:r>
      <w:r/>
    </w:p>
    <w:p w14:paraId="610E4F4F">
      <w:pPr>
        <w:pBdr/>
        <w:spacing/>
        <w:ind/>
        <w:rPr/>
      </w:pPr>
      <w:r>
        <w:t xml:space="preserve">primary survey and  </w:t>
      </w:r>
      <w:r/>
    </w:p>
    <w:p w14:paraId="1ABE96EF">
      <w:pPr>
        <w:pBdr/>
        <w:spacing/>
        <w:ind/>
        <w:rPr/>
      </w:pPr>
      <w:r>
        <w:t xml:space="preserve">resuscit ation</w:t>
      </w:r>
      <w:r/>
    </w:p>
    <w:p w14:paraId="1D99F9CC">
      <w:pPr>
        <w:pBdr/>
        <w:spacing/>
        <w:ind/>
        <w:rPr/>
      </w:pPr>
      <w:r>
        <w:t xml:space="preserve">pitfall prevention</w:t>
      </w:r>
      <w:r/>
    </w:p>
    <w:p w14:paraId="2AFF855B">
      <w:pPr>
        <w:pBdr/>
        <w:spacing/>
        <w:ind/>
        <w:rPr/>
      </w:pPr>
      <w:r>
        <w:t xml:space="preserve">A patient with a </w:t>
      </w:r>
      <w:r/>
    </w:p>
    <w:p w14:paraId="030AA868">
      <w:pPr>
        <w:pBdr/>
        <w:spacing/>
        <w:ind/>
        <w:rPr/>
      </w:pPr>
      <w:r>
        <w:t xml:space="preserve">GCS score of 12 </w:t>
      </w:r>
      <w:r/>
    </w:p>
    <w:p w14:paraId="3C46302B">
      <w:pPr>
        <w:pBdr/>
        <w:spacing/>
        <w:ind/>
        <w:rPr/>
      </w:pPr>
      <w:r>
        <w:t xml:space="preserve">deteriorates to a </w:t>
      </w:r>
      <w:r/>
    </w:p>
    <w:p w14:paraId="4743F5F0">
      <w:pPr>
        <w:pBdr/>
        <w:spacing/>
        <w:ind/>
        <w:rPr/>
      </w:pPr>
      <w:r>
        <w:t xml:space="preserve">GCS score of 9. • Reevaluate the patient </w:t>
      </w:r>
      <w:r/>
    </w:p>
    <w:p w14:paraId="66F8673B">
      <w:pPr>
        <w:pBdr/>
        <w:spacing/>
        <w:ind/>
        <w:rPr/>
      </w:pPr>
      <w:r>
        <w:t xml:space="preserve">frequently to detect any </w:t>
      </w:r>
      <w:r/>
    </w:p>
    <w:p w14:paraId="023DA847">
      <w:pPr>
        <w:pBdr/>
        <w:spacing/>
        <w:ind/>
        <w:rPr/>
      </w:pPr>
      <w:r>
        <w:t xml:space="preserve">decline in mental status. </w:t>
      </w:r>
      <w:r/>
    </w:p>
    <w:p w14:paraId="26AB7A84">
      <w:pPr>
        <w:pBdr/>
        <w:spacing/>
        <w:ind/>
        <w:rPr/>
      </w:pPr>
      <w:r>
        <w:t xml:space="preserve">• Use narcotics and sedatives </w:t>
      </w:r>
      <w:r/>
    </w:p>
    <w:p w14:paraId="025AAA4D">
      <w:pPr>
        <w:pBdr/>
        <w:spacing/>
        <w:ind/>
        <w:rPr/>
      </w:pPr>
      <w:r>
        <w:t xml:space="preserve">cautiously. </w:t>
      </w:r>
      <w:r/>
    </w:p>
    <w:p w14:paraId="559A5EE2">
      <w:pPr>
        <w:pBdr/>
        <w:spacing/>
        <w:ind/>
        <w:rPr/>
      </w:pPr>
      <w:r>
        <w:t xml:space="preserve">• When necessary, use </w:t>
      </w:r>
      <w:r/>
    </w:p>
    <w:p w14:paraId="17B73480">
      <w:pPr>
        <w:pBdr/>
        <w:spacing/>
        <w:ind/>
        <w:rPr/>
      </w:pPr>
      <w:r>
        <w:t xml:space="preserve">blood gas monitoring or </w:t>
      </w:r>
      <w:r/>
    </w:p>
    <w:p w14:paraId="5C3C8E3C">
      <w:pPr>
        <w:pBdr/>
        <w:spacing/>
        <w:ind/>
        <w:rPr/>
      </w:pPr>
      <w:r>
        <w:t xml:space="preserve">capnography to ensure </w:t>
      </w:r>
      <w:r/>
    </w:p>
    <w:p w14:paraId="1529F3BD">
      <w:pPr>
        <w:pBdr/>
        <w:spacing/>
        <w:ind/>
        <w:rPr/>
      </w:pPr>
      <w:r>
        <w:t xml:space="preserve">adequate ventilation. </w:t>
      </w:r>
      <w:r/>
    </w:p>
    <w:p w14:paraId="7ABB0567">
      <w:pPr>
        <w:pBdr/>
        <w:spacing/>
        <w:ind/>
        <w:rPr/>
      </w:pPr>
      <w:r>
        <w:t xml:space="preserve">• Intubate the patient when </w:t>
      </w:r>
      <w:r/>
    </w:p>
    <w:p w14:paraId="48801A4E">
      <w:pPr>
        <w:pBdr/>
        <w:spacing/>
        <w:ind/>
        <w:rPr/>
      </w:pPr>
      <w:r>
        <w:t xml:space="preserve">ventilation is inadequate. </w:t>
      </w:r>
      <w:r/>
    </w:p>
    <w:p w14:paraId="4FF04BFB">
      <w:pPr>
        <w:pBdr/>
        <w:spacing/>
        <w:ind/>
        <w:rPr/>
      </w:pPr>
      <w:r>
        <w:t xml:space="preserve">--- Strona 171 ---</w:t>
      </w:r>
      <w:r/>
    </w:p>
    <w:p w14:paraId="24638A46">
      <w:pPr>
        <w:pBdr/>
        <w:spacing/>
        <w:ind/>
        <w:rPr/>
      </w:pPr>
      <w:r>
        <w:t xml:space="preserve"> 118 CHAPTER 6  ■ Head Trauma</w:t>
      </w:r>
      <w:r/>
    </w:p>
    <w:p w14:paraId="19A04FE4">
      <w:pPr>
        <w:pBdr/>
        <w:spacing/>
        <w:ind/>
        <w:rPr/>
      </w:pPr>
      <w:r>
        <w:t xml:space="preserve">■ BACK TO TABLE OF CONTENTSventilation parameters to maintain a PCO 2 of approx-</w:t>
      </w:r>
      <w:r/>
    </w:p>
    <w:p w14:paraId="2D612821">
      <w:pPr>
        <w:pBdr/>
        <w:spacing/>
        <w:ind/>
        <w:rPr/>
      </w:pPr>
      <w:r>
        <w:t xml:space="preserve">imately 35 mm Hg. Reserve hyperventilation acutely </w:t>
      </w:r>
      <w:r/>
    </w:p>
    <w:p w14:paraId="47EEF3E6">
      <w:pPr>
        <w:pBdr/>
        <w:spacing/>
        <w:ind/>
        <w:rPr/>
      </w:pPr>
      <w:r>
        <w:t xml:space="preserve">in patients with severe brain injury to those with </w:t>
      </w:r>
      <w:r/>
    </w:p>
    <w:p w14:paraId="38AF61A4">
      <w:pPr>
        <w:pBdr/>
        <w:spacing/>
        <w:ind/>
        <w:rPr/>
      </w:pPr>
      <w:r>
        <w:t xml:space="preserve">acute neurologic deterioration or signs of herniation. </w:t>
      </w:r>
      <w:r/>
    </w:p>
    <w:p w14:paraId="21F5B3BD">
      <w:pPr>
        <w:pBdr/>
        <w:spacing/>
        <w:ind/>
        <w:rPr/>
      </w:pPr>
      <w:r>
        <w:t xml:space="preserve">Prolonged hyperventilation with PCO2 &lt; 25 mm Hg is </w:t>
      </w:r>
      <w:r/>
    </w:p>
    <w:p w14:paraId="599F9E81">
      <w:pPr>
        <w:pBdr/>
        <w:spacing/>
        <w:ind/>
        <w:rPr/>
      </w:pPr>
      <w:r>
        <w:t xml:space="preserve">not recommended (Guidelines IIB). circulation</w:t>
      </w:r>
      <w:r/>
    </w:p>
    <w:p w14:paraId="5C03FB48">
      <w:pPr>
        <w:pBdr/>
        <w:spacing/>
        <w:ind/>
        <w:rPr/>
      </w:pPr>
      <w:r>
        <w:t xml:space="preserve">Hypotension usually is not due to the brain injury  </w:t>
      </w:r>
      <w:r/>
    </w:p>
    <w:p w14:paraId="1117F629">
      <w:pPr>
        <w:pBdr/>
        <w:spacing/>
        <w:ind/>
        <w:rPr/>
      </w:pPr>
      <w:r>
        <w:t xml:space="preserve">itself, except in the terminal stages when med-  </w:t>
      </w:r>
      <w:r/>
    </w:p>
    <w:p w14:paraId="1DC155A1">
      <w:pPr>
        <w:pBdr/>
        <w:spacing/>
        <w:ind/>
        <w:rPr/>
      </w:pPr>
      <w:r>
        <w:t xml:space="preserve">ullary failure supervenes or there is a concomitant </w:t>
      </w:r>
      <w:r/>
    </w:p>
    <w:p w14:paraId="18DF5128">
      <w:pPr>
        <w:pBdr/>
        <w:spacing/>
        <w:ind/>
        <w:rPr/>
      </w:pPr>
      <w:r>
        <w:t xml:space="preserve">spinal cord injury.  Intracranial hemorrhage cannot box 6-2 priorities for the initial evaluation and triage of patients with se -</w:t>
      </w:r>
      <w:r/>
    </w:p>
    <w:p w14:paraId="5328A6AC">
      <w:pPr>
        <w:pBdr/>
        <w:spacing/>
        <w:ind/>
        <w:rPr/>
      </w:pPr>
      <w:r>
        <w:t xml:space="preserve">vere brain injuries</w:t>
      </w:r>
      <w:r/>
    </w:p>
    <w:p w14:paraId="4B0D4001">
      <w:pPr>
        <w:pBdr/>
        <w:spacing/>
        <w:ind/>
        <w:rPr/>
      </w:pPr>
      <w:r>
        <w:t xml:space="preserve">1. All patients should undergo a primary survey, adhering </w:t>
      </w:r>
      <w:r/>
    </w:p>
    <w:p w14:paraId="18079300">
      <w:pPr>
        <w:pBdr/>
        <w:spacing/>
        <w:ind/>
        <w:rPr/>
      </w:pPr>
      <w:r>
        <w:t xml:space="preserve">to the ABCDE priorities. First assess the airway.  If the </w:t>
      </w:r>
      <w:r/>
    </w:p>
    <w:p w14:paraId="08654BB6">
      <w:pPr>
        <w:pBdr/>
        <w:spacing/>
        <w:ind/>
        <w:rPr/>
      </w:pPr>
      <w:r>
        <w:t xml:space="preserve">patient requires airway control, perform and document a </w:t>
      </w:r>
      <w:r/>
    </w:p>
    <w:p w14:paraId="08545830">
      <w:pPr>
        <w:pBdr/>
        <w:spacing/>
        <w:ind/>
        <w:rPr/>
      </w:pPr>
      <w:r>
        <w:t xml:space="preserve">brief neurological examination before administering drugs </w:t>
      </w:r>
      <w:r/>
    </w:p>
    <w:p w14:paraId="0C2F0618">
      <w:pPr>
        <w:pBdr/>
        <w:spacing/>
        <w:ind/>
        <w:rPr/>
      </w:pPr>
      <w:r>
        <w:t xml:space="preserve">for intubation. Assess the adequacy of breathing next, </w:t>
      </w:r>
      <w:r/>
    </w:p>
    <w:p w14:paraId="2CC42C51">
      <w:pPr>
        <w:pBdr/>
        <w:spacing/>
        <w:ind/>
        <w:rPr/>
      </w:pPr>
      <w:r>
        <w:t xml:space="preserve">and monitor oxygen saturation.</w:t>
      </w:r>
      <w:r/>
    </w:p>
    <w:p w14:paraId="621EDF85">
      <w:pPr>
        <w:pBdr/>
        <w:spacing/>
        <w:ind/>
        <w:rPr/>
      </w:pPr>
      <w:r>
        <w:t xml:space="preserve">2. As soon as the patient’s blood pressure (BP) is </w:t>
      </w:r>
      <w:r/>
    </w:p>
    <w:p w14:paraId="23E47ADA">
      <w:pPr>
        <w:pBdr/>
        <w:spacing/>
        <w:ind/>
        <w:rPr/>
      </w:pPr>
      <w:r>
        <w:t xml:space="preserve">normalized, perform a neurological exam, including GCS </w:t>
      </w:r>
      <w:r/>
    </w:p>
    <w:p w14:paraId="1C702BBB">
      <w:pPr>
        <w:pBdr/>
        <w:spacing/>
        <w:ind/>
        <w:rPr/>
      </w:pPr>
      <w:r>
        <w:t xml:space="preserve">score and pupillary reaction. If BP cannot be normalized, </w:t>
      </w:r>
      <w:r/>
    </w:p>
    <w:p w14:paraId="7D79A085">
      <w:pPr>
        <w:pBdr/>
        <w:spacing/>
        <w:ind/>
        <w:rPr/>
      </w:pPr>
      <w:r>
        <w:t xml:space="preserve">continue to perform the neurological examination and </w:t>
      </w:r>
      <w:r/>
    </w:p>
    <w:p w14:paraId="0E0DE6DE">
      <w:pPr>
        <w:pBdr/>
        <w:spacing/>
        <w:ind/>
        <w:rPr/>
      </w:pPr>
      <w:r>
        <w:t xml:space="preserve">record the hypotension.</w:t>
      </w:r>
      <w:r/>
    </w:p>
    <w:p w14:paraId="0B3848F0">
      <w:pPr>
        <w:pBdr/>
        <w:spacing/>
        <w:ind/>
        <w:rPr/>
      </w:pPr>
      <w:r>
        <w:t xml:space="preserve">3. If the patient’s systolic BP cannot be raised to &gt; 100 mm </w:t>
      </w:r>
      <w:r/>
    </w:p>
    <w:p w14:paraId="34B2A263">
      <w:pPr>
        <w:pBdr/>
        <w:spacing/>
        <w:ind/>
        <w:rPr/>
      </w:pPr>
      <w:r>
        <w:t xml:space="preserve">Hg, the doctor’s first priority is to establish the cause </w:t>
      </w:r>
      <w:r/>
    </w:p>
    <w:p w14:paraId="2FEC4E20">
      <w:pPr>
        <w:pBdr/>
        <w:spacing/>
        <w:ind/>
        <w:rPr/>
      </w:pPr>
      <w:r>
        <w:t xml:space="preserve">of the hypotension; the neurosurgical evaluation takes </w:t>
      </w:r>
      <w:r/>
    </w:p>
    <w:p w14:paraId="34A2E45F">
      <w:pPr>
        <w:pBdr/>
        <w:spacing/>
        <w:ind/>
        <w:rPr/>
      </w:pPr>
      <w:r>
        <w:t xml:space="preserve">second priority. In such cases, the patient should undergo </w:t>
      </w:r>
      <w:r/>
    </w:p>
    <w:p w14:paraId="7C0D30CE">
      <w:pPr>
        <w:pBdr/>
        <w:spacing/>
        <w:ind/>
        <w:rPr/>
      </w:pPr>
      <w:r>
        <w:t xml:space="preserve">focused assessment with sonography for trauma (FAST) </w:t>
      </w:r>
      <w:r/>
    </w:p>
    <w:p w14:paraId="49B9F202">
      <w:pPr>
        <w:pBdr/>
        <w:spacing/>
        <w:ind/>
        <w:rPr/>
      </w:pPr>
      <w:r>
        <w:t xml:space="preserve">or diagnostic peritoneal lavage (DPL) in the ED and may </w:t>
      </w:r>
      <w:r/>
    </w:p>
    <w:p w14:paraId="62D8B2AE">
      <w:pPr>
        <w:pBdr/>
        <w:spacing/>
        <w:ind/>
        <w:rPr/>
      </w:pPr>
      <w:r>
        <w:t xml:space="preserve">need to go directly to the OR for a laparotomy. ObtainCT scans of the head after the laparotomy. If there is </w:t>
      </w:r>
      <w:r/>
    </w:p>
    <w:p w14:paraId="261BEA1A">
      <w:pPr>
        <w:pBdr/>
        <w:spacing/>
        <w:ind/>
        <w:rPr/>
      </w:pPr>
      <w:r>
        <w:t xml:space="preserve">clinical evidence of an intracranial mass, diagnostic burr </w:t>
      </w:r>
      <w:r/>
    </w:p>
    <w:p w14:paraId="5396A52E">
      <w:pPr>
        <w:pBdr/>
        <w:spacing/>
        <w:ind/>
        <w:rPr/>
      </w:pPr>
      <w:r>
        <w:t xml:space="preserve">holes or craniotomy may be undertaken in the OR while </w:t>
      </w:r>
      <w:r/>
    </w:p>
    <w:p w14:paraId="76167007">
      <w:pPr>
        <w:pBdr/>
        <w:spacing/>
        <w:ind/>
        <w:rPr/>
      </w:pPr>
      <w:r>
        <w:t xml:space="preserve">the celiotomy is being performed. </w:t>
      </w:r>
      <w:r/>
    </w:p>
    <w:p w14:paraId="597326F9">
      <w:pPr>
        <w:pBdr/>
        <w:spacing/>
        <w:ind/>
        <w:rPr/>
      </w:pPr>
      <w:r>
        <w:t xml:space="preserve">4. If the patient’s systolic BP is &gt; 100 mm Hg after </w:t>
      </w:r>
      <w:r/>
    </w:p>
    <w:p w14:paraId="5A1D97EA">
      <w:pPr>
        <w:pBdr/>
        <w:spacing/>
        <w:ind/>
        <w:rPr/>
      </w:pPr>
      <w:r>
        <w:t xml:space="preserve">resuscitation and there is clinical evidence of a possible </w:t>
      </w:r>
      <w:r/>
    </w:p>
    <w:p w14:paraId="332F5960">
      <w:pPr>
        <w:pBdr/>
        <w:spacing/>
        <w:ind/>
        <w:rPr/>
      </w:pPr>
      <w:r>
        <w:t xml:space="preserve">intracranial mass (e.g., unequal pupils or asymmetric </w:t>
      </w:r>
      <w:r/>
    </w:p>
    <w:p w14:paraId="2D156188">
      <w:pPr>
        <w:pBdr/>
        <w:spacing/>
        <w:ind/>
        <w:rPr/>
      </w:pPr>
      <w:r>
        <w:t xml:space="preserve">results on motor exam), the highest priority is to obtain </w:t>
      </w:r>
      <w:r/>
    </w:p>
    <w:p w14:paraId="1D4F5606">
      <w:pPr>
        <w:pBdr/>
        <w:spacing/>
        <w:ind/>
        <w:rPr/>
      </w:pPr>
      <w:r>
        <w:t xml:space="preserve">a CT head scan. A DPL or FAST exam may be performed </w:t>
      </w:r>
      <w:r/>
    </w:p>
    <w:p w14:paraId="7A676DC1">
      <w:pPr>
        <w:pBdr/>
        <w:spacing/>
        <w:ind/>
        <w:rPr/>
      </w:pPr>
      <w:r>
        <w:t xml:space="preserve">in the ED, CT area, or OR, but do not delay the patient’s </w:t>
      </w:r>
      <w:r/>
    </w:p>
    <w:p w14:paraId="1155A2BD">
      <w:pPr>
        <w:pBdr/>
        <w:spacing/>
        <w:ind/>
        <w:rPr/>
      </w:pPr>
      <w:r>
        <w:t xml:space="preserve">neurological evaluation or treatment.</w:t>
      </w:r>
      <w:r/>
    </w:p>
    <w:p w14:paraId="56D2FC7B">
      <w:pPr>
        <w:pBdr/>
        <w:spacing/>
        <w:ind/>
        <w:rPr/>
      </w:pPr>
      <w:r>
        <w:t xml:space="preserve">5. In borderline cases—such as when the systolic BP can be </w:t>
      </w:r>
      <w:r/>
    </w:p>
    <w:p w14:paraId="12E8ECAA">
      <w:pPr>
        <w:pBdr/>
        <w:spacing/>
        <w:ind/>
        <w:rPr/>
      </w:pPr>
      <w:r>
        <w:t xml:space="preserve">temporarily corrected but tends to slowly decrease—</w:t>
      </w:r>
      <w:r/>
    </w:p>
    <w:p w14:paraId="6D568252">
      <w:pPr>
        <w:pBdr/>
        <w:spacing/>
        <w:ind/>
        <w:rPr/>
      </w:pPr>
      <w:r>
        <w:t xml:space="preserve">make every effort to get a head CT before taking the </w:t>
      </w:r>
      <w:r/>
    </w:p>
    <w:p w14:paraId="5FBF2F40">
      <w:pPr>
        <w:pBdr/>
        <w:spacing/>
        <w:ind/>
        <w:rPr/>
      </w:pPr>
      <w:r>
        <w:t xml:space="preserve">patient to the OR for a laparotomy or thoracotomy. Such </w:t>
      </w:r>
      <w:r/>
    </w:p>
    <w:p w14:paraId="20DD4324">
      <w:pPr>
        <w:pBdr/>
        <w:spacing/>
        <w:ind/>
        <w:rPr/>
      </w:pPr>
      <w:r>
        <w:t xml:space="preserve">cases call for sound clinical judgment and cooperation </w:t>
      </w:r>
      <w:r/>
    </w:p>
    <w:p w14:paraId="0DC6CDE5">
      <w:pPr>
        <w:pBdr/>
        <w:spacing/>
        <w:ind/>
        <w:rPr/>
      </w:pPr>
      <w:r>
        <w:t xml:space="preserve">between the trauma surgeon and neurosurgeon.n FIGURE 6-11  Algorithm for </w:t>
      </w:r>
      <w:r/>
    </w:p>
    <w:p w14:paraId="05E4BB51">
      <w:pPr>
        <w:pBdr/>
        <w:spacing/>
        <w:ind/>
        <w:rPr/>
      </w:pPr>
      <w:r>
        <w:t xml:space="preserve">Initial Management of Severe Brain </w:t>
      </w:r>
      <w:r/>
    </w:p>
    <w:p w14:paraId="728931F5">
      <w:pPr>
        <w:pBdr/>
        <w:spacing/>
        <w:ind/>
        <w:rPr/>
      </w:pPr>
      <w:r>
        <w:t xml:space="preserve">Injury. (Adapted with permission </w:t>
      </w:r>
      <w:r/>
    </w:p>
    <w:p w14:paraId="06E3FCE3">
      <w:pPr>
        <w:pBdr/>
        <w:spacing/>
        <w:ind/>
        <w:rPr/>
      </w:pPr>
      <w:r>
        <w:t xml:space="preserve">from Valadka AB, Narayan RK, </w:t>
      </w:r>
      <w:r/>
    </w:p>
    <w:p w14:paraId="240406A0">
      <w:pPr>
        <w:pBdr/>
        <w:spacing/>
        <w:ind/>
        <w:rPr/>
      </w:pPr>
      <w:r>
        <w:t xml:space="preserve">Emergency room management </w:t>
      </w:r>
      <w:r/>
    </w:p>
    <w:p w14:paraId="411119C7">
      <w:pPr>
        <w:pBdr/>
        <w:spacing/>
        <w:ind/>
        <w:rPr/>
      </w:pPr>
      <w:r>
        <w:t xml:space="preserve">of the head-injured patient. </w:t>
      </w:r>
      <w:r/>
    </w:p>
    <w:p w14:paraId="158B32E1">
      <w:pPr>
        <w:pBdr/>
        <w:spacing/>
        <w:ind/>
        <w:rPr/>
      </w:pPr>
      <w:r>
        <w:t xml:space="preserve">In: Narayan RK, Wilberger JE, </w:t>
      </w:r>
      <w:r/>
    </w:p>
    <w:p w14:paraId="6AA7517C">
      <w:pPr>
        <w:pBdr/>
        <w:spacing/>
        <w:ind/>
        <w:rPr/>
      </w:pPr>
      <w:r>
        <w:t xml:space="preserve">Povlishock JT, eds., Neurotrauma . </w:t>
      </w:r>
      <w:r/>
    </w:p>
    <w:p w14:paraId="4B3AB568">
      <w:pPr>
        <w:pBdr/>
        <w:spacing/>
        <w:ind/>
        <w:rPr/>
      </w:pPr>
      <w:r>
        <w:t xml:space="preserve">New York, NY: McGraw-Hill, 1996.)</w:t>
      </w:r>
      <w:r/>
    </w:p>
    <w:p w14:paraId="3EDB693E">
      <w:pPr>
        <w:pBdr/>
        <w:spacing/>
        <w:ind/>
        <w:rPr/>
      </w:pPr>
      <w:r/>
      <w:r/>
    </w:p>
    <w:p w14:paraId="59D61558">
      <w:pPr>
        <w:pBdr/>
        <w:spacing/>
        <w:ind/>
        <w:rPr/>
      </w:pPr>
      <w:r>
        <w:t xml:space="preserve">--- Strona 172 ---</w:t>
      </w:r>
      <w:r/>
    </w:p>
    <w:p w14:paraId="182796FE">
      <w:pPr>
        <w:pBdr/>
        <w:spacing/>
        <w:ind/>
        <w:rPr/>
      </w:pPr>
      <w:r>
        <w:t xml:space="preserve">■ BACK TO TABLE OF CONTENTScause hemorrhagic shock. If the patient is hypo-  </w:t>
      </w:r>
      <w:r/>
    </w:p>
    <w:p w14:paraId="62D3E546">
      <w:pPr>
        <w:pBdr/>
        <w:spacing/>
        <w:ind/>
        <w:rPr/>
      </w:pPr>
      <w:r>
        <w:t xml:space="preserve">tensive, establish euvolemia as soon as possible  </w:t>
      </w:r>
      <w:r/>
    </w:p>
    <w:p w14:paraId="08E7D3E4">
      <w:pPr>
        <w:pBdr/>
        <w:spacing/>
        <w:ind/>
        <w:rPr/>
      </w:pPr>
      <w:r>
        <w:t xml:space="preserve">using blood products, or isotonic fluids as needed. </w:t>
      </w:r>
      <w:r/>
    </w:p>
    <w:p w14:paraId="422BC450">
      <w:pPr>
        <w:pBdr/>
        <w:spacing/>
        <w:ind/>
        <w:rPr/>
      </w:pPr>
      <w:r>
        <w:t xml:space="preserve">Remember, the neurological examination of patients </w:t>
      </w:r>
      <w:r/>
    </w:p>
    <w:p w14:paraId="519E2036">
      <w:pPr>
        <w:pBdr/>
        <w:spacing/>
        <w:ind/>
        <w:rPr/>
      </w:pPr>
      <w:r>
        <w:t xml:space="preserve">with hypotension is unreliable. Hypotensive patients </w:t>
      </w:r>
      <w:r/>
    </w:p>
    <w:p w14:paraId="4EB3DEBA">
      <w:pPr>
        <w:pBdr/>
        <w:spacing/>
        <w:ind/>
        <w:rPr/>
      </w:pPr>
      <w:r>
        <w:t xml:space="preserve">who are unresponsive to any form of stimulation </w:t>
      </w:r>
      <w:r/>
    </w:p>
    <w:p w14:paraId="3CE3A147">
      <w:pPr>
        <w:pBdr/>
        <w:spacing/>
        <w:ind/>
        <w:rPr/>
      </w:pPr>
      <w:r>
        <w:t xml:space="preserve">can recover and substantially improve soon after </w:t>
      </w:r>
      <w:r/>
    </w:p>
    <w:p w14:paraId="64352F2C">
      <w:pPr>
        <w:pBdr/>
        <w:spacing/>
        <w:ind/>
        <w:rPr/>
      </w:pPr>
      <w:r>
        <w:t xml:space="preserve">normal blood pressure is restored. It is crucial to </w:t>
      </w:r>
      <w:r/>
    </w:p>
    <w:p w14:paraId="4BCB7026">
      <w:pPr>
        <w:pBdr/>
        <w:spacing/>
        <w:ind/>
        <w:rPr/>
      </w:pPr>
      <w:r>
        <w:t xml:space="preserve">immediately seek and treat the primary source of  </w:t>
      </w:r>
      <w:r/>
    </w:p>
    <w:p w14:paraId="5A5D24EB">
      <w:pPr>
        <w:pBdr/>
        <w:spacing/>
        <w:ind/>
        <w:rPr/>
      </w:pPr>
      <w:r>
        <w:t xml:space="preserve">the hypotension.</w:t>
      </w:r>
      <w:r/>
    </w:p>
    <w:p w14:paraId="527D8A87">
      <w:pPr>
        <w:pBdr/>
        <w:spacing/>
        <w:ind/>
        <w:rPr/>
      </w:pPr>
      <w:r>
        <w:t xml:space="preserve">Maintain systolic blood pressure (SBP) at ≥ 100 mm </w:t>
      </w:r>
      <w:r/>
    </w:p>
    <w:p w14:paraId="52AF33B5">
      <w:pPr>
        <w:pBdr/>
        <w:spacing/>
        <w:ind/>
        <w:rPr/>
      </w:pPr>
      <w:r>
        <w:t xml:space="preserve">Hg for patients 50 to 69 years or at ≥ 110 mm Hg </w:t>
      </w:r>
      <w:r/>
    </w:p>
    <w:p w14:paraId="4ECB8B9C">
      <w:pPr>
        <w:pBdr/>
        <w:spacing/>
        <w:ind/>
        <w:rPr/>
      </w:pPr>
      <w:r>
        <w:t xml:space="preserve">or higher for patients 15 to 49 years or older than </w:t>
      </w:r>
      <w:r/>
    </w:p>
    <w:p w14:paraId="2E756664">
      <w:pPr>
        <w:pBdr/>
        <w:spacing/>
        <w:ind/>
        <w:rPr/>
      </w:pPr>
      <w:r>
        <w:t xml:space="preserve">70 years; this may decrease mortality and improve </w:t>
      </w:r>
      <w:r/>
    </w:p>
    <w:p w14:paraId="1721F8EF">
      <w:pPr>
        <w:pBdr/>
        <w:spacing/>
        <w:ind/>
        <w:rPr/>
      </w:pPr>
      <w:r>
        <w:t xml:space="preserve">outcomes (III).</w:t>
      </w:r>
      <w:r/>
    </w:p>
    <w:p w14:paraId="24F2093B">
      <w:pPr>
        <w:pBdr/>
        <w:spacing/>
        <w:ind/>
        <w:rPr/>
      </w:pPr>
      <w:r>
        <w:t xml:space="preserve">The goals of treatment include clinical, laboratory, </w:t>
      </w:r>
      <w:r/>
    </w:p>
    <w:p w14:paraId="17508A49">
      <w:pPr>
        <w:pBdr/>
        <w:spacing/>
        <w:ind/>
        <w:rPr/>
      </w:pPr>
      <w:r>
        <w:t xml:space="preserve">and monitoring parameters ■ TABLE 6-5 .  </w:t>
      </w:r>
      <w:r/>
    </w:p>
    <w:p w14:paraId="2B2F8331">
      <w:pPr>
        <w:pBdr/>
        <w:spacing/>
        <w:ind/>
        <w:rPr/>
      </w:pPr>
      <w:r>
        <w:t xml:space="preserve">neurological examination</w:t>
      </w:r>
      <w:r/>
    </w:p>
    <w:p w14:paraId="637C4FBE">
      <w:pPr>
        <w:pBdr/>
        <w:spacing/>
        <w:ind/>
        <w:rPr/>
      </w:pPr>
      <w:r>
        <w:t xml:space="preserve">As soon as the patient’s cardiopulmonary status is </w:t>
      </w:r>
      <w:r/>
    </w:p>
    <w:p w14:paraId="0818CF80">
      <w:pPr>
        <w:pBdr/>
        <w:spacing/>
        <w:ind/>
        <w:rPr/>
      </w:pPr>
      <w:r>
        <w:t xml:space="preserve">managed, perform a rapid, focused neurological </w:t>
      </w:r>
      <w:r/>
    </w:p>
    <w:p w14:paraId="7F653828">
      <w:pPr>
        <w:pBdr/>
        <w:spacing/>
        <w:ind/>
        <w:rPr/>
      </w:pPr>
      <w:r>
        <w:t xml:space="preserve">examination. This consists primarily of determining </w:t>
      </w:r>
      <w:r/>
    </w:p>
    <w:p w14:paraId="085E0BFE">
      <w:pPr>
        <w:pBdr/>
        <w:spacing/>
        <w:ind/>
        <w:rPr/>
      </w:pPr>
      <w:r>
        <w:t xml:space="preserve">the patient’s GCS score, pupillary light response, and </w:t>
      </w:r>
      <w:r/>
    </w:p>
    <w:p w14:paraId="6E41D932">
      <w:pPr>
        <w:pBdr/>
        <w:spacing/>
        <w:ind/>
        <w:rPr/>
      </w:pPr>
      <w:r>
        <w:t xml:space="preserve">focal neurological deficit.</w:t>
      </w:r>
      <w:r/>
    </w:p>
    <w:p w14:paraId="556AB266">
      <w:pPr>
        <w:pBdr/>
        <w:spacing/>
        <w:ind/>
        <w:rPr/>
      </w:pPr>
      <w:r>
        <w:t xml:space="preserve">It is important to recognize confounding issues in </w:t>
      </w:r>
      <w:r/>
    </w:p>
    <w:p w14:paraId="0E7F976A">
      <w:pPr>
        <w:pBdr/>
        <w:spacing/>
        <w:ind/>
        <w:rPr/>
      </w:pPr>
      <w:r>
        <w:t xml:space="preserve">the evaluation of TBI, including the presence of drugs, </w:t>
      </w:r>
      <w:r/>
    </w:p>
    <w:p w14:paraId="543C291E">
      <w:pPr>
        <w:pBdr/>
        <w:spacing/>
        <w:ind/>
        <w:rPr/>
      </w:pPr>
      <w:r>
        <w:t xml:space="preserve">alcohol/other intoxicants, and other injuries. Do not </w:t>
      </w:r>
      <w:r/>
    </w:p>
    <w:p w14:paraId="6AA18E61">
      <w:pPr>
        <w:pBdr/>
        <w:spacing/>
        <w:ind/>
        <w:rPr/>
      </w:pPr>
      <w:r>
        <w:t xml:space="preserve">overlook a severe brain injury because the patient is </w:t>
      </w:r>
      <w:r/>
    </w:p>
    <w:p w14:paraId="6C4AF7A5">
      <w:pPr>
        <w:pBdr/>
        <w:spacing/>
        <w:ind/>
        <w:rPr/>
      </w:pPr>
      <w:r>
        <w:t xml:space="preserve">also intoxicated.</w:t>
      </w:r>
      <w:r/>
    </w:p>
    <w:p w14:paraId="36A25460">
      <w:pPr>
        <w:pBdr/>
        <w:spacing/>
        <w:ind/>
        <w:rPr/>
      </w:pPr>
      <w:r>
        <w:t xml:space="preserve">The postictal state after a traumatic seizure will </w:t>
      </w:r>
      <w:r/>
    </w:p>
    <w:p w14:paraId="7EF48A48">
      <w:pPr>
        <w:pBdr/>
        <w:spacing/>
        <w:ind/>
        <w:rPr/>
      </w:pPr>
      <w:r>
        <w:t xml:space="preserve">typically worsen the patient’s responsiveness for </w:t>
      </w:r>
      <w:r/>
    </w:p>
    <w:p w14:paraId="74E34E79">
      <w:pPr>
        <w:pBdr/>
        <w:spacing/>
        <w:ind/>
        <w:rPr/>
      </w:pPr>
      <w:r>
        <w:t xml:space="preserve">minutes or hours. In a comatose patient, motor </w:t>
      </w:r>
      <w:r/>
    </w:p>
    <w:p w14:paraId="47D7999B">
      <w:pPr>
        <w:pBdr/>
        <w:spacing/>
        <w:ind/>
        <w:rPr/>
      </w:pPr>
      <w:r>
        <w:t xml:space="preserve">responses can be elicited by pinching the trapezius </w:t>
      </w:r>
      <w:r/>
    </w:p>
    <w:p w14:paraId="4D9603FD">
      <w:pPr>
        <w:pBdr/>
        <w:spacing/>
        <w:ind/>
        <w:rPr/>
      </w:pPr>
      <w:r>
        <w:t xml:space="preserve">muscle or with nail-bed or supraorbital ridge pressure. </w:t>
      </w:r>
      <w:r/>
    </w:p>
    <w:p w14:paraId="36DB9779">
      <w:pPr>
        <w:pBdr/>
        <w:spacing/>
        <w:ind/>
        <w:rPr/>
      </w:pPr>
      <w:r>
        <w:t xml:space="preserve">When a patient demonstrates variable responses to </w:t>
      </w:r>
      <w:r/>
    </w:p>
    <w:p w14:paraId="35199D9C">
      <w:pPr>
        <w:pBdr/>
        <w:spacing/>
        <w:ind/>
        <w:rPr/>
      </w:pPr>
      <w:r>
        <w:t xml:space="preserve">stimulation, the best motor response elicited is a more </w:t>
      </w:r>
      <w:r/>
    </w:p>
    <w:p w14:paraId="3AE64E72">
      <w:pPr>
        <w:pBdr/>
        <w:spacing/>
        <w:ind/>
        <w:rPr/>
      </w:pPr>
      <w:r>
        <w:t xml:space="preserve">accurate prognostic indicator than the worst response.  </w:t>
      </w:r>
      <w:r/>
    </w:p>
    <w:p w14:paraId="716B2BFD">
      <w:pPr>
        <w:pBdr/>
        <w:spacing/>
        <w:ind/>
        <w:rPr/>
      </w:pPr>
      <w:r>
        <w:t xml:space="preserve">Testing for doll’s-eye movements (oculocephalic), the </w:t>
      </w:r>
      <w:r/>
    </w:p>
    <w:p w14:paraId="31664AF5">
      <w:pPr>
        <w:pBdr/>
        <w:spacing/>
        <w:ind/>
        <w:rPr/>
      </w:pPr>
      <w:r>
        <w:t xml:space="preserve">caloric test with ice water (oculovestibular), and testing </w:t>
      </w:r>
      <w:r/>
    </w:p>
    <w:p w14:paraId="0FE7BD9F">
      <w:pPr>
        <w:pBdr/>
        <w:spacing/>
        <w:ind/>
        <w:rPr/>
      </w:pPr>
      <w:r>
        <w:t xml:space="preserve">of corneal responses are deferred to a neurosurgeon. </w:t>
      </w:r>
      <w:r/>
    </w:p>
    <w:p w14:paraId="58E46BCC">
      <w:pPr>
        <w:pBdr/>
        <w:spacing/>
        <w:ind/>
        <w:rPr/>
      </w:pPr>
      <w:r>
        <w:t xml:space="preserve">Never attempt doll’s-eye testing until a cervical spine </w:t>
      </w:r>
      <w:r/>
    </w:p>
    <w:p w14:paraId="3A983EDB">
      <w:pPr>
        <w:pBdr/>
        <w:spacing/>
        <w:ind/>
        <w:rPr/>
      </w:pPr>
      <w:r>
        <w:t xml:space="preserve">injury has been ruled out.</w:t>
      </w:r>
      <w:r/>
    </w:p>
    <w:p w14:paraId="086F22D4">
      <w:pPr>
        <w:pBdr/>
        <w:spacing/>
        <w:ind/>
        <w:rPr/>
      </w:pPr>
      <w:r>
        <w:t xml:space="preserve">It is important to obtain the GCS score and perform </w:t>
      </w:r>
      <w:r/>
    </w:p>
    <w:p w14:paraId="03AC7162">
      <w:pPr>
        <w:pBdr/>
        <w:spacing/>
        <w:ind/>
        <w:rPr/>
      </w:pPr>
      <w:r>
        <w:t xml:space="preserve">a pupillary examination before sedating or paralyzing </w:t>
      </w:r>
      <w:r/>
    </w:p>
    <w:p w14:paraId="2FB03748">
      <w:pPr>
        <w:pBdr/>
        <w:spacing/>
        <w:ind/>
        <w:rPr/>
      </w:pPr>
      <w:r>
        <w:t xml:space="preserve">the patient, because knowledge of the patient’s clinical </w:t>
      </w:r>
      <w:r/>
    </w:p>
    <w:p w14:paraId="28584008">
      <w:pPr>
        <w:pBdr/>
        <w:spacing/>
        <w:ind/>
        <w:rPr/>
      </w:pPr>
      <w:r>
        <w:t xml:space="preserve">condition is important for determining subsequent </w:t>
      </w:r>
      <w:r/>
    </w:p>
    <w:p w14:paraId="0811621F">
      <w:pPr>
        <w:pBdr/>
        <w:spacing/>
        <w:ind/>
        <w:rPr/>
      </w:pPr>
      <w:r>
        <w:t xml:space="preserve">treatment.  Do not use long-acting paralytic and </w:t>
      </w:r>
      <w:r/>
    </w:p>
    <w:p w14:paraId="37F1C330">
      <w:pPr>
        <w:pBdr/>
        <w:spacing/>
        <w:ind/>
        <w:rPr/>
      </w:pPr>
      <w:r>
        <w:t xml:space="preserve">sedating agents during the primary survey. Avoid </w:t>
      </w:r>
      <w:r/>
    </w:p>
    <w:p w14:paraId="0A38FD5D">
      <w:pPr>
        <w:pBdr/>
        <w:spacing/>
        <w:ind/>
        <w:rPr/>
      </w:pPr>
      <w:r>
        <w:t xml:space="preserve">sedation except when a patient’s agitated state could </w:t>
      </w:r>
      <w:r/>
    </w:p>
    <w:p w14:paraId="31C30818">
      <w:pPr>
        <w:pBdr/>
        <w:spacing/>
        <w:ind/>
        <w:rPr/>
      </w:pPr>
      <w:r>
        <w:t xml:space="preserve">present a risk. Use the shortest-acting agents available </w:t>
      </w:r>
      <w:r/>
    </w:p>
    <w:p w14:paraId="0BFE4060">
      <w:pPr>
        <w:pBdr/>
        <w:spacing/>
        <w:ind/>
        <w:rPr/>
      </w:pPr>
      <w:r>
        <w:t xml:space="preserve">when pharmacologic paralysis or brief sedation is table 6-5 goals of treatment of </w:t>
      </w:r>
      <w:r/>
    </w:p>
    <w:p w14:paraId="20A14C35">
      <w:pPr>
        <w:pBdr/>
        <w:spacing/>
        <w:ind/>
        <w:rPr/>
      </w:pPr>
      <w:r>
        <w:t xml:space="preserve">brain injury: clinical, laboratory </w:t>
      </w:r>
      <w:r/>
    </w:p>
    <w:p w14:paraId="012DB554">
      <w:pPr>
        <w:pBdr/>
        <w:spacing/>
        <w:ind/>
        <w:rPr/>
      </w:pPr>
      <w:r>
        <w:t xml:space="preserve">and monitoring parameters</w:t>
      </w:r>
      <w:r/>
    </w:p>
    <w:p w14:paraId="30EB4B22">
      <w:pPr>
        <w:pBdr/>
        <w:spacing/>
        <w:ind/>
        <w:rPr/>
      </w:pPr>
      <w:r>
        <w:t xml:space="preserve">CATEGORY PARAMETER  NORMAL VALUES </w:t>
      </w:r>
      <w:r/>
    </w:p>
    <w:p w14:paraId="62866FA6">
      <w:pPr>
        <w:pBdr/>
        <w:spacing/>
        <w:ind/>
        <w:rPr/>
      </w:pPr>
      <w:r>
        <w:t xml:space="preserve">Clinical </w:t>
      </w:r>
      <w:r/>
    </w:p>
    <w:p w14:paraId="7D77495E">
      <w:pPr>
        <w:pBdr/>
        <w:spacing/>
        <w:ind/>
        <w:rPr/>
      </w:pPr>
      <w:r>
        <w:t xml:space="preserve">ParametersSystolic BP ≥ 100 mm Hg</w:t>
      </w:r>
      <w:r/>
    </w:p>
    <w:p w14:paraId="1FE94200">
      <w:pPr>
        <w:pBdr/>
        <w:spacing/>
        <w:ind/>
        <w:rPr/>
      </w:pPr>
      <w:r>
        <w:t xml:space="preserve">Temperature 36–38°C</w:t>
      </w:r>
      <w:r/>
    </w:p>
    <w:p w14:paraId="6414B80D">
      <w:pPr>
        <w:pBdr/>
        <w:spacing/>
        <w:ind/>
        <w:rPr/>
      </w:pPr>
      <w:r>
        <w:t xml:space="preserve">Laboratory </w:t>
      </w:r>
      <w:r/>
    </w:p>
    <w:p w14:paraId="50634B57">
      <w:pPr>
        <w:pBdr/>
        <w:spacing/>
        <w:ind/>
        <w:rPr/>
      </w:pPr>
      <w:r>
        <w:t xml:space="preserve">Parameters Glucose 80–180 mg/dL</w:t>
      </w:r>
      <w:r/>
    </w:p>
    <w:p w14:paraId="447C93E0">
      <w:pPr>
        <w:pBdr/>
        <w:spacing/>
        <w:ind/>
        <w:rPr/>
      </w:pPr>
      <w:r>
        <w:t xml:space="preserve">Hemoglobin ≥ 7 g/dl</w:t>
      </w:r>
      <w:r/>
    </w:p>
    <w:p w14:paraId="4155DCAA">
      <w:pPr>
        <w:pBdr/>
        <w:spacing/>
        <w:ind/>
        <w:rPr/>
      </w:pPr>
      <w:r>
        <w:t xml:space="preserve">International </w:t>
      </w:r>
      <w:r/>
    </w:p>
    <w:p w14:paraId="2DDA3151">
      <w:pPr>
        <w:pBdr/>
        <w:spacing/>
        <w:ind/>
        <w:rPr/>
      </w:pPr>
      <w:r>
        <w:t xml:space="preserve">normalized </w:t>
      </w:r>
      <w:r/>
    </w:p>
    <w:p w14:paraId="052E0AD3">
      <w:pPr>
        <w:pBdr/>
        <w:spacing/>
        <w:ind/>
        <w:rPr/>
      </w:pPr>
      <w:r>
        <w:t xml:space="preserve">ratio (INR)≤ 1.4</w:t>
      </w:r>
      <w:r/>
    </w:p>
    <w:p w14:paraId="3B84B526">
      <w:pPr>
        <w:pBdr/>
        <w:spacing/>
        <w:ind/>
        <w:rPr/>
      </w:pPr>
      <w:r>
        <w:t xml:space="preserve">Na 135–145 meq/dL</w:t>
      </w:r>
      <w:r/>
    </w:p>
    <w:p w14:paraId="346B9E15">
      <w:pPr>
        <w:pBdr/>
        <w:spacing/>
        <w:ind/>
        <w:rPr/>
      </w:pPr>
      <w:r>
        <w:t xml:space="preserve">PaO2≥ 100 mm Hg</w:t>
      </w:r>
      <w:r/>
    </w:p>
    <w:p w14:paraId="01ED091C">
      <w:pPr>
        <w:pBdr/>
        <w:spacing/>
        <w:ind/>
        <w:rPr/>
      </w:pPr>
      <w:r>
        <w:t xml:space="preserve">PaCO235–45 mm Hg</w:t>
      </w:r>
      <w:r/>
    </w:p>
    <w:p w14:paraId="31544509">
      <w:pPr>
        <w:pBdr/>
        <w:spacing/>
        <w:ind/>
        <w:rPr/>
      </w:pPr>
      <w:r>
        <w:t xml:space="preserve">pH 7.35–7.45</w:t>
      </w:r>
      <w:r/>
    </w:p>
    <w:p w14:paraId="7639A88D">
      <w:pPr>
        <w:pBdr/>
        <w:spacing/>
        <w:ind/>
        <w:rPr/>
      </w:pPr>
      <w:r>
        <w:t xml:space="preserve">Platelets ≥ 75 X 103/mm 3</w:t>
      </w:r>
      <w:r/>
    </w:p>
    <w:p w14:paraId="245B4CC6">
      <w:pPr>
        <w:pBdr/>
        <w:spacing/>
        <w:ind/>
        <w:rPr/>
      </w:pPr>
      <w:r>
        <w:t xml:space="preserve">Monitoring </w:t>
      </w:r>
      <w:r/>
    </w:p>
    <w:p w14:paraId="50F74605">
      <w:pPr>
        <w:pBdr/>
        <w:spacing/>
        <w:ind/>
        <w:rPr/>
      </w:pPr>
      <w:r>
        <w:t xml:space="preserve">Parameters CPP ≥ 60 mm Hg* </w:t>
      </w:r>
      <w:r/>
    </w:p>
    <w:p w14:paraId="33E6B98E">
      <w:pPr>
        <w:pBdr/>
        <w:spacing/>
        <w:ind/>
        <w:rPr/>
      </w:pPr>
      <w:r>
        <w:t xml:space="preserve">Intracranial </w:t>
      </w:r>
      <w:r/>
    </w:p>
    <w:p w14:paraId="20CD9887">
      <w:pPr>
        <w:pBdr/>
        <w:spacing/>
        <w:ind/>
        <w:rPr/>
      </w:pPr>
      <w:r>
        <w:t xml:space="preserve">pressure5–15 mm Hg*</w:t>
      </w:r>
      <w:r/>
    </w:p>
    <w:p w14:paraId="07A2E929">
      <w:pPr>
        <w:pBdr/>
        <w:spacing/>
        <w:ind/>
        <w:rPr/>
      </w:pPr>
      <w:r>
        <w:t xml:space="preserve">PbtO2≥ 15 mm Hg*</w:t>
      </w:r>
      <w:r/>
    </w:p>
    <w:p w14:paraId="2904EE1C">
      <w:pPr>
        <w:pBdr/>
        <w:spacing/>
        <w:ind/>
        <w:rPr/>
      </w:pPr>
      <w:r>
        <w:t xml:space="preserve">Pulse oximetry ≥ 95%</w:t>
      </w:r>
      <w:r/>
    </w:p>
    <w:p w14:paraId="3053533D">
      <w:pPr>
        <w:pBdr/>
        <w:spacing/>
        <w:ind/>
        <w:rPr/>
      </w:pPr>
      <w:r>
        <w:t xml:space="preserve">*Unlikely to be available in the ED or in low-resource settings</w:t>
      </w:r>
      <w:r/>
    </w:p>
    <w:p w14:paraId="0971F520">
      <w:pPr>
        <w:pBdr/>
        <w:spacing/>
        <w:ind/>
        <w:rPr/>
      </w:pPr>
      <w:r>
        <w:t xml:space="preserve">Data from ACS TQIP Best Practices in the Management of Traumatic </w:t>
      </w:r>
      <w:r/>
    </w:p>
    <w:p w14:paraId="137E6054">
      <w:pPr>
        <w:pBdr/>
        <w:spacing/>
        <w:ind/>
        <w:rPr/>
      </w:pPr>
      <w:r>
        <w:t xml:space="preserve">Brain Injury. ACS Committee on Trauma, January 2015.</w:t>
      </w:r>
      <w:r/>
    </w:p>
    <w:p w14:paraId="663557F8">
      <w:pPr>
        <w:pBdr/>
        <w:spacing/>
        <w:ind/>
        <w:rPr/>
      </w:pPr>
      <w:r>
        <w:t xml:space="preserve">pitfall solutio n</w:t>
      </w:r>
      <w:r/>
    </w:p>
    <w:p w14:paraId="2485BEA3">
      <w:pPr>
        <w:pBdr/>
        <w:spacing/>
        <w:ind/>
        <w:rPr/>
      </w:pPr>
      <w:r>
        <w:t xml:space="preserve">A patient with TBI is </w:t>
      </w:r>
      <w:r/>
    </w:p>
    <w:p w14:paraId="660B0949">
      <w:pPr>
        <w:pBdr/>
        <w:spacing/>
        <w:ind/>
        <w:rPr/>
      </w:pPr>
      <w:r>
        <w:t xml:space="preserve">noted to be seizing when </w:t>
      </w:r>
      <w:r/>
    </w:p>
    <w:p w14:paraId="6025E045">
      <w:pPr>
        <w:pBdr/>
        <w:spacing/>
        <w:ind/>
        <w:rPr/>
      </w:pPr>
      <w:r>
        <w:t xml:space="preserve">the long-acting paralytic </w:t>
      </w:r>
      <w:r/>
    </w:p>
    <w:p w14:paraId="35306166">
      <w:pPr>
        <w:pBdr/>
        <w:spacing/>
        <w:ind/>
        <w:rPr/>
      </w:pPr>
      <w:r>
        <w:t xml:space="preserve">agent wears off. • Avoid long-acting para-</w:t>
      </w:r>
      <w:r/>
    </w:p>
    <w:p w14:paraId="5543F300">
      <w:pPr>
        <w:pBdr/>
        <w:spacing/>
        <w:ind/>
        <w:rPr/>
      </w:pPr>
      <w:r>
        <w:t xml:space="preserve">lytic agents, as muscle </w:t>
      </w:r>
      <w:r/>
    </w:p>
    <w:p w14:paraId="43F3D547">
      <w:pPr>
        <w:pBdr/>
        <w:spacing/>
        <w:ind/>
        <w:rPr/>
      </w:pPr>
      <w:r>
        <w:t xml:space="preserve">paralysis confounds the </w:t>
      </w:r>
      <w:r/>
    </w:p>
    <w:p w14:paraId="6D11FBF7">
      <w:pPr>
        <w:pBdr/>
        <w:spacing/>
        <w:ind/>
        <w:rPr/>
      </w:pPr>
      <w:r>
        <w:t xml:space="preserve">neurologic examination</w:t>
      </w:r>
      <w:r/>
    </w:p>
    <w:p w14:paraId="556B51F7">
      <w:pPr>
        <w:pBdr/>
        <w:spacing/>
        <w:ind/>
        <w:rPr/>
      </w:pPr>
      <w:r>
        <w:t xml:space="preserve">• Use benzodiazepines to </w:t>
      </w:r>
      <w:r/>
    </w:p>
    <w:p w14:paraId="47A020FF">
      <w:pPr>
        <w:pBdr/>
        <w:spacing/>
        <w:ind/>
        <w:rPr/>
      </w:pPr>
      <w:r>
        <w:t xml:space="preserve">acutely manage seizures; </w:t>
      </w:r>
      <w:r/>
    </w:p>
    <w:p w14:paraId="404495A5">
      <w:pPr>
        <w:pBdr/>
        <w:spacing/>
        <w:ind/>
        <w:rPr/>
      </w:pPr>
      <w:r>
        <w:t xml:space="preserve">muscle relaxants mask </w:t>
      </w:r>
      <w:r/>
    </w:p>
    <w:p w14:paraId="0AD2391A">
      <w:pPr>
        <w:pBdr/>
        <w:spacing/>
        <w:ind/>
        <w:rPr/>
      </w:pPr>
      <w:r>
        <w:t xml:space="preserve">rather than control </w:t>
      </w:r>
      <w:r/>
    </w:p>
    <w:p w14:paraId="5D95D92E">
      <w:pPr>
        <w:pBdr/>
        <w:spacing/>
        <w:ind/>
        <w:rPr/>
      </w:pPr>
      <w:r>
        <w:t xml:space="preserve">seizures.  PRIMARY SURVEY AND RESUSCITATION  119</w:t>
      </w:r>
      <w:r/>
    </w:p>
    <w:p w14:paraId="35B587C5">
      <w:pPr>
        <w:pBdr/>
        <w:spacing/>
        <w:ind/>
        <w:rPr/>
      </w:pPr>
      <w:r>
        <w:t xml:space="preserve">--- Strona 173 ---</w:t>
      </w:r>
      <w:r/>
    </w:p>
    <w:p w14:paraId="66A0B31D">
      <w:pPr>
        <w:pBdr/>
        <w:spacing/>
        <w:ind/>
        <w:rPr/>
      </w:pPr>
      <w:r>
        <w:t xml:space="preserve"> 120 CHAPTER 6  ■ Head Trauma</w:t>
      </w:r>
      <w:r/>
    </w:p>
    <w:p w14:paraId="78088456">
      <w:pPr>
        <w:pBdr/>
        <w:spacing/>
        <w:ind/>
        <w:rPr/>
      </w:pPr>
      <w:r>
        <w:t xml:space="preserve">■ BACK TO TABLE OF CONTENTSnecessary for safe endotracheal intubation or obtaining </w:t>
      </w:r>
      <w:r/>
    </w:p>
    <w:p w14:paraId="00FC283C">
      <w:pPr>
        <w:pBdr/>
        <w:spacing/>
        <w:ind/>
        <w:rPr/>
      </w:pPr>
      <w:r>
        <w:t xml:space="preserve">reliable diagnostic studies.</w:t>
      </w:r>
      <w:r/>
    </w:p>
    <w:p w14:paraId="7BE65006">
      <w:pPr>
        <w:pBdr/>
        <w:spacing/>
        <w:ind/>
        <w:rPr/>
      </w:pPr>
      <w:r>
        <w:t xml:space="preserve">When a patient requires intubation because of </w:t>
      </w:r>
      <w:r/>
    </w:p>
    <w:p w14:paraId="10ABBDD7">
      <w:pPr>
        <w:pBdr/>
        <w:spacing/>
        <w:ind/>
        <w:rPr/>
      </w:pPr>
      <w:r>
        <w:t xml:space="preserve">airway compromise, perform and document a brief </w:t>
      </w:r>
      <w:r/>
    </w:p>
    <w:p w14:paraId="5B974361">
      <w:pPr>
        <w:pBdr/>
        <w:spacing/>
        <w:ind/>
        <w:rPr/>
      </w:pPr>
      <w:r>
        <w:t xml:space="preserve">neurological examination before administering any </w:t>
      </w:r>
      <w:r/>
    </w:p>
    <w:p w14:paraId="0FDBD789">
      <w:pPr>
        <w:pBdr/>
        <w:spacing/>
        <w:ind/>
        <w:rPr/>
      </w:pPr>
      <w:r>
        <w:t xml:space="preserve">sedatives or paralytics.</w:t>
      </w:r>
      <w:r/>
    </w:p>
    <w:p w14:paraId="32BE68CD">
      <w:pPr>
        <w:pBdr/>
        <w:spacing/>
        <w:ind/>
        <w:rPr/>
      </w:pPr>
      <w:r>
        <w:t xml:space="preserve">anest hetics, analgesics, and sedati ves</w:t>
      </w:r>
      <w:r/>
    </w:p>
    <w:p w14:paraId="59C848C9">
      <w:pPr>
        <w:pBdr/>
        <w:spacing/>
        <w:ind/>
        <w:rPr/>
      </w:pPr>
      <w:r>
        <w:t xml:space="preserve">Anesthetics, sedation, and analgesic agents should </w:t>
      </w:r>
      <w:r/>
    </w:p>
    <w:p w14:paraId="165981FA">
      <w:pPr>
        <w:pBdr/>
        <w:spacing/>
        <w:ind/>
        <w:rPr/>
      </w:pPr>
      <w:r>
        <w:t xml:space="preserve">be used cautiously in patients who have suspected </w:t>
      </w:r>
      <w:r/>
    </w:p>
    <w:p w14:paraId="47E11C10">
      <w:pPr>
        <w:pBdr/>
        <w:spacing/>
        <w:ind/>
        <w:rPr/>
      </w:pPr>
      <w:r>
        <w:t xml:space="preserve">or confirmed brain injury. Overuse of these agents </w:t>
      </w:r>
      <w:r/>
    </w:p>
    <w:p w14:paraId="3A2771D7">
      <w:pPr>
        <w:pBdr/>
        <w:spacing/>
        <w:ind/>
        <w:rPr/>
      </w:pPr>
      <w:r>
        <w:t xml:space="preserve">can cause a delay in recognizing the progression of a </w:t>
      </w:r>
      <w:r/>
    </w:p>
    <w:p w14:paraId="210D81B9">
      <w:pPr>
        <w:pBdr/>
        <w:spacing/>
        <w:ind/>
        <w:rPr/>
      </w:pPr>
      <w:r>
        <w:t xml:space="preserve">serious brain injury, impair respiration, or result in </w:t>
      </w:r>
      <w:r/>
    </w:p>
    <w:p w14:paraId="2A2AE762">
      <w:pPr>
        <w:pBdr/>
        <w:spacing/>
        <w:ind/>
        <w:rPr/>
      </w:pPr>
      <w:r>
        <w:t xml:space="preserve">unnecessary treatment (e.g., endotracheal intubation). </w:t>
      </w:r>
      <w:r/>
    </w:p>
    <w:p w14:paraId="1CEC6F2F">
      <w:pPr>
        <w:pBdr/>
        <w:spacing/>
        <w:ind/>
        <w:rPr/>
      </w:pPr>
      <w:r>
        <w:t xml:space="preserve">Instead, use short-acting, easily reversible agents at </w:t>
      </w:r>
      <w:r/>
    </w:p>
    <w:p w14:paraId="061E4261">
      <w:pPr>
        <w:pBdr/>
        <w:spacing/>
        <w:ind/>
        <w:rPr/>
      </w:pPr>
      <w:r>
        <w:t xml:space="preserve">the lowest dose needed to effect pain relief and mild </w:t>
      </w:r>
      <w:r/>
    </w:p>
    <w:p w14:paraId="6712B0FB">
      <w:pPr>
        <w:pBdr/>
        <w:spacing/>
        <w:ind/>
        <w:rPr/>
      </w:pPr>
      <w:r>
        <w:t xml:space="preserve">sedation. Low doses of IV narcotics may be given for </w:t>
      </w:r>
      <w:r/>
    </w:p>
    <w:p w14:paraId="146F9CEA">
      <w:pPr>
        <w:pBdr/>
        <w:spacing/>
        <w:ind/>
        <w:rPr/>
      </w:pPr>
      <w:r>
        <w:t xml:space="preserve">analgesia and reversed with naloxone if needed. Short-</w:t>
      </w:r>
      <w:r/>
    </w:p>
    <w:p w14:paraId="2F6EC2B8">
      <w:pPr>
        <w:pBdr/>
        <w:spacing/>
        <w:ind/>
        <w:rPr/>
      </w:pPr>
      <w:r>
        <w:t xml:space="preserve">acting IV benzodiazapines, such as midazolam (Versed), </w:t>
      </w:r>
      <w:r/>
    </w:p>
    <w:p w14:paraId="35E42C1D">
      <w:pPr>
        <w:pBdr/>
        <w:spacing/>
        <w:ind/>
        <w:rPr/>
      </w:pPr>
      <w:r>
        <w:t xml:space="preserve">may be used for sedation and reversed with flumazenil.</w:t>
      </w:r>
      <w:r/>
    </w:p>
    <w:p w14:paraId="7288FB78">
      <w:pPr>
        <w:pBdr/>
        <w:spacing/>
        <w:ind/>
        <w:rPr/>
      </w:pPr>
      <w:r>
        <w:t xml:space="preserve">Although diprovan (Propofol) is recommended for the </w:t>
      </w:r>
      <w:r/>
    </w:p>
    <w:p w14:paraId="482003A0">
      <w:pPr>
        <w:pBdr/>
        <w:spacing/>
        <w:ind/>
        <w:rPr/>
      </w:pPr>
      <w:r>
        <w:t xml:space="preserve">control of ICP, it is not recommended for improvement in </w:t>
      </w:r>
      <w:r/>
    </w:p>
    <w:p w14:paraId="7FCAAB8A">
      <w:pPr>
        <w:pBdr/>
        <w:spacing/>
        <w:ind/>
        <w:rPr/>
      </w:pPr>
      <w:r>
        <w:t xml:space="preserve">mortality or 6-month outcomes. Diprovan can pro-  </w:t>
      </w:r>
      <w:r/>
    </w:p>
    <w:p w14:paraId="05A22264">
      <w:pPr>
        <w:pBdr/>
        <w:spacing/>
        <w:ind/>
        <w:rPr/>
      </w:pPr>
      <w:r>
        <w:t xml:space="preserve">duce significant morbidity when used in high-dose (IIB).</w:t>
      </w:r>
      <w:r/>
    </w:p>
    <w:p w14:paraId="057FD9FE">
      <w:pPr>
        <w:pBdr/>
        <w:spacing/>
        <w:ind/>
        <w:rPr/>
      </w:pPr>
      <w:r>
        <w:t xml:space="preserve">Perform serial examinations (note GCS score, lateral-  </w:t>
      </w:r>
      <w:r/>
    </w:p>
    <w:p w14:paraId="12E0C924">
      <w:pPr>
        <w:pBdr/>
        <w:spacing/>
        <w:ind/>
        <w:rPr/>
      </w:pPr>
      <w:r>
        <w:t xml:space="preserve">izing signs, and pupillary reaction) to detect neuro-  </w:t>
      </w:r>
      <w:r/>
    </w:p>
    <w:p w14:paraId="4F4F99B1">
      <w:pPr>
        <w:pBdr/>
        <w:spacing/>
        <w:ind/>
        <w:rPr/>
      </w:pPr>
      <w:r>
        <w:t xml:space="preserve">logical deterioration as early as possible. A well-</w:t>
      </w:r>
      <w:r/>
    </w:p>
    <w:p w14:paraId="7048E95B">
      <w:pPr>
        <w:pBdr/>
        <w:spacing/>
        <w:ind/>
        <w:rPr/>
      </w:pPr>
      <w:r>
        <w:t xml:space="preserve">known early sign of temporal lobe (uncal) herniation </w:t>
      </w:r>
      <w:r/>
    </w:p>
    <w:p w14:paraId="686572AE">
      <w:pPr>
        <w:pBdr/>
        <w:spacing/>
        <w:ind/>
        <w:rPr/>
      </w:pPr>
      <w:r>
        <w:t xml:space="preserve">is dilation of the pupil and loss of the pupillary </w:t>
      </w:r>
      <w:r/>
    </w:p>
    <w:p w14:paraId="1DA2450B">
      <w:pPr>
        <w:pBdr/>
        <w:spacing/>
        <w:ind/>
        <w:rPr/>
      </w:pPr>
      <w:r>
        <w:t xml:space="preserve">response to light. Direct trauma to the eye can also </w:t>
      </w:r>
      <w:r/>
    </w:p>
    <w:p w14:paraId="27BF12A4">
      <w:pPr>
        <w:pBdr/>
        <w:spacing/>
        <w:ind/>
        <w:rPr/>
      </w:pPr>
      <w:r>
        <w:t xml:space="preserve">cause abnormal pupillary response and may make </w:t>
      </w:r>
      <w:r/>
    </w:p>
    <w:p w14:paraId="5F300FCA">
      <w:pPr>
        <w:pBdr/>
        <w:spacing/>
        <w:ind/>
        <w:rPr/>
      </w:pPr>
      <w:r>
        <w:t xml:space="preserve">pupil evaluation difficult. However, in the setting of </w:t>
      </w:r>
      <w:r/>
    </w:p>
    <w:p w14:paraId="1609F5DD">
      <w:pPr>
        <w:pBdr/>
        <w:spacing/>
        <w:ind/>
        <w:rPr/>
      </w:pPr>
      <w:r>
        <w:t xml:space="preserve">brain trauma, brain injury should be considered first.  </w:t>
      </w:r>
      <w:r/>
    </w:p>
    <w:p w14:paraId="40271A12">
      <w:pPr>
        <w:pBdr/>
        <w:spacing/>
        <w:ind/>
        <w:rPr/>
      </w:pPr>
      <w:r>
        <w:t xml:space="preserve">A complete neurologic examination is performed </w:t>
      </w:r>
      <w:r/>
    </w:p>
    <w:p w14:paraId="27AC8DE3">
      <w:pPr>
        <w:pBdr/>
        <w:spacing/>
        <w:ind/>
        <w:rPr/>
      </w:pPr>
      <w:r>
        <w:t xml:space="preserve">during the secondary survey. See Appendix G:  </w:t>
      </w:r>
      <w:r/>
    </w:p>
    <w:p w14:paraId="4C917F56">
      <w:pPr>
        <w:pBdr/>
        <w:spacing/>
        <w:ind/>
        <w:rPr/>
      </w:pPr>
      <w:r>
        <w:t xml:space="preserve">Disability Skills . </w:t>
      </w:r>
      <w:r/>
    </w:p>
    <w:p w14:paraId="2CCE7C8F">
      <w:pPr>
        <w:pBdr/>
        <w:spacing/>
        <w:ind/>
        <w:rPr/>
      </w:pPr>
      <w:r>
        <w:t xml:space="preserve">For patients with moderate or severe traumatic brain </w:t>
      </w:r>
      <w:r/>
    </w:p>
    <w:p w14:paraId="130B23E6">
      <w:pPr>
        <w:pBdr/>
        <w:spacing/>
        <w:ind/>
        <w:rPr/>
      </w:pPr>
      <w:r>
        <w:t xml:space="preserve">injury, clinicians must obtain a head CT scan as soon </w:t>
      </w:r>
      <w:r/>
    </w:p>
    <w:p w14:paraId="65E2ACB4">
      <w:pPr>
        <w:pBdr/>
        <w:spacing/>
        <w:ind/>
        <w:rPr/>
      </w:pPr>
      <w:r>
        <w:t xml:space="preserve">as possible after hemodynamic normalization. CT </w:t>
      </w:r>
      <w:r/>
    </w:p>
    <w:p w14:paraId="5AFF5258">
      <w:pPr>
        <w:pBdr/>
        <w:spacing/>
        <w:ind/>
        <w:rPr/>
      </w:pPr>
      <w:r>
        <w:t xml:space="preserve">scanning also should be repeated whenever there is </w:t>
      </w:r>
      <w:r/>
    </w:p>
    <w:p w14:paraId="0B239C68">
      <w:pPr>
        <w:pBdr/>
        <w:spacing/>
        <w:ind/>
        <w:rPr/>
      </w:pPr>
      <w:r>
        <w:t xml:space="preserve">a change in the patient’s clinical status and routinely within 24 hours of injury for patients with subfrontal/</w:t>
      </w:r>
      <w:r/>
    </w:p>
    <w:p w14:paraId="59E57910">
      <w:pPr>
        <w:pBdr/>
        <w:spacing/>
        <w:ind/>
        <w:rPr/>
      </w:pPr>
      <w:r>
        <w:t xml:space="preserve">temporal intraparenchymal contusions, patients </w:t>
      </w:r>
      <w:r/>
    </w:p>
    <w:p w14:paraId="1B2C4A93">
      <w:pPr>
        <w:pBdr/>
        <w:spacing/>
        <w:ind/>
        <w:rPr/>
      </w:pPr>
      <w:r>
        <w:t xml:space="preserve">receiving anticoagulation therapy, patients older </w:t>
      </w:r>
      <w:r/>
    </w:p>
    <w:p w14:paraId="0EA07298">
      <w:pPr>
        <w:pBdr/>
        <w:spacing/>
        <w:ind/>
        <w:rPr/>
      </w:pPr>
      <w:r>
        <w:t xml:space="preserve">than 65 years, and patients who have an intracranial </w:t>
      </w:r>
      <w:r/>
    </w:p>
    <w:p w14:paraId="7A6529DF">
      <w:pPr>
        <w:pBdr/>
        <w:spacing/>
        <w:ind/>
        <w:rPr/>
      </w:pPr>
      <w:r>
        <w:t xml:space="preserve">hemorrhage with a volume of &gt;10 mL. See Appendix </w:t>
      </w:r>
      <w:r/>
    </w:p>
    <w:p w14:paraId="35A1F182">
      <w:pPr>
        <w:pBdr/>
        <w:spacing/>
        <w:ind/>
        <w:rPr/>
      </w:pPr>
      <w:r>
        <w:t xml:space="preserve">G: Skills — Adjuncts . </w:t>
      </w:r>
      <w:r/>
    </w:p>
    <w:p w14:paraId="0F286E81">
      <w:pPr>
        <w:pBdr/>
        <w:spacing/>
        <w:ind/>
        <w:rPr/>
      </w:pPr>
      <w:r>
        <w:t xml:space="preserve">CT findings of significance include scalp swelling  </w:t>
      </w:r>
      <w:r/>
    </w:p>
    <w:p w14:paraId="36E61718">
      <w:pPr>
        <w:pBdr/>
        <w:spacing/>
        <w:ind/>
        <w:rPr/>
      </w:pPr>
      <w:r>
        <w:t xml:space="preserve">and subgaleal hematomas at the region of impact. </w:t>
      </w:r>
      <w:r/>
    </w:p>
    <w:p w14:paraId="27A9773C">
      <w:pPr>
        <w:pBdr/>
        <w:spacing/>
        <w:ind/>
        <w:rPr/>
      </w:pPr>
      <w:r>
        <w:t xml:space="preserve">Skull fractures can be seen better with bone windows </w:t>
      </w:r>
      <w:r/>
    </w:p>
    <w:p w14:paraId="77876BCD">
      <w:pPr>
        <w:pBdr/>
        <w:spacing/>
        <w:ind/>
        <w:rPr/>
      </w:pPr>
      <w:r>
        <w:t xml:space="preserve">but are often apparent even on the soft-tissue </w:t>
      </w:r>
      <w:r/>
    </w:p>
    <w:p w14:paraId="71D93E43">
      <w:pPr>
        <w:pBdr/>
        <w:spacing/>
        <w:ind/>
        <w:rPr/>
      </w:pPr>
      <w:r>
        <w:t xml:space="preserve">windows. Crucial CT findings are intracranial blood, </w:t>
      </w:r>
      <w:r/>
    </w:p>
    <w:p w14:paraId="634B57CA">
      <w:pPr>
        <w:pBdr/>
        <w:spacing/>
        <w:ind/>
        <w:rPr/>
      </w:pPr>
      <w:r>
        <w:t xml:space="preserve">contusions, shift of midline structures (mass effect), </w:t>
      </w:r>
      <w:r/>
    </w:p>
    <w:p w14:paraId="715737C7">
      <w:pPr>
        <w:pBdr/>
        <w:spacing/>
        <w:ind/>
        <w:rPr/>
      </w:pPr>
      <w:r>
        <w:t xml:space="preserve">and obliteration of the basal cisterns (see ■ FIGURE 6-7 ). </w:t>
      </w:r>
      <w:r/>
    </w:p>
    <w:p w14:paraId="39F95657">
      <w:pPr>
        <w:pBdr/>
        <w:spacing/>
        <w:ind/>
        <w:rPr/>
      </w:pPr>
      <w:r>
        <w:t xml:space="preserve">A shift of 5 mm or greater often indicates the need </w:t>
      </w:r>
      <w:r/>
    </w:p>
    <w:p w14:paraId="41013D13">
      <w:pPr>
        <w:pBdr/>
        <w:spacing/>
        <w:ind/>
        <w:rPr/>
      </w:pPr>
      <w:r>
        <w:t xml:space="preserve">for surgery to evacuate the blood clot or contusion  </w:t>
      </w:r>
      <w:r/>
    </w:p>
    <w:p w14:paraId="7B7E3507">
      <w:pPr>
        <w:pBdr/>
        <w:spacing/>
        <w:ind/>
        <w:rPr/>
      </w:pPr>
      <w:r>
        <w:t xml:space="preserve">causing the shift.  </w:t>
      </w:r>
      <w:r/>
    </w:p>
    <w:p w14:paraId="3AB28C01">
      <w:pPr>
        <w:pBdr/>
        <w:spacing/>
        <w:ind/>
        <w:rPr/>
      </w:pPr>
      <w:r>
        <w:t xml:space="preserve">The primary aim of intensive care protocols is to  </w:t>
      </w:r>
      <w:r/>
    </w:p>
    <w:p w14:paraId="31BD48E0">
      <w:pPr>
        <w:pBdr/>
        <w:spacing/>
        <w:ind/>
        <w:rPr/>
      </w:pPr>
      <w:r>
        <w:t xml:space="preserve">prevent secondary damage to an already injured </w:t>
      </w:r>
      <w:r/>
    </w:p>
    <w:p w14:paraId="7782F2F9">
      <w:pPr>
        <w:pBdr/>
        <w:spacing/>
        <w:ind/>
        <w:rPr/>
      </w:pPr>
      <w:r>
        <w:t xml:space="preserve">brain. The basic principle of TBI treatment is </w:t>
      </w:r>
      <w:r/>
    </w:p>
    <w:p w14:paraId="5044AB2C">
      <w:pPr>
        <w:pBdr/>
        <w:spacing/>
        <w:ind/>
        <w:rPr/>
      </w:pPr>
      <w:r>
        <w:t xml:space="preserve">that, if injured neural tissue is given optimal </w:t>
      </w:r>
      <w:r/>
    </w:p>
    <w:p w14:paraId="1D071E75">
      <w:pPr>
        <w:pBdr/>
        <w:spacing/>
        <w:ind/>
        <w:rPr/>
      </w:pPr>
      <w:r>
        <w:t xml:space="preserve">conditions in which to recover, it can regain  </w:t>
      </w:r>
      <w:r/>
    </w:p>
    <w:p w14:paraId="1E57E9A6">
      <w:pPr>
        <w:pBdr/>
        <w:spacing/>
        <w:ind/>
        <w:rPr/>
      </w:pPr>
      <w:r>
        <w:t xml:space="preserve">normal function.  Medical therapies for brain </w:t>
      </w:r>
      <w:r/>
    </w:p>
    <w:p w14:paraId="38C43A77">
      <w:pPr>
        <w:pBdr/>
        <w:spacing/>
        <w:ind/>
        <w:rPr/>
      </w:pPr>
      <w:r>
        <w:t xml:space="preserve">injury include intravenous fluids, correction of </w:t>
      </w:r>
      <w:r/>
    </w:p>
    <w:p w14:paraId="39D0943E">
      <w:pPr>
        <w:pBdr/>
        <w:spacing/>
        <w:ind/>
        <w:rPr/>
      </w:pPr>
      <w:r>
        <w:t xml:space="preserve">anticoagulation, temporary hyperventilation, </w:t>
      </w:r>
      <w:r/>
    </w:p>
    <w:p w14:paraId="4429578A">
      <w:pPr>
        <w:pBdr/>
        <w:spacing/>
        <w:ind/>
        <w:rPr/>
      </w:pPr>
      <w:r>
        <w:t xml:space="preserve">mannitol (Osmitrol), hypertonic saline, barbiturates,  </w:t>
      </w:r>
      <w:r/>
    </w:p>
    <w:p w14:paraId="6B2C642D">
      <w:pPr>
        <w:pBdr/>
        <w:spacing/>
        <w:ind/>
        <w:rPr/>
      </w:pPr>
      <w:r>
        <w:t xml:space="preserve">and anticonvulsants.</w:t>
      </w:r>
      <w:r/>
    </w:p>
    <w:p w14:paraId="1A8B0F6B">
      <w:pPr>
        <w:pBdr/>
        <w:spacing/>
        <w:ind/>
        <w:rPr/>
      </w:pPr>
      <w:r>
        <w:t xml:space="preserve">intra venous fluids </w:t>
      </w:r>
      <w:r/>
    </w:p>
    <w:p w14:paraId="395CAC91">
      <w:pPr>
        <w:pBdr/>
        <w:spacing/>
        <w:ind/>
        <w:rPr/>
      </w:pPr>
      <w:r>
        <w:t xml:space="preserve">To resuscitate the patient and maintain normo-  </w:t>
      </w:r>
      <w:r/>
    </w:p>
    <w:p w14:paraId="26B4F40A">
      <w:pPr>
        <w:pBdr/>
        <w:spacing/>
        <w:ind/>
        <w:rPr/>
      </w:pPr>
      <w:r>
        <w:t xml:space="preserve">volemia, trauma team members administer intra-  </w:t>
      </w:r>
      <w:r/>
    </w:p>
    <w:p w14:paraId="35062155">
      <w:pPr>
        <w:pBdr/>
        <w:spacing/>
        <w:ind/>
        <w:rPr/>
      </w:pPr>
      <w:r>
        <w:t xml:space="preserve">venous fluids, blood, and blood products as required. </w:t>
      </w:r>
      <w:r/>
    </w:p>
    <w:p w14:paraId="22B44A62">
      <w:pPr>
        <w:pBdr/>
        <w:spacing/>
        <w:ind/>
        <w:rPr/>
      </w:pPr>
      <w:r>
        <w:t xml:space="preserve">Hypovolemia in patients with TBI is harmful.  </w:t>
      </w:r>
      <w:r/>
    </w:p>
    <w:p w14:paraId="621B38EB">
      <w:pPr>
        <w:pBdr/>
        <w:spacing/>
        <w:ind/>
        <w:rPr/>
      </w:pPr>
      <w:r>
        <w:t xml:space="preserve">Clinicians must also take care not to overload the </w:t>
      </w:r>
      <w:r/>
    </w:p>
    <w:p w14:paraId="113502A3">
      <w:pPr>
        <w:pBdr/>
        <w:spacing/>
        <w:ind/>
        <w:rPr/>
      </w:pPr>
      <w:r>
        <w:t xml:space="preserve">patient with fluids, and avoid using hypotonic fluids. </w:t>
      </w:r>
      <w:r/>
    </w:p>
    <w:p w14:paraId="61E29D25">
      <w:pPr>
        <w:pBdr/>
        <w:spacing/>
        <w:ind/>
        <w:rPr/>
      </w:pPr>
      <w:r>
        <w:t xml:space="preserve">Moreover, using glucose-containing fluids can cause </w:t>
      </w:r>
      <w:r/>
    </w:p>
    <w:p w14:paraId="252E87AB">
      <w:pPr>
        <w:pBdr/>
        <w:spacing/>
        <w:ind/>
        <w:rPr/>
      </w:pPr>
      <w:r>
        <w:t xml:space="preserve">hyperglycemia, which can harm the injured brain. </w:t>
      </w:r>
      <w:r/>
    </w:p>
    <w:p w14:paraId="2D4926D3">
      <w:pPr>
        <w:pBdr/>
        <w:spacing/>
        <w:ind/>
        <w:rPr/>
      </w:pPr>
      <w:r>
        <w:t xml:space="preserve">Ringer’s lactate solution or normal saline is thus </w:t>
      </w:r>
      <w:r/>
    </w:p>
    <w:p w14:paraId="7C1AE7E8">
      <w:pPr>
        <w:pBdr/>
        <w:spacing/>
        <w:ind/>
        <w:rPr/>
      </w:pPr>
      <w:r>
        <w:t xml:space="preserve">recommended for resuscitation. Carefully monitor </w:t>
      </w:r>
      <w:r/>
    </w:p>
    <w:p w14:paraId="145D828A">
      <w:pPr>
        <w:pBdr/>
        <w:spacing/>
        <w:ind/>
        <w:rPr/>
      </w:pPr>
      <w:r>
        <w:t xml:space="preserve">serum sodium levels in patients with head injuries. </w:t>
      </w:r>
      <w:r/>
    </w:p>
    <w:p w14:paraId="3A2619A4">
      <w:pPr>
        <w:pBdr/>
        <w:spacing/>
        <w:ind/>
        <w:rPr/>
      </w:pPr>
      <w:r>
        <w:t xml:space="preserve">Hyponatremia is associated with brain edema and </w:t>
      </w:r>
      <w:r/>
    </w:p>
    <w:p w14:paraId="6B046B8A">
      <w:pPr>
        <w:pBdr/>
        <w:spacing/>
        <w:ind/>
        <w:rPr/>
      </w:pPr>
      <w:r>
        <w:t xml:space="preserve">should be prevented. </w:t>
      </w:r>
      <w:r/>
    </w:p>
    <w:p w14:paraId="2EAF59FF">
      <w:pPr>
        <w:pBdr/>
        <w:spacing/>
        <w:ind/>
        <w:rPr/>
      </w:pPr>
      <w:r>
        <w:t xml:space="preserve">corre ction o f anticoagulation</w:t>
      </w:r>
      <w:r/>
    </w:p>
    <w:p w14:paraId="05B23580">
      <w:pPr>
        <w:pBdr/>
        <w:spacing/>
        <w:ind/>
        <w:rPr/>
      </w:pPr>
      <w:r>
        <w:t xml:space="preserve">Use caution in assessing and managing patients  </w:t>
      </w:r>
      <w:r/>
    </w:p>
    <w:p w14:paraId="3CFAE52F">
      <w:pPr>
        <w:pBdr/>
        <w:spacing/>
        <w:ind/>
        <w:rPr/>
      </w:pPr>
      <w:r>
        <w:t xml:space="preserve">with TBI who are receiving anticoagulation or diagnostic procedu resmedic al therapies fo r  </w:t>
      </w:r>
      <w:r/>
    </w:p>
    <w:p w14:paraId="132C6054">
      <w:pPr>
        <w:pBdr/>
        <w:spacing/>
        <w:ind/>
        <w:rPr/>
      </w:pPr>
      <w:r>
        <w:t xml:space="preserve">brain injury</w:t>
      </w:r>
      <w:r/>
    </w:p>
    <w:p w14:paraId="7EDA26A1">
      <w:pPr>
        <w:pBdr/>
        <w:spacing/>
        <w:ind/>
        <w:rPr/>
      </w:pPr>
      <w:r>
        <w:t xml:space="preserve">secondary survey</w:t>
      </w:r>
      <w:r/>
    </w:p>
    <w:p w14:paraId="5E6F2A9D">
      <w:pPr>
        <w:pBdr/>
        <w:spacing/>
        <w:ind/>
        <w:rPr/>
      </w:pPr>
      <w:r>
        <w:t xml:space="preserve">--- Strona 174 ---</w:t>
      </w:r>
      <w:r/>
    </w:p>
    <w:p w14:paraId="2DB84A1A">
      <w:pPr>
        <w:pBdr/>
        <w:spacing/>
        <w:ind/>
        <w:rPr/>
      </w:pPr>
      <w:r>
        <w:t xml:space="preserve">■ BACK TO TABLE OF CONTENTSanti-platelet therapy. After obtaining the international </w:t>
      </w:r>
      <w:r/>
    </w:p>
    <w:p w14:paraId="6B013931">
      <w:pPr>
        <w:pBdr/>
        <w:spacing/>
        <w:ind/>
        <w:rPr/>
      </w:pPr>
      <w:r>
        <w:t xml:space="preserve">normalized ratio (INR), clinicians should promptly </w:t>
      </w:r>
      <w:r/>
    </w:p>
    <w:p w14:paraId="52149A29">
      <w:pPr>
        <w:pBdr/>
        <w:spacing/>
        <w:ind/>
        <w:rPr/>
      </w:pPr>
      <w:r>
        <w:t xml:space="preserve">obtain a CT of these patients when indicated. Rapid </w:t>
      </w:r>
      <w:r/>
    </w:p>
    <w:p w14:paraId="00416F72">
      <w:pPr>
        <w:pBdr/>
        <w:spacing/>
        <w:ind/>
        <w:rPr/>
      </w:pPr>
      <w:r>
        <w:t xml:space="preserve">normalization of anticoagulation is generally required </w:t>
      </w:r>
      <w:r/>
    </w:p>
    <w:p w14:paraId="70233744">
      <w:pPr>
        <w:pBdr/>
        <w:spacing/>
        <w:ind/>
        <w:rPr/>
      </w:pPr>
      <w:r>
        <w:t xml:space="preserve">(■ TABLE 6-6 ). </w:t>
      </w:r>
      <w:r/>
    </w:p>
    <w:p w14:paraId="16F6FBCD">
      <w:pPr>
        <w:pBdr/>
        <w:spacing/>
        <w:ind/>
        <w:rPr/>
      </w:pPr>
      <w:r>
        <w:t xml:space="preserve">hyper ventilation</w:t>
      </w:r>
      <w:r/>
    </w:p>
    <w:p w14:paraId="1C59E1F5">
      <w:pPr>
        <w:pBdr/>
        <w:spacing/>
        <w:ind/>
        <w:rPr/>
      </w:pPr>
      <w:r>
        <w:t xml:space="preserve">In most patients, normocarbia is preferred. Hyper-</w:t>
      </w:r>
      <w:r/>
    </w:p>
    <w:p w14:paraId="4247BC91">
      <w:pPr>
        <w:pBdr/>
        <w:spacing/>
        <w:ind/>
        <w:rPr/>
      </w:pPr>
      <w:r>
        <w:t xml:space="preserve">ventilation acts by reducing PaCO2 and causing </w:t>
      </w:r>
      <w:r/>
    </w:p>
    <w:p w14:paraId="37E76ED3">
      <w:pPr>
        <w:pBdr/>
        <w:spacing/>
        <w:ind/>
        <w:rPr/>
      </w:pPr>
      <w:r>
        <w:t xml:space="preserve">cerebral vasoconstriction. Aggressive and prolonged </w:t>
      </w:r>
      <w:r/>
    </w:p>
    <w:p w14:paraId="0A6295FF">
      <w:pPr>
        <w:pBdr/>
        <w:spacing/>
        <w:ind/>
        <w:rPr/>
      </w:pPr>
      <w:r>
        <w:t xml:space="preserve">hyperventilation can result in cerebral ischemia in </w:t>
      </w:r>
      <w:r/>
    </w:p>
    <w:p w14:paraId="63BF25BC">
      <w:pPr>
        <w:pBdr/>
        <w:spacing/>
        <w:ind/>
        <w:rPr/>
      </w:pPr>
      <w:r>
        <w:t xml:space="preserve">the already injured brain by causing severe cerebral </w:t>
      </w:r>
      <w:r/>
    </w:p>
    <w:p w14:paraId="5B4A7865">
      <w:pPr>
        <w:pBdr/>
        <w:spacing/>
        <w:ind/>
        <w:rPr/>
      </w:pPr>
      <w:r>
        <w:t xml:space="preserve">vasoconstriction and thus impaired cerebral per-  </w:t>
      </w:r>
      <w:r/>
    </w:p>
    <w:p w14:paraId="05691F7B">
      <w:pPr>
        <w:pBdr/>
        <w:spacing/>
        <w:ind/>
        <w:rPr/>
      </w:pPr>
      <w:r>
        <w:t xml:space="preserve">fusion. This risk is particularly high if the PaCO2 is </w:t>
      </w:r>
      <w:r/>
    </w:p>
    <w:p w14:paraId="6CB50A65">
      <w:pPr>
        <w:pBdr/>
        <w:spacing/>
        <w:ind/>
        <w:rPr/>
      </w:pPr>
      <w:r>
        <w:t xml:space="preserve">allowed to fall below 30 mm Hg (4.0 kPa). Hypercarbia </w:t>
      </w:r>
      <w:r/>
    </w:p>
    <w:p w14:paraId="0DC126C8">
      <w:pPr>
        <w:pBdr/>
        <w:spacing/>
        <w:ind/>
        <w:rPr/>
      </w:pPr>
      <w:r>
        <w:t xml:space="preserve">(PCO2 &gt; 45 mm Hg) will promote vasodilation and </w:t>
      </w:r>
      <w:r/>
    </w:p>
    <w:p w14:paraId="2EB1F89F">
      <w:pPr>
        <w:pBdr/>
        <w:spacing/>
        <w:ind/>
        <w:rPr/>
      </w:pPr>
      <w:r>
        <w:t xml:space="preserve">increase intracranial pressure, and should therefore </w:t>
      </w:r>
      <w:r/>
    </w:p>
    <w:p w14:paraId="03842A41">
      <w:pPr>
        <w:pBdr/>
        <w:spacing/>
        <w:ind/>
        <w:rPr/>
      </w:pPr>
      <w:r>
        <w:t xml:space="preserve">be avoided. </w:t>
      </w:r>
      <w:r/>
    </w:p>
    <w:p w14:paraId="3006D13A">
      <w:pPr>
        <w:pBdr/>
        <w:spacing/>
        <w:ind/>
        <w:rPr/>
      </w:pPr>
      <w:r>
        <w:t xml:space="preserve">Prophylactic hyperventilation (pCO 2 &lt; 25 mm Hg) is </w:t>
      </w:r>
      <w:r/>
    </w:p>
    <w:p w14:paraId="5D62EDDD">
      <w:pPr>
        <w:pBdr/>
        <w:spacing/>
        <w:ind/>
        <w:rPr/>
      </w:pPr>
      <w:r>
        <w:t xml:space="preserve">not recommended (IIB). </w:t>
      </w:r>
      <w:r/>
    </w:p>
    <w:p w14:paraId="503C5D7A">
      <w:pPr>
        <w:pBdr/>
        <w:spacing/>
        <w:ind/>
        <w:rPr/>
      </w:pPr>
      <w:r>
        <w:t xml:space="preserve">Use hyperventilation only in moderation and </w:t>
      </w:r>
      <w:r/>
    </w:p>
    <w:p w14:paraId="69C8A2C9">
      <w:pPr>
        <w:pBdr/>
        <w:spacing/>
        <w:ind/>
        <w:rPr/>
      </w:pPr>
      <w:r>
        <w:t xml:space="preserve">for as limited a period as possible.  In general, it </w:t>
      </w:r>
      <w:r/>
    </w:p>
    <w:p w14:paraId="39E8E000">
      <w:pPr>
        <w:pBdr/>
        <w:spacing/>
        <w:ind/>
        <w:rPr/>
      </w:pPr>
      <w:r>
        <w:t xml:space="preserve">is preferable to keep the PaCO 2 at approximately </w:t>
      </w:r>
      <w:r/>
    </w:p>
    <w:p w14:paraId="13B65487">
      <w:pPr>
        <w:pBdr/>
        <w:spacing/>
        <w:ind/>
        <w:rPr/>
      </w:pPr>
      <w:r>
        <w:t xml:space="preserve">35 mm Hg (4.7 kPa), the low end of the normal </w:t>
      </w:r>
      <w:r/>
    </w:p>
    <w:p w14:paraId="20B7BD15">
      <w:pPr>
        <w:pBdr/>
        <w:spacing/>
        <w:ind/>
        <w:rPr/>
      </w:pPr>
      <w:r>
        <w:t xml:space="preserve">range (35 mm Hg to 45 mm Hg). Brief periods of hyperventilation (PaCO 2 o f  2 5  t o  3 0  m m  H g   </w:t>
      </w:r>
      <w:r/>
    </w:p>
    <w:p w14:paraId="4AA9ABF3">
      <w:pPr>
        <w:pBdr/>
        <w:spacing/>
        <w:ind/>
        <w:rPr/>
      </w:pPr>
      <w:r>
        <w:t xml:space="preserve">[3.3 to 4.7 kPa]) may be necessary to manage </w:t>
      </w:r>
      <w:r/>
    </w:p>
    <w:p w14:paraId="7384EF33">
      <w:pPr>
        <w:pBdr/>
        <w:spacing/>
        <w:ind/>
        <w:rPr/>
      </w:pPr>
      <w:r>
        <w:t xml:space="preserve">acute neurological deterioration while other </w:t>
      </w:r>
      <w:r/>
    </w:p>
    <w:p w14:paraId="2AB78027">
      <w:pPr>
        <w:pBdr/>
        <w:spacing/>
        <w:ind/>
        <w:rPr/>
      </w:pPr>
      <w:r>
        <w:t xml:space="preserve">treatments are initiated. Hyperventilation will </w:t>
      </w:r>
      <w:r/>
    </w:p>
    <w:p w14:paraId="2BCF86E5">
      <w:pPr>
        <w:pBdr/>
        <w:spacing/>
        <w:ind/>
        <w:rPr/>
      </w:pPr>
      <w:r>
        <w:t xml:space="preserve">lower ICP in a deteriorating patient with expanding </w:t>
      </w:r>
      <w:r/>
    </w:p>
    <w:p w14:paraId="5551B6A8">
      <w:pPr>
        <w:pBdr/>
        <w:spacing/>
        <w:ind/>
        <w:rPr/>
      </w:pPr>
      <w:r>
        <w:t xml:space="preserve">intracranial hematoma until doctors can perform  </w:t>
      </w:r>
      <w:r/>
    </w:p>
    <w:p w14:paraId="3F8B4982">
      <w:pPr>
        <w:pBdr/>
        <w:spacing/>
        <w:ind/>
        <w:rPr/>
      </w:pPr>
      <w:r>
        <w:t xml:space="preserve">emergent craniotomy. </w:t>
      </w:r>
      <w:r/>
    </w:p>
    <w:p w14:paraId="79884F26">
      <w:pPr>
        <w:pBdr/>
        <w:spacing/>
        <w:ind/>
        <w:rPr/>
      </w:pPr>
      <w:r>
        <w:t xml:space="preserve">mannito l </w:t>
      </w:r>
      <w:r/>
    </w:p>
    <w:p w14:paraId="6FEBC153">
      <w:pPr>
        <w:pBdr/>
        <w:spacing/>
        <w:ind/>
        <w:rPr/>
      </w:pPr>
      <w:r>
        <w:t xml:space="preserve">Mannitol (Osmitrol) is used to reduce elevated </w:t>
      </w:r>
      <w:r/>
    </w:p>
    <w:p w14:paraId="1611CB00">
      <w:pPr>
        <w:pBdr/>
        <w:spacing/>
        <w:ind/>
        <w:rPr/>
      </w:pPr>
      <w:r>
        <w:t xml:space="preserve">ICP. The most common preparation is a 20%  </w:t>
      </w:r>
      <w:r/>
    </w:p>
    <w:p w14:paraId="26FE47BE">
      <w:pPr>
        <w:pBdr/>
        <w:spacing/>
        <w:ind/>
        <w:rPr/>
      </w:pPr>
      <w:r>
        <w:t xml:space="preserve">solution (20 g of mannitol per 100 ml of solution). </w:t>
      </w:r>
      <w:r/>
    </w:p>
    <w:p w14:paraId="09675373">
      <w:pPr>
        <w:pBdr/>
        <w:spacing/>
        <w:ind/>
        <w:rPr/>
      </w:pPr>
      <w:r>
        <w:t xml:space="preserve">Do not give mannitol to patients with hypotension, </w:t>
      </w:r>
      <w:r/>
    </w:p>
    <w:p w14:paraId="227ADF1B">
      <w:pPr>
        <w:pBdr/>
        <w:spacing/>
        <w:ind/>
        <w:rPr/>
      </w:pPr>
      <w:r>
        <w:t xml:space="preserve">because mannitol does not lower ICP in patients </w:t>
      </w:r>
      <w:r/>
    </w:p>
    <w:p w14:paraId="3CB86A2F">
      <w:pPr>
        <w:pBdr/>
        <w:spacing/>
        <w:ind/>
        <w:rPr/>
      </w:pPr>
      <w:r>
        <w:t xml:space="preserve">with hypovolemia and is a potent osmotic diuretic. </w:t>
      </w:r>
      <w:r/>
    </w:p>
    <w:p w14:paraId="22424679">
      <w:pPr>
        <w:pBdr/>
        <w:spacing/>
        <w:ind/>
        <w:rPr/>
      </w:pPr>
      <w:r>
        <w:t xml:space="preserve">This effect can further exacerbate hypotension and </w:t>
      </w:r>
      <w:r/>
    </w:p>
    <w:p w14:paraId="64E4ACF4">
      <w:pPr>
        <w:pBdr/>
        <w:spacing/>
        <w:ind/>
        <w:rPr/>
      </w:pPr>
      <w:r>
        <w:t xml:space="preserve">cerebral ischemia. Acute neurological deterioration—</w:t>
      </w:r>
      <w:r/>
    </w:p>
    <w:p w14:paraId="7866567D">
      <w:pPr>
        <w:pBdr/>
        <w:spacing/>
        <w:ind/>
        <w:rPr/>
      </w:pPr>
      <w:r>
        <w:t xml:space="preserve">such as when a patient under observation  </w:t>
      </w:r>
      <w:r/>
    </w:p>
    <w:p w14:paraId="7D47D3C3">
      <w:pPr>
        <w:pBdr/>
        <w:spacing/>
        <w:ind/>
        <w:rPr/>
      </w:pPr>
      <w:r>
        <w:t xml:space="preserve">develops a dilated pupil, has hemiparesis, or loses  </w:t>
      </w:r>
      <w:r/>
    </w:p>
    <w:p w14:paraId="552E81A0">
      <w:pPr>
        <w:pBdr/>
        <w:spacing/>
        <w:ind/>
        <w:rPr/>
      </w:pPr>
      <w:r>
        <w:t xml:space="preserve">consciousness—is a strong indication for administer-  </w:t>
      </w:r>
      <w:r/>
    </w:p>
    <w:p w14:paraId="0EA5AF4D">
      <w:pPr>
        <w:pBdr/>
        <w:spacing/>
        <w:ind/>
        <w:rPr/>
      </w:pPr>
      <w:r>
        <w:t xml:space="preserve">ing mannitol in a euvolemic patient. In this </w:t>
      </w:r>
      <w:r/>
    </w:p>
    <w:p w14:paraId="10525B97">
      <w:pPr>
        <w:pBdr/>
        <w:spacing/>
        <w:ind/>
        <w:rPr/>
      </w:pPr>
      <w:r>
        <w:t xml:space="preserve">case, give the patient a bolus of mannitol (1 g/</w:t>
      </w:r>
      <w:r/>
    </w:p>
    <w:p w14:paraId="04D76034">
      <w:pPr>
        <w:pBdr/>
        <w:spacing/>
        <w:ind/>
        <w:rPr/>
      </w:pPr>
      <w:r>
        <w:t xml:space="preserve">kg) rapidly (over 5 minutes) and transport her or </w:t>
      </w:r>
      <w:r/>
    </w:p>
    <w:p w14:paraId="7EE4A6D4">
      <w:pPr>
        <w:pBdr/>
        <w:spacing/>
        <w:ind/>
        <w:rPr/>
      </w:pPr>
      <w:r>
        <w:t xml:space="preserve">him immediately to the CT scanner—or directly to  </w:t>
      </w:r>
      <w:r/>
    </w:p>
    <w:p w14:paraId="6A59D220">
      <w:pPr>
        <w:pBdr/>
        <w:spacing/>
        <w:ind/>
        <w:rPr/>
      </w:pPr>
      <w:r>
        <w:t xml:space="preserve">the operating room, if a causative surgical lesion is </w:t>
      </w:r>
      <w:r/>
    </w:p>
    <w:p w14:paraId="1020DE09">
      <w:pPr>
        <w:pBdr/>
        <w:spacing/>
        <w:ind/>
        <w:rPr/>
      </w:pPr>
      <w:r>
        <w:t xml:space="preserve">already identified. If surgical services are not available, </w:t>
      </w:r>
      <w:r/>
    </w:p>
    <w:p w14:paraId="063B27F8">
      <w:pPr>
        <w:pBdr/>
        <w:spacing/>
        <w:ind/>
        <w:rPr/>
      </w:pPr>
      <w:r>
        <w:t xml:space="preserve">transfer the patient for definitive care.</w:t>
      </w:r>
      <w:r/>
    </w:p>
    <w:p w14:paraId="16139F00">
      <w:pPr>
        <w:pBdr/>
        <w:spacing/>
        <w:ind/>
        <w:rPr/>
      </w:pPr>
      <w:r>
        <w:t xml:space="preserve">table 6-6 anticoagulation reversal</w:t>
      </w:r>
      <w:r/>
    </w:p>
    <w:p w14:paraId="23828A67">
      <w:pPr>
        <w:pBdr/>
        <w:spacing/>
        <w:ind/>
        <w:rPr/>
      </w:pPr>
      <w:r>
        <w:t xml:space="preserve">ANTICOAGULANT TREATMENT  COMMENTS </w:t>
      </w:r>
      <w:r/>
    </w:p>
    <w:p w14:paraId="1DEE6850">
      <w:pPr>
        <w:pBdr/>
        <w:spacing/>
        <w:ind/>
        <w:rPr/>
      </w:pPr>
      <w:r>
        <w:t xml:space="preserve">Antiplatelets (e.g., aspirin, plavix) Platelets May need to repeat; consider desmopressin acetate </w:t>
      </w:r>
      <w:r/>
    </w:p>
    <w:p w14:paraId="55306CD6">
      <w:pPr>
        <w:pBdr/>
        <w:spacing/>
        <w:ind/>
        <w:rPr/>
      </w:pPr>
      <w:r>
        <w:t xml:space="preserve">(Deamino-Delta-D-Arginine Vasopressin) </w:t>
      </w:r>
      <w:r/>
    </w:p>
    <w:p w14:paraId="6F3EEC4F">
      <w:pPr>
        <w:pBdr/>
        <w:spacing/>
        <w:ind/>
        <w:rPr/>
      </w:pPr>
      <w:r>
        <w:t xml:space="preserve">Coumadin (warfarin) FFP, Vitamin K, </w:t>
      </w:r>
      <w:r/>
    </w:p>
    <w:p w14:paraId="32D27411">
      <w:pPr>
        <w:pBdr/>
        <w:spacing/>
        <w:ind/>
        <w:rPr/>
      </w:pPr>
      <w:r>
        <w:t xml:space="preserve">prothrombin complex </w:t>
      </w:r>
      <w:r/>
    </w:p>
    <w:p w14:paraId="4B91742C">
      <w:pPr>
        <w:pBdr/>
        <w:spacing/>
        <w:ind/>
        <w:rPr/>
      </w:pPr>
      <w:r>
        <w:t xml:space="preserve">concentrate (Kcentra), </w:t>
      </w:r>
      <w:r/>
    </w:p>
    <w:p w14:paraId="319D1291">
      <w:pPr>
        <w:pBdr/>
        <w:spacing/>
        <w:ind/>
        <w:rPr/>
      </w:pPr>
      <w:r>
        <w:t xml:space="preserve">Factor VIIa Normalize INR; avoid fluid overload in elderly patients </w:t>
      </w:r>
      <w:r/>
    </w:p>
    <w:p w14:paraId="22CFF0B1">
      <w:pPr>
        <w:pBdr/>
        <w:spacing/>
        <w:ind/>
        <w:rPr/>
      </w:pPr>
      <w:r>
        <w:t xml:space="preserve">and patients who sustained cardiac injury</w:t>
      </w:r>
      <w:r/>
    </w:p>
    <w:p w14:paraId="6F85F0F9">
      <w:pPr>
        <w:pBdr/>
        <w:spacing/>
        <w:ind/>
        <w:rPr/>
      </w:pPr>
      <w:r>
        <w:t xml:space="preserve">Heparin Protamine sulfate Monitor PTT</w:t>
      </w:r>
      <w:r/>
    </w:p>
    <w:p w14:paraId="59AF1D29">
      <w:pPr>
        <w:pBdr/>
        <w:spacing/>
        <w:ind/>
        <w:rPr/>
      </w:pPr>
      <w:r>
        <w:t xml:space="preserve">Low molecular weight heparin, </w:t>
      </w:r>
      <w:r/>
    </w:p>
    <w:p w14:paraId="24208124">
      <w:pPr>
        <w:pBdr/>
        <w:spacing/>
        <w:ind/>
        <w:rPr/>
      </w:pPr>
      <w:r>
        <w:t xml:space="preserve">e.g., Lovenox (enoxaparin)Protamine sulfate N/A</w:t>
      </w:r>
      <w:r/>
    </w:p>
    <w:p w14:paraId="6A8ECE2E">
      <w:pPr>
        <w:pBdr/>
        <w:spacing/>
        <w:ind/>
        <w:rPr/>
      </w:pPr>
      <w:r>
        <w:t xml:space="preserve">Direct thrombin inhibitors </w:t>
      </w:r>
      <w:r/>
    </w:p>
    <w:p w14:paraId="4DCE7555">
      <w:pPr>
        <w:pBdr/>
        <w:spacing/>
        <w:ind/>
        <w:rPr/>
      </w:pPr>
      <w:r>
        <w:t xml:space="preserve">dabigatran etexilate (Pradaxa)idarucizumab (Praxbind) May benefit from prothrombin complex concentrate </w:t>
      </w:r>
      <w:r/>
    </w:p>
    <w:p w14:paraId="2E5A3924">
      <w:pPr>
        <w:pBdr/>
        <w:spacing/>
        <w:ind/>
        <w:rPr/>
      </w:pPr>
      <w:r>
        <w:t xml:space="preserve">(e.g., Kcentra)</w:t>
      </w:r>
      <w:r/>
    </w:p>
    <w:p w14:paraId="36DD5DAA">
      <w:pPr>
        <w:pBdr/>
        <w:spacing/>
        <w:ind/>
        <w:rPr/>
      </w:pPr>
      <w:r>
        <w:t xml:space="preserve">Xarelto (rivaroxaban)  N/A May benefit from prothrombin complex concentrate </w:t>
      </w:r>
      <w:r/>
    </w:p>
    <w:p w14:paraId="465A5ABD">
      <w:pPr>
        <w:pBdr/>
        <w:spacing/>
        <w:ind/>
        <w:rPr/>
      </w:pPr>
      <w:r>
        <w:t xml:space="preserve">(e.g., Kcentra)</w:t>
      </w:r>
      <w:r/>
    </w:p>
    <w:p w14:paraId="6A58FF35">
      <w:pPr>
        <w:pBdr/>
        <w:spacing/>
        <w:ind/>
        <w:rPr/>
      </w:pPr>
      <w:r>
        <w:t xml:space="preserve">FFP: Fresh frozen plasma; INR: International Normalized Ratio; PTT: Partial thromboplastin time. MEDICAL THERAPIES FOR BRAIN INJURY  121</w:t>
      </w:r>
      <w:r/>
    </w:p>
    <w:p w14:paraId="7D6D7AA2">
      <w:pPr>
        <w:pBdr/>
        <w:spacing/>
        <w:ind/>
        <w:rPr/>
      </w:pPr>
      <w:r>
        <w:t xml:space="preserve">--- Strona 175 ---</w:t>
      </w:r>
      <w:r/>
    </w:p>
    <w:p w14:paraId="4F3924B0">
      <w:pPr>
        <w:pBdr/>
        <w:spacing/>
        <w:ind/>
        <w:rPr/>
      </w:pPr>
      <w:r>
        <w:t xml:space="preserve"> 122 CHAPTER 6  ■ Head Trauma</w:t>
      </w:r>
      <w:r/>
    </w:p>
    <w:p w14:paraId="405942E4">
      <w:pPr>
        <w:pBdr/>
        <w:spacing/>
        <w:ind/>
        <w:rPr/>
      </w:pPr>
      <w:r>
        <w:t xml:space="preserve">■ BACK TO TABLE OF CONTENTSUse 0.25–1 g/kg to control elevated ICP ; arterial </w:t>
      </w:r>
      <w:r/>
    </w:p>
    <w:p w14:paraId="6D77DBC4">
      <w:pPr>
        <w:pBdr/>
        <w:spacing/>
        <w:ind/>
        <w:rPr/>
      </w:pPr>
      <w:r>
        <w:t xml:space="preserve">hypotension (systolic blood pressure &lt;90 mm Hg) </w:t>
      </w:r>
      <w:r/>
    </w:p>
    <w:p w14:paraId="2D0DA000">
      <w:pPr>
        <w:pBdr/>
        <w:spacing/>
        <w:ind/>
        <w:rPr/>
      </w:pPr>
      <w:r>
        <w:t xml:space="preserve">should be avoided.</w:t>
      </w:r>
      <w:r/>
    </w:p>
    <w:p w14:paraId="37BB46EF">
      <w:pPr>
        <w:pBdr/>
        <w:spacing/>
        <w:ind/>
        <w:rPr/>
      </w:pPr>
      <w:r>
        <w:t xml:space="preserve">Use with ICP monitor, unless evidence of herniation, </w:t>
      </w:r>
      <w:r/>
    </w:p>
    <w:p w14:paraId="5BFA1F82">
      <w:pPr>
        <w:pBdr/>
        <w:spacing/>
        <w:ind/>
        <w:rPr/>
      </w:pPr>
      <w:r>
        <w:t xml:space="preserve">keep Sosm &lt;320 mOsm, maintain euvolemia, and use </w:t>
      </w:r>
      <w:r/>
    </w:p>
    <w:p w14:paraId="54AD1B71">
      <w:pPr>
        <w:pBdr/>
        <w:spacing/>
        <w:ind/>
        <w:rPr/>
      </w:pPr>
      <w:r>
        <w:t xml:space="preserve">bolus rather than continuous drip. </w:t>
      </w:r>
      <w:r/>
    </w:p>
    <w:p w14:paraId="3F757360">
      <w:pPr>
        <w:pBdr/>
        <w:spacing/>
        <w:ind/>
        <w:rPr/>
      </w:pPr>
      <w:r>
        <w:t xml:space="preserve">hypertoni c saline </w:t>
      </w:r>
      <w:r/>
    </w:p>
    <w:p w14:paraId="7A8C8B22">
      <w:pPr>
        <w:pBdr/>
        <w:spacing/>
        <w:ind/>
        <w:rPr/>
      </w:pPr>
      <w:r>
        <w:t xml:space="preserve">Hypertonic saline is also used to reduce elevated </w:t>
      </w:r>
      <w:r/>
    </w:p>
    <w:p w14:paraId="59438D39">
      <w:pPr>
        <w:pBdr/>
        <w:spacing/>
        <w:ind/>
        <w:rPr/>
      </w:pPr>
      <w:r>
        <w:t xml:space="preserve">ICP, in concentrations of 3% to 23.4%; this may be </w:t>
      </w:r>
      <w:r/>
    </w:p>
    <w:p w14:paraId="75011DAD">
      <w:pPr>
        <w:pBdr/>
        <w:spacing/>
        <w:ind/>
        <w:rPr/>
      </w:pPr>
      <w:r>
        <w:t xml:space="preserve">the preferable agent for patients with hypotension, </w:t>
      </w:r>
      <w:r/>
    </w:p>
    <w:p w14:paraId="40BD52D9">
      <w:pPr>
        <w:pBdr/>
        <w:spacing/>
        <w:ind/>
        <w:rPr/>
      </w:pPr>
      <w:r>
        <w:t xml:space="preserve">because it does not act as a diuretic. However, there  </w:t>
      </w:r>
      <w:r/>
    </w:p>
    <w:p w14:paraId="12914F4E">
      <w:pPr>
        <w:pBdr/>
        <w:spacing/>
        <w:ind/>
        <w:rPr/>
      </w:pPr>
      <w:r>
        <w:t xml:space="preserve">is no difference between mannitol and hypertonic </w:t>
      </w:r>
      <w:r/>
    </w:p>
    <w:p w14:paraId="11B3FA87">
      <w:pPr>
        <w:pBdr/>
        <w:spacing/>
        <w:ind/>
        <w:rPr/>
      </w:pPr>
      <w:r>
        <w:t xml:space="preserve">saline in lowering ICP, and neither adequately lowers </w:t>
      </w:r>
      <w:r/>
    </w:p>
    <w:p w14:paraId="741980EE">
      <w:pPr>
        <w:pBdr/>
        <w:spacing/>
        <w:ind/>
        <w:rPr/>
      </w:pPr>
      <w:r>
        <w:t xml:space="preserve">ICP in hypovolemic patients.</w:t>
      </w:r>
      <w:r/>
    </w:p>
    <w:p w14:paraId="4A90EA5E">
      <w:pPr>
        <w:pBdr/>
        <w:spacing/>
        <w:ind/>
        <w:rPr/>
      </w:pPr>
      <w:r>
        <w:t xml:space="preserve">barbit urates</w:t>
      </w:r>
      <w:r/>
    </w:p>
    <w:p w14:paraId="0953CF6F">
      <w:pPr>
        <w:pBdr/>
        <w:spacing/>
        <w:ind/>
        <w:rPr/>
      </w:pPr>
      <w:r>
        <w:t xml:space="preserve">Barbiturates are effective in reducing ICP refract-  </w:t>
      </w:r>
      <w:r/>
    </w:p>
    <w:p w14:paraId="31AD11E4">
      <w:pPr>
        <w:pBdr/>
        <w:spacing/>
        <w:ind/>
        <w:rPr/>
      </w:pPr>
      <w:r>
        <w:t xml:space="preserve">ory to other measures, although they should not </w:t>
      </w:r>
      <w:r/>
    </w:p>
    <w:p w14:paraId="195F3143">
      <w:pPr>
        <w:pBdr/>
        <w:spacing/>
        <w:ind/>
        <w:rPr/>
      </w:pPr>
      <w:r>
        <w:t xml:space="preserve">be used in the presence of hypotension or hypovo-  </w:t>
      </w:r>
      <w:r/>
    </w:p>
    <w:p w14:paraId="1805CA61">
      <w:pPr>
        <w:pBdr/>
        <w:spacing/>
        <w:ind/>
        <w:rPr/>
      </w:pPr>
      <w:r>
        <w:t xml:space="preserve">lemia. Furthermore, barbiturates often cause hypo-  </w:t>
      </w:r>
      <w:r/>
    </w:p>
    <w:p w14:paraId="58B525B3">
      <w:pPr>
        <w:pBdr/>
        <w:spacing/>
        <w:ind/>
        <w:rPr/>
      </w:pPr>
      <w:r>
        <w:t xml:space="preserve">tension, so they are not indicated in the acute resus-  </w:t>
      </w:r>
      <w:r/>
    </w:p>
    <w:p w14:paraId="0B73E497">
      <w:pPr>
        <w:pBdr/>
        <w:spacing/>
        <w:ind/>
        <w:rPr/>
      </w:pPr>
      <w:r>
        <w:t xml:space="preserve">citative phase. The long half-life of most barbiturates </w:t>
      </w:r>
      <w:r/>
    </w:p>
    <w:p w14:paraId="5A819012">
      <w:pPr>
        <w:pBdr/>
        <w:spacing/>
        <w:ind/>
        <w:rPr/>
      </w:pPr>
      <w:r>
        <w:t xml:space="preserve">prolongs the time for determining brain death, which  </w:t>
      </w:r>
      <w:r/>
    </w:p>
    <w:p w14:paraId="5F14AF1D">
      <w:pPr>
        <w:pBdr/>
        <w:spacing/>
        <w:ind/>
        <w:rPr/>
      </w:pPr>
      <w:r>
        <w:t xml:space="preserve">is a consideration in patients with devastating and </w:t>
      </w:r>
      <w:r/>
    </w:p>
    <w:p w14:paraId="1A55573F">
      <w:pPr>
        <w:pBdr/>
        <w:spacing/>
        <w:ind/>
        <w:rPr/>
      </w:pPr>
      <w:r>
        <w:t xml:space="preserve">likely nonsurvivable injury. </w:t>
      </w:r>
      <w:r/>
    </w:p>
    <w:p w14:paraId="2F6E08D4">
      <w:pPr>
        <w:pBdr/>
        <w:spacing/>
        <w:ind/>
        <w:rPr/>
      </w:pPr>
      <w:r>
        <w:t xml:space="preserve">Barbiturates are not recom mended to induce </w:t>
      </w:r>
      <w:r/>
    </w:p>
    <w:p w14:paraId="6C9D63B3">
      <w:pPr>
        <w:pBdr/>
        <w:spacing/>
        <w:ind/>
        <w:rPr/>
      </w:pPr>
      <w:r>
        <w:t xml:space="preserve">burst suppression measured by EEG to prevent the </w:t>
      </w:r>
      <w:r/>
    </w:p>
    <w:p w14:paraId="53637B21">
      <w:pPr>
        <w:pBdr/>
        <w:spacing/>
        <w:ind/>
        <w:rPr/>
      </w:pPr>
      <w:r>
        <w:t xml:space="preserve">development of intracranial hypertension. "High-</w:t>
      </w:r>
      <w:r/>
    </w:p>
    <w:p w14:paraId="26E3E132">
      <w:pPr>
        <w:pBdr/>
        <w:spacing/>
        <w:ind/>
        <w:rPr/>
      </w:pPr>
      <w:r>
        <w:t xml:space="preserve">dose barbiturate administration is recommended to </w:t>
      </w:r>
      <w:r/>
    </w:p>
    <w:p w14:paraId="32233D8F">
      <w:pPr>
        <w:pBdr/>
        <w:spacing/>
        <w:ind/>
        <w:rPr/>
      </w:pPr>
      <w:r>
        <w:t xml:space="preserve">control elevated ICP refractory to maximum standard </w:t>
      </w:r>
      <w:r/>
    </w:p>
    <w:p w14:paraId="0C1F7631">
      <w:pPr>
        <w:pBdr/>
        <w:spacing/>
        <w:ind/>
        <w:rPr/>
      </w:pPr>
      <w:r>
        <w:t xml:space="preserve">medical and surgical treatment. Hemodynamic </w:t>
      </w:r>
      <w:r/>
    </w:p>
    <w:p w14:paraId="2CBBE725">
      <w:pPr>
        <w:pBdr/>
        <w:spacing/>
        <w:ind/>
        <w:rPr/>
      </w:pPr>
      <w:r>
        <w:t xml:space="preserve">stability is essential before and during barbiturate </w:t>
      </w:r>
      <w:r/>
    </w:p>
    <w:p w14:paraId="6CAB3598">
      <w:pPr>
        <w:pBdr/>
        <w:spacing/>
        <w:ind/>
        <w:rPr/>
      </w:pPr>
      <w:r>
        <w:t xml:space="preserve">therapy (IIB)." </w:t>
      </w:r>
      <w:r/>
    </w:p>
    <w:p w14:paraId="3F4DB0FE">
      <w:pPr>
        <w:pBdr/>
        <w:spacing/>
        <w:ind/>
        <w:rPr/>
      </w:pPr>
      <w:r>
        <w:t xml:space="preserve">anticonvulsants</w:t>
      </w:r>
      <w:r/>
    </w:p>
    <w:p w14:paraId="1388CA80">
      <w:pPr>
        <w:pBdr/>
        <w:spacing/>
        <w:ind/>
        <w:rPr/>
      </w:pPr>
      <w:r>
        <w:t xml:space="preserve">Posttraumatic epilepsy occurs in approximately 5% </w:t>
      </w:r>
      <w:r/>
    </w:p>
    <w:p w14:paraId="2F8F9F06">
      <w:pPr>
        <w:pBdr/>
        <w:spacing/>
        <w:ind/>
        <w:rPr/>
      </w:pPr>
      <w:r>
        <w:t xml:space="preserve">of patients admitted to the hospital with closed head </w:t>
      </w:r>
      <w:r/>
    </w:p>
    <w:p w14:paraId="5CB50EC1">
      <w:pPr>
        <w:pBdr/>
        <w:spacing/>
        <w:ind/>
        <w:rPr/>
      </w:pPr>
      <w:r>
        <w:t xml:space="preserve">injuries and 15% of individuals with severe head in-  </w:t>
      </w:r>
      <w:r/>
    </w:p>
    <w:p w14:paraId="241DE4AE">
      <w:pPr>
        <w:pBdr/>
        <w:spacing/>
        <w:ind/>
        <w:rPr/>
      </w:pPr>
      <w:r>
        <w:t xml:space="preserve">juries. The three main factors linked to a high incidence </w:t>
      </w:r>
      <w:r/>
    </w:p>
    <w:p w14:paraId="35F5E79A">
      <w:pPr>
        <w:pBdr/>
        <w:spacing/>
        <w:ind/>
        <w:rPr/>
      </w:pPr>
      <w:r>
        <w:t xml:space="preserve">of late epilepsy are seizures occurring within the first </w:t>
      </w:r>
      <w:r/>
    </w:p>
    <w:p w14:paraId="0A967136">
      <w:pPr>
        <w:pBdr/>
        <w:spacing/>
        <w:ind/>
        <w:rPr/>
      </w:pPr>
      <w:r>
        <w:t xml:space="preserve">week, an intracranial hematoma, and a depressed </w:t>
      </w:r>
      <w:r/>
    </w:p>
    <w:p w14:paraId="7EAB0383">
      <w:pPr>
        <w:pBdr/>
        <w:spacing/>
        <w:ind/>
        <w:rPr/>
      </w:pPr>
      <w:r>
        <w:t xml:space="preserve">skull fracture. Acute seizures can be controlled with </w:t>
      </w:r>
      <w:r/>
    </w:p>
    <w:p w14:paraId="39BBFD9B">
      <w:pPr>
        <w:pBdr/>
        <w:spacing/>
        <w:ind/>
        <w:rPr/>
      </w:pPr>
      <w:r>
        <w:t xml:space="preserve">anticonvulsants, but early anticonvulsant use does </w:t>
      </w:r>
      <w:r/>
    </w:p>
    <w:p w14:paraId="4B89B219">
      <w:pPr>
        <w:pBdr/>
        <w:spacing/>
        <w:ind/>
        <w:rPr/>
      </w:pPr>
      <w:r>
        <w:t xml:space="preserve">not change long-term traumatic seizure outcome. Anticonvulsants can inhibit brain recovery, so they </w:t>
      </w:r>
      <w:r/>
    </w:p>
    <w:p w14:paraId="7BF1B813">
      <w:pPr>
        <w:pBdr/>
        <w:spacing/>
        <w:ind/>
        <w:rPr/>
      </w:pPr>
      <w:r>
        <w:t xml:space="preserve">should be used only when absolutely necessary.  </w:t>
      </w:r>
      <w:r/>
    </w:p>
    <w:p w14:paraId="2792C62F">
      <w:pPr>
        <w:pBdr/>
        <w:spacing/>
        <w:ind/>
        <w:rPr/>
      </w:pPr>
      <w:r>
        <w:t xml:space="preserve">Currently, phenytoin (Dilantin) and fosphenytoin </w:t>
      </w:r>
      <w:r/>
    </w:p>
    <w:p w14:paraId="71B99B5B">
      <w:pPr>
        <w:pBdr/>
        <w:spacing/>
        <w:ind/>
        <w:rPr/>
      </w:pPr>
      <w:r>
        <w:t xml:space="preserve">(Cerebyx) are generally used in the acute phase. For </w:t>
      </w:r>
      <w:r/>
    </w:p>
    <w:p w14:paraId="57FB4D03">
      <w:pPr>
        <w:pBdr/>
        <w:spacing/>
        <w:ind/>
        <w:rPr/>
      </w:pPr>
      <w:r>
        <w:t xml:space="preserve">adults, the usual loading dose is 1 g of phenytoin </w:t>
      </w:r>
      <w:r/>
    </w:p>
    <w:p w14:paraId="51D1CFEF">
      <w:pPr>
        <w:pBdr/>
        <w:spacing/>
        <w:ind/>
        <w:rPr/>
      </w:pPr>
      <w:r>
        <w:t xml:space="preserve">intravenously given no faster than 50 mg/min. </w:t>
      </w:r>
      <w:r/>
    </w:p>
    <w:p w14:paraId="56827AA1">
      <w:pPr>
        <w:pBdr/>
        <w:spacing/>
        <w:ind/>
        <w:rPr/>
      </w:pPr>
      <w:r>
        <w:t xml:space="preserve">The usual maintenance dose is 100 mg/8 hours, </w:t>
      </w:r>
      <w:r/>
    </w:p>
    <w:p w14:paraId="767634E2">
      <w:pPr>
        <w:pBdr/>
        <w:spacing/>
        <w:ind/>
        <w:rPr/>
      </w:pPr>
      <w:r>
        <w:t xml:space="preserve">with the dose titrated to achieve therapeutic serum </w:t>
      </w:r>
      <w:r/>
    </w:p>
    <w:p w14:paraId="43C920C6">
      <w:pPr>
        <w:pBdr/>
        <w:spacing/>
        <w:ind/>
        <w:rPr/>
      </w:pPr>
      <w:r>
        <w:t xml:space="preserve">levels. Valium (Diazepam) or ativan (Lorazepam) is </w:t>
      </w:r>
      <w:r/>
    </w:p>
    <w:p w14:paraId="5DAAE4D0">
      <w:pPr>
        <w:pBdr/>
        <w:spacing/>
        <w:ind/>
        <w:rPr/>
      </w:pPr>
      <w:r>
        <w:t xml:space="preserve">frequently used in addition to phenytoin until the </w:t>
      </w:r>
      <w:r/>
    </w:p>
    <w:p w14:paraId="38018F4C">
      <w:pPr>
        <w:pBdr/>
        <w:spacing/>
        <w:ind/>
        <w:rPr/>
      </w:pPr>
      <w:r>
        <w:t xml:space="preserve">seizure stops. Control of continuous seizures may </w:t>
      </w:r>
      <w:r/>
    </w:p>
    <w:p w14:paraId="690FD719">
      <w:pPr>
        <w:pBdr/>
        <w:spacing/>
        <w:ind/>
        <w:rPr/>
      </w:pPr>
      <w:r>
        <w:t xml:space="preserve">require general anesthesia. It is imperative to control </w:t>
      </w:r>
      <w:r/>
    </w:p>
    <w:p w14:paraId="5F3B3A1C">
      <w:pPr>
        <w:pBdr/>
        <w:spacing/>
        <w:ind/>
        <w:rPr/>
      </w:pPr>
      <w:r>
        <w:t xml:space="preserve">acute seizures as soon as possible, because prolonged </w:t>
      </w:r>
      <w:r/>
    </w:p>
    <w:p w14:paraId="44381FE4">
      <w:pPr>
        <w:pBdr/>
        <w:spacing/>
        <w:ind/>
        <w:rPr/>
      </w:pPr>
      <w:r>
        <w:t xml:space="preserve">seizures (30 to 60 minutes) can cause secondary  </w:t>
      </w:r>
      <w:r/>
    </w:p>
    <w:p w14:paraId="40131AB6">
      <w:pPr>
        <w:pBdr/>
        <w:spacing/>
        <w:ind/>
        <w:rPr/>
      </w:pPr>
      <w:r>
        <w:t xml:space="preserve">brain injury. </w:t>
      </w:r>
      <w:r/>
    </w:p>
    <w:p w14:paraId="6E7E2AD4">
      <w:pPr>
        <w:pBdr/>
        <w:spacing/>
        <w:ind/>
        <w:rPr/>
      </w:pPr>
      <w:r>
        <w:t xml:space="preserve">Prophylactic use of phenytoin (Dilantin) or valproate </w:t>
      </w:r>
      <w:r/>
    </w:p>
    <w:p w14:paraId="1CC92B81">
      <w:pPr>
        <w:pBdr/>
        <w:spacing/>
        <w:ind/>
        <w:rPr/>
      </w:pPr>
      <w:r>
        <w:t xml:space="preserve">(Depakote) is not recommended for preventing </w:t>
      </w:r>
      <w:r/>
    </w:p>
    <w:p w14:paraId="4ECF9D9F">
      <w:pPr>
        <w:pBdr/>
        <w:spacing/>
        <w:ind/>
        <w:rPr/>
      </w:pPr>
      <w:r>
        <w:t xml:space="preserve">late posttraumatic seizures (PTS). Phenytoin is </w:t>
      </w:r>
      <w:r/>
    </w:p>
    <w:p w14:paraId="5778100A">
      <w:pPr>
        <w:pBdr/>
        <w:spacing/>
        <w:ind/>
        <w:rPr/>
      </w:pPr>
      <w:r>
        <w:t xml:space="preserve">recommended to decrease the incidence of early PTS </w:t>
      </w:r>
      <w:r/>
    </w:p>
    <w:p w14:paraId="1CB03B0A">
      <w:pPr>
        <w:pBdr/>
        <w:spacing/>
        <w:ind/>
        <w:rPr/>
      </w:pPr>
      <w:r>
        <w:t xml:space="preserve">(within 7 days of injury), when the overall benefit is </w:t>
      </w:r>
      <w:r/>
    </w:p>
    <w:p w14:paraId="4B300C01">
      <w:pPr>
        <w:pBdr/>
        <w:spacing/>
        <w:ind/>
        <w:rPr/>
      </w:pPr>
      <w:r>
        <w:t xml:space="preserve">felt to outweigh the complications associated with </w:t>
      </w:r>
      <w:r/>
    </w:p>
    <w:p w14:paraId="013D53AD">
      <w:pPr>
        <w:pBdr/>
        <w:spacing/>
        <w:ind/>
        <w:rPr/>
      </w:pPr>
      <w:r>
        <w:t xml:space="preserve">such treatment. However, early PTS has not been </w:t>
      </w:r>
      <w:r/>
    </w:p>
    <w:p w14:paraId="31C2F7F7">
      <w:pPr>
        <w:pBdr/>
        <w:spacing/>
        <w:ind/>
        <w:rPr/>
      </w:pPr>
      <w:r>
        <w:t xml:space="preserve">associated with worse outcomes (IIA).</w:t>
      </w:r>
      <w:r/>
    </w:p>
    <w:p w14:paraId="72846284">
      <w:pPr>
        <w:pBdr/>
        <w:spacing/>
        <w:ind/>
        <w:rPr/>
      </w:pPr>
      <w:r>
        <w:t xml:space="preserve">Surgical management may be necessary for scalp </w:t>
      </w:r>
      <w:r/>
    </w:p>
    <w:p w14:paraId="67149048">
      <w:pPr>
        <w:pBdr/>
        <w:spacing/>
        <w:ind/>
        <w:rPr/>
      </w:pPr>
      <w:r>
        <w:t xml:space="preserve">wounds, depressed skull fractures, intracranial mass </w:t>
      </w:r>
      <w:r/>
    </w:p>
    <w:p w14:paraId="3261D74F">
      <w:pPr>
        <w:pBdr/>
        <w:spacing/>
        <w:ind/>
        <w:rPr/>
      </w:pPr>
      <w:r>
        <w:t xml:space="preserve">lesions, and penetrating brain injuries. </w:t>
      </w:r>
      <w:r/>
    </w:p>
    <w:p w14:paraId="2F37F0F4">
      <w:pPr>
        <w:pBdr/>
        <w:spacing/>
        <w:ind/>
        <w:rPr/>
      </w:pPr>
      <w:r>
        <w:t xml:space="preserve">scalp wounds </w:t>
      </w:r>
      <w:r/>
    </w:p>
    <w:p w14:paraId="63F163FD">
      <w:pPr>
        <w:pBdr/>
        <w:spacing/>
        <w:ind/>
        <w:rPr/>
      </w:pPr>
      <w:r>
        <w:t xml:space="preserve">It is important to clean and inspect the wound </w:t>
      </w:r>
      <w:r/>
    </w:p>
    <w:p w14:paraId="4211DA1D">
      <w:pPr>
        <w:pBdr/>
        <w:spacing/>
        <w:ind/>
        <w:rPr/>
      </w:pPr>
      <w:r>
        <w:t xml:space="preserve">thoroughly before suturing. The most common cause </w:t>
      </w:r>
      <w:r/>
    </w:p>
    <w:p w14:paraId="42AE7FC6">
      <w:pPr>
        <w:pBdr/>
        <w:spacing/>
        <w:ind/>
        <w:rPr/>
      </w:pPr>
      <w:r>
        <w:t xml:space="preserve">of infected scalp wounds is inadequate cleansing </w:t>
      </w:r>
      <w:r/>
    </w:p>
    <w:p w14:paraId="7B02BEF7">
      <w:pPr>
        <w:pBdr/>
        <w:spacing/>
        <w:ind/>
        <w:rPr/>
      </w:pPr>
      <w:r>
        <w:t xml:space="preserve">and debridement. Blood loss from scalp wounds </w:t>
      </w:r>
      <w:r/>
    </w:p>
    <w:p w14:paraId="559879D8">
      <w:pPr>
        <w:pBdr/>
        <w:spacing/>
        <w:ind/>
        <w:rPr/>
      </w:pPr>
      <w:r>
        <w:t xml:space="preserve">may be extensive, especially in children and older </w:t>
      </w:r>
      <w:r/>
    </w:p>
    <w:p w14:paraId="5A31BDE9">
      <w:pPr>
        <w:pBdr/>
        <w:spacing/>
        <w:ind/>
        <w:rPr/>
      </w:pPr>
      <w:r>
        <w:t xml:space="preserve">adults ( ■ FIGURE 6-12 ). Control scalp hemorrhage by </w:t>
      </w:r>
      <w:r/>
    </w:p>
    <w:p w14:paraId="0972890D">
      <w:pPr>
        <w:pBdr/>
        <w:spacing/>
        <w:ind/>
        <w:rPr/>
      </w:pPr>
      <w:r>
        <w:t xml:space="preserve">applying direct pressure and cauterizing or ligating </w:t>
      </w:r>
      <w:r/>
    </w:p>
    <w:p w14:paraId="220F7AE2">
      <w:pPr>
        <w:pBdr/>
        <w:spacing/>
        <w:ind/>
        <w:rPr/>
      </w:pPr>
      <w:r>
        <w:t xml:space="preserve">large vessels. Then apply appropriate sutures, </w:t>
      </w:r>
      <w:r/>
    </w:p>
    <w:p w14:paraId="2B9B7A01">
      <w:pPr>
        <w:pBdr/>
        <w:spacing/>
        <w:ind/>
        <w:rPr/>
      </w:pPr>
      <w:r>
        <w:t xml:space="preserve">clips, or staples. Carefully inspect the wound, using </w:t>
      </w:r>
      <w:r/>
    </w:p>
    <w:p w14:paraId="30E99072">
      <w:pPr>
        <w:pBdr/>
        <w:spacing/>
        <w:ind/>
        <w:rPr/>
      </w:pPr>
      <w:r>
        <w:t xml:space="preserve">direct vision, for signs of a skull fracture or foreign  </w:t>
      </w:r>
      <w:r/>
    </w:p>
    <w:p w14:paraId="306CEC56">
      <w:pPr>
        <w:pBdr/>
        <w:spacing/>
        <w:ind/>
        <w:rPr/>
      </w:pPr>
      <w:r>
        <w:t xml:space="preserve">material. CSF leakage indicates that there is an </w:t>
      </w:r>
      <w:r/>
    </w:p>
    <w:p w14:paraId="58076CB1">
      <w:pPr>
        <w:pBdr/>
        <w:spacing/>
        <w:ind/>
        <w:rPr/>
      </w:pPr>
      <w:r>
        <w:t xml:space="preserve">associated dural tear. Consult a neurosurgeon </w:t>
      </w:r>
      <w:r/>
    </w:p>
    <w:p w14:paraId="78EB3B21">
      <w:pPr>
        <w:pBdr/>
        <w:spacing/>
        <w:ind/>
        <w:rPr/>
      </w:pPr>
      <w:r>
        <w:t xml:space="preserve">in all cases of open or depressed skull fractures. </w:t>
      </w:r>
      <w:r/>
    </w:p>
    <w:p w14:paraId="6233C985">
      <w:pPr>
        <w:pBdr/>
        <w:spacing/>
        <w:ind/>
        <w:rPr/>
      </w:pPr>
      <w:r>
        <w:t xml:space="preserve">Not infrequently, a subgaleal collection of blood </w:t>
      </w:r>
      <w:r/>
    </w:p>
    <w:p w14:paraId="3F243B4B">
      <w:pPr>
        <w:pBdr/>
        <w:spacing/>
        <w:ind/>
        <w:rPr/>
      </w:pPr>
      <w:r>
        <w:t xml:space="preserve">can feel like a skull fracture. In such cases, the </w:t>
      </w:r>
      <w:r/>
    </w:p>
    <w:p w14:paraId="63A6CB7D">
      <w:pPr>
        <w:pBdr/>
        <w:spacing/>
        <w:ind/>
        <w:rPr/>
      </w:pPr>
      <w:r>
        <w:t xml:space="preserve">presence of a fracture can be confirmed or excluded </w:t>
      </w:r>
      <w:r/>
    </w:p>
    <w:p w14:paraId="7927874B">
      <w:pPr>
        <w:pBdr/>
        <w:spacing/>
        <w:ind/>
        <w:rPr/>
      </w:pPr>
      <w:r>
        <w:t xml:space="preserve">by plain x-ray examination of the region and/or a  </w:t>
      </w:r>
      <w:r/>
    </w:p>
    <w:p w14:paraId="5BC42D82">
      <w:pPr>
        <w:pBdr/>
        <w:spacing/>
        <w:ind/>
        <w:rPr/>
      </w:pPr>
      <w:r>
        <w:t xml:space="preserve">CT scan. surgical mana geme nt</w:t>
      </w:r>
      <w:r/>
    </w:p>
    <w:p w14:paraId="0727E84B">
      <w:pPr>
        <w:pBdr/>
        <w:spacing/>
        <w:ind/>
        <w:rPr/>
      </w:pPr>
      <w:r>
        <w:t xml:space="preserve">--- Strona 176 ---</w:t>
      </w:r>
      <w:r/>
    </w:p>
    <w:p w14:paraId="208887F8">
      <w:pPr>
        <w:pBdr/>
        <w:spacing/>
        <w:ind/>
        <w:rPr/>
      </w:pPr>
      <w:r>
        <w:t xml:space="preserve">■ BACK TO TABLE OF CONTENTSdepressed skull fractures </w:t>
      </w:r>
      <w:r/>
    </w:p>
    <w:p w14:paraId="34484827">
      <w:pPr>
        <w:pBdr/>
        <w:spacing/>
        <w:ind/>
        <w:rPr/>
      </w:pPr>
      <w:r>
        <w:t xml:space="preserve">For patients with depressed skull fractures, a CT scan </w:t>
      </w:r>
      <w:r/>
    </w:p>
    <w:p w14:paraId="07F57826">
      <w:pPr>
        <w:pBdr/>
        <w:spacing/>
        <w:ind/>
        <w:rPr/>
      </w:pPr>
      <w:r>
        <w:t xml:space="preserve">is valuable in identifying the degree of depression and, </w:t>
      </w:r>
      <w:r/>
    </w:p>
    <w:p w14:paraId="68AE38B6">
      <w:pPr>
        <w:pBdr/>
        <w:spacing/>
        <w:ind/>
        <w:rPr/>
      </w:pPr>
      <w:r>
        <w:t xml:space="preserve">importantly, excluding the presence of an intracranial </w:t>
      </w:r>
      <w:r/>
    </w:p>
    <w:p w14:paraId="720B953A">
      <w:pPr>
        <w:pBdr/>
        <w:spacing/>
        <w:ind/>
        <w:rPr/>
      </w:pPr>
      <w:r>
        <w:t xml:space="preserve">hematoma or contusion. Generally, depressed skull </w:t>
      </w:r>
      <w:r/>
    </w:p>
    <w:p w14:paraId="5C10198D">
      <w:pPr>
        <w:pBdr/>
        <w:spacing/>
        <w:ind/>
        <w:rPr/>
      </w:pPr>
      <w:r>
        <w:t xml:space="preserve">fractures require operative elevation when the degree </w:t>
      </w:r>
      <w:r/>
    </w:p>
    <w:p w14:paraId="7D5168A6">
      <w:pPr>
        <w:pBdr/>
        <w:spacing/>
        <w:ind/>
        <w:rPr/>
      </w:pPr>
      <w:r>
        <w:t xml:space="preserve">of depression is greater than the thickness of the </w:t>
      </w:r>
      <w:r/>
    </w:p>
    <w:p w14:paraId="4463EBCA">
      <w:pPr>
        <w:pBdr/>
        <w:spacing/>
        <w:ind/>
        <w:rPr/>
      </w:pPr>
      <w:r>
        <w:t xml:space="preserve">adjacent skull, or when they are open and grossly </w:t>
      </w:r>
      <w:r/>
    </w:p>
    <w:p w14:paraId="59DEA2C1">
      <w:pPr>
        <w:pBdr/>
        <w:spacing/>
        <w:ind/>
        <w:rPr/>
      </w:pPr>
      <w:r>
        <w:t xml:space="preserve">contaminated. Less severe depressed fractures can </w:t>
      </w:r>
      <w:r/>
    </w:p>
    <w:p w14:paraId="00B29C3A">
      <w:pPr>
        <w:pBdr/>
        <w:spacing/>
        <w:ind/>
        <w:rPr/>
      </w:pPr>
      <w:r>
        <w:t xml:space="preserve">often be managed with closure of the overlying scalp </w:t>
      </w:r>
      <w:r/>
    </w:p>
    <w:p w14:paraId="6E73FC6E">
      <w:pPr>
        <w:pBdr/>
        <w:spacing/>
        <w:ind/>
        <w:rPr/>
      </w:pPr>
      <w:r>
        <w:t xml:space="preserve">laceration, if present. </w:t>
      </w:r>
      <w:r/>
    </w:p>
    <w:p w14:paraId="341C96B5">
      <w:pPr>
        <w:pBdr/>
        <w:spacing/>
        <w:ind/>
        <w:rPr/>
      </w:pPr>
      <w:r>
        <w:t xml:space="preserve">intra crania l mass lesions </w:t>
      </w:r>
      <w:r/>
    </w:p>
    <w:p w14:paraId="3D1F4ACE">
      <w:pPr>
        <w:pBdr/>
        <w:spacing/>
        <w:ind/>
        <w:rPr/>
      </w:pPr>
      <w:r>
        <w:t xml:space="preserve">Intracranial mass lesions should be managed by a </w:t>
      </w:r>
      <w:r/>
    </w:p>
    <w:p w14:paraId="3BA7C865">
      <w:pPr>
        <w:pBdr/>
        <w:spacing/>
        <w:ind/>
        <w:rPr/>
      </w:pPr>
      <w:r>
        <w:t xml:space="preserve">neurosurgeon. If a neurosurgeon is not available in </w:t>
      </w:r>
      <w:r/>
    </w:p>
    <w:p w14:paraId="07E65B02">
      <w:pPr>
        <w:pBdr/>
        <w:spacing/>
        <w:ind/>
        <w:rPr/>
      </w:pPr>
      <w:r>
        <w:t xml:space="preserve">the facility that initially receives a patient with an </w:t>
      </w:r>
      <w:r/>
    </w:p>
    <w:p w14:paraId="53D91DDF">
      <w:pPr>
        <w:pBdr/>
        <w:spacing/>
        <w:ind/>
        <w:rPr/>
      </w:pPr>
      <w:r>
        <w:t xml:space="preserve">intracranial mass lesion, early transfer to a hospital </w:t>
      </w:r>
      <w:r/>
    </w:p>
    <w:p w14:paraId="1E0CF894">
      <w:pPr>
        <w:pBdr/>
        <w:spacing/>
        <w:ind/>
        <w:rPr/>
      </w:pPr>
      <w:r>
        <w:t xml:space="preserve">with neurosurgical capabilities is essential. In </w:t>
      </w:r>
      <w:r/>
    </w:p>
    <w:p w14:paraId="3CBF79E2">
      <w:pPr>
        <w:pBdr/>
        <w:spacing/>
        <w:ind/>
        <w:rPr/>
      </w:pPr>
      <w:r>
        <w:t xml:space="preserve">exceptional circumstances, a rapidly expanding </w:t>
      </w:r>
      <w:r/>
    </w:p>
    <w:p w14:paraId="3521512F">
      <w:pPr>
        <w:pBdr/>
        <w:spacing/>
        <w:ind/>
        <w:rPr/>
      </w:pPr>
      <w:r>
        <w:t xml:space="preserve">intracranial hematoma can be imminently life-</w:t>
      </w:r>
      <w:r/>
    </w:p>
    <w:p w14:paraId="5CA576AA">
      <w:pPr>
        <w:pBdr/>
        <w:spacing/>
        <w:ind/>
        <w:rPr/>
      </w:pPr>
      <w:r>
        <w:t xml:space="preserve">threatening and may not allow time for transfer if </w:t>
      </w:r>
      <w:r/>
    </w:p>
    <w:p w14:paraId="7426F23B">
      <w:pPr>
        <w:pBdr/>
        <w:spacing/>
        <w:ind/>
        <w:rPr/>
      </w:pPr>
      <w:r>
        <w:t xml:space="preserve">neurosurgical care is a considerable distance away, </w:t>
      </w:r>
      <w:r/>
    </w:p>
    <w:p w14:paraId="30FE4E30">
      <w:pPr>
        <w:pBdr/>
        <w:spacing/>
        <w:ind/>
        <w:rPr/>
      </w:pPr>
      <w:r>
        <w:t xml:space="preserve">such as in austere or remote areas. Emergency </w:t>
      </w:r>
      <w:r/>
    </w:p>
    <w:p w14:paraId="20F6BAC8">
      <w:pPr>
        <w:pBdr/>
        <w:spacing/>
        <w:ind/>
        <w:rPr/>
      </w:pPr>
      <w:r>
        <w:t xml:space="preserve">craniotomy in a rapidly deteriorating patient by a non-</w:t>
      </w:r>
      <w:r/>
    </w:p>
    <w:p w14:paraId="7126ECC2">
      <w:pPr>
        <w:pBdr/>
        <w:spacing/>
        <w:ind/>
        <w:rPr/>
      </w:pPr>
      <w:r>
        <w:t xml:space="preserve">neurosurgeon should be considered only in extreme </w:t>
      </w:r>
      <w:r/>
    </w:p>
    <w:p w14:paraId="629C2066">
      <w:pPr>
        <w:pBdr/>
        <w:spacing/>
        <w:ind/>
        <w:rPr/>
      </w:pPr>
      <w:r>
        <w:t xml:space="preserve">circumstances. Surgeons properly trained in the </w:t>
      </w:r>
      <w:r/>
    </w:p>
    <w:p w14:paraId="525E5F83">
      <w:pPr>
        <w:pBdr/>
        <w:spacing/>
        <w:ind/>
        <w:rPr/>
      </w:pPr>
      <w:r>
        <w:t xml:space="preserve">procedure should perform this surgery, but only after </w:t>
      </w:r>
      <w:r/>
    </w:p>
    <w:p w14:paraId="332F8407">
      <w:pPr>
        <w:pBdr/>
        <w:spacing/>
        <w:ind/>
        <w:rPr/>
      </w:pPr>
      <w:r>
        <w:t xml:space="preserve">discussing the lesion with and obtaining the advice of  </w:t>
      </w:r>
      <w:r/>
    </w:p>
    <w:p w14:paraId="02686EC6">
      <w:pPr>
        <w:pBdr/>
        <w:spacing/>
        <w:ind/>
        <w:rPr/>
      </w:pPr>
      <w:r>
        <w:t xml:space="preserve">a neurosurgeon. </w:t>
      </w:r>
      <w:r/>
    </w:p>
    <w:p w14:paraId="09970971">
      <w:pPr>
        <w:pBdr/>
        <w:spacing/>
        <w:ind/>
        <w:rPr/>
      </w:pPr>
      <w:r>
        <w:t xml:space="preserve">There are few indications for a craniotomy performed </w:t>
      </w:r>
      <w:r/>
    </w:p>
    <w:p w14:paraId="178FEF38">
      <w:pPr>
        <w:pBdr/>
        <w:spacing/>
        <w:ind/>
        <w:rPr/>
      </w:pPr>
      <w:r>
        <w:t xml:space="preserve">by a non-neurosurgeon. This procedure is justified only  </w:t>
      </w:r>
      <w:r/>
    </w:p>
    <w:p w14:paraId="77CD32D3">
      <w:pPr>
        <w:pBdr/>
        <w:spacing/>
        <w:ind/>
        <w:rPr/>
      </w:pPr>
      <w:r>
        <w:t xml:space="preserve">when definitive neurosurgical care is unavailable. </w:t>
      </w:r>
      <w:r/>
    </w:p>
    <w:p w14:paraId="2F93289F">
      <w:pPr>
        <w:pBdr/>
        <w:spacing/>
        <w:ind/>
        <w:rPr/>
      </w:pPr>
      <w:r>
        <w:t xml:space="preserve">The Committee on Trauma strongly recommends that individuals who anticipate the need for this procedure </w:t>
      </w:r>
      <w:r/>
    </w:p>
    <w:p w14:paraId="16AF979D">
      <w:pPr>
        <w:pBdr/>
        <w:spacing/>
        <w:ind/>
        <w:rPr/>
      </w:pPr>
      <w:r>
        <w:t xml:space="preserve">receive proper training from a neurosurgeon. </w:t>
      </w:r>
      <w:r/>
    </w:p>
    <w:p w14:paraId="71CDDB91">
      <w:pPr>
        <w:pBdr/>
        <w:spacing/>
        <w:ind/>
        <w:rPr/>
      </w:pPr>
      <w:r>
        <w:t xml:space="preserve">penetrating brain injuries </w:t>
      </w:r>
      <w:r/>
    </w:p>
    <w:p w14:paraId="754DA36C">
      <w:pPr>
        <w:pBdr/>
        <w:spacing/>
        <w:ind/>
        <w:rPr/>
      </w:pPr>
      <w:r>
        <w:t xml:space="preserve">CT scanning of the head is strongly recommended to </w:t>
      </w:r>
      <w:r/>
    </w:p>
    <w:p w14:paraId="3DB7A299">
      <w:pPr>
        <w:pBdr/>
        <w:spacing/>
        <w:ind/>
        <w:rPr/>
      </w:pPr>
      <w:r>
        <w:t xml:space="preserve">evaluate patients with penetrating brain injury. Plain </w:t>
      </w:r>
      <w:r/>
    </w:p>
    <w:p w14:paraId="314945F3">
      <w:pPr>
        <w:pBdr/>
        <w:spacing/>
        <w:ind/>
        <w:rPr/>
      </w:pPr>
      <w:r>
        <w:t xml:space="preserve">radiographs of the head can be helpful in assessing </w:t>
      </w:r>
      <w:r/>
    </w:p>
    <w:p w14:paraId="0EEA4D04">
      <w:pPr>
        <w:pBdr/>
        <w:spacing/>
        <w:ind/>
        <w:rPr/>
      </w:pPr>
      <w:r>
        <w:t xml:space="preserve">bullet trajectory and fragmentation, as well as the </w:t>
      </w:r>
      <w:r/>
    </w:p>
    <w:p w14:paraId="7668DB93">
      <w:pPr>
        <w:pBdr/>
        <w:spacing/>
        <w:ind/>
        <w:rPr/>
      </w:pPr>
      <w:r>
        <w:t xml:space="preserve">presence of large foreign bodies and intracranial air. </w:t>
      </w:r>
      <w:r/>
    </w:p>
    <w:p w14:paraId="0BE8ABE6">
      <w:pPr>
        <w:pBdr/>
        <w:spacing/>
        <w:ind/>
        <w:rPr/>
      </w:pPr>
      <w:r>
        <w:t xml:space="preserve">However, when CT is available, plain radiographs are </w:t>
      </w:r>
      <w:r/>
    </w:p>
    <w:p w14:paraId="32497B9F">
      <w:pPr>
        <w:pBdr/>
        <w:spacing/>
        <w:ind/>
        <w:rPr/>
      </w:pPr>
      <w:r>
        <w:t xml:space="preserve">not essential. CT and/or conventional angiography are </w:t>
      </w:r>
      <w:r/>
    </w:p>
    <w:p w14:paraId="6659FEBF">
      <w:pPr>
        <w:pBdr/>
        <w:spacing/>
        <w:ind/>
        <w:rPr/>
      </w:pPr>
      <w:r>
        <w:t xml:space="preserve">recommended with any penetrating brain injury and </w:t>
      </w:r>
      <w:r/>
    </w:p>
    <w:p w14:paraId="0A245BBC">
      <w:pPr>
        <w:pBdr/>
        <w:spacing/>
        <w:ind/>
        <w:rPr/>
      </w:pPr>
      <w:r>
        <w:t xml:space="preserve">when a trajectory passes through or near the skull base </w:t>
      </w:r>
      <w:r/>
    </w:p>
    <w:p w14:paraId="6CE11901">
      <w:pPr>
        <w:pBdr/>
        <w:spacing/>
        <w:ind/>
        <w:rPr/>
      </w:pPr>
      <w:r>
        <w:t xml:space="preserve">or a major dural venous sinus. Substantial subarachnoid </w:t>
      </w:r>
      <w:r/>
    </w:p>
    <w:p w14:paraId="4330DD4B">
      <w:pPr>
        <w:pBdr/>
        <w:spacing/>
        <w:ind/>
        <w:rPr/>
      </w:pPr>
      <w:r>
        <w:t xml:space="preserve">hemorrhage or delayed hematoma should also prompt </w:t>
      </w:r>
      <w:r/>
    </w:p>
    <w:p w14:paraId="340D0237">
      <w:pPr>
        <w:pBdr/>
        <w:spacing/>
        <w:ind/>
        <w:rPr/>
      </w:pPr>
      <w:r>
        <w:t xml:space="preserve">consideration of vascular imaging. Patients with a </w:t>
      </w:r>
      <w:r/>
    </w:p>
    <w:p w14:paraId="52D4C24B">
      <w:pPr>
        <w:pBdr/>
        <w:spacing/>
        <w:ind/>
        <w:rPr/>
      </w:pPr>
      <w:r>
        <w:t xml:space="preserve">penetrating injury involving the orbitofacial or pterional </w:t>
      </w:r>
      <w:r/>
    </w:p>
    <w:p w14:paraId="54035D65">
      <w:pPr>
        <w:pBdr/>
        <w:spacing/>
        <w:ind/>
        <w:rPr/>
      </w:pPr>
      <w:r>
        <w:t xml:space="preserve">regions should undergo angiography to identify a </w:t>
      </w:r>
      <w:r/>
    </w:p>
    <w:p w14:paraId="1B06233B">
      <w:pPr>
        <w:pBdr/>
        <w:spacing/>
        <w:ind/>
        <w:rPr/>
      </w:pPr>
      <w:r>
        <w:t xml:space="preserve">traumatic intracranial aneurysm or arteriovenous </w:t>
      </w:r>
      <w:r/>
    </w:p>
    <w:p w14:paraId="4FB63A01">
      <w:pPr>
        <w:pBdr/>
        <w:spacing/>
        <w:ind/>
        <w:rPr/>
      </w:pPr>
      <w:r>
        <w:t xml:space="preserve">(AV) fistula; when an injury of this kind is identified, </w:t>
      </w:r>
      <w:r/>
    </w:p>
    <w:p w14:paraId="3616FCC5">
      <w:pPr>
        <w:pBdr/>
        <w:spacing/>
        <w:ind/>
        <w:rPr/>
      </w:pPr>
      <w:r>
        <w:t xml:space="preserve">surgical or endovascular management is recommended. </w:t>
      </w:r>
      <w:r/>
    </w:p>
    <w:p w14:paraId="34D2079A">
      <w:pPr>
        <w:pBdr/>
        <w:spacing/>
        <w:ind/>
        <w:rPr/>
      </w:pPr>
      <w:r>
        <w:t xml:space="preserve">Magnetic resonance imaging (MRI) can play a role </w:t>
      </w:r>
      <w:r/>
    </w:p>
    <w:p w14:paraId="7482CCEC">
      <w:pPr>
        <w:pBdr/>
        <w:spacing/>
        <w:ind/>
        <w:rPr/>
      </w:pPr>
      <w:r>
        <w:t xml:space="preserve">in evaluating injuries from penetrating wooden and </w:t>
      </w:r>
      <w:r/>
    </w:p>
    <w:p w14:paraId="632B2946">
      <w:pPr>
        <w:pBdr/>
        <w:spacing/>
        <w:ind/>
        <w:rPr/>
      </w:pPr>
      <w:r>
        <w:t xml:space="preserve">other nonmagnetic objects. The presence on CT of </w:t>
      </w:r>
      <w:r/>
    </w:p>
    <w:p w14:paraId="04F4A626">
      <w:pPr>
        <w:pBdr/>
        <w:spacing/>
        <w:ind/>
        <w:rPr/>
      </w:pPr>
      <w:r>
        <w:t xml:space="preserve">large contusions, hematomas, and intraventricular </w:t>
      </w:r>
      <w:r/>
    </w:p>
    <w:p w14:paraId="35B7C1A4">
      <w:pPr>
        <w:pBdr/>
        <w:spacing/>
        <w:ind/>
        <w:rPr/>
      </w:pPr>
      <w:r>
        <w:t xml:space="preserve">hemorrhage is associated with increased mortality, </w:t>
      </w:r>
      <w:r/>
    </w:p>
    <w:p w14:paraId="4A00B1F6">
      <w:pPr>
        <w:pBdr/>
        <w:spacing/>
        <w:ind/>
        <w:rPr/>
      </w:pPr>
      <w:r>
        <w:t xml:space="preserve">especially when both hemispheres are involved. </w:t>
      </w:r>
      <w:r/>
    </w:p>
    <w:p w14:paraId="2E470CA3">
      <w:pPr>
        <w:pBdr/>
        <w:spacing/>
        <w:ind/>
        <w:rPr/>
      </w:pPr>
      <w:r>
        <w:t xml:space="preserve">Prophylactic broad-spectrum antibiotics are appro-</w:t>
      </w:r>
      <w:r/>
    </w:p>
    <w:p w14:paraId="4288344D">
      <w:pPr>
        <w:pBdr/>
        <w:spacing/>
        <w:ind/>
        <w:rPr/>
      </w:pPr>
      <w:r>
        <w:t xml:space="preserve">priate for patients with penetrating brain injury,  </w:t>
      </w:r>
      <w:r/>
    </w:p>
    <w:p w14:paraId="4BF0DE4E">
      <w:pPr>
        <w:pBdr/>
        <w:spacing/>
        <w:ind/>
        <w:rPr/>
      </w:pPr>
      <w:r>
        <w:t xml:space="preserve">open skull fracture, and CSF leak. ( Management of Pene-  </w:t>
      </w:r>
      <w:r/>
    </w:p>
    <w:p w14:paraId="6189F5D1">
      <w:pPr>
        <w:pBdr/>
        <w:spacing/>
        <w:ind/>
        <w:rPr/>
      </w:pPr>
      <w:r>
        <w:t xml:space="preserve">trating Brain Injury guidelines, L3 recommendation ). Early </w:t>
      </w:r>
      <w:r/>
    </w:p>
    <w:p w14:paraId="0317A552">
      <w:pPr>
        <w:pBdr/>
        <w:spacing/>
        <w:ind/>
        <w:rPr/>
      </w:pPr>
      <w:r>
        <w:t xml:space="preserve">ICP monitoring is recommended when the clinician </w:t>
      </w:r>
      <w:r/>
    </w:p>
    <w:p w14:paraId="161F2EE9">
      <w:pPr>
        <w:pBdr/>
        <w:spacing/>
        <w:ind/>
        <w:rPr/>
      </w:pPr>
      <w:r>
        <w:t xml:space="preserve">is unable to assess the neurological examination </w:t>
      </w:r>
      <w:r/>
    </w:p>
    <w:p w14:paraId="43B3B6AD">
      <w:pPr>
        <w:pBdr/>
        <w:spacing/>
        <w:ind/>
        <w:rPr/>
      </w:pPr>
      <w:r>
        <w:t xml:space="preserve">accurately, the need to evacuate a mass lesion is </w:t>
      </w:r>
      <w:r/>
    </w:p>
    <w:p w14:paraId="7B739C5D">
      <w:pPr>
        <w:pBdr/>
        <w:spacing/>
        <w:ind/>
        <w:rPr/>
      </w:pPr>
      <w:r>
        <w:t xml:space="preserve">unclear, or imaging studies suggest elevated ICP.</w:t>
      </w:r>
      <w:r/>
    </w:p>
    <w:p w14:paraId="5BF4F7C6">
      <w:pPr>
        <w:pBdr/>
        <w:spacing/>
        <w:ind/>
        <w:rPr/>
      </w:pPr>
      <w:r>
        <w:t xml:space="preserve">It is appropriate to treat small bullet entrance wounds </w:t>
      </w:r>
      <w:r/>
    </w:p>
    <w:p w14:paraId="36D6392C">
      <w:pPr>
        <w:pBdr/>
        <w:spacing/>
        <w:ind/>
        <w:rPr/>
      </w:pPr>
      <w:r>
        <w:t xml:space="preserve">to the head with local wound care and closure in </w:t>
      </w:r>
      <w:r/>
    </w:p>
    <w:p w14:paraId="41966159">
      <w:pPr>
        <w:pBdr/>
        <w:spacing/>
        <w:ind/>
        <w:rPr/>
      </w:pPr>
      <w:r>
        <w:t xml:space="preserve">patients whose scalp is not devitalized and who have </w:t>
      </w:r>
      <w:r/>
    </w:p>
    <w:p w14:paraId="415DCD6C">
      <w:pPr>
        <w:pBdr/>
        <w:spacing/>
        <w:ind/>
        <w:rPr/>
      </w:pPr>
      <w:r>
        <w:t xml:space="preserve">no major intracranial pathology.</w:t>
      </w:r>
      <w:r/>
    </w:p>
    <w:p w14:paraId="3B71B277">
      <w:pPr>
        <w:pBdr/>
        <w:spacing/>
        <w:ind/>
        <w:rPr/>
      </w:pPr>
      <w:r>
        <w:t xml:space="preserve">Objects that penetrate the intracranial compartment </w:t>
      </w:r>
      <w:r/>
    </w:p>
    <w:p w14:paraId="61D00C37">
      <w:pPr>
        <w:pBdr/>
        <w:spacing/>
        <w:ind/>
        <w:rPr/>
      </w:pPr>
      <w:r>
        <w:t xml:space="preserve">or infratemporal fossa and remain partially </w:t>
      </w:r>
      <w:r/>
    </w:p>
    <w:p w14:paraId="1A16C881">
      <w:pPr>
        <w:pBdr/>
        <w:spacing/>
        <w:ind/>
        <w:rPr/>
      </w:pPr>
      <w:r>
        <w:t xml:space="preserve">exteriorized (e.g., arrows, knives, screwdrivers) must </w:t>
      </w:r>
      <w:r/>
    </w:p>
    <w:p w14:paraId="6D1B612D">
      <w:pPr>
        <w:pBdr/>
        <w:spacing/>
        <w:ind/>
        <w:rPr/>
      </w:pPr>
      <w:r>
        <w:t xml:space="preserve">be left in place until possible vascular injury has been </w:t>
      </w:r>
      <w:r/>
    </w:p>
    <w:p w14:paraId="3DF67195">
      <w:pPr>
        <w:pBdr/>
        <w:spacing/>
        <w:ind/>
        <w:rPr/>
      </w:pPr>
      <w:r>
        <w:t xml:space="preserve">evaluated and definitive neurosurgical management </w:t>
      </w:r>
      <w:r/>
    </w:p>
    <w:p w14:paraId="65EB356A">
      <w:pPr>
        <w:pBdr/>
        <w:spacing/>
        <w:ind/>
        <w:rPr/>
      </w:pPr>
      <w:r>
        <w:t xml:space="preserve">established. Disturbing or removing penetrating </w:t>
      </w:r>
      <w:r/>
    </w:p>
    <w:p w14:paraId="6F9D9A6F">
      <w:pPr>
        <w:pBdr/>
        <w:spacing/>
        <w:ind/>
        <w:rPr/>
      </w:pPr>
      <w:r>
        <w:t xml:space="preserve">objects prematurely can lead to fatal vascular injury or  </w:t>
      </w:r>
      <w:r/>
    </w:p>
    <w:p w14:paraId="1BF0A723">
      <w:pPr>
        <w:pBdr/>
        <w:spacing/>
        <w:ind/>
        <w:rPr/>
      </w:pPr>
      <w:r>
        <w:t xml:space="preserve">intracranial hemorrhage.</w:t>
      </w:r>
      <w:r/>
    </w:p>
    <w:p w14:paraId="62FA732D">
      <w:pPr>
        <w:pBdr/>
        <w:spacing/>
        <w:ind/>
        <w:rPr/>
      </w:pPr>
      <w:r>
        <w:t xml:space="preserve">Burr hole craniostomy/craniotomy, which involves </w:t>
      </w:r>
      <w:r/>
    </w:p>
    <w:p w14:paraId="44DF7B7B">
      <w:pPr>
        <w:pBdr/>
        <w:spacing/>
        <w:ind/>
        <w:rPr/>
      </w:pPr>
      <w:r>
        <w:t xml:space="preserve">placing a 10- to 15-mm drill hole in the skull, has been </w:t>
      </w:r>
      <w:r/>
    </w:p>
    <w:p w14:paraId="546A8EE4">
      <w:pPr>
        <w:pBdr/>
        <w:spacing/>
        <w:ind/>
        <w:rPr/>
      </w:pPr>
      <w:r>
        <w:t xml:space="preserve">advocated as a method of emergently diagnosing </w:t>
      </w:r>
      <w:r/>
    </w:p>
    <w:p w14:paraId="206F5661">
      <w:pPr>
        <w:pBdr/>
        <w:spacing/>
        <w:ind/>
        <w:rPr/>
      </w:pPr>
      <w:r>
        <w:t xml:space="preserve">accessible hematomas in patients with rapid neurologic </w:t>
      </w:r>
      <w:r/>
    </w:p>
    <w:p w14:paraId="299195BB">
      <w:pPr>
        <w:pBdr/>
        <w:spacing/>
        <w:ind/>
        <w:rPr/>
      </w:pPr>
      <w:r>
        <w:t xml:space="preserve">deterioration who are located in austere or remote </w:t>
      </w:r>
      <w:r/>
    </w:p>
    <w:p w14:paraId="640EA2DB">
      <w:pPr>
        <w:pBdr/>
        <w:spacing/>
        <w:ind/>
        <w:rPr/>
      </w:pPr>
      <w:r>
        <w:t xml:space="preserve">regions where neurosurgeons and imaging are  SURGICAL MANAGEMENT  123</w:t>
      </w:r>
      <w:r/>
    </w:p>
    <w:p w14:paraId="13233ABD">
      <w:pPr>
        <w:pBdr/>
        <w:spacing/>
        <w:ind/>
        <w:rPr/>
      </w:pPr>
      <w:r>
        <w:t xml:space="preserve">n FIGURE 6-12  Blood loss from scalp wounds can be extensive, </w:t>
      </w:r>
      <w:r/>
    </w:p>
    <w:p w14:paraId="492F377C">
      <w:pPr>
        <w:pBdr/>
        <w:spacing/>
        <w:ind/>
        <w:rPr/>
      </w:pPr>
      <w:r>
        <w:t xml:space="preserve">especially in children.</w:t>
      </w:r>
      <w:r/>
    </w:p>
    <w:p w14:paraId="3649C4D8">
      <w:pPr>
        <w:pBdr/>
        <w:spacing/>
        <w:ind/>
        <w:rPr/>
      </w:pPr>
      <w:r/>
      <w:r/>
    </w:p>
    <w:p w14:paraId="32164A9A">
      <w:pPr>
        <w:pBdr/>
        <w:spacing/>
        <w:ind/>
        <w:rPr/>
      </w:pPr>
      <w:r>
        <w:t xml:space="preserve">--- Strona 177 ---</w:t>
      </w:r>
      <w:r/>
    </w:p>
    <w:p w14:paraId="7AC2BFFD">
      <w:pPr>
        <w:pBdr/>
        <w:spacing/>
        <w:ind/>
        <w:rPr/>
      </w:pPr>
      <w:r>
        <w:t xml:space="preserve"> 124 CHAPTER 6  ■ Head Trauma</w:t>
      </w:r>
      <w:r/>
    </w:p>
    <w:p w14:paraId="40AB3710">
      <w:pPr>
        <w:pBdr/>
        <w:spacing/>
        <w:ind/>
        <w:rPr/>
      </w:pPr>
      <w:r>
        <w:t xml:space="preserve">■ BACK TO TABLE OF CONTENTSnot readily available. Unfortunately, even in very </w:t>
      </w:r>
      <w:r/>
    </w:p>
    <w:p w14:paraId="50A15CD5">
      <w:pPr>
        <w:pBdr/>
        <w:spacing/>
        <w:ind/>
        <w:rPr/>
      </w:pPr>
      <w:r>
        <w:t xml:space="preserve">experienced hands, these drill holes are easily placed </w:t>
      </w:r>
      <w:r/>
    </w:p>
    <w:p w14:paraId="36329A4C">
      <w:pPr>
        <w:pBdr/>
        <w:spacing/>
        <w:ind/>
        <w:rPr/>
      </w:pPr>
      <w:r>
        <w:t xml:space="preserve">incorrectly, and they seldom result in draining enough of </w:t>
      </w:r>
      <w:r/>
    </w:p>
    <w:p w14:paraId="5813A17D">
      <w:pPr>
        <w:pBdr/>
        <w:spacing/>
        <w:ind/>
        <w:rPr/>
      </w:pPr>
      <w:r>
        <w:t xml:space="preserve">the hematoma to make a clinical difference. In patients </w:t>
      </w:r>
      <w:r/>
    </w:p>
    <w:p w14:paraId="103598FC">
      <w:pPr>
        <w:pBdr/>
        <w:spacing/>
        <w:ind/>
        <w:rPr/>
      </w:pPr>
      <w:r>
        <w:t xml:space="preserve">who need an evacuation, bone flap craniotomy (versus </w:t>
      </w:r>
      <w:r/>
    </w:p>
    <w:p w14:paraId="7C120B68">
      <w:pPr>
        <w:pBdr/>
        <w:spacing/>
        <w:ind/>
        <w:rPr/>
      </w:pPr>
      <w:r>
        <w:t xml:space="preserve">a simple burr hole) is the definitive lifesaving procedure </w:t>
      </w:r>
      <w:r/>
    </w:p>
    <w:p w14:paraId="0ADDC8CD">
      <w:pPr>
        <w:pBdr/>
        <w:spacing/>
        <w:ind/>
        <w:rPr/>
      </w:pPr>
      <w:r>
        <w:t xml:space="preserve">to decompress the brain. Trauma team members should </w:t>
      </w:r>
      <w:r/>
    </w:p>
    <w:p w14:paraId="55154247">
      <w:pPr>
        <w:pBdr/>
        <w:spacing/>
        <w:ind/>
        <w:rPr/>
      </w:pPr>
      <w:r>
        <w:t xml:space="preserve">make every attempt to have a practitioner trained and </w:t>
      </w:r>
      <w:r/>
    </w:p>
    <w:p w14:paraId="41C0043C">
      <w:pPr>
        <w:pBdr/>
        <w:spacing/>
        <w:ind/>
        <w:rPr/>
      </w:pPr>
      <w:r>
        <w:t xml:space="preserve">experienced in doing the procedure perform it in a </w:t>
      </w:r>
      <w:r/>
    </w:p>
    <w:p w14:paraId="1DEB1F12">
      <w:pPr>
        <w:pBdr/>
        <w:spacing/>
        <w:ind/>
        <w:rPr/>
      </w:pPr>
      <w:r>
        <w:t xml:space="preserve">timely fashion. </w:t>
      </w:r>
      <w:r/>
    </w:p>
    <w:p w14:paraId="7DE17AE1">
      <w:pPr>
        <w:pBdr/>
        <w:spacing/>
        <w:ind/>
        <w:rPr/>
      </w:pPr>
      <w:r>
        <w:t xml:space="preserve">All patients should be treated aggressively pending </w:t>
      </w:r>
      <w:r/>
    </w:p>
    <w:p w14:paraId="7F73A315">
      <w:pPr>
        <w:pBdr/>
        <w:spacing/>
        <w:ind/>
        <w:rPr/>
      </w:pPr>
      <w:r>
        <w:t xml:space="preserve">consultation with a neurosurgeon. This is particularly </w:t>
      </w:r>
      <w:r/>
    </w:p>
    <w:p w14:paraId="0F61831B">
      <w:pPr>
        <w:pBdr/>
        <w:spacing/>
        <w:ind/>
        <w:rPr/>
      </w:pPr>
      <w:r>
        <w:t xml:space="preserve">true of children, who have a remarkable ability to </w:t>
      </w:r>
      <w:r/>
    </w:p>
    <w:p w14:paraId="5C309C58">
      <w:pPr>
        <w:pBdr/>
        <w:spacing/>
        <w:ind/>
        <w:rPr/>
      </w:pPr>
      <w:r>
        <w:t xml:space="preserve">recover from seemingly devastating injuries. </w:t>
      </w:r>
      <w:r/>
    </w:p>
    <w:p w14:paraId="18FECD97">
      <w:pPr>
        <w:pBdr/>
        <w:spacing/>
        <w:ind/>
        <w:rPr/>
      </w:pPr>
      <w:r>
        <w:t xml:space="preserve">A diagnosis of brain death implies that there is no </w:t>
      </w:r>
      <w:r/>
    </w:p>
    <w:p w14:paraId="06957E84">
      <w:pPr>
        <w:pBdr/>
        <w:spacing/>
        <w:ind/>
        <w:rPr/>
      </w:pPr>
      <w:r>
        <w:t xml:space="preserve">possibility for recovery of brain function. Most ex-</w:t>
      </w:r>
      <w:r/>
    </w:p>
    <w:p w14:paraId="334F245A">
      <w:pPr>
        <w:pBdr/>
        <w:spacing/>
        <w:ind/>
        <w:rPr/>
      </w:pPr>
      <w:r>
        <w:t xml:space="preserve">perts agree that the diagnosis of brain death requires </w:t>
      </w:r>
      <w:r/>
    </w:p>
    <w:p w14:paraId="25DDB620">
      <w:pPr>
        <w:pBdr/>
        <w:spacing/>
        <w:ind/>
        <w:rPr/>
      </w:pPr>
      <w:r>
        <w:t xml:space="preserve">meeting these criteria: </w:t>
      </w:r>
      <w:r/>
    </w:p>
    <w:p w14:paraId="13754F0B">
      <w:pPr>
        <w:pBdr/>
        <w:spacing/>
        <w:ind/>
        <w:rPr/>
      </w:pPr>
      <w:r>
        <w:t xml:space="preserve"> •Glasgow Coma Scale score = 3</w:t>
      </w:r>
      <w:r/>
    </w:p>
    <w:p w14:paraId="117F754F">
      <w:pPr>
        <w:pBdr/>
        <w:spacing/>
        <w:ind/>
        <w:rPr/>
      </w:pPr>
      <w:r>
        <w:t xml:space="preserve"> •Nonreactive pupils</w:t>
      </w:r>
      <w:r/>
    </w:p>
    <w:p w14:paraId="46948D89">
      <w:pPr>
        <w:pBdr/>
        <w:spacing/>
        <w:ind/>
        <w:rPr/>
      </w:pPr>
      <w:r>
        <w:t xml:space="preserve"> •Absent brainstem reflexes (e.g., oculocephalic, </w:t>
      </w:r>
      <w:r/>
    </w:p>
    <w:p w14:paraId="2DB76BF4">
      <w:pPr>
        <w:pBdr/>
        <w:spacing/>
        <w:ind/>
        <w:rPr/>
      </w:pPr>
      <w:r>
        <w:t xml:space="preserve">corneal, and doll’s eyes, and no gag reflex)</w:t>
      </w:r>
      <w:r/>
    </w:p>
    <w:p w14:paraId="5AD2C963">
      <w:pPr>
        <w:pBdr/>
        <w:spacing/>
        <w:ind/>
        <w:rPr/>
      </w:pPr>
      <w:r>
        <w:t xml:space="preserve"> •No spontaneous ventilatory effort on formal </w:t>
      </w:r>
      <w:r/>
    </w:p>
    <w:p w14:paraId="21F726AD">
      <w:pPr>
        <w:pBdr/>
        <w:spacing/>
        <w:ind/>
        <w:rPr/>
      </w:pPr>
      <w:r>
        <w:t xml:space="preserve">apnea testing</w:t>
      </w:r>
      <w:r/>
    </w:p>
    <w:p w14:paraId="3CDB0E8F">
      <w:pPr>
        <w:pBdr/>
        <w:spacing/>
        <w:ind/>
        <w:rPr/>
      </w:pPr>
      <w:r>
        <w:t xml:space="preserve"> •Absence of confounding factors such as alcohol </w:t>
      </w:r>
      <w:r/>
    </w:p>
    <w:p w14:paraId="71420AD8">
      <w:pPr>
        <w:pBdr/>
        <w:spacing/>
        <w:ind/>
        <w:rPr/>
      </w:pPr>
      <w:r>
        <w:t xml:space="preserve">or drug intoxication or hypothermia</w:t>
      </w:r>
      <w:r/>
    </w:p>
    <w:p w14:paraId="07B53A94">
      <w:pPr>
        <w:pBdr/>
        <w:spacing/>
        <w:ind/>
        <w:rPr/>
      </w:pPr>
      <w:r>
        <w:t xml:space="preserve">Ancillary studies that may be used to confirm the </w:t>
      </w:r>
      <w:r/>
    </w:p>
    <w:p w14:paraId="211DDDAF">
      <w:pPr>
        <w:pBdr/>
        <w:spacing/>
        <w:ind/>
        <w:rPr/>
      </w:pPr>
      <w:r>
        <w:t xml:space="preserve">diagnosis of brain death include:</w:t>
      </w:r>
      <w:r/>
    </w:p>
    <w:p w14:paraId="6CD41094">
      <w:pPr>
        <w:pBdr/>
        <w:spacing/>
        <w:ind/>
        <w:rPr/>
      </w:pPr>
      <w:r>
        <w:t xml:space="preserve"> •Electroencephalography: No activity at  </w:t>
      </w:r>
      <w:r/>
    </w:p>
    <w:p w14:paraId="0A486A8F">
      <w:pPr>
        <w:pBdr/>
        <w:spacing/>
        <w:ind/>
        <w:rPr/>
      </w:pPr>
      <w:r>
        <w:t xml:space="preserve">high gain</w:t>
      </w:r>
      <w:r/>
    </w:p>
    <w:p w14:paraId="54047C65">
      <w:pPr>
        <w:pBdr/>
        <w:spacing/>
        <w:ind/>
        <w:rPr/>
      </w:pPr>
      <w:r>
        <w:t xml:space="preserve"> •CBF studies: No CBF (e.g., isotope studies, </w:t>
      </w:r>
      <w:r/>
    </w:p>
    <w:p w14:paraId="6D90BC67">
      <w:pPr>
        <w:pBdr/>
        <w:spacing/>
        <w:ind/>
        <w:rPr/>
      </w:pPr>
      <w:r>
        <w:t xml:space="preserve">Doppler studies, xenon CBF studies)</w:t>
      </w:r>
      <w:r/>
    </w:p>
    <w:p w14:paraId="242FCF3B">
      <w:pPr>
        <w:pBdr/>
        <w:spacing/>
        <w:ind/>
        <w:rPr/>
      </w:pPr>
      <w:r>
        <w:t xml:space="preserve"> •Cerebral angiography</w:t>
      </w:r>
      <w:r/>
    </w:p>
    <w:p w14:paraId="09EDDA80">
      <w:pPr>
        <w:pBdr/>
        <w:spacing/>
        <w:ind/>
        <w:rPr/>
      </w:pPr>
      <w:r>
        <w:t xml:space="preserve">Certain reversible conditions, such as hypothermia </w:t>
      </w:r>
      <w:r/>
    </w:p>
    <w:p w14:paraId="4DBFF0C0">
      <w:pPr>
        <w:pBdr/>
        <w:spacing/>
        <w:ind/>
        <w:rPr/>
      </w:pPr>
      <w:r>
        <w:t xml:space="preserve">or barbiturate coma, can mimic brain death; therefore, </w:t>
      </w:r>
      <w:r/>
    </w:p>
    <w:p w14:paraId="7AAC967D">
      <w:pPr>
        <w:pBdr/>
        <w:spacing/>
        <w:ind/>
        <w:rPr/>
      </w:pPr>
      <w:r>
        <w:t xml:space="preserve">consider making this diagnosis only after all </w:t>
      </w:r>
      <w:r/>
    </w:p>
    <w:p w14:paraId="486508FE">
      <w:pPr>
        <w:pBdr/>
        <w:spacing/>
        <w:ind/>
        <w:rPr/>
      </w:pPr>
      <w:r>
        <w:t xml:space="preserve">physiological parameters are normalized and central </w:t>
      </w:r>
      <w:r/>
    </w:p>
    <w:p w14:paraId="1734F04B">
      <w:pPr>
        <w:pBdr/>
        <w:spacing/>
        <w:ind/>
        <w:rPr/>
      </w:pPr>
      <w:r>
        <w:t xml:space="preserve">nervous system function is not potentially affected by medications. Because children are often able to </w:t>
      </w:r>
      <w:r/>
    </w:p>
    <w:p w14:paraId="64878D77">
      <w:pPr>
        <w:pBdr/>
        <w:spacing/>
        <w:ind/>
        <w:rPr/>
      </w:pPr>
      <w:r>
        <w:t xml:space="preserve">recover from extremely severe brain injuries, carefully </w:t>
      </w:r>
      <w:r/>
    </w:p>
    <w:p w14:paraId="3CDF2F9E">
      <w:pPr>
        <w:pBdr/>
        <w:spacing/>
        <w:ind/>
        <w:rPr/>
      </w:pPr>
      <w:r>
        <w:t xml:space="preserve">consider diagnosing brain death in these patients. </w:t>
      </w:r>
      <w:r/>
    </w:p>
    <w:p w14:paraId="16F6289D">
      <w:pPr>
        <w:pBdr/>
        <w:spacing/>
        <w:ind/>
        <w:rPr/>
      </w:pPr>
      <w:r>
        <w:t xml:space="preserve">If any doubt exists, especially in children, multiple </w:t>
      </w:r>
      <w:r/>
    </w:p>
    <w:p w14:paraId="623F1690">
      <w:pPr>
        <w:pBdr/>
        <w:spacing/>
        <w:ind/>
        <w:rPr/>
      </w:pPr>
      <w:r>
        <w:t xml:space="preserve">serial exams spaced several hours apart are useful in </w:t>
      </w:r>
      <w:r/>
    </w:p>
    <w:p w14:paraId="60029029">
      <w:pPr>
        <w:pBdr/>
        <w:spacing/>
        <w:ind/>
        <w:rPr/>
      </w:pPr>
      <w:r>
        <w:t xml:space="preserve">confirming the initial clinical impression. Notify local </w:t>
      </w:r>
      <w:r/>
    </w:p>
    <w:p w14:paraId="5938AAB6">
      <w:pPr>
        <w:pBdr/>
        <w:spacing/>
        <w:ind/>
        <w:rPr/>
      </w:pPr>
      <w:r>
        <w:t xml:space="preserve">organ procurement agencies about all patients with </w:t>
      </w:r>
      <w:r/>
    </w:p>
    <w:p w14:paraId="2CEE072B">
      <w:pPr>
        <w:pBdr/>
        <w:spacing/>
        <w:ind/>
        <w:rPr/>
      </w:pPr>
      <w:r>
        <w:t xml:space="preserve">the diagnosis or impending diagnosis of brain death </w:t>
      </w:r>
      <w:r/>
    </w:p>
    <w:p w14:paraId="0CDC84F2">
      <w:pPr>
        <w:pBdr/>
        <w:spacing/>
        <w:ind/>
        <w:rPr/>
      </w:pPr>
      <w:r>
        <w:t xml:space="preserve">before discontinuing artificial life support measures.</w:t>
      </w:r>
      <w:r/>
    </w:p>
    <w:p w14:paraId="2AE30915">
      <w:pPr>
        <w:pBdr/>
        <w:spacing/>
        <w:ind/>
        <w:rPr/>
      </w:pPr>
      <w:r>
        <w:t xml:space="preserve"> The team leader must:</w:t>
      </w:r>
      <w:r/>
    </w:p>
    <w:p w14:paraId="2ED34A11">
      <w:pPr>
        <w:pBdr/>
        <w:spacing/>
        <w:ind/>
        <w:rPr/>
      </w:pPr>
      <w:r>
        <w:t xml:space="preserve"> </w:t>
      </w:r>
      <w:r/>
    </w:p>
    <w:p w14:paraId="4DAC2B93">
      <w:pPr>
        <w:pBdr/>
        <w:spacing/>
        <w:ind/>
        <w:rPr/>
      </w:pPr>
      <w:r>
        <w:t xml:space="preserve"> •Ensure that the team is capable of managing a </w:t>
      </w:r>
      <w:r/>
    </w:p>
    <w:p w14:paraId="2EE6209B">
      <w:pPr>
        <w:pBdr/>
        <w:spacing/>
        <w:ind/>
        <w:rPr/>
      </w:pPr>
      <w:r>
        <w:t xml:space="preserve">primary brain injury to the best possible outcome </w:t>
      </w:r>
      <w:r/>
    </w:p>
    <w:p w14:paraId="70828527">
      <w:pPr>
        <w:pBdr/>
        <w:spacing/>
        <w:ind/>
        <w:rPr/>
      </w:pPr>
      <w:r>
        <w:t xml:space="preserve">by preventing secondary brain injury. </w:t>
      </w:r>
      <w:r/>
    </w:p>
    <w:p w14:paraId="13B7B19B">
      <w:pPr>
        <w:pBdr/>
        <w:spacing/>
        <w:ind/>
        <w:rPr/>
      </w:pPr>
      <w:r>
        <w:t xml:space="preserve"> •Recognize the importance of managing the </w:t>
      </w:r>
      <w:r/>
    </w:p>
    <w:p w14:paraId="74823F2F">
      <w:pPr>
        <w:pBdr/>
        <w:spacing/>
        <w:ind/>
        <w:rPr/>
      </w:pPr>
      <w:r>
        <w:t xml:space="preserve">airway to ensure patients with head injuries do </w:t>
      </w:r>
      <w:r/>
    </w:p>
    <w:p w14:paraId="7CA3BF37">
      <w:pPr>
        <w:pBdr/>
        <w:spacing/>
        <w:ind/>
        <w:rPr/>
      </w:pPr>
      <w:r>
        <w:t xml:space="preserve">not experience unnecessary hypoxia.</w:t>
      </w:r>
      <w:r/>
    </w:p>
    <w:p w14:paraId="15138E3A">
      <w:pPr>
        <w:pBdr/>
        <w:spacing/>
        <w:ind/>
        <w:rPr/>
      </w:pPr>
      <w:r>
        <w:t xml:space="preserve"> •Recognize the need to involve neurosurgical </w:t>
      </w:r>
      <w:r/>
    </w:p>
    <w:p w14:paraId="732B0035">
      <w:pPr>
        <w:pBdr/>
        <w:spacing/>
        <w:ind/>
        <w:rPr/>
      </w:pPr>
      <w:r>
        <w:t xml:space="preserve">expertise at an appropriate stage and in a </w:t>
      </w:r>
      <w:r/>
    </w:p>
    <w:p w14:paraId="7E3BD930">
      <w:pPr>
        <w:pBdr/>
        <w:spacing/>
        <w:ind/>
        <w:rPr/>
      </w:pPr>
      <w:r>
        <w:t xml:space="preserve">timely fashion, particularly when a patient </w:t>
      </w:r>
      <w:r/>
    </w:p>
    <w:p w14:paraId="7039A9FA">
      <w:pPr>
        <w:pBdr/>
        <w:spacing/>
        <w:ind/>
        <w:rPr/>
      </w:pPr>
      <w:r>
        <w:t xml:space="preserve">requires surgical intervention. </w:t>
      </w:r>
      <w:r/>
    </w:p>
    <w:p w14:paraId="2D80AD47">
      <w:pPr>
        <w:pBdr/>
        <w:spacing/>
        <w:ind/>
        <w:rPr/>
      </w:pPr>
      <w:r>
        <w:t xml:space="preserve"> •Ensure the timely transfer of patients with TBI </w:t>
      </w:r>
      <w:r/>
    </w:p>
    <w:p w14:paraId="04A141B2">
      <w:pPr>
        <w:pBdr/>
        <w:spacing/>
        <w:ind/>
        <w:rPr/>
      </w:pPr>
      <w:r>
        <w:t xml:space="preserve">to a trauma center when it is required.</w:t>
      </w:r>
      <w:r/>
    </w:p>
    <w:p w14:paraId="282B3002">
      <w:pPr>
        <w:pBdr/>
        <w:spacing/>
        <w:ind/>
        <w:rPr/>
      </w:pPr>
      <w:r>
        <w:t xml:space="preserve"> •However, the team leader must ensure that </w:t>
      </w:r>
      <w:r/>
    </w:p>
    <w:p w14:paraId="6B88DD8E">
      <w:pPr>
        <w:pBdr/>
        <w:spacing/>
        <w:ind/>
        <w:rPr/>
      </w:pPr>
      <w:r>
        <w:t xml:space="preserve">patients with significant head injuries are </w:t>
      </w:r>
      <w:r/>
    </w:p>
    <w:p w14:paraId="41A13404">
      <w:pPr>
        <w:pBdr/>
        <w:spacing/>
        <w:ind/>
        <w:rPr/>
      </w:pPr>
      <w:r>
        <w:t xml:space="preserve">transferred to facilities where they can be </w:t>
      </w:r>
      <w:r/>
    </w:p>
    <w:p w14:paraId="66F77B99">
      <w:pPr>
        <w:pBdr/>
        <w:spacing/>
        <w:ind/>
        <w:rPr/>
      </w:pPr>
      <w:r>
        <w:t xml:space="preserve">appropriately monitored and observed closely </w:t>
      </w:r>
      <w:r/>
    </w:p>
    <w:p w14:paraId="5231CFEA">
      <w:pPr>
        <w:pBdr/>
        <w:spacing/>
        <w:ind/>
        <w:rPr/>
      </w:pPr>
      <w:r>
        <w:t xml:space="preserve">for signs of deterioration.</w:t>
      </w:r>
      <w:r/>
    </w:p>
    <w:p w14:paraId="20620229">
      <w:pPr>
        <w:pBdr/>
        <w:spacing/>
        <w:ind/>
        <w:rPr/>
      </w:pPr>
      <w:r>
        <w:t xml:space="preserve"> •Because some patients require neurosurgical </w:t>
      </w:r>
      <w:r/>
    </w:p>
    <w:p w14:paraId="1D74FBDE">
      <w:pPr>
        <w:pBdr/>
        <w:spacing/>
        <w:ind/>
        <w:rPr/>
      </w:pPr>
      <w:r>
        <w:t xml:space="preserve">intervention early, be able to prioritize the </w:t>
      </w:r>
      <w:r/>
    </w:p>
    <w:p w14:paraId="44AB05F3">
      <w:pPr>
        <w:pBdr/>
        <w:spacing/>
        <w:ind/>
        <w:rPr/>
      </w:pPr>
      <w:r>
        <w:t xml:space="preserve">treatment of brain injury with other life-</w:t>
      </w:r>
      <w:r/>
    </w:p>
    <w:p w14:paraId="5BE16B04">
      <w:pPr>
        <w:pBdr/>
        <w:spacing/>
        <w:ind/>
        <w:rPr/>
      </w:pPr>
      <w:r>
        <w:t xml:space="preserve">threatening injuries such as hemorrhage. </w:t>
      </w:r>
      <w:r/>
    </w:p>
    <w:p w14:paraId="2F5D8E60">
      <w:pPr>
        <w:pBdr/>
        <w:spacing/>
        <w:ind/>
        <w:rPr/>
      </w:pPr>
      <w:r>
        <w:t xml:space="preserve">Manage the discussion between representatives </w:t>
      </w:r>
      <w:r/>
    </w:p>
    <w:p w14:paraId="4EB6FC74">
      <w:pPr>
        <w:pBdr/>
        <w:spacing/>
        <w:ind/>
        <w:rPr/>
      </w:pPr>
      <w:r>
        <w:t xml:space="preserve">of different surgical specialties to ensure the </w:t>
      </w:r>
      <w:r/>
    </w:p>
    <w:p w14:paraId="2DC5ED98">
      <w:pPr>
        <w:pBdr/>
        <w:spacing/>
        <w:ind/>
        <w:rPr/>
      </w:pPr>
      <w:r>
        <w:t xml:space="preserve">patient’s injuries are treated in the correct </w:t>
      </w:r>
      <w:r/>
    </w:p>
    <w:p w14:paraId="47614648">
      <w:pPr>
        <w:pBdr/>
        <w:spacing/>
        <w:ind/>
        <w:rPr/>
      </w:pPr>
      <w:r>
        <w:t xml:space="preserve">sequence. For example, a patient who is </w:t>
      </w:r>
      <w:r/>
    </w:p>
    <w:p w14:paraId="04739BDD">
      <w:pPr>
        <w:pBdr/>
        <w:spacing/>
        <w:ind/>
        <w:rPr/>
      </w:pPr>
      <w:r>
        <w:t xml:space="preserve">exsanguinating from a pelvic fracture requires </w:t>
      </w:r>
      <w:r/>
    </w:p>
    <w:p w14:paraId="18D61C35">
      <w:pPr>
        <w:pBdr/>
        <w:spacing/>
        <w:ind/>
        <w:rPr/>
      </w:pPr>
      <w:r>
        <w:t xml:space="preserve">control of the bleeding before being transferred </w:t>
      </w:r>
      <w:r/>
    </w:p>
    <w:p w14:paraId="1A3BFD6C">
      <w:pPr>
        <w:pBdr/>
        <w:spacing/>
        <w:ind/>
        <w:rPr/>
      </w:pPr>
      <w:r>
        <w:t xml:space="preserve">for a neurosurgical procedure. </w:t>
      </w:r>
      <w:r/>
    </w:p>
    <w:p w14:paraId="7B8244F2">
      <w:pPr>
        <w:pBdr/>
        <w:spacing/>
        <w:ind/>
        <w:rPr/>
      </w:pPr>
      <w:r>
        <w:t xml:space="preserve">1. Understanding basic intracranial anatomy and </w:t>
      </w:r>
      <w:r/>
    </w:p>
    <w:p w14:paraId="25CFCD88">
      <w:pPr>
        <w:pBdr/>
        <w:spacing/>
        <w:ind/>
        <w:rPr/>
      </w:pPr>
      <w:r>
        <w:t xml:space="preserve">physiology is vital to managing head injury.chapter summ aryteamwork</w:t>
      </w:r>
      <w:r/>
    </w:p>
    <w:p w14:paraId="0DF72AA7">
      <w:pPr>
        <w:pBdr/>
        <w:spacing/>
        <w:ind/>
        <w:rPr/>
      </w:pPr>
      <w:r>
        <w:t xml:space="preserve">prognosis</w:t>
      </w:r>
      <w:r/>
    </w:p>
    <w:p w14:paraId="1E95DA6D">
      <w:pPr>
        <w:pBdr/>
        <w:spacing/>
        <w:ind/>
        <w:rPr/>
      </w:pPr>
      <w:r>
        <w:t xml:space="preserve">brain death</w:t>
      </w:r>
      <w:r/>
    </w:p>
    <w:p w14:paraId="428EB0A3">
      <w:pPr>
        <w:pBdr/>
        <w:spacing/>
        <w:ind/>
        <w:rPr/>
      </w:pPr>
      <w:r>
        <w:t xml:space="preserve">--- Strona 178 ---</w:t>
      </w:r>
      <w:r/>
    </w:p>
    <w:p w14:paraId="0AE346AD">
      <w:pPr>
        <w:pBdr/>
        <w:spacing/>
        <w:ind/>
        <w:rPr/>
      </w:pPr>
      <w:r>
        <w:t xml:space="preserve">■ BACK TO TABLE OF CONTENTS2. Patients with head and brain injuries must be </w:t>
      </w:r>
      <w:r/>
    </w:p>
    <w:p w14:paraId="2419B7D8">
      <w:pPr>
        <w:pBdr/>
        <w:spacing/>
        <w:ind/>
        <w:rPr/>
      </w:pPr>
      <w:r>
        <w:t xml:space="preserve">evaluated efficiently. In a comatose patient, </w:t>
      </w:r>
      <w:r/>
    </w:p>
    <w:p w14:paraId="2417F715">
      <w:pPr>
        <w:pBdr/>
        <w:spacing/>
        <w:ind/>
        <w:rPr/>
      </w:pPr>
      <w:r>
        <w:t xml:space="preserve">secure and maintain the airway by endotracheal </w:t>
      </w:r>
      <w:r/>
    </w:p>
    <w:p w14:paraId="1925BA32">
      <w:pPr>
        <w:pBdr/>
        <w:spacing/>
        <w:ind/>
        <w:rPr/>
      </w:pPr>
      <w:r>
        <w:t xml:space="preserve">intubation. Perform a neurological examination </w:t>
      </w:r>
      <w:r/>
    </w:p>
    <w:p w14:paraId="2D36A120">
      <w:pPr>
        <w:pBdr/>
        <w:spacing/>
        <w:ind/>
        <w:rPr/>
      </w:pPr>
      <w:r>
        <w:t xml:space="preserve">before paralyzing the patient. Search for associated </w:t>
      </w:r>
      <w:r/>
    </w:p>
    <w:p w14:paraId="1CFC1151">
      <w:pPr>
        <w:pBdr/>
        <w:spacing/>
        <w:ind/>
        <w:rPr/>
      </w:pPr>
      <w:r>
        <w:t xml:space="preserve">injuries, and remember that hypotension can affect </w:t>
      </w:r>
      <w:r/>
    </w:p>
    <w:p w14:paraId="625CECA7">
      <w:pPr>
        <w:pBdr/>
        <w:spacing/>
        <w:ind/>
        <w:rPr/>
      </w:pPr>
      <w:r>
        <w:t xml:space="preserve">the neurological examination.</w:t>
      </w:r>
      <w:r/>
    </w:p>
    <w:p w14:paraId="15B56CD6">
      <w:pPr>
        <w:pBdr/>
        <w:spacing/>
        <w:ind/>
        <w:rPr/>
      </w:pPr>
      <w:r>
        <w:t xml:space="preserve">3. Trauma team members  should become familiar with </w:t>
      </w:r>
      <w:r/>
    </w:p>
    <w:p w14:paraId="4264D46B">
      <w:pPr>
        <w:pBdr/>
        <w:spacing/>
        <w:ind/>
        <w:rPr/>
      </w:pPr>
      <w:r>
        <w:t xml:space="preserve">the Glasgow Coma Scale (GCS) and practice its use, as </w:t>
      </w:r>
      <w:r/>
    </w:p>
    <w:p w14:paraId="5A23591B">
      <w:pPr>
        <w:pBdr/>
        <w:spacing/>
        <w:ind/>
        <w:rPr/>
      </w:pPr>
      <w:r>
        <w:t xml:space="preserve">well as performance of rapid, focused neurological </w:t>
      </w:r>
      <w:r/>
    </w:p>
    <w:p w14:paraId="57515E9E">
      <w:pPr>
        <w:pBdr/>
        <w:spacing/>
        <w:ind/>
        <w:rPr/>
      </w:pPr>
      <w:r>
        <w:t xml:space="preserve">examinations. Frequently reassess the patient’s  </w:t>
      </w:r>
      <w:r/>
    </w:p>
    <w:p w14:paraId="110CB538">
      <w:pPr>
        <w:pBdr/>
        <w:spacing/>
        <w:ind/>
        <w:rPr/>
      </w:pPr>
      <w:r>
        <w:t xml:space="preserve">neurological status.</w:t>
      </w:r>
      <w:r/>
    </w:p>
    <w:p w14:paraId="2C319ED4">
      <w:pPr>
        <w:pBdr/>
        <w:spacing/>
        <w:ind/>
        <w:rPr/>
      </w:pPr>
      <w:r>
        <w:t xml:space="preserve">4. Adequate resuscitation is important in limiting </w:t>
      </w:r>
      <w:r/>
    </w:p>
    <w:p w14:paraId="7E6FF286">
      <w:pPr>
        <w:pBdr/>
        <w:spacing/>
        <w:ind/>
        <w:rPr/>
      </w:pPr>
      <w:r>
        <w:t xml:space="preserve">secondary brain injury. Prevent hypovolemia and </w:t>
      </w:r>
      <w:r/>
    </w:p>
    <w:p w14:paraId="4417322C">
      <w:pPr>
        <w:pBdr/>
        <w:spacing/>
        <w:ind/>
        <w:rPr/>
      </w:pPr>
      <w:r>
        <w:t xml:space="preserve">hypoxemia. Treat shock aggressively and look for </w:t>
      </w:r>
      <w:r/>
    </w:p>
    <w:p w14:paraId="6C2062AC">
      <w:pPr>
        <w:pBdr/>
        <w:spacing/>
        <w:ind/>
        <w:rPr/>
      </w:pPr>
      <w:r>
        <w:t xml:space="preserve">its cause. Resuscitate with Ringer’s lactate solution, </w:t>
      </w:r>
      <w:r/>
    </w:p>
    <w:p w14:paraId="615E6892">
      <w:pPr>
        <w:pBdr/>
        <w:spacing/>
        <w:ind/>
        <w:rPr/>
      </w:pPr>
      <w:r>
        <w:t xml:space="preserve">normal saline, or similar isotonic solutions without </w:t>
      </w:r>
      <w:r/>
    </w:p>
    <w:p w14:paraId="765F34F6">
      <w:pPr>
        <w:pBdr/>
        <w:spacing/>
        <w:ind/>
        <w:rPr/>
      </w:pPr>
      <w:r>
        <w:t xml:space="preserve">dextrose. Do not use hypotonic solutions. The goal </w:t>
      </w:r>
      <w:r/>
    </w:p>
    <w:p w14:paraId="2BB7D379">
      <w:pPr>
        <w:pBdr/>
        <w:spacing/>
        <w:ind/>
        <w:rPr/>
      </w:pPr>
      <w:r>
        <w:t xml:space="preserve">in resuscitating the patient with brain injuries is </w:t>
      </w:r>
      <w:r/>
    </w:p>
    <w:p w14:paraId="05A313B0">
      <w:pPr>
        <w:pBdr/>
        <w:spacing/>
        <w:ind/>
        <w:rPr/>
      </w:pPr>
      <w:r>
        <w:t xml:space="preserve">to prevent secondary brain injury.</w:t>
      </w:r>
      <w:r/>
    </w:p>
    <w:p w14:paraId="1BAA5B6B">
      <w:pPr>
        <w:pBdr/>
        <w:spacing/>
        <w:ind/>
        <w:rPr/>
      </w:pPr>
      <w:r>
        <w:t xml:space="preserve">5. Determine the need for transfer, admission, </w:t>
      </w:r>
      <w:r/>
    </w:p>
    <w:p w14:paraId="505D649C">
      <w:pPr>
        <w:pBdr/>
        <w:spacing/>
        <w:ind/>
        <w:rPr/>
      </w:pPr>
      <w:r>
        <w:t xml:space="preserve">consultation, or discharge. Contact a neurosurgeon </w:t>
      </w:r>
      <w:r/>
    </w:p>
    <w:p w14:paraId="71BE9774">
      <w:pPr>
        <w:pBdr/>
        <w:spacing/>
        <w:ind/>
        <w:rPr/>
      </w:pPr>
      <w:r>
        <w:t xml:space="preserve">as early as possible. If a neurosurgeon is not </w:t>
      </w:r>
      <w:r/>
    </w:p>
    <w:p w14:paraId="643ED68B">
      <w:pPr>
        <w:pBdr/>
        <w:spacing/>
        <w:ind/>
        <w:rPr/>
      </w:pPr>
      <w:r>
        <w:t xml:space="preserve">available at the facility, transfer all patients with </w:t>
      </w:r>
      <w:r/>
    </w:p>
    <w:p w14:paraId="5B21609D">
      <w:pPr>
        <w:pBdr/>
        <w:spacing/>
        <w:ind/>
        <w:rPr/>
      </w:pPr>
      <w:r>
        <w:t xml:space="preserve">moderate or severe head injuries.</w:t>
      </w:r>
      <w:r/>
    </w:p>
    <w:p w14:paraId="1310B058">
      <w:pPr>
        <w:pBdr/>
        <w:spacing/>
        <w:ind/>
        <w:rPr/>
      </w:pPr>
      <w:r>
        <w:t xml:space="preserve">1. Amirjamshidi A, Abbassioun K, Rahmat </w:t>
      </w:r>
      <w:r/>
    </w:p>
    <w:p w14:paraId="3B1A2EE6">
      <w:pPr>
        <w:pBdr/>
        <w:spacing/>
        <w:ind/>
        <w:rPr/>
      </w:pPr>
      <w:r>
        <w:t xml:space="preserve">H. Minimal debridement or simple wound </w:t>
      </w:r>
      <w:r/>
    </w:p>
    <w:p w14:paraId="55B7A1FB">
      <w:pPr>
        <w:pBdr/>
        <w:spacing/>
        <w:ind/>
        <w:rPr/>
      </w:pPr>
      <w:r>
        <w:t xml:space="preserve">closure as the only surgical treatment in war </w:t>
      </w:r>
      <w:r/>
    </w:p>
    <w:p w14:paraId="25122A97">
      <w:pPr>
        <w:pBdr/>
        <w:spacing/>
        <w:ind/>
        <w:rPr/>
      </w:pPr>
      <w:r>
        <w:t xml:space="preserve">victims with low-velocity penetrating head </w:t>
      </w:r>
      <w:r/>
    </w:p>
    <w:p w14:paraId="72BB8204">
      <w:pPr>
        <w:pBdr/>
        <w:spacing/>
        <w:ind/>
        <w:rPr/>
      </w:pPr>
      <w:r>
        <w:t xml:space="preserve">injuries. Indications and management protocol </w:t>
      </w:r>
      <w:r/>
    </w:p>
    <w:p w14:paraId="42DE862A">
      <w:pPr>
        <w:pBdr/>
        <w:spacing/>
        <w:ind/>
        <w:rPr/>
      </w:pPr>
      <w:r>
        <w:t xml:space="preserve">based upon more than 8 years’ follow-up of </w:t>
      </w:r>
      <w:r/>
    </w:p>
    <w:p w14:paraId="68F4BBB1">
      <w:pPr>
        <w:pBdr/>
        <w:spacing/>
        <w:ind/>
        <w:rPr/>
      </w:pPr>
      <w:r>
        <w:t xml:space="preserve">99 cases from Iran–Iraq conflict. Surg Neurol </w:t>
      </w:r>
      <w:r/>
    </w:p>
    <w:p w14:paraId="35D9303F">
      <w:pPr>
        <w:pBdr/>
        <w:spacing/>
        <w:ind/>
        <w:rPr/>
      </w:pPr>
      <w:r>
        <w:t xml:space="preserve">2003;60(2):105–110; discussion 110–111.</w:t>
      </w:r>
      <w:r/>
    </w:p>
    <w:p w14:paraId="7333715C">
      <w:pPr>
        <w:pBdr/>
        <w:spacing/>
        <w:ind/>
        <w:rPr/>
      </w:pPr>
      <w:r>
        <w:t xml:space="preserve">2. Andrews BT, Chiles BW, Olsen WL, et al. The </w:t>
      </w:r>
      <w:r/>
    </w:p>
    <w:p w14:paraId="73DFCA6A">
      <w:pPr>
        <w:pBdr/>
        <w:spacing/>
        <w:ind/>
        <w:rPr/>
      </w:pPr>
      <w:r>
        <w:t xml:space="preserve">effect of intra-cerebral hematoma location </w:t>
      </w:r>
      <w:r/>
    </w:p>
    <w:p w14:paraId="0738290F">
      <w:pPr>
        <w:pBdr/>
        <w:spacing/>
        <w:ind/>
        <w:rPr/>
      </w:pPr>
      <w:r>
        <w:t xml:space="preserve">on the risk of brainstem compression and </w:t>
      </w:r>
      <w:r/>
    </w:p>
    <w:p w14:paraId="1A7FA3DD">
      <w:pPr>
        <w:pBdr/>
        <w:spacing/>
        <w:ind/>
        <w:rPr/>
      </w:pPr>
      <w:r>
        <w:t xml:space="preserve">on clinical outcome.  J  N e u r o s u r g  1 9 8 8 ; 6 9 :  </w:t>
      </w:r>
      <w:r/>
    </w:p>
    <w:p w14:paraId="3B260D4C">
      <w:pPr>
        <w:pBdr/>
        <w:spacing/>
        <w:ind/>
        <w:rPr/>
      </w:pPr>
      <w:r>
        <w:t xml:space="preserve">518–522.</w:t>
      </w:r>
      <w:r/>
    </w:p>
    <w:p w14:paraId="7C3340BA">
      <w:pPr>
        <w:pBdr/>
        <w:spacing/>
        <w:ind/>
        <w:rPr/>
      </w:pPr>
      <w:r>
        <w:t xml:space="preserve">3. Atkinson JLD. The neglected prehospital phase </w:t>
      </w:r>
      <w:r/>
    </w:p>
    <w:p w14:paraId="55C6E125">
      <w:pPr>
        <w:pBdr/>
        <w:spacing/>
        <w:ind/>
        <w:rPr/>
      </w:pPr>
      <w:r>
        <w:t xml:space="preserve">of head injury: apnea and catecholamine surge. </w:t>
      </w:r>
      <w:r/>
    </w:p>
    <w:p w14:paraId="6B720485">
      <w:pPr>
        <w:pBdr/>
        <w:spacing/>
        <w:ind/>
        <w:rPr/>
      </w:pPr>
      <w:r>
        <w:t xml:space="preserve">Mayo Clin Proc  2000;75(1):37–47.</w:t>
      </w:r>
      <w:r/>
    </w:p>
    <w:p w14:paraId="5A2D74C9">
      <w:pPr>
        <w:pBdr/>
        <w:spacing/>
        <w:ind/>
        <w:rPr/>
      </w:pPr>
      <w:r>
        <w:t xml:space="preserve">4. Aubry M, Cantu R, Dvorak J, et al. Summary and </w:t>
      </w:r>
      <w:r/>
    </w:p>
    <w:p w14:paraId="4952CCF0">
      <w:pPr>
        <w:pBdr/>
        <w:spacing/>
        <w:ind/>
        <w:rPr/>
      </w:pPr>
      <w:r>
        <w:t xml:space="preserve">agreement statement of the first International </w:t>
      </w:r>
      <w:r/>
    </w:p>
    <w:p w14:paraId="10A8A707">
      <w:pPr>
        <w:pBdr/>
        <w:spacing/>
        <w:ind/>
        <w:rPr/>
      </w:pPr>
      <w:r>
        <w:t xml:space="preserve">Conference on Concussion in Sport, Vienna 2001. </w:t>
      </w:r>
      <w:r/>
    </w:p>
    <w:p w14:paraId="224EE2F7">
      <w:pPr>
        <w:pBdr/>
        <w:spacing/>
        <w:ind/>
        <w:rPr/>
      </w:pPr>
      <w:r>
        <w:t xml:space="preserve">Phys Sportsmed 2002;30:57–62 (copublished in </w:t>
      </w:r>
      <w:r/>
    </w:p>
    <w:p w14:paraId="02111161">
      <w:pPr>
        <w:pBdr/>
        <w:spacing/>
        <w:ind/>
        <w:rPr/>
      </w:pPr>
      <w:r>
        <w:t xml:space="preserve">Br J Sports Med  2002;36:3–7 and Clin J Sport Med </w:t>
      </w:r>
      <w:r/>
    </w:p>
    <w:p w14:paraId="49438FD2">
      <w:pPr>
        <w:pBdr/>
        <w:spacing/>
        <w:ind/>
        <w:rPr/>
      </w:pPr>
      <w:r>
        <w:t xml:space="preserve">2002;12:6–12).5. Boyle A, Santarius L, Maimaris C. Evaluation </w:t>
      </w:r>
      <w:r/>
    </w:p>
    <w:p w14:paraId="7DC7696D">
      <w:pPr>
        <w:pBdr/>
        <w:spacing/>
        <w:ind/>
        <w:rPr/>
      </w:pPr>
      <w:r>
        <w:t xml:space="preserve">of the impact of the Canadian CT head rule </w:t>
      </w:r>
      <w:r/>
    </w:p>
    <w:p w14:paraId="07DF9766">
      <w:pPr>
        <w:pBdr/>
        <w:spacing/>
        <w:ind/>
        <w:rPr/>
      </w:pPr>
      <w:r>
        <w:t xml:space="preserve">on British practice. Emerg Med J  2004; 21( 4) :  </w:t>
      </w:r>
      <w:r/>
    </w:p>
    <w:p w14:paraId="2AABC1A1">
      <w:pPr>
        <w:pBdr/>
        <w:spacing/>
        <w:ind/>
        <w:rPr/>
      </w:pPr>
      <w:r>
        <w:t xml:space="preserve">426–428.</w:t>
      </w:r>
      <w:r/>
    </w:p>
    <w:p w14:paraId="627F8C9E">
      <w:pPr>
        <w:pBdr/>
        <w:spacing/>
        <w:ind/>
        <w:rPr/>
      </w:pPr>
      <w:r>
        <w:t xml:space="preserve">6. Carney N, Totten AM, O’Reilly C, Ullman JS, et </w:t>
      </w:r>
      <w:r/>
    </w:p>
    <w:p w14:paraId="3F814DEE">
      <w:pPr>
        <w:pBdr/>
        <w:spacing/>
        <w:ind/>
        <w:rPr/>
      </w:pPr>
      <w:r>
        <w:t xml:space="preserve">al.: Guidelines for the Management of Severe </w:t>
      </w:r>
      <w:r/>
    </w:p>
    <w:p w14:paraId="77478E55">
      <w:pPr>
        <w:pBdr/>
        <w:spacing/>
        <w:ind/>
        <w:rPr/>
      </w:pPr>
      <w:r>
        <w:t xml:space="preserve">Traumatic Brain Injury. Neurosurgery  2017; 80:1 </w:t>
      </w:r>
      <w:r/>
    </w:p>
    <w:p w14:paraId="5F7BAA2F">
      <w:pPr>
        <w:pBdr/>
        <w:spacing/>
        <w:ind/>
        <w:rPr/>
      </w:pPr>
      <w:r>
        <w:t xml:space="preserve">6-13. </w:t>
      </w:r>
      <w:r/>
    </w:p>
    <w:p w14:paraId="5553FDFA">
      <w:pPr>
        <w:pBdr/>
        <w:spacing/>
        <w:ind/>
        <w:rPr/>
      </w:pPr>
      <w:r>
        <w:t xml:space="preserve">7. Carney N, Ghajar J, Jagoda A, et al. Concussion </w:t>
      </w:r>
      <w:r/>
    </w:p>
    <w:p w14:paraId="0571D01E">
      <w:pPr>
        <w:pBdr/>
        <w:spacing/>
        <w:ind/>
        <w:rPr/>
      </w:pPr>
      <w:r>
        <w:t xml:space="preserve">guidelines step 1: systematic review of prevalent </w:t>
      </w:r>
      <w:r/>
    </w:p>
    <w:p w14:paraId="083F4DB0">
      <w:pPr>
        <w:pBdr/>
        <w:spacing/>
        <w:ind/>
        <w:rPr/>
      </w:pPr>
      <w:r>
        <w:t xml:space="preserve">indicators. Neurosurgery  2014Sep;75(Suppl </w:t>
      </w:r>
      <w:r/>
    </w:p>
    <w:p w14:paraId="3F1DEC46">
      <w:pPr>
        <w:pBdr/>
        <w:spacing/>
        <w:ind/>
        <w:rPr/>
      </w:pPr>
      <w:r>
        <w:t xml:space="preserve">1):S3–S15.</w:t>
      </w:r>
      <w:r/>
    </w:p>
    <w:p w14:paraId="044EA5E9">
      <w:pPr>
        <w:pBdr/>
        <w:spacing/>
        <w:ind/>
        <w:rPr/>
      </w:pPr>
      <w:r>
        <w:t xml:space="preserve">8. Chestnut RM, Marshall LF, Klauber MR, et al. The </w:t>
      </w:r>
      <w:r/>
    </w:p>
    <w:p w14:paraId="4FD5FFE9">
      <w:pPr>
        <w:pBdr/>
        <w:spacing/>
        <w:ind/>
        <w:rPr/>
      </w:pPr>
      <w:r>
        <w:t xml:space="preserve">role of secondary brain injury in determining </w:t>
      </w:r>
      <w:r/>
    </w:p>
    <w:p w14:paraId="6187B854">
      <w:pPr>
        <w:pBdr/>
        <w:spacing/>
        <w:ind/>
        <w:rPr/>
      </w:pPr>
      <w:r>
        <w:t xml:space="preserve">outcome from severe head injury. J Trauma </w:t>
      </w:r>
      <w:r/>
    </w:p>
    <w:p w14:paraId="54F660F5">
      <w:pPr>
        <w:pBdr/>
        <w:spacing/>
        <w:ind/>
        <w:rPr/>
      </w:pPr>
      <w:r>
        <w:t xml:space="preserve">1993;34:216–222.</w:t>
      </w:r>
      <w:r/>
    </w:p>
    <w:p w14:paraId="5055B2CA">
      <w:pPr>
        <w:pBdr/>
        <w:spacing/>
        <w:ind/>
        <w:rPr/>
      </w:pPr>
      <w:r>
        <w:t xml:space="preserve">9. Chibbaro S, Tacconi L. Orbito-cranial injuries </w:t>
      </w:r>
      <w:r/>
    </w:p>
    <w:p w14:paraId="113BB82B">
      <w:pPr>
        <w:pBdr/>
        <w:spacing/>
        <w:ind/>
        <w:rPr/>
      </w:pPr>
      <w:r>
        <w:t xml:space="preserve">caused by penetrating non-missile foreign bo-  </w:t>
      </w:r>
      <w:r/>
    </w:p>
    <w:p w14:paraId="61345940">
      <w:pPr>
        <w:pBdr/>
        <w:spacing/>
        <w:ind/>
        <w:rPr/>
      </w:pPr>
      <w:r>
        <w:t xml:space="preserve">dies. Experience with eighteen patients. Acta  </w:t>
      </w:r>
      <w:r/>
    </w:p>
    <w:p w14:paraId="6F18543E">
      <w:pPr>
        <w:pBdr/>
        <w:spacing/>
        <w:ind/>
        <w:rPr/>
      </w:pPr>
      <w:r>
        <w:t xml:space="preserve">Neurochir (Wien) 2006;148(9), 937–941; dis-</w:t>
      </w:r>
      <w:r/>
    </w:p>
    <w:p w14:paraId="37246A72">
      <w:pPr>
        <w:pBdr/>
        <w:spacing/>
        <w:ind/>
        <w:rPr/>
      </w:pPr>
      <w:r>
        <w:t xml:space="preserve">cussion 941–942.</w:t>
      </w:r>
      <w:r/>
    </w:p>
    <w:p w14:paraId="0ABC6DA5">
      <w:pPr>
        <w:pBdr/>
        <w:spacing/>
        <w:ind/>
        <w:rPr/>
      </w:pPr>
      <w:r>
        <w:t xml:space="preserve">10. Clement CM, Stiell IG, Schull MJ, et al. Clinical </w:t>
      </w:r>
      <w:r/>
    </w:p>
    <w:p w14:paraId="30BD451A">
      <w:pPr>
        <w:pBdr/>
        <w:spacing/>
        <w:ind/>
        <w:rPr/>
      </w:pPr>
      <w:r>
        <w:t xml:space="preserve">features of head injury patients presenting with a </w:t>
      </w:r>
      <w:r/>
    </w:p>
    <w:p w14:paraId="2122DA36">
      <w:pPr>
        <w:pBdr/>
        <w:spacing/>
        <w:ind/>
        <w:rPr/>
      </w:pPr>
      <w:r>
        <w:t xml:space="preserve">Glasgow Coma Scale score of 15 and who require </w:t>
      </w:r>
      <w:r/>
    </w:p>
    <w:p w14:paraId="71C8C5C0">
      <w:pPr>
        <w:pBdr/>
        <w:spacing/>
        <w:ind/>
        <w:rPr/>
      </w:pPr>
      <w:r>
        <w:t xml:space="preserve">neurosurgical intervention. Ann Emerg Med </w:t>
      </w:r>
      <w:r/>
    </w:p>
    <w:p w14:paraId="747C7549">
      <w:pPr>
        <w:pBdr/>
        <w:spacing/>
        <w:ind/>
        <w:rPr/>
      </w:pPr>
      <w:r>
        <w:t xml:space="preserve">2006;48(3):245–251.</w:t>
      </w:r>
      <w:r/>
    </w:p>
    <w:p w14:paraId="44137783">
      <w:pPr>
        <w:pBdr/>
        <w:spacing/>
        <w:ind/>
        <w:rPr/>
      </w:pPr>
      <w:r>
        <w:t xml:space="preserve">11. Eisenberg HM, Frankowski RF, Contant CR, </w:t>
      </w:r>
      <w:r/>
    </w:p>
    <w:p w14:paraId="3AF98815">
      <w:pPr>
        <w:pBdr/>
        <w:spacing/>
        <w:ind/>
        <w:rPr/>
      </w:pPr>
      <w:r>
        <w:t xml:space="preserve">et al. High-dose barbiturates control elevated </w:t>
      </w:r>
      <w:r/>
    </w:p>
    <w:p w14:paraId="20C555BC">
      <w:pPr>
        <w:pBdr/>
        <w:spacing/>
        <w:ind/>
        <w:rPr/>
      </w:pPr>
      <w:r>
        <w:t xml:space="preserve">intracranial pressure in patients with severe head </w:t>
      </w:r>
      <w:r/>
    </w:p>
    <w:p w14:paraId="3B0E1242">
      <w:pPr>
        <w:pBdr/>
        <w:spacing/>
        <w:ind/>
        <w:rPr/>
      </w:pPr>
      <w:r>
        <w:t xml:space="preserve">injury. J Neurosurg  1988;69:15–23.</w:t>
      </w:r>
      <w:r/>
    </w:p>
    <w:p w14:paraId="4C83D2AE">
      <w:pPr>
        <w:pBdr/>
        <w:spacing/>
        <w:ind/>
        <w:rPr/>
      </w:pPr>
      <w:r>
        <w:t xml:space="preserve">12. Faul M, Xu L, Wald MM, et al. Traumatic brain </w:t>
      </w:r>
      <w:r/>
    </w:p>
    <w:p w14:paraId="47885D60">
      <w:pPr>
        <w:pBdr/>
        <w:spacing/>
        <w:ind/>
        <w:rPr/>
      </w:pPr>
      <w:r>
        <w:t xml:space="preserve">injury in the United States: emergency depart-</w:t>
      </w:r>
      <w:r/>
    </w:p>
    <w:p w14:paraId="4688A19B">
      <w:pPr>
        <w:pBdr/>
        <w:spacing/>
        <w:ind/>
        <w:rPr/>
      </w:pPr>
      <w:r>
        <w:t xml:space="preserve">ment visits, hospitalizations, and deaths. Atlanta, </w:t>
      </w:r>
      <w:r/>
    </w:p>
    <w:p w14:paraId="2BB67755">
      <w:pPr>
        <w:pBdr/>
        <w:spacing/>
        <w:ind/>
        <w:rPr/>
      </w:pPr>
      <w:r>
        <w:t xml:space="preserve">GA: Centers for Disease Control and Prevent-</w:t>
      </w:r>
      <w:r/>
    </w:p>
    <w:p w14:paraId="244C9092">
      <w:pPr>
        <w:pBdr/>
        <w:spacing/>
        <w:ind/>
        <w:rPr/>
      </w:pPr>
      <w:r>
        <w:t xml:space="preserve">ion, National Center for Injury Prevention and </w:t>
      </w:r>
      <w:r/>
    </w:p>
    <w:p w14:paraId="1D3FC525">
      <w:pPr>
        <w:pBdr/>
        <w:spacing/>
        <w:ind/>
        <w:rPr/>
      </w:pPr>
      <w:r>
        <w:t xml:space="preserve">Control; 2010.</w:t>
      </w:r>
      <w:r/>
    </w:p>
    <w:p w14:paraId="20EBA633">
      <w:pPr>
        <w:pBdr/>
        <w:spacing/>
        <w:ind/>
        <w:rPr/>
      </w:pPr>
      <w:r>
        <w:t xml:space="preserve">13. Giri BK, Krishnappa IK, Bryan RMJ, et al. Regional </w:t>
      </w:r>
      <w:r/>
    </w:p>
    <w:p w14:paraId="25227E31">
      <w:pPr>
        <w:pBdr/>
        <w:spacing/>
        <w:ind/>
        <w:rPr/>
      </w:pPr>
      <w:r>
        <w:t xml:space="preserve">cerebral blood flow after cortical impact injury </w:t>
      </w:r>
      <w:r/>
    </w:p>
    <w:p w14:paraId="019EC208">
      <w:pPr>
        <w:pBdr/>
        <w:spacing/>
        <w:ind/>
        <w:rPr/>
      </w:pPr>
      <w:r>
        <w:t xml:space="preserve">complicated by a secondary insult in rats. Stroke  </w:t>
      </w:r>
      <w:r/>
    </w:p>
    <w:p w14:paraId="489B34D8">
      <w:pPr>
        <w:pBdr/>
        <w:spacing/>
        <w:ind/>
        <w:rPr/>
      </w:pPr>
      <w:r>
        <w:t xml:space="preserve">2000;31:961–967.</w:t>
      </w:r>
      <w:r/>
    </w:p>
    <w:p w14:paraId="0D3EA688">
      <w:pPr>
        <w:pBdr/>
        <w:spacing/>
        <w:ind/>
        <w:rPr/>
      </w:pPr>
      <w:r>
        <w:t xml:space="preserve">14. Gonul E, Erdogan E, Tasar M, et al. Penetrating </w:t>
      </w:r>
      <w:r/>
    </w:p>
    <w:p w14:paraId="6381AA4C">
      <w:pPr>
        <w:pBdr/>
        <w:spacing/>
        <w:ind/>
        <w:rPr/>
      </w:pPr>
      <w:r>
        <w:t xml:space="preserve">orbitocranial gunshot injuries. Surg Neurol </w:t>
      </w:r>
      <w:r/>
    </w:p>
    <w:p w14:paraId="616BC01F">
      <w:pPr>
        <w:pBdr/>
        <w:spacing/>
        <w:ind/>
        <w:rPr/>
      </w:pPr>
      <w:r>
        <w:t xml:space="preserve">2005;63(1):24–30; discussion 31.</w:t>
      </w:r>
      <w:r/>
    </w:p>
    <w:p w14:paraId="65047DCF">
      <w:pPr>
        <w:pBdr/>
        <w:spacing/>
        <w:ind/>
        <w:rPr/>
      </w:pPr>
      <w:r>
        <w:t xml:space="preserve">15. Injury Prevention &amp; Control: Traumatic </w:t>
      </w:r>
      <w:r/>
    </w:p>
    <w:p w14:paraId="584EEAB8">
      <w:pPr>
        <w:pBdr/>
        <w:spacing/>
        <w:ind/>
        <w:rPr/>
      </w:pPr>
      <w:r>
        <w:t xml:space="preserve">Brain Injury &amp; Concussion. http://www.cdc.</w:t>
      </w:r>
      <w:r/>
    </w:p>
    <w:p w14:paraId="366E2E16">
      <w:pPr>
        <w:pBdr/>
        <w:spacing/>
        <w:ind/>
        <w:rPr/>
      </w:pPr>
      <w:r>
        <w:t xml:space="preserve">gov/traumaticbraininjury/. Accessed May  </w:t>
      </w:r>
      <w:r/>
    </w:p>
    <w:p w14:paraId="6582E817">
      <w:pPr>
        <w:pBdr/>
        <w:spacing/>
        <w:ind/>
        <w:rPr/>
      </w:pPr>
      <w:r>
        <w:t xml:space="preserve">4, 2012.</w:t>
      </w:r>
      <w:r/>
    </w:p>
    <w:p w14:paraId="59D7FD14">
      <w:pPr>
        <w:pBdr/>
        <w:spacing/>
        <w:ind/>
        <w:rPr/>
      </w:pPr>
      <w:r>
        <w:t xml:space="preserve">16. Johnson U, Nilsson P, Ronne-Engstrom E, et al. </w:t>
      </w:r>
      <w:r/>
    </w:p>
    <w:p w14:paraId="31CDB21B">
      <w:pPr>
        <w:pBdr/>
        <w:spacing/>
        <w:ind/>
        <w:rPr/>
      </w:pPr>
      <w:r>
        <w:t xml:space="preserve">Favorable outcome in traumatic brain injury </w:t>
      </w:r>
      <w:r/>
    </w:p>
    <w:p w14:paraId="64C7AD19">
      <w:pPr>
        <w:pBdr/>
        <w:spacing/>
        <w:ind/>
        <w:rPr/>
      </w:pPr>
      <w:r>
        <w:t xml:space="preserve">patients with impaired cerebral pressure </w:t>
      </w:r>
      <w:r/>
    </w:p>
    <w:p w14:paraId="124EC88E">
      <w:pPr>
        <w:pBdr/>
        <w:spacing/>
        <w:ind/>
        <w:rPr/>
      </w:pPr>
      <w:r>
        <w:t xml:space="preserve">autoregulation when treated at low cerebral </w:t>
      </w:r>
      <w:r/>
    </w:p>
    <w:p w14:paraId="73E8110A">
      <w:pPr>
        <w:pBdr/>
        <w:spacing/>
        <w:ind/>
        <w:rPr/>
      </w:pPr>
      <w:r>
        <w:t xml:space="preserve">perfusion pressure levels. Neurosurgery  2011;  </w:t>
      </w:r>
      <w:r/>
    </w:p>
    <w:p w14:paraId="5EB2CB7E">
      <w:pPr>
        <w:pBdr/>
        <w:spacing/>
        <w:ind/>
        <w:rPr/>
      </w:pPr>
      <w:r>
        <w:t xml:space="preserve">68:714–722.</w:t>
      </w:r>
      <w:r/>
    </w:p>
    <w:p w14:paraId="5DB94BE1">
      <w:pPr>
        <w:pBdr/>
        <w:spacing/>
        <w:ind/>
        <w:rPr/>
      </w:pPr>
      <w:r>
        <w:t xml:space="preserve">17. Management of Penetrating Brain Injury J Trauma </w:t>
      </w:r>
      <w:r/>
    </w:p>
    <w:p w14:paraId="0A93C613">
      <w:pPr>
        <w:pBdr/>
        <w:spacing/>
        <w:ind/>
        <w:rPr/>
      </w:pPr>
      <w:r>
        <w:t xml:space="preserve">2001; 51(2) supplement/August.  BIBLIOGRAPHY  125</w:t>
      </w:r>
      <w:r/>
    </w:p>
    <w:p w14:paraId="3C588FD6">
      <w:pPr>
        <w:pBdr/>
        <w:spacing/>
        <w:ind/>
        <w:rPr/>
      </w:pPr>
      <w:r>
        <w:t xml:space="preserve">bibliograp hy</w:t>
      </w:r>
      <w:r/>
    </w:p>
    <w:p w14:paraId="37AD4E02">
      <w:pPr>
        <w:pBdr/>
        <w:spacing/>
        <w:ind/>
        <w:rPr/>
      </w:pPr>
      <w:r>
        <w:t xml:space="preserve">--- Strona 179 ---</w:t>
      </w:r>
      <w:r/>
    </w:p>
    <w:p w14:paraId="155D103D">
      <w:pPr>
        <w:pBdr/>
        <w:spacing/>
        <w:ind/>
        <w:rPr/>
      </w:pPr>
      <w:r>
        <w:t xml:space="preserve"> 126 CHAPTER 6  ■ Head Trauma</w:t>
      </w:r>
      <w:r/>
    </w:p>
    <w:p w14:paraId="0004FD45">
      <w:pPr>
        <w:pBdr/>
        <w:spacing/>
        <w:ind/>
        <w:rPr/>
      </w:pPr>
      <w:r>
        <w:t xml:space="preserve">■ BACK TO TABLE OF CONTENTS18. Marion DW, Spiegel TP. Changes in the </w:t>
      </w:r>
      <w:r/>
    </w:p>
    <w:p w14:paraId="3ACB2B5F">
      <w:pPr>
        <w:pBdr/>
        <w:spacing/>
        <w:ind/>
        <w:rPr/>
      </w:pPr>
      <w:r>
        <w:t xml:space="preserve">management of severe traumatic brain injury: </w:t>
      </w:r>
      <w:r/>
    </w:p>
    <w:p w14:paraId="13B40C52">
      <w:pPr>
        <w:pBdr/>
        <w:spacing/>
        <w:ind/>
        <w:rPr/>
      </w:pPr>
      <w:r>
        <w:t xml:space="preserve">1991–1997. Crit Care Med  2000;28:16–18.</w:t>
      </w:r>
      <w:r/>
    </w:p>
    <w:p w14:paraId="36DB143F">
      <w:pPr>
        <w:pBdr/>
        <w:spacing/>
        <w:ind/>
        <w:rPr/>
      </w:pPr>
      <w:r>
        <w:t xml:space="preserve">19. McCror, P, Johnston K, Meeuwisse W, et al. </w:t>
      </w:r>
      <w:r/>
    </w:p>
    <w:p w14:paraId="28917D1B">
      <w:pPr>
        <w:pBdr/>
        <w:spacing/>
        <w:ind/>
        <w:rPr/>
      </w:pPr>
      <w:r>
        <w:t xml:space="preserve">Summary and agreement statement of the 2nd </w:t>
      </w:r>
      <w:r/>
    </w:p>
    <w:p w14:paraId="0886132D">
      <w:pPr>
        <w:pBdr/>
        <w:spacing/>
        <w:ind/>
        <w:rPr/>
      </w:pPr>
      <w:r>
        <w:t xml:space="preserve">International Conference on Concussion in Sport, </w:t>
      </w:r>
      <w:r/>
    </w:p>
    <w:p w14:paraId="1355F166">
      <w:pPr>
        <w:pBdr/>
        <w:spacing/>
        <w:ind/>
        <w:rPr/>
      </w:pPr>
      <w:r>
        <w:t xml:space="preserve">Prague 2004. Br J Sports Med  2005;39:196–204.</w:t>
      </w:r>
      <w:r/>
    </w:p>
    <w:p w14:paraId="36ED425A">
      <w:pPr>
        <w:pBdr/>
        <w:spacing/>
        <w:ind/>
        <w:rPr/>
      </w:pPr>
      <w:r>
        <w:t xml:space="preserve">20. Mower WR, Hoffman JR, Herbert M, et al. </w:t>
      </w:r>
      <w:r/>
    </w:p>
    <w:p w14:paraId="06745047">
      <w:pPr>
        <w:pBdr/>
        <w:spacing/>
        <w:ind/>
        <w:rPr/>
      </w:pPr>
      <w:r>
        <w:t xml:space="preserve">Developing a decision instrument to guide </w:t>
      </w:r>
      <w:r/>
    </w:p>
    <w:p w14:paraId="286A0831">
      <w:pPr>
        <w:pBdr/>
        <w:spacing/>
        <w:ind/>
        <w:rPr/>
      </w:pPr>
      <w:r>
        <w:t xml:space="preserve">computed tomographic imaging of blunt head </w:t>
      </w:r>
      <w:r/>
    </w:p>
    <w:p w14:paraId="1932E16E">
      <w:pPr>
        <w:pBdr/>
        <w:spacing/>
        <w:ind/>
        <w:rPr/>
      </w:pPr>
      <w:r>
        <w:t xml:space="preserve">injury patients. J Trauma  2005;59(4):954–959.</w:t>
      </w:r>
      <w:r/>
    </w:p>
    <w:p w14:paraId="460974EE">
      <w:pPr>
        <w:pBdr/>
        <w:spacing/>
        <w:ind/>
        <w:rPr/>
      </w:pPr>
      <w:r>
        <w:t xml:space="preserve">21. Muizelaar JP, Marmarou A, Ward JD, et al. </w:t>
      </w:r>
      <w:r/>
    </w:p>
    <w:p w14:paraId="003974BE">
      <w:pPr>
        <w:pBdr/>
        <w:spacing/>
        <w:ind/>
        <w:rPr/>
      </w:pPr>
      <w:r>
        <w:t xml:space="preserve">Adverse effects of prolonged hyperventilation </w:t>
      </w:r>
      <w:r/>
    </w:p>
    <w:p w14:paraId="6E755450">
      <w:pPr>
        <w:pBdr/>
        <w:spacing/>
        <w:ind/>
        <w:rPr/>
      </w:pPr>
      <w:r>
        <w:t xml:space="preserve">in patients with severe head injury: a randomized </w:t>
      </w:r>
      <w:r/>
    </w:p>
    <w:p w14:paraId="70AA783D">
      <w:pPr>
        <w:pBdr/>
        <w:spacing/>
        <w:ind/>
        <w:rPr/>
      </w:pPr>
      <w:r>
        <w:t xml:space="preserve">clinical trial. J Neurosurg  1991;75:731–739.</w:t>
      </w:r>
      <w:r/>
    </w:p>
    <w:p w14:paraId="36A83B50">
      <w:pPr>
        <w:pBdr/>
        <w:spacing/>
        <w:ind/>
        <w:rPr/>
      </w:pPr>
      <w:r>
        <w:t xml:space="preserve">22. Part 1: Guidelines for the management of </w:t>
      </w:r>
      <w:r/>
    </w:p>
    <w:p w14:paraId="34AB80E5">
      <w:pPr>
        <w:pBdr/>
        <w:spacing/>
        <w:ind/>
        <w:rPr/>
      </w:pPr>
      <w:r>
        <w:t xml:space="preserve">penetrating brain injury. Introduction and </w:t>
      </w:r>
      <w:r/>
    </w:p>
    <w:p w14:paraId="189F288D">
      <w:pPr>
        <w:pBdr/>
        <w:spacing/>
        <w:ind/>
        <w:rPr/>
      </w:pPr>
      <w:r>
        <w:t xml:space="preserve">methodology. J Trauma  2001;51(2 Suppl):S3–S6.</w:t>
      </w:r>
      <w:r/>
    </w:p>
    <w:p w14:paraId="03A8D5EB">
      <w:pPr>
        <w:pBdr/>
        <w:spacing/>
        <w:ind/>
        <w:rPr/>
      </w:pPr>
      <w:r>
        <w:t xml:space="preserve">23. Part 2: Prognosis in penetrating brain injury. J </w:t>
      </w:r>
      <w:r/>
    </w:p>
    <w:p w14:paraId="4CBC06AF">
      <w:pPr>
        <w:pBdr/>
        <w:spacing/>
        <w:ind/>
        <w:rPr/>
      </w:pPr>
      <w:r>
        <w:t xml:space="preserve">Trauma 2001;51(2 Suppl):S44–S86.</w:t>
      </w:r>
      <w:r/>
    </w:p>
    <w:p w14:paraId="4D22AD04">
      <w:pPr>
        <w:pBdr/>
        <w:spacing/>
        <w:ind/>
        <w:rPr/>
      </w:pPr>
      <w:r>
        <w:t xml:space="preserve">24. Post AF, Boro T, Eckland JM: Injury to the Brain </w:t>
      </w:r>
      <w:r/>
    </w:p>
    <w:p w14:paraId="532C44A5">
      <w:pPr>
        <w:pBdr/>
        <w:spacing/>
        <w:ind/>
        <w:rPr/>
      </w:pPr>
      <w:r>
        <w:t xml:space="preserve">In: Mattox KL, Feliciano DV, Moore EE, eds. </w:t>
      </w:r>
      <w:r/>
    </w:p>
    <w:p w14:paraId="5AB97489">
      <w:pPr>
        <w:pBdr/>
        <w:spacing/>
        <w:ind/>
        <w:rPr/>
      </w:pPr>
      <w:r>
        <w:t xml:space="preserve">Trauma . 7th ed. New York, NY: McGraw-Hill; </w:t>
      </w:r>
      <w:r/>
    </w:p>
    <w:p w14:paraId="4E3B938F">
      <w:pPr>
        <w:pBdr/>
        <w:spacing/>
        <w:ind/>
        <w:rPr/>
      </w:pPr>
      <w:r>
        <w:t xml:space="preserve">2013:356–376.</w:t>
      </w:r>
      <w:r/>
    </w:p>
    <w:p w14:paraId="29187F7B">
      <w:pPr>
        <w:pBdr/>
        <w:spacing/>
        <w:ind/>
        <w:rPr/>
      </w:pPr>
      <w:r>
        <w:t xml:space="preserve">25. Robertson CS, Valadka AB, Hannay HJ, et al. </w:t>
      </w:r>
      <w:r/>
    </w:p>
    <w:p w14:paraId="67063E00">
      <w:pPr>
        <w:pBdr/>
        <w:spacing/>
        <w:ind/>
        <w:rPr/>
      </w:pPr>
      <w:r>
        <w:t xml:space="preserve">Prevention of secondary ischemic insults </w:t>
      </w:r>
      <w:r/>
    </w:p>
    <w:p w14:paraId="096D898E">
      <w:pPr>
        <w:pBdr/>
        <w:spacing/>
        <w:ind/>
        <w:rPr/>
      </w:pPr>
      <w:r>
        <w:t xml:space="preserve">after severe head injury. Crit Care Med 1999;  </w:t>
      </w:r>
      <w:r/>
    </w:p>
    <w:p w14:paraId="5E98D961">
      <w:pPr>
        <w:pBdr/>
        <w:spacing/>
        <w:ind/>
        <w:rPr/>
      </w:pPr>
      <w:r>
        <w:t xml:space="preserve">27:2086–2095.</w:t>
      </w:r>
      <w:r/>
    </w:p>
    <w:p w14:paraId="0A7016BB">
      <w:pPr>
        <w:pBdr/>
        <w:spacing/>
        <w:ind/>
        <w:rPr/>
      </w:pPr>
      <w:r>
        <w:t xml:space="preserve">26. Rosengart AJ, Huo D, Tolentino J, et al. Outcome </w:t>
      </w:r>
      <w:r/>
    </w:p>
    <w:p w14:paraId="5DFCB012">
      <w:pPr>
        <w:pBdr/>
        <w:spacing/>
        <w:ind/>
        <w:rPr/>
      </w:pPr>
      <w:r>
        <w:t xml:space="preserve">in patients with subarachnoid hemorrhage </w:t>
      </w:r>
      <w:r/>
    </w:p>
    <w:p w14:paraId="6A40B57B">
      <w:pPr>
        <w:pBdr/>
        <w:spacing/>
        <w:ind/>
        <w:rPr/>
      </w:pPr>
      <w:r>
        <w:t xml:space="preserve">treated with antiepileptic drugs. J Neurosurg  </w:t>
      </w:r>
      <w:r/>
    </w:p>
    <w:p w14:paraId="5DB086D4">
      <w:pPr>
        <w:pBdr/>
        <w:spacing/>
        <w:ind/>
        <w:rPr/>
      </w:pPr>
      <w:r>
        <w:t xml:space="preserve">2007;107:253–260.</w:t>
      </w:r>
      <w:r/>
    </w:p>
    <w:p w14:paraId="5CAF88D6">
      <w:pPr>
        <w:pBdr/>
        <w:spacing/>
        <w:ind/>
        <w:rPr/>
      </w:pPr>
      <w:r>
        <w:t xml:space="preserve">27. Rosner MJ, Rosner SD, Johnson AH. Cerebral </w:t>
      </w:r>
      <w:r/>
    </w:p>
    <w:p w14:paraId="738029E5">
      <w:pPr>
        <w:pBdr/>
        <w:spacing/>
        <w:ind/>
        <w:rPr/>
      </w:pPr>
      <w:r>
        <w:t xml:space="preserve">perfusion pressure management protocols and </w:t>
      </w:r>
      <w:r/>
    </w:p>
    <w:p w14:paraId="1AC31A6B">
      <w:pPr>
        <w:pBdr/>
        <w:spacing/>
        <w:ind/>
        <w:rPr/>
      </w:pPr>
      <w:r>
        <w:t xml:space="preserve">clinical results. J Neurosurg  1995;83:949–962.</w:t>
      </w:r>
      <w:r/>
    </w:p>
    <w:p w14:paraId="33A5EDB5">
      <w:pPr>
        <w:pBdr/>
        <w:spacing/>
        <w:ind/>
        <w:rPr/>
      </w:pPr>
      <w:r>
        <w:t xml:space="preserve">28. Sakellaridis N, Pavlou E, Karatzas S, et al. Com-</w:t>
      </w:r>
      <w:r/>
    </w:p>
    <w:p w14:paraId="40D9C0D3">
      <w:pPr>
        <w:pBdr/>
        <w:spacing/>
        <w:ind/>
        <w:rPr/>
      </w:pPr>
      <w:r>
        <w:t xml:space="preserve">parison of mannitol and hypertonic saline in the </w:t>
      </w:r>
      <w:r/>
    </w:p>
    <w:p w14:paraId="189B5FD7">
      <w:pPr>
        <w:pBdr/>
        <w:spacing/>
        <w:ind/>
        <w:rPr/>
      </w:pPr>
      <w:r>
        <w:t xml:space="preserve">treatment of severe brain injuries. J Neurosurg  </w:t>
      </w:r>
      <w:r/>
    </w:p>
    <w:p w14:paraId="0FE2B8AF">
      <w:pPr>
        <w:pBdr/>
        <w:spacing/>
        <w:ind/>
        <w:rPr/>
      </w:pPr>
      <w:r>
        <w:t xml:space="preserve">2011;114:545–548.</w:t>
      </w:r>
      <w:r/>
    </w:p>
    <w:p w14:paraId="43B142A9">
      <w:pPr>
        <w:pBdr/>
        <w:spacing/>
        <w:ind/>
        <w:rPr/>
      </w:pPr>
      <w:r>
        <w:t xml:space="preserve">29. Smits M, Dippel DW, de Haan GG, et al. External </w:t>
      </w:r>
      <w:r/>
    </w:p>
    <w:p w14:paraId="720E967C">
      <w:pPr>
        <w:pBdr/>
        <w:spacing/>
        <w:ind/>
        <w:rPr/>
      </w:pPr>
      <w:r>
        <w:t xml:space="preserve">validation of the Canadian CT Head Rule and </w:t>
      </w:r>
      <w:r/>
    </w:p>
    <w:p w14:paraId="0633BF6F">
      <w:pPr>
        <w:pBdr/>
        <w:spacing/>
        <w:ind/>
        <w:rPr/>
      </w:pPr>
      <w:r>
        <w:t xml:space="preserve">the New Orleans Criteria for CT scanning </w:t>
      </w:r>
      <w:r/>
    </w:p>
    <w:p w14:paraId="1D639ED2">
      <w:pPr>
        <w:pBdr/>
        <w:spacing/>
        <w:ind/>
        <w:rPr/>
      </w:pPr>
      <w:r>
        <w:t xml:space="preserve">in patients with minor head injury. JAMA  </w:t>
      </w:r>
      <w:r/>
    </w:p>
    <w:p w14:paraId="71CA65D5">
      <w:pPr>
        <w:pBdr/>
        <w:spacing/>
        <w:ind/>
        <w:rPr/>
      </w:pPr>
      <w:r>
        <w:t xml:space="preserve">2005;294(12):1519–1525.</w:t>
      </w:r>
      <w:r/>
    </w:p>
    <w:p w14:paraId="6D321E03">
      <w:pPr>
        <w:pBdr/>
        <w:spacing/>
        <w:ind/>
        <w:rPr/>
      </w:pPr>
      <w:r>
        <w:t xml:space="preserve">30. Stiell IG, Clement CM, Rowe BH, et al. Comparison </w:t>
      </w:r>
      <w:r/>
    </w:p>
    <w:p w14:paraId="4F2448A7">
      <w:pPr>
        <w:pBdr/>
        <w:spacing/>
        <w:ind/>
        <w:rPr/>
      </w:pPr>
      <w:r>
        <w:t xml:space="preserve">of the Canadian CT Head Rule and the New </w:t>
      </w:r>
      <w:r/>
    </w:p>
    <w:p w14:paraId="539ECFE3">
      <w:pPr>
        <w:pBdr/>
        <w:spacing/>
        <w:ind/>
        <w:rPr/>
      </w:pPr>
      <w:r>
        <w:t xml:space="preserve">Orleans Criteria in patients with minor head </w:t>
      </w:r>
      <w:r/>
    </w:p>
    <w:p w14:paraId="7199E6DA">
      <w:pPr>
        <w:pBdr/>
        <w:spacing/>
        <w:ind/>
        <w:rPr/>
      </w:pPr>
      <w:r>
        <w:t xml:space="preserve">injury. JAMA  2005;294(12):1511–1518.</w:t>
      </w:r>
      <w:r/>
    </w:p>
    <w:p w14:paraId="4D5D6ADE">
      <w:pPr>
        <w:pBdr/>
        <w:spacing/>
        <w:ind/>
        <w:rPr/>
      </w:pPr>
      <w:r>
        <w:t xml:space="preserve">31. Stiell IG, Lesiuk H, Wells GA, et al. Canadian CT </w:t>
      </w:r>
      <w:r/>
    </w:p>
    <w:p w14:paraId="01F05F7A">
      <w:pPr>
        <w:pBdr/>
        <w:spacing/>
        <w:ind/>
        <w:rPr/>
      </w:pPr>
      <w:r>
        <w:t xml:space="preserve">head rule study for patients with minor head </w:t>
      </w:r>
      <w:r/>
    </w:p>
    <w:p w14:paraId="68D9B348">
      <w:pPr>
        <w:pBdr/>
        <w:spacing/>
        <w:ind/>
        <w:rPr/>
      </w:pPr>
      <w:r>
        <w:t xml:space="preserve">injury: methodology for phase II (validation and economic analysis). Ann Emerg Med </w:t>
      </w:r>
      <w:r/>
    </w:p>
    <w:p w14:paraId="46656C5E">
      <w:pPr>
        <w:pBdr/>
        <w:spacing/>
        <w:ind/>
        <w:rPr/>
      </w:pPr>
      <w:r>
        <w:t xml:space="preserve">2001;38(3):317–322.</w:t>
      </w:r>
      <w:r/>
    </w:p>
    <w:p w14:paraId="5E2B2FE1">
      <w:pPr>
        <w:pBdr/>
        <w:spacing/>
        <w:ind/>
        <w:rPr/>
      </w:pPr>
      <w:r>
        <w:t xml:space="preserve">32. Stiell IG, Lesiuk H, Wells GA, et al. The Canadian </w:t>
      </w:r>
      <w:r/>
    </w:p>
    <w:p w14:paraId="7B849AC7">
      <w:pPr>
        <w:pBdr/>
        <w:spacing/>
        <w:ind/>
        <w:rPr/>
      </w:pPr>
      <w:r>
        <w:t xml:space="preserve">CT Head Rule Study for patients with minor  </w:t>
      </w:r>
      <w:r/>
    </w:p>
    <w:p w14:paraId="730035AD">
      <w:pPr>
        <w:pBdr/>
        <w:spacing/>
        <w:ind/>
        <w:rPr/>
      </w:pPr>
      <w:r>
        <w:t xml:space="preserve">head injury: rationale, objectives, and method-</w:t>
      </w:r>
      <w:r/>
    </w:p>
    <w:p w14:paraId="52A167B4">
      <w:pPr>
        <w:pBdr/>
        <w:spacing/>
        <w:ind/>
        <w:rPr/>
      </w:pPr>
      <w:r>
        <w:t xml:space="preserve">ology for phase I (derivation). Ann Emerg Med </w:t>
      </w:r>
      <w:r/>
    </w:p>
    <w:p w14:paraId="66BBC78E">
      <w:pPr>
        <w:pBdr/>
        <w:spacing/>
        <w:ind/>
        <w:rPr/>
      </w:pPr>
      <w:r>
        <w:t xml:space="preserve">2001;38(2):160–169.</w:t>
      </w:r>
      <w:r/>
    </w:p>
    <w:p w14:paraId="779D8887">
      <w:pPr>
        <w:pBdr/>
        <w:spacing/>
        <w:ind/>
        <w:rPr/>
      </w:pPr>
      <w:r>
        <w:t xml:space="preserve">33. Stiell IG, Wells GA, Vandemheen K, et al. The </w:t>
      </w:r>
      <w:r/>
    </w:p>
    <w:p w14:paraId="58072892">
      <w:pPr>
        <w:pBdr/>
        <w:spacing/>
        <w:ind/>
        <w:rPr/>
      </w:pPr>
      <w:r>
        <w:t xml:space="preserve">Canadian CT Head Rule for patients with minor </w:t>
      </w:r>
      <w:r/>
    </w:p>
    <w:p w14:paraId="59687CED">
      <w:pPr>
        <w:pBdr/>
        <w:spacing/>
        <w:ind/>
        <w:rPr/>
      </w:pPr>
      <w:r>
        <w:t xml:space="preserve">head injury. Lancet  2001;357(9266):1391–1396.</w:t>
      </w:r>
      <w:r/>
    </w:p>
    <w:p w14:paraId="7548C0E8">
      <w:pPr>
        <w:pBdr/>
        <w:spacing/>
        <w:ind/>
        <w:rPr/>
      </w:pPr>
      <w:r>
        <w:t xml:space="preserve">34. Sultan HY, Boyle A, Pereira M, et al. Application </w:t>
      </w:r>
      <w:r/>
    </w:p>
    <w:p w14:paraId="39B4672B">
      <w:pPr>
        <w:pBdr/>
        <w:spacing/>
        <w:ind/>
        <w:rPr/>
      </w:pPr>
      <w:r>
        <w:t xml:space="preserve">of the Canadian CT head rules in managing minor </w:t>
      </w:r>
      <w:r/>
    </w:p>
    <w:p w14:paraId="1449B0B1">
      <w:pPr>
        <w:pBdr/>
        <w:spacing/>
        <w:ind/>
        <w:rPr/>
      </w:pPr>
      <w:r>
        <w:t xml:space="preserve">head injuries in a UK emergency department: </w:t>
      </w:r>
      <w:r/>
    </w:p>
    <w:p w14:paraId="34D5D332">
      <w:pPr>
        <w:pBdr/>
        <w:spacing/>
        <w:ind/>
        <w:rPr/>
      </w:pPr>
      <w:r>
        <w:t xml:space="preserve">implications for the implementation of the NICE </w:t>
      </w:r>
      <w:r/>
    </w:p>
    <w:p w14:paraId="4D981ADA">
      <w:pPr>
        <w:pBdr/>
        <w:spacing/>
        <w:ind/>
        <w:rPr/>
      </w:pPr>
      <w:r>
        <w:t xml:space="preserve">guidelines. Emerg Med J 2004;21(4):420–425.</w:t>
      </w:r>
      <w:r/>
    </w:p>
    <w:p w14:paraId="666B5A3E">
      <w:pPr>
        <w:pBdr/>
        <w:spacing/>
        <w:ind/>
        <w:rPr/>
      </w:pPr>
      <w:r>
        <w:t xml:space="preserve">35. Temkin NR, Dikman SS, Wilensky AJ, et al. A </w:t>
      </w:r>
      <w:r/>
    </w:p>
    <w:p w14:paraId="384DF927">
      <w:pPr>
        <w:pBdr/>
        <w:spacing/>
        <w:ind/>
        <w:rPr/>
      </w:pPr>
      <w:r>
        <w:t xml:space="preserve">randomized, double-blind study of phenytoin </w:t>
      </w:r>
      <w:r/>
    </w:p>
    <w:p w14:paraId="769E7951">
      <w:pPr>
        <w:pBdr/>
        <w:spacing/>
        <w:ind/>
        <w:rPr/>
      </w:pPr>
      <w:r>
        <w:t xml:space="preserve">for the prevention of post-traumatic seizures. </w:t>
      </w:r>
      <w:r/>
    </w:p>
    <w:p w14:paraId="3AF331E8">
      <w:pPr>
        <w:pBdr/>
        <w:spacing/>
        <w:ind/>
        <w:rPr/>
      </w:pPr>
      <w:r>
        <w:t xml:space="preserve">N Engl J Med  1990;323:497–502.</w:t>
      </w:r>
      <w:r/>
    </w:p>
    <w:p w14:paraId="7A8B4B6D">
      <w:pPr>
        <w:pBdr/>
        <w:spacing/>
        <w:ind/>
        <w:rPr/>
      </w:pPr>
      <w:r>
        <w:t xml:space="preserve">36. Wijdicks EFM, Varelas PN, Gronseth GS, </w:t>
      </w:r>
      <w:r/>
    </w:p>
    <w:p w14:paraId="520C6124">
      <w:pPr>
        <w:pBdr/>
        <w:spacing/>
        <w:ind/>
        <w:rPr/>
      </w:pPr>
      <w:r>
        <w:t xml:space="preserve">et al. Evidence-based guideline update: </w:t>
      </w:r>
      <w:r/>
    </w:p>
    <w:p w14:paraId="514E2BF3">
      <w:pPr>
        <w:pBdr/>
        <w:spacing/>
        <w:ind/>
        <w:rPr/>
      </w:pPr>
      <w:r>
        <w:t xml:space="preserve">Determining brain death in adults. Report of </w:t>
      </w:r>
      <w:r/>
    </w:p>
    <w:p w14:paraId="6BD1F8D1">
      <w:pPr>
        <w:pBdr/>
        <w:spacing/>
        <w:ind/>
        <w:rPr/>
      </w:pPr>
      <w:r>
        <w:t xml:space="preserve">the Quality Standards Subcommittee of the </w:t>
      </w:r>
      <w:r/>
    </w:p>
    <w:p w14:paraId="57DF4ADA">
      <w:pPr>
        <w:pBdr/>
        <w:spacing/>
        <w:ind/>
        <w:rPr/>
      </w:pPr>
      <w:r>
        <w:t xml:space="preserve">American Academy of Neurology. Neurology  </w:t>
      </w:r>
      <w:r/>
    </w:p>
    <w:p w14:paraId="32D5341D">
      <w:pPr>
        <w:pBdr/>
        <w:spacing/>
        <w:ind/>
        <w:rPr/>
      </w:pPr>
      <w:r>
        <w:t xml:space="preserve">2010;74:1911–1918.</w:t>
      </w:r>
      <w:r/>
    </w:p>
    <w:p w14:paraId="03E265CD">
      <w:pPr>
        <w:pBdr/>
        <w:spacing/>
        <w:ind/>
        <w:rPr/>
      </w:pPr>
      <w:r>
        <w:t xml:space="preserve">37. Valadka AB, Narayan RK. Emergency room </w:t>
      </w:r>
      <w:r/>
    </w:p>
    <w:p w14:paraId="78ECAE93">
      <w:pPr>
        <w:pBdr/>
        <w:spacing/>
        <w:ind/>
        <w:rPr/>
      </w:pPr>
      <w:r>
        <w:t xml:space="preserve">management of the head-injured patient. In: </w:t>
      </w:r>
      <w:r/>
    </w:p>
    <w:p w14:paraId="38A21487">
      <w:pPr>
        <w:pBdr/>
        <w:spacing/>
        <w:ind/>
        <w:rPr/>
      </w:pPr>
      <w:r>
        <w:t xml:space="preserve">Narayan RK, Wilberger JE, Povlishock JT, eds. </w:t>
      </w:r>
      <w:r/>
    </w:p>
    <w:p w14:paraId="6FE5925F">
      <w:pPr>
        <w:pBdr/>
        <w:spacing/>
        <w:ind/>
        <w:rPr/>
      </w:pPr>
      <w:r>
        <w:t xml:space="preserve">Neurotrauma. New York, NY: McGraw-Hill, </w:t>
      </w:r>
      <w:r/>
    </w:p>
    <w:p w14:paraId="53E16509">
      <w:pPr>
        <w:pBdr/>
        <w:spacing/>
        <w:ind/>
        <w:rPr/>
      </w:pPr>
      <w:r>
        <w:t xml:space="preserve">1996:120.</w:t>
      </w:r>
      <w:r/>
    </w:p>
    <w:p w14:paraId="4FFCD5E7">
      <w:pPr>
        <w:pBdr/>
        <w:spacing/>
        <w:ind/>
        <w:rPr/>
      </w:pPr>
      <w:r>
        <w:t xml:space="preserve">38. Narayan RK: Head Injury. In: Grossman RG, </w:t>
      </w:r>
      <w:r/>
    </w:p>
    <w:p w14:paraId="0BA12084">
      <w:pPr>
        <w:pBdr/>
        <w:spacing/>
        <w:ind/>
        <w:rPr/>
      </w:pPr>
      <w:r>
        <w:t xml:space="preserve">Hamilton WJ eds., Principles of Neurosurgery. </w:t>
      </w:r>
      <w:r/>
    </w:p>
    <w:p w14:paraId="20762958">
      <w:pPr>
        <w:pBdr/>
        <w:spacing/>
        <w:ind/>
        <w:rPr/>
      </w:pPr>
      <w:r>
        <w:t xml:space="preserve">New York, NY: Raven Press, 1991  </w:t>
      </w:r>
      <w:r/>
    </w:p>
    <w:p w14:paraId="38232527">
      <w:pPr>
        <w:pBdr/>
        <w:spacing/>
        <w:ind/>
        <w:rPr/>
      </w:pPr>
      <w:r>
        <w:t xml:space="preserve">39. Carney N, Totten AM, O’Reilly C, Ullman JS et. </w:t>
      </w:r>
      <w:r/>
    </w:p>
    <w:p w14:paraId="22A65B75">
      <w:pPr>
        <w:pBdr/>
        <w:spacing/>
        <w:ind/>
        <w:rPr/>
      </w:pPr>
      <w:r>
        <w:t xml:space="preserve">al. Guidelines for the Management of severe </w:t>
      </w:r>
      <w:r/>
    </w:p>
    <w:p w14:paraId="2D15146F">
      <w:pPr>
        <w:pBdr/>
        <w:spacing/>
        <w:ind/>
        <w:rPr/>
      </w:pPr>
      <w:r>
        <w:t xml:space="preserve">Traumatic Brain Injury, Fourth Edition. </w:t>
      </w:r>
      <w:r/>
    </w:p>
    <w:p w14:paraId="053F6C15">
      <w:pPr>
        <w:pBdr/>
        <w:spacing/>
        <w:ind/>
        <w:rPr/>
      </w:pPr>
      <w:r>
        <w:t xml:space="preserve">Neurosurgery 0:1–10, 2016 DOI: 10.1227/</w:t>
      </w:r>
      <w:r/>
    </w:p>
    <w:p w14:paraId="4766D9DE">
      <w:pPr>
        <w:pBdr/>
        <w:spacing/>
        <w:ind/>
        <w:rPr/>
      </w:pPr>
      <w:r>
        <w:t xml:space="preserve">NEU.0000000000001432</w:t>
      </w:r>
      <w:r/>
    </w:p>
    <w:p w14:paraId="50572324">
      <w:pPr>
        <w:pBdr/>
        <w:spacing/>
        <w:ind/>
        <w:rPr/>
      </w:pPr>
      <w:r>
        <w:t xml:space="preserve">40. Washington CW, Grubb RL, Jr. Are routine repeat </w:t>
      </w:r>
      <w:r/>
    </w:p>
    <w:p w14:paraId="7653C2C2">
      <w:pPr>
        <w:pBdr/>
        <w:spacing/>
        <w:ind/>
        <w:rPr/>
      </w:pPr>
      <w:r>
        <w:t xml:space="preserve">imaging and intensive care unit admission </w:t>
      </w:r>
      <w:r/>
    </w:p>
    <w:p w14:paraId="6331388A">
      <w:pPr>
        <w:pBdr/>
        <w:spacing/>
        <w:ind/>
        <w:rPr/>
      </w:pPr>
      <w:r>
        <w:t xml:space="preserve">necessary in mild traumatic brain injury? J </w:t>
      </w:r>
      <w:r/>
    </w:p>
    <w:p w14:paraId="29D95679">
      <w:pPr>
        <w:pBdr/>
        <w:spacing/>
        <w:ind/>
        <w:rPr/>
      </w:pPr>
      <w:r>
        <w:t xml:space="preserve">Neurosurg . 2012;116(3):549-557.</w:t>
      </w:r>
      <w:r/>
    </w:p>
    <w:p w14:paraId="33BA66F2">
      <w:pPr>
        <w:pBdr/>
        <w:spacing/>
        <w:ind/>
        <w:rPr/>
      </w:pPr>
      <w:r>
        <w:t xml:space="preserve">41. Cohen DB, Rinker C, Wilberger JE. Traumatic </w:t>
      </w:r>
      <w:r/>
    </w:p>
    <w:p w14:paraId="09B39F27">
      <w:pPr>
        <w:pBdr/>
        <w:spacing/>
        <w:ind/>
        <w:rPr/>
      </w:pPr>
      <w:r>
        <w:t xml:space="preserve">brain injury in anticoagulated patients. J Trauma . </w:t>
      </w:r>
      <w:r/>
    </w:p>
    <w:p w14:paraId="35BAE41F">
      <w:pPr>
        <w:pBdr/>
        <w:spacing/>
        <w:ind/>
        <w:rPr/>
      </w:pPr>
      <w:r>
        <w:t xml:space="preserve">2006;60(3):553-557.</w:t>
      </w:r>
      <w:r/>
    </w:p>
    <w:p w14:paraId="6CF1D7A1">
      <w:pPr>
        <w:pBdr/>
        <w:spacing/>
        <w:ind/>
        <w:rPr/>
      </w:pPr>
      <w:r>
        <w:t xml:space="preserve">42. Prehospital Emergency care supplement to </w:t>
      </w:r>
      <w:r/>
    </w:p>
    <w:p w14:paraId="19DFD781">
      <w:pPr>
        <w:pBdr/>
        <w:spacing/>
        <w:ind/>
        <w:rPr/>
      </w:pPr>
      <w:r>
        <w:t xml:space="preserve">volume 12 (1) Jan/March 2004 Guidelines for </w:t>
      </w:r>
      <w:r/>
    </w:p>
    <w:p w14:paraId="7F4F1E14">
      <w:pPr>
        <w:pBdr/>
        <w:spacing/>
        <w:ind/>
        <w:rPr/>
      </w:pPr>
      <w:r>
        <w:t xml:space="preserve">prehospital management of traumatic brain </w:t>
      </w:r>
      <w:r/>
    </w:p>
    <w:p w14:paraId="3C6D0DB5">
      <w:pPr>
        <w:pBdr/>
        <w:spacing/>
        <w:ind/>
        <w:rPr/>
      </w:pPr>
      <w:r>
        <w:t xml:space="preserve">injury 2nd edition. </w:t>
      </w:r>
      <w:r/>
    </w:p>
    <w:p w14:paraId="19FA47B5">
      <w:pPr>
        <w:pBdr/>
        <w:spacing/>
        <w:ind/>
        <w:rPr/>
      </w:pPr>
      <w:r>
        <w:t xml:space="preserve">43. www.glasgowcomascale.org </w:t>
      </w:r>
      <w:r/>
    </w:p>
    <w:p w14:paraId="65A62980">
      <w:pPr>
        <w:pBdr/>
        <w:spacing/>
        <w:ind/>
        <w:rPr/>
      </w:pPr>
      <w:r>
        <w:t xml:space="preserve">--- Strona 181 ---</w:t>
      </w:r>
      <w:r/>
    </w:p>
    <w:p w14:paraId="44D99971">
      <w:pPr>
        <w:pBdr/>
        <w:spacing/>
        <w:ind/>
        <w:rPr/>
      </w:pPr>
      <w:r>
        <w:t xml:space="preserve">SPINE AND SPINAL </w:t>
      </w:r>
      <w:r/>
    </w:p>
    <w:p w14:paraId="677C348C">
      <w:pPr>
        <w:pBdr/>
        <w:spacing/>
        <w:ind/>
        <w:rPr/>
      </w:pPr>
      <w:r>
        <w:t xml:space="preserve">CORD TRAUMA 7</w:t>
      </w:r>
      <w:r/>
    </w:p>
    <w:p w14:paraId="65CEEA8C">
      <w:pPr>
        <w:pBdr/>
        <w:spacing/>
        <w:ind/>
        <w:rPr/>
      </w:pPr>
      <w:r>
        <w:t xml:space="preserve">Because spine injury can occur with both blunt and penetrating trauma, and with or without </w:t>
      </w:r>
      <w:r/>
    </w:p>
    <w:p w14:paraId="23115843">
      <w:pPr>
        <w:pBdr/>
        <w:spacing/>
        <w:ind/>
        <w:rPr/>
      </w:pPr>
      <w:r>
        <w:t xml:space="preserve">neurological deficits, it must be considered in all patients with multiple injuries. These </w:t>
      </w:r>
      <w:r/>
    </w:p>
    <w:p w14:paraId="59ABC93E">
      <w:pPr>
        <w:pBdr/>
        <w:spacing/>
        <w:ind/>
        <w:rPr/>
      </w:pPr>
      <w:r>
        <w:t xml:space="preserve">patients require limitation of spinal motion to protect the spine from further damage until </w:t>
      </w:r>
      <w:r/>
    </w:p>
    <w:p w14:paraId="7A8A8F00">
      <w:pPr>
        <w:pBdr/>
        <w:spacing/>
        <w:ind/>
        <w:rPr/>
      </w:pPr>
      <w:r>
        <w:t xml:space="preserve">spine injury has been ruled out. </w:t>
      </w:r>
      <w:r/>
    </w:p>
    <w:p w14:paraId="5B1719F0">
      <w:pPr>
        <w:pBdr/>
        <w:spacing/>
        <w:ind/>
        <w:rPr/>
      </w:pPr>
      <w:r>
        <w:t xml:space="preserve">  </w:t>
      </w:r>
      <w:r/>
    </w:p>
    <w:p w14:paraId="00D20A42">
      <w:pPr>
        <w:pBdr/>
        <w:spacing/>
        <w:ind/>
        <w:rPr/>
      </w:pPr>
      <w:r>
        <w:t xml:space="preserve">--- Strona 182 ---</w:t>
      </w:r>
      <w:r/>
    </w:p>
    <w:p w14:paraId="4DE9692C">
      <w:pPr>
        <w:pBdr/>
        <w:spacing/>
        <w:ind/>
        <w:rPr/>
      </w:pPr>
      <w:r>
        <w:t xml:space="preserve">■ BACK TO TABLE OF CONTENTS</w:t>
      </w:r>
      <w:r/>
    </w:p>
    <w:p w14:paraId="37580BF4">
      <w:pPr>
        <w:pBdr/>
        <w:spacing/>
        <w:ind/>
        <w:rPr/>
      </w:pPr>
      <w:r>
        <w:t xml:space="preserve">chapter  7 outline</w:t>
      </w:r>
      <w:r/>
    </w:p>
    <w:p w14:paraId="1F8EACCA">
      <w:pPr>
        <w:pBdr/>
        <w:spacing/>
        <w:ind/>
        <w:rPr/>
      </w:pPr>
      <w:r>
        <w:t xml:space="preserve">objectives</w:t>
      </w:r>
      <w:r/>
    </w:p>
    <w:p w14:paraId="24BD0718">
      <w:pPr>
        <w:pBdr/>
        <w:spacing/>
        <w:ind/>
        <w:rPr/>
      </w:pPr>
      <w:r>
        <w:t xml:space="preserve">introductio n </w:t>
      </w:r>
      <w:r/>
    </w:p>
    <w:p w14:paraId="36A9491B">
      <w:pPr>
        <w:pBdr/>
        <w:spacing/>
        <w:ind/>
        <w:rPr/>
      </w:pPr>
      <w:r>
        <w:t xml:space="preserve">anatomy and physiology </w:t>
      </w:r>
      <w:r/>
    </w:p>
    <w:p w14:paraId="1526EC0E">
      <w:pPr>
        <w:pBdr/>
        <w:spacing/>
        <w:ind/>
        <w:rPr/>
      </w:pPr>
      <w:r>
        <w:t xml:space="preserve">• Spinal Column </w:t>
      </w:r>
      <w:r/>
    </w:p>
    <w:p w14:paraId="5D44C8FD">
      <w:pPr>
        <w:pBdr/>
        <w:spacing/>
        <w:ind/>
        <w:rPr/>
      </w:pPr>
      <w:r>
        <w:t xml:space="preserve">• Spinal Cord Anatomy </w:t>
      </w:r>
      <w:r/>
    </w:p>
    <w:p w14:paraId="0D0B738A">
      <w:pPr>
        <w:pBdr/>
        <w:spacing/>
        <w:ind/>
        <w:rPr/>
      </w:pPr>
      <w:r>
        <w:t xml:space="preserve">• Dermatomes </w:t>
      </w:r>
      <w:r/>
    </w:p>
    <w:p w14:paraId="166AA68C">
      <w:pPr>
        <w:pBdr/>
        <w:spacing/>
        <w:ind/>
        <w:rPr/>
      </w:pPr>
      <w:r>
        <w:t xml:space="preserve">• Myotomes</w:t>
      </w:r>
      <w:r/>
    </w:p>
    <w:p w14:paraId="13F56E11">
      <w:pPr>
        <w:pBdr/>
        <w:spacing/>
        <w:ind/>
        <w:rPr/>
      </w:pPr>
      <w:r>
        <w:t xml:space="preserve">• Neurogenic Shock versus Spinal Shock </w:t>
      </w:r>
      <w:r/>
    </w:p>
    <w:p w14:paraId="3E7D3977">
      <w:pPr>
        <w:pBdr/>
        <w:spacing/>
        <w:ind/>
        <w:rPr/>
      </w:pPr>
      <w:r>
        <w:t xml:space="preserve">• Effects on Other Organ Systems</w:t>
      </w:r>
      <w:r/>
    </w:p>
    <w:p w14:paraId="17810074">
      <w:pPr>
        <w:pBdr/>
        <w:spacing/>
        <w:ind/>
        <w:rPr/>
      </w:pPr>
      <w:r>
        <w:t xml:space="preserve">docume ntation of spinal cord injuries</w:t>
      </w:r>
      <w:r/>
    </w:p>
    <w:p w14:paraId="2EF9410E">
      <w:pPr>
        <w:pBdr/>
        <w:spacing/>
        <w:ind/>
        <w:rPr/>
      </w:pPr>
      <w:r>
        <w:t xml:space="preserve">• Level </w:t>
      </w:r>
      <w:r/>
    </w:p>
    <w:p w14:paraId="79F42B81">
      <w:pPr>
        <w:pBdr/>
        <w:spacing/>
        <w:ind/>
        <w:rPr/>
      </w:pPr>
      <w:r>
        <w:t xml:space="preserve">• Severity of Neurologic Deficit </w:t>
      </w:r>
      <w:r/>
    </w:p>
    <w:p w14:paraId="54421306">
      <w:pPr>
        <w:pBdr/>
        <w:spacing/>
        <w:ind/>
        <w:rPr/>
      </w:pPr>
      <w:r>
        <w:t xml:space="preserve">• Spinal Cord Syndromes </w:t>
      </w:r>
      <w:r/>
    </w:p>
    <w:p w14:paraId="33D2DA3C">
      <w:pPr>
        <w:pBdr/>
        <w:spacing/>
        <w:ind/>
        <w:rPr/>
      </w:pPr>
      <w:r>
        <w:t xml:space="preserve">• Morphology </w:t>
      </w:r>
      <w:r/>
    </w:p>
    <w:p w14:paraId="56FD7062">
      <w:pPr>
        <w:pBdr/>
        <w:spacing/>
        <w:ind/>
        <w:rPr/>
      </w:pPr>
      <w:r>
        <w:t xml:space="preserve">specific types of spinal injuries</w:t>
      </w:r>
      <w:r/>
    </w:p>
    <w:p w14:paraId="75AFB721">
      <w:pPr>
        <w:pBdr/>
        <w:spacing/>
        <w:ind/>
        <w:rPr/>
      </w:pPr>
      <w:r>
        <w:t xml:space="preserve">• Cervical Spine Fractures </w:t>
      </w:r>
      <w:r/>
    </w:p>
    <w:p w14:paraId="7164B0A4">
      <w:pPr>
        <w:pBdr/>
        <w:spacing/>
        <w:ind/>
        <w:rPr/>
      </w:pPr>
      <w:r>
        <w:t xml:space="preserve">• Thoracic Spine Fractures  </w:t>
      </w:r>
      <w:r/>
    </w:p>
    <w:p w14:paraId="35452563">
      <w:pPr>
        <w:pBdr/>
        <w:spacing/>
        <w:ind/>
        <w:rPr/>
      </w:pPr>
      <w:r>
        <w:t xml:space="preserve">• Thoracolumbar Junction Fractures (T11 through L1)</w:t>
      </w:r>
      <w:r/>
    </w:p>
    <w:p w14:paraId="56262324">
      <w:pPr>
        <w:pBdr/>
        <w:spacing/>
        <w:ind/>
        <w:rPr/>
      </w:pPr>
      <w:r>
        <w:t xml:space="preserve">• Lumbar Fractures </w:t>
      </w:r>
      <w:r/>
    </w:p>
    <w:p w14:paraId="643C770E">
      <w:pPr>
        <w:pBdr/>
        <w:spacing/>
        <w:ind/>
        <w:rPr/>
      </w:pPr>
      <w:r>
        <w:t xml:space="preserve">• Penetrating Injuries </w:t>
      </w:r>
      <w:r/>
    </w:p>
    <w:p w14:paraId="130DD842">
      <w:pPr>
        <w:pBdr/>
        <w:spacing/>
        <w:ind/>
        <w:rPr/>
      </w:pPr>
      <w:r>
        <w:t xml:space="preserve">• Blunt Carotid and Vertebral Artery Injuries  radiog raphic evaluation</w:t>
      </w:r>
      <w:r/>
    </w:p>
    <w:p w14:paraId="44DF8667">
      <w:pPr>
        <w:pBdr/>
        <w:spacing/>
        <w:ind/>
        <w:rPr/>
      </w:pPr>
      <w:r>
        <w:t xml:space="preserve">• Cervical Spine </w:t>
      </w:r>
      <w:r/>
    </w:p>
    <w:p w14:paraId="056B3DA5">
      <w:pPr>
        <w:pBdr/>
        <w:spacing/>
        <w:ind/>
        <w:rPr/>
      </w:pPr>
      <w:r>
        <w:t xml:space="preserve">• Thoracic and Lumbar Spine </w:t>
      </w:r>
      <w:r/>
    </w:p>
    <w:p w14:paraId="57E7A82C">
      <w:pPr>
        <w:pBdr/>
        <w:spacing/>
        <w:ind/>
        <w:rPr/>
      </w:pPr>
      <w:r>
        <w:t xml:space="preserve">general mana geme nt</w:t>
      </w:r>
      <w:r/>
    </w:p>
    <w:p w14:paraId="51C8C406">
      <w:pPr>
        <w:pBdr/>
        <w:spacing/>
        <w:ind/>
        <w:rPr/>
      </w:pPr>
      <w:r>
        <w:t xml:space="preserve">• Spinal Motion Restriction </w:t>
      </w:r>
      <w:r/>
    </w:p>
    <w:p w14:paraId="1F343E32">
      <w:pPr>
        <w:pBdr/>
        <w:spacing/>
        <w:ind/>
        <w:rPr/>
      </w:pPr>
      <w:r>
        <w:t xml:space="preserve">• Intravenous Fluids </w:t>
      </w:r>
      <w:r/>
    </w:p>
    <w:p w14:paraId="4B7F680B">
      <w:pPr>
        <w:pBdr/>
        <w:spacing/>
        <w:ind/>
        <w:rPr/>
      </w:pPr>
      <w:r>
        <w:t xml:space="preserve">• Medications</w:t>
      </w:r>
      <w:r/>
    </w:p>
    <w:p w14:paraId="332236CE">
      <w:pPr>
        <w:pBdr/>
        <w:spacing/>
        <w:ind/>
        <w:rPr/>
      </w:pPr>
      <w:r>
        <w:t xml:space="preserve">• Transfer  </w:t>
      </w:r>
      <w:r/>
    </w:p>
    <w:p w14:paraId="55B86A5B">
      <w:pPr>
        <w:pBdr/>
        <w:spacing/>
        <w:ind/>
        <w:rPr/>
      </w:pPr>
      <w:r>
        <w:t xml:space="preserve">teamwo rk </w:t>
      </w:r>
      <w:r/>
    </w:p>
    <w:p w14:paraId="33D91BAA">
      <w:pPr>
        <w:pBdr/>
        <w:spacing/>
        <w:ind/>
        <w:rPr/>
      </w:pPr>
      <w:r>
        <w:t xml:space="preserve">summ ary</w:t>
      </w:r>
      <w:r/>
    </w:p>
    <w:p w14:paraId="64ED6605">
      <w:pPr>
        <w:pBdr/>
        <w:spacing/>
        <w:ind/>
        <w:rPr/>
      </w:pPr>
      <w:r>
        <w:t xml:space="preserve">bibliog raphy</w:t>
      </w:r>
      <w:r/>
    </w:p>
    <w:p w14:paraId="630D6168">
      <w:pPr>
        <w:pBdr/>
        <w:spacing/>
        <w:ind/>
        <w:rPr/>
      </w:pPr>
      <w:r>
        <w:t xml:space="preserve">After reading this chapter and comprehending the knowledge </w:t>
      </w:r>
      <w:r/>
    </w:p>
    <w:p w14:paraId="30AADA6E">
      <w:pPr>
        <w:pBdr/>
        <w:spacing/>
        <w:ind/>
        <w:rPr/>
      </w:pPr>
      <w:r>
        <w:t xml:space="preserve">components of the ATLS provider course, you will be able to:</w:t>
      </w:r>
      <w:r/>
    </w:p>
    <w:p w14:paraId="6EAC967A">
      <w:pPr>
        <w:pBdr/>
        <w:spacing/>
        <w:ind/>
        <w:rPr/>
      </w:pPr>
      <w:r>
        <w:t xml:space="preserve">1. Describe the basic anatomy and physiology of the spine.</w:t>
      </w:r>
      <w:r/>
    </w:p>
    <w:p w14:paraId="41E1E88A">
      <w:pPr>
        <w:pBdr/>
        <w:spacing/>
        <w:ind/>
        <w:rPr/>
      </w:pPr>
      <w:r>
        <w:t xml:space="preserve">2. Describe the appropriate evaluation of a patient with </w:t>
      </w:r>
      <w:r/>
    </w:p>
    <w:p w14:paraId="72EF3B4A">
      <w:pPr>
        <w:pBdr/>
        <w:spacing/>
        <w:ind/>
        <w:rPr/>
      </w:pPr>
      <w:r>
        <w:t xml:space="preserve">suspected spinal injury and documentation of injury.</w:t>
      </w:r>
      <w:r/>
    </w:p>
    <w:p w14:paraId="42B815E3">
      <w:pPr>
        <w:pBdr/>
        <w:spacing/>
        <w:ind/>
        <w:rPr/>
      </w:pPr>
      <w:r>
        <w:t xml:space="preserve">3. Identify the common types of spinal injuries and the </w:t>
      </w:r>
      <w:r/>
    </w:p>
    <w:p w14:paraId="2936F032">
      <w:pPr>
        <w:pBdr/>
        <w:spacing/>
        <w:ind/>
        <w:rPr/>
      </w:pPr>
      <w:r>
        <w:t xml:space="preserve">x-ray features that help identify them.4. Describe the appropriate treatment of patients with </w:t>
      </w:r>
      <w:r/>
    </w:p>
    <w:p w14:paraId="7FA35828">
      <w:pPr>
        <w:pBdr/>
        <w:spacing/>
        <w:ind/>
        <w:rPr/>
      </w:pPr>
      <w:r>
        <w:t xml:space="preserve">spinal injuries during the first hours after injury.</w:t>
      </w:r>
      <w:r/>
    </w:p>
    <w:p w14:paraId="4F91BD32">
      <w:pPr>
        <w:pBdr/>
        <w:spacing/>
        <w:ind/>
        <w:rPr/>
      </w:pPr>
      <w:r>
        <w:t xml:space="preserve">5. Determine the appropriate disposition of patients with </w:t>
      </w:r>
      <w:r/>
    </w:p>
    <w:p w14:paraId="46F170ED">
      <w:pPr>
        <w:pBdr/>
        <w:spacing/>
        <w:ind/>
        <w:rPr/>
      </w:pPr>
      <w:r>
        <w:t xml:space="preserve">spine trauma.OBJECTIVES</w:t>
      </w:r>
      <w:r/>
    </w:p>
    <w:p w14:paraId="36084B7E">
      <w:pPr>
        <w:pBdr/>
        <w:spacing/>
        <w:ind/>
        <w:rPr/>
      </w:pPr>
      <w:r>
        <w:t xml:space="preserve">129 ■ BACK TO TABLE OF CONTENTS</w:t>
      </w:r>
      <w:r/>
    </w:p>
    <w:p w14:paraId="12653DC5">
      <w:pPr>
        <w:pBdr/>
        <w:spacing/>
        <w:ind/>
        <w:rPr/>
      </w:pPr>
      <w:r>
        <w:t xml:space="preserve">--- Strona 183 ---</w:t>
      </w:r>
      <w:r/>
    </w:p>
    <w:p w14:paraId="0376154E">
      <w:pPr>
        <w:pBdr/>
        <w:spacing/>
        <w:ind/>
        <w:rPr/>
      </w:pPr>
      <w:r>
        <w:t xml:space="preserve"> 130 CHAPTER 7  ■ Spine and Spinal Cord Trauma</w:t>
      </w:r>
      <w:r/>
    </w:p>
    <w:p w14:paraId="68EE6DF3">
      <w:pPr>
        <w:pBdr/>
        <w:spacing/>
        <w:ind/>
        <w:rPr/>
      </w:pPr>
      <w:r>
        <w:t xml:space="preserve">■ BACK TO TABLE OF CONTENTSSpine injury, with or without neurological deficits, </w:t>
      </w:r>
      <w:r/>
    </w:p>
    <w:p w14:paraId="70432637">
      <w:pPr>
        <w:pBdr/>
        <w:spacing/>
        <w:ind/>
        <w:rPr/>
      </w:pPr>
      <w:r>
        <w:t xml:space="preserve">must always be considered in patients with </w:t>
      </w:r>
      <w:r/>
    </w:p>
    <w:p w14:paraId="35AEA65A">
      <w:pPr>
        <w:pBdr/>
        <w:spacing/>
        <w:ind/>
        <w:rPr/>
      </w:pPr>
      <w:r>
        <w:t xml:space="preserve">multiple injuries. Approximately 5% of patients </w:t>
      </w:r>
      <w:r/>
    </w:p>
    <w:p w14:paraId="6E791957">
      <w:pPr>
        <w:pBdr/>
        <w:spacing/>
        <w:ind/>
        <w:rPr/>
      </w:pPr>
      <w:r>
        <w:t xml:space="preserve">with brain injury have an associated spinal injury, </w:t>
      </w:r>
      <w:r/>
    </w:p>
    <w:p w14:paraId="01D75CB4">
      <w:pPr>
        <w:pBdr/>
        <w:spacing/>
        <w:ind/>
        <w:rPr/>
      </w:pPr>
      <w:r>
        <w:t xml:space="preserve">whereas 25% of patients with spinal injury have at </w:t>
      </w:r>
      <w:r/>
    </w:p>
    <w:p w14:paraId="7677E933">
      <w:pPr>
        <w:pBdr/>
        <w:spacing/>
        <w:ind/>
        <w:rPr/>
      </w:pPr>
      <w:r>
        <w:t xml:space="preserve">least a mild brain injury. Approximately 55% of spinal </w:t>
      </w:r>
      <w:r/>
    </w:p>
    <w:p w14:paraId="3BF4FC98">
      <w:pPr>
        <w:pBdr/>
        <w:spacing/>
        <w:ind/>
        <w:rPr/>
      </w:pPr>
      <w:r>
        <w:t xml:space="preserve">injuries occur in the cervical region, 15% in the thoracic </w:t>
      </w:r>
      <w:r/>
    </w:p>
    <w:p w14:paraId="57465C35">
      <w:pPr>
        <w:pBdr/>
        <w:spacing/>
        <w:ind/>
        <w:rPr/>
      </w:pPr>
      <w:r>
        <w:t xml:space="preserve">region, 15% at the thoracolumbar junction, and 15% </w:t>
      </w:r>
      <w:r/>
    </w:p>
    <w:p w14:paraId="2DA57082">
      <w:pPr>
        <w:pBdr/>
        <w:spacing/>
        <w:ind/>
        <w:rPr/>
      </w:pPr>
      <w:r>
        <w:t xml:space="preserve">in the lumbosacral area. Up to 10% of patients with a </w:t>
      </w:r>
      <w:r/>
    </w:p>
    <w:p w14:paraId="25C58DBE">
      <w:pPr>
        <w:pBdr/>
        <w:spacing/>
        <w:ind/>
        <w:rPr/>
      </w:pPr>
      <w:r>
        <w:t xml:space="preserve">cervical spine fracture have a second, noncontiguous </w:t>
      </w:r>
      <w:r/>
    </w:p>
    <w:p w14:paraId="649C3BD9">
      <w:pPr>
        <w:pBdr/>
        <w:spacing/>
        <w:ind/>
        <w:rPr/>
      </w:pPr>
      <w:r>
        <w:t xml:space="preserve">vertebral column fracture . </w:t>
      </w:r>
      <w:r/>
    </w:p>
    <w:p w14:paraId="193CF3B0">
      <w:pPr>
        <w:pBdr/>
        <w:spacing/>
        <w:ind/>
        <w:rPr/>
      </w:pPr>
      <w:r>
        <w:t xml:space="preserve">In patients with potential spine injuries, excessive </w:t>
      </w:r>
      <w:r/>
    </w:p>
    <w:p w14:paraId="36CA6896">
      <w:pPr>
        <w:pBdr/>
        <w:spacing/>
        <w:ind/>
        <w:rPr/>
      </w:pPr>
      <w:r>
        <w:t xml:space="preserve">manipulation and inadequate restriction of spinal </w:t>
      </w:r>
      <w:r/>
    </w:p>
    <w:p w14:paraId="723E8EBB">
      <w:pPr>
        <w:pBdr/>
        <w:spacing/>
        <w:ind/>
        <w:rPr/>
      </w:pPr>
      <w:r>
        <w:t xml:space="preserve">motion can cause additional neurological damage and </w:t>
      </w:r>
      <w:r/>
    </w:p>
    <w:p w14:paraId="5AC8933C">
      <w:pPr>
        <w:pBdr/>
        <w:spacing/>
        <w:ind/>
        <w:rPr/>
      </w:pPr>
      <w:r>
        <w:t xml:space="preserve">worsen the patient’s outcome. At least 5% of patients </w:t>
      </w:r>
      <w:r/>
    </w:p>
    <w:p w14:paraId="3F94742E">
      <w:pPr>
        <w:pBdr/>
        <w:spacing/>
        <w:ind/>
        <w:rPr/>
      </w:pPr>
      <w:r>
        <w:t xml:space="preserve">with spine injury experience the onset of neurological </w:t>
      </w:r>
      <w:r/>
    </w:p>
    <w:p w14:paraId="45EC1541">
      <w:pPr>
        <w:pBdr/>
        <w:spacing/>
        <w:ind/>
        <w:rPr/>
      </w:pPr>
      <w:r>
        <w:t xml:space="preserve">symptoms or a worsening of preexisting symptoms </w:t>
      </w:r>
      <w:r/>
    </w:p>
    <w:p w14:paraId="5E69B348">
      <w:pPr>
        <w:pBdr/>
        <w:spacing/>
        <w:ind/>
        <w:rPr/>
      </w:pPr>
      <w:r>
        <w:t xml:space="preserve">after reaching the emergency department (ED). </w:t>
      </w:r>
      <w:r/>
    </w:p>
    <w:p w14:paraId="2CFA056E">
      <w:pPr>
        <w:pBdr/>
        <w:spacing/>
        <w:ind/>
        <w:rPr/>
      </w:pPr>
      <w:r>
        <w:t xml:space="preserve">These complications are typically due to ischemia or </w:t>
      </w:r>
      <w:r/>
    </w:p>
    <w:p w14:paraId="5ADA5F50">
      <w:pPr>
        <w:pBdr/>
        <w:spacing/>
        <w:ind/>
        <w:rPr/>
      </w:pPr>
      <w:r>
        <w:t xml:space="preserve">progression of spinal cord edema, but they can also </w:t>
      </w:r>
      <w:r/>
    </w:p>
    <w:p w14:paraId="55309A46">
      <w:pPr>
        <w:pBdr/>
        <w:spacing/>
        <w:ind/>
        <w:rPr/>
      </w:pPr>
      <w:r>
        <w:t xml:space="preserve">result from excessive movement of the spine. If the </w:t>
      </w:r>
      <w:r/>
    </w:p>
    <w:p w14:paraId="220ACF5B">
      <w:pPr>
        <w:pBdr/>
        <w:spacing/>
        <w:ind/>
        <w:rPr/>
      </w:pPr>
      <w:r>
        <w:t xml:space="preserve">patient’s spine is protected, evaluation of the spine </w:t>
      </w:r>
      <w:r/>
    </w:p>
    <w:p w14:paraId="31F5238D">
      <w:pPr>
        <w:pBdr/>
        <w:spacing/>
        <w:ind/>
        <w:rPr/>
      </w:pPr>
      <w:r>
        <w:t xml:space="preserve">and exclusion of spinal injury can be safely deferred, </w:t>
      </w:r>
      <w:r/>
    </w:p>
    <w:p w14:paraId="47AF08A8">
      <w:pPr>
        <w:pBdr/>
        <w:spacing/>
        <w:ind/>
        <w:rPr/>
      </w:pPr>
      <w:r>
        <w:t xml:space="preserve">especially in the presence of systemic instability, such </w:t>
      </w:r>
      <w:r/>
    </w:p>
    <w:p w14:paraId="0FF297F3">
      <w:pPr>
        <w:pBdr/>
        <w:spacing/>
        <w:ind/>
        <w:rPr/>
      </w:pPr>
      <w:r>
        <w:t xml:space="preserve">as hypotension and respiratory inadequacy.  Spinal </w:t>
      </w:r>
      <w:r/>
    </w:p>
    <w:p w14:paraId="71D59673">
      <w:pPr>
        <w:pBdr/>
        <w:spacing/>
        <w:ind/>
        <w:rPr/>
      </w:pPr>
      <w:r>
        <w:t xml:space="preserve">protection does not require patients to spend hours on </w:t>
      </w:r>
      <w:r/>
    </w:p>
    <w:p w14:paraId="5C090D44">
      <w:pPr>
        <w:pBdr/>
        <w:spacing/>
        <w:ind/>
        <w:rPr/>
      </w:pPr>
      <w:r>
        <w:t xml:space="preserve">a long spine board; lying supine on a firm surface and </w:t>
      </w:r>
      <w:r/>
    </w:p>
    <w:p w14:paraId="2897090A">
      <w:pPr>
        <w:pBdr/>
        <w:spacing/>
        <w:ind/>
        <w:rPr/>
      </w:pPr>
      <w:r>
        <w:t xml:space="preserve">utilizing spinal precautions when moving is sufficient.</w:t>
      </w:r>
      <w:r/>
    </w:p>
    <w:p w14:paraId="084CE2F9">
      <w:pPr>
        <w:pBdr/>
        <w:spacing/>
        <w:ind/>
        <w:rPr/>
      </w:pPr>
      <w:r>
        <w:t xml:space="preserve">Excluding the presence of a spinal injury can be </w:t>
      </w:r>
      <w:r/>
    </w:p>
    <w:p w14:paraId="45D298CA">
      <w:pPr>
        <w:pBdr/>
        <w:spacing/>
        <w:ind/>
        <w:rPr/>
      </w:pPr>
      <w:r>
        <w:t xml:space="preserve">straightforward in patients without  neurological </w:t>
      </w:r>
      <w:r/>
    </w:p>
    <w:p w14:paraId="5C234323">
      <w:pPr>
        <w:pBdr/>
        <w:spacing/>
        <w:ind/>
        <w:rPr/>
      </w:pPr>
      <w:r>
        <w:t xml:space="preserve">deficit, pain or tenderness along the spine, evidence </w:t>
      </w:r>
      <w:r/>
    </w:p>
    <w:p w14:paraId="21CA4270">
      <w:pPr>
        <w:pBdr/>
        <w:spacing/>
        <w:ind/>
        <w:rPr/>
      </w:pPr>
      <w:r>
        <w:t xml:space="preserve">of intoxication, or additional painful injuries. In this </w:t>
      </w:r>
      <w:r/>
    </w:p>
    <w:p w14:paraId="29339EA9">
      <w:pPr>
        <w:pBdr/>
        <w:spacing/>
        <w:ind/>
        <w:rPr/>
      </w:pPr>
      <w:r>
        <w:t xml:space="preserve">case, the absence of pain or tenderness along the spine </w:t>
      </w:r>
      <w:r/>
    </w:p>
    <w:p w14:paraId="61DE3CD2">
      <w:pPr>
        <w:pBdr/>
        <w:spacing/>
        <w:ind/>
        <w:rPr/>
      </w:pPr>
      <w:r>
        <w:t xml:space="preserve">virtually excludes the presence of a significant spinal </w:t>
      </w:r>
      <w:r/>
    </w:p>
    <w:p w14:paraId="1F03C1AF">
      <w:pPr>
        <w:pBdr/>
        <w:spacing/>
        <w:ind/>
        <w:rPr/>
      </w:pPr>
      <w:r>
        <w:t xml:space="preserve">injury. The possibility of cervical spine injuries may </w:t>
      </w:r>
      <w:r/>
    </w:p>
    <w:p w14:paraId="0BF15CEA">
      <w:pPr>
        <w:pBdr/>
        <w:spacing/>
        <w:ind/>
        <w:rPr/>
      </w:pPr>
      <w:r>
        <w:t xml:space="preserve">be eliminated based on clinical tools, described later </w:t>
      </w:r>
      <w:r/>
    </w:p>
    <w:p w14:paraId="213DEA6B">
      <w:pPr>
        <w:pBdr/>
        <w:spacing/>
        <w:ind/>
        <w:rPr/>
      </w:pPr>
      <w:r>
        <w:t xml:space="preserve">in this chapter.  </w:t>
      </w:r>
      <w:r/>
    </w:p>
    <w:p w14:paraId="551306FF">
      <w:pPr>
        <w:pBdr/>
        <w:spacing/>
        <w:ind/>
        <w:rPr/>
      </w:pPr>
      <w:r>
        <w:t xml:space="preserve"> However, in other patients, such as those who are </w:t>
      </w:r>
      <w:r/>
    </w:p>
    <w:p w14:paraId="33F04B8F">
      <w:pPr>
        <w:pBdr/>
        <w:spacing/>
        <w:ind/>
        <w:rPr/>
      </w:pPr>
      <w:r>
        <w:t xml:space="preserve">comatose or have a depressed level of consciousness, </w:t>
      </w:r>
      <w:r/>
    </w:p>
    <w:p w14:paraId="606C440D">
      <w:pPr>
        <w:pBdr/>
        <w:spacing/>
        <w:ind/>
        <w:rPr/>
      </w:pPr>
      <w:r>
        <w:t xml:space="preserve">the process of evaluating for spine injury is more </w:t>
      </w:r>
      <w:r/>
    </w:p>
    <w:p w14:paraId="2082D4E6">
      <w:pPr>
        <w:pBdr/>
        <w:spacing/>
        <w:ind/>
        <w:rPr/>
      </w:pPr>
      <w:r>
        <w:t xml:space="preserve">complicated. In this case, the clinician needs to obtain </w:t>
      </w:r>
      <w:r/>
    </w:p>
    <w:p w14:paraId="12B9C7A4">
      <w:pPr>
        <w:pBdr/>
        <w:spacing/>
        <w:ind/>
        <w:rPr/>
      </w:pPr>
      <w:r>
        <w:t xml:space="preserve">the appropriate radiographic imaging to exclude a </w:t>
      </w:r>
      <w:r/>
    </w:p>
    <w:p w14:paraId="4396A1E3">
      <w:pPr>
        <w:pBdr/>
        <w:spacing/>
        <w:ind/>
        <w:rPr/>
      </w:pPr>
      <w:r>
        <w:t xml:space="preserve">spinal injury. If the images are inconclusive, restrict </w:t>
      </w:r>
      <w:r/>
    </w:p>
    <w:p w14:paraId="69B67E71">
      <w:pPr>
        <w:pBdr/>
        <w:spacing/>
        <w:ind/>
        <w:rPr/>
      </w:pPr>
      <w:r>
        <w:t xml:space="preserve">motion of the spine until further testing can be </w:t>
      </w:r>
      <w:r/>
    </w:p>
    <w:p w14:paraId="098EB047">
      <w:pPr>
        <w:pBdr/>
        <w:spacing/>
        <w:ind/>
        <w:rPr/>
      </w:pPr>
      <w:r>
        <w:t xml:space="preserve">performed. Remember, the presence of a cervical collar </w:t>
      </w:r>
      <w:r/>
    </w:p>
    <w:p w14:paraId="4D7DE85A">
      <w:pPr>
        <w:pBdr/>
        <w:spacing/>
        <w:ind/>
        <w:rPr/>
      </w:pPr>
      <w:r>
        <w:t xml:space="preserve">and backboard can provide a false sense of security </w:t>
      </w:r>
      <w:r/>
    </w:p>
    <w:p w14:paraId="4EA27E14">
      <w:pPr>
        <w:pBdr/>
        <w:spacing/>
        <w:ind/>
        <w:rPr/>
      </w:pPr>
      <w:r>
        <w:t xml:space="preserve">that movement of the spine is restricted. If the patient </w:t>
      </w:r>
      <w:r/>
    </w:p>
    <w:p w14:paraId="7A692EF3">
      <w:pPr>
        <w:pBdr/>
        <w:spacing/>
        <w:ind/>
        <w:rPr/>
      </w:pPr>
      <w:r>
        <w:t xml:space="preserve">is not correctly secured to the board and the collar is </w:t>
      </w:r>
      <w:r/>
    </w:p>
    <w:p w14:paraId="1EC23554">
      <w:pPr>
        <w:pBdr/>
        <w:spacing/>
        <w:ind/>
        <w:rPr/>
      </w:pPr>
      <w:r>
        <w:t xml:space="preserve">not properly fitted, motion is still possible.</w:t>
      </w:r>
      <w:r/>
    </w:p>
    <w:p w14:paraId="34DA94A0">
      <w:pPr>
        <w:pBdr/>
        <w:spacing/>
        <w:ind/>
        <w:rPr/>
      </w:pPr>
      <w:r>
        <w:t xml:space="preserve">Although the dangers of excessive spinal motion </w:t>
      </w:r>
      <w:r/>
    </w:p>
    <w:p w14:paraId="67DE599B">
      <w:pPr>
        <w:pBdr/>
        <w:spacing/>
        <w:ind/>
        <w:rPr/>
      </w:pPr>
      <w:r>
        <w:t xml:space="preserve">have been well documented, prolonged positioning of </w:t>
      </w:r>
      <w:r/>
    </w:p>
    <w:p w14:paraId="0E631FBA">
      <w:pPr>
        <w:pBdr/>
        <w:spacing/>
        <w:ind/>
        <w:rPr/>
      </w:pPr>
      <w:r>
        <w:t xml:space="preserve">patients on a hard backboard and with a hard cervical </w:t>
      </w:r>
      <w:r/>
    </w:p>
    <w:p w14:paraId="4E58F84F">
      <w:pPr>
        <w:pBdr/>
        <w:spacing/>
        <w:ind/>
        <w:rPr/>
      </w:pPr>
      <w:r>
        <w:t xml:space="preserve">collar (c-collar) can also be hazardous. In addition to </w:t>
      </w:r>
      <w:r/>
    </w:p>
    <w:p w14:paraId="078FDF8F">
      <w:pPr>
        <w:pBdr/>
        <w:spacing/>
        <w:ind/>
        <w:rPr/>
      </w:pPr>
      <w:r>
        <w:t xml:space="preserve">causing severe discomfort in conscious patients, serious </w:t>
      </w:r>
      <w:r/>
    </w:p>
    <w:p w14:paraId="36871C9D">
      <w:pPr>
        <w:pBdr/>
        <w:spacing/>
        <w:ind/>
        <w:rPr/>
      </w:pPr>
      <w:r>
        <w:t xml:space="preserve">decubitus ulcers can form, and respiratory compromise can result from prolonged use. Therefore, long </w:t>
      </w:r>
      <w:r/>
    </w:p>
    <w:p w14:paraId="62FA725D">
      <w:pPr>
        <w:pBdr/>
        <w:spacing/>
        <w:ind/>
        <w:rPr/>
      </w:pPr>
      <w:r>
        <w:t xml:space="preserve">backboards should be used only during patient trans-  </w:t>
      </w:r>
      <w:r/>
    </w:p>
    <w:p w14:paraId="3B107CDE">
      <w:pPr>
        <w:pBdr/>
        <w:spacing/>
        <w:ind/>
        <w:rPr/>
      </w:pPr>
      <w:r>
        <w:t xml:space="preserve">portation, and every effort should be made to remove </w:t>
      </w:r>
      <w:r/>
    </w:p>
    <w:p w14:paraId="43ED8534">
      <w:pPr>
        <w:pBdr/>
        <w:spacing/>
        <w:ind/>
        <w:rPr/>
      </w:pPr>
      <w:r>
        <w:t xml:space="preserve">patients from spine boards as quickly as possible .</w:t>
      </w:r>
      <w:r/>
    </w:p>
    <w:p w14:paraId="5E148B4D">
      <w:pPr>
        <w:pBdr/>
        <w:spacing/>
        <w:ind/>
        <w:rPr/>
      </w:pPr>
      <w:r>
        <w:t xml:space="preserve">anatomy and physiology</w:t>
      </w:r>
      <w:r/>
    </w:p>
    <w:p w14:paraId="69FA9CE8">
      <w:pPr>
        <w:pBdr/>
        <w:spacing/>
        <w:ind/>
        <w:rPr/>
      </w:pPr>
      <w:r>
        <w:t xml:space="preserve">The following review of the anatomy and physiology </w:t>
      </w:r>
      <w:r/>
    </w:p>
    <w:p w14:paraId="117CDF4D">
      <w:pPr>
        <w:pBdr/>
        <w:spacing/>
        <w:ind/>
        <w:rPr/>
      </w:pPr>
      <w:r>
        <w:t xml:space="preserve">of the spine and spinal cord includes the spinal column, </w:t>
      </w:r>
      <w:r/>
    </w:p>
    <w:p w14:paraId="1E879BCC">
      <w:pPr>
        <w:pBdr/>
        <w:spacing/>
        <w:ind/>
        <w:rPr/>
      </w:pPr>
      <w:r>
        <w:t xml:space="preserve">spinal cord anatomy, dermatomes, myotomes, the </w:t>
      </w:r>
      <w:r/>
    </w:p>
    <w:p w14:paraId="6B9A59C8">
      <w:pPr>
        <w:pBdr/>
        <w:spacing/>
        <w:ind/>
        <w:rPr/>
      </w:pPr>
      <w:r>
        <w:t xml:space="preserve">differences between neurogenic and spinal shock, and </w:t>
      </w:r>
      <w:r/>
    </w:p>
    <w:p w14:paraId="644AA922">
      <w:pPr>
        <w:pBdr/>
        <w:spacing/>
        <w:ind/>
        <w:rPr/>
      </w:pPr>
      <w:r>
        <w:t xml:space="preserve">the effects of spine injury on other organ systems.</w:t>
      </w:r>
      <w:r/>
    </w:p>
    <w:p w14:paraId="641427D7">
      <w:pPr>
        <w:pBdr/>
        <w:spacing/>
        <w:ind/>
        <w:rPr/>
      </w:pPr>
      <w:r>
        <w:t xml:space="preserve">spina l column</w:t>
      </w:r>
      <w:r/>
    </w:p>
    <w:p w14:paraId="5B553BB6">
      <w:pPr>
        <w:pBdr/>
        <w:spacing/>
        <w:ind/>
        <w:rPr/>
      </w:pPr>
      <w:r>
        <w:t xml:space="preserve">The spinal column consists of 7 cervical, 12 thoracic, </w:t>
      </w:r>
      <w:r/>
    </w:p>
    <w:p w14:paraId="5A77B4CA">
      <w:pPr>
        <w:pBdr/>
        <w:spacing/>
        <w:ind/>
        <w:rPr/>
      </w:pPr>
      <w:r>
        <w:t xml:space="preserve">and 5 lumbar vertebrae, as well as the sacrum and </w:t>
      </w:r>
      <w:r/>
    </w:p>
    <w:p w14:paraId="703C05E2">
      <w:pPr>
        <w:pBdr/>
        <w:spacing/>
        <w:ind/>
        <w:rPr/>
      </w:pPr>
      <w:r>
        <w:t xml:space="preserve">coccyx ( ■ FIGURE 7-1 ). The typical vertebra consists of </w:t>
      </w:r>
      <w:r/>
    </w:p>
    <w:p w14:paraId="5B0F95E2">
      <w:pPr>
        <w:pBdr/>
        <w:spacing/>
        <w:ind/>
        <w:rPr/>
      </w:pPr>
      <w:r>
        <w:t xml:space="preserve">an anteriorly placed vertebral body, which forms part </w:t>
      </w:r>
      <w:r/>
    </w:p>
    <w:p w14:paraId="2517AF1C">
      <w:pPr>
        <w:pBdr/>
        <w:spacing/>
        <w:ind/>
        <w:rPr/>
      </w:pPr>
      <w:r>
        <w:t xml:space="preserve">of the main weight-bearing column. The vertebral </w:t>
      </w:r>
      <w:r/>
    </w:p>
    <w:p w14:paraId="2287D5B9">
      <w:pPr>
        <w:pBdr/>
        <w:spacing/>
        <w:ind/>
        <w:rPr/>
      </w:pPr>
      <w:r>
        <w:t xml:space="preserve">bodies are separated by intervertebral disks that are </w:t>
      </w:r>
      <w:r/>
    </w:p>
    <w:p w14:paraId="2F10E851">
      <w:pPr>
        <w:pBdr/>
        <w:spacing/>
        <w:ind/>
        <w:rPr/>
      </w:pPr>
      <w:r>
        <w:t xml:space="preserve">held together anteriorly and posteriorly by the anterior </w:t>
      </w:r>
      <w:r/>
    </w:p>
    <w:p w14:paraId="2B7AE54D">
      <w:pPr>
        <w:pBdr/>
        <w:spacing/>
        <w:ind/>
        <w:rPr/>
      </w:pPr>
      <w:r>
        <w:t xml:space="preserve">and posterior longitudinal ligaments, respectively. </w:t>
      </w:r>
      <w:r/>
    </w:p>
    <w:p w14:paraId="19E91C3B">
      <w:pPr>
        <w:pBdr/>
        <w:spacing/>
        <w:ind/>
        <w:rPr/>
      </w:pPr>
      <w:r>
        <w:t xml:space="preserve">Posterolaterally, two pedicles form the pillars on which </w:t>
      </w:r>
      <w:r/>
    </w:p>
    <w:p w14:paraId="7DBC809E">
      <w:pPr>
        <w:pBdr/>
        <w:spacing/>
        <w:ind/>
        <w:rPr/>
      </w:pPr>
      <w:r>
        <w:t xml:space="preserve">the roof of the vertebral canal (i.e., the lamina) rests. </w:t>
      </w:r>
      <w:r/>
    </w:p>
    <w:p w14:paraId="6245A10C">
      <w:pPr>
        <w:pBdr/>
        <w:spacing/>
        <w:ind/>
        <w:rPr/>
      </w:pPr>
      <w:r>
        <w:t xml:space="preserve">The facet joints, interspinous ligaments, and paraspinal </w:t>
      </w:r>
      <w:r/>
    </w:p>
    <w:p w14:paraId="72E228DA">
      <w:pPr>
        <w:pBdr/>
        <w:spacing/>
        <w:ind/>
        <w:rPr/>
      </w:pPr>
      <w:r>
        <w:t xml:space="preserve">muscles all contribute to spine stability.</w:t>
      </w:r>
      <w:r/>
    </w:p>
    <w:p w14:paraId="602C63E1">
      <w:pPr>
        <w:pBdr/>
        <w:spacing/>
        <w:ind/>
        <w:rPr/>
      </w:pPr>
      <w:r>
        <w:t xml:space="preserve">The cervical spine, because of its mobility and </w:t>
      </w:r>
      <w:r/>
    </w:p>
    <w:p w14:paraId="71AF7BC6">
      <w:pPr>
        <w:pBdr/>
        <w:spacing/>
        <w:ind/>
        <w:rPr/>
      </w:pPr>
      <w:r>
        <w:t xml:space="preserve">exposure, is the most vulnerable part of the spine to </w:t>
      </w:r>
      <w:r/>
    </w:p>
    <w:p w14:paraId="7B6E9AD5">
      <w:pPr>
        <w:pBdr/>
        <w:spacing/>
        <w:ind/>
        <w:rPr/>
      </w:pPr>
      <w:r>
        <w:t xml:space="preserve">injury. The cervical canal is wide from the foramen </w:t>
      </w:r>
      <w:r/>
    </w:p>
    <w:p w14:paraId="61889FD6">
      <w:pPr>
        <w:pBdr/>
        <w:spacing/>
        <w:ind/>
        <w:rPr/>
      </w:pPr>
      <w:r>
        <w:t xml:space="preserve">magnum to the lower part of C2. Most patients with </w:t>
      </w:r>
      <w:r/>
    </w:p>
    <w:p w14:paraId="08537825">
      <w:pPr>
        <w:pBdr/>
        <w:spacing/>
        <w:ind/>
        <w:rPr/>
      </w:pPr>
      <w:r>
        <w:t xml:space="preserve">injuries at this level who survive are neurologically </w:t>
      </w:r>
      <w:r/>
    </w:p>
    <w:p w14:paraId="1E56F8EF">
      <w:pPr>
        <w:pBdr/>
        <w:spacing/>
        <w:ind/>
        <w:rPr/>
      </w:pPr>
      <w:r>
        <w:t xml:space="preserve">intact on arrival to the hospital. However, approximately </w:t>
      </w:r>
      <w:r/>
    </w:p>
    <w:p w14:paraId="4044BCAC">
      <w:pPr>
        <w:pBdr/>
        <w:spacing/>
        <w:ind/>
        <w:rPr/>
      </w:pPr>
      <w:r>
        <w:t xml:space="preserve">one-third of patients with upper cervical spine injuries </w:t>
      </w:r>
      <w:r/>
    </w:p>
    <w:p w14:paraId="225FFEF8">
      <w:pPr>
        <w:pBdr/>
        <w:spacing/>
        <w:ind/>
        <w:rPr/>
      </w:pPr>
      <w:r>
        <w:t xml:space="preserve">(i.e., injury above C3) die at the scene from apnea caused </w:t>
      </w:r>
      <w:r/>
    </w:p>
    <w:p w14:paraId="632BB202">
      <w:pPr>
        <w:pBdr/>
        <w:spacing/>
        <w:ind/>
        <w:rPr/>
      </w:pPr>
      <w:r>
        <w:t xml:space="preserve">by loss of central innervation of the phrenic nerves. </w:t>
      </w:r>
      <w:r/>
    </w:p>
    <w:p w14:paraId="3134D8E0">
      <w:pPr>
        <w:pBdr/>
        <w:spacing/>
        <w:ind/>
        <w:rPr/>
      </w:pPr>
      <w:r>
        <w:t xml:space="preserve">Below the level of C3, the spinal canal diameter is </w:t>
      </w:r>
      <w:r/>
    </w:p>
    <w:p w14:paraId="7CEE1D5D">
      <w:pPr>
        <w:pBdr/>
        <w:spacing/>
        <w:ind/>
        <w:rPr/>
      </w:pPr>
      <w:r>
        <w:t xml:space="preserve">much smaller relative to the spinal cord diameter, </w:t>
      </w:r>
      <w:r/>
    </w:p>
    <w:p w14:paraId="4C8A1902">
      <w:pPr>
        <w:pBdr/>
        <w:spacing/>
        <w:ind/>
        <w:rPr/>
      </w:pPr>
      <w:r>
        <w:t xml:space="preserve">and vertebral column injuries are much more likely </w:t>
      </w:r>
      <w:r/>
    </w:p>
    <w:p w14:paraId="3A34E414">
      <w:pPr>
        <w:pBdr/>
        <w:spacing/>
        <w:ind/>
        <w:rPr/>
      </w:pPr>
      <w:r>
        <w:t xml:space="preserve">to cause spinal cord injuries. </w:t>
      </w:r>
      <w:r/>
    </w:p>
    <w:p w14:paraId="7A630919">
      <w:pPr>
        <w:pBdr/>
        <w:spacing/>
        <w:ind/>
        <w:rPr/>
      </w:pPr>
      <w:r>
        <w:t xml:space="preserve">A child’s cervical spine is markedly different from </w:t>
      </w:r>
      <w:r/>
    </w:p>
    <w:p w14:paraId="4F279D1E">
      <w:pPr>
        <w:pBdr/>
        <w:spacing/>
        <w:ind/>
        <w:rPr/>
      </w:pPr>
      <w:r>
        <w:t xml:space="preserve">that of an adult’s until approximately 8 years of age. </w:t>
      </w:r>
      <w:r/>
    </w:p>
    <w:p w14:paraId="4D088FF0">
      <w:pPr>
        <w:pBdr/>
        <w:spacing/>
        <w:ind/>
        <w:rPr/>
      </w:pPr>
      <w:r>
        <w:t xml:space="preserve">These differences include more flexible joint capsules </w:t>
      </w:r>
      <w:r/>
    </w:p>
    <w:p w14:paraId="7E7569F8">
      <w:pPr>
        <w:pBdr/>
        <w:spacing/>
        <w:ind/>
        <w:rPr/>
      </w:pPr>
      <w:r>
        <w:t xml:space="preserve">and interspinous ligaments, as well as flat facet joints </w:t>
      </w:r>
      <w:r/>
    </w:p>
    <w:p w14:paraId="6FA98BB9">
      <w:pPr>
        <w:pBdr/>
        <w:spacing/>
        <w:ind/>
        <w:rPr/>
      </w:pPr>
      <w:r>
        <w:t xml:space="preserve">and vertebral bodies that are wedged anteriorly and </w:t>
      </w:r>
      <w:r/>
    </w:p>
    <w:p w14:paraId="7503F8C9">
      <w:pPr>
        <w:pBdr/>
        <w:spacing/>
        <w:ind/>
        <w:rPr/>
      </w:pPr>
      <w:r>
        <w:t xml:space="preserve">tend to slide forward with flexion. The differences </w:t>
      </w:r>
      <w:r/>
    </w:p>
    <w:p w14:paraId="35DF615E">
      <w:pPr>
        <w:pBdr/>
        <w:spacing/>
        <w:ind/>
        <w:rPr/>
      </w:pPr>
      <w:r>
        <w:t xml:space="preserve">decline steadily until approximately age 12, when the </w:t>
      </w:r>
      <w:r/>
    </w:p>
    <w:p w14:paraId="3925A5F3">
      <w:pPr>
        <w:pBdr/>
        <w:spacing/>
        <w:ind/>
        <w:rPr/>
      </w:pPr>
      <w:r>
        <w:t xml:space="preserve">cervical spine is more similar to an adult’s. (See Chapter </w:t>
      </w:r>
      <w:r/>
    </w:p>
    <w:p w14:paraId="5A5AC2AD">
      <w:pPr>
        <w:pBdr/>
        <w:spacing/>
        <w:ind/>
        <w:rPr/>
      </w:pPr>
      <w:r>
        <w:t xml:space="preserve">10: Pediatric Trauma .)</w:t>
      </w:r>
      <w:r/>
    </w:p>
    <w:p w14:paraId="79EC6F35">
      <w:pPr>
        <w:pBdr/>
        <w:spacing/>
        <w:ind/>
        <w:rPr/>
      </w:pPr>
      <w:r>
        <w:t xml:space="preserve">Thoracic spine mobility is much more restricted </w:t>
      </w:r>
      <w:r/>
    </w:p>
    <w:p w14:paraId="1AD35772">
      <w:pPr>
        <w:pBdr/>
        <w:spacing/>
        <w:ind/>
        <w:rPr/>
      </w:pPr>
      <w:r>
        <w:t xml:space="preserve">than cervical spine mobility, and the thoracic spine </w:t>
      </w:r>
      <w:r/>
    </w:p>
    <w:p w14:paraId="424E0642">
      <w:pPr>
        <w:pBdr/>
        <w:spacing/>
        <w:ind/>
        <w:rPr/>
      </w:pPr>
      <w:r>
        <w:t xml:space="preserve">has additional support from the rib cage. Hence, the </w:t>
      </w:r>
      <w:r/>
    </w:p>
    <w:p w14:paraId="16E74A9C">
      <w:pPr>
        <w:pBdr/>
        <w:spacing/>
        <w:ind/>
        <w:rPr/>
      </w:pPr>
      <w:r>
        <w:t xml:space="preserve">--- Strona 184 ---</w:t>
      </w:r>
      <w:r/>
    </w:p>
    <w:p w14:paraId="6E111C75">
      <w:pPr>
        <w:pBdr/>
        <w:spacing/>
        <w:ind/>
        <w:rPr/>
      </w:pPr>
      <w:r>
        <w:t xml:space="preserve">■ BACK TO TABLE OF CONTENTSincidence of thoracic fractures is much lower. Most </w:t>
      </w:r>
      <w:r/>
    </w:p>
    <w:p w14:paraId="5DD6A64A">
      <w:pPr>
        <w:pBdr/>
        <w:spacing/>
        <w:ind/>
        <w:rPr/>
      </w:pPr>
      <w:r>
        <w:t xml:space="preserve">thoracic spine fractures are wedge compression </w:t>
      </w:r>
      <w:r/>
    </w:p>
    <w:p w14:paraId="58933BD6">
      <w:pPr>
        <w:pBdr/>
        <w:spacing/>
        <w:ind/>
        <w:rPr/>
      </w:pPr>
      <w:r>
        <w:t xml:space="preserve">fractures that are not associated with spinal cord injury. </w:t>
      </w:r>
      <w:r/>
    </w:p>
    <w:p w14:paraId="5764E6A4">
      <w:pPr>
        <w:pBdr/>
        <w:spacing/>
        <w:ind/>
        <w:rPr/>
      </w:pPr>
      <w:r>
        <w:t xml:space="preserve">However, when a fracture-dislocation in the thoracic </w:t>
      </w:r>
      <w:r/>
    </w:p>
    <w:p w14:paraId="7C8608E6">
      <w:pPr>
        <w:pBdr/>
        <w:spacing/>
        <w:ind/>
        <w:rPr/>
      </w:pPr>
      <w:r>
        <w:t xml:space="preserve">spine does occur, it almost always results in a complete </w:t>
      </w:r>
      <w:r/>
    </w:p>
    <w:p w14:paraId="176EB279">
      <w:pPr>
        <w:pBdr/>
        <w:spacing/>
        <w:ind/>
        <w:rPr/>
      </w:pPr>
      <w:r>
        <w:t xml:space="preserve">spinal cord injury because of the relatively narrow </w:t>
      </w:r>
      <w:r/>
    </w:p>
    <w:p w14:paraId="6453991F">
      <w:pPr>
        <w:pBdr/>
        <w:spacing/>
        <w:ind/>
        <w:rPr/>
      </w:pPr>
      <w:r>
        <w:t xml:space="preserve">thoracic canal. The thoracolumbar junction is a fulcrum  </w:t>
      </w:r>
      <w:r/>
    </w:p>
    <w:p w14:paraId="6E2CC63A">
      <w:pPr>
        <w:pBdr/>
        <w:spacing/>
        <w:ind/>
        <w:rPr/>
      </w:pPr>
      <w:r>
        <w:t xml:space="preserve">between the inflexible thoracic region and the more </w:t>
      </w:r>
      <w:r/>
    </w:p>
    <w:p w14:paraId="1272C030">
      <w:pPr>
        <w:pBdr/>
        <w:spacing/>
        <w:ind/>
        <w:rPr/>
      </w:pPr>
      <w:r>
        <w:t xml:space="preserve">mobile lumbar levels. This makes it more vulnerable </w:t>
      </w:r>
      <w:r/>
    </w:p>
    <w:p w14:paraId="2DD826A3">
      <w:pPr>
        <w:pBdr/>
        <w:spacing/>
        <w:ind/>
        <w:rPr/>
      </w:pPr>
      <w:r>
        <w:t xml:space="preserve">to injury, and 15% of all spinal injuries occur in  </w:t>
      </w:r>
      <w:r/>
    </w:p>
    <w:p w14:paraId="094E2A6D">
      <w:pPr>
        <w:pBdr/>
        <w:spacing/>
        <w:ind/>
        <w:rPr/>
      </w:pPr>
      <w:r>
        <w:t xml:space="preserve">this region.</w:t>
      </w:r>
      <w:r/>
    </w:p>
    <w:p w14:paraId="639C778E">
      <w:pPr>
        <w:pBdr/>
        <w:spacing/>
        <w:ind/>
        <w:rPr/>
      </w:pPr>
      <w:r>
        <w:t xml:space="preserve">spina l cord anato my</w:t>
      </w:r>
      <w:r/>
    </w:p>
    <w:p w14:paraId="1A4EB0E1">
      <w:pPr>
        <w:pBdr/>
        <w:spacing/>
        <w:ind/>
        <w:rPr/>
      </w:pPr>
      <w:r>
        <w:t xml:space="preserve">The spinal cord originates at the caudal end of the </w:t>
      </w:r>
      <w:r/>
    </w:p>
    <w:p w14:paraId="129E34D6">
      <w:pPr>
        <w:pBdr/>
        <w:spacing/>
        <w:ind/>
        <w:rPr/>
      </w:pPr>
      <w:r>
        <w:t xml:space="preserve">medulla oblongata at the foramen magnum. In adults, </w:t>
      </w:r>
      <w:r/>
    </w:p>
    <w:p w14:paraId="164D873D">
      <w:pPr>
        <w:pBdr/>
        <w:spacing/>
        <w:ind/>
        <w:rPr/>
      </w:pPr>
      <w:r>
        <w:t xml:space="preserve">it usually ends near the L1 bony level as the conus </w:t>
      </w:r>
      <w:r/>
    </w:p>
    <w:p w14:paraId="54AF773A">
      <w:pPr>
        <w:pBdr/>
        <w:spacing/>
        <w:ind/>
        <w:rPr/>
      </w:pPr>
      <w:r>
        <w:t xml:space="preserve">medullaris. Below this level is the cauda equina, which </w:t>
      </w:r>
      <w:r/>
    </w:p>
    <w:p w14:paraId="74FC63FB">
      <w:pPr>
        <w:pBdr/>
        <w:spacing/>
        <w:ind/>
        <w:rPr/>
      </w:pPr>
      <w:r>
        <w:t xml:space="preserve">is somewhat more resilient to injury. Of the many tracts </w:t>
      </w:r>
      <w:r/>
    </w:p>
    <w:p w14:paraId="62339F84">
      <w:pPr>
        <w:pBdr/>
        <w:spacing/>
        <w:ind/>
        <w:rPr/>
      </w:pPr>
      <w:r>
        <w:t xml:space="preserve">in the spinal cord, only three can be readily assessed </w:t>
      </w:r>
      <w:r/>
    </w:p>
    <w:p w14:paraId="747447C5">
      <w:pPr>
        <w:pBdr/>
        <w:spacing/>
        <w:ind/>
        <w:rPr/>
      </w:pPr>
      <w:r>
        <w:t xml:space="preserve">clinically: the lateral corticospinal tract, spinothalamic </w:t>
      </w:r>
      <w:r/>
    </w:p>
    <w:p w14:paraId="7388A7CB">
      <w:pPr>
        <w:pBdr/>
        <w:spacing/>
        <w:ind/>
        <w:rPr/>
      </w:pPr>
      <w:r>
        <w:t xml:space="preserve">tract, and dorsal columns. Each is a paired tract that can be injured on one or both sides of the cord. The location </w:t>
      </w:r>
      <w:r/>
    </w:p>
    <w:p w14:paraId="2EC68852">
      <w:pPr>
        <w:pBdr/>
        <w:spacing/>
        <w:ind/>
        <w:rPr/>
      </w:pPr>
      <w:r>
        <w:t xml:space="preserve">in the spinal cord, function, and method of testing for </w:t>
      </w:r>
      <w:r/>
    </w:p>
    <w:p w14:paraId="68DF0A6B">
      <w:pPr>
        <w:pBdr/>
        <w:spacing/>
        <w:ind/>
        <w:rPr/>
      </w:pPr>
      <w:r>
        <w:t xml:space="preserve">each tract are outlined in ■ TABLE 7-1 .</w:t>
      </w:r>
      <w:r/>
    </w:p>
    <w:p w14:paraId="7178636E">
      <w:pPr>
        <w:pBdr/>
        <w:spacing/>
        <w:ind/>
        <w:rPr/>
      </w:pPr>
      <w:r>
        <w:t xml:space="preserve">When a patient has no demonstrable sensory or motor </w:t>
      </w:r>
      <w:r/>
    </w:p>
    <w:p w14:paraId="14679A1B">
      <w:pPr>
        <w:pBdr/>
        <w:spacing/>
        <w:ind/>
        <w:rPr/>
      </w:pPr>
      <w:r>
        <w:t xml:space="preserve">function below a certain level, he or she is said to have </w:t>
      </w:r>
      <w:r/>
    </w:p>
    <w:p w14:paraId="00DBFACB">
      <w:pPr>
        <w:pBdr/>
        <w:spacing/>
        <w:ind/>
        <w:rPr/>
      </w:pPr>
      <w:r>
        <w:t xml:space="preserve">a complete spinal cord injury . An incomplete spinal cord </w:t>
      </w:r>
      <w:r/>
    </w:p>
    <w:p w14:paraId="488A30B8">
      <w:pPr>
        <w:pBdr/>
        <w:spacing/>
        <w:ind/>
        <w:rPr/>
      </w:pPr>
      <w:r>
        <w:t xml:space="preserve">injury  is one in which some degree of motor or sensory </w:t>
      </w:r>
      <w:r/>
    </w:p>
    <w:p w14:paraId="404A5910">
      <w:pPr>
        <w:pBdr/>
        <w:spacing/>
        <w:ind/>
        <w:rPr/>
      </w:pPr>
      <w:r>
        <w:t xml:space="preserve">function remains; in this case, the prognosis for recovery </w:t>
      </w:r>
      <w:r/>
    </w:p>
    <w:p w14:paraId="5DBAF5AA">
      <w:pPr>
        <w:pBdr/>
        <w:spacing/>
        <w:ind/>
        <w:rPr/>
      </w:pPr>
      <w:r>
        <w:t xml:space="preserve">is significantly better than that for complete spinal </w:t>
      </w:r>
      <w:r/>
    </w:p>
    <w:p w14:paraId="57DC0E94">
      <w:pPr>
        <w:pBdr/>
        <w:spacing/>
        <w:ind/>
        <w:rPr/>
      </w:pPr>
      <w:r>
        <w:t xml:space="preserve">cord injury.</w:t>
      </w:r>
      <w:r/>
    </w:p>
    <w:p w14:paraId="363A8D78">
      <w:pPr>
        <w:pBdr/>
        <w:spacing/>
        <w:ind/>
        <w:rPr/>
      </w:pPr>
      <w:r>
        <w:t xml:space="preserve">dermatomes</w:t>
      </w:r>
      <w:r/>
    </w:p>
    <w:p w14:paraId="3938F9B1">
      <w:pPr>
        <w:pBdr/>
        <w:spacing/>
        <w:ind/>
        <w:rPr/>
      </w:pPr>
      <w:r>
        <w:t xml:space="preserve">A dermatome is the area of skin innervated by the </w:t>
      </w:r>
      <w:r/>
    </w:p>
    <w:p w14:paraId="0CC4CC07">
      <w:pPr>
        <w:pBdr/>
        <w:spacing/>
        <w:ind/>
        <w:rPr/>
      </w:pPr>
      <w:r>
        <w:t xml:space="preserve">sensory axons within a particular segmental nerve </w:t>
      </w:r>
      <w:r/>
    </w:p>
    <w:p w14:paraId="43D899EC">
      <w:pPr>
        <w:pBdr/>
        <w:spacing/>
        <w:ind/>
        <w:rPr/>
      </w:pPr>
      <w:r>
        <w:t xml:space="preserve">root. The sensory level is the lowest dermatome with </w:t>
      </w:r>
      <w:r/>
    </w:p>
    <w:p w14:paraId="296EFDCC">
      <w:pPr>
        <w:pBdr/>
        <w:spacing/>
        <w:ind/>
        <w:rPr/>
      </w:pPr>
      <w:r>
        <w:t xml:space="preserve">normal sensory function and can often differ on the </w:t>
      </w:r>
      <w:r/>
    </w:p>
    <w:p w14:paraId="2A232381">
      <w:pPr>
        <w:pBdr/>
        <w:spacing/>
        <w:ind/>
        <w:rPr/>
      </w:pPr>
      <w:r>
        <w:t xml:space="preserve">two sides of the body. For practical purposes, the </w:t>
      </w:r>
      <w:r/>
    </w:p>
    <w:p w14:paraId="4A1CF692">
      <w:pPr>
        <w:pBdr/>
        <w:spacing/>
        <w:ind/>
        <w:rPr/>
      </w:pPr>
      <w:r>
        <w:t xml:space="preserve">upper cervical dermatomes (C1 to C4) are somewhat </w:t>
      </w:r>
      <w:r/>
    </w:p>
    <w:p w14:paraId="1C2427F8">
      <w:pPr>
        <w:pBdr/>
        <w:spacing/>
        <w:ind/>
        <w:rPr/>
      </w:pPr>
      <w:r>
        <w:t xml:space="preserve">variable in their cutaneous distribution and are not </w:t>
      </w:r>
      <w:r/>
    </w:p>
    <w:p w14:paraId="77978943">
      <w:pPr>
        <w:pBdr/>
        <w:spacing/>
        <w:ind/>
        <w:rPr/>
      </w:pPr>
      <w:r>
        <w:t xml:space="preserve">commonly used for localization. However, note that the </w:t>
      </w:r>
      <w:r/>
    </w:p>
    <w:p w14:paraId="5629CC7B">
      <w:pPr>
        <w:pBdr/>
        <w:spacing/>
        <w:ind/>
        <w:rPr/>
      </w:pPr>
      <w:r>
        <w:t xml:space="preserve">supraclavicular nerves (C2 through C4) provide sensory  ANATOMY AND PHYSIOLOGY  131</w:t>
      </w:r>
      <w:r/>
    </w:p>
    <w:p w14:paraId="5D577CF9">
      <w:pPr>
        <w:pBdr/>
        <w:spacing/>
        <w:ind/>
        <w:rPr/>
      </w:pPr>
      <w:r>
        <w:t xml:space="preserve">AB</w:t>
      </w:r>
      <w:r/>
    </w:p>
    <w:p w14:paraId="0F076E08">
      <w:pPr>
        <w:pBdr/>
        <w:spacing/>
        <w:ind/>
        <w:rPr/>
      </w:pPr>
      <w:r>
        <w:t xml:space="preserve">n FIGURE 7-1  The Spine. A.  The spinal column, right lateral and posterior views. B. A typical thoracic vertebra, superior view.</w:t>
      </w:r>
      <w:r/>
    </w:p>
    <w:p w14:paraId="10889A85">
      <w:pPr>
        <w:pBdr/>
        <w:spacing/>
        <w:ind/>
        <w:rPr/>
      </w:pPr>
      <w:r>
        <w:t xml:space="preserve">--- Strona 185 ---</w:t>
      </w:r>
      <w:r/>
    </w:p>
    <w:p w14:paraId="7D9D89C4">
      <w:pPr>
        <w:pBdr/>
        <w:spacing/>
        <w:ind/>
        <w:rPr/>
      </w:pPr>
      <w:r>
        <w:t xml:space="preserve"> 132 CHAPTER 7  ■ Spine and Spinal Cord Trauma</w:t>
      </w:r>
      <w:r/>
    </w:p>
    <w:p w14:paraId="6D9A7A01">
      <w:pPr>
        <w:pBdr/>
        <w:spacing/>
        <w:ind/>
        <w:rPr/>
      </w:pPr>
      <w:r>
        <w:t xml:space="preserve">■ BACK TO TABLE OF CONTENTSinnervation to the region overlying the pectoralis </w:t>
      </w:r>
      <w:r/>
    </w:p>
    <w:p w14:paraId="41106EA2">
      <w:pPr>
        <w:pBdr/>
        <w:spacing/>
        <w:ind/>
        <w:rPr/>
      </w:pPr>
      <w:r>
        <w:t xml:space="preserve">muscle (cervical cape). The presence of sensation in </w:t>
      </w:r>
      <w:r/>
    </w:p>
    <w:p w14:paraId="2266701D">
      <w:pPr>
        <w:pBdr/>
        <w:spacing/>
        <w:ind/>
        <w:rPr/>
      </w:pPr>
      <w:r>
        <w:t xml:space="preserve">this region may confuse examiners when they are </w:t>
      </w:r>
      <w:r/>
    </w:p>
    <w:p w14:paraId="21BE8D85">
      <w:pPr>
        <w:pBdr/>
        <w:spacing/>
        <w:ind/>
        <w:rPr/>
      </w:pPr>
      <w:r>
        <w:t xml:space="preserve">trying to determine the sensory level in patients with </w:t>
      </w:r>
      <w:r/>
    </w:p>
    <w:p w14:paraId="4F8A6A98">
      <w:pPr>
        <w:pBdr/>
        <w:spacing/>
        <w:ind/>
        <w:rPr/>
      </w:pPr>
      <w:r>
        <w:t xml:space="preserve">lower cervical injuries. The key spinal nerve segments </w:t>
      </w:r>
      <w:r/>
    </w:p>
    <w:p w14:paraId="68A42C0D">
      <w:pPr>
        <w:pBdr/>
        <w:spacing/>
        <w:ind/>
        <w:rPr/>
      </w:pPr>
      <w:r>
        <w:t xml:space="preserve">and areas of innervation are outlined in ■ TABLE 7-2  and </w:t>
      </w:r>
      <w:r/>
    </w:p>
    <w:p w14:paraId="01F6B44D">
      <w:pPr>
        <w:pBdr/>
        <w:spacing/>
        <w:ind/>
        <w:rPr/>
      </w:pPr>
      <w:r>
        <w:t xml:space="preserve">illustrated in  ■ FIGURE 7-2  (also see Dermatomes Guide </w:t>
      </w:r>
      <w:r/>
    </w:p>
    <w:p w14:paraId="487E9542">
      <w:pPr>
        <w:pBdr/>
        <w:spacing/>
        <w:ind/>
        <w:rPr/>
      </w:pPr>
      <w:r>
        <w:t xml:space="preserve">on MyATLS mobile app ). The International Standards </w:t>
      </w:r>
      <w:r/>
    </w:p>
    <w:p w14:paraId="20A031D2">
      <w:pPr>
        <w:pBdr/>
        <w:spacing/>
        <w:ind/>
        <w:rPr/>
      </w:pPr>
      <w:r>
        <w:t xml:space="preserve">for Neurological Classification of Spinal Cord Injury </w:t>
      </w:r>
      <w:r/>
    </w:p>
    <w:p w14:paraId="2363EE97">
      <w:pPr>
        <w:pBdr/>
        <w:spacing/>
        <w:ind/>
        <w:rPr/>
      </w:pPr>
      <w:r>
        <w:t xml:space="preserve">worksheet, published by the American Spinal Injury </w:t>
      </w:r>
      <w:r/>
    </w:p>
    <w:p w14:paraId="0ED6C21A">
      <w:pPr>
        <w:pBdr/>
        <w:spacing/>
        <w:ind/>
        <w:rPr/>
      </w:pPr>
      <w:r>
        <w:t xml:space="preserve">Association (ASIA), can be used to document the </w:t>
      </w:r>
      <w:r/>
    </w:p>
    <w:p w14:paraId="4620DDD7">
      <w:pPr>
        <w:pBdr/>
        <w:spacing/>
        <w:ind/>
        <w:rPr/>
      </w:pPr>
      <w:r>
        <w:t xml:space="preserve">motor and sensory examination. It provides detailed </w:t>
      </w:r>
      <w:r/>
    </w:p>
    <w:p w14:paraId="3A6EB2E5">
      <w:pPr>
        <w:pBdr/>
        <w:spacing/>
        <w:ind/>
        <w:rPr/>
      </w:pPr>
      <w:r>
        <w:t xml:space="preserve">information on the patient’s neurologic examination. </w:t>
      </w:r>
      <w:r/>
    </w:p>
    <w:p w14:paraId="4E1F6764">
      <w:pPr>
        <w:pBdr/>
        <w:spacing/>
        <w:ind/>
        <w:rPr/>
      </w:pPr>
      <w:r>
        <w:t xml:space="preserve">Details regarding how to score the motor examination </w:t>
      </w:r>
      <w:r/>
    </w:p>
    <w:p w14:paraId="01E316EB">
      <w:pPr>
        <w:pBdr/>
        <w:spacing/>
        <w:ind/>
        <w:rPr/>
      </w:pPr>
      <w:r>
        <w:t xml:space="preserve">are contained within the document. </w:t>
      </w:r>
      <w:r/>
    </w:p>
    <w:p w14:paraId="385CAFEF">
      <w:pPr>
        <w:pBdr/>
        <w:spacing/>
        <w:ind/>
        <w:rPr/>
      </w:pPr>
      <w:r>
        <w:t xml:space="preserve">myoto mes</w:t>
      </w:r>
      <w:r/>
    </w:p>
    <w:p w14:paraId="621A85B7">
      <w:pPr>
        <w:pBdr/>
        <w:spacing/>
        <w:ind/>
        <w:rPr/>
      </w:pPr>
      <w:r>
        <w:t xml:space="preserve">Each segmental nerve root innervates more than one </w:t>
      </w:r>
      <w:r/>
    </w:p>
    <w:p w14:paraId="2F1E96EA">
      <w:pPr>
        <w:pBdr/>
        <w:spacing/>
        <w:ind/>
        <w:rPr/>
      </w:pPr>
      <w:r>
        <w:t xml:space="preserve">muscle, and most muscles are innervated by more than </w:t>
      </w:r>
      <w:r/>
    </w:p>
    <w:p w14:paraId="3893A3EB">
      <w:pPr>
        <w:pBdr/>
        <w:spacing/>
        <w:ind/>
        <w:rPr/>
      </w:pPr>
      <w:r>
        <w:t xml:space="preserve">one root (usually two). Nevertheless, for simplicity, </w:t>
      </w:r>
      <w:r/>
    </w:p>
    <w:p w14:paraId="26143763">
      <w:pPr>
        <w:pBdr/>
        <w:spacing/>
        <w:ind/>
        <w:rPr/>
      </w:pPr>
      <w:r>
        <w:t xml:space="preserve">certain muscles or muscle groups are identified as </w:t>
      </w:r>
      <w:r/>
    </w:p>
    <w:p w14:paraId="1DBB7206">
      <w:pPr>
        <w:pBdr/>
        <w:spacing/>
        <w:ind/>
        <w:rPr/>
      </w:pPr>
      <w:r>
        <w:t xml:space="preserve">representing a single spinal nerve segment. The key </w:t>
      </w:r>
      <w:r/>
    </w:p>
    <w:p w14:paraId="432B73F1">
      <w:pPr>
        <w:pBdr/>
        <w:spacing/>
        <w:ind/>
        <w:rPr/>
      </w:pPr>
      <w:r>
        <w:t xml:space="preserve">myotomes are shown in ■ FIGURE 7-3  (also see Nerve </w:t>
      </w:r>
      <w:r/>
    </w:p>
    <w:p w14:paraId="1791E992">
      <w:pPr>
        <w:pBdr/>
        <w:spacing/>
        <w:ind/>
        <w:rPr/>
      </w:pPr>
      <w:r>
        <w:t xml:space="preserve">Myotomes Guide on MyATLS mobile app ). The key </w:t>
      </w:r>
      <w:r/>
    </w:p>
    <w:p w14:paraId="0A21EFBD">
      <w:pPr>
        <w:pBdr/>
        <w:spacing/>
        <w:ind/>
        <w:rPr/>
      </w:pPr>
      <w:r>
        <w:t xml:space="preserve">muscles should be tested for strength on both sides and </w:t>
      </w:r>
      <w:r/>
    </w:p>
    <w:p w14:paraId="621CD8FF">
      <w:pPr>
        <w:pBdr/>
        <w:spacing/>
        <w:ind/>
        <w:rPr/>
      </w:pPr>
      <w:r>
        <w:t xml:space="preserve">graded on a 6-point scale (0–5) from normal strength </w:t>
      </w:r>
      <w:r/>
    </w:p>
    <w:p w14:paraId="0EFF8ECD">
      <w:pPr>
        <w:pBdr/>
        <w:spacing/>
        <w:ind/>
        <w:rPr/>
      </w:pPr>
      <w:r>
        <w:t xml:space="preserve">to paralysis (see  Muscle Strength Grading Guide on </w:t>
      </w:r>
      <w:r/>
    </w:p>
    <w:p w14:paraId="7FABDC26">
      <w:pPr>
        <w:pBdr/>
        <w:spacing/>
        <w:ind/>
        <w:rPr/>
      </w:pPr>
      <w:r>
        <w:t xml:space="preserve">MyATLS mobile app ). In addition, the external anal </w:t>
      </w:r>
      <w:r/>
    </w:p>
    <w:p w14:paraId="36EAFF8F">
      <w:pPr>
        <w:pBdr/>
        <w:spacing/>
        <w:ind/>
        <w:rPr/>
      </w:pPr>
      <w:r>
        <w:t xml:space="preserve">sphincter should be tested for voluntary contraction </w:t>
      </w:r>
      <w:r/>
    </w:p>
    <w:p w14:paraId="669BB05F">
      <w:pPr>
        <w:pBdr/>
        <w:spacing/>
        <w:ind/>
        <w:rPr/>
      </w:pPr>
      <w:r>
        <w:t xml:space="preserve">by digital examination.</w:t>
      </w:r>
      <w:r/>
    </w:p>
    <w:p w14:paraId="57B7C70F">
      <w:pPr>
        <w:pBdr/>
        <w:spacing/>
        <w:ind/>
        <w:rPr/>
      </w:pPr>
      <w:r>
        <w:t xml:space="preserve">Early, accurate documentation of a patient’s sensation </w:t>
      </w:r>
      <w:r/>
    </w:p>
    <w:p w14:paraId="12EB3447">
      <w:pPr>
        <w:pBdr/>
        <w:spacing/>
        <w:ind/>
        <w:rPr/>
      </w:pPr>
      <w:r>
        <w:t xml:space="preserve">and strength is essential, because it helps to assess table 7-1 clinical assessment of spinal cord tracts</w:t>
      </w:r>
      <w:r/>
    </w:p>
    <w:p w14:paraId="1B79BCBC">
      <w:pPr>
        <w:pBdr/>
        <w:spacing/>
        <w:ind/>
        <w:rPr/>
      </w:pPr>
      <w:r>
        <w:t xml:space="preserve">TRACTLOCATION IN </w:t>
      </w:r>
      <w:r/>
    </w:p>
    <w:p w14:paraId="3682C87E">
      <w:pPr>
        <w:pBdr/>
        <w:spacing/>
        <w:ind/>
        <w:rPr/>
      </w:pPr>
      <w:r>
        <w:t xml:space="preserve">SPINAL CORD FUNCTION METHOD OF TESTING</w:t>
      </w:r>
      <w:r/>
    </w:p>
    <w:p w14:paraId="72381EBF">
      <w:pPr>
        <w:pBdr/>
        <w:spacing/>
        <w:ind/>
        <w:rPr/>
      </w:pPr>
      <w:r>
        <w:t xml:space="preserve">Corticospinal tract In the anterior and lateral </w:t>
      </w:r>
      <w:r/>
    </w:p>
    <w:p w14:paraId="02FFA78C">
      <w:pPr>
        <w:pBdr/>
        <w:spacing/>
        <w:ind/>
        <w:rPr/>
      </w:pPr>
      <w:r>
        <w:t xml:space="preserve">segments of the cordControls motor power on the </w:t>
      </w:r>
      <w:r/>
    </w:p>
    <w:p w14:paraId="7AD7CE14">
      <w:pPr>
        <w:pBdr/>
        <w:spacing/>
        <w:ind/>
        <w:rPr/>
      </w:pPr>
      <w:r>
        <w:t xml:space="preserve">same side of the body By voluntary muscle </w:t>
      </w:r>
      <w:r/>
    </w:p>
    <w:p w14:paraId="683E22EE">
      <w:pPr>
        <w:pBdr/>
        <w:spacing/>
        <w:ind/>
        <w:rPr/>
      </w:pPr>
      <w:r>
        <w:t xml:space="preserve">contractions or involuntary </w:t>
      </w:r>
      <w:r/>
    </w:p>
    <w:p w14:paraId="2F68B47A">
      <w:pPr>
        <w:pBdr/>
        <w:spacing/>
        <w:ind/>
        <w:rPr/>
      </w:pPr>
      <w:r>
        <w:t xml:space="preserve">response to painful stimuli</w:t>
      </w:r>
      <w:r/>
    </w:p>
    <w:p w14:paraId="0DAE1A95">
      <w:pPr>
        <w:pBdr/>
        <w:spacing/>
        <w:ind/>
        <w:rPr/>
      </w:pPr>
      <w:r>
        <w:t xml:space="preserve">Spinothalamic tract In the anterolateral aspect of </w:t>
      </w:r>
      <w:r/>
    </w:p>
    <w:p w14:paraId="62338A81">
      <w:pPr>
        <w:pBdr/>
        <w:spacing/>
        <w:ind/>
        <w:rPr/>
      </w:pPr>
      <w:r>
        <w:t xml:space="preserve">the cordTransmits pain and </w:t>
      </w:r>
      <w:r/>
    </w:p>
    <w:p w14:paraId="3DF3B4A4">
      <w:pPr>
        <w:pBdr/>
        <w:spacing/>
        <w:ind/>
        <w:rPr/>
      </w:pPr>
      <w:r>
        <w:t xml:space="preserve">temperature sensation from </w:t>
      </w:r>
      <w:r/>
    </w:p>
    <w:p w14:paraId="0CC2BBA6">
      <w:pPr>
        <w:pBdr/>
        <w:spacing/>
        <w:ind/>
        <w:rPr/>
      </w:pPr>
      <w:r>
        <w:t xml:space="preserve">the opposite side of the bodyBy pinprick</w:t>
      </w:r>
      <w:r/>
    </w:p>
    <w:p w14:paraId="7ECF979F">
      <w:pPr>
        <w:pBdr/>
        <w:spacing/>
        <w:ind/>
        <w:rPr/>
      </w:pPr>
      <w:r>
        <w:t xml:space="preserve">Dorsal columns  In the posteromedial aspect </w:t>
      </w:r>
      <w:r/>
    </w:p>
    <w:p w14:paraId="26D80DA9">
      <w:pPr>
        <w:pBdr/>
        <w:spacing/>
        <w:ind/>
        <w:rPr/>
      </w:pPr>
      <w:r>
        <w:t xml:space="preserve">of the cord Carries position sense </w:t>
      </w:r>
      <w:r/>
    </w:p>
    <w:p w14:paraId="482D6A20">
      <w:pPr>
        <w:pBdr/>
        <w:spacing/>
        <w:ind/>
        <w:rPr/>
      </w:pPr>
      <w:r>
        <w:t xml:space="preserve">(proprioception), vibration </w:t>
      </w:r>
      <w:r/>
    </w:p>
    <w:p w14:paraId="595A016F">
      <w:pPr>
        <w:pBdr/>
        <w:spacing/>
        <w:ind/>
        <w:rPr/>
      </w:pPr>
      <w:r>
        <w:t xml:space="preserve">sense, and some light-touch </w:t>
      </w:r>
      <w:r/>
    </w:p>
    <w:p w14:paraId="725F16C6">
      <w:pPr>
        <w:pBdr/>
        <w:spacing/>
        <w:ind/>
        <w:rPr/>
      </w:pPr>
      <w:r>
        <w:t xml:space="preserve">sensation from the same side </w:t>
      </w:r>
      <w:r/>
    </w:p>
    <w:p w14:paraId="6AA18983">
      <w:pPr>
        <w:pBdr/>
        <w:spacing/>
        <w:ind/>
        <w:rPr/>
      </w:pPr>
      <w:r>
        <w:t xml:space="preserve">of the bodyBy position sense in the toes </w:t>
      </w:r>
      <w:r/>
    </w:p>
    <w:p w14:paraId="53C31C96">
      <w:pPr>
        <w:pBdr/>
        <w:spacing/>
        <w:ind/>
        <w:rPr/>
      </w:pPr>
      <w:r>
        <w:t xml:space="preserve">and fingers or vibration sense </w:t>
      </w:r>
      <w:r/>
    </w:p>
    <w:p w14:paraId="39EFCA01">
      <w:pPr>
        <w:pBdr/>
        <w:spacing/>
        <w:ind/>
        <w:rPr/>
      </w:pPr>
      <w:r>
        <w:t xml:space="preserve">using a tuning fork</w:t>
      </w:r>
      <w:r/>
    </w:p>
    <w:p w14:paraId="6762F51A">
      <w:pPr>
        <w:pBdr/>
        <w:spacing/>
        <w:ind/>
        <w:rPr/>
      </w:pPr>
      <w:r>
        <w:t xml:space="preserve">table 7-2 key spinal nerve segments </w:t>
      </w:r>
      <w:r/>
    </w:p>
    <w:p w14:paraId="35BCCAD6">
      <w:pPr>
        <w:pBdr/>
        <w:spacing/>
        <w:ind/>
        <w:rPr/>
      </w:pPr>
      <w:r>
        <w:t xml:space="preserve">and areas of innervation</w:t>
      </w:r>
      <w:r/>
    </w:p>
    <w:p w14:paraId="782B6855">
      <w:pPr>
        <w:pBdr/>
        <w:spacing/>
        <w:ind/>
        <w:rPr/>
      </w:pPr>
      <w:r>
        <w:t xml:space="preserve">SPINAL NERVE </w:t>
      </w:r>
      <w:r/>
    </w:p>
    <w:p w14:paraId="1F3C98A5">
      <w:pPr>
        <w:pBdr/>
        <w:spacing/>
        <w:ind/>
        <w:rPr/>
      </w:pPr>
      <w:r>
        <w:t xml:space="preserve">SEGMENT  INJURY</w:t>
      </w:r>
      <w:r/>
    </w:p>
    <w:p w14:paraId="45732D44">
      <w:pPr>
        <w:pBdr/>
        <w:spacing/>
        <w:ind/>
        <w:rPr/>
      </w:pPr>
      <w:r>
        <w:t xml:space="preserve">C5 Area over the deltoid </w:t>
      </w:r>
      <w:r/>
    </w:p>
    <w:p w14:paraId="75D8725F">
      <w:pPr>
        <w:pBdr/>
        <w:spacing/>
        <w:ind/>
        <w:rPr/>
      </w:pPr>
      <w:r>
        <w:t xml:space="preserve">C6 Thumb</w:t>
      </w:r>
      <w:r/>
    </w:p>
    <w:p w14:paraId="02885164">
      <w:pPr>
        <w:pBdr/>
        <w:spacing/>
        <w:ind/>
        <w:rPr/>
      </w:pPr>
      <w:r>
        <w:t xml:space="preserve">C7 Middle finger</w:t>
      </w:r>
      <w:r/>
    </w:p>
    <w:p w14:paraId="1FABC2D1">
      <w:pPr>
        <w:pBdr/>
        <w:spacing/>
        <w:ind/>
        <w:rPr/>
      </w:pPr>
      <w:r>
        <w:t xml:space="preserve">C8 Little finger</w:t>
      </w:r>
      <w:r/>
    </w:p>
    <w:p w14:paraId="6DFBA1E1">
      <w:pPr>
        <w:pBdr/>
        <w:spacing/>
        <w:ind/>
        <w:rPr/>
      </w:pPr>
      <w:r>
        <w:t xml:space="preserve">T4 Nipple</w:t>
      </w:r>
      <w:r/>
    </w:p>
    <w:p w14:paraId="5F4F485A">
      <w:pPr>
        <w:pBdr/>
        <w:spacing/>
        <w:ind/>
        <w:rPr/>
      </w:pPr>
      <w:r>
        <w:t xml:space="preserve">T8 Xiphisternum</w:t>
      </w:r>
      <w:r/>
    </w:p>
    <w:p w14:paraId="453CCAEF">
      <w:pPr>
        <w:pBdr/>
        <w:spacing/>
        <w:ind/>
        <w:rPr/>
      </w:pPr>
      <w:r>
        <w:t xml:space="preserve">T10 Umbilicus</w:t>
      </w:r>
      <w:r/>
    </w:p>
    <w:p w14:paraId="6E8B99E9">
      <w:pPr>
        <w:pBdr/>
        <w:spacing/>
        <w:ind/>
        <w:rPr/>
      </w:pPr>
      <w:r>
        <w:t xml:space="preserve">T12 Symphysis pubis</w:t>
      </w:r>
      <w:r/>
    </w:p>
    <w:p w14:paraId="28C0A006">
      <w:pPr>
        <w:pBdr/>
        <w:spacing/>
        <w:ind/>
        <w:rPr/>
      </w:pPr>
      <w:r>
        <w:t xml:space="preserve">L4 Medial aspect of the calf</w:t>
      </w:r>
      <w:r/>
    </w:p>
    <w:p w14:paraId="680FC65C">
      <w:pPr>
        <w:pBdr/>
        <w:spacing/>
        <w:ind/>
        <w:rPr/>
      </w:pPr>
      <w:r>
        <w:t xml:space="preserve">L5 Web space between the </w:t>
      </w:r>
      <w:r/>
    </w:p>
    <w:p w14:paraId="6434CD49">
      <w:pPr>
        <w:pBdr/>
        <w:spacing/>
        <w:ind/>
        <w:rPr/>
      </w:pPr>
      <w:r>
        <w:t xml:space="preserve">first and second toes</w:t>
      </w:r>
      <w:r/>
    </w:p>
    <w:p w14:paraId="07F10717">
      <w:pPr>
        <w:pBdr/>
        <w:spacing/>
        <w:ind/>
        <w:rPr/>
      </w:pPr>
      <w:r>
        <w:t xml:space="preserve">S1 Lateral border of the foot</w:t>
      </w:r>
      <w:r/>
    </w:p>
    <w:p w14:paraId="40647D47">
      <w:pPr>
        <w:pBdr/>
        <w:spacing/>
        <w:ind/>
        <w:rPr/>
      </w:pPr>
      <w:r>
        <w:t xml:space="preserve">S3 Ischial tuberosity area</w:t>
      </w:r>
      <w:r/>
    </w:p>
    <w:p w14:paraId="70B8786E">
      <w:pPr>
        <w:pBdr/>
        <w:spacing/>
        <w:ind/>
        <w:rPr/>
      </w:pPr>
      <w:r>
        <w:t xml:space="preserve">S4 ans S5 Perianal region</w:t>
      </w:r>
      <w:r/>
    </w:p>
    <w:p w14:paraId="77842B8E">
      <w:pPr>
        <w:pBdr/>
        <w:spacing/>
        <w:ind/>
        <w:rPr/>
      </w:pPr>
      <w:r>
        <w:t xml:space="preserve">--- Strona 186 ---</w:t>
      </w:r>
      <w:r/>
    </w:p>
    <w:p w14:paraId="66ECDAC3">
      <w:pPr>
        <w:pBdr/>
        <w:spacing/>
        <w:ind/>
        <w:rPr/>
      </w:pPr>
      <w:r>
        <w:t xml:space="preserve">■ BACK TO TABLE OF CONTENTS ANATOMY AND PHYSIOLOGY  133</w:t>
      </w:r>
      <w:r/>
    </w:p>
    <w:p w14:paraId="6979EEF0">
      <w:pPr>
        <w:pBdr/>
        <w:spacing/>
        <w:ind/>
        <w:rPr/>
      </w:pPr>
      <w:r>
        <w:t xml:space="preserve">ASIA Impairment Scale (AIS) Steps in Classi fication</w:t>
      </w:r>
      <w:r/>
    </w:p>
    <w:p w14:paraId="219A235C">
      <w:pPr>
        <w:pBdr/>
        <w:spacing/>
        <w:ind/>
        <w:rPr/>
      </w:pPr>
      <w:r>
        <w:t xml:space="preserve">The following order is recommended for determining the classiﬁcation of </w:t>
      </w:r>
      <w:r/>
    </w:p>
    <w:p w14:paraId="65ED975A">
      <w:pPr>
        <w:pBdr/>
        <w:spacing/>
        <w:ind/>
        <w:rPr/>
      </w:pPr>
      <w:r>
        <w:t xml:space="preserve">individuals with SCI.</w:t>
      </w:r>
      <w:r/>
    </w:p>
    <w:p w14:paraId="3DAC0BF3">
      <w:pPr>
        <w:pBdr/>
        <w:spacing/>
        <w:ind/>
        <w:rPr/>
      </w:pPr>
      <w:r>
        <w:t xml:space="preserve">1. Determine sensory levels for right and left sides.</w:t>
      </w:r>
      <w:r/>
    </w:p>
    <w:p w14:paraId="5B3FBB06">
      <w:pPr>
        <w:pBdr/>
        <w:spacing/>
        <w:ind/>
        <w:rPr/>
      </w:pPr>
      <w:r>
        <w:t xml:space="preserve">The sensory level is the most caudal, intact dermatome for both pin prick and </w:t>
      </w:r>
      <w:r/>
    </w:p>
    <w:p w14:paraId="708E802C">
      <w:pPr>
        <w:pBdr/>
        <w:spacing/>
        <w:ind/>
        <w:rPr/>
      </w:pPr>
      <w:r>
        <w:t xml:space="preserve">light touch sensation.</w:t>
      </w:r>
      <w:r/>
    </w:p>
    <w:p w14:paraId="174E8D79">
      <w:pPr>
        <w:pBdr/>
        <w:spacing/>
        <w:ind/>
        <w:rPr/>
      </w:pPr>
      <w:r>
        <w:t xml:space="preserve">2. Determine motor levels for right and left sides.</w:t>
      </w:r>
      <w:r/>
    </w:p>
    <w:p w14:paraId="7195232C">
      <w:pPr>
        <w:pBdr/>
        <w:spacing/>
        <w:ind/>
        <w:rPr/>
      </w:pPr>
      <w:r>
        <w:t xml:space="preserve">Deﬁned by the lowest key muscle function that has a grade of at least 3 (on </w:t>
      </w:r>
      <w:r/>
    </w:p>
    <w:p w14:paraId="483F865D">
      <w:pPr>
        <w:pBdr/>
        <w:spacing/>
        <w:ind/>
        <w:rPr/>
      </w:pPr>
      <w:r>
        <w:t xml:space="preserve">supine testing), providing the key muscle functions represented by segments </w:t>
      </w:r>
      <w:r/>
    </w:p>
    <w:p w14:paraId="3380EA14">
      <w:pPr>
        <w:pBdr/>
        <w:spacing/>
        <w:ind/>
        <w:rPr/>
      </w:pPr>
      <w:r>
        <w:t xml:space="preserve">above that level are judged to be intact (graded as a 5).</w:t>
      </w:r>
      <w:r/>
    </w:p>
    <w:p w14:paraId="24A522BE">
      <w:pPr>
        <w:pBdr/>
        <w:spacing/>
        <w:ind/>
        <w:rPr/>
      </w:pPr>
      <w:r>
        <w:t xml:space="preserve">Note: in regions where there is no myotome to test, the motor level is </w:t>
      </w:r>
      <w:r/>
    </w:p>
    <w:p w14:paraId="56500382">
      <w:pPr>
        <w:pBdr/>
        <w:spacing/>
        <w:ind/>
        <w:rPr/>
      </w:pPr>
      <w:r>
        <w:t xml:space="preserve">presumed to be the same as the sensory level, if testable motor function above </w:t>
      </w:r>
      <w:r/>
    </w:p>
    <w:p w14:paraId="44107F6D">
      <w:pPr>
        <w:pBdr/>
        <w:spacing/>
        <w:ind/>
        <w:rPr/>
      </w:pPr>
      <w:r>
        <w:t xml:space="preserve">that level is also normal.</w:t>
      </w:r>
      <w:r/>
    </w:p>
    <w:p w14:paraId="1EC3EA19">
      <w:pPr>
        <w:pBdr/>
        <w:spacing/>
        <w:ind/>
        <w:rPr/>
      </w:pPr>
      <w:r>
        <w:t xml:space="preserve">3. Determine the neurological level of injury (NLI)</w:t>
      </w:r>
      <w:r/>
    </w:p>
    <w:p w14:paraId="5EB93B08">
      <w:pPr>
        <w:pBdr/>
        <w:spacing/>
        <w:ind/>
        <w:rPr/>
      </w:pPr>
      <w:r>
        <w:t xml:space="preserve">This refers to the most caudal segment of the cord with intact sensation and </w:t>
      </w:r>
      <w:r/>
    </w:p>
    <w:p w14:paraId="734CCC66">
      <w:pPr>
        <w:pBdr/>
        <w:spacing/>
        <w:ind/>
        <w:rPr/>
      </w:pPr>
      <w:r>
        <w:t xml:space="preserve">antigravity (3 or more) muscle function strength, provided that there is normal </w:t>
      </w:r>
      <w:r/>
    </w:p>
    <w:p w14:paraId="1B032C6D">
      <w:pPr>
        <w:pBdr/>
        <w:spacing/>
        <w:ind/>
        <w:rPr/>
      </w:pPr>
      <w:r>
        <w:t xml:space="preserve">(intact) sensory and motor function rostrally respectively.</w:t>
      </w:r>
      <w:r/>
    </w:p>
    <w:p w14:paraId="36BC8BBD">
      <w:pPr>
        <w:pBdr/>
        <w:spacing/>
        <w:ind/>
        <w:rPr/>
      </w:pPr>
      <w:r>
        <w:t xml:space="preserve">The NLI is the most cephalad of the sensory and motor levels determined in </w:t>
      </w:r>
      <w:r/>
    </w:p>
    <w:p w14:paraId="71D232B8">
      <w:pPr>
        <w:pBdr/>
        <w:spacing/>
        <w:ind/>
        <w:rPr/>
      </w:pPr>
      <w:r>
        <w:t xml:space="preserve">steps 1 and 2.</w:t>
      </w:r>
      <w:r/>
    </w:p>
    <w:p w14:paraId="6D986B55">
      <w:pPr>
        <w:pBdr/>
        <w:spacing/>
        <w:ind/>
        <w:rPr/>
      </w:pPr>
      <w:r>
        <w:t xml:space="preserve">4. Determine whether the injury is Complete or Incomplete.</w:t>
      </w:r>
      <w:r/>
    </w:p>
    <w:p w14:paraId="1B7E940E">
      <w:pPr>
        <w:pBdr/>
        <w:spacing/>
        <w:ind/>
        <w:rPr/>
      </w:pPr>
      <w:r>
        <w:t xml:space="preserve">(i.e. absence or presence of sacral sparing)</w:t>
      </w:r>
      <w:r/>
    </w:p>
    <w:p w14:paraId="7559A707">
      <w:pPr>
        <w:pBdr/>
        <w:spacing/>
        <w:ind/>
        <w:rPr/>
      </w:pPr>
      <w:r>
        <w:t xml:space="preserve">If voluntary anal contraction = No AND all S4-5 sensory scores = 0 </w:t>
      </w:r>
      <w:r/>
    </w:p>
    <w:p w14:paraId="0FFC99C3">
      <w:pPr>
        <w:pBdr/>
        <w:spacing/>
        <w:ind/>
        <w:rPr/>
      </w:pPr>
      <w:r>
        <w:t xml:space="preserve">AND deep anal pressure = No, then injury is Complete.</w:t>
      </w:r>
      <w:r/>
    </w:p>
    <w:p w14:paraId="7C3C430D">
      <w:pPr>
        <w:pBdr/>
        <w:spacing/>
        <w:ind/>
        <w:rPr/>
      </w:pPr>
      <w:r>
        <w:t xml:space="preserve">Otherwise, injury is Incomplete.</w:t>
      </w:r>
      <w:r/>
    </w:p>
    <w:p w14:paraId="5AF2B252">
      <w:pPr>
        <w:pBdr/>
        <w:spacing/>
        <w:ind/>
        <w:rPr/>
      </w:pPr>
      <w:r>
        <w:t xml:space="preserve">5. Determine ASIA Impairment Scale (AIS) Grade:</w:t>
      </w:r>
      <w:r/>
    </w:p>
    <w:p w14:paraId="3E4B2E31">
      <w:pPr>
        <w:pBdr/>
        <w:spacing/>
        <w:ind/>
        <w:rPr/>
      </w:pPr>
      <w:r>
        <w:t xml:space="preserve">    Is injury Complete?      If YES, AIS=A and can record</w:t>
      </w:r>
      <w:r/>
    </w:p>
    <w:p w14:paraId="20F4D288">
      <w:pPr>
        <w:pBdr/>
        <w:spacing/>
        <w:ind/>
        <w:rPr/>
      </w:pPr>
      <w:r>
        <w:t xml:space="preserve">                                        </w:t>
      </w:r>
      <w:r/>
    </w:p>
    <w:p w14:paraId="583AAA8D">
      <w:pPr>
        <w:pBdr/>
        <w:spacing/>
        <w:ind/>
        <w:rPr/>
      </w:pPr>
      <w:r>
        <w:t xml:space="preserve">    Is injury Motor Complete?    If YES, AIS=B </w:t>
      </w:r>
      <w:r/>
    </w:p>
    <w:p w14:paraId="143C69D9">
      <w:pPr>
        <w:pBdr/>
        <w:spacing/>
        <w:ind/>
        <w:rPr/>
      </w:pPr>
      <w:r>
        <w:t xml:space="preserve">                                         (No=voluntary anal contraction OR motor function</w:t>
      </w:r>
      <w:r/>
    </w:p>
    <w:p w14:paraId="5DB9C823">
      <w:pPr>
        <w:pBdr/>
        <w:spacing/>
        <w:ind/>
        <w:rPr/>
      </w:pPr>
      <w:r>
        <w:t xml:space="preserve">                                more than three levels below the motor level on a</w:t>
      </w:r>
      <w:r/>
    </w:p>
    <w:p w14:paraId="6F9B76EA">
      <w:pPr>
        <w:pBdr/>
        <w:spacing/>
        <w:ind/>
        <w:rPr/>
      </w:pPr>
      <w:r>
        <w:t xml:space="preserve">                                given side, if the patient has sensory incomplete</w:t>
      </w:r>
      <w:r/>
    </w:p>
    <w:p w14:paraId="4AC5EBB3">
      <w:pPr>
        <w:pBdr/>
        <w:spacing/>
        <w:ind/>
        <w:rPr/>
      </w:pPr>
      <w:r>
        <w:t xml:space="preserve">                                classiﬁcation)                                            </w:t>
      </w:r>
      <w:r/>
    </w:p>
    <w:p w14:paraId="6C31EC92">
      <w:pPr>
        <w:pBdr/>
        <w:spacing/>
        <w:ind/>
        <w:rPr/>
      </w:pPr>
      <w:r>
        <w:t xml:space="preserve">Are at least  half (half or more) of the key muscles below the </w:t>
      </w:r>
      <w:r/>
    </w:p>
    <w:p w14:paraId="1E31BF71">
      <w:pPr>
        <w:pBdr/>
        <w:spacing/>
        <w:ind/>
        <w:rPr/>
      </w:pPr>
      <w:r>
        <w:t xml:space="preserve">neurological  level of injury graded 3 or better?</w:t>
      </w:r>
      <w:r/>
    </w:p>
    <w:p w14:paraId="59566456">
      <w:pPr>
        <w:pBdr/>
        <w:spacing/>
        <w:ind/>
        <w:rPr/>
      </w:pPr>
      <w:r>
        <w:t xml:space="preserve">If sensation and motor function is normal in all segments, AIS=E</w:t>
      </w:r>
      <w:r/>
    </w:p>
    <w:p w14:paraId="5763B120">
      <w:pPr>
        <w:pBdr/>
        <w:spacing/>
        <w:ind/>
        <w:rPr/>
      </w:pPr>
      <w:r>
        <w:t xml:space="preserve">Note: AIS E is used in follow-up testing when an individual with a documented </w:t>
      </w:r>
      <w:r/>
    </w:p>
    <w:p w14:paraId="0A373D08">
      <w:pPr>
        <w:pBdr/>
        <w:spacing/>
        <w:ind/>
        <w:rPr/>
      </w:pPr>
      <w:r>
        <w:t xml:space="preserve">SCI has recovered normal function. If at initial testing no deﬁcits are found, the </w:t>
      </w:r>
      <w:r/>
    </w:p>
    <w:p w14:paraId="2A1D0BEE">
      <w:pPr>
        <w:pBdr/>
        <w:spacing/>
        <w:ind/>
        <w:rPr/>
      </w:pPr>
      <w:r>
        <w:t xml:space="preserve">individual is neurologically intact; the ASIA Impairment Scale does not apply.AIS=CNO</w:t>
      </w:r>
      <w:r/>
    </w:p>
    <w:p w14:paraId="59ED7FF3">
      <w:pPr>
        <w:pBdr/>
        <w:spacing/>
        <w:ind/>
        <w:rPr/>
      </w:pPr>
      <w:r>
        <w:t xml:space="preserve">NO</w:t>
      </w:r>
      <w:r/>
    </w:p>
    <w:p w14:paraId="3F072E99">
      <w:pPr>
        <w:pBdr/>
        <w:spacing/>
        <w:ind/>
        <w:rPr/>
      </w:pPr>
      <w:r>
        <w:t xml:space="preserve">NO YES</w:t>
      </w:r>
      <w:r/>
    </w:p>
    <w:p w14:paraId="253B3987">
      <w:pPr>
        <w:pBdr/>
        <w:spacing/>
        <w:ind/>
        <w:rPr/>
      </w:pPr>
      <w:r>
        <w:t xml:space="preserve">AIS=DMovement                      Root level</w:t>
      </w:r>
      <w:r/>
    </w:p>
    <w:p w14:paraId="4DEACFAF">
      <w:pPr>
        <w:pBdr/>
        <w:spacing/>
        <w:ind/>
        <w:rPr/>
      </w:pPr>
      <w:r>
        <w:t xml:space="preserve">Shoulder: Flexion, extension, abduction,  adduction, internal     C5</w:t>
      </w:r>
      <w:r/>
    </w:p>
    <w:p w14:paraId="45A9815A">
      <w:pPr>
        <w:pBdr/>
        <w:spacing/>
        <w:ind/>
        <w:rPr/>
      </w:pPr>
      <w:r>
        <w:t xml:space="preserve">and external rotation                </w:t>
      </w:r>
      <w:r/>
    </w:p>
    <w:p w14:paraId="0A83DD05">
      <w:pPr>
        <w:pBdr/>
        <w:spacing/>
        <w:ind/>
        <w:rPr/>
      </w:pPr>
      <w:r>
        <w:t xml:space="preserve">Elbow:  Supination  </w:t>
      </w:r>
      <w:r/>
    </w:p>
    <w:p w14:paraId="163AEEB2">
      <w:pPr>
        <w:pBdr/>
        <w:spacing/>
        <w:ind/>
        <w:rPr/>
      </w:pPr>
      <w:r>
        <w:t xml:space="preserve">Elbow:  Pronation                   C6</w:t>
      </w:r>
      <w:r/>
    </w:p>
    <w:p w14:paraId="0BA7112E">
      <w:pPr>
        <w:pBdr/>
        <w:spacing/>
        <w:ind/>
        <w:rPr/>
      </w:pPr>
      <w:r>
        <w:t xml:space="preserve">Wrist:  Flexion  </w:t>
      </w:r>
      <w:r/>
    </w:p>
    <w:p w14:paraId="6BD936EC">
      <w:pPr>
        <w:pBdr/>
        <w:spacing/>
        <w:ind/>
        <w:rPr/>
      </w:pPr>
      <w:r>
        <w:t xml:space="preserve">Finger: Flexion at proximal joint, extension.            C7</w:t>
      </w:r>
      <w:r/>
    </w:p>
    <w:p w14:paraId="2E0B239C">
      <w:pPr>
        <w:pBdr/>
        <w:spacing/>
        <w:ind/>
        <w:rPr/>
      </w:pPr>
      <w:r>
        <w:t xml:space="preserve">Thumb:  Flexion, extension and abduction in plane of thumb  </w:t>
      </w:r>
      <w:r/>
    </w:p>
    <w:p w14:paraId="19AE84B8">
      <w:pPr>
        <w:pBdr/>
        <w:spacing/>
        <w:ind/>
        <w:rPr/>
      </w:pPr>
      <w:r>
        <w:t xml:space="preserve">Finger:  Flexion at MCP joint               C8</w:t>
      </w:r>
      <w:r/>
    </w:p>
    <w:p w14:paraId="3873171F">
      <w:pPr>
        <w:pBdr/>
        <w:spacing/>
        <w:ind/>
        <w:rPr/>
      </w:pPr>
      <w:r>
        <w:t xml:space="preserve">Thumb:  Opposition, adduction and abduction perpendicular </w:t>
      </w:r>
      <w:r/>
    </w:p>
    <w:p w14:paraId="745F60AB">
      <w:pPr>
        <w:pBdr/>
        <w:spacing/>
        <w:ind/>
        <w:rPr/>
      </w:pPr>
      <w:r>
        <w:t xml:space="preserve">to palm</w:t>
      </w:r>
      <w:r/>
    </w:p>
    <w:p w14:paraId="6A64D24C">
      <w:pPr>
        <w:pBdr/>
        <w:spacing/>
        <w:ind/>
        <w:rPr/>
      </w:pPr>
      <w:r>
        <w:t xml:space="preserve">Finger:  Abduction of the index ﬁnger             T1</w:t>
      </w:r>
      <w:r/>
    </w:p>
    <w:p w14:paraId="5B2EBF8A">
      <w:pPr>
        <w:pBdr/>
        <w:spacing/>
        <w:ind/>
        <w:rPr/>
      </w:pPr>
      <w:r>
        <w:t xml:space="preserve">Hip: Adduction               L2</w:t>
      </w:r>
      <w:r/>
    </w:p>
    <w:p w14:paraId="06F0FE6F">
      <w:pPr>
        <w:pBdr/>
        <w:spacing/>
        <w:ind/>
        <w:rPr/>
      </w:pPr>
      <w:r>
        <w:t xml:space="preserve">Hip: External rotation               L3</w:t>
      </w:r>
      <w:r/>
    </w:p>
    <w:p w14:paraId="7C357B43">
      <w:pPr>
        <w:pBdr/>
        <w:spacing/>
        <w:ind/>
        <w:rPr/>
      </w:pPr>
      <w:r>
        <w:t xml:space="preserve">Hip: Extension, abduction, internal rotation              L4</w:t>
      </w:r>
      <w:r/>
    </w:p>
    <w:p w14:paraId="7504541F">
      <w:pPr>
        <w:pBdr/>
        <w:spacing/>
        <w:ind/>
        <w:rPr/>
      </w:pPr>
      <w:r>
        <w:t xml:space="preserve">Knee: Flexion</w:t>
      </w:r>
      <w:r/>
    </w:p>
    <w:p w14:paraId="1753673C">
      <w:pPr>
        <w:pBdr/>
        <w:spacing/>
        <w:ind/>
        <w:rPr/>
      </w:pPr>
      <w:r>
        <w:t xml:space="preserve">Ankle:  Inversion and eversion</w:t>
      </w:r>
      <w:r/>
    </w:p>
    <w:p w14:paraId="70998525">
      <w:pPr>
        <w:pBdr/>
        <w:spacing/>
        <w:ind/>
        <w:rPr/>
      </w:pPr>
      <w:r>
        <w:t xml:space="preserve">Toe: MP and IP extension  </w:t>
      </w:r>
      <w:r/>
    </w:p>
    <w:p w14:paraId="319F5AAC">
      <w:pPr>
        <w:pBdr/>
        <w:spacing/>
        <w:ind/>
        <w:rPr/>
      </w:pPr>
      <w:r>
        <w:t xml:space="preserve">Hallux and Toe:  DIP and PIP ﬂexion and abduction           L5 </w:t>
      </w:r>
      <w:r/>
    </w:p>
    <w:p w14:paraId="1B1B19B4">
      <w:pPr>
        <w:pBdr/>
        <w:spacing/>
        <w:ind/>
        <w:rPr/>
      </w:pPr>
      <w:r>
        <w:t xml:space="preserve">Hallux:  Adduction         S1A = Complete.  No sensory or motor function is preserved in </w:t>
      </w:r>
      <w:r/>
    </w:p>
    <w:p w14:paraId="7F0BCFAB">
      <w:pPr>
        <w:pBdr/>
        <w:spacing/>
        <w:ind/>
        <w:rPr/>
      </w:pPr>
      <w:r>
        <w:t xml:space="preserve">the sacral segments S4-5.</w:t>
      </w:r>
      <w:r/>
    </w:p>
    <w:p w14:paraId="3EC3E8B5">
      <w:pPr>
        <w:pBdr/>
        <w:spacing/>
        <w:ind/>
        <w:rPr/>
      </w:pPr>
      <w:r>
        <w:t xml:space="preserve">B = Sensory Incomplete.  Sensory but not motor function </w:t>
      </w:r>
      <w:r/>
    </w:p>
    <w:p w14:paraId="34781AEB">
      <w:pPr>
        <w:pBdr/>
        <w:spacing/>
        <w:ind/>
        <w:rPr/>
      </w:pPr>
      <w:r>
        <w:t xml:space="preserve">is preserved below the neurological level and includes the sacral </w:t>
      </w:r>
      <w:r/>
    </w:p>
    <w:p w14:paraId="32D42670">
      <w:pPr>
        <w:pBdr/>
        <w:spacing/>
        <w:ind/>
        <w:rPr/>
      </w:pPr>
      <w:r>
        <w:t xml:space="preserve">segments S4-5 (light touch or pin prick at S4-5 or deep anal </w:t>
      </w:r>
      <w:r/>
    </w:p>
    <w:p w14:paraId="17DC0F22">
      <w:pPr>
        <w:pBdr/>
        <w:spacing/>
        <w:ind/>
        <w:rPr/>
      </w:pPr>
      <w:r>
        <w:t xml:space="preserve">pressure) AND no motor function is preserved more than three </w:t>
      </w:r>
      <w:r/>
    </w:p>
    <w:p w14:paraId="1EFD6F77">
      <w:pPr>
        <w:pBdr/>
        <w:spacing/>
        <w:ind/>
        <w:rPr/>
      </w:pPr>
      <w:r>
        <w:t xml:space="preserve">levels below the motor level on either side of the body.</w:t>
      </w:r>
      <w:r/>
    </w:p>
    <w:p w14:paraId="6C475DCA">
      <w:pPr>
        <w:pBdr/>
        <w:spacing/>
        <w:ind/>
        <w:rPr/>
      </w:pPr>
      <w:r>
        <w:t xml:space="preserve">C = Motor Incomplete.  Motor function is preserved at the </w:t>
      </w:r>
      <w:r/>
    </w:p>
    <w:p w14:paraId="77B9FB0A">
      <w:pPr>
        <w:pBdr/>
        <w:spacing/>
        <w:ind/>
        <w:rPr/>
      </w:pPr>
      <w:r>
        <w:t xml:space="preserve">most caudal sacral segments for voluntary anal contraction (VAC) </w:t>
      </w:r>
      <w:r/>
    </w:p>
    <w:p w14:paraId="1C86150E">
      <w:pPr>
        <w:pBdr/>
        <w:spacing/>
        <w:ind/>
        <w:rPr/>
      </w:pPr>
      <w:r>
        <w:t xml:space="preserve">OR the patient meets the criteria for sensory incomplete status </w:t>
      </w:r>
      <w:r/>
    </w:p>
    <w:p w14:paraId="0C4D70CE">
      <w:pPr>
        <w:pBdr/>
        <w:spacing/>
        <w:ind/>
        <w:rPr/>
      </w:pPr>
      <w:r>
        <w:t xml:space="preserve">(sensory function preserved at the most caudal sacral segments </w:t>
      </w:r>
      <w:r/>
    </w:p>
    <w:p w14:paraId="26667F6D">
      <w:pPr>
        <w:pBdr/>
        <w:spacing/>
        <w:ind/>
        <w:rPr/>
      </w:pPr>
      <w:r>
        <w:t xml:space="preserve">(S4-S5) by LT, PP or DAP), and has some sparing of motor </w:t>
      </w:r>
      <w:r/>
    </w:p>
    <w:p w14:paraId="2ED50B09">
      <w:pPr>
        <w:pBdr/>
        <w:spacing/>
        <w:ind/>
        <w:rPr/>
      </w:pPr>
      <w:r>
        <w:t xml:space="preserve">function more than three levels below the ipsilateral motor level </w:t>
      </w:r>
      <w:r/>
    </w:p>
    <w:p w14:paraId="5CDCDFA8">
      <w:pPr>
        <w:pBdr/>
        <w:spacing/>
        <w:ind/>
        <w:rPr/>
      </w:pPr>
      <w:r>
        <w:t xml:space="preserve">on either side of the body.</w:t>
      </w:r>
      <w:r/>
    </w:p>
    <w:p w14:paraId="09B6A4F7">
      <w:pPr>
        <w:pBdr/>
        <w:spacing/>
        <w:ind/>
        <w:rPr/>
      </w:pPr>
      <w:r>
        <w:t xml:space="preserve">(This includes key or non-key muscle functions to determine </w:t>
      </w:r>
      <w:r/>
    </w:p>
    <w:p w14:paraId="1F099994">
      <w:pPr>
        <w:pBdr/>
        <w:spacing/>
        <w:ind/>
        <w:rPr/>
      </w:pPr>
      <w:r>
        <w:t xml:space="preserve">motor incomplete status.) For AIS C – less than half of key </w:t>
      </w:r>
      <w:r/>
    </w:p>
    <w:p w14:paraId="66C1C2E0">
      <w:pPr>
        <w:pBdr/>
        <w:spacing/>
        <w:ind/>
        <w:rPr/>
      </w:pPr>
      <w:r>
        <w:t xml:space="preserve">muscle functions below the single NLI have a muscle grade ≥ 3.</w:t>
      </w:r>
      <w:r/>
    </w:p>
    <w:p w14:paraId="77BFC91C">
      <w:pPr>
        <w:pBdr/>
        <w:spacing/>
        <w:ind/>
        <w:rPr/>
      </w:pPr>
      <w:r>
        <w:t xml:space="preserve">D = Motor Incomplete.  Motor incomplete status as deﬁned </w:t>
      </w:r>
      <w:r/>
    </w:p>
    <w:p w14:paraId="47747FAC">
      <w:pPr>
        <w:pBdr/>
        <w:spacing/>
        <w:ind/>
        <w:rPr/>
      </w:pPr>
      <w:r>
        <w:t xml:space="preserve">above, with at least half (half or more) of key muscle functions </w:t>
      </w:r>
      <w:r/>
    </w:p>
    <w:p w14:paraId="15944A4A">
      <w:pPr>
        <w:pBdr/>
        <w:spacing/>
        <w:ind/>
        <w:rPr/>
      </w:pPr>
      <w:r>
        <w:t xml:space="preserve">below the single NLI having a muscle grade ≥ 3.</w:t>
      </w:r>
      <w:r/>
    </w:p>
    <w:p w14:paraId="7DE5A95E">
      <w:pPr>
        <w:pBdr/>
        <w:spacing/>
        <w:ind/>
        <w:rPr/>
      </w:pPr>
      <w:r>
        <w:t xml:space="preserve">E = Normal.  If sensation and motor function as tested with </w:t>
      </w:r>
      <w:r/>
    </w:p>
    <w:p w14:paraId="310AFFB2">
      <w:pPr>
        <w:pBdr/>
        <w:spacing/>
        <w:ind/>
        <w:rPr/>
      </w:pPr>
      <w:r>
        <w:t xml:space="preserve">the ISNCSCI are graded as normal in all segments, and the </w:t>
      </w:r>
      <w:r/>
    </w:p>
    <w:p w14:paraId="2EA59FC4">
      <w:pPr>
        <w:pBdr/>
        <w:spacing/>
        <w:ind/>
        <w:rPr/>
      </w:pPr>
      <w:r>
        <w:t xml:space="preserve">patient had prior deﬁcits, then the AIS grade is E. Someone </w:t>
      </w:r>
      <w:r/>
    </w:p>
    <w:p w14:paraId="044E7137">
      <w:pPr>
        <w:pBdr/>
        <w:spacing/>
        <w:ind/>
        <w:rPr/>
      </w:pPr>
      <w:r>
        <w:t xml:space="preserve">without an initial SCI does not receive an AIS grade.</w:t>
      </w:r>
      <w:r/>
    </w:p>
    <w:p w14:paraId="7A6A25A1">
      <w:pPr>
        <w:pBdr/>
        <w:spacing/>
        <w:ind/>
        <w:rPr/>
      </w:pPr>
      <w:r>
        <w:t xml:space="preserve">Using ND:  To document the sensory, motor and NLI levels, </w:t>
      </w:r>
      <w:r/>
    </w:p>
    <w:p w14:paraId="6D4B0126">
      <w:pPr>
        <w:pBdr/>
        <w:spacing/>
        <w:ind/>
        <w:rPr/>
      </w:pPr>
      <w:r>
        <w:t xml:space="preserve">the ASIA Impairment Scale grade, and/or the zone of partial </w:t>
      </w:r>
      <w:r/>
    </w:p>
    <w:p w14:paraId="5950389C">
      <w:pPr>
        <w:pBdr/>
        <w:spacing/>
        <w:ind/>
        <w:rPr/>
      </w:pPr>
      <w:r>
        <w:t xml:space="preserve">preservation (ZPP) when they are unable to be determined </w:t>
      </w:r>
      <w:r/>
    </w:p>
    <w:p w14:paraId="403A79E8">
      <w:pPr>
        <w:pBdr/>
        <w:spacing/>
        <w:ind/>
        <w:rPr/>
      </w:pPr>
      <w:r>
        <w:t xml:space="preserve">based on the examination results.</w:t>
      </w:r>
      <w:r/>
    </w:p>
    <w:p w14:paraId="26877B7F">
      <w:pPr>
        <w:pBdr/>
        <w:spacing/>
        <w:ind/>
        <w:rPr/>
      </w:pPr>
      <w:r>
        <w:t xml:space="preserve">INTERNATIONAL STANDARDS FOR NEUROLOGICAL </w:t>
      </w:r>
      <w:r/>
    </w:p>
    <w:p w14:paraId="46D80240">
      <w:pPr>
        <w:pBdr/>
        <w:spacing/>
        <w:ind/>
        <w:rPr/>
      </w:pPr>
      <w:r>
        <w:t xml:space="preserve">CLASSIFICATION OF SPINAL CORD INJURY</w:t>
      </w:r>
      <w:r/>
    </w:p>
    <w:p w14:paraId="739F4C27">
      <w:pPr>
        <w:pBdr/>
        <w:spacing/>
        <w:ind/>
        <w:rPr/>
      </w:pPr>
      <w:r>
        <w:t xml:space="preserve">ZPP (lowest dermatome or myotome </w:t>
      </w:r>
      <w:r/>
    </w:p>
    <w:p w14:paraId="48B23DFB">
      <w:pPr>
        <w:pBdr/>
        <w:spacing/>
        <w:ind/>
        <w:rPr/>
      </w:pPr>
      <w:r>
        <w:t xml:space="preserve">on each side with some preservation)Muscle Function Grading</w:t>
      </w:r>
      <w:r/>
    </w:p>
    <w:p w14:paraId="404159F6">
      <w:pPr>
        <w:pBdr/>
        <w:spacing/>
        <w:ind/>
        <w:rPr/>
      </w:pPr>
      <w:r>
        <w:t xml:space="preserve">0 = total paralysis</w:t>
      </w:r>
      <w:r/>
    </w:p>
    <w:p w14:paraId="657ECEDB">
      <w:pPr>
        <w:pBdr/>
        <w:spacing/>
        <w:ind/>
        <w:rPr/>
      </w:pPr>
      <w:r>
        <w:t xml:space="preserve">1 = palpable or visible contraction</w:t>
      </w:r>
      <w:r/>
    </w:p>
    <w:p w14:paraId="7A29E5BE">
      <w:pPr>
        <w:pBdr/>
        <w:spacing/>
        <w:ind/>
        <w:rPr/>
      </w:pPr>
      <w:r>
        <w:t xml:space="preserve">2 = active movement, full range of motion (ROM) with gravity eliminated</w:t>
      </w:r>
      <w:r/>
    </w:p>
    <w:p w14:paraId="1B3559A0">
      <w:pPr>
        <w:pBdr/>
        <w:spacing/>
        <w:ind/>
        <w:rPr/>
      </w:pPr>
      <w:r>
        <w:t xml:space="preserve">3 =  active movement, full ROM against gravity</w:t>
      </w:r>
      <w:r/>
    </w:p>
    <w:p w14:paraId="21E8D5C9">
      <w:pPr>
        <w:pBdr/>
        <w:spacing/>
        <w:ind/>
        <w:rPr/>
      </w:pPr>
      <w:r>
        <w:t xml:space="preserve">4 = active movement, full ROM against gravity and moderate resistance in a muscle </w:t>
      </w:r>
      <w:r/>
    </w:p>
    <w:p w14:paraId="32535711">
      <w:pPr>
        <w:pBdr/>
        <w:spacing/>
        <w:ind/>
        <w:rPr/>
      </w:pPr>
      <w:r>
        <w:t xml:space="preserve">speciﬁc position</w:t>
      </w:r>
      <w:r/>
    </w:p>
    <w:p w14:paraId="731C3FC1">
      <w:pPr>
        <w:pBdr/>
        <w:spacing/>
        <w:ind/>
        <w:rPr/>
      </w:pPr>
      <w:r>
        <w:t xml:space="preserve">5 = (normal) active movement, full ROM against gravity and full resistance in a </w:t>
      </w:r>
      <w:r/>
    </w:p>
    <w:p w14:paraId="11E8A7A1">
      <w:pPr>
        <w:pBdr/>
        <w:spacing/>
        <w:ind/>
        <w:rPr/>
      </w:pPr>
      <w:r>
        <w:t xml:space="preserve">functional muscle position expected from an otherwise unimpaired person</w:t>
      </w:r>
      <w:r/>
    </w:p>
    <w:p w14:paraId="4336E143">
      <w:pPr>
        <w:pBdr/>
        <w:spacing/>
        <w:ind/>
        <w:rPr/>
      </w:pPr>
      <w:r>
        <w:t xml:space="preserve">5* = (normal) active movement, full ROM against gravity and sufﬁcient resistance to </w:t>
      </w:r>
      <w:r/>
    </w:p>
    <w:p w14:paraId="71A1FB46">
      <w:pPr>
        <w:pBdr/>
        <w:spacing/>
        <w:ind/>
        <w:rPr/>
      </w:pPr>
      <w:r>
        <w:t xml:space="preserve">be considered normal if identiﬁed inhibiting factors (i.e. pain, disuse) were not present</w:t>
      </w:r>
      <w:r/>
    </w:p>
    <w:p w14:paraId="2ADE7430">
      <w:pPr>
        <w:pBdr/>
        <w:spacing/>
        <w:ind/>
        <w:rPr/>
      </w:pPr>
      <w:r>
        <w:t xml:space="preserve">NT = not testable (i.e. due to immobilization, severe pain such that the patient </w:t>
      </w:r>
      <w:r/>
    </w:p>
    <w:p w14:paraId="40617736">
      <w:pPr>
        <w:pBdr/>
        <w:spacing/>
        <w:ind/>
        <w:rPr/>
      </w:pPr>
      <w:r>
        <w:t xml:space="preserve">cannot be graded, amputation of limb, or contracture of &gt; 50% of the normal ROM)</w:t>
      </w:r>
      <w:r/>
    </w:p>
    <w:p w14:paraId="4746685B">
      <w:pPr>
        <w:pBdr/>
        <w:spacing/>
        <w:ind/>
        <w:rPr/>
      </w:pPr>
      <w:r>
        <w:t xml:space="preserve">Sensory Grading</w:t>
      </w:r>
      <w:r/>
    </w:p>
    <w:p w14:paraId="70A969EF">
      <w:pPr>
        <w:pBdr/>
        <w:spacing/>
        <w:ind/>
        <w:rPr/>
      </w:pPr>
      <w:r>
        <w:t xml:space="preserve">0 = Absent</w:t>
      </w:r>
      <w:r/>
    </w:p>
    <w:p w14:paraId="72A70B8A">
      <w:pPr>
        <w:pBdr/>
        <w:spacing/>
        <w:ind/>
        <w:rPr/>
      </w:pPr>
      <w:r>
        <w:t xml:space="preserve">1 = Altered, either decreased/impaired sensation or hypersensitivity</w:t>
      </w:r>
      <w:r/>
    </w:p>
    <w:p w14:paraId="3D91397F">
      <w:pPr>
        <w:pBdr/>
        <w:spacing/>
        <w:ind/>
        <w:rPr/>
      </w:pPr>
      <w:r>
        <w:t xml:space="preserve">2 = Normal</w:t>
      </w:r>
      <w:r/>
    </w:p>
    <w:p w14:paraId="2E4329C2">
      <w:pPr>
        <w:pBdr/>
        <w:spacing/>
        <w:ind/>
        <w:rPr/>
      </w:pPr>
      <w:r>
        <w:t xml:space="preserve">NT = Not testable</w:t>
      </w:r>
      <w:r/>
    </w:p>
    <w:p w14:paraId="0C5DCD3F">
      <w:pPr>
        <w:pBdr/>
        <w:spacing/>
        <w:ind/>
        <w:rPr/>
      </w:pPr>
      <w:r>
        <w:t xml:space="preserve">When to Test Non-Key Muscles:</w:t>
      </w:r>
      <w:r/>
    </w:p>
    <w:p w14:paraId="4B96D8D3">
      <w:pPr>
        <w:pBdr/>
        <w:spacing/>
        <w:ind/>
        <w:rPr/>
      </w:pPr>
      <w:r>
        <w:t xml:space="preserve">In a patient with an apparent AIS B classi fication, non-key muscle functions </w:t>
      </w:r>
      <w:r/>
    </w:p>
    <w:p w14:paraId="0804529F">
      <w:pPr>
        <w:pBdr/>
        <w:spacing/>
        <w:ind/>
        <w:rPr/>
      </w:pPr>
      <w:r>
        <w:t xml:space="preserve">more than 3 levels below the motor level on each side should be tested to </w:t>
      </w:r>
      <w:r/>
    </w:p>
    <w:p w14:paraId="01FD4984">
      <w:pPr>
        <w:pBdr/>
        <w:spacing/>
        <w:ind/>
        <w:rPr/>
      </w:pPr>
      <w:r>
        <w:t xml:space="preserve">most accurately classify the injury (differentiate between AIS B and C).</w:t>
      </w:r>
      <w:r/>
    </w:p>
    <w:p w14:paraId="43BE8194">
      <w:pPr>
        <w:pBdr/>
        <w:spacing/>
        <w:ind/>
        <w:rPr/>
      </w:pPr>
      <w:r>
        <w:t xml:space="preserve">0 = absent</w:t>
      </w:r>
      <w:r/>
    </w:p>
    <w:p w14:paraId="4EDA0D19">
      <w:pPr>
        <w:pBdr/>
        <w:spacing/>
        <w:ind/>
        <w:rPr/>
      </w:pPr>
      <w:r>
        <w:t xml:space="preserve">1 = altered</w:t>
      </w:r>
      <w:r/>
    </w:p>
    <w:p w14:paraId="769F3AF7">
      <w:pPr>
        <w:pBdr/>
        <w:spacing/>
        <w:ind/>
        <w:rPr/>
      </w:pPr>
      <w:r>
        <w:t xml:space="preserve">2 = normal</w:t>
      </w:r>
      <w:r/>
    </w:p>
    <w:p w14:paraId="30F0AC11">
      <w:pPr>
        <w:pBdr/>
        <w:spacing/>
        <w:ind/>
        <w:rPr/>
      </w:pPr>
      <w:r>
        <w:t xml:space="preserve">NT = not testable</w:t>
      </w:r>
      <w:r/>
    </w:p>
    <w:p w14:paraId="4B03A01A">
      <w:pPr>
        <w:pBdr/>
        <w:spacing/>
        <w:ind/>
        <w:rPr/>
      </w:pPr>
      <w:r>
        <w:t xml:space="preserve">0 = absent</w:t>
      </w:r>
      <w:r/>
    </w:p>
    <w:p w14:paraId="14D36FDE">
      <w:pPr>
        <w:pBdr/>
        <w:spacing/>
        <w:ind/>
        <w:rPr/>
      </w:pPr>
      <w:r>
        <w:t xml:space="preserve">1 = altered</w:t>
      </w:r>
      <w:r/>
    </w:p>
    <w:p w14:paraId="65C70474">
      <w:pPr>
        <w:pBdr/>
        <w:spacing/>
        <w:ind/>
        <w:rPr/>
      </w:pPr>
      <w:r>
        <w:t xml:space="preserve">2 = normal</w:t>
      </w:r>
      <w:r/>
    </w:p>
    <w:p w14:paraId="3D860F99">
      <w:pPr>
        <w:pBdr/>
        <w:spacing/>
        <w:ind/>
        <w:rPr/>
      </w:pPr>
      <w:r>
        <w:t xml:space="preserve">NT = not testableC2</w:t>
      </w:r>
      <w:r/>
    </w:p>
    <w:p w14:paraId="717FE652">
      <w:pPr>
        <w:pBdr/>
        <w:spacing/>
        <w:ind/>
        <w:rPr/>
      </w:pPr>
      <w:r>
        <w:t xml:space="preserve">C3</w:t>
      </w:r>
      <w:r/>
    </w:p>
    <w:p w14:paraId="1C5784A1">
      <w:pPr>
        <w:pBdr/>
        <w:spacing/>
        <w:ind/>
        <w:rPr/>
      </w:pPr>
      <w:r>
        <w:t xml:space="preserve">C4</w:t>
      </w:r>
      <w:r/>
    </w:p>
    <w:p w14:paraId="5DE4FE61">
      <w:pPr>
        <w:pBdr/>
        <w:spacing/>
        <w:ind/>
        <w:rPr/>
      </w:pPr>
      <w:r>
        <w:t xml:space="preserve">S3</w:t>
      </w:r>
      <w:r/>
    </w:p>
    <w:p w14:paraId="67022F4D">
      <w:pPr>
        <w:pBdr/>
        <w:spacing/>
        <w:ind/>
        <w:rPr/>
      </w:pPr>
      <w:r>
        <w:t xml:space="preserve">S2</w:t>
      </w:r>
      <w:r/>
    </w:p>
    <w:p w14:paraId="17C48F5A">
      <w:pPr>
        <w:pBdr/>
        <w:spacing/>
        <w:ind/>
        <w:rPr/>
      </w:pPr>
      <w:r>
        <w:t xml:space="preserve">L5S1L5L4L3L2L1T12T11T10T9T8T7T6T5T4T3C4C3C2</w:t>
      </w:r>
      <w:r/>
    </w:p>
    <w:p w14:paraId="3176AB83">
      <w:pPr>
        <w:pBdr/>
        <w:spacing/>
        <w:ind/>
        <w:rPr/>
      </w:pPr>
      <w:r>
        <w:t xml:space="preserve">T2</w:t>
      </w:r>
      <w:r/>
    </w:p>
    <w:p w14:paraId="3397F92A">
      <w:pPr>
        <w:pBdr/>
        <w:spacing/>
        <w:ind/>
        <w:rPr/>
      </w:pPr>
      <w:r>
        <w:t xml:space="preserve">C5T1</w:t>
      </w:r>
      <w:r/>
    </w:p>
    <w:p w14:paraId="6C60ECDD">
      <w:pPr>
        <w:pBdr/>
        <w:spacing/>
        <w:ind/>
        <w:rPr/>
      </w:pPr>
      <w:r>
        <w:t xml:space="preserve">C6</w:t>
      </w:r>
      <w:r/>
    </w:p>
    <w:p w14:paraId="334D13D9">
      <w:pPr>
        <w:pBdr/>
        <w:spacing/>
        <w:ind/>
        <w:rPr/>
      </w:pPr>
      <w:r>
        <w:t xml:space="preserve">Palm</w:t>
      </w:r>
      <w:r/>
    </w:p>
    <w:p w14:paraId="1776C390">
      <w:pPr>
        <w:pBdr/>
        <w:spacing/>
        <w:ind/>
        <w:rPr/>
      </w:pPr>
      <w:r>
        <w:t xml:space="preserve">DorsumC6C8C7</w:t>
      </w:r>
      <w:r/>
    </w:p>
    <w:p w14:paraId="7E21BCB4">
      <w:pPr>
        <w:pBdr/>
        <w:spacing/>
        <w:ind/>
        <w:rPr/>
      </w:pPr>
      <w:r>
        <w:t xml:space="preserve">0 = absent</w:t>
      </w:r>
      <w:r/>
    </w:p>
    <w:p w14:paraId="0A363DC6">
      <w:pPr>
        <w:pBdr/>
        <w:spacing/>
        <w:ind/>
        <w:rPr/>
      </w:pPr>
      <w:r>
        <w:t xml:space="preserve">1 = altered</w:t>
      </w:r>
      <w:r/>
    </w:p>
    <w:p w14:paraId="28BD22B9">
      <w:pPr>
        <w:pBdr/>
        <w:spacing/>
        <w:ind/>
        <w:rPr/>
      </w:pPr>
      <w:r>
        <w:t xml:space="preserve">2 = normal</w:t>
      </w:r>
      <w:r/>
    </w:p>
    <w:p w14:paraId="58AF49F4">
      <w:pPr>
        <w:pBdr/>
        <w:spacing/>
        <w:ind/>
        <w:rPr/>
      </w:pPr>
      <w:r>
        <w:t xml:space="preserve">NT = not testable</w:t>
      </w:r>
      <w:r/>
    </w:p>
    <w:p w14:paraId="16E3B0CD">
      <w:pPr>
        <w:pBdr/>
        <w:spacing/>
        <w:ind/>
        <w:rPr/>
      </w:pPr>
      <w:r>
        <w:t xml:space="preserve">DorsumC6C8C7S4-5• Key Sensory </w:t>
      </w:r>
      <w:r/>
    </w:p>
    <w:p w14:paraId="2DFC4AC7">
      <w:pPr>
        <w:pBdr/>
        <w:spacing/>
        <w:ind/>
        <w:rPr/>
      </w:pPr>
      <w:r>
        <w:t xml:space="preserve">Points0 = absent</w:t>
      </w:r>
      <w:r/>
    </w:p>
    <w:p w14:paraId="30D97A17">
      <w:pPr>
        <w:pBdr/>
        <w:spacing/>
        <w:ind/>
        <w:rPr/>
      </w:pPr>
      <w:r>
        <w:t xml:space="preserve">1 = altered</w:t>
      </w:r>
      <w:r/>
    </w:p>
    <w:p w14:paraId="719D0BD9">
      <w:pPr>
        <w:pBdr/>
        <w:spacing/>
        <w:ind/>
        <w:rPr/>
      </w:pPr>
      <w:r>
        <w:t xml:space="preserve">2 = normal</w:t>
      </w:r>
      <w:r/>
    </w:p>
    <w:p w14:paraId="41960C01">
      <w:pPr>
        <w:pBdr/>
        <w:spacing/>
        <w:ind/>
        <w:rPr/>
      </w:pPr>
      <w:r>
        <w:t xml:space="preserve">NT = not testable</w:t>
      </w:r>
      <w:r/>
    </w:p>
    <w:p w14:paraId="424B0DE4">
      <w:pPr>
        <w:pBdr/>
        <w:spacing/>
        <w:ind/>
        <w:rPr/>
      </w:pPr>
      <w:r>
        <w:t xml:space="preserve">0 = absent</w:t>
      </w:r>
      <w:r/>
    </w:p>
    <w:p w14:paraId="0A922012">
      <w:pPr>
        <w:pBdr/>
        <w:spacing/>
        <w:ind/>
        <w:rPr/>
      </w:pPr>
      <w:r>
        <w:t xml:space="preserve">1 = altered</w:t>
      </w:r>
      <w:r/>
    </w:p>
    <w:p w14:paraId="1630D9BD">
      <w:pPr>
        <w:pBdr/>
        <w:spacing/>
        <w:ind/>
        <w:rPr/>
      </w:pPr>
      <w:r>
        <w:t xml:space="preserve">2 = normal</w:t>
      </w:r>
      <w:r/>
    </w:p>
    <w:p w14:paraId="0BC5222E">
      <w:pPr>
        <w:pBdr/>
        <w:spacing/>
        <w:ind/>
        <w:rPr/>
      </w:pPr>
      <w:r>
        <w:t xml:space="preserve">NT = not testableC2</w:t>
      </w:r>
      <w:r/>
    </w:p>
    <w:p w14:paraId="10204E1B">
      <w:pPr>
        <w:pBdr/>
        <w:spacing/>
        <w:ind/>
        <w:rPr/>
      </w:pPr>
      <w:r>
        <w:t xml:space="preserve">C3</w:t>
      </w:r>
      <w:r/>
    </w:p>
    <w:p w14:paraId="32D0B652">
      <w:pPr>
        <w:pBdr/>
        <w:spacing/>
        <w:ind/>
        <w:rPr/>
      </w:pPr>
      <w:r>
        <w:t xml:space="preserve">C4S3</w:t>
      </w:r>
      <w:r/>
    </w:p>
    <w:p w14:paraId="09DEDC56">
      <w:pPr>
        <w:pBdr/>
        <w:spacing/>
        <w:ind/>
        <w:rPr/>
      </w:pPr>
      <w:r>
        <w:t xml:space="preserve">S2</w:t>
      </w:r>
      <w:r/>
    </w:p>
    <w:p w14:paraId="6CD5EEAF">
      <w:pPr>
        <w:pBdr/>
        <w:spacing/>
        <w:ind/>
        <w:rPr/>
      </w:pPr>
      <w:r>
        <w:t xml:space="preserve">L5S1L5L4L3L2L1T12T11T10T9T8T7T6T5T4T3C4C3C2</w:t>
      </w:r>
      <w:r/>
    </w:p>
    <w:p w14:paraId="75550820">
      <w:pPr>
        <w:pBdr/>
        <w:spacing/>
        <w:ind/>
        <w:rPr/>
      </w:pPr>
      <w:r>
        <w:t xml:space="preserve">T2</w:t>
      </w:r>
      <w:r/>
    </w:p>
    <w:p w14:paraId="4360CEB5">
      <w:pPr>
        <w:pBdr/>
        <w:spacing/>
        <w:ind/>
        <w:rPr/>
      </w:pPr>
      <w:r>
        <w:t xml:space="preserve">C5</w:t>
      </w:r>
      <w:r/>
    </w:p>
    <w:p w14:paraId="2B9C8F3B">
      <w:pPr>
        <w:pBdr/>
        <w:spacing/>
        <w:ind/>
        <w:rPr/>
      </w:pPr>
      <w:r>
        <w:t xml:space="preserve">T1</w:t>
      </w:r>
      <w:r/>
    </w:p>
    <w:p w14:paraId="1A6364E5">
      <w:pPr>
        <w:pBdr/>
        <w:spacing/>
        <w:ind/>
        <w:rPr/>
      </w:pPr>
      <w:r>
        <w:t xml:space="preserve">C6</w:t>
      </w:r>
      <w:r/>
    </w:p>
    <w:p w14:paraId="5025DDC3">
      <w:pPr>
        <w:pBdr/>
        <w:spacing/>
        <w:ind/>
        <w:rPr/>
      </w:pPr>
      <w:r>
        <w:t xml:space="preserve">Palm</w:t>
      </w:r>
      <w:r/>
    </w:p>
    <w:p w14:paraId="4ADD5401">
      <w:pPr>
        <w:pBdr/>
        <w:spacing/>
        <w:ind/>
        <w:rPr/>
      </w:pPr>
      <w:r>
        <w:t xml:space="preserve">DorsumC6C8</w:t>
      </w:r>
      <w:r/>
    </w:p>
    <w:p w14:paraId="7C38A3CD">
      <w:pPr>
        <w:pBdr/>
        <w:spacing/>
        <w:ind/>
        <w:rPr/>
      </w:pPr>
      <w:r>
        <w:t xml:space="preserve">C70 = absent</w:t>
      </w:r>
      <w:r/>
    </w:p>
    <w:p w14:paraId="5BE8BFDA">
      <w:pPr>
        <w:pBdr/>
        <w:spacing/>
        <w:ind/>
        <w:rPr/>
      </w:pPr>
      <w:r>
        <w:t xml:space="preserve">1 = altered</w:t>
      </w:r>
      <w:r/>
    </w:p>
    <w:p w14:paraId="1B679E79">
      <w:pPr>
        <w:pBdr/>
        <w:spacing/>
        <w:ind/>
        <w:rPr/>
      </w:pPr>
      <w:r>
        <w:t xml:space="preserve">2 = normal</w:t>
      </w:r>
      <w:r/>
    </w:p>
    <w:p w14:paraId="6631404D">
      <w:pPr>
        <w:pBdr/>
        <w:spacing/>
        <w:ind/>
        <w:rPr/>
      </w:pPr>
      <w:r>
        <w:t xml:space="preserve">NT = not testable</w:t>
      </w:r>
      <w:r/>
    </w:p>
    <w:p w14:paraId="7CBCF903">
      <w:pPr>
        <w:pBdr/>
        <w:spacing/>
        <w:ind/>
        <w:rPr/>
      </w:pPr>
      <w:r>
        <w:t xml:space="preserve">DorsumC6C8</w:t>
      </w:r>
      <w:r/>
    </w:p>
    <w:p w14:paraId="3158287C">
      <w:pPr>
        <w:pBdr/>
        <w:spacing/>
        <w:ind/>
        <w:rPr/>
      </w:pPr>
      <w:r>
        <w:t xml:space="preserve">C7S4-5• Key Sensory </w:t>
      </w:r>
      <w:r/>
    </w:p>
    <w:p w14:paraId="253CA0F4">
      <w:pPr>
        <w:pBdr/>
        <w:spacing/>
        <w:ind/>
        <w:rPr/>
      </w:pPr>
      <w:r>
        <w:t xml:space="preserve">PointsC5</w:t>
      </w:r>
      <w:r/>
    </w:p>
    <w:p w14:paraId="126CB00C">
      <w:pPr>
        <w:pBdr/>
        <w:spacing/>
        <w:ind/>
        <w:rPr/>
      </w:pPr>
      <w:r>
        <w:t xml:space="preserve">C6</w:t>
      </w:r>
      <w:r/>
    </w:p>
    <w:p w14:paraId="2FD66831">
      <w:pPr>
        <w:pBdr/>
        <w:spacing/>
        <w:ind/>
        <w:rPr/>
      </w:pPr>
      <w:r>
        <w:t xml:space="preserve">C7</w:t>
      </w:r>
      <w:r/>
    </w:p>
    <w:p w14:paraId="533728DD">
      <w:pPr>
        <w:pBdr/>
        <w:spacing/>
        <w:ind/>
        <w:rPr/>
      </w:pPr>
      <w:r>
        <w:t xml:space="preserve">C8</w:t>
      </w:r>
      <w:r/>
    </w:p>
    <w:p w14:paraId="1006BCD9">
      <w:pPr>
        <w:pBdr/>
        <w:spacing/>
        <w:ind/>
        <w:rPr/>
      </w:pPr>
      <w:r>
        <w:t xml:space="preserve">T1</w:t>
      </w:r>
      <w:r/>
    </w:p>
    <w:p w14:paraId="74C0686F">
      <w:pPr>
        <w:pBdr/>
        <w:spacing/>
        <w:ind/>
        <w:rPr/>
      </w:pPr>
      <w:r>
        <w:t xml:space="preserve">L2</w:t>
      </w:r>
      <w:r/>
    </w:p>
    <w:p w14:paraId="5CD60E70">
      <w:pPr>
        <w:pBdr/>
        <w:spacing/>
        <w:ind/>
        <w:rPr/>
      </w:pPr>
      <w:r>
        <w:t xml:space="preserve">L3</w:t>
      </w:r>
      <w:r/>
    </w:p>
    <w:p w14:paraId="10FD0E71">
      <w:pPr>
        <w:pBdr/>
        <w:spacing/>
        <w:ind/>
        <w:rPr/>
      </w:pPr>
      <w:r>
        <w:t xml:space="preserve">L4</w:t>
      </w:r>
      <w:r/>
    </w:p>
    <w:p w14:paraId="494CD70A">
      <w:pPr>
        <w:pBdr/>
        <w:spacing/>
        <w:ind/>
        <w:rPr/>
      </w:pPr>
      <w:r>
        <w:t xml:space="preserve">L5</w:t>
      </w:r>
      <w:r/>
    </w:p>
    <w:p w14:paraId="639D8E74">
      <w:pPr>
        <w:pBdr/>
        <w:spacing/>
        <w:ind/>
        <w:rPr/>
      </w:pPr>
      <w:r>
        <w:t xml:space="preserve">S1MOTOR</w:t>
      </w:r>
      <w:r/>
    </w:p>
    <w:p w14:paraId="7F8FB4AA">
      <w:pPr>
        <w:pBdr/>
        <w:spacing/>
        <w:ind/>
        <w:rPr/>
      </w:pPr>
      <w:r>
        <w:t xml:space="preserve">KEY MUSCLESSENSORY  </w:t>
      </w:r>
      <w:r/>
    </w:p>
    <w:p w14:paraId="01E7B33B">
      <w:pPr>
        <w:pBdr/>
        <w:spacing/>
        <w:ind/>
        <w:rPr/>
      </w:pPr>
      <w:r>
        <w:t xml:space="preserve">KEY SENSORY POINTS</w:t>
      </w:r>
      <w:r/>
    </w:p>
    <w:p w14:paraId="06FB10F1">
      <w:pPr>
        <w:pBdr/>
        <w:spacing/>
        <w:ind/>
        <w:rPr/>
      </w:pPr>
      <w:r>
        <w:t xml:space="preserve">    Pin Prick (PPR) Light Touch (LTR)</w:t>
      </w:r>
      <w:r/>
    </w:p>
    <w:p w14:paraId="5D1B74B4">
      <w:pPr>
        <w:pBdr/>
        <w:spacing/>
        <w:ind/>
        <w:rPr/>
      </w:pPr>
      <w:r>
        <w:t xml:space="preserve">(VAC) Voluntary anal contraction </w:t>
      </w:r>
      <w:r/>
    </w:p>
    <w:p w14:paraId="5E77730B">
      <w:pPr>
        <w:pBdr/>
        <w:spacing/>
        <w:ind/>
        <w:rPr/>
      </w:pPr>
      <w:r>
        <w:t xml:space="preserve">(Yes/No)Comments  (Non-key Muscle? Reason for NT? Pain?):</w:t>
      </w:r>
      <w:r/>
    </w:p>
    <w:p w14:paraId="574441A8">
      <w:pPr>
        <w:pBdr/>
        <w:spacing/>
        <w:ind/>
        <w:rPr/>
      </w:pPr>
      <w:r>
        <w:t xml:space="preserve">NEUROLOGICAL </w:t>
      </w:r>
      <w:r/>
    </w:p>
    <w:p w14:paraId="796480E0">
      <w:pPr>
        <w:pBdr/>
        <w:spacing/>
        <w:ind/>
        <w:rPr/>
      </w:pPr>
      <w:r>
        <w:t xml:space="preserve">LEVELS</w:t>
      </w:r>
      <w:r/>
    </w:p>
    <w:p w14:paraId="6648EE90">
      <w:pPr>
        <w:pBdr/>
        <w:spacing/>
        <w:ind/>
        <w:rPr/>
      </w:pPr>
      <w:r>
        <w:t xml:space="preserve">Steps 1-5 for classification  </w:t>
      </w:r>
      <w:r/>
    </w:p>
    <w:p w14:paraId="7AA7CDCB">
      <w:pPr>
        <w:pBdr/>
        <w:spacing/>
        <w:ind/>
        <w:rPr/>
      </w:pPr>
      <w:r>
        <w:t xml:space="preserve">as on reverse1. SENSORY </w:t>
      </w:r>
      <w:r/>
    </w:p>
    <w:p w14:paraId="67418CF7">
      <w:pPr>
        <w:pBdr/>
        <w:spacing/>
        <w:ind/>
        <w:rPr/>
      </w:pPr>
      <w:r>
        <w:t xml:space="preserve">2. MOTOR  R         L </w:t>
      </w:r>
      <w:r/>
    </w:p>
    <w:p w14:paraId="16C8C616">
      <w:pPr>
        <w:pBdr/>
        <w:spacing/>
        <w:ind/>
        <w:rPr/>
      </w:pPr>
      <w:r>
        <w:t xml:space="preserve">3. NEUROLOGICAL </w:t>
      </w:r>
      <w:r/>
    </w:p>
    <w:p w14:paraId="0325CAE5">
      <w:pPr>
        <w:pBdr/>
        <w:spacing/>
        <w:ind/>
        <w:rPr/>
      </w:pPr>
      <w:r>
        <w:t xml:space="preserve">LEVEL OF INJURY</w:t>
      </w:r>
      <w:r/>
    </w:p>
    <w:p w14:paraId="1204CF0F">
      <w:pPr>
        <w:pBdr/>
        <w:spacing/>
        <w:ind/>
        <w:rPr/>
      </w:pPr>
      <w:r>
        <w:t xml:space="preserve">(NLI)4. COMPLETE OR INCOMPLETE?</w:t>
      </w:r>
      <w:r/>
    </w:p>
    <w:p w14:paraId="7CC2F2DB">
      <w:pPr>
        <w:pBdr/>
        <w:spacing/>
        <w:ind/>
        <w:rPr/>
      </w:pPr>
      <w:r>
        <w:t xml:space="preserve">Incomplete = Any sensory or motor function in S4-5</w:t>
      </w:r>
      <w:r/>
    </w:p>
    <w:p w14:paraId="44B38054">
      <w:pPr>
        <w:pBdr/>
        <w:spacing/>
        <w:ind/>
        <w:rPr/>
      </w:pPr>
      <w:r>
        <w:t xml:space="preserve">5. ASIA IMPAIRMENT SCALE (AIS)(In complete injuries only)</w:t>
      </w:r>
      <w:r/>
    </w:p>
    <w:p w14:paraId="105F4250">
      <w:pPr>
        <w:pBdr/>
        <w:spacing/>
        <w:ind/>
        <w:rPr/>
      </w:pPr>
      <w:r>
        <w:t xml:space="preserve">ZONE OF PARTIAL</w:t>
      </w:r>
      <w:r/>
    </w:p>
    <w:p w14:paraId="1115338B">
      <w:pPr>
        <w:pBdr/>
        <w:spacing/>
        <w:ind/>
        <w:rPr/>
      </w:pPr>
      <w:r>
        <w:t xml:space="preserve">PRESERVATION</w:t>
      </w:r>
      <w:r/>
    </w:p>
    <w:p w14:paraId="4F29FE9C">
      <w:pPr>
        <w:pBdr/>
        <w:spacing/>
        <w:ind/>
        <w:rPr/>
      </w:pPr>
      <w:r>
        <w:t xml:space="preserve">Most caudal level with any innervationSENSORY </w:t>
      </w:r>
      <w:r/>
    </w:p>
    <w:p w14:paraId="62C70779">
      <w:pPr>
        <w:pBdr/>
        <w:spacing/>
        <w:ind/>
        <w:rPr/>
      </w:pPr>
      <w:r>
        <w:t xml:space="preserve">MOTOR  R         L</w:t>
      </w:r>
      <w:r/>
    </w:p>
    <w:p w14:paraId="577E27F5">
      <w:pPr>
        <w:pBdr/>
        <w:spacing/>
        <w:ind/>
        <w:rPr/>
      </w:pPr>
      <w:r>
        <w:t xml:space="preserve">REV 02/13 This form may be copied freely but should not be altered without permission from the American Spinal Injury Association.RIGHT</w:t>
      </w:r>
      <w:r/>
    </w:p>
    <w:p w14:paraId="04E8C262">
      <w:pPr>
        <w:pBdr/>
        <w:spacing/>
        <w:ind/>
        <w:rPr/>
      </w:pPr>
      <w:r>
        <w:t xml:space="preserve">UER</w:t>
      </w:r>
      <w:r/>
    </w:p>
    <w:p w14:paraId="0CEC33BE">
      <w:pPr>
        <w:pBdr/>
        <w:spacing/>
        <w:ind/>
        <w:rPr/>
      </w:pPr>
      <w:r>
        <w:t xml:space="preserve">(Upper Extremity Right)</w:t>
      </w:r>
      <w:r/>
    </w:p>
    <w:p w14:paraId="09818B03">
      <w:pPr>
        <w:pBdr/>
        <w:spacing/>
        <w:ind/>
        <w:rPr/>
      </w:pPr>
      <w:r>
        <w:t xml:space="preserve">T2</w:t>
      </w:r>
      <w:r/>
    </w:p>
    <w:p w14:paraId="133BC82C">
      <w:pPr>
        <w:pBdr/>
        <w:spacing/>
        <w:ind/>
        <w:rPr/>
      </w:pPr>
      <w:r>
        <w:t xml:space="preserve">T3</w:t>
      </w:r>
      <w:r/>
    </w:p>
    <w:p w14:paraId="1346AE13">
      <w:pPr>
        <w:pBdr/>
        <w:spacing/>
        <w:ind/>
        <w:rPr/>
      </w:pPr>
      <w:r>
        <w:t xml:space="preserve">T4</w:t>
      </w:r>
      <w:r/>
    </w:p>
    <w:p w14:paraId="6506A8CA">
      <w:pPr>
        <w:pBdr/>
        <w:spacing/>
        <w:ind/>
        <w:rPr/>
      </w:pPr>
      <w:r>
        <w:t xml:space="preserve">T5</w:t>
      </w:r>
      <w:r/>
    </w:p>
    <w:p w14:paraId="51CC7E4F">
      <w:pPr>
        <w:pBdr/>
        <w:spacing/>
        <w:ind/>
        <w:rPr/>
      </w:pPr>
      <w:r>
        <w:t xml:space="preserve">T6</w:t>
      </w:r>
      <w:r/>
    </w:p>
    <w:p w14:paraId="015F7B6B">
      <w:pPr>
        <w:pBdr/>
        <w:spacing/>
        <w:ind/>
        <w:rPr/>
      </w:pPr>
      <w:r>
        <w:t xml:space="preserve">T7</w:t>
      </w:r>
      <w:r/>
    </w:p>
    <w:p w14:paraId="62D4ED64">
      <w:pPr>
        <w:pBdr/>
        <w:spacing/>
        <w:ind/>
        <w:rPr/>
      </w:pPr>
      <w:r>
        <w:t xml:space="preserve">T8</w:t>
      </w:r>
      <w:r/>
    </w:p>
    <w:p w14:paraId="5FB3B978">
      <w:pPr>
        <w:pBdr/>
        <w:spacing/>
        <w:ind/>
        <w:rPr/>
      </w:pPr>
      <w:r>
        <w:t xml:space="preserve">T9</w:t>
      </w:r>
      <w:r/>
    </w:p>
    <w:p w14:paraId="258F4531">
      <w:pPr>
        <w:pBdr/>
        <w:spacing/>
        <w:ind/>
        <w:rPr/>
      </w:pPr>
      <w:r>
        <w:t xml:space="preserve">T10</w:t>
      </w:r>
      <w:r/>
    </w:p>
    <w:p w14:paraId="57E1EF5B">
      <w:pPr>
        <w:pBdr/>
        <w:spacing/>
        <w:ind/>
        <w:rPr/>
      </w:pPr>
      <w:r>
        <w:t xml:space="preserve">T11</w:t>
      </w:r>
      <w:r/>
    </w:p>
    <w:p w14:paraId="6EF4DD39">
      <w:pPr>
        <w:pBdr/>
        <w:spacing/>
        <w:ind/>
        <w:rPr/>
      </w:pPr>
      <w:r>
        <w:t xml:space="preserve">T12</w:t>
      </w:r>
      <w:r/>
    </w:p>
    <w:p w14:paraId="49ACE1E1">
      <w:pPr>
        <w:pBdr/>
        <w:spacing/>
        <w:ind/>
        <w:rPr/>
      </w:pPr>
      <w:r>
        <w:t xml:space="preserve">L1</w:t>
      </w:r>
      <w:r/>
    </w:p>
    <w:p w14:paraId="68AFEB9F">
      <w:pPr>
        <w:pBdr/>
        <w:spacing/>
        <w:ind/>
        <w:rPr/>
      </w:pPr>
      <w:r>
        <w:t xml:space="preserve">LER</w:t>
      </w:r>
      <w:r/>
    </w:p>
    <w:p w14:paraId="28B2D513">
      <w:pPr>
        <w:pBdr/>
        <w:spacing/>
        <w:ind/>
        <w:rPr/>
      </w:pPr>
      <w:r>
        <w:t xml:space="preserve">(Lower Extremity Right)</w:t>
      </w:r>
      <w:r/>
    </w:p>
    <w:p w14:paraId="4314A506">
      <w:pPr>
        <w:pBdr/>
        <w:spacing/>
        <w:ind/>
        <w:rPr/>
      </w:pPr>
      <w:r>
        <w:t xml:space="preserve">S2</w:t>
      </w:r>
      <w:r/>
    </w:p>
    <w:p w14:paraId="2A4B5083">
      <w:pPr>
        <w:pBdr/>
        <w:spacing/>
        <w:ind/>
        <w:rPr/>
      </w:pPr>
      <w:r>
        <w:t xml:space="preserve">S3</w:t>
      </w:r>
      <w:r/>
    </w:p>
    <w:p w14:paraId="0FF645CD">
      <w:pPr>
        <w:pBdr/>
        <w:spacing/>
        <w:ind/>
        <w:rPr/>
      </w:pPr>
      <w:r>
        <w:t xml:space="preserve">S4-5MOTOR</w:t>
      </w:r>
      <w:r/>
    </w:p>
    <w:p w14:paraId="063E7A47">
      <w:pPr>
        <w:pBdr/>
        <w:spacing/>
        <w:ind/>
        <w:rPr/>
      </w:pPr>
      <w:r>
        <w:t xml:space="preserve">KEY MUSCLESSENSORY  </w:t>
      </w:r>
      <w:r/>
    </w:p>
    <w:p w14:paraId="7A3E5EE7">
      <w:pPr>
        <w:pBdr/>
        <w:spacing/>
        <w:ind/>
        <w:rPr/>
      </w:pPr>
      <w:r>
        <w:t xml:space="preserve">KEY SENSORY POINTS</w:t>
      </w:r>
      <w:r/>
    </w:p>
    <w:p w14:paraId="2E3AEEA4">
      <w:pPr>
        <w:pBdr/>
        <w:spacing/>
        <w:ind/>
        <w:rPr/>
      </w:pPr>
      <w:r>
        <w:t xml:space="preserve">Pin Prick (PPL) Light Touch (LTL) LEFT</w:t>
      </w:r>
      <w:r/>
    </w:p>
    <w:p w14:paraId="1D324492">
      <w:pPr>
        <w:pBdr/>
        <w:spacing/>
        <w:ind/>
        <w:rPr/>
      </w:pPr>
      <w:r>
        <w:t xml:space="preserve">UEL</w:t>
      </w:r>
      <w:r/>
    </w:p>
    <w:p w14:paraId="640C34AE">
      <w:pPr>
        <w:pBdr/>
        <w:spacing/>
        <w:ind/>
        <w:rPr/>
      </w:pPr>
      <w:r>
        <w:t xml:space="preserve">(Upper Extremity Left)</w:t>
      </w:r>
      <w:r/>
    </w:p>
    <w:p w14:paraId="4759F57C">
      <w:pPr>
        <w:pBdr/>
        <w:spacing/>
        <w:ind/>
        <w:rPr/>
      </w:pPr>
      <w:r>
        <w:t xml:space="preserve">T2</w:t>
      </w:r>
      <w:r/>
    </w:p>
    <w:p w14:paraId="01A48245">
      <w:pPr>
        <w:pBdr/>
        <w:spacing/>
        <w:ind/>
        <w:rPr/>
      </w:pPr>
      <w:r>
        <w:t xml:space="preserve">T3</w:t>
      </w:r>
      <w:r/>
    </w:p>
    <w:p w14:paraId="4DD4BE16">
      <w:pPr>
        <w:pBdr/>
        <w:spacing/>
        <w:ind/>
        <w:rPr/>
      </w:pPr>
      <w:r>
        <w:t xml:space="preserve">T4</w:t>
      </w:r>
      <w:r/>
    </w:p>
    <w:p w14:paraId="329C23FD">
      <w:pPr>
        <w:pBdr/>
        <w:spacing/>
        <w:ind/>
        <w:rPr/>
      </w:pPr>
      <w:r>
        <w:t xml:space="preserve">T5</w:t>
      </w:r>
      <w:r/>
    </w:p>
    <w:p w14:paraId="70DC251F">
      <w:pPr>
        <w:pBdr/>
        <w:spacing/>
        <w:ind/>
        <w:rPr/>
      </w:pPr>
      <w:r>
        <w:t xml:space="preserve">T6</w:t>
      </w:r>
      <w:r/>
    </w:p>
    <w:p w14:paraId="5AC9AA31">
      <w:pPr>
        <w:pBdr/>
        <w:spacing/>
        <w:ind/>
        <w:rPr/>
      </w:pPr>
      <w:r>
        <w:t xml:space="preserve">T7</w:t>
      </w:r>
      <w:r/>
    </w:p>
    <w:p w14:paraId="0143E956">
      <w:pPr>
        <w:pBdr/>
        <w:spacing/>
        <w:ind/>
        <w:rPr/>
      </w:pPr>
      <w:r>
        <w:t xml:space="preserve">T8</w:t>
      </w:r>
      <w:r/>
    </w:p>
    <w:p w14:paraId="1503CD9D">
      <w:pPr>
        <w:pBdr/>
        <w:spacing/>
        <w:ind/>
        <w:rPr/>
      </w:pPr>
      <w:r>
        <w:t xml:space="preserve">T9</w:t>
      </w:r>
      <w:r/>
    </w:p>
    <w:p w14:paraId="5E60FC94">
      <w:pPr>
        <w:pBdr/>
        <w:spacing/>
        <w:ind/>
        <w:rPr/>
      </w:pPr>
      <w:r>
        <w:t xml:space="preserve">T10</w:t>
      </w:r>
      <w:r/>
    </w:p>
    <w:p w14:paraId="3E7D8D25">
      <w:pPr>
        <w:pBdr/>
        <w:spacing/>
        <w:ind/>
        <w:rPr/>
      </w:pPr>
      <w:r>
        <w:t xml:space="preserve">T11</w:t>
      </w:r>
      <w:r/>
    </w:p>
    <w:p w14:paraId="6EF2C9EC">
      <w:pPr>
        <w:pBdr/>
        <w:spacing/>
        <w:ind/>
        <w:rPr/>
      </w:pPr>
      <w:r>
        <w:t xml:space="preserve">T12</w:t>
      </w:r>
      <w:r/>
    </w:p>
    <w:p w14:paraId="5559370B">
      <w:pPr>
        <w:pBdr/>
        <w:spacing/>
        <w:ind/>
        <w:rPr/>
      </w:pPr>
      <w:r>
        <w:t xml:space="preserve">L1</w:t>
      </w:r>
      <w:r/>
    </w:p>
    <w:p w14:paraId="0093F176">
      <w:pPr>
        <w:pBdr/>
        <w:spacing/>
        <w:ind/>
        <w:rPr/>
      </w:pPr>
      <w:r>
        <w:t xml:space="preserve">LEL</w:t>
      </w:r>
      <w:r/>
    </w:p>
    <w:p w14:paraId="689AF57A">
      <w:pPr>
        <w:pBdr/>
        <w:spacing/>
        <w:ind/>
        <w:rPr/>
      </w:pPr>
      <w:r>
        <w:t xml:space="preserve">(Lower Extremity Left) </w:t>
      </w:r>
      <w:r/>
    </w:p>
    <w:p w14:paraId="328A69B5">
      <w:pPr>
        <w:pBdr/>
        <w:spacing/>
        <w:ind/>
        <w:rPr/>
      </w:pPr>
      <w:r>
        <w:t xml:space="preserve">S2</w:t>
      </w:r>
      <w:r/>
    </w:p>
    <w:p w14:paraId="7DD0464F">
      <w:pPr>
        <w:pBdr/>
        <w:spacing/>
        <w:ind/>
        <w:rPr/>
      </w:pPr>
      <w:r>
        <w:t xml:space="preserve">S3</w:t>
      </w:r>
      <w:r/>
    </w:p>
    <w:p w14:paraId="04FE7C97">
      <w:pPr>
        <w:pBdr/>
        <w:spacing/>
        <w:ind/>
        <w:rPr/>
      </w:pPr>
      <w:r>
        <w:t xml:space="preserve">S4-5Elbow flexors</w:t>
      </w:r>
      <w:r/>
    </w:p>
    <w:p w14:paraId="60349132">
      <w:pPr>
        <w:pBdr/>
        <w:spacing/>
        <w:ind/>
        <w:rPr/>
      </w:pPr>
      <w:r>
        <w:t xml:space="preserve">Wrist extensors</w:t>
      </w:r>
      <w:r/>
    </w:p>
    <w:p w14:paraId="5DA85872">
      <w:pPr>
        <w:pBdr/>
        <w:spacing/>
        <w:ind/>
        <w:rPr/>
      </w:pPr>
      <w:r>
        <w:t xml:space="preserve">Elbow extensors</w:t>
      </w:r>
      <w:r/>
    </w:p>
    <w:p w14:paraId="27686235">
      <w:pPr>
        <w:pBdr/>
        <w:spacing/>
        <w:ind/>
        <w:rPr/>
      </w:pPr>
      <w:r>
        <w:t xml:space="preserve">Finger flexors</w:t>
      </w:r>
      <w:r/>
    </w:p>
    <w:p w14:paraId="133A7AD3">
      <w:pPr>
        <w:pBdr/>
        <w:spacing/>
        <w:ind/>
        <w:rPr/>
      </w:pPr>
      <w:r>
        <w:t xml:space="preserve">Finger abductors  (little finger)</w:t>
      </w:r>
      <w:r/>
    </w:p>
    <w:p w14:paraId="2A55B73C">
      <w:pPr>
        <w:pBdr/>
        <w:spacing/>
        <w:ind/>
        <w:rPr/>
      </w:pPr>
      <w:r>
        <w:t xml:space="preserve">               </w:t>
      </w:r>
      <w:r/>
    </w:p>
    <w:p w14:paraId="2648FB3E">
      <w:pPr>
        <w:pBdr/>
        <w:spacing/>
        <w:ind/>
        <w:rPr/>
      </w:pPr>
      <w:r>
        <w:t xml:space="preserve">Hip flexors</w:t>
      </w:r>
      <w:r/>
    </w:p>
    <w:p w14:paraId="4A1A038C">
      <w:pPr>
        <w:pBdr/>
        <w:spacing/>
        <w:ind/>
        <w:rPr/>
      </w:pPr>
      <w:r>
        <w:t xml:space="preserve">Knee extensors</w:t>
      </w:r>
      <w:r/>
    </w:p>
    <w:p w14:paraId="42AACF5D">
      <w:pPr>
        <w:pBdr/>
        <w:spacing/>
        <w:ind/>
        <w:rPr/>
      </w:pPr>
      <w:r>
        <w:t xml:space="preserve">Ankle dorsiflexors</w:t>
      </w:r>
      <w:r/>
    </w:p>
    <w:p w14:paraId="296EFF43">
      <w:pPr>
        <w:pBdr/>
        <w:spacing/>
        <w:ind/>
        <w:rPr/>
      </w:pPr>
      <w:r>
        <w:t xml:space="preserve">Long toe extensors</w:t>
      </w:r>
      <w:r/>
    </w:p>
    <w:p w14:paraId="352CD9BD">
      <w:pPr>
        <w:pBdr/>
        <w:spacing/>
        <w:ind/>
        <w:rPr/>
      </w:pPr>
      <w:r>
        <w:t xml:space="preserve">Ankle plantar flexorsC2</w:t>
      </w:r>
      <w:r/>
    </w:p>
    <w:p w14:paraId="74632CD0">
      <w:pPr>
        <w:pBdr/>
        <w:spacing/>
        <w:ind/>
        <w:rPr/>
      </w:pPr>
      <w:r>
        <w:t xml:space="preserve">C3</w:t>
      </w:r>
      <w:r/>
    </w:p>
    <w:p w14:paraId="2B0155D4">
      <w:pPr>
        <w:pBdr/>
        <w:spacing/>
        <w:ind/>
        <w:rPr/>
      </w:pPr>
      <w:r>
        <w:t xml:space="preserve">C4C2</w:t>
      </w:r>
      <w:r/>
    </w:p>
    <w:p w14:paraId="2FE7D7E1">
      <w:pPr>
        <w:pBdr/>
        <w:spacing/>
        <w:ind/>
        <w:rPr/>
      </w:pPr>
      <w:r>
        <w:t xml:space="preserve">C3</w:t>
      </w:r>
      <w:r/>
    </w:p>
    <w:p w14:paraId="477A2887">
      <w:pPr>
        <w:pBdr/>
        <w:spacing/>
        <w:ind/>
        <w:rPr/>
      </w:pPr>
      <w:r>
        <w:t xml:space="preserve">C4</w:t>
      </w:r>
      <w:r/>
    </w:p>
    <w:p w14:paraId="1756A9FF">
      <w:pPr>
        <w:pBdr/>
        <w:spacing/>
        <w:ind/>
        <w:rPr/>
      </w:pPr>
      <w:r>
        <w:t xml:space="preserve">(DAP) Deep anal pressure </w:t>
      </w:r>
      <w:r/>
    </w:p>
    <w:p w14:paraId="0DC564BB">
      <w:pPr>
        <w:pBdr/>
        <w:spacing/>
        <w:ind/>
        <w:rPr/>
      </w:pPr>
      <w:r>
        <w:t xml:space="preserve">(Yes/No)</w:t>
      </w:r>
      <w:r/>
    </w:p>
    <w:p w14:paraId="07F7C83A">
      <w:pPr>
        <w:pBdr/>
        <w:spacing/>
        <w:ind/>
        <w:rPr/>
      </w:pPr>
      <w:r>
        <w:t xml:space="preserve">UER  + UEL = UEMS TOTAL</w:t>
      </w:r>
      <w:r/>
    </w:p>
    <w:p w14:paraId="0571731E">
      <w:pPr>
        <w:pBdr/>
        <w:spacing/>
        <w:ind/>
        <w:rPr/>
      </w:pPr>
      <w:r>
        <w:t xml:space="preserve">(25) (25) (50)MOTOR SUBSCORES  </w:t>
      </w:r>
      <w:r/>
    </w:p>
    <w:p w14:paraId="00045F05">
      <w:pPr>
        <w:pBdr/>
        <w:spacing/>
        <w:ind/>
        <w:rPr/>
      </w:pPr>
      <w:r>
        <w:t xml:space="preserve">MAXLER  + LEL = LEMS TOTAL</w:t>
      </w:r>
      <w:r/>
    </w:p>
    <w:p w14:paraId="61053AC8">
      <w:pPr>
        <w:pBdr/>
        <w:spacing/>
        <w:ind/>
        <w:rPr/>
      </w:pPr>
      <w:r>
        <w:t xml:space="preserve">(25) (25) (50) MAXLTR  + LTL  = LT TOTAL</w:t>
      </w:r>
      <w:r/>
    </w:p>
    <w:p w14:paraId="43951E45">
      <w:pPr>
        <w:pBdr/>
        <w:spacing/>
        <w:ind/>
        <w:rPr/>
      </w:pPr>
      <w:r>
        <w:t xml:space="preserve">(56) (56) (112) MAXSENSORY SUBSCORES  </w:t>
      </w:r>
      <w:r/>
    </w:p>
    <w:p w14:paraId="32427C21">
      <w:pPr>
        <w:pBdr/>
        <w:spacing/>
        <w:ind/>
        <w:rPr/>
      </w:pPr>
      <w:r>
        <w:t xml:space="preserve">MAXPPR  +  PPL = PP TOTAL</w:t>
      </w:r>
      <w:r/>
    </w:p>
    <w:p w14:paraId="72667F07">
      <w:pPr>
        <w:pBdr/>
        <w:spacing/>
        <w:ind/>
        <w:rPr/>
      </w:pPr>
      <w:r>
        <w:t xml:space="preserve">(56) (56) (112)4 = active movement, against some resistance </w:t>
      </w:r>
      <w:r/>
    </w:p>
    <w:p w14:paraId="019F4A83">
      <w:pPr>
        <w:pBdr/>
        <w:spacing/>
        <w:ind/>
        <w:rPr/>
      </w:pPr>
      <w:r>
        <w:t xml:space="preserve">5 = active movement, against full resistance</w:t>
      </w:r>
      <w:r/>
    </w:p>
    <w:p w14:paraId="6AFDFF32">
      <w:pPr>
        <w:pBdr/>
        <w:spacing/>
        <w:ind/>
        <w:rPr/>
      </w:pPr>
      <w:r>
        <w:t xml:space="preserve">5* = normal corrected for pain/disuse</w:t>
      </w:r>
      <w:r/>
    </w:p>
    <w:p w14:paraId="21F8E395">
      <w:pPr>
        <w:pBdr/>
        <w:spacing/>
        <w:ind/>
        <w:rPr/>
      </w:pPr>
      <w:r>
        <w:t xml:space="preserve">NT = not testableMOTOR</w:t>
      </w:r>
      <w:r/>
    </w:p>
    <w:p w14:paraId="2DEC7ECD">
      <w:pPr>
        <w:pBdr/>
        <w:spacing/>
        <w:ind/>
        <w:rPr/>
      </w:pPr>
      <w:r>
        <w:t xml:space="preserve">(SCORING ON REVERSE SIDE)</w:t>
      </w:r>
      <w:r/>
    </w:p>
    <w:p w14:paraId="41E2669B">
      <w:pPr>
        <w:pBdr/>
        <w:spacing/>
        <w:ind/>
        <w:rPr/>
      </w:pPr>
      <w:r>
        <w:t xml:space="preserve"> 0 = total paralysis</w:t>
      </w:r>
      <w:r/>
    </w:p>
    <w:p w14:paraId="1E1948E4">
      <w:pPr>
        <w:pBdr/>
        <w:spacing/>
        <w:ind/>
        <w:rPr/>
      </w:pPr>
      <w:r>
        <w:t xml:space="preserve"> 1 = palpable or visible contraction</w:t>
      </w:r>
      <w:r/>
    </w:p>
    <w:p w14:paraId="184E128F">
      <w:pPr>
        <w:pBdr/>
        <w:spacing/>
        <w:ind/>
        <w:rPr/>
      </w:pPr>
      <w:r>
        <w:t xml:space="preserve"> 2 = active movement, gravity eliminated</w:t>
      </w:r>
      <w:r/>
    </w:p>
    <w:p w14:paraId="054D7F06">
      <w:pPr>
        <w:pBdr/>
        <w:spacing/>
        <w:ind/>
        <w:rPr/>
      </w:pPr>
      <w:r>
        <w:t xml:space="preserve"> 3 = active movement, against gravityElbow flexors</w:t>
      </w:r>
      <w:r/>
    </w:p>
    <w:p w14:paraId="6F0A33E4">
      <w:pPr>
        <w:pBdr/>
        <w:spacing/>
        <w:ind/>
        <w:rPr/>
      </w:pPr>
      <w:r>
        <w:t xml:space="preserve">Wrist extensors</w:t>
      </w:r>
      <w:r/>
    </w:p>
    <w:p w14:paraId="309B3FB5">
      <w:pPr>
        <w:pBdr/>
        <w:spacing/>
        <w:ind/>
        <w:rPr/>
      </w:pPr>
      <w:r>
        <w:t xml:space="preserve">Elbow extensors</w:t>
      </w:r>
      <w:r/>
    </w:p>
    <w:p w14:paraId="1CC67786">
      <w:pPr>
        <w:pBdr/>
        <w:spacing/>
        <w:ind/>
        <w:rPr/>
      </w:pPr>
      <w:r>
        <w:t xml:space="preserve">Finger flexors</w:t>
      </w:r>
      <w:r/>
    </w:p>
    <w:p w14:paraId="225E8C1C">
      <w:pPr>
        <w:pBdr/>
        <w:spacing/>
        <w:ind/>
        <w:rPr/>
      </w:pPr>
      <w:r>
        <w:t xml:space="preserve">Finger abductors  (little finger)               </w:t>
      </w:r>
      <w:r/>
    </w:p>
    <w:p w14:paraId="537ACCDB">
      <w:pPr>
        <w:pBdr/>
        <w:spacing/>
        <w:ind/>
        <w:rPr/>
      </w:pPr>
      <w:r>
        <w:t xml:space="preserve">Hip flexors</w:t>
      </w:r>
      <w:r/>
    </w:p>
    <w:p w14:paraId="3DB7CB99">
      <w:pPr>
        <w:pBdr/>
        <w:spacing/>
        <w:ind/>
        <w:rPr/>
      </w:pPr>
      <w:r>
        <w:t xml:space="preserve">Knee extensors</w:t>
      </w:r>
      <w:r/>
    </w:p>
    <w:p w14:paraId="5EC95860">
      <w:pPr>
        <w:pBdr/>
        <w:spacing/>
        <w:ind/>
        <w:rPr/>
      </w:pPr>
      <w:r>
        <w:t xml:space="preserve">Ankle dorsiflexors</w:t>
      </w:r>
      <w:r/>
    </w:p>
    <w:p w14:paraId="3D8D46BD">
      <w:pPr>
        <w:pBdr/>
        <w:spacing/>
        <w:ind/>
        <w:rPr/>
      </w:pPr>
      <w:r>
        <w:t xml:space="preserve">Long toe extensors</w:t>
      </w:r>
      <w:r/>
    </w:p>
    <w:p w14:paraId="70331726">
      <w:pPr>
        <w:pBdr/>
        <w:spacing/>
        <w:ind/>
        <w:rPr/>
      </w:pPr>
      <w:r>
        <w:t xml:space="preserve">Ankle plantar flexors</w:t>
      </w:r>
      <w:r/>
    </w:p>
    <w:p w14:paraId="5D289721">
      <w:pPr>
        <w:pBdr/>
        <w:spacing/>
        <w:ind/>
        <w:rPr/>
      </w:pPr>
      <w:r>
        <w:t xml:space="preserve">RIGHT TOTALS</w:t>
      </w:r>
      <w:r/>
    </w:p>
    <w:p w14:paraId="3A507B2E">
      <w:pPr>
        <w:pBdr/>
        <w:spacing/>
        <w:ind/>
        <w:rPr/>
      </w:pPr>
      <w:r>
        <w:t xml:space="preserve">          (MAXIMUM)C5</w:t>
      </w:r>
      <w:r/>
    </w:p>
    <w:p w14:paraId="56697262">
      <w:pPr>
        <w:pBdr/>
        <w:spacing/>
        <w:ind/>
        <w:rPr/>
      </w:pPr>
      <w:r>
        <w:t xml:space="preserve">C6</w:t>
      </w:r>
      <w:r/>
    </w:p>
    <w:p w14:paraId="68B7C009">
      <w:pPr>
        <w:pBdr/>
        <w:spacing/>
        <w:ind/>
        <w:rPr/>
      </w:pPr>
      <w:r>
        <w:t xml:space="preserve">C7</w:t>
      </w:r>
      <w:r/>
    </w:p>
    <w:p w14:paraId="3031801D">
      <w:pPr>
        <w:pBdr/>
        <w:spacing/>
        <w:ind/>
        <w:rPr/>
      </w:pPr>
      <w:r>
        <w:t xml:space="preserve">C8</w:t>
      </w:r>
      <w:r/>
    </w:p>
    <w:p w14:paraId="2C0198E9">
      <w:pPr>
        <w:pBdr/>
        <w:spacing/>
        <w:ind/>
        <w:rPr/>
      </w:pPr>
      <w:r>
        <w:t xml:space="preserve">T1</w:t>
      </w:r>
      <w:r/>
    </w:p>
    <w:p w14:paraId="42AF85BD">
      <w:pPr>
        <w:pBdr/>
        <w:spacing/>
        <w:ind/>
        <w:rPr/>
      </w:pPr>
      <w:r>
        <w:t xml:space="preserve">L2</w:t>
      </w:r>
      <w:r/>
    </w:p>
    <w:p w14:paraId="2D65B187">
      <w:pPr>
        <w:pBdr/>
        <w:spacing/>
        <w:ind/>
        <w:rPr/>
      </w:pPr>
      <w:r>
        <w:t xml:space="preserve">L3</w:t>
      </w:r>
      <w:r/>
    </w:p>
    <w:p w14:paraId="70B7C83E">
      <w:pPr>
        <w:pBdr/>
        <w:spacing/>
        <w:ind/>
        <w:rPr/>
      </w:pPr>
      <w:r>
        <w:t xml:space="preserve">L4</w:t>
      </w:r>
      <w:r/>
    </w:p>
    <w:p w14:paraId="4E4D2527">
      <w:pPr>
        <w:pBdr/>
        <w:spacing/>
        <w:ind/>
        <w:rPr/>
      </w:pPr>
      <w:r>
        <w:t xml:space="preserve">L5</w:t>
      </w:r>
      <w:r/>
    </w:p>
    <w:p w14:paraId="664132B1">
      <w:pPr>
        <w:pBdr/>
        <w:spacing/>
        <w:ind/>
        <w:rPr/>
      </w:pPr>
      <w:r>
        <w:t xml:space="preserve">S1</w:t>
      </w:r>
      <w:r/>
    </w:p>
    <w:p w14:paraId="2E7EBD0C">
      <w:pPr>
        <w:pBdr/>
        <w:spacing/>
        <w:ind/>
        <w:rPr/>
      </w:pPr>
      <w:r>
        <w:t xml:space="preserve">LEFT TOTALS</w:t>
      </w:r>
      <w:r/>
    </w:p>
    <w:p w14:paraId="42AFA815">
      <w:pPr>
        <w:pBdr/>
        <w:spacing/>
        <w:ind/>
        <w:rPr/>
      </w:pPr>
      <w:r>
        <w:t xml:space="preserve">(MAXIMUM)SENSORY</w:t>
      </w:r>
      <w:r/>
    </w:p>
    <w:p w14:paraId="7A687B2D">
      <w:pPr>
        <w:pBdr/>
        <w:spacing/>
        <w:ind/>
        <w:rPr/>
      </w:pPr>
      <w:r>
        <w:t xml:space="preserve">(SCORING ON REVERSE SIDE)</w:t>
      </w:r>
      <w:r/>
    </w:p>
    <w:p w14:paraId="614CCAB3">
      <w:pPr>
        <w:pBdr/>
        <w:spacing/>
        <w:ind/>
        <w:rPr/>
      </w:pPr>
      <w:r>
        <w:t xml:space="preserve">0 = absent</w:t>
      </w:r>
      <w:r/>
    </w:p>
    <w:p w14:paraId="6E5975EA">
      <w:pPr>
        <w:pBdr/>
        <w:spacing/>
        <w:ind/>
        <w:rPr/>
      </w:pPr>
      <w:r>
        <w:t xml:space="preserve">1= altered2 = normal</w:t>
      </w:r>
      <w:r/>
    </w:p>
    <w:p w14:paraId="1CE8585E">
      <w:pPr>
        <w:pBdr/>
        <w:spacing/>
        <w:ind/>
        <w:rPr/>
      </w:pPr>
      <w:r>
        <w:t xml:space="preserve">NT = not testableINTERNATIONAL STANDARDS FOR NEUROLOGICAL </w:t>
      </w:r>
      <w:r/>
    </w:p>
    <w:p w14:paraId="39FEE6DA">
      <w:pPr>
        <w:pBdr/>
        <w:spacing/>
        <w:ind/>
        <w:rPr/>
      </w:pPr>
      <w:r>
        <w:t xml:space="preserve">CLASSIFICATION OF SPINAL CORD INJURY</w:t>
      </w:r>
      <w:r/>
    </w:p>
    <w:p w14:paraId="0D222D50">
      <w:pPr>
        <w:pBdr/>
        <w:spacing/>
        <w:ind/>
        <w:rPr/>
      </w:pPr>
      <w:r>
        <w:t xml:space="preserve">(ISNCSCI )Patient Name_____________________________________   Date/Time of Exam _____________________________</w:t>
      </w:r>
      <w:r/>
    </w:p>
    <w:p w14:paraId="4BA05DFE">
      <w:pPr>
        <w:pBdr/>
        <w:spacing/>
        <w:ind/>
        <w:rPr/>
      </w:pPr>
      <w:r>
        <w:t xml:space="preserve">Examiner Name ___________________________________  Signature _____________________________________</w:t>
      </w:r>
      <w:r/>
    </w:p>
    <w:p w14:paraId="79EDA27E">
      <w:pPr>
        <w:pBdr/>
        <w:spacing/>
        <w:ind/>
        <w:rPr/>
      </w:pPr>
      <w:r>
        <w:t xml:space="preserve">   </w:t>
      </w:r>
      <w:r/>
    </w:p>
    <w:p w14:paraId="1535414E">
      <w:pPr>
        <w:pBdr/>
        <w:spacing/>
        <w:ind/>
        <w:rPr/>
      </w:pPr>
      <w:r>
        <w:t xml:space="preserve">0 = absent</w:t>
      </w:r>
      <w:r/>
    </w:p>
    <w:p w14:paraId="5F71BD67">
      <w:pPr>
        <w:pBdr/>
        <w:spacing/>
        <w:ind/>
        <w:rPr/>
      </w:pPr>
      <w:r>
        <w:t xml:space="preserve">1 = altered</w:t>
      </w:r>
      <w:r/>
    </w:p>
    <w:p w14:paraId="6047AE54">
      <w:pPr>
        <w:pBdr/>
        <w:spacing/>
        <w:ind/>
        <w:rPr/>
      </w:pPr>
      <w:r>
        <w:t xml:space="preserve">2 = normal</w:t>
      </w:r>
      <w:r/>
    </w:p>
    <w:p w14:paraId="3103021C">
      <w:pPr>
        <w:pBdr/>
        <w:spacing/>
        <w:ind/>
        <w:rPr/>
      </w:pPr>
      <w:r>
        <w:t xml:space="preserve">NT = not testable0 = absent</w:t>
      </w:r>
      <w:r/>
    </w:p>
    <w:p w14:paraId="387364D2">
      <w:pPr>
        <w:pBdr/>
        <w:spacing/>
        <w:ind/>
        <w:rPr/>
      </w:pPr>
      <w:r>
        <w:t xml:space="preserve">1 = altered</w:t>
      </w:r>
      <w:r/>
    </w:p>
    <w:p w14:paraId="3543F678">
      <w:pPr>
        <w:pBdr/>
        <w:spacing/>
        <w:ind/>
        <w:rPr/>
      </w:pPr>
      <w:r>
        <w:t xml:space="preserve">2 = normal</w:t>
      </w:r>
      <w:r/>
    </w:p>
    <w:p w14:paraId="0D5BD900">
      <w:pPr>
        <w:pBdr/>
        <w:spacing/>
        <w:ind/>
        <w:rPr/>
      </w:pPr>
      <w:r>
        <w:t xml:space="preserve">NT = not testableC2</w:t>
      </w:r>
      <w:r/>
    </w:p>
    <w:p w14:paraId="63F244B7">
      <w:pPr>
        <w:pBdr/>
        <w:spacing/>
        <w:ind/>
        <w:rPr/>
      </w:pPr>
      <w:r>
        <w:t xml:space="preserve">C3</w:t>
      </w:r>
      <w:r/>
    </w:p>
    <w:p w14:paraId="46D56650">
      <w:pPr>
        <w:pBdr/>
        <w:spacing/>
        <w:ind/>
        <w:rPr/>
      </w:pPr>
      <w:r>
        <w:t xml:space="preserve">C4</w:t>
      </w:r>
      <w:r/>
    </w:p>
    <w:p w14:paraId="6345368C">
      <w:pPr>
        <w:pBdr/>
        <w:spacing/>
        <w:ind/>
        <w:rPr/>
      </w:pPr>
      <w:r>
        <w:t xml:space="preserve">S3</w:t>
      </w:r>
      <w:r/>
    </w:p>
    <w:p w14:paraId="738865AC">
      <w:pPr>
        <w:pBdr/>
        <w:spacing/>
        <w:ind/>
        <w:rPr/>
      </w:pPr>
      <w:r>
        <w:t xml:space="preserve">S2</w:t>
      </w:r>
      <w:r/>
    </w:p>
    <w:p w14:paraId="04B3E828">
      <w:pPr>
        <w:pBdr/>
        <w:spacing/>
        <w:ind/>
        <w:rPr/>
      </w:pPr>
      <w:r>
        <w:t xml:space="preserve">L5S1L5L4L3L2L1T12T11T10T9T8T7T6T5T4T3C4C3C2</w:t>
      </w:r>
      <w:r/>
    </w:p>
    <w:p w14:paraId="13BF59C9">
      <w:pPr>
        <w:pBdr/>
        <w:spacing/>
        <w:ind/>
        <w:rPr/>
      </w:pPr>
      <w:r>
        <w:t xml:space="preserve">T2</w:t>
      </w:r>
      <w:r/>
    </w:p>
    <w:p w14:paraId="134E5508">
      <w:pPr>
        <w:pBdr/>
        <w:spacing/>
        <w:ind/>
        <w:rPr/>
      </w:pPr>
      <w:r>
        <w:t xml:space="preserve">C5</w:t>
      </w:r>
      <w:r/>
    </w:p>
    <w:p w14:paraId="7CC6A1F8">
      <w:pPr>
        <w:pBdr/>
        <w:spacing/>
        <w:ind/>
        <w:rPr/>
      </w:pPr>
      <w:r>
        <w:t xml:space="preserve">T1</w:t>
      </w:r>
      <w:r/>
    </w:p>
    <w:p w14:paraId="11AE9FFC">
      <w:pPr>
        <w:pBdr/>
        <w:spacing/>
        <w:ind/>
        <w:rPr/>
      </w:pPr>
      <w:r>
        <w:t xml:space="preserve">C6</w:t>
      </w:r>
      <w:r/>
    </w:p>
    <w:p w14:paraId="182947EA">
      <w:pPr>
        <w:pBdr/>
        <w:spacing/>
        <w:ind/>
        <w:rPr/>
      </w:pPr>
      <w:r>
        <w:t xml:space="preserve">Palm</w:t>
      </w:r>
      <w:r/>
    </w:p>
    <w:p w14:paraId="2B775B45">
      <w:pPr>
        <w:pBdr/>
        <w:spacing/>
        <w:ind/>
        <w:rPr/>
      </w:pPr>
      <w:r>
        <w:t xml:space="preserve">DorsumC6C8C7</w:t>
      </w:r>
      <w:r/>
    </w:p>
    <w:p w14:paraId="25D4E42D">
      <w:pPr>
        <w:pBdr/>
        <w:spacing/>
        <w:ind/>
        <w:rPr/>
      </w:pPr>
      <w:r>
        <w:t xml:space="preserve">0 = absent</w:t>
      </w:r>
      <w:r/>
    </w:p>
    <w:p w14:paraId="0342C61B">
      <w:pPr>
        <w:pBdr/>
        <w:spacing/>
        <w:ind/>
        <w:rPr/>
      </w:pPr>
      <w:r>
        <w:t xml:space="preserve">1 = altered</w:t>
      </w:r>
      <w:r/>
    </w:p>
    <w:p w14:paraId="5C5AE1F5">
      <w:pPr>
        <w:pBdr/>
        <w:spacing/>
        <w:ind/>
        <w:rPr/>
      </w:pPr>
      <w:r>
        <w:t xml:space="preserve">2 = normal</w:t>
      </w:r>
      <w:r/>
    </w:p>
    <w:p w14:paraId="12506F9A">
      <w:pPr>
        <w:pBdr/>
        <w:spacing/>
        <w:ind/>
        <w:rPr/>
      </w:pPr>
      <w:r>
        <w:t xml:space="preserve">NT = not testable</w:t>
      </w:r>
      <w:r/>
    </w:p>
    <w:p w14:paraId="7A528068">
      <w:pPr>
        <w:pBdr/>
        <w:spacing/>
        <w:ind/>
        <w:rPr/>
      </w:pPr>
      <w:r>
        <w:t xml:space="preserve">DorsumC6C8C7S4-5• Key Sensory </w:t>
      </w:r>
      <w:r/>
    </w:p>
    <w:p w14:paraId="539C3E77">
      <w:pPr>
        <w:pBdr/>
        <w:spacing/>
        <w:ind/>
        <w:rPr/>
      </w:pPr>
      <w:r>
        <w:t xml:space="preserve">PointsC5</w:t>
      </w:r>
      <w:r/>
    </w:p>
    <w:p w14:paraId="750212B9">
      <w:pPr>
        <w:pBdr/>
        <w:spacing/>
        <w:ind/>
        <w:rPr/>
      </w:pPr>
      <w:r>
        <w:t xml:space="preserve">C6</w:t>
      </w:r>
      <w:r/>
    </w:p>
    <w:p w14:paraId="3BA74F3A">
      <w:pPr>
        <w:pBdr/>
        <w:spacing/>
        <w:ind/>
        <w:rPr/>
      </w:pPr>
      <w:r>
        <w:t xml:space="preserve">C7</w:t>
      </w:r>
      <w:r/>
    </w:p>
    <w:p w14:paraId="4CADE404">
      <w:pPr>
        <w:pBdr/>
        <w:spacing/>
        <w:ind/>
        <w:rPr/>
      </w:pPr>
      <w:r>
        <w:t xml:space="preserve">C8</w:t>
      </w:r>
      <w:r/>
    </w:p>
    <w:p w14:paraId="59D6685D">
      <w:pPr>
        <w:pBdr/>
        <w:spacing/>
        <w:ind/>
        <w:rPr/>
      </w:pPr>
      <w:r>
        <w:t xml:space="preserve">T1</w:t>
      </w:r>
      <w:r/>
    </w:p>
    <w:p w14:paraId="39735958">
      <w:pPr>
        <w:pBdr/>
        <w:spacing/>
        <w:ind/>
        <w:rPr/>
      </w:pPr>
      <w:r>
        <w:t xml:space="preserve">L2</w:t>
      </w:r>
      <w:r/>
    </w:p>
    <w:p w14:paraId="4CD3DB58">
      <w:pPr>
        <w:pBdr/>
        <w:spacing/>
        <w:ind/>
        <w:rPr/>
      </w:pPr>
      <w:r>
        <w:t xml:space="preserve">L3</w:t>
      </w:r>
      <w:r/>
    </w:p>
    <w:p w14:paraId="16BCF6C6">
      <w:pPr>
        <w:pBdr/>
        <w:spacing/>
        <w:ind/>
        <w:rPr/>
      </w:pPr>
      <w:r>
        <w:t xml:space="preserve">L4</w:t>
      </w:r>
      <w:r/>
    </w:p>
    <w:p w14:paraId="7D23214E">
      <w:pPr>
        <w:pBdr/>
        <w:spacing/>
        <w:ind/>
        <w:rPr/>
      </w:pPr>
      <w:r>
        <w:t xml:space="preserve">L5</w:t>
      </w:r>
      <w:r/>
    </w:p>
    <w:p w14:paraId="37A8B7B8">
      <w:pPr>
        <w:pBdr/>
        <w:spacing/>
        <w:ind/>
        <w:rPr/>
      </w:pPr>
      <w:r>
        <w:t xml:space="preserve">S1MOTOR</w:t>
      </w:r>
      <w:r/>
    </w:p>
    <w:p w14:paraId="23D67ED2">
      <w:pPr>
        <w:pBdr/>
        <w:spacing/>
        <w:ind/>
        <w:rPr/>
      </w:pPr>
      <w:r>
        <w:t xml:space="preserve">KEY MUSCLESSENSORY  </w:t>
      </w:r>
      <w:r/>
    </w:p>
    <w:p w14:paraId="3DC34B53">
      <w:pPr>
        <w:pBdr/>
        <w:spacing/>
        <w:ind/>
        <w:rPr/>
      </w:pPr>
      <w:r>
        <w:t xml:space="preserve">KEY SENSORY POINTS</w:t>
      </w:r>
      <w:r/>
    </w:p>
    <w:p w14:paraId="49A537AF">
      <w:pPr>
        <w:pBdr/>
        <w:spacing/>
        <w:ind/>
        <w:rPr/>
      </w:pPr>
      <w:r>
        <w:t xml:space="preserve">    Pin Prick (PPR) Light Touch (LTR)</w:t>
      </w:r>
      <w:r/>
    </w:p>
    <w:p w14:paraId="48A65279">
      <w:pPr>
        <w:pBdr/>
        <w:spacing/>
        <w:ind/>
        <w:rPr/>
      </w:pPr>
      <w:r>
        <w:t xml:space="preserve">(VAC) Voluntary anal contraction </w:t>
      </w:r>
      <w:r/>
    </w:p>
    <w:p w14:paraId="6C8867DB">
      <w:pPr>
        <w:pBdr/>
        <w:spacing/>
        <w:ind/>
        <w:rPr/>
      </w:pPr>
      <w:r>
        <w:t xml:space="preserve">(Yes/No)Comments  (Non-key Muscle? Reason for NT? Pain?):</w:t>
      </w:r>
      <w:r/>
    </w:p>
    <w:p w14:paraId="537CDEEE">
      <w:pPr>
        <w:pBdr/>
        <w:spacing/>
        <w:ind/>
        <w:rPr/>
      </w:pPr>
      <w:r>
        <w:t xml:space="preserve">NEUROLOGICAL </w:t>
      </w:r>
      <w:r/>
    </w:p>
    <w:p w14:paraId="34417817">
      <w:pPr>
        <w:pBdr/>
        <w:spacing/>
        <w:ind/>
        <w:rPr/>
      </w:pPr>
      <w:r>
        <w:t xml:space="preserve">LEVELS</w:t>
      </w:r>
      <w:r/>
    </w:p>
    <w:p w14:paraId="53EEC769">
      <w:pPr>
        <w:pBdr/>
        <w:spacing/>
        <w:ind/>
        <w:rPr/>
      </w:pPr>
      <w:r>
        <w:t xml:space="preserve">Steps 1-5 for classification  </w:t>
      </w:r>
      <w:r/>
    </w:p>
    <w:p w14:paraId="062077C3">
      <w:pPr>
        <w:pBdr/>
        <w:spacing/>
        <w:ind/>
        <w:rPr/>
      </w:pPr>
      <w:r>
        <w:t xml:space="preserve">as on reverse1. SENSORY </w:t>
      </w:r>
      <w:r/>
    </w:p>
    <w:p w14:paraId="2AF0A6FE">
      <w:pPr>
        <w:pBdr/>
        <w:spacing/>
        <w:ind/>
        <w:rPr/>
      </w:pPr>
      <w:r>
        <w:t xml:space="preserve">2. MOTOR  R         L </w:t>
      </w:r>
      <w:r/>
    </w:p>
    <w:p w14:paraId="7D1D8BA3">
      <w:pPr>
        <w:pBdr/>
        <w:spacing/>
        <w:ind/>
        <w:rPr/>
      </w:pPr>
      <w:r>
        <w:t xml:space="preserve">3. NEUROLOGICAL </w:t>
      </w:r>
      <w:r/>
    </w:p>
    <w:p w14:paraId="048FA2A6">
      <w:pPr>
        <w:pBdr/>
        <w:spacing/>
        <w:ind/>
        <w:rPr/>
      </w:pPr>
      <w:r>
        <w:t xml:space="preserve">LEVEL OF INJURY</w:t>
      </w:r>
      <w:r/>
    </w:p>
    <w:p w14:paraId="68EE3A22">
      <w:pPr>
        <w:pBdr/>
        <w:spacing/>
        <w:ind/>
        <w:rPr/>
      </w:pPr>
      <w:r>
        <w:t xml:space="preserve">(NLI)4. COMPLETE OR INCOMPLETE?</w:t>
      </w:r>
      <w:r/>
    </w:p>
    <w:p w14:paraId="39B981AB">
      <w:pPr>
        <w:pBdr/>
        <w:spacing/>
        <w:ind/>
        <w:rPr/>
      </w:pPr>
      <w:r>
        <w:t xml:space="preserve">Incomplete = Any sensory or motor function in S4-5</w:t>
      </w:r>
      <w:r/>
    </w:p>
    <w:p w14:paraId="210228E0">
      <w:pPr>
        <w:pBdr/>
        <w:spacing/>
        <w:ind/>
        <w:rPr/>
      </w:pPr>
      <w:r>
        <w:t xml:space="preserve">5. ASIA IMPAIRMENT SCALE (AIS)(In complete injuries only)</w:t>
      </w:r>
      <w:r/>
    </w:p>
    <w:p w14:paraId="2850BB61">
      <w:pPr>
        <w:pBdr/>
        <w:spacing/>
        <w:ind/>
        <w:rPr/>
      </w:pPr>
      <w:r>
        <w:t xml:space="preserve">ZONE OF PARTIAL</w:t>
      </w:r>
      <w:r/>
    </w:p>
    <w:p w14:paraId="279DAD5D">
      <w:pPr>
        <w:pBdr/>
        <w:spacing/>
        <w:ind/>
        <w:rPr/>
      </w:pPr>
      <w:r>
        <w:t xml:space="preserve">PRESERVATION</w:t>
      </w:r>
      <w:r/>
    </w:p>
    <w:p w14:paraId="470FB491">
      <w:pPr>
        <w:pBdr/>
        <w:spacing/>
        <w:ind/>
        <w:rPr/>
      </w:pPr>
      <w:r>
        <w:t xml:space="preserve">Most caudal level with any innervationSENSORY </w:t>
      </w:r>
      <w:r/>
    </w:p>
    <w:p w14:paraId="64E06508">
      <w:pPr>
        <w:pBdr/>
        <w:spacing/>
        <w:ind/>
        <w:rPr/>
      </w:pPr>
      <w:r>
        <w:t xml:space="preserve">MOTOR  R         L</w:t>
      </w:r>
      <w:r/>
    </w:p>
    <w:p w14:paraId="44D470CE">
      <w:pPr>
        <w:pBdr/>
        <w:spacing/>
        <w:ind/>
        <w:rPr/>
      </w:pPr>
      <w:r>
        <w:t xml:space="preserve">REV 02/13 This form may be copied freely but should not be altered without permission from the American Spinal Injury Association.RIGHT</w:t>
      </w:r>
      <w:r/>
    </w:p>
    <w:p w14:paraId="6C704C98">
      <w:pPr>
        <w:pBdr/>
        <w:spacing/>
        <w:ind/>
        <w:rPr/>
      </w:pPr>
      <w:r>
        <w:t xml:space="preserve">UER</w:t>
      </w:r>
      <w:r/>
    </w:p>
    <w:p w14:paraId="624B9F95">
      <w:pPr>
        <w:pBdr/>
        <w:spacing/>
        <w:ind/>
        <w:rPr/>
      </w:pPr>
      <w:r>
        <w:t xml:space="preserve">(Upper Extremity Right)</w:t>
      </w:r>
      <w:r/>
    </w:p>
    <w:p w14:paraId="09105B0E">
      <w:pPr>
        <w:pBdr/>
        <w:spacing/>
        <w:ind/>
        <w:rPr/>
      </w:pPr>
      <w:r>
        <w:t xml:space="preserve">T2</w:t>
      </w:r>
      <w:r/>
    </w:p>
    <w:p w14:paraId="150147FC">
      <w:pPr>
        <w:pBdr/>
        <w:spacing/>
        <w:ind/>
        <w:rPr/>
      </w:pPr>
      <w:r>
        <w:t xml:space="preserve">T3</w:t>
      </w:r>
      <w:r/>
    </w:p>
    <w:p w14:paraId="0A48FC2C">
      <w:pPr>
        <w:pBdr/>
        <w:spacing/>
        <w:ind/>
        <w:rPr/>
      </w:pPr>
      <w:r>
        <w:t xml:space="preserve">T4</w:t>
      </w:r>
      <w:r/>
    </w:p>
    <w:p w14:paraId="26EDA673">
      <w:pPr>
        <w:pBdr/>
        <w:spacing/>
        <w:ind/>
        <w:rPr/>
      </w:pPr>
      <w:r>
        <w:t xml:space="preserve">T5</w:t>
      </w:r>
      <w:r/>
    </w:p>
    <w:p w14:paraId="34A2670A">
      <w:pPr>
        <w:pBdr/>
        <w:spacing/>
        <w:ind/>
        <w:rPr/>
      </w:pPr>
      <w:r>
        <w:t xml:space="preserve">T6</w:t>
      </w:r>
      <w:r/>
    </w:p>
    <w:p w14:paraId="3476035C">
      <w:pPr>
        <w:pBdr/>
        <w:spacing/>
        <w:ind/>
        <w:rPr/>
      </w:pPr>
      <w:r>
        <w:t xml:space="preserve">T7</w:t>
      </w:r>
      <w:r/>
    </w:p>
    <w:p w14:paraId="7AE1CFF4">
      <w:pPr>
        <w:pBdr/>
        <w:spacing/>
        <w:ind/>
        <w:rPr/>
      </w:pPr>
      <w:r>
        <w:t xml:space="preserve">T8</w:t>
      </w:r>
      <w:r/>
    </w:p>
    <w:p w14:paraId="0EF8D180">
      <w:pPr>
        <w:pBdr/>
        <w:spacing/>
        <w:ind/>
        <w:rPr/>
      </w:pPr>
      <w:r>
        <w:t xml:space="preserve">T9</w:t>
      </w:r>
      <w:r/>
    </w:p>
    <w:p w14:paraId="6EC5F135">
      <w:pPr>
        <w:pBdr/>
        <w:spacing/>
        <w:ind/>
        <w:rPr/>
      </w:pPr>
      <w:r>
        <w:t xml:space="preserve">T10</w:t>
      </w:r>
      <w:r/>
    </w:p>
    <w:p w14:paraId="2D57259A">
      <w:pPr>
        <w:pBdr/>
        <w:spacing/>
        <w:ind/>
        <w:rPr/>
      </w:pPr>
      <w:r>
        <w:t xml:space="preserve">T11</w:t>
      </w:r>
      <w:r/>
    </w:p>
    <w:p w14:paraId="228C2AC2">
      <w:pPr>
        <w:pBdr/>
        <w:spacing/>
        <w:ind/>
        <w:rPr/>
      </w:pPr>
      <w:r>
        <w:t xml:space="preserve">T12</w:t>
      </w:r>
      <w:r/>
    </w:p>
    <w:p w14:paraId="0227001B">
      <w:pPr>
        <w:pBdr/>
        <w:spacing/>
        <w:ind/>
        <w:rPr/>
      </w:pPr>
      <w:r>
        <w:t xml:space="preserve">L1</w:t>
      </w:r>
      <w:r/>
    </w:p>
    <w:p w14:paraId="79FFA6B2">
      <w:pPr>
        <w:pBdr/>
        <w:spacing/>
        <w:ind/>
        <w:rPr/>
      </w:pPr>
      <w:r>
        <w:t xml:space="preserve">LER</w:t>
      </w:r>
      <w:r/>
    </w:p>
    <w:p w14:paraId="19192DC5">
      <w:pPr>
        <w:pBdr/>
        <w:spacing/>
        <w:ind/>
        <w:rPr/>
      </w:pPr>
      <w:r>
        <w:t xml:space="preserve">(Lower Extremity Right)</w:t>
      </w:r>
      <w:r/>
    </w:p>
    <w:p w14:paraId="3BD9F4B6">
      <w:pPr>
        <w:pBdr/>
        <w:spacing/>
        <w:ind/>
        <w:rPr/>
      </w:pPr>
      <w:r>
        <w:t xml:space="preserve">S2</w:t>
      </w:r>
      <w:r/>
    </w:p>
    <w:p w14:paraId="5FB748FA">
      <w:pPr>
        <w:pBdr/>
        <w:spacing/>
        <w:ind/>
        <w:rPr/>
      </w:pPr>
      <w:r>
        <w:t xml:space="preserve">S3</w:t>
      </w:r>
      <w:r/>
    </w:p>
    <w:p w14:paraId="7355732E">
      <w:pPr>
        <w:pBdr/>
        <w:spacing/>
        <w:ind/>
        <w:rPr/>
      </w:pPr>
      <w:r>
        <w:t xml:space="preserve">S4-5MOTOR</w:t>
      </w:r>
      <w:r/>
    </w:p>
    <w:p w14:paraId="2F339807">
      <w:pPr>
        <w:pBdr/>
        <w:spacing/>
        <w:ind/>
        <w:rPr/>
      </w:pPr>
      <w:r>
        <w:t xml:space="preserve">KEY MUSCLESSENSORY  </w:t>
      </w:r>
      <w:r/>
    </w:p>
    <w:p w14:paraId="05A632B3">
      <w:pPr>
        <w:pBdr/>
        <w:spacing/>
        <w:ind/>
        <w:rPr/>
      </w:pPr>
      <w:r>
        <w:t xml:space="preserve">KEY SENSORY POINTS</w:t>
      </w:r>
      <w:r/>
    </w:p>
    <w:p w14:paraId="06E88458">
      <w:pPr>
        <w:pBdr/>
        <w:spacing/>
        <w:ind/>
        <w:rPr/>
      </w:pPr>
      <w:r>
        <w:t xml:space="preserve">Pin Prick (PPL) Light Touch (LTL) LEFT</w:t>
      </w:r>
      <w:r/>
    </w:p>
    <w:p w14:paraId="559770AD">
      <w:pPr>
        <w:pBdr/>
        <w:spacing/>
        <w:ind/>
        <w:rPr/>
      </w:pPr>
      <w:r>
        <w:t xml:space="preserve">UEL</w:t>
      </w:r>
      <w:r/>
    </w:p>
    <w:p w14:paraId="2DB550FD">
      <w:pPr>
        <w:pBdr/>
        <w:spacing/>
        <w:ind/>
        <w:rPr/>
      </w:pPr>
      <w:r>
        <w:t xml:space="preserve">(Upper Extremity Left)</w:t>
      </w:r>
      <w:r/>
    </w:p>
    <w:p w14:paraId="3F4A2E8E">
      <w:pPr>
        <w:pBdr/>
        <w:spacing/>
        <w:ind/>
        <w:rPr/>
      </w:pPr>
      <w:r>
        <w:t xml:space="preserve">T2</w:t>
      </w:r>
      <w:r/>
    </w:p>
    <w:p w14:paraId="2979C577">
      <w:pPr>
        <w:pBdr/>
        <w:spacing/>
        <w:ind/>
        <w:rPr/>
      </w:pPr>
      <w:r>
        <w:t xml:space="preserve">T3</w:t>
      </w:r>
      <w:r/>
    </w:p>
    <w:p w14:paraId="36502240">
      <w:pPr>
        <w:pBdr/>
        <w:spacing/>
        <w:ind/>
        <w:rPr/>
      </w:pPr>
      <w:r>
        <w:t xml:space="preserve">T4</w:t>
      </w:r>
      <w:r/>
    </w:p>
    <w:p w14:paraId="527FFF9A">
      <w:pPr>
        <w:pBdr/>
        <w:spacing/>
        <w:ind/>
        <w:rPr/>
      </w:pPr>
      <w:r>
        <w:t xml:space="preserve">T5</w:t>
      </w:r>
      <w:r/>
    </w:p>
    <w:p w14:paraId="0A3AB3DC">
      <w:pPr>
        <w:pBdr/>
        <w:spacing/>
        <w:ind/>
        <w:rPr/>
      </w:pPr>
      <w:r>
        <w:t xml:space="preserve">T6</w:t>
      </w:r>
      <w:r/>
    </w:p>
    <w:p w14:paraId="094D24A2">
      <w:pPr>
        <w:pBdr/>
        <w:spacing/>
        <w:ind/>
        <w:rPr/>
      </w:pPr>
      <w:r>
        <w:t xml:space="preserve">T7</w:t>
      </w:r>
      <w:r/>
    </w:p>
    <w:p w14:paraId="3E041B7A">
      <w:pPr>
        <w:pBdr/>
        <w:spacing/>
        <w:ind/>
        <w:rPr/>
      </w:pPr>
      <w:r>
        <w:t xml:space="preserve">T8</w:t>
      </w:r>
      <w:r/>
    </w:p>
    <w:p w14:paraId="6D647AB4">
      <w:pPr>
        <w:pBdr/>
        <w:spacing/>
        <w:ind/>
        <w:rPr/>
      </w:pPr>
      <w:r>
        <w:t xml:space="preserve">T9</w:t>
      </w:r>
      <w:r/>
    </w:p>
    <w:p w14:paraId="4FAB0539">
      <w:pPr>
        <w:pBdr/>
        <w:spacing/>
        <w:ind/>
        <w:rPr/>
      </w:pPr>
      <w:r>
        <w:t xml:space="preserve">T10</w:t>
      </w:r>
      <w:r/>
    </w:p>
    <w:p w14:paraId="625BEB81">
      <w:pPr>
        <w:pBdr/>
        <w:spacing/>
        <w:ind/>
        <w:rPr/>
      </w:pPr>
      <w:r>
        <w:t xml:space="preserve">T11</w:t>
      </w:r>
      <w:r/>
    </w:p>
    <w:p w14:paraId="31155339">
      <w:pPr>
        <w:pBdr/>
        <w:spacing/>
        <w:ind/>
        <w:rPr/>
      </w:pPr>
      <w:r>
        <w:t xml:space="preserve">T12</w:t>
      </w:r>
      <w:r/>
    </w:p>
    <w:p w14:paraId="0844D9B6">
      <w:pPr>
        <w:pBdr/>
        <w:spacing/>
        <w:ind/>
        <w:rPr/>
      </w:pPr>
      <w:r>
        <w:t xml:space="preserve">L1</w:t>
      </w:r>
      <w:r/>
    </w:p>
    <w:p w14:paraId="623EEFB6">
      <w:pPr>
        <w:pBdr/>
        <w:spacing/>
        <w:ind/>
        <w:rPr/>
      </w:pPr>
      <w:r>
        <w:t xml:space="preserve">LEL</w:t>
      </w:r>
      <w:r/>
    </w:p>
    <w:p w14:paraId="202EAE94">
      <w:pPr>
        <w:pBdr/>
        <w:spacing/>
        <w:ind/>
        <w:rPr/>
      </w:pPr>
      <w:r>
        <w:t xml:space="preserve">(Lower Extremity Left) </w:t>
      </w:r>
      <w:r/>
    </w:p>
    <w:p w14:paraId="66F5E949">
      <w:pPr>
        <w:pBdr/>
        <w:spacing/>
        <w:ind/>
        <w:rPr/>
      </w:pPr>
      <w:r>
        <w:t xml:space="preserve">S2</w:t>
      </w:r>
      <w:r/>
    </w:p>
    <w:p w14:paraId="56689721">
      <w:pPr>
        <w:pBdr/>
        <w:spacing/>
        <w:ind/>
        <w:rPr/>
      </w:pPr>
      <w:r>
        <w:t xml:space="preserve">S3</w:t>
      </w:r>
      <w:r/>
    </w:p>
    <w:p w14:paraId="4E240AFD">
      <w:pPr>
        <w:pBdr/>
        <w:spacing/>
        <w:ind/>
        <w:rPr/>
      </w:pPr>
      <w:r>
        <w:t xml:space="preserve">S4-5Elbow flexors</w:t>
      </w:r>
      <w:r/>
    </w:p>
    <w:p w14:paraId="5A943D85">
      <w:pPr>
        <w:pBdr/>
        <w:spacing/>
        <w:ind/>
        <w:rPr/>
      </w:pPr>
      <w:r>
        <w:t xml:space="preserve">Wrist extensors</w:t>
      </w:r>
      <w:r/>
    </w:p>
    <w:p w14:paraId="599EFF9A">
      <w:pPr>
        <w:pBdr/>
        <w:spacing/>
        <w:ind/>
        <w:rPr/>
      </w:pPr>
      <w:r>
        <w:t xml:space="preserve">Elbow extensors</w:t>
      </w:r>
      <w:r/>
    </w:p>
    <w:p w14:paraId="51ACD9A5">
      <w:pPr>
        <w:pBdr/>
        <w:spacing/>
        <w:ind/>
        <w:rPr/>
      </w:pPr>
      <w:r>
        <w:t xml:space="preserve">Finger flexors</w:t>
      </w:r>
      <w:r/>
    </w:p>
    <w:p w14:paraId="14E32539">
      <w:pPr>
        <w:pBdr/>
        <w:spacing/>
        <w:ind/>
        <w:rPr/>
      </w:pPr>
      <w:r>
        <w:t xml:space="preserve">Finger abductors  (little finger)</w:t>
      </w:r>
      <w:r/>
    </w:p>
    <w:p w14:paraId="4FC12015">
      <w:pPr>
        <w:pBdr/>
        <w:spacing/>
        <w:ind/>
        <w:rPr/>
      </w:pPr>
      <w:r>
        <w:t xml:space="preserve">               </w:t>
      </w:r>
      <w:r/>
    </w:p>
    <w:p w14:paraId="52451E12">
      <w:pPr>
        <w:pBdr/>
        <w:spacing/>
        <w:ind/>
        <w:rPr/>
      </w:pPr>
      <w:r>
        <w:t xml:space="preserve">Hip flexors</w:t>
      </w:r>
      <w:r/>
    </w:p>
    <w:p w14:paraId="7098E7DA">
      <w:pPr>
        <w:pBdr/>
        <w:spacing/>
        <w:ind/>
        <w:rPr/>
      </w:pPr>
      <w:r>
        <w:t xml:space="preserve">Knee extensors</w:t>
      </w:r>
      <w:r/>
    </w:p>
    <w:p w14:paraId="09333B57">
      <w:pPr>
        <w:pBdr/>
        <w:spacing/>
        <w:ind/>
        <w:rPr/>
      </w:pPr>
      <w:r>
        <w:t xml:space="preserve">Ankle dorsiflexors</w:t>
      </w:r>
      <w:r/>
    </w:p>
    <w:p w14:paraId="49AAD560">
      <w:pPr>
        <w:pBdr/>
        <w:spacing/>
        <w:ind/>
        <w:rPr/>
      </w:pPr>
      <w:r>
        <w:t xml:space="preserve">Long toe extensors</w:t>
      </w:r>
      <w:r/>
    </w:p>
    <w:p w14:paraId="77BA606E">
      <w:pPr>
        <w:pBdr/>
        <w:spacing/>
        <w:ind/>
        <w:rPr/>
      </w:pPr>
      <w:r>
        <w:t xml:space="preserve">Ankle plantar flexorsC2</w:t>
      </w:r>
      <w:r/>
    </w:p>
    <w:p w14:paraId="547A73D4">
      <w:pPr>
        <w:pBdr/>
        <w:spacing/>
        <w:ind/>
        <w:rPr/>
      </w:pPr>
      <w:r>
        <w:t xml:space="preserve">C3</w:t>
      </w:r>
      <w:r/>
    </w:p>
    <w:p w14:paraId="3CFC603E">
      <w:pPr>
        <w:pBdr/>
        <w:spacing/>
        <w:ind/>
        <w:rPr/>
      </w:pPr>
      <w:r>
        <w:t xml:space="preserve">C4C2</w:t>
      </w:r>
      <w:r/>
    </w:p>
    <w:p w14:paraId="3369F9B7">
      <w:pPr>
        <w:pBdr/>
        <w:spacing/>
        <w:ind/>
        <w:rPr/>
      </w:pPr>
      <w:r>
        <w:t xml:space="preserve">C3</w:t>
      </w:r>
      <w:r/>
    </w:p>
    <w:p w14:paraId="6520CED5">
      <w:pPr>
        <w:pBdr/>
        <w:spacing/>
        <w:ind/>
        <w:rPr/>
      </w:pPr>
      <w:r>
        <w:t xml:space="preserve">C4</w:t>
      </w:r>
      <w:r/>
    </w:p>
    <w:p w14:paraId="3F051CD2">
      <w:pPr>
        <w:pBdr/>
        <w:spacing/>
        <w:ind/>
        <w:rPr/>
      </w:pPr>
      <w:r>
        <w:t xml:space="preserve">(DAP) Deep anal pressure </w:t>
      </w:r>
      <w:r/>
    </w:p>
    <w:p w14:paraId="487ECA24">
      <w:pPr>
        <w:pBdr/>
        <w:spacing/>
        <w:ind/>
        <w:rPr/>
      </w:pPr>
      <w:r>
        <w:t xml:space="preserve">(Yes/No)</w:t>
      </w:r>
      <w:r/>
    </w:p>
    <w:p w14:paraId="18F557DF">
      <w:pPr>
        <w:pBdr/>
        <w:spacing/>
        <w:ind/>
        <w:rPr/>
      </w:pPr>
      <w:r>
        <w:t xml:space="preserve">UER  + UEL = UEMS TOTAL</w:t>
      </w:r>
      <w:r/>
    </w:p>
    <w:p w14:paraId="308CB6C0">
      <w:pPr>
        <w:pBdr/>
        <w:spacing/>
        <w:ind/>
        <w:rPr/>
      </w:pPr>
      <w:r>
        <w:t xml:space="preserve">(25) (25) (50)MOTOR SUBSCORES  </w:t>
      </w:r>
      <w:r/>
    </w:p>
    <w:p w14:paraId="558B19FB">
      <w:pPr>
        <w:pBdr/>
        <w:spacing/>
        <w:ind/>
        <w:rPr/>
      </w:pPr>
      <w:r>
        <w:t xml:space="preserve">MAXLER  + LEL = LEMS TOTAL</w:t>
      </w:r>
      <w:r/>
    </w:p>
    <w:p w14:paraId="42D7724F">
      <w:pPr>
        <w:pBdr/>
        <w:spacing/>
        <w:ind/>
        <w:rPr/>
      </w:pPr>
      <w:r>
        <w:t xml:space="preserve">(25) (25) (50) MAXLTR  + LTL  = LT TOTAL</w:t>
      </w:r>
      <w:r/>
    </w:p>
    <w:p w14:paraId="71898FCD">
      <w:pPr>
        <w:pBdr/>
        <w:spacing/>
        <w:ind/>
        <w:rPr/>
      </w:pPr>
      <w:r>
        <w:t xml:space="preserve">(56) (56) (112) MAXSENSORY SUBSCORES  </w:t>
      </w:r>
      <w:r/>
    </w:p>
    <w:p w14:paraId="7680598B">
      <w:pPr>
        <w:pBdr/>
        <w:spacing/>
        <w:ind/>
        <w:rPr/>
      </w:pPr>
      <w:r>
        <w:t xml:space="preserve">MAXPPR  +  PPL = PP TOTAL</w:t>
      </w:r>
      <w:r/>
    </w:p>
    <w:p w14:paraId="3163336C">
      <w:pPr>
        <w:pBdr/>
        <w:spacing/>
        <w:ind/>
        <w:rPr/>
      </w:pPr>
      <w:r>
        <w:t xml:space="preserve">(56) (56) (112)4 = active movement, against some resistance </w:t>
      </w:r>
      <w:r/>
    </w:p>
    <w:p w14:paraId="3E7DB2F3">
      <w:pPr>
        <w:pBdr/>
        <w:spacing/>
        <w:ind/>
        <w:rPr/>
      </w:pPr>
      <w:r>
        <w:t xml:space="preserve">5 = active movement, against full resistance</w:t>
      </w:r>
      <w:r/>
    </w:p>
    <w:p w14:paraId="603E62DE">
      <w:pPr>
        <w:pBdr/>
        <w:spacing/>
        <w:ind/>
        <w:rPr/>
      </w:pPr>
      <w:r>
        <w:t xml:space="preserve">5* = normal corrected for pain/disuse</w:t>
      </w:r>
      <w:r/>
    </w:p>
    <w:p w14:paraId="7C086144">
      <w:pPr>
        <w:pBdr/>
        <w:spacing/>
        <w:ind/>
        <w:rPr/>
      </w:pPr>
      <w:r>
        <w:t xml:space="preserve">NT = not testableMOTOR</w:t>
      </w:r>
      <w:r/>
    </w:p>
    <w:p w14:paraId="45E754B3">
      <w:pPr>
        <w:pBdr/>
        <w:spacing/>
        <w:ind/>
        <w:rPr/>
      </w:pPr>
      <w:r>
        <w:t xml:space="preserve">(SCORING ON REVERSE SIDE)</w:t>
      </w:r>
      <w:r/>
    </w:p>
    <w:p w14:paraId="7B86C084">
      <w:pPr>
        <w:pBdr/>
        <w:spacing/>
        <w:ind/>
        <w:rPr/>
      </w:pPr>
      <w:r>
        <w:t xml:space="preserve"> 0 = total paralysis</w:t>
      </w:r>
      <w:r/>
    </w:p>
    <w:p w14:paraId="48026DEC">
      <w:pPr>
        <w:pBdr/>
        <w:spacing/>
        <w:ind/>
        <w:rPr/>
      </w:pPr>
      <w:r>
        <w:t xml:space="preserve"> 1 = palpable or visible contraction</w:t>
      </w:r>
      <w:r/>
    </w:p>
    <w:p w14:paraId="2EAC2733">
      <w:pPr>
        <w:pBdr/>
        <w:spacing/>
        <w:ind/>
        <w:rPr/>
      </w:pPr>
      <w:r>
        <w:t xml:space="preserve"> 2 = active movement, gravity eliminated</w:t>
      </w:r>
      <w:r/>
    </w:p>
    <w:p w14:paraId="24CDBAC8">
      <w:pPr>
        <w:pBdr/>
        <w:spacing/>
        <w:ind/>
        <w:rPr/>
      </w:pPr>
      <w:r>
        <w:t xml:space="preserve"> 3 = active movement, against gravityElbow flexors</w:t>
      </w:r>
      <w:r/>
    </w:p>
    <w:p w14:paraId="632B16D2">
      <w:pPr>
        <w:pBdr/>
        <w:spacing/>
        <w:ind/>
        <w:rPr/>
      </w:pPr>
      <w:r>
        <w:t xml:space="preserve">Wrist extensors</w:t>
      </w:r>
      <w:r/>
    </w:p>
    <w:p w14:paraId="20C1C8CE">
      <w:pPr>
        <w:pBdr/>
        <w:spacing/>
        <w:ind/>
        <w:rPr/>
      </w:pPr>
      <w:r>
        <w:t xml:space="preserve">Elbow extensors</w:t>
      </w:r>
      <w:r/>
    </w:p>
    <w:p w14:paraId="1AF87FB2">
      <w:pPr>
        <w:pBdr/>
        <w:spacing/>
        <w:ind/>
        <w:rPr/>
      </w:pPr>
      <w:r>
        <w:t xml:space="preserve">Finger flexors</w:t>
      </w:r>
      <w:r/>
    </w:p>
    <w:p w14:paraId="143B735C">
      <w:pPr>
        <w:pBdr/>
        <w:spacing/>
        <w:ind/>
        <w:rPr/>
      </w:pPr>
      <w:r>
        <w:t xml:space="preserve">Finger abductors  (little finger)               </w:t>
      </w:r>
      <w:r/>
    </w:p>
    <w:p w14:paraId="0FFB9602">
      <w:pPr>
        <w:pBdr/>
        <w:spacing/>
        <w:ind/>
        <w:rPr/>
      </w:pPr>
      <w:r>
        <w:t xml:space="preserve">Hip flexors</w:t>
      </w:r>
      <w:r/>
    </w:p>
    <w:p w14:paraId="47A171B8">
      <w:pPr>
        <w:pBdr/>
        <w:spacing/>
        <w:ind/>
        <w:rPr/>
      </w:pPr>
      <w:r>
        <w:t xml:space="preserve">Knee extensors</w:t>
      </w:r>
      <w:r/>
    </w:p>
    <w:p w14:paraId="014A0892">
      <w:pPr>
        <w:pBdr/>
        <w:spacing/>
        <w:ind/>
        <w:rPr/>
      </w:pPr>
      <w:r>
        <w:t xml:space="preserve">Ankle dorsiflexors</w:t>
      </w:r>
      <w:r/>
    </w:p>
    <w:p w14:paraId="0B751E9B">
      <w:pPr>
        <w:pBdr/>
        <w:spacing/>
        <w:ind/>
        <w:rPr/>
      </w:pPr>
      <w:r>
        <w:t xml:space="preserve">Long toe extensors</w:t>
      </w:r>
      <w:r/>
    </w:p>
    <w:p w14:paraId="088FBA05">
      <w:pPr>
        <w:pBdr/>
        <w:spacing/>
        <w:ind/>
        <w:rPr/>
      </w:pPr>
      <w:r>
        <w:t xml:space="preserve">Ankle plantar flexors</w:t>
      </w:r>
      <w:r/>
    </w:p>
    <w:p w14:paraId="5C2EA7BF">
      <w:pPr>
        <w:pBdr/>
        <w:spacing/>
        <w:ind/>
        <w:rPr/>
      </w:pPr>
      <w:r>
        <w:t xml:space="preserve">RIGHT TOTALS</w:t>
      </w:r>
      <w:r/>
    </w:p>
    <w:p w14:paraId="09137FBB">
      <w:pPr>
        <w:pBdr/>
        <w:spacing/>
        <w:ind/>
        <w:rPr/>
      </w:pPr>
      <w:r>
        <w:t xml:space="preserve">          (MAXIMUM)C5</w:t>
      </w:r>
      <w:r/>
    </w:p>
    <w:p w14:paraId="34DF31C3">
      <w:pPr>
        <w:pBdr/>
        <w:spacing/>
        <w:ind/>
        <w:rPr/>
      </w:pPr>
      <w:r>
        <w:t xml:space="preserve">C6</w:t>
      </w:r>
      <w:r/>
    </w:p>
    <w:p w14:paraId="0139D979">
      <w:pPr>
        <w:pBdr/>
        <w:spacing/>
        <w:ind/>
        <w:rPr/>
      </w:pPr>
      <w:r>
        <w:t xml:space="preserve">C7</w:t>
      </w:r>
      <w:r/>
    </w:p>
    <w:p w14:paraId="692ED9B9">
      <w:pPr>
        <w:pBdr/>
        <w:spacing/>
        <w:ind/>
        <w:rPr/>
      </w:pPr>
      <w:r>
        <w:t xml:space="preserve">C8</w:t>
      </w:r>
      <w:r/>
    </w:p>
    <w:p w14:paraId="377639BE">
      <w:pPr>
        <w:pBdr/>
        <w:spacing/>
        <w:ind/>
        <w:rPr/>
      </w:pPr>
      <w:r>
        <w:t xml:space="preserve">T1</w:t>
      </w:r>
      <w:r/>
    </w:p>
    <w:p w14:paraId="543A6714">
      <w:pPr>
        <w:pBdr/>
        <w:spacing/>
        <w:ind/>
        <w:rPr/>
      </w:pPr>
      <w:r>
        <w:t xml:space="preserve">L2</w:t>
      </w:r>
      <w:r/>
    </w:p>
    <w:p w14:paraId="03E408C1">
      <w:pPr>
        <w:pBdr/>
        <w:spacing/>
        <w:ind/>
        <w:rPr/>
      </w:pPr>
      <w:r>
        <w:t xml:space="preserve">L3</w:t>
      </w:r>
      <w:r/>
    </w:p>
    <w:p w14:paraId="7A1F8C5B">
      <w:pPr>
        <w:pBdr/>
        <w:spacing/>
        <w:ind/>
        <w:rPr/>
      </w:pPr>
      <w:r>
        <w:t xml:space="preserve">L4</w:t>
      </w:r>
      <w:r/>
    </w:p>
    <w:p w14:paraId="69567821">
      <w:pPr>
        <w:pBdr/>
        <w:spacing/>
        <w:ind/>
        <w:rPr/>
      </w:pPr>
      <w:r>
        <w:t xml:space="preserve">L5</w:t>
      </w:r>
      <w:r/>
    </w:p>
    <w:p w14:paraId="659503ED">
      <w:pPr>
        <w:pBdr/>
        <w:spacing/>
        <w:ind/>
        <w:rPr/>
      </w:pPr>
      <w:r>
        <w:t xml:space="preserve">S1</w:t>
      </w:r>
      <w:r/>
    </w:p>
    <w:p w14:paraId="43A44E9E">
      <w:pPr>
        <w:pBdr/>
        <w:spacing/>
        <w:ind/>
        <w:rPr/>
      </w:pPr>
      <w:r>
        <w:t xml:space="preserve">LEFT TOTALS</w:t>
      </w:r>
      <w:r/>
    </w:p>
    <w:p w14:paraId="11FF4C6F">
      <w:pPr>
        <w:pBdr/>
        <w:spacing/>
        <w:ind/>
        <w:rPr/>
      </w:pPr>
      <w:r>
        <w:t xml:space="preserve">(MAXIMUM)SENSORY</w:t>
      </w:r>
      <w:r/>
    </w:p>
    <w:p w14:paraId="70DE5D45">
      <w:pPr>
        <w:pBdr/>
        <w:spacing/>
        <w:ind/>
        <w:rPr/>
      </w:pPr>
      <w:r>
        <w:t xml:space="preserve">(SCORING ON REVERSE SIDE)</w:t>
      </w:r>
      <w:r/>
    </w:p>
    <w:p w14:paraId="74D56F2B">
      <w:pPr>
        <w:pBdr/>
        <w:spacing/>
        <w:ind/>
        <w:rPr/>
      </w:pPr>
      <w:r>
        <w:t xml:space="preserve">0 = absent</w:t>
      </w:r>
      <w:r/>
    </w:p>
    <w:p w14:paraId="1C47B030">
      <w:pPr>
        <w:pBdr/>
        <w:spacing/>
        <w:ind/>
        <w:rPr/>
      </w:pPr>
      <w:r>
        <w:t xml:space="preserve">1= altered2 = normal</w:t>
      </w:r>
      <w:r/>
    </w:p>
    <w:p w14:paraId="023D46D5">
      <w:pPr>
        <w:pBdr/>
        <w:spacing/>
        <w:ind/>
        <w:rPr/>
      </w:pPr>
      <w:r>
        <w:t xml:space="preserve">NT = not testableINTERNATIONAL STANDARDS FOR NEUROLOGICAL </w:t>
      </w:r>
      <w:r/>
    </w:p>
    <w:p w14:paraId="7ED502C1">
      <w:pPr>
        <w:pBdr/>
        <w:spacing/>
        <w:ind/>
        <w:rPr/>
      </w:pPr>
      <w:r>
        <w:t xml:space="preserve">CLASSIFICATION OF SPINAL CORD INJURY</w:t>
      </w:r>
      <w:r/>
    </w:p>
    <w:p w14:paraId="52B19B5C">
      <w:pPr>
        <w:pBdr/>
        <w:spacing/>
        <w:ind/>
        <w:rPr/>
      </w:pPr>
      <w:r>
        <w:t xml:space="preserve">(ISNCSCI )Patient Name_____________________________________   Date/Time of Exam _____________________________</w:t>
      </w:r>
      <w:r/>
    </w:p>
    <w:p w14:paraId="29F7400B">
      <w:pPr>
        <w:pBdr/>
        <w:spacing/>
        <w:ind/>
        <w:rPr/>
      </w:pPr>
      <w:r>
        <w:t xml:space="preserve">Examiner Name ___________________________________  Signature _____________________________________</w:t>
      </w:r>
      <w:r/>
    </w:p>
    <w:p w14:paraId="1A7A1FC2">
      <w:pPr>
        <w:pBdr/>
        <w:spacing/>
        <w:ind/>
        <w:rPr/>
      </w:pPr>
      <w:r>
        <w:t xml:space="preserve">   </w:t>
      </w:r>
      <w:r/>
    </w:p>
    <w:p w14:paraId="31073105">
      <w:pPr>
        <w:pBdr/>
        <w:spacing/>
        <w:ind/>
        <w:rPr/>
      </w:pPr>
      <w:r>
        <w:t xml:space="preserve">C5</w:t>
      </w:r>
      <w:r/>
    </w:p>
    <w:p w14:paraId="3B818621">
      <w:pPr>
        <w:pBdr/>
        <w:spacing/>
        <w:ind/>
        <w:rPr/>
      </w:pPr>
      <w:r>
        <w:t xml:space="preserve">C6</w:t>
      </w:r>
      <w:r/>
    </w:p>
    <w:p w14:paraId="5AB6DAA0">
      <w:pPr>
        <w:pBdr/>
        <w:spacing/>
        <w:ind/>
        <w:rPr/>
      </w:pPr>
      <w:r>
        <w:t xml:space="preserve">C7</w:t>
      </w:r>
      <w:r/>
    </w:p>
    <w:p w14:paraId="179D61ED">
      <w:pPr>
        <w:pBdr/>
        <w:spacing/>
        <w:ind/>
        <w:rPr/>
      </w:pPr>
      <w:r>
        <w:t xml:space="preserve">C8</w:t>
      </w:r>
      <w:r/>
    </w:p>
    <w:p w14:paraId="1AAEE3AF">
      <w:pPr>
        <w:pBdr/>
        <w:spacing/>
        <w:ind/>
        <w:rPr/>
      </w:pPr>
      <w:r>
        <w:t xml:space="preserve">T1</w:t>
      </w:r>
      <w:r/>
    </w:p>
    <w:p w14:paraId="224C145E">
      <w:pPr>
        <w:pBdr/>
        <w:spacing/>
        <w:ind/>
        <w:rPr/>
      </w:pPr>
      <w:r>
        <w:t xml:space="preserve">L2</w:t>
      </w:r>
      <w:r/>
    </w:p>
    <w:p w14:paraId="438AEDF6">
      <w:pPr>
        <w:pBdr/>
        <w:spacing/>
        <w:ind/>
        <w:rPr/>
      </w:pPr>
      <w:r>
        <w:t xml:space="preserve">L3</w:t>
      </w:r>
      <w:r/>
    </w:p>
    <w:p w14:paraId="08DF9CD2">
      <w:pPr>
        <w:pBdr/>
        <w:spacing/>
        <w:ind/>
        <w:rPr/>
      </w:pPr>
      <w:r>
        <w:t xml:space="preserve">L4</w:t>
      </w:r>
      <w:r/>
    </w:p>
    <w:p w14:paraId="301517F6">
      <w:pPr>
        <w:pBdr/>
        <w:spacing/>
        <w:ind/>
        <w:rPr/>
      </w:pPr>
      <w:r>
        <w:t xml:space="preserve">L5</w:t>
      </w:r>
      <w:r/>
    </w:p>
    <w:p w14:paraId="3777701F">
      <w:pPr>
        <w:pBdr/>
        <w:spacing/>
        <w:ind/>
        <w:rPr/>
      </w:pPr>
      <w:r>
        <w:t xml:space="preserve">S1MOTOR</w:t>
      </w:r>
      <w:r/>
    </w:p>
    <w:p w14:paraId="1AB47B3B">
      <w:pPr>
        <w:pBdr/>
        <w:spacing/>
        <w:ind/>
        <w:rPr/>
      </w:pPr>
      <w:r>
        <w:t xml:space="preserve">KEY MUSCLESSENSORY  </w:t>
      </w:r>
      <w:r/>
    </w:p>
    <w:p w14:paraId="0B0F924D">
      <w:pPr>
        <w:pBdr/>
        <w:spacing/>
        <w:ind/>
        <w:rPr/>
      </w:pPr>
      <w:r>
        <w:t xml:space="preserve">KEY SENSORY POINTS</w:t>
      </w:r>
      <w:r/>
    </w:p>
    <w:p w14:paraId="314BE141">
      <w:pPr>
        <w:pBdr/>
        <w:spacing/>
        <w:ind/>
        <w:rPr/>
      </w:pPr>
      <w:r>
        <w:t xml:space="preserve">    Pin Prick (PPR) Light Touch (LTR)</w:t>
      </w:r>
      <w:r/>
    </w:p>
    <w:p w14:paraId="5F8D1DCB">
      <w:pPr>
        <w:pBdr/>
        <w:spacing/>
        <w:ind/>
        <w:rPr/>
      </w:pPr>
      <w:r>
        <w:t xml:space="preserve">(VAC) Voluntary Anal Contraction </w:t>
      </w:r>
      <w:r/>
    </w:p>
    <w:p w14:paraId="03382CDB">
      <w:pPr>
        <w:pBdr/>
        <w:spacing/>
        <w:ind/>
        <w:rPr/>
      </w:pPr>
      <w:r>
        <w:t xml:space="preserve">(Yes/No)Comments  (Non-key Muscle? Reason for NT? Pain?):</w:t>
      </w:r>
      <w:r/>
    </w:p>
    <w:p w14:paraId="139E9C9E">
      <w:pPr>
        <w:pBdr/>
        <w:spacing/>
        <w:ind/>
        <w:rPr/>
      </w:pPr>
      <w:r>
        <w:t xml:space="preserve">NEUROLOGICAL  </w:t>
      </w:r>
      <w:r/>
    </w:p>
    <w:p w14:paraId="6ECDC3FC">
      <w:pPr>
        <w:pBdr/>
        <w:spacing/>
        <w:ind/>
        <w:rPr/>
      </w:pPr>
      <w:r>
        <w:t xml:space="preserve">LEVELS</w:t>
      </w:r>
      <w:r/>
    </w:p>
    <w:p w14:paraId="33DD159D">
      <w:pPr>
        <w:pBdr/>
        <w:spacing/>
        <w:ind/>
        <w:rPr/>
      </w:pPr>
      <w:r>
        <w:t xml:space="preserve">Steps 1-5 for classiﬁcation </w:t>
      </w:r>
      <w:r/>
    </w:p>
    <w:p w14:paraId="1FE86C85">
      <w:pPr>
        <w:pBdr/>
        <w:spacing/>
        <w:ind/>
        <w:rPr/>
      </w:pPr>
      <w:r>
        <w:t xml:space="preserve">as on reverse1. SENSORY </w:t>
      </w:r>
      <w:r/>
    </w:p>
    <w:p w14:paraId="442603D0">
      <w:pPr>
        <w:pBdr/>
        <w:spacing/>
        <w:ind/>
        <w:rPr/>
      </w:pPr>
      <w:r>
        <w:t xml:space="preserve">2. MOTOR  R         L </w:t>
      </w:r>
      <w:r/>
    </w:p>
    <w:p w14:paraId="065EDABB">
      <w:pPr>
        <w:pBdr/>
        <w:spacing/>
        <w:ind/>
        <w:rPr/>
      </w:pPr>
      <w:r>
        <w:t xml:space="preserve">3. NEUROLOGICAL </w:t>
      </w:r>
      <w:r/>
    </w:p>
    <w:p w14:paraId="799C4A77">
      <w:pPr>
        <w:pBdr/>
        <w:spacing/>
        <w:ind/>
        <w:rPr/>
      </w:pPr>
      <w:r>
        <w:t xml:space="preserve">LEVEL OF INJURY</w:t>
      </w:r>
      <w:r/>
    </w:p>
    <w:p w14:paraId="22A400BA">
      <w:pPr>
        <w:pBdr/>
        <w:spacing/>
        <w:ind/>
        <w:rPr/>
      </w:pPr>
      <w:r>
        <w:t xml:space="preserve">(NLI)4. COMPLETE OR INCOMPLETE?</w:t>
      </w:r>
      <w:r/>
    </w:p>
    <w:p w14:paraId="1F832489">
      <w:pPr>
        <w:pBdr/>
        <w:spacing/>
        <w:ind/>
        <w:rPr/>
      </w:pPr>
      <w:r>
        <w:t xml:space="preserve">Incomplete = Any sensory or motor function in S4-5</w:t>
      </w:r>
      <w:r/>
    </w:p>
    <w:p w14:paraId="7267D39E">
      <w:pPr>
        <w:pBdr/>
        <w:spacing/>
        <w:ind/>
        <w:rPr/>
      </w:pPr>
      <w:r>
        <w:t xml:space="preserve">5. ASIA IMPAIRMENT SCALE (AIS)(In complete injuries only)</w:t>
      </w:r>
      <w:r/>
    </w:p>
    <w:p w14:paraId="6D95E700">
      <w:pPr>
        <w:pBdr/>
        <w:spacing/>
        <w:ind/>
        <w:rPr/>
      </w:pPr>
      <w:r>
        <w:t xml:space="preserve">ZONE OF PARTIAL</w:t>
      </w:r>
      <w:r/>
    </w:p>
    <w:p w14:paraId="22CD1F7A">
      <w:pPr>
        <w:pBdr/>
        <w:spacing/>
        <w:ind/>
        <w:rPr/>
      </w:pPr>
      <w:r>
        <w:t xml:space="preserve">PRESERVATION</w:t>
      </w:r>
      <w:r/>
    </w:p>
    <w:p w14:paraId="700C017E">
      <w:pPr>
        <w:pBdr/>
        <w:spacing/>
        <w:ind/>
        <w:rPr/>
      </w:pPr>
      <w:r>
        <w:t xml:space="preserve">Most caudal level with any innervationSENSORY </w:t>
      </w:r>
      <w:r/>
    </w:p>
    <w:p w14:paraId="33A11BC2">
      <w:pPr>
        <w:pBdr/>
        <w:spacing/>
        <w:ind/>
        <w:rPr/>
      </w:pPr>
      <w:r>
        <w:t xml:space="preserve">MOTOR  R         L</w:t>
      </w:r>
      <w:r/>
    </w:p>
    <w:p w14:paraId="123C3BA3">
      <w:pPr>
        <w:pBdr/>
        <w:spacing/>
        <w:ind/>
        <w:rPr/>
      </w:pPr>
      <w:r>
        <w:t xml:space="preserve">REV 11/15 This form may be copied freely but should not be altered without permission from the American Spinal Injury Association.RIGHT</w:t>
      </w:r>
      <w:r/>
    </w:p>
    <w:p w14:paraId="1F2F797D">
      <w:pPr>
        <w:pBdr/>
        <w:spacing/>
        <w:ind/>
        <w:rPr/>
      </w:pPr>
      <w:r>
        <w:t xml:space="preserve">UER</w:t>
      </w:r>
      <w:r/>
    </w:p>
    <w:p w14:paraId="2EEBFE47">
      <w:pPr>
        <w:pBdr/>
        <w:spacing/>
        <w:ind/>
        <w:rPr/>
      </w:pPr>
      <w:r>
        <w:t xml:space="preserve">(Upper Extremity Right)</w:t>
      </w:r>
      <w:r/>
    </w:p>
    <w:p w14:paraId="73A76A68">
      <w:pPr>
        <w:pBdr/>
        <w:spacing/>
        <w:ind/>
        <w:rPr/>
      </w:pPr>
      <w:r>
        <w:t xml:space="preserve">T2</w:t>
      </w:r>
      <w:r/>
    </w:p>
    <w:p w14:paraId="1DAE84FC">
      <w:pPr>
        <w:pBdr/>
        <w:spacing/>
        <w:ind/>
        <w:rPr/>
      </w:pPr>
      <w:r>
        <w:t xml:space="preserve">T3</w:t>
      </w:r>
      <w:r/>
    </w:p>
    <w:p w14:paraId="3B7F02AA">
      <w:pPr>
        <w:pBdr/>
        <w:spacing/>
        <w:ind/>
        <w:rPr/>
      </w:pPr>
      <w:r>
        <w:t xml:space="preserve">T4</w:t>
      </w:r>
      <w:r/>
    </w:p>
    <w:p w14:paraId="57C64BE2">
      <w:pPr>
        <w:pBdr/>
        <w:spacing/>
        <w:ind/>
        <w:rPr/>
      </w:pPr>
      <w:r>
        <w:t xml:space="preserve">T5</w:t>
      </w:r>
      <w:r/>
    </w:p>
    <w:p w14:paraId="004DF3D9">
      <w:pPr>
        <w:pBdr/>
        <w:spacing/>
        <w:ind/>
        <w:rPr/>
      </w:pPr>
      <w:r>
        <w:t xml:space="preserve">T6</w:t>
      </w:r>
      <w:r/>
    </w:p>
    <w:p w14:paraId="43E40028">
      <w:pPr>
        <w:pBdr/>
        <w:spacing/>
        <w:ind/>
        <w:rPr/>
      </w:pPr>
      <w:r>
        <w:t xml:space="preserve">T7</w:t>
      </w:r>
      <w:r/>
    </w:p>
    <w:p w14:paraId="78208077">
      <w:pPr>
        <w:pBdr/>
        <w:spacing/>
        <w:ind/>
        <w:rPr/>
      </w:pPr>
      <w:r>
        <w:t xml:space="preserve">T8</w:t>
      </w:r>
      <w:r/>
    </w:p>
    <w:p w14:paraId="5665E4DB">
      <w:pPr>
        <w:pBdr/>
        <w:spacing/>
        <w:ind/>
        <w:rPr/>
      </w:pPr>
      <w:r>
        <w:t xml:space="preserve">T9</w:t>
      </w:r>
      <w:r/>
    </w:p>
    <w:p w14:paraId="5D2B82E6">
      <w:pPr>
        <w:pBdr/>
        <w:spacing/>
        <w:ind/>
        <w:rPr/>
      </w:pPr>
      <w:r>
        <w:t xml:space="preserve">T10</w:t>
      </w:r>
      <w:r/>
    </w:p>
    <w:p w14:paraId="5DE538AD">
      <w:pPr>
        <w:pBdr/>
        <w:spacing/>
        <w:ind/>
        <w:rPr/>
      </w:pPr>
      <w:r>
        <w:t xml:space="preserve">T11</w:t>
      </w:r>
      <w:r/>
    </w:p>
    <w:p w14:paraId="4CA37998">
      <w:pPr>
        <w:pBdr/>
        <w:spacing/>
        <w:ind/>
        <w:rPr/>
      </w:pPr>
      <w:r>
        <w:t xml:space="preserve">T12</w:t>
      </w:r>
      <w:r/>
    </w:p>
    <w:p w14:paraId="2FDF977D">
      <w:pPr>
        <w:pBdr/>
        <w:spacing/>
        <w:ind/>
        <w:rPr/>
      </w:pPr>
      <w:r>
        <w:t xml:space="preserve">L1</w:t>
      </w:r>
      <w:r/>
    </w:p>
    <w:p w14:paraId="0B6A64D0">
      <w:pPr>
        <w:pBdr/>
        <w:spacing/>
        <w:ind/>
        <w:rPr/>
      </w:pPr>
      <w:r>
        <w:t xml:space="preserve">LER</w:t>
      </w:r>
      <w:r/>
    </w:p>
    <w:p w14:paraId="0DDDBD52">
      <w:pPr>
        <w:pBdr/>
        <w:spacing/>
        <w:ind/>
        <w:rPr/>
      </w:pPr>
      <w:r>
        <w:t xml:space="preserve">(Lower Extremity Right)</w:t>
      </w:r>
      <w:r/>
    </w:p>
    <w:p w14:paraId="759C3CE6">
      <w:pPr>
        <w:pBdr/>
        <w:spacing/>
        <w:ind/>
        <w:rPr/>
      </w:pPr>
      <w:r>
        <w:t xml:space="preserve">S2</w:t>
      </w:r>
      <w:r/>
    </w:p>
    <w:p w14:paraId="1C942AC9">
      <w:pPr>
        <w:pBdr/>
        <w:spacing/>
        <w:ind/>
        <w:rPr/>
      </w:pPr>
      <w:r>
        <w:t xml:space="preserve">S3</w:t>
      </w:r>
      <w:r/>
    </w:p>
    <w:p w14:paraId="34B1F5BB">
      <w:pPr>
        <w:pBdr/>
        <w:spacing/>
        <w:ind/>
        <w:rPr/>
      </w:pPr>
      <w:r>
        <w:t xml:space="preserve">S4-5MOTOR</w:t>
      </w:r>
      <w:r/>
    </w:p>
    <w:p w14:paraId="5CA666E9">
      <w:pPr>
        <w:pBdr/>
        <w:spacing/>
        <w:ind/>
        <w:rPr/>
      </w:pPr>
      <w:r>
        <w:t xml:space="preserve">KEY MUSCLESSENSORY  </w:t>
      </w:r>
      <w:r/>
    </w:p>
    <w:p w14:paraId="3DDF42AB">
      <w:pPr>
        <w:pBdr/>
        <w:spacing/>
        <w:ind/>
        <w:rPr/>
      </w:pPr>
      <w:r>
        <w:t xml:space="preserve">KEY SENSORY POINTS</w:t>
      </w:r>
      <w:r/>
    </w:p>
    <w:p w14:paraId="2A840097">
      <w:pPr>
        <w:pBdr/>
        <w:spacing/>
        <w:ind/>
        <w:rPr/>
      </w:pPr>
      <w:r>
        <w:t xml:space="preserve">Pin Prick (PPL) Light Touch (LTL) LEFT</w:t>
      </w:r>
      <w:r/>
    </w:p>
    <w:p w14:paraId="7F9356D1">
      <w:pPr>
        <w:pBdr/>
        <w:spacing/>
        <w:ind/>
        <w:rPr/>
      </w:pPr>
      <w:r>
        <w:t xml:space="preserve">UEL</w:t>
      </w:r>
      <w:r/>
    </w:p>
    <w:p w14:paraId="0524E9A0">
      <w:pPr>
        <w:pBdr/>
        <w:spacing/>
        <w:ind/>
        <w:rPr/>
      </w:pPr>
      <w:r>
        <w:t xml:space="preserve">(Upper Extremity Left)</w:t>
      </w:r>
      <w:r/>
    </w:p>
    <w:p w14:paraId="16BD9FD8">
      <w:pPr>
        <w:pBdr/>
        <w:spacing/>
        <w:ind/>
        <w:rPr/>
      </w:pPr>
      <w:r>
        <w:t xml:space="preserve">T2</w:t>
      </w:r>
      <w:r/>
    </w:p>
    <w:p w14:paraId="4E5020BB">
      <w:pPr>
        <w:pBdr/>
        <w:spacing/>
        <w:ind/>
        <w:rPr/>
      </w:pPr>
      <w:r>
        <w:t xml:space="preserve">T3</w:t>
      </w:r>
      <w:r/>
    </w:p>
    <w:p w14:paraId="7797DC5E">
      <w:pPr>
        <w:pBdr/>
        <w:spacing/>
        <w:ind/>
        <w:rPr/>
      </w:pPr>
      <w:r>
        <w:t xml:space="preserve">T4</w:t>
      </w:r>
      <w:r/>
    </w:p>
    <w:p w14:paraId="32950D16">
      <w:pPr>
        <w:pBdr/>
        <w:spacing/>
        <w:ind/>
        <w:rPr/>
      </w:pPr>
      <w:r>
        <w:t xml:space="preserve">T5</w:t>
      </w:r>
      <w:r/>
    </w:p>
    <w:p w14:paraId="7DEE0171">
      <w:pPr>
        <w:pBdr/>
        <w:spacing/>
        <w:ind/>
        <w:rPr/>
      </w:pPr>
      <w:r>
        <w:t xml:space="preserve">T6</w:t>
      </w:r>
      <w:r/>
    </w:p>
    <w:p w14:paraId="40374D1E">
      <w:pPr>
        <w:pBdr/>
        <w:spacing/>
        <w:ind/>
        <w:rPr/>
      </w:pPr>
      <w:r>
        <w:t xml:space="preserve">T7</w:t>
      </w:r>
      <w:r/>
    </w:p>
    <w:p w14:paraId="7ACB4B8E">
      <w:pPr>
        <w:pBdr/>
        <w:spacing/>
        <w:ind/>
        <w:rPr/>
      </w:pPr>
      <w:r>
        <w:t xml:space="preserve">T8</w:t>
      </w:r>
      <w:r/>
    </w:p>
    <w:p w14:paraId="0900B167">
      <w:pPr>
        <w:pBdr/>
        <w:spacing/>
        <w:ind/>
        <w:rPr/>
      </w:pPr>
      <w:r>
        <w:t xml:space="preserve">T9</w:t>
      </w:r>
      <w:r/>
    </w:p>
    <w:p w14:paraId="7C1C2D1F">
      <w:pPr>
        <w:pBdr/>
        <w:spacing/>
        <w:ind/>
        <w:rPr/>
      </w:pPr>
      <w:r>
        <w:t xml:space="preserve">T10</w:t>
      </w:r>
      <w:r/>
    </w:p>
    <w:p w14:paraId="273D1DA4">
      <w:pPr>
        <w:pBdr/>
        <w:spacing/>
        <w:ind/>
        <w:rPr/>
      </w:pPr>
      <w:r>
        <w:t xml:space="preserve">T11</w:t>
      </w:r>
      <w:r/>
    </w:p>
    <w:p w14:paraId="7BD56341">
      <w:pPr>
        <w:pBdr/>
        <w:spacing/>
        <w:ind/>
        <w:rPr/>
      </w:pPr>
      <w:r>
        <w:t xml:space="preserve">T12</w:t>
      </w:r>
      <w:r/>
    </w:p>
    <w:p w14:paraId="428F123C">
      <w:pPr>
        <w:pBdr/>
        <w:spacing/>
        <w:ind/>
        <w:rPr/>
      </w:pPr>
      <w:r>
        <w:t xml:space="preserve">L1</w:t>
      </w:r>
      <w:r/>
    </w:p>
    <w:p w14:paraId="04D80B7B">
      <w:pPr>
        <w:pBdr/>
        <w:spacing/>
        <w:ind/>
        <w:rPr/>
      </w:pPr>
      <w:r>
        <w:t xml:space="preserve">LEL</w:t>
      </w:r>
      <w:r/>
    </w:p>
    <w:p w14:paraId="7F7D8C72">
      <w:pPr>
        <w:pBdr/>
        <w:spacing/>
        <w:ind/>
        <w:rPr/>
      </w:pPr>
      <w:r>
        <w:t xml:space="preserve">(Lower Extremity Left) </w:t>
      </w:r>
      <w:r/>
    </w:p>
    <w:p w14:paraId="028CAAF2">
      <w:pPr>
        <w:pBdr/>
        <w:spacing/>
        <w:ind/>
        <w:rPr/>
      </w:pPr>
      <w:r>
        <w:t xml:space="preserve">S2</w:t>
      </w:r>
      <w:r/>
    </w:p>
    <w:p w14:paraId="7B43BD0D">
      <w:pPr>
        <w:pBdr/>
        <w:spacing/>
        <w:ind/>
        <w:rPr/>
      </w:pPr>
      <w:r>
        <w:t xml:space="preserve">S3</w:t>
      </w:r>
      <w:r/>
    </w:p>
    <w:p w14:paraId="51D6E850">
      <w:pPr>
        <w:pBdr/>
        <w:spacing/>
        <w:ind/>
        <w:rPr/>
      </w:pPr>
      <w:r>
        <w:t xml:space="preserve">S4-5Elbow ﬂexors</w:t>
      </w:r>
      <w:r/>
    </w:p>
    <w:p w14:paraId="4BAD73C2">
      <w:pPr>
        <w:pBdr/>
        <w:spacing/>
        <w:ind/>
        <w:rPr/>
      </w:pPr>
      <w:r>
        <w:t xml:space="preserve">Wrist extensors</w:t>
      </w:r>
      <w:r/>
    </w:p>
    <w:p w14:paraId="0B582722">
      <w:pPr>
        <w:pBdr/>
        <w:spacing/>
        <w:ind/>
        <w:rPr/>
      </w:pPr>
      <w:r>
        <w:t xml:space="preserve">Elbow extensors</w:t>
      </w:r>
      <w:r/>
    </w:p>
    <w:p w14:paraId="4AFF5414">
      <w:pPr>
        <w:pBdr/>
        <w:spacing/>
        <w:ind/>
        <w:rPr/>
      </w:pPr>
      <w:r>
        <w:t xml:space="preserve">Finger ﬂexors</w:t>
      </w:r>
      <w:r/>
    </w:p>
    <w:p w14:paraId="1A50D5B7">
      <w:pPr>
        <w:pBdr/>
        <w:spacing/>
        <w:ind/>
        <w:rPr/>
      </w:pPr>
      <w:r>
        <w:t xml:space="preserve">Finger abductors  (little ﬁnger)</w:t>
      </w:r>
      <w:r/>
    </w:p>
    <w:p w14:paraId="579C210E">
      <w:pPr>
        <w:pBdr/>
        <w:spacing/>
        <w:ind/>
        <w:rPr/>
      </w:pPr>
      <w:r>
        <w:t xml:space="preserve">               </w:t>
      </w:r>
      <w:r/>
    </w:p>
    <w:p w14:paraId="72C4CA7E">
      <w:pPr>
        <w:pBdr/>
        <w:spacing/>
        <w:ind/>
        <w:rPr/>
      </w:pPr>
      <w:r>
        <w:t xml:space="preserve">Hip ﬂexors</w:t>
      </w:r>
      <w:r/>
    </w:p>
    <w:p w14:paraId="15CD8861">
      <w:pPr>
        <w:pBdr/>
        <w:spacing/>
        <w:ind/>
        <w:rPr/>
      </w:pPr>
      <w:r>
        <w:t xml:space="preserve">Knee extensors</w:t>
      </w:r>
      <w:r/>
    </w:p>
    <w:p w14:paraId="3A8DC6BB">
      <w:pPr>
        <w:pBdr/>
        <w:spacing/>
        <w:ind/>
        <w:rPr/>
      </w:pPr>
      <w:r>
        <w:t xml:space="preserve">Ankle dorsiﬂexors</w:t>
      </w:r>
      <w:r/>
    </w:p>
    <w:p w14:paraId="2D0A7A04">
      <w:pPr>
        <w:pBdr/>
        <w:spacing/>
        <w:ind/>
        <w:rPr/>
      </w:pPr>
      <w:r>
        <w:t xml:space="preserve">Long toe extensors</w:t>
      </w:r>
      <w:r/>
    </w:p>
    <w:p w14:paraId="423F79AB">
      <w:pPr>
        <w:pBdr/>
        <w:spacing/>
        <w:ind/>
        <w:rPr/>
      </w:pPr>
      <w:r>
        <w:t xml:space="preserve">Ankle plantar ﬂexorsC2</w:t>
      </w:r>
      <w:r/>
    </w:p>
    <w:p w14:paraId="1B4E7FE8">
      <w:pPr>
        <w:pBdr/>
        <w:spacing/>
        <w:ind/>
        <w:rPr/>
      </w:pPr>
      <w:r>
        <w:t xml:space="preserve">C3</w:t>
      </w:r>
      <w:r/>
    </w:p>
    <w:p w14:paraId="799A1F41">
      <w:pPr>
        <w:pBdr/>
        <w:spacing/>
        <w:ind/>
        <w:rPr/>
      </w:pPr>
      <w:r>
        <w:t xml:space="preserve">C4C2</w:t>
      </w:r>
      <w:r/>
    </w:p>
    <w:p w14:paraId="79361337">
      <w:pPr>
        <w:pBdr/>
        <w:spacing/>
        <w:ind/>
        <w:rPr/>
      </w:pPr>
      <w:r>
        <w:t xml:space="preserve">C3</w:t>
      </w:r>
      <w:r/>
    </w:p>
    <w:p w14:paraId="589CB6B0">
      <w:pPr>
        <w:pBdr/>
        <w:spacing/>
        <w:ind/>
        <w:rPr/>
      </w:pPr>
      <w:r>
        <w:t xml:space="preserve">C4</w:t>
      </w:r>
      <w:r/>
    </w:p>
    <w:p w14:paraId="459402C8">
      <w:pPr>
        <w:pBdr/>
        <w:spacing/>
        <w:ind/>
        <w:rPr/>
      </w:pPr>
      <w:r>
        <w:t xml:space="preserve">(DAP) Deep Anal Pressure </w:t>
      </w:r>
      <w:r/>
    </w:p>
    <w:p w14:paraId="62DC04FF">
      <w:pPr>
        <w:pBdr/>
        <w:spacing/>
        <w:ind/>
        <w:rPr/>
      </w:pPr>
      <w:r>
        <w:t xml:space="preserve">(Yes/No)</w:t>
      </w:r>
      <w:r/>
    </w:p>
    <w:p w14:paraId="0B38FE58">
      <w:pPr>
        <w:pBdr/>
        <w:spacing/>
        <w:ind/>
        <w:rPr/>
      </w:pPr>
      <w:r>
        <w:t xml:space="preserve">UER  + UEL = UEMS TOTAL</w:t>
      </w:r>
      <w:r/>
    </w:p>
    <w:p w14:paraId="3F3D59AD">
      <w:pPr>
        <w:pBdr/>
        <w:spacing/>
        <w:ind/>
        <w:rPr/>
      </w:pPr>
      <w:r>
        <w:t xml:space="preserve">(25) (25) (50)MOTOR SUBSCORES  </w:t>
      </w:r>
      <w:r/>
    </w:p>
    <w:p w14:paraId="5A6854DC">
      <w:pPr>
        <w:pBdr/>
        <w:spacing/>
        <w:ind/>
        <w:rPr/>
      </w:pPr>
      <w:r>
        <w:t xml:space="preserve">MAXLER  + LEL = LEMS TOTAL</w:t>
      </w:r>
      <w:r/>
    </w:p>
    <w:p w14:paraId="08F8F0DB">
      <w:pPr>
        <w:pBdr/>
        <w:spacing/>
        <w:ind/>
        <w:rPr/>
      </w:pPr>
      <w:r>
        <w:t xml:space="preserve">(25) (25) (50) MAXLTR  + LTL  = LT TOTAL</w:t>
      </w:r>
      <w:r/>
    </w:p>
    <w:p w14:paraId="5F96AE1A">
      <w:pPr>
        <w:pBdr/>
        <w:spacing/>
        <w:ind/>
        <w:rPr/>
      </w:pPr>
      <w:r>
        <w:t xml:space="preserve">(56) (56) (112) MAXSENSORY SUBSCORES  </w:t>
      </w:r>
      <w:r/>
    </w:p>
    <w:p w14:paraId="13E3D489">
      <w:pPr>
        <w:pBdr/>
        <w:spacing/>
        <w:ind/>
        <w:rPr/>
      </w:pPr>
      <w:r>
        <w:t xml:space="preserve">MAXPPR  + PPL = PP TOTAL</w:t>
      </w:r>
      <w:r/>
    </w:p>
    <w:p w14:paraId="21D147DB">
      <w:pPr>
        <w:pBdr/>
        <w:spacing/>
        <w:ind/>
        <w:rPr/>
      </w:pPr>
      <w:r>
        <w:t xml:space="preserve">(56) (56) (112)4 = active movement, against some resistance </w:t>
      </w:r>
      <w:r/>
    </w:p>
    <w:p w14:paraId="592AC8D6">
      <w:pPr>
        <w:pBdr/>
        <w:spacing/>
        <w:ind/>
        <w:rPr/>
      </w:pPr>
      <w:r>
        <w:t xml:space="preserve">5 = active movement, against full resistance</w:t>
      </w:r>
      <w:r/>
    </w:p>
    <w:p w14:paraId="6E24A22D">
      <w:pPr>
        <w:pBdr/>
        <w:spacing/>
        <w:ind/>
        <w:rPr/>
      </w:pPr>
      <w:r>
        <w:t xml:space="preserve">5* = normal corrected for pain/disuse</w:t>
      </w:r>
      <w:r/>
    </w:p>
    <w:p w14:paraId="36E3BF9E">
      <w:pPr>
        <w:pBdr/>
        <w:spacing/>
        <w:ind/>
        <w:rPr/>
      </w:pPr>
      <w:r>
        <w:t xml:space="preserve">NT = not testableMOTOR</w:t>
      </w:r>
      <w:r/>
    </w:p>
    <w:p w14:paraId="6A408336">
      <w:pPr>
        <w:pBdr/>
        <w:spacing/>
        <w:ind/>
        <w:rPr/>
      </w:pPr>
      <w:r>
        <w:t xml:space="preserve">(SCORING ON REVERSE SIDE)</w:t>
      </w:r>
      <w:r/>
    </w:p>
    <w:p w14:paraId="78B42948">
      <w:pPr>
        <w:pBdr/>
        <w:spacing/>
        <w:ind/>
        <w:rPr/>
      </w:pPr>
      <w:r>
        <w:t xml:space="preserve"> 0 = total paralysis</w:t>
      </w:r>
      <w:r/>
    </w:p>
    <w:p w14:paraId="0AAEA330">
      <w:pPr>
        <w:pBdr/>
        <w:spacing/>
        <w:ind/>
        <w:rPr/>
      </w:pPr>
      <w:r>
        <w:t xml:space="preserve"> 1 = palpable or visible contraction</w:t>
      </w:r>
      <w:r/>
    </w:p>
    <w:p w14:paraId="472E496A">
      <w:pPr>
        <w:pBdr/>
        <w:spacing/>
        <w:ind/>
        <w:rPr/>
      </w:pPr>
      <w:r>
        <w:t xml:space="preserve"> 2 = active movement, gravity eliminated</w:t>
      </w:r>
      <w:r/>
    </w:p>
    <w:p w14:paraId="7B0A156D">
      <w:pPr>
        <w:pBdr/>
        <w:spacing/>
        <w:ind/>
        <w:rPr/>
      </w:pPr>
      <w:r>
        <w:t xml:space="preserve"> 3 = active movement, against gravity</w:t>
      </w:r>
      <w:r/>
    </w:p>
    <w:p w14:paraId="7172299A">
      <w:pPr>
        <w:pBdr/>
        <w:spacing/>
        <w:ind/>
        <w:rPr/>
      </w:pPr>
      <w:r>
        <w:t xml:space="preserve">RIGHT TOTALS</w:t>
      </w:r>
      <w:r/>
    </w:p>
    <w:p w14:paraId="2CA7B34D">
      <w:pPr>
        <w:pBdr/>
        <w:spacing/>
        <w:ind/>
        <w:rPr/>
      </w:pPr>
      <w:r>
        <w:t xml:space="preserve">          (MAXIMUM)C5</w:t>
      </w:r>
      <w:r/>
    </w:p>
    <w:p w14:paraId="3BC066CC">
      <w:pPr>
        <w:pBdr/>
        <w:spacing/>
        <w:ind/>
        <w:rPr/>
      </w:pPr>
      <w:r>
        <w:t xml:space="preserve">C6</w:t>
      </w:r>
      <w:r/>
    </w:p>
    <w:p w14:paraId="40C0C5AF">
      <w:pPr>
        <w:pBdr/>
        <w:spacing/>
        <w:ind/>
        <w:rPr/>
      </w:pPr>
      <w:r>
        <w:t xml:space="preserve">C7</w:t>
      </w:r>
      <w:r/>
    </w:p>
    <w:p w14:paraId="1FA573C9">
      <w:pPr>
        <w:pBdr/>
        <w:spacing/>
        <w:ind/>
        <w:rPr/>
      </w:pPr>
      <w:r>
        <w:t xml:space="preserve">C8</w:t>
      </w:r>
      <w:r/>
    </w:p>
    <w:p w14:paraId="2EB27DE3">
      <w:pPr>
        <w:pBdr/>
        <w:spacing/>
        <w:ind/>
        <w:rPr/>
      </w:pPr>
      <w:r>
        <w:t xml:space="preserve">T1</w:t>
      </w:r>
      <w:r/>
    </w:p>
    <w:p w14:paraId="73483A84">
      <w:pPr>
        <w:pBdr/>
        <w:spacing/>
        <w:ind/>
        <w:rPr/>
      </w:pPr>
      <w:r>
        <w:t xml:space="preserve">L2</w:t>
      </w:r>
      <w:r/>
    </w:p>
    <w:p w14:paraId="634ACF7D">
      <w:pPr>
        <w:pBdr/>
        <w:spacing/>
        <w:ind/>
        <w:rPr/>
      </w:pPr>
      <w:r>
        <w:t xml:space="preserve">L3</w:t>
      </w:r>
      <w:r/>
    </w:p>
    <w:p w14:paraId="676256EE">
      <w:pPr>
        <w:pBdr/>
        <w:spacing/>
        <w:ind/>
        <w:rPr/>
      </w:pPr>
      <w:r>
        <w:t xml:space="preserve">L4</w:t>
      </w:r>
      <w:r/>
    </w:p>
    <w:p w14:paraId="1DF67333">
      <w:pPr>
        <w:pBdr/>
        <w:spacing/>
        <w:ind/>
        <w:rPr/>
      </w:pPr>
      <w:r>
        <w:t xml:space="preserve">L5</w:t>
      </w:r>
      <w:r/>
    </w:p>
    <w:p w14:paraId="458E317E">
      <w:pPr>
        <w:pBdr/>
        <w:spacing/>
        <w:ind/>
        <w:rPr/>
      </w:pPr>
      <w:r>
        <w:t xml:space="preserve">S1LEFT TOTALS</w:t>
      </w:r>
      <w:r/>
    </w:p>
    <w:p w14:paraId="558AB11B">
      <w:pPr>
        <w:pBdr/>
        <w:spacing/>
        <w:ind/>
        <w:rPr/>
      </w:pPr>
      <w:r>
        <w:t xml:space="preserve">(MAXIMUM)SENSORY</w:t>
      </w:r>
      <w:r/>
    </w:p>
    <w:p w14:paraId="38BCFC51">
      <w:pPr>
        <w:pBdr/>
        <w:spacing/>
        <w:ind/>
        <w:rPr/>
      </w:pPr>
      <w:r>
        <w:t xml:space="preserve">(SCORING ON REVERSE SIDE)</w:t>
      </w:r>
      <w:r/>
    </w:p>
    <w:p w14:paraId="1B4FB0EC">
      <w:pPr>
        <w:pBdr/>
        <w:spacing/>
        <w:ind/>
        <w:rPr/>
      </w:pPr>
      <w:r>
        <w:t xml:space="preserve">0 = absent</w:t>
      </w:r>
      <w:r/>
    </w:p>
    <w:p w14:paraId="5FEC84F8">
      <w:pPr>
        <w:pBdr/>
        <w:spacing/>
        <w:ind/>
        <w:rPr/>
      </w:pPr>
      <w:r>
        <w:t xml:space="preserve">1= altered2 = normal</w:t>
      </w:r>
      <w:r/>
    </w:p>
    <w:p w14:paraId="3533C8E3">
      <w:pPr>
        <w:pBdr/>
        <w:spacing/>
        <w:ind/>
        <w:rPr/>
      </w:pPr>
      <w:r>
        <w:t xml:space="preserve">NT = not testableINTERNATIONAL STANDARDS FOR NEUROLOGICAL </w:t>
      </w:r>
      <w:r/>
    </w:p>
    <w:p w14:paraId="607E5115">
      <w:pPr>
        <w:pBdr/>
        <w:spacing/>
        <w:ind/>
        <w:rPr/>
      </w:pPr>
      <w:r>
        <w:t xml:space="preserve">CLASSIFICATION OF SPINAL CORD INJURY</w:t>
      </w:r>
      <w:r/>
    </w:p>
    <w:p w14:paraId="0A6A55BE">
      <w:pPr>
        <w:pBdr/>
        <w:spacing/>
        <w:ind/>
        <w:rPr/>
      </w:pPr>
      <w:r>
        <w:t xml:space="preserve">(ISNCSCI )Patient Name_____________________________________   Date/Time of Exam _____________________________</w:t>
      </w:r>
      <w:r/>
    </w:p>
    <w:p w14:paraId="4CED554D">
      <w:pPr>
        <w:pBdr/>
        <w:spacing/>
        <w:ind/>
        <w:rPr/>
      </w:pPr>
      <w:r>
        <w:t xml:space="preserve">Examiner Name ___________________________________  Signature _____________________________________  </w:t>
      </w:r>
      <w:r/>
    </w:p>
    <w:p w14:paraId="3D6A2BF7">
      <w:pPr>
        <w:pBdr/>
        <w:spacing/>
        <w:ind/>
        <w:rPr/>
      </w:pPr>
      <w:r>
        <w:t xml:space="preserve">Elbow ﬂexors</w:t>
      </w:r>
      <w:r/>
    </w:p>
    <w:p w14:paraId="62E53A26">
      <w:pPr>
        <w:pBdr/>
        <w:spacing/>
        <w:ind/>
        <w:rPr/>
      </w:pPr>
      <w:r>
        <w:t xml:space="preserve">Wrist extensors</w:t>
      </w:r>
      <w:r/>
    </w:p>
    <w:p w14:paraId="3B976EC8">
      <w:pPr>
        <w:pBdr/>
        <w:spacing/>
        <w:ind/>
        <w:rPr/>
      </w:pPr>
      <w:r>
        <w:t xml:space="preserve">Elbow extensors</w:t>
      </w:r>
      <w:r/>
    </w:p>
    <w:p w14:paraId="73CEE755">
      <w:pPr>
        <w:pBdr/>
        <w:spacing/>
        <w:ind/>
        <w:rPr/>
      </w:pPr>
      <w:r>
        <w:t xml:space="preserve">Finger ﬂexors</w:t>
      </w:r>
      <w:r/>
    </w:p>
    <w:p w14:paraId="371815FE">
      <w:pPr>
        <w:pBdr/>
        <w:spacing/>
        <w:ind/>
        <w:rPr/>
      </w:pPr>
      <w:r>
        <w:t xml:space="preserve">Finger abductors  (little ﬁnger)</w:t>
      </w:r>
      <w:r/>
    </w:p>
    <w:p w14:paraId="68CC8658">
      <w:pPr>
        <w:pBdr/>
        <w:spacing/>
        <w:ind/>
        <w:rPr/>
      </w:pPr>
      <w:r>
        <w:t xml:space="preserve">               </w:t>
      </w:r>
      <w:r/>
    </w:p>
    <w:p w14:paraId="2927D7ED">
      <w:pPr>
        <w:pBdr/>
        <w:spacing/>
        <w:ind/>
        <w:rPr/>
      </w:pPr>
      <w:r>
        <w:t xml:space="preserve">Hip ﬂexors</w:t>
      </w:r>
      <w:r/>
    </w:p>
    <w:p w14:paraId="5D7DAC39">
      <w:pPr>
        <w:pBdr/>
        <w:spacing/>
        <w:ind/>
        <w:rPr/>
      </w:pPr>
      <w:r>
        <w:t xml:space="preserve">Knee extensors</w:t>
      </w:r>
      <w:r/>
    </w:p>
    <w:p w14:paraId="7217F10C">
      <w:pPr>
        <w:pBdr/>
        <w:spacing/>
        <w:ind/>
        <w:rPr/>
      </w:pPr>
      <w:r>
        <w:t xml:space="preserve">Ankle dorsiﬂexors</w:t>
      </w:r>
      <w:r/>
    </w:p>
    <w:p w14:paraId="2BF73609">
      <w:pPr>
        <w:pBdr/>
        <w:spacing/>
        <w:ind/>
        <w:rPr/>
      </w:pPr>
      <w:r>
        <w:t xml:space="preserve">Long toe extensors</w:t>
      </w:r>
      <w:r/>
    </w:p>
    <w:p w14:paraId="1C433E8B">
      <w:pPr>
        <w:pBdr/>
        <w:spacing/>
        <w:ind/>
        <w:rPr/>
      </w:pPr>
      <w:r>
        <w:t xml:space="preserve">Ankle plantar ﬂexors</w:t>
      </w:r>
      <w:r/>
    </w:p>
    <w:p w14:paraId="688742BE">
      <w:pPr>
        <w:pBdr/>
        <w:spacing/>
        <w:ind/>
        <w:rPr/>
      </w:pPr>
      <w:r>
        <w:t xml:space="preserve">A</w:t>
      </w:r>
      <w:r/>
    </w:p>
    <w:p w14:paraId="177831C7">
      <w:pPr>
        <w:pBdr/>
        <w:spacing/>
        <w:ind/>
        <w:rPr/>
      </w:pPr>
      <w:r>
        <w:t xml:space="preserve">B</w:t>
      </w:r>
      <w:r/>
    </w:p>
    <w:p w14:paraId="6B554429">
      <w:pPr>
        <w:pBdr/>
        <w:spacing/>
        <w:ind/>
        <w:rPr/>
      </w:pPr>
      <w:r>
        <w:t xml:space="preserve">n FIGURE 7-2  International Standards for Neurological Classiﬁcation of Spinal Cord Injury. A. Sensory and Motor Evaluation of Spinal Cord.  </w:t>
      </w:r>
      <w:r/>
    </w:p>
    <w:p w14:paraId="103964D8">
      <w:pPr>
        <w:pBdr/>
        <w:spacing/>
        <w:ind/>
        <w:rPr/>
      </w:pPr>
      <w:r>
        <w:t xml:space="preserve">B. Clinical Classiﬁcations of Spinal Cord Injuries.</w:t>
      </w:r>
      <w:r/>
    </w:p>
    <w:p w14:paraId="34F70E9F">
      <w:pPr>
        <w:pBdr/>
        <w:spacing/>
        <w:ind/>
        <w:rPr/>
      </w:pPr>
      <w:r>
        <w:t xml:space="preserve">--- Strona 187 ---</w:t>
      </w:r>
      <w:r/>
    </w:p>
    <w:p w14:paraId="0B5A665F">
      <w:pPr>
        <w:pBdr/>
        <w:spacing/>
        <w:ind/>
        <w:rPr/>
      </w:pPr>
      <w:r>
        <w:t xml:space="preserve"> 134 CHAPTER 7  ■ Spine and Spinal Cord Trauma</w:t>
      </w:r>
      <w:r/>
    </w:p>
    <w:p w14:paraId="0D29F365">
      <w:pPr>
        <w:pBdr/>
        <w:spacing/>
        <w:ind/>
        <w:rPr/>
      </w:pPr>
      <w:r>
        <w:t xml:space="preserve">■ BACK TO TABLE OF CONTENTSneurological improvement or deterioration on </w:t>
      </w:r>
      <w:r/>
    </w:p>
    <w:p w14:paraId="35DCB267">
      <w:pPr>
        <w:pBdr/>
        <w:spacing/>
        <w:ind/>
        <w:rPr/>
      </w:pPr>
      <w:r>
        <w:t xml:space="preserve">subsequent examinations. </w:t>
      </w:r>
      <w:r/>
    </w:p>
    <w:p w14:paraId="1EDF364C">
      <w:pPr>
        <w:pBdr/>
        <w:spacing/>
        <w:ind/>
        <w:rPr/>
      </w:pPr>
      <w:r>
        <w:t xml:space="preserve">neurogeni c shock versus spinal shock</w:t>
      </w:r>
      <w:r/>
    </w:p>
    <w:p w14:paraId="18DE9367">
      <w:pPr>
        <w:pBdr/>
        <w:spacing/>
        <w:ind/>
        <w:rPr/>
      </w:pPr>
      <w:r>
        <w:t xml:space="preserve">Neurogenic shock  results in the loss of vasomotor tone </w:t>
      </w:r>
      <w:r/>
    </w:p>
    <w:p w14:paraId="6A2BDED8">
      <w:pPr>
        <w:pBdr/>
        <w:spacing/>
        <w:ind/>
        <w:rPr/>
      </w:pPr>
      <w:r>
        <w:t xml:space="preserve">and sympathetic innervation to the heart. Injury to the </w:t>
      </w:r>
      <w:r/>
    </w:p>
    <w:p w14:paraId="14980ACC">
      <w:pPr>
        <w:pBdr/>
        <w:spacing/>
        <w:ind/>
        <w:rPr/>
      </w:pPr>
      <w:r>
        <w:t xml:space="preserve">cervical or upper thoracic spinal cord (T6 and above) </w:t>
      </w:r>
      <w:r/>
    </w:p>
    <w:p w14:paraId="0AD8FEE8">
      <w:pPr>
        <w:pBdr/>
        <w:spacing/>
        <w:ind/>
        <w:rPr/>
      </w:pPr>
      <w:r>
        <w:t xml:space="preserve">can cause impairment of the descending sympathetic </w:t>
      </w:r>
      <w:r/>
    </w:p>
    <w:p w14:paraId="769686D1">
      <w:pPr>
        <w:pBdr/>
        <w:spacing/>
        <w:ind/>
        <w:rPr/>
      </w:pPr>
      <w:r>
        <w:t xml:space="preserve">pathways. The resultant loss of vasomotor tone causes </w:t>
      </w:r>
      <w:r/>
    </w:p>
    <w:p w14:paraId="54D6B651">
      <w:pPr>
        <w:pBdr/>
        <w:spacing/>
        <w:ind/>
        <w:rPr/>
      </w:pPr>
      <w:r>
        <w:t xml:space="preserve">vasodilation of visceral and peripheral blood vessels, </w:t>
      </w:r>
      <w:r/>
    </w:p>
    <w:p w14:paraId="6C41979C">
      <w:pPr>
        <w:pBdr/>
        <w:spacing/>
        <w:ind/>
        <w:rPr/>
      </w:pPr>
      <w:r>
        <w:t xml:space="preserve">pooling of blood, and, consequently, hypotension. </w:t>
      </w:r>
      <w:r/>
    </w:p>
    <w:p w14:paraId="15B6EE5A">
      <w:pPr>
        <w:pBdr/>
        <w:spacing/>
        <w:ind/>
        <w:rPr/>
      </w:pPr>
      <w:r>
        <w:t xml:space="preserve">Loss of sympathetic innervation to the heart can </w:t>
      </w:r>
      <w:r/>
    </w:p>
    <w:p w14:paraId="66CB733E">
      <w:pPr>
        <w:pBdr/>
        <w:spacing/>
        <w:ind/>
        <w:rPr/>
      </w:pPr>
      <w:r>
        <w:t xml:space="preserve">cause bradycardia or at least the inability to mount </w:t>
      </w:r>
      <w:r/>
    </w:p>
    <w:p w14:paraId="3ECF179B">
      <w:pPr>
        <w:pBdr/>
        <w:spacing/>
        <w:ind/>
        <w:rPr/>
      </w:pPr>
      <w:r>
        <w:t xml:space="preserve">a tachycardic response to hypovolemia. However, </w:t>
      </w:r>
      <w:r/>
    </w:p>
    <w:p w14:paraId="5FD0C50F">
      <w:pPr>
        <w:pBdr/>
        <w:spacing/>
        <w:ind/>
        <w:rPr/>
      </w:pPr>
      <w:r>
        <w:t xml:space="preserve">when shock is present, it is still necessary to rule out </w:t>
      </w:r>
      <w:r/>
    </w:p>
    <w:p w14:paraId="41260740">
      <w:pPr>
        <w:pBdr/>
        <w:spacing/>
        <w:ind/>
        <w:rPr/>
      </w:pPr>
      <w:r>
        <w:t xml:space="preserve">other sources because hypovolemic (hemorrhagic) </w:t>
      </w:r>
      <w:r/>
    </w:p>
    <w:p w14:paraId="07EDE432">
      <w:pPr>
        <w:pBdr/>
        <w:spacing/>
        <w:ind/>
        <w:rPr/>
      </w:pPr>
      <w:r>
        <w:t xml:space="preserve">shock is the most common type of shock in trauma </w:t>
      </w:r>
      <w:r/>
    </w:p>
    <w:p w14:paraId="68247D5D">
      <w:pPr>
        <w:pBdr/>
        <w:spacing/>
        <w:ind/>
        <w:rPr/>
      </w:pPr>
      <w:r>
        <w:t xml:space="preserve">patients and can be present in addition to neurogenic </w:t>
      </w:r>
      <w:r/>
    </w:p>
    <w:p w14:paraId="6AC3190A">
      <w:pPr>
        <w:pBdr/>
        <w:spacing/>
        <w:ind/>
        <w:rPr/>
      </w:pPr>
      <w:r>
        <w:t xml:space="preserve">shock. The physiologic effects of neurogenic shock </w:t>
      </w:r>
      <w:r/>
    </w:p>
    <w:p w14:paraId="2C784B5D">
      <w:pPr>
        <w:pBdr/>
        <w:spacing/>
        <w:ind/>
        <w:rPr/>
      </w:pPr>
      <w:r>
        <w:t xml:space="preserve">are not reversed with fluid resuscitation alone, and n FIGURE 7-3  Key Myotomes . Myotomes are used </w:t>
      </w:r>
      <w:r/>
    </w:p>
    <w:p w14:paraId="2E7229D1">
      <w:pPr>
        <w:pBdr/>
        <w:spacing/>
        <w:ind/>
        <w:rPr/>
      </w:pPr>
      <w:r>
        <w:t xml:space="preserve">to evaluate the level of motor function.</w:t>
      </w:r>
      <w:r/>
    </w:p>
    <w:p w14:paraId="57D1F8AB">
      <w:pPr>
        <w:pBdr/>
        <w:spacing/>
        <w:ind/>
        <w:rPr/>
      </w:pPr>
      <w:r>
        <w:t xml:space="preserve">pitfall prevention</w:t>
      </w:r>
      <w:r/>
    </w:p>
    <w:p w14:paraId="102B7ED3">
      <w:pPr>
        <w:pBdr/>
        <w:spacing/>
        <w:ind/>
        <w:rPr/>
      </w:pPr>
      <w:r>
        <w:t xml:space="preserve">The sensory and motor </w:t>
      </w:r>
      <w:r/>
    </w:p>
    <w:p w14:paraId="203FEB48">
      <w:pPr>
        <w:pBdr/>
        <w:spacing/>
        <w:ind/>
        <w:rPr/>
      </w:pPr>
      <w:r>
        <w:t xml:space="preserve">examination is confounded </w:t>
      </w:r>
      <w:r/>
    </w:p>
    <w:p w14:paraId="3A35FDDB">
      <w:pPr>
        <w:pBdr/>
        <w:spacing/>
        <w:ind/>
        <w:rPr/>
      </w:pPr>
      <w:r>
        <w:t xml:space="preserve">by pain.• When necessary, repeat </w:t>
      </w:r>
      <w:r/>
    </w:p>
    <w:p w14:paraId="09445226">
      <w:pPr>
        <w:pBdr/>
        <w:spacing/>
        <w:ind/>
        <w:rPr/>
      </w:pPr>
      <w:r>
        <w:t xml:space="preserve">the exam multiple times. </w:t>
      </w:r>
      <w:r/>
    </w:p>
    <w:p w14:paraId="2965F334">
      <w:pPr>
        <w:pBdr/>
        <w:spacing/>
        <w:ind/>
        <w:rPr/>
      </w:pPr>
      <w:r>
        <w:t xml:space="preserve">A patient is able to observe </w:t>
      </w:r>
      <w:r/>
    </w:p>
    <w:p w14:paraId="63770186">
      <w:pPr>
        <w:pBdr/>
        <w:spacing/>
        <w:ind/>
        <w:rPr/>
      </w:pPr>
      <w:r>
        <w:t xml:space="preserve">the examination itself, which </w:t>
      </w:r>
      <w:r/>
    </w:p>
    <w:p w14:paraId="0B0D2A82">
      <w:pPr>
        <w:pBdr/>
        <w:spacing/>
        <w:ind/>
        <w:rPr/>
      </w:pPr>
      <w:r>
        <w:t xml:space="preserve">may alter the findings. • Attempt to prevent or </w:t>
      </w:r>
      <w:r/>
    </w:p>
    <w:p w14:paraId="61F53913">
      <w:pPr>
        <w:pBdr/>
        <w:spacing/>
        <w:ind/>
        <w:rPr/>
      </w:pPr>
      <w:r>
        <w:t xml:space="preserve">distract the patient from </w:t>
      </w:r>
      <w:r/>
    </w:p>
    <w:p w14:paraId="382A6FA5">
      <w:pPr>
        <w:pBdr/>
        <w:spacing/>
        <w:ind/>
        <w:rPr/>
      </w:pPr>
      <w:r>
        <w:t xml:space="preserve">watching your clinical </w:t>
      </w:r>
      <w:r/>
    </w:p>
    <w:p w14:paraId="41EBCD30">
      <w:pPr>
        <w:pBdr/>
        <w:spacing/>
        <w:ind/>
        <w:rPr/>
      </w:pPr>
      <w:r>
        <w:t xml:space="preserve">exam. </w:t>
      </w:r>
      <w:r/>
    </w:p>
    <w:p w14:paraId="3CBB408A">
      <w:pPr>
        <w:pBdr/>
        <w:spacing/>
        <w:ind/>
        <w:rPr/>
      </w:pPr>
      <w:r>
        <w:t xml:space="preserve">A patient’s altered level </w:t>
      </w:r>
      <w:r/>
    </w:p>
    <w:p w14:paraId="020F35FE">
      <w:pPr>
        <w:pBdr/>
        <w:spacing/>
        <w:ind/>
        <w:rPr/>
      </w:pPr>
      <w:r>
        <w:t xml:space="preserve">of consciousness limits </w:t>
      </w:r>
      <w:r/>
    </w:p>
    <w:p w14:paraId="3BD2570A">
      <w:pPr>
        <w:pBdr/>
        <w:spacing/>
        <w:ind/>
        <w:rPr/>
      </w:pPr>
      <w:r>
        <w:t xml:space="preserve">your ability to perform </w:t>
      </w:r>
      <w:r/>
    </w:p>
    <w:p w14:paraId="33D28A14">
      <w:pPr>
        <w:pBdr/>
        <w:spacing/>
        <w:ind/>
        <w:rPr/>
      </w:pPr>
      <w:r>
        <w:t xml:space="preserve">a defini-tive neurological </w:t>
      </w:r>
      <w:r/>
    </w:p>
    <w:p w14:paraId="7F0A4DEE">
      <w:pPr>
        <w:pBdr/>
        <w:spacing/>
        <w:ind/>
        <w:rPr/>
      </w:pPr>
      <w:r>
        <w:t xml:space="preserve">examination.• Always presume the </w:t>
      </w:r>
      <w:r/>
    </w:p>
    <w:p w14:paraId="0BDBEA8E">
      <w:pPr>
        <w:pBdr/>
        <w:spacing/>
        <w:ind/>
        <w:rPr/>
      </w:pPr>
      <w:r>
        <w:t xml:space="preserve">presence of an injury, </w:t>
      </w:r>
      <w:r/>
    </w:p>
    <w:p w14:paraId="65AE3522">
      <w:pPr>
        <w:pBdr/>
        <w:spacing/>
        <w:ind/>
        <w:rPr/>
      </w:pPr>
      <w:r>
        <w:t xml:space="preserve">restrict movement </w:t>
      </w:r>
      <w:r/>
    </w:p>
    <w:p w14:paraId="149DEEF5">
      <w:pPr>
        <w:pBdr/>
        <w:spacing/>
        <w:ind/>
        <w:rPr/>
      </w:pPr>
      <w:r>
        <w:t xml:space="preserve">of the spine while </w:t>
      </w:r>
      <w:r/>
    </w:p>
    <w:p w14:paraId="69816A31">
      <w:pPr>
        <w:pBdr/>
        <w:spacing/>
        <w:ind/>
        <w:rPr/>
      </w:pPr>
      <w:r>
        <w:t xml:space="preserve">managing life-</w:t>
      </w:r>
      <w:r/>
    </w:p>
    <w:p w14:paraId="67544434">
      <w:pPr>
        <w:pBdr/>
        <w:spacing/>
        <w:ind/>
        <w:rPr/>
      </w:pPr>
      <w:r>
        <w:t xml:space="preserve">threatening injuries, </w:t>
      </w:r>
      <w:r/>
    </w:p>
    <w:p w14:paraId="2B3CCB4B">
      <w:pPr>
        <w:pBdr/>
        <w:spacing/>
        <w:ind/>
        <w:rPr/>
      </w:pPr>
      <w:r>
        <w:t xml:space="preserve">reassess, and perform </w:t>
      </w:r>
      <w:r/>
    </w:p>
    <w:p w14:paraId="5FB3FC27">
      <w:pPr>
        <w:pBdr/>
        <w:spacing/>
        <w:ind/>
        <w:rPr/>
      </w:pPr>
      <w:r>
        <w:t xml:space="preserve">radiographic evaluation  </w:t>
      </w:r>
      <w:r/>
    </w:p>
    <w:p w14:paraId="0496CAE0">
      <w:pPr>
        <w:pBdr/>
        <w:spacing/>
        <w:ind/>
        <w:rPr/>
      </w:pPr>
      <w:r>
        <w:t xml:space="preserve">as necessary.</w:t>
      </w:r>
      <w:r/>
    </w:p>
    <w:p w14:paraId="07BEC5B9">
      <w:pPr>
        <w:pBdr/>
        <w:spacing/>
        <w:ind/>
        <w:rPr/>
      </w:pPr>
      <w:r>
        <w:t xml:space="preserve">--- Strona 188 ---</w:t>
      </w:r>
      <w:r/>
    </w:p>
    <w:p w14:paraId="2FD0B459">
      <w:pPr>
        <w:pBdr/>
        <w:spacing/>
        <w:ind/>
        <w:rPr/>
      </w:pPr>
      <w:r>
        <w:t xml:space="preserve">■ BACK TO TABLE OF CONTENTSmassive resuscitation can result in fluid overload and/</w:t>
      </w:r>
      <w:r/>
    </w:p>
    <w:p w14:paraId="3FF1A82F">
      <w:pPr>
        <w:pBdr/>
        <w:spacing/>
        <w:ind/>
        <w:rPr/>
      </w:pPr>
      <w:r>
        <w:t xml:space="preserve">or pulmonary edema. Judicious use of vasopressors may </w:t>
      </w:r>
      <w:r/>
    </w:p>
    <w:p w14:paraId="26198C6C">
      <w:pPr>
        <w:pBdr/>
        <w:spacing/>
        <w:ind/>
        <w:rPr/>
      </w:pPr>
      <w:r>
        <w:t xml:space="preserve">be required after moderate volume replacement, and </w:t>
      </w:r>
      <w:r/>
    </w:p>
    <w:p w14:paraId="24BAEB7A">
      <w:pPr>
        <w:pBdr/>
        <w:spacing/>
        <w:ind/>
        <w:rPr/>
      </w:pPr>
      <w:r>
        <w:t xml:space="preserve">atropine may be used to counteract hemodynamically  </w:t>
      </w:r>
      <w:r/>
    </w:p>
    <w:p w14:paraId="2FC0F35A">
      <w:pPr>
        <w:pBdr/>
        <w:spacing/>
        <w:ind/>
        <w:rPr/>
      </w:pPr>
      <w:r>
        <w:t xml:space="preserve">significant bradycardia.</w:t>
      </w:r>
      <w:r/>
    </w:p>
    <w:p w14:paraId="5E68F0AA">
      <w:pPr>
        <w:pBdr/>
        <w:spacing/>
        <w:ind/>
        <w:rPr/>
      </w:pPr>
      <w:r>
        <w:t xml:space="preserve">Spinal shock  refers to the flaccidity (loss of muscle  </w:t>
      </w:r>
      <w:r/>
    </w:p>
    <w:p w14:paraId="1A0991D7">
      <w:pPr>
        <w:pBdr/>
        <w:spacing/>
        <w:ind/>
        <w:rPr/>
      </w:pPr>
      <w:r>
        <w:t xml:space="preserve">tone) and loss of reflexes that occur immediately after </w:t>
      </w:r>
      <w:r/>
    </w:p>
    <w:p w14:paraId="6C43EC50">
      <w:pPr>
        <w:pBdr/>
        <w:spacing/>
        <w:ind/>
        <w:rPr/>
      </w:pPr>
      <w:r>
        <w:t xml:space="preserve">spinal cord injury. After a period of time, spasticity ensues.</w:t>
      </w:r>
      <w:r/>
    </w:p>
    <w:p w14:paraId="36F01881">
      <w:pPr>
        <w:pBdr/>
        <w:spacing/>
        <w:ind/>
        <w:rPr/>
      </w:pPr>
      <w:r>
        <w:t xml:space="preserve">effects o f spine injury on other </w:t>
      </w:r>
      <w:r/>
    </w:p>
    <w:p w14:paraId="29804AE6">
      <w:pPr>
        <w:pBdr/>
        <w:spacing/>
        <w:ind/>
        <w:rPr/>
      </w:pPr>
      <w:r>
        <w:t xml:space="preserve">organ syste ms</w:t>
      </w:r>
      <w:r/>
    </w:p>
    <w:p w14:paraId="59A5248D">
      <w:pPr>
        <w:pBdr/>
        <w:spacing/>
        <w:ind/>
        <w:rPr/>
      </w:pPr>
      <w:r>
        <w:t xml:space="preserve">When a patient’s spine is injured, the primary concern </w:t>
      </w:r>
      <w:r/>
    </w:p>
    <w:p w14:paraId="73778B06">
      <w:pPr>
        <w:pBdr/>
        <w:spacing/>
        <w:ind/>
        <w:rPr/>
      </w:pPr>
      <w:r>
        <w:t xml:space="preserve">should be potential respiratory failure. Hypoventilation </w:t>
      </w:r>
      <w:r/>
    </w:p>
    <w:p w14:paraId="3CA9182C">
      <w:pPr>
        <w:pBdr/>
        <w:spacing/>
        <w:ind/>
        <w:rPr/>
      </w:pPr>
      <w:r>
        <w:t xml:space="preserve">can occur from paralysis of the intercostal muscles (i.e., </w:t>
      </w:r>
      <w:r/>
    </w:p>
    <w:p w14:paraId="35A25AF4">
      <w:pPr>
        <w:pBdr/>
        <w:spacing/>
        <w:ind/>
        <w:rPr/>
      </w:pPr>
      <w:r>
        <w:t xml:space="preserve">injury to the lower cervical or upper thoracic spinal </w:t>
      </w:r>
      <w:r/>
    </w:p>
    <w:p w14:paraId="64C15DDB">
      <w:pPr>
        <w:pBdr/>
        <w:spacing/>
        <w:ind/>
        <w:rPr/>
      </w:pPr>
      <w:r>
        <w:t xml:space="preserve">cord) or the diaphragm (i.e., injury to C3 to C5).</w:t>
      </w:r>
      <w:r/>
    </w:p>
    <w:p w14:paraId="78A59053">
      <w:pPr>
        <w:pBdr/>
        <w:spacing/>
        <w:ind/>
        <w:rPr/>
      </w:pPr>
      <w:r>
        <w:t xml:space="preserve">The inability to perceive pain can mask a potentially </w:t>
      </w:r>
      <w:r/>
    </w:p>
    <w:p w14:paraId="6AD234ED">
      <w:pPr>
        <w:pBdr/>
        <w:spacing/>
        <w:ind/>
        <w:rPr/>
      </w:pPr>
      <w:r>
        <w:t xml:space="preserve">serious injury elsewhere in the body, such as the usual </w:t>
      </w:r>
      <w:r/>
    </w:p>
    <w:p w14:paraId="2D85CC7F">
      <w:pPr>
        <w:pBdr/>
        <w:spacing/>
        <w:ind/>
        <w:rPr/>
      </w:pPr>
      <w:r>
        <w:t xml:space="preserve">signs of acute abdominal or pelvic pain associated </w:t>
      </w:r>
      <w:r/>
    </w:p>
    <w:p w14:paraId="09AEF89D">
      <w:pPr>
        <w:pBdr/>
        <w:spacing/>
        <w:ind/>
        <w:rPr/>
      </w:pPr>
      <w:r>
        <w:t xml:space="preserve">with pelvic fracture.</w:t>
      </w:r>
      <w:r/>
    </w:p>
    <w:p w14:paraId="4911CEDA">
      <w:pPr>
        <w:pBdr/>
        <w:spacing/>
        <w:ind/>
        <w:rPr/>
      </w:pPr>
      <w:r>
        <w:t xml:space="preserve">docume ntation of spinal </w:t>
      </w:r>
      <w:r/>
    </w:p>
    <w:p w14:paraId="21142EC3">
      <w:pPr>
        <w:pBdr/>
        <w:spacing/>
        <w:ind/>
        <w:rPr/>
      </w:pPr>
      <w:r>
        <w:t xml:space="preserve">cord injuries</w:t>
      </w:r>
      <w:r/>
    </w:p>
    <w:p w14:paraId="0B3005C6">
      <w:pPr>
        <w:pBdr/>
        <w:spacing/>
        <w:ind/>
        <w:rPr/>
      </w:pPr>
      <w:r>
        <w:t xml:space="preserve">Spinal cord injuries can be classified according to level, </w:t>
      </w:r>
      <w:r/>
    </w:p>
    <w:p w14:paraId="5F1252EA">
      <w:pPr>
        <w:pBdr/>
        <w:spacing/>
        <w:ind/>
        <w:rPr/>
      </w:pPr>
      <w:r>
        <w:t xml:space="preserve">severity of neurological deficit, spinal cord syndromes, </w:t>
      </w:r>
      <w:r/>
    </w:p>
    <w:p w14:paraId="2567C0E2">
      <w:pPr>
        <w:pBdr/>
        <w:spacing/>
        <w:ind/>
        <w:rPr/>
      </w:pPr>
      <w:r>
        <w:t xml:space="preserve">and morphology.</w:t>
      </w:r>
      <w:r/>
    </w:p>
    <w:p w14:paraId="1F2A08CA">
      <w:pPr>
        <w:pBdr/>
        <w:spacing/>
        <w:ind/>
        <w:rPr/>
      </w:pPr>
      <w:r>
        <w:t xml:space="preserve">level</w:t>
      </w:r>
      <w:r/>
    </w:p>
    <w:p w14:paraId="0C3A4C6C">
      <w:pPr>
        <w:pBdr/>
        <w:spacing/>
        <w:ind/>
        <w:rPr/>
      </w:pPr>
      <w:r>
        <w:t xml:space="preserve">The bony level of injury  refers to the specific vertebral </w:t>
      </w:r>
      <w:r/>
    </w:p>
    <w:p w14:paraId="267B716A">
      <w:pPr>
        <w:pBdr/>
        <w:spacing/>
        <w:ind/>
        <w:rPr/>
      </w:pPr>
      <w:r>
        <w:t xml:space="preserve">level at which bony damage has occurred. The </w:t>
      </w:r>
      <w:r/>
    </w:p>
    <w:p w14:paraId="483D60C4">
      <w:pPr>
        <w:pBdr/>
        <w:spacing/>
        <w:ind/>
        <w:rPr/>
      </w:pPr>
      <w:r>
        <w:t xml:space="preserve">neurological level of injury  describes the most caudal </w:t>
      </w:r>
      <w:r/>
    </w:p>
    <w:p w14:paraId="1DFF91E7">
      <w:pPr>
        <w:pBdr/>
        <w:spacing/>
        <w:ind/>
        <w:rPr/>
      </w:pPr>
      <w:r>
        <w:t xml:space="preserve">segment of the spinal cord that has normal sensory </w:t>
      </w:r>
      <w:r/>
    </w:p>
    <w:p w14:paraId="43812F2C">
      <w:pPr>
        <w:pBdr/>
        <w:spacing/>
        <w:ind/>
        <w:rPr/>
      </w:pPr>
      <w:r>
        <w:t xml:space="preserve">and motor function on both sides of the body. The </w:t>
      </w:r>
      <w:r/>
    </w:p>
    <w:p w14:paraId="0DB2C6A7">
      <w:pPr>
        <w:pBdr/>
        <w:spacing/>
        <w:ind/>
        <w:rPr/>
      </w:pPr>
      <w:r>
        <w:t xml:space="preserve">neurological level of injury is determined primarily </w:t>
      </w:r>
      <w:r/>
    </w:p>
    <w:p w14:paraId="0F6A9182">
      <w:pPr>
        <w:pBdr/>
        <w:spacing/>
        <w:ind/>
        <w:rPr/>
      </w:pPr>
      <w:r>
        <w:t xml:space="preserve">by clinical examination. The term sensory level  is used </w:t>
      </w:r>
      <w:r/>
    </w:p>
    <w:p w14:paraId="5C9DDEBC">
      <w:pPr>
        <w:pBdr/>
        <w:spacing/>
        <w:ind/>
        <w:rPr/>
      </w:pPr>
      <w:r>
        <w:t xml:space="preserve">when referring to the most caudal segment of the spinal </w:t>
      </w:r>
      <w:r/>
    </w:p>
    <w:p w14:paraId="76643E4B">
      <w:pPr>
        <w:pBdr/>
        <w:spacing/>
        <w:ind/>
        <w:rPr/>
      </w:pPr>
      <w:r>
        <w:t xml:space="preserve">cord with normal sensory function. The motor level  is </w:t>
      </w:r>
      <w:r/>
    </w:p>
    <w:p w14:paraId="6B0DC783">
      <w:pPr>
        <w:pBdr/>
        <w:spacing/>
        <w:ind/>
        <w:rPr/>
      </w:pPr>
      <w:r>
        <w:t xml:space="preserve">defined similarly with respect to motor function as the </w:t>
      </w:r>
      <w:r/>
    </w:p>
    <w:p w14:paraId="5AAA348F">
      <w:pPr>
        <w:pBdr/>
        <w:spacing/>
        <w:ind/>
        <w:rPr/>
      </w:pPr>
      <w:r>
        <w:t xml:space="preserve">lowest key muscle that has a muscle-strength grade </w:t>
      </w:r>
      <w:r/>
    </w:p>
    <w:p w14:paraId="45FF66E8">
      <w:pPr>
        <w:pBdr/>
        <w:spacing/>
        <w:ind/>
        <w:rPr/>
      </w:pPr>
      <w:r>
        <w:t xml:space="preserve">of at least 3 on a 6-point scale. The zone of partial </w:t>
      </w:r>
      <w:r/>
    </w:p>
    <w:p w14:paraId="6330C8F8">
      <w:pPr>
        <w:pBdr/>
        <w:spacing/>
        <w:ind/>
        <w:rPr/>
      </w:pPr>
      <w:r>
        <w:t xml:space="preserve">preservation is the area just below the injury level where </w:t>
      </w:r>
      <w:r/>
    </w:p>
    <w:p w14:paraId="75252FA7">
      <w:pPr>
        <w:pBdr/>
        <w:spacing/>
        <w:ind/>
        <w:rPr/>
      </w:pPr>
      <w:r>
        <w:t xml:space="preserve">some impaired sensory and/or motor function is found.</w:t>
      </w:r>
      <w:r/>
    </w:p>
    <w:p w14:paraId="3E4CDC50">
      <w:pPr>
        <w:pBdr/>
        <w:spacing/>
        <w:ind/>
        <w:rPr/>
      </w:pPr>
      <w:r>
        <w:t xml:space="preserve">Frequently, there is a discrepancy between the bony </w:t>
      </w:r>
      <w:r/>
    </w:p>
    <w:p w14:paraId="47C2B419">
      <w:pPr>
        <w:pBdr/>
        <w:spacing/>
        <w:ind/>
        <w:rPr/>
      </w:pPr>
      <w:r>
        <w:t xml:space="preserve">and neurological levels of injury because the spinal </w:t>
      </w:r>
      <w:r/>
    </w:p>
    <w:p w14:paraId="78FF469E">
      <w:pPr>
        <w:pBdr/>
        <w:spacing/>
        <w:ind/>
        <w:rPr/>
      </w:pPr>
      <w:r>
        <w:t xml:space="preserve">nerves enter the spinal canal through the foramina </w:t>
      </w:r>
      <w:r/>
    </w:p>
    <w:p w14:paraId="703E3B46">
      <w:pPr>
        <w:pBdr/>
        <w:spacing/>
        <w:ind/>
        <w:rPr/>
      </w:pPr>
      <w:r>
        <w:t xml:space="preserve">and ascend or descend inside the spinal canal before </w:t>
      </w:r>
      <w:r/>
    </w:p>
    <w:p w14:paraId="50B845B0">
      <w:pPr>
        <w:pBdr/>
        <w:spacing/>
        <w:ind/>
        <w:rPr/>
      </w:pPr>
      <w:r>
        <w:t xml:space="preserve">actually entering the spinal cord. Determining the level </w:t>
      </w:r>
      <w:r/>
    </w:p>
    <w:p w14:paraId="34B9EA28">
      <w:pPr>
        <w:pBdr/>
        <w:spacing/>
        <w:ind/>
        <w:rPr/>
      </w:pPr>
      <w:r>
        <w:t xml:space="preserve">of injury on both sides is important.Apart from the initial management to stabilize the </w:t>
      </w:r>
      <w:r/>
    </w:p>
    <w:p w14:paraId="6B75351E">
      <w:pPr>
        <w:pBdr/>
        <w:spacing/>
        <w:ind/>
        <w:rPr/>
      </w:pPr>
      <w:r>
        <w:t xml:space="preserve">bony injury, all subsequent descriptions of injury level </w:t>
      </w:r>
      <w:r/>
    </w:p>
    <w:p w14:paraId="385BC8CF">
      <w:pPr>
        <w:pBdr/>
        <w:spacing/>
        <w:ind/>
        <w:rPr/>
      </w:pPr>
      <w:r>
        <w:t xml:space="preserve">are based on the neurological level.</w:t>
      </w:r>
      <w:r/>
    </w:p>
    <w:p w14:paraId="2FA1A7F9">
      <w:pPr>
        <w:pBdr/>
        <w:spacing/>
        <w:ind/>
        <w:rPr/>
      </w:pPr>
      <w:r>
        <w:t xml:space="preserve">severity o f neurological deficit</w:t>
      </w:r>
      <w:r/>
    </w:p>
    <w:p w14:paraId="5B016B99">
      <w:pPr>
        <w:pBdr/>
        <w:spacing/>
        <w:ind/>
        <w:rPr/>
      </w:pPr>
      <w:r>
        <w:t xml:space="preserve">Spinal cord injury can be categorized as:</w:t>
      </w:r>
      <w:r/>
    </w:p>
    <w:p w14:paraId="703CAE09">
      <w:pPr>
        <w:pBdr/>
        <w:spacing/>
        <w:ind/>
        <w:rPr/>
      </w:pPr>
      <w:r>
        <w:t xml:space="preserve"> •Incomplete or complete paraplegia  </w:t>
      </w:r>
      <w:r/>
    </w:p>
    <w:p w14:paraId="3CB0D62F">
      <w:pPr>
        <w:pBdr/>
        <w:spacing/>
        <w:ind/>
        <w:rPr/>
      </w:pPr>
      <w:r>
        <w:t xml:space="preserve">(thoracic injury)</w:t>
      </w:r>
      <w:r/>
    </w:p>
    <w:p w14:paraId="74F6C170">
      <w:pPr>
        <w:pBdr/>
        <w:spacing/>
        <w:ind/>
        <w:rPr/>
      </w:pPr>
      <w:r>
        <w:t xml:space="preserve"> •Incomplete or complete quadriplegia/</w:t>
      </w:r>
      <w:r/>
    </w:p>
    <w:p w14:paraId="53AB2237">
      <w:pPr>
        <w:pBdr/>
        <w:spacing/>
        <w:ind/>
        <w:rPr/>
      </w:pPr>
      <w:r>
        <w:t xml:space="preserve">tetraplegia (cervical injury)</w:t>
      </w:r>
      <w:r/>
    </w:p>
    <w:p w14:paraId="79EB2DBD">
      <w:pPr>
        <w:pBdr/>
        <w:spacing/>
        <w:ind/>
        <w:rPr/>
      </w:pPr>
      <w:r>
        <w:t xml:space="preserve">Any motor or sensory function below the injury </w:t>
      </w:r>
      <w:r/>
    </w:p>
    <w:p w14:paraId="28D51605">
      <w:pPr>
        <w:pBdr/>
        <w:spacing/>
        <w:ind/>
        <w:rPr/>
      </w:pPr>
      <w:r>
        <w:t xml:space="preserve">level constitutes an incomplete injury and should be </w:t>
      </w:r>
      <w:r/>
    </w:p>
    <w:p w14:paraId="74726B4A">
      <w:pPr>
        <w:pBdr/>
        <w:spacing/>
        <w:ind/>
        <w:rPr/>
      </w:pPr>
      <w:r>
        <w:t xml:space="preserve">documented appropriately. Signs of an incomplete </w:t>
      </w:r>
      <w:r/>
    </w:p>
    <w:p w14:paraId="3377EADF">
      <w:pPr>
        <w:pBdr/>
        <w:spacing/>
        <w:ind/>
        <w:rPr/>
      </w:pPr>
      <w:r>
        <w:t xml:space="preserve">injury include any sensation (including position sense) </w:t>
      </w:r>
      <w:r/>
    </w:p>
    <w:p w14:paraId="5D695834">
      <w:pPr>
        <w:pBdr/>
        <w:spacing/>
        <w:ind/>
        <w:rPr/>
      </w:pPr>
      <w:r>
        <w:t xml:space="preserve">or voluntary movement in the lower extremities, sacral </w:t>
      </w:r>
      <w:r/>
    </w:p>
    <w:p w14:paraId="004311DC">
      <w:pPr>
        <w:pBdr/>
        <w:spacing/>
        <w:ind/>
        <w:rPr/>
      </w:pPr>
      <w:r>
        <w:t xml:space="preserve">sparing, voluntary anal sphincter contraction, and </w:t>
      </w:r>
      <w:r/>
    </w:p>
    <w:p w14:paraId="427C3C3E">
      <w:pPr>
        <w:pBdr/>
        <w:spacing/>
        <w:ind/>
        <w:rPr/>
      </w:pPr>
      <w:r>
        <w:t xml:space="preserve">voluntary toe flexion. Sacral reflexes, such as the </w:t>
      </w:r>
      <w:r/>
    </w:p>
    <w:p w14:paraId="60977745">
      <w:pPr>
        <w:pBdr/>
        <w:spacing/>
        <w:ind/>
        <w:rPr/>
      </w:pPr>
      <w:r>
        <w:t xml:space="preserve">bulbocavernosus reflex or anal wink, do not qualify </w:t>
      </w:r>
      <w:r/>
    </w:p>
    <w:p w14:paraId="76CD19A8">
      <w:pPr>
        <w:pBdr/>
        <w:spacing/>
        <w:ind/>
        <w:rPr/>
      </w:pPr>
      <w:r>
        <w:t xml:space="preserve">as sacral sparing.</w:t>
      </w:r>
      <w:r/>
    </w:p>
    <w:p w14:paraId="4A9A41B9">
      <w:pPr>
        <w:pBdr/>
        <w:spacing/>
        <w:ind/>
        <w:rPr/>
      </w:pPr>
      <w:r>
        <w:t xml:space="preserve">spina l cord syndro mes</w:t>
      </w:r>
      <w:r/>
    </w:p>
    <w:p w14:paraId="57922BD7">
      <w:pPr>
        <w:pBdr/>
        <w:spacing/>
        <w:ind/>
        <w:rPr/>
      </w:pPr>
      <w:r>
        <w:t xml:space="preserve">Characteristic patterns of neurological injury are </w:t>
      </w:r>
      <w:r/>
    </w:p>
    <w:p w14:paraId="79BF1FC9">
      <w:pPr>
        <w:pBdr/>
        <w:spacing/>
        <w:ind/>
        <w:rPr/>
      </w:pPr>
      <w:r>
        <w:t xml:space="preserve">encountered in patients with spinal cord injuries, such </w:t>
      </w:r>
      <w:r/>
    </w:p>
    <w:p w14:paraId="6E005B80">
      <w:pPr>
        <w:pBdr/>
        <w:spacing/>
        <w:ind/>
        <w:rPr/>
      </w:pPr>
      <w:r>
        <w:t xml:space="preserve">as central cord syndrome, anterior cord syndrome, and </w:t>
      </w:r>
      <w:r/>
    </w:p>
    <w:p w14:paraId="0B32EC39">
      <w:pPr>
        <w:pBdr/>
        <w:spacing/>
        <w:ind/>
        <w:rPr/>
      </w:pPr>
      <w:r>
        <w:t xml:space="preserve">Brown-Séquard syndrome. It is helpful to recognize </w:t>
      </w:r>
      <w:r/>
    </w:p>
    <w:p w14:paraId="7B030B3C">
      <w:pPr>
        <w:pBdr/>
        <w:spacing/>
        <w:ind/>
        <w:rPr/>
      </w:pPr>
      <w:r>
        <w:t xml:space="preserve">these patterns, as their prognoses differ from complete </w:t>
      </w:r>
      <w:r/>
    </w:p>
    <w:p w14:paraId="6DED533B">
      <w:pPr>
        <w:pBdr/>
        <w:spacing/>
        <w:ind/>
        <w:rPr/>
      </w:pPr>
      <w:r>
        <w:t xml:space="preserve">and incomplete spinal cord injuries. </w:t>
      </w:r>
      <w:r/>
    </w:p>
    <w:p w14:paraId="66BE69E0">
      <w:pPr>
        <w:pBdr/>
        <w:spacing/>
        <w:ind/>
        <w:rPr/>
      </w:pPr>
      <w:r>
        <w:t xml:space="preserve">Central cord syndrome  is characterized by a dispro-</w:t>
      </w:r>
      <w:r/>
    </w:p>
    <w:p w14:paraId="0816DE06">
      <w:pPr>
        <w:pBdr/>
        <w:spacing/>
        <w:ind/>
        <w:rPr/>
      </w:pPr>
      <w:r>
        <w:t xml:space="preserve">portionately greater loss of motor strength in the </w:t>
      </w:r>
      <w:r/>
    </w:p>
    <w:p w14:paraId="2C6B6485">
      <w:pPr>
        <w:pBdr/>
        <w:spacing/>
        <w:ind/>
        <w:rPr/>
      </w:pPr>
      <w:r>
        <w:t xml:space="preserve">upper extremities than in the lower extremities, </w:t>
      </w:r>
      <w:r/>
    </w:p>
    <w:p w14:paraId="433264CE">
      <w:pPr>
        <w:pBdr/>
        <w:spacing/>
        <w:ind/>
        <w:rPr/>
      </w:pPr>
      <w:r>
        <w:t xml:space="preserve">with varying degrees of sensory loss. This syndrome </w:t>
      </w:r>
      <w:r/>
    </w:p>
    <w:p w14:paraId="133B2EF8">
      <w:pPr>
        <w:pBdr/>
        <w:spacing/>
        <w:ind/>
        <w:rPr/>
      </w:pPr>
      <w:r>
        <w:t xml:space="preserve">typically occurs after a hyperextension injury in </w:t>
      </w:r>
      <w:r/>
    </w:p>
    <w:p w14:paraId="5FE1571F">
      <w:pPr>
        <w:pBdr/>
        <w:spacing/>
        <w:ind/>
        <w:rPr/>
      </w:pPr>
      <w:r>
        <w:t xml:space="preserve">a patient with preexisting cervical canal stenosis. </w:t>
      </w:r>
      <w:r/>
    </w:p>
    <w:p w14:paraId="4C913E00">
      <w:pPr>
        <w:pBdr/>
        <w:spacing/>
        <w:ind/>
        <w:rPr/>
      </w:pPr>
      <w:r>
        <w:t xml:space="preserve">The mechanism is commonly that of a forward fall </w:t>
      </w:r>
      <w:r/>
    </w:p>
    <w:p w14:paraId="7D4576DC">
      <w:pPr>
        <w:pBdr/>
        <w:spacing/>
        <w:ind/>
        <w:rPr/>
      </w:pPr>
      <w:r>
        <w:t xml:space="preserve">resulting in a facial impact. Central cord syndrome </w:t>
      </w:r>
      <w:r/>
    </w:p>
    <w:p w14:paraId="02D00B66">
      <w:pPr>
        <w:pBdr/>
        <w:spacing/>
        <w:ind/>
        <w:rPr/>
      </w:pPr>
      <w:r>
        <w:t xml:space="preserve">can occur with or without cervical spine fracture or </w:t>
      </w:r>
      <w:r/>
    </w:p>
    <w:p w14:paraId="7CE2DA06">
      <w:pPr>
        <w:pBdr/>
        <w:spacing/>
        <w:ind/>
        <w:rPr/>
      </w:pPr>
      <w:r>
        <w:t xml:space="preserve">dislocation. The prognosis for recovery in central cord </w:t>
      </w:r>
      <w:r/>
    </w:p>
    <w:p w14:paraId="2092AFBD">
      <w:pPr>
        <w:pBdr/>
        <w:spacing/>
        <w:ind/>
        <w:rPr/>
      </w:pPr>
      <w:r>
        <w:t xml:space="preserve">injuries is somewhat better than with other incom-</w:t>
      </w:r>
      <w:r/>
    </w:p>
    <w:p w14:paraId="5014F518">
      <w:pPr>
        <w:pBdr/>
        <w:spacing/>
        <w:ind/>
        <w:rPr/>
      </w:pPr>
      <w:r>
        <w:t xml:space="preserve">plete injuries. These injuries are frequently found in </w:t>
      </w:r>
      <w:r/>
    </w:p>
    <w:p w14:paraId="3FB6E79E">
      <w:pPr>
        <w:pBdr/>
        <w:spacing/>
        <w:ind/>
        <w:rPr/>
      </w:pPr>
      <w:r>
        <w:t xml:space="preserve">patients, especially the elderly, who have underlying </w:t>
      </w:r>
      <w:r/>
    </w:p>
    <w:p w14:paraId="5B4E0469">
      <w:pPr>
        <w:pBdr/>
        <w:spacing/>
        <w:ind/>
        <w:rPr/>
      </w:pPr>
      <w:r>
        <w:t xml:space="preserve">spinal stenosis and suffer a ground-level fall.</w:t>
      </w:r>
      <w:r/>
    </w:p>
    <w:p w14:paraId="661F1A05">
      <w:pPr>
        <w:pBdr/>
        <w:spacing/>
        <w:ind/>
        <w:rPr/>
      </w:pPr>
      <w:r>
        <w:t xml:space="preserve">Anterior cord syndrome  results from injury to the </w:t>
      </w:r>
      <w:r/>
    </w:p>
    <w:p w14:paraId="05297670">
      <w:pPr>
        <w:pBdr/>
        <w:spacing/>
        <w:ind/>
        <w:rPr/>
      </w:pPr>
      <w:r>
        <w:t xml:space="preserve">motor and sensory pathways in the anterior part of </w:t>
      </w:r>
      <w:r/>
    </w:p>
    <w:p w14:paraId="066875CA">
      <w:pPr>
        <w:pBdr/>
        <w:spacing/>
        <w:ind/>
        <w:rPr/>
      </w:pPr>
      <w:r>
        <w:t xml:space="preserve">the cord. It is characterized by paraplegia and a bilateral </w:t>
      </w:r>
      <w:r/>
    </w:p>
    <w:p w14:paraId="6CB754DF">
      <w:pPr>
        <w:pBdr/>
        <w:spacing/>
        <w:ind/>
        <w:rPr/>
      </w:pPr>
      <w:r>
        <w:t xml:space="preserve">loss of pain and temperature sensation. However, </w:t>
      </w:r>
      <w:r/>
    </w:p>
    <w:p w14:paraId="59971866">
      <w:pPr>
        <w:pBdr/>
        <w:spacing/>
        <w:ind/>
        <w:rPr/>
      </w:pPr>
      <w:r>
        <w:t xml:space="preserve">sensation from the intact dorsal column (i.e., position, </w:t>
      </w:r>
      <w:r/>
    </w:p>
    <w:p w14:paraId="2B73E03C">
      <w:pPr>
        <w:pBdr/>
        <w:spacing/>
        <w:ind/>
        <w:rPr/>
      </w:pPr>
      <w:r>
        <w:t xml:space="preserve">vibration, and deep pressure sense) is preserved. This </w:t>
      </w:r>
      <w:r/>
    </w:p>
    <w:p w14:paraId="3371CF83">
      <w:pPr>
        <w:pBdr/>
        <w:spacing/>
        <w:ind/>
        <w:rPr/>
      </w:pPr>
      <w:r>
        <w:t xml:space="preserve">syndrome has the poorest prognosis of the incomplete  DOCUMENTATION OF SPINAL CORD INJURIES  135</w:t>
      </w:r>
      <w:r/>
    </w:p>
    <w:p w14:paraId="3403C658">
      <w:pPr>
        <w:pBdr/>
        <w:spacing/>
        <w:ind/>
        <w:rPr/>
      </w:pPr>
      <w:r>
        <w:t xml:space="preserve">--- Strona 189 ---</w:t>
      </w:r>
      <w:r/>
    </w:p>
    <w:p w14:paraId="15150A24">
      <w:pPr>
        <w:pBdr/>
        <w:spacing/>
        <w:ind/>
        <w:rPr/>
      </w:pPr>
      <w:r>
        <w:t xml:space="preserve"> 136 CHAPTER 7  ■ Spine and Spinal Cord Trauma</w:t>
      </w:r>
      <w:r/>
    </w:p>
    <w:p w14:paraId="7237E4A6">
      <w:pPr>
        <w:pBdr/>
        <w:spacing/>
        <w:ind/>
        <w:rPr/>
      </w:pPr>
      <w:r>
        <w:t xml:space="preserve">■ BACK TO TABLE OF CONTENTSinjuries and occurs most commonly following  </w:t>
      </w:r>
      <w:r/>
    </w:p>
    <w:p w14:paraId="4CA19257">
      <w:pPr>
        <w:pBdr/>
        <w:spacing/>
        <w:ind/>
        <w:rPr/>
      </w:pPr>
      <w:r>
        <w:t xml:space="preserve">cord ischemia.</w:t>
      </w:r>
      <w:r/>
    </w:p>
    <w:p w14:paraId="62254EB9">
      <w:pPr>
        <w:pBdr/>
        <w:spacing/>
        <w:ind/>
        <w:rPr/>
      </w:pPr>
      <w:r>
        <w:t xml:space="preserve">Brown-Séquard syndrome  results from hemisection of </w:t>
      </w:r>
      <w:r/>
    </w:p>
    <w:p w14:paraId="2EE46700">
      <w:pPr>
        <w:pBdr/>
        <w:spacing/>
        <w:ind/>
        <w:rPr/>
      </w:pPr>
      <w:r>
        <w:t xml:space="preserve">the cord, usually due to a penetrating trauma. In its pure </w:t>
      </w:r>
      <w:r/>
    </w:p>
    <w:p w14:paraId="4484FC10">
      <w:pPr>
        <w:pBdr/>
        <w:spacing/>
        <w:ind/>
        <w:rPr/>
      </w:pPr>
      <w:r>
        <w:t xml:space="preserve">form, the syndrome consists of ipsilateral motor loss </w:t>
      </w:r>
      <w:r/>
    </w:p>
    <w:p w14:paraId="2F4AE28A">
      <w:pPr>
        <w:pBdr/>
        <w:spacing/>
        <w:ind/>
        <w:rPr/>
      </w:pPr>
      <w:r>
        <w:t xml:space="preserve">(corticospinal tract) and loss of position sense (dorsal </w:t>
      </w:r>
      <w:r/>
    </w:p>
    <w:p w14:paraId="07D5D5D8">
      <w:pPr>
        <w:pBdr/>
        <w:spacing/>
        <w:ind/>
        <w:rPr/>
      </w:pPr>
      <w:r>
        <w:t xml:space="preserve">column), associated with contralateral loss of pain and </w:t>
      </w:r>
      <w:r/>
    </w:p>
    <w:p w14:paraId="655DA49B">
      <w:pPr>
        <w:pBdr/>
        <w:spacing/>
        <w:ind/>
        <w:rPr/>
      </w:pPr>
      <w:r>
        <w:t xml:space="preserve">temperature sensation beginning one to two levels </w:t>
      </w:r>
      <w:r/>
    </w:p>
    <w:p w14:paraId="6834C215">
      <w:pPr>
        <w:pBdr/>
        <w:spacing/>
        <w:ind/>
        <w:rPr/>
      </w:pPr>
      <w:r>
        <w:t xml:space="preserve">below the level of injury (spino-thalamic tract). Even </w:t>
      </w:r>
      <w:r/>
    </w:p>
    <w:p w14:paraId="763435F6">
      <w:pPr>
        <w:pBdr/>
        <w:spacing/>
        <w:ind/>
        <w:rPr/>
      </w:pPr>
      <w:r>
        <w:t xml:space="preserve">when the syndrome is caused by a direct penetrating </w:t>
      </w:r>
      <w:r/>
    </w:p>
    <w:p w14:paraId="068A1631">
      <w:pPr>
        <w:pBdr/>
        <w:spacing/>
        <w:ind/>
        <w:rPr/>
      </w:pPr>
      <w:r>
        <w:t xml:space="preserve">injury to the cord, some recovery is usually achieved.</w:t>
      </w:r>
      <w:r/>
    </w:p>
    <w:p w14:paraId="73C6C406">
      <w:pPr>
        <w:pBdr/>
        <w:spacing/>
        <w:ind/>
        <w:rPr/>
      </w:pPr>
      <w:r>
        <w:t xml:space="preserve">morp hology</w:t>
      </w:r>
      <w:r/>
    </w:p>
    <w:p w14:paraId="77CAE205">
      <w:pPr>
        <w:pBdr/>
        <w:spacing/>
        <w:ind/>
        <w:rPr/>
      </w:pPr>
      <w:r>
        <w:t xml:space="preserve">Spinal injuries can be described as fractures, fracture-</w:t>
      </w:r>
      <w:r/>
    </w:p>
    <w:p w14:paraId="6B77988F">
      <w:pPr>
        <w:pBdr/>
        <w:spacing/>
        <w:ind/>
        <w:rPr/>
      </w:pPr>
      <w:r>
        <w:t xml:space="preserve">dislocations, spinal cord injury without radiographic </w:t>
      </w:r>
      <w:r/>
    </w:p>
    <w:p w14:paraId="32B983E9">
      <w:pPr>
        <w:pBdr/>
        <w:spacing/>
        <w:ind/>
        <w:rPr/>
      </w:pPr>
      <w:r>
        <w:t xml:space="preserve">abnormalities (SCIWORA), and penetrating injuries. </w:t>
      </w:r>
      <w:r/>
    </w:p>
    <w:p w14:paraId="084AB9A3">
      <w:pPr>
        <w:pBdr/>
        <w:spacing/>
        <w:ind/>
        <w:rPr/>
      </w:pPr>
      <w:r>
        <w:t xml:space="preserve">Each of these categories can be further described as </w:t>
      </w:r>
      <w:r/>
    </w:p>
    <w:p w14:paraId="4F0EBDEB">
      <w:pPr>
        <w:pBdr/>
        <w:spacing/>
        <w:ind/>
        <w:rPr/>
      </w:pPr>
      <w:r>
        <w:t xml:space="preserve">stable or unstable. However, determining the stability </w:t>
      </w:r>
      <w:r/>
    </w:p>
    <w:p w14:paraId="2B3B1AD8">
      <w:pPr>
        <w:pBdr/>
        <w:spacing/>
        <w:ind/>
        <w:rPr/>
      </w:pPr>
      <w:r>
        <w:t xml:space="preserve">of a particular type of injury is not always simple and, </w:t>
      </w:r>
      <w:r/>
    </w:p>
    <w:p w14:paraId="45879943">
      <w:pPr>
        <w:pBdr/>
        <w:spacing/>
        <w:ind/>
        <w:rPr/>
      </w:pPr>
      <w:r>
        <w:t xml:space="preserve">indeed, even experts may disagree. Particularly during </w:t>
      </w:r>
      <w:r/>
    </w:p>
    <w:p w14:paraId="30294BBD">
      <w:pPr>
        <w:pBdr/>
        <w:spacing/>
        <w:ind/>
        <w:rPr/>
      </w:pPr>
      <w:r>
        <w:t xml:space="preserve">the initial treatment, all patients with radiographic </w:t>
      </w:r>
      <w:r/>
    </w:p>
    <w:p w14:paraId="6A37FB3F">
      <w:pPr>
        <w:pBdr/>
        <w:spacing/>
        <w:ind/>
        <w:rPr/>
      </w:pPr>
      <w:r>
        <w:t xml:space="preserve">evidence of injury and all those with neurological </w:t>
      </w:r>
      <w:r/>
    </w:p>
    <w:p w14:paraId="7099EB55">
      <w:pPr>
        <w:pBdr/>
        <w:spacing/>
        <w:ind/>
        <w:rPr/>
      </w:pPr>
      <w:r>
        <w:t xml:space="preserve">deficits should be considered to have an unstable </w:t>
      </w:r>
      <w:r/>
    </w:p>
    <w:p w14:paraId="658905FE">
      <w:pPr>
        <w:pBdr/>
        <w:spacing/>
        <w:ind/>
        <w:rPr/>
      </w:pPr>
      <w:r>
        <w:t xml:space="preserve">spinal injury.  Spinal motion of these patients should </w:t>
      </w:r>
      <w:r/>
    </w:p>
    <w:p w14:paraId="071B6424">
      <w:pPr>
        <w:pBdr/>
        <w:spacing/>
        <w:ind/>
        <w:rPr/>
      </w:pPr>
      <w:r>
        <w:t xml:space="preserve">be restricted, and turning and/or repositioning requires </w:t>
      </w:r>
      <w:r/>
    </w:p>
    <w:p w14:paraId="5BE04872">
      <w:pPr>
        <w:pBdr/>
        <w:spacing/>
        <w:ind/>
        <w:rPr/>
      </w:pPr>
      <w:r>
        <w:t xml:space="preserve">adequate personnel using logrolling technique until </w:t>
      </w:r>
      <w:r/>
    </w:p>
    <w:p w14:paraId="0B5F94AF">
      <w:pPr>
        <w:pBdr/>
        <w:spacing/>
        <w:ind/>
        <w:rPr/>
      </w:pPr>
      <w:r>
        <w:t xml:space="preserve">consultation with a specialist, typically a neurosurgeon </w:t>
      </w:r>
      <w:r/>
    </w:p>
    <w:p w14:paraId="7744284F">
      <w:pPr>
        <w:pBdr/>
        <w:spacing/>
        <w:ind/>
        <w:rPr/>
      </w:pPr>
      <w:r>
        <w:t xml:space="preserve">or orthopedic surgeon.</w:t>
      </w:r>
      <w:r/>
    </w:p>
    <w:p w14:paraId="3FA77987">
      <w:pPr>
        <w:pBdr/>
        <w:spacing/>
        <w:ind/>
        <w:rPr/>
      </w:pPr>
      <w:r>
        <w:t xml:space="preserve">specific types of spinal </w:t>
      </w:r>
      <w:r/>
    </w:p>
    <w:p w14:paraId="181350A1">
      <w:pPr>
        <w:pBdr/>
        <w:spacing/>
        <w:ind/>
        <w:rPr/>
      </w:pPr>
      <w:r>
        <w:t xml:space="preserve">injuries</w:t>
      </w:r>
      <w:r/>
    </w:p>
    <w:p w14:paraId="348FB826">
      <w:pPr>
        <w:pBdr/>
        <w:spacing/>
        <w:ind/>
        <w:rPr/>
      </w:pPr>
      <w:r>
        <w:t xml:space="preserve">Spinal injuries of particular concern to clinicians in </w:t>
      </w:r>
      <w:r/>
    </w:p>
    <w:p w14:paraId="30011739">
      <w:pPr>
        <w:pBdr/>
        <w:spacing/>
        <w:ind/>
        <w:rPr/>
      </w:pPr>
      <w:r>
        <w:t xml:space="preserve">the trauma setting include cervical spine fractures, </w:t>
      </w:r>
      <w:r/>
    </w:p>
    <w:p w14:paraId="5ED6B9B4">
      <w:pPr>
        <w:pBdr/>
        <w:spacing/>
        <w:ind/>
        <w:rPr/>
      </w:pPr>
      <w:r>
        <w:t xml:space="preserve">thoracic spine fractures, thoracolumbar junction </w:t>
      </w:r>
      <w:r/>
    </w:p>
    <w:p w14:paraId="2D9F0786">
      <w:pPr>
        <w:pBdr/>
        <w:spacing/>
        <w:ind/>
        <w:rPr/>
      </w:pPr>
      <w:r>
        <w:t xml:space="preserve">fractures, lumbar fractures, penetrating injuries, and </w:t>
      </w:r>
      <w:r/>
    </w:p>
    <w:p w14:paraId="2EA7C2BB">
      <w:pPr>
        <w:pBdr/>
        <w:spacing/>
        <w:ind/>
        <w:rPr/>
      </w:pPr>
      <w:r>
        <w:t xml:space="preserve">the potential for associated blunt carotid and vertebral </w:t>
      </w:r>
      <w:r/>
    </w:p>
    <w:p w14:paraId="01890D05">
      <w:pPr>
        <w:pBdr/>
        <w:spacing/>
        <w:ind/>
        <w:rPr/>
      </w:pPr>
      <w:r>
        <w:t xml:space="preserve">vascular injuries. </w:t>
      </w:r>
      <w:r/>
    </w:p>
    <w:p w14:paraId="0957BF4C">
      <w:pPr>
        <w:pBdr/>
        <w:spacing/>
        <w:ind/>
        <w:rPr/>
      </w:pPr>
      <w:r>
        <w:t xml:space="preserve">cervical spine fra ctures</w:t>
      </w:r>
      <w:r/>
    </w:p>
    <w:p w14:paraId="0CEB6E08">
      <w:pPr>
        <w:pBdr/>
        <w:spacing/>
        <w:ind/>
        <w:rPr/>
      </w:pPr>
      <w:r>
        <w:t xml:space="preserve">Cervical spine injuries can result from one or a </w:t>
      </w:r>
      <w:r/>
    </w:p>
    <w:p w14:paraId="344BAF63">
      <w:pPr>
        <w:pBdr/>
        <w:spacing/>
        <w:ind/>
        <w:rPr/>
      </w:pPr>
      <w:r>
        <w:t xml:space="preserve">combination of the following mechanisms of injury: </w:t>
      </w:r>
      <w:r/>
    </w:p>
    <w:p w14:paraId="71AFC992">
      <w:pPr>
        <w:pBdr/>
        <w:spacing/>
        <w:ind/>
        <w:rPr/>
      </w:pPr>
      <w:r>
        <w:t xml:space="preserve">axial loading, flexion, extension, rotation, lateral </w:t>
      </w:r>
      <w:r/>
    </w:p>
    <w:p w14:paraId="1B5F5ABD">
      <w:pPr>
        <w:pBdr/>
        <w:spacing/>
        <w:ind/>
        <w:rPr/>
      </w:pPr>
      <w:r>
        <w:t xml:space="preserve">bending, and distraction.</w:t>
      </w:r>
      <w:r/>
    </w:p>
    <w:p w14:paraId="5348D373">
      <w:pPr>
        <w:pBdr/>
        <w:spacing/>
        <w:ind/>
        <w:rPr/>
      </w:pPr>
      <w:r>
        <w:t xml:space="preserve">Cervical spine injury in children is a relatively rare </w:t>
      </w:r>
      <w:r/>
    </w:p>
    <w:p w14:paraId="67C9685F">
      <w:pPr>
        <w:pBdr/>
        <w:spacing/>
        <w:ind/>
        <w:rPr/>
      </w:pPr>
      <w:r>
        <w:t xml:space="preserve">event, occurring in less than 1% of cases. Of note, upper </w:t>
      </w:r>
      <w:r/>
    </w:p>
    <w:p w14:paraId="606C21A9">
      <w:pPr>
        <w:pBdr/>
        <w:spacing/>
        <w:ind/>
        <w:rPr/>
      </w:pPr>
      <w:r>
        <w:t xml:space="preserve">cervical spine injuries in children (C1–C4) are almost </w:t>
      </w:r>
      <w:r/>
    </w:p>
    <w:p w14:paraId="2510CC45">
      <w:pPr>
        <w:pBdr/>
        <w:spacing/>
        <w:ind/>
        <w:rPr/>
      </w:pPr>
      <w:r>
        <w:t xml:space="preserve">twice as common as lower cervical spine injuries. </w:t>
      </w:r>
      <w:r/>
    </w:p>
    <w:p w14:paraId="0C500E92">
      <w:pPr>
        <w:pBdr/>
        <w:spacing/>
        <w:ind/>
        <w:rPr/>
      </w:pPr>
      <w:r>
        <w:t xml:space="preserve">Additionally, anatomical differences, emotional distress, and inability to communicate make evaluation </w:t>
      </w:r>
      <w:r/>
    </w:p>
    <w:p w14:paraId="2FD98D0D">
      <w:pPr>
        <w:pBdr/>
        <w:spacing/>
        <w:ind/>
        <w:rPr/>
      </w:pPr>
      <w:r>
        <w:t xml:space="preserve">of the spine even more challenging in this population. </w:t>
      </w:r>
      <w:r/>
    </w:p>
    <w:p w14:paraId="19A5ED74">
      <w:pPr>
        <w:pBdr/>
        <w:spacing/>
        <w:ind/>
        <w:rPr/>
      </w:pPr>
      <w:r>
        <w:t xml:space="preserve">(See Chapter 10: Pediatric Trauma .)</w:t>
      </w:r>
      <w:r/>
    </w:p>
    <w:p w14:paraId="5CDF7AD5">
      <w:pPr>
        <w:pBdr/>
        <w:spacing/>
        <w:ind/>
        <w:rPr/>
      </w:pPr>
      <w:r>
        <w:t xml:space="preserve">Specific types of cervical spine injuries of note to </w:t>
      </w:r>
      <w:r/>
    </w:p>
    <w:p w14:paraId="5BDBEE3D">
      <w:pPr>
        <w:pBdr/>
        <w:spacing/>
        <w:ind/>
        <w:rPr/>
      </w:pPr>
      <w:r>
        <w:t xml:space="preserve">clinicians in the trauma setting are atlanto-occipital </w:t>
      </w:r>
      <w:r/>
    </w:p>
    <w:p w14:paraId="1886EF3F">
      <w:pPr>
        <w:pBdr/>
        <w:spacing/>
        <w:ind/>
        <w:rPr/>
      </w:pPr>
      <w:r>
        <w:t xml:space="preserve">dislocation, atlas (C1) fracture, C1 rotary subluxation, </w:t>
      </w:r>
      <w:r/>
    </w:p>
    <w:p w14:paraId="11E5B4A5">
      <w:pPr>
        <w:pBdr/>
        <w:spacing/>
        <w:ind/>
        <w:rPr/>
      </w:pPr>
      <w:r>
        <w:t xml:space="preserve">and axis (C2) fractures.</w:t>
      </w:r>
      <w:r/>
    </w:p>
    <w:p w14:paraId="069C4E1F">
      <w:pPr>
        <w:pBdr/>
        <w:spacing/>
        <w:ind/>
        <w:rPr/>
      </w:pPr>
      <w:r>
        <w:t xml:space="preserve">Atlanto-Occipital Dislocation</w:t>
      </w:r>
      <w:r/>
    </w:p>
    <w:p w14:paraId="1090FC0F">
      <w:pPr>
        <w:pBdr/>
        <w:spacing/>
        <w:ind/>
        <w:rPr/>
      </w:pPr>
      <w:r>
        <w:t xml:space="preserve">Craniocervical disruption injuries are uncommon </w:t>
      </w:r>
      <w:r/>
    </w:p>
    <w:p w14:paraId="0965BE3E">
      <w:pPr>
        <w:pBdr/>
        <w:spacing/>
        <w:ind/>
        <w:rPr/>
      </w:pPr>
      <w:r>
        <w:t xml:space="preserve">and result from severe traumatic flexion and </w:t>
      </w:r>
      <w:r/>
    </w:p>
    <w:p w14:paraId="33668155">
      <w:pPr>
        <w:pBdr/>
        <w:spacing/>
        <w:ind/>
        <w:rPr/>
      </w:pPr>
      <w:r>
        <w:t xml:space="preserve">distraction. Most patients with this injury die of </w:t>
      </w:r>
      <w:r/>
    </w:p>
    <w:p w14:paraId="07926B7B">
      <w:pPr>
        <w:pBdr/>
        <w:spacing/>
        <w:ind/>
        <w:rPr/>
      </w:pPr>
      <w:r>
        <w:t xml:space="preserve">brainstem destruction and apnea or have profound </w:t>
      </w:r>
      <w:r/>
    </w:p>
    <w:p w14:paraId="4E0EEEF5">
      <w:pPr>
        <w:pBdr/>
        <w:spacing/>
        <w:ind/>
        <w:rPr/>
      </w:pPr>
      <w:r>
        <w:t xml:space="preserve">neurological impairments (e.g., ventilator dependence </w:t>
      </w:r>
      <w:r/>
    </w:p>
    <w:p w14:paraId="351DB7F9">
      <w:pPr>
        <w:pBdr/>
        <w:spacing/>
        <w:ind/>
        <w:rPr/>
      </w:pPr>
      <w:r>
        <w:t xml:space="preserve">and quadriplegia/tetraplegia). Patients may survive </w:t>
      </w:r>
      <w:r/>
    </w:p>
    <w:p w14:paraId="51C0F855">
      <w:pPr>
        <w:pBdr/>
        <w:spacing/>
        <w:ind/>
        <w:rPr/>
      </w:pPr>
      <w:r>
        <w:t xml:space="preserve">if they are promptly resuscitated at the injury scene. </w:t>
      </w:r>
      <w:r/>
    </w:p>
    <w:p w14:paraId="78095539">
      <w:pPr>
        <w:pBdr/>
        <w:spacing/>
        <w:ind/>
        <w:rPr/>
      </w:pPr>
      <w:r>
        <w:t xml:space="preserve">Atlanto-occipital dislocation is a common cause of </w:t>
      </w:r>
      <w:r/>
    </w:p>
    <w:p w14:paraId="6626829F">
      <w:pPr>
        <w:pBdr/>
        <w:spacing/>
        <w:ind/>
        <w:rPr/>
      </w:pPr>
      <w:r>
        <w:t xml:space="preserve">death in cases of shaken baby syndrome.</w:t>
      </w:r>
      <w:r/>
    </w:p>
    <w:p w14:paraId="16D5F911">
      <w:pPr>
        <w:pBdr/>
        <w:spacing/>
        <w:ind/>
        <w:rPr/>
      </w:pPr>
      <w:r>
        <w:t xml:space="preserve">Atlas (C1) Fracture</w:t>
      </w:r>
      <w:r/>
    </w:p>
    <w:p w14:paraId="13415AC7">
      <w:pPr>
        <w:pBdr/>
        <w:spacing/>
        <w:ind/>
        <w:rPr/>
      </w:pPr>
      <w:r>
        <w:t xml:space="preserve">The atlas is a thin, bony ring with broad articular </w:t>
      </w:r>
      <w:r/>
    </w:p>
    <w:p w14:paraId="65B33CC0">
      <w:pPr>
        <w:pBdr/>
        <w:spacing/>
        <w:ind/>
        <w:rPr/>
      </w:pPr>
      <w:r>
        <w:t xml:space="preserve">surfaces. Fractures of the atlas represent approximately </w:t>
      </w:r>
      <w:r/>
    </w:p>
    <w:p w14:paraId="12EC2FC8">
      <w:pPr>
        <w:pBdr/>
        <w:spacing/>
        <w:ind/>
        <w:rPr/>
      </w:pPr>
      <w:r>
        <w:t xml:space="preserve">5% of acute cervical spine fractures, and up to 40% </w:t>
      </w:r>
      <w:r/>
    </w:p>
    <w:p w14:paraId="1A6522DA">
      <w:pPr>
        <w:pBdr/>
        <w:spacing/>
        <w:ind/>
        <w:rPr/>
      </w:pPr>
      <w:r>
        <w:t xml:space="preserve">of atlas fractures are associated with fractures of the </w:t>
      </w:r>
      <w:r/>
    </w:p>
    <w:p w14:paraId="688841C0">
      <w:pPr>
        <w:pBdr/>
        <w:spacing/>
        <w:ind/>
        <w:rPr/>
      </w:pPr>
      <w:r>
        <w:t xml:space="preserve">axis (C2). The most common C1 fracture is a burst </w:t>
      </w:r>
      <w:r/>
    </w:p>
    <w:p w14:paraId="6E1B8D39">
      <w:pPr>
        <w:pBdr/>
        <w:spacing/>
        <w:ind/>
        <w:rPr/>
      </w:pPr>
      <w:r>
        <w:t xml:space="preserve">fracture (Jefferson fracture). The typical mechanism </w:t>
      </w:r>
      <w:r/>
    </w:p>
    <w:p w14:paraId="0AB8C318">
      <w:pPr>
        <w:pBdr/>
        <w:spacing/>
        <w:ind/>
        <w:rPr/>
      </w:pPr>
      <w:r>
        <w:t xml:space="preserve">of injury is axial loading, which occurs when a large </w:t>
      </w:r>
      <w:r/>
    </w:p>
    <w:p w14:paraId="5372636F">
      <w:pPr>
        <w:pBdr/>
        <w:spacing/>
        <w:ind/>
        <w:rPr/>
      </w:pPr>
      <w:r>
        <w:t xml:space="preserve">load falls vertically on the head or a patient lands </w:t>
      </w:r>
      <w:r/>
    </w:p>
    <w:p w14:paraId="26B0B2FE">
      <w:pPr>
        <w:pBdr/>
        <w:spacing/>
        <w:ind/>
        <w:rPr/>
      </w:pPr>
      <w:r>
        <w:t xml:space="preserve">on the top of his or her head in a relatively neutral </w:t>
      </w:r>
      <w:r/>
    </w:p>
    <w:p w14:paraId="65D9C220">
      <w:pPr>
        <w:pBdr/>
        <w:spacing/>
        <w:ind/>
        <w:rPr/>
      </w:pPr>
      <w:r>
        <w:t xml:space="preserve">position. Jefferson fractures involve disruption of </w:t>
      </w:r>
      <w:r/>
    </w:p>
    <w:p w14:paraId="2BE962D1">
      <w:pPr>
        <w:pBdr/>
        <w:spacing/>
        <w:ind/>
        <w:rPr/>
      </w:pPr>
      <w:r>
        <w:t xml:space="preserve">the anterior and posterior rings of C1 with lateral </w:t>
      </w:r>
      <w:r/>
    </w:p>
    <w:p w14:paraId="1EC609A1">
      <w:pPr>
        <w:pBdr/>
        <w:spacing/>
        <w:ind/>
        <w:rPr/>
      </w:pPr>
      <w:r>
        <w:t xml:space="preserve">displacement of the lateral masses. The fracture </w:t>
      </w:r>
      <w:r/>
    </w:p>
    <w:p w14:paraId="27EFFD25">
      <w:pPr>
        <w:pBdr/>
        <w:spacing/>
        <w:ind/>
        <w:rPr/>
      </w:pPr>
      <w:r>
        <w:t xml:space="preserve">is best seen on an open-mouth view of the C1 to </w:t>
      </w:r>
      <w:r/>
    </w:p>
    <w:p w14:paraId="1C2D534A">
      <w:pPr>
        <w:pBdr/>
        <w:spacing/>
        <w:ind/>
        <w:rPr/>
      </w:pPr>
      <w:r>
        <w:t xml:space="preserve">C2 region and axial computed tomography (CT)  </w:t>
      </w:r>
      <w:r/>
    </w:p>
    <w:p w14:paraId="2BD70C20">
      <w:pPr>
        <w:pBdr/>
        <w:spacing/>
        <w:ind/>
        <w:rPr/>
      </w:pPr>
      <w:r>
        <w:t xml:space="preserve">scans ( ■ FIGURE 7-4 ).</w:t>
      </w:r>
      <w:r/>
    </w:p>
    <w:p w14:paraId="5EDD4329">
      <w:pPr>
        <w:pBdr/>
        <w:spacing/>
        <w:ind/>
        <w:rPr/>
      </w:pPr>
      <w:r>
        <w:t xml:space="preserve">These fractures usually are not associated with spinal </w:t>
      </w:r>
      <w:r/>
    </w:p>
    <w:p w14:paraId="4B22C5B8">
      <w:pPr>
        <w:pBdr/>
        <w:spacing/>
        <w:ind/>
        <w:rPr/>
      </w:pPr>
      <w:r>
        <w:t xml:space="preserve">cord injuries; however, they are unstable and should </w:t>
      </w:r>
      <w:r/>
    </w:p>
    <w:p w14:paraId="405F0BAB">
      <w:pPr>
        <w:pBdr/>
        <w:spacing/>
        <w:ind/>
        <w:rPr/>
      </w:pPr>
      <w:r>
        <w:t xml:space="preserve">be initially treated with a properly sized rigid cervical </w:t>
      </w:r>
      <w:r/>
    </w:p>
    <w:p w14:paraId="1EFC8C2B">
      <w:pPr>
        <w:pBdr/>
        <w:spacing/>
        <w:ind/>
        <w:rPr/>
      </w:pPr>
      <w:r>
        <w:t xml:space="preserve">collar. Unilateral ring or lateral mass fractures are not </w:t>
      </w:r>
      <w:r/>
    </w:p>
    <w:p w14:paraId="12B7C498">
      <w:pPr>
        <w:pBdr/>
        <w:spacing/>
        <w:ind/>
        <w:rPr/>
      </w:pPr>
      <w:r>
        <w:t xml:space="preserve">uncommon and tend to be stable injuries. However, </w:t>
      </w:r>
      <w:r/>
    </w:p>
    <w:p w14:paraId="20EB7959">
      <w:pPr>
        <w:pBdr/>
        <w:spacing/>
        <w:ind/>
        <w:rPr/>
      </w:pPr>
      <w:r>
        <w:t xml:space="preserve">treat all such fractures as unstable until the patient is </w:t>
      </w:r>
      <w:r/>
    </w:p>
    <w:p w14:paraId="66FBA9A9">
      <w:pPr>
        <w:pBdr/>
        <w:spacing/>
        <w:ind/>
        <w:rPr/>
      </w:pPr>
      <w:r>
        <w:t xml:space="preserve">examined by a specialist, typically a neurosurgeon or </w:t>
      </w:r>
      <w:r/>
    </w:p>
    <w:p w14:paraId="43C84C0B">
      <w:pPr>
        <w:pBdr/>
        <w:spacing/>
        <w:ind/>
        <w:rPr/>
      </w:pPr>
      <w:r>
        <w:t xml:space="preserve">orthopedic surgeon.</w:t>
      </w:r>
      <w:r/>
    </w:p>
    <w:p w14:paraId="5CB6CEF3">
      <w:pPr>
        <w:pBdr/>
        <w:spacing/>
        <w:ind/>
        <w:rPr/>
      </w:pPr>
      <w:r>
        <w:t xml:space="preserve">C1 Rotary Subluxation</w:t>
      </w:r>
      <w:r/>
    </w:p>
    <w:p w14:paraId="5F76C680">
      <w:pPr>
        <w:pBdr/>
        <w:spacing/>
        <w:ind/>
        <w:rPr/>
      </w:pPr>
      <w:r>
        <w:t xml:space="preserve">The C1 rotary subluxation injury is most often seen in </w:t>
      </w:r>
      <w:r/>
    </w:p>
    <w:p w14:paraId="31DE4A64">
      <w:pPr>
        <w:pBdr/>
        <w:spacing/>
        <w:ind/>
        <w:rPr/>
      </w:pPr>
      <w:r>
        <w:t xml:space="preserve">children. It can occur spontaneously, after major or </w:t>
      </w:r>
      <w:r/>
    </w:p>
    <w:p w14:paraId="0E3E1DC1">
      <w:pPr>
        <w:pBdr/>
        <w:spacing/>
        <w:ind/>
        <w:rPr/>
      </w:pPr>
      <w:r>
        <w:t xml:space="preserve">minor trauma, with an upper respiratory infection, or </w:t>
      </w:r>
      <w:r/>
    </w:p>
    <w:p w14:paraId="410B33FD">
      <w:pPr>
        <w:pBdr/>
        <w:spacing/>
        <w:ind/>
        <w:rPr/>
      </w:pPr>
      <w:r>
        <w:t xml:space="preserve">with rheumatoid arthritis. The patient presents with </w:t>
      </w:r>
      <w:r/>
    </w:p>
    <w:p w14:paraId="176297B0">
      <w:pPr>
        <w:pBdr/>
        <w:spacing/>
        <w:ind/>
        <w:rPr/>
      </w:pPr>
      <w:r>
        <w:t xml:space="preserve">--- Strona 190 ---</w:t>
      </w:r>
      <w:r/>
    </w:p>
    <w:p w14:paraId="59776F1E">
      <w:pPr>
        <w:pBdr/>
        <w:spacing/>
        <w:ind/>
        <w:rPr/>
      </w:pPr>
      <w:r>
        <w:t xml:space="preserve">■ BACK TO TABLE OF CONTENTSa persistent rotation of the head (torticollis). With </w:t>
      </w:r>
      <w:r/>
    </w:p>
    <w:p w14:paraId="009F689D">
      <w:pPr>
        <w:pBdr/>
        <w:spacing/>
        <w:ind/>
        <w:rPr/>
      </w:pPr>
      <w:r>
        <w:t xml:space="preserve">this injury, the odontoid is not equidistant from the </w:t>
      </w:r>
      <w:r/>
    </w:p>
    <w:p w14:paraId="2A4ACCE7">
      <w:pPr>
        <w:pBdr/>
        <w:spacing/>
        <w:ind/>
        <w:rPr/>
      </w:pPr>
      <w:r>
        <w:t xml:space="preserve">two lateral masses of C1. Do not force the patient to </w:t>
      </w:r>
      <w:r/>
    </w:p>
    <w:p w14:paraId="715876B7">
      <w:pPr>
        <w:pBdr/>
        <w:spacing/>
        <w:ind/>
        <w:rPr/>
      </w:pPr>
      <w:r>
        <w:t xml:space="preserve">overcome the rotation, but restrict motion with him </w:t>
      </w:r>
      <w:r/>
    </w:p>
    <w:p w14:paraId="6418407E">
      <w:pPr>
        <w:pBdr/>
        <w:spacing/>
        <w:ind/>
        <w:rPr/>
      </w:pPr>
      <w:r>
        <w:t xml:space="preserve">or her in the rotated position and refer for further </w:t>
      </w:r>
      <w:r/>
    </w:p>
    <w:p w14:paraId="2750F864">
      <w:pPr>
        <w:pBdr/>
        <w:spacing/>
        <w:ind/>
        <w:rPr/>
      </w:pPr>
      <w:r>
        <w:t xml:space="preserve">specialized treatment.</w:t>
      </w:r>
      <w:r/>
    </w:p>
    <w:p w14:paraId="38E670F7">
      <w:pPr>
        <w:pBdr/>
        <w:spacing/>
        <w:ind/>
        <w:rPr/>
      </w:pPr>
      <w:r>
        <w:t xml:space="preserve">Axis (C2) Fractures</w:t>
      </w:r>
      <w:r/>
    </w:p>
    <w:p w14:paraId="596DBD8D">
      <w:pPr>
        <w:pBdr/>
        <w:spacing/>
        <w:ind/>
        <w:rPr/>
      </w:pPr>
      <w:r>
        <w:t xml:space="preserve">The axis is the largest cervical vertebra and the most </w:t>
      </w:r>
      <w:r/>
    </w:p>
    <w:p w14:paraId="1196FBE0">
      <w:pPr>
        <w:pBdr/>
        <w:spacing/>
        <w:ind/>
        <w:rPr/>
      </w:pPr>
      <w:r>
        <w:t xml:space="preserve">unusual in shape. Thus it is susceptible to various </w:t>
      </w:r>
      <w:r/>
    </w:p>
    <w:p w14:paraId="26AD4CDC">
      <w:pPr>
        <w:pBdr/>
        <w:spacing/>
        <w:ind/>
        <w:rPr/>
      </w:pPr>
      <w:r>
        <w:t xml:space="preserve">fractures, depending on the force and direction of the </w:t>
      </w:r>
      <w:r/>
    </w:p>
    <w:p w14:paraId="773E4780">
      <w:pPr>
        <w:pBdr/>
        <w:spacing/>
        <w:ind/>
        <w:rPr/>
      </w:pPr>
      <w:r>
        <w:t xml:space="preserve">impact. Acute fractures of C2 represent approximately </w:t>
      </w:r>
      <w:r/>
    </w:p>
    <w:p w14:paraId="12DE8C86">
      <w:pPr>
        <w:pBdr/>
        <w:spacing/>
        <w:ind/>
        <w:rPr/>
      </w:pPr>
      <w:r>
        <w:t xml:space="preserve">18% of all cervical spine injuries. Axis fractures of note </w:t>
      </w:r>
      <w:r/>
    </w:p>
    <w:p w14:paraId="0C9F90D2">
      <w:pPr>
        <w:pBdr/>
        <w:spacing/>
        <w:ind/>
        <w:rPr/>
      </w:pPr>
      <w:r>
        <w:t xml:space="preserve">to trauma care providers include odontoid fractures </w:t>
      </w:r>
      <w:r/>
    </w:p>
    <w:p w14:paraId="4692BAB1">
      <w:pPr>
        <w:pBdr/>
        <w:spacing/>
        <w:ind/>
        <w:rPr/>
      </w:pPr>
      <w:r>
        <w:t xml:space="preserve">and posterior element fractures.</w:t>
      </w:r>
      <w:r/>
    </w:p>
    <w:p w14:paraId="271C05DA">
      <w:pPr>
        <w:pBdr/>
        <w:spacing/>
        <w:ind/>
        <w:rPr/>
      </w:pPr>
      <w:r>
        <w:t xml:space="preserve">Odontoid Fractures</w:t>
      </w:r>
      <w:r/>
    </w:p>
    <w:p w14:paraId="6E148D1F">
      <w:pPr>
        <w:pBdr/>
        <w:spacing/>
        <w:ind/>
        <w:rPr/>
      </w:pPr>
      <w:r>
        <w:t xml:space="preserve">Approximately 60% of C2 fractures involve the </w:t>
      </w:r>
      <w:r/>
    </w:p>
    <w:p w14:paraId="731E6374">
      <w:pPr>
        <w:pBdr/>
        <w:spacing/>
        <w:ind/>
        <w:rPr/>
      </w:pPr>
      <w:r>
        <w:t xml:space="preserve">odontoid process, a peg-shaped bony protuberance </w:t>
      </w:r>
      <w:r/>
    </w:p>
    <w:p w14:paraId="5CBC9D83">
      <w:pPr>
        <w:pBdr/>
        <w:spacing/>
        <w:ind/>
        <w:rPr/>
      </w:pPr>
      <w:r>
        <w:t xml:space="preserve">that projects upward and is normally positioned in </w:t>
      </w:r>
      <w:r/>
    </w:p>
    <w:p w14:paraId="77C50CB0">
      <w:pPr>
        <w:pBdr/>
        <w:spacing/>
        <w:ind/>
        <w:rPr/>
      </w:pPr>
      <w:r>
        <w:t xml:space="preserve">contact with the anterior arch of C1. The odontoid </w:t>
      </w:r>
      <w:r/>
    </w:p>
    <w:p w14:paraId="03339150">
      <w:pPr>
        <w:pBdr/>
        <w:spacing/>
        <w:ind/>
        <w:rPr/>
      </w:pPr>
      <w:r>
        <w:t xml:space="preserve">process is held in place primarily by the transverse </w:t>
      </w:r>
      <w:r/>
    </w:p>
    <w:p w14:paraId="656E0B23">
      <w:pPr>
        <w:pBdr/>
        <w:spacing/>
        <w:ind/>
        <w:rPr/>
      </w:pPr>
      <w:r>
        <w:t xml:space="preserve">ligament. Type I odontoid fractures typically involve </w:t>
      </w:r>
      <w:r/>
    </w:p>
    <w:p w14:paraId="5E4B0870">
      <w:pPr>
        <w:pBdr/>
        <w:spacing/>
        <w:ind/>
        <w:rPr/>
      </w:pPr>
      <w:r>
        <w:t xml:space="preserve">the tip of the odontoid and are relatively uncommon. </w:t>
      </w:r>
      <w:r/>
    </w:p>
    <w:p w14:paraId="557807DC">
      <w:pPr>
        <w:pBdr/>
        <w:spacing/>
        <w:ind/>
        <w:rPr/>
      </w:pPr>
      <w:r>
        <w:t xml:space="preserve">Type II odontoid fractures occur through the base of </w:t>
      </w:r>
      <w:r/>
    </w:p>
    <w:p w14:paraId="600CFAD6">
      <w:pPr>
        <w:pBdr/>
        <w:spacing/>
        <w:ind/>
        <w:rPr/>
      </w:pPr>
      <w:r>
        <w:t xml:space="preserve">the dens and are the most common odontoid fracture </w:t>
      </w:r>
      <w:r/>
    </w:p>
    <w:p w14:paraId="24AAFB23">
      <w:pPr>
        <w:pBdr/>
        <w:spacing/>
        <w:ind/>
        <w:rPr/>
      </w:pPr>
      <w:r>
        <w:t xml:space="preserve">(■ FIGURE 7-5 ). In children younger than 6 years of age, </w:t>
      </w:r>
      <w:r/>
    </w:p>
    <w:p w14:paraId="74F8B360">
      <w:pPr>
        <w:pBdr/>
        <w:spacing/>
        <w:ind/>
        <w:rPr/>
      </w:pPr>
      <w:r>
        <w:t xml:space="preserve">the epiphysis may be prominent and resemble a fracture </w:t>
      </w:r>
      <w:r/>
    </w:p>
    <w:p w14:paraId="0A09A7B4">
      <w:pPr>
        <w:pBdr/>
        <w:spacing/>
        <w:ind/>
        <w:rPr/>
      </w:pPr>
      <w:r>
        <w:t xml:space="preserve">at this level. Type III odontoid fractures occur at the </w:t>
      </w:r>
      <w:r/>
    </w:p>
    <w:p w14:paraId="076823F3">
      <w:pPr>
        <w:pBdr/>
        <w:spacing/>
        <w:ind/>
        <w:rPr/>
      </w:pPr>
      <w:r>
        <w:t xml:space="preserve">base of the dens and extend obliquely into the body </w:t>
      </w:r>
      <w:r/>
    </w:p>
    <w:p w14:paraId="4199BC99">
      <w:pPr>
        <w:pBdr/>
        <w:spacing/>
        <w:ind/>
        <w:rPr/>
      </w:pPr>
      <w:r>
        <w:t xml:space="preserve">of the axis.Posterior Element Fractures</w:t>
      </w:r>
      <w:r/>
    </w:p>
    <w:p w14:paraId="5831753D">
      <w:pPr>
        <w:pBdr/>
        <w:spacing/>
        <w:ind/>
        <w:rPr/>
      </w:pPr>
      <w:r>
        <w:t xml:space="preserve">A posterior element fracture, or hangman’s fracture, </w:t>
      </w:r>
      <w:r/>
    </w:p>
    <w:p w14:paraId="02D7CD36">
      <w:pPr>
        <w:pBdr/>
        <w:spacing/>
        <w:ind/>
        <w:rPr/>
      </w:pPr>
      <w:r>
        <w:t xml:space="preserve">involves the posterior elements of C2—the pars inter-  </w:t>
      </w:r>
      <w:r/>
    </w:p>
    <w:p w14:paraId="025FFBB1">
      <w:pPr>
        <w:pBdr/>
        <w:spacing/>
        <w:ind/>
        <w:rPr/>
      </w:pPr>
      <w:r>
        <w:t xml:space="preserve">articularis ( ■ FIGURE 7-6 ). This type of fracture is usually </w:t>
      </w:r>
      <w:r/>
    </w:p>
    <w:p w14:paraId="669E97CC">
      <w:pPr>
        <w:pBdr/>
        <w:spacing/>
        <w:ind/>
        <w:rPr/>
      </w:pPr>
      <w:r>
        <w:t xml:space="preserve">caused by an extension-type injury. Ensure that patients </w:t>
      </w:r>
      <w:r/>
    </w:p>
    <w:p w14:paraId="63A28A0E">
      <w:pPr>
        <w:pBdr/>
        <w:spacing/>
        <w:ind/>
        <w:rPr/>
      </w:pPr>
      <w:r>
        <w:t xml:space="preserve">with this fracture are maintained in properly sized  </w:t>
      </w:r>
      <w:r/>
    </w:p>
    <w:p w14:paraId="00A56A0B">
      <w:pPr>
        <w:pBdr/>
        <w:spacing/>
        <w:ind/>
        <w:rPr/>
      </w:pPr>
      <w:r>
        <w:t xml:space="preserve">rigid cervical collar until specialized care is available.</w:t>
      </w:r>
      <w:r/>
    </w:p>
    <w:p w14:paraId="60F07407">
      <w:pPr>
        <w:pBdr/>
        <w:spacing/>
        <w:ind/>
        <w:rPr/>
      </w:pPr>
      <w:r>
        <w:t xml:space="preserve">Fractures and Dislocations (C3 through C7)</w:t>
      </w:r>
      <w:r/>
    </w:p>
    <w:p w14:paraId="16B4F7ED">
      <w:pPr>
        <w:pBdr/>
        <w:spacing/>
        <w:ind/>
        <w:rPr/>
      </w:pPr>
      <w:r>
        <w:t xml:space="preserve">The area of greatest flexion and extension of the cervical </w:t>
      </w:r>
      <w:r/>
    </w:p>
    <w:p w14:paraId="6CF72135">
      <w:pPr>
        <w:pBdr/>
        <w:spacing/>
        <w:ind/>
        <w:rPr/>
      </w:pPr>
      <w:r>
        <w:t xml:space="preserve">spine occurs at C5–C6 and is thus most vulnerable to </w:t>
      </w:r>
      <w:r/>
    </w:p>
    <w:p w14:paraId="50317F54">
      <w:pPr>
        <w:pBdr/>
        <w:spacing/>
        <w:ind/>
        <w:rPr/>
      </w:pPr>
      <w:r>
        <w:t xml:space="preserve">injury. In adults, the most common level of cervical </w:t>
      </w:r>
      <w:r/>
    </w:p>
    <w:p w14:paraId="200D2F39">
      <w:pPr>
        <w:pBdr/>
        <w:spacing/>
        <w:ind/>
        <w:rPr/>
      </w:pPr>
      <w:r>
        <w:t xml:space="preserve">vertebral fracture is C5, and the most common level </w:t>
      </w:r>
      <w:r/>
    </w:p>
    <w:p w14:paraId="0A4DE0F4">
      <w:pPr>
        <w:pBdr/>
        <w:spacing/>
        <w:ind/>
        <w:rPr/>
      </w:pPr>
      <w:r>
        <w:t xml:space="preserve">of subluxation is C5 on C6. Other injuries include </w:t>
      </w:r>
      <w:r/>
    </w:p>
    <w:p w14:paraId="77ECFABB">
      <w:pPr>
        <w:pBdr/>
        <w:spacing/>
        <w:ind/>
        <w:rPr/>
      </w:pPr>
      <w:r>
        <w:t xml:space="preserve">subluxation of the articular processes (including </w:t>
      </w:r>
      <w:r/>
    </w:p>
    <w:p w14:paraId="24903BB2">
      <w:pPr>
        <w:pBdr/>
        <w:spacing/>
        <w:ind/>
        <w:rPr/>
      </w:pPr>
      <w:r>
        <w:t xml:space="preserve">unilateral or bilateral locked facets) and fractures of </w:t>
      </w:r>
      <w:r/>
    </w:p>
    <w:p w14:paraId="5C0BFF1E">
      <w:pPr>
        <w:pBdr/>
        <w:spacing/>
        <w:ind/>
        <w:rPr/>
      </w:pPr>
      <w:r>
        <w:t xml:space="preserve">the laminae, spinous processes, pedicles, or lateral </w:t>
      </w:r>
      <w:r/>
    </w:p>
    <w:p w14:paraId="6404B239">
      <w:pPr>
        <w:pBdr/>
        <w:spacing/>
        <w:ind/>
        <w:rPr/>
      </w:pPr>
      <w:r>
        <w:t xml:space="preserve">masses. Rarely, ligamentous disruption occurs without </w:t>
      </w:r>
      <w:r/>
    </w:p>
    <w:p w14:paraId="1FE5544F">
      <w:pPr>
        <w:pBdr/>
        <w:spacing/>
        <w:ind/>
        <w:rPr/>
      </w:pPr>
      <w:r>
        <w:t xml:space="preserve">fractures or facet dislocations.</w:t>
      </w:r>
      <w:r/>
    </w:p>
    <w:p w14:paraId="1CD21ECE">
      <w:pPr>
        <w:pBdr/>
        <w:spacing/>
        <w:ind/>
        <w:rPr/>
      </w:pPr>
      <w:r>
        <w:t xml:space="preserve">The incidence of neurological injury increases </w:t>
      </w:r>
      <w:r/>
    </w:p>
    <w:p w14:paraId="598B4FB5">
      <w:pPr>
        <w:pBdr/>
        <w:spacing/>
        <w:ind/>
        <w:rPr/>
      </w:pPr>
      <w:r>
        <w:t xml:space="preserve">significantly with facet dislocations and is much more </w:t>
      </w:r>
      <w:r/>
    </w:p>
    <w:p w14:paraId="01896389">
      <w:pPr>
        <w:pBdr/>
        <w:spacing/>
        <w:ind/>
        <w:rPr/>
      </w:pPr>
      <w:r>
        <w:t xml:space="preserve">severe with bilateral locked facets.</w:t>
      </w:r>
      <w:r/>
    </w:p>
    <w:p w14:paraId="2D07B7EA">
      <w:pPr>
        <w:pBdr/>
        <w:spacing/>
        <w:ind/>
        <w:rPr/>
      </w:pPr>
      <w:r>
        <w:t xml:space="preserve">thoracic spine fra ctures</w:t>
      </w:r>
      <w:r/>
    </w:p>
    <w:p w14:paraId="44D7BEE5">
      <w:pPr>
        <w:pBdr/>
        <w:spacing/>
        <w:ind/>
        <w:rPr/>
      </w:pPr>
      <w:r>
        <w:t xml:space="preserve">Thoracic spine fractures may be classified into four broad </w:t>
      </w:r>
      <w:r/>
    </w:p>
    <w:p w14:paraId="0C1479FD">
      <w:pPr>
        <w:pBdr/>
        <w:spacing/>
        <w:ind/>
        <w:rPr/>
      </w:pPr>
      <w:r>
        <w:t xml:space="preserve">categories: anterior wedge compression injuries, burst </w:t>
      </w:r>
      <w:r/>
    </w:p>
    <w:p w14:paraId="34C5B2F8">
      <w:pPr>
        <w:pBdr/>
        <w:spacing/>
        <w:ind/>
        <w:rPr/>
      </w:pPr>
      <w:r>
        <w:t xml:space="preserve">injuries, Chance fractures, and fracture-dislocations.</w:t>
      </w:r>
      <w:r/>
    </w:p>
    <w:p w14:paraId="2E3D9B2D">
      <w:pPr>
        <w:pBdr/>
        <w:spacing/>
        <w:ind/>
        <w:rPr/>
      </w:pPr>
      <w:r>
        <w:t xml:space="preserve">Axial loading with flexion produces an anterior wedge </w:t>
      </w:r>
      <w:r/>
    </w:p>
    <w:p w14:paraId="47EA6ABA">
      <w:pPr>
        <w:pBdr/>
        <w:spacing/>
        <w:ind/>
        <w:rPr/>
      </w:pPr>
      <w:r>
        <w:t xml:space="preserve">compression injury . The amount of wedging usually is </w:t>
      </w:r>
      <w:r/>
    </w:p>
    <w:p w14:paraId="66B8D11E">
      <w:pPr>
        <w:pBdr/>
        <w:spacing/>
        <w:ind/>
        <w:rPr/>
      </w:pPr>
      <w:r>
        <w:t xml:space="preserve">quite minor, and the anterior portion of the vertebral  SPECIFIC TYPES OF SPINAL INJURIES  137</w:t>
      </w:r>
      <w:r/>
    </w:p>
    <w:p w14:paraId="1F352E7C">
      <w:pPr>
        <w:pBdr/>
        <w:spacing/>
        <w:ind/>
        <w:rPr/>
      </w:pPr>
      <w:r>
        <w:t xml:space="preserve">n FIGURE 7-4  Jefferson Fracture.  Open-mouth view radiograph </w:t>
      </w:r>
      <w:r/>
    </w:p>
    <w:p w14:paraId="25929FB8">
      <w:pPr>
        <w:pBdr/>
        <w:spacing/>
        <w:ind/>
        <w:rPr/>
      </w:pPr>
      <w:r>
        <w:t xml:space="preserve">showing a Jefferson fracture. This fracture involves disruption </w:t>
      </w:r>
      <w:r/>
    </w:p>
    <w:p w14:paraId="6B9A49A2">
      <w:pPr>
        <w:pBdr/>
        <w:spacing/>
        <w:ind/>
        <w:rPr/>
      </w:pPr>
      <w:r>
        <w:t xml:space="preserve">of both the anterior and posterior rings of C1, with lateral </w:t>
      </w:r>
      <w:r/>
    </w:p>
    <w:p w14:paraId="4AA34009">
      <w:pPr>
        <w:pBdr/>
        <w:spacing/>
        <w:ind/>
        <w:rPr/>
      </w:pPr>
      <w:r>
        <w:t xml:space="preserve">displacement of the lateral masses.n FIGURE 7-5  Odontoid Fracture.  CT view of a Type II odontoid </w:t>
      </w:r>
      <w:r/>
    </w:p>
    <w:p w14:paraId="0EFD245F">
      <w:pPr>
        <w:pBdr/>
        <w:spacing/>
        <w:ind/>
        <w:rPr/>
      </w:pPr>
      <w:r>
        <w:t xml:space="preserve">fracture, which occurs through the base of the dens.</w:t>
      </w:r>
      <w:r/>
    </w:p>
    <w:p w14:paraId="4F6EF816">
      <w:pPr>
        <w:pBdr/>
        <w:spacing/>
        <w:ind/>
        <w:rPr/>
      </w:pPr>
      <w:r/>
      <w:r/>
    </w:p>
    <w:p w14:paraId="7FCC847C">
      <w:pPr>
        <w:pBdr/>
        <w:spacing/>
        <w:ind/>
        <w:rPr/>
      </w:pPr>
      <w:r>
        <w:t xml:space="preserve">--- Strona 191 ---</w:t>
      </w:r>
      <w:r/>
    </w:p>
    <w:p w14:paraId="230B3327">
      <w:pPr>
        <w:pBdr/>
        <w:spacing/>
        <w:ind/>
        <w:rPr/>
      </w:pPr>
      <w:r>
        <w:t xml:space="preserve"> 138 CHAPTER 7  ■ Spine and Spinal Cord Trauma</w:t>
      </w:r>
      <w:r/>
    </w:p>
    <w:p w14:paraId="088D9CA8">
      <w:pPr>
        <w:pBdr/>
        <w:spacing/>
        <w:ind/>
        <w:rPr/>
      </w:pPr>
      <w:r>
        <w:t xml:space="preserve">■ BACK TO TABLE OF CONTENTSbody rarely is more than 25% shorter than the posterior </w:t>
      </w:r>
      <w:r/>
    </w:p>
    <w:p w14:paraId="58C000E6">
      <w:pPr>
        <w:pBdr/>
        <w:spacing/>
        <w:ind/>
        <w:rPr/>
      </w:pPr>
      <w:r>
        <w:t xml:space="preserve">body. Due to the rigidity of the rib cage, most of these </w:t>
      </w:r>
      <w:r/>
    </w:p>
    <w:p w14:paraId="27171CEE">
      <w:pPr>
        <w:pBdr/>
        <w:spacing/>
        <w:ind/>
        <w:rPr/>
      </w:pPr>
      <w:r>
        <w:t xml:space="preserve">fractures are stable.</w:t>
      </w:r>
      <w:r/>
    </w:p>
    <w:p w14:paraId="11A128DC">
      <w:pPr>
        <w:pBdr/>
        <w:spacing/>
        <w:ind/>
        <w:rPr/>
      </w:pPr>
      <w:r>
        <w:t xml:space="preserve">Burst injury  is caused by vertical-axial compression.</w:t>
      </w:r>
      <w:r/>
    </w:p>
    <w:p w14:paraId="7E4DFA91">
      <w:pPr>
        <w:pBdr/>
        <w:spacing/>
        <w:ind/>
        <w:rPr/>
      </w:pPr>
      <w:r>
        <w:t xml:space="preserve">Chance fractures  are transverse fractures through </w:t>
      </w:r>
      <w:r/>
    </w:p>
    <w:p w14:paraId="6EE62502">
      <w:pPr>
        <w:pBdr/>
        <w:spacing/>
        <w:ind/>
        <w:rPr/>
      </w:pPr>
      <w:r>
        <w:t xml:space="preserve">the vertebral body ( ■ FIGURE 7-7 ). They are caused by </w:t>
      </w:r>
      <w:r/>
    </w:p>
    <w:p w14:paraId="2546396B">
      <w:pPr>
        <w:pBdr/>
        <w:spacing/>
        <w:ind/>
        <w:rPr/>
      </w:pPr>
      <w:r>
        <w:t xml:space="preserve">flexion about an axis anterior to the vertebral column </w:t>
      </w:r>
      <w:r/>
    </w:p>
    <w:p w14:paraId="0D7D348D">
      <w:pPr>
        <w:pBdr/>
        <w:spacing/>
        <w:ind/>
        <w:rPr/>
      </w:pPr>
      <w:r>
        <w:t xml:space="preserve">and are most frequently seen following motor vehicle </w:t>
      </w:r>
      <w:r/>
    </w:p>
    <w:p w14:paraId="4B4E22C6">
      <w:pPr>
        <w:pBdr/>
        <w:spacing/>
        <w:ind/>
        <w:rPr/>
      </w:pPr>
      <w:r>
        <w:t xml:space="preserve">crashes in which the patient was restrained by only </w:t>
      </w:r>
      <w:r/>
    </w:p>
    <w:p w14:paraId="4CDB5F15">
      <w:pPr>
        <w:pBdr/>
        <w:spacing/>
        <w:ind/>
        <w:rPr/>
      </w:pPr>
      <w:r>
        <w:t xml:space="preserve">an improperly placed lap belt. Chance fractures can </w:t>
      </w:r>
      <w:r/>
    </w:p>
    <w:p w14:paraId="04270607">
      <w:pPr>
        <w:pBdr/>
        <w:spacing/>
        <w:ind/>
        <w:rPr/>
      </w:pPr>
      <w:r>
        <w:t xml:space="preserve">be associated with retroperitoneal and abdominal  </w:t>
      </w:r>
      <w:r/>
    </w:p>
    <w:p w14:paraId="063CDC9D">
      <w:pPr>
        <w:pBdr/>
        <w:spacing/>
        <w:ind/>
        <w:rPr/>
      </w:pPr>
      <w:r>
        <w:t xml:space="preserve">visceral injuries.</w:t>
      </w:r>
      <w:r/>
    </w:p>
    <w:p w14:paraId="2E817459">
      <w:pPr>
        <w:pBdr/>
        <w:spacing/>
        <w:ind/>
        <w:rPr/>
      </w:pPr>
      <w:r>
        <w:t xml:space="preserve">Due to the orientation of the facet joints, fracture-</w:t>
      </w:r>
      <w:r/>
    </w:p>
    <w:p w14:paraId="0742B85F">
      <w:pPr>
        <w:pBdr/>
        <w:spacing/>
        <w:ind/>
        <w:rPr/>
      </w:pPr>
      <w:r>
        <w:t xml:space="preserve">dislocations  are relatively uncommon in the </w:t>
      </w:r>
      <w:r/>
    </w:p>
    <w:p w14:paraId="05679559">
      <w:pPr>
        <w:pBdr/>
        <w:spacing/>
        <w:ind/>
        <w:rPr/>
      </w:pPr>
      <w:r>
        <w:t xml:space="preserve">thoracic and lumbar spine. These injuries nearly </w:t>
      </w:r>
      <w:r/>
    </w:p>
    <w:p w14:paraId="5EF752B9">
      <w:pPr>
        <w:pBdr/>
        <w:spacing/>
        <w:ind/>
        <w:rPr/>
      </w:pPr>
      <w:r>
        <w:t xml:space="preserve">always result from extreme flexion or severe blunt </w:t>
      </w:r>
      <w:r/>
    </w:p>
    <w:p w14:paraId="06AE34BA">
      <w:pPr>
        <w:pBdr/>
        <w:spacing/>
        <w:ind/>
        <w:rPr/>
      </w:pPr>
      <w:r>
        <w:t xml:space="preserve">trauma to the spine, which causes disruption of the </w:t>
      </w:r>
      <w:r/>
    </w:p>
    <w:p w14:paraId="4AAE6F25">
      <w:pPr>
        <w:pBdr/>
        <w:spacing/>
        <w:ind/>
        <w:rPr/>
      </w:pPr>
      <w:r>
        <w:t xml:space="preserve">posterior elements (pedicles, facets, and lamina) of </w:t>
      </w:r>
      <w:r/>
    </w:p>
    <w:p w14:paraId="0F3AE086">
      <w:pPr>
        <w:pBdr/>
        <w:spacing/>
        <w:ind/>
        <w:rPr/>
      </w:pPr>
      <w:r>
        <w:t xml:space="preserve">the vertebra. The thoracic spinal canal is narrow in </w:t>
      </w:r>
      <w:r/>
    </w:p>
    <w:p w14:paraId="3CA8D3F2">
      <w:pPr>
        <w:pBdr/>
        <w:spacing/>
        <w:ind/>
        <w:rPr/>
      </w:pPr>
      <w:r>
        <w:t xml:space="preserve">relation to the spinal cord, so fracture subluxations in the thoracic spine commonly result in complete  </w:t>
      </w:r>
      <w:r/>
    </w:p>
    <w:p w14:paraId="4A7DFFF3">
      <w:pPr>
        <w:pBdr/>
        <w:spacing/>
        <w:ind/>
        <w:rPr/>
      </w:pPr>
      <w:r>
        <w:t xml:space="preserve">neurological deficits.</w:t>
      </w:r>
      <w:r/>
    </w:p>
    <w:p w14:paraId="7B9AD51A">
      <w:pPr>
        <w:pBdr/>
        <w:spacing/>
        <w:ind/>
        <w:rPr/>
      </w:pPr>
      <w:r>
        <w:t xml:space="preserve">Simple compression fractures are usually stable </w:t>
      </w:r>
      <w:r/>
    </w:p>
    <w:p w14:paraId="60D2FEA2">
      <w:pPr>
        <w:pBdr/>
        <w:spacing/>
        <w:ind/>
        <w:rPr/>
      </w:pPr>
      <w:r>
        <w:t xml:space="preserve">and often treated with a rigid brace. Burst fractures, </w:t>
      </w:r>
      <w:r/>
    </w:p>
    <w:p w14:paraId="0FDD3E29">
      <w:pPr>
        <w:pBdr/>
        <w:spacing/>
        <w:ind/>
        <w:rPr/>
      </w:pPr>
      <w:r>
        <w:t xml:space="preserve">Chance fractures, and fracture-dislocations are </w:t>
      </w:r>
      <w:r/>
    </w:p>
    <w:p w14:paraId="26434F92">
      <w:pPr>
        <w:pBdr/>
        <w:spacing/>
        <w:ind/>
        <w:rPr/>
      </w:pPr>
      <w:r>
        <w:t xml:space="preserve">extremely unstable and nearly always require  </w:t>
      </w:r>
      <w:r/>
    </w:p>
    <w:p w14:paraId="040E3B5B">
      <w:pPr>
        <w:pBdr/>
        <w:spacing/>
        <w:ind/>
        <w:rPr/>
      </w:pPr>
      <w:r>
        <w:t xml:space="preserve">internal fixation.</w:t>
      </w:r>
      <w:r/>
    </w:p>
    <w:p w14:paraId="6C1D379C">
      <w:pPr>
        <w:pBdr/>
        <w:spacing/>
        <w:ind/>
        <w:rPr/>
      </w:pPr>
      <w:r>
        <w:t xml:space="preserve">thoracolumbar junction fra ctures </w:t>
      </w:r>
      <w:r/>
    </w:p>
    <w:p w14:paraId="627DEF14">
      <w:pPr>
        <w:pBdr/>
        <w:spacing/>
        <w:ind/>
        <w:rPr/>
      </w:pPr>
      <w:r>
        <w:t xml:space="preserve">(t11 through l1)</w:t>
      </w:r>
      <w:r/>
    </w:p>
    <w:p w14:paraId="776A87F2">
      <w:pPr>
        <w:pBdr/>
        <w:spacing/>
        <w:ind/>
        <w:rPr/>
      </w:pPr>
      <w:r>
        <w:t xml:space="preserve">Fractures at the level of the thoracolumbar junction are </w:t>
      </w:r>
      <w:r/>
    </w:p>
    <w:p w14:paraId="1F9A6915">
      <w:pPr>
        <w:pBdr/>
        <w:spacing/>
        <w:ind/>
        <w:rPr/>
      </w:pPr>
      <w:r>
        <w:t xml:space="preserve">due to the immobility of the thoracic spine compared </w:t>
      </w:r>
      <w:r/>
    </w:p>
    <w:p w14:paraId="2EDF2A8C">
      <w:pPr>
        <w:pBdr/>
        <w:spacing/>
        <w:ind/>
        <w:rPr/>
      </w:pPr>
      <w:r>
        <w:t xml:space="preserve">with the lumbar spine. Because these fractures most </w:t>
      </w:r>
      <w:r/>
    </w:p>
    <w:p w14:paraId="36FA890F">
      <w:pPr>
        <w:pBdr/>
        <w:spacing/>
        <w:ind/>
        <w:rPr/>
      </w:pPr>
      <w:r>
        <w:t xml:space="preserve">often result from a combination of acute hyperflexion </w:t>
      </w:r>
      <w:r/>
    </w:p>
    <w:p w14:paraId="4A2EBBA4">
      <w:pPr>
        <w:pBdr/>
        <w:spacing/>
        <w:ind/>
        <w:rPr/>
      </w:pPr>
      <w:r>
        <w:t xml:space="preserve">and rotation, they are usually unstable. People who </w:t>
      </w:r>
      <w:r/>
    </w:p>
    <w:p w14:paraId="4443A171">
      <w:pPr>
        <w:pBdr/>
        <w:spacing/>
        <w:ind/>
        <w:rPr/>
      </w:pPr>
      <w:r>
        <w:t xml:space="preserve">fall from a height and restrained drivers who sustain </w:t>
      </w:r>
      <w:r/>
    </w:p>
    <w:p w14:paraId="6D9A6CC7">
      <w:pPr>
        <w:pBdr/>
        <w:spacing/>
        <w:ind/>
        <w:rPr/>
      </w:pPr>
      <w:r>
        <w:t xml:space="preserve">severe flexion with high kinetic energy transfer are at </w:t>
      </w:r>
      <w:r/>
    </w:p>
    <w:p w14:paraId="23A19014">
      <w:pPr>
        <w:pBdr/>
        <w:spacing/>
        <w:ind/>
        <w:rPr/>
      </w:pPr>
      <w:r>
        <w:t xml:space="preserve">particular risk for this type of injury.</w:t>
      </w:r>
      <w:r/>
    </w:p>
    <w:p w14:paraId="5F7CE822">
      <w:pPr>
        <w:pBdr/>
        <w:spacing/>
        <w:ind/>
        <w:rPr/>
      </w:pPr>
      <w:r>
        <w:t xml:space="preserve">The spinal cord terminates as the conus medullaris </w:t>
      </w:r>
      <w:r/>
    </w:p>
    <w:p w14:paraId="65AEF232">
      <w:pPr>
        <w:pBdr/>
        <w:spacing/>
        <w:ind/>
        <w:rPr/>
      </w:pPr>
      <w:r>
        <w:t xml:space="preserve">at approximately the level of L1, and injury to this </w:t>
      </w:r>
      <w:r/>
    </w:p>
    <w:p w14:paraId="61768EB7">
      <w:pPr>
        <w:pBdr/>
        <w:spacing/>
        <w:ind/>
        <w:rPr/>
      </w:pPr>
      <w:r>
        <w:t xml:space="preserve">part of the cord commonly results in bladder and </w:t>
      </w:r>
      <w:r/>
    </w:p>
    <w:p w14:paraId="7B8A66FE">
      <w:pPr>
        <w:pBdr/>
        <w:spacing/>
        <w:ind/>
        <w:rPr/>
      </w:pPr>
      <w:r>
        <w:t xml:space="preserve">bowel dysfunction, as well as decreased sensation </w:t>
      </w:r>
      <w:r/>
    </w:p>
    <w:p w14:paraId="260DB279">
      <w:pPr>
        <w:pBdr/>
        <w:spacing/>
        <w:ind/>
        <w:rPr/>
      </w:pPr>
      <w:r>
        <w:t xml:space="preserve">and strength in the lower extremities. Patients with </w:t>
      </w:r>
      <w:r/>
    </w:p>
    <w:p w14:paraId="5076981B">
      <w:pPr>
        <w:pBdr/>
        <w:spacing/>
        <w:ind/>
        <w:rPr/>
      </w:pPr>
      <w:r>
        <w:t xml:space="preserve">thoracolumbar fractures are particularly vulnerable </w:t>
      </w:r>
      <w:r/>
    </w:p>
    <w:p w14:paraId="23826DAB">
      <w:pPr>
        <w:pBdr/>
        <w:spacing/>
        <w:ind/>
        <w:rPr/>
      </w:pPr>
      <w:r>
        <w:t xml:space="preserve">to rotational movement, so be extremely careful </w:t>
      </w:r>
      <w:r/>
    </w:p>
    <w:p w14:paraId="118CC7C4">
      <w:pPr>
        <w:pBdr/>
        <w:spacing/>
        <w:ind/>
        <w:rPr/>
      </w:pPr>
      <w:r>
        <w:t xml:space="preserve">when logrolling them.  (See Logroll video on MyATLS  </w:t>
      </w:r>
      <w:r/>
    </w:p>
    <w:p w14:paraId="5C524FDC">
      <w:pPr>
        <w:pBdr/>
        <w:spacing/>
        <w:ind/>
        <w:rPr/>
      </w:pPr>
      <w:r>
        <w:t xml:space="preserve">mobile app .)</w:t>
      </w:r>
      <w:r/>
    </w:p>
    <w:p w14:paraId="4A20600F">
      <w:pPr>
        <w:pBdr/>
        <w:spacing/>
        <w:ind/>
        <w:rPr/>
      </w:pPr>
      <w:r>
        <w:t xml:space="preserve">lumbar fra ctures</w:t>
      </w:r>
      <w:r/>
    </w:p>
    <w:p w14:paraId="5A89A499">
      <w:pPr>
        <w:pBdr/>
        <w:spacing/>
        <w:ind/>
        <w:rPr/>
      </w:pPr>
      <w:r>
        <w:t xml:space="preserve">The radiographic signs associated with a lumbar frac-  </w:t>
      </w:r>
      <w:r/>
    </w:p>
    <w:p w14:paraId="79BF0BD2">
      <w:pPr>
        <w:pBdr/>
        <w:spacing/>
        <w:ind/>
        <w:rPr/>
      </w:pPr>
      <w:r>
        <w:t xml:space="preserve">ture are similar to those of thoracic and thoracolumbar </w:t>
      </w:r>
      <w:r/>
    </w:p>
    <w:p w14:paraId="03912B41">
      <w:pPr>
        <w:pBdr/>
        <w:spacing/>
        <w:ind/>
        <w:rPr/>
      </w:pPr>
      <w:r>
        <w:t xml:space="preserve">fractures. However, because only the cauda equina is </w:t>
      </w:r>
      <w:r/>
    </w:p>
    <w:p w14:paraId="49980B67">
      <w:pPr>
        <w:pBdr/>
        <w:spacing/>
        <w:ind/>
        <w:rPr/>
      </w:pPr>
      <w:r>
        <w:t xml:space="preserve">involved, the probability of a complete neurological </w:t>
      </w:r>
      <w:r/>
    </w:p>
    <w:p w14:paraId="1604E9DE">
      <w:pPr>
        <w:pBdr/>
        <w:spacing/>
        <w:ind/>
        <w:rPr/>
      </w:pPr>
      <w:r>
        <w:t xml:space="preserve">deficit is much lower with these injuries.n FIGURE 7-7  Chance Fracture.  Radiograph showing a Chance </w:t>
      </w:r>
      <w:r/>
    </w:p>
    <w:p w14:paraId="762E597A">
      <w:pPr>
        <w:pBdr/>
        <w:spacing/>
        <w:ind/>
        <w:rPr/>
      </w:pPr>
      <w:r>
        <w:t xml:space="preserve">fracture, which is a transverse fracture through the vertebral body.</w:t>
      </w:r>
      <w:r/>
    </w:p>
    <w:p w14:paraId="5587706B">
      <w:pPr>
        <w:pBdr/>
        <w:spacing/>
        <w:ind/>
        <w:rPr/>
      </w:pPr>
      <w:r>
        <w:t xml:space="preserve">n FIGURE 7-6  Hangman’s Fracture (arrows).  Demonstrated in CT reconstructions: A. axial; B. sagittal paramedian; and C. sagittal midline.  </w:t>
      </w:r>
      <w:r/>
    </w:p>
    <w:p w14:paraId="584D0EF7">
      <w:pPr>
        <w:pBdr/>
        <w:spacing/>
        <w:ind/>
        <w:rPr/>
      </w:pPr>
      <w:r>
        <w:t xml:space="preserve">Note the anterior angulation and excessive distance between the spinous processes of C1 and C2 (double arrows).</w:t>
      </w:r>
      <w:r/>
    </w:p>
    <w:p w14:paraId="52C78CBE">
      <w:pPr>
        <w:pBdr/>
        <w:spacing/>
        <w:ind/>
        <w:rPr/>
      </w:pPr>
      <w:r>
        <w:t xml:space="preserve">A B C</w:t>
      </w:r>
      <w:r/>
    </w:p>
    <w:p w14:paraId="36497279">
      <w:pPr>
        <w:pBdr/>
        <w:spacing/>
        <w:ind/>
        <w:rPr/>
      </w:pPr>
      <w:r>
        <w:t xml:space="preserve">--- Strona 192 ---</w:t>
      </w:r>
      <w:r/>
    </w:p>
    <w:p w14:paraId="74B30820">
      <w:pPr>
        <w:pBdr/>
        <w:spacing/>
        <w:ind/>
        <w:rPr/>
      </w:pPr>
      <w:r>
        <w:t xml:space="preserve">■ BACK TO TABLE OF CONTENTSpenetrating injuries</w:t>
      </w:r>
      <w:r/>
    </w:p>
    <w:p w14:paraId="05FC0D8E">
      <w:pPr>
        <w:pBdr/>
        <w:spacing/>
        <w:ind/>
        <w:rPr/>
      </w:pPr>
      <w:r>
        <w:t xml:space="preserve">Penetrating injuries often result in a complete neuro-  </w:t>
      </w:r>
      <w:r/>
    </w:p>
    <w:p w14:paraId="2243A4A6">
      <w:pPr>
        <w:pBdr/>
        <w:spacing/>
        <w:ind/>
        <w:rPr/>
      </w:pPr>
      <w:r>
        <w:t xml:space="preserve">logical deficit due to the path of the missile involved </w:t>
      </w:r>
      <w:r/>
    </w:p>
    <w:p w14:paraId="71DC3EAC">
      <w:pPr>
        <w:pBdr/>
        <w:spacing/>
        <w:ind/>
        <w:rPr/>
      </w:pPr>
      <w:r>
        <w:t xml:space="preserve">(most often a bullet or knife). These deficits also can </w:t>
      </w:r>
      <w:r/>
    </w:p>
    <w:p w14:paraId="016AD7A5">
      <w:pPr>
        <w:pBdr/>
        <w:spacing/>
        <w:ind/>
        <w:rPr/>
      </w:pPr>
      <w:r>
        <w:t xml:space="preserve">result from the energy transfer associated with a high-</w:t>
      </w:r>
      <w:r/>
    </w:p>
    <w:p w14:paraId="638EBF26">
      <w:pPr>
        <w:pBdr/>
        <w:spacing/>
        <w:ind/>
        <w:rPr/>
      </w:pPr>
      <w:r>
        <w:t xml:space="preserve">velocity missile (e.g., bullet) passing close to the spinal </w:t>
      </w:r>
      <w:r/>
    </w:p>
    <w:p w14:paraId="5AFAFE70">
      <w:pPr>
        <w:pBdr/>
        <w:spacing/>
        <w:ind/>
        <w:rPr/>
      </w:pPr>
      <w:r>
        <w:t xml:space="preserve">cord rather than through it. Penetrating injuries of the </w:t>
      </w:r>
      <w:r/>
    </w:p>
    <w:p w14:paraId="0E20F56E">
      <w:pPr>
        <w:pBdr/>
        <w:spacing/>
        <w:ind/>
        <w:rPr/>
      </w:pPr>
      <w:r>
        <w:t xml:space="preserve">spine usually are stable unless the missile destroys a </w:t>
      </w:r>
      <w:r/>
    </w:p>
    <w:p w14:paraId="2939E4FB">
      <w:pPr>
        <w:pBdr/>
        <w:spacing/>
        <w:ind/>
        <w:rPr/>
      </w:pPr>
      <w:r>
        <w:t xml:space="preserve">significant portion of the vertebra.</w:t>
      </w:r>
      <w:r/>
    </w:p>
    <w:p w14:paraId="1A9D5F7B">
      <w:pPr>
        <w:pBdr/>
        <w:spacing/>
        <w:ind/>
        <w:rPr/>
      </w:pPr>
      <w:r>
        <w:t xml:space="preserve">blunt carotid and vertebra l artery </w:t>
      </w:r>
      <w:r/>
    </w:p>
    <w:p w14:paraId="08924C76">
      <w:pPr>
        <w:pBdr/>
        <w:spacing/>
        <w:ind/>
        <w:rPr/>
      </w:pPr>
      <w:r>
        <w:t xml:space="preserve">injuries</w:t>
      </w:r>
      <w:r/>
    </w:p>
    <w:p w14:paraId="69FF22F7">
      <w:pPr>
        <w:pBdr/>
        <w:spacing/>
        <w:ind/>
        <w:rPr/>
      </w:pPr>
      <w:r>
        <w:t xml:space="preserve">Blunt trauma to the neck can result in carotid and </w:t>
      </w:r>
      <w:r/>
    </w:p>
    <w:p w14:paraId="19BDAFF1">
      <w:pPr>
        <w:pBdr/>
        <w:spacing/>
        <w:ind/>
        <w:rPr/>
      </w:pPr>
      <w:r>
        <w:t xml:space="preserve">vertebral arterial injuries; early recognition and </w:t>
      </w:r>
      <w:r/>
    </w:p>
    <w:p w14:paraId="34978189">
      <w:pPr>
        <w:pBdr/>
        <w:spacing/>
        <w:ind/>
        <w:rPr/>
      </w:pPr>
      <w:r>
        <w:t xml:space="preserve">treatment of these injuries may reduce the patient’s </w:t>
      </w:r>
      <w:r/>
    </w:p>
    <w:p w14:paraId="69FBF589">
      <w:pPr>
        <w:pBdr/>
        <w:spacing/>
        <w:ind/>
        <w:rPr/>
      </w:pPr>
      <w:r>
        <w:t xml:space="preserve">risk of stroke. Specific spinal indications in screening </w:t>
      </w:r>
      <w:r/>
    </w:p>
    <w:p w14:paraId="2C25FEE2">
      <w:pPr>
        <w:pBdr/>
        <w:spacing/>
        <w:ind/>
        <w:rPr/>
      </w:pPr>
      <w:r>
        <w:t xml:space="preserve">for these injuries include C1–C3 fractures, cervical spine </w:t>
      </w:r>
      <w:r/>
    </w:p>
    <w:p w14:paraId="1A62D4BF">
      <w:pPr>
        <w:pBdr/>
        <w:spacing/>
        <w:ind/>
        <w:rPr/>
      </w:pPr>
      <w:r>
        <w:t xml:space="preserve">fracture with subluxation, and fractures involving the </w:t>
      </w:r>
      <w:r/>
    </w:p>
    <w:p w14:paraId="67CC2CA3">
      <w:pPr>
        <w:pBdr/>
        <w:spacing/>
        <w:ind/>
        <w:rPr/>
      </w:pPr>
      <w:r>
        <w:t xml:space="preserve">foramen transversarium.Both careful clinical examination and thorough </w:t>
      </w:r>
      <w:r/>
    </w:p>
    <w:p w14:paraId="70D25F1A">
      <w:pPr>
        <w:pBdr/>
        <w:spacing/>
        <w:ind/>
        <w:rPr/>
      </w:pPr>
      <w:r>
        <w:t xml:space="preserve">radiographic assessment are critical in identifying </w:t>
      </w:r>
      <w:r/>
    </w:p>
    <w:p w14:paraId="32DE3D4B">
      <w:pPr>
        <w:pBdr/>
        <w:spacing/>
        <w:ind/>
        <w:rPr/>
      </w:pPr>
      <w:r>
        <w:t xml:space="preserve">significant spine injury.</w:t>
      </w:r>
      <w:r/>
    </w:p>
    <w:p w14:paraId="02004E80">
      <w:pPr>
        <w:pBdr/>
        <w:spacing/>
        <w:ind/>
        <w:rPr/>
      </w:pPr>
      <w:r>
        <w:t xml:space="preserve">cervical spine</w:t>
      </w:r>
      <w:r/>
    </w:p>
    <w:p w14:paraId="522B03C5">
      <w:pPr>
        <w:pBdr/>
        <w:spacing/>
        <w:ind/>
        <w:rPr/>
      </w:pPr>
      <w:r>
        <w:t xml:space="preserve">Many trauma patients have a c-collar placed by emer-</w:t>
      </w:r>
      <w:r/>
    </w:p>
    <w:p w14:paraId="1E4FB99C">
      <w:pPr>
        <w:pBdr/>
        <w:spacing/>
        <w:ind/>
        <w:rPr/>
      </w:pPr>
      <w:r>
        <w:t xml:space="preserve">gency medical services (EMS) in the field. Current </w:t>
      </w:r>
      <w:r/>
    </w:p>
    <w:p w14:paraId="34F304F1">
      <w:pPr>
        <w:pBdr/>
        <w:spacing/>
        <w:ind/>
        <w:rPr/>
      </w:pPr>
      <w:r>
        <w:t xml:space="preserve">guidelines for spinal motion restriction in the  </w:t>
      </w:r>
      <w:r/>
    </w:p>
    <w:p w14:paraId="0DD8CB4E">
      <w:pPr>
        <w:pBdr/>
        <w:spacing/>
        <w:ind/>
        <w:rPr/>
      </w:pPr>
      <w:r>
        <w:t xml:space="preserve">prehospital setting allow for more flexibility in the  </w:t>
      </w:r>
      <w:r/>
    </w:p>
    <w:p w14:paraId="54AAFBDB">
      <w:pPr>
        <w:pBdr/>
        <w:spacing/>
        <w:ind/>
        <w:rPr/>
      </w:pPr>
      <w:r>
        <w:t xml:space="preserve">use of long spine boards and cervical collars. With </w:t>
      </w:r>
      <w:r/>
    </w:p>
    <w:p w14:paraId="14EDC69B">
      <w:pPr>
        <w:pBdr/>
        <w:spacing/>
        <w:ind/>
        <w:rPr/>
      </w:pPr>
      <w:r>
        <w:t xml:space="preserve">the use of clinical screening decision tools such  </w:t>
      </w:r>
      <w:r/>
    </w:p>
    <w:p w14:paraId="63E1CE47">
      <w:pPr>
        <w:pBdr/>
        <w:spacing/>
        <w:ind/>
        <w:rPr/>
      </w:pPr>
      <w:r>
        <w:t xml:space="preserve">as the Canadian C-Spine Rule (CCR; ■ FIGURE 7-8 ) and  </w:t>
      </w:r>
      <w:r/>
    </w:p>
    <w:p w14:paraId="21C353AD">
      <w:pPr>
        <w:pBdr/>
        <w:spacing/>
        <w:ind/>
        <w:rPr/>
      </w:pPr>
      <w:r>
        <w:t xml:space="preserve">the National Emergency X-Radiography Utili-  </w:t>
      </w:r>
      <w:r/>
    </w:p>
    <w:p w14:paraId="0DCA919F">
      <w:pPr>
        <w:pBdr/>
        <w:spacing/>
        <w:ind/>
        <w:rPr/>
      </w:pPr>
      <w:r>
        <w:t xml:space="preserve">zation Study (NEXUS; ■ FIGURE 7-9 ), c-spine collars  </w:t>
      </w:r>
      <w:r/>
    </w:p>
    <w:p w14:paraId="405B46D8">
      <w:pPr>
        <w:pBdr/>
        <w:spacing/>
        <w:ind/>
        <w:rPr/>
      </w:pPr>
      <w:r>
        <w:t xml:space="preserve">and blocks may be discontinued in many of these </w:t>
      </w:r>
      <w:r/>
    </w:p>
    <w:p w14:paraId="5807492B">
      <w:pPr>
        <w:pBdr/>
        <w:spacing/>
        <w:ind/>
        <w:rPr/>
      </w:pPr>
      <w:r>
        <w:t xml:space="preserve">patients without the need for radiologic imaging.  RADIOGRAPHIC EVALUATION  139</w:t>
      </w:r>
      <w:r/>
    </w:p>
    <w:p w14:paraId="26D4327D">
      <w:pPr>
        <w:pBdr/>
        <w:spacing/>
        <w:ind/>
        <w:rPr/>
      </w:pPr>
      <w:r>
        <w:t xml:space="preserve">n FIGURE 7-8  Canadian C-Spine Rule . A </w:t>
      </w:r>
      <w:r/>
    </w:p>
    <w:p w14:paraId="02528EF9">
      <w:pPr>
        <w:pBdr/>
        <w:spacing/>
        <w:ind/>
        <w:rPr/>
      </w:pPr>
      <w:r>
        <w:t xml:space="preserve">clinical decision tool for cervical spine </w:t>
      </w:r>
      <w:r/>
    </w:p>
    <w:p w14:paraId="6E22BD95">
      <w:pPr>
        <w:pBdr/>
        <w:spacing/>
        <w:ind/>
        <w:rPr/>
      </w:pPr>
      <w:r>
        <w:t xml:space="preserve">evaluation. MVC = motor vehicle collison; </w:t>
      </w:r>
      <w:r/>
    </w:p>
    <w:p w14:paraId="3429D0B0">
      <w:pPr>
        <w:pBdr/>
        <w:spacing/>
        <w:ind/>
        <w:rPr/>
      </w:pPr>
      <w:r>
        <w:t xml:space="preserve">ED = emergency department. Adapted from </w:t>
      </w:r>
      <w:r/>
    </w:p>
    <w:p w14:paraId="3F7077CA">
      <w:pPr>
        <w:pBdr/>
        <w:spacing/>
        <w:ind/>
        <w:rPr/>
      </w:pPr>
      <w:r>
        <w:t xml:space="preserve">Stiell IG, Wells GA, Vandemheen KL, et al. </w:t>
      </w:r>
      <w:r/>
    </w:p>
    <w:p w14:paraId="2E2EB84A">
      <w:pPr>
        <w:pBdr/>
        <w:spacing/>
        <w:ind/>
        <w:rPr/>
      </w:pPr>
      <w:r>
        <w:t xml:space="preserve">The Canadian C-Spine rule of radiography </w:t>
      </w:r>
      <w:r/>
    </w:p>
    <w:p w14:paraId="23843465">
      <w:pPr>
        <w:pBdr/>
        <w:spacing/>
        <w:ind/>
        <w:rPr/>
      </w:pPr>
      <w:r>
        <w:t xml:space="preserve">in alert and stable trauma patients. JAMA  </w:t>
      </w:r>
      <w:r/>
    </w:p>
    <w:p w14:paraId="040B5913">
      <w:pPr>
        <w:pBdr/>
        <w:spacing/>
        <w:ind/>
        <w:rPr/>
      </w:pPr>
      <w:r>
        <w:t xml:space="preserve">2001;286:1841–1848. </w:t>
      </w:r>
      <w:r/>
    </w:p>
    <w:p w14:paraId="23899108">
      <w:pPr>
        <w:pBdr/>
        <w:spacing/>
        <w:ind/>
        <w:rPr/>
      </w:pPr>
      <w:r>
        <w:t xml:space="preserve">radiog raphic evaluation</w:t>
      </w:r>
      <w:r/>
    </w:p>
    <w:p w14:paraId="3EB12132">
      <w:pPr>
        <w:pBdr/>
        <w:spacing/>
        <w:ind/>
        <w:rPr/>
      </w:pPr>
      <w:r>
        <w:t xml:space="preserve">--- Strona 193 ---</w:t>
      </w:r>
      <w:r/>
    </w:p>
    <w:p w14:paraId="5584E591">
      <w:pPr>
        <w:pBdr/>
        <w:spacing/>
        <w:ind/>
        <w:rPr/>
      </w:pPr>
      <w:r>
        <w:t xml:space="preserve"> 140 CHAPTER 7  ■ Spine and Spinal Cord Trauma</w:t>
      </w:r>
      <w:r/>
    </w:p>
    <w:p w14:paraId="4C8D4F4F">
      <w:pPr>
        <w:pBdr/>
        <w:spacing/>
        <w:ind/>
        <w:rPr/>
      </w:pPr>
      <w:r>
        <w:t xml:space="preserve">■ BACK TO TABLE OF CONTENTSThere are two options for patients who require radio-</w:t>
      </w:r>
      <w:r/>
    </w:p>
    <w:p w14:paraId="4FAEF8AD">
      <w:pPr>
        <w:pBdr/>
        <w:spacing/>
        <w:ind/>
        <w:rPr/>
      </w:pPr>
      <w:r>
        <w:t xml:space="preserve">graphic evaluation of the cervical spine. In locations </w:t>
      </w:r>
      <w:r/>
    </w:p>
    <w:p w14:paraId="7FAB19F9">
      <w:pPr>
        <w:pBdr/>
        <w:spacing/>
        <w:ind/>
        <w:rPr/>
      </w:pPr>
      <w:r>
        <w:t xml:space="preserve">with available technology, the primary screening </w:t>
      </w:r>
      <w:r/>
    </w:p>
    <w:p w14:paraId="08C4B971">
      <w:pPr>
        <w:pBdr/>
        <w:spacing/>
        <w:ind/>
        <w:rPr/>
      </w:pPr>
      <w:r>
        <w:t xml:space="preserve">modality is multidetector CT (MDCT) from the occiput </w:t>
      </w:r>
      <w:r/>
    </w:p>
    <w:p w14:paraId="13C76CC9">
      <w:pPr>
        <w:pBdr/>
        <w:spacing/>
        <w:ind/>
        <w:rPr/>
      </w:pPr>
      <w:r>
        <w:t xml:space="preserve">to T1 with sagittal and coronal reconstructions. Where </w:t>
      </w:r>
      <w:r/>
    </w:p>
    <w:p w14:paraId="16DE0D1B">
      <w:pPr>
        <w:pBdr/>
        <w:spacing/>
        <w:ind/>
        <w:rPr/>
      </w:pPr>
      <w:r>
        <w:t xml:space="preserve">this technology is not available, plain radiographic  </w:t>
      </w:r>
      <w:r/>
    </w:p>
    <w:p w14:paraId="79EE5EF9">
      <w:pPr>
        <w:pBdr/>
        <w:spacing/>
        <w:ind/>
        <w:rPr/>
      </w:pPr>
      <w:r>
        <w:t xml:space="preserve">films from the occiput to T1, including lateral, </w:t>
      </w:r>
      <w:r/>
    </w:p>
    <w:p w14:paraId="7317D638">
      <w:pPr>
        <w:pBdr/>
        <w:spacing/>
        <w:ind/>
        <w:rPr/>
      </w:pPr>
      <w:r>
        <w:t xml:space="preserve">anteroposterior (AP), and open-mouth odontoid  </w:t>
      </w:r>
      <w:r/>
    </w:p>
    <w:p w14:paraId="76D390F8">
      <w:pPr>
        <w:pBdr/>
        <w:spacing/>
        <w:ind/>
        <w:rPr/>
      </w:pPr>
      <w:r>
        <w:t xml:space="preserve">views should be obtained. </w:t>
      </w:r>
      <w:r/>
    </w:p>
    <w:p w14:paraId="62F39ECE">
      <w:pPr>
        <w:pBdr/>
        <w:spacing/>
        <w:ind/>
        <w:rPr/>
      </w:pPr>
      <w:r>
        <w:t xml:space="preserve">With plain films, the base of the skull, all seven </w:t>
      </w:r>
      <w:r/>
    </w:p>
    <w:p w14:paraId="6322B7EE">
      <w:pPr>
        <w:pBdr/>
        <w:spacing/>
        <w:ind/>
        <w:rPr/>
      </w:pPr>
      <w:r>
        <w:t xml:space="preserve">cervical vertebrae, and the first thoracic vertebra must </w:t>
      </w:r>
      <w:r/>
    </w:p>
    <w:p w14:paraId="114BAA21">
      <w:pPr>
        <w:pBdr/>
        <w:spacing/>
        <w:ind/>
        <w:rPr/>
      </w:pPr>
      <w:r>
        <w:t xml:space="preserve">be visualized on the lateral view. The patient’s shoulders </w:t>
      </w:r>
      <w:r/>
    </w:p>
    <w:p w14:paraId="454D5E6E">
      <w:pPr>
        <w:pBdr/>
        <w:spacing/>
        <w:ind/>
        <w:rPr/>
      </w:pPr>
      <w:r>
        <w:t xml:space="preserve">may need to be pulled down when obtaining this x-ray </w:t>
      </w:r>
      <w:r/>
    </w:p>
    <w:p w14:paraId="003C13A8">
      <w:pPr>
        <w:pBdr/>
        <w:spacing/>
        <w:ind/>
        <w:rPr/>
      </w:pPr>
      <w:r>
        <w:t xml:space="preserve">to avoid missing an injury in the lower cervical spine. </w:t>
      </w:r>
      <w:r/>
    </w:p>
    <w:p w14:paraId="365845E6">
      <w:pPr>
        <w:pBdr/>
        <w:spacing/>
        <w:ind/>
        <w:rPr/>
      </w:pPr>
      <w:r>
        <w:t xml:space="preserve">If all seven cervical vertebrae are not visualized on the </w:t>
      </w:r>
      <w:r/>
    </w:p>
    <w:p w14:paraId="08D8A513">
      <w:pPr>
        <w:pBdr/>
        <w:spacing/>
        <w:ind/>
        <w:rPr/>
      </w:pPr>
      <w:r>
        <w:t xml:space="preserve">lateral x-ray film, obtain a swimmer’s view of the lower </w:t>
      </w:r>
      <w:r/>
    </w:p>
    <w:p w14:paraId="6FDD34FF">
      <w:pPr>
        <w:pBdr/>
        <w:spacing/>
        <w:ind/>
        <w:rPr/>
      </w:pPr>
      <w:r>
        <w:t xml:space="preserve">cervical and upper thoracic area.The open-mouth odontoid view should include the </w:t>
      </w:r>
      <w:r/>
    </w:p>
    <w:p w14:paraId="7ED4E033">
      <w:pPr>
        <w:pBdr/>
        <w:spacing/>
        <w:ind/>
        <w:rPr/>
      </w:pPr>
      <w:r>
        <w:t xml:space="preserve">entire odontoid process and the right and left C1 and </w:t>
      </w:r>
      <w:r/>
    </w:p>
    <w:p w14:paraId="3272B146">
      <w:pPr>
        <w:pBdr/>
        <w:spacing/>
        <w:ind/>
        <w:rPr/>
      </w:pPr>
      <w:r>
        <w:t xml:space="preserve">C2 articulations. </w:t>
      </w:r>
      <w:r/>
    </w:p>
    <w:p w14:paraId="287A8CC9">
      <w:pPr>
        <w:pBdr/>
        <w:spacing/>
        <w:ind/>
        <w:rPr/>
      </w:pPr>
      <w:r>
        <w:t xml:space="preserve">The AP view of the c-spine assists in identifying a </w:t>
      </w:r>
      <w:r/>
    </w:p>
    <w:p w14:paraId="421E97B0">
      <w:pPr>
        <w:pBdr/>
        <w:spacing/>
        <w:ind/>
        <w:rPr/>
      </w:pPr>
      <w:r>
        <w:t xml:space="preserve">unilateral facet dislocation in cases in which little or </w:t>
      </w:r>
      <w:r/>
    </w:p>
    <w:p w14:paraId="2575B69E">
      <w:pPr>
        <w:pBdr/>
        <w:spacing/>
        <w:ind/>
        <w:rPr/>
      </w:pPr>
      <w:r>
        <w:t xml:space="preserve">no dislocation is visible on the lateral film. </w:t>
      </w:r>
      <w:r/>
    </w:p>
    <w:p w14:paraId="668EFF03">
      <w:pPr>
        <w:pBdr/>
        <w:spacing/>
        <w:ind/>
        <w:rPr/>
      </w:pPr>
      <w:r>
        <w:t xml:space="preserve">When these films are of good quality and are properly </w:t>
      </w:r>
      <w:r/>
    </w:p>
    <w:p w14:paraId="0EDC549A">
      <w:pPr>
        <w:pBdr/>
        <w:spacing/>
        <w:ind/>
        <w:rPr/>
      </w:pPr>
      <w:r>
        <w:t xml:space="preserve">interpreted, unstable cervical spine injuries can be </w:t>
      </w:r>
      <w:r/>
    </w:p>
    <w:p w14:paraId="2EB7208D">
      <w:pPr>
        <w:pBdr/>
        <w:spacing/>
        <w:ind/>
        <w:rPr/>
      </w:pPr>
      <w:r>
        <w:t xml:space="preserve">detected with a sensitivity of greater than 97%. A </w:t>
      </w:r>
      <w:r/>
    </w:p>
    <w:p w14:paraId="65B2498B">
      <w:pPr>
        <w:pBdr/>
        <w:spacing/>
        <w:ind/>
        <w:rPr/>
      </w:pPr>
      <w:r>
        <w:t xml:space="preserve">doctor qualified to interpret these films must review </w:t>
      </w:r>
      <w:r/>
    </w:p>
    <w:p w14:paraId="7557F07C">
      <w:pPr>
        <w:pBdr/>
        <w:spacing/>
        <w:ind/>
        <w:rPr/>
      </w:pPr>
      <w:r>
        <w:t xml:space="preserve">the complete series of cervical spine radiographs </w:t>
      </w:r>
      <w:r/>
    </w:p>
    <w:p w14:paraId="69BFB8F2">
      <w:pPr>
        <w:pBdr/>
        <w:spacing/>
        <w:ind/>
        <w:rPr/>
      </w:pPr>
      <w:r>
        <w:t xml:space="preserve">before the spine is considered normal. Do not remove </w:t>
      </w:r>
      <w:r/>
    </w:p>
    <w:p w14:paraId="2DCF3C62">
      <w:pPr>
        <w:pBdr/>
        <w:spacing/>
        <w:ind/>
        <w:rPr/>
      </w:pPr>
      <w:r>
        <w:t xml:space="preserve">the cervical collar until a neurologic assessment and </w:t>
      </w:r>
      <w:r/>
    </w:p>
    <w:p w14:paraId="5CE89A31">
      <w:pPr>
        <w:pBdr/>
        <w:spacing/>
        <w:ind/>
        <w:rPr/>
      </w:pPr>
      <w:r>
        <w:t xml:space="preserve">evaluation of the c-spine, including palpation of the </w:t>
      </w:r>
      <w:r/>
    </w:p>
    <w:p w14:paraId="40F5FE63">
      <w:pPr>
        <w:pBdr/>
        <w:spacing/>
        <w:ind/>
        <w:rPr/>
      </w:pPr>
      <w:r>
        <w:t xml:space="preserve">spine with voluntary movement in all planes, have </w:t>
      </w:r>
      <w:r/>
    </w:p>
    <w:p w14:paraId="4CD7DAA1">
      <w:pPr>
        <w:pBdr/>
        <w:spacing/>
        <w:ind/>
        <w:rPr/>
      </w:pPr>
      <w:r>
        <w:t xml:space="preserve">been performed and found to be unconcerning or  </w:t>
      </w:r>
      <w:r/>
    </w:p>
    <w:p w14:paraId="684479C8">
      <w:pPr>
        <w:pBdr/>
        <w:spacing/>
        <w:ind/>
        <w:rPr/>
      </w:pPr>
      <w:r>
        <w:t xml:space="preserve">without injury. Meets ALL low-risk criteria?Meets ALL low-risk criteria?</w:t>
      </w:r>
      <w:r/>
    </w:p>
    <w:p w14:paraId="11E7936A">
      <w:pPr>
        <w:pBdr/>
        <w:spacing/>
        <w:ind/>
        <w:rPr/>
      </w:pPr>
      <w:r>
        <w:t xml:space="preserve">and…and…</w:t>
      </w:r>
      <w:r/>
    </w:p>
    <w:p w14:paraId="3A534087">
      <w:pPr>
        <w:pBdr/>
        <w:spacing/>
        <w:ind/>
        <w:rPr/>
      </w:pPr>
      <w:r>
        <w:t xml:space="preserve">and…and…</w:t>
      </w:r>
      <w:r/>
    </w:p>
    <w:p w14:paraId="54E49CFE">
      <w:pPr>
        <w:pBdr/>
        <w:spacing/>
        <w:ind/>
        <w:rPr/>
      </w:pPr>
      <w:r>
        <w:t xml:space="preserve">and…and…</w:t>
      </w:r>
      <w:r/>
    </w:p>
    <w:p w14:paraId="50B9317C">
      <w:pPr>
        <w:pBdr/>
        <w:spacing/>
        <w:ind/>
        <w:rPr/>
      </w:pPr>
      <w:r>
        <w:t xml:space="preserve">and…and…No posterior midline cervical-spine tendernes s</w:t>
      </w:r>
      <w:r/>
    </w:p>
    <w:p w14:paraId="11496F2A">
      <w:pPr>
        <w:pBdr/>
        <w:spacing/>
        <w:ind/>
        <w:rPr/>
      </w:pPr>
      <w:r>
        <w:t xml:space="preserve">No evidence of intoxication</w:t>
      </w:r>
      <w:r/>
    </w:p>
    <w:p w14:paraId="51A5AB20">
      <w:pPr>
        <w:pBdr/>
        <w:spacing/>
        <w:ind/>
        <w:rPr/>
      </w:pPr>
      <w:r>
        <w:t xml:space="preserve">A normal level of alertness</w:t>
      </w:r>
      <w:r/>
    </w:p>
    <w:p w14:paraId="49C9D612">
      <w:pPr>
        <w:pBdr/>
        <w:spacing/>
        <w:ind/>
        <w:rPr/>
      </w:pPr>
      <w:r>
        <w:t xml:space="preserve">No focal neurologic defici t</w:t>
      </w:r>
      <w:r/>
    </w:p>
    <w:p w14:paraId="5B7BE986">
      <w:pPr>
        <w:pBdr/>
        <w:spacing/>
        <w:ind/>
        <w:rPr/>
      </w:pPr>
      <w:r>
        <w:t xml:space="preserve">No painful distracting injuriesNo posterior midline cervical-spine tendernes s</w:t>
      </w:r>
      <w:r/>
    </w:p>
    <w:p w14:paraId="763357C9">
      <w:pPr>
        <w:pBdr/>
        <w:spacing/>
        <w:ind/>
        <w:rPr/>
      </w:pPr>
      <w:r>
        <w:t xml:space="preserve">No evidence of intoxication</w:t>
      </w:r>
      <w:r/>
    </w:p>
    <w:p w14:paraId="21088E18">
      <w:pPr>
        <w:pBdr/>
        <w:spacing/>
        <w:ind/>
        <w:rPr/>
      </w:pPr>
      <w:r>
        <w:t xml:space="preserve">A normal level of alertness</w:t>
      </w:r>
      <w:r/>
    </w:p>
    <w:p w14:paraId="6DF77D75">
      <w:pPr>
        <w:pBdr/>
        <w:spacing/>
        <w:ind/>
        <w:rPr/>
      </w:pPr>
      <w:r>
        <w:t xml:space="preserve">No focal neurologic defici t</w:t>
      </w:r>
      <w:r/>
    </w:p>
    <w:p w14:paraId="5148993B">
      <w:pPr>
        <w:pBdr/>
        <w:spacing/>
        <w:ind/>
        <w:rPr/>
      </w:pPr>
      <w:r>
        <w:t xml:space="preserve">No painful distracting injuries5.5.4.4.3.3.2.2.1.1.</w:t>
      </w:r>
      <w:r/>
    </w:p>
    <w:p w14:paraId="17132357">
      <w:pPr>
        <w:pBdr/>
        <w:spacing/>
        <w:ind/>
        <w:rPr/>
      </w:pPr>
      <w:r>
        <w:t xml:space="preserve">NO YESNational Emergenc y X-Radiography Utilizat ion Study</w:t>
      </w:r>
      <w:r/>
    </w:p>
    <w:p w14:paraId="76AB3161">
      <w:pPr>
        <w:pBdr/>
        <w:spacing/>
        <w:ind/>
        <w:rPr/>
      </w:pPr>
      <w:r>
        <w:t xml:space="preserve">(NEXUS) Criteria</w:t>
      </w:r>
      <w:r/>
    </w:p>
    <w:p w14:paraId="47A0804C">
      <w:pPr>
        <w:pBdr/>
        <w:spacing/>
        <w:ind/>
        <w:rPr/>
      </w:pPr>
      <w:r>
        <w:t xml:space="preserve">N–Neuro deficit</w:t>
      </w:r>
      <w:r/>
    </w:p>
    <w:p w14:paraId="1FC59D5D">
      <w:pPr>
        <w:pBdr/>
        <w:spacing/>
        <w:ind/>
        <w:rPr/>
      </w:pPr>
      <w:r>
        <w:t xml:space="preserve">E–EtOH (alcohol)/intoxicatio n</w:t>
      </w:r>
      <w:r/>
    </w:p>
    <w:p w14:paraId="38E4DDC1">
      <w:pPr>
        <w:pBdr/>
        <w:spacing/>
        <w:ind/>
        <w:rPr/>
      </w:pPr>
      <w:r>
        <w:t xml:space="preserve">X–eXtreme distracting injury(ies )</w:t>
      </w:r>
      <w:r/>
    </w:p>
    <w:p w14:paraId="2F1FD810">
      <w:pPr>
        <w:pBdr/>
        <w:spacing/>
        <w:ind/>
        <w:rPr/>
      </w:pPr>
      <w:r>
        <w:t xml:space="preserve">U–Unable to provide history (altered level of consciousness )</w:t>
      </w:r>
      <w:r/>
    </w:p>
    <w:p w14:paraId="197E131D">
      <w:pPr>
        <w:pBdr/>
        <w:spacing/>
        <w:ind/>
        <w:rPr/>
      </w:pPr>
      <w:r>
        <w:t xml:space="preserve">S–Spinal tenderness (midline)NEXUS  MnemonicMidline posterior bony cervical spine tenderness is</w:t>
      </w:r>
      <w:r/>
    </w:p>
    <w:p w14:paraId="666682A0">
      <w:pPr>
        <w:pBdr/>
        <w:spacing/>
        <w:ind/>
        <w:rPr/>
      </w:pPr>
      <w:r>
        <w:t xml:space="preserve">present if the patient complains of pain on palpation</w:t>
      </w:r>
      <w:r/>
    </w:p>
    <w:p w14:paraId="0CD57BE7">
      <w:pPr>
        <w:pBdr/>
        <w:spacing/>
        <w:ind/>
        <w:rPr/>
      </w:pPr>
      <w:r>
        <w:t xml:space="preserve">of the posterior midline neck from the nuchal ridg e</w:t>
      </w:r>
      <w:r/>
    </w:p>
    <w:p w14:paraId="48ED2344">
      <w:pPr>
        <w:pBdr/>
        <w:spacing/>
        <w:ind/>
        <w:rPr/>
      </w:pPr>
      <w:r>
        <w:t xml:space="preserve">to the prominence of the first thoracic vertebra, or  </w:t>
      </w:r>
      <w:r/>
    </w:p>
    <w:p w14:paraId="5DA9C733">
      <w:pPr>
        <w:pBdr/>
        <w:spacing/>
        <w:ind/>
        <w:rPr/>
      </w:pPr>
      <w:r>
        <w:t xml:space="preserve">if the patient evinces pain with direct palpation of an y</w:t>
      </w:r>
      <w:r/>
    </w:p>
    <w:p w14:paraId="20ADB46B">
      <w:pPr>
        <w:pBdr/>
        <w:spacing/>
        <w:ind/>
        <w:rPr/>
      </w:pPr>
      <w:r>
        <w:t xml:space="preserve">cervical spinous process.1.</w:t>
      </w:r>
      <w:r/>
    </w:p>
    <w:p w14:paraId="12F560DF">
      <w:pPr>
        <w:pBdr/>
        <w:spacing/>
        <w:ind/>
        <w:rPr/>
      </w:pPr>
      <w:r>
        <w:t xml:space="preserve">2.Patients should be considered intoxicated if they have</w:t>
      </w:r>
      <w:r/>
    </w:p>
    <w:p w14:paraId="3E99B919">
      <w:pPr>
        <w:pBdr/>
        <w:spacing/>
        <w:ind/>
        <w:rPr/>
      </w:pPr>
      <w:r>
        <w:t xml:space="preserve">either of the following:</w:t>
      </w:r>
      <w:r/>
    </w:p>
    <w:p w14:paraId="6239D69C">
      <w:pPr>
        <w:pBdr/>
        <w:spacing/>
        <w:ind/>
        <w:rPr/>
      </w:pPr>
      <w:r>
        <w:t xml:space="preserve">• A recent history by the patient or an observer of</w:t>
      </w:r>
      <w:r/>
    </w:p>
    <w:p w14:paraId="1441A591">
      <w:pPr>
        <w:pBdr/>
        <w:spacing/>
        <w:ind/>
        <w:rPr/>
      </w:pPr>
      <w:r>
        <w:t xml:space="preserve"> intoxication or intoxicating ingestion</w:t>
      </w:r>
      <w:r/>
    </w:p>
    <w:p w14:paraId="315C8C8E">
      <w:pPr>
        <w:pBdr/>
        <w:spacing/>
        <w:ind/>
        <w:rPr/>
      </w:pPr>
      <w:r>
        <w:t xml:space="preserve">• Evidence of intoxication on physical examination, such</w:t>
      </w:r>
      <w:r/>
    </w:p>
    <w:p w14:paraId="7864EDBA">
      <w:pPr>
        <w:pBdr/>
        <w:spacing/>
        <w:ind/>
        <w:rPr/>
      </w:pPr>
      <w:r>
        <w:t xml:space="preserve"> as odor of alcohol, slurred speech, ataxia, dysmetria</w:t>
      </w:r>
      <w:r/>
    </w:p>
    <w:p w14:paraId="432EEF14">
      <w:pPr>
        <w:pBdr/>
        <w:spacing/>
        <w:ind/>
        <w:rPr/>
      </w:pPr>
      <w:r>
        <w:t xml:space="preserve"> or other cerebellar findings, or any behavior consisten t</w:t>
      </w:r>
      <w:r/>
    </w:p>
    <w:p w14:paraId="7243B892">
      <w:pPr>
        <w:pBdr/>
        <w:spacing/>
        <w:ind/>
        <w:rPr/>
      </w:pPr>
      <w:r>
        <w:t xml:space="preserve"> with intoxication. Patients may also be considered to</w:t>
      </w:r>
      <w:r/>
    </w:p>
    <w:p w14:paraId="3EA4361F">
      <w:pPr>
        <w:pBdr/>
        <w:spacing/>
        <w:ind/>
        <w:rPr/>
      </w:pPr>
      <w:r>
        <w:t xml:space="preserve"> be intoxicated if tests of bodily secretions are positive</w:t>
      </w:r>
      <w:r/>
    </w:p>
    <w:p w14:paraId="373284F7">
      <w:pPr>
        <w:pBdr/>
        <w:spacing/>
        <w:ind/>
        <w:rPr/>
      </w:pPr>
      <w:r>
        <w:t xml:space="preserve"> for drugs (including but not limited to alcohol) that3.An altered level of alertness can include</w:t>
      </w:r>
      <w:r/>
    </w:p>
    <w:p w14:paraId="1AAEF826">
      <w:pPr>
        <w:pBdr/>
        <w:spacing/>
        <w:ind/>
        <w:rPr/>
      </w:pPr>
      <w:r>
        <w:t xml:space="preserve">any of the following:  </w:t>
      </w:r>
      <w:r/>
    </w:p>
    <w:p w14:paraId="0881194A">
      <w:pPr>
        <w:pBdr/>
        <w:spacing/>
        <w:ind/>
        <w:rPr/>
      </w:pPr>
      <w:r>
        <w:t xml:space="preserve">• Glasgow Coma Scale score of 14 or les s</w:t>
      </w:r>
      <w:r/>
    </w:p>
    <w:p w14:paraId="3043A844">
      <w:pPr>
        <w:pBdr/>
        <w:spacing/>
        <w:ind/>
        <w:rPr/>
      </w:pPr>
      <w:r>
        <w:t xml:space="preserve">• Disorientation to person, place, time, or events</w:t>
      </w:r>
      <w:r/>
    </w:p>
    <w:p w14:paraId="4AD4BBE4">
      <w:pPr>
        <w:pBdr/>
        <w:spacing/>
        <w:ind/>
        <w:rPr/>
      </w:pPr>
      <w:r>
        <w:t xml:space="preserve">• Inability to remember 3 objects at 5 minute s</w:t>
      </w:r>
      <w:r/>
    </w:p>
    <w:p w14:paraId="4B965162">
      <w:pPr>
        <w:pBdr/>
        <w:spacing/>
        <w:ind/>
        <w:rPr/>
      </w:pPr>
      <w:r>
        <w:t xml:space="preserve">• Delayed or inappropriate response to external stimul i</w:t>
      </w:r>
      <w:r/>
    </w:p>
    <w:p w14:paraId="2458444A">
      <w:pPr>
        <w:pBdr/>
        <w:spacing/>
        <w:ind/>
        <w:rPr/>
      </w:pPr>
      <w:r>
        <w:t xml:space="preserve">• Other</w:t>
      </w:r>
      <w:r/>
    </w:p>
    <w:p w14:paraId="7C408A27">
      <w:pPr>
        <w:pBdr/>
        <w:spacing/>
        <w:ind/>
        <w:rPr/>
      </w:pPr>
      <w:r>
        <w:t xml:space="preserve">4.Any focal neurologic complaint (by history) or findin g</w:t>
      </w:r>
      <w:r/>
    </w:p>
    <w:p w14:paraId="433CAA36">
      <w:pPr>
        <w:pBdr/>
        <w:spacing/>
        <w:ind/>
        <w:rPr/>
      </w:pPr>
      <w:r>
        <w:t xml:space="preserve">(on motor or sensory examination) .</w:t>
      </w:r>
      <w:r/>
    </w:p>
    <w:p w14:paraId="67EAE5B1">
      <w:pPr>
        <w:pBdr/>
        <w:spacing/>
        <w:ind/>
        <w:rPr/>
      </w:pPr>
      <w:r>
        <w:t xml:space="preserve">5.No precise definition for distracting painful injury is</w:t>
      </w:r>
      <w:r/>
    </w:p>
    <w:p w14:paraId="04762641">
      <w:pPr>
        <w:pBdr/>
        <w:spacing/>
        <w:ind/>
        <w:rPr/>
      </w:pPr>
      <w:r>
        <w:t xml:space="preserve">possible. This includes any condition thought by th epatient from a second (neck) injury. Examples ma y</w:t>
      </w:r>
      <w:r/>
    </w:p>
    <w:p w14:paraId="2418108F">
      <w:pPr>
        <w:pBdr/>
        <w:spacing/>
        <w:ind/>
        <w:rPr/>
      </w:pPr>
      <w:r>
        <w:t xml:space="preserve">include, but are not limited to:  </w:t>
      </w:r>
      <w:r/>
    </w:p>
    <w:p w14:paraId="5D5181FA">
      <w:pPr>
        <w:pBdr/>
        <w:spacing/>
        <w:ind/>
        <w:rPr/>
      </w:pPr>
      <w:r>
        <w:t xml:space="preserve">• Any long bone fracture</w:t>
      </w:r>
      <w:r/>
    </w:p>
    <w:p w14:paraId="447CC408">
      <w:pPr>
        <w:pBdr/>
        <w:spacing/>
        <w:ind/>
        <w:rPr/>
      </w:pPr>
      <w:r>
        <w:t xml:space="preserve">• A visceral injury requiring surgical consultatio n</w:t>
      </w:r>
      <w:r/>
    </w:p>
    <w:p w14:paraId="502E7A77">
      <w:pPr>
        <w:pBdr/>
        <w:spacing/>
        <w:ind/>
        <w:rPr/>
      </w:pPr>
      <w:r>
        <w:t xml:space="preserve">• A large laceration, degloving injury, or crush injury</w:t>
      </w:r>
      <w:r/>
    </w:p>
    <w:p w14:paraId="75782EC2">
      <w:pPr>
        <w:pBdr/>
        <w:spacing/>
        <w:ind/>
        <w:rPr/>
      </w:pPr>
      <w:r>
        <w:t xml:space="preserve">• Large burns</w:t>
      </w:r>
      <w:r/>
    </w:p>
    <w:p w14:paraId="0A3E725E">
      <w:pPr>
        <w:pBdr/>
        <w:spacing/>
        <w:ind/>
        <w:rPr/>
      </w:pPr>
      <w:r>
        <w:t xml:space="preserve">• Any other injury producing acute functional impairment</w:t>
      </w:r>
      <w:r/>
    </w:p>
    <w:p w14:paraId="0DA6C4E5">
      <w:pPr>
        <w:pBdr/>
        <w:spacing/>
        <w:ind/>
        <w:rPr/>
      </w:pPr>
      <w:r>
        <w:t xml:space="preserve">Physicians may also classify any injury as distracting if it</w:t>
      </w:r>
      <w:r/>
    </w:p>
    <w:p w14:paraId="3162636D">
      <w:pPr>
        <w:pBdr/>
        <w:spacing/>
        <w:ind/>
        <w:rPr/>
      </w:pPr>
      <w:r>
        <w:t xml:space="preserve">is thought to have the potential to impair the patient’ s</w:t>
      </w:r>
      <w:r/>
    </w:p>
    <w:p w14:paraId="4F843DE6">
      <w:pPr>
        <w:pBdr/>
        <w:spacing/>
        <w:ind/>
        <w:rPr/>
      </w:pPr>
      <w:r>
        <w:t xml:space="preserve">ability to appreciate other injuries .Explanations: </w:t>
      </w:r>
      <w:r/>
    </w:p>
    <w:p w14:paraId="3956468F">
      <w:pPr>
        <w:pBdr/>
        <w:spacing/>
        <w:ind/>
        <w:rPr/>
      </w:pPr>
      <w:r>
        <w:t xml:space="preserve">These are for purposes of clarity only. There are not precise</w:t>
      </w:r>
      <w:r/>
    </w:p>
    <w:p w14:paraId="79CC601E">
      <w:pPr>
        <w:pBdr/>
        <w:spacing/>
        <w:ind/>
        <w:rPr/>
      </w:pPr>
      <w:r>
        <w:t xml:space="preserve">definitions for the individual NEXUS Criteria, which ar e</w:t>
      </w:r>
      <w:r/>
    </w:p>
    <w:p w14:paraId="5BC7BD36">
      <w:pPr>
        <w:pBdr/>
        <w:spacing/>
        <w:ind/>
        <w:rPr/>
      </w:pPr>
      <w:r>
        <w:t xml:space="preserve">subject to interpretation by individual physicians.  </w:t>
      </w:r>
      <w:r/>
    </w:p>
    <w:p w14:paraId="7CAF6EBD">
      <w:pPr>
        <w:pBdr/>
        <w:spacing/>
        <w:ind/>
        <w:rPr/>
      </w:pPr>
      <w:r>
        <w:t xml:space="preserve">No Radiography Radiograph y</w:t>
      </w:r>
      <w:r/>
    </w:p>
    <w:p w14:paraId="72F8FCAB">
      <w:pPr>
        <w:pBdr/>
        <w:spacing/>
        <w:ind/>
        <w:rPr/>
      </w:pPr>
      <w:r>
        <w:t xml:space="preserve">n FIGURE 7-9  National Emergency X-Radiography Utilization Study </w:t>
      </w:r>
      <w:r/>
    </w:p>
    <w:p w14:paraId="71791CFE">
      <w:pPr>
        <w:pBdr/>
        <w:spacing/>
        <w:ind/>
        <w:rPr/>
      </w:pPr>
      <w:r>
        <w:t xml:space="preserve">(NEXUS) Criteria and Mnemonic . A clinical decision tool for cervical </w:t>
      </w:r>
      <w:r/>
    </w:p>
    <w:p w14:paraId="189C1536">
      <w:pPr>
        <w:pBdr/>
        <w:spacing/>
        <w:ind/>
        <w:rPr/>
      </w:pPr>
      <w:r>
        <w:t xml:space="preserve">spine evaluation. Adapted from Hoffman JR, Mower WR, Wolfson </w:t>
      </w:r>
      <w:r/>
    </w:p>
    <w:p w14:paraId="1B4305E5">
      <w:pPr>
        <w:pBdr/>
        <w:spacing/>
        <w:ind/>
        <w:rPr/>
      </w:pPr>
      <w:r>
        <w:t xml:space="preserve">AB, et al. Validity of a set of clinical criteria to rule out injury to the </w:t>
      </w:r>
      <w:r/>
    </w:p>
    <w:p w14:paraId="22497343">
      <w:pPr>
        <w:pBdr/>
        <w:spacing/>
        <w:ind/>
        <w:rPr/>
      </w:pPr>
      <w:r>
        <w:t xml:space="preserve">cervical spine in patients with blunt trauma. National Emergency </w:t>
      </w:r>
      <w:r/>
    </w:p>
    <w:p w14:paraId="206C9432">
      <w:pPr>
        <w:pBdr/>
        <w:spacing/>
        <w:ind/>
        <w:rPr/>
      </w:pPr>
      <w:r>
        <w:t xml:space="preserve">X-Radiography Utilization Study Group. N Engl J Med  2000;  </w:t>
      </w:r>
      <w:r/>
    </w:p>
    <w:p w14:paraId="25AC724F">
      <w:pPr>
        <w:pBdr/>
        <w:spacing/>
        <w:ind/>
        <w:rPr/>
      </w:pPr>
      <w:r>
        <w:t xml:space="preserve">343:94–99. </w:t>
      </w:r>
      <w:r/>
    </w:p>
    <w:p w14:paraId="6D2A25D1">
      <w:pPr>
        <w:pBdr/>
        <w:spacing/>
        <w:ind/>
        <w:rPr/>
      </w:pPr>
      <w:r>
        <w:t xml:space="preserve">--- Strona 194 ---</w:t>
      </w:r>
      <w:r/>
    </w:p>
    <w:p w14:paraId="04EFDB98">
      <w:pPr>
        <w:pBdr/>
        <w:spacing/>
        <w:ind/>
        <w:rPr/>
      </w:pPr>
      <w:r>
        <w:t xml:space="preserve">■ BACK TO TABLE OF CONTENTSWhen the lower cervical spine is not adequately </w:t>
      </w:r>
      <w:r/>
    </w:p>
    <w:p w14:paraId="4780F25C">
      <w:pPr>
        <w:pBdr/>
        <w:spacing/>
        <w:ind/>
        <w:rPr/>
      </w:pPr>
      <w:r>
        <w:t xml:space="preserve">visualized on the plain films or areas suspicious for </w:t>
      </w:r>
      <w:r/>
    </w:p>
    <w:p w14:paraId="4014D606">
      <w:pPr>
        <w:pBdr/>
        <w:spacing/>
        <w:ind/>
        <w:rPr/>
      </w:pPr>
      <w:r>
        <w:t xml:space="preserve">injury are identified, MDCT scans can be obtained. </w:t>
      </w:r>
      <w:r/>
    </w:p>
    <w:p w14:paraId="63E7F3C8">
      <w:pPr>
        <w:pBdr/>
        <w:spacing/>
        <w:ind/>
        <w:rPr/>
      </w:pPr>
      <w:r>
        <w:t xml:space="preserve">MDCT scans may be used instead of plain images to </w:t>
      </w:r>
      <w:r/>
    </w:p>
    <w:p w14:paraId="609A4386">
      <w:pPr>
        <w:pBdr/>
        <w:spacing/>
        <w:ind/>
        <w:rPr/>
      </w:pPr>
      <w:r>
        <w:t xml:space="preserve">evaluate the cervical spine.</w:t>
      </w:r>
      <w:r/>
    </w:p>
    <w:p w14:paraId="3685E86B">
      <w:pPr>
        <w:pBdr/>
        <w:spacing/>
        <w:ind/>
        <w:rPr/>
      </w:pPr>
      <w:r>
        <w:t xml:space="preserve">It is possible for patients to have an isolated </w:t>
      </w:r>
      <w:r/>
    </w:p>
    <w:p w14:paraId="5E366810">
      <w:pPr>
        <w:pBdr/>
        <w:spacing/>
        <w:ind/>
        <w:rPr/>
      </w:pPr>
      <w:r>
        <w:t xml:space="preserve">ligamentous spine injury that results in instability </w:t>
      </w:r>
      <w:r/>
    </w:p>
    <w:p w14:paraId="77D74D3E">
      <w:pPr>
        <w:pBdr/>
        <w:spacing/>
        <w:ind/>
        <w:rPr/>
      </w:pPr>
      <w:r>
        <w:t xml:space="preserve">without an associated fracture and/or subluxation. </w:t>
      </w:r>
      <w:r/>
    </w:p>
    <w:p w14:paraId="0B12F945">
      <w:pPr>
        <w:pBdr/>
        <w:spacing/>
        <w:ind/>
        <w:rPr/>
      </w:pPr>
      <w:r>
        <w:t xml:space="preserve">Patients with neck pain and normal radiography should </w:t>
      </w:r>
      <w:r/>
    </w:p>
    <w:p w14:paraId="5660A255">
      <w:pPr>
        <w:pBdr/>
        <w:spacing/>
        <w:ind/>
        <w:rPr/>
      </w:pPr>
      <w:r>
        <w:t xml:space="preserve">be evaluated by magnetic resonance imaging (MRI) </w:t>
      </w:r>
      <w:r/>
    </w:p>
    <w:p w14:paraId="43FD2E3D">
      <w:pPr>
        <w:pBdr/>
        <w:spacing/>
        <w:ind/>
        <w:rPr/>
      </w:pPr>
      <w:r>
        <w:t xml:space="preserve">or flexion-extension x-ray films. Flexion-extension </w:t>
      </w:r>
      <w:r/>
    </w:p>
    <w:p w14:paraId="07DCBD24">
      <w:pPr>
        <w:pBdr/>
        <w:spacing/>
        <w:ind/>
        <w:rPr/>
      </w:pPr>
      <w:r>
        <w:t xml:space="preserve">x-rays of the cervical spine can detect occult instability </w:t>
      </w:r>
      <w:r/>
    </w:p>
    <w:p w14:paraId="19B2CCBB">
      <w:pPr>
        <w:pBdr/>
        <w:spacing/>
        <w:ind/>
        <w:rPr/>
      </w:pPr>
      <w:r>
        <w:t xml:space="preserve">or determine the stability of a known fracture. When </w:t>
      </w:r>
      <w:r/>
    </w:p>
    <w:p w14:paraId="4CF702A5">
      <w:pPr>
        <w:pBdr/>
        <w:spacing/>
        <w:ind/>
        <w:rPr/>
      </w:pPr>
      <w:r>
        <w:t xml:space="preserve">patient transfer is planned, spinal imaging can be </w:t>
      </w:r>
      <w:r/>
    </w:p>
    <w:p w14:paraId="0BB1AEBD">
      <w:pPr>
        <w:pBdr/>
        <w:spacing/>
        <w:ind/>
        <w:rPr/>
      </w:pPr>
      <w:r>
        <w:t xml:space="preserve">deferred to the receiving facility while maintaining </w:t>
      </w:r>
      <w:r/>
    </w:p>
    <w:p w14:paraId="56F2AA23">
      <w:pPr>
        <w:pBdr/>
        <w:spacing/>
        <w:ind/>
        <w:rPr/>
      </w:pPr>
      <w:r>
        <w:t xml:space="preserve">spinal motion restriction. Under no circumstances </w:t>
      </w:r>
      <w:r/>
    </w:p>
    <w:p w14:paraId="7B1A524C">
      <w:pPr>
        <w:pBdr/>
        <w:spacing/>
        <w:ind/>
        <w:rPr/>
      </w:pPr>
      <w:r>
        <w:t xml:space="preserve">should clinicians force the patient’s neck into a position </w:t>
      </w:r>
      <w:r/>
    </w:p>
    <w:p w14:paraId="1CEAD862">
      <w:pPr>
        <w:pBdr/>
        <w:spacing/>
        <w:ind/>
        <w:rPr/>
      </w:pPr>
      <w:r>
        <w:t xml:space="preserve">that elicits pain. All movements must be voluntary. </w:t>
      </w:r>
      <w:r/>
    </w:p>
    <w:p w14:paraId="77889020">
      <w:pPr>
        <w:pBdr/>
        <w:spacing/>
        <w:ind/>
        <w:rPr/>
      </w:pPr>
      <w:r>
        <w:t xml:space="preserve">Obtain these films under the direct supervision and </w:t>
      </w:r>
      <w:r/>
    </w:p>
    <w:p w14:paraId="50414376">
      <w:pPr>
        <w:pBdr/>
        <w:spacing/>
        <w:ind/>
        <w:rPr/>
      </w:pPr>
      <w:r>
        <w:t xml:space="preserve">control of a doctor experienced in their interpretation.</w:t>
      </w:r>
      <w:r/>
    </w:p>
    <w:p w14:paraId="2FEE5E10">
      <w:pPr>
        <w:pBdr/>
        <w:spacing/>
        <w:ind/>
        <w:rPr/>
      </w:pPr>
      <w:r>
        <w:t xml:space="preserve">In some patients with significant soft-tissue injury, </w:t>
      </w:r>
      <w:r/>
    </w:p>
    <w:p w14:paraId="1CC8A7C6">
      <w:pPr>
        <w:pBdr/>
        <w:spacing/>
        <w:ind/>
        <w:rPr/>
      </w:pPr>
      <w:r>
        <w:t xml:space="preserve">paraspinal muscle spasm may severely limit the degree </w:t>
      </w:r>
      <w:r/>
    </w:p>
    <w:p w14:paraId="433E7FE0">
      <w:pPr>
        <w:pBdr/>
        <w:spacing/>
        <w:ind/>
        <w:rPr/>
      </w:pPr>
      <w:r>
        <w:t xml:space="preserve">of flexion and extension that the patient allows. MRI </w:t>
      </w:r>
      <w:r/>
    </w:p>
    <w:p w14:paraId="15249995">
      <w:pPr>
        <w:pBdr/>
        <w:spacing/>
        <w:ind/>
        <w:rPr/>
      </w:pPr>
      <w:r>
        <w:t xml:space="preserve">may be the most sensitive tool for identifying soft-</w:t>
      </w:r>
      <w:r/>
    </w:p>
    <w:p w14:paraId="2FCC70F3">
      <w:pPr>
        <w:pBdr/>
        <w:spacing/>
        <w:ind/>
        <w:rPr/>
      </w:pPr>
      <w:r>
        <w:t xml:space="preserve">tissue injury if performed within 72 hours of injury. </w:t>
      </w:r>
      <w:r/>
    </w:p>
    <w:p w14:paraId="666A27B9">
      <w:pPr>
        <w:pBdr/>
        <w:spacing/>
        <w:ind/>
        <w:rPr/>
      </w:pPr>
      <w:r>
        <w:t xml:space="preserve">However, data regarding correlation of cervical spine </w:t>
      </w:r>
      <w:r/>
    </w:p>
    <w:p w14:paraId="70187973">
      <w:pPr>
        <w:pBdr/>
        <w:spacing/>
        <w:ind/>
        <w:rPr/>
      </w:pPr>
      <w:r>
        <w:t xml:space="preserve">instability with positive MRI findings are lacking. </w:t>
      </w:r>
      <w:r/>
    </w:p>
    <w:p w14:paraId="25BD3867">
      <w:pPr>
        <w:pBdr/>
        <w:spacing/>
        <w:ind/>
        <w:rPr/>
      </w:pPr>
      <w:r>
        <w:t xml:space="preserve">Approximately 10% of patients with a cervical spine </w:t>
      </w:r>
      <w:r/>
    </w:p>
    <w:p w14:paraId="6E925876">
      <w:pPr>
        <w:pBdr/>
        <w:spacing/>
        <w:ind/>
        <w:rPr/>
      </w:pPr>
      <w:r>
        <w:t xml:space="preserve">fracture have a second, noncontiguous vertebral  </w:t>
      </w:r>
      <w:r/>
    </w:p>
    <w:p w14:paraId="24A0F7DF">
      <w:pPr>
        <w:pBdr/>
        <w:spacing/>
        <w:ind/>
        <w:rPr/>
      </w:pPr>
      <w:r>
        <w:t xml:space="preserve">column fracture.  This fact warrants a complete </w:t>
      </w:r>
      <w:r/>
    </w:p>
    <w:p w14:paraId="210CF3D6">
      <w:pPr>
        <w:pBdr/>
        <w:spacing/>
        <w:ind/>
        <w:rPr/>
      </w:pPr>
      <w:r>
        <w:t xml:space="preserve">radiographic screening of the entire spine in patients </w:t>
      </w:r>
      <w:r/>
    </w:p>
    <w:p w14:paraId="35F6E660">
      <w:pPr>
        <w:pBdr/>
        <w:spacing/>
        <w:ind/>
        <w:rPr/>
      </w:pPr>
      <w:r>
        <w:t xml:space="preserve">with a cervical spine fracture. </w:t>
      </w:r>
      <w:r/>
    </w:p>
    <w:p w14:paraId="2EA8A374">
      <w:pPr>
        <w:pBdr/>
        <w:spacing/>
        <w:ind/>
        <w:rPr/>
      </w:pPr>
      <w:r>
        <w:t xml:space="preserve">In the presence of neurological deficits, MRI is </w:t>
      </w:r>
      <w:r/>
    </w:p>
    <w:p w14:paraId="71566CD4">
      <w:pPr>
        <w:pBdr/>
        <w:spacing/>
        <w:ind/>
        <w:rPr/>
      </w:pPr>
      <w:r>
        <w:t xml:space="preserve">recommended to detect any soft-tissue compressive </w:t>
      </w:r>
      <w:r/>
    </w:p>
    <w:p w14:paraId="2E3CEDE3">
      <w:pPr>
        <w:pBdr/>
        <w:spacing/>
        <w:ind/>
        <w:rPr/>
      </w:pPr>
      <w:r>
        <w:t xml:space="preserve">lesion that cannot be detected with plain films </w:t>
      </w:r>
      <w:r/>
    </w:p>
    <w:p w14:paraId="1A2C388A">
      <w:pPr>
        <w:pBdr/>
        <w:spacing/>
        <w:ind/>
        <w:rPr/>
      </w:pPr>
      <w:r>
        <w:t xml:space="preserve">or MDCT, such as a spinal epidural hematoma or </w:t>
      </w:r>
      <w:r/>
    </w:p>
    <w:p w14:paraId="26030224">
      <w:pPr>
        <w:pBdr/>
        <w:spacing/>
        <w:ind/>
        <w:rPr/>
      </w:pPr>
      <w:r>
        <w:t xml:space="preserve">traumatic herniated disk. MRI may also detect spinal </w:t>
      </w:r>
      <w:r/>
    </w:p>
    <w:p w14:paraId="71373B9A">
      <w:pPr>
        <w:pBdr/>
        <w:spacing/>
        <w:ind/>
        <w:rPr/>
      </w:pPr>
      <w:r>
        <w:t xml:space="preserve">cord contusions or disruption, as well as paraspinal </w:t>
      </w:r>
      <w:r/>
    </w:p>
    <w:p w14:paraId="5C776116">
      <w:pPr>
        <w:pBdr/>
        <w:spacing/>
        <w:ind/>
        <w:rPr/>
      </w:pPr>
      <w:r>
        <w:t xml:space="preserve">ligamentous and soft-tissue injury. However, MRI is </w:t>
      </w:r>
      <w:r/>
    </w:p>
    <w:p w14:paraId="42618ADE">
      <w:pPr>
        <w:pBdr/>
        <w:spacing/>
        <w:ind/>
        <w:rPr/>
      </w:pPr>
      <w:r>
        <w:t xml:space="preserve">frequently not feasible in patients with hemodynamic </w:t>
      </w:r>
      <w:r/>
    </w:p>
    <w:p w14:paraId="5E14D480">
      <w:pPr>
        <w:pBdr/>
        <w:spacing/>
        <w:ind/>
        <w:rPr/>
      </w:pPr>
      <w:r>
        <w:t xml:space="preserve">instability. These specialized studies should be perf-  </w:t>
      </w:r>
      <w:r/>
    </w:p>
    <w:p w14:paraId="5FFCE887">
      <w:pPr>
        <w:pBdr/>
        <w:spacing/>
        <w:ind/>
        <w:rPr/>
      </w:pPr>
      <w:r>
        <w:t xml:space="preserve">ormed at the discretion of a spine surgery consultant. </w:t>
      </w:r>
      <w:r/>
    </w:p>
    <w:p w14:paraId="3682186E">
      <w:pPr>
        <w:pBdr/>
        <w:spacing/>
        <w:ind/>
        <w:rPr/>
      </w:pPr>
      <w:r>
        <w:t xml:space="preserve">■ BOX 7-1 presents guidelines for screening trauma </w:t>
      </w:r>
      <w:r/>
    </w:p>
    <w:p w14:paraId="199ECDE1">
      <w:pPr>
        <w:pBdr/>
        <w:spacing/>
        <w:ind/>
        <w:rPr/>
      </w:pPr>
      <w:r>
        <w:t xml:space="preserve">patients with suspected spine injury.</w:t>
      </w:r>
      <w:r/>
    </w:p>
    <w:p w14:paraId="18A7776F">
      <w:pPr>
        <w:pBdr/>
        <w:spacing/>
        <w:ind/>
        <w:rPr/>
      </w:pPr>
      <w:r>
        <w:t xml:space="preserve">thoracic and l umbar spine</w:t>
      </w:r>
      <w:r/>
    </w:p>
    <w:p w14:paraId="1923D632">
      <w:pPr>
        <w:pBdr/>
        <w:spacing/>
        <w:ind/>
        <w:rPr/>
      </w:pPr>
      <w:r>
        <w:t xml:space="preserve">The indications for screening radiography of the </w:t>
      </w:r>
      <w:r/>
    </w:p>
    <w:p w14:paraId="7AD5799C">
      <w:pPr>
        <w:pBdr/>
        <w:spacing/>
        <w:ind/>
        <w:rPr/>
      </w:pPr>
      <w:r>
        <w:t xml:space="preserve">thoracic and lumbar spine are essentially the same as </w:t>
      </w:r>
      <w:r/>
    </w:p>
    <w:p w14:paraId="50830266">
      <w:pPr>
        <w:pBdr/>
        <w:spacing/>
        <w:ind/>
        <w:rPr/>
      </w:pPr>
      <w:r>
        <w:t xml:space="preserve">those for the cervical spine. Where available, MDCT </w:t>
      </w:r>
      <w:r/>
    </w:p>
    <w:p w14:paraId="2498841D">
      <w:pPr>
        <w:pBdr/>
        <w:spacing/>
        <w:ind/>
        <w:rPr/>
      </w:pPr>
      <w:r>
        <w:t xml:space="preserve">scanning of the thoracic and lumbar spine can be </w:t>
      </w:r>
      <w:r/>
    </w:p>
    <w:p w14:paraId="05060DE2">
      <w:pPr>
        <w:pBdr/>
        <w:spacing/>
        <w:ind/>
        <w:rPr/>
      </w:pPr>
      <w:r>
        <w:t xml:space="preserve">used as the initial screening modality. Reformatted </w:t>
      </w:r>
      <w:r/>
    </w:p>
    <w:p w14:paraId="64D80F8A">
      <w:pPr>
        <w:pBdr/>
        <w:spacing/>
        <w:ind/>
        <w:rPr/>
      </w:pPr>
      <w:r>
        <w:t xml:space="preserve">views from the chest/abdomen/pelvis MDCT may be </w:t>
      </w:r>
      <w:r/>
    </w:p>
    <w:p w14:paraId="0653F3CF">
      <w:pPr>
        <w:pBdr/>
        <w:spacing/>
        <w:ind/>
        <w:rPr/>
      </w:pPr>
      <w:r>
        <w:t xml:space="preserve">used. If MDCT is unavailable, obtain AP and lateral plain radiographs; however, note that MDCT has  </w:t>
      </w:r>
      <w:r/>
    </w:p>
    <w:p w14:paraId="03522CC3">
      <w:pPr>
        <w:pBdr/>
        <w:spacing/>
        <w:ind/>
        <w:rPr/>
      </w:pPr>
      <w:r>
        <w:t xml:space="preserve">superior sensitivity.</w:t>
      </w:r>
      <w:r/>
    </w:p>
    <w:p w14:paraId="54DAD3A3">
      <w:pPr>
        <w:pBdr/>
        <w:spacing/>
        <w:ind/>
        <w:rPr/>
      </w:pPr>
      <w:r>
        <w:t xml:space="preserve">On the AP views, observe the vertical alignment </w:t>
      </w:r>
      <w:r/>
    </w:p>
    <w:p w14:paraId="7882C55E">
      <w:pPr>
        <w:pBdr/>
        <w:spacing/>
        <w:ind/>
        <w:rPr/>
      </w:pPr>
      <w:r>
        <w:t xml:space="preserve">of the pedicles and distance between the pedicles of </w:t>
      </w:r>
      <w:r/>
    </w:p>
    <w:p w14:paraId="1E13BC64">
      <w:pPr>
        <w:pBdr/>
        <w:spacing/>
        <w:ind/>
        <w:rPr/>
      </w:pPr>
      <w:r>
        <w:t xml:space="preserve">each vertebra. Unstable fractures commonly cause </w:t>
      </w:r>
      <w:r/>
    </w:p>
    <w:p w14:paraId="0864CDDD">
      <w:pPr>
        <w:pBdr/>
        <w:spacing/>
        <w:ind/>
        <w:rPr/>
      </w:pPr>
      <w:r>
        <w:t xml:space="preserve">widening of the interpedicular distance. The lateral </w:t>
      </w:r>
      <w:r/>
    </w:p>
    <w:p w14:paraId="016B782E">
      <w:pPr>
        <w:pBdr/>
        <w:spacing/>
        <w:ind/>
        <w:rPr/>
      </w:pPr>
      <w:r>
        <w:t xml:space="preserve">films detect subluxations, compression fractures, and </w:t>
      </w:r>
      <w:r/>
    </w:p>
    <w:p w14:paraId="38BDC663">
      <w:pPr>
        <w:pBdr/>
        <w:spacing/>
        <w:ind/>
        <w:rPr/>
      </w:pPr>
      <w:r>
        <w:t xml:space="preserve">Chance fractures. </w:t>
      </w:r>
      <w:r/>
    </w:p>
    <w:p w14:paraId="534285D5">
      <w:pPr>
        <w:pBdr/>
        <w:spacing/>
        <w:ind/>
        <w:rPr/>
      </w:pPr>
      <w:r>
        <w:t xml:space="preserve">CT scanning is particularly useful for detecting </w:t>
      </w:r>
      <w:r/>
    </w:p>
    <w:p w14:paraId="1DD629EC">
      <w:pPr>
        <w:pBdr/>
        <w:spacing/>
        <w:ind/>
        <w:rPr/>
      </w:pPr>
      <w:r>
        <w:t xml:space="preserve">fractures of the posterior elements (pedicles, lamina, </w:t>
      </w:r>
      <w:r/>
    </w:p>
    <w:p w14:paraId="11032BBF">
      <w:pPr>
        <w:pBdr/>
        <w:spacing/>
        <w:ind/>
        <w:rPr/>
      </w:pPr>
      <w:r>
        <w:t xml:space="preserve">and spinous processes) and determining the degree of </w:t>
      </w:r>
      <w:r/>
    </w:p>
    <w:p w14:paraId="3315517F">
      <w:pPr>
        <w:pBdr/>
        <w:spacing/>
        <w:ind/>
        <w:rPr/>
      </w:pPr>
      <w:r>
        <w:t xml:space="preserve">canal compromise caused by burst fractures. Sagittal </w:t>
      </w:r>
      <w:r/>
    </w:p>
    <w:p w14:paraId="6D154D9E">
      <w:pPr>
        <w:pBdr/>
        <w:spacing/>
        <w:ind/>
        <w:rPr/>
      </w:pPr>
      <w:r>
        <w:t xml:space="preserve">and coronal reconstruction of axial CT images should </w:t>
      </w:r>
      <w:r/>
    </w:p>
    <w:p w14:paraId="386717CC">
      <w:pPr>
        <w:pBdr/>
        <w:spacing/>
        <w:ind/>
        <w:rPr/>
      </w:pPr>
      <w:r>
        <w:t xml:space="preserve">be performed. </w:t>
      </w:r>
      <w:r/>
    </w:p>
    <w:p w14:paraId="41DAA929">
      <w:pPr>
        <w:pBdr/>
        <w:spacing/>
        <w:ind/>
        <w:rPr/>
      </w:pPr>
      <w:r>
        <w:t xml:space="preserve">As with the cervical spine, a complete series of high-</w:t>
      </w:r>
      <w:r/>
    </w:p>
    <w:p w14:paraId="72F02816">
      <w:pPr>
        <w:pBdr/>
        <w:spacing/>
        <w:ind/>
        <w:rPr/>
      </w:pPr>
      <w:r>
        <w:t xml:space="preserve">quality radiographs must be properly interpreted </w:t>
      </w:r>
      <w:r/>
    </w:p>
    <w:p w14:paraId="568F4BCB">
      <w:pPr>
        <w:pBdr/>
        <w:spacing/>
        <w:ind/>
        <w:rPr/>
      </w:pPr>
      <w:r>
        <w:t xml:space="preserve">as without injury by a qualified doctor before spine </w:t>
      </w:r>
      <w:r/>
    </w:p>
    <w:p w14:paraId="2A36541C">
      <w:pPr>
        <w:pBdr/>
        <w:spacing/>
        <w:ind/>
        <w:rPr/>
      </w:pPr>
      <w:r>
        <w:t xml:space="preserve">precautions are discontinued.  However, due to the </w:t>
      </w:r>
      <w:r/>
    </w:p>
    <w:p w14:paraId="0A017DED">
      <w:pPr>
        <w:pBdr/>
        <w:spacing/>
        <w:ind/>
        <w:rPr/>
      </w:pPr>
      <w:r>
        <w:t xml:space="preserve">possibility of pressure ulcers, do not wait for final </w:t>
      </w:r>
      <w:r/>
    </w:p>
    <w:p w14:paraId="46A295CD">
      <w:pPr>
        <w:pBdr/>
        <w:spacing/>
        <w:ind/>
        <w:rPr/>
      </w:pPr>
      <w:r>
        <w:t xml:space="preserve">radiographic interpretation before removing the </w:t>
      </w:r>
      <w:r/>
    </w:p>
    <w:p w14:paraId="12577CBD">
      <w:pPr>
        <w:pBdr/>
        <w:spacing/>
        <w:ind/>
        <w:rPr/>
      </w:pPr>
      <w:r>
        <w:t xml:space="preserve">patient from a long board.</w:t>
      </w:r>
      <w:r/>
    </w:p>
    <w:p w14:paraId="32AAF9CC">
      <w:pPr>
        <w:pBdr/>
        <w:spacing/>
        <w:ind/>
        <w:rPr/>
      </w:pPr>
      <w:r>
        <w:t xml:space="preserve">General management of spine and spinal cord trauma </w:t>
      </w:r>
      <w:r/>
    </w:p>
    <w:p w14:paraId="44B08AC8">
      <w:pPr>
        <w:pBdr/>
        <w:spacing/>
        <w:ind/>
        <w:rPr/>
      </w:pPr>
      <w:r>
        <w:t xml:space="preserve">includes restricting spinal motion, intravenous fluids, </w:t>
      </w:r>
      <w:r/>
    </w:p>
    <w:p w14:paraId="53CBBA4B">
      <w:pPr>
        <w:pBdr/>
        <w:spacing/>
        <w:ind/>
        <w:rPr/>
      </w:pPr>
      <w:r>
        <w:t xml:space="preserve">medications, and transfer, if appropriate. (See Appendix </w:t>
      </w:r>
      <w:r/>
    </w:p>
    <w:p w14:paraId="243D2366">
      <w:pPr>
        <w:pBdr/>
        <w:spacing/>
        <w:ind/>
        <w:rPr/>
      </w:pPr>
      <w:r>
        <w:t xml:space="preserve">G: Disability Skills .)</w:t>
      </w:r>
      <w:r/>
    </w:p>
    <w:p w14:paraId="5BA25B58">
      <w:pPr>
        <w:pBdr/>
        <w:spacing/>
        <w:ind/>
        <w:rPr/>
      </w:pPr>
      <w:r>
        <w:t xml:space="preserve">spina l motion restri ction</w:t>
      </w:r>
      <w:r/>
    </w:p>
    <w:p w14:paraId="21F754BC">
      <w:pPr>
        <w:pBdr/>
        <w:spacing/>
        <w:ind/>
        <w:rPr/>
      </w:pPr>
      <w:r>
        <w:t xml:space="preserve">Prehospital care personnel typically restrict the </w:t>
      </w:r>
      <w:r/>
    </w:p>
    <w:p w14:paraId="6F49832A">
      <w:pPr>
        <w:pBdr/>
        <w:spacing/>
        <w:ind/>
        <w:rPr/>
      </w:pPr>
      <w:r>
        <w:t xml:space="preserve">movement of the spine of  patients before transporting  GENERAL MANAGEMENT  141</w:t>
      </w:r>
      <w:r/>
    </w:p>
    <w:p w14:paraId="12CA1EB8">
      <w:pPr>
        <w:pBdr/>
        <w:spacing/>
        <w:ind/>
        <w:rPr/>
      </w:pPr>
      <w:r>
        <w:t xml:space="preserve">general mana geme ntpitfall prevention</w:t>
      </w:r>
      <w:r/>
    </w:p>
    <w:p w14:paraId="08A3A2EA">
      <w:pPr>
        <w:pBdr/>
        <w:spacing/>
        <w:ind/>
        <w:rPr/>
      </w:pPr>
      <w:r>
        <w:t xml:space="preserve">An inadequate secondary </w:t>
      </w:r>
      <w:r/>
    </w:p>
    <w:p w14:paraId="626D73F0">
      <w:pPr>
        <w:pBdr/>
        <w:spacing/>
        <w:ind/>
        <w:rPr/>
      </w:pPr>
      <w:r>
        <w:t xml:space="preserve">assessment results in </w:t>
      </w:r>
      <w:r/>
    </w:p>
    <w:p w14:paraId="57D2D07A">
      <w:pPr>
        <w:pBdr/>
        <w:spacing/>
        <w:ind/>
        <w:rPr/>
      </w:pPr>
      <w:r>
        <w:t xml:space="preserve">the failure to recognize </w:t>
      </w:r>
      <w:r/>
    </w:p>
    <w:p w14:paraId="54CB85C2">
      <w:pPr>
        <w:pBdr/>
        <w:spacing/>
        <w:ind/>
        <w:rPr/>
      </w:pPr>
      <w:r>
        <w:t xml:space="preserve">a spinal cord injury, </w:t>
      </w:r>
      <w:r/>
    </w:p>
    <w:p w14:paraId="3C296C7E">
      <w:pPr>
        <w:pBdr/>
        <w:spacing/>
        <w:ind/>
        <w:rPr/>
      </w:pPr>
      <w:r>
        <w:t xml:space="preserve">particularly an incomplete </w:t>
      </w:r>
      <w:r/>
    </w:p>
    <w:p w14:paraId="7D0A0C2B">
      <w:pPr>
        <w:pBdr/>
        <w:spacing/>
        <w:ind/>
        <w:rPr/>
      </w:pPr>
      <w:r>
        <w:t xml:space="preserve">spinal cord injury.• Be sure to perform a </w:t>
      </w:r>
      <w:r/>
    </w:p>
    <w:p w14:paraId="5B4A9E34">
      <w:pPr>
        <w:pBdr/>
        <w:spacing/>
        <w:ind/>
        <w:rPr/>
      </w:pPr>
      <w:r>
        <w:t xml:space="preserve">thorough neurological </w:t>
      </w:r>
      <w:r/>
    </w:p>
    <w:p w14:paraId="648C9F85">
      <w:pPr>
        <w:pBdr/>
        <w:spacing/>
        <w:ind/>
        <w:rPr/>
      </w:pPr>
      <w:r>
        <w:t xml:space="preserve">assessment during the </w:t>
      </w:r>
      <w:r/>
    </w:p>
    <w:p w14:paraId="3B081F09">
      <w:pPr>
        <w:pBdr/>
        <w:spacing/>
        <w:ind/>
        <w:rPr/>
      </w:pPr>
      <w:r>
        <w:t xml:space="preserve">secondary survey or </w:t>
      </w:r>
      <w:r/>
    </w:p>
    <w:p w14:paraId="7A1F234B">
      <w:pPr>
        <w:pBdr/>
        <w:spacing/>
        <w:ind/>
        <w:rPr/>
      </w:pPr>
      <w:r>
        <w:t xml:space="preserve">once life-threatening </w:t>
      </w:r>
      <w:r/>
    </w:p>
    <w:p w14:paraId="5A9EC837">
      <w:pPr>
        <w:pBdr/>
        <w:spacing/>
        <w:ind/>
        <w:rPr/>
      </w:pPr>
      <w:r>
        <w:t xml:space="preserve">injuries have been </w:t>
      </w:r>
      <w:r/>
    </w:p>
    <w:p w14:paraId="0C94F858">
      <w:pPr>
        <w:pBdr/>
        <w:spacing/>
        <w:ind/>
        <w:rPr/>
      </w:pPr>
      <w:r>
        <w:t xml:space="preserve">managed.</w:t>
      </w:r>
      <w:r/>
    </w:p>
    <w:p w14:paraId="084609BC">
      <w:pPr>
        <w:pBdr/>
        <w:spacing/>
        <w:ind/>
        <w:rPr/>
      </w:pPr>
      <w:r>
        <w:t xml:space="preserve">Patients with a diminished </w:t>
      </w:r>
      <w:r/>
    </w:p>
    <w:p w14:paraId="605440C9">
      <w:pPr>
        <w:pBdr/>
        <w:spacing/>
        <w:ind/>
        <w:rPr/>
      </w:pPr>
      <w:r>
        <w:t xml:space="preserve">level of consciousness </w:t>
      </w:r>
      <w:r/>
    </w:p>
    <w:p w14:paraId="08AECDC1">
      <w:pPr>
        <w:pBdr/>
        <w:spacing/>
        <w:ind/>
        <w:rPr/>
      </w:pPr>
      <w:r>
        <w:t xml:space="preserve">and those who arrive in </w:t>
      </w:r>
      <w:r/>
    </w:p>
    <w:p w14:paraId="0A9776C4">
      <w:pPr>
        <w:pBdr/>
        <w:spacing/>
        <w:ind/>
        <w:rPr/>
      </w:pPr>
      <w:r>
        <w:t xml:space="preserve">shock are often difficult </w:t>
      </w:r>
      <w:r/>
    </w:p>
    <w:p w14:paraId="13D12523">
      <w:pPr>
        <w:pBdr/>
        <w:spacing/>
        <w:ind/>
        <w:rPr/>
      </w:pPr>
      <w:r>
        <w:t xml:space="preserve">to assess for the presence </w:t>
      </w:r>
      <w:r/>
    </w:p>
    <w:p w14:paraId="24D1737B">
      <w:pPr>
        <w:pBdr/>
        <w:spacing/>
        <w:ind/>
        <w:rPr/>
      </w:pPr>
      <w:r>
        <w:t xml:space="preserve">of spinal cord injury.• For these patients, </w:t>
      </w:r>
      <w:r/>
    </w:p>
    <w:p w14:paraId="44062CE6">
      <w:pPr>
        <w:pBdr/>
        <w:spacing/>
        <w:ind/>
        <w:rPr/>
      </w:pPr>
      <w:r>
        <w:t xml:space="preserve">perform a careful </w:t>
      </w:r>
      <w:r/>
    </w:p>
    <w:p w14:paraId="2DFE9E9A">
      <w:pPr>
        <w:pBdr/>
        <w:spacing/>
        <w:ind/>
        <w:rPr/>
      </w:pPr>
      <w:r>
        <w:t xml:space="preserve">repeat assessment after </w:t>
      </w:r>
      <w:r/>
    </w:p>
    <w:p w14:paraId="08956FC2">
      <w:pPr>
        <w:pBdr/>
        <w:spacing/>
        <w:ind/>
        <w:rPr/>
      </w:pPr>
      <w:r>
        <w:t xml:space="preserve">managing initial life-</w:t>
      </w:r>
      <w:r/>
    </w:p>
    <w:p w14:paraId="4B542DDC">
      <w:pPr>
        <w:pBdr/>
        <w:spacing/>
        <w:ind/>
        <w:rPr/>
      </w:pPr>
      <w:r>
        <w:t xml:space="preserve">threatening injuries. </w:t>
      </w:r>
      <w:r/>
    </w:p>
    <w:p w14:paraId="5D3D7A3D">
      <w:pPr>
        <w:pBdr/>
        <w:spacing/>
        <w:ind/>
        <w:rPr/>
      </w:pPr>
      <w:r>
        <w:t xml:space="preserve">--- Strona 195 ---</w:t>
      </w:r>
      <w:r/>
    </w:p>
    <w:p w14:paraId="695A54FE">
      <w:pPr>
        <w:pBdr/>
        <w:spacing/>
        <w:ind/>
        <w:rPr/>
      </w:pPr>
      <w:r>
        <w:t xml:space="preserve"> 142 CHAPTER 7  ■ Spine and Spinal Cord Trauma</w:t>
      </w:r>
      <w:r/>
    </w:p>
    <w:p w14:paraId="326C150C">
      <w:pPr>
        <w:pBdr/>
        <w:spacing/>
        <w:ind/>
        <w:rPr/>
      </w:pPr>
      <w:r>
        <w:t xml:space="preserve">■ BACK TO TABLE OF CONTENTSbox 7-1 guidelines for screening patients with suspected spine injury</w:t>
      </w:r>
      <w:r/>
    </w:p>
    <w:p w14:paraId="7B851641">
      <w:pPr>
        <w:pBdr/>
        <w:spacing/>
        <w:ind/>
        <w:rPr/>
      </w:pPr>
      <w:r>
        <w:t xml:space="preserve">Because trauma patients can have unrecognized  </w:t>
      </w:r>
      <w:r/>
    </w:p>
    <w:p w14:paraId="7F47FF6D">
      <w:pPr>
        <w:pBdr/>
        <w:spacing/>
        <w:ind/>
        <w:rPr/>
      </w:pPr>
      <w:r>
        <w:t xml:space="preserve">spinal injuries, be sure to restrict spinal motion until  </w:t>
      </w:r>
      <w:r/>
    </w:p>
    <w:p w14:paraId="6FCAAAD6">
      <w:pPr>
        <w:pBdr/>
        <w:spacing/>
        <w:ind/>
        <w:rPr/>
      </w:pPr>
      <w:r>
        <w:t xml:space="preserve">they can undergo appropriate clinical examination  </w:t>
      </w:r>
      <w:r/>
    </w:p>
    <w:p w14:paraId="2FB1E87E">
      <w:pPr>
        <w:pBdr/>
        <w:spacing/>
        <w:ind/>
        <w:rPr/>
      </w:pPr>
      <w:r>
        <w:t xml:space="preserve">and imaging.</w:t>
      </w:r>
      <w:r/>
    </w:p>
    <w:p w14:paraId="11392E6C">
      <w:pPr>
        <w:pBdr/>
        <w:spacing/>
        <w:ind/>
        <w:rPr/>
      </w:pPr>
      <w:r>
        <w:t xml:space="preserve">suspected cer vical spine injury</w:t>
      </w:r>
      <w:r/>
    </w:p>
    <w:p w14:paraId="0CBBFB2E">
      <w:pPr>
        <w:pBdr/>
        <w:spacing/>
        <w:ind/>
        <w:rPr/>
      </w:pPr>
      <w:r>
        <w:t xml:space="preserve">1. The presence of paraplegia or quadriplegia/tetraplegia is </w:t>
      </w:r>
      <w:r/>
    </w:p>
    <w:p w14:paraId="1655A917">
      <w:pPr>
        <w:pBdr/>
        <w:spacing/>
        <w:ind/>
        <w:rPr/>
      </w:pPr>
      <w:r>
        <w:t xml:space="preserve">presumptive evidence of spinal instability. </w:t>
      </w:r>
      <w:r/>
    </w:p>
    <w:p w14:paraId="1D284A0F">
      <w:pPr>
        <w:pBdr/>
        <w:spacing/>
        <w:ind/>
        <w:rPr/>
      </w:pPr>
      <w:r>
        <w:t xml:space="preserve">2. Use validated clinical decision tools such as the Canadian </w:t>
      </w:r>
      <w:r/>
    </w:p>
    <w:p w14:paraId="2197A855">
      <w:pPr>
        <w:pBdr/>
        <w:spacing/>
        <w:ind/>
        <w:rPr/>
      </w:pPr>
      <w:r>
        <w:t xml:space="preserve">C-Spine Rule and NEXUS to help determine the need for </w:t>
      </w:r>
      <w:r/>
    </w:p>
    <w:p w14:paraId="5B0951CF">
      <w:pPr>
        <w:pBdr/>
        <w:spacing/>
        <w:ind/>
        <w:rPr/>
      </w:pPr>
      <w:r>
        <w:t xml:space="preserve">radiographic evaluation and to clinically clear the c-spine. </w:t>
      </w:r>
      <w:r/>
    </w:p>
    <w:p w14:paraId="6FAA3D2A">
      <w:pPr>
        <w:pBdr/>
        <w:spacing/>
        <w:ind/>
        <w:rPr/>
      </w:pPr>
      <w:r>
        <w:t xml:space="preserve">Patients who are awake, alert, sober, and neurologically </w:t>
      </w:r>
      <w:r/>
    </w:p>
    <w:p w14:paraId="5AFC06DC">
      <w:pPr>
        <w:pBdr/>
        <w:spacing/>
        <w:ind/>
        <w:rPr/>
      </w:pPr>
      <w:r>
        <w:t xml:space="preserve">normal, with no neck pain, midline tenderness, or a </w:t>
      </w:r>
      <w:r/>
    </w:p>
    <w:p w14:paraId="5F78B2D4">
      <w:pPr>
        <w:pBdr/>
        <w:spacing/>
        <w:ind/>
        <w:rPr/>
      </w:pPr>
      <w:r>
        <w:t xml:space="preserve">distracting injury, are extremely unlikely to have an </w:t>
      </w:r>
      <w:r/>
    </w:p>
    <w:p w14:paraId="18D5F43A">
      <w:pPr>
        <w:pBdr/>
        <w:spacing/>
        <w:ind/>
        <w:rPr/>
      </w:pPr>
      <w:r>
        <w:t xml:space="preserve">acute c-spine fracture or instability. With the patient in </w:t>
      </w:r>
      <w:r/>
    </w:p>
    <w:p w14:paraId="6C51CD57">
      <w:pPr>
        <w:pBdr/>
        <w:spacing/>
        <w:ind/>
        <w:rPr/>
      </w:pPr>
      <w:r>
        <w:t xml:space="preserve">a supine position, remove the c-collar and palpate the </w:t>
      </w:r>
      <w:r/>
    </w:p>
    <w:p w14:paraId="6129DD2B">
      <w:pPr>
        <w:pBdr/>
        <w:spacing/>
        <w:ind/>
        <w:rPr/>
      </w:pPr>
      <w:r>
        <w:t xml:space="preserve">spine. If there is no significant tenderness, ask the patient </w:t>
      </w:r>
      <w:r/>
    </w:p>
    <w:p w14:paraId="0488AD13">
      <w:pPr>
        <w:pBdr/>
        <w:spacing/>
        <w:ind/>
        <w:rPr/>
      </w:pPr>
      <w:r>
        <w:t xml:space="preserve">to voluntarily move his or her neck from side to side and </w:t>
      </w:r>
      <w:r/>
    </w:p>
    <w:p w14:paraId="1928C0F9">
      <w:pPr>
        <w:pBdr/>
        <w:spacing/>
        <w:ind/>
        <w:rPr/>
      </w:pPr>
      <w:r>
        <w:t xml:space="preserve">flex and extend his or her neck. Never force the patient’s </w:t>
      </w:r>
      <w:r/>
    </w:p>
    <w:p w14:paraId="70D845DA">
      <w:pPr>
        <w:pBdr/>
        <w:spacing/>
        <w:ind/>
        <w:rPr/>
      </w:pPr>
      <w:r>
        <w:t xml:space="preserve">neck.  If there is no pain, c-spine films are not necessary, </w:t>
      </w:r>
      <w:r/>
    </w:p>
    <w:p w14:paraId="4D05A449">
      <w:pPr>
        <w:pBdr/>
        <w:spacing/>
        <w:ind/>
        <w:rPr/>
      </w:pPr>
      <w:r>
        <w:t xml:space="preserve">and the c-collar can be safely removed.</w:t>
      </w:r>
      <w:r/>
    </w:p>
    <w:p w14:paraId="2A99632E">
      <w:pPr>
        <w:pBdr/>
        <w:spacing/>
        <w:ind/>
        <w:rPr/>
      </w:pPr>
      <w:r>
        <w:t xml:space="preserve">3. Patients who do have neck pain or midline tenderness </w:t>
      </w:r>
      <w:r/>
    </w:p>
    <w:p w14:paraId="046DF9C7">
      <w:pPr>
        <w:pBdr/>
        <w:spacing/>
        <w:ind/>
        <w:rPr/>
      </w:pPr>
      <w:r>
        <w:t xml:space="preserve">require radiographic imaging. The burden of proof </w:t>
      </w:r>
      <w:r/>
    </w:p>
    <w:p w14:paraId="3B690F2B">
      <w:pPr>
        <w:pBdr/>
        <w:spacing/>
        <w:ind/>
        <w:rPr/>
      </w:pPr>
      <w:r>
        <w:t xml:space="preserve">is on the clinician to exclude a spinal injury. When </w:t>
      </w:r>
      <w:r/>
    </w:p>
    <w:p w14:paraId="09C91F6D">
      <w:pPr>
        <w:pBdr/>
        <w:spacing/>
        <w:ind/>
        <w:rPr/>
      </w:pPr>
      <w:r>
        <w:t xml:space="preserve">technology is available, all such patients should undergo </w:t>
      </w:r>
      <w:r/>
    </w:p>
    <w:p w14:paraId="1EA6DB58">
      <w:pPr>
        <w:pBdr/>
        <w:spacing/>
        <w:ind/>
        <w:rPr/>
      </w:pPr>
      <w:r>
        <w:t xml:space="preserve">MDCT from the occiput to T1 with sagittal and coronal </w:t>
      </w:r>
      <w:r/>
    </w:p>
    <w:p w14:paraId="6F8D59F1">
      <w:pPr>
        <w:pBdr/>
        <w:spacing/>
        <w:ind/>
        <w:rPr/>
      </w:pPr>
      <w:r>
        <w:t xml:space="preserve">reconstructions. When technology is not available, </w:t>
      </w:r>
      <w:r/>
    </w:p>
    <w:p w14:paraId="0B665CF4">
      <w:pPr>
        <w:pBdr/>
        <w:spacing/>
        <w:ind/>
        <w:rPr/>
      </w:pPr>
      <w:r>
        <w:t xml:space="preserve">patients should undergo lateral, AP, and open-mouth </w:t>
      </w:r>
      <w:r/>
    </w:p>
    <w:p w14:paraId="069F58C4">
      <w:pPr>
        <w:pBdr/>
        <w:spacing/>
        <w:ind/>
        <w:rPr/>
      </w:pPr>
      <w:r>
        <w:t xml:space="preserve">odontoid x-ray examinations of the c-spine. Suspicious </w:t>
      </w:r>
      <w:r/>
    </w:p>
    <w:p w14:paraId="7F67DBE5">
      <w:pPr>
        <w:pBdr/>
        <w:spacing/>
        <w:ind/>
        <w:rPr/>
      </w:pPr>
      <w:r>
        <w:t xml:space="preserve">or inadequately visualized areas on the plain films may </w:t>
      </w:r>
      <w:r/>
    </w:p>
    <w:p w14:paraId="33A18A94">
      <w:pPr>
        <w:pBdr/>
        <w:spacing/>
        <w:ind/>
        <w:rPr/>
      </w:pPr>
      <w:r>
        <w:t xml:space="preserve">require MDCT. C-spine films should be assessed for:</w:t>
      </w:r>
      <w:r/>
    </w:p>
    <w:p w14:paraId="1A716DAD">
      <w:pPr>
        <w:pBdr/>
        <w:spacing/>
        <w:ind/>
        <w:rPr/>
      </w:pPr>
      <w:r>
        <w:t xml:space="preserve">• bony deformity/fracture of the vertebral body  </w:t>
      </w:r>
      <w:r/>
    </w:p>
    <w:p w14:paraId="1D4EC469">
      <w:pPr>
        <w:pBdr/>
        <w:spacing/>
        <w:ind/>
        <w:rPr/>
      </w:pPr>
      <w:r>
        <w:t xml:space="preserve">or processes</w:t>
      </w:r>
      <w:r/>
    </w:p>
    <w:p w14:paraId="73C508E9">
      <w:pPr>
        <w:pBdr/>
        <w:spacing/>
        <w:ind/>
        <w:rPr/>
      </w:pPr>
      <w:r>
        <w:t xml:space="preserve">• loss of alignment of the posterior aspect of the </w:t>
      </w:r>
      <w:r/>
    </w:p>
    <w:p w14:paraId="31D4F9BE">
      <w:pPr>
        <w:pBdr/>
        <w:spacing/>
        <w:ind/>
        <w:rPr/>
      </w:pPr>
      <w:r>
        <w:t xml:space="preserve">vertebral bodies (anterior extent of the vertebral canal)</w:t>
      </w:r>
      <w:r/>
    </w:p>
    <w:p w14:paraId="77E4F36B">
      <w:pPr>
        <w:pBdr/>
        <w:spacing/>
        <w:ind/>
        <w:rPr/>
      </w:pPr>
      <w:r>
        <w:t xml:space="preserve">• increased distance between the spinous processes at </w:t>
      </w:r>
      <w:r/>
    </w:p>
    <w:p w14:paraId="345322E4">
      <w:pPr>
        <w:pBdr/>
        <w:spacing/>
        <w:ind/>
        <w:rPr/>
      </w:pPr>
      <w:r>
        <w:t xml:space="preserve">one level</w:t>
      </w:r>
      <w:r/>
    </w:p>
    <w:p w14:paraId="7B3EA271">
      <w:pPr>
        <w:pBdr/>
        <w:spacing/>
        <w:ind/>
        <w:rPr/>
      </w:pPr>
      <w:r>
        <w:t xml:space="preserve">• narrowing of the vertebral canal</w:t>
      </w:r>
      <w:r/>
    </w:p>
    <w:p w14:paraId="41DCED1D">
      <w:pPr>
        <w:pBdr/>
        <w:spacing/>
        <w:ind/>
        <w:rPr/>
      </w:pPr>
      <w:r>
        <w:t xml:space="preserve">• increased prevertebral soft-tissue space</w:t>
      </w:r>
      <w:r/>
    </w:p>
    <w:p w14:paraId="5C5CDCCD">
      <w:pPr>
        <w:pBdr/>
        <w:spacing/>
        <w:ind/>
        <w:rPr/>
      </w:pPr>
      <w:r>
        <w:t xml:space="preserve">If these films are normal, the c-collar may be removed to </w:t>
      </w:r>
      <w:r/>
    </w:p>
    <w:p w14:paraId="445761B3">
      <w:pPr>
        <w:pBdr/>
        <w:spacing/>
        <w:ind/>
        <w:rPr/>
      </w:pPr>
      <w:r>
        <w:t xml:space="preserve">obtain flexion and extension views. A qualified clinician </w:t>
      </w:r>
      <w:r/>
    </w:p>
    <w:p w14:paraId="5F92978F">
      <w:pPr>
        <w:pBdr/>
        <w:spacing/>
        <w:ind/>
        <w:rPr/>
      </w:pPr>
      <w:r>
        <w:t xml:space="preserve">may obtain lateral cervical spine films with the patient </w:t>
      </w:r>
      <w:r/>
    </w:p>
    <w:p w14:paraId="0B9AAB20">
      <w:pPr>
        <w:pBdr/>
        <w:spacing/>
        <w:ind/>
        <w:rPr/>
      </w:pPr>
      <w:r>
        <w:t xml:space="preserve">voluntarily flexing and extending his or her neck. If the </w:t>
      </w:r>
      <w:r/>
    </w:p>
    <w:p w14:paraId="0C8A9FB1">
      <w:pPr>
        <w:pBdr/>
        <w:spacing/>
        <w:ind/>
        <w:rPr/>
      </w:pPr>
      <w:r>
        <w:t xml:space="preserve">films show no subluxation, the patient’s c-spine can be </w:t>
      </w:r>
      <w:r/>
    </w:p>
    <w:p w14:paraId="49BDBB9D">
      <w:pPr>
        <w:pBdr/>
        <w:spacing/>
        <w:ind/>
        <w:rPr/>
      </w:pPr>
      <w:r>
        <w:t xml:space="preserve">cleared and the  c-collar removed. However, if any of </w:t>
      </w:r>
      <w:r/>
    </w:p>
    <w:p w14:paraId="43B1950D">
      <w:pPr>
        <w:pBdr/>
        <w:spacing/>
        <w:ind/>
        <w:rPr/>
      </w:pPr>
      <w:r>
        <w:t xml:space="preserve">these films are suspicious or unclear, replace the collar </w:t>
      </w:r>
      <w:r/>
    </w:p>
    <w:p w14:paraId="4FDB678B">
      <w:pPr>
        <w:pBdr/>
        <w:spacing/>
        <w:ind/>
        <w:rPr/>
      </w:pPr>
      <w:r>
        <w:t xml:space="preserve">and consult with a spine specialist.</w:t>
      </w:r>
      <w:r/>
    </w:p>
    <w:p w14:paraId="63FE6FDF">
      <w:pPr>
        <w:pBdr/>
        <w:spacing/>
        <w:ind/>
        <w:rPr/>
      </w:pPr>
      <w:r>
        <w:t xml:space="preserve">4. Patients who have an altered level of consciousness or </w:t>
      </w:r>
      <w:r/>
    </w:p>
    <w:p w14:paraId="0D5EDB42">
      <w:pPr>
        <w:pBdr/>
        <w:spacing/>
        <w:ind/>
        <w:rPr/>
      </w:pPr>
      <w:r>
        <w:t xml:space="preserve">are unable to describe their symptoms require imaging. </w:t>
      </w:r>
      <w:r/>
    </w:p>
    <w:p w14:paraId="4165755F">
      <w:pPr>
        <w:pBdr/>
        <w:spacing/>
        <w:ind/>
        <w:rPr/>
      </w:pPr>
      <w:r>
        <w:t xml:space="preserve">Ideally, obtain MDCT from the occiput to T1 with sagittal  and coronal reconstructions. When this technology is </w:t>
      </w:r>
      <w:r/>
    </w:p>
    <w:p w14:paraId="5B34112E">
      <w:pPr>
        <w:pBdr/>
        <w:spacing/>
        <w:ind/>
        <w:rPr/>
      </w:pPr>
      <w:r>
        <w:t xml:space="preserve">not available, lateral, AP, and open-mouth odontoid </w:t>
      </w:r>
      <w:r/>
    </w:p>
    <w:p w14:paraId="11251F16">
      <w:pPr>
        <w:pBdr/>
        <w:spacing/>
        <w:ind/>
        <w:rPr/>
      </w:pPr>
      <w:r>
        <w:t xml:space="preserve">films with CT supplementation through suspicious or </w:t>
      </w:r>
      <w:r/>
    </w:p>
    <w:p w14:paraId="03E7AA93">
      <w:pPr>
        <w:pBdr/>
        <w:spacing/>
        <w:ind/>
        <w:rPr/>
      </w:pPr>
      <w:r>
        <w:t xml:space="preserve">poorly visualized areas are sufficient. </w:t>
      </w:r>
      <w:r/>
    </w:p>
    <w:p w14:paraId="26900F68">
      <w:pPr>
        <w:pBdr/>
        <w:spacing/>
        <w:ind/>
        <w:rPr/>
      </w:pPr>
      <w:r>
        <w:t xml:space="preserve">In children, CT supplementation is optional. If the </w:t>
      </w:r>
      <w:r/>
    </w:p>
    <w:p w14:paraId="506ED6EA">
      <w:pPr>
        <w:pBdr/>
        <w:spacing/>
        <w:ind/>
        <w:rPr/>
      </w:pPr>
      <w:r>
        <w:t xml:space="preserve">entire c-spine can be visualized and is found to be </w:t>
      </w:r>
      <w:r/>
    </w:p>
    <w:p w14:paraId="409C986C">
      <w:pPr>
        <w:pBdr/>
        <w:spacing/>
        <w:ind/>
        <w:rPr/>
      </w:pPr>
      <w:r>
        <w:t xml:space="preserve">normal, the collar can be removed after appropriate </w:t>
      </w:r>
      <w:r/>
    </w:p>
    <w:p w14:paraId="0C97BD38">
      <w:pPr>
        <w:pBdr/>
        <w:spacing/>
        <w:ind/>
        <w:rPr/>
      </w:pPr>
      <w:r>
        <w:t xml:space="preserve">evaluation by a doctor skilled in evaluating and </w:t>
      </w:r>
      <w:r/>
    </w:p>
    <w:p w14:paraId="5AB8A92D">
      <w:pPr>
        <w:pBdr/>
        <w:spacing/>
        <w:ind/>
        <w:rPr/>
      </w:pPr>
      <w:r>
        <w:t xml:space="preserve">managing patients with spine injuries. Clearance of the </w:t>
      </w:r>
      <w:r/>
    </w:p>
    <w:p w14:paraId="196F369E">
      <w:pPr>
        <w:pBdr/>
        <w:spacing/>
        <w:ind/>
        <w:rPr/>
      </w:pPr>
      <w:r>
        <w:t xml:space="preserve">c-spine is particularly important if pulmonary or other </w:t>
      </w:r>
      <w:r/>
    </w:p>
    <w:p w14:paraId="37826CE8">
      <w:pPr>
        <w:pBdr/>
        <w:spacing/>
        <w:ind/>
        <w:rPr/>
      </w:pPr>
      <w:r>
        <w:t xml:space="preserve">management strategies are compromised by the inability </w:t>
      </w:r>
      <w:r/>
    </w:p>
    <w:p w14:paraId="511C90FF">
      <w:pPr>
        <w:pBdr/>
        <w:spacing/>
        <w:ind/>
        <w:rPr/>
      </w:pPr>
      <w:r>
        <w:t xml:space="preserve">to mobilize the patient.</w:t>
      </w:r>
      <w:r/>
    </w:p>
    <w:p w14:paraId="6066490D">
      <w:pPr>
        <w:pBdr/>
        <w:spacing/>
        <w:ind/>
        <w:rPr/>
      </w:pPr>
      <w:r>
        <w:t xml:space="preserve">5. When in doubt, leave the collar on.</w:t>
      </w:r>
      <w:r/>
    </w:p>
    <w:p w14:paraId="2EE84E3F">
      <w:pPr>
        <w:pBdr/>
        <w:spacing/>
        <w:ind/>
        <w:rPr/>
      </w:pPr>
      <w:r>
        <w:t xml:space="preserve">suspected thoracolumbar spine </w:t>
      </w:r>
      <w:r/>
    </w:p>
    <w:p w14:paraId="4D7F3F07">
      <w:pPr>
        <w:pBdr/>
        <w:spacing/>
        <w:ind/>
        <w:rPr/>
      </w:pPr>
      <w:r>
        <w:t xml:space="preserve">injury</w:t>
      </w:r>
      <w:r/>
    </w:p>
    <w:p w14:paraId="7C0FCF3F">
      <w:pPr>
        <w:pBdr/>
        <w:spacing/>
        <w:ind/>
        <w:rPr/>
      </w:pPr>
      <w:r>
        <w:t xml:space="preserve">1. The presence of paraplegia or a level of sensory loss  </w:t>
      </w:r>
      <w:r/>
    </w:p>
    <w:p w14:paraId="3E9AEE1F">
      <w:pPr>
        <w:pBdr/>
        <w:spacing/>
        <w:ind/>
        <w:rPr/>
      </w:pPr>
      <w:r>
        <w:t xml:space="preserve">on the chest or abdomen is presumptive evidence of </w:t>
      </w:r>
      <w:r/>
    </w:p>
    <w:p w14:paraId="06444589">
      <w:pPr>
        <w:pBdr/>
        <w:spacing/>
        <w:ind/>
        <w:rPr/>
      </w:pPr>
      <w:r>
        <w:t xml:space="preserve">spinal instability.</w:t>
      </w:r>
      <w:r/>
    </w:p>
    <w:p w14:paraId="2D9D0A2A">
      <w:pPr>
        <w:pBdr/>
        <w:spacing/>
        <w:ind/>
        <w:rPr/>
      </w:pPr>
      <w:r>
        <w:t xml:space="preserve">2. Patients who are neurologically normal, awake, alert, </w:t>
      </w:r>
      <w:r/>
    </w:p>
    <w:p w14:paraId="2DC9920C">
      <w:pPr>
        <w:pBdr/>
        <w:spacing/>
        <w:ind/>
        <w:rPr/>
      </w:pPr>
      <w:r>
        <w:t xml:space="preserve">and sober, with no significant traumatic mechanism </w:t>
      </w:r>
      <w:r/>
    </w:p>
    <w:p w14:paraId="7039834F">
      <w:pPr>
        <w:pBdr/>
        <w:spacing/>
        <w:ind/>
        <w:rPr/>
      </w:pPr>
      <w:r>
        <w:t xml:space="preserve">and no midline thoracolumbar back pain or tenderness, </w:t>
      </w:r>
      <w:r/>
    </w:p>
    <w:p w14:paraId="5EFE27CF">
      <w:pPr>
        <w:pBdr/>
        <w:spacing/>
        <w:ind/>
        <w:rPr/>
      </w:pPr>
      <w:r>
        <w:t xml:space="preserve">are unlikely to have an unstable injury. Thoracolumbar </w:t>
      </w:r>
      <w:r/>
    </w:p>
    <w:p w14:paraId="0E955F40">
      <w:pPr>
        <w:pBdr/>
        <w:spacing/>
        <w:ind/>
        <w:rPr/>
      </w:pPr>
      <w:r>
        <w:t xml:space="preserve">radiographs may not be necessary. </w:t>
      </w:r>
      <w:r/>
    </w:p>
    <w:p w14:paraId="7C349958">
      <w:pPr>
        <w:pBdr/>
        <w:spacing/>
        <w:ind/>
        <w:rPr/>
      </w:pPr>
      <w:r>
        <w:t xml:space="preserve">3. Patients who have spine pain or tenderness on </w:t>
      </w:r>
      <w:r/>
    </w:p>
    <w:p w14:paraId="0B06DCF3">
      <w:pPr>
        <w:pBdr/>
        <w:spacing/>
        <w:ind/>
        <w:rPr/>
      </w:pPr>
      <w:r>
        <w:t xml:space="preserve">palpation, neurological deficits, an altered level of </w:t>
      </w:r>
      <w:r/>
    </w:p>
    <w:p w14:paraId="031503E8">
      <w:pPr>
        <w:pBdr/>
        <w:spacing/>
        <w:ind/>
        <w:rPr/>
      </w:pPr>
      <w:r>
        <w:t xml:space="preserve">consciousness, or significant mechanism of injury </w:t>
      </w:r>
      <w:r/>
    </w:p>
    <w:p w14:paraId="50EC29B1">
      <w:pPr>
        <w:pBdr/>
        <w:spacing/>
        <w:ind/>
        <w:rPr/>
      </w:pPr>
      <w:r>
        <w:t xml:space="preserve">should undergo screening with MDCT. If MDCT is </w:t>
      </w:r>
      <w:r/>
    </w:p>
    <w:p w14:paraId="18C1A596">
      <w:pPr>
        <w:pBdr/>
        <w:spacing/>
        <w:ind/>
        <w:rPr/>
      </w:pPr>
      <w:r>
        <w:t xml:space="preserve">unavailable, obtain AP and lateral radiographs of the </w:t>
      </w:r>
      <w:r/>
    </w:p>
    <w:p w14:paraId="35F245FB">
      <w:pPr>
        <w:pBdr/>
        <w:spacing/>
        <w:ind/>
        <w:rPr/>
      </w:pPr>
      <w:r>
        <w:t xml:space="preserve">entire thoracic and lumbar spine. All images must be of </w:t>
      </w:r>
      <w:r/>
    </w:p>
    <w:p w14:paraId="46C603D7">
      <w:pPr>
        <w:pBdr/>
        <w:spacing/>
        <w:ind/>
        <w:rPr/>
      </w:pPr>
      <w:r>
        <w:t xml:space="preserve">good quality and interpreted as normal by a qualified </w:t>
      </w:r>
      <w:r/>
    </w:p>
    <w:p w14:paraId="03C04EE1">
      <w:pPr>
        <w:pBdr/>
        <w:spacing/>
        <w:ind/>
        <w:rPr/>
      </w:pPr>
      <w:r>
        <w:t xml:space="preserve">doctor before discontinuing spine precautions.</w:t>
      </w:r>
      <w:r/>
    </w:p>
    <w:p w14:paraId="7928C778">
      <w:pPr>
        <w:pBdr/>
        <w:spacing/>
        <w:ind/>
        <w:rPr/>
      </w:pPr>
      <w:r>
        <w:t xml:space="preserve">4. For all patients in whom a spine injury is detected or </w:t>
      </w:r>
      <w:r/>
    </w:p>
    <w:p w14:paraId="51D50956">
      <w:pPr>
        <w:pBdr/>
        <w:spacing/>
        <w:ind/>
        <w:rPr/>
      </w:pPr>
      <w:r>
        <w:t xml:space="preserve">suspected, consult with doctors who are skilled in </w:t>
      </w:r>
      <w:r/>
    </w:p>
    <w:p w14:paraId="2C2FBF09">
      <w:pPr>
        <w:pBdr/>
        <w:spacing/>
        <w:ind/>
        <w:rPr/>
      </w:pPr>
      <w:r>
        <w:t xml:space="preserve">evaluating and managing patients with spine injuries.</w:t>
      </w:r>
      <w:r/>
    </w:p>
    <w:p w14:paraId="0BD985EC">
      <w:pPr>
        <w:pBdr/>
        <w:spacing/>
        <w:ind/>
        <w:rPr/>
      </w:pPr>
      <w:r>
        <w:t xml:space="preserve">5. Quickly evaluate patients with or without neurological </w:t>
      </w:r>
      <w:r/>
    </w:p>
    <w:p w14:paraId="6743F681">
      <w:pPr>
        <w:pBdr/>
        <w:spacing/>
        <w:ind/>
        <w:rPr/>
      </w:pPr>
      <w:r>
        <w:t xml:space="preserve">deficits (e.g., quadriplegia/tetraplegia or paraplegia) and </w:t>
      </w:r>
      <w:r/>
    </w:p>
    <w:p w14:paraId="4BD72F4E">
      <w:pPr>
        <w:pBdr/>
        <w:spacing/>
        <w:ind/>
        <w:rPr/>
      </w:pPr>
      <w:r>
        <w:t xml:space="preserve">remove them from the backboard as soon as possible. A </w:t>
      </w:r>
      <w:r/>
    </w:p>
    <w:p w14:paraId="1EA6FA64">
      <w:pPr>
        <w:pBdr/>
        <w:spacing/>
        <w:ind/>
        <w:rPr/>
      </w:pPr>
      <w:r>
        <w:t xml:space="preserve">patient who is allowed to lie on a hard board for more </w:t>
      </w:r>
      <w:r/>
    </w:p>
    <w:p w14:paraId="4AC9D23F">
      <w:pPr>
        <w:pBdr/>
        <w:spacing/>
        <w:ind/>
        <w:rPr/>
      </w:pPr>
      <w:r>
        <w:t xml:space="preserve">than 2 hours is at high risk for pressure ulcers.</w:t>
      </w:r>
      <w:r/>
    </w:p>
    <w:p w14:paraId="208937E9">
      <w:pPr>
        <w:pBdr/>
        <w:spacing/>
        <w:ind/>
        <w:rPr/>
      </w:pPr>
      <w:r>
        <w:t xml:space="preserve">6. Trauma patients who require emergency surgery before </w:t>
      </w:r>
      <w:r/>
    </w:p>
    <w:p w14:paraId="3BFC99A3">
      <w:pPr>
        <w:pBdr/>
        <w:spacing/>
        <w:ind/>
        <w:rPr/>
      </w:pPr>
      <w:r>
        <w:t xml:space="preserve">a complete workup of the spine can be accomplished </w:t>
      </w:r>
      <w:r/>
    </w:p>
    <w:p w14:paraId="587BBB86">
      <w:pPr>
        <w:pBdr/>
        <w:spacing/>
        <w:ind/>
        <w:rPr/>
      </w:pPr>
      <w:r>
        <w:t xml:space="preserve">should be transported carefully, assuming that an </w:t>
      </w:r>
      <w:r/>
    </w:p>
    <w:p w14:paraId="3F6F81B9">
      <w:pPr>
        <w:pBdr/>
        <w:spacing/>
        <w:ind/>
        <w:rPr/>
      </w:pPr>
      <w:r>
        <w:t xml:space="preserve">unstable spine injury is present. Leave the c-collar in </w:t>
      </w:r>
      <w:r/>
    </w:p>
    <w:p w14:paraId="6B155518">
      <w:pPr>
        <w:pBdr/>
        <w:spacing/>
        <w:ind/>
        <w:rPr/>
      </w:pPr>
      <w:r>
        <w:t xml:space="preserve">place and logroll the patient to and from the operating </w:t>
      </w:r>
      <w:r/>
    </w:p>
    <w:p w14:paraId="6E647374">
      <w:pPr>
        <w:pBdr/>
        <w:spacing/>
        <w:ind/>
        <w:rPr/>
      </w:pPr>
      <w:r>
        <w:t xml:space="preserve">table. Do not leave the patient on a rigid backboard </w:t>
      </w:r>
      <w:r/>
    </w:p>
    <w:p w14:paraId="0B13801C">
      <w:pPr>
        <w:pBdr/>
        <w:spacing/>
        <w:ind/>
        <w:rPr/>
      </w:pPr>
      <w:r>
        <w:t xml:space="preserve">during surgery.  The surgical team should take particular </w:t>
      </w:r>
      <w:r/>
    </w:p>
    <w:p w14:paraId="231C2C8C">
      <w:pPr>
        <w:pBdr/>
        <w:spacing/>
        <w:ind/>
        <w:rPr/>
      </w:pPr>
      <w:r>
        <w:t xml:space="preserve">care to protect the neck as much as possible during the </w:t>
      </w:r>
      <w:r/>
    </w:p>
    <w:p w14:paraId="0D139B4A">
      <w:pPr>
        <w:pBdr/>
        <w:spacing/>
        <w:ind/>
        <w:rPr/>
      </w:pPr>
      <w:r>
        <w:t xml:space="preserve">operation. The anesthesiologist should be informed of </w:t>
      </w:r>
      <w:r/>
    </w:p>
    <w:p w14:paraId="64FFED95">
      <w:pPr>
        <w:pBdr/>
        <w:spacing/>
        <w:ind/>
        <w:rPr/>
      </w:pPr>
      <w:r>
        <w:t xml:space="preserve">the status of the workup.</w:t>
      </w:r>
      <w:r/>
    </w:p>
    <w:p w14:paraId="6143DD11">
      <w:pPr>
        <w:pBdr/>
        <w:spacing/>
        <w:ind/>
        <w:rPr/>
      </w:pPr>
      <w:r>
        <w:t xml:space="preserve">--- Strona 196 ---</w:t>
      </w:r>
      <w:r/>
    </w:p>
    <w:p w14:paraId="040F8303">
      <w:pPr>
        <w:pBdr/>
        <w:spacing/>
        <w:ind/>
        <w:rPr/>
      </w:pPr>
      <w:r>
        <w:t xml:space="preserve">■ BACK TO TABLE OF CONTENTSthem to the ED. Prevent spinal movement of any </w:t>
      </w:r>
      <w:r/>
    </w:p>
    <w:p w14:paraId="0A541FDE">
      <w:pPr>
        <w:pBdr/>
        <w:spacing/>
        <w:ind/>
        <w:rPr/>
      </w:pPr>
      <w:r>
        <w:t xml:space="preserve">patient with a suspected spine injury above and </w:t>
      </w:r>
      <w:r/>
    </w:p>
    <w:p w14:paraId="4E066680">
      <w:pPr>
        <w:pBdr/>
        <w:spacing/>
        <w:ind/>
        <w:rPr/>
      </w:pPr>
      <w:r>
        <w:t xml:space="preserve">below the suspected injury site until a fracture is </w:t>
      </w:r>
      <w:r/>
    </w:p>
    <w:p w14:paraId="166800A4">
      <w:pPr>
        <w:pBdr/>
        <w:spacing/>
        <w:ind/>
        <w:rPr/>
      </w:pPr>
      <w:r>
        <w:t xml:space="preserve">excluded. This is accomplished simply by laying </w:t>
      </w:r>
      <w:r/>
    </w:p>
    <w:p w14:paraId="4E6A292C">
      <w:pPr>
        <w:pBdr/>
        <w:spacing/>
        <w:ind/>
        <w:rPr/>
      </w:pPr>
      <w:r>
        <w:t xml:space="preserve">the patient supine without rotating or bending the </w:t>
      </w:r>
      <w:r/>
    </w:p>
    <w:p w14:paraId="3231D6D4">
      <w:pPr>
        <w:pBdr/>
        <w:spacing/>
        <w:ind/>
        <w:rPr/>
      </w:pPr>
      <w:r>
        <w:t xml:space="preserve">spinal column on a firm surface with a properly </w:t>
      </w:r>
      <w:r/>
    </w:p>
    <w:p w14:paraId="679CF537">
      <w:pPr>
        <w:pBdr/>
        <w:spacing/>
        <w:ind/>
        <w:rPr/>
      </w:pPr>
      <w:r>
        <w:t xml:space="preserve">sized and placed rigid cervical collar. Remember to </w:t>
      </w:r>
      <w:r/>
    </w:p>
    <w:p w14:paraId="41D93328">
      <w:pPr>
        <w:pBdr/>
        <w:spacing/>
        <w:ind/>
        <w:rPr/>
      </w:pPr>
      <w:r>
        <w:t xml:space="preserve">maintain spinal motion restriction until an injury </w:t>
      </w:r>
      <w:r/>
    </w:p>
    <w:p w14:paraId="581B3EFC">
      <w:pPr>
        <w:pBdr/>
        <w:spacing/>
        <w:ind/>
        <w:rPr/>
      </w:pPr>
      <w:r>
        <w:t xml:space="preserve">is excluded. Occasionally patients present to the ED </w:t>
      </w:r>
      <w:r/>
    </w:p>
    <w:p w14:paraId="635D3FF5">
      <w:pPr>
        <w:pBdr/>
        <w:spacing/>
        <w:ind/>
        <w:rPr/>
      </w:pPr>
      <w:r>
        <w:t xml:space="preserve">without a c-collar, in which case the treating physician </w:t>
      </w:r>
      <w:r/>
    </w:p>
    <w:p w14:paraId="45FA42FD">
      <w:pPr>
        <w:pBdr/>
        <w:spacing/>
        <w:ind/>
        <w:rPr/>
      </w:pPr>
      <w:r>
        <w:t xml:space="preserve">should follow clinical decision-making guidelines to </w:t>
      </w:r>
      <w:r/>
    </w:p>
    <w:p w14:paraId="317E542F">
      <w:pPr>
        <w:pBdr/>
        <w:spacing/>
        <w:ind/>
        <w:rPr/>
      </w:pPr>
      <w:r>
        <w:t xml:space="preserve">determine the need for cervical spine imaging and rigid  </w:t>
      </w:r>
      <w:r/>
    </w:p>
    <w:p w14:paraId="7D536513">
      <w:pPr>
        <w:pBdr/>
        <w:spacing/>
        <w:ind/>
        <w:rPr/>
      </w:pPr>
      <w:r>
        <w:t xml:space="preserve">collar placement.</w:t>
      </w:r>
      <w:r/>
    </w:p>
    <w:p w14:paraId="5E98CD25">
      <w:pPr>
        <w:pBdr/>
        <w:spacing/>
        <w:ind/>
        <w:rPr/>
      </w:pPr>
      <w:r>
        <w:t xml:space="preserve">Clinicians should not attempt to reduce an obvious </w:t>
      </w:r>
      <w:r/>
    </w:p>
    <w:p w14:paraId="5FEE82F8">
      <w:pPr>
        <w:pBdr/>
        <w:spacing/>
        <w:ind/>
        <w:rPr/>
      </w:pPr>
      <w:r>
        <w:t xml:space="preserve">deformity. Children may have torticollis, and elderly </w:t>
      </w:r>
      <w:r/>
    </w:p>
    <w:p w14:paraId="3B8BAA75">
      <w:pPr>
        <w:pBdr/>
        <w:spacing/>
        <w:ind/>
        <w:rPr/>
      </w:pPr>
      <w:r>
        <w:t xml:space="preserve">patients may have severe degenerative spine disease </w:t>
      </w:r>
      <w:r/>
    </w:p>
    <w:p w14:paraId="3C6FD5B0">
      <w:pPr>
        <w:pBdr/>
        <w:spacing/>
        <w:ind/>
        <w:rPr/>
      </w:pPr>
      <w:r>
        <w:t xml:space="preserve">that causes them to have a nontraumatic kyphotic </w:t>
      </w:r>
      <w:r/>
    </w:p>
    <w:p w14:paraId="4B13AA99">
      <w:pPr>
        <w:pBdr/>
        <w:spacing/>
        <w:ind/>
        <w:rPr/>
      </w:pPr>
      <w:r>
        <w:t xml:space="preserve">deformity of the spine. Such patients should be left in a position of comfort, with movement of the spine </w:t>
      </w:r>
      <w:r/>
    </w:p>
    <w:p w14:paraId="6B984939">
      <w:pPr>
        <w:pBdr/>
        <w:spacing/>
        <w:ind/>
        <w:rPr/>
      </w:pPr>
      <w:r>
        <w:t xml:space="preserve">restricted. Similarly, a cervical collar may not fit </w:t>
      </w:r>
      <w:r/>
    </w:p>
    <w:p w14:paraId="35781E2B">
      <w:pPr>
        <w:pBdr/>
        <w:spacing/>
        <w:ind/>
        <w:rPr/>
      </w:pPr>
      <w:r>
        <w:t xml:space="preserve">obese patients, so use bolsters to support the neck. </w:t>
      </w:r>
      <w:r/>
    </w:p>
    <w:p w14:paraId="56430011">
      <w:pPr>
        <w:pBdr/>
        <w:spacing/>
        <w:ind/>
        <w:rPr/>
      </w:pPr>
      <w:r>
        <w:t xml:space="preserve">Supplemental padding is often necessary. Attempts </w:t>
      </w:r>
      <w:r/>
    </w:p>
    <w:p w14:paraId="3AD076B3">
      <w:pPr>
        <w:pBdr/>
        <w:spacing/>
        <w:ind/>
        <w:rPr/>
      </w:pPr>
      <w:r>
        <w:t xml:space="preserve">to align the spine to aid restriction of motion on the </w:t>
      </w:r>
      <w:r/>
    </w:p>
    <w:p w14:paraId="7A54162D">
      <w:pPr>
        <w:pBdr/>
        <w:spacing/>
        <w:ind/>
        <w:rPr/>
      </w:pPr>
      <w:r>
        <w:t xml:space="preserve">backboard are not recommended if they cause pain.</w:t>
      </w:r>
      <w:r/>
    </w:p>
    <w:p w14:paraId="7A387D75">
      <w:pPr>
        <w:pBdr/>
        <w:spacing/>
        <w:ind/>
        <w:rPr/>
      </w:pPr>
      <w:r>
        <w:t xml:space="preserve">A semirigid collar does not ensure complete motion </w:t>
      </w:r>
      <w:r/>
    </w:p>
    <w:p w14:paraId="4D6EDB9A">
      <w:pPr>
        <w:pBdr/>
        <w:spacing/>
        <w:ind/>
        <w:rPr/>
      </w:pPr>
      <w:r>
        <w:t xml:space="preserve">restriction of the cervical spine. Supplementation </w:t>
      </w:r>
      <w:r/>
    </w:p>
    <w:p w14:paraId="70B4FE8F">
      <w:pPr>
        <w:pBdr/>
        <w:spacing/>
        <w:ind/>
        <w:rPr/>
      </w:pPr>
      <w:r>
        <w:t xml:space="preserve">with bolsters and straps to the long spine board is </w:t>
      </w:r>
      <w:r/>
    </w:p>
    <w:p w14:paraId="2413E633">
      <w:pPr>
        <w:pBdr/>
        <w:spacing/>
        <w:ind/>
        <w:rPr/>
      </w:pPr>
      <w:r>
        <w:t xml:space="preserve">more effective. However, the use of long spine boards </w:t>
      </w:r>
      <w:r/>
    </w:p>
    <w:p w14:paraId="1A40E19D">
      <w:pPr>
        <w:pBdr/>
        <w:spacing/>
        <w:ind/>
        <w:rPr/>
      </w:pPr>
      <w:r>
        <w:t xml:space="preserve">is recommended for extrication and rapid patient </w:t>
      </w:r>
      <w:r/>
    </w:p>
    <w:p w14:paraId="0912A26E">
      <w:pPr>
        <w:pBdr/>
        <w:spacing/>
        <w:ind/>
        <w:rPr/>
      </w:pPr>
      <w:r>
        <w:t xml:space="preserve">movement  (see EMS Spinal Precautions and the use of </w:t>
      </w:r>
      <w:r/>
    </w:p>
    <w:p w14:paraId="52752182">
      <w:pPr>
        <w:pBdr/>
        <w:spacing/>
        <w:ind/>
        <w:rPr/>
      </w:pPr>
      <w:r>
        <w:t xml:space="preserve">the Long Backboard: Position Statement by the National </w:t>
      </w:r>
      <w:r/>
    </w:p>
    <w:p w14:paraId="1CA9498F">
      <w:pPr>
        <w:pBdr/>
        <w:spacing/>
        <w:ind/>
        <w:rPr/>
      </w:pPr>
      <w:r>
        <w:t xml:space="preserve">Association of EMS Physicians and American College </w:t>
      </w:r>
      <w:r/>
    </w:p>
    <w:p w14:paraId="64BB3B54">
      <w:pPr>
        <w:pBdr/>
        <w:spacing/>
        <w:ind/>
        <w:rPr/>
      </w:pPr>
      <w:r>
        <w:t xml:space="preserve">of Surgeons Committee on Trauma ). </w:t>
      </w:r>
      <w:r/>
    </w:p>
    <w:p w14:paraId="2DB708AB">
      <w:pPr>
        <w:pBdr/>
        <w:spacing/>
        <w:ind/>
        <w:rPr/>
      </w:pPr>
      <w:r>
        <w:t xml:space="preserve">The logroll maneuver is performed to evaluate </w:t>
      </w:r>
      <w:r/>
    </w:p>
    <w:p w14:paraId="0A981087">
      <w:pPr>
        <w:pBdr/>
        <w:spacing/>
        <w:ind/>
        <w:rPr/>
      </w:pPr>
      <w:r>
        <w:t xml:space="preserve">the patient’s spine and remove the long spine board </w:t>
      </w:r>
      <w:r/>
    </w:p>
    <w:p w14:paraId="2192A2F0">
      <w:pPr>
        <w:pBdr/>
        <w:spacing/>
        <w:ind/>
        <w:rPr/>
      </w:pPr>
      <w:r>
        <w:t xml:space="preserve">while limiting spinal movement. ( ■ FIGURE 7-10 ; also see  GENERAL MANAGEMENT  143</w:t>
      </w:r>
      <w:r/>
    </w:p>
    <w:p w14:paraId="39F02CCA">
      <w:pPr>
        <w:pBdr/>
        <w:spacing/>
        <w:ind/>
        <w:rPr/>
      </w:pPr>
      <w:r>
        <w:t xml:space="preserve">n FIGURE 7-10  Four-Person Logroll. At least four people are needed for logrolling a patient to remove a spine board and/or examine the </w:t>
      </w:r>
      <w:r/>
    </w:p>
    <w:p w14:paraId="1CEF7709">
      <w:pPr>
        <w:pBdr/>
        <w:spacing/>
        <w:ind/>
        <w:rPr/>
      </w:pPr>
      <w:r>
        <w:t xml:space="preserve">back. A. One person stands at the patient’s head to control the head and c-spine, and two are along the patient’s sides to control the body </w:t>
      </w:r>
      <w:r/>
    </w:p>
    <w:p w14:paraId="478E1FC5">
      <w:pPr>
        <w:pBdr/>
        <w:spacing/>
        <w:ind/>
        <w:rPr/>
      </w:pPr>
      <w:r>
        <w:t xml:space="preserve">and extremities. B. As the patient is rolled, three people maintain alignment of the spine while C. the fourth person removes the board and </w:t>
      </w:r>
      <w:r/>
    </w:p>
    <w:p w14:paraId="6FB8F669">
      <w:pPr>
        <w:pBdr/>
        <w:spacing/>
        <w:ind/>
        <w:rPr/>
      </w:pPr>
      <w:r>
        <w:t xml:space="preserve">examines the back. D. Once the board is removed, three people return the patient to the supine position while maintaining alignment of  </w:t>
      </w:r>
      <w:r/>
    </w:p>
    <w:p w14:paraId="59A6EDE3">
      <w:pPr>
        <w:pBdr/>
        <w:spacing/>
        <w:ind/>
        <w:rPr/>
      </w:pPr>
      <w:r>
        <w:t xml:space="preserve">the spine.</w:t>
      </w:r>
      <w:r/>
    </w:p>
    <w:p w14:paraId="6B72DABA">
      <w:pPr>
        <w:pBdr/>
        <w:spacing/>
        <w:ind/>
        <w:rPr/>
      </w:pPr>
      <w:r>
        <w:t xml:space="preserve">A</w:t>
      </w:r>
      <w:r/>
    </w:p>
    <w:p w14:paraId="18A73554">
      <w:pPr>
        <w:pBdr/>
        <w:spacing/>
        <w:ind/>
        <w:rPr/>
      </w:pPr>
      <w:r>
        <w:t xml:space="preserve">CB</w:t>
      </w:r>
      <w:r/>
    </w:p>
    <w:p w14:paraId="4625396B">
      <w:pPr>
        <w:pBdr/>
        <w:spacing/>
        <w:ind/>
        <w:rPr/>
      </w:pPr>
      <w:r>
        <w:t xml:space="preserve">D</w:t>
      </w:r>
      <w:r/>
    </w:p>
    <w:p w14:paraId="1265EB99">
      <w:pPr>
        <w:pBdr/>
        <w:spacing/>
        <w:ind/>
        <w:rPr/>
      </w:pPr>
      <w:r>
        <w:t xml:space="preserve">--- Strona 197 ---</w:t>
      </w:r>
      <w:r/>
    </w:p>
    <w:p w14:paraId="007417A8">
      <w:pPr>
        <w:pBdr/>
        <w:spacing/>
        <w:ind/>
        <w:rPr/>
      </w:pPr>
      <w:r>
        <w:t xml:space="preserve"> 144 CHAPTER 7  ■ Spine and Spinal Cord Trauma</w:t>
      </w:r>
      <w:r/>
    </w:p>
    <w:p w14:paraId="0C66563C">
      <w:pPr>
        <w:pBdr/>
        <w:spacing/>
        <w:ind/>
        <w:rPr/>
      </w:pPr>
      <w:r>
        <w:t xml:space="preserve">■ BACK TO TABLE OF CONTENTSLogroll video on MyATLS mobile app ). The team leader </w:t>
      </w:r>
      <w:r/>
    </w:p>
    <w:p w14:paraId="4A9EEE8D">
      <w:pPr>
        <w:pBdr/>
        <w:spacing/>
        <w:ind/>
        <w:rPr/>
      </w:pPr>
      <w:r>
        <w:t xml:space="preserve">determines when in resuscitation and management of </w:t>
      </w:r>
      <w:r/>
    </w:p>
    <w:p w14:paraId="2D3AFBD7">
      <w:pPr>
        <w:pBdr/>
        <w:spacing/>
        <w:ind/>
        <w:rPr/>
      </w:pPr>
      <w:r>
        <w:t xml:space="preserve">the patient this procedure should be performed. One </w:t>
      </w:r>
      <w:r/>
    </w:p>
    <w:p w14:paraId="7EAF5032">
      <w:pPr>
        <w:pBdr/>
        <w:spacing/>
        <w:ind/>
        <w:rPr/>
      </w:pPr>
      <w:r>
        <w:t xml:space="preserve">person is assigned to restrict motion of the head and </w:t>
      </w:r>
      <w:r/>
    </w:p>
    <w:p w14:paraId="0B73B2B1">
      <w:pPr>
        <w:pBdr/>
        <w:spacing/>
        <w:ind/>
        <w:rPr/>
      </w:pPr>
      <w:r>
        <w:t xml:space="preserve">neck. Other individuals positioned on the same side </w:t>
      </w:r>
      <w:r/>
    </w:p>
    <w:p w14:paraId="1C4EF3D3">
      <w:pPr>
        <w:pBdr/>
        <w:spacing/>
        <w:ind/>
        <w:rPr/>
      </w:pPr>
      <w:r>
        <w:t xml:space="preserve">of the patient’s torso manually prevent segmental </w:t>
      </w:r>
      <w:r/>
    </w:p>
    <w:p w14:paraId="36D1F943">
      <w:pPr>
        <w:pBdr/>
        <w:spacing/>
        <w:ind/>
        <w:rPr/>
      </w:pPr>
      <w:r>
        <w:t xml:space="preserve">rotation, flexion, extension, lateral bending, or sagging </w:t>
      </w:r>
      <w:r/>
    </w:p>
    <w:p w14:paraId="19618C67">
      <w:pPr>
        <w:pBdr/>
        <w:spacing/>
        <w:ind/>
        <w:rPr/>
      </w:pPr>
      <w:r>
        <w:t xml:space="preserve">of the chest or abdomen while transferring the patient. </w:t>
      </w:r>
      <w:r/>
    </w:p>
    <w:p w14:paraId="5F8EC5E0">
      <w:pPr>
        <w:pBdr/>
        <w:spacing/>
        <w:ind/>
        <w:rPr/>
      </w:pPr>
      <w:r>
        <w:t xml:space="preserve">Another person is responsible for moving the patient’s </w:t>
      </w:r>
      <w:r/>
    </w:p>
    <w:p w14:paraId="52437F29">
      <w:pPr>
        <w:pBdr/>
        <w:spacing/>
        <w:ind/>
        <w:rPr/>
      </w:pPr>
      <w:r>
        <w:t xml:space="preserve">legs, and a fourth person removes the backboad and </w:t>
      </w:r>
      <w:r/>
    </w:p>
    <w:p w14:paraId="75C66FF0">
      <w:pPr>
        <w:pBdr/>
        <w:spacing/>
        <w:ind/>
        <w:rPr/>
      </w:pPr>
      <w:r>
        <w:t xml:space="preserve">examines the back. </w:t>
      </w:r>
      <w:r/>
    </w:p>
    <w:p w14:paraId="1AC2017A">
      <w:pPr>
        <w:pBdr/>
        <w:spacing/>
        <w:ind/>
        <w:rPr/>
      </w:pPr>
      <w:r>
        <w:t xml:space="preserve">intra venous fluids</w:t>
      </w:r>
      <w:r/>
    </w:p>
    <w:p w14:paraId="70AC0B3F">
      <w:pPr>
        <w:pBdr/>
        <w:spacing/>
        <w:ind/>
        <w:rPr/>
      </w:pPr>
      <w:r>
        <w:t xml:space="preserve">If active hemorrhage is not detected or suspected, </w:t>
      </w:r>
      <w:r/>
    </w:p>
    <w:p w14:paraId="051EF5DE">
      <w:pPr>
        <w:pBdr/>
        <w:spacing/>
        <w:ind/>
        <w:rPr/>
      </w:pPr>
      <w:r>
        <w:t xml:space="preserve">persistent hypotension should raise the suspicion of </w:t>
      </w:r>
      <w:r/>
    </w:p>
    <w:p w14:paraId="52B9C44E">
      <w:pPr>
        <w:pBdr/>
        <w:spacing/>
        <w:ind/>
        <w:rPr/>
      </w:pPr>
      <w:r>
        <w:t xml:space="preserve">neurogenic shock. Patients with hypovolemic shock </w:t>
      </w:r>
      <w:r/>
    </w:p>
    <w:p w14:paraId="21F335EC">
      <w:pPr>
        <w:pBdr/>
        <w:spacing/>
        <w:ind/>
        <w:rPr/>
      </w:pPr>
      <w:r>
        <w:t xml:space="preserve">usually have tachycardia, whereas those with neuro-  </w:t>
      </w:r>
      <w:r/>
    </w:p>
    <w:p w14:paraId="28FC8AB7">
      <w:pPr>
        <w:pBdr/>
        <w:spacing/>
        <w:ind/>
        <w:rPr/>
      </w:pPr>
      <w:r>
        <w:t xml:space="preserve">genic shock classically have bradycardia. If the  </w:t>
      </w:r>
      <w:r/>
    </w:p>
    <w:p w14:paraId="08633202">
      <w:pPr>
        <w:pBdr/>
        <w:spacing/>
        <w:ind/>
        <w:rPr/>
      </w:pPr>
      <w:r>
        <w:t xml:space="preserve">patient’s blood pressure does not improve after a </w:t>
      </w:r>
      <w:r/>
    </w:p>
    <w:p w14:paraId="41A2F3C2">
      <w:pPr>
        <w:pBdr/>
        <w:spacing/>
        <w:ind/>
        <w:rPr/>
      </w:pPr>
      <w:r>
        <w:t xml:space="preserve">fluid challenge, and no sites of occult hemorrhage </w:t>
      </w:r>
      <w:r/>
    </w:p>
    <w:p w14:paraId="09A4E580">
      <w:pPr>
        <w:pBdr/>
        <w:spacing/>
        <w:ind/>
        <w:rPr/>
      </w:pPr>
      <w:r>
        <w:t xml:space="preserve">are found, the judicious use of vasopressors may be </w:t>
      </w:r>
      <w:r/>
    </w:p>
    <w:p w14:paraId="1C8765A9">
      <w:pPr>
        <w:pBdr/>
        <w:spacing/>
        <w:ind/>
        <w:rPr/>
      </w:pPr>
      <w:r>
        <w:t xml:space="preserve">indicated. Phenylephrine hydrochloride, dopamine, </w:t>
      </w:r>
      <w:r/>
    </w:p>
    <w:p w14:paraId="4CAA16B3">
      <w:pPr>
        <w:pBdr/>
        <w:spacing/>
        <w:ind/>
        <w:rPr/>
      </w:pPr>
      <w:r>
        <w:t xml:space="preserve">or norepinephrine is recommended. Overzealous </w:t>
      </w:r>
      <w:r/>
    </w:p>
    <w:p w14:paraId="35785DCA">
      <w:pPr>
        <w:pBdr/>
        <w:spacing/>
        <w:ind/>
        <w:rPr/>
      </w:pPr>
      <w:r>
        <w:t xml:space="preserve">fluid administration can cause pulmonary edema in </w:t>
      </w:r>
      <w:r/>
    </w:p>
    <w:p w14:paraId="2C88C9AA">
      <w:pPr>
        <w:pBdr/>
        <w:spacing/>
        <w:ind/>
        <w:rPr/>
      </w:pPr>
      <w:r>
        <w:t xml:space="preserve">patients with neurogenic shock. If the patient’s fluid </w:t>
      </w:r>
      <w:r/>
    </w:p>
    <w:p w14:paraId="45EA95B8">
      <w:pPr>
        <w:pBdr/>
        <w:spacing/>
        <w:ind/>
        <w:rPr/>
      </w:pPr>
      <w:r>
        <w:t xml:space="preserve">status is uncertain, ultrasound estimation of volume </w:t>
      </w:r>
      <w:r/>
    </w:p>
    <w:p w14:paraId="2C61AD8A">
      <w:pPr>
        <w:pBdr/>
        <w:spacing/>
        <w:ind/>
        <w:rPr/>
      </w:pPr>
      <w:r>
        <w:t xml:space="preserve">status or invasive monitoring may be helpful. Insert a </w:t>
      </w:r>
      <w:r/>
    </w:p>
    <w:p w14:paraId="43098655">
      <w:pPr>
        <w:pBdr/>
        <w:spacing/>
        <w:ind/>
        <w:rPr/>
      </w:pPr>
      <w:r>
        <w:t xml:space="preserve">urinary catheter to monitor urinary output and prevent  </w:t>
      </w:r>
      <w:r/>
    </w:p>
    <w:p w14:paraId="02A77DDB">
      <w:pPr>
        <w:pBdr/>
        <w:spacing/>
        <w:ind/>
        <w:rPr/>
      </w:pPr>
      <w:r>
        <w:t xml:space="preserve">bladder distention.</w:t>
      </w:r>
      <w:r/>
    </w:p>
    <w:p w14:paraId="0FB0099C">
      <w:pPr>
        <w:pBdr/>
        <w:spacing/>
        <w:ind/>
        <w:rPr/>
      </w:pPr>
      <w:r>
        <w:t xml:space="preserve">medi cations</w:t>
      </w:r>
      <w:r/>
    </w:p>
    <w:p w14:paraId="2B64FB4C">
      <w:pPr>
        <w:pBdr/>
        <w:spacing/>
        <w:ind/>
        <w:rPr/>
      </w:pPr>
      <w:r>
        <w:t xml:space="preserve">There is insufficient evidence to support the use of </w:t>
      </w:r>
      <w:r/>
    </w:p>
    <w:p w14:paraId="717088AB">
      <w:pPr>
        <w:pBdr/>
        <w:spacing/>
        <w:ind/>
        <w:rPr/>
      </w:pPr>
      <w:r>
        <w:t xml:space="preserve">steroids in spinal cord injury.</w:t>
      </w:r>
      <w:r/>
    </w:p>
    <w:p w14:paraId="5BDADA03">
      <w:pPr>
        <w:pBdr/>
        <w:spacing/>
        <w:ind/>
        <w:rPr/>
      </w:pPr>
      <w:r>
        <w:t xml:space="preserve">trans fer</w:t>
      </w:r>
      <w:r/>
    </w:p>
    <w:p w14:paraId="6BBF8282">
      <w:pPr>
        <w:pBdr/>
        <w:spacing/>
        <w:ind/>
        <w:rPr/>
      </w:pPr>
      <w:r>
        <w:t xml:space="preserve">When necessary, patients with spine fractures or </w:t>
      </w:r>
      <w:r/>
    </w:p>
    <w:p w14:paraId="3A389B14">
      <w:pPr>
        <w:pBdr/>
        <w:spacing/>
        <w:ind/>
        <w:rPr/>
      </w:pPr>
      <w:r>
        <w:t xml:space="preserve">neurological deficit should be transferred to a facility </w:t>
      </w:r>
      <w:r/>
    </w:p>
    <w:p w14:paraId="47EDAA2C">
      <w:pPr>
        <w:pBdr/>
        <w:spacing/>
        <w:ind/>
        <w:rPr/>
      </w:pPr>
      <w:r>
        <w:t xml:space="preserve">capable of providing definitive care. (See Chapter 13: </w:t>
      </w:r>
      <w:r/>
    </w:p>
    <w:p w14:paraId="39D88A88">
      <w:pPr>
        <w:pBdr/>
        <w:spacing/>
        <w:ind/>
        <w:rPr/>
      </w:pPr>
      <w:r>
        <w:t xml:space="preserve">Transfer to Definitive Care  and Criteria for Interhospital </w:t>
      </w:r>
      <w:r/>
    </w:p>
    <w:p w14:paraId="167AFCD0">
      <w:pPr>
        <w:pBdr/>
        <w:spacing/>
        <w:ind/>
        <w:rPr/>
      </w:pPr>
      <w:r>
        <w:t xml:space="preserve">Transfer on MyATLS mobile app. ) The safest procedure </w:t>
      </w:r>
      <w:r/>
    </w:p>
    <w:p w14:paraId="3438BB37">
      <w:pPr>
        <w:pBdr/>
        <w:spacing/>
        <w:ind/>
        <w:rPr/>
      </w:pPr>
      <w:r>
        <w:t xml:space="preserve">is to transfer the patient after consultation with </w:t>
      </w:r>
      <w:r/>
    </w:p>
    <w:p w14:paraId="7CD842BD">
      <w:pPr>
        <w:pBdr/>
        <w:spacing/>
        <w:ind/>
        <w:rPr/>
      </w:pPr>
      <w:r>
        <w:t xml:space="preserve">the accepting trauma team leader and/or a spine </w:t>
      </w:r>
      <w:r/>
    </w:p>
    <w:p w14:paraId="5C60EA29">
      <w:pPr>
        <w:pBdr/>
        <w:spacing/>
        <w:ind/>
        <w:rPr/>
      </w:pPr>
      <w:r>
        <w:t xml:space="preserve">specialist. Stabilize the patient and apply the necessary </w:t>
      </w:r>
      <w:r/>
    </w:p>
    <w:p w14:paraId="5AF3F1F4">
      <w:pPr>
        <w:pBdr/>
        <w:spacing/>
        <w:ind/>
        <w:rPr/>
      </w:pPr>
      <w:r>
        <w:t xml:space="preserve">splints, backboard, and/or semirigid cervical collar. </w:t>
      </w:r>
      <w:r/>
    </w:p>
    <w:p w14:paraId="6F9EB8D2">
      <w:pPr>
        <w:pBdr/>
        <w:spacing/>
        <w:ind/>
        <w:rPr/>
      </w:pPr>
      <w:r>
        <w:t xml:space="preserve">Remember, cervical spine injuries above C6 can result </w:t>
      </w:r>
      <w:r/>
    </w:p>
    <w:p w14:paraId="3877CF1A">
      <w:pPr>
        <w:pBdr/>
        <w:spacing/>
        <w:ind/>
        <w:rPr/>
      </w:pPr>
      <w:r>
        <w:t xml:space="preserve">in partial or total loss of respiratory function.  If there </w:t>
      </w:r>
      <w:r/>
    </w:p>
    <w:p w14:paraId="18011D9F">
      <w:pPr>
        <w:pBdr/>
        <w:spacing/>
        <w:ind/>
        <w:rPr/>
      </w:pPr>
      <w:r>
        <w:t xml:space="preserve">is any concern about the adequacy of ventilation, </w:t>
      </w:r>
      <w:r/>
    </w:p>
    <w:p w14:paraId="3F10523E">
      <w:pPr>
        <w:pBdr/>
        <w:spacing/>
        <w:ind/>
        <w:rPr/>
      </w:pPr>
      <w:r>
        <w:t xml:space="preserve">intubate the patient before transfer. Always avoid  </w:t>
      </w:r>
      <w:r/>
    </w:p>
    <w:p w14:paraId="48A286DF">
      <w:pPr>
        <w:pBdr/>
        <w:spacing/>
        <w:ind/>
        <w:rPr/>
      </w:pPr>
      <w:r>
        <w:t xml:space="preserve">unnecessary delay. •The trauma team must ensure adequate  </w:t>
      </w:r>
      <w:r/>
    </w:p>
    <w:p w14:paraId="6E24F733">
      <w:pPr>
        <w:pBdr/>
        <w:spacing/>
        <w:ind/>
        <w:rPr/>
      </w:pPr>
      <w:r>
        <w:t xml:space="preserve">spinal motion restriction during the primary </w:t>
      </w:r>
      <w:r/>
    </w:p>
    <w:p w14:paraId="71D7DBAE">
      <w:pPr>
        <w:pBdr/>
        <w:spacing/>
        <w:ind/>
        <w:rPr/>
      </w:pPr>
      <w:r>
        <w:t xml:space="preserve">and secondary surveys, as well as during </w:t>
      </w:r>
      <w:r/>
    </w:p>
    <w:p w14:paraId="058B6F34">
      <w:pPr>
        <w:pBdr/>
        <w:spacing/>
        <w:ind/>
        <w:rPr/>
      </w:pPr>
      <w:r>
        <w:t xml:space="preserve">transport of patients with proven or suspected </w:t>
      </w:r>
      <w:r/>
    </w:p>
    <w:p w14:paraId="48023378">
      <w:pPr>
        <w:pBdr/>
        <w:spacing/>
        <w:ind/>
        <w:rPr/>
      </w:pPr>
      <w:r>
        <w:t xml:space="preserve">spinal injury. </w:t>
      </w:r>
      <w:r/>
    </w:p>
    <w:p w14:paraId="39D4A3E8">
      <w:pPr>
        <w:pBdr/>
        <w:spacing/>
        <w:ind/>
        <w:rPr/>
      </w:pPr>
      <w:r>
        <w:t xml:space="preserve"> •As long as the patient’s spine is protected, a </w:t>
      </w:r>
      <w:r/>
    </w:p>
    <w:p w14:paraId="1EF7CDDE">
      <w:pPr>
        <w:pBdr/>
        <w:spacing/>
        <w:ind/>
        <w:rPr/>
      </w:pPr>
      <w:r>
        <w:t xml:space="preserve">detailed examination can safely be deferred </w:t>
      </w:r>
      <w:r/>
    </w:p>
    <w:p w14:paraId="496458DC">
      <w:pPr>
        <w:pBdr/>
        <w:spacing/>
        <w:ind/>
        <w:rPr/>
      </w:pPr>
      <w:r>
        <w:t xml:space="preserve">until the patient is stable. </w:t>
      </w:r>
      <w:r/>
    </w:p>
    <w:p w14:paraId="37A5DCA4">
      <w:pPr>
        <w:pBdr/>
        <w:spacing/>
        <w:ind/>
        <w:rPr/>
      </w:pPr>
      <w:r>
        <w:t xml:space="preserve"> •Although there are often many competing </w:t>
      </w:r>
      <w:r/>
    </w:p>
    <w:p w14:paraId="76CEBE75">
      <w:pPr>
        <w:pBdr/>
        <w:spacing/>
        <w:ind/>
        <w:rPr/>
      </w:pPr>
      <w:r>
        <w:t xml:space="preserve">clinical interests, the trauma team must  </w:t>
      </w:r>
      <w:r/>
    </w:p>
    <w:p w14:paraId="3510F9E8">
      <w:pPr>
        <w:pBdr/>
        <w:spacing/>
        <w:ind/>
        <w:rPr/>
      </w:pPr>
      <w:r>
        <w:t xml:space="preserve">ensure that a complete and adequate exam-  </w:t>
      </w:r>
      <w:r/>
    </w:p>
    <w:p w14:paraId="672C4A49">
      <w:pPr>
        <w:pBdr/>
        <w:spacing/>
        <w:ind/>
        <w:rPr/>
      </w:pPr>
      <w:r>
        <w:t xml:space="preserve">ination of the spine is performed. The team </w:t>
      </w:r>
      <w:r/>
    </w:p>
    <w:p w14:paraId="20E065E5">
      <w:pPr>
        <w:pBdr/>
        <w:spacing/>
        <w:ind/>
        <w:rPr/>
      </w:pPr>
      <w:r>
        <w:t xml:space="preserve">leader should decide the appropriate time for </w:t>
      </w:r>
      <w:r/>
    </w:p>
    <w:p w14:paraId="5A6A433B">
      <w:pPr>
        <w:pBdr/>
        <w:spacing/>
        <w:ind/>
        <w:rPr/>
      </w:pPr>
      <w:r>
        <w:t xml:space="preserve">this exam.</w:t>
      </w:r>
      <w:r/>
    </w:p>
    <w:p w14:paraId="2EC8C0A8">
      <w:pPr>
        <w:pBdr/>
        <w:spacing/>
        <w:ind/>
        <w:rPr/>
      </w:pPr>
      <w:r>
        <w:t xml:space="preserve">1. The spinal column consists of cervical, thoracic, </w:t>
      </w:r>
      <w:r/>
    </w:p>
    <w:p w14:paraId="1022C7C9">
      <w:pPr>
        <w:pBdr/>
        <w:spacing/>
        <w:ind/>
        <w:rPr/>
      </w:pPr>
      <w:r>
        <w:t xml:space="preserve">and lumbar vertebrae. The spinal cord con-  </w:t>
      </w:r>
      <w:r/>
    </w:p>
    <w:p w14:paraId="5CF6E9C4">
      <w:pPr>
        <w:pBdr/>
        <w:spacing/>
        <w:ind/>
        <w:rPr/>
      </w:pPr>
      <w:r>
        <w:t xml:space="preserve">tains three important tracts: the corticospinal </w:t>
      </w:r>
      <w:r/>
    </w:p>
    <w:p w14:paraId="16DBC6B4">
      <w:pPr>
        <w:pBdr/>
        <w:spacing/>
        <w:ind/>
        <w:rPr/>
      </w:pPr>
      <w:r>
        <w:t xml:space="preserve">tract, the spinothalamic tract, and the dor-  </w:t>
      </w:r>
      <w:r/>
    </w:p>
    <w:p w14:paraId="7E105D68">
      <w:pPr>
        <w:pBdr/>
        <w:spacing/>
        <w:ind/>
        <w:rPr/>
      </w:pPr>
      <w:r>
        <w:t xml:space="preserve">sal columns.</w:t>
      </w:r>
      <w:r/>
    </w:p>
    <w:p w14:paraId="58219461">
      <w:pPr>
        <w:pBdr/>
        <w:spacing/>
        <w:ind/>
        <w:rPr/>
      </w:pPr>
      <w:r>
        <w:t xml:space="preserve">2. Attend to life-threatening injuries first, mini-  </w:t>
      </w:r>
      <w:r/>
    </w:p>
    <w:p w14:paraId="68AA0D9D">
      <w:pPr>
        <w:pBdr/>
        <w:spacing/>
        <w:ind/>
        <w:rPr/>
      </w:pPr>
      <w:r>
        <w:t xml:space="preserve">mizing movement of the spinal column. Restrict </w:t>
      </w:r>
      <w:r/>
    </w:p>
    <w:p w14:paraId="633244A7">
      <w:pPr>
        <w:pBdr/>
        <w:spacing/>
        <w:ind/>
        <w:rPr/>
      </w:pPr>
      <w:r>
        <w:t xml:space="preserve">the movement of the patient’s spine until </w:t>
      </w:r>
      <w:r/>
    </w:p>
    <w:p w14:paraId="28712547">
      <w:pPr>
        <w:pBdr/>
        <w:spacing/>
        <w:ind/>
        <w:rPr/>
      </w:pPr>
      <w:r>
        <w:t xml:space="preserve">vertebral fractures and spinal cord injuries </w:t>
      </w:r>
      <w:r/>
    </w:p>
    <w:p w14:paraId="1BC41EA1">
      <w:pPr>
        <w:pBdr/>
        <w:spacing/>
        <w:ind/>
        <w:rPr/>
      </w:pPr>
      <w:r>
        <w:t xml:space="preserve">have been excluded. Obtain early consultation </w:t>
      </w:r>
      <w:r/>
    </w:p>
    <w:p w14:paraId="36D0D40A">
      <w:pPr>
        <w:pBdr/>
        <w:spacing/>
        <w:ind/>
        <w:rPr/>
      </w:pPr>
      <w:r>
        <w:t xml:space="preserve">with a neurosurgeon and/or orthopedic </w:t>
      </w:r>
      <w:r/>
    </w:p>
    <w:p w14:paraId="1569A970">
      <w:pPr>
        <w:pBdr/>
        <w:spacing/>
        <w:ind/>
        <w:rPr/>
      </w:pPr>
      <w:r>
        <w:t xml:space="preserve">surgeon whenever a spinal injury is suspected  </w:t>
      </w:r>
      <w:r/>
    </w:p>
    <w:p w14:paraId="38B4FA36">
      <w:pPr>
        <w:pBdr/>
        <w:spacing/>
        <w:ind/>
        <w:rPr/>
      </w:pPr>
      <w:r>
        <w:t xml:space="preserve">or detected.</w:t>
      </w:r>
      <w:r/>
    </w:p>
    <w:p w14:paraId="70CF50BA">
      <w:pPr>
        <w:pBdr/>
        <w:spacing/>
        <w:ind/>
        <w:rPr/>
      </w:pPr>
      <w:r>
        <w:t xml:space="preserve">3. Document the patient’s history and physical </w:t>
      </w:r>
      <w:r/>
    </w:p>
    <w:p w14:paraId="6C988449">
      <w:pPr>
        <w:pBdr/>
        <w:spacing/>
        <w:ind/>
        <w:rPr/>
      </w:pPr>
      <w:r>
        <w:t xml:space="preserve">examination to establish a baseline for any changes </w:t>
      </w:r>
      <w:r/>
    </w:p>
    <w:p w14:paraId="20516D78">
      <w:pPr>
        <w:pBdr/>
        <w:spacing/>
        <w:ind/>
        <w:rPr/>
      </w:pPr>
      <w:r>
        <w:t xml:space="preserve">in the patient’s neurological status. </w:t>
      </w:r>
      <w:r/>
    </w:p>
    <w:p w14:paraId="2D5200C3">
      <w:pPr>
        <w:pBdr/>
        <w:spacing/>
        <w:ind/>
        <w:rPr/>
      </w:pPr>
      <w:r>
        <w:t xml:space="preserve">4. Obtain images, when indicated, as soon as life-</w:t>
      </w:r>
      <w:r/>
    </w:p>
    <w:p w14:paraId="34255F72">
      <w:pPr>
        <w:pBdr/>
        <w:spacing/>
        <w:ind/>
        <w:rPr/>
      </w:pPr>
      <w:r>
        <w:t xml:space="preserve">threatening injuries are managed.</w:t>
      </w:r>
      <w:r/>
    </w:p>
    <w:p w14:paraId="681642E2">
      <w:pPr>
        <w:pBdr/>
        <w:spacing/>
        <w:ind/>
        <w:rPr/>
      </w:pPr>
      <w:r>
        <w:t xml:space="preserve">5. Spinal cord injuries may be complete or in-  </w:t>
      </w:r>
      <w:r/>
    </w:p>
    <w:p w14:paraId="0A937AAD">
      <w:pPr>
        <w:pBdr/>
        <w:spacing/>
        <w:ind/>
        <w:rPr/>
      </w:pPr>
      <w:r>
        <w:t xml:space="preserve">complete and may involve any level of the  </w:t>
      </w:r>
      <w:r/>
    </w:p>
    <w:p w14:paraId="5678BD69">
      <w:pPr>
        <w:pBdr/>
        <w:spacing/>
        <w:ind/>
        <w:rPr/>
      </w:pPr>
      <w:r>
        <w:t xml:space="preserve">spinal cord. </w:t>
      </w:r>
      <w:r/>
    </w:p>
    <w:p w14:paraId="7A2BA24D">
      <w:pPr>
        <w:pBdr/>
        <w:spacing/>
        <w:ind/>
        <w:rPr/>
      </w:pPr>
      <w:r>
        <w:t xml:space="preserve">6. When necessary, transfer patients with vertebral </w:t>
      </w:r>
      <w:r/>
    </w:p>
    <w:p w14:paraId="28040E08">
      <w:pPr>
        <w:pBdr/>
        <w:spacing/>
        <w:ind/>
        <w:rPr/>
      </w:pPr>
      <w:r>
        <w:t xml:space="preserve">fractures or spinal cord injuries to a facility </w:t>
      </w:r>
      <w:r/>
    </w:p>
    <w:p w14:paraId="7E201E58">
      <w:pPr>
        <w:pBdr/>
        <w:spacing/>
        <w:ind/>
        <w:rPr/>
      </w:pPr>
      <w:r>
        <w:t xml:space="preserve">capable of providing definitive care as quickly  </w:t>
      </w:r>
      <w:r/>
    </w:p>
    <w:p w14:paraId="30233BCC">
      <w:pPr>
        <w:pBdr/>
        <w:spacing/>
        <w:ind/>
        <w:rPr/>
      </w:pPr>
      <w:r>
        <w:t xml:space="preserve">and safely as possible.chapter summ aryteamwork</w:t>
      </w:r>
      <w:r/>
    </w:p>
    <w:p w14:paraId="51E5183F">
      <w:pPr>
        <w:pBdr/>
        <w:spacing/>
        <w:ind/>
        <w:rPr/>
      </w:pPr>
      <w:r/>
      <w:r/>
    </w:p>
    <w:p w14:paraId="6990A310">
      <w:pPr>
        <w:pBdr/>
        <w:spacing/>
        <w:ind/>
        <w:rPr/>
      </w:pPr>
      <w:r>
        <w:t xml:space="preserve">--- Strona 198 ---</w:t>
      </w:r>
      <w:r/>
    </w:p>
    <w:p w14:paraId="397E9A02">
      <w:pPr>
        <w:pBdr/>
        <w:spacing/>
        <w:ind/>
        <w:rPr/>
      </w:pPr>
      <w:r>
        <w:t xml:space="preserve">■ BACK TO TABLE OF CONTENTS1. Biffl WL, Moore EE, Elliott JP, et al. Blunt cere-</w:t>
      </w:r>
      <w:r/>
    </w:p>
    <w:p w14:paraId="30459DC1">
      <w:pPr>
        <w:pBdr/>
        <w:spacing/>
        <w:ind/>
        <w:rPr/>
      </w:pPr>
      <w:r>
        <w:t xml:space="preserve">brovascular injuries. Curr Probl Surg 1999;36:  </w:t>
      </w:r>
      <w:r/>
    </w:p>
    <w:p w14:paraId="61DE95D1">
      <w:pPr>
        <w:pBdr/>
        <w:spacing/>
        <w:ind/>
        <w:rPr/>
      </w:pPr>
      <w:r>
        <w:t xml:space="preserve">505–599.</w:t>
      </w:r>
      <w:r/>
    </w:p>
    <w:p w14:paraId="4594D928">
      <w:pPr>
        <w:pBdr/>
        <w:spacing/>
        <w:ind/>
        <w:rPr/>
      </w:pPr>
      <w:r>
        <w:t xml:space="preserve">2. Bromberg WJ, Collier BC, Diebel LN, et al. Blunt </w:t>
      </w:r>
      <w:r/>
    </w:p>
    <w:p w14:paraId="40F811C9">
      <w:pPr>
        <w:pBdr/>
        <w:spacing/>
        <w:ind/>
        <w:rPr/>
      </w:pPr>
      <w:r>
        <w:t xml:space="preserve">cerebrovascular injury practice management </w:t>
      </w:r>
      <w:r/>
    </w:p>
    <w:p w14:paraId="3EBCEF77">
      <w:pPr>
        <w:pBdr/>
        <w:spacing/>
        <w:ind/>
        <w:rPr/>
      </w:pPr>
      <w:r>
        <w:t xml:space="preserve">guidelines: the Eastern Association for </w:t>
      </w:r>
      <w:r/>
    </w:p>
    <w:p w14:paraId="2BE292AB">
      <w:pPr>
        <w:pBdr/>
        <w:spacing/>
        <w:ind/>
        <w:rPr/>
      </w:pPr>
      <w:r>
        <w:t xml:space="preserve">the Surgery of Trauma.  J  T r a u m a  2 0 1 0 ; 6 8 :  </w:t>
      </w:r>
      <w:r/>
    </w:p>
    <w:p w14:paraId="22E04D6F">
      <w:pPr>
        <w:pBdr/>
        <w:spacing/>
        <w:ind/>
        <w:rPr/>
      </w:pPr>
      <w:r>
        <w:t xml:space="preserve">471–477.</w:t>
      </w:r>
      <w:r/>
    </w:p>
    <w:p w14:paraId="46B3609F">
      <w:pPr>
        <w:pBdr/>
        <w:spacing/>
        <w:ind/>
        <w:rPr/>
      </w:pPr>
      <w:r>
        <w:t xml:space="preserve">3. Brown CV, Antevil JL, Sise MJ, et al. Spiral </w:t>
      </w:r>
      <w:r/>
    </w:p>
    <w:p w14:paraId="6C544810">
      <w:pPr>
        <w:pBdr/>
        <w:spacing/>
        <w:ind/>
        <w:rPr/>
      </w:pPr>
      <w:r>
        <w:t xml:space="preserve">computed tomography for the diagnosis of </w:t>
      </w:r>
      <w:r/>
    </w:p>
    <w:p w14:paraId="2599A11E">
      <w:pPr>
        <w:pBdr/>
        <w:spacing/>
        <w:ind/>
        <w:rPr/>
      </w:pPr>
      <w:r>
        <w:t xml:space="preserve">cervical, thoracic, and lumbar spine fractures: </w:t>
      </w:r>
      <w:r/>
    </w:p>
    <w:p w14:paraId="066E8A9F">
      <w:pPr>
        <w:pBdr/>
        <w:spacing/>
        <w:ind/>
        <w:rPr/>
      </w:pPr>
      <w:r>
        <w:t xml:space="preserve">its time has come.  J Trauma  2005;58(5):890–  </w:t>
      </w:r>
      <w:r/>
    </w:p>
    <w:p w14:paraId="03EFAE40">
      <w:pPr>
        <w:pBdr/>
        <w:spacing/>
        <w:ind/>
        <w:rPr/>
      </w:pPr>
      <w:r>
        <w:t xml:space="preserve">895; discussion 895–896.</w:t>
      </w:r>
      <w:r/>
    </w:p>
    <w:p w14:paraId="2F390755">
      <w:pPr>
        <w:pBdr/>
        <w:spacing/>
        <w:ind/>
        <w:rPr/>
      </w:pPr>
      <w:r>
        <w:t xml:space="preserve">4. Coleman WP, Benzel D, Cahill DW, et al. A </w:t>
      </w:r>
      <w:r/>
    </w:p>
    <w:p w14:paraId="75987FB2">
      <w:pPr>
        <w:pBdr/>
        <w:spacing/>
        <w:ind/>
        <w:rPr/>
      </w:pPr>
      <w:r>
        <w:t xml:space="preserve">critical appraisal of the reporting of the Na-  </w:t>
      </w:r>
      <w:r/>
    </w:p>
    <w:p w14:paraId="62385171">
      <w:pPr>
        <w:pBdr/>
        <w:spacing/>
        <w:ind/>
        <w:rPr/>
      </w:pPr>
      <w:r>
        <w:t xml:space="preserve">tional Acute Spinal Cord Injury Studies (II and </w:t>
      </w:r>
      <w:r/>
    </w:p>
    <w:p w14:paraId="7D66E9D5">
      <w:pPr>
        <w:pBdr/>
        <w:spacing/>
        <w:ind/>
        <w:rPr/>
      </w:pPr>
      <w:r>
        <w:t xml:space="preserve">III) of methylprednisolone in acute spinal cord </w:t>
      </w:r>
      <w:r/>
    </w:p>
    <w:p w14:paraId="09286F2C">
      <w:pPr>
        <w:pBdr/>
        <w:spacing/>
        <w:ind/>
        <w:rPr/>
      </w:pPr>
      <w:r>
        <w:t xml:space="preserve">injury. J Spinal Disord  2000;13(3):185–199.</w:t>
      </w:r>
      <w:r/>
    </w:p>
    <w:p w14:paraId="015692EA">
      <w:pPr>
        <w:pBdr/>
        <w:spacing/>
        <w:ind/>
        <w:rPr/>
      </w:pPr>
      <w:r>
        <w:t xml:space="preserve">5. Como JJ, DIav JJ, Dunham CM, et al. Practice </w:t>
      </w:r>
      <w:r/>
    </w:p>
    <w:p w14:paraId="67A96BDF">
      <w:pPr>
        <w:pBdr/>
        <w:spacing/>
        <w:ind/>
        <w:rPr/>
      </w:pPr>
      <w:r>
        <w:t xml:space="preserve">management guidelines for identification </w:t>
      </w:r>
      <w:r/>
    </w:p>
    <w:p w14:paraId="1CD38FF4">
      <w:pPr>
        <w:pBdr/>
        <w:spacing/>
        <w:ind/>
        <w:rPr/>
      </w:pPr>
      <w:r>
        <w:t xml:space="preserve">of cervical spine injuries following trauma: </w:t>
      </w:r>
      <w:r/>
    </w:p>
    <w:p w14:paraId="29D19BA5">
      <w:pPr>
        <w:pBdr/>
        <w:spacing/>
        <w:ind/>
        <w:rPr/>
      </w:pPr>
      <w:r>
        <w:t xml:space="preserve">Update from the Eastern Association for the </w:t>
      </w:r>
      <w:r/>
    </w:p>
    <w:p w14:paraId="7043C48A">
      <w:pPr>
        <w:pBdr/>
        <w:spacing/>
        <w:ind/>
        <w:rPr/>
      </w:pPr>
      <w:r>
        <w:t xml:space="preserve">Surgery of Trauma practice management guide-  </w:t>
      </w:r>
      <w:r/>
    </w:p>
    <w:p w14:paraId="01C675B0">
      <w:pPr>
        <w:pBdr/>
        <w:spacing/>
        <w:ind/>
        <w:rPr/>
      </w:pPr>
      <w:r>
        <w:t xml:space="preserve">lines committee.  J Trauma  2009;67:651–659.</w:t>
      </w:r>
      <w:r/>
    </w:p>
    <w:p w14:paraId="58483D53">
      <w:pPr>
        <w:pBdr/>
        <w:spacing/>
        <w:ind/>
        <w:rPr/>
      </w:pPr>
      <w:r>
        <w:t xml:space="preserve">6. Cooper C, Dunham CM, Rodriguez A. Falls </w:t>
      </w:r>
      <w:r/>
    </w:p>
    <w:p w14:paraId="377AD5DD">
      <w:pPr>
        <w:pBdr/>
        <w:spacing/>
        <w:ind/>
        <w:rPr/>
      </w:pPr>
      <w:r>
        <w:t xml:space="preserve">and major injuries are risk factors for </w:t>
      </w:r>
      <w:r/>
    </w:p>
    <w:p w14:paraId="55960E75">
      <w:pPr>
        <w:pBdr/>
        <w:spacing/>
        <w:ind/>
        <w:rPr/>
      </w:pPr>
      <w:r>
        <w:t xml:space="preserve">thoracolumbar fractures: cognitive impairment </w:t>
      </w:r>
      <w:r/>
    </w:p>
    <w:p w14:paraId="524CB961">
      <w:pPr>
        <w:pBdr/>
        <w:spacing/>
        <w:ind/>
        <w:rPr/>
      </w:pPr>
      <w:r>
        <w:t xml:space="preserve">and multiple injuries impede the detection of </w:t>
      </w:r>
      <w:r/>
    </w:p>
    <w:p w14:paraId="2D981A54">
      <w:pPr>
        <w:pBdr/>
        <w:spacing/>
        <w:ind/>
        <w:rPr/>
      </w:pPr>
      <w:r>
        <w:t xml:space="preserve">back pain and tenderness.  J Trauma  1995;38:  </w:t>
      </w:r>
      <w:r/>
    </w:p>
    <w:p w14:paraId="248257B6">
      <w:pPr>
        <w:pBdr/>
        <w:spacing/>
        <w:ind/>
        <w:rPr/>
      </w:pPr>
      <w:r>
        <w:t xml:space="preserve">692–696.</w:t>
      </w:r>
      <w:r/>
    </w:p>
    <w:p w14:paraId="7D6BB7E8">
      <w:pPr>
        <w:pBdr/>
        <w:spacing/>
        <w:ind/>
        <w:rPr/>
      </w:pPr>
      <w:r>
        <w:t xml:space="preserve">7. Cothren CC, Moore EE, Ray CE, et al. Cervical </w:t>
      </w:r>
      <w:r/>
    </w:p>
    <w:p w14:paraId="47F1F783">
      <w:pPr>
        <w:pBdr/>
        <w:spacing/>
        <w:ind/>
        <w:rPr/>
      </w:pPr>
      <w:r>
        <w:t xml:space="preserve">spine fracture patterns mandating screening to </w:t>
      </w:r>
      <w:r/>
    </w:p>
    <w:p w14:paraId="2B9D58B5">
      <w:pPr>
        <w:pBdr/>
        <w:spacing/>
        <w:ind/>
        <w:rPr/>
      </w:pPr>
      <w:r>
        <w:t xml:space="preserve">rule out blunt cerebrovascular injury. Surgery  </w:t>
      </w:r>
      <w:r/>
    </w:p>
    <w:p w14:paraId="621B991C">
      <w:pPr>
        <w:pBdr/>
        <w:spacing/>
        <w:ind/>
        <w:rPr/>
      </w:pPr>
      <w:r>
        <w:t xml:space="preserve">2007;141(1):76–82.</w:t>
      </w:r>
      <w:r/>
    </w:p>
    <w:p w14:paraId="08239D83">
      <w:pPr>
        <w:pBdr/>
        <w:spacing/>
        <w:ind/>
        <w:rPr/>
      </w:pPr>
      <w:r>
        <w:t xml:space="preserve">8. Diaz JJ, Cullinane DC, Altman DT, et al. Practice </w:t>
      </w:r>
      <w:r/>
    </w:p>
    <w:p w14:paraId="27DF929B">
      <w:pPr>
        <w:pBdr/>
        <w:spacing/>
        <w:ind/>
        <w:rPr/>
      </w:pPr>
      <w:r>
        <w:t xml:space="preserve">Management Guidelines for the screening of </w:t>
      </w:r>
      <w:r/>
    </w:p>
    <w:p w14:paraId="6FDB4A80">
      <w:pPr>
        <w:pBdr/>
        <w:spacing/>
        <w:ind/>
        <w:rPr/>
      </w:pPr>
      <w:r>
        <w:t xml:space="preserve">thoracolumbar spine fracture.  J Trauma 2007;  </w:t>
      </w:r>
      <w:r/>
    </w:p>
    <w:p w14:paraId="1E956CAD">
      <w:pPr>
        <w:pBdr/>
        <w:spacing/>
        <w:ind/>
        <w:rPr/>
      </w:pPr>
      <w:r>
        <w:t xml:space="preserve">63(3):709–718.</w:t>
      </w:r>
      <w:r/>
    </w:p>
    <w:p w14:paraId="2583DAA9">
      <w:pPr>
        <w:pBdr/>
        <w:spacing/>
        <w:ind/>
        <w:rPr/>
      </w:pPr>
      <w:r>
        <w:t xml:space="preserve">9. Ghanta MK, Smith LM, Polin RS, et al. An analy-  </w:t>
      </w:r>
      <w:r/>
    </w:p>
    <w:p w14:paraId="42D165F3">
      <w:pPr>
        <w:pBdr/>
        <w:spacing/>
        <w:ind/>
        <w:rPr/>
      </w:pPr>
      <w:r>
        <w:t xml:space="preserve">sis of Eastern Association for the Surgery of </w:t>
      </w:r>
      <w:r/>
    </w:p>
    <w:p w14:paraId="0DF192D5">
      <w:pPr>
        <w:pBdr/>
        <w:spacing/>
        <w:ind/>
        <w:rPr/>
      </w:pPr>
      <w:r>
        <w:t xml:space="preserve">Trauma practice guidelines for cervical spine </w:t>
      </w:r>
      <w:r/>
    </w:p>
    <w:p w14:paraId="22F89FDB">
      <w:pPr>
        <w:pBdr/>
        <w:spacing/>
        <w:ind/>
        <w:rPr/>
      </w:pPr>
      <w:r>
        <w:t xml:space="preserve">evaluation in a series of patients with multiple </w:t>
      </w:r>
      <w:r/>
    </w:p>
    <w:p w14:paraId="731CB0B8">
      <w:pPr>
        <w:pBdr/>
        <w:spacing/>
        <w:ind/>
        <w:rPr/>
      </w:pPr>
      <w:r>
        <w:t xml:space="preserve">imaging techniques. Am Surg  2002;68(6):563–</w:t>
      </w:r>
      <w:r/>
    </w:p>
    <w:p w14:paraId="1D6E9F99">
      <w:pPr>
        <w:pBdr/>
        <w:spacing/>
        <w:ind/>
        <w:rPr/>
      </w:pPr>
      <w:r>
        <w:t xml:space="preserve">567; discussion 567–568.</w:t>
      </w:r>
      <w:r/>
    </w:p>
    <w:p w14:paraId="723E3638">
      <w:pPr>
        <w:pBdr/>
        <w:spacing/>
        <w:ind/>
        <w:rPr/>
      </w:pPr>
      <w:r>
        <w:t xml:space="preserve">10. Grogan EL, Morris JA, Dittus RS, et al. Cervical </w:t>
      </w:r>
      <w:r/>
    </w:p>
    <w:p w14:paraId="320F2BBA">
      <w:pPr>
        <w:pBdr/>
        <w:spacing/>
        <w:ind/>
        <w:rPr/>
      </w:pPr>
      <w:r>
        <w:t xml:space="preserve">spine evaluation in urban trauma centers: </w:t>
      </w:r>
      <w:r/>
    </w:p>
    <w:p w14:paraId="23C0E6C7">
      <w:pPr>
        <w:pBdr/>
        <w:spacing/>
        <w:ind/>
        <w:rPr/>
      </w:pPr>
      <w:r>
        <w:t xml:space="preserve">lowering institutional costs and complications </w:t>
      </w:r>
      <w:r/>
    </w:p>
    <w:p w14:paraId="02469327">
      <w:pPr>
        <w:pBdr/>
        <w:spacing/>
        <w:ind/>
        <w:rPr/>
      </w:pPr>
      <w:r>
        <w:t xml:space="preserve">through helical CT scan. J Am Coll Surg  2005;  </w:t>
      </w:r>
      <w:r/>
    </w:p>
    <w:p w14:paraId="0E4B7A5F">
      <w:pPr>
        <w:pBdr/>
        <w:spacing/>
        <w:ind/>
        <w:rPr/>
      </w:pPr>
      <w:r>
        <w:t xml:space="preserve">200(2):160–165.</w:t>
      </w:r>
      <w:r/>
    </w:p>
    <w:p w14:paraId="4E74DE84">
      <w:pPr>
        <w:pBdr/>
        <w:spacing/>
        <w:ind/>
        <w:rPr/>
      </w:pPr>
      <w:r>
        <w:t xml:space="preserve">11. Guidelines for the Management of Acute Cervical </w:t>
      </w:r>
      <w:r/>
    </w:p>
    <w:p w14:paraId="63F0C447">
      <w:pPr>
        <w:pBdr/>
        <w:spacing/>
        <w:ind/>
        <w:rPr/>
      </w:pPr>
      <w:r>
        <w:t xml:space="preserve">Spine and Spinal Cord Injuries. Neurosurgery . </w:t>
      </w:r>
      <w:r/>
    </w:p>
    <w:p w14:paraId="67242B95">
      <w:pPr>
        <w:pBdr/>
        <w:spacing/>
        <w:ind/>
        <w:rPr/>
      </w:pPr>
      <w:r>
        <w:t xml:space="preserve">2013;72(Suppl 2):1–259.12. Guly HR, Bouamra O, Lecky FE. The incidence </w:t>
      </w:r>
      <w:r/>
    </w:p>
    <w:p w14:paraId="5B3D27BF">
      <w:pPr>
        <w:pBdr/>
        <w:spacing/>
        <w:ind/>
        <w:rPr/>
      </w:pPr>
      <w:r>
        <w:t xml:space="preserve">of neurogenic shock in patients with isolated </w:t>
      </w:r>
      <w:r/>
    </w:p>
    <w:p w14:paraId="1C0DD740">
      <w:pPr>
        <w:pBdr/>
        <w:spacing/>
        <w:ind/>
        <w:rPr/>
      </w:pPr>
      <w:r>
        <w:t xml:space="preserve">spinal cord injury in the emergency depart-  </w:t>
      </w:r>
      <w:r/>
    </w:p>
    <w:p w14:paraId="325476EA">
      <w:pPr>
        <w:pBdr/>
        <w:spacing/>
        <w:ind/>
        <w:rPr/>
      </w:pPr>
      <w:r>
        <w:t xml:space="preserve">ment. Resuscitation  2008;76:57–62. </w:t>
      </w:r>
      <w:r/>
    </w:p>
    <w:p w14:paraId="2D21F206">
      <w:pPr>
        <w:pBdr/>
        <w:spacing/>
        <w:ind/>
        <w:rPr/>
      </w:pPr>
      <w:r>
        <w:t xml:space="preserve">13. Hadley MN, Walters BC, Aarabi B, et al. Clinical </w:t>
      </w:r>
      <w:r/>
    </w:p>
    <w:p w14:paraId="2051037E">
      <w:pPr>
        <w:pBdr/>
        <w:spacing/>
        <w:ind/>
        <w:rPr/>
      </w:pPr>
      <w:r>
        <w:t xml:space="preserve">assessment following acute cervical spinal </w:t>
      </w:r>
      <w:r/>
    </w:p>
    <w:p w14:paraId="03E9691D">
      <w:pPr>
        <w:pBdr/>
        <w:spacing/>
        <w:ind/>
        <w:rPr/>
      </w:pPr>
      <w:r>
        <w:t xml:space="preserve">cord injury. Neurosurgery 2013;72(Suppl 2):  </w:t>
      </w:r>
      <w:r/>
    </w:p>
    <w:p w14:paraId="751EE7AD">
      <w:pPr>
        <w:pBdr/>
        <w:spacing/>
        <w:ind/>
        <w:rPr/>
      </w:pPr>
      <w:r>
        <w:t xml:space="preserve">40–53.</w:t>
      </w:r>
      <w:r/>
    </w:p>
    <w:p w14:paraId="4CA29E74">
      <w:pPr>
        <w:pBdr/>
        <w:spacing/>
        <w:ind/>
        <w:rPr/>
      </w:pPr>
      <w:r>
        <w:t xml:space="preserve">14. Hoffman JR, Mower WR, Wolfson AB, et al. </w:t>
      </w:r>
      <w:r/>
    </w:p>
    <w:p w14:paraId="176E8C5D">
      <w:pPr>
        <w:pBdr/>
        <w:spacing/>
        <w:ind/>
        <w:rPr/>
      </w:pPr>
      <w:r>
        <w:t xml:space="preserve">Validity of a set of clinical criteria to rule out </w:t>
      </w:r>
      <w:r/>
    </w:p>
    <w:p w14:paraId="57815618">
      <w:pPr>
        <w:pBdr/>
        <w:spacing/>
        <w:ind/>
        <w:rPr/>
      </w:pPr>
      <w:r>
        <w:t xml:space="preserve">injury to the cervical spine in patients with blunt </w:t>
      </w:r>
      <w:r/>
    </w:p>
    <w:p w14:paraId="1F2B19BF">
      <w:pPr>
        <w:pBdr/>
        <w:spacing/>
        <w:ind/>
        <w:rPr/>
      </w:pPr>
      <w:r>
        <w:t xml:space="preserve">trauma. National Emergency X-Radiography </w:t>
      </w:r>
      <w:r/>
    </w:p>
    <w:p w14:paraId="215CFFD3">
      <w:pPr>
        <w:pBdr/>
        <w:spacing/>
        <w:ind/>
        <w:rPr/>
      </w:pPr>
      <w:r>
        <w:t xml:space="preserve">Utilization Study Group. N Engl J Med 2000;  </w:t>
      </w:r>
      <w:r/>
    </w:p>
    <w:p w14:paraId="5E064EC0">
      <w:pPr>
        <w:pBdr/>
        <w:spacing/>
        <w:ind/>
        <w:rPr/>
      </w:pPr>
      <w:r>
        <w:t xml:space="preserve">343:94–99. </w:t>
      </w:r>
      <w:r/>
    </w:p>
    <w:p w14:paraId="223446BA">
      <w:pPr>
        <w:pBdr/>
        <w:spacing/>
        <w:ind/>
        <w:rPr/>
      </w:pPr>
      <w:r>
        <w:t xml:space="preserve">15. Holmes JF, Akkinepalli R. Computed tomography </w:t>
      </w:r>
      <w:r/>
    </w:p>
    <w:p w14:paraId="155C1BD2">
      <w:pPr>
        <w:pBdr/>
        <w:spacing/>
        <w:ind/>
        <w:rPr/>
      </w:pPr>
      <w:r>
        <w:t xml:space="preserve">versus plain radiography to screen for cervical </w:t>
      </w:r>
      <w:r/>
    </w:p>
    <w:p w14:paraId="0D7B9674">
      <w:pPr>
        <w:pBdr/>
        <w:spacing/>
        <w:ind/>
        <w:rPr/>
      </w:pPr>
      <w:r>
        <w:t xml:space="preserve">spine injury: a meta-analysis.  J Trauma 2005;  </w:t>
      </w:r>
      <w:r/>
    </w:p>
    <w:p w14:paraId="62FCE3F5">
      <w:pPr>
        <w:pBdr/>
        <w:spacing/>
        <w:ind/>
        <w:rPr/>
      </w:pPr>
      <w:r>
        <w:t xml:space="preserve">58(5):902–905.</w:t>
      </w:r>
      <w:r/>
    </w:p>
    <w:p w14:paraId="4F277241">
      <w:pPr>
        <w:pBdr/>
        <w:spacing/>
        <w:ind/>
        <w:rPr/>
      </w:pPr>
      <w:r>
        <w:t xml:space="preserve">16. Hurlbert RJ. Strategies of medical intervention </w:t>
      </w:r>
      <w:r/>
    </w:p>
    <w:p w14:paraId="5F2621E5">
      <w:pPr>
        <w:pBdr/>
        <w:spacing/>
        <w:ind/>
        <w:rPr/>
      </w:pPr>
      <w:r>
        <w:t xml:space="preserve">in the management of acute spinal cord injury. </w:t>
      </w:r>
      <w:r/>
    </w:p>
    <w:p w14:paraId="6638EDEC">
      <w:pPr>
        <w:pBdr/>
        <w:spacing/>
        <w:ind/>
        <w:rPr/>
      </w:pPr>
      <w:r>
        <w:t xml:space="preserve">Spine 2006;31(Suppl 11):S16–S21; discussion S36.</w:t>
      </w:r>
      <w:r/>
    </w:p>
    <w:p w14:paraId="2DF3B229">
      <w:pPr>
        <w:pBdr/>
        <w:spacing/>
        <w:ind/>
        <w:rPr/>
      </w:pPr>
      <w:r>
        <w:t xml:space="preserve">17. Hurlbert J, Hadley MN, Walters BC, et al. </w:t>
      </w:r>
      <w:r/>
    </w:p>
    <w:p w14:paraId="61749255">
      <w:pPr>
        <w:pBdr/>
        <w:spacing/>
        <w:ind/>
        <w:rPr/>
      </w:pPr>
      <w:r>
        <w:t xml:space="preserve">Pharmacological therapy for acute spinal </w:t>
      </w:r>
      <w:r/>
    </w:p>
    <w:p w14:paraId="754ADF73">
      <w:pPr>
        <w:pBdr/>
        <w:spacing/>
        <w:ind/>
        <w:rPr/>
      </w:pPr>
      <w:r>
        <w:t xml:space="preserve">cord injury. Neurosurgery  2 0 1 3 ; 7 2 ( S u p p l  2 ) :  </w:t>
      </w:r>
      <w:r/>
    </w:p>
    <w:p w14:paraId="628E24ED">
      <w:pPr>
        <w:pBdr/>
        <w:spacing/>
        <w:ind/>
        <w:rPr/>
      </w:pPr>
      <w:r>
        <w:t xml:space="preserve">93–105.</w:t>
      </w:r>
      <w:r/>
    </w:p>
    <w:p w14:paraId="2583DF64">
      <w:pPr>
        <w:pBdr/>
        <w:spacing/>
        <w:ind/>
        <w:rPr/>
      </w:pPr>
      <w:r>
        <w:t xml:space="preserve">18. Inaba K, Nosanov L, Menaker J, et al. Prospect-</w:t>
      </w:r>
      <w:r/>
    </w:p>
    <w:p w14:paraId="0E846E93">
      <w:pPr>
        <w:pBdr/>
        <w:spacing/>
        <w:ind/>
        <w:rPr/>
      </w:pPr>
      <w:r>
        <w:t xml:space="preserve">ive derivation of a clinical decision rule for </w:t>
      </w:r>
      <w:r/>
    </w:p>
    <w:p w14:paraId="4AFE65C3">
      <w:pPr>
        <w:pBdr/>
        <w:spacing/>
        <w:ind/>
        <w:rPr/>
      </w:pPr>
      <w:r>
        <w:t xml:space="preserve">thoracolumbar spine evaluation after blunt </w:t>
      </w:r>
      <w:r/>
    </w:p>
    <w:p w14:paraId="4A3FCD1C">
      <w:pPr>
        <w:pBdr/>
        <w:spacing/>
        <w:ind/>
        <w:rPr/>
      </w:pPr>
      <w:r>
        <w:t xml:space="preserve">trauma: An America Association for the  </w:t>
      </w:r>
      <w:r/>
    </w:p>
    <w:p w14:paraId="580BDFB1">
      <w:pPr>
        <w:pBdr/>
        <w:spacing/>
        <w:ind/>
        <w:rPr/>
      </w:pPr>
      <w:r>
        <w:t xml:space="preserve">Surgery of Trauma Multi-Institutional Trials </w:t>
      </w:r>
      <w:r/>
    </w:p>
    <w:p w14:paraId="300C9344">
      <w:pPr>
        <w:pBdr/>
        <w:spacing/>
        <w:ind/>
        <w:rPr/>
      </w:pPr>
      <w:r>
        <w:t xml:space="preserve">Group Study.  J Trauma  2015;78(3):459–465.</w:t>
      </w:r>
      <w:r/>
    </w:p>
    <w:p w14:paraId="02C2EBD5">
      <w:pPr>
        <w:pBdr/>
        <w:spacing/>
        <w:ind/>
        <w:rPr/>
      </w:pPr>
      <w:r>
        <w:t xml:space="preserve">19. Kirshblum S, Waring W 3rd. Updates for the </w:t>
      </w:r>
      <w:r/>
    </w:p>
    <w:p w14:paraId="4EBD5AF8">
      <w:pPr>
        <w:pBdr/>
        <w:spacing/>
        <w:ind/>
        <w:rPr/>
      </w:pPr>
      <w:r>
        <w:t xml:space="preserve">International Standards for Neurological </w:t>
      </w:r>
      <w:r/>
    </w:p>
    <w:p w14:paraId="52E3543D">
      <w:pPr>
        <w:pBdr/>
        <w:spacing/>
        <w:ind/>
        <w:rPr/>
      </w:pPr>
      <w:r>
        <w:t xml:space="preserve">Classification of Spinal Cord Injury. Phys Med </w:t>
      </w:r>
      <w:r/>
    </w:p>
    <w:p w14:paraId="75032DD2">
      <w:pPr>
        <w:pBdr/>
        <w:spacing/>
        <w:ind/>
        <w:rPr/>
      </w:pPr>
      <w:r>
        <w:t xml:space="preserve">Rehabil Clin N Am  2014;25(3):505–517.</w:t>
      </w:r>
      <w:r/>
    </w:p>
    <w:p w14:paraId="3916A93D">
      <w:pPr>
        <w:pBdr/>
        <w:spacing/>
        <w:ind/>
        <w:rPr/>
      </w:pPr>
      <w:r>
        <w:t xml:space="preserve">20. Krassioukov AV, Karlsson AK, Wecht JM, et al. </w:t>
      </w:r>
      <w:r/>
    </w:p>
    <w:p w14:paraId="4FB9A307">
      <w:pPr>
        <w:pBdr/>
        <w:spacing/>
        <w:ind/>
        <w:rPr/>
      </w:pPr>
      <w:r>
        <w:t xml:space="preserve">Assessment of autonomic dysfunction follow-</w:t>
      </w:r>
      <w:r/>
    </w:p>
    <w:p w14:paraId="5811585D">
      <w:pPr>
        <w:pBdr/>
        <w:spacing/>
        <w:ind/>
        <w:rPr/>
      </w:pPr>
      <w:r>
        <w:t xml:space="preserve">ing spinal cord injury: Rationale for additions </w:t>
      </w:r>
      <w:r/>
    </w:p>
    <w:p w14:paraId="32D8154A">
      <w:pPr>
        <w:pBdr/>
        <w:spacing/>
        <w:ind/>
        <w:rPr/>
      </w:pPr>
      <w:r>
        <w:t xml:space="preserve">to International Standards for Neurological </w:t>
      </w:r>
      <w:r/>
    </w:p>
    <w:p w14:paraId="1FD9E1EA">
      <w:pPr>
        <w:pBdr/>
        <w:spacing/>
        <w:ind/>
        <w:rPr/>
      </w:pPr>
      <w:r>
        <w:t xml:space="preserve">Assessment. J Rehabil Res Dev  2007;44:103–112.</w:t>
      </w:r>
      <w:r/>
    </w:p>
    <w:p w14:paraId="6F25EB84">
      <w:pPr>
        <w:pBdr/>
        <w:spacing/>
        <w:ind/>
        <w:rPr/>
      </w:pPr>
      <w:r>
        <w:t xml:space="preserve">21. Mathen R, Inaba K, Munera F, et al. Prospective </w:t>
      </w:r>
      <w:r/>
    </w:p>
    <w:p w14:paraId="31535D83">
      <w:pPr>
        <w:pBdr/>
        <w:spacing/>
        <w:ind/>
        <w:rPr/>
      </w:pPr>
      <w:r>
        <w:t xml:space="preserve">evaluation of multislice computed tomogra-  </w:t>
      </w:r>
      <w:r/>
    </w:p>
    <w:p w14:paraId="1E325080">
      <w:pPr>
        <w:pBdr/>
        <w:spacing/>
        <w:ind/>
        <w:rPr/>
      </w:pPr>
      <w:r>
        <w:t xml:space="preserve">phy versus plain radiographic cervical spine </w:t>
      </w:r>
      <w:r/>
    </w:p>
    <w:p w14:paraId="7BE093A9">
      <w:pPr>
        <w:pBdr/>
        <w:spacing/>
        <w:ind/>
        <w:rPr/>
      </w:pPr>
      <w:r>
        <w:t xml:space="preserve">clearance in trauma patients.  J Trauma  2007  </w:t>
      </w:r>
      <w:r/>
    </w:p>
    <w:p w14:paraId="5C053473">
      <w:pPr>
        <w:pBdr/>
        <w:spacing/>
        <w:ind/>
        <w:rPr/>
      </w:pPr>
      <w:r>
        <w:t xml:space="preserve">Jun;62(6):1427.</w:t>
      </w:r>
      <w:r/>
    </w:p>
    <w:p w14:paraId="453DF391">
      <w:pPr>
        <w:pBdr/>
        <w:spacing/>
        <w:ind/>
        <w:rPr/>
      </w:pPr>
      <w:r>
        <w:t xml:space="preserve">22. McGuire RA, Neville S, Green BA, et al. Spine </w:t>
      </w:r>
      <w:r/>
    </w:p>
    <w:p w14:paraId="4E7D66AE">
      <w:pPr>
        <w:pBdr/>
        <w:spacing/>
        <w:ind/>
        <w:rPr/>
      </w:pPr>
      <w:r>
        <w:t xml:space="preserve">instability and the logrolling maneuver.  J Trauma </w:t>
      </w:r>
      <w:r/>
    </w:p>
    <w:p w14:paraId="00718816">
      <w:pPr>
        <w:pBdr/>
        <w:spacing/>
        <w:ind/>
        <w:rPr/>
      </w:pPr>
      <w:r>
        <w:t xml:space="preserve">1987;27:525–531.</w:t>
      </w:r>
      <w:r/>
    </w:p>
    <w:p w14:paraId="6BA26A4B">
      <w:pPr>
        <w:pBdr/>
        <w:spacing/>
        <w:ind/>
        <w:rPr/>
      </w:pPr>
      <w:r>
        <w:t xml:space="preserve">23. Michael DB, Guyot DR, Darmody WR. Coinci-</w:t>
      </w:r>
      <w:r/>
    </w:p>
    <w:p w14:paraId="686E4207">
      <w:pPr>
        <w:pBdr/>
        <w:spacing/>
        <w:ind/>
        <w:rPr/>
      </w:pPr>
      <w:r>
        <w:t xml:space="preserve">dence of head and cervical spine injury.   </w:t>
      </w:r>
      <w:r/>
    </w:p>
    <w:p w14:paraId="54DE7BAE">
      <w:pPr>
        <w:pBdr/>
        <w:spacing/>
        <w:ind/>
        <w:rPr/>
      </w:pPr>
      <w:r>
        <w:t xml:space="preserve">J Neurotrauma 1989;6:177–189.</w:t>
      </w:r>
      <w:r/>
    </w:p>
    <w:p w14:paraId="30B6D618">
      <w:pPr>
        <w:pBdr/>
        <w:spacing/>
        <w:ind/>
        <w:rPr/>
      </w:pPr>
      <w:r>
        <w:t xml:space="preserve">24. Panacek EA, Mower WR, Holmes JF, et al. Test </w:t>
      </w:r>
      <w:r/>
    </w:p>
    <w:p w14:paraId="7A96853D">
      <w:pPr>
        <w:pBdr/>
        <w:spacing/>
        <w:ind/>
        <w:rPr/>
      </w:pPr>
      <w:r>
        <w:t xml:space="preserve">performance of the individual NEXUS low-risk </w:t>
      </w:r>
      <w:r/>
    </w:p>
    <w:p w14:paraId="52568F30">
      <w:pPr>
        <w:pBdr/>
        <w:spacing/>
        <w:ind/>
        <w:rPr/>
      </w:pPr>
      <w:r>
        <w:t xml:space="preserve">clinical screening criteria for cervical spine </w:t>
      </w:r>
      <w:r/>
    </w:p>
    <w:p w14:paraId="166AB27D">
      <w:pPr>
        <w:pBdr/>
        <w:spacing/>
        <w:ind/>
        <w:rPr/>
      </w:pPr>
      <w:r>
        <w:t xml:space="preserve">injury. Ann Emerg Med  2001Jul;38(1):22–25. BIBLIOGRAPHY  145</w:t>
      </w:r>
      <w:r/>
    </w:p>
    <w:p w14:paraId="06F64185">
      <w:pPr>
        <w:pBdr/>
        <w:spacing/>
        <w:ind/>
        <w:rPr/>
      </w:pPr>
      <w:r>
        <w:t xml:space="preserve">bibliograp hy</w:t>
      </w:r>
      <w:r/>
    </w:p>
    <w:p w14:paraId="4CD32CB8">
      <w:pPr>
        <w:pBdr/>
        <w:spacing/>
        <w:ind/>
        <w:rPr/>
      </w:pPr>
      <w:r>
        <w:t xml:space="preserve">--- Strona 199 ---</w:t>
      </w:r>
      <w:r/>
    </w:p>
    <w:p w14:paraId="66986359">
      <w:pPr>
        <w:pBdr/>
        <w:spacing/>
        <w:ind/>
        <w:rPr/>
      </w:pPr>
      <w:r>
        <w:t xml:space="preserve"> 146 CHAPTER 7  ■ Spine and Spinal Cord Trauma</w:t>
      </w:r>
      <w:r/>
    </w:p>
    <w:p w14:paraId="6DD5DD8F">
      <w:pPr>
        <w:pBdr/>
        <w:spacing/>
        <w:ind/>
        <w:rPr/>
      </w:pPr>
      <w:r>
        <w:t xml:space="preserve">■ BACK TO TABLE OF CONTENTS25. Patel JC, Tepas JJ, Mollitt DL, et al. Pediatric </w:t>
      </w:r>
      <w:r/>
    </w:p>
    <w:p w14:paraId="1023F636">
      <w:pPr>
        <w:pBdr/>
        <w:spacing/>
        <w:ind/>
        <w:rPr/>
      </w:pPr>
      <w:r>
        <w:t xml:space="preserve">cervical spine injuries: defining the disease. J </w:t>
      </w:r>
      <w:r/>
    </w:p>
    <w:p w14:paraId="66633037">
      <w:pPr>
        <w:pBdr/>
        <w:spacing/>
        <w:ind/>
        <w:rPr/>
      </w:pPr>
      <w:r>
        <w:t xml:space="preserve">Pediatr Surg 2001;36:373–376.</w:t>
      </w:r>
      <w:r/>
    </w:p>
    <w:p w14:paraId="7D573D16">
      <w:pPr>
        <w:pBdr/>
        <w:spacing/>
        <w:ind/>
        <w:rPr/>
      </w:pPr>
      <w:r>
        <w:t xml:space="preserve">26. Pieretti-Vanmarcke R, Velmahos GC, Nance </w:t>
      </w:r>
      <w:r/>
    </w:p>
    <w:p w14:paraId="299D6365">
      <w:pPr>
        <w:pBdr/>
        <w:spacing/>
        <w:ind/>
        <w:rPr/>
      </w:pPr>
      <w:r>
        <w:t xml:space="preserve">ML, et al. Clinical clearance of the cervical </w:t>
      </w:r>
      <w:r/>
    </w:p>
    <w:p w14:paraId="0B03FCBF">
      <w:pPr>
        <w:pBdr/>
        <w:spacing/>
        <w:ind/>
        <w:rPr/>
      </w:pPr>
      <w:r>
        <w:t xml:space="preserve">spine in blunt trauma patients younger than </w:t>
      </w:r>
      <w:r/>
    </w:p>
    <w:p w14:paraId="7F4237BB">
      <w:pPr>
        <w:pBdr/>
        <w:spacing/>
        <w:ind/>
        <w:rPr/>
      </w:pPr>
      <w:r>
        <w:t xml:space="preserve">3 years: a multi-center study of the American </w:t>
      </w:r>
      <w:r/>
    </w:p>
    <w:p w14:paraId="218308AB">
      <w:pPr>
        <w:pBdr/>
        <w:spacing/>
        <w:ind/>
        <w:rPr/>
      </w:pPr>
      <w:r>
        <w:t xml:space="preserve">Association for the Surgery of Trauma.  J Trauma </w:t>
      </w:r>
      <w:r/>
    </w:p>
    <w:p w14:paraId="28B2A7EC">
      <w:pPr>
        <w:pBdr/>
        <w:spacing/>
        <w:ind/>
        <w:rPr/>
      </w:pPr>
      <w:r>
        <w:t xml:space="preserve">2009;67:543–550.</w:t>
      </w:r>
      <w:r/>
    </w:p>
    <w:p w14:paraId="3803C462">
      <w:pPr>
        <w:pBdr/>
        <w:spacing/>
        <w:ind/>
        <w:rPr/>
      </w:pPr>
      <w:r>
        <w:t xml:space="preserve">27. Position statement. EMS spinal precautions </w:t>
      </w:r>
      <w:r/>
    </w:p>
    <w:p w14:paraId="29ADB572">
      <w:pPr>
        <w:pBdr/>
        <w:spacing/>
        <w:ind/>
        <w:rPr/>
      </w:pPr>
      <w:r>
        <w:t xml:space="preserve">and the use of the long backboard; National </w:t>
      </w:r>
      <w:r/>
    </w:p>
    <w:p w14:paraId="1BBDCD14">
      <w:pPr>
        <w:pBdr/>
        <w:spacing/>
        <w:ind/>
        <w:rPr/>
      </w:pPr>
      <w:r>
        <w:t xml:space="preserve">Association of EMS Physicians and American </w:t>
      </w:r>
      <w:r/>
    </w:p>
    <w:p w14:paraId="6681A8A9">
      <w:pPr>
        <w:pBdr/>
        <w:spacing/>
        <w:ind/>
        <w:rPr/>
      </w:pPr>
      <w:r>
        <w:t xml:space="preserve">College of Surgeons Committee on Trauma. </w:t>
      </w:r>
      <w:r/>
    </w:p>
    <w:p w14:paraId="37ACDD95">
      <w:pPr>
        <w:pBdr/>
        <w:spacing/>
        <w:ind/>
        <w:rPr/>
      </w:pPr>
      <w:r>
        <w:t xml:space="preserve">Prehospital Emergency Care  2013;17;392–393.</w:t>
      </w:r>
      <w:r/>
    </w:p>
    <w:p w14:paraId="1004E882">
      <w:pPr>
        <w:pBdr/>
        <w:spacing/>
        <w:ind/>
        <w:rPr/>
      </w:pPr>
      <w:r>
        <w:t xml:space="preserve">28. Ryken TC, Hadley MN, Walters BC, et al. Guide-</w:t>
      </w:r>
      <w:r/>
    </w:p>
    <w:p w14:paraId="6566B185">
      <w:pPr>
        <w:pBdr/>
        <w:spacing/>
        <w:ind/>
        <w:rPr/>
      </w:pPr>
      <w:r>
        <w:t xml:space="preserve">lines for the management of acute cervical  </w:t>
      </w:r>
      <w:r/>
    </w:p>
    <w:p w14:paraId="6DD9B431">
      <w:pPr>
        <w:pBdr/>
        <w:spacing/>
        <w:ind/>
        <w:rPr/>
      </w:pPr>
      <w:r>
        <w:t xml:space="preserve">spine and spinal cord injuries. Chapter 5—Radio-</w:t>
      </w:r>
      <w:r/>
    </w:p>
    <w:p w14:paraId="5A22CBA5">
      <w:pPr>
        <w:pBdr/>
        <w:spacing/>
        <w:ind/>
        <w:rPr/>
      </w:pPr>
      <w:r>
        <w:t xml:space="preserve">graphic assessment. Neurosurgery  2013;72(3, </w:t>
      </w:r>
      <w:r/>
    </w:p>
    <w:p w14:paraId="293E3F3D">
      <w:pPr>
        <w:pBdr/>
        <w:spacing/>
        <w:ind/>
        <w:rPr/>
      </w:pPr>
      <w:r>
        <w:t xml:space="preserve">Suppl 2): 54–72.</w:t>
      </w:r>
      <w:r/>
    </w:p>
    <w:p w14:paraId="0273D4E2">
      <w:pPr>
        <w:pBdr/>
        <w:spacing/>
        <w:ind/>
        <w:rPr/>
      </w:pPr>
      <w:r>
        <w:t xml:space="preserve">29. Sanchez B, Waxman K, Jones T, et al. Cervical </w:t>
      </w:r>
      <w:r/>
    </w:p>
    <w:p w14:paraId="214D1014">
      <w:pPr>
        <w:pBdr/>
        <w:spacing/>
        <w:ind/>
        <w:rPr/>
      </w:pPr>
      <w:r>
        <w:t xml:space="preserve">spine clearance in blunt trauma: evaluation </w:t>
      </w:r>
      <w:r/>
    </w:p>
    <w:p w14:paraId="63E69881">
      <w:pPr>
        <w:pBdr/>
        <w:spacing/>
        <w:ind/>
        <w:rPr/>
      </w:pPr>
      <w:r>
        <w:t xml:space="preserve">of a computed tomography-based protocol.  J </w:t>
      </w:r>
      <w:r/>
    </w:p>
    <w:p w14:paraId="77DD676A">
      <w:pPr>
        <w:pBdr/>
        <w:spacing/>
        <w:ind/>
        <w:rPr/>
      </w:pPr>
      <w:r>
        <w:t xml:space="preserve">Trauma 2005;59(1):179–183.</w:t>
      </w:r>
      <w:r/>
    </w:p>
    <w:p w14:paraId="402BE0A8">
      <w:pPr>
        <w:pBdr/>
        <w:spacing/>
        <w:ind/>
        <w:rPr/>
      </w:pPr>
      <w:r>
        <w:t xml:space="preserve">30. Sayer FT, Kronvall E, Nilsson OG. Methyl-</w:t>
      </w:r>
      <w:r/>
    </w:p>
    <w:p w14:paraId="6409F9A7">
      <w:pPr>
        <w:pBdr/>
        <w:spacing/>
        <w:ind/>
        <w:rPr/>
      </w:pPr>
      <w:r>
        <w:t xml:space="preserve">prednisolone treatment in acute spinal cord injury: the myth challenged through a </w:t>
      </w:r>
      <w:r/>
    </w:p>
    <w:p w14:paraId="34010520">
      <w:pPr>
        <w:pBdr/>
        <w:spacing/>
        <w:ind/>
        <w:rPr/>
      </w:pPr>
      <w:r>
        <w:t xml:space="preserve">structured analysis of published literature.  </w:t>
      </w:r>
      <w:r/>
    </w:p>
    <w:p w14:paraId="5BCBBC17">
      <w:pPr>
        <w:pBdr/>
        <w:spacing/>
        <w:ind/>
        <w:rPr/>
      </w:pPr>
      <w:r>
        <w:t xml:space="preserve">Spine J  2006;6(3):335–343.</w:t>
      </w:r>
      <w:r/>
    </w:p>
    <w:p w14:paraId="1D45EEE5">
      <w:pPr>
        <w:pBdr/>
        <w:spacing/>
        <w:ind/>
        <w:rPr/>
      </w:pPr>
      <w:r>
        <w:t xml:space="preserve">31. Sixta S, Moore FO, Ditillo MF, et al. Screening </w:t>
      </w:r>
      <w:r/>
    </w:p>
    <w:p w14:paraId="738EA86A">
      <w:pPr>
        <w:pBdr/>
        <w:spacing/>
        <w:ind/>
        <w:rPr/>
      </w:pPr>
      <w:r>
        <w:t xml:space="preserve">for thoracolumbar spinal injuries in blunt </w:t>
      </w:r>
      <w:r/>
    </w:p>
    <w:p w14:paraId="2700A093">
      <w:pPr>
        <w:pBdr/>
        <w:spacing/>
        <w:ind/>
        <w:rPr/>
      </w:pPr>
      <w:r>
        <w:t xml:space="preserve">trauma: An Eastern Association for the Surgery </w:t>
      </w:r>
      <w:r/>
    </w:p>
    <w:p w14:paraId="306953C9">
      <w:pPr>
        <w:pBdr/>
        <w:spacing/>
        <w:ind/>
        <w:rPr/>
      </w:pPr>
      <w:r>
        <w:t xml:space="preserve">of Trauma practice management guideline.  J </w:t>
      </w:r>
      <w:r/>
    </w:p>
    <w:p w14:paraId="14F94207">
      <w:pPr>
        <w:pBdr/>
        <w:spacing/>
        <w:ind/>
        <w:rPr/>
      </w:pPr>
      <w:r>
        <w:t xml:space="preserve">Trauma 2012;73(5, Suppl 4):S326–S332.</w:t>
      </w:r>
      <w:r/>
    </w:p>
    <w:p w14:paraId="728308AC">
      <w:pPr>
        <w:pBdr/>
        <w:spacing/>
        <w:ind/>
        <w:rPr/>
      </w:pPr>
      <w:r>
        <w:t xml:space="preserve">32. Stiell IG, Clement CM, Grimshaw J, et al. </w:t>
      </w:r>
      <w:r/>
    </w:p>
    <w:p w14:paraId="1BBD0BFB">
      <w:pPr>
        <w:pBdr/>
        <w:spacing/>
        <w:ind/>
        <w:rPr/>
      </w:pPr>
      <w:r>
        <w:t xml:space="preserve">Implementation of the Canadian C-Spine Rule: </w:t>
      </w:r>
      <w:r/>
    </w:p>
    <w:p w14:paraId="4553DC58">
      <w:pPr>
        <w:pBdr/>
        <w:spacing/>
        <w:ind/>
        <w:rPr/>
      </w:pPr>
      <w:r>
        <w:t xml:space="preserve">prospective 12 centre cluster randomised trial. </w:t>
      </w:r>
      <w:r/>
    </w:p>
    <w:p w14:paraId="25A06BF6">
      <w:pPr>
        <w:pBdr/>
        <w:spacing/>
        <w:ind/>
        <w:rPr/>
      </w:pPr>
      <w:r>
        <w:t xml:space="preserve">BMJ  2009;339:b4146.</w:t>
      </w:r>
      <w:r/>
    </w:p>
    <w:p w14:paraId="2BED8D96">
      <w:pPr>
        <w:pBdr/>
        <w:spacing/>
        <w:ind/>
        <w:rPr/>
      </w:pPr>
      <w:r>
        <w:t xml:space="preserve">33. Stiell IG, Wells GA, Vandemheen KL, et al. </w:t>
      </w:r>
      <w:r/>
    </w:p>
    <w:p w14:paraId="4DAD5A87">
      <w:pPr>
        <w:pBdr/>
        <w:spacing/>
        <w:ind/>
        <w:rPr/>
      </w:pPr>
      <w:r>
        <w:t xml:space="preserve">The Canadian C-Spine rule of radiography </w:t>
      </w:r>
      <w:r/>
    </w:p>
    <w:p w14:paraId="46053E40">
      <w:pPr>
        <w:pBdr/>
        <w:spacing/>
        <w:ind/>
        <w:rPr/>
      </w:pPr>
      <w:r>
        <w:t xml:space="preserve">in alert and stable trauma patients. JAMA  </w:t>
      </w:r>
      <w:r/>
    </w:p>
    <w:p w14:paraId="653CAFDD">
      <w:pPr>
        <w:pBdr/>
        <w:spacing/>
        <w:ind/>
        <w:rPr/>
      </w:pPr>
      <w:r>
        <w:t xml:space="preserve">2001;286:1841–1848.</w:t>
      </w:r>
      <w:r/>
    </w:p>
    <w:p w14:paraId="1980CF75">
      <w:pPr>
        <w:pBdr/>
        <w:spacing/>
        <w:ind/>
        <w:rPr/>
      </w:pPr>
      <w:r>
        <w:t xml:space="preserve">34. Vaillancourt C, Stiell IG, Beaudoin T, et al. The </w:t>
      </w:r>
      <w:r/>
    </w:p>
    <w:p w14:paraId="382CB289">
      <w:pPr>
        <w:pBdr/>
        <w:spacing/>
        <w:ind/>
        <w:rPr/>
      </w:pPr>
      <w:r>
        <w:t xml:space="preserve">out-of-hospital validation of the Canadian </w:t>
      </w:r>
      <w:r/>
    </w:p>
    <w:p w14:paraId="18F31172">
      <w:pPr>
        <w:pBdr/>
        <w:spacing/>
        <w:ind/>
        <w:rPr/>
      </w:pPr>
      <w:r>
        <w:t xml:space="preserve">C-Spine Rule by paramedics. Ann  Emerg Med </w:t>
      </w:r>
      <w:r/>
    </w:p>
    <w:p w14:paraId="367E252D">
      <w:pPr>
        <w:pBdr/>
        <w:spacing/>
        <w:ind/>
        <w:rPr/>
      </w:pPr>
      <w:r>
        <w:t xml:space="preserve">2009Nov;54(5):663–671.</w:t>
      </w:r>
      <w:r/>
    </w:p>
    <w:p w14:paraId="08BC804C">
      <w:pPr>
        <w:pBdr/>
        <w:spacing/>
        <w:ind/>
        <w:rPr/>
      </w:pPr>
      <w:r>
        <w:t xml:space="preserve">35. Vicellio P, Simon H, Pressman B, et al. A </w:t>
      </w:r>
      <w:r/>
    </w:p>
    <w:p w14:paraId="02B21778">
      <w:pPr>
        <w:pBdr/>
        <w:spacing/>
        <w:ind/>
        <w:rPr/>
      </w:pPr>
      <w:r>
        <w:t xml:space="preserve">prospective multicenter study of cervical spine </w:t>
      </w:r>
      <w:r/>
    </w:p>
    <w:p w14:paraId="09D09A07">
      <w:pPr>
        <w:pBdr/>
        <w:spacing/>
        <w:ind/>
        <w:rPr/>
      </w:pPr>
      <w:r>
        <w:t xml:space="preserve">injury in children. Pediatrics  2001Aug;108(2):E20.</w:t>
      </w:r>
      <w:r/>
    </w:p>
    <w:p w14:paraId="63AA8DD1">
      <w:pPr>
        <w:pBdr/>
        <w:spacing/>
        <w:ind/>
        <w:rPr/>
      </w:pPr>
      <w:r>
        <w:t xml:space="preserve">--- Strona 201 ---</w:t>
      </w:r>
      <w:r/>
    </w:p>
    <w:p w14:paraId="30E3C2B5">
      <w:pPr>
        <w:pBdr/>
        <w:spacing/>
        <w:ind/>
        <w:rPr/>
      </w:pPr>
      <w:r>
        <w:t xml:space="preserve">MUSCULOSKELETAL TRAUMA8</w:t>
      </w:r>
      <w:r/>
    </w:p>
    <w:p w14:paraId="368908CB">
      <w:pPr>
        <w:pBdr/>
        <w:spacing/>
        <w:ind/>
        <w:rPr/>
      </w:pPr>
      <w:r>
        <w:t xml:space="preserve">Injuries to the musculoskeletal system are common in trauma patients. The delayed recogni -</w:t>
      </w:r>
      <w:r/>
    </w:p>
    <w:p w14:paraId="07B213CF">
      <w:pPr>
        <w:pBdr/>
        <w:spacing/>
        <w:ind/>
        <w:rPr/>
      </w:pPr>
      <w:r>
        <w:t xml:space="preserve">tion and treatment of these injuries can result in life-threatening hemorrhage or limb loss. </w:t>
      </w:r>
      <w:r/>
    </w:p>
    <w:p w14:paraId="24063D06">
      <w:pPr>
        <w:pBdr/>
        <w:spacing/>
        <w:ind/>
        <w:rPr/>
      </w:pPr>
      <w:r>
        <w:t xml:space="preserve">  </w:t>
      </w:r>
      <w:r/>
    </w:p>
    <w:p w14:paraId="2566640D">
      <w:pPr>
        <w:pBdr/>
        <w:spacing/>
        <w:ind/>
        <w:rPr/>
      </w:pPr>
      <w:r>
        <w:t xml:space="preserve">--- Strona 202 ---</w:t>
      </w:r>
      <w:r/>
    </w:p>
    <w:p w14:paraId="6E083EDE">
      <w:pPr>
        <w:pBdr/>
        <w:spacing/>
        <w:ind/>
        <w:rPr/>
      </w:pPr>
      <w:r>
        <w:t xml:space="preserve">■ BACK TO TABLE OF CONTENTS</w:t>
      </w:r>
      <w:r/>
    </w:p>
    <w:p w14:paraId="59A7DB25">
      <w:pPr>
        <w:pBdr/>
        <w:spacing/>
        <w:ind/>
        <w:rPr/>
      </w:pPr>
      <w:r>
        <w:t xml:space="preserve">chapter  8 outline</w:t>
      </w:r>
      <w:r/>
    </w:p>
    <w:p w14:paraId="493748FD">
      <w:pPr>
        <w:pBdr/>
        <w:spacing/>
        <w:ind/>
        <w:rPr/>
      </w:pPr>
      <w:r>
        <w:t xml:space="preserve">objectives</w:t>
      </w:r>
      <w:r/>
    </w:p>
    <w:p w14:paraId="448B00A8">
      <w:pPr>
        <w:pBdr/>
        <w:spacing/>
        <w:ind/>
        <w:rPr/>
      </w:pPr>
      <w:r>
        <w:t xml:space="preserve">introductio n </w:t>
      </w:r>
      <w:r/>
    </w:p>
    <w:p w14:paraId="7CFCA5E2">
      <w:pPr>
        <w:pBdr/>
        <w:spacing/>
        <w:ind/>
        <w:rPr/>
      </w:pPr>
      <w:r>
        <w:t xml:space="preserve">primary survey and resuscit ation of patients </w:t>
      </w:r>
      <w:r/>
    </w:p>
    <w:p w14:paraId="26C34E3D">
      <w:pPr>
        <w:pBdr/>
        <w:spacing/>
        <w:ind/>
        <w:rPr/>
      </w:pPr>
      <w:r>
        <w:t xml:space="preserve">with potentially life-threatening extremity </w:t>
      </w:r>
      <w:r/>
    </w:p>
    <w:p w14:paraId="7F98094B">
      <w:pPr>
        <w:pBdr/>
        <w:spacing/>
        <w:ind/>
        <w:rPr/>
      </w:pPr>
      <w:r>
        <w:t xml:space="preserve">injuries</w:t>
      </w:r>
      <w:r/>
    </w:p>
    <w:p w14:paraId="59816B01">
      <w:pPr>
        <w:pBdr/>
        <w:spacing/>
        <w:ind/>
        <w:rPr/>
      </w:pPr>
      <w:r>
        <w:t xml:space="preserve">• Major Arterial Hemorrhage and Traumatic Amputation </w:t>
      </w:r>
      <w:r/>
    </w:p>
    <w:p w14:paraId="09E6CF5F">
      <w:pPr>
        <w:pBdr/>
        <w:spacing/>
        <w:ind/>
        <w:rPr/>
      </w:pPr>
      <w:r>
        <w:t xml:space="preserve">• Bilateral Femur Fractures  </w:t>
      </w:r>
      <w:r/>
    </w:p>
    <w:p w14:paraId="19F1B893">
      <w:pPr>
        <w:pBdr/>
        <w:spacing/>
        <w:ind/>
        <w:rPr/>
      </w:pPr>
      <w:r>
        <w:t xml:space="preserve">• Crush Syndrome</w:t>
      </w:r>
      <w:r/>
    </w:p>
    <w:p w14:paraId="262CB26C">
      <w:pPr>
        <w:pBdr/>
        <w:spacing/>
        <w:ind/>
        <w:rPr/>
      </w:pPr>
      <w:r>
        <w:t xml:space="preserve">adju ncts to the primary survey </w:t>
      </w:r>
      <w:r/>
    </w:p>
    <w:p w14:paraId="32B0B41A">
      <w:pPr>
        <w:pBdr/>
        <w:spacing/>
        <w:ind/>
        <w:rPr/>
      </w:pPr>
      <w:r>
        <w:t xml:space="preserve">• Fracture Immobilization </w:t>
      </w:r>
      <w:r/>
    </w:p>
    <w:p w14:paraId="181E7319">
      <w:pPr>
        <w:pBdr/>
        <w:spacing/>
        <w:ind/>
        <w:rPr/>
      </w:pPr>
      <w:r>
        <w:t xml:space="preserve">• X-ray Examination  </w:t>
      </w:r>
      <w:r/>
    </w:p>
    <w:p w14:paraId="6384DE92">
      <w:pPr>
        <w:pBdr/>
        <w:spacing/>
        <w:ind/>
        <w:rPr/>
      </w:pPr>
      <w:r>
        <w:t xml:space="preserve">secondary survey</w:t>
      </w:r>
      <w:r/>
    </w:p>
    <w:p w14:paraId="101F6FD7">
      <w:pPr>
        <w:pBdr/>
        <w:spacing/>
        <w:ind/>
        <w:rPr/>
      </w:pPr>
      <w:r>
        <w:t xml:space="preserve">• History </w:t>
      </w:r>
      <w:r/>
    </w:p>
    <w:p w14:paraId="6FA1B538">
      <w:pPr>
        <w:pBdr/>
        <w:spacing/>
        <w:ind/>
        <w:rPr/>
      </w:pPr>
      <w:r>
        <w:t xml:space="preserve">• Physical Examination   </w:t>
      </w:r>
      <w:r/>
    </w:p>
    <w:p w14:paraId="4FFB9360">
      <w:pPr>
        <w:pBdr/>
        <w:spacing/>
        <w:ind/>
        <w:rPr/>
      </w:pPr>
      <w:r>
        <w:t xml:space="preserve">limb-threatening injuries</w:t>
      </w:r>
      <w:r/>
    </w:p>
    <w:p w14:paraId="0DE4965B">
      <w:pPr>
        <w:pBdr/>
        <w:spacing/>
        <w:ind/>
        <w:rPr/>
      </w:pPr>
      <w:r>
        <w:t xml:space="preserve">• Open Fractures and Open Joint Injuries </w:t>
      </w:r>
      <w:r/>
    </w:p>
    <w:p w14:paraId="60A26545">
      <w:pPr>
        <w:pBdr/>
        <w:spacing/>
        <w:ind/>
        <w:rPr/>
      </w:pPr>
      <w:r>
        <w:t xml:space="preserve">• Vascular Injuries </w:t>
      </w:r>
      <w:r/>
    </w:p>
    <w:p w14:paraId="71968139">
      <w:pPr>
        <w:pBdr/>
        <w:spacing/>
        <w:ind/>
        <w:rPr/>
      </w:pPr>
      <w:r>
        <w:t xml:space="preserve">• Compartment Syndrome </w:t>
      </w:r>
      <w:r/>
    </w:p>
    <w:p w14:paraId="41B547A1">
      <w:pPr>
        <w:pBdr/>
        <w:spacing/>
        <w:ind/>
        <w:rPr/>
      </w:pPr>
      <w:r>
        <w:t xml:space="preserve">• Neurologic Injury Secondary to Fracture Dislocationother extremity injuries</w:t>
      </w:r>
      <w:r/>
    </w:p>
    <w:p w14:paraId="551AF7CA">
      <w:pPr>
        <w:pBdr/>
        <w:spacing/>
        <w:ind/>
        <w:rPr/>
      </w:pPr>
      <w:r>
        <w:t xml:space="preserve">• Contusions and Lacerations </w:t>
      </w:r>
      <w:r/>
    </w:p>
    <w:p w14:paraId="51F4EC8A">
      <w:pPr>
        <w:pBdr/>
        <w:spacing/>
        <w:ind/>
        <w:rPr/>
      </w:pPr>
      <w:r>
        <w:t xml:space="preserve">• Joint and Ligament Injuries </w:t>
      </w:r>
      <w:r/>
    </w:p>
    <w:p w14:paraId="5720FBA7">
      <w:pPr>
        <w:pBdr/>
        <w:spacing/>
        <w:ind/>
        <w:rPr/>
      </w:pPr>
      <w:r>
        <w:t xml:space="preserve">• Fractures  </w:t>
      </w:r>
      <w:r/>
    </w:p>
    <w:p w14:paraId="4F5CEB93">
      <w:pPr>
        <w:pBdr/>
        <w:spacing/>
        <w:ind/>
        <w:rPr/>
      </w:pPr>
      <w:r>
        <w:t xml:space="preserve">principles of immobiliz ation</w:t>
      </w:r>
      <w:r/>
    </w:p>
    <w:p w14:paraId="35AE1A5B">
      <w:pPr>
        <w:pBdr/>
        <w:spacing/>
        <w:ind/>
        <w:rPr/>
      </w:pPr>
      <w:r>
        <w:t xml:space="preserve">• Femoral Fractures </w:t>
      </w:r>
      <w:r/>
    </w:p>
    <w:p w14:paraId="5795195A">
      <w:pPr>
        <w:pBdr/>
        <w:spacing/>
        <w:ind/>
        <w:rPr/>
      </w:pPr>
      <w:r>
        <w:t xml:space="preserve">• Knee Injuries </w:t>
      </w:r>
      <w:r/>
    </w:p>
    <w:p w14:paraId="17B1C8EB">
      <w:pPr>
        <w:pBdr/>
        <w:spacing/>
        <w:ind/>
        <w:rPr/>
      </w:pPr>
      <w:r>
        <w:t xml:space="preserve">• Tibial Fractures </w:t>
      </w:r>
      <w:r/>
    </w:p>
    <w:p w14:paraId="5655862C">
      <w:pPr>
        <w:pBdr/>
        <w:spacing/>
        <w:ind/>
        <w:rPr/>
      </w:pPr>
      <w:r>
        <w:t xml:space="preserve">• Ankle Fractures </w:t>
      </w:r>
      <w:r/>
    </w:p>
    <w:p w14:paraId="09EA9B90">
      <w:pPr>
        <w:pBdr/>
        <w:spacing/>
        <w:ind/>
        <w:rPr/>
      </w:pPr>
      <w:r>
        <w:t xml:space="preserve">• Upper Extremity and Hand Injuries</w:t>
      </w:r>
      <w:r/>
    </w:p>
    <w:p w14:paraId="78D0BB4E">
      <w:pPr>
        <w:pBdr/>
        <w:spacing/>
        <w:ind/>
        <w:rPr/>
      </w:pPr>
      <w:r>
        <w:t xml:space="preserve">pain control </w:t>
      </w:r>
      <w:r/>
    </w:p>
    <w:p w14:paraId="0FA26CFD">
      <w:pPr>
        <w:pBdr/>
        <w:spacing/>
        <w:ind/>
        <w:rPr/>
      </w:pPr>
      <w:r>
        <w:t xml:space="preserve">associ ated injuries </w:t>
      </w:r>
      <w:r/>
    </w:p>
    <w:p w14:paraId="55B31645">
      <w:pPr>
        <w:pBdr/>
        <w:spacing/>
        <w:ind/>
        <w:rPr/>
      </w:pPr>
      <w:r>
        <w:t xml:space="preserve">occult skelet al injuries </w:t>
      </w:r>
      <w:r/>
    </w:p>
    <w:p w14:paraId="307E12D4">
      <w:pPr>
        <w:pBdr/>
        <w:spacing/>
        <w:ind/>
        <w:rPr/>
      </w:pPr>
      <w:r>
        <w:t xml:space="preserve">teamwo rk</w:t>
      </w:r>
      <w:r/>
    </w:p>
    <w:p w14:paraId="14EA9DE2">
      <w:pPr>
        <w:pBdr/>
        <w:spacing/>
        <w:ind/>
        <w:rPr/>
      </w:pPr>
      <w:r>
        <w:t xml:space="preserve">chapter summ ary</w:t>
      </w:r>
      <w:r/>
    </w:p>
    <w:p w14:paraId="1AF43E7C">
      <w:pPr>
        <w:pBdr/>
        <w:spacing/>
        <w:ind/>
        <w:rPr/>
      </w:pPr>
      <w:r>
        <w:t xml:space="preserve">bibliog raphy </w:t>
      </w:r>
      <w:r/>
    </w:p>
    <w:p w14:paraId="04038614">
      <w:pPr>
        <w:pBdr/>
        <w:spacing/>
        <w:ind/>
        <w:rPr/>
      </w:pPr>
      <w:r>
        <w:t xml:space="preserve">After reading this chapter and comprehending the knowledge </w:t>
      </w:r>
      <w:r/>
    </w:p>
    <w:p w14:paraId="71948ADE">
      <w:pPr>
        <w:pBdr/>
        <w:spacing/>
        <w:ind/>
        <w:rPr/>
      </w:pPr>
      <w:r>
        <w:t xml:space="preserve">components of the ATLS provider course, you will be able to:</w:t>
      </w:r>
      <w:r/>
    </w:p>
    <w:p w14:paraId="5576FF41">
      <w:pPr>
        <w:pBdr/>
        <w:spacing/>
        <w:ind/>
        <w:rPr/>
      </w:pPr>
      <w:r>
        <w:t xml:space="preserve">1. Explain the significance of musculoskeletal injuries in </w:t>
      </w:r>
      <w:r/>
    </w:p>
    <w:p w14:paraId="182D7279">
      <w:pPr>
        <w:pBdr/>
        <w:spacing/>
        <w:ind/>
        <w:rPr/>
      </w:pPr>
      <w:r>
        <w:t xml:space="preserve">patients with multiple injuries.</w:t>
      </w:r>
      <w:r/>
    </w:p>
    <w:p w14:paraId="3C7C7DE2">
      <w:pPr>
        <w:pBdr/>
        <w:spacing/>
        <w:ind/>
        <w:rPr/>
      </w:pPr>
      <w:r>
        <w:t xml:space="preserve">2. Outline the priorities of the primary survey and </w:t>
      </w:r>
      <w:r/>
    </w:p>
    <w:p w14:paraId="41D3F6CB">
      <w:pPr>
        <w:pBdr/>
        <w:spacing/>
        <w:ind/>
        <w:rPr/>
      </w:pPr>
      <w:r>
        <w:t xml:space="preserve">resuscitation of patients with extremity injuries, quickly </w:t>
      </w:r>
      <w:r/>
    </w:p>
    <w:p w14:paraId="39A50588">
      <w:pPr>
        <w:pBdr/>
        <w:spacing/>
        <w:ind/>
        <w:rPr/>
      </w:pPr>
      <w:r>
        <w:t xml:space="preserve">separating the potentially life-threatening injuries from </w:t>
      </w:r>
      <w:r/>
    </w:p>
    <w:p w14:paraId="40E92171">
      <w:pPr>
        <w:pBdr/>
        <w:spacing/>
        <w:ind/>
        <w:rPr/>
      </w:pPr>
      <w:r>
        <w:t xml:space="preserve">those that are less urgent.  </w:t>
      </w:r>
      <w:r/>
    </w:p>
    <w:p w14:paraId="0AA1B9E7">
      <w:pPr>
        <w:pBdr/>
        <w:spacing/>
        <w:ind/>
        <w:rPr/>
      </w:pPr>
      <w:r>
        <w:t xml:space="preserve">3. Identify the adjuncts needed in the immediate </w:t>
      </w:r>
      <w:r/>
    </w:p>
    <w:p w14:paraId="49886107">
      <w:pPr>
        <w:pBdr/>
        <w:spacing/>
        <w:ind/>
        <w:rPr/>
      </w:pPr>
      <w:r>
        <w:t xml:space="preserve">treatment of life-threatening extremity hemorrhage. 4. Describe key elements of the secondary survey of </w:t>
      </w:r>
      <w:r/>
    </w:p>
    <w:p w14:paraId="2711D9C8">
      <w:pPr>
        <w:pBdr/>
        <w:spacing/>
        <w:ind/>
        <w:rPr/>
      </w:pPr>
      <w:r>
        <w:t xml:space="preserve">patients with musculoskeletal trauma, including the </w:t>
      </w:r>
      <w:r/>
    </w:p>
    <w:p w14:paraId="75BF2236">
      <w:pPr>
        <w:pBdr/>
        <w:spacing/>
        <w:ind/>
        <w:rPr/>
      </w:pPr>
      <w:r>
        <w:t xml:space="preserve">history and physical examination.</w:t>
      </w:r>
      <w:r/>
    </w:p>
    <w:p w14:paraId="21B316E6">
      <w:pPr>
        <w:pBdr/>
        <w:spacing/>
        <w:ind/>
        <w:rPr/>
      </w:pPr>
      <w:r>
        <w:t xml:space="preserve">5. Explain the principles of the initial management of  </w:t>
      </w:r>
      <w:r/>
    </w:p>
    <w:p w14:paraId="6487EA61">
      <w:pPr>
        <w:pBdr/>
        <w:spacing/>
        <w:ind/>
        <w:rPr/>
      </w:pPr>
      <w:r>
        <w:t xml:space="preserve">limb-threatening musculoskeletal injuries.</w:t>
      </w:r>
      <w:r/>
    </w:p>
    <w:p w14:paraId="1BC4DABD">
      <w:pPr>
        <w:pBdr/>
        <w:spacing/>
        <w:ind/>
        <w:rPr/>
      </w:pPr>
      <w:r>
        <w:t xml:space="preserve">6. Describe the appropriate assessment and initial </w:t>
      </w:r>
      <w:r/>
    </w:p>
    <w:p w14:paraId="1E20FAC2">
      <w:pPr>
        <w:pBdr/>
        <w:spacing/>
        <w:ind/>
        <w:rPr/>
      </w:pPr>
      <w:r>
        <w:t xml:space="preserve">management of patients with contusions, lacerations, </w:t>
      </w:r>
      <w:r/>
    </w:p>
    <w:p w14:paraId="3F342675">
      <w:pPr>
        <w:pBdr/>
        <w:spacing/>
        <w:ind/>
        <w:rPr/>
      </w:pPr>
      <w:r>
        <w:t xml:space="preserve">joint and ligament injuries, and fractures.</w:t>
      </w:r>
      <w:r/>
    </w:p>
    <w:p w14:paraId="2598FD09">
      <w:pPr>
        <w:pBdr/>
        <w:spacing/>
        <w:ind/>
        <w:rPr/>
      </w:pPr>
      <w:r>
        <w:t xml:space="preserve">7. Describe the principles of proper immobilization of </w:t>
      </w:r>
      <w:r/>
    </w:p>
    <w:p w14:paraId="5F283C8B">
      <w:pPr>
        <w:pBdr/>
        <w:spacing/>
        <w:ind/>
        <w:rPr/>
      </w:pPr>
      <w:r>
        <w:t xml:space="preserve">patients with musculoskeletal injuries.OBJECTIVES</w:t>
      </w:r>
      <w:r/>
    </w:p>
    <w:p w14:paraId="2DCD53AE">
      <w:pPr>
        <w:pBdr/>
        <w:spacing/>
        <w:ind/>
        <w:rPr/>
      </w:pPr>
      <w:r>
        <w:t xml:space="preserve">149 ■ BACK TO TABLE OF CONTENTS</w:t>
      </w:r>
      <w:r/>
    </w:p>
    <w:p w14:paraId="16B0EEC8">
      <w:pPr>
        <w:pBdr/>
        <w:spacing/>
        <w:ind/>
        <w:rPr/>
      </w:pPr>
      <w:r>
        <w:t xml:space="preserve">--- Strona 203 ---</w:t>
      </w:r>
      <w:r/>
    </w:p>
    <w:p w14:paraId="67019DB8">
      <w:pPr>
        <w:pBdr/>
        <w:spacing/>
        <w:ind/>
        <w:rPr/>
      </w:pPr>
      <w:r>
        <w:t xml:space="preserve"> 150 CHAPTER 8  ■ Musculoskeletal Trauma</w:t>
      </w:r>
      <w:r/>
    </w:p>
    <w:p w14:paraId="38CB9992">
      <w:pPr>
        <w:pBdr/>
        <w:spacing/>
        <w:ind/>
        <w:rPr/>
      </w:pPr>
      <w:r>
        <w:t xml:space="preserve">■ BACK TO TABLE OF CONTENTSMany patients who sustain blunt trauma </w:t>
      </w:r>
      <w:r/>
    </w:p>
    <w:p w14:paraId="343087D7">
      <w:pPr>
        <w:pBdr/>
        <w:spacing/>
        <w:ind/>
        <w:rPr/>
      </w:pPr>
      <w:r>
        <w:t xml:space="preserve">also incur injuries to the musculoskeletal </w:t>
      </w:r>
      <w:r/>
    </w:p>
    <w:p w14:paraId="51D2FBBA">
      <w:pPr>
        <w:pBdr/>
        <w:spacing/>
        <w:ind/>
        <w:rPr/>
      </w:pPr>
      <w:r>
        <w:t xml:space="preserve">system. These injuries often appear dramatic, </w:t>
      </w:r>
      <w:r/>
    </w:p>
    <w:p w14:paraId="1651DE93">
      <w:pPr>
        <w:pBdr/>
        <w:spacing/>
        <w:ind/>
        <w:rPr/>
      </w:pPr>
      <w:r>
        <w:t xml:space="preserve">but only infrequently cause immediate threat to life </w:t>
      </w:r>
      <w:r/>
    </w:p>
    <w:p w14:paraId="17554890">
      <w:pPr>
        <w:pBdr/>
        <w:spacing/>
        <w:ind/>
        <w:rPr/>
      </w:pPr>
      <w:r>
        <w:t xml:space="preserve">or limb. However, musculoskeletal injuries have </w:t>
      </w:r>
      <w:r/>
    </w:p>
    <w:p w14:paraId="7AE493F7">
      <w:pPr>
        <w:pBdr/>
        <w:spacing/>
        <w:ind/>
        <w:rPr/>
      </w:pPr>
      <w:r>
        <w:t xml:space="preserve">the potential to distract team members from more </w:t>
      </w:r>
      <w:r/>
    </w:p>
    <w:p w14:paraId="70CBD93A">
      <w:pPr>
        <w:pBdr/>
        <w:spacing/>
        <w:ind/>
        <w:rPr/>
      </w:pPr>
      <w:r>
        <w:t xml:space="preserve">urgent resuscitation priorities. First, clinicians </w:t>
      </w:r>
      <w:r/>
    </w:p>
    <w:p w14:paraId="4EE2FC89">
      <w:pPr>
        <w:pBdr/>
        <w:spacing/>
        <w:ind/>
        <w:rPr/>
      </w:pPr>
      <w:r>
        <w:t xml:space="preserve">need to recognize the presence of life-threatening </w:t>
      </w:r>
      <w:r/>
    </w:p>
    <w:p w14:paraId="4FD6C7E3">
      <w:pPr>
        <w:pBdr/>
        <w:spacing/>
        <w:ind/>
        <w:rPr/>
      </w:pPr>
      <w:r>
        <w:t xml:space="preserve">extremity injuries during the primary survey and </w:t>
      </w:r>
      <w:r/>
    </w:p>
    <w:p w14:paraId="63139DC4">
      <w:pPr>
        <w:pBdr/>
        <w:spacing/>
        <w:ind/>
        <w:rPr/>
      </w:pPr>
      <w:r>
        <w:t xml:space="preserve">understand their association with severe thoracic </w:t>
      </w:r>
      <w:r/>
    </w:p>
    <w:p w14:paraId="4C1E3BC1">
      <w:pPr>
        <w:pBdr/>
        <w:spacing/>
        <w:ind/>
        <w:rPr/>
      </w:pPr>
      <w:r>
        <w:t xml:space="preserve">and abdominal injuries. The provider must also be </w:t>
      </w:r>
      <w:r/>
    </w:p>
    <w:p w14:paraId="1208CB7A">
      <w:pPr>
        <w:pBdr/>
        <w:spacing/>
        <w:ind/>
        <w:rPr/>
      </w:pPr>
      <w:r>
        <w:t xml:space="preserve">familiar with extremity anatomy to be able to protect </w:t>
      </w:r>
      <w:r/>
    </w:p>
    <w:p w14:paraId="1286AE99">
      <w:pPr>
        <w:pBdr/>
        <w:spacing/>
        <w:ind/>
        <w:rPr/>
      </w:pPr>
      <w:r>
        <w:t xml:space="preserve">the patient from further disability, and anticipate and  </w:t>
      </w:r>
      <w:r/>
    </w:p>
    <w:p w14:paraId="49D39392">
      <w:pPr>
        <w:pBdr/>
        <w:spacing/>
        <w:ind/>
        <w:rPr/>
      </w:pPr>
      <w:r>
        <w:t xml:space="preserve">prevent complications.</w:t>
      </w:r>
      <w:r/>
    </w:p>
    <w:p w14:paraId="4882C927">
      <w:pPr>
        <w:pBdr/>
        <w:spacing/>
        <w:ind/>
        <w:rPr/>
      </w:pPr>
      <w:r>
        <w:t xml:space="preserve">Major musculoskeletal injuries indicate that the </w:t>
      </w:r>
      <w:r/>
    </w:p>
    <w:p w14:paraId="20AD6743">
      <w:pPr>
        <w:pBdr/>
        <w:spacing/>
        <w:ind/>
        <w:rPr/>
      </w:pPr>
      <w:r>
        <w:t xml:space="preserve">body sustained significant forces ( ■ FIGURE 8-1 ). For </w:t>
      </w:r>
      <w:r/>
    </w:p>
    <w:p w14:paraId="2FB9CC8F">
      <w:pPr>
        <w:pBdr/>
        <w:spacing/>
        <w:ind/>
        <w:rPr/>
      </w:pPr>
      <w:r>
        <w:t xml:space="preserve">example, a patient with long-bone fractures above </w:t>
      </w:r>
      <w:r/>
    </w:p>
    <w:p w14:paraId="14AC6537">
      <w:pPr>
        <w:pBdr/>
        <w:spacing/>
        <w:ind/>
        <w:rPr/>
      </w:pPr>
      <w:r>
        <w:t xml:space="preserve">and below the diaphragm is at increased risk for </w:t>
      </w:r>
      <w:r/>
    </w:p>
    <w:p w14:paraId="55632ADC">
      <w:pPr>
        <w:pBdr/>
        <w:spacing/>
        <w:ind/>
        <w:rPr/>
      </w:pPr>
      <w:r>
        <w:t xml:space="preserve">associated internal torso injuries. Unstable pelvic </w:t>
      </w:r>
      <w:r/>
    </w:p>
    <w:p w14:paraId="02791387">
      <w:pPr>
        <w:pBdr/>
        <w:spacing/>
        <w:ind/>
        <w:rPr/>
      </w:pPr>
      <w:r>
        <w:t xml:space="preserve">fractures and open femur fractures can be accompanied </w:t>
      </w:r>
      <w:r/>
    </w:p>
    <w:p w14:paraId="6805A77E">
      <w:pPr>
        <w:pBdr/>
        <w:spacing/>
        <w:ind/>
        <w:rPr/>
      </w:pPr>
      <w:r>
        <w:t xml:space="preserve">by brisk bleeding. Severe crush injuries cause the </w:t>
      </w:r>
      <w:r/>
    </w:p>
    <w:p w14:paraId="5A4F8B60">
      <w:pPr>
        <w:pBdr/>
        <w:spacing/>
        <w:ind/>
        <w:rPr/>
      </w:pPr>
      <w:r>
        <w:t xml:space="preserve">release of myoglobin from the muscle, which can </w:t>
      </w:r>
      <w:r/>
    </w:p>
    <w:p w14:paraId="3619B808">
      <w:pPr>
        <w:pBdr/>
        <w:spacing/>
        <w:ind/>
        <w:rPr/>
      </w:pPr>
      <w:r>
        <w:t xml:space="preserve">precipitate in the renal tubules and result in renal </w:t>
      </w:r>
      <w:r/>
    </w:p>
    <w:p w14:paraId="4F45AE46">
      <w:pPr>
        <w:pBdr/>
        <w:spacing/>
        <w:ind/>
        <w:rPr/>
      </w:pPr>
      <w:r>
        <w:t xml:space="preserve">failure. Swelling into an intact musculofascial space </w:t>
      </w:r>
      <w:r/>
    </w:p>
    <w:p w14:paraId="1E8D05CF">
      <w:pPr>
        <w:pBdr/>
        <w:spacing/>
        <w:ind/>
        <w:rPr/>
      </w:pPr>
      <w:r>
        <w:t xml:space="preserve">can cause an acute compartment syndrome that, </w:t>
      </w:r>
      <w:r/>
    </w:p>
    <w:p w14:paraId="7EBCBD5E">
      <w:pPr>
        <w:pBdr/>
        <w:spacing/>
        <w:ind/>
        <w:rPr/>
      </w:pPr>
      <w:r>
        <w:t xml:space="preserve">if not diagnosed and treated, may lead to lasting </w:t>
      </w:r>
      <w:r/>
    </w:p>
    <w:p w14:paraId="2AC1E395">
      <w:pPr>
        <w:pBdr/>
        <w:spacing/>
        <w:ind/>
        <w:rPr/>
      </w:pPr>
      <w:r>
        <w:t xml:space="preserve">impairment and loss of the extremity. Fat embolism, an </w:t>
      </w:r>
      <w:r/>
    </w:p>
    <w:p w14:paraId="7D40E252">
      <w:pPr>
        <w:pBdr/>
        <w:spacing/>
        <w:ind/>
        <w:rPr/>
      </w:pPr>
      <w:r>
        <w:t xml:space="preserve">uncommon but highly lethal complication of long-bone  </w:t>
      </w:r>
      <w:r/>
    </w:p>
    <w:p w14:paraId="261E45E3">
      <w:pPr>
        <w:pBdr/>
        <w:spacing/>
        <w:ind/>
        <w:rPr/>
      </w:pPr>
      <w:r>
        <w:t xml:space="preserve">fractures, can lead to pulmonary failure and impaired  </w:t>
      </w:r>
      <w:r/>
    </w:p>
    <w:p w14:paraId="415F3E34">
      <w:pPr>
        <w:pBdr/>
        <w:spacing/>
        <w:ind/>
        <w:rPr/>
      </w:pPr>
      <w:r>
        <w:t xml:space="preserve">cerebral function.</w:t>
      </w:r>
      <w:r/>
    </w:p>
    <w:p w14:paraId="264F6582">
      <w:pPr>
        <w:pBdr/>
        <w:spacing/>
        <w:ind/>
        <w:rPr/>
      </w:pPr>
      <w:r>
        <w:t xml:space="preserve">Musculoskeletal trauma does not warrant a re-  </w:t>
      </w:r>
      <w:r/>
    </w:p>
    <w:p w14:paraId="24C89087">
      <w:pPr>
        <w:pBdr/>
        <w:spacing/>
        <w:ind/>
        <w:rPr/>
      </w:pPr>
      <w:r>
        <w:t xml:space="preserve">ordering of the ABCDE priorities of resuscitation, </w:t>
      </w:r>
      <w:r/>
    </w:p>
    <w:p w14:paraId="6F04E8DB">
      <w:pPr>
        <w:pBdr/>
        <w:spacing/>
        <w:ind/>
        <w:rPr/>
      </w:pPr>
      <w:r>
        <w:t xml:space="preserve">but its presence does pose a challenge to clinicians. </w:t>
      </w:r>
      <w:r/>
    </w:p>
    <w:p w14:paraId="2FE304C8">
      <w:pPr>
        <w:pBdr/>
        <w:spacing/>
        <w:ind/>
        <w:rPr/>
      </w:pPr>
      <w:r>
        <w:t xml:space="preserve">Musculoskeletal injuries cannot be ignored and treated </w:t>
      </w:r>
      <w:r/>
    </w:p>
    <w:p w14:paraId="2BAC33D6">
      <w:pPr>
        <w:pBdr/>
        <w:spacing/>
        <w:ind/>
        <w:rPr/>
      </w:pPr>
      <w:r>
        <w:t xml:space="preserve">at a later time; rather, clinicians must treat the whole </w:t>
      </w:r>
      <w:r/>
    </w:p>
    <w:p w14:paraId="2D8AD953">
      <w:pPr>
        <w:pBdr/>
        <w:spacing/>
        <w:ind/>
        <w:rPr/>
      </w:pPr>
      <w:r>
        <w:t xml:space="preserve">patient, including musculoskeletal injuries, to ensure </w:t>
      </w:r>
      <w:r/>
    </w:p>
    <w:p w14:paraId="06338E00">
      <w:pPr>
        <w:pBdr/>
        <w:spacing/>
        <w:ind/>
        <w:rPr/>
      </w:pPr>
      <w:r>
        <w:t xml:space="preserve">an optimal outcome. Despite careful assessment, fractures and soft tissue injuries may not be initially </w:t>
      </w:r>
      <w:r/>
    </w:p>
    <w:p w14:paraId="23E01310">
      <w:pPr>
        <w:pBdr/>
        <w:spacing/>
        <w:ind/>
        <w:rPr/>
      </w:pPr>
      <w:r>
        <w:t xml:space="preserve">recognized in patients with multiple injuries.</w:t>
      </w:r>
      <w:r/>
    </w:p>
    <w:p w14:paraId="49740FD9">
      <w:pPr>
        <w:pBdr/>
        <w:spacing/>
        <w:ind/>
        <w:rPr/>
      </w:pPr>
      <w:r>
        <w:t xml:space="preserve">Continued reevaluation of the patient is necessary </w:t>
      </w:r>
      <w:r/>
    </w:p>
    <w:p w14:paraId="223E9591">
      <w:pPr>
        <w:pBdr/>
        <w:spacing/>
        <w:ind/>
        <w:rPr/>
      </w:pPr>
      <w:r>
        <w:t xml:space="preserve">to identify all injuries.</w:t>
      </w:r>
      <w:r/>
    </w:p>
    <w:p w14:paraId="7CFDB02F">
      <w:pPr>
        <w:pBdr/>
        <w:spacing/>
        <w:ind/>
        <w:rPr/>
      </w:pPr>
      <w:r>
        <w:t xml:space="preserve">During the primary survey, it is imperative to recognize </w:t>
      </w:r>
      <w:r/>
    </w:p>
    <w:p w14:paraId="4D6AEF27">
      <w:pPr>
        <w:pBdr/>
        <w:spacing/>
        <w:ind/>
        <w:rPr/>
      </w:pPr>
      <w:r>
        <w:t xml:space="preserve">and control hemorrhage from musculoskeletal injuries. </w:t>
      </w:r>
      <w:r/>
    </w:p>
    <w:p w14:paraId="35AB9408">
      <w:pPr>
        <w:pBdr/>
        <w:spacing/>
        <w:ind/>
        <w:rPr/>
      </w:pPr>
      <w:r>
        <w:t xml:space="preserve">Potentially life-threatening extremity injuries include </w:t>
      </w:r>
      <w:r/>
    </w:p>
    <w:p w14:paraId="5AE5D344">
      <w:pPr>
        <w:pBdr/>
        <w:spacing/>
        <w:ind/>
        <w:rPr/>
      </w:pPr>
      <w:r>
        <w:t xml:space="preserve">major arterial hemorrhage, bilateral femoral fractures, </w:t>
      </w:r>
      <w:r/>
    </w:p>
    <w:p w14:paraId="68FB7A0F">
      <w:pPr>
        <w:pBdr/>
        <w:spacing/>
        <w:ind/>
        <w:rPr/>
      </w:pPr>
      <w:r>
        <w:t xml:space="preserve">and crush syndrome. (Pelvic disruption is described in </w:t>
      </w:r>
      <w:r/>
    </w:p>
    <w:p w14:paraId="0F49DE7A">
      <w:pPr>
        <w:pBdr/>
        <w:spacing/>
        <w:ind/>
        <w:rPr/>
      </w:pPr>
      <w:r>
        <w:t xml:space="preserve">Chapter 5: Abdominal and Pelvic Trauma.)</w:t>
      </w:r>
      <w:r/>
    </w:p>
    <w:p w14:paraId="5313A369">
      <w:pPr>
        <w:pBdr/>
        <w:spacing/>
        <w:ind/>
        <w:rPr/>
      </w:pPr>
      <w:r>
        <w:t xml:space="preserve">Deep soft-tissue lacerations may involve major </w:t>
      </w:r>
      <w:r/>
    </w:p>
    <w:p w14:paraId="5E8DB705">
      <w:pPr>
        <w:pBdr/>
        <w:spacing/>
        <w:ind/>
        <w:rPr/>
      </w:pPr>
      <w:r>
        <w:t xml:space="preserve">vessels and lead to exsanguinating hemorrhage. </w:t>
      </w:r>
      <w:r/>
    </w:p>
    <w:p w14:paraId="4FDF1184">
      <w:pPr>
        <w:pBdr/>
        <w:spacing/>
        <w:ind/>
        <w:rPr/>
      </w:pPr>
      <w:r>
        <w:t xml:space="preserve">Hemorrhage control is best achieved with direct </w:t>
      </w:r>
      <w:r/>
    </w:p>
    <w:p w14:paraId="7EDB65DF">
      <w:pPr>
        <w:pBdr/>
        <w:spacing/>
        <w:ind/>
        <w:rPr/>
      </w:pPr>
      <w:r>
        <w:t xml:space="preserve">pressure. Hemorrhage from long-bone fractures can </w:t>
      </w:r>
      <w:r/>
    </w:p>
    <w:p w14:paraId="37F5390D">
      <w:pPr>
        <w:pBdr/>
        <w:spacing/>
        <w:ind/>
        <w:rPr/>
      </w:pPr>
      <w:r>
        <w:t xml:space="preserve">be significant, and femoral fractures in particular </w:t>
      </w:r>
      <w:r/>
    </w:p>
    <w:p w14:paraId="78461B62">
      <w:pPr>
        <w:pBdr/>
        <w:spacing/>
        <w:ind/>
        <w:rPr/>
      </w:pPr>
      <w:r>
        <w:t xml:space="preserve">often result in significant blood loss into the thigh.  </w:t>
      </w:r>
      <w:r/>
    </w:p>
    <w:p w14:paraId="5D70DA25">
      <w:pPr>
        <w:pBdr/>
        <w:spacing/>
        <w:ind/>
        <w:rPr/>
      </w:pPr>
      <w:r>
        <w:t xml:space="preserve">Appropriate splinting of fractures can significantly </w:t>
      </w:r>
      <w:r/>
    </w:p>
    <w:p w14:paraId="597BCEF8">
      <w:pPr>
        <w:pBdr/>
        <w:spacing/>
        <w:ind/>
        <w:rPr/>
      </w:pPr>
      <w:r>
        <w:t xml:space="preserve">decrease bleeding by reducing motion and enhancing </w:t>
      </w:r>
      <w:r/>
    </w:p>
    <w:p w14:paraId="0A89D61D">
      <w:pPr>
        <w:pBdr/>
        <w:spacing/>
        <w:ind/>
        <w:rPr/>
      </w:pPr>
      <w:r>
        <w:t xml:space="preserve">the tamponade effect of the muscle and fascia. If the </w:t>
      </w:r>
      <w:r/>
    </w:p>
    <w:p w14:paraId="0D9211BC">
      <w:pPr>
        <w:pBdr/>
        <w:spacing/>
        <w:ind/>
        <w:rPr/>
      </w:pPr>
      <w:r>
        <w:t xml:space="preserve">fracture is open, application of a sterile pressure </w:t>
      </w:r>
      <w:r/>
    </w:p>
    <w:p w14:paraId="4B882D99">
      <w:pPr>
        <w:pBdr/>
        <w:spacing/>
        <w:ind/>
        <w:rPr/>
      </w:pPr>
      <w:r>
        <w:t xml:space="preserve">dressing typically controls hemorrhage. Appropriate </w:t>
      </w:r>
      <w:r/>
    </w:p>
    <w:p w14:paraId="5D9F5537">
      <w:pPr>
        <w:pBdr/>
        <w:spacing/>
        <w:ind/>
        <w:rPr/>
      </w:pPr>
      <w:r>
        <w:t xml:space="preserve">fluid resuscitation is an important supplement to these </w:t>
      </w:r>
      <w:r/>
    </w:p>
    <w:p w14:paraId="0BD5563B">
      <w:pPr>
        <w:pBdr/>
        <w:spacing/>
        <w:ind/>
        <w:rPr/>
      </w:pPr>
      <w:r>
        <w:t xml:space="preserve">mechanical measures. </w:t>
      </w:r>
      <w:r/>
    </w:p>
    <w:p w14:paraId="0B9FEFBB">
      <w:pPr>
        <w:pBdr/>
        <w:spacing/>
        <w:ind/>
        <w:rPr/>
      </w:pPr>
      <w:r>
        <w:t xml:space="preserve"> </w:t>
      </w:r>
      <w:r/>
    </w:p>
    <w:p w14:paraId="426E4F84">
      <w:pPr>
        <w:pBdr/>
        <w:spacing/>
        <w:ind/>
        <w:rPr/>
      </w:pPr>
      <w:r>
        <w:t xml:space="preserve">major arteria l hemorrhage and </w:t>
      </w:r>
      <w:r/>
    </w:p>
    <w:p w14:paraId="6497095A">
      <w:pPr>
        <w:pBdr/>
        <w:spacing/>
        <w:ind/>
        <w:rPr/>
      </w:pPr>
      <w:r>
        <w:t xml:space="preserve">traumatic amputation</w:t>
      </w:r>
      <w:r/>
    </w:p>
    <w:p w14:paraId="4CEAE9D4">
      <w:pPr>
        <w:pBdr/>
        <w:spacing/>
        <w:ind/>
        <w:rPr/>
      </w:pPr>
      <w:r>
        <w:t xml:space="preserve">Penetrating extremity wounds can result in major </w:t>
      </w:r>
      <w:r/>
    </w:p>
    <w:p w14:paraId="64C6F099">
      <w:pPr>
        <w:pBdr/>
        <w:spacing/>
        <w:ind/>
        <w:rPr/>
      </w:pPr>
      <w:r>
        <w:t xml:space="preserve">arterial vascular injury. Blunt trauma resulting in </w:t>
      </w:r>
      <w:r/>
    </w:p>
    <w:p w14:paraId="62EFB395">
      <w:pPr>
        <w:pBdr/>
        <w:spacing/>
        <w:ind/>
        <w:rPr/>
      </w:pPr>
      <w:r>
        <w:t xml:space="preserve">an extremity fracture or joint dislocation in close </w:t>
      </w:r>
      <w:r/>
    </w:p>
    <w:p w14:paraId="40998C8D">
      <w:pPr>
        <w:pBdr/>
        <w:spacing/>
        <w:ind/>
        <w:rPr/>
      </w:pPr>
      <w:r>
        <w:t xml:space="preserve">proximity to an artery can also disrupt the artery. These </w:t>
      </w:r>
      <w:r/>
    </w:p>
    <w:p w14:paraId="209F6905">
      <w:pPr>
        <w:pBdr/>
        <w:spacing/>
        <w:ind/>
        <w:rPr/>
      </w:pPr>
      <w:r>
        <w:t xml:space="preserve">injuries may lead to significant hemorrhage through </w:t>
      </w:r>
      <w:r/>
    </w:p>
    <w:p w14:paraId="55E675A7">
      <w:pPr>
        <w:pBdr/>
        <w:spacing/>
        <w:ind/>
        <w:rPr/>
      </w:pPr>
      <w:r>
        <w:t xml:space="preserve">the open wound or into the soft tissues. Patients with pitfall prevention</w:t>
      </w:r>
      <w:r/>
    </w:p>
    <w:p w14:paraId="734ED9C8">
      <w:pPr>
        <w:pBdr/>
        <w:spacing/>
        <w:ind/>
        <w:rPr/>
      </w:pPr>
      <w:r>
        <w:t xml:space="preserve">Blood loss from </w:t>
      </w:r>
      <w:r/>
    </w:p>
    <w:p w14:paraId="71D26FAE">
      <w:pPr>
        <w:pBdr/>
        <w:spacing/>
        <w:ind/>
        <w:rPr/>
      </w:pPr>
      <w:r>
        <w:t xml:space="preserve">musculoskeletal </w:t>
      </w:r>
      <w:r/>
    </w:p>
    <w:p w14:paraId="67D841CA">
      <w:pPr>
        <w:pBdr/>
        <w:spacing/>
        <w:ind/>
        <w:rPr/>
      </w:pPr>
      <w:r>
        <w:t xml:space="preserve">injuries is not </w:t>
      </w:r>
      <w:r/>
    </w:p>
    <w:p w14:paraId="0A3A9538">
      <w:pPr>
        <w:pBdr/>
        <w:spacing/>
        <w:ind/>
        <w:rPr/>
      </w:pPr>
      <w:r>
        <w:t xml:space="preserve">immediately </w:t>
      </w:r>
      <w:r/>
    </w:p>
    <w:p w14:paraId="5352B67D">
      <w:pPr>
        <w:pBdr/>
        <w:spacing/>
        <w:ind/>
        <w:rPr/>
      </w:pPr>
      <w:r>
        <w:t xml:space="preserve">recognized.• Recognize that femur </w:t>
      </w:r>
      <w:r/>
    </w:p>
    <w:p w14:paraId="6842C462">
      <w:pPr>
        <w:pBdr/>
        <w:spacing/>
        <w:ind/>
        <w:rPr/>
      </w:pPr>
      <w:r>
        <w:t xml:space="preserve">fractures and any open </w:t>
      </w:r>
      <w:r/>
    </w:p>
    <w:p w14:paraId="640D0BBE">
      <w:pPr>
        <w:pBdr/>
        <w:spacing/>
        <w:ind/>
        <w:rPr/>
      </w:pPr>
      <w:r>
        <w:t xml:space="preserve">long-bone fractures </w:t>
      </w:r>
      <w:r/>
    </w:p>
    <w:p w14:paraId="59B077AB">
      <w:pPr>
        <w:pBdr/>
        <w:spacing/>
        <w:ind/>
        <w:rPr/>
      </w:pPr>
      <w:r>
        <w:t xml:space="preserve">with major soft-tissue </w:t>
      </w:r>
      <w:r/>
    </w:p>
    <w:p w14:paraId="23A9C13C">
      <w:pPr>
        <w:pBdr/>
        <w:spacing/>
        <w:ind/>
        <w:rPr/>
      </w:pPr>
      <w:r>
        <w:t xml:space="preserve">involvement are potential </w:t>
      </w:r>
      <w:r/>
    </w:p>
    <w:p w14:paraId="1B34CAC2">
      <w:pPr>
        <w:pBdr/>
        <w:spacing/>
        <w:ind/>
        <w:rPr/>
      </w:pPr>
      <w:r>
        <w:t xml:space="preserve">sites of significant </w:t>
      </w:r>
      <w:r/>
    </w:p>
    <w:p w14:paraId="514E81D3">
      <w:pPr>
        <w:pBdr/>
        <w:spacing/>
        <w:ind/>
        <w:rPr/>
      </w:pPr>
      <w:r>
        <w:t xml:space="preserve">hemorrhage. </w:t>
      </w:r>
      <w:r/>
    </w:p>
    <w:p w14:paraId="56246F38">
      <w:pPr>
        <w:pBdr/>
        <w:spacing/>
        <w:ind/>
        <w:rPr/>
      </w:pPr>
      <w:r>
        <w:t xml:space="preserve">n FIGURE 8-1  Major injuries indicate that the patient sustained </w:t>
      </w:r>
      <w:r/>
    </w:p>
    <w:p w14:paraId="0B4AE518">
      <w:pPr>
        <w:pBdr/>
        <w:spacing/>
        <w:ind/>
        <w:rPr/>
      </w:pPr>
      <w:r>
        <w:t xml:space="preserve">signiﬁcant forces, and signiﬁcant blood loss is possible. </w:t>
      </w:r>
      <w:r/>
    </w:p>
    <w:p w14:paraId="5008541A">
      <w:pPr>
        <w:pBdr/>
        <w:spacing/>
        <w:ind/>
        <w:rPr/>
      </w:pPr>
      <w:r>
        <w:t xml:space="preserve">primary survey and  </w:t>
      </w:r>
      <w:r/>
    </w:p>
    <w:p w14:paraId="5733C318">
      <w:pPr>
        <w:pBdr/>
        <w:spacing/>
        <w:ind/>
        <w:rPr/>
      </w:pPr>
      <w:r>
        <w:t xml:space="preserve">resuscit ation of  </w:t>
      </w:r>
      <w:r/>
    </w:p>
    <w:p w14:paraId="32C7296B">
      <w:pPr>
        <w:pBdr/>
        <w:spacing/>
        <w:ind/>
        <w:rPr/>
      </w:pPr>
      <w:r>
        <w:t xml:space="preserve">patients with potentially  </w:t>
      </w:r>
      <w:r/>
    </w:p>
    <w:p w14:paraId="3A083EBF">
      <w:pPr>
        <w:pBdr/>
        <w:spacing/>
        <w:ind/>
        <w:rPr/>
      </w:pPr>
      <w:r>
        <w:t xml:space="preserve">life-threatening  </w:t>
      </w:r>
      <w:r/>
    </w:p>
    <w:p w14:paraId="753C68FB">
      <w:pPr>
        <w:pBdr/>
        <w:spacing/>
        <w:ind/>
        <w:rPr/>
      </w:pPr>
      <w:r>
        <w:t xml:space="preserve">extremity injuries</w:t>
      </w:r>
      <w:r/>
    </w:p>
    <w:p w14:paraId="724D197A">
      <w:pPr>
        <w:pBdr/>
        <w:spacing/>
        <w:ind/>
        <w:rPr/>
      </w:pPr>
      <w:r>
        <w:t xml:space="preserve">--- Strona 204 ---</w:t>
      </w:r>
      <w:r/>
    </w:p>
    <w:p w14:paraId="4A36C39A">
      <w:pPr>
        <w:pBdr/>
        <w:spacing/>
        <w:ind/>
        <w:rPr/>
      </w:pPr>
      <w:r>
        <w:t xml:space="preserve">■ BACK TO TABLE OF CONTENTStraumatic amputation are at particularly high risk of life-  </w:t>
      </w:r>
      <w:r/>
    </w:p>
    <w:p w14:paraId="1721FC5E">
      <w:pPr>
        <w:pBdr/>
        <w:spacing/>
        <w:ind/>
        <w:rPr/>
      </w:pPr>
      <w:r>
        <w:t xml:space="preserve">threatening hemorrhage and may require application </w:t>
      </w:r>
      <w:r/>
    </w:p>
    <w:p w14:paraId="61A33779">
      <w:pPr>
        <w:pBdr/>
        <w:spacing/>
        <w:ind/>
        <w:rPr/>
      </w:pPr>
      <w:r>
        <w:t xml:space="preserve">of a tourniquet.</w:t>
      </w:r>
      <w:r/>
    </w:p>
    <w:p w14:paraId="26B115A0">
      <w:pPr>
        <w:pBdr/>
        <w:spacing/>
        <w:ind/>
        <w:rPr/>
      </w:pPr>
      <w:r>
        <w:t xml:space="preserve">Assessment</w:t>
      </w:r>
      <w:r/>
    </w:p>
    <w:p w14:paraId="67667E40">
      <w:pPr>
        <w:pBdr/>
        <w:spacing/>
        <w:ind/>
        <w:rPr/>
      </w:pPr>
      <w:r>
        <w:t xml:space="preserve">Assess injured extremities for external bleeding, loss </w:t>
      </w:r>
      <w:r/>
    </w:p>
    <w:p w14:paraId="113652A1">
      <w:pPr>
        <w:pBdr/>
        <w:spacing/>
        <w:ind/>
        <w:rPr/>
      </w:pPr>
      <w:r>
        <w:t xml:space="preserve">of a previously palpable pulse, and changes in pulse </w:t>
      </w:r>
      <w:r/>
    </w:p>
    <w:p w14:paraId="46408860">
      <w:pPr>
        <w:pBdr/>
        <w:spacing/>
        <w:ind/>
        <w:rPr/>
      </w:pPr>
      <w:r>
        <w:t xml:space="preserve">quality, Doppler tone, and ankle/brachial index. The </w:t>
      </w:r>
      <w:r/>
    </w:p>
    <w:p w14:paraId="0EAE74B3">
      <w:pPr>
        <w:pBdr/>
        <w:spacing/>
        <w:ind/>
        <w:rPr/>
      </w:pPr>
      <w:r>
        <w:t xml:space="preserve">ankle/brachial index is determined by taking the </w:t>
      </w:r>
      <w:r/>
    </w:p>
    <w:p w14:paraId="0078ED91">
      <w:pPr>
        <w:pBdr/>
        <w:spacing/>
        <w:ind/>
        <w:rPr/>
      </w:pPr>
      <w:r>
        <w:t xml:space="preserve">systolic blood pressure value at the ankle of the injured </w:t>
      </w:r>
      <w:r/>
    </w:p>
    <w:p w14:paraId="2DCF6946">
      <w:pPr>
        <w:pBdr/>
        <w:spacing/>
        <w:ind/>
        <w:rPr/>
      </w:pPr>
      <w:r>
        <w:t xml:space="preserve">leg and dividing it by the systolic blood pressure of </w:t>
      </w:r>
      <w:r/>
    </w:p>
    <w:p w14:paraId="426DF4DF">
      <w:pPr>
        <w:pBdr/>
        <w:spacing/>
        <w:ind/>
        <w:rPr/>
      </w:pPr>
      <w:r>
        <w:t xml:space="preserve">the uninjured arm. A cold, pale, pulseless extremity </w:t>
      </w:r>
      <w:r/>
    </w:p>
    <w:p w14:paraId="68B4130E">
      <w:pPr>
        <w:pBdr/>
        <w:spacing/>
        <w:ind/>
        <w:rPr/>
      </w:pPr>
      <w:r>
        <w:t xml:space="preserve">indicates an interruption in arterial blood supply. A </w:t>
      </w:r>
      <w:r/>
    </w:p>
    <w:p w14:paraId="771A06BB">
      <w:pPr>
        <w:pBdr/>
        <w:spacing/>
        <w:ind/>
        <w:rPr/>
      </w:pPr>
      <w:r>
        <w:t xml:space="preserve">rapidly expanding hematoma suggests a significant </w:t>
      </w:r>
      <w:r/>
    </w:p>
    <w:p w14:paraId="02D5083A">
      <w:pPr>
        <w:pBdr/>
        <w:spacing/>
        <w:ind/>
        <w:rPr/>
      </w:pPr>
      <w:r>
        <w:t xml:space="preserve">vascular injury. </w:t>
      </w:r>
      <w:r/>
    </w:p>
    <w:p w14:paraId="22362AAF">
      <w:pPr>
        <w:pBdr/>
        <w:spacing/>
        <w:ind/>
        <w:rPr/>
      </w:pPr>
      <w:r>
        <w:t xml:space="preserve">Management</w:t>
      </w:r>
      <w:r/>
    </w:p>
    <w:p w14:paraId="38154031">
      <w:pPr>
        <w:pBdr/>
        <w:spacing/>
        <w:ind/>
        <w:rPr/>
      </w:pPr>
      <w:r>
        <w:t xml:space="preserve">A stepwise approach to controlling arterial bleed-  </w:t>
      </w:r>
      <w:r/>
    </w:p>
    <w:p w14:paraId="66C8C3F9">
      <w:pPr>
        <w:pBdr/>
        <w:spacing/>
        <w:ind/>
        <w:rPr/>
      </w:pPr>
      <w:r>
        <w:t xml:space="preserve">ing begins with manual pressure to the wound. </w:t>
      </w:r>
      <w:r/>
    </w:p>
    <w:p w14:paraId="13C4859A">
      <w:pPr>
        <w:pBdr/>
        <w:spacing/>
        <w:ind/>
        <w:rPr/>
      </w:pPr>
      <w:r>
        <w:t xml:space="preserve">(Bleedingcontrol.org provides lay public training in </w:t>
      </w:r>
      <w:r/>
    </w:p>
    <w:p w14:paraId="43EA196D">
      <w:pPr>
        <w:pBdr/>
        <w:spacing/>
        <w:ind/>
        <w:rPr/>
      </w:pPr>
      <w:r>
        <w:t xml:space="preserve">hemorrhage control.) A pressure dressing is then  </w:t>
      </w:r>
      <w:r/>
    </w:p>
    <w:p w14:paraId="71D44743">
      <w:pPr>
        <w:pBdr/>
        <w:spacing/>
        <w:ind/>
        <w:rPr/>
      </w:pPr>
      <w:r>
        <w:t xml:space="preserve">applied, using a stack of gauze held in place by a </w:t>
      </w:r>
      <w:r/>
    </w:p>
    <w:p w14:paraId="76F71A89">
      <w:pPr>
        <w:pBdr/>
        <w:spacing/>
        <w:ind/>
        <w:rPr/>
      </w:pPr>
      <w:r>
        <w:t xml:space="preserve">circumferential elastic bandage to concentrate pres-</w:t>
      </w:r>
      <w:r/>
    </w:p>
    <w:p w14:paraId="499E8A9D">
      <w:pPr>
        <w:pBdr/>
        <w:spacing/>
        <w:ind/>
        <w:rPr/>
      </w:pPr>
      <w:r>
        <w:t xml:space="preserve">sure over the injury. If bleeding persists, apply manual </w:t>
      </w:r>
      <w:r/>
    </w:p>
    <w:p w14:paraId="3D5E7B04">
      <w:pPr>
        <w:pBdr/>
        <w:spacing/>
        <w:ind/>
        <w:rPr/>
      </w:pPr>
      <w:r>
        <w:t xml:space="preserve">pressure to the artery proximal to the injury. If bleed-  </w:t>
      </w:r>
      <w:r/>
    </w:p>
    <w:p w14:paraId="5DC5D952">
      <w:pPr>
        <w:pBdr/>
        <w:spacing/>
        <w:ind/>
        <w:rPr/>
      </w:pPr>
      <w:r>
        <w:t xml:space="preserve">ing continues, consider applying a manual tourniquet </w:t>
      </w:r>
      <w:r/>
    </w:p>
    <w:p w14:paraId="7575442B">
      <w:pPr>
        <w:pBdr/>
        <w:spacing/>
        <w:ind/>
        <w:rPr/>
      </w:pPr>
      <w:r>
        <w:t xml:space="preserve">(such as a windlass device) or a pneumatic tourniquet </w:t>
      </w:r>
      <w:r/>
    </w:p>
    <w:p w14:paraId="2C36A209">
      <w:pPr>
        <w:pBdr/>
        <w:spacing/>
        <w:ind/>
        <w:rPr/>
      </w:pPr>
      <w:r>
        <w:t xml:space="preserve">applied directly to the skin ( ■ FIGURE 8-2 ). </w:t>
      </w:r>
      <w:r/>
    </w:p>
    <w:p w14:paraId="379C01DD">
      <w:pPr>
        <w:pBdr/>
        <w:spacing/>
        <w:ind/>
        <w:rPr/>
      </w:pPr>
      <w:r>
        <w:t xml:space="preserve">Tighten the tourniquet until bleeding stops. A prop-  </w:t>
      </w:r>
      <w:r/>
    </w:p>
    <w:p w14:paraId="202A0D77">
      <w:pPr>
        <w:pBdr/>
        <w:spacing/>
        <w:ind/>
        <w:rPr/>
      </w:pPr>
      <w:r>
        <w:t xml:space="preserve">erly applied tourniquet must occlude arterial inflow, </w:t>
      </w:r>
      <w:r/>
    </w:p>
    <w:p w14:paraId="49B078BC">
      <w:pPr>
        <w:pBdr/>
        <w:spacing/>
        <w:ind/>
        <w:rPr/>
      </w:pPr>
      <w:r>
        <w:t xml:space="preserve">as occluding only the venous system can increase </w:t>
      </w:r>
      <w:r/>
    </w:p>
    <w:p w14:paraId="3F015FAD">
      <w:pPr>
        <w:pBdr/>
        <w:spacing/>
        <w:ind/>
        <w:rPr/>
      </w:pPr>
      <w:r>
        <w:t xml:space="preserve">hemorrhage and result in a swollen, cyanotic extremity. </w:t>
      </w:r>
      <w:r/>
    </w:p>
    <w:p w14:paraId="4FAACF72">
      <w:pPr>
        <w:pBdr/>
        <w:spacing/>
        <w:ind/>
        <w:rPr/>
      </w:pPr>
      <w:r>
        <w:t xml:space="preserve">A pneumatic tourniquet may require a pressure as high as 250 mm Hg in an upper extremity and 400 mm Hg </w:t>
      </w:r>
      <w:r/>
    </w:p>
    <w:p w14:paraId="3A63D295">
      <w:pPr>
        <w:pBdr/>
        <w:spacing/>
        <w:ind/>
        <w:rPr/>
      </w:pPr>
      <w:r>
        <w:t xml:space="preserve">in a lower extremity. Ensure that the time of tourniquet </w:t>
      </w:r>
      <w:r/>
    </w:p>
    <w:p w14:paraId="77A47704">
      <w:pPr>
        <w:pBdr/>
        <w:spacing/>
        <w:ind/>
        <w:rPr/>
      </w:pPr>
      <w:r>
        <w:t xml:space="preserve">application is documented. In these cases, immediate </w:t>
      </w:r>
      <w:r/>
    </w:p>
    <w:p w14:paraId="74883C72">
      <w:pPr>
        <w:pBdr/>
        <w:spacing/>
        <w:ind/>
        <w:rPr/>
      </w:pPr>
      <w:r>
        <w:t xml:space="preserve">surgical consultation is essential, and early transfer to </w:t>
      </w:r>
      <w:r/>
    </w:p>
    <w:p w14:paraId="18B4DD37">
      <w:pPr>
        <w:pBdr/>
        <w:spacing/>
        <w:ind/>
        <w:rPr/>
      </w:pPr>
      <w:r>
        <w:t xml:space="preserve">a trauma center should be considered.</w:t>
      </w:r>
      <w:r/>
    </w:p>
    <w:p w14:paraId="5377FB7E">
      <w:pPr>
        <w:pBdr/>
        <w:spacing/>
        <w:ind/>
        <w:rPr/>
      </w:pPr>
      <w:r>
        <w:t xml:space="preserve">If time to operative intervention is longer than 1 </w:t>
      </w:r>
      <w:r/>
    </w:p>
    <w:p w14:paraId="5DABA82C">
      <w:pPr>
        <w:pBdr/>
        <w:spacing/>
        <w:ind/>
        <w:rPr/>
      </w:pPr>
      <w:r>
        <w:t xml:space="preserve">hour, a single attempt to deflate the tourniquet may </w:t>
      </w:r>
      <w:r/>
    </w:p>
    <w:p w14:paraId="24D4E454">
      <w:pPr>
        <w:pBdr/>
        <w:spacing/>
        <w:ind/>
        <w:rPr/>
      </w:pPr>
      <w:r>
        <w:t xml:space="preserve">be considered in an otherwise stable patient. The risks </w:t>
      </w:r>
      <w:r/>
    </w:p>
    <w:p w14:paraId="6529CC38">
      <w:pPr>
        <w:pBdr/>
        <w:spacing/>
        <w:ind/>
        <w:rPr/>
      </w:pPr>
      <w:r>
        <w:t xml:space="preserve">of tourniquet use increase with time; if a tourniquet </w:t>
      </w:r>
      <w:r/>
    </w:p>
    <w:p w14:paraId="69601F51">
      <w:pPr>
        <w:pBdr/>
        <w:spacing/>
        <w:ind/>
        <w:rPr/>
      </w:pPr>
      <w:r>
        <w:t xml:space="preserve">must remain in place for a prolonged period to save a </w:t>
      </w:r>
      <w:r/>
    </w:p>
    <w:p w14:paraId="3023A878">
      <w:pPr>
        <w:pBdr/>
        <w:spacing/>
        <w:ind/>
        <w:rPr/>
      </w:pPr>
      <w:r>
        <w:t xml:space="preserve">life, the choice of life over limb must be made.</w:t>
      </w:r>
      <w:r/>
    </w:p>
    <w:p w14:paraId="63782574">
      <w:pPr>
        <w:pBdr/>
        <w:spacing/>
        <w:ind/>
        <w:rPr/>
      </w:pPr>
      <w:r>
        <w:t xml:space="preserve">The use of arteriography and other diagnostic tools </w:t>
      </w:r>
      <w:r/>
    </w:p>
    <w:p w14:paraId="16F5C58B">
      <w:pPr>
        <w:pBdr/>
        <w:spacing/>
        <w:ind/>
        <w:rPr/>
      </w:pPr>
      <w:r>
        <w:t xml:space="preserve">is indicated only in resuscitated patients who have no </w:t>
      </w:r>
      <w:r/>
    </w:p>
    <w:p w14:paraId="49383279">
      <w:pPr>
        <w:pBdr/>
        <w:spacing/>
        <w:ind/>
        <w:rPr/>
      </w:pPr>
      <w:r>
        <w:t xml:space="preserve">hemodynamic abnormalities; other patients with clear </w:t>
      </w:r>
      <w:r/>
    </w:p>
    <w:p w14:paraId="5CCE7268">
      <w:pPr>
        <w:pBdr/>
        <w:spacing/>
        <w:ind/>
        <w:rPr/>
      </w:pPr>
      <w:r>
        <w:t xml:space="preserve">vascular injuries require urgent operation. If a major </w:t>
      </w:r>
      <w:r/>
    </w:p>
    <w:p w14:paraId="048AD37C">
      <w:pPr>
        <w:pBdr/>
        <w:spacing/>
        <w:ind/>
        <w:rPr/>
      </w:pPr>
      <w:r>
        <w:t xml:space="preserve">arterial injury exists or is suspected, immediately consult </w:t>
      </w:r>
      <w:r/>
    </w:p>
    <w:p w14:paraId="555EED1A">
      <w:pPr>
        <w:pBdr/>
        <w:spacing/>
        <w:ind/>
        <w:rPr/>
      </w:pPr>
      <w:r>
        <w:t xml:space="preserve">a surgeon skilled in vascular and extremity trauma.</w:t>
      </w:r>
      <w:r/>
    </w:p>
    <w:p w14:paraId="4C59CC3B">
      <w:pPr>
        <w:pBdr/>
        <w:spacing/>
        <w:ind/>
        <w:rPr/>
      </w:pPr>
      <w:r>
        <w:t xml:space="preserve">Application of vascular clamps into bleeding open </w:t>
      </w:r>
      <w:r/>
    </w:p>
    <w:p w14:paraId="706B4AD2">
      <w:pPr>
        <w:pBdr/>
        <w:spacing/>
        <w:ind/>
        <w:rPr/>
      </w:pPr>
      <w:r>
        <w:t xml:space="preserve">wounds while the patient is in the ED is not advised, </w:t>
      </w:r>
      <w:r/>
    </w:p>
    <w:p w14:paraId="111C775A">
      <w:pPr>
        <w:pBdr/>
        <w:spacing/>
        <w:ind/>
        <w:rPr/>
      </w:pPr>
      <w:r>
        <w:t xml:space="preserve">unless a superficial vessel is clearly identified. If a </w:t>
      </w:r>
      <w:r/>
    </w:p>
    <w:p w14:paraId="1D3DC6F8">
      <w:pPr>
        <w:pBdr/>
        <w:spacing/>
        <w:ind/>
        <w:rPr/>
      </w:pPr>
      <w:r>
        <w:t xml:space="preserve">fracture is associated with an open hemorrhaging </w:t>
      </w:r>
      <w:r/>
    </w:p>
    <w:p w14:paraId="2E164644">
      <w:pPr>
        <w:pBdr/>
        <w:spacing/>
        <w:ind/>
        <w:rPr/>
      </w:pPr>
      <w:r>
        <w:t xml:space="preserve">wound, realign and splint it while a second person </w:t>
      </w:r>
      <w:r/>
    </w:p>
    <w:p w14:paraId="0F2B6378">
      <w:pPr>
        <w:pBdr/>
        <w:spacing/>
        <w:ind/>
        <w:rPr/>
      </w:pPr>
      <w:r>
        <w:t xml:space="preserve">applies direct pressure to the open wound. Joint </w:t>
      </w:r>
      <w:r/>
    </w:p>
    <w:p w14:paraId="20333202">
      <w:pPr>
        <w:pBdr/>
        <w:spacing/>
        <w:ind/>
        <w:rPr/>
      </w:pPr>
      <w:r>
        <w:t xml:space="preserve">dislocations should be reduced, if possible; if the joint </w:t>
      </w:r>
      <w:r/>
    </w:p>
    <w:p w14:paraId="4AA3EACB">
      <w:pPr>
        <w:pBdr/>
        <w:spacing/>
        <w:ind/>
        <w:rPr/>
      </w:pPr>
      <w:r>
        <w:t xml:space="preserve">cannot be reduced, emergency orthopedic intervention </w:t>
      </w:r>
      <w:r/>
    </w:p>
    <w:p w14:paraId="36721FB9">
      <w:pPr>
        <w:pBdr/>
        <w:spacing/>
        <w:ind/>
        <w:rPr/>
      </w:pPr>
      <w:r>
        <w:t xml:space="preserve">may be required.</w:t>
      </w:r>
      <w:r/>
    </w:p>
    <w:p w14:paraId="6A44932D">
      <w:pPr>
        <w:pBdr/>
        <w:spacing/>
        <w:ind/>
        <w:rPr/>
      </w:pPr>
      <w:r>
        <w:t xml:space="preserve">Amputation, a severe form of open fracture that results </w:t>
      </w:r>
      <w:r/>
    </w:p>
    <w:p w14:paraId="1DCE7783">
      <w:pPr>
        <w:pBdr/>
        <w:spacing/>
        <w:ind/>
        <w:rPr/>
      </w:pPr>
      <w:r>
        <w:t xml:space="preserve">in loss of an extremity, is a traumatic event for the </w:t>
      </w:r>
      <w:r/>
    </w:p>
    <w:p w14:paraId="233FC7A9">
      <w:pPr>
        <w:pBdr/>
        <w:spacing/>
        <w:ind/>
        <w:rPr/>
      </w:pPr>
      <w:r>
        <w:t xml:space="preserve">patient, both physically and emotionally. Patients with </w:t>
      </w:r>
      <w:r/>
    </w:p>
    <w:p w14:paraId="40E7CCFC">
      <w:pPr>
        <w:pBdr/>
        <w:spacing/>
        <w:ind/>
        <w:rPr/>
      </w:pPr>
      <w:r>
        <w:t xml:space="preserve">traumatic amputation may benefit from tourniquet </w:t>
      </w:r>
      <w:r/>
    </w:p>
    <w:p w14:paraId="6560920D">
      <w:pPr>
        <w:pBdr/>
        <w:spacing/>
        <w:ind/>
        <w:rPr/>
      </w:pPr>
      <w:r>
        <w:t xml:space="preserve">application. They require consultation with and </w:t>
      </w:r>
      <w:r/>
    </w:p>
    <w:p w14:paraId="65AB1F80">
      <w:pPr>
        <w:pBdr/>
        <w:spacing/>
        <w:ind/>
        <w:rPr/>
      </w:pPr>
      <w:r>
        <w:t xml:space="preserve">intervention by a surgeon. Certain mangled extremity </w:t>
      </w:r>
      <w:r/>
    </w:p>
    <w:p w14:paraId="2353E147">
      <w:pPr>
        <w:pBdr/>
        <w:spacing/>
        <w:ind/>
        <w:rPr/>
      </w:pPr>
      <w:r>
        <w:t xml:space="preserve">injuries with prolonged ischemia, nerve injury, and </w:t>
      </w:r>
      <w:r/>
    </w:p>
    <w:p w14:paraId="6B9E725A">
      <w:pPr>
        <w:pBdr/>
        <w:spacing/>
        <w:ind/>
        <w:rPr/>
      </w:pPr>
      <w:r>
        <w:t xml:space="preserve">muscle damage may require amputation. Amputation </w:t>
      </w:r>
      <w:r/>
    </w:p>
    <w:p w14:paraId="4E73EA0D">
      <w:pPr>
        <w:pBdr/>
        <w:spacing/>
        <w:ind/>
        <w:rPr/>
      </w:pPr>
      <w:r>
        <w:t xml:space="preserve">can be lifesaving in a patient with hemodynamic </w:t>
      </w:r>
      <w:r/>
    </w:p>
    <w:p w14:paraId="4395E1CC">
      <w:pPr>
        <w:pBdr/>
        <w:spacing/>
        <w:ind/>
        <w:rPr/>
      </w:pPr>
      <w:r>
        <w:t xml:space="preserve">abnormalities resulting from the injured extremity.</w:t>
      </w:r>
      <w:r/>
    </w:p>
    <w:p w14:paraId="54BE87B2">
      <w:pPr>
        <w:pBdr/>
        <w:spacing/>
        <w:ind/>
        <w:rPr/>
      </w:pPr>
      <w:r>
        <w:t xml:space="preserve">Although the potential for replantation should </w:t>
      </w:r>
      <w:r/>
    </w:p>
    <w:p w14:paraId="2F1EEB70">
      <w:pPr>
        <w:pBdr/>
        <w:spacing/>
        <w:ind/>
        <w:rPr/>
      </w:pPr>
      <w:r>
        <w:t xml:space="preserve">be considered in an upper extremity, it must be </w:t>
      </w:r>
      <w:r/>
    </w:p>
    <w:p w14:paraId="79AD4E04">
      <w:pPr>
        <w:pBdr/>
        <w:spacing/>
        <w:ind/>
        <w:rPr/>
      </w:pPr>
      <w:r>
        <w:t xml:space="preserve">considered in conjunction with the patient’s other </w:t>
      </w:r>
      <w:r/>
    </w:p>
    <w:p w14:paraId="196DB29F">
      <w:pPr>
        <w:pBdr/>
        <w:spacing/>
        <w:ind/>
        <w:rPr/>
      </w:pPr>
      <w:r>
        <w:t xml:space="preserve">injuries. A patient with multiple injuries who requires </w:t>
      </w:r>
      <w:r/>
    </w:p>
    <w:p w14:paraId="58296E71">
      <w:pPr>
        <w:pBdr/>
        <w:spacing/>
        <w:ind/>
        <w:rPr/>
      </w:pPr>
      <w:r>
        <w:t xml:space="preserve">intensive resuscitation and/or emergency surgery </w:t>
      </w:r>
      <w:r/>
    </w:p>
    <w:p w14:paraId="582BD132">
      <w:pPr>
        <w:pBdr/>
        <w:spacing/>
        <w:ind/>
        <w:rPr/>
      </w:pPr>
      <w:r>
        <w:t xml:space="preserve">for extremity or other injuries is not a candidate for </w:t>
      </w:r>
      <w:r/>
    </w:p>
    <w:p w14:paraId="504F97A0">
      <w:pPr>
        <w:pBdr/>
        <w:spacing/>
        <w:ind/>
        <w:rPr/>
      </w:pPr>
      <w:r>
        <w:t xml:space="preserve">replantation.  Replantation is usually performed on </w:t>
      </w:r>
      <w:r/>
    </w:p>
    <w:p w14:paraId="7881D0E1">
      <w:pPr>
        <w:pBdr/>
        <w:spacing/>
        <w:ind/>
        <w:rPr/>
      </w:pPr>
      <w:r>
        <w:t xml:space="preserve">patients with an isolated extremity injury. For the </w:t>
      </w:r>
      <w:r/>
    </w:p>
    <w:p w14:paraId="6542DD9B">
      <w:pPr>
        <w:pBdr/>
        <w:spacing/>
        <w:ind/>
        <w:rPr/>
      </w:pPr>
      <w:r>
        <w:t xml:space="preserve">required decision making and management, transport </w:t>
      </w:r>
      <w:r/>
    </w:p>
    <w:p w14:paraId="2E64E467">
      <w:pPr>
        <w:pBdr/>
        <w:spacing/>
        <w:ind/>
        <w:rPr/>
      </w:pPr>
      <w:r>
        <w:t xml:space="preserve">patients with traumatic amputation of an upper </w:t>
      </w:r>
      <w:r/>
    </w:p>
    <w:p w14:paraId="040FF09E">
      <w:pPr>
        <w:pBdr/>
        <w:spacing/>
        <w:ind/>
        <w:rPr/>
      </w:pPr>
      <w:r>
        <w:t xml:space="preserve">extremity to an appropriate surgical team skilled in  </w:t>
      </w:r>
      <w:r/>
    </w:p>
    <w:p w14:paraId="794F47A6">
      <w:pPr>
        <w:pBdr/>
        <w:spacing/>
        <w:ind/>
        <w:rPr/>
      </w:pPr>
      <w:r>
        <w:t xml:space="preserve">replantation procedures.</w:t>
      </w:r>
      <w:r/>
    </w:p>
    <w:p w14:paraId="591A2248">
      <w:pPr>
        <w:pBdr/>
        <w:spacing/>
        <w:ind/>
        <w:rPr/>
      </w:pPr>
      <w:r>
        <w:t xml:space="preserve">In such cases, thoroughly wash the amputated part </w:t>
      </w:r>
      <w:r/>
    </w:p>
    <w:p w14:paraId="7F5CE0BE">
      <w:pPr>
        <w:pBdr/>
        <w:spacing/>
        <w:ind/>
        <w:rPr/>
      </w:pPr>
      <w:r>
        <w:t xml:space="preserve">in isotonic solution (e.g., Ringer’s lactate) and wrap it </w:t>
      </w:r>
      <w:r/>
    </w:p>
    <w:p w14:paraId="5EDAC1F1">
      <w:pPr>
        <w:pBdr/>
        <w:spacing/>
        <w:ind/>
        <w:rPr/>
      </w:pPr>
      <w:r>
        <w:t xml:space="preserve">in moist sterile gauze. Then wrap the part in a similarly </w:t>
      </w:r>
      <w:r/>
    </w:p>
    <w:p w14:paraId="38604A33">
      <w:pPr>
        <w:pBdr/>
        <w:spacing/>
        <w:ind/>
        <w:rPr/>
      </w:pPr>
      <w:r>
        <w:t xml:space="preserve">moistened sterile towel, place in a plastic bag, and </w:t>
      </w:r>
      <w:r/>
    </w:p>
    <w:p w14:paraId="72FBBE28">
      <w:pPr>
        <w:pBdr/>
        <w:spacing/>
        <w:ind/>
        <w:rPr/>
      </w:pPr>
      <w:r>
        <w:t xml:space="preserve">transport with the patient in an insulated cooling </w:t>
      </w:r>
      <w:r/>
    </w:p>
    <w:p w14:paraId="46B40918">
      <w:pPr>
        <w:pBdr/>
        <w:spacing/>
        <w:ind/>
        <w:rPr/>
      </w:pPr>
      <w:r>
        <w:t xml:space="preserve">chest with crushed ice. Be careful not to freeze the </w:t>
      </w:r>
      <w:r/>
    </w:p>
    <w:p w14:paraId="13F63B4F">
      <w:pPr>
        <w:pBdr/>
        <w:spacing/>
        <w:ind/>
        <w:rPr/>
      </w:pPr>
      <w:r>
        <w:t xml:space="preserve">amputated part.  151  PRIMARY SURVEY AND RESUSCITATION</w:t>
      </w:r>
      <w:r/>
    </w:p>
    <w:p w14:paraId="5AAFAD1F">
      <w:pPr>
        <w:pBdr/>
        <w:spacing/>
        <w:ind/>
        <w:rPr/>
      </w:pPr>
      <w:r>
        <w:t xml:space="preserve">n FIGURE 8-2  The judicious use of a tourniquet can be lifesaving </w:t>
      </w:r>
      <w:r/>
    </w:p>
    <w:p w14:paraId="74FB9E7B">
      <w:pPr>
        <w:pBdr/>
        <w:spacing/>
        <w:ind/>
        <w:rPr/>
      </w:pPr>
      <w:r>
        <w:t xml:space="preserve">and/or limb-saving in the presence of ongoing hemorrhage.</w:t>
      </w:r>
      <w:r/>
    </w:p>
    <w:p w14:paraId="280A1A0C">
      <w:pPr>
        <w:pBdr/>
        <w:spacing/>
        <w:ind/>
        <w:rPr/>
      </w:pPr>
      <w:r/>
      <w:r/>
    </w:p>
    <w:p w14:paraId="3C117AC1">
      <w:pPr>
        <w:pBdr/>
        <w:spacing/>
        <w:ind/>
        <w:rPr/>
      </w:pPr>
      <w:r>
        <w:t xml:space="preserve">--- Strona 205 ---</w:t>
      </w:r>
      <w:r/>
    </w:p>
    <w:p w14:paraId="6B8D18FF">
      <w:pPr>
        <w:pBdr/>
        <w:spacing/>
        <w:ind/>
        <w:rPr/>
      </w:pPr>
      <w:r>
        <w:t xml:space="preserve"> 152 CHAPTER 8  ■ Musculoskeletal Trauma</w:t>
      </w:r>
      <w:r/>
    </w:p>
    <w:p w14:paraId="1222328B">
      <w:pPr>
        <w:pBdr/>
        <w:spacing/>
        <w:ind/>
        <w:rPr/>
      </w:pPr>
      <w:r>
        <w:t xml:space="preserve">■ BACK TO TABLE OF CONTENTSbilatera l femur fra ctures</w:t>
      </w:r>
      <w:r/>
    </w:p>
    <w:p w14:paraId="4013B073">
      <w:pPr>
        <w:pBdr/>
        <w:spacing/>
        <w:ind/>
        <w:rPr/>
      </w:pPr>
      <w:r>
        <w:t xml:space="preserve">Patients who have sustained bilateral femur fractures </w:t>
      </w:r>
      <w:r/>
    </w:p>
    <w:p w14:paraId="6D47FC7E">
      <w:pPr>
        <w:pBdr/>
        <w:spacing/>
        <w:ind/>
        <w:rPr/>
      </w:pPr>
      <w:r>
        <w:t xml:space="preserve">are at significantly greater risk of complications </w:t>
      </w:r>
      <w:r/>
    </w:p>
    <w:p w14:paraId="04EF3B53">
      <w:pPr>
        <w:pBdr/>
        <w:spacing/>
        <w:ind/>
        <w:rPr/>
      </w:pPr>
      <w:r>
        <w:t xml:space="preserve">and death. Such fractures indicate the patient has </w:t>
      </w:r>
      <w:r/>
    </w:p>
    <w:p w14:paraId="1F39D4ED">
      <w:pPr>
        <w:pBdr/>
        <w:spacing/>
        <w:ind/>
        <w:rPr/>
      </w:pPr>
      <w:r>
        <w:t xml:space="preserve">been subjected to significant force and should alert </w:t>
      </w:r>
      <w:r/>
    </w:p>
    <w:p w14:paraId="5C3BC28F">
      <w:pPr>
        <w:pBdr/>
        <w:spacing/>
        <w:ind/>
        <w:rPr/>
      </w:pPr>
      <w:r>
        <w:t xml:space="preserve">clinicians to the possibility of associated injuries. </w:t>
      </w:r>
      <w:r/>
    </w:p>
    <w:p w14:paraId="6C5C755E">
      <w:pPr>
        <w:pBdr/>
        <w:spacing/>
        <w:ind/>
        <w:rPr/>
      </w:pPr>
      <w:r>
        <w:t xml:space="preserve">Compared with patients with unilateral femur </w:t>
      </w:r>
      <w:r/>
    </w:p>
    <w:p w14:paraId="062BFD6C">
      <w:pPr>
        <w:pBdr/>
        <w:spacing/>
        <w:ind/>
        <w:rPr/>
      </w:pPr>
      <w:r>
        <w:t xml:space="preserve">fractures, patients with bilateral femur fractures </w:t>
      </w:r>
      <w:r/>
    </w:p>
    <w:p w14:paraId="3D2898AE">
      <w:pPr>
        <w:pBdr/>
        <w:spacing/>
        <w:ind/>
        <w:rPr/>
      </w:pPr>
      <w:r>
        <w:t xml:space="preserve">are at higher risk for significant blood loss, severe </w:t>
      </w:r>
      <w:r/>
    </w:p>
    <w:p w14:paraId="1467475E">
      <w:pPr>
        <w:pBdr/>
        <w:spacing/>
        <w:ind/>
        <w:rPr/>
      </w:pPr>
      <w:r>
        <w:t xml:space="preserve">associated injuries, pulmonary complications, multiple </w:t>
      </w:r>
      <w:r/>
    </w:p>
    <w:p w14:paraId="6EC6A58F">
      <w:pPr>
        <w:pBdr/>
        <w:spacing/>
        <w:ind/>
        <w:rPr/>
      </w:pPr>
      <w:r>
        <w:t xml:space="preserve">organ failure, and death. These patients should be </w:t>
      </w:r>
      <w:r/>
    </w:p>
    <w:p w14:paraId="48487465">
      <w:pPr>
        <w:pBdr/>
        <w:spacing/>
        <w:ind/>
        <w:rPr/>
      </w:pPr>
      <w:r>
        <w:t xml:space="preserve">assessed and managed in the same way as those with </w:t>
      </w:r>
      <w:r/>
    </w:p>
    <w:p w14:paraId="5C2426F5">
      <w:pPr>
        <w:pBdr/>
        <w:spacing/>
        <w:ind/>
        <w:rPr/>
      </w:pPr>
      <w:r>
        <w:t xml:space="preserve">unilateral femur fractures. Consider early transfer to a  </w:t>
      </w:r>
      <w:r/>
    </w:p>
    <w:p w14:paraId="495B37BA">
      <w:pPr>
        <w:pBdr/>
        <w:spacing/>
        <w:ind/>
        <w:rPr/>
      </w:pPr>
      <w:r>
        <w:t xml:space="preserve">trauma center.</w:t>
      </w:r>
      <w:r/>
    </w:p>
    <w:p w14:paraId="77298EC4">
      <w:pPr>
        <w:pBdr/>
        <w:spacing/>
        <w:ind/>
        <w:rPr/>
      </w:pPr>
      <w:r>
        <w:t xml:space="preserve">crush syndro me</w:t>
      </w:r>
      <w:r/>
    </w:p>
    <w:p w14:paraId="26907331">
      <w:pPr>
        <w:pBdr/>
        <w:spacing/>
        <w:ind/>
        <w:rPr/>
      </w:pPr>
      <w:r>
        <w:t xml:space="preserve">Crush syndrome, or traumatic rhabdomyolysis, refers </w:t>
      </w:r>
      <w:r/>
    </w:p>
    <w:p w14:paraId="448E532A">
      <w:pPr>
        <w:pBdr/>
        <w:spacing/>
        <w:ind/>
        <w:rPr/>
      </w:pPr>
      <w:r>
        <w:t xml:space="preserve">to the clinical effects of injured muscle that, if left </w:t>
      </w:r>
      <w:r/>
    </w:p>
    <w:p w14:paraId="42A50941">
      <w:pPr>
        <w:pBdr/>
        <w:spacing/>
        <w:ind/>
        <w:rPr/>
      </w:pPr>
      <w:r>
        <w:t xml:space="preserve">untreated, can lead to acute renal failure and shock. </w:t>
      </w:r>
      <w:r/>
    </w:p>
    <w:p w14:paraId="6AAD73FD">
      <w:pPr>
        <w:pBdr/>
        <w:spacing/>
        <w:ind/>
        <w:rPr/>
      </w:pPr>
      <w:r>
        <w:t xml:space="preserve">This condition is seen in individuals who have sustained </w:t>
      </w:r>
      <w:r/>
    </w:p>
    <w:p w14:paraId="59AF5C23">
      <w:pPr>
        <w:pBdr/>
        <w:spacing/>
        <w:ind/>
        <w:rPr/>
      </w:pPr>
      <w:r>
        <w:t xml:space="preserve">a compression injury to significant muscle mass, </w:t>
      </w:r>
      <w:r/>
    </w:p>
    <w:p w14:paraId="341C510E">
      <w:pPr>
        <w:pBdr/>
        <w:spacing/>
        <w:ind/>
        <w:rPr/>
      </w:pPr>
      <w:r>
        <w:t xml:space="preserve">most often to a thigh or calf. The muscular insult is a </w:t>
      </w:r>
      <w:r/>
    </w:p>
    <w:p w14:paraId="45D7D050">
      <w:pPr>
        <w:pBdr/>
        <w:spacing/>
        <w:ind/>
        <w:rPr/>
      </w:pPr>
      <w:r>
        <w:t xml:space="preserve">combination of direct muscle injury, muscle ischemia, </w:t>
      </w:r>
      <w:r/>
    </w:p>
    <w:p w14:paraId="1965A5D1">
      <w:pPr>
        <w:pBdr/>
        <w:spacing/>
        <w:ind/>
        <w:rPr/>
      </w:pPr>
      <w:r>
        <w:t xml:space="preserve">and cell death with release of myoglobin. </w:t>
      </w:r>
      <w:r/>
    </w:p>
    <w:p w14:paraId="4B8DEF2E">
      <w:pPr>
        <w:pBdr/>
        <w:spacing/>
        <w:ind/>
        <w:rPr/>
      </w:pPr>
      <w:r>
        <w:t xml:space="preserve">Assessment</w:t>
      </w:r>
      <w:r/>
    </w:p>
    <w:p w14:paraId="031698A3">
      <w:pPr>
        <w:pBdr/>
        <w:spacing/>
        <w:ind/>
        <w:rPr/>
      </w:pPr>
      <w:r>
        <w:t xml:space="preserve">Myoglobin produces dark amber urine that tests </w:t>
      </w:r>
      <w:r/>
    </w:p>
    <w:p w14:paraId="5A43F725">
      <w:pPr>
        <w:pBdr/>
        <w:spacing/>
        <w:ind/>
        <w:rPr/>
      </w:pPr>
      <w:r>
        <w:t xml:space="preserve">positive for hemoglobin. A myoglobin assay may be </w:t>
      </w:r>
      <w:r/>
    </w:p>
    <w:p w14:paraId="0620A4BE">
      <w:pPr>
        <w:pBdr/>
        <w:spacing/>
        <w:ind/>
        <w:rPr/>
      </w:pPr>
      <w:r>
        <w:t xml:space="preserve">requested to confirm its presence. Amber-colored urine </w:t>
      </w:r>
      <w:r/>
    </w:p>
    <w:p w14:paraId="1B40008E">
      <w:pPr>
        <w:pBdr/>
        <w:spacing/>
        <w:ind/>
        <w:rPr/>
      </w:pPr>
      <w:r>
        <w:t xml:space="preserve">in the presence of serum creatine kinase of 10,000 U/L </w:t>
      </w:r>
      <w:r/>
    </w:p>
    <w:p w14:paraId="475259B4">
      <w:pPr>
        <w:pBdr/>
        <w:spacing/>
        <w:ind/>
        <w:rPr/>
      </w:pPr>
      <w:r>
        <w:t xml:space="preserve">or more is indicative of rhabdomyolysis when urine </w:t>
      </w:r>
      <w:r/>
    </w:p>
    <w:p w14:paraId="1012FA98">
      <w:pPr>
        <w:pBdr/>
        <w:spacing/>
        <w:ind/>
        <w:rPr/>
      </w:pPr>
      <w:r>
        <w:t xml:space="preserve">myoglobin levels are not available. Rhabdomyolysis can </w:t>
      </w:r>
      <w:r/>
    </w:p>
    <w:p w14:paraId="7E000352">
      <w:pPr>
        <w:pBdr/>
        <w:spacing/>
        <w:ind/>
        <w:rPr/>
      </w:pPr>
      <w:r>
        <w:t xml:space="preserve">lead to metabolic acidosis, hyperkalemia, hypocalcemia, </w:t>
      </w:r>
      <w:r/>
    </w:p>
    <w:p w14:paraId="1DC17FE7">
      <w:pPr>
        <w:pBdr/>
        <w:spacing/>
        <w:ind/>
        <w:rPr/>
      </w:pPr>
      <w:r>
        <w:t xml:space="preserve">and disseminated intravascular coagulation. Management</w:t>
      </w:r>
      <w:r/>
    </w:p>
    <w:p w14:paraId="0A618CD3">
      <w:pPr>
        <w:pBdr/>
        <w:spacing/>
        <w:ind/>
        <w:rPr/>
      </w:pPr>
      <w:r>
        <w:t xml:space="preserve">Initiating early and aggressive intravenous fluid </w:t>
      </w:r>
      <w:r/>
    </w:p>
    <w:p w14:paraId="34F30046">
      <w:pPr>
        <w:pBdr/>
        <w:spacing/>
        <w:ind/>
        <w:rPr/>
      </w:pPr>
      <w:r>
        <w:t xml:space="preserve">therapy during resuscitation is critical to protecting </w:t>
      </w:r>
      <w:r/>
    </w:p>
    <w:p w14:paraId="70D07E9C">
      <w:pPr>
        <w:pBdr/>
        <w:spacing/>
        <w:ind/>
        <w:rPr/>
      </w:pPr>
      <w:r>
        <w:t xml:space="preserve">the kidneys and preventing renal failure in patients </w:t>
      </w:r>
      <w:r/>
    </w:p>
    <w:p w14:paraId="47E57307">
      <w:pPr>
        <w:pBdr/>
        <w:spacing/>
        <w:ind/>
        <w:rPr/>
      </w:pPr>
      <w:r>
        <w:t xml:space="preserve">with rhabdomyolysis. Myoglobin-induced renal </w:t>
      </w:r>
      <w:r/>
    </w:p>
    <w:p w14:paraId="5A8936DB">
      <w:pPr>
        <w:pBdr/>
        <w:spacing/>
        <w:ind/>
        <w:rPr/>
      </w:pPr>
      <w:r>
        <w:t xml:space="preserve">failure can be prevented with intravascular fluid </w:t>
      </w:r>
      <w:r/>
    </w:p>
    <w:p w14:paraId="4D0675A0">
      <w:pPr>
        <w:pBdr/>
        <w:spacing/>
        <w:ind/>
        <w:rPr/>
      </w:pPr>
      <w:r>
        <w:t xml:space="preserve">expansion, alkalinization of the urine by intravenous </w:t>
      </w:r>
      <w:r/>
    </w:p>
    <w:p w14:paraId="68C87BFE">
      <w:pPr>
        <w:pBdr/>
        <w:spacing/>
        <w:ind/>
        <w:rPr/>
      </w:pPr>
      <w:r>
        <w:t xml:space="preserve">administration of bicarbonate, and osmotic diuresis. </w:t>
      </w:r>
      <w:r/>
    </w:p>
    <w:p w14:paraId="71ED7EA8">
      <w:pPr>
        <w:pBdr/>
        <w:spacing/>
        <w:ind/>
        <w:rPr/>
      </w:pPr>
      <w:r>
        <w:t xml:space="preserve">adju ncts to the primary </w:t>
      </w:r>
      <w:r/>
    </w:p>
    <w:p w14:paraId="303B4152">
      <w:pPr>
        <w:pBdr/>
        <w:spacing/>
        <w:ind/>
        <w:rPr/>
      </w:pPr>
      <w:r>
        <w:t xml:space="preserve">survey</w:t>
      </w:r>
      <w:r/>
    </w:p>
    <w:p w14:paraId="25BC9AC8">
      <w:pPr>
        <w:pBdr/>
        <w:spacing/>
        <w:ind/>
        <w:rPr/>
      </w:pPr>
      <w:r>
        <w:t xml:space="preserve">Adjuncts to the primary survey of patients with  </w:t>
      </w:r>
      <w:r/>
    </w:p>
    <w:p w14:paraId="332D9B4D">
      <w:pPr>
        <w:pBdr/>
        <w:spacing/>
        <w:ind/>
        <w:rPr/>
      </w:pPr>
      <w:r>
        <w:t xml:space="preserve">musculoskeletal trauma include fracture immo-  </w:t>
      </w:r>
      <w:r/>
    </w:p>
    <w:p w14:paraId="0B088E3B">
      <w:pPr>
        <w:pBdr/>
        <w:spacing/>
        <w:ind/>
        <w:rPr/>
      </w:pPr>
      <w:r>
        <w:t xml:space="preserve">bilization and x-ray examination, when fracture is </w:t>
      </w:r>
      <w:r/>
    </w:p>
    <w:p w14:paraId="5F4647CE">
      <w:pPr>
        <w:pBdr/>
        <w:spacing/>
        <w:ind/>
        <w:rPr/>
      </w:pPr>
      <w:r>
        <w:t xml:space="preserve">suspected as a cause of shock.</w:t>
      </w:r>
      <w:r/>
    </w:p>
    <w:p w14:paraId="59BB581B">
      <w:pPr>
        <w:pBdr/>
        <w:spacing/>
        <w:ind/>
        <w:rPr/>
      </w:pPr>
      <w:r>
        <w:t xml:space="preserve">fracture immobilization</w:t>
      </w:r>
      <w:r/>
    </w:p>
    <w:p w14:paraId="5F35ADB3">
      <w:pPr>
        <w:pBdr/>
        <w:spacing/>
        <w:ind/>
        <w:rPr/>
      </w:pPr>
      <w:r>
        <w:t xml:space="preserve">The goal of initial fracture immobilization is to </w:t>
      </w:r>
      <w:r/>
    </w:p>
    <w:p w14:paraId="4020B78D">
      <w:pPr>
        <w:pBdr/>
        <w:spacing/>
        <w:ind/>
        <w:rPr/>
      </w:pPr>
      <w:r>
        <w:t xml:space="preserve">realign the injured extremity in as close to anatomic </w:t>
      </w:r>
      <w:r/>
    </w:p>
    <w:p w14:paraId="15F0D215">
      <w:pPr>
        <w:pBdr/>
        <w:spacing/>
        <w:ind/>
        <w:rPr/>
      </w:pPr>
      <w:r>
        <w:t xml:space="preserve">position as possible and prevent excessive motion at </w:t>
      </w:r>
      <w:r/>
    </w:p>
    <w:p w14:paraId="15F2C680">
      <w:pPr>
        <w:pBdr/>
        <w:spacing/>
        <w:ind/>
        <w:rPr/>
      </w:pPr>
      <w:r>
        <w:t xml:space="preserve">the fracture site. This is accomplished by applying </w:t>
      </w:r>
      <w:r/>
    </w:p>
    <w:p w14:paraId="39E02673">
      <w:pPr>
        <w:pBdr/>
        <w:spacing/>
        <w:ind/>
        <w:rPr/>
      </w:pPr>
      <w:r>
        <w:t xml:space="preserve">inline traction to realign the extremity and maintain-  </w:t>
      </w:r>
      <w:r/>
    </w:p>
    <w:p w14:paraId="2EE7BC05">
      <w:pPr>
        <w:pBdr/>
        <w:spacing/>
        <w:ind/>
        <w:rPr/>
      </w:pPr>
      <w:r>
        <w:t xml:space="preserve">ing traction with an immobilization device ( ■ FIGURE 8-3 ). </w:t>
      </w:r>
      <w:r/>
    </w:p>
    <w:p w14:paraId="6A22A9FA">
      <w:pPr>
        <w:pBdr/>
        <w:spacing/>
        <w:ind/>
        <w:rPr/>
      </w:pPr>
      <w:r>
        <w:t xml:space="preserve">Proper application of a splint helps control blood  </w:t>
      </w:r>
      <w:r/>
    </w:p>
    <w:p w14:paraId="04753981">
      <w:pPr>
        <w:pBdr/>
        <w:spacing/>
        <w:ind/>
        <w:rPr/>
      </w:pPr>
      <w:r>
        <w:t xml:space="preserve">loss, reduces pain, and prevents further neurova-  </w:t>
      </w:r>
      <w:r/>
    </w:p>
    <w:p w14:paraId="7343EA3A">
      <w:pPr>
        <w:pBdr/>
        <w:spacing/>
        <w:ind/>
        <w:rPr/>
      </w:pPr>
      <w:r>
        <w:t xml:space="preserve">scular compromise and soft-tissue injury. If an open </w:t>
      </w:r>
      <w:r/>
    </w:p>
    <w:p w14:paraId="65F1D925">
      <w:pPr>
        <w:pBdr/>
        <w:spacing/>
        <w:ind/>
        <w:rPr/>
      </w:pPr>
      <w:r>
        <w:t xml:space="preserve">fracture is present, pull the exposed bone back into </w:t>
      </w:r>
      <w:r/>
    </w:p>
    <w:p w14:paraId="7A8AA8D8">
      <w:pPr>
        <w:pBdr/>
        <w:spacing/>
        <w:ind/>
        <w:rPr/>
      </w:pPr>
      <w:r>
        <w:t xml:space="preserve">the wound, because open fractures require surgical pitfall prevention</w:t>
      </w:r>
      <w:r/>
    </w:p>
    <w:p w14:paraId="2EBF5D63">
      <w:pPr>
        <w:pBdr/>
        <w:spacing/>
        <w:ind/>
        <w:rPr/>
      </w:pPr>
      <w:r>
        <w:t xml:space="preserve">Delayed transfer to a </w:t>
      </w:r>
      <w:r/>
    </w:p>
    <w:p w14:paraId="4901A53A">
      <w:pPr>
        <w:pBdr/>
        <w:spacing/>
        <w:ind/>
        <w:rPr/>
      </w:pPr>
      <w:r>
        <w:t xml:space="preserve">trauma center• Transfer patients with </w:t>
      </w:r>
      <w:r/>
    </w:p>
    <w:p w14:paraId="24154387">
      <w:pPr>
        <w:pBdr/>
        <w:spacing/>
        <w:ind/>
        <w:rPr/>
      </w:pPr>
      <w:r>
        <w:t xml:space="preserve">vascular injury and </w:t>
      </w:r>
      <w:r/>
    </w:p>
    <w:p w14:paraId="51BC0579">
      <w:pPr>
        <w:pBdr/>
        <w:spacing/>
        <w:ind/>
        <w:rPr/>
      </w:pPr>
      <w:r>
        <w:t xml:space="preserve">concomitant fracture </w:t>
      </w:r>
      <w:r/>
    </w:p>
    <w:p w14:paraId="59F9A658">
      <w:pPr>
        <w:pBdr/>
        <w:spacing/>
        <w:ind/>
        <w:rPr/>
      </w:pPr>
      <w:r>
        <w:t xml:space="preserve">to a trauma center with </w:t>
      </w:r>
      <w:r/>
    </w:p>
    <w:p w14:paraId="5C6611A8">
      <w:pPr>
        <w:pBdr/>
        <w:spacing/>
        <w:ind/>
        <w:rPr/>
      </w:pPr>
      <w:r>
        <w:t xml:space="preserve">vascular and orthopedic </w:t>
      </w:r>
      <w:r/>
    </w:p>
    <w:p w14:paraId="720459EF">
      <w:pPr>
        <w:pBdr/>
        <w:spacing/>
        <w:ind/>
        <w:rPr/>
      </w:pPr>
      <w:r>
        <w:t xml:space="preserve">surgical capabilities.</w:t>
      </w:r>
      <w:r/>
    </w:p>
    <w:p w14:paraId="733A9CBA">
      <w:pPr>
        <w:pBdr/>
        <w:spacing/>
        <w:ind/>
        <w:rPr/>
      </w:pPr>
      <w:r>
        <w:t xml:space="preserve">• Bilateral femur fractures </w:t>
      </w:r>
      <w:r/>
    </w:p>
    <w:p w14:paraId="6B6C4CD4">
      <w:pPr>
        <w:pBdr/>
        <w:spacing/>
        <w:ind/>
        <w:rPr/>
      </w:pPr>
      <w:r>
        <w:t xml:space="preserve">result in a significantly </w:t>
      </w:r>
      <w:r/>
    </w:p>
    <w:p w14:paraId="639B40F7">
      <w:pPr>
        <w:pBdr/>
        <w:spacing/>
        <w:ind/>
        <w:rPr/>
      </w:pPr>
      <w:r>
        <w:t xml:space="preserve">increased risk of compli-</w:t>
      </w:r>
      <w:r/>
    </w:p>
    <w:p w14:paraId="79632DE3">
      <w:pPr>
        <w:pBdr/>
        <w:spacing/>
        <w:ind/>
        <w:rPr/>
      </w:pPr>
      <w:r>
        <w:t xml:space="preserve">cations and death; these </w:t>
      </w:r>
      <w:r/>
    </w:p>
    <w:p w14:paraId="31722957">
      <w:pPr>
        <w:pBdr/>
        <w:spacing/>
        <w:ind/>
        <w:rPr/>
      </w:pPr>
      <w:r>
        <w:t xml:space="preserve">patients benefit from early </w:t>
      </w:r>
      <w:r/>
    </w:p>
    <w:p w14:paraId="4A46AD04">
      <w:pPr>
        <w:pBdr/>
        <w:spacing/>
        <w:ind/>
        <w:rPr/>
      </w:pPr>
      <w:r>
        <w:t xml:space="preserve">transfer to a trauma center.</w:t>
      </w:r>
      <w:r/>
    </w:p>
    <w:p w14:paraId="72D69613">
      <w:pPr>
        <w:pBdr/>
        <w:spacing/>
        <w:ind/>
        <w:rPr/>
      </w:pPr>
      <w:r>
        <w:t xml:space="preserve">n FIGURE 8-3  The goal of initial fracture immobilization is to realign </w:t>
      </w:r>
      <w:r/>
    </w:p>
    <w:p w14:paraId="3B844706">
      <w:pPr>
        <w:pBdr/>
        <w:spacing/>
        <w:ind/>
        <w:rPr/>
      </w:pPr>
      <w:r>
        <w:t xml:space="preserve">the injured extremity in as close to anatomic position as possible </w:t>
      </w:r>
      <w:r/>
    </w:p>
    <w:p w14:paraId="784A9E62">
      <w:pPr>
        <w:pBdr/>
        <w:spacing/>
        <w:ind/>
        <w:rPr/>
      </w:pPr>
      <w:r>
        <w:t xml:space="preserve">and prevent excessive fracture-site motion.  A. Shortening and </w:t>
      </w:r>
      <w:r/>
    </w:p>
    <w:p w14:paraId="0F580799">
      <w:pPr>
        <w:pBdr/>
        <w:spacing/>
        <w:ind/>
        <w:rPr/>
      </w:pPr>
      <w:r>
        <w:t xml:space="preserve">external rotation of right leg due to a mid-shaft femur fracture B. </w:t>
      </w:r>
      <w:r/>
    </w:p>
    <w:p w14:paraId="7B136218">
      <w:pPr>
        <w:pBdr/>
        <w:spacing/>
        <w:ind/>
        <w:rPr/>
      </w:pPr>
      <w:r>
        <w:t xml:space="preserve">Application of in-line traction with stabilization of the leg in normal </w:t>
      </w:r>
      <w:r/>
    </w:p>
    <w:p w14:paraId="76A5AA05">
      <w:pPr>
        <w:pBdr/>
        <w:spacing/>
        <w:ind/>
        <w:rPr/>
      </w:pPr>
      <w:r>
        <w:t xml:space="preserve">anatomic position. </w:t>
      </w:r>
      <w:r/>
    </w:p>
    <w:p w14:paraId="4D7E3881">
      <w:pPr>
        <w:pBdr/>
        <w:spacing/>
        <w:ind/>
        <w:rPr/>
      </w:pPr>
      <w:r>
        <w:t xml:space="preserve">A B</w:t>
      </w:r>
      <w:r/>
    </w:p>
    <w:p w14:paraId="22B0DD32">
      <w:pPr>
        <w:pBdr/>
        <w:spacing/>
        <w:ind/>
        <w:rPr/>
      </w:pPr>
      <w:r>
        <w:t xml:space="preserve">--- Strona 206 ---</w:t>
      </w:r>
      <w:r/>
    </w:p>
    <w:p w14:paraId="1FB97AE0">
      <w:pPr>
        <w:pBdr/>
        <w:spacing/>
        <w:ind/>
        <w:rPr/>
      </w:pPr>
      <w:r>
        <w:t xml:space="preserve">■ BACK TO TABLE OF CONTENTSdebridement. Remove gross contamination and </w:t>
      </w:r>
      <w:r/>
    </w:p>
    <w:p w14:paraId="64C770B3">
      <w:pPr>
        <w:pBdr/>
        <w:spacing/>
        <w:ind/>
        <w:rPr/>
      </w:pPr>
      <w:r>
        <w:t xml:space="preserve">particulate matter from the wound, and administer </w:t>
      </w:r>
      <w:r/>
    </w:p>
    <w:p w14:paraId="0E88CDEB">
      <w:pPr>
        <w:pBdr/>
        <w:spacing/>
        <w:ind/>
        <w:rPr/>
      </w:pPr>
      <w:r>
        <w:t xml:space="preserve">weight-based dosing of antibiotics as early as possible </w:t>
      </w:r>
      <w:r/>
    </w:p>
    <w:p w14:paraId="6624F518">
      <w:pPr>
        <w:pBdr/>
        <w:spacing/>
        <w:ind/>
        <w:rPr/>
      </w:pPr>
      <w:r>
        <w:t xml:space="preserve">in patients with open fractures. (See Appendix G: </w:t>
      </w:r>
      <w:r/>
    </w:p>
    <w:p w14:paraId="1742D0E0">
      <w:pPr>
        <w:pBdr/>
        <w:spacing/>
        <w:ind/>
        <w:rPr/>
      </w:pPr>
      <w:r>
        <w:t xml:space="preserve">Circulation Skills .)</w:t>
      </w:r>
      <w:r/>
    </w:p>
    <w:p w14:paraId="1153F8FA">
      <w:pPr>
        <w:pBdr/>
        <w:spacing/>
        <w:ind/>
        <w:rPr/>
      </w:pPr>
      <w:r>
        <w:t xml:space="preserve">Qualified clinicians may attempt reduction of joint </w:t>
      </w:r>
      <w:r/>
    </w:p>
    <w:p w14:paraId="6C7F8ED4">
      <w:pPr>
        <w:pBdr/>
        <w:spacing/>
        <w:ind/>
        <w:rPr/>
      </w:pPr>
      <w:r>
        <w:t xml:space="preserve">dislocations. If a closed reduction successfully relocates </w:t>
      </w:r>
      <w:r/>
    </w:p>
    <w:p w14:paraId="75A15211">
      <w:pPr>
        <w:pBdr/>
        <w:spacing/>
        <w:ind/>
        <w:rPr/>
      </w:pPr>
      <w:r>
        <w:t xml:space="preserve">the joint, immobilize it in the anatomic position with </w:t>
      </w:r>
      <w:r/>
    </w:p>
    <w:p w14:paraId="63B408F4">
      <w:pPr>
        <w:pBdr/>
        <w:spacing/>
        <w:ind/>
        <w:rPr/>
      </w:pPr>
      <w:r>
        <w:t xml:space="preserve">prefabricated splints, pillows, or plaster to maintain </w:t>
      </w:r>
      <w:r/>
    </w:p>
    <w:p w14:paraId="2B392F7A">
      <w:pPr>
        <w:pBdr/>
        <w:spacing/>
        <w:ind/>
        <w:rPr/>
      </w:pPr>
      <w:r>
        <w:t xml:space="preserve">the extremity in its reduced position.</w:t>
      </w:r>
      <w:r/>
    </w:p>
    <w:p w14:paraId="356778FB">
      <w:pPr>
        <w:pBdr/>
        <w:spacing/>
        <w:ind/>
        <w:rPr/>
      </w:pPr>
      <w:r>
        <w:t xml:space="preserve">If reduction is unsuccessful, splint the joint in the </w:t>
      </w:r>
      <w:r/>
    </w:p>
    <w:p w14:paraId="654F12F6">
      <w:pPr>
        <w:pBdr/>
        <w:spacing/>
        <w:ind/>
        <w:rPr/>
      </w:pPr>
      <w:r>
        <w:t xml:space="preserve">position in which it was found. Apply splints as soon as </w:t>
      </w:r>
      <w:r/>
    </w:p>
    <w:p w14:paraId="5DEA511B">
      <w:pPr>
        <w:pBdr/>
        <w:spacing/>
        <w:ind/>
        <w:rPr/>
      </w:pPr>
      <w:r>
        <w:t xml:space="preserve">possible, because they can control hemorrhage and pain.</w:t>
      </w:r>
      <w:r/>
    </w:p>
    <w:p w14:paraId="443766F9">
      <w:pPr>
        <w:pBdr/>
        <w:spacing/>
        <w:ind/>
        <w:rPr/>
      </w:pPr>
      <w:r>
        <w:t xml:space="preserve">However, resuscitation efforts must take priority </w:t>
      </w:r>
      <w:r/>
    </w:p>
    <w:p w14:paraId="7BFCBAC4">
      <w:pPr>
        <w:pBdr/>
        <w:spacing/>
        <w:ind/>
        <w:rPr/>
      </w:pPr>
      <w:r>
        <w:t xml:space="preserve">over splint application.  Assess the neurovascular </w:t>
      </w:r>
      <w:r/>
    </w:p>
    <w:p w14:paraId="7B96DD88">
      <w:pPr>
        <w:pBdr/>
        <w:spacing/>
        <w:ind/>
        <w:rPr/>
      </w:pPr>
      <w:r>
        <w:t xml:space="preserve">status of the extremity before and after manipulation  </w:t>
      </w:r>
      <w:r/>
    </w:p>
    <w:p w14:paraId="515B72A2">
      <w:pPr>
        <w:pBdr/>
        <w:spacing/>
        <w:ind/>
        <w:rPr/>
      </w:pPr>
      <w:r>
        <w:t xml:space="preserve">and splinting.</w:t>
      </w:r>
      <w:r/>
    </w:p>
    <w:p w14:paraId="637BC193">
      <w:pPr>
        <w:pBdr/>
        <w:spacing/>
        <w:ind/>
        <w:rPr/>
      </w:pPr>
      <w:r>
        <w:t xml:space="preserve">x-ray examination</w:t>
      </w:r>
      <w:r/>
    </w:p>
    <w:p w14:paraId="1049BA44">
      <w:pPr>
        <w:pBdr/>
        <w:spacing/>
        <w:ind/>
        <w:rPr/>
      </w:pPr>
      <w:r>
        <w:t xml:space="preserve">Although x-ray examination of most skeletal injuries </w:t>
      </w:r>
      <w:r/>
    </w:p>
    <w:p w14:paraId="7CAE4C1F">
      <w:pPr>
        <w:pBdr/>
        <w:spacing/>
        <w:ind/>
        <w:rPr/>
      </w:pPr>
      <w:r>
        <w:t xml:space="preserve">is appropriate during the secondary survey, it may be </w:t>
      </w:r>
      <w:r/>
    </w:p>
    <w:p w14:paraId="42D1525C">
      <w:pPr>
        <w:pBdr/>
        <w:spacing/>
        <w:ind/>
        <w:rPr/>
      </w:pPr>
      <w:r>
        <w:t xml:space="preserve">undertaken during the primary survey when fracture is </w:t>
      </w:r>
      <w:r/>
    </w:p>
    <w:p w14:paraId="3ECCA401">
      <w:pPr>
        <w:pBdr/>
        <w:spacing/>
        <w:ind/>
        <w:rPr/>
      </w:pPr>
      <w:r>
        <w:t xml:space="preserve">suspected as a cause of shock. The decisions regarding </w:t>
      </w:r>
      <w:r/>
    </w:p>
    <w:p w14:paraId="1EBD3CC5">
      <w:pPr>
        <w:pBdr/>
        <w:spacing/>
        <w:ind/>
        <w:rPr/>
      </w:pPr>
      <w:r>
        <w:t xml:space="preserve">which x-ray films to obtain and when to obtain them </w:t>
      </w:r>
      <w:r/>
    </w:p>
    <w:p w14:paraId="062E484C">
      <w:pPr>
        <w:pBdr/>
        <w:spacing/>
        <w:ind/>
        <w:rPr/>
      </w:pPr>
      <w:r>
        <w:t xml:space="preserve">are based on the patient’s initial and obvious clinical </w:t>
      </w:r>
      <w:r/>
    </w:p>
    <w:p w14:paraId="52FA7D94">
      <w:pPr>
        <w:pBdr/>
        <w:spacing/>
        <w:ind/>
        <w:rPr/>
      </w:pPr>
      <w:r>
        <w:t xml:space="preserve">findings, the patient’s hemodynamic status, and the </w:t>
      </w:r>
      <w:r/>
    </w:p>
    <w:p w14:paraId="64193461">
      <w:pPr>
        <w:pBdr/>
        <w:spacing/>
        <w:ind/>
        <w:rPr/>
      </w:pPr>
      <w:r>
        <w:t xml:space="preserve">mechanism of injury. </w:t>
      </w:r>
      <w:r/>
    </w:p>
    <w:p w14:paraId="4FDC3DF2">
      <w:pPr>
        <w:pBdr/>
        <w:spacing/>
        <w:ind/>
        <w:rPr/>
      </w:pPr>
      <w:r>
        <w:t xml:space="preserve">secondary survey</w:t>
      </w:r>
      <w:r/>
    </w:p>
    <w:p w14:paraId="527507F3">
      <w:pPr>
        <w:pBdr/>
        <w:spacing/>
        <w:ind/>
        <w:rPr/>
      </w:pPr>
      <w:r>
        <w:t xml:space="preserve">Important elements of the secondary survey of patients </w:t>
      </w:r>
      <w:r/>
    </w:p>
    <w:p w14:paraId="4A0AD8AF">
      <w:pPr>
        <w:pBdr/>
        <w:spacing/>
        <w:ind/>
        <w:rPr/>
      </w:pPr>
      <w:r>
        <w:t xml:space="preserve">with musculoskeletal injuries are the history and </w:t>
      </w:r>
      <w:r/>
    </w:p>
    <w:p w14:paraId="7C622BC8">
      <w:pPr>
        <w:pBdr/>
        <w:spacing/>
        <w:ind/>
        <w:rPr/>
      </w:pPr>
      <w:r>
        <w:t xml:space="preserve">physical examination.</w:t>
      </w:r>
      <w:r/>
    </w:p>
    <w:p w14:paraId="556522C6">
      <w:pPr>
        <w:pBdr/>
        <w:spacing/>
        <w:ind/>
        <w:rPr/>
      </w:pPr>
      <w:r>
        <w:t xml:space="preserve">history</w:t>
      </w:r>
      <w:r/>
    </w:p>
    <w:p w14:paraId="4A4F2DC6">
      <w:pPr>
        <w:pBdr/>
        <w:spacing/>
        <w:ind/>
        <w:rPr/>
      </w:pPr>
      <w:r>
        <w:t xml:space="preserve">Key aspects of the patient history are mechanism of </w:t>
      </w:r>
      <w:r/>
    </w:p>
    <w:p w14:paraId="19F6BE0D">
      <w:pPr>
        <w:pBdr/>
        <w:spacing/>
        <w:ind/>
        <w:rPr/>
      </w:pPr>
      <w:r>
        <w:t xml:space="preserve">injury, environment, preinjury status and predisposing </w:t>
      </w:r>
      <w:r/>
    </w:p>
    <w:p w14:paraId="60F2A766">
      <w:pPr>
        <w:pBdr/>
        <w:spacing/>
        <w:ind/>
        <w:rPr/>
      </w:pPr>
      <w:r>
        <w:t xml:space="preserve">factors, and prehospital observations and care. </w:t>
      </w:r>
      <w:r/>
    </w:p>
    <w:p w14:paraId="3D022688">
      <w:pPr>
        <w:pBdr/>
        <w:spacing/>
        <w:ind/>
        <w:rPr/>
      </w:pPr>
      <w:r>
        <w:t xml:space="preserve">Mechanism of Injury</w:t>
      </w:r>
      <w:r/>
    </w:p>
    <w:p w14:paraId="0F1AFBA5">
      <w:pPr>
        <w:pBdr/>
        <w:spacing/>
        <w:ind/>
        <w:rPr/>
      </w:pPr>
      <w:r>
        <w:t xml:space="preserve">Information obtained from the patient, relatives, </w:t>
      </w:r>
      <w:r/>
    </w:p>
    <w:p w14:paraId="24538C2C">
      <w:pPr>
        <w:pBdr/>
        <w:spacing/>
        <w:ind/>
        <w:rPr/>
      </w:pPr>
      <w:r>
        <w:t xml:space="preserve">prehospital and transport personnel, and bystanders </w:t>
      </w:r>
      <w:r/>
    </w:p>
    <w:p w14:paraId="3A430622">
      <w:pPr>
        <w:pBdr/>
        <w:spacing/>
        <w:ind/>
        <w:rPr/>
      </w:pPr>
      <w:r>
        <w:t xml:space="preserve">at the scene of the injury should be documented </w:t>
      </w:r>
      <w:r/>
    </w:p>
    <w:p w14:paraId="720483D8">
      <w:pPr>
        <w:pBdr/>
        <w:spacing/>
        <w:ind/>
        <w:rPr/>
      </w:pPr>
      <w:r>
        <w:t xml:space="preserve">and included as a part of the patient’s history. It is </w:t>
      </w:r>
      <w:r/>
    </w:p>
    <w:p w14:paraId="4586E21B">
      <w:pPr>
        <w:pBdr/>
        <w:spacing/>
        <w:ind/>
        <w:rPr/>
      </w:pPr>
      <w:r>
        <w:t xml:space="preserve">particularly important to determine the mechanism </w:t>
      </w:r>
      <w:r/>
    </w:p>
    <w:p w14:paraId="625FEFAB">
      <w:pPr>
        <w:pBdr/>
        <w:spacing/>
        <w:ind/>
        <w:rPr/>
      </w:pPr>
      <w:r>
        <w:t xml:space="preserve">of injury, which can help identify injuries that may not </w:t>
      </w:r>
      <w:r/>
    </w:p>
    <w:p w14:paraId="5C1DA4F7">
      <w:pPr>
        <w:pBdr/>
        <w:spacing/>
        <w:ind/>
        <w:rPr/>
      </w:pPr>
      <w:r>
        <w:t xml:space="preserve">be immediately apparent. (See Biomechanics of Injury. ) The clinician should mentally reconstruct the injury </w:t>
      </w:r>
      <w:r/>
    </w:p>
    <w:p w14:paraId="0635DD70">
      <w:pPr>
        <w:pBdr/>
        <w:spacing/>
        <w:ind/>
        <w:rPr/>
      </w:pPr>
      <w:r>
        <w:t xml:space="preserve">scene, consider other potential injuries the patient </w:t>
      </w:r>
      <w:r/>
    </w:p>
    <w:p w14:paraId="5CD1780D">
      <w:pPr>
        <w:pBdr/>
        <w:spacing/>
        <w:ind/>
        <w:rPr/>
      </w:pPr>
      <w:r>
        <w:t xml:space="preserve">may have sustained, and determine as much of the </w:t>
      </w:r>
      <w:r/>
    </w:p>
    <w:p w14:paraId="1D5DCC8F">
      <w:pPr>
        <w:pBdr/>
        <w:spacing/>
        <w:ind/>
        <w:rPr/>
      </w:pPr>
      <w:r>
        <w:t xml:space="preserve">following information as possible:</w:t>
      </w:r>
      <w:r/>
    </w:p>
    <w:p w14:paraId="5F115D3D">
      <w:pPr>
        <w:pBdr/>
        <w:spacing/>
        <w:ind/>
        <w:rPr/>
      </w:pPr>
      <w:r>
        <w:t xml:space="preserve">1. Where was the patient located before the crash? </w:t>
      </w:r>
      <w:r/>
    </w:p>
    <w:p w14:paraId="4E0AFE18">
      <w:pPr>
        <w:pBdr/>
        <w:spacing/>
        <w:ind/>
        <w:rPr/>
      </w:pPr>
      <w:r>
        <w:t xml:space="preserve">In a motor vehicle crash, the patient’s precrash </w:t>
      </w:r>
      <w:r/>
    </w:p>
    <w:p w14:paraId="27811D6D">
      <w:pPr>
        <w:pBdr/>
        <w:spacing/>
        <w:ind/>
        <w:rPr/>
      </w:pPr>
      <w:r>
        <w:t xml:space="preserve">location (i.e., driver or passenger) can suggest </w:t>
      </w:r>
      <w:r/>
    </w:p>
    <w:p w14:paraId="630AE215">
      <w:pPr>
        <w:pBdr/>
        <w:spacing/>
        <w:ind/>
        <w:rPr/>
      </w:pPr>
      <w:r>
        <w:t xml:space="preserve">the type of fracture—for example, a lateral </w:t>
      </w:r>
      <w:r/>
    </w:p>
    <w:p w14:paraId="69010B5B">
      <w:pPr>
        <w:pBdr/>
        <w:spacing/>
        <w:ind/>
        <w:rPr/>
      </w:pPr>
      <w:r>
        <w:t xml:space="preserve">compression fracture of the pelvis may result </w:t>
      </w:r>
      <w:r/>
    </w:p>
    <w:p w14:paraId="5E12F2A8">
      <w:pPr>
        <w:pBdr/>
        <w:spacing/>
        <w:ind/>
        <w:rPr/>
      </w:pPr>
      <w:r>
        <w:t xml:space="preserve">from a side impact collision.</w:t>
      </w:r>
      <w:r/>
    </w:p>
    <w:p w14:paraId="42B667EB">
      <w:pPr>
        <w:pBdr/>
        <w:spacing/>
        <w:ind/>
        <w:rPr/>
      </w:pPr>
      <w:r>
        <w:t xml:space="preserve">2. Where was the patient located after the crash—</w:t>
      </w:r>
      <w:r/>
    </w:p>
    <w:p w14:paraId="7E3E44C5">
      <w:pPr>
        <w:pBdr/>
        <w:spacing/>
        <w:ind/>
        <w:rPr/>
      </w:pPr>
      <w:r>
        <w:t xml:space="preserve">inside the vehicle or ejected? Was a seat belt or </w:t>
      </w:r>
      <w:r/>
    </w:p>
    <w:p w14:paraId="5295F2DC">
      <w:pPr>
        <w:pBdr/>
        <w:spacing/>
        <w:ind/>
        <w:rPr/>
      </w:pPr>
      <w:r>
        <w:t xml:space="preserve">airbag in use? This information may indicate </w:t>
      </w:r>
      <w:r/>
    </w:p>
    <w:p w14:paraId="1095D078">
      <w:pPr>
        <w:pBdr/>
        <w:spacing/>
        <w:ind/>
        <w:rPr/>
      </w:pPr>
      <w:r>
        <w:t xml:space="preserve">certain patterns of injury. If the patient was </w:t>
      </w:r>
      <w:r/>
    </w:p>
    <w:p w14:paraId="5D26E63E">
      <w:pPr>
        <w:pBdr/>
        <w:spacing/>
        <w:ind/>
        <w:rPr/>
      </w:pPr>
      <w:r>
        <w:t xml:space="preserve">ejected, determine the distance the patient </w:t>
      </w:r>
      <w:r/>
    </w:p>
    <w:p w14:paraId="2F31BBC5">
      <w:pPr>
        <w:pBdr/>
        <w:spacing/>
        <w:ind/>
        <w:rPr/>
      </w:pPr>
      <w:r>
        <w:t xml:space="preserve">was thrown, as well as the landing conditions. </w:t>
      </w:r>
      <w:r/>
    </w:p>
    <w:p w14:paraId="2CE023BD">
      <w:pPr>
        <w:pBdr/>
        <w:spacing/>
        <w:ind/>
        <w:rPr/>
      </w:pPr>
      <w:r>
        <w:t xml:space="preserve">Ejection generally results in unpredictable </w:t>
      </w:r>
      <w:r/>
    </w:p>
    <w:p w14:paraId="07E7DF08">
      <w:pPr>
        <w:pBdr/>
        <w:spacing/>
        <w:ind/>
        <w:rPr/>
      </w:pPr>
      <w:r>
        <w:t xml:space="preserve">patterns of injury and more severe injuries.</w:t>
      </w:r>
      <w:r/>
    </w:p>
    <w:p w14:paraId="4F6EDEC8">
      <w:pPr>
        <w:pBdr/>
        <w:spacing/>
        <w:ind/>
        <w:rPr/>
      </w:pPr>
      <w:r>
        <w:t xml:space="preserve">3. Was the vehicle’s exterior damaged, such as </w:t>
      </w:r>
      <w:r/>
    </w:p>
    <w:p w14:paraId="230922D7">
      <w:pPr>
        <w:pBdr/>
        <w:spacing/>
        <w:ind/>
        <w:rPr/>
      </w:pPr>
      <w:r>
        <w:t xml:space="preserve">having its front end deformed by a head-on </w:t>
      </w:r>
      <w:r/>
    </w:p>
    <w:p w14:paraId="121D1FFC">
      <w:pPr>
        <w:pBdr/>
        <w:spacing/>
        <w:ind/>
        <w:rPr/>
      </w:pPr>
      <w:r>
        <w:t xml:space="preserve">collision? This information raises the suspicion </w:t>
      </w:r>
      <w:r/>
    </w:p>
    <w:p w14:paraId="6C14F5BA">
      <w:pPr>
        <w:pBdr/>
        <w:spacing/>
        <w:ind/>
        <w:rPr/>
      </w:pPr>
      <w:r>
        <w:t xml:space="preserve">of a hip dislocation.</w:t>
      </w:r>
      <w:r/>
    </w:p>
    <w:p w14:paraId="59E5904F">
      <w:pPr>
        <w:pBdr/>
        <w:spacing/>
        <w:ind/>
        <w:rPr/>
      </w:pPr>
      <w:r>
        <w:t xml:space="preserve">4. Was the vehicle’s interior damaged, such as a </w:t>
      </w:r>
      <w:r/>
    </w:p>
    <w:p w14:paraId="5FBA1ED4">
      <w:pPr>
        <w:pBdr/>
        <w:spacing/>
        <w:ind/>
        <w:rPr/>
      </w:pPr>
      <w:r>
        <w:t xml:space="preserve">deformed dashboard? This finding indicates a </w:t>
      </w:r>
      <w:r/>
    </w:p>
    <w:p w14:paraId="3ED14A71">
      <w:pPr>
        <w:pBdr/>
        <w:spacing/>
        <w:ind/>
        <w:rPr/>
      </w:pPr>
      <w:r>
        <w:t xml:space="preserve">greater likelihood of lower-extremity injuries.</w:t>
      </w:r>
      <w:r/>
    </w:p>
    <w:p w14:paraId="36E524AF">
      <w:pPr>
        <w:pBdr/>
        <w:spacing/>
        <w:ind/>
        <w:rPr/>
      </w:pPr>
      <w:r>
        <w:t xml:space="preserve">5. Did the patient fall? If so, what was the distance </w:t>
      </w:r>
      <w:r/>
    </w:p>
    <w:p w14:paraId="22C27B55">
      <w:pPr>
        <w:pBdr/>
        <w:spacing/>
        <w:ind/>
        <w:rPr/>
      </w:pPr>
      <w:r>
        <w:t xml:space="preserve">of the fall, and how did the patient land? This </w:t>
      </w:r>
      <w:r/>
    </w:p>
    <w:p w14:paraId="7530612F">
      <w:pPr>
        <w:pBdr/>
        <w:spacing/>
        <w:ind/>
        <w:rPr/>
      </w:pPr>
      <w:r>
        <w:t xml:space="preserve">information helps identify the spectrum  </w:t>
      </w:r>
      <w:r/>
    </w:p>
    <w:p w14:paraId="66D09D98">
      <w:pPr>
        <w:pBdr/>
        <w:spacing/>
        <w:ind/>
        <w:rPr/>
      </w:pPr>
      <w:r>
        <w:t xml:space="preserve">of injuries.  </w:t>
      </w:r>
      <w:r/>
    </w:p>
    <w:p w14:paraId="56F7A58A">
      <w:pPr>
        <w:pBdr/>
        <w:spacing/>
        <w:ind/>
        <w:rPr/>
      </w:pPr>
      <w:r>
        <w:t xml:space="preserve">6. Was the patient crushed by an object? If so, </w:t>
      </w:r>
      <w:r/>
    </w:p>
    <w:p w14:paraId="25E7612B">
      <w:pPr>
        <w:pBdr/>
        <w:spacing/>
        <w:ind/>
        <w:rPr/>
      </w:pPr>
      <w:r>
        <w:t xml:space="preserve">identify the weight of the crushing object, </w:t>
      </w:r>
      <w:r/>
    </w:p>
    <w:p w14:paraId="0106C8E4">
      <w:pPr>
        <w:pBdr/>
        <w:spacing/>
        <w:ind/>
        <w:rPr/>
      </w:pPr>
      <w:r>
        <w:t xml:space="preserve">the site of the injury, and duration of weight </w:t>
      </w:r>
      <w:r/>
    </w:p>
    <w:p w14:paraId="6EEEF994">
      <w:pPr>
        <w:pBdr/>
        <w:spacing/>
        <w:ind/>
        <w:rPr/>
      </w:pPr>
      <w:r>
        <w:t xml:space="preserve">applied to the site. Depending on whether a </w:t>
      </w:r>
      <w:r/>
    </w:p>
    <w:p w14:paraId="2BE88188">
      <w:pPr>
        <w:pBdr/>
        <w:spacing/>
        <w:ind/>
        <w:rPr/>
      </w:pPr>
      <w:r>
        <w:t xml:space="preserve">subcutaneous bony surface or a muscular area </w:t>
      </w:r>
      <w:r/>
    </w:p>
    <w:p w14:paraId="243CAAC2">
      <w:pPr>
        <w:pBdr/>
        <w:spacing/>
        <w:ind/>
        <w:rPr/>
      </w:pPr>
      <w:r>
        <w:t xml:space="preserve">was crushed, different degrees of soft-tissue </w:t>
      </w:r>
      <w:r/>
    </w:p>
    <w:p w14:paraId="7EFEACE2">
      <w:pPr>
        <w:pBdr/>
        <w:spacing/>
        <w:ind/>
        <w:rPr/>
      </w:pPr>
      <w:r>
        <w:t xml:space="preserve">damage may occur, ranging from a simple </w:t>
      </w:r>
      <w:r/>
    </w:p>
    <w:p w14:paraId="64BE117C">
      <w:pPr>
        <w:pBdr/>
        <w:spacing/>
        <w:ind/>
        <w:rPr/>
      </w:pPr>
      <w:r>
        <w:t xml:space="preserve">contusion to a severe degloving extremity  </w:t>
      </w:r>
      <w:r/>
    </w:p>
    <w:p w14:paraId="01912937">
      <w:pPr>
        <w:pBdr/>
        <w:spacing/>
        <w:ind/>
        <w:rPr/>
      </w:pPr>
      <w:r>
        <w:t xml:space="preserve">injury with compartment syndrome and  </w:t>
      </w:r>
      <w:r/>
    </w:p>
    <w:p w14:paraId="4643B346">
      <w:pPr>
        <w:pBdr/>
        <w:spacing/>
        <w:ind/>
        <w:rPr/>
      </w:pPr>
      <w:r>
        <w:t xml:space="preserve">tissue loss.</w:t>
      </w:r>
      <w:r/>
    </w:p>
    <w:p w14:paraId="14A605A6">
      <w:pPr>
        <w:pBdr/>
        <w:spacing/>
        <w:ind/>
        <w:rPr/>
      </w:pPr>
      <w:r>
        <w:t xml:space="preserve">7. Did an explosion occur? If so, what was the </w:t>
      </w:r>
      <w:r/>
    </w:p>
    <w:p w14:paraId="73343743">
      <w:pPr>
        <w:pBdr/>
        <w:spacing/>
        <w:ind/>
        <w:rPr/>
      </w:pPr>
      <w:r>
        <w:t xml:space="preserve">magnitude of the blast, and what was the </w:t>
      </w:r>
      <w:r/>
    </w:p>
    <w:p w14:paraId="768B5722">
      <w:pPr>
        <w:pBdr/>
        <w:spacing/>
        <w:ind/>
        <w:rPr/>
      </w:pPr>
      <w:r>
        <w:t xml:space="preserve">patient’s distance from the blast? An individual </w:t>
      </w:r>
      <w:r/>
    </w:p>
    <w:p w14:paraId="25705641">
      <w:pPr>
        <w:pBdr/>
        <w:spacing/>
        <w:ind/>
        <w:rPr/>
      </w:pPr>
      <w:r>
        <w:t xml:space="preserve">close to the explosion may sustain primary </w:t>
      </w:r>
      <w:r/>
    </w:p>
    <w:p w14:paraId="6C87257E">
      <w:pPr>
        <w:pBdr/>
        <w:spacing/>
        <w:ind/>
        <w:rPr/>
      </w:pPr>
      <w:r>
        <w:t xml:space="preserve">blast injury from the force of the blast wave. A </w:t>
      </w:r>
      <w:r/>
    </w:p>
    <w:p w14:paraId="19A43DA0">
      <w:pPr>
        <w:pBdr/>
        <w:spacing/>
        <w:ind/>
        <w:rPr/>
      </w:pPr>
      <w:r>
        <w:t xml:space="preserve">secondary blast injury may occur from debris </w:t>
      </w:r>
      <w:r/>
    </w:p>
    <w:p w14:paraId="605F982A">
      <w:pPr>
        <w:pBdr/>
        <w:spacing/>
        <w:ind/>
        <w:rPr/>
      </w:pPr>
      <w:r>
        <w:t xml:space="preserve">and other objects accelerated by the blast (e.g., </w:t>
      </w:r>
      <w:r/>
    </w:p>
    <w:p w14:paraId="3200E997">
      <w:pPr>
        <w:pBdr/>
        <w:spacing/>
        <w:ind/>
        <w:rPr/>
      </w:pPr>
      <w:r>
        <w:t xml:space="preserve">fragments), leading to penetrating wounds, </w:t>
      </w:r>
      <w:r/>
    </w:p>
    <w:p w14:paraId="1DD9209F">
      <w:pPr>
        <w:pBdr/>
        <w:spacing/>
        <w:ind/>
        <w:rPr/>
      </w:pPr>
      <w:r>
        <w:t xml:space="preserve">lacerations, and contusions. The patient may </w:t>
      </w:r>
      <w:r/>
    </w:p>
    <w:p w14:paraId="43434AD9">
      <w:pPr>
        <w:pBdr/>
        <w:spacing/>
        <w:ind/>
        <w:rPr/>
      </w:pPr>
      <w:r>
        <w:t xml:space="preserve">also be violently thrown to the ground or against </w:t>
      </w:r>
      <w:r/>
    </w:p>
    <w:p w14:paraId="1E328E81">
      <w:pPr>
        <w:pBdr/>
        <w:spacing/>
        <w:ind/>
        <w:rPr/>
      </w:pPr>
      <w:r>
        <w:t xml:space="preserve">other objects by the blast effect, leading to </w:t>
      </w:r>
      <w:r/>
    </w:p>
    <w:p w14:paraId="7523D550">
      <w:pPr>
        <w:pBdr/>
        <w:spacing/>
        <w:ind/>
        <w:rPr/>
      </w:pPr>
      <w:r>
        <w:t xml:space="preserve">blunt musculoskeletal and other injuries (i.e., a </w:t>
      </w:r>
      <w:r/>
    </w:p>
    <w:p w14:paraId="1BCA39E1">
      <w:pPr>
        <w:pBdr/>
        <w:spacing/>
        <w:ind/>
        <w:rPr/>
      </w:pPr>
      <w:r>
        <w:t xml:space="preserve">tertiary blast injury). SECONDARY SURVEY  153</w:t>
      </w:r>
      <w:r/>
    </w:p>
    <w:p w14:paraId="69C30C0E">
      <w:pPr>
        <w:pBdr/>
        <w:spacing/>
        <w:ind/>
        <w:rPr/>
      </w:pPr>
      <w:r>
        <w:t xml:space="preserve">--- Strona 207 ---</w:t>
      </w:r>
      <w:r/>
    </w:p>
    <w:p w14:paraId="58B39155">
      <w:pPr>
        <w:pBdr/>
        <w:spacing/>
        <w:ind/>
        <w:rPr/>
      </w:pPr>
      <w:r>
        <w:t xml:space="preserve"> 154 CHAPTER 8  ■ Musculoskeletal Trauma</w:t>
      </w:r>
      <w:r/>
    </w:p>
    <w:p w14:paraId="53CD80C5">
      <w:pPr>
        <w:pBdr/>
        <w:spacing/>
        <w:ind/>
        <w:rPr/>
      </w:pPr>
      <w:r>
        <w:t xml:space="preserve">■ BACK TO TABLE OF CONTENTS8. Was the patient involved in a vehicle-pedestrian </w:t>
      </w:r>
      <w:r/>
    </w:p>
    <w:p w14:paraId="2E31724A">
      <w:pPr>
        <w:pBdr/>
        <w:spacing/>
        <w:ind/>
        <w:rPr/>
      </w:pPr>
      <w:r>
        <w:t xml:space="preserve">collision? Musculoskeletal injuries follow </w:t>
      </w:r>
      <w:r/>
    </w:p>
    <w:p w14:paraId="05289FF1">
      <w:pPr>
        <w:pBdr/>
        <w:spacing/>
        <w:ind/>
        <w:rPr/>
      </w:pPr>
      <w:r>
        <w:t xml:space="preserve">predictable patterns based on the patient’s size </w:t>
      </w:r>
      <w:r/>
    </w:p>
    <w:p w14:paraId="763CDBBA">
      <w:pPr>
        <w:pBdr/>
        <w:spacing/>
        <w:ind/>
        <w:rPr/>
      </w:pPr>
      <w:r>
        <w:t xml:space="preserve">and age ( ■ FIGURE 8-4 ).</w:t>
      </w:r>
      <w:r/>
    </w:p>
    <w:p w14:paraId="3B582190">
      <w:pPr>
        <w:pBdr/>
        <w:spacing/>
        <w:ind/>
        <w:rPr/>
      </w:pPr>
      <w:r>
        <w:t xml:space="preserve">Environment</w:t>
      </w:r>
      <w:r/>
    </w:p>
    <w:p w14:paraId="220F02DE">
      <w:pPr>
        <w:pBdr/>
        <w:spacing/>
        <w:ind/>
        <w:rPr/>
      </w:pPr>
      <w:r>
        <w:t xml:space="preserve">When applicable, ask prehospital care personnel </w:t>
      </w:r>
      <w:r/>
    </w:p>
    <w:p w14:paraId="6B4AB6E4">
      <w:pPr>
        <w:pBdr/>
        <w:spacing/>
        <w:ind/>
        <w:rPr/>
      </w:pPr>
      <w:r>
        <w:t xml:space="preserve">for the following information about the post-  </w:t>
      </w:r>
      <w:r/>
    </w:p>
    <w:p w14:paraId="185FA1A2">
      <w:pPr>
        <w:pBdr/>
        <w:spacing/>
        <w:ind/>
        <w:rPr/>
      </w:pPr>
      <w:r>
        <w:t xml:space="preserve">crash environment: </w:t>
      </w:r>
      <w:r/>
    </w:p>
    <w:p w14:paraId="5D49085C">
      <w:pPr>
        <w:pBdr/>
        <w:spacing/>
        <w:ind/>
        <w:rPr/>
      </w:pPr>
      <w:r>
        <w:t xml:space="preserve">1. Did the patient sustain an open fracture in a </w:t>
      </w:r>
      <w:r/>
    </w:p>
    <w:p w14:paraId="7993AD79">
      <w:pPr>
        <w:pBdr/>
        <w:spacing/>
        <w:ind/>
        <w:rPr/>
      </w:pPr>
      <w:r>
        <w:t xml:space="preserve">contaminated environment? </w:t>
      </w:r>
      <w:r/>
    </w:p>
    <w:p w14:paraId="5F75DFF7">
      <w:pPr>
        <w:pBdr/>
        <w:spacing/>
        <w:ind/>
        <w:rPr/>
      </w:pPr>
      <w:r>
        <w:t xml:space="preserve">2. Was the patient exposed to temperature extremes? </w:t>
      </w:r>
      <w:r/>
    </w:p>
    <w:p w14:paraId="36CFE620">
      <w:pPr>
        <w:pBdr/>
        <w:spacing/>
        <w:ind/>
        <w:rPr/>
      </w:pPr>
      <w:r>
        <w:t xml:space="preserve">3. Were broken glass fragments, which can also </w:t>
      </w:r>
      <w:r/>
    </w:p>
    <w:p w14:paraId="4EFB1F4E">
      <w:pPr>
        <w:pBdr/>
        <w:spacing/>
        <w:ind/>
        <w:rPr/>
      </w:pPr>
      <w:r>
        <w:t xml:space="preserve">injure the examiner, at the scene? </w:t>
      </w:r>
      <w:r/>
    </w:p>
    <w:p w14:paraId="0F19EAEE">
      <w:pPr>
        <w:pBdr/>
        <w:spacing/>
        <w:ind/>
        <w:rPr/>
      </w:pPr>
      <w:r>
        <w:t xml:space="preserve">4. Were there any sources of bacterial </w:t>
      </w:r>
      <w:r/>
    </w:p>
    <w:p w14:paraId="689E8152">
      <w:pPr>
        <w:pBdr/>
        <w:spacing/>
        <w:ind/>
        <w:rPr/>
      </w:pPr>
      <w:r>
        <w:t xml:space="preserve">contamination, such as dirt, animal feces, and </w:t>
      </w:r>
      <w:r/>
    </w:p>
    <w:p w14:paraId="35EF22A4">
      <w:pPr>
        <w:pBdr/>
        <w:spacing/>
        <w:ind/>
        <w:rPr/>
      </w:pPr>
      <w:r>
        <w:t xml:space="preserve">fresh or salt water? </w:t>
      </w:r>
      <w:r/>
    </w:p>
    <w:p w14:paraId="44E81F33">
      <w:pPr>
        <w:pBdr/>
        <w:spacing/>
        <w:ind/>
        <w:rPr/>
      </w:pPr>
      <w:r>
        <w:t xml:space="preserve">This information can help the clinician anti-  </w:t>
      </w:r>
      <w:r/>
    </w:p>
    <w:p w14:paraId="635EA724">
      <w:pPr>
        <w:pBdr/>
        <w:spacing/>
        <w:ind/>
        <w:rPr/>
      </w:pPr>
      <w:r>
        <w:t xml:space="preserve">cipate potential problems and determine the initial  </w:t>
      </w:r>
      <w:r/>
    </w:p>
    <w:p w14:paraId="071DF241">
      <w:pPr>
        <w:pBdr/>
        <w:spacing/>
        <w:ind/>
        <w:rPr/>
      </w:pPr>
      <w:r>
        <w:t xml:space="preserve">antibiotic treatment. </w:t>
      </w:r>
      <w:r/>
    </w:p>
    <w:p w14:paraId="0EF5F3D5">
      <w:pPr>
        <w:pBdr/>
        <w:spacing/>
        <w:ind/>
        <w:rPr/>
      </w:pPr>
      <w:r>
        <w:t xml:space="preserve">Preinjury Status and Predisposing Factors</w:t>
      </w:r>
      <w:r/>
    </w:p>
    <w:p w14:paraId="67226EDD">
      <w:pPr>
        <w:pBdr/>
        <w:spacing/>
        <w:ind/>
        <w:rPr/>
      </w:pPr>
      <w:r>
        <w:t xml:space="preserve">When possible, determine the patient’s baseline </w:t>
      </w:r>
      <w:r/>
    </w:p>
    <w:p w14:paraId="32B925B6">
      <w:pPr>
        <w:pBdr/>
        <w:spacing/>
        <w:ind/>
        <w:rPr/>
      </w:pPr>
      <w:r>
        <w:t xml:space="preserve">condition before injury. This information can enhance </w:t>
      </w:r>
      <w:r/>
    </w:p>
    <w:p w14:paraId="7C310053">
      <w:pPr>
        <w:pBdr/>
        <w:spacing/>
        <w:ind/>
        <w:rPr/>
      </w:pPr>
      <w:r>
        <w:t xml:space="preserve">understanding of the patient’s condition, help </w:t>
      </w:r>
      <w:r/>
    </w:p>
    <w:p w14:paraId="1EF868A0">
      <w:pPr>
        <w:pBdr/>
        <w:spacing/>
        <w:ind/>
        <w:rPr/>
      </w:pPr>
      <w:r>
        <w:t xml:space="preserve">determine treatment regimen, and affect outcome. </w:t>
      </w:r>
      <w:r/>
    </w:p>
    <w:p w14:paraId="43EF7B42">
      <w:pPr>
        <w:pBdr/>
        <w:spacing/>
        <w:ind/>
        <w:rPr/>
      </w:pPr>
      <w:r>
        <w:t xml:space="preserve">An AMPLE history should be obtained, including </w:t>
      </w:r>
      <w:r/>
    </w:p>
    <w:p w14:paraId="1AAE048F">
      <w:pPr>
        <w:pBdr/>
        <w:spacing/>
        <w:ind/>
        <w:rPr/>
      </w:pPr>
      <w:r>
        <w:t xml:space="preserve">information about the patient’s exercise tolerance </w:t>
      </w:r>
      <w:r/>
    </w:p>
    <w:p w14:paraId="51809211">
      <w:pPr>
        <w:pBdr/>
        <w:spacing/>
        <w:ind/>
        <w:rPr/>
      </w:pPr>
      <w:r>
        <w:t xml:space="preserve">and activity level, ingestion of alcohol and/or other </w:t>
      </w:r>
      <w:r/>
    </w:p>
    <w:p w14:paraId="1BDBDEA1">
      <w:pPr>
        <w:pBdr/>
        <w:spacing/>
        <w:ind/>
        <w:rPr/>
      </w:pPr>
      <w:r>
        <w:t xml:space="preserve">drugs, emotional problems or illnesses, and previous </w:t>
      </w:r>
      <w:r/>
    </w:p>
    <w:p w14:paraId="6BF2D843">
      <w:pPr>
        <w:pBdr/>
        <w:spacing/>
        <w:ind/>
        <w:rPr/>
      </w:pPr>
      <w:r>
        <w:t xml:space="preserve">musculoskeletal injuries.Prehospital Observations and Care</w:t>
      </w:r>
      <w:r/>
    </w:p>
    <w:p w14:paraId="2B1342B6">
      <w:pPr>
        <w:pBdr/>
        <w:spacing/>
        <w:ind/>
        <w:rPr/>
      </w:pPr>
      <w:r>
        <w:t xml:space="preserve">All prehospital observations and care must be reported </w:t>
      </w:r>
      <w:r/>
    </w:p>
    <w:p w14:paraId="0AB33C94">
      <w:pPr>
        <w:pBdr/>
        <w:spacing/>
        <w:ind/>
        <w:rPr/>
      </w:pPr>
      <w:r>
        <w:t xml:space="preserve">and documented. Findings at the incident site that may </w:t>
      </w:r>
      <w:r/>
    </w:p>
    <w:p w14:paraId="391D8F31">
      <w:pPr>
        <w:pBdr/>
        <w:spacing/>
        <w:ind/>
        <w:rPr/>
      </w:pPr>
      <w:r>
        <w:t xml:space="preserve">help to identify potential injuries include </w:t>
      </w:r>
      <w:r/>
    </w:p>
    <w:p w14:paraId="1E0A2B5B">
      <w:pPr>
        <w:pBdr/>
        <w:spacing/>
        <w:ind/>
        <w:rPr/>
      </w:pPr>
      <w:r>
        <w:t xml:space="preserve"> •The time of injury, especially if there is ongoing </w:t>
      </w:r>
      <w:r/>
    </w:p>
    <w:p w14:paraId="4BABABD9">
      <w:pPr>
        <w:pBdr/>
        <w:spacing/>
        <w:ind/>
        <w:rPr/>
      </w:pPr>
      <w:r>
        <w:t xml:space="preserve">bleeding, an open fracture, and a delay in </w:t>
      </w:r>
      <w:r/>
    </w:p>
    <w:p w14:paraId="55A41200">
      <w:pPr>
        <w:pBdr/>
        <w:spacing/>
        <w:ind/>
        <w:rPr/>
      </w:pPr>
      <w:r>
        <w:t xml:space="preserve">reaching the hospital</w:t>
      </w:r>
      <w:r/>
    </w:p>
    <w:p w14:paraId="1C41E204">
      <w:pPr>
        <w:pBdr/>
        <w:spacing/>
        <w:ind/>
        <w:rPr/>
      </w:pPr>
      <w:r>
        <w:t xml:space="preserve"> •Position in which the patient was found</w:t>
      </w:r>
      <w:r/>
    </w:p>
    <w:p w14:paraId="7B0DB865">
      <w:pPr>
        <w:pBdr/>
        <w:spacing/>
        <w:ind/>
        <w:rPr/>
      </w:pPr>
      <w:r>
        <w:t xml:space="preserve"> •Bleeding or pooling of blood at the scene, </w:t>
      </w:r>
      <w:r/>
    </w:p>
    <w:p w14:paraId="7ED0029B">
      <w:pPr>
        <w:pBdr/>
        <w:spacing/>
        <w:ind/>
        <w:rPr/>
      </w:pPr>
      <w:r>
        <w:t xml:space="preserve">including the estimated amount</w:t>
      </w:r>
      <w:r/>
    </w:p>
    <w:p w14:paraId="66D782B3">
      <w:pPr>
        <w:pBdr/>
        <w:spacing/>
        <w:ind/>
        <w:rPr/>
      </w:pPr>
      <w:r>
        <w:t xml:space="preserve"> •Bone or fracture ends that may have been exposed</w:t>
      </w:r>
      <w:r/>
    </w:p>
    <w:p w14:paraId="1BFE4207">
      <w:pPr>
        <w:pBdr/>
        <w:spacing/>
        <w:ind/>
        <w:rPr/>
      </w:pPr>
      <w:r>
        <w:t xml:space="preserve"> •Open wounds in proximity to obvious or </w:t>
      </w:r>
      <w:r/>
    </w:p>
    <w:p w14:paraId="4CA9C463">
      <w:pPr>
        <w:pBdr/>
        <w:spacing/>
        <w:ind/>
        <w:rPr/>
      </w:pPr>
      <w:r>
        <w:t xml:space="preserve">suspected fractures</w:t>
      </w:r>
      <w:r/>
    </w:p>
    <w:p w14:paraId="42F0D62B">
      <w:pPr>
        <w:pBdr/>
        <w:spacing/>
        <w:ind/>
        <w:rPr/>
      </w:pPr>
      <w:r>
        <w:t xml:space="preserve"> •Obvious deformity or dislocation</w:t>
      </w:r>
      <w:r/>
    </w:p>
    <w:p w14:paraId="04C71B15">
      <w:pPr>
        <w:pBdr/>
        <w:spacing/>
        <w:ind/>
        <w:rPr/>
      </w:pPr>
      <w:r>
        <w:t xml:space="preserve"> •Any crushing mechanism that can result in a </w:t>
      </w:r>
      <w:r/>
    </w:p>
    <w:p w14:paraId="2CAB71D5">
      <w:pPr>
        <w:pBdr/>
        <w:spacing/>
        <w:ind/>
        <w:rPr/>
      </w:pPr>
      <w:r>
        <w:t xml:space="preserve">crush syndrome</w:t>
      </w:r>
      <w:r/>
    </w:p>
    <w:p w14:paraId="31C37E33">
      <w:pPr>
        <w:pBdr/>
        <w:spacing/>
        <w:ind/>
        <w:rPr/>
      </w:pPr>
      <w:r>
        <w:t xml:space="preserve"> •Presence or absence of motor and/or sensory </w:t>
      </w:r>
      <w:r/>
    </w:p>
    <w:p w14:paraId="0C5E6622">
      <w:pPr>
        <w:pBdr/>
        <w:spacing/>
        <w:ind/>
        <w:rPr/>
      </w:pPr>
      <w:r>
        <w:t xml:space="preserve">function in each extremity</w:t>
      </w:r>
      <w:r/>
    </w:p>
    <w:p w14:paraId="7C351A83">
      <w:pPr>
        <w:pBdr/>
        <w:spacing/>
        <w:ind/>
        <w:rPr/>
      </w:pPr>
      <w:r>
        <w:t xml:space="preserve"> •Any delays in extrication procedures or transport</w:t>
      </w:r>
      <w:r/>
    </w:p>
    <w:p w14:paraId="7E2FBE1C">
      <w:pPr>
        <w:pBdr/>
        <w:spacing/>
        <w:ind/>
        <w:rPr/>
      </w:pPr>
      <w:r>
        <w:t xml:space="preserve"> •Changes in limb function, perfusion, or neuro-</w:t>
      </w:r>
      <w:r/>
    </w:p>
    <w:p w14:paraId="6138D7C6">
      <w:pPr>
        <w:pBdr/>
        <w:spacing/>
        <w:ind/>
        <w:rPr/>
      </w:pPr>
      <w:r>
        <w:t xml:space="preserve">logic state, especially after immobilization or </w:t>
      </w:r>
      <w:r/>
    </w:p>
    <w:p w14:paraId="1BD66E09">
      <w:pPr>
        <w:pBdr/>
        <w:spacing/>
        <w:ind/>
        <w:rPr/>
      </w:pPr>
      <w:r>
        <w:t xml:space="preserve">during transfer to the hospital</w:t>
      </w:r>
      <w:r/>
    </w:p>
    <w:p w14:paraId="0E9114E8">
      <w:pPr>
        <w:pBdr/>
        <w:spacing/>
        <w:ind/>
        <w:rPr/>
      </w:pPr>
      <w:r>
        <w:t xml:space="preserve"> •Reduction of fractures or dislocations during </w:t>
      </w:r>
      <w:r/>
    </w:p>
    <w:p w14:paraId="585C9A9A">
      <w:pPr>
        <w:pBdr/>
        <w:spacing/>
        <w:ind/>
        <w:rPr/>
      </w:pPr>
      <w:r>
        <w:t xml:space="preserve">extrication or splinting at the scene</w:t>
      </w:r>
      <w:r/>
    </w:p>
    <w:p w14:paraId="7D3C0457">
      <w:pPr>
        <w:pBdr/>
        <w:spacing/>
        <w:ind/>
        <w:rPr/>
      </w:pPr>
      <w:r>
        <w:t xml:space="preserve"> •Dressings and splints applied, with special </w:t>
      </w:r>
      <w:r/>
    </w:p>
    <w:p w14:paraId="4D9AD7D1">
      <w:pPr>
        <w:pBdr/>
        <w:spacing/>
        <w:ind/>
        <w:rPr/>
      </w:pPr>
      <w:r>
        <w:t xml:space="preserve">attention to excessive pressure over bony </w:t>
      </w:r>
      <w:r/>
    </w:p>
    <w:p w14:paraId="0F46527F">
      <w:pPr>
        <w:pBdr/>
        <w:spacing/>
        <w:ind/>
        <w:rPr/>
      </w:pPr>
      <w:r>
        <w:t xml:space="preserve">prominences that can result in peripheral nerve </w:t>
      </w:r>
      <w:r/>
    </w:p>
    <w:p w14:paraId="735BDC63">
      <w:pPr>
        <w:pBdr/>
        <w:spacing/>
        <w:ind/>
        <w:rPr/>
      </w:pPr>
      <w:r>
        <w:t xml:space="preserve">compression or compartment syndrome</w:t>
      </w:r>
      <w:r/>
    </w:p>
    <w:p w14:paraId="6DCF2123">
      <w:pPr>
        <w:pBdr/>
        <w:spacing/>
        <w:ind/>
        <w:rPr/>
      </w:pPr>
      <w:r>
        <w:t xml:space="preserve"> •Time of tourniquet placement, if applicablen FIGURE 8-4  Impact points vary based </w:t>
      </w:r>
      <w:r/>
    </w:p>
    <w:p w14:paraId="62A23BF8">
      <w:pPr>
        <w:pBdr/>
        <w:spacing/>
        <w:ind/>
        <w:rPr/>
      </w:pPr>
      <w:r>
        <w:t xml:space="preserve">on vehicle and individual, i.e., height of </w:t>
      </w:r>
      <w:r/>
    </w:p>
    <w:p w14:paraId="45981F95">
      <w:pPr>
        <w:pBdr/>
        <w:spacing/>
        <w:ind/>
        <w:rPr/>
      </w:pPr>
      <w:r>
        <w:t xml:space="preserve">bumper and patient's age and size.</w:t>
      </w:r>
      <w:r/>
    </w:p>
    <w:p w14:paraId="0123CF4C">
      <w:pPr>
        <w:pBdr/>
        <w:spacing/>
        <w:ind/>
        <w:rPr/>
      </w:pPr>
      <w:r/>
      <w:r/>
    </w:p>
    <w:p w14:paraId="4DB2D012">
      <w:pPr>
        <w:pBdr/>
        <w:spacing/>
        <w:ind/>
        <w:rPr/>
      </w:pPr>
      <w:r>
        <w:t xml:space="preserve">--- Strona 208 ---</w:t>
      </w:r>
      <w:r/>
    </w:p>
    <w:p w14:paraId="6CA33040">
      <w:pPr>
        <w:pBdr/>
        <w:spacing/>
        <w:ind/>
        <w:rPr/>
      </w:pPr>
      <w:r>
        <w:t xml:space="preserve">■ BACK TO TABLE OF CONTENTSphysical examination</w:t>
      </w:r>
      <w:r/>
    </w:p>
    <w:p w14:paraId="18FE0573">
      <w:pPr>
        <w:pBdr/>
        <w:spacing/>
        <w:ind/>
        <w:rPr/>
      </w:pPr>
      <w:r>
        <w:t xml:space="preserve">For a complete examination, completely undress the </w:t>
      </w:r>
      <w:r/>
    </w:p>
    <w:p w14:paraId="257BFDA2">
      <w:pPr>
        <w:pBdr/>
        <w:spacing/>
        <w:ind/>
        <w:rPr/>
      </w:pPr>
      <w:r>
        <w:t xml:space="preserve">patient, taking care to prevent hypothermia. Obvious </w:t>
      </w:r>
      <w:r/>
    </w:p>
    <w:p w14:paraId="38D8900A">
      <w:pPr>
        <w:pBdr/>
        <w:spacing/>
        <w:ind/>
        <w:rPr/>
      </w:pPr>
      <w:r>
        <w:t xml:space="preserve">extremity injuries are often splinted before the patient </w:t>
      </w:r>
      <w:r/>
    </w:p>
    <w:p w14:paraId="1857E80B">
      <w:pPr>
        <w:pBdr/>
        <w:spacing/>
        <w:ind/>
        <w:rPr/>
      </w:pPr>
      <w:r>
        <w:t xml:space="preserve">arrives at the ED. The three goals for assessing the </w:t>
      </w:r>
      <w:r/>
    </w:p>
    <w:p w14:paraId="2C10F019">
      <w:pPr>
        <w:pBdr/>
        <w:spacing/>
        <w:ind/>
        <w:rPr/>
      </w:pPr>
      <w:r>
        <w:t xml:space="preserve">extremities are: </w:t>
      </w:r>
      <w:r/>
    </w:p>
    <w:p w14:paraId="70358988">
      <w:pPr>
        <w:pBdr/>
        <w:spacing/>
        <w:ind/>
        <w:rPr/>
      </w:pPr>
      <w:r>
        <w:t xml:space="preserve">1. Identify life-threatening injuries (primary survey).</w:t>
      </w:r>
      <w:r/>
    </w:p>
    <w:p w14:paraId="013BDABA">
      <w:pPr>
        <w:pBdr/>
        <w:spacing/>
        <w:ind/>
        <w:rPr/>
      </w:pPr>
      <w:r>
        <w:t xml:space="preserve">2. Identify limb-threatening injuries (secondary survey).</w:t>
      </w:r>
      <w:r/>
    </w:p>
    <w:p w14:paraId="7BF3FB15">
      <w:pPr>
        <w:pBdr/>
        <w:spacing/>
        <w:ind/>
        <w:rPr/>
      </w:pPr>
      <w:r>
        <w:t xml:space="preserve">3. Conduct a systematic review to avoid missing </w:t>
      </w:r>
      <w:r/>
    </w:p>
    <w:p w14:paraId="55148B5F">
      <w:pPr>
        <w:pBdr/>
        <w:spacing/>
        <w:ind/>
        <w:rPr/>
      </w:pPr>
      <w:r>
        <w:t xml:space="preserve">any other musculoskeletal injury (i.e., </w:t>
      </w:r>
      <w:r/>
    </w:p>
    <w:p w14:paraId="1AA93268">
      <w:pPr>
        <w:pBdr/>
        <w:spacing/>
        <w:ind/>
        <w:rPr/>
      </w:pPr>
      <w:r>
        <w:t xml:space="preserve">continuous reevaluation). </w:t>
      </w:r>
      <w:r/>
    </w:p>
    <w:p w14:paraId="11D309BC">
      <w:pPr>
        <w:pBdr/>
        <w:spacing/>
        <w:ind/>
        <w:rPr/>
      </w:pPr>
      <w:r>
        <w:t xml:space="preserve">Assessment of musculoskeletal trauma includes </w:t>
      </w:r>
      <w:r/>
    </w:p>
    <w:p w14:paraId="18B40E27">
      <w:pPr>
        <w:pBdr/>
        <w:spacing/>
        <w:ind/>
        <w:rPr/>
      </w:pPr>
      <w:r>
        <w:t xml:space="preserve">looking at and talking to the patient, palpating the </w:t>
      </w:r>
      <w:r/>
    </w:p>
    <w:p w14:paraId="2956EE40">
      <w:pPr>
        <w:pBdr/>
        <w:spacing/>
        <w:ind/>
        <w:rPr/>
      </w:pPr>
      <w:r>
        <w:t xml:space="preserve">patient’s extremities, and performing a logical, system-  </w:t>
      </w:r>
      <w:r/>
    </w:p>
    <w:p w14:paraId="1748174D">
      <w:pPr>
        <w:pBdr/>
        <w:spacing/>
        <w:ind/>
        <w:rPr/>
      </w:pPr>
      <w:r>
        <w:t xml:space="preserve">atic review of each extremity. Extremity assessment </w:t>
      </w:r>
      <w:r/>
    </w:p>
    <w:p w14:paraId="7076A79C">
      <w:pPr>
        <w:pBdr/>
        <w:spacing/>
        <w:ind/>
        <w:rPr/>
      </w:pPr>
      <w:r>
        <w:t xml:space="preserve">must include the following four components to avoid </w:t>
      </w:r>
      <w:r/>
    </w:p>
    <w:p w14:paraId="59D6ED7D">
      <w:pPr>
        <w:pBdr/>
        <w:spacing/>
        <w:ind/>
        <w:rPr/>
      </w:pPr>
      <w:r>
        <w:t xml:space="preserve">missing an injury: skin, which protects the patient </w:t>
      </w:r>
      <w:r/>
    </w:p>
    <w:p w14:paraId="48BBADC2">
      <w:pPr>
        <w:pBdr/>
        <w:spacing/>
        <w:ind/>
        <w:rPr/>
      </w:pPr>
      <w:r>
        <w:t xml:space="preserve">from excessive fluid loss and infection; neuromuscular </w:t>
      </w:r>
      <w:r/>
    </w:p>
    <w:p w14:paraId="5C61269A">
      <w:pPr>
        <w:pBdr/>
        <w:spacing/>
        <w:ind/>
        <w:rPr/>
      </w:pPr>
      <w:r>
        <w:t xml:space="preserve">function; circulatory status; and skeletal and ligament-  </w:t>
      </w:r>
      <w:r/>
    </w:p>
    <w:p w14:paraId="14A2F800">
      <w:pPr>
        <w:pBdr/>
        <w:spacing/>
        <w:ind/>
        <w:rPr/>
      </w:pPr>
      <w:r>
        <w:t xml:space="preserve">ous integrity. (See Appendix G: Secondary Survey .) </w:t>
      </w:r>
      <w:r/>
    </w:p>
    <w:p w14:paraId="219485D2">
      <w:pPr>
        <w:pBdr/>
        <w:spacing/>
        <w:ind/>
        <w:rPr/>
      </w:pPr>
      <w:r>
        <w:t xml:space="preserve">Look and Ask</w:t>
      </w:r>
      <w:r/>
    </w:p>
    <w:p w14:paraId="7E816997">
      <w:pPr>
        <w:pBdr/>
        <w:spacing/>
        <w:ind/>
        <w:rPr/>
      </w:pPr>
      <w:r>
        <w:t xml:space="preserve">Visually assess the extremities for color and perfusion, </w:t>
      </w:r>
      <w:r/>
    </w:p>
    <w:p w14:paraId="53712318">
      <w:pPr>
        <w:pBdr/>
        <w:spacing/>
        <w:ind/>
        <w:rPr/>
      </w:pPr>
      <w:r>
        <w:t xml:space="preserve">wounds, deformity (e.g., angulation or shortening), </w:t>
      </w:r>
      <w:r/>
    </w:p>
    <w:p w14:paraId="5877C6EB">
      <w:pPr>
        <w:pBdr/>
        <w:spacing/>
        <w:ind/>
        <w:rPr/>
      </w:pPr>
      <w:r>
        <w:t xml:space="preserve">swelling, and bruising. </w:t>
      </w:r>
      <w:r/>
    </w:p>
    <w:p w14:paraId="279C3B59">
      <w:pPr>
        <w:pBdr/>
        <w:spacing/>
        <w:ind/>
        <w:rPr/>
      </w:pPr>
      <w:r>
        <w:t xml:space="preserve">A rapid visual inspection of the entire patient will </w:t>
      </w:r>
      <w:r/>
    </w:p>
    <w:p w14:paraId="6111973D">
      <w:pPr>
        <w:pBdr/>
        <w:spacing/>
        <w:ind/>
        <w:rPr/>
      </w:pPr>
      <w:r>
        <w:t xml:space="preserve">help identify sites of major external bleeding. A pale </w:t>
      </w:r>
      <w:r/>
    </w:p>
    <w:p w14:paraId="52167529">
      <w:pPr>
        <w:pBdr/>
        <w:spacing/>
        <w:ind/>
        <w:rPr/>
      </w:pPr>
      <w:r>
        <w:t xml:space="preserve">or white distal extremity is indicative of a lack of </w:t>
      </w:r>
      <w:r/>
    </w:p>
    <w:p w14:paraId="7367BA80">
      <w:pPr>
        <w:pBdr/>
        <w:spacing/>
        <w:ind/>
        <w:rPr/>
      </w:pPr>
      <w:r>
        <w:t xml:space="preserve">arterial inflow. Extremities that are swollen in the </w:t>
      </w:r>
      <w:r/>
    </w:p>
    <w:p w14:paraId="3BAB9835">
      <w:pPr>
        <w:pBdr/>
        <w:spacing/>
        <w:ind/>
        <w:rPr/>
      </w:pPr>
      <w:r>
        <w:t xml:space="preserve">region of major muscle groups may indicate a crush </w:t>
      </w:r>
      <w:r/>
    </w:p>
    <w:p w14:paraId="0B6C4C87">
      <w:pPr>
        <w:pBdr/>
        <w:spacing/>
        <w:ind/>
        <w:rPr/>
      </w:pPr>
      <w:r>
        <w:t xml:space="preserve">injury with an impending compartment syndrome. </w:t>
      </w:r>
      <w:r/>
    </w:p>
    <w:p w14:paraId="5D3F7CDB">
      <w:pPr>
        <w:pBdr/>
        <w:spacing/>
        <w:ind/>
        <w:rPr/>
      </w:pPr>
      <w:r>
        <w:t xml:space="preserve">Swelling or ecchymosis in or around a joint and/or </w:t>
      </w:r>
      <w:r/>
    </w:p>
    <w:p w14:paraId="49C61E3F">
      <w:pPr>
        <w:pBdr/>
        <w:spacing/>
        <w:ind/>
        <w:rPr/>
      </w:pPr>
      <w:r>
        <w:t xml:space="preserve">over the subcutaneous surface of a bone is a sign of </w:t>
      </w:r>
      <w:r/>
    </w:p>
    <w:p w14:paraId="5B63749F">
      <w:pPr>
        <w:pBdr/>
        <w:spacing/>
        <w:ind/>
        <w:rPr/>
      </w:pPr>
      <w:r>
        <w:t xml:space="preserve">a musculoskeletal injury. Extremity deformity is an </w:t>
      </w:r>
      <w:r/>
    </w:p>
    <w:p w14:paraId="07A7AD2A">
      <w:pPr>
        <w:pBdr/>
        <w:spacing/>
        <w:ind/>
        <w:rPr/>
      </w:pPr>
      <w:r>
        <w:t xml:space="preserve">obvious sign of major extremity injury. ■ TABLE 8-1  </w:t>
      </w:r>
      <w:r/>
    </w:p>
    <w:p w14:paraId="4CEDA520">
      <w:pPr>
        <w:pBdr/>
        <w:spacing/>
        <w:ind/>
        <w:rPr/>
      </w:pPr>
      <w:r>
        <w:t xml:space="preserve">outlines common joint dislocation deformities.</w:t>
      </w:r>
      <w:r/>
    </w:p>
    <w:p w14:paraId="40702216">
      <w:pPr>
        <w:pBdr/>
        <w:spacing/>
        <w:ind/>
        <w:rPr/>
      </w:pPr>
      <w:r>
        <w:t xml:space="preserve">Inspect the patient’s entire body for lacerations </w:t>
      </w:r>
      <w:r/>
    </w:p>
    <w:p w14:paraId="28BACA48">
      <w:pPr>
        <w:pBdr/>
        <w:spacing/>
        <w:ind/>
        <w:rPr/>
      </w:pPr>
      <w:r>
        <w:t xml:space="preserve">and abrasions. Open wounds may not be obvious on </w:t>
      </w:r>
      <w:r/>
    </w:p>
    <w:p w14:paraId="3AFA0DA4">
      <w:pPr>
        <w:pBdr/>
        <w:spacing/>
        <w:ind/>
        <w:rPr/>
      </w:pPr>
      <w:r>
        <w:t xml:space="preserve">the dorsum of the body; therefore, carefully logroll </w:t>
      </w:r>
      <w:r/>
    </w:p>
    <w:p w14:paraId="3D70E55E">
      <w:pPr>
        <w:pBdr/>
        <w:spacing/>
        <w:ind/>
        <w:rPr/>
      </w:pPr>
      <w:r>
        <w:t xml:space="preserve">patients to assess for possible hidden injuries. (See </w:t>
      </w:r>
      <w:r/>
    </w:p>
    <w:p w14:paraId="5FA689B0">
      <w:pPr>
        <w:pBdr/>
        <w:spacing/>
        <w:ind/>
        <w:rPr/>
      </w:pPr>
      <w:r>
        <w:t xml:space="preserve">Logroll video on MyATLS mobile app. ) Any open wound </w:t>
      </w:r>
      <w:r/>
    </w:p>
    <w:p w14:paraId="76D0A49F">
      <w:pPr>
        <w:pBdr/>
        <w:spacing/>
        <w:ind/>
        <w:rPr/>
      </w:pPr>
      <w:r>
        <w:t xml:space="preserve">to a limb with an associated fracture is considered </w:t>
      </w:r>
      <w:r/>
    </w:p>
    <w:p w14:paraId="0C0E1901">
      <w:pPr>
        <w:pBdr/>
        <w:spacing/>
        <w:ind/>
        <w:rPr/>
      </w:pPr>
      <w:r>
        <w:t xml:space="preserve">to be an open fracture until proven otherwise by  </w:t>
      </w:r>
      <w:r/>
    </w:p>
    <w:p w14:paraId="7678B919">
      <w:pPr>
        <w:pBdr/>
        <w:spacing/>
        <w:ind/>
        <w:rPr/>
      </w:pPr>
      <w:r>
        <w:t xml:space="preserve">a surgeon.</w:t>
      </w:r>
      <w:r/>
    </w:p>
    <w:p w14:paraId="34E8AB9D">
      <w:pPr>
        <w:pBdr/>
        <w:spacing/>
        <w:ind/>
        <w:rPr/>
      </w:pPr>
      <w:r>
        <w:t xml:space="preserve">Observe the patient’s spontaneous extremity motor </w:t>
      </w:r>
      <w:r/>
    </w:p>
    <w:p w14:paraId="05CF518E">
      <w:pPr>
        <w:pBdr/>
        <w:spacing/>
        <w:ind/>
        <w:rPr/>
      </w:pPr>
      <w:r>
        <w:t xml:space="preserve">function to help identify any neurologic and/or </w:t>
      </w:r>
      <w:r/>
    </w:p>
    <w:p w14:paraId="2F79743C">
      <w:pPr>
        <w:pBdr/>
        <w:spacing/>
        <w:ind/>
        <w:rPr/>
      </w:pPr>
      <w:r>
        <w:t xml:space="preserve">muscular impairment. If the patient is unconscious, </w:t>
      </w:r>
      <w:r/>
    </w:p>
    <w:p w14:paraId="3D9FD22E">
      <w:pPr>
        <w:pBdr/>
        <w:spacing/>
        <w:ind/>
        <w:rPr/>
      </w:pPr>
      <w:r>
        <w:t xml:space="preserve">absent spontaneous extremity movement may be the </w:t>
      </w:r>
      <w:r/>
    </w:p>
    <w:p w14:paraId="603E72E5">
      <w:pPr>
        <w:pBdr/>
        <w:spacing/>
        <w:ind/>
        <w:rPr/>
      </w:pPr>
      <w:r>
        <w:t xml:space="preserve">only sign of impaired function. With a cooperative patient, trauma team members can assess active </w:t>
      </w:r>
      <w:r/>
    </w:p>
    <w:p w14:paraId="34CD77D2">
      <w:pPr>
        <w:pBdr/>
        <w:spacing/>
        <w:ind/>
        <w:rPr/>
      </w:pPr>
      <w:r>
        <w:t xml:space="preserve">voluntary muscle and peripheral nerve function by </w:t>
      </w:r>
      <w:r/>
    </w:p>
    <w:p w14:paraId="4CE23D30">
      <w:pPr>
        <w:pBdr/>
        <w:spacing/>
        <w:ind/>
        <w:rPr/>
      </w:pPr>
      <w:r>
        <w:t xml:space="preserve">asking the patient to contract major muscle groups. </w:t>
      </w:r>
      <w:r/>
    </w:p>
    <w:p w14:paraId="5618AB5C">
      <w:pPr>
        <w:pBdr/>
        <w:spacing/>
        <w:ind/>
        <w:rPr/>
      </w:pPr>
      <w:r>
        <w:t xml:space="preserve">The ability to move all major joints through a full range </w:t>
      </w:r>
      <w:r/>
    </w:p>
    <w:p w14:paraId="494748A7">
      <w:pPr>
        <w:pBdr/>
        <w:spacing/>
        <w:ind/>
        <w:rPr/>
      </w:pPr>
      <w:r>
        <w:t xml:space="preserve">of motion usually indicates that the nerve-muscle unit </w:t>
      </w:r>
      <w:r/>
    </w:p>
    <w:p w14:paraId="68E95AEF">
      <w:pPr>
        <w:pBdr/>
        <w:spacing/>
        <w:ind/>
        <w:rPr/>
      </w:pPr>
      <w:r>
        <w:t xml:space="preserve">is intact and the joint is stable.</w:t>
      </w:r>
      <w:r/>
    </w:p>
    <w:p w14:paraId="69762591">
      <w:pPr>
        <w:pBdr/>
        <w:spacing/>
        <w:ind/>
        <w:rPr/>
      </w:pPr>
      <w:r>
        <w:t xml:space="preserve">Feel</w:t>
      </w:r>
      <w:r/>
    </w:p>
    <w:p w14:paraId="20458043">
      <w:pPr>
        <w:pBdr/>
        <w:spacing/>
        <w:ind/>
        <w:rPr/>
      </w:pPr>
      <w:r>
        <w:t xml:space="preserve">Palpate the extremities to determine sensation to </w:t>
      </w:r>
      <w:r/>
    </w:p>
    <w:p w14:paraId="6C75714A">
      <w:pPr>
        <w:pBdr/>
        <w:spacing/>
        <w:ind/>
        <w:rPr/>
      </w:pPr>
      <w:r>
        <w:t xml:space="preserve">the skin (i.e., neurologic function) and identify areas </w:t>
      </w:r>
      <w:r/>
    </w:p>
    <w:p w14:paraId="709E7479">
      <w:pPr>
        <w:pBdr/>
        <w:spacing/>
        <w:ind/>
        <w:rPr/>
      </w:pPr>
      <w:r>
        <w:t xml:space="preserve">of tenderness, which may indicate fracture. Loss </w:t>
      </w:r>
      <w:r/>
    </w:p>
    <w:p w14:paraId="0122083B">
      <w:pPr>
        <w:pBdr/>
        <w:spacing/>
        <w:ind/>
        <w:rPr/>
      </w:pPr>
      <w:r>
        <w:t xml:space="preserve">of sensation to pain and touch demonstrates the </w:t>
      </w:r>
      <w:r/>
    </w:p>
    <w:p w14:paraId="219D8AA0">
      <w:pPr>
        <w:pBdr/>
        <w:spacing/>
        <w:ind/>
        <w:rPr/>
      </w:pPr>
      <w:r>
        <w:t xml:space="preserve">presence of a spinal or peripheral nerve injury. Areas </w:t>
      </w:r>
      <w:r/>
    </w:p>
    <w:p w14:paraId="49E49DD2">
      <w:pPr>
        <w:pBdr/>
        <w:spacing/>
        <w:ind/>
        <w:rPr/>
      </w:pPr>
      <w:r>
        <w:t xml:space="preserve">of tenderness or pain over muscles may indicate a </w:t>
      </w:r>
      <w:r/>
    </w:p>
    <w:p w14:paraId="19EA26E3">
      <w:pPr>
        <w:pBdr/>
        <w:spacing/>
        <w:ind/>
        <w:rPr/>
      </w:pPr>
      <w:r>
        <w:t xml:space="preserve">muscle contusion or fracture. If pain, tenderness, and </w:t>
      </w:r>
      <w:r/>
    </w:p>
    <w:p w14:paraId="62F49165">
      <w:pPr>
        <w:pBdr/>
        <w:spacing/>
        <w:ind/>
        <w:rPr/>
      </w:pPr>
      <w:r>
        <w:t xml:space="preserve">swelling are associated with deformity or abnormal </w:t>
      </w:r>
      <w:r/>
    </w:p>
    <w:p w14:paraId="21B4D3B5">
      <w:pPr>
        <w:pBdr/>
        <w:spacing/>
        <w:ind/>
        <w:rPr/>
      </w:pPr>
      <w:r>
        <w:t xml:space="preserve">motion through the bone, fracture should be suspected  SECONDARY SURVEY  155</w:t>
      </w:r>
      <w:r/>
    </w:p>
    <w:p w14:paraId="37683CE8">
      <w:pPr>
        <w:pBdr/>
        <w:spacing/>
        <w:ind/>
        <w:rPr/>
      </w:pPr>
      <w:r>
        <w:t xml:space="preserve">table 8-1 common joint dislocation </w:t>
      </w:r>
      <w:r/>
    </w:p>
    <w:p w14:paraId="0CF76234">
      <w:pPr>
        <w:pBdr/>
        <w:spacing/>
        <w:ind/>
        <w:rPr/>
      </w:pPr>
      <w:r>
        <w:t xml:space="preserve">deformities</w:t>
      </w:r>
      <w:r/>
    </w:p>
    <w:p w14:paraId="4EC23AEA">
      <w:pPr>
        <w:pBdr/>
        <w:spacing/>
        <w:ind/>
        <w:rPr/>
      </w:pPr>
      <w:r>
        <w:t xml:space="preserve">JOINT DIRECTION DEFORMITY</w:t>
      </w:r>
      <w:r/>
    </w:p>
    <w:p w14:paraId="0720348A">
      <w:pPr>
        <w:pBdr/>
        <w:spacing/>
        <w:ind/>
        <w:rPr/>
      </w:pPr>
      <w:r>
        <w:t xml:space="preserve">Shoulder Anterior  </w:t>
      </w:r>
      <w:r/>
    </w:p>
    <w:p w14:paraId="1724B4BD">
      <w:pPr>
        <w:pBdr/>
        <w:spacing/>
        <w:ind/>
        <w:rPr/>
      </w:pPr>
      <w:r>
        <w:t xml:space="preserve">  </w:t>
      </w:r>
      <w:r/>
    </w:p>
    <w:p w14:paraId="7E9CC9DD">
      <w:pPr>
        <w:pBdr/>
        <w:spacing/>
        <w:ind/>
        <w:rPr/>
      </w:pPr>
      <w:r>
        <w:t xml:space="preserve">PosteriorSquared off</w:t>
      </w:r>
      <w:r/>
    </w:p>
    <w:p w14:paraId="3250AFB7">
      <w:pPr>
        <w:pBdr/>
        <w:spacing/>
        <w:ind/>
        <w:rPr/>
      </w:pPr>
      <w:r>
        <w:t xml:space="preserve">Locked in internal </w:t>
      </w:r>
      <w:r/>
    </w:p>
    <w:p w14:paraId="51CFFA3A">
      <w:pPr>
        <w:pBdr/>
        <w:spacing/>
        <w:ind/>
        <w:rPr/>
      </w:pPr>
      <w:r>
        <w:t xml:space="preserve">rotation</w:t>
      </w:r>
      <w:r/>
    </w:p>
    <w:p w14:paraId="3A97D2B2">
      <w:pPr>
        <w:pBdr/>
        <w:spacing/>
        <w:ind/>
        <w:rPr/>
      </w:pPr>
      <w:r>
        <w:t xml:space="preserve">Elbow Posterior Olecranon </w:t>
      </w:r>
      <w:r/>
    </w:p>
    <w:p w14:paraId="69B0E905">
      <w:pPr>
        <w:pBdr/>
        <w:spacing/>
        <w:ind/>
        <w:rPr/>
      </w:pPr>
      <w:r>
        <w:t xml:space="preserve">prominent </w:t>
      </w:r>
      <w:r/>
    </w:p>
    <w:p w14:paraId="69798274">
      <w:pPr>
        <w:pBdr/>
        <w:spacing/>
        <w:ind/>
        <w:rPr/>
      </w:pPr>
      <w:r>
        <w:t xml:space="preserve">posteriorly</w:t>
      </w:r>
      <w:r/>
    </w:p>
    <w:p w14:paraId="664CF4CD">
      <w:pPr>
        <w:pBdr/>
        <w:spacing/>
        <w:ind/>
        <w:rPr/>
      </w:pPr>
      <w:r>
        <w:t xml:space="preserve">Hip Anterior  </w:t>
      </w:r>
      <w:r/>
    </w:p>
    <w:p w14:paraId="4914A68C">
      <w:pPr>
        <w:pBdr/>
        <w:spacing/>
        <w:ind/>
        <w:rPr/>
      </w:pPr>
      <w:r>
        <w:t xml:space="preserve">  </w:t>
      </w:r>
      <w:r/>
    </w:p>
    <w:p w14:paraId="63DA6699">
      <w:pPr>
        <w:pBdr/>
        <w:spacing/>
        <w:ind/>
        <w:rPr/>
      </w:pPr>
      <w:r>
        <w:t xml:space="preserve">PosteriorExtended, abducted, </w:t>
      </w:r>
      <w:r/>
    </w:p>
    <w:p w14:paraId="41237FD7">
      <w:pPr>
        <w:pBdr/>
        <w:spacing/>
        <w:ind/>
        <w:rPr/>
      </w:pPr>
      <w:r>
        <w:t xml:space="preserve">externally rotated </w:t>
      </w:r>
      <w:r/>
    </w:p>
    <w:p w14:paraId="757366AF">
      <w:pPr>
        <w:pBdr/>
        <w:spacing/>
        <w:ind/>
        <w:rPr/>
      </w:pPr>
      <w:r>
        <w:t xml:space="preserve">Flexed, adducted, </w:t>
      </w:r>
      <w:r/>
    </w:p>
    <w:p w14:paraId="562730C4">
      <w:pPr>
        <w:pBdr/>
        <w:spacing/>
        <w:ind/>
        <w:rPr/>
      </w:pPr>
      <w:r>
        <w:t xml:space="preserve">internally rotated</w:t>
      </w:r>
      <w:r/>
    </w:p>
    <w:p w14:paraId="4D1E81DC">
      <w:pPr>
        <w:pBdr/>
        <w:spacing/>
        <w:ind/>
        <w:rPr/>
      </w:pPr>
      <w:r>
        <w:t xml:space="preserve">Knee Anteroposterior Loss of normal </w:t>
      </w:r>
      <w:r/>
    </w:p>
    <w:p w14:paraId="619F34F5">
      <w:pPr>
        <w:pBdr/>
        <w:spacing/>
        <w:ind/>
        <w:rPr/>
      </w:pPr>
      <w:r>
        <w:t xml:space="preserve">contour, extended</w:t>
      </w:r>
      <w:r/>
    </w:p>
    <w:p w14:paraId="479A17D6">
      <w:pPr>
        <w:pBdr/>
        <w:spacing/>
        <w:ind/>
        <w:rPr/>
      </w:pPr>
      <w:r>
        <w:t xml:space="preserve">*May spontaneously </w:t>
      </w:r>
      <w:r/>
    </w:p>
    <w:p w14:paraId="3103822E">
      <w:pPr>
        <w:pBdr/>
        <w:spacing/>
        <w:ind/>
        <w:rPr/>
      </w:pPr>
      <w:r>
        <w:t xml:space="preserve">reduce prior to </w:t>
      </w:r>
      <w:r/>
    </w:p>
    <w:p w14:paraId="4131F66F">
      <w:pPr>
        <w:pBdr/>
        <w:spacing/>
        <w:ind/>
        <w:rPr/>
      </w:pPr>
      <w:r>
        <w:t xml:space="preserve">evaluation</w:t>
      </w:r>
      <w:r/>
    </w:p>
    <w:p w14:paraId="50D74A41">
      <w:pPr>
        <w:pBdr/>
        <w:spacing/>
        <w:ind/>
        <w:rPr/>
      </w:pPr>
      <w:r>
        <w:t xml:space="preserve">Ankle Lateral is most </w:t>
      </w:r>
      <w:r/>
    </w:p>
    <w:p w14:paraId="00A1F122">
      <w:pPr>
        <w:pBdr/>
        <w:spacing/>
        <w:ind/>
        <w:rPr/>
      </w:pPr>
      <w:r>
        <w:t xml:space="preserve">commonExternally rotated, </w:t>
      </w:r>
      <w:r/>
    </w:p>
    <w:p w14:paraId="0FB770BF">
      <w:pPr>
        <w:pBdr/>
        <w:spacing/>
        <w:ind/>
        <w:rPr/>
      </w:pPr>
      <w:r>
        <w:t xml:space="preserve">prominent medial </w:t>
      </w:r>
      <w:r/>
    </w:p>
    <w:p w14:paraId="3C208366">
      <w:pPr>
        <w:pBdr/>
        <w:spacing/>
        <w:ind/>
        <w:rPr/>
      </w:pPr>
      <w:r>
        <w:t xml:space="preserve">malleolus</w:t>
      </w:r>
      <w:r/>
    </w:p>
    <w:p w14:paraId="7312D381">
      <w:pPr>
        <w:pBdr/>
        <w:spacing/>
        <w:ind/>
        <w:rPr/>
      </w:pPr>
      <w:r>
        <w:t xml:space="preserve">Subtalar </w:t>
      </w:r>
      <w:r/>
    </w:p>
    <w:p w14:paraId="72A8417B">
      <w:pPr>
        <w:pBdr/>
        <w:spacing/>
        <w:ind/>
        <w:rPr/>
      </w:pPr>
      <w:r>
        <w:t xml:space="preserve">jointLateral is most </w:t>
      </w:r>
      <w:r/>
    </w:p>
    <w:p w14:paraId="229D9346">
      <w:pPr>
        <w:pBdr/>
        <w:spacing/>
        <w:ind/>
        <w:rPr/>
      </w:pPr>
      <w:r>
        <w:t xml:space="preserve">commonLaterally displaced </w:t>
      </w:r>
      <w:r/>
    </w:p>
    <w:p w14:paraId="35DFBCCB">
      <w:pPr>
        <w:pBdr/>
        <w:spacing/>
        <w:ind/>
        <w:rPr/>
      </w:pPr>
      <w:r>
        <w:t xml:space="preserve">os calcis (calcaneus)</w:t>
      </w:r>
      <w:r/>
    </w:p>
    <w:p w14:paraId="3C4D5C56">
      <w:pPr>
        <w:pBdr/>
        <w:spacing/>
        <w:ind/>
        <w:rPr/>
      </w:pPr>
      <w:r>
        <w:t xml:space="preserve">--- Strona 209 ---</w:t>
      </w:r>
      <w:r/>
    </w:p>
    <w:p w14:paraId="59DEAFA0">
      <w:pPr>
        <w:pBdr/>
        <w:spacing/>
        <w:ind/>
        <w:rPr/>
      </w:pPr>
      <w:r>
        <w:t xml:space="preserve"> 156 CHAPTER 8  ■ Musculoskeletal Trauma</w:t>
      </w:r>
      <w:r/>
    </w:p>
    <w:p w14:paraId="7B40ED3D">
      <w:pPr>
        <w:pBdr/>
        <w:spacing/>
        <w:ind/>
        <w:rPr/>
      </w:pPr>
      <w:r>
        <w:t xml:space="preserve">■ BACK TO TABLE OF CONTENTSDo not attempt to elicit crepitus or demonstrate  </w:t>
      </w:r>
      <w:r/>
    </w:p>
    <w:p w14:paraId="6807DA95">
      <w:pPr>
        <w:pBdr/>
        <w:spacing/>
        <w:ind/>
        <w:rPr/>
      </w:pPr>
      <w:r>
        <w:t xml:space="preserve">abnormal motion.</w:t>
      </w:r>
      <w:r/>
    </w:p>
    <w:p w14:paraId="3546E44C">
      <w:pPr>
        <w:pBdr/>
        <w:spacing/>
        <w:ind/>
        <w:rPr/>
      </w:pPr>
      <w:r>
        <w:t xml:space="preserve">Joint stability can be determined only by clinical </w:t>
      </w:r>
      <w:r/>
    </w:p>
    <w:p w14:paraId="3CAF42C3">
      <w:pPr>
        <w:pBdr/>
        <w:spacing/>
        <w:ind/>
        <w:rPr/>
      </w:pPr>
      <w:r>
        <w:t xml:space="preserve">examination. Abnormal motion through a joint </w:t>
      </w:r>
      <w:r/>
    </w:p>
    <w:p w14:paraId="6E675FCF">
      <w:pPr>
        <w:pBdr/>
        <w:spacing/>
        <w:ind/>
        <w:rPr/>
      </w:pPr>
      <w:r>
        <w:t xml:space="preserve">segment is indicative of a tendon or ligamentous </w:t>
      </w:r>
      <w:r/>
    </w:p>
    <w:p w14:paraId="6DDA247E">
      <w:pPr>
        <w:pBdr/>
        <w:spacing/>
        <w:ind/>
        <w:rPr/>
      </w:pPr>
      <w:r>
        <w:t xml:space="preserve">rupture. Palpate the joint to identify any swelling and </w:t>
      </w:r>
      <w:r/>
    </w:p>
    <w:p w14:paraId="3B464671">
      <w:pPr>
        <w:pBdr/>
        <w:spacing/>
        <w:ind/>
        <w:rPr/>
      </w:pPr>
      <w:r>
        <w:t xml:space="preserve">tenderness of the ligaments as well as intraarticular </w:t>
      </w:r>
      <w:r/>
    </w:p>
    <w:p w14:paraId="72DC3E48">
      <w:pPr>
        <w:pBdr/>
        <w:spacing/>
        <w:ind/>
        <w:rPr/>
      </w:pPr>
      <w:r>
        <w:t xml:space="preserve">fluid. Following this, cautious stressing of the specific </w:t>
      </w:r>
      <w:r/>
    </w:p>
    <w:p w14:paraId="41DBA210">
      <w:pPr>
        <w:pBdr/>
        <w:spacing/>
        <w:ind/>
        <w:rPr/>
      </w:pPr>
      <w:r>
        <w:t xml:space="preserve">ligaments can be performed. Excessive pain can mask </w:t>
      </w:r>
      <w:r/>
    </w:p>
    <w:p w14:paraId="68DBC81A">
      <w:pPr>
        <w:pBdr/>
        <w:spacing/>
        <w:ind/>
        <w:rPr/>
      </w:pPr>
      <w:r>
        <w:t xml:space="preserve">abnormal ligament motion due to guarding of the joint </w:t>
      </w:r>
      <w:r/>
    </w:p>
    <w:p w14:paraId="2CCBE3BA">
      <w:pPr>
        <w:pBdr/>
        <w:spacing/>
        <w:ind/>
        <w:rPr/>
      </w:pPr>
      <w:r>
        <w:t xml:space="preserve">by muscular contraction or spasm; this condition may </w:t>
      </w:r>
      <w:r/>
    </w:p>
    <w:p w14:paraId="69B48E5B">
      <w:pPr>
        <w:pBdr/>
        <w:spacing/>
        <w:ind/>
        <w:rPr/>
      </w:pPr>
      <w:r>
        <w:t xml:space="preserve">need to be reassessed later.</w:t>
      </w:r>
      <w:r/>
    </w:p>
    <w:p w14:paraId="0AFCE19F">
      <w:pPr>
        <w:pBdr/>
        <w:spacing/>
        <w:ind/>
        <w:rPr/>
      </w:pPr>
      <w:r>
        <w:t xml:space="preserve">Circulatory Evaluation</w:t>
      </w:r>
      <w:r/>
    </w:p>
    <w:p w14:paraId="15FBF3ED">
      <w:pPr>
        <w:pBdr/>
        <w:spacing/>
        <w:ind/>
        <w:rPr/>
      </w:pPr>
      <w:r>
        <w:t xml:space="preserve">Palpate the distal pulses in each extremity, and assess </w:t>
      </w:r>
      <w:r/>
    </w:p>
    <w:p w14:paraId="73D9DDD9">
      <w:pPr>
        <w:pBdr/>
        <w:spacing/>
        <w:ind/>
        <w:rPr/>
      </w:pPr>
      <w:r>
        <w:t xml:space="preserve">capillary refill of the digits. If hypotension limits digital </w:t>
      </w:r>
      <w:r/>
    </w:p>
    <w:p w14:paraId="4636CD40">
      <w:pPr>
        <w:pBdr/>
        <w:spacing/>
        <w:ind/>
        <w:rPr/>
      </w:pPr>
      <w:r>
        <w:t xml:space="preserve">examination of the pulse, the use of a Doppler probe </w:t>
      </w:r>
      <w:r/>
    </w:p>
    <w:p w14:paraId="13B55C4C">
      <w:pPr>
        <w:pBdr/>
        <w:spacing/>
        <w:ind/>
        <w:rPr/>
      </w:pPr>
      <w:r>
        <w:t xml:space="preserve">may detect blood flow to an extremity. The Doppler </w:t>
      </w:r>
      <w:r/>
    </w:p>
    <w:p w14:paraId="612A6C69">
      <w:pPr>
        <w:pBdr/>
        <w:spacing/>
        <w:ind/>
        <w:rPr/>
      </w:pPr>
      <w:r>
        <w:t xml:space="preserve">signal must have a triphasic quality to ensure no </w:t>
      </w:r>
      <w:r/>
    </w:p>
    <w:p w14:paraId="01D3D1E6">
      <w:pPr>
        <w:pBdr/>
        <w:spacing/>
        <w:ind/>
        <w:rPr/>
      </w:pPr>
      <w:r>
        <w:t xml:space="preserve">proximal lesion. Loss of sensation in a stocking or glove </w:t>
      </w:r>
      <w:r/>
    </w:p>
    <w:p w14:paraId="620B0C05">
      <w:pPr>
        <w:pBdr/>
        <w:spacing/>
        <w:ind/>
        <w:rPr/>
      </w:pPr>
      <w:r>
        <w:t xml:space="preserve">distribution is an early sign of vascular impairment. </w:t>
      </w:r>
      <w:r/>
    </w:p>
    <w:p w14:paraId="6C4B111F">
      <w:pPr>
        <w:pBdr/>
        <w:spacing/>
        <w:ind/>
        <w:rPr/>
      </w:pPr>
      <w:r>
        <w:t xml:space="preserve">In patients with normal blood pressure, an arterial </w:t>
      </w:r>
      <w:r/>
    </w:p>
    <w:p w14:paraId="5BE04CAB">
      <w:pPr>
        <w:pBdr/>
        <w:spacing/>
        <w:ind/>
        <w:rPr/>
      </w:pPr>
      <w:r>
        <w:t xml:space="preserve">injury can be indicated by pulse discrepancies, </w:t>
      </w:r>
      <w:r/>
    </w:p>
    <w:p w14:paraId="6017F9AF">
      <w:pPr>
        <w:pBdr/>
        <w:spacing/>
        <w:ind/>
        <w:rPr/>
      </w:pPr>
      <w:r>
        <w:t xml:space="preserve">coolness, pallor, paresthesia, and even motor function </w:t>
      </w:r>
      <w:r/>
    </w:p>
    <w:p w14:paraId="1281CF52">
      <w:pPr>
        <w:pBdr/>
        <w:spacing/>
        <w:ind/>
        <w:rPr/>
      </w:pPr>
      <w:r>
        <w:t xml:space="preserve">abnormalities. Open wounds and fractures close </w:t>
      </w:r>
      <w:r/>
    </w:p>
    <w:p w14:paraId="3A524291">
      <w:pPr>
        <w:pBdr/>
        <w:spacing/>
        <w:ind/>
        <w:rPr/>
      </w:pPr>
      <w:r>
        <w:t xml:space="preserve">to arteries can be clues to an arterial injury. Knee </w:t>
      </w:r>
      <w:r/>
    </w:p>
    <w:p w14:paraId="1B1ADA67">
      <w:pPr>
        <w:pBdr/>
        <w:spacing/>
        <w:ind/>
        <w:rPr/>
      </w:pPr>
      <w:r>
        <w:t xml:space="preserve">dislocations can reduce spontaneously and may </w:t>
      </w:r>
      <w:r/>
    </w:p>
    <w:p w14:paraId="4E6580DE">
      <w:pPr>
        <w:pBdr/>
        <w:spacing/>
        <w:ind/>
        <w:rPr/>
      </w:pPr>
      <w:r>
        <w:t xml:space="preserve">not present with any gross external or radiographic </w:t>
      </w:r>
      <w:r/>
    </w:p>
    <w:p w14:paraId="4FF7CE35">
      <w:pPr>
        <w:pBdr/>
        <w:spacing/>
        <w:ind/>
        <w:rPr/>
      </w:pPr>
      <w:r>
        <w:t xml:space="preserve">anomalies until a physical exam of the joint is </w:t>
      </w:r>
      <w:r/>
    </w:p>
    <w:p w14:paraId="19344531">
      <w:pPr>
        <w:pBdr/>
        <w:spacing/>
        <w:ind/>
        <w:rPr/>
      </w:pPr>
      <w:r>
        <w:t xml:space="preserve">performed and instability is detected clinically. </w:t>
      </w:r>
      <w:r/>
    </w:p>
    <w:p w14:paraId="483CC53D">
      <w:pPr>
        <w:pBdr/>
        <w:spacing/>
        <w:ind/>
        <w:rPr/>
      </w:pPr>
      <w:r>
        <w:t xml:space="preserve">An ankle/brachial index of less than 0.9 indicates </w:t>
      </w:r>
      <w:r/>
    </w:p>
    <w:p w14:paraId="2DE678F9">
      <w:pPr>
        <w:pBdr/>
        <w:spacing/>
        <w:ind/>
        <w:rPr/>
      </w:pPr>
      <w:r>
        <w:t xml:space="preserve">abnormal arterial flow secondary to injury or </w:t>
      </w:r>
      <w:r/>
    </w:p>
    <w:p w14:paraId="26603D87">
      <w:pPr>
        <w:pBdr/>
        <w:spacing/>
        <w:ind/>
        <w:rPr/>
      </w:pPr>
      <w:r>
        <w:t xml:space="preserve">peripheral vascular disease.  Expanding hematomas </w:t>
      </w:r>
      <w:r/>
    </w:p>
    <w:p w14:paraId="7CD740EE">
      <w:pPr>
        <w:pBdr/>
        <w:spacing/>
        <w:ind/>
        <w:rPr/>
      </w:pPr>
      <w:r>
        <w:t xml:space="preserve">and pulsatile hemorrhage from an open wound also </w:t>
      </w:r>
      <w:r/>
    </w:p>
    <w:p w14:paraId="1443499D">
      <w:pPr>
        <w:pBdr/>
        <w:spacing/>
        <w:ind/>
        <w:rPr/>
      </w:pPr>
      <w:r>
        <w:t xml:space="preserve">indicate arterial injury.</w:t>
      </w:r>
      <w:r/>
    </w:p>
    <w:p w14:paraId="02ED0AD4">
      <w:pPr>
        <w:pBdr/>
        <w:spacing/>
        <w:ind/>
        <w:rPr/>
      </w:pPr>
      <w:r>
        <w:t xml:space="preserve">X-ray Examination</w:t>
      </w:r>
      <w:r/>
    </w:p>
    <w:p w14:paraId="4C1BC0B5">
      <w:pPr>
        <w:pBdr/>
        <w:spacing/>
        <w:ind/>
        <w:rPr/>
      </w:pPr>
      <w:r>
        <w:t xml:space="preserve">The clinical examination of patients with musculo-  </w:t>
      </w:r>
      <w:r/>
    </w:p>
    <w:p w14:paraId="59CBA02E">
      <w:pPr>
        <w:pBdr/>
        <w:spacing/>
        <w:ind/>
        <w:rPr/>
      </w:pPr>
      <w:r>
        <w:t xml:space="preserve">skeletal injuries often suggests the need for x-ray </w:t>
      </w:r>
      <w:r/>
    </w:p>
    <w:p w14:paraId="496A4AB9">
      <w:pPr>
        <w:pBdr/>
        <w:spacing/>
        <w:ind/>
        <w:rPr/>
      </w:pPr>
      <w:r>
        <w:t xml:space="preserve">examination. Tenderness with associated bony </w:t>
      </w:r>
      <w:r/>
    </w:p>
    <w:p w14:paraId="1C88B318">
      <w:pPr>
        <w:pBdr/>
        <w:spacing/>
        <w:ind/>
        <w:rPr/>
      </w:pPr>
      <w:r>
        <w:t xml:space="preserve">deformity likely represents a fracture. Obtain x-ray </w:t>
      </w:r>
      <w:r/>
    </w:p>
    <w:p w14:paraId="3A9761DE">
      <w:pPr>
        <w:pBdr/>
        <w:spacing/>
        <w:ind/>
        <w:rPr/>
      </w:pPr>
      <w:r>
        <w:t xml:space="preserve">films in patients who are hemodynamically normal. </w:t>
      </w:r>
      <w:r/>
    </w:p>
    <w:p w14:paraId="11BA376F">
      <w:pPr>
        <w:pBdr/>
        <w:spacing/>
        <w:ind/>
        <w:rPr/>
      </w:pPr>
      <w:r>
        <w:t xml:space="preserve">Joint effusion, abnormal joint tenderness, and joint </w:t>
      </w:r>
      <w:r/>
    </w:p>
    <w:p w14:paraId="2514491C">
      <w:pPr>
        <w:pBdr/>
        <w:spacing/>
        <w:ind/>
        <w:rPr/>
      </w:pPr>
      <w:r>
        <w:t xml:space="preserve">deformity indicate a joint injury or dislocation that </w:t>
      </w:r>
      <w:r/>
    </w:p>
    <w:p w14:paraId="41C4DAEA">
      <w:pPr>
        <w:pBdr/>
        <w:spacing/>
        <w:ind/>
        <w:rPr/>
      </w:pPr>
      <w:r>
        <w:t xml:space="preserve">must also be x-rayed. The only reason to forgo x-ray </w:t>
      </w:r>
      <w:r/>
    </w:p>
    <w:p w14:paraId="21AEED8A">
      <w:pPr>
        <w:pBdr/>
        <w:spacing/>
        <w:ind/>
        <w:rPr/>
      </w:pPr>
      <w:r>
        <w:t xml:space="preserve">examination before treating a dislocation or a fracture </w:t>
      </w:r>
      <w:r/>
    </w:p>
    <w:p w14:paraId="4BB9F757">
      <w:pPr>
        <w:pBdr/>
        <w:spacing/>
        <w:ind/>
        <w:rPr/>
      </w:pPr>
      <w:r>
        <w:t xml:space="preserve">is the presence of vascular compromise or impending </w:t>
      </w:r>
      <w:r/>
    </w:p>
    <w:p w14:paraId="6A7EDC00">
      <w:pPr>
        <w:pBdr/>
        <w:spacing/>
        <w:ind/>
        <w:rPr/>
      </w:pPr>
      <w:r>
        <w:t xml:space="preserve">skin breakdown. This condition is commonly seen </w:t>
      </w:r>
      <w:r/>
    </w:p>
    <w:p w14:paraId="1B244075">
      <w:pPr>
        <w:pBdr/>
        <w:spacing/>
        <w:ind/>
        <w:rPr/>
      </w:pPr>
      <w:r>
        <w:t xml:space="preserve">with fracture-dislocations of the ankle ( ■ FIGURE 8-5 ).</w:t>
      </w:r>
      <w:r/>
    </w:p>
    <w:p w14:paraId="472E9B6C">
      <w:pPr>
        <w:pBdr/>
        <w:spacing/>
        <w:ind/>
        <w:rPr/>
      </w:pPr>
      <w:r>
        <w:t xml:space="preserve">If a delay in obtaining x-rays is unavoidable, imme-  </w:t>
      </w:r>
      <w:r/>
    </w:p>
    <w:p w14:paraId="7B17E94E">
      <w:pPr>
        <w:pBdr/>
        <w:spacing/>
        <w:ind/>
        <w:rPr/>
      </w:pPr>
      <w:r>
        <w:t xml:space="preserve">diately reduce or realign the extremity to reestablish the arterial blood supply and reduce the pressure on </w:t>
      </w:r>
      <w:r/>
    </w:p>
    <w:p w14:paraId="445C32F0">
      <w:pPr>
        <w:pBdr/>
        <w:spacing/>
        <w:ind/>
        <w:rPr/>
      </w:pPr>
      <w:r>
        <w:t xml:space="preserve">the skin. Alignment can be maintained by appropriate </w:t>
      </w:r>
      <w:r/>
    </w:p>
    <w:p w14:paraId="1803424E">
      <w:pPr>
        <w:pBdr/>
        <w:spacing/>
        <w:ind/>
        <w:rPr/>
      </w:pPr>
      <w:r>
        <w:t xml:space="preserve">immobilization techniques.</w:t>
      </w:r>
      <w:r/>
    </w:p>
    <w:p w14:paraId="03A483BF">
      <w:pPr>
        <w:pBdr/>
        <w:spacing/>
        <w:ind/>
        <w:rPr/>
      </w:pPr>
      <w:r>
        <w:t xml:space="preserve">limb- threatening injuries</w:t>
      </w:r>
      <w:r/>
    </w:p>
    <w:p w14:paraId="5E070F8B">
      <w:pPr>
        <w:pBdr/>
        <w:spacing/>
        <w:ind/>
        <w:rPr/>
      </w:pPr>
      <w:r>
        <w:t xml:space="preserve">Extremity injuries that are considered potentially </w:t>
      </w:r>
      <w:r/>
    </w:p>
    <w:p w14:paraId="5021A11B">
      <w:pPr>
        <w:pBdr/>
        <w:spacing/>
        <w:ind/>
        <w:rPr/>
      </w:pPr>
      <w:r>
        <w:t xml:space="preserve">limb-threatening include open fractures and joint </w:t>
      </w:r>
      <w:r/>
    </w:p>
    <w:p w14:paraId="0349301A">
      <w:pPr>
        <w:pBdr/>
        <w:spacing/>
        <w:ind/>
        <w:rPr/>
      </w:pPr>
      <w:r>
        <w:t xml:space="preserve">injuries, ischemic vascular injuries, compartment </w:t>
      </w:r>
      <w:r/>
    </w:p>
    <w:p w14:paraId="10DBA187">
      <w:pPr>
        <w:pBdr/>
        <w:spacing/>
        <w:ind/>
        <w:rPr/>
      </w:pPr>
      <w:r>
        <w:t xml:space="preserve">syndrome, and neurologic injury secondary to fracture </w:t>
      </w:r>
      <w:r/>
    </w:p>
    <w:p w14:paraId="7405B0CF">
      <w:pPr>
        <w:pBdr/>
        <w:spacing/>
        <w:ind/>
        <w:rPr/>
      </w:pPr>
      <w:r>
        <w:t xml:space="preserve">or dislocation.</w:t>
      </w:r>
      <w:r/>
    </w:p>
    <w:p w14:paraId="6CEDEA10">
      <w:pPr>
        <w:pBdr/>
        <w:spacing/>
        <w:ind/>
        <w:rPr/>
      </w:pPr>
      <w:r>
        <w:t xml:space="preserve">open fra ctures and open joint </w:t>
      </w:r>
      <w:r/>
    </w:p>
    <w:p w14:paraId="3405AE59">
      <w:pPr>
        <w:pBdr/>
        <w:spacing/>
        <w:ind/>
        <w:rPr/>
      </w:pPr>
      <w:r>
        <w:t xml:space="preserve">injuries</w:t>
      </w:r>
      <w:r/>
    </w:p>
    <w:p w14:paraId="55CFA81A">
      <w:pPr>
        <w:pBdr/>
        <w:spacing/>
        <w:ind/>
        <w:rPr/>
      </w:pPr>
      <w:r>
        <w:t xml:space="preserve">Open fractures and open joint injuries result from </w:t>
      </w:r>
      <w:r/>
    </w:p>
    <w:p w14:paraId="23BA9784">
      <w:pPr>
        <w:pBdr/>
        <w:spacing/>
        <w:ind/>
        <w:rPr/>
      </w:pPr>
      <w:r>
        <w:t xml:space="preserve">communication between the external environment </w:t>
      </w:r>
      <w:r/>
    </w:p>
    <w:p w14:paraId="5EF1DC51">
      <w:pPr>
        <w:pBdr/>
        <w:spacing/>
        <w:ind/>
        <w:rPr/>
      </w:pPr>
      <w:r>
        <w:t xml:space="preserve">and the bone or joint ( ■ FIGURE 8-6 ). Muscle and </w:t>
      </w:r>
      <w:r/>
    </w:p>
    <w:p w14:paraId="13012EDC">
      <w:pPr>
        <w:pBdr/>
        <w:spacing/>
        <w:ind/>
        <w:rPr/>
      </w:pPr>
      <w:r>
        <w:t xml:space="preserve">skin must be injured for this to occur, and the </w:t>
      </w:r>
      <w:r/>
    </w:p>
    <w:p w14:paraId="1D142EA1">
      <w:pPr>
        <w:pBdr/>
        <w:spacing/>
        <w:ind/>
        <w:rPr/>
      </w:pPr>
      <w:r>
        <w:t xml:space="preserve">degree of soft-tissue injury is proportional to the </w:t>
      </w:r>
      <w:r/>
    </w:p>
    <w:p w14:paraId="7AF83FE9">
      <w:pPr>
        <w:pBdr/>
        <w:spacing/>
        <w:ind/>
        <w:rPr/>
      </w:pPr>
      <w:r>
        <w:t xml:space="preserve">energy applied. This damage, along with bacterial </w:t>
      </w:r>
      <w:r/>
    </w:p>
    <w:p w14:paraId="6E794713">
      <w:pPr>
        <w:pBdr/>
        <w:spacing/>
        <w:ind/>
        <w:rPr/>
      </w:pPr>
      <w:r>
        <w:t xml:space="preserve">contamination, makes open fractures and joint </w:t>
      </w:r>
      <w:r/>
    </w:p>
    <w:p w14:paraId="0ED4EF34">
      <w:pPr>
        <w:pBdr/>
        <w:spacing/>
        <w:ind/>
        <w:rPr/>
      </w:pPr>
      <w:r>
        <w:t xml:space="preserve">injuries prone to problems with infection, healing,  </w:t>
      </w:r>
      <w:r/>
    </w:p>
    <w:p w14:paraId="76F0212C">
      <w:pPr>
        <w:pBdr/>
        <w:spacing/>
        <w:ind/>
        <w:rPr/>
      </w:pPr>
      <w:r>
        <w:t xml:space="preserve">and function. </w:t>
      </w:r>
      <w:r/>
    </w:p>
    <w:p w14:paraId="6A211F24">
      <w:pPr>
        <w:pBdr/>
        <w:spacing/>
        <w:ind/>
        <w:rPr/>
      </w:pPr>
      <w:r>
        <w:t xml:space="preserve">Assessment</w:t>
      </w:r>
      <w:r/>
    </w:p>
    <w:p w14:paraId="25051973">
      <w:pPr>
        <w:pBdr/>
        <w:spacing/>
        <w:ind/>
        <w:rPr/>
      </w:pPr>
      <w:r>
        <w:t xml:space="preserve">The presence of an open fracture or an open joint injury </w:t>
      </w:r>
      <w:r/>
    </w:p>
    <w:p w14:paraId="2D49B5C4">
      <w:pPr>
        <w:pBdr/>
        <w:spacing/>
        <w:ind/>
        <w:rPr/>
      </w:pPr>
      <w:r>
        <w:t xml:space="preserve">should be promptly determined. The diagnosis of an </w:t>
      </w:r>
      <w:r/>
    </w:p>
    <w:p w14:paraId="43120D96">
      <w:pPr>
        <w:pBdr/>
        <w:spacing/>
        <w:ind/>
        <w:rPr/>
      </w:pPr>
      <w:r>
        <w:t xml:space="preserve">open fracture is based on a physical examination of </w:t>
      </w:r>
      <w:r/>
    </w:p>
    <w:p w14:paraId="7A48A428">
      <w:pPr>
        <w:pBdr/>
        <w:spacing/>
        <w:ind/>
        <w:rPr/>
      </w:pPr>
      <w:r>
        <w:t xml:space="preserve">the extremity that demonstrates an open wound on n FIGURE 8-5  Blanched skin associated with fractures and </w:t>
      </w:r>
      <w:r/>
    </w:p>
    <w:p w14:paraId="3D9804FB">
      <w:pPr>
        <w:pBdr/>
        <w:spacing/>
        <w:ind/>
        <w:rPr/>
      </w:pPr>
      <w:r>
        <w:t xml:space="preserve">dislocations will quickly lead to soft tissue necrosis. The purpose of </w:t>
      </w:r>
      <w:r/>
    </w:p>
    <w:p w14:paraId="2FCC8BE9">
      <w:pPr>
        <w:pBdr/>
        <w:spacing/>
        <w:ind/>
        <w:rPr/>
      </w:pPr>
      <w:r>
        <w:t xml:space="preserve">promptly reducing this injury is to prevent pressure necrosis on the </w:t>
      </w:r>
      <w:r/>
    </w:p>
    <w:p w14:paraId="13DA7803">
      <w:pPr>
        <w:pBdr/>
        <w:spacing/>
        <w:ind/>
        <w:rPr/>
      </w:pPr>
      <w:r>
        <w:t xml:space="preserve">lateral ankle soft tissue.</w:t>
      </w:r>
      <w:r/>
    </w:p>
    <w:p w14:paraId="27962D37">
      <w:pPr>
        <w:pBdr/>
        <w:spacing/>
        <w:ind/>
        <w:rPr/>
      </w:pPr>
      <w:r/>
      <w:r/>
    </w:p>
    <w:p w14:paraId="7403BA80">
      <w:pPr>
        <w:pBdr/>
        <w:spacing/>
        <w:ind/>
        <w:rPr/>
      </w:pPr>
      <w:r>
        <w:t xml:space="preserve">--- Strona 210 ---</w:t>
      </w:r>
      <w:r/>
    </w:p>
    <w:p w14:paraId="672DEC69">
      <w:pPr>
        <w:pBdr/>
        <w:spacing/>
        <w:ind/>
        <w:rPr/>
      </w:pPr>
      <w:r>
        <w:t xml:space="preserve">■ BACK TO TABLE OF CONTENTSthe same limb segment as an associated fracture. At </w:t>
      </w:r>
      <w:r/>
    </w:p>
    <w:p w14:paraId="4A641CB2">
      <w:pPr>
        <w:pBdr/>
        <w:spacing/>
        <w:ind/>
        <w:rPr/>
      </w:pPr>
      <w:r>
        <w:t xml:space="preserve">no time should the wound be probed. </w:t>
      </w:r>
      <w:r/>
    </w:p>
    <w:p w14:paraId="0B20A74C">
      <w:pPr>
        <w:pBdr/>
        <w:spacing/>
        <w:ind/>
        <w:rPr/>
      </w:pPr>
      <w:r>
        <w:t xml:space="preserve">Documentation of the open wound begins during </w:t>
      </w:r>
      <w:r/>
    </w:p>
    <w:p w14:paraId="2CE99ADB">
      <w:pPr>
        <w:pBdr/>
        <w:spacing/>
        <w:ind/>
        <w:rPr/>
      </w:pPr>
      <w:r>
        <w:t xml:space="preserve">the prehospital phase with the initial description of </w:t>
      </w:r>
      <w:r/>
    </w:p>
    <w:p w14:paraId="64A58B86">
      <w:pPr>
        <w:pBdr/>
        <w:spacing/>
        <w:ind/>
        <w:rPr/>
      </w:pPr>
      <w:r>
        <w:t xml:space="preserve">the injury and any treatment rendered at the scene. </w:t>
      </w:r>
      <w:r/>
    </w:p>
    <w:p w14:paraId="3EC878ED">
      <w:pPr>
        <w:pBdr/>
        <w:spacing/>
        <w:ind/>
        <w:rPr/>
      </w:pPr>
      <w:r>
        <w:t xml:space="preserve">If an open wound exists over or near a joint, it should </w:t>
      </w:r>
      <w:r/>
    </w:p>
    <w:p w14:paraId="10D7E595">
      <w:pPr>
        <w:pBdr/>
        <w:spacing/>
        <w:ind/>
        <w:rPr/>
      </w:pPr>
      <w:r>
        <w:t xml:space="preserve">be assumed that the injury connects with or enters </w:t>
      </w:r>
      <w:r/>
    </w:p>
    <w:p w14:paraId="0F3B5C42">
      <w:pPr>
        <w:pBdr/>
        <w:spacing/>
        <w:ind/>
        <w:rPr/>
      </w:pPr>
      <w:r>
        <w:t xml:space="preserve">the joint. The presence of an open joint injury may be </w:t>
      </w:r>
      <w:r/>
    </w:p>
    <w:p w14:paraId="609370FE">
      <w:pPr>
        <w:pBdr/>
        <w:spacing/>
        <w:ind/>
        <w:rPr/>
      </w:pPr>
      <w:r>
        <w:t xml:space="preserve">identified using CT. The presence of intraarticular gas </w:t>
      </w:r>
      <w:r/>
    </w:p>
    <w:p w14:paraId="3D2BF1A5">
      <w:pPr>
        <w:pBdr/>
        <w:spacing/>
        <w:ind/>
        <w:rPr/>
      </w:pPr>
      <w:r>
        <w:t xml:space="preserve">on a CT of the affected extremity is highly sensitive </w:t>
      </w:r>
      <w:r/>
    </w:p>
    <w:p w14:paraId="0BD3D7AC">
      <w:pPr>
        <w:pBdr/>
        <w:spacing/>
        <w:ind/>
        <w:rPr/>
      </w:pPr>
      <w:r>
        <w:t xml:space="preserve">and specific for identifying open joint injury. If CT </w:t>
      </w:r>
      <w:r/>
    </w:p>
    <w:p w14:paraId="7812409D">
      <w:pPr>
        <w:pBdr/>
        <w:spacing/>
        <w:ind/>
        <w:rPr/>
      </w:pPr>
      <w:r>
        <w:t xml:space="preserve">is not available, consider insertion of saline or dye </w:t>
      </w:r>
      <w:r/>
    </w:p>
    <w:p w14:paraId="04B590EE">
      <w:pPr>
        <w:pBdr/>
        <w:spacing/>
        <w:ind/>
        <w:rPr/>
      </w:pPr>
      <w:r>
        <w:t xml:space="preserve">into the joint to determine whether the joint cavity </w:t>
      </w:r>
      <w:r/>
    </w:p>
    <w:p w14:paraId="3F9D1F86">
      <w:pPr>
        <w:pBdr/>
        <w:spacing/>
        <w:ind/>
        <w:rPr/>
      </w:pPr>
      <w:r>
        <w:t xml:space="preserve">communicates with the wound. If an open joint is </w:t>
      </w:r>
      <w:r/>
    </w:p>
    <w:p w14:paraId="0BE74261">
      <w:pPr>
        <w:pBdr/>
        <w:spacing/>
        <w:ind/>
        <w:rPr/>
      </w:pPr>
      <w:r>
        <w:t xml:space="preserve">suspected, request consultation by an orthopedic </w:t>
      </w:r>
      <w:r/>
    </w:p>
    <w:p w14:paraId="66F9F0A5">
      <w:pPr>
        <w:pBdr/>
        <w:spacing/>
        <w:ind/>
        <w:rPr/>
      </w:pPr>
      <w:r>
        <w:t xml:space="preserve">surgeon, as surgical exploration and debridement may </w:t>
      </w:r>
      <w:r/>
    </w:p>
    <w:p w14:paraId="75204130">
      <w:pPr>
        <w:pBdr/>
        <w:spacing/>
        <w:ind/>
        <w:rPr/>
      </w:pPr>
      <w:r>
        <w:t xml:space="preserve">be indicated. </w:t>
      </w:r>
      <w:r/>
    </w:p>
    <w:p w14:paraId="30E4D346">
      <w:pPr>
        <w:pBdr/>
        <w:spacing/>
        <w:ind/>
        <w:rPr/>
      </w:pPr>
      <w:r>
        <w:t xml:space="preserve">Management</w:t>
      </w:r>
      <w:r/>
    </w:p>
    <w:p w14:paraId="01106A89">
      <w:pPr>
        <w:pBdr/>
        <w:spacing/>
        <w:ind/>
        <w:rPr/>
      </w:pPr>
      <w:r>
        <w:t xml:space="preserve">Management decisions should be based on a com-  </w:t>
      </w:r>
      <w:r/>
    </w:p>
    <w:p w14:paraId="26CC502E">
      <w:pPr>
        <w:pBdr/>
        <w:spacing/>
        <w:ind/>
        <w:rPr/>
      </w:pPr>
      <w:r>
        <w:t xml:space="preserve">plete history of the incident and assessment of the </w:t>
      </w:r>
      <w:r/>
    </w:p>
    <w:p w14:paraId="0BD61058">
      <w:pPr>
        <w:pBdr/>
        <w:spacing/>
        <w:ind/>
        <w:rPr/>
      </w:pPr>
      <w:r>
        <w:t xml:space="preserve">injury. Treat all patients with open fractures as </w:t>
      </w:r>
      <w:r/>
    </w:p>
    <w:p w14:paraId="62C72A9F">
      <w:pPr>
        <w:pBdr/>
        <w:spacing/>
        <w:ind/>
        <w:rPr/>
      </w:pPr>
      <w:r>
        <w:t xml:space="preserve">soon as possible with intravenous antibiotics using </w:t>
      </w:r>
      <w:r/>
    </w:p>
    <w:p w14:paraId="230EFB94">
      <w:pPr>
        <w:pBdr/>
        <w:spacing/>
        <w:ind/>
        <w:rPr/>
      </w:pPr>
      <w:r>
        <w:t xml:space="preserve">weight-based dosing.  First-generation cephalosporins </w:t>
      </w:r>
      <w:r/>
    </w:p>
    <w:p w14:paraId="3E4D9EFF">
      <w:pPr>
        <w:pBdr/>
        <w:spacing/>
        <w:ind/>
        <w:rPr/>
      </w:pPr>
      <w:r>
        <w:t xml:space="preserve">are necessary for all patients with open fractures  </w:t>
      </w:r>
      <w:r/>
    </w:p>
    <w:p w14:paraId="5F85B385">
      <w:pPr>
        <w:pBdr/>
        <w:spacing/>
        <w:ind/>
        <w:rPr/>
      </w:pPr>
      <w:r>
        <w:t xml:space="preserve">(■ TABLE 8-2 ). Delay of antibiotic administration </w:t>
      </w:r>
      <w:r/>
    </w:p>
    <w:p w14:paraId="087A76D3">
      <w:pPr>
        <w:pBdr/>
        <w:spacing/>
        <w:ind/>
        <w:rPr/>
      </w:pPr>
      <w:r>
        <w:t xml:space="preserve">beyond three hours is related to an increased risk  </w:t>
      </w:r>
      <w:r/>
    </w:p>
    <w:p w14:paraId="021771AB">
      <w:pPr>
        <w:pBdr/>
        <w:spacing/>
        <w:ind/>
        <w:rPr/>
      </w:pPr>
      <w:r>
        <w:t xml:space="preserve">of infection. </w:t>
      </w:r>
      <w:r/>
    </w:p>
    <w:p w14:paraId="5CC743AD">
      <w:pPr>
        <w:pBdr/>
        <w:spacing/>
        <w:ind/>
        <w:rPr/>
      </w:pPr>
      <w:r>
        <w:t xml:space="preserve">Remove gross contamination and particulates from </w:t>
      </w:r>
      <w:r/>
    </w:p>
    <w:p w14:paraId="0E1A3DA1">
      <w:pPr>
        <w:pBdr/>
        <w:spacing/>
        <w:ind/>
        <w:rPr/>
      </w:pPr>
      <w:r>
        <w:t xml:space="preserve">the wound as soon as possible, and cover it with a moist </w:t>
      </w:r>
      <w:r/>
    </w:p>
    <w:p w14:paraId="086AA1B5">
      <w:pPr>
        <w:pBdr/>
        <w:spacing/>
        <w:ind/>
        <w:rPr/>
      </w:pPr>
      <w:r>
        <w:t xml:space="preserve">sterile dressing. Apply appropriate immobilization </w:t>
      </w:r>
      <w:r/>
    </w:p>
    <w:p w14:paraId="49F71E9F">
      <w:pPr>
        <w:pBdr/>
        <w:spacing/>
        <w:ind/>
        <w:rPr/>
      </w:pPr>
      <w:r>
        <w:t xml:space="preserve">after accurately describing the wound and determining </w:t>
      </w:r>
      <w:r/>
    </w:p>
    <w:p w14:paraId="3FDFF6FC">
      <w:pPr>
        <w:pBdr/>
        <w:spacing/>
        <w:ind/>
        <w:rPr/>
      </w:pPr>
      <w:r>
        <w:t xml:space="preserve">any associated soft-tissue, circulatory, and neurologic </w:t>
      </w:r>
      <w:r/>
    </w:p>
    <w:p w14:paraId="7EB1D311">
      <w:pPr>
        <w:pBdr/>
        <w:spacing/>
        <w:ind/>
        <w:rPr/>
      </w:pPr>
      <w:r>
        <w:t xml:space="preserve">involvement. Prompt surgical consultation is necessary. The patient should be adequately </w:t>
      </w:r>
      <w:r/>
    </w:p>
    <w:p w14:paraId="5459472A">
      <w:pPr>
        <w:pBdr/>
        <w:spacing/>
        <w:ind/>
        <w:rPr/>
      </w:pPr>
      <w:r>
        <w:t xml:space="preserve">resuscitated and, if possible, hemodynamically </w:t>
      </w:r>
      <w:r/>
    </w:p>
    <w:p w14:paraId="272CBD1B">
      <w:pPr>
        <w:pBdr/>
        <w:spacing/>
        <w:ind/>
        <w:rPr/>
      </w:pPr>
      <w:r>
        <w:t xml:space="preserve">normal. Wounds may then be operatively debrided, </w:t>
      </w:r>
      <w:r/>
    </w:p>
    <w:p w14:paraId="39410294">
      <w:pPr>
        <w:pBdr/>
        <w:spacing/>
        <w:ind/>
        <w:rPr/>
      </w:pPr>
      <w:r>
        <w:t xml:space="preserve">fractures stabilized, and distal pulses confirmed. </w:t>
      </w:r>
      <w:r/>
    </w:p>
    <w:p w14:paraId="2A324868">
      <w:pPr>
        <w:pBdr/>
        <w:spacing/>
        <w:ind/>
        <w:rPr/>
      </w:pPr>
      <w:r>
        <w:t xml:space="preserve">Tetanus prophylaxis should be administered. (See  </w:t>
      </w:r>
      <w:r/>
    </w:p>
    <w:p w14:paraId="2DC4607D">
      <w:pPr>
        <w:pBdr/>
        <w:spacing/>
        <w:ind/>
        <w:rPr/>
      </w:pPr>
      <w:r>
        <w:t xml:space="preserve">Tetanus Immunization. ) </w:t>
      </w:r>
      <w:r/>
    </w:p>
    <w:p w14:paraId="36E20D62">
      <w:pPr>
        <w:pBdr/>
        <w:spacing/>
        <w:ind/>
        <w:rPr/>
      </w:pPr>
      <w:r>
        <w:t xml:space="preserve">vascular injuries</w:t>
      </w:r>
      <w:r/>
    </w:p>
    <w:p w14:paraId="7AAEC4C3">
      <w:pPr>
        <w:pBdr/>
        <w:spacing/>
        <w:ind/>
        <w:rPr/>
      </w:pPr>
      <w:r>
        <w:t xml:space="preserve">In patients who manifest vascular insufficiency </w:t>
      </w:r>
      <w:r/>
    </w:p>
    <w:p w14:paraId="16931BB5">
      <w:pPr>
        <w:pBdr/>
        <w:spacing/>
        <w:ind/>
        <w:rPr/>
      </w:pPr>
      <w:r>
        <w:t xml:space="preserve">associated with a history of blunt, crushing, twisting, </w:t>
      </w:r>
      <w:r/>
    </w:p>
    <w:p w14:paraId="7D118122">
      <w:pPr>
        <w:pBdr/>
        <w:spacing/>
        <w:ind/>
        <w:rPr/>
      </w:pPr>
      <w:r>
        <w:t xml:space="preserve">or penetrating injury or dislocation to an extremity, </w:t>
      </w:r>
      <w:r/>
    </w:p>
    <w:p w14:paraId="423C9153">
      <w:pPr>
        <w:pBdr/>
        <w:spacing/>
        <w:ind/>
        <w:rPr/>
      </w:pPr>
      <w:r>
        <w:t xml:space="preserve">clinicians should strongly suspect a vascular injury.</w:t>
      </w:r>
      <w:r/>
    </w:p>
    <w:p w14:paraId="0A87BE6B">
      <w:pPr>
        <w:pBdr/>
        <w:spacing/>
        <w:ind/>
        <w:rPr/>
      </w:pPr>
      <w:r>
        <w:t xml:space="preserve">Assessment</w:t>
      </w:r>
      <w:r/>
    </w:p>
    <w:p w14:paraId="3F5A22EF">
      <w:pPr>
        <w:pBdr/>
        <w:spacing/>
        <w:ind/>
        <w:rPr/>
      </w:pPr>
      <w:r>
        <w:t xml:space="preserve">The limb may initially appear viable because extremities </w:t>
      </w:r>
      <w:r/>
    </w:p>
    <w:p w14:paraId="17FAC344">
      <w:pPr>
        <w:pBdr/>
        <w:spacing/>
        <w:ind/>
        <w:rPr/>
      </w:pPr>
      <w:r>
        <w:t xml:space="preserve">often have some collateral circulation that provides </w:t>
      </w:r>
      <w:r/>
    </w:p>
    <w:p w14:paraId="66733E9D">
      <w:pPr>
        <w:pBdr/>
        <w:spacing/>
        <w:ind/>
        <w:rPr/>
      </w:pPr>
      <w:r>
        <w:t xml:space="preserve">adequate flow. Non-occlusive vascular injury, such </w:t>
      </w:r>
      <w:r/>
    </w:p>
    <w:p w14:paraId="29C3ADB0">
      <w:pPr>
        <w:pBdr/>
        <w:spacing/>
        <w:ind/>
        <w:rPr/>
      </w:pPr>
      <w:r>
        <w:t xml:space="preserve">as an intimal tear, can cause coolness and prolonged </w:t>
      </w:r>
      <w:r/>
    </w:p>
    <w:p w14:paraId="77CB5570">
      <w:pPr>
        <w:pBdr/>
        <w:spacing/>
        <w:ind/>
        <w:rPr/>
      </w:pPr>
      <w:r>
        <w:t xml:space="preserve">capillary refill in the distal part of the extremity, as </w:t>
      </w:r>
      <w:r/>
    </w:p>
    <w:p w14:paraId="5359021A">
      <w:pPr>
        <w:pBdr/>
        <w:spacing/>
        <w:ind/>
        <w:rPr/>
      </w:pPr>
      <w:r>
        <w:t xml:space="preserve">well as diminished peripheral pulses and an abnormal </w:t>
      </w:r>
      <w:r/>
    </w:p>
    <w:p w14:paraId="48B794D8">
      <w:pPr>
        <w:pBdr/>
        <w:spacing/>
        <w:ind/>
        <w:rPr/>
      </w:pPr>
      <w:r>
        <w:t xml:space="preserve">ankle/brachial index. Alternatively, the distal extremity </w:t>
      </w:r>
      <w:r/>
    </w:p>
    <w:p w14:paraId="22FAEC72">
      <w:pPr>
        <w:pBdr/>
        <w:spacing/>
        <w:ind/>
        <w:rPr/>
      </w:pPr>
      <w:r>
        <w:t xml:space="preserve">may have complete disruption of flow and be cold, pale, </w:t>
      </w:r>
      <w:r/>
    </w:p>
    <w:p w14:paraId="390157A6">
      <w:pPr>
        <w:pBdr/>
        <w:spacing/>
        <w:ind/>
        <w:rPr/>
      </w:pPr>
      <w:r>
        <w:t xml:space="preserve">and pulseless. </w:t>
      </w:r>
      <w:r/>
    </w:p>
    <w:p w14:paraId="3CD5F84E">
      <w:pPr>
        <w:pBdr/>
        <w:spacing/>
        <w:ind/>
        <w:rPr/>
      </w:pPr>
      <w:r>
        <w:t xml:space="preserve">Management</w:t>
      </w:r>
      <w:r/>
    </w:p>
    <w:p w14:paraId="16C2C526">
      <w:pPr>
        <w:pBdr/>
        <w:spacing/>
        <w:ind/>
        <w:rPr/>
      </w:pPr>
      <w:r>
        <w:t xml:space="preserve">It is crucial to promptly recognize and emergently </w:t>
      </w:r>
      <w:r/>
    </w:p>
    <w:p w14:paraId="34AA473D">
      <w:pPr>
        <w:pBdr/>
        <w:spacing/>
        <w:ind/>
        <w:rPr/>
      </w:pPr>
      <w:r>
        <w:t xml:space="preserve">treat an acutely avascular extremity.</w:t>
      </w:r>
      <w:r/>
    </w:p>
    <w:p w14:paraId="2A469410">
      <w:pPr>
        <w:pBdr/>
        <w:spacing/>
        <w:ind/>
        <w:rPr/>
      </w:pPr>
      <w:r>
        <w:t xml:space="preserve">Early operative revascularization is required to </w:t>
      </w:r>
      <w:r/>
    </w:p>
    <w:p w14:paraId="7C9FBAC4">
      <w:pPr>
        <w:pBdr/>
        <w:spacing/>
        <w:ind/>
        <w:rPr/>
      </w:pPr>
      <w:r>
        <w:t xml:space="preserve">restore arterial flow to an ischemic extremity. Muscle </w:t>
      </w:r>
      <w:r/>
    </w:p>
    <w:p w14:paraId="194E729F">
      <w:pPr>
        <w:pBdr/>
        <w:spacing/>
        <w:ind/>
        <w:rPr/>
      </w:pPr>
      <w:r>
        <w:t xml:space="preserve">necrosis begins when there is a lack of arterial blood </w:t>
      </w:r>
      <w:r/>
    </w:p>
    <w:p w14:paraId="5A25959C">
      <w:pPr>
        <w:pBdr/>
        <w:spacing/>
        <w:ind/>
        <w:rPr/>
      </w:pPr>
      <w:r>
        <w:t xml:space="preserve">flow for more than 6 hours. Nerves may be even </w:t>
      </w:r>
      <w:r/>
    </w:p>
    <w:p w14:paraId="7F76EA81">
      <w:pPr>
        <w:pBdr/>
        <w:spacing/>
        <w:ind/>
        <w:rPr/>
      </w:pPr>
      <w:r>
        <w:t xml:space="preserve">more sensitive to an anoxic environment. If there is </w:t>
      </w:r>
      <w:r/>
    </w:p>
    <w:p w14:paraId="7B4B6ABC">
      <w:pPr>
        <w:pBdr/>
        <w:spacing/>
        <w:ind/>
        <w:rPr/>
      </w:pPr>
      <w:r>
        <w:t xml:space="preserve">an associated fracture deformity, correct it by gently </w:t>
      </w:r>
      <w:r/>
    </w:p>
    <w:p w14:paraId="784F4CF8">
      <w:pPr>
        <w:pBdr/>
        <w:spacing/>
        <w:ind/>
        <w:rPr/>
      </w:pPr>
      <w:r>
        <w:t xml:space="preserve">pulling the limb out to length, realigning the fracture, </w:t>
      </w:r>
      <w:r/>
    </w:p>
    <w:p w14:paraId="5721F9A8">
      <w:pPr>
        <w:pBdr/>
        <w:spacing/>
        <w:ind/>
        <w:rPr/>
      </w:pPr>
      <w:r>
        <w:t xml:space="preserve">and splinting the injured extremity. This maneuver </w:t>
      </w:r>
      <w:r/>
    </w:p>
    <w:p w14:paraId="449A31D7">
      <w:pPr>
        <w:pBdr/>
        <w:spacing/>
        <w:ind/>
        <w:rPr/>
      </w:pPr>
      <w:r>
        <w:t xml:space="preserve">often restores blood flow to an ischemic extremity when </w:t>
      </w:r>
      <w:r/>
    </w:p>
    <w:p w14:paraId="014EA625">
      <w:pPr>
        <w:pBdr/>
        <w:spacing/>
        <w:ind/>
        <w:rPr/>
      </w:pPr>
      <w:r>
        <w:t xml:space="preserve">the artery is kinked by shortening and deformity at the  </w:t>
      </w:r>
      <w:r/>
    </w:p>
    <w:p w14:paraId="737ED36D">
      <w:pPr>
        <w:pBdr/>
        <w:spacing/>
        <w:ind/>
        <w:rPr/>
      </w:pPr>
      <w:r>
        <w:t xml:space="preserve">fracture site. LIMB-THREATENING INJURIES  157</w:t>
      </w:r>
      <w:r/>
    </w:p>
    <w:p w14:paraId="0FCECCFB">
      <w:pPr>
        <w:pBdr/>
        <w:spacing/>
        <w:ind/>
        <w:rPr/>
      </w:pPr>
      <w:r>
        <w:t xml:space="preserve">n FIGURE 8-6  Example of an open fracture. Open fractures and joint </w:t>
      </w:r>
      <w:r/>
    </w:p>
    <w:p w14:paraId="1D89A5C2">
      <w:pPr>
        <w:pBdr/>
        <w:spacing/>
        <w:ind/>
        <w:rPr/>
      </w:pPr>
      <w:r>
        <w:t xml:space="preserve">injuries are prone to problems with infection, healing, and function.</w:t>
      </w:r>
      <w:r/>
    </w:p>
    <w:p w14:paraId="27005F6A">
      <w:pPr>
        <w:pBdr/>
        <w:spacing/>
        <w:ind/>
        <w:rPr/>
      </w:pPr>
      <w:r>
        <w:t xml:space="preserve">pitfall prevention</w:t>
      </w:r>
      <w:r/>
    </w:p>
    <w:p w14:paraId="2B63E623">
      <w:pPr>
        <w:pBdr/>
        <w:spacing/>
        <w:ind/>
        <w:rPr/>
      </w:pPr>
      <w:r>
        <w:t xml:space="preserve">Failure to give timely </w:t>
      </w:r>
      <w:r/>
    </w:p>
    <w:p w14:paraId="4023A198">
      <w:pPr>
        <w:pBdr/>
        <w:spacing/>
        <w:ind/>
        <w:rPr/>
      </w:pPr>
      <w:r>
        <w:t xml:space="preserve">antibiotics to patients </w:t>
      </w:r>
      <w:r/>
    </w:p>
    <w:p w14:paraId="1DA31BED">
      <w:pPr>
        <w:pBdr/>
        <w:spacing/>
        <w:ind/>
        <w:rPr/>
      </w:pPr>
      <w:r>
        <w:t xml:space="preserve">with open fractures• Recognize that infection is </w:t>
      </w:r>
      <w:r/>
    </w:p>
    <w:p w14:paraId="64CDE472">
      <w:pPr>
        <w:pBdr/>
        <w:spacing/>
        <w:ind/>
        <w:rPr/>
      </w:pPr>
      <w:r>
        <w:t xml:space="preserve">a significant risk in patients </w:t>
      </w:r>
      <w:r/>
    </w:p>
    <w:p w14:paraId="1436A2DA">
      <w:pPr>
        <w:pBdr/>
        <w:spacing/>
        <w:ind/>
        <w:rPr/>
      </w:pPr>
      <w:r>
        <w:t xml:space="preserve">with open fractures.</w:t>
      </w:r>
      <w:r/>
    </w:p>
    <w:p w14:paraId="37B04F8E">
      <w:pPr>
        <w:pBdr/>
        <w:spacing/>
        <w:ind/>
        <w:rPr/>
      </w:pPr>
      <w:r>
        <w:t xml:space="preserve">• Administer weight-based </w:t>
      </w:r>
      <w:r/>
    </w:p>
    <w:p w14:paraId="0A724353">
      <w:pPr>
        <w:pBdr/>
        <w:spacing/>
        <w:ind/>
        <w:rPr/>
      </w:pPr>
      <w:r>
        <w:t xml:space="preserve">doses of appropriate </w:t>
      </w:r>
      <w:r/>
    </w:p>
    <w:p w14:paraId="15605351">
      <w:pPr>
        <w:pBdr/>
        <w:spacing/>
        <w:ind/>
        <w:rPr/>
      </w:pPr>
      <w:r>
        <w:t xml:space="preserve">antibiotics as soon as an </w:t>
      </w:r>
      <w:r/>
    </w:p>
    <w:p w14:paraId="755708D4">
      <w:pPr>
        <w:pBdr/>
        <w:spacing/>
        <w:ind/>
        <w:rPr/>
      </w:pPr>
      <w:r>
        <w:t xml:space="preserve">open fracture is suspected.</w:t>
      </w:r>
      <w:r/>
    </w:p>
    <w:p w14:paraId="57C0346F">
      <w:pPr>
        <w:pBdr/>
        <w:spacing/>
        <w:ind/>
        <w:rPr/>
      </w:pPr>
      <w:r>
        <w:t xml:space="preserve">--- Strona 211 ---</w:t>
      </w:r>
      <w:r/>
    </w:p>
    <w:p w14:paraId="6DFF529E">
      <w:pPr>
        <w:pBdr/>
        <w:spacing/>
        <w:ind/>
        <w:rPr/>
      </w:pPr>
      <w:r>
        <w:t xml:space="preserve"> 158 CHAPTER 8  ■ Musculoskeletal Trauma</w:t>
      </w:r>
      <w:r/>
    </w:p>
    <w:p w14:paraId="19388C46">
      <w:pPr>
        <w:pBdr/>
        <w:spacing/>
        <w:ind/>
        <w:rPr/>
      </w:pPr>
      <w:r>
        <w:t xml:space="preserve">■ BACK TO TABLE OF CONTENTSWhen an arterial injury is associated with dislocation </w:t>
      </w:r>
      <w:r/>
    </w:p>
    <w:p w14:paraId="22799AAD">
      <w:pPr>
        <w:pBdr/>
        <w:spacing/>
        <w:ind/>
        <w:rPr/>
      </w:pPr>
      <w:r>
        <w:t xml:space="preserve">of a joint, a clinician may attempt gentle reduction </w:t>
      </w:r>
      <w:r/>
    </w:p>
    <w:p w14:paraId="0CCC296F">
      <w:pPr>
        <w:pBdr/>
        <w:spacing/>
        <w:ind/>
        <w:rPr/>
      </w:pPr>
      <w:r>
        <w:t xml:space="preserve">maneuvers. Otherwise, the clinician must splint </w:t>
      </w:r>
      <w:r/>
    </w:p>
    <w:p w14:paraId="0B4CD34B">
      <w:pPr>
        <w:pBdr/>
        <w:spacing/>
        <w:ind/>
        <w:rPr/>
      </w:pPr>
      <w:r>
        <w:t xml:space="preserve">the dislocated joint and obtain emergency surgical </w:t>
      </w:r>
      <w:r/>
    </w:p>
    <w:p w14:paraId="66F047C2">
      <w:pPr>
        <w:pBdr/>
        <w:spacing/>
        <w:ind/>
        <w:rPr/>
      </w:pPr>
      <w:r>
        <w:t xml:space="preserve">consultation. CT angiography may be used to evaluate </w:t>
      </w:r>
      <w:r/>
    </w:p>
    <w:p w14:paraId="0352B8DD">
      <w:pPr>
        <w:pBdr/>
        <w:spacing/>
        <w:ind/>
        <w:rPr/>
      </w:pPr>
      <w:r>
        <w:t xml:space="preserve">extremity vascular injuries, but it must not delay </w:t>
      </w:r>
      <w:r/>
    </w:p>
    <w:p w14:paraId="010A8DC9">
      <w:pPr>
        <w:pBdr/>
        <w:spacing/>
        <w:ind/>
        <w:rPr/>
      </w:pPr>
      <w:r>
        <w:t xml:space="preserve">reestablishing arterial blood flow and is indicated only </w:t>
      </w:r>
      <w:r/>
    </w:p>
    <w:p w14:paraId="0258F100">
      <w:pPr>
        <w:pBdr/>
        <w:spacing/>
        <w:ind/>
        <w:rPr/>
      </w:pPr>
      <w:r>
        <w:t xml:space="preserve">after consultation with a surgeon.The potential for vascular compromise also exists </w:t>
      </w:r>
      <w:r/>
    </w:p>
    <w:p w14:paraId="37897669">
      <w:pPr>
        <w:pBdr/>
        <w:spacing/>
        <w:ind/>
        <w:rPr/>
      </w:pPr>
      <w:r>
        <w:t xml:space="preserve">whenever an injured extremity is splinted.  It is </w:t>
      </w:r>
      <w:r/>
    </w:p>
    <w:p w14:paraId="1EA89656">
      <w:pPr>
        <w:pBdr/>
        <w:spacing/>
        <w:ind/>
        <w:rPr/>
      </w:pPr>
      <w:r>
        <w:t xml:space="preserve">therefore important to perform and document a careful </w:t>
      </w:r>
      <w:r/>
    </w:p>
    <w:p w14:paraId="7749CCBC">
      <w:pPr>
        <w:pBdr/>
        <w:spacing/>
        <w:ind/>
        <w:rPr/>
      </w:pPr>
      <w:r>
        <w:t xml:space="preserve">neurovascular examination of the injured extremity </w:t>
      </w:r>
      <w:r/>
    </w:p>
    <w:p w14:paraId="2A29ED87">
      <w:pPr>
        <w:pBdr/>
        <w:spacing/>
        <w:ind/>
        <w:rPr/>
      </w:pPr>
      <w:r>
        <w:t xml:space="preserve">before and after reduction and application of a splint. </w:t>
      </w:r>
      <w:r/>
    </w:p>
    <w:p w14:paraId="227FA9FE">
      <w:pPr>
        <w:pBdr/>
        <w:spacing/>
        <w:ind/>
        <w:rPr/>
      </w:pPr>
      <w:r>
        <w:t xml:space="preserve">Vascular compromise can be identified by loss of or </w:t>
      </w:r>
      <w:r/>
    </w:p>
    <w:p w14:paraId="171E463E">
      <w:pPr>
        <w:pBdr/>
        <w:spacing/>
        <w:ind/>
        <w:rPr/>
      </w:pPr>
      <w:r>
        <w:t xml:space="preserve">change in the distal pulse, but excessive pain after </w:t>
      </w:r>
      <w:r/>
    </w:p>
    <w:p w14:paraId="53B580CD">
      <w:pPr>
        <w:pBdr/>
        <w:spacing/>
        <w:ind/>
        <w:rPr/>
      </w:pPr>
      <w:r>
        <w:t xml:space="preserve">splint application must be investigated. Patients in table 8-2 intravenous antibiotic weight-based dosing guidelines</w:t>
      </w:r>
      <w:r/>
    </w:p>
    <w:p w14:paraId="3BC48BFE">
      <w:pPr>
        <w:pBdr/>
        <w:spacing/>
        <w:ind/>
        <w:rPr/>
      </w:pPr>
      <w:r>
        <w:t xml:space="preserve">OPEN FRACTURESFIRST-GENERATION  </w:t>
      </w:r>
      <w:r/>
    </w:p>
    <w:p w14:paraId="1871FDE0">
      <w:pPr>
        <w:pBdr/>
        <w:spacing/>
        <w:ind/>
        <w:rPr/>
      </w:pPr>
      <w:r>
        <w:t xml:space="preserve">CEPHALOSPORINS </w:t>
      </w:r>
      <w:r/>
    </w:p>
    <w:p w14:paraId="1275C563">
      <w:pPr>
        <w:pBdr/>
        <w:spacing/>
        <w:ind/>
        <w:rPr/>
      </w:pPr>
      <w:r>
        <w:t xml:space="preserve">(GRAM-POSITIVE </w:t>
      </w:r>
      <w:r/>
    </w:p>
    <w:p w14:paraId="0CA7C40D">
      <w:pPr>
        <w:pBdr/>
        <w:spacing/>
        <w:ind/>
        <w:rPr/>
      </w:pPr>
      <w:r>
        <w:t xml:space="preserve">COVERAGE)</w:t>
      </w:r>
      <w:r/>
    </w:p>
    <w:p w14:paraId="55A02C96">
      <w:pPr>
        <w:pBdr/>
        <w:spacing/>
        <w:ind/>
        <w:rPr/>
      </w:pPr>
      <w:r>
        <w:t xml:space="preserve">CEFAZOLINIF ANAPHYLACTIC  </w:t>
      </w:r>
      <w:r/>
    </w:p>
    <w:p w14:paraId="3EEE19CF">
      <w:pPr>
        <w:pBdr/>
        <w:spacing/>
        <w:ind/>
        <w:rPr/>
      </w:pPr>
      <w:r>
        <w:t xml:space="preserve">PENICILLIN  </w:t>
      </w:r>
      <w:r/>
    </w:p>
    <w:p w14:paraId="029C08D3">
      <w:pPr>
        <w:pBdr/>
        <w:spacing/>
        <w:ind/>
        <w:rPr/>
      </w:pPr>
      <w:r>
        <w:t xml:space="preserve">ALLERGY  </w:t>
      </w:r>
      <w:r/>
    </w:p>
    <w:p w14:paraId="692F9AAA">
      <w:pPr>
        <w:pBdr/>
        <w:spacing/>
        <w:ind/>
        <w:rPr/>
      </w:pPr>
      <w:r>
        <w:t xml:space="preserve">(INSTEAD OF </w:t>
      </w:r>
      <w:r/>
    </w:p>
    <w:p w14:paraId="1E09A7EB">
      <w:pPr>
        <w:pBdr/>
        <w:spacing/>
        <w:ind/>
        <w:rPr/>
      </w:pPr>
      <w:r>
        <w:t xml:space="preserve">FIRST- GENERATION  </w:t>
      </w:r>
      <w:r/>
    </w:p>
    <w:p w14:paraId="35BCD285">
      <w:pPr>
        <w:pBdr/>
        <w:spacing/>
        <w:ind/>
        <w:rPr/>
      </w:pPr>
      <w:r>
        <w:t xml:space="preserve">CEPHALOSPORIN) </w:t>
      </w:r>
      <w:r/>
    </w:p>
    <w:p w14:paraId="6C35008F">
      <w:pPr>
        <w:pBdr/>
        <w:spacing/>
        <w:ind/>
        <w:rPr/>
      </w:pPr>
      <w:r>
        <w:t xml:space="preserve">CLINDAMYCINAMINOGL YCOCIDE</w:t>
      </w:r>
      <w:r/>
    </w:p>
    <w:p w14:paraId="3000DFD3">
      <w:pPr>
        <w:pBdr/>
        <w:spacing/>
        <w:ind/>
        <w:rPr/>
      </w:pPr>
      <w:r>
        <w:t xml:space="preserve">(GRAM-NEGATIVE </w:t>
      </w:r>
      <w:r/>
    </w:p>
    <w:p w14:paraId="55047112">
      <w:pPr>
        <w:pBdr/>
        <w:spacing/>
        <w:ind/>
        <w:rPr/>
      </w:pPr>
      <w:r>
        <w:t xml:space="preserve">COVERAGE)</w:t>
      </w:r>
      <w:r/>
    </w:p>
    <w:p w14:paraId="2BED669D">
      <w:pPr>
        <w:pBdr/>
        <w:spacing/>
        <w:ind/>
        <w:rPr/>
      </w:pPr>
      <w:r>
        <w:t xml:space="preserve">GENTAMICINPIPERACILLIN/</w:t>
      </w:r>
      <w:r/>
    </w:p>
    <w:p w14:paraId="19A10ACE">
      <w:pPr>
        <w:pBdr/>
        <w:spacing/>
        <w:ind/>
        <w:rPr/>
      </w:pPr>
      <w:r>
        <w:t xml:space="preserve">TAZOBACTAM </w:t>
      </w:r>
      <w:r/>
    </w:p>
    <w:p w14:paraId="3F77D81A">
      <w:pPr>
        <w:pBdr/>
        <w:spacing/>
        <w:ind/>
        <w:rPr/>
      </w:pPr>
      <w:r>
        <w:t xml:space="preserve">(BROAD-SPECTRUM  </w:t>
      </w:r>
      <w:r/>
    </w:p>
    <w:p w14:paraId="5B1E19FB">
      <w:pPr>
        <w:pBdr/>
        <w:spacing/>
        <w:ind/>
        <w:rPr/>
      </w:pPr>
      <w:r>
        <w:t xml:space="preserve">GRAM-POSITIVE </w:t>
      </w:r>
      <w:r/>
    </w:p>
    <w:p w14:paraId="607BB508">
      <w:pPr>
        <w:pBdr/>
        <w:spacing/>
        <w:ind/>
        <w:rPr/>
      </w:pPr>
      <w:r>
        <w:t xml:space="preserve">AND NEGATIVE </w:t>
      </w:r>
      <w:r/>
    </w:p>
    <w:p w14:paraId="3D38470C">
      <w:pPr>
        <w:pBdr/>
        <w:spacing/>
        <w:ind/>
        <w:rPr/>
      </w:pPr>
      <w:r>
        <w:t xml:space="preserve">COVERAGE)</w:t>
      </w:r>
      <w:r/>
    </w:p>
    <w:p w14:paraId="64794E72">
      <w:pPr>
        <w:pBdr/>
        <w:spacing/>
        <w:ind/>
        <w:rPr/>
      </w:pPr>
      <w:r>
        <w:t xml:space="preserve">Wound &lt;1 cm;  </w:t>
      </w:r>
      <w:r/>
    </w:p>
    <w:p w14:paraId="775B515C">
      <w:pPr>
        <w:pBdr/>
        <w:spacing/>
        <w:ind/>
        <w:rPr/>
      </w:pPr>
      <w:r>
        <w:t xml:space="preserve">minimal con-  </w:t>
      </w:r>
      <w:r/>
    </w:p>
    <w:p w14:paraId="31A83245">
      <w:pPr>
        <w:pBdr/>
        <w:spacing/>
        <w:ind/>
        <w:rPr/>
      </w:pPr>
      <w:r>
        <w:t xml:space="preserve">tamination or soft </w:t>
      </w:r>
      <w:r/>
    </w:p>
    <w:p w14:paraId="73E9056A">
      <w:pPr>
        <w:pBdr/>
        <w:spacing/>
        <w:ind/>
        <w:rPr/>
      </w:pPr>
      <w:r>
        <w:t xml:space="preserve">tissue damage&lt;50 kg: 1 gm Q 8 hr </w:t>
      </w:r>
      <w:r/>
    </w:p>
    <w:p w14:paraId="13C093A3">
      <w:pPr>
        <w:pBdr/>
        <w:spacing/>
        <w:ind/>
        <w:rPr/>
      </w:pPr>
      <w:r>
        <w:t xml:space="preserve">50–100 kg: 2 gm Q 8 hr</w:t>
      </w:r>
      <w:r/>
    </w:p>
    <w:p w14:paraId="5F4C827E">
      <w:pPr>
        <w:pBdr/>
        <w:spacing/>
        <w:ind/>
        <w:rPr/>
      </w:pPr>
      <w:r>
        <w:t xml:space="preserve">&gt;100 kg: 3 gm Q 8 hr&lt;80 kg: 600 mg Q 8 hr</w:t>
      </w:r>
      <w:r/>
    </w:p>
    <w:p w14:paraId="2692E5D4">
      <w:pPr>
        <w:pBdr/>
        <w:spacing/>
        <w:ind/>
        <w:rPr/>
      </w:pPr>
      <w:r>
        <w:t xml:space="preserve">&gt;80 kg: 900 mg Q 8 hr</w:t>
      </w:r>
      <w:r/>
    </w:p>
    <w:p w14:paraId="669FEA3E">
      <w:pPr>
        <w:pBdr/>
        <w:spacing/>
        <w:ind/>
        <w:rPr/>
      </w:pPr>
      <w:r>
        <w:t xml:space="preserve">Wound 1–10 cm; </w:t>
      </w:r>
      <w:r/>
    </w:p>
    <w:p w14:paraId="0914CC31">
      <w:pPr>
        <w:pBdr/>
        <w:spacing/>
        <w:ind/>
        <w:rPr/>
      </w:pPr>
      <w:r>
        <w:t xml:space="preserve">moderate soft </w:t>
      </w:r>
      <w:r/>
    </w:p>
    <w:p w14:paraId="35608441">
      <w:pPr>
        <w:pBdr/>
        <w:spacing/>
        <w:ind/>
        <w:rPr/>
      </w:pPr>
      <w:r>
        <w:t xml:space="preserve">tissue damage; </w:t>
      </w:r>
      <w:r/>
    </w:p>
    <w:p w14:paraId="1C168240">
      <w:pPr>
        <w:pBdr/>
        <w:spacing/>
        <w:ind/>
        <w:rPr/>
      </w:pPr>
      <w:r>
        <w:t xml:space="preserve">comminution of </w:t>
      </w:r>
      <w:r/>
    </w:p>
    <w:p w14:paraId="4DD204C9">
      <w:pPr>
        <w:pBdr/>
        <w:spacing/>
        <w:ind/>
        <w:rPr/>
      </w:pPr>
      <w:r>
        <w:t xml:space="preserve">fracture&lt;50 kg: 1 gm Q 8 hr </w:t>
      </w:r>
      <w:r/>
    </w:p>
    <w:p w14:paraId="09557AB1">
      <w:pPr>
        <w:pBdr/>
        <w:spacing/>
        <w:ind/>
        <w:rPr/>
      </w:pPr>
      <w:r>
        <w:t xml:space="preserve">50–100 kg: 2 gm Q 8 hr</w:t>
      </w:r>
      <w:r/>
    </w:p>
    <w:p w14:paraId="1F8837B6">
      <w:pPr>
        <w:pBdr/>
        <w:spacing/>
        <w:ind/>
        <w:rPr/>
      </w:pPr>
      <w:r>
        <w:t xml:space="preserve">&gt;100 kg: 3 gm Q 8 hr&lt;80 kg: 600 mg Q 8 hr</w:t>
      </w:r>
      <w:r/>
    </w:p>
    <w:p w14:paraId="2609AC61">
      <w:pPr>
        <w:pBdr/>
        <w:spacing/>
        <w:ind/>
        <w:rPr/>
      </w:pPr>
      <w:r>
        <w:t xml:space="preserve">&gt;80 kg: 900 mg Q 8 hr</w:t>
      </w:r>
      <w:r/>
    </w:p>
    <w:p w14:paraId="6A0174A7">
      <w:pPr>
        <w:pBdr/>
        <w:spacing/>
        <w:ind/>
        <w:rPr/>
      </w:pPr>
      <w:r>
        <w:t xml:space="preserve">Severe soft-</w:t>
      </w:r>
      <w:r/>
    </w:p>
    <w:p w14:paraId="3FB077E7">
      <w:pPr>
        <w:pBdr/>
        <w:spacing/>
        <w:ind/>
        <w:rPr/>
      </w:pPr>
      <w:r>
        <w:t xml:space="preserve">tissue damage </w:t>
      </w:r>
      <w:r/>
    </w:p>
    <w:p w14:paraId="563EF807">
      <w:pPr>
        <w:pBdr/>
        <w:spacing/>
        <w:ind/>
        <w:rPr/>
      </w:pPr>
      <w:r>
        <w:t xml:space="preserve">and substantial </w:t>
      </w:r>
      <w:r/>
    </w:p>
    <w:p w14:paraId="74B9383A">
      <w:pPr>
        <w:pBdr/>
        <w:spacing/>
        <w:ind/>
        <w:rPr/>
      </w:pPr>
      <w:r>
        <w:t xml:space="preserve">contamination with </w:t>
      </w:r>
      <w:r/>
    </w:p>
    <w:p w14:paraId="2A517411">
      <w:pPr>
        <w:pBdr/>
        <w:spacing/>
        <w:ind/>
        <w:rPr/>
      </w:pPr>
      <w:r>
        <w:t xml:space="preserve">associated vascular </w:t>
      </w:r>
      <w:r/>
    </w:p>
    <w:p w14:paraId="20C23EFC">
      <w:pPr>
        <w:pBdr/>
        <w:spacing/>
        <w:ind/>
        <w:rPr/>
      </w:pPr>
      <w:r>
        <w:t xml:space="preserve">injury&lt;50 kg: 1 gm Q 8 hr </w:t>
      </w:r>
      <w:r/>
    </w:p>
    <w:p w14:paraId="573253BB">
      <w:pPr>
        <w:pBdr/>
        <w:spacing/>
        <w:ind/>
        <w:rPr/>
      </w:pPr>
      <w:r>
        <w:t xml:space="preserve">50–100 kg: 2 gm Q 8 hr</w:t>
      </w:r>
      <w:r/>
    </w:p>
    <w:p w14:paraId="0C0B37F7">
      <w:pPr>
        <w:pBdr/>
        <w:spacing/>
        <w:ind/>
        <w:rPr/>
      </w:pPr>
      <w:r>
        <w:t xml:space="preserve">&gt;100 kg: 3 gm Q 8 hr&lt;80 kg: 600 mg Q 8 hr</w:t>
      </w:r>
      <w:r/>
    </w:p>
    <w:p w14:paraId="1A816683">
      <w:pPr>
        <w:pBdr/>
        <w:spacing/>
        <w:ind/>
        <w:rPr/>
      </w:pPr>
      <w:r>
        <w:t xml:space="preserve">&gt;80 kg: 900 mg Q 8 hrLoading dose in ER:</w:t>
      </w:r>
      <w:r/>
    </w:p>
    <w:p w14:paraId="02F1F528">
      <w:pPr>
        <w:pBdr/>
        <w:spacing/>
        <w:ind/>
        <w:rPr/>
      </w:pPr>
      <w:r>
        <w:t xml:space="preserve">2.5 mg/kg for child </w:t>
      </w:r>
      <w:r/>
    </w:p>
    <w:p w14:paraId="5E0E0D8C">
      <w:pPr>
        <w:pBdr/>
        <w:spacing/>
        <w:ind/>
        <w:rPr/>
      </w:pPr>
      <w:r>
        <w:t xml:space="preserve">(or &lt;50 kg)</w:t>
      </w:r>
      <w:r/>
    </w:p>
    <w:p w14:paraId="7A78194D">
      <w:pPr>
        <w:pBdr/>
        <w:spacing/>
        <w:ind/>
        <w:rPr/>
      </w:pPr>
      <w:r>
        <w:t xml:space="preserve">5 mg/kg for adult</w:t>
      </w:r>
      <w:r/>
    </w:p>
    <w:p w14:paraId="101AE168">
      <w:pPr>
        <w:pBdr/>
        <w:spacing/>
        <w:ind/>
        <w:rPr/>
      </w:pPr>
      <w:r>
        <w:t xml:space="preserve">(i.e., 150-lb pt = 340 mg)</w:t>
      </w:r>
      <w:r/>
    </w:p>
    <w:p w14:paraId="7087F535">
      <w:pPr>
        <w:pBdr/>
        <w:spacing/>
        <w:ind/>
        <w:rPr/>
      </w:pPr>
      <w:r>
        <w:t xml:space="preserve">Farmyard, soil or </w:t>
      </w:r>
      <w:r/>
    </w:p>
    <w:p w14:paraId="00EC06C0">
      <w:pPr>
        <w:pBdr/>
        <w:spacing/>
        <w:ind/>
        <w:rPr/>
      </w:pPr>
      <w:r>
        <w:t xml:space="preserve">standing water,</w:t>
      </w:r>
      <w:r/>
    </w:p>
    <w:p w14:paraId="13C969C7">
      <w:pPr>
        <w:pBdr/>
        <w:spacing/>
        <w:ind/>
        <w:rPr/>
      </w:pPr>
      <w:r>
        <w:t xml:space="preserve">irrespective of </w:t>
      </w:r>
      <w:r/>
    </w:p>
    <w:p w14:paraId="0B08AF30">
      <w:pPr>
        <w:pBdr/>
        <w:spacing/>
        <w:ind/>
        <w:rPr/>
      </w:pPr>
      <w:r>
        <w:t xml:space="preserve">wound size or </w:t>
      </w:r>
      <w:r/>
    </w:p>
    <w:p w14:paraId="456951BB">
      <w:pPr>
        <w:pBdr/>
        <w:spacing/>
        <w:ind/>
        <w:rPr/>
      </w:pPr>
      <w:r>
        <w:t xml:space="preserve">severity3.375 gm Q 6 hr  </w:t>
      </w:r>
      <w:r/>
    </w:p>
    <w:p w14:paraId="04F68395">
      <w:pPr>
        <w:pBdr/>
        <w:spacing/>
        <w:ind/>
        <w:rPr/>
      </w:pPr>
      <w:r>
        <w:t xml:space="preserve">(&lt;100 kg)</w:t>
      </w:r>
      <w:r/>
    </w:p>
    <w:p w14:paraId="0317DB85">
      <w:pPr>
        <w:pBdr/>
        <w:spacing/>
        <w:ind/>
        <w:rPr/>
      </w:pPr>
      <w:r>
        <w:t xml:space="preserve">4.5 gm Q 6 hr (&gt;100 </w:t>
      </w:r>
      <w:r/>
    </w:p>
    <w:p w14:paraId="785BEBFF">
      <w:pPr>
        <w:pBdr/>
        <w:spacing/>
        <w:ind/>
        <w:rPr/>
      </w:pPr>
      <w:r>
        <w:t xml:space="preserve">kg)</w:t>
      </w:r>
      <w:r/>
    </w:p>
    <w:p w14:paraId="42729172">
      <w:pPr>
        <w:pBdr/>
        <w:spacing/>
        <w:ind/>
        <w:rPr/>
      </w:pPr>
      <w:r>
        <w:t xml:space="preserve">**If anaphylactic </w:t>
      </w:r>
      <w:r/>
    </w:p>
    <w:p w14:paraId="0EFFFB69">
      <w:pPr>
        <w:pBdr/>
        <w:spacing/>
        <w:ind/>
        <w:rPr/>
      </w:pPr>
      <w:r>
        <w:t xml:space="preserve">penicillin allergy </w:t>
      </w:r>
      <w:r/>
    </w:p>
    <w:p w14:paraId="340864F1">
      <w:pPr>
        <w:pBdr/>
        <w:spacing/>
        <w:ind/>
        <w:rPr/>
      </w:pPr>
      <w:r>
        <w:t xml:space="preserve">consult Infectious </w:t>
      </w:r>
      <w:r/>
    </w:p>
    <w:p w14:paraId="69F141A6">
      <w:pPr>
        <w:pBdr/>
        <w:spacing/>
        <w:ind/>
        <w:rPr/>
      </w:pPr>
      <w:r>
        <w:t xml:space="preserve">Disease Department </w:t>
      </w:r>
      <w:r/>
    </w:p>
    <w:p w14:paraId="476A2C35">
      <w:pPr>
        <w:pBdr/>
        <w:spacing/>
        <w:ind/>
        <w:rPr/>
      </w:pPr>
      <w:r>
        <w:t xml:space="preserve">or Pharmacy</w:t>
      </w:r>
      <w:r/>
    </w:p>
    <w:p w14:paraId="05B12056">
      <w:pPr>
        <w:pBdr/>
        <w:spacing/>
        <w:ind/>
        <w:rPr/>
      </w:pPr>
      <w:r>
        <w:t xml:space="preserve">Data from: Schmitt SK, Sexton DJ, Baron EL. Treatment and Prevention of Osteomyelitis Following Trauma in Adults. UpToDate. http://www.</w:t>
      </w:r>
      <w:r/>
    </w:p>
    <w:p w14:paraId="3B8CB7F2">
      <w:pPr>
        <w:pBdr/>
        <w:spacing/>
        <w:ind/>
        <w:rPr/>
      </w:pPr>
      <w:r>
        <w:t xml:space="preserve">uptodate.com/contents/treatment-and-prevention-of-osteomyelitis-following-trauma-in-adults. October 29, 2015; O’Brien CL, Menon M, Jomha NM. </w:t>
      </w:r>
      <w:r/>
    </w:p>
    <w:p w14:paraId="22F83339">
      <w:pPr>
        <w:pBdr/>
        <w:spacing/>
        <w:ind/>
        <w:rPr/>
      </w:pPr>
      <w:r>
        <w:t xml:space="preserve">Controversies in the management of open fractures. Open Orthop J  2014;8:178–184.</w:t>
      </w:r>
      <w:r/>
    </w:p>
    <w:p w14:paraId="01E77931">
      <w:pPr>
        <w:pBdr/>
        <w:spacing/>
        <w:ind/>
        <w:rPr/>
      </w:pPr>
      <w:r>
        <w:t xml:space="preserve">--- Strona 212 ---</w:t>
      </w:r>
      <w:r/>
    </w:p>
    <w:p w14:paraId="6A671F92">
      <w:pPr>
        <w:pBdr/>
        <w:spacing/>
        <w:ind/>
        <w:rPr/>
      </w:pPr>
      <w:r>
        <w:t xml:space="preserve">■ BACK TO TABLE OF CONTENTScasts can also have vascular compromise  Promptly </w:t>
      </w:r>
      <w:r/>
    </w:p>
    <w:p w14:paraId="3C461BAF">
      <w:pPr>
        <w:pBdr/>
        <w:spacing/>
        <w:ind/>
        <w:rPr/>
      </w:pPr>
      <w:r>
        <w:t xml:space="preserve">release splints, casts, and any other circumferential </w:t>
      </w:r>
      <w:r/>
    </w:p>
    <w:p w14:paraId="5746E002">
      <w:pPr>
        <w:pBdr/>
        <w:spacing/>
        <w:ind/>
        <w:rPr/>
      </w:pPr>
      <w:r>
        <w:t xml:space="preserve">dressings upon any sign of vascular compromise, and </w:t>
      </w:r>
      <w:r/>
    </w:p>
    <w:p w14:paraId="128ED3F3">
      <w:pPr>
        <w:pBdr/>
        <w:spacing/>
        <w:ind/>
        <w:rPr/>
      </w:pPr>
      <w:r>
        <w:t xml:space="preserve">then reassess vascular supply.</w:t>
      </w:r>
      <w:r/>
    </w:p>
    <w:p w14:paraId="38BA95FA">
      <w:pPr>
        <w:pBdr/>
        <w:spacing/>
        <w:ind/>
        <w:rPr/>
      </w:pPr>
      <w:r>
        <w:t xml:space="preserve">compart ment syndro me</w:t>
      </w:r>
      <w:r/>
    </w:p>
    <w:p w14:paraId="449E17DD">
      <w:pPr>
        <w:pBdr/>
        <w:spacing/>
        <w:ind/>
        <w:rPr/>
      </w:pPr>
      <w:r>
        <w:t xml:space="preserve">Compartment syndrome develops when increased </w:t>
      </w:r>
      <w:r/>
    </w:p>
    <w:p w14:paraId="0F0EFFE6">
      <w:pPr>
        <w:pBdr/>
        <w:spacing/>
        <w:ind/>
        <w:rPr/>
      </w:pPr>
      <w:r>
        <w:t xml:space="preserve">pressure within a musculofascial compartment causes </w:t>
      </w:r>
      <w:r/>
    </w:p>
    <w:p w14:paraId="48172107">
      <w:pPr>
        <w:pBdr/>
        <w:spacing/>
        <w:ind/>
        <w:rPr/>
      </w:pPr>
      <w:r>
        <w:t xml:space="preserve">ischemia and subsequent necrosis. This increased </w:t>
      </w:r>
      <w:r/>
    </w:p>
    <w:p w14:paraId="162521A2">
      <w:pPr>
        <w:pBdr/>
        <w:spacing/>
        <w:ind/>
        <w:rPr/>
      </w:pPr>
      <w:r>
        <w:t xml:space="preserve">pressure may be caused by an increase in compartment </w:t>
      </w:r>
      <w:r/>
    </w:p>
    <w:p w14:paraId="20C4DDFD">
      <w:pPr>
        <w:pBdr/>
        <w:spacing/>
        <w:ind/>
        <w:rPr/>
      </w:pPr>
      <w:r>
        <w:t xml:space="preserve">content (e.g., bleeding into the compartment or swelling </w:t>
      </w:r>
      <w:r/>
    </w:p>
    <w:p w14:paraId="4CA713F4">
      <w:pPr>
        <w:pBdr/>
        <w:spacing/>
        <w:ind/>
        <w:rPr/>
      </w:pPr>
      <w:r>
        <w:t xml:space="preserve">after revascularization of an ischemic extremity) or a </w:t>
      </w:r>
      <w:r/>
    </w:p>
    <w:p w14:paraId="6BA75E0F">
      <w:pPr>
        <w:pBdr/>
        <w:spacing/>
        <w:ind/>
        <w:rPr/>
      </w:pPr>
      <w:r>
        <w:t xml:space="preserve">decrease in the compartment size (e.g., a constrictive </w:t>
      </w:r>
      <w:r/>
    </w:p>
    <w:p w14:paraId="30B23F2F">
      <w:pPr>
        <w:pBdr/>
        <w:spacing/>
        <w:ind/>
        <w:rPr/>
      </w:pPr>
      <w:r>
        <w:t xml:space="preserve">dressing). Compartment syndrome can occur wherever </w:t>
      </w:r>
      <w:r/>
    </w:p>
    <w:p w14:paraId="1377E590">
      <w:pPr>
        <w:pBdr/>
        <w:spacing/>
        <w:ind/>
        <w:rPr/>
      </w:pPr>
      <w:r>
        <w:t xml:space="preserve">muscle is contained within a closed fascial space. </w:t>
      </w:r>
      <w:r/>
    </w:p>
    <w:p w14:paraId="4D2DA1DD">
      <w:pPr>
        <w:pBdr/>
        <w:spacing/>
        <w:ind/>
        <w:rPr/>
      </w:pPr>
      <w:r>
        <w:t xml:space="preserve">Remember, the skin acts as a restricting layer in certain </w:t>
      </w:r>
      <w:r/>
    </w:p>
    <w:p w14:paraId="5A3DC008">
      <w:pPr>
        <w:pBdr/>
        <w:spacing/>
        <w:ind/>
        <w:rPr/>
      </w:pPr>
      <w:r>
        <w:t xml:space="preserve">circumstances.  Common areas for compartment </w:t>
      </w:r>
      <w:r/>
    </w:p>
    <w:p w14:paraId="3D104954">
      <w:pPr>
        <w:pBdr/>
        <w:spacing/>
        <w:ind/>
        <w:rPr/>
      </w:pPr>
      <w:r>
        <w:t xml:space="preserve">syndrome include the lower leg, forearm, foot, hand, </w:t>
      </w:r>
      <w:r/>
    </w:p>
    <w:p w14:paraId="1C1A4AF6">
      <w:pPr>
        <w:pBdr/>
        <w:spacing/>
        <w:ind/>
        <w:rPr/>
      </w:pPr>
      <w:r>
        <w:t xml:space="preserve">gluteal region, and thigh ( ■ FIGURE 8-7 ).</w:t>
      </w:r>
      <w:r/>
    </w:p>
    <w:p w14:paraId="00144942">
      <w:pPr>
        <w:pBdr/>
        <w:spacing/>
        <w:ind/>
        <w:rPr/>
      </w:pPr>
      <w:r>
        <w:t xml:space="preserve">Delayed recognition and treatment of compartment </w:t>
      </w:r>
      <w:r/>
    </w:p>
    <w:p w14:paraId="0734C236">
      <w:pPr>
        <w:pBdr/>
        <w:spacing/>
        <w:ind/>
        <w:rPr/>
      </w:pPr>
      <w:r>
        <w:t xml:space="preserve">syndrome is catastrophic and can result in neurologic </w:t>
      </w:r>
      <w:r/>
    </w:p>
    <w:p w14:paraId="1904343C">
      <w:pPr>
        <w:pBdr/>
        <w:spacing/>
        <w:ind/>
        <w:rPr/>
      </w:pPr>
      <w:r>
        <w:t xml:space="preserve">deficit, muscle necrosis, ischemic contracture, infection, </w:t>
      </w:r>
      <w:r/>
    </w:p>
    <w:p w14:paraId="798CC1CF">
      <w:pPr>
        <w:pBdr/>
        <w:spacing/>
        <w:ind/>
        <w:rPr/>
      </w:pPr>
      <w:r>
        <w:t xml:space="preserve">delayed healing of  fractures, and possible amputation.</w:t>
      </w:r>
      <w:r/>
    </w:p>
    <w:p w14:paraId="1F80BBFE">
      <w:pPr>
        <w:pBdr/>
        <w:spacing/>
        <w:ind/>
        <w:rPr/>
      </w:pPr>
      <w:r>
        <w:t xml:space="preserve">Assessment</w:t>
      </w:r>
      <w:r/>
    </w:p>
    <w:p w14:paraId="0212DCC8">
      <w:pPr>
        <w:pBdr/>
        <w:spacing/>
        <w:ind/>
        <w:rPr/>
      </w:pPr>
      <w:r>
        <w:t xml:space="preserve">Any injury to an extremity can cause compartment </w:t>
      </w:r>
      <w:r/>
    </w:p>
    <w:p w14:paraId="0EA42626">
      <w:pPr>
        <w:pBdr/>
        <w:spacing/>
        <w:ind/>
        <w:rPr/>
      </w:pPr>
      <w:r>
        <w:t xml:space="preserve">syndrome. However, certain injuries or activities are </w:t>
      </w:r>
      <w:r/>
    </w:p>
    <w:p w14:paraId="71EDC7FA">
      <w:pPr>
        <w:pBdr/>
        <w:spacing/>
        <w:ind/>
        <w:rPr/>
      </w:pPr>
      <w:r>
        <w:t xml:space="preserve">considered high risk, including </w:t>
      </w:r>
      <w:r/>
    </w:p>
    <w:p w14:paraId="65E04B35">
      <w:pPr>
        <w:pBdr/>
        <w:spacing/>
        <w:ind/>
        <w:rPr/>
      </w:pPr>
      <w:r>
        <w:t xml:space="preserve"> •Tibia and forearm fractures •Injuries immobilized in tight dressings or casts</w:t>
      </w:r>
      <w:r/>
    </w:p>
    <w:p w14:paraId="6D866D94">
      <w:pPr>
        <w:pBdr/>
        <w:spacing/>
        <w:ind/>
        <w:rPr/>
      </w:pPr>
      <w:r>
        <w:t xml:space="preserve"> •Severe crush injury to muscle</w:t>
      </w:r>
      <w:r/>
    </w:p>
    <w:p w14:paraId="54185E2C">
      <w:pPr>
        <w:pBdr/>
        <w:spacing/>
        <w:ind/>
        <w:rPr/>
      </w:pPr>
      <w:r>
        <w:t xml:space="preserve"> •Localized, prolonged external pressure to  </w:t>
      </w:r>
      <w:r/>
    </w:p>
    <w:p w14:paraId="6D1411A9">
      <w:pPr>
        <w:pBdr/>
        <w:spacing/>
        <w:ind/>
        <w:rPr/>
      </w:pPr>
      <w:r>
        <w:t xml:space="preserve">an extremity</w:t>
      </w:r>
      <w:r/>
    </w:p>
    <w:p w14:paraId="0696D67F">
      <w:pPr>
        <w:pBdr/>
        <w:spacing/>
        <w:ind/>
        <w:rPr/>
      </w:pPr>
      <w:r>
        <w:t xml:space="preserve"> •Increased capillary permeability secondary to </w:t>
      </w:r>
      <w:r/>
    </w:p>
    <w:p w14:paraId="0A9F1EC2">
      <w:pPr>
        <w:pBdr/>
        <w:spacing/>
        <w:ind/>
        <w:rPr/>
      </w:pPr>
      <w:r>
        <w:t xml:space="preserve">reperfusion of ischemic muscle</w:t>
      </w:r>
      <w:r/>
    </w:p>
    <w:p w14:paraId="0D9BE203">
      <w:pPr>
        <w:pBdr/>
        <w:spacing/>
        <w:ind/>
        <w:rPr/>
      </w:pPr>
      <w:r>
        <w:t xml:space="preserve"> •Burns</w:t>
      </w:r>
      <w:r/>
    </w:p>
    <w:p w14:paraId="35A89365">
      <w:pPr>
        <w:pBdr/>
        <w:spacing/>
        <w:ind/>
        <w:rPr/>
      </w:pPr>
      <w:r>
        <w:t xml:space="preserve"> •Excessive exercise</w:t>
      </w:r>
      <w:r/>
    </w:p>
    <w:p w14:paraId="3DAF230B">
      <w:pPr>
        <w:pBdr/>
        <w:spacing/>
        <w:ind/>
        <w:rPr/>
      </w:pPr>
      <w:r>
        <w:t xml:space="preserve">■ BOX 8-1  details the signs and symptoms of compart-  </w:t>
      </w:r>
      <w:r/>
    </w:p>
    <w:p w14:paraId="699A62C3">
      <w:pPr>
        <w:pBdr/>
        <w:spacing/>
        <w:ind/>
        <w:rPr/>
      </w:pPr>
      <w:r>
        <w:t xml:space="preserve">ment syndrome. Early diagnosis is the key to successful </w:t>
      </w:r>
      <w:r/>
    </w:p>
    <w:p w14:paraId="6A5C057C">
      <w:pPr>
        <w:pBdr/>
        <w:spacing/>
        <w:ind/>
        <w:rPr/>
      </w:pPr>
      <w:r>
        <w:t xml:space="preserve">treatment of acute compartment syndrome. A high </w:t>
      </w:r>
      <w:r/>
    </w:p>
    <w:p w14:paraId="2471C74F">
      <w:pPr>
        <w:pBdr/>
        <w:spacing/>
        <w:ind/>
        <w:rPr/>
      </w:pPr>
      <w:r>
        <w:t xml:space="preserve">degree of awareness is important, especially if the </w:t>
      </w:r>
      <w:r/>
    </w:p>
    <w:p w14:paraId="680FD14C">
      <w:pPr>
        <w:pBdr/>
        <w:spacing/>
        <w:ind/>
        <w:rPr/>
      </w:pPr>
      <w:r>
        <w:t xml:space="preserve">patient has an altered sensorium and is unable to </w:t>
      </w:r>
      <w:r/>
    </w:p>
    <w:p w14:paraId="29235ECA">
      <w:pPr>
        <w:pBdr/>
        <w:spacing/>
        <w:ind/>
        <w:rPr/>
      </w:pPr>
      <w:r>
        <w:t xml:space="preserve">respond appropriately to pain. The absence of a </w:t>
      </w:r>
      <w:r/>
    </w:p>
    <w:p w14:paraId="3E94D8FF">
      <w:pPr>
        <w:pBdr/>
        <w:spacing/>
        <w:ind/>
        <w:rPr/>
      </w:pPr>
      <w:r>
        <w:t xml:space="preserve">palpable distal pulse is an uncommon or late finding </w:t>
      </w:r>
      <w:r/>
    </w:p>
    <w:p w14:paraId="5D353F95">
      <w:pPr>
        <w:pBdr/>
        <w:spacing/>
        <w:ind/>
        <w:rPr/>
      </w:pPr>
      <w:r>
        <w:t xml:space="preserve">and is not necessary to diagnose compartment </w:t>
      </w:r>
      <w:r/>
    </w:p>
    <w:p w14:paraId="2AE4DF92">
      <w:pPr>
        <w:pBdr/>
        <w:spacing/>
        <w:ind/>
        <w:rPr/>
      </w:pPr>
      <w:r>
        <w:t xml:space="preserve">syndrome.  Capillary refill times are also unreliable </w:t>
      </w:r>
      <w:r/>
    </w:p>
    <w:p w14:paraId="7298020A">
      <w:pPr>
        <w:pBdr/>
        <w:spacing/>
        <w:ind/>
        <w:rPr/>
      </w:pPr>
      <w:r>
        <w:t xml:space="preserve">for diagnosing compartment syndrome. Weakness or </w:t>
      </w:r>
      <w:r/>
    </w:p>
    <w:p w14:paraId="15510F9A">
      <w:pPr>
        <w:pBdr/>
        <w:spacing/>
        <w:ind/>
        <w:rPr/>
      </w:pPr>
      <w:r>
        <w:t xml:space="preserve">paralysis of the involved muscles in the affected limb </w:t>
      </w:r>
      <w:r/>
    </w:p>
    <w:p w14:paraId="7573EC25">
      <w:pPr>
        <w:pBdr/>
        <w:spacing/>
        <w:ind/>
        <w:rPr/>
      </w:pPr>
      <w:r>
        <w:t xml:space="preserve">is a late sign and indicates nerve or muscle damage. </w:t>
      </w:r>
      <w:r/>
    </w:p>
    <w:p w14:paraId="22E02685">
      <w:pPr>
        <w:pBdr/>
        <w:spacing/>
        <w:ind/>
        <w:rPr/>
      </w:pPr>
      <w:r>
        <w:t xml:space="preserve">Clinical diagnosis is based on the history of injury and </w:t>
      </w:r>
      <w:r/>
    </w:p>
    <w:p w14:paraId="0D6D1AB5">
      <w:pPr>
        <w:pBdr/>
        <w:spacing/>
        <w:ind/>
        <w:rPr/>
      </w:pPr>
      <w:r>
        <w:t xml:space="preserve">physical signs, coupled with a high index of suspicion. </w:t>
      </w:r>
      <w:r/>
    </w:p>
    <w:p w14:paraId="3DA23324">
      <w:pPr>
        <w:pBdr/>
        <w:spacing/>
        <w:ind/>
        <w:rPr/>
      </w:pPr>
      <w:r>
        <w:t xml:space="preserve">If pulse abnormalities are present, the possibility of a </w:t>
      </w:r>
      <w:r/>
    </w:p>
    <w:p w14:paraId="42936AE4">
      <w:pPr>
        <w:pBdr/>
        <w:spacing/>
        <w:ind/>
        <w:rPr/>
      </w:pPr>
      <w:r>
        <w:t xml:space="preserve">proximal vascular injury must be considered.</w:t>
      </w:r>
      <w:r/>
    </w:p>
    <w:p w14:paraId="093E92EC">
      <w:pPr>
        <w:pBdr/>
        <w:spacing/>
        <w:ind/>
        <w:rPr/>
      </w:pPr>
      <w:r>
        <w:t xml:space="preserve">Measurement of intracompartmental pressure can </w:t>
      </w:r>
      <w:r/>
    </w:p>
    <w:p w14:paraId="572D5F39">
      <w:pPr>
        <w:pBdr/>
        <w:spacing/>
        <w:ind/>
        <w:rPr/>
      </w:pPr>
      <w:r>
        <w:t xml:space="preserve">be helpful in diagnosing suspected compartment </w:t>
      </w:r>
      <w:r/>
    </w:p>
    <w:p w14:paraId="5D7C8506">
      <w:pPr>
        <w:pBdr/>
        <w:spacing/>
        <w:ind/>
        <w:rPr/>
      </w:pPr>
      <w:r>
        <w:t xml:space="preserve">syndrome. Tissue pressures of greater than 30 mm </w:t>
      </w:r>
      <w:r/>
    </w:p>
    <w:p w14:paraId="529A22B1">
      <w:pPr>
        <w:pBdr/>
        <w:spacing/>
        <w:ind/>
        <w:rPr/>
      </w:pPr>
      <w:r>
        <w:t xml:space="preserve">Hg suggest decreased capillary blood flow, which can </w:t>
      </w:r>
      <w:r/>
    </w:p>
    <w:p w14:paraId="2043EA5F">
      <w:pPr>
        <w:pBdr/>
        <w:spacing/>
        <w:ind/>
        <w:rPr/>
      </w:pPr>
      <w:r>
        <w:t xml:space="preserve">result in muscle and nerve damage from anoxia. Blood </w:t>
      </w:r>
      <w:r/>
    </w:p>
    <w:p w14:paraId="0F8951FA">
      <w:pPr>
        <w:pBdr/>
        <w:spacing/>
        <w:ind/>
        <w:rPr/>
      </w:pPr>
      <w:r>
        <w:t xml:space="preserve">pressure is also important: The lower the systemic </w:t>
      </w:r>
      <w:r/>
    </w:p>
    <w:p w14:paraId="519BFCFC">
      <w:pPr>
        <w:pBdr/>
        <w:spacing/>
        <w:ind/>
        <w:rPr/>
      </w:pPr>
      <w:r>
        <w:t xml:space="preserve">pressure, the lower the compartment pressure that </w:t>
      </w:r>
      <w:r/>
    </w:p>
    <w:p w14:paraId="1B6E438A">
      <w:pPr>
        <w:pBdr/>
        <w:spacing/>
        <w:ind/>
        <w:rPr/>
      </w:pPr>
      <w:r>
        <w:t xml:space="preserve">causes a compartment syndrome. </w:t>
      </w:r>
      <w:r/>
    </w:p>
    <w:p w14:paraId="3DCA01EE">
      <w:pPr>
        <w:pBdr/>
        <w:spacing/>
        <w:ind/>
        <w:rPr/>
      </w:pPr>
      <w:r>
        <w:t xml:space="preserve">Compartment syndrome is a clinical diagnosis. </w:t>
      </w:r>
      <w:r/>
    </w:p>
    <w:p w14:paraId="35CF4526">
      <w:pPr>
        <w:pBdr/>
        <w:spacing/>
        <w:ind/>
        <w:rPr/>
      </w:pPr>
      <w:r>
        <w:t xml:space="preserve">Pressure measurements are only an adjunct to aid </w:t>
      </w:r>
      <w:r/>
    </w:p>
    <w:p w14:paraId="3F0E9E6E">
      <w:pPr>
        <w:pBdr/>
        <w:spacing/>
        <w:ind/>
        <w:rPr/>
      </w:pPr>
      <w:r>
        <w:t xml:space="preserve">in its diagnosis.</w:t>
      </w:r>
      <w:r/>
    </w:p>
    <w:p w14:paraId="594386A7">
      <w:pPr>
        <w:pBdr/>
        <w:spacing/>
        <w:ind/>
        <w:rPr/>
      </w:pPr>
      <w:r>
        <w:t xml:space="preserve">Management</w:t>
      </w:r>
      <w:r/>
    </w:p>
    <w:p w14:paraId="5AC66379">
      <w:pPr>
        <w:pBdr/>
        <w:spacing/>
        <w:ind/>
        <w:rPr/>
      </w:pPr>
      <w:r>
        <w:t xml:space="preserve">Compartment syndrome is a time- and pressure-</w:t>
      </w:r>
      <w:r/>
    </w:p>
    <w:p w14:paraId="6B1F7AD1">
      <w:pPr>
        <w:pBdr/>
        <w:spacing/>
        <w:ind/>
        <w:rPr/>
      </w:pPr>
      <w:r>
        <w:t xml:space="preserve">dependent condition. The higher the compartment  LIMB-THREATENING INJURIES  159</w:t>
      </w:r>
      <w:r/>
    </w:p>
    <w:p w14:paraId="52B1AFC6">
      <w:pPr>
        <w:pBdr/>
        <w:spacing/>
        <w:ind/>
        <w:rPr/>
      </w:pPr>
      <w:r>
        <w:t xml:space="preserve">n FIGURE 8-7  Compartment Syndrome.  This condition develops </w:t>
      </w:r>
      <w:r/>
    </w:p>
    <w:p w14:paraId="1FB3714C">
      <w:pPr>
        <w:pBdr/>
        <w:spacing/>
        <w:ind/>
        <w:rPr/>
      </w:pPr>
      <w:r>
        <w:t xml:space="preserve">when increased pressure within a compartment causes ischemia and </w:t>
      </w:r>
      <w:r/>
    </w:p>
    <w:p w14:paraId="44E3C313">
      <w:pPr>
        <w:pBdr/>
        <w:spacing/>
        <w:ind/>
        <w:rPr/>
      </w:pPr>
      <w:r>
        <w:t xml:space="preserve">subsequent necrosis. The illustration of a cross section of the lower </w:t>
      </w:r>
      <w:r/>
    </w:p>
    <w:p w14:paraId="1B3CDD80">
      <w:pPr>
        <w:pBdr/>
        <w:spacing/>
        <w:ind/>
        <w:rPr/>
      </w:pPr>
      <w:r>
        <w:t xml:space="preserve">leg shows the anatomy and relations of the four musculofasical </w:t>
      </w:r>
      <w:r/>
    </w:p>
    <w:p w14:paraId="5BBE0508">
      <w:pPr>
        <w:pBdr/>
        <w:spacing/>
        <w:ind/>
        <w:rPr/>
      </w:pPr>
      <w:r>
        <w:t xml:space="preserve">compartments.</w:t>
      </w:r>
      <w:r/>
    </w:p>
    <w:p w14:paraId="1096F9A0">
      <w:pPr>
        <w:pBdr/>
        <w:spacing/>
        <w:ind/>
        <w:rPr/>
      </w:pPr>
      <w:r>
        <w:t xml:space="preserve">Latera l</w:t>
      </w:r>
      <w:r/>
    </w:p>
    <w:p w14:paraId="4F85FD09">
      <w:pPr>
        <w:pBdr/>
        <w:spacing/>
        <w:ind/>
        <w:rPr/>
      </w:pPr>
      <w:r>
        <w:t xml:space="preserve">compartmentAnterior</w:t>
      </w:r>
      <w:r/>
    </w:p>
    <w:p w14:paraId="45EE7535">
      <w:pPr>
        <w:pBdr/>
        <w:spacing/>
        <w:ind/>
        <w:rPr/>
      </w:pPr>
      <w:r>
        <w:t xml:space="preserve">compartment</w:t>
      </w:r>
      <w:r/>
    </w:p>
    <w:p w14:paraId="5914FFA6">
      <w:pPr>
        <w:pBdr/>
        <w:spacing/>
        <w:ind/>
        <w:rPr/>
      </w:pPr>
      <w:r>
        <w:t xml:space="preserve">Deep posterio r</w:t>
      </w:r>
      <w:r/>
    </w:p>
    <w:p w14:paraId="56F80994">
      <w:pPr>
        <w:pBdr/>
        <w:spacing/>
        <w:ind/>
        <w:rPr/>
      </w:pPr>
      <w:r>
        <w:t xml:space="preserve">compartment</w:t>
      </w:r>
      <w:r/>
    </w:p>
    <w:p w14:paraId="24F03356">
      <w:pPr>
        <w:pBdr/>
        <w:spacing/>
        <w:ind/>
        <w:rPr/>
      </w:pPr>
      <w:r>
        <w:t xml:space="preserve">Superficial posterio r</w:t>
      </w:r>
      <w:r/>
    </w:p>
    <w:p w14:paraId="2154F9A6">
      <w:pPr>
        <w:pBdr/>
        <w:spacing/>
        <w:ind/>
        <w:rPr/>
      </w:pPr>
      <w:r>
        <w:t xml:space="preserve">compartmentNerves and</w:t>
      </w:r>
      <w:r/>
    </w:p>
    <w:p w14:paraId="3BE2A57C">
      <w:pPr>
        <w:pBdr/>
        <w:spacing/>
        <w:ind/>
        <w:rPr/>
      </w:pPr>
      <w:r>
        <w:t xml:space="preserve">blood vesselsTibia</w:t>
      </w:r>
      <w:r/>
    </w:p>
    <w:p w14:paraId="7DF4B9CE">
      <w:pPr>
        <w:pBdr/>
        <w:spacing/>
        <w:ind/>
        <w:rPr/>
      </w:pPr>
      <w:r>
        <w:t xml:space="preserve">Fibulabox 8-1 signs and symptoms of   </w:t>
      </w:r>
      <w:r/>
    </w:p>
    <w:p w14:paraId="5B0BC43A">
      <w:pPr>
        <w:pBdr/>
        <w:spacing/>
        <w:ind/>
        <w:rPr/>
      </w:pPr>
      <w:r>
        <w:t xml:space="preserve">compartment syndrome</w:t>
      </w:r>
      <w:r/>
    </w:p>
    <w:p w14:paraId="78402ABD">
      <w:pPr>
        <w:pBdr/>
        <w:spacing/>
        <w:ind/>
        <w:rPr/>
      </w:pPr>
      <w:r>
        <w:t xml:space="preserve">• Pain greater than expected and out of proportion to </w:t>
      </w:r>
      <w:r/>
    </w:p>
    <w:p w14:paraId="5DE4C2FD">
      <w:pPr>
        <w:pBdr/>
        <w:spacing/>
        <w:ind/>
        <w:rPr/>
      </w:pPr>
      <w:r>
        <w:t xml:space="preserve">the stimulus or injury</w:t>
      </w:r>
      <w:r/>
    </w:p>
    <w:p w14:paraId="18C3FA7A">
      <w:pPr>
        <w:pBdr/>
        <w:spacing/>
        <w:ind/>
        <w:rPr/>
      </w:pPr>
      <w:r>
        <w:t xml:space="preserve">• Pain on passive stretch of the affected muscle</w:t>
      </w:r>
      <w:r/>
    </w:p>
    <w:p w14:paraId="353194E0">
      <w:pPr>
        <w:pBdr/>
        <w:spacing/>
        <w:ind/>
        <w:rPr/>
      </w:pPr>
      <w:r>
        <w:t xml:space="preserve">• Tense swelling of the affected compartment</w:t>
      </w:r>
      <w:r/>
    </w:p>
    <w:p w14:paraId="0027D75B">
      <w:pPr>
        <w:pBdr/>
        <w:spacing/>
        <w:ind/>
        <w:rPr/>
      </w:pPr>
      <w:r>
        <w:t xml:space="preserve">• Paresthesias or altered sensation distal to the  </w:t>
      </w:r>
      <w:r/>
    </w:p>
    <w:p w14:paraId="3F068614">
      <w:pPr>
        <w:pBdr/>
        <w:spacing/>
        <w:ind/>
        <w:rPr/>
      </w:pPr>
      <w:r>
        <w:t xml:space="preserve">affected compartment</w:t>
      </w:r>
      <w:r/>
    </w:p>
    <w:p w14:paraId="275D1A30">
      <w:pPr>
        <w:pBdr/>
        <w:spacing/>
        <w:ind/>
        <w:rPr/>
      </w:pPr>
      <w:r>
        <w:t xml:space="preserve">--- Strona 213 ---</w:t>
      </w:r>
      <w:r/>
    </w:p>
    <w:p w14:paraId="45A430BB">
      <w:pPr>
        <w:pBdr/>
        <w:spacing/>
        <w:ind/>
        <w:rPr/>
      </w:pPr>
      <w:r>
        <w:t xml:space="preserve"> 160 CHAPTER 8  ■ Musculoskeletal Trauma</w:t>
      </w:r>
      <w:r/>
    </w:p>
    <w:p w14:paraId="6BC11812">
      <w:pPr>
        <w:pBdr/>
        <w:spacing/>
        <w:ind/>
        <w:rPr/>
      </w:pPr>
      <w:r>
        <w:t xml:space="preserve">■ BACK TO TABLE OF CONTENTSpressure and the longer it remains elevated, the greater </w:t>
      </w:r>
      <w:r/>
    </w:p>
    <w:p w14:paraId="706F5FBC">
      <w:pPr>
        <w:pBdr/>
        <w:spacing/>
        <w:ind/>
        <w:rPr/>
      </w:pPr>
      <w:r>
        <w:t xml:space="preserve">the degree of resulting neuromuscular damage and </w:t>
      </w:r>
      <w:r/>
    </w:p>
    <w:p w14:paraId="0D359B2D">
      <w:pPr>
        <w:pBdr/>
        <w:spacing/>
        <w:ind/>
        <w:rPr/>
      </w:pPr>
      <w:r>
        <w:t xml:space="preserve">resulting functional deficit. If compartment syndrome </w:t>
      </w:r>
      <w:r/>
    </w:p>
    <w:p w14:paraId="1CBDFFC3">
      <w:pPr>
        <w:pBdr/>
        <w:spacing/>
        <w:ind/>
        <w:rPr/>
      </w:pPr>
      <w:r>
        <w:t xml:space="preserve">is suspected, promptly release all constrictive dressings, </w:t>
      </w:r>
      <w:r/>
    </w:p>
    <w:p w14:paraId="5E85908F">
      <w:pPr>
        <w:pBdr/>
        <w:spacing/>
        <w:ind/>
        <w:rPr/>
      </w:pPr>
      <w:r>
        <w:t xml:space="preserve">casts, and splints applied over the affected extremity </w:t>
      </w:r>
      <w:r/>
    </w:p>
    <w:p w14:paraId="7B4104E0">
      <w:pPr>
        <w:pBdr/>
        <w:spacing/>
        <w:ind/>
        <w:rPr/>
      </w:pPr>
      <w:r>
        <w:t xml:space="preserve">and immediately obtain a surgical consultation.  </w:t>
      </w:r>
      <w:r/>
    </w:p>
    <w:p w14:paraId="4FB4A1D4">
      <w:pPr>
        <w:pBdr/>
        <w:spacing/>
        <w:ind/>
        <w:rPr/>
      </w:pPr>
      <w:r>
        <w:t xml:space="preserve">The only treatment for a compartment syndrome is </w:t>
      </w:r>
      <w:r/>
    </w:p>
    <w:p w14:paraId="3BC3A01E">
      <w:pPr>
        <w:pBdr/>
        <w:spacing/>
        <w:ind/>
        <w:rPr/>
      </w:pPr>
      <w:r>
        <w:t xml:space="preserve">a fasciotomy ( ■ FIGURE 8-8 ). A delay in performing a </w:t>
      </w:r>
      <w:r/>
    </w:p>
    <w:p w14:paraId="701E8808">
      <w:pPr>
        <w:pBdr/>
        <w:spacing/>
        <w:ind/>
        <w:rPr/>
      </w:pPr>
      <w:r>
        <w:t xml:space="preserve">fasciotomy may result in myoglobinuria, which may </w:t>
      </w:r>
      <w:r/>
    </w:p>
    <w:p w14:paraId="60E40156">
      <w:pPr>
        <w:pBdr/>
        <w:spacing/>
        <w:ind/>
        <w:rPr/>
      </w:pPr>
      <w:r>
        <w:t xml:space="preserve">cause decreased renal function. Immediately obtain </w:t>
      </w:r>
      <w:r/>
    </w:p>
    <w:p w14:paraId="55C2B08A">
      <w:pPr>
        <w:pBdr/>
        <w:spacing/>
        <w:ind/>
        <w:rPr/>
      </w:pPr>
      <w:r>
        <w:t xml:space="preserve">surgical consultation for suspected or diagnosed </w:t>
      </w:r>
      <w:r/>
    </w:p>
    <w:p w14:paraId="519D1EC9">
      <w:pPr>
        <w:pBdr/>
        <w:spacing/>
        <w:ind/>
        <w:rPr/>
      </w:pPr>
      <w:r>
        <w:t xml:space="preserve">compartment syndrome.</w:t>
      </w:r>
      <w:r/>
    </w:p>
    <w:p w14:paraId="5323DDAE">
      <w:pPr>
        <w:pBdr/>
        <w:spacing/>
        <w:ind/>
        <w:rPr/>
      </w:pPr>
      <w:r>
        <w:t xml:space="preserve">neurological injury secondary to </w:t>
      </w:r>
      <w:r/>
    </w:p>
    <w:p w14:paraId="78023EF5">
      <w:pPr>
        <w:pBdr/>
        <w:spacing/>
        <w:ind/>
        <w:rPr/>
      </w:pPr>
      <w:r>
        <w:t xml:space="preserve">fracture or dislocation</w:t>
      </w:r>
      <w:r/>
    </w:p>
    <w:p w14:paraId="020C4952">
      <w:pPr>
        <w:pBdr/>
        <w:spacing/>
        <w:ind/>
        <w:rPr/>
      </w:pPr>
      <w:r>
        <w:t xml:space="preserve">Fractures and particularly dislocations can cause sig-  </w:t>
      </w:r>
      <w:r/>
    </w:p>
    <w:p w14:paraId="10CE68D5">
      <w:pPr>
        <w:pBdr/>
        <w:spacing/>
        <w:ind/>
        <w:rPr/>
      </w:pPr>
      <w:r>
        <w:t xml:space="preserve">nificant neurologic injury due to the anatomic rela-  </w:t>
      </w:r>
      <w:r/>
    </w:p>
    <w:p w14:paraId="486C80B5">
      <w:pPr>
        <w:pBdr/>
        <w:spacing/>
        <w:ind/>
        <w:rPr/>
      </w:pPr>
      <w:r>
        <w:t xml:space="preserve">tionship and proximity of nerves to bones and joints </w:t>
      </w:r>
      <w:r/>
    </w:p>
    <w:p w14:paraId="27F316FE">
      <w:pPr>
        <w:pBdr/>
        <w:spacing/>
        <w:ind/>
        <w:rPr/>
      </w:pPr>
      <w:r>
        <w:t xml:space="preserve">(e.g., sciatic nerve compression from posterior hip </w:t>
      </w:r>
      <w:r/>
    </w:p>
    <w:p w14:paraId="39915AAC">
      <w:pPr>
        <w:pBdr/>
        <w:spacing/>
        <w:ind/>
        <w:rPr/>
      </w:pPr>
      <w:r>
        <w:t xml:space="preserve">dislocation and axillary nerve injury from anterior shoul-  </w:t>
      </w:r>
      <w:r/>
    </w:p>
    <w:p w14:paraId="434C5ABA">
      <w:pPr>
        <w:pBdr/>
        <w:spacing/>
        <w:ind/>
        <w:rPr/>
      </w:pPr>
      <w:r>
        <w:t xml:space="preserve">der dislocation). Optimal functional outcome depends </w:t>
      </w:r>
      <w:r/>
    </w:p>
    <w:p w14:paraId="1FC64ECA">
      <w:pPr>
        <w:pBdr/>
        <w:spacing/>
        <w:ind/>
        <w:rPr/>
      </w:pPr>
      <w:r>
        <w:t xml:space="preserve">on prompt recognition and treatment of the injury. Assessment</w:t>
      </w:r>
      <w:r/>
    </w:p>
    <w:p w14:paraId="436F153F">
      <w:pPr>
        <w:pBdr/>
        <w:spacing/>
        <w:ind/>
        <w:rPr/>
      </w:pPr>
      <w:r>
        <w:t xml:space="preserve">A thorough examination of the neurologic system </w:t>
      </w:r>
      <w:r/>
    </w:p>
    <w:p w14:paraId="2786AFF6">
      <w:pPr>
        <w:pBdr/>
        <w:spacing/>
        <w:ind/>
        <w:rPr/>
      </w:pPr>
      <w:r>
        <w:t xml:space="preserve">is essential in patients with musculoskeletal injury. </w:t>
      </w:r>
      <w:r/>
    </w:p>
    <w:p w14:paraId="66804504">
      <w:pPr>
        <w:pBdr/>
        <w:spacing/>
        <w:ind/>
        <w:rPr/>
      </w:pPr>
      <w:r>
        <w:t xml:space="preserve">Determination of neurologic impairment is important, </w:t>
      </w:r>
      <w:r/>
    </w:p>
    <w:p w14:paraId="479E8F0D">
      <w:pPr>
        <w:pBdr/>
        <w:spacing/>
        <w:ind/>
        <w:rPr/>
      </w:pPr>
      <w:r>
        <w:t xml:space="preserve">and progressive changes must be documented. </w:t>
      </w:r>
      <w:r/>
    </w:p>
    <w:p w14:paraId="09D92E51">
      <w:pPr>
        <w:pBdr/>
        <w:spacing/>
        <w:ind/>
        <w:rPr/>
      </w:pPr>
      <w:r>
        <w:t xml:space="preserve">Assessment usually demonstrates a deformity of </w:t>
      </w:r>
      <w:r/>
    </w:p>
    <w:p w14:paraId="65550556">
      <w:pPr>
        <w:pBdr/>
        <w:spacing/>
        <w:ind/>
        <w:rPr/>
      </w:pPr>
      <w:r>
        <w:t xml:space="preserve">the extremity. Assessment of nerve function typi-  </w:t>
      </w:r>
      <w:r/>
    </w:p>
    <w:p w14:paraId="6D501403">
      <w:pPr>
        <w:pBdr/>
        <w:spacing/>
        <w:ind/>
        <w:rPr/>
      </w:pPr>
      <w:r>
        <w:t xml:space="preserve">cally requires a cooperative patient. For each signi-  </w:t>
      </w:r>
      <w:r/>
    </w:p>
    <w:p w14:paraId="5A4ACEA4">
      <w:pPr>
        <w:pBdr/>
        <w:spacing/>
        <w:ind/>
        <w:rPr/>
      </w:pPr>
      <w:r>
        <w:t xml:space="preserve">ficant peripheral nerve, voluntary motor function </w:t>
      </w:r>
      <w:r/>
    </w:p>
    <w:p w14:paraId="04504D66">
      <w:pPr>
        <w:pBdr/>
        <w:spacing/>
        <w:ind/>
        <w:rPr/>
      </w:pPr>
      <w:r>
        <w:t xml:space="preserve">and sensation must be confirmed systematically. </w:t>
      </w:r>
      <w:r/>
    </w:p>
    <w:p w14:paraId="6B12816A">
      <w:pPr>
        <w:pBdr/>
        <w:spacing/>
        <w:ind/>
        <w:rPr/>
      </w:pPr>
      <w:r>
        <w:t xml:space="preserve">■ TABLE  8-3 and ■ TABLE 8-4  outline peripheral nerve </w:t>
      </w:r>
      <w:r/>
    </w:p>
    <w:p w14:paraId="2AF6A78B">
      <w:pPr>
        <w:pBdr/>
        <w:spacing/>
        <w:ind/>
        <w:rPr/>
      </w:pPr>
      <w:r>
        <w:t xml:space="preserve">assessment of the upper extremities and lower </w:t>
      </w:r>
      <w:r/>
    </w:p>
    <w:p w14:paraId="556D2D29">
      <w:pPr>
        <w:pBdr/>
        <w:spacing/>
        <w:ind/>
        <w:rPr/>
      </w:pPr>
      <w:r>
        <w:t xml:space="preserve">extremities, respectively. (Also see Peripheral Nerve </w:t>
      </w:r>
      <w:r/>
    </w:p>
    <w:p w14:paraId="5D447945">
      <w:pPr>
        <w:pBdr/>
        <w:spacing/>
        <w:ind/>
        <w:rPr/>
      </w:pPr>
      <w:r>
        <w:t xml:space="preserve">Assessment of Upper Extremities and Peripheral Nerve </w:t>
      </w:r>
      <w:r/>
    </w:p>
    <w:p w14:paraId="568C63BD">
      <w:pPr>
        <w:pBdr/>
        <w:spacing/>
        <w:ind/>
        <w:rPr/>
      </w:pPr>
      <w:r>
        <w:t xml:space="preserve">Assessment of Lower Extremities on MyATLS mobile </w:t>
      </w:r>
      <w:r/>
    </w:p>
    <w:p w14:paraId="7D2366ED">
      <w:pPr>
        <w:pBdr/>
        <w:spacing/>
        <w:ind/>
        <w:rPr/>
      </w:pPr>
      <w:r>
        <w:t xml:space="preserve">app.)  Muscle testing must include palpation of the  </w:t>
      </w:r>
      <w:r/>
    </w:p>
    <w:p w14:paraId="19969864">
      <w:pPr>
        <w:pBdr/>
        <w:spacing/>
        <w:ind/>
        <w:rPr/>
      </w:pPr>
      <w:r>
        <w:t xml:space="preserve">contracting muscle.</w:t>
      </w:r>
      <w:r/>
    </w:p>
    <w:p w14:paraId="24E41B80">
      <w:pPr>
        <w:pBdr/>
        <w:spacing/>
        <w:ind/>
        <w:rPr/>
      </w:pPr>
      <w:r>
        <w:t xml:space="preserve">In most patients with multiple injuries, it is diffi-  </w:t>
      </w:r>
      <w:r/>
    </w:p>
    <w:p w14:paraId="7F1C1484">
      <w:pPr>
        <w:pBdr/>
        <w:spacing/>
        <w:ind/>
        <w:rPr/>
      </w:pPr>
      <w:r>
        <w:t xml:space="preserve">cult to initially assess nerve function.However, </w:t>
      </w:r>
      <w:r/>
    </w:p>
    <w:p w14:paraId="57870718">
      <w:pPr>
        <w:pBdr/>
        <w:spacing/>
        <w:ind/>
        <w:rPr/>
      </w:pPr>
      <w:r>
        <w:t xml:space="preserve">assessment must be continually repeated, especially </w:t>
      </w:r>
      <w:r/>
    </w:p>
    <w:p w14:paraId="309F3230">
      <w:pPr>
        <w:pBdr/>
        <w:spacing/>
        <w:ind/>
        <w:rPr/>
      </w:pPr>
      <w:r>
        <w:t xml:space="preserve">after the patient is stabilized. Progression of neurologic </w:t>
      </w:r>
      <w:r/>
    </w:p>
    <w:p w14:paraId="0FAB52D1">
      <w:pPr>
        <w:pBdr/>
        <w:spacing/>
        <w:ind/>
        <w:rPr/>
      </w:pPr>
      <w:r>
        <w:t xml:space="preserve">findings is indicative of continued nerve compression. </w:t>
      </w:r>
      <w:r/>
    </w:p>
    <w:p w14:paraId="7BE42A89">
      <w:pPr>
        <w:pBdr/>
        <w:spacing/>
        <w:ind/>
        <w:rPr/>
      </w:pPr>
      <w:r>
        <w:t xml:space="preserve">The most important aspect of any neurologic assess-  </w:t>
      </w:r>
      <w:r/>
    </w:p>
    <w:p w14:paraId="1F9896D7">
      <w:pPr>
        <w:pBdr/>
        <w:spacing/>
        <w:ind/>
        <w:rPr/>
      </w:pPr>
      <w:r>
        <w:t xml:space="preserve">ment is to document the progression of neurologic </w:t>
      </w:r>
      <w:r/>
    </w:p>
    <w:p w14:paraId="6C848C11">
      <w:pPr>
        <w:pBdr/>
        <w:spacing/>
        <w:ind/>
        <w:rPr/>
      </w:pPr>
      <w:r>
        <w:t xml:space="preserve">findings. It is also an important aspect of surgical  </w:t>
      </w:r>
      <w:r/>
    </w:p>
    <w:p w14:paraId="1277B0C2">
      <w:pPr>
        <w:pBdr/>
        <w:spacing/>
        <w:ind/>
        <w:rPr/>
      </w:pPr>
      <w:r>
        <w:t xml:space="preserve">decision making.</w:t>
      </w:r>
      <w:r/>
    </w:p>
    <w:p w14:paraId="1541C7D7">
      <w:pPr>
        <w:pBdr/>
        <w:spacing/>
        <w:ind/>
        <w:rPr/>
      </w:pPr>
      <w:r>
        <w:t xml:space="preserve">Management</w:t>
      </w:r>
      <w:r/>
    </w:p>
    <w:p w14:paraId="24DC3947">
      <w:pPr>
        <w:pBdr/>
        <w:spacing/>
        <w:ind/>
        <w:rPr/>
      </w:pPr>
      <w:r>
        <w:t xml:space="preserve">Reduce and splint fracture deformities. Qualified </w:t>
      </w:r>
      <w:r/>
    </w:p>
    <w:p w14:paraId="2A55FD37">
      <w:pPr>
        <w:pBdr/>
        <w:spacing/>
        <w:ind/>
        <w:rPr/>
      </w:pPr>
      <w:r>
        <w:t xml:space="preserve">clinicians may attempt to carefully reduce dis-</w:t>
      </w:r>
      <w:r/>
    </w:p>
    <w:p w14:paraId="4687AD90">
      <w:pPr>
        <w:pBdr/>
        <w:spacing/>
        <w:ind/>
        <w:rPr/>
      </w:pPr>
      <w:r>
        <w:t xml:space="preserve">locations, after which neurologic function should </w:t>
      </w:r>
      <w:r/>
    </w:p>
    <w:p w14:paraId="4AE5914C">
      <w:pPr>
        <w:pBdr/>
        <w:spacing/>
        <w:ind/>
        <w:rPr/>
      </w:pPr>
      <w:r>
        <w:t xml:space="preserve">be reevaluated and the limb splinted. If reduction </w:t>
      </w:r>
      <w:r/>
    </w:p>
    <w:p w14:paraId="1304EE3E">
      <w:pPr>
        <w:pBdr/>
        <w:spacing/>
        <w:ind/>
        <w:rPr/>
      </w:pPr>
      <w:r>
        <w:t xml:space="preserve">is successful, the subsequent treating doctor </w:t>
      </w:r>
      <w:r/>
    </w:p>
    <w:p w14:paraId="090ACCA1">
      <w:pPr>
        <w:pBdr/>
        <w:spacing/>
        <w:ind/>
        <w:rPr/>
      </w:pPr>
      <w:r>
        <w:t xml:space="preserve">must be notified that the joint was dislocated and  </w:t>
      </w:r>
      <w:r/>
    </w:p>
    <w:p w14:paraId="27CA5B7B">
      <w:pPr>
        <w:pBdr/>
        <w:spacing/>
        <w:ind/>
        <w:rPr/>
      </w:pPr>
      <w:r>
        <w:t xml:space="preserve">successfully reduced.</w:t>
      </w:r>
      <w:r/>
    </w:p>
    <w:p w14:paraId="4A52C4C9">
      <w:pPr>
        <w:pBdr/>
        <w:spacing/>
        <w:ind/>
        <w:rPr/>
      </w:pPr>
      <w:r>
        <w:t xml:space="preserve">n FIGURE 8-8  Fasciotomy to Treat Compartment Syndrome . A. Intraoperative photo showing fasciotomy of upper extremity compartment </w:t>
      </w:r>
      <w:r/>
    </w:p>
    <w:p w14:paraId="57355275">
      <w:pPr>
        <w:pBdr/>
        <w:spacing/>
        <w:ind/>
        <w:rPr/>
      </w:pPr>
      <w:r>
        <w:t xml:space="preserve">syndrome secondary to crush injury. B. Postsurgical decompression of compartment syndrome of the lower leg, showing medial incision.</w:t>
      </w:r>
      <w:r/>
    </w:p>
    <w:p w14:paraId="4D26CBA0">
      <w:pPr>
        <w:pBdr/>
        <w:spacing/>
        <w:ind/>
        <w:rPr/>
      </w:pPr>
      <w:r>
        <w:t xml:space="preserve">pitfall prevention</w:t>
      </w:r>
      <w:r/>
    </w:p>
    <w:p w14:paraId="6D03D6EE">
      <w:pPr>
        <w:pBdr/>
        <w:spacing/>
        <w:ind/>
        <w:rPr/>
      </w:pPr>
      <w:r>
        <w:t xml:space="preserve">Delayed </w:t>
      </w:r>
      <w:r/>
    </w:p>
    <w:p w14:paraId="4C38F7D8">
      <w:pPr>
        <w:pBdr/>
        <w:spacing/>
        <w:ind/>
        <w:rPr/>
      </w:pPr>
      <w:r>
        <w:t xml:space="preserve">diagnosis of </w:t>
      </w:r>
      <w:r/>
    </w:p>
    <w:p w14:paraId="5A4CF1F6">
      <w:pPr>
        <w:pBdr/>
        <w:spacing/>
        <w:ind/>
        <w:rPr/>
      </w:pPr>
      <w:r>
        <w:t xml:space="preserve">compartment </w:t>
      </w:r>
      <w:r/>
    </w:p>
    <w:p w14:paraId="3C8DE955">
      <w:pPr>
        <w:pBdr/>
        <w:spacing/>
        <w:ind/>
        <w:rPr/>
      </w:pPr>
      <w:r>
        <w:t xml:space="preserve">syndrome.• Maintain a high index of suspicion </w:t>
      </w:r>
      <w:r/>
    </w:p>
    <w:p w14:paraId="1C7981F5">
      <w:pPr>
        <w:pBdr/>
        <w:spacing/>
        <w:ind/>
        <w:rPr/>
      </w:pPr>
      <w:r>
        <w:t xml:space="preserve">for compartment syndrome in </w:t>
      </w:r>
      <w:r/>
    </w:p>
    <w:p w14:paraId="4647B9CD">
      <w:pPr>
        <w:pBdr/>
        <w:spacing/>
        <w:ind/>
        <w:rPr/>
      </w:pPr>
      <w:r>
        <w:t xml:space="preserve">any patient with a significant </w:t>
      </w:r>
      <w:r/>
    </w:p>
    <w:p w14:paraId="0C8484AD">
      <w:pPr>
        <w:pBdr/>
        <w:spacing/>
        <w:ind/>
        <w:rPr/>
      </w:pPr>
      <w:r>
        <w:t xml:space="preserve">musculoskeletal injury.</w:t>
      </w:r>
      <w:r/>
    </w:p>
    <w:p w14:paraId="173610BB">
      <w:pPr>
        <w:pBdr/>
        <w:spacing/>
        <w:ind/>
        <w:rPr/>
      </w:pPr>
      <w:r>
        <w:t xml:space="preserve">• Be aware that compartment syn-</w:t>
      </w:r>
      <w:r/>
    </w:p>
    <w:p w14:paraId="279DB878">
      <w:pPr>
        <w:pBdr/>
        <w:spacing/>
        <w:ind/>
        <w:rPr/>
      </w:pPr>
      <w:r>
        <w:t xml:space="preserve">drome can be difficult to recognize in </w:t>
      </w:r>
      <w:r/>
    </w:p>
    <w:p w14:paraId="081F0971">
      <w:pPr>
        <w:pBdr/>
        <w:spacing/>
        <w:ind/>
        <w:rPr/>
      </w:pPr>
      <w:r>
        <w:t xml:space="preserve">patients with altered mental status.</w:t>
      </w:r>
      <w:r/>
    </w:p>
    <w:p w14:paraId="2F866D00">
      <w:pPr>
        <w:pBdr/>
        <w:spacing/>
        <w:ind/>
        <w:rPr/>
      </w:pPr>
      <w:r>
        <w:t xml:space="preserve">• Frequently reevaluate patients with </w:t>
      </w:r>
      <w:r/>
    </w:p>
    <w:p w14:paraId="55F43B1F">
      <w:pPr>
        <w:pBdr/>
        <w:spacing/>
        <w:ind/>
        <w:rPr/>
      </w:pPr>
      <w:r>
        <w:t xml:space="preserve">altered mental status for signs of </w:t>
      </w:r>
      <w:r/>
    </w:p>
    <w:p w14:paraId="082346F9">
      <w:pPr>
        <w:pBdr/>
        <w:spacing/>
        <w:ind/>
        <w:rPr/>
      </w:pPr>
      <w:r>
        <w:t xml:space="preserve">compartment syndrome.</w:t>
      </w:r>
      <w:r/>
    </w:p>
    <w:p w14:paraId="5E6BC707">
      <w:pPr>
        <w:pBdr/>
        <w:spacing/>
        <w:ind/>
        <w:rPr/>
      </w:pPr>
      <w:r>
        <w:t xml:space="preserve">A B</w:t>
      </w:r>
      <w:r/>
    </w:p>
    <w:p w14:paraId="6C53C974">
      <w:pPr>
        <w:pBdr/>
        <w:spacing/>
        <w:ind/>
        <w:rPr/>
      </w:pPr>
      <w:r>
        <w:t xml:space="preserve">--- Strona 214 ---</w:t>
      </w:r>
      <w:r/>
    </w:p>
    <w:p w14:paraId="59E444D7">
      <w:pPr>
        <w:pBdr/>
        <w:spacing/>
        <w:ind/>
        <w:rPr/>
      </w:pPr>
      <w:r>
        <w:t xml:space="preserve">■ BACK TO TABLE OF CONTENTSOther significant extremity injuries include contusions </w:t>
      </w:r>
      <w:r/>
    </w:p>
    <w:p w14:paraId="010ABC69">
      <w:pPr>
        <w:pBdr/>
        <w:spacing/>
        <w:ind/>
        <w:rPr/>
      </w:pPr>
      <w:r>
        <w:t xml:space="preserve">and lacerations, joint injuries, and fractures. </w:t>
      </w:r>
      <w:r/>
    </w:p>
    <w:p w14:paraId="159E019A">
      <w:pPr>
        <w:pBdr/>
        <w:spacing/>
        <w:ind/>
        <w:rPr/>
      </w:pPr>
      <w:r>
        <w:t xml:space="preserve">cont usions and la cerations</w:t>
      </w:r>
      <w:r/>
    </w:p>
    <w:p w14:paraId="7DB9AED2">
      <w:pPr>
        <w:pBdr/>
        <w:spacing/>
        <w:ind/>
        <w:rPr/>
      </w:pPr>
      <w:r>
        <w:t xml:space="preserve">Assess simple contusions and/or lacerations to rule </w:t>
      </w:r>
      <w:r/>
    </w:p>
    <w:p w14:paraId="3EEF33AD">
      <w:pPr>
        <w:pBdr/>
        <w:spacing/>
        <w:ind/>
        <w:rPr/>
      </w:pPr>
      <w:r>
        <w:t xml:space="preserve">out possible vascular and/or neurologic injuries. In ge-  neral, lacerations require debridement and closure. If a </w:t>
      </w:r>
      <w:r/>
    </w:p>
    <w:p w14:paraId="227A9DC2">
      <w:pPr>
        <w:pBdr/>
        <w:spacing/>
        <w:ind/>
        <w:rPr/>
      </w:pPr>
      <w:r>
        <w:t xml:space="preserve">laceration extends below the fascial level, it may require </w:t>
      </w:r>
      <w:r/>
    </w:p>
    <w:p w14:paraId="0AEA792C">
      <w:pPr>
        <w:pBdr/>
        <w:spacing/>
        <w:ind/>
        <w:rPr/>
      </w:pPr>
      <w:r>
        <w:t xml:space="preserve">operative intervention to more completely debride the </w:t>
      </w:r>
      <w:r/>
    </w:p>
    <w:p w14:paraId="7CDD2EA8">
      <w:pPr>
        <w:pBdr/>
        <w:spacing/>
        <w:ind/>
        <w:rPr/>
      </w:pPr>
      <w:r>
        <w:t xml:space="preserve">wound and assess for damage to underlying structures. </w:t>
      </w:r>
      <w:r/>
    </w:p>
    <w:p w14:paraId="42BDE669">
      <w:pPr>
        <w:pBdr/>
        <w:spacing/>
        <w:ind/>
        <w:rPr/>
      </w:pPr>
      <w:r>
        <w:t xml:space="preserve">Contusions are usually recognized by pain, localized </w:t>
      </w:r>
      <w:r/>
    </w:p>
    <w:p w14:paraId="73958F9B">
      <w:pPr>
        <w:pBdr/>
        <w:spacing/>
        <w:ind/>
        <w:rPr/>
      </w:pPr>
      <w:r>
        <w:t xml:space="preserve">swelling, and tenderness. If the patient is seen early, </w:t>
      </w:r>
      <w:r/>
    </w:p>
    <w:p w14:paraId="6862C4B2">
      <w:pPr>
        <w:pBdr/>
        <w:spacing/>
        <w:ind/>
        <w:rPr/>
      </w:pPr>
      <w:r>
        <w:t xml:space="preserve">contusions are treated by limiting function of the </w:t>
      </w:r>
      <w:r/>
    </w:p>
    <w:p w14:paraId="712601D5">
      <w:pPr>
        <w:pBdr/>
        <w:spacing/>
        <w:ind/>
        <w:rPr/>
      </w:pPr>
      <w:r>
        <w:t xml:space="preserve">injured part and applying cold packs.</w:t>
      </w:r>
      <w:r/>
    </w:p>
    <w:p w14:paraId="312A0D50">
      <w:pPr>
        <w:pBdr/>
        <w:spacing/>
        <w:ind/>
        <w:rPr/>
      </w:pPr>
      <w:r>
        <w:t xml:space="preserve">Crushing and internal degloving injuries can be </w:t>
      </w:r>
      <w:r/>
    </w:p>
    <w:p w14:paraId="68AA8551">
      <w:pPr>
        <w:pBdr/>
        <w:spacing/>
        <w:ind/>
        <w:rPr/>
      </w:pPr>
      <w:r>
        <w:t xml:space="preserve">subtle and must be suspected based on the mechanism </w:t>
      </w:r>
      <w:r/>
    </w:p>
    <w:p w14:paraId="23A62FF4">
      <w:pPr>
        <w:pBdr/>
        <w:spacing/>
        <w:ind/>
        <w:rPr/>
      </w:pPr>
      <w:r>
        <w:t xml:space="preserve">of injury. With crush injury, devascularization and  OTHER EXTREMITY INJURIES  161</w:t>
      </w:r>
      <w:r/>
    </w:p>
    <w:p w14:paraId="3CB1E2EF">
      <w:pPr>
        <w:pBdr/>
        <w:spacing/>
        <w:ind/>
        <w:rPr/>
      </w:pPr>
      <w:r>
        <w:t xml:space="preserve">table 8-3 peripheral nerve assessment of upper extremities</w:t>
      </w:r>
      <w:r/>
    </w:p>
    <w:p w14:paraId="74FAFFD7">
      <w:pPr>
        <w:pBdr/>
        <w:spacing/>
        <w:ind/>
        <w:rPr/>
      </w:pPr>
      <w:r>
        <w:t xml:space="preserve">NERVE MOTOR SENSATION INJURY</w:t>
      </w:r>
      <w:r/>
    </w:p>
    <w:p w14:paraId="670C3E5E">
      <w:pPr>
        <w:pBdr/>
        <w:spacing/>
        <w:ind/>
        <w:rPr/>
      </w:pPr>
      <w:r>
        <w:t xml:space="preserve">Ulnar Index and little finger abduction Little finger Elbow injury</w:t>
      </w:r>
      <w:r/>
    </w:p>
    <w:p w14:paraId="36DA274A">
      <w:pPr>
        <w:pBdr/>
        <w:spacing/>
        <w:ind/>
        <w:rPr/>
      </w:pPr>
      <w:r>
        <w:t xml:space="preserve">Median distal Thenar contraction with opposition Distal tip of index finger Wrist fracture or dislocation</w:t>
      </w:r>
      <w:r/>
    </w:p>
    <w:p w14:paraId="3CEA29DA">
      <w:pPr>
        <w:pBdr/>
        <w:spacing/>
        <w:ind/>
        <w:rPr/>
      </w:pPr>
      <w:r>
        <w:t xml:space="preserve">Median, anterior </w:t>
      </w:r>
      <w:r/>
    </w:p>
    <w:p w14:paraId="231B9052">
      <w:pPr>
        <w:pBdr/>
        <w:spacing/>
        <w:ind/>
        <w:rPr/>
      </w:pPr>
      <w:r>
        <w:t xml:space="preserve">interosseous  Index tip flexion None Supracondylar fracture of </w:t>
      </w:r>
      <w:r/>
    </w:p>
    <w:p w14:paraId="5A22598B">
      <w:pPr>
        <w:pBdr/>
        <w:spacing/>
        <w:ind/>
        <w:rPr/>
      </w:pPr>
      <w:r>
        <w:t xml:space="preserve">humerus (children)</w:t>
      </w:r>
      <w:r/>
    </w:p>
    <w:p w14:paraId="3B765E84">
      <w:pPr>
        <w:pBdr/>
        <w:spacing/>
        <w:ind/>
        <w:rPr/>
      </w:pPr>
      <w:r>
        <w:t xml:space="preserve">Musculocutaneous Elbow flexion Radial forearm Anterior shoulder dislocation</w:t>
      </w:r>
      <w:r/>
    </w:p>
    <w:p w14:paraId="317FD2A0">
      <w:pPr>
        <w:pBdr/>
        <w:spacing/>
        <w:ind/>
        <w:rPr/>
      </w:pPr>
      <w:r>
        <w:t xml:space="preserve">Radial  Thumb, finger metocarpo-</w:t>
      </w:r>
      <w:r/>
    </w:p>
    <w:p w14:paraId="5200B6B0">
      <w:pPr>
        <w:pBdr/>
        <w:spacing/>
        <w:ind/>
        <w:rPr/>
      </w:pPr>
      <w:r>
        <w:t xml:space="preserve">phalangeal extensionFirst dorsal web space Distal humeral shaft, anterior </w:t>
      </w:r>
      <w:r/>
    </w:p>
    <w:p w14:paraId="73D57721">
      <w:pPr>
        <w:pBdr/>
        <w:spacing/>
        <w:ind/>
        <w:rPr/>
      </w:pPr>
      <w:r>
        <w:t xml:space="preserve">shoulder dislocation</w:t>
      </w:r>
      <w:r/>
    </w:p>
    <w:p w14:paraId="1C38F37B">
      <w:pPr>
        <w:pBdr/>
        <w:spacing/>
        <w:ind/>
        <w:rPr/>
      </w:pPr>
      <w:r>
        <w:t xml:space="preserve">Axillary Deltoid Lateral shoulder Anterior shoulder dislocation, </w:t>
      </w:r>
      <w:r/>
    </w:p>
    <w:p w14:paraId="318CC7BC">
      <w:pPr>
        <w:pBdr/>
        <w:spacing/>
        <w:ind/>
        <w:rPr/>
      </w:pPr>
      <w:r>
        <w:t xml:space="preserve">proximal humerus fracture</w:t>
      </w:r>
      <w:r/>
    </w:p>
    <w:p w14:paraId="6612E897">
      <w:pPr>
        <w:pBdr/>
        <w:spacing/>
        <w:ind/>
        <w:rPr/>
      </w:pPr>
      <w:r>
        <w:t xml:space="preserve">table 8-4 peripheral nerve assessment of lower extremities</w:t>
      </w:r>
      <w:r/>
    </w:p>
    <w:p w14:paraId="4987583C">
      <w:pPr>
        <w:pBdr/>
        <w:spacing/>
        <w:ind/>
        <w:rPr/>
      </w:pPr>
      <w:r>
        <w:t xml:space="preserve">NERVE MOTOR SENSATION INJURY</w:t>
      </w:r>
      <w:r/>
    </w:p>
    <w:p w14:paraId="4F9606C0">
      <w:pPr>
        <w:pBdr/>
        <w:spacing/>
        <w:ind/>
        <w:rPr/>
      </w:pPr>
      <w:r>
        <w:t xml:space="preserve">Femoral Knee extension Anterior knee Pubic rami fractures</w:t>
      </w:r>
      <w:r/>
    </w:p>
    <w:p w14:paraId="4F079992">
      <w:pPr>
        <w:pBdr/>
        <w:spacing/>
        <w:ind/>
        <w:rPr/>
      </w:pPr>
      <w:r>
        <w:t xml:space="preserve">Obturator Hip adduction Medial thigh Obturator ring fractures</w:t>
      </w:r>
      <w:r/>
    </w:p>
    <w:p w14:paraId="4EEAC39C">
      <w:pPr>
        <w:pBdr/>
        <w:spacing/>
        <w:ind/>
        <w:rPr/>
      </w:pPr>
      <w:r>
        <w:t xml:space="preserve">Posterior tibial  Toe flexion Sole of foot Knee dislocation</w:t>
      </w:r>
      <w:r/>
    </w:p>
    <w:p w14:paraId="500A20A3">
      <w:pPr>
        <w:pBdr/>
        <w:spacing/>
        <w:ind/>
        <w:rPr/>
      </w:pPr>
      <w:r>
        <w:t xml:space="preserve">Superficial peroneal Ankle eversion Lateral dorsum of foot Fibular neck fracture, </w:t>
      </w:r>
      <w:r/>
    </w:p>
    <w:p w14:paraId="3A1D5049">
      <w:pPr>
        <w:pBdr/>
        <w:spacing/>
        <w:ind/>
        <w:rPr/>
      </w:pPr>
      <w:r>
        <w:t xml:space="preserve">knee dislocation</w:t>
      </w:r>
      <w:r/>
    </w:p>
    <w:p w14:paraId="565D9A78">
      <w:pPr>
        <w:pBdr/>
        <w:spacing/>
        <w:ind/>
        <w:rPr/>
      </w:pPr>
      <w:r>
        <w:t xml:space="preserve">Deep peroneal  Ankle/toe dorsiflexion Dorsal first to second  </w:t>
      </w:r>
      <w:r/>
    </w:p>
    <w:p w14:paraId="1FF76DE7">
      <w:pPr>
        <w:pBdr/>
        <w:spacing/>
        <w:ind/>
        <w:rPr/>
      </w:pPr>
      <w:r>
        <w:t xml:space="preserve">web spaceFibular neck fracture, </w:t>
      </w:r>
      <w:r/>
    </w:p>
    <w:p w14:paraId="3681A3FE">
      <w:pPr>
        <w:pBdr/>
        <w:spacing/>
        <w:ind/>
        <w:rPr/>
      </w:pPr>
      <w:r>
        <w:t xml:space="preserve">compartment syndrome</w:t>
      </w:r>
      <w:r/>
    </w:p>
    <w:p w14:paraId="038C6C55">
      <w:pPr>
        <w:pBdr/>
        <w:spacing/>
        <w:ind/>
        <w:rPr/>
      </w:pPr>
      <w:r>
        <w:t xml:space="preserve">Sciatic nerve Ankle dorsiflexion or plantar flexion Foot Posterior hip dislocation</w:t>
      </w:r>
      <w:r/>
    </w:p>
    <w:p w14:paraId="77595D84">
      <w:pPr>
        <w:pBdr/>
        <w:spacing/>
        <w:ind/>
        <w:rPr/>
      </w:pPr>
      <w:r>
        <w:t xml:space="preserve">Superior gluteal  Hip abduction Upper buttocks Acetabular fracture</w:t>
      </w:r>
      <w:r/>
    </w:p>
    <w:p w14:paraId="07E43FE6">
      <w:pPr>
        <w:pBdr/>
        <w:spacing/>
        <w:ind/>
        <w:rPr/>
      </w:pPr>
      <w:r>
        <w:t xml:space="preserve">Inferior gluteal Gluteus maximus hip extension Lower buttocks Acetabular fractureother extremity injuries</w:t>
      </w:r>
      <w:r/>
    </w:p>
    <w:p w14:paraId="474CA66F">
      <w:pPr>
        <w:pBdr/>
        <w:spacing/>
        <w:ind/>
        <w:rPr/>
      </w:pPr>
      <w:r>
        <w:t xml:space="preserve">--- Strona 215 ---</w:t>
      </w:r>
      <w:r/>
    </w:p>
    <w:p w14:paraId="4C82D618">
      <w:pPr>
        <w:pBdr/>
        <w:spacing/>
        <w:ind/>
        <w:rPr/>
      </w:pPr>
      <w:r>
        <w:t xml:space="preserve"> 162 CHAPTER 8  ■ Musculoskeletal Trauma</w:t>
      </w:r>
      <w:r/>
    </w:p>
    <w:p w14:paraId="19369425">
      <w:pPr>
        <w:pBdr/>
        <w:spacing/>
        <w:ind/>
        <w:rPr/>
      </w:pPr>
      <w:r>
        <w:t xml:space="preserve">■ BACK TO TABLE OF CONTENTSnecrosis of muscle can occur. Soft-tissue avulsion can </w:t>
      </w:r>
      <w:r/>
    </w:p>
    <w:p w14:paraId="659D4460">
      <w:pPr>
        <w:pBdr/>
        <w:spacing/>
        <w:ind/>
        <w:rPr/>
      </w:pPr>
      <w:r>
        <w:t xml:space="preserve">shear the skin from the deep fascia, allowing for the </w:t>
      </w:r>
      <w:r/>
    </w:p>
    <w:p w14:paraId="0FB7C9E6">
      <w:pPr>
        <w:pBdr/>
        <w:spacing/>
        <w:ind/>
        <w:rPr/>
      </w:pPr>
      <w:r>
        <w:t xml:space="preserve">significant accumulation of blood in the resulting cavity </w:t>
      </w:r>
      <w:r/>
    </w:p>
    <w:p w14:paraId="0013AED4">
      <w:pPr>
        <w:pBdr/>
        <w:spacing/>
        <w:ind/>
        <w:rPr/>
      </w:pPr>
      <w:r>
        <w:t xml:space="preserve">(i.e., Morel-Lavallée lesion). Alternatively, the skin may </w:t>
      </w:r>
      <w:r/>
    </w:p>
    <w:p w14:paraId="48D21C8E">
      <w:pPr>
        <w:pBdr/>
        <w:spacing/>
        <w:ind/>
        <w:rPr/>
      </w:pPr>
      <w:r>
        <w:t xml:space="preserve">be sheared from its blood supply and undergo necrosis </w:t>
      </w:r>
      <w:r/>
    </w:p>
    <w:p w14:paraId="0D2AF58B">
      <w:pPr>
        <w:pBdr/>
        <w:spacing/>
        <w:ind/>
        <w:rPr/>
      </w:pPr>
      <w:r>
        <w:t xml:space="preserve">over a few days. This area may have overlying abrasions </w:t>
      </w:r>
      <w:r/>
    </w:p>
    <w:p w14:paraId="50603C2B">
      <w:pPr>
        <w:pBdr/>
        <w:spacing/>
        <w:ind/>
        <w:rPr/>
      </w:pPr>
      <w:r>
        <w:t xml:space="preserve">or bruised skin, which are clues to a more severe degree </w:t>
      </w:r>
      <w:r/>
    </w:p>
    <w:p w14:paraId="1FE1F885">
      <w:pPr>
        <w:pBdr/>
        <w:spacing/>
        <w:ind/>
        <w:rPr/>
      </w:pPr>
      <w:r>
        <w:t xml:space="preserve">of muscle damage and potential compartment or crush </w:t>
      </w:r>
      <w:r/>
    </w:p>
    <w:p w14:paraId="784FEE6F">
      <w:pPr>
        <w:pBdr/>
        <w:spacing/>
        <w:ind/>
        <w:rPr/>
      </w:pPr>
      <w:r>
        <w:t xml:space="preserve">syndromes. These soft-tissue injuries are best evaluated </w:t>
      </w:r>
      <w:r/>
    </w:p>
    <w:p w14:paraId="24DD8A86">
      <w:pPr>
        <w:pBdr/>
        <w:spacing/>
        <w:ind/>
        <w:rPr/>
      </w:pPr>
      <w:r>
        <w:t xml:space="preserve">by knowing the mechanism of injury and by palpating </w:t>
      </w:r>
      <w:r/>
    </w:p>
    <w:p w14:paraId="5C8BFB00">
      <w:pPr>
        <w:pBdr/>
        <w:spacing/>
        <w:ind/>
        <w:rPr/>
      </w:pPr>
      <w:r>
        <w:t xml:space="preserve">the specific component involved. Consider obtaining </w:t>
      </w:r>
      <w:r/>
    </w:p>
    <w:p w14:paraId="5907CA42">
      <w:pPr>
        <w:pBdr/>
        <w:spacing/>
        <w:ind/>
        <w:rPr/>
      </w:pPr>
      <w:r>
        <w:t xml:space="preserve">surgical consultation, as drainage or debridement may </w:t>
      </w:r>
      <w:r/>
    </w:p>
    <w:p w14:paraId="1D4C5831">
      <w:pPr>
        <w:pBdr/>
        <w:spacing/>
        <w:ind/>
        <w:rPr/>
      </w:pPr>
      <w:r>
        <w:t xml:space="preserve">be indicated.</w:t>
      </w:r>
      <w:r/>
    </w:p>
    <w:p w14:paraId="7314CB6E">
      <w:pPr>
        <w:pBdr/>
        <w:spacing/>
        <w:ind/>
        <w:rPr/>
      </w:pPr>
      <w:r>
        <w:t xml:space="preserve">The risk of tetanus is increased with wounds that are </w:t>
      </w:r>
      <w:r/>
    </w:p>
    <w:p w14:paraId="407C365C">
      <w:pPr>
        <w:pBdr/>
        <w:spacing/>
        <w:ind/>
        <w:rPr/>
      </w:pPr>
      <w:r>
        <w:t xml:space="preserve">more than 6 hours old, contused or abraded, more than </w:t>
      </w:r>
      <w:r/>
    </w:p>
    <w:p w14:paraId="4CDAA6FF">
      <w:pPr>
        <w:pBdr/>
        <w:spacing/>
        <w:ind/>
        <w:rPr/>
      </w:pPr>
      <w:r>
        <w:t xml:space="preserve">1 cm in depth, from high-velocity missiles, due to burns </w:t>
      </w:r>
      <w:r/>
    </w:p>
    <w:p w14:paraId="55FAE2B2">
      <w:pPr>
        <w:pBdr/>
        <w:spacing/>
        <w:ind/>
        <w:rPr/>
      </w:pPr>
      <w:r>
        <w:t xml:space="preserve">or cold, and significantly contaminated, particularly </w:t>
      </w:r>
      <w:r/>
    </w:p>
    <w:p w14:paraId="7567DFA6">
      <w:pPr>
        <w:pBdr/>
        <w:spacing/>
        <w:ind/>
        <w:rPr/>
      </w:pPr>
      <w:r>
        <w:t xml:space="preserve">wounds with denervated or ischemic tissue (See </w:t>
      </w:r>
      <w:r/>
    </w:p>
    <w:p w14:paraId="75F24435">
      <w:pPr>
        <w:pBdr/>
        <w:spacing/>
        <w:ind/>
        <w:rPr/>
      </w:pPr>
      <w:r>
        <w:t xml:space="preserve">Tetanus Immunization. )</w:t>
      </w:r>
      <w:r/>
    </w:p>
    <w:p w14:paraId="5E057BBD">
      <w:pPr>
        <w:pBdr/>
        <w:spacing/>
        <w:ind/>
        <w:rPr/>
      </w:pPr>
      <w:r>
        <w:t xml:space="preserve">joint and liga ment injuries</w:t>
      </w:r>
      <w:r/>
    </w:p>
    <w:p w14:paraId="3583653C">
      <w:pPr>
        <w:pBdr/>
        <w:spacing/>
        <w:ind/>
        <w:rPr/>
      </w:pPr>
      <w:r>
        <w:t xml:space="preserve">When a joint has sustained significant ligamentous </w:t>
      </w:r>
      <w:r/>
    </w:p>
    <w:p w14:paraId="68A67306">
      <w:pPr>
        <w:pBdr/>
        <w:spacing/>
        <w:ind/>
        <w:rPr/>
      </w:pPr>
      <w:r>
        <w:t xml:space="preserve">injury but is not dislocated, the injury is not usually </w:t>
      </w:r>
      <w:r/>
    </w:p>
    <w:p w14:paraId="6F530564">
      <w:pPr>
        <w:pBdr/>
        <w:spacing/>
        <w:ind/>
        <w:rPr/>
      </w:pPr>
      <w:r>
        <w:t xml:space="preserve">limb-threatening. However, prompt diagnosis and </w:t>
      </w:r>
      <w:r/>
    </w:p>
    <w:p w14:paraId="37871860">
      <w:pPr>
        <w:pBdr/>
        <w:spacing/>
        <w:ind/>
        <w:rPr/>
      </w:pPr>
      <w:r>
        <w:t xml:space="preserve">treatment are important to optimize limb function.</w:t>
      </w:r>
      <w:r/>
    </w:p>
    <w:p w14:paraId="0FE3DAAE">
      <w:pPr>
        <w:pBdr/>
        <w:spacing/>
        <w:ind/>
        <w:rPr/>
      </w:pPr>
      <w:r>
        <w:t xml:space="preserve">Assessment</w:t>
      </w:r>
      <w:r/>
    </w:p>
    <w:p w14:paraId="1DD2944B">
      <w:pPr>
        <w:pBdr/>
        <w:spacing/>
        <w:ind/>
        <w:rPr/>
      </w:pPr>
      <w:r>
        <w:t xml:space="preserve">With joint injuries, the patient usually reports ab-  </w:t>
      </w:r>
      <w:r/>
    </w:p>
    <w:p w14:paraId="4D9B82BF">
      <w:pPr>
        <w:pBdr/>
        <w:spacing/>
        <w:ind/>
        <w:rPr/>
      </w:pPr>
      <w:r>
        <w:t xml:space="preserve">normal stress to the joint, for example, impact to the </w:t>
      </w:r>
      <w:r/>
    </w:p>
    <w:p w14:paraId="1EA7319D">
      <w:pPr>
        <w:pBdr/>
        <w:spacing/>
        <w:ind/>
        <w:rPr/>
      </w:pPr>
      <w:r>
        <w:t xml:space="preserve">anterior tibia that subluxed the knee posteriorly, impact </w:t>
      </w:r>
      <w:r/>
    </w:p>
    <w:p w14:paraId="67399868">
      <w:pPr>
        <w:pBdr/>
        <w:spacing/>
        <w:ind/>
        <w:rPr/>
      </w:pPr>
      <w:r>
        <w:t xml:space="preserve">to the lateral aspect of the leg that resulted in a valgus </w:t>
      </w:r>
      <w:r/>
    </w:p>
    <w:p w14:paraId="42572377">
      <w:pPr>
        <w:pBdr/>
        <w:spacing/>
        <w:ind/>
        <w:rPr/>
      </w:pPr>
      <w:r>
        <w:t xml:space="preserve">strain to the knee, or a fall onto an outstretched arm </w:t>
      </w:r>
      <w:r/>
    </w:p>
    <w:p w14:paraId="12F51F6F">
      <w:pPr>
        <w:pBdr/>
        <w:spacing/>
        <w:ind/>
        <w:rPr/>
      </w:pPr>
      <w:r>
        <w:t xml:space="preserve">that caused hyperextension of the elbow. </w:t>
      </w:r>
      <w:r/>
    </w:p>
    <w:p w14:paraId="7773A44F">
      <w:pPr>
        <w:pBdr/>
        <w:spacing/>
        <w:ind/>
        <w:rPr/>
      </w:pPr>
      <w:r>
        <w:t xml:space="preserve">Physical examination reveals tenderness throughout </w:t>
      </w:r>
      <w:r/>
    </w:p>
    <w:p w14:paraId="71044C29">
      <w:pPr>
        <w:pBdr/>
        <w:spacing/>
        <w:ind/>
        <w:rPr/>
      </w:pPr>
      <w:r>
        <w:t xml:space="preserve">the affected joint. A hemarthrosis is usually present </w:t>
      </w:r>
      <w:r/>
    </w:p>
    <w:p w14:paraId="2CFB0F55">
      <w:pPr>
        <w:pBdr/>
        <w:spacing/>
        <w:ind/>
        <w:rPr/>
      </w:pPr>
      <w:r>
        <w:t xml:space="preserve">unless the joint capsule is disrupted and the bleeding </w:t>
      </w:r>
      <w:r/>
    </w:p>
    <w:p w14:paraId="0FEF47A4">
      <w:pPr>
        <w:pBdr/>
        <w:spacing/>
        <w:ind/>
        <w:rPr/>
      </w:pPr>
      <w:r>
        <w:t xml:space="preserve">diffuses into the soft tissues. Passive ligamentous </w:t>
      </w:r>
      <w:r/>
    </w:p>
    <w:p w14:paraId="74A2A9AF">
      <w:pPr>
        <w:pBdr/>
        <w:spacing/>
        <w:ind/>
        <w:rPr/>
      </w:pPr>
      <w:r>
        <w:t xml:space="preserve">testing of the affected joint reveals instability. X-ray </w:t>
      </w:r>
      <w:r/>
    </w:p>
    <w:p w14:paraId="45FC787D">
      <w:pPr>
        <w:pBdr/>
        <w:spacing/>
        <w:ind/>
        <w:rPr/>
      </w:pPr>
      <w:r>
        <w:t xml:space="preserve">examination is usually negative, although some small </w:t>
      </w:r>
      <w:r/>
    </w:p>
    <w:p w14:paraId="0B078674">
      <w:pPr>
        <w:pBdr/>
        <w:spacing/>
        <w:ind/>
        <w:rPr/>
      </w:pPr>
      <w:r>
        <w:t xml:space="preserve">avulsion fractures from ligamentous insertions or </w:t>
      </w:r>
      <w:r/>
    </w:p>
    <w:p w14:paraId="23EA98DA">
      <w:pPr>
        <w:pBdr/>
        <w:spacing/>
        <w:ind/>
        <w:rPr/>
      </w:pPr>
      <w:r>
        <w:t xml:space="preserve">origins may be present radiographically.</w:t>
      </w:r>
      <w:r/>
    </w:p>
    <w:p w14:paraId="0AFC2B44">
      <w:pPr>
        <w:pBdr/>
        <w:spacing/>
        <w:ind/>
        <w:rPr/>
      </w:pPr>
      <w:r>
        <w:t xml:space="preserve">Management</w:t>
      </w:r>
      <w:r/>
    </w:p>
    <w:p w14:paraId="67210F9C">
      <w:pPr>
        <w:pBdr/>
        <w:spacing/>
        <w:ind/>
        <w:rPr/>
      </w:pPr>
      <w:r>
        <w:t xml:space="preserve">Immobilize joint injuries, and serially reassess the </w:t>
      </w:r>
      <w:r/>
    </w:p>
    <w:p w14:paraId="7DB03920">
      <w:pPr>
        <w:pBdr/>
        <w:spacing/>
        <w:ind/>
        <w:rPr/>
      </w:pPr>
      <w:r>
        <w:t xml:space="preserve">vascular and neurologic status of the limb distal </w:t>
      </w:r>
      <w:r/>
    </w:p>
    <w:p w14:paraId="47898DBA">
      <w:pPr>
        <w:pBdr/>
        <w:spacing/>
        <w:ind/>
        <w:rPr/>
      </w:pPr>
      <w:r>
        <w:t xml:space="preserve">to the injury. Knee dislocations frequently return </w:t>
      </w:r>
      <w:r/>
    </w:p>
    <w:p w14:paraId="6E95E8A9">
      <w:pPr>
        <w:pBdr/>
        <w:spacing/>
        <w:ind/>
        <w:rPr/>
      </w:pPr>
      <w:r>
        <w:t xml:space="preserve">to near anatomic position and may not be ob-  </w:t>
      </w:r>
      <w:r/>
    </w:p>
    <w:p w14:paraId="0D911A49">
      <w:pPr>
        <w:pBdr/>
        <w:spacing/>
        <w:ind/>
        <w:rPr/>
      </w:pPr>
      <w:r>
        <w:t xml:space="preserve">vious at presentation. In a patient with a multi-  </w:t>
      </w:r>
      <w:r/>
    </w:p>
    <w:p w14:paraId="23655A80">
      <w:pPr>
        <w:pBdr/>
        <w:spacing/>
        <w:ind/>
        <w:rPr/>
      </w:pPr>
      <w:r>
        <w:t xml:space="preserve">ligament knee injury, a dislocation may have oc-  curred and placed the limb at risk for neurovascular </w:t>
      </w:r>
      <w:r/>
    </w:p>
    <w:p w14:paraId="2937680F">
      <w:pPr>
        <w:pBdr/>
        <w:spacing/>
        <w:ind/>
        <w:rPr/>
      </w:pPr>
      <w:r>
        <w:t xml:space="preserve">injury. Surgical consultation is usually required for  </w:t>
      </w:r>
      <w:r/>
    </w:p>
    <w:p w14:paraId="704F17F4">
      <w:pPr>
        <w:pBdr/>
        <w:spacing/>
        <w:ind/>
        <w:rPr/>
      </w:pPr>
      <w:r>
        <w:t xml:space="preserve">joint stabilization.</w:t>
      </w:r>
      <w:r/>
    </w:p>
    <w:p w14:paraId="1D707888">
      <w:pPr>
        <w:pBdr/>
        <w:spacing/>
        <w:ind/>
        <w:rPr/>
      </w:pPr>
      <w:r>
        <w:t xml:space="preserve">fractures</w:t>
      </w:r>
      <w:r/>
    </w:p>
    <w:p w14:paraId="4953E448">
      <w:pPr>
        <w:pBdr/>
        <w:spacing/>
        <w:ind/>
        <w:rPr/>
      </w:pPr>
      <w:r>
        <w:t xml:space="preserve">Fractures are defined as a break in the continuity of the </w:t>
      </w:r>
      <w:r/>
    </w:p>
    <w:p w14:paraId="26112CE4">
      <w:pPr>
        <w:pBdr/>
        <w:spacing/>
        <w:ind/>
        <w:rPr/>
      </w:pPr>
      <w:r>
        <w:t xml:space="preserve">bone cortex. They may be associated with abnormal </w:t>
      </w:r>
      <w:r/>
    </w:p>
    <w:p w14:paraId="6E47FC02">
      <w:pPr>
        <w:pBdr/>
        <w:spacing/>
        <w:ind/>
        <w:rPr/>
      </w:pPr>
      <w:r>
        <w:t xml:space="preserve">motion, soft-tissue injury, bony crepitus, and pain. A </w:t>
      </w:r>
      <w:r/>
    </w:p>
    <w:p w14:paraId="2317E7D6">
      <w:pPr>
        <w:pBdr/>
        <w:spacing/>
        <w:ind/>
        <w:rPr/>
      </w:pPr>
      <w:r>
        <w:t xml:space="preserve">fracture can be open or closed. </w:t>
      </w:r>
      <w:r/>
    </w:p>
    <w:p w14:paraId="174A04B4">
      <w:pPr>
        <w:pBdr/>
        <w:spacing/>
        <w:ind/>
        <w:rPr/>
      </w:pPr>
      <w:r>
        <w:t xml:space="preserve">Assessment</w:t>
      </w:r>
      <w:r/>
    </w:p>
    <w:p w14:paraId="08EE4979">
      <w:pPr>
        <w:pBdr/>
        <w:spacing/>
        <w:ind/>
        <w:rPr/>
      </w:pPr>
      <w:r>
        <w:t xml:space="preserve">Examination of the extremity typically demonstrates </w:t>
      </w:r>
      <w:r/>
    </w:p>
    <w:p w14:paraId="47E94DB0">
      <w:pPr>
        <w:pBdr/>
        <w:spacing/>
        <w:ind/>
        <w:rPr/>
      </w:pPr>
      <w:r>
        <w:t xml:space="preserve">pain, swelling, deformity, tenderness, crepitus, and </w:t>
      </w:r>
      <w:r/>
    </w:p>
    <w:p w14:paraId="1581ABB5">
      <w:pPr>
        <w:pBdr/>
        <w:spacing/>
        <w:ind/>
        <w:rPr/>
      </w:pPr>
      <w:r>
        <w:t xml:space="preserve">abnormal motion at the fracture site. Evaluation for </w:t>
      </w:r>
      <w:r/>
    </w:p>
    <w:p w14:paraId="50C9F805">
      <w:pPr>
        <w:pBdr/>
        <w:spacing/>
        <w:ind/>
        <w:rPr/>
      </w:pPr>
      <w:r>
        <w:t xml:space="preserve">crepitus and abnormal motion is painful and may </w:t>
      </w:r>
      <w:r/>
    </w:p>
    <w:p w14:paraId="263A71C6">
      <w:pPr>
        <w:pBdr/>
        <w:spacing/>
        <w:ind/>
        <w:rPr/>
      </w:pPr>
      <w:r>
        <w:t xml:space="preserve">increase soft-tissue damage. These maneuvers are </w:t>
      </w:r>
      <w:r/>
    </w:p>
    <w:p w14:paraId="26E9E7A0">
      <w:pPr>
        <w:pBdr/>
        <w:spacing/>
        <w:ind/>
        <w:rPr/>
      </w:pPr>
      <w:r>
        <w:t xml:space="preserve">seldom necessary to make the diagnosis and must not </w:t>
      </w:r>
      <w:r/>
    </w:p>
    <w:p w14:paraId="531A76A7">
      <w:pPr>
        <w:pBdr/>
        <w:spacing/>
        <w:ind/>
        <w:rPr/>
      </w:pPr>
      <w:r>
        <w:t xml:space="preserve">be done routinely or repetitively. Be sure to periodically </w:t>
      </w:r>
      <w:r/>
    </w:p>
    <w:p w14:paraId="65296221">
      <w:pPr>
        <w:pBdr/>
        <w:spacing/>
        <w:ind/>
        <w:rPr/>
      </w:pPr>
      <w:r>
        <w:t xml:space="preserve">reassess the neurovascular status of a fractured limb, </w:t>
      </w:r>
      <w:r/>
    </w:p>
    <w:p w14:paraId="3B2D2B1A">
      <w:pPr>
        <w:pBdr/>
        <w:spacing/>
        <w:ind/>
        <w:rPr/>
      </w:pPr>
      <w:r>
        <w:t xml:space="preserve">particularly if a splint is in place.</w:t>
      </w:r>
      <w:r/>
    </w:p>
    <w:p w14:paraId="21C523FF">
      <w:pPr>
        <w:pBdr/>
        <w:spacing/>
        <w:ind/>
        <w:rPr/>
      </w:pPr>
      <w:r>
        <w:t xml:space="preserve">X-ray films taken at right angles to one another </w:t>
      </w:r>
      <w:r/>
    </w:p>
    <w:p w14:paraId="6E5E6EE9">
      <w:pPr>
        <w:pBdr/>
        <w:spacing/>
        <w:ind/>
        <w:rPr/>
      </w:pPr>
      <w:r>
        <w:t xml:space="preserve">confirm the history and physical examination findings </w:t>
      </w:r>
      <w:r/>
    </w:p>
    <w:p w14:paraId="04D47196">
      <w:pPr>
        <w:pBdr/>
        <w:spacing/>
        <w:ind/>
        <w:rPr/>
      </w:pPr>
      <w:r>
        <w:t xml:space="preserve">of fracture ( ■ FIGURE 8-9 ). Depending on the patient’s </w:t>
      </w:r>
      <w:r/>
    </w:p>
    <w:p w14:paraId="172D12FB">
      <w:pPr>
        <w:pBdr/>
        <w:spacing/>
        <w:ind/>
        <w:rPr/>
      </w:pPr>
      <w:r>
        <w:t xml:space="preserve">hemodynamic status, x-ray examination may need to </w:t>
      </w:r>
      <w:r/>
    </w:p>
    <w:p w14:paraId="2CA4CE7E">
      <w:pPr>
        <w:pBdr/>
        <w:spacing/>
        <w:ind/>
        <w:rPr/>
      </w:pPr>
      <w:r>
        <w:t xml:space="preserve">be delayed until the patient is stabilized. To exclude </w:t>
      </w:r>
      <w:r/>
    </w:p>
    <w:p w14:paraId="2FBF1E28">
      <w:pPr>
        <w:pBdr/>
        <w:spacing/>
        <w:ind/>
        <w:rPr/>
      </w:pPr>
      <w:r>
        <w:t xml:space="preserve">occult dislocation and concomitant injury, x-ray films </w:t>
      </w:r>
      <w:r/>
    </w:p>
    <w:p w14:paraId="57EEB5A9">
      <w:pPr>
        <w:pBdr/>
        <w:spacing/>
        <w:ind/>
        <w:rPr/>
      </w:pPr>
      <w:r>
        <w:t xml:space="preserve">must include the joints above and below the suspected </w:t>
      </w:r>
      <w:r/>
    </w:p>
    <w:p w14:paraId="77C35D1F">
      <w:pPr>
        <w:pBdr/>
        <w:spacing/>
        <w:ind/>
        <w:rPr/>
      </w:pPr>
      <w:r>
        <w:t xml:space="preserve">fracture site.</w:t>
      </w:r>
      <w:r/>
    </w:p>
    <w:p w14:paraId="6A125A94">
      <w:pPr>
        <w:pBdr/>
        <w:spacing/>
        <w:ind/>
        <w:rPr/>
      </w:pPr>
      <w:r>
        <w:t xml:space="preserve">n FIGURE 8-9  X-ray ﬁlms taken at right angles to one another </w:t>
      </w:r>
      <w:r/>
    </w:p>
    <w:p w14:paraId="6263F4FF">
      <w:pPr>
        <w:pBdr/>
        <w:spacing/>
        <w:ind/>
        <w:rPr/>
      </w:pPr>
      <w:r>
        <w:t xml:space="preserve">conﬁrm the history and physical examination ﬁndings of fracture.  </w:t>
      </w:r>
      <w:r/>
    </w:p>
    <w:p w14:paraId="5B1311A6">
      <w:pPr>
        <w:pBdr/>
        <w:spacing/>
        <w:ind/>
        <w:rPr/>
      </w:pPr>
      <w:r>
        <w:t xml:space="preserve">A. AP view of the distal femur.  B. Lateral view of the distal femur. </w:t>
      </w:r>
      <w:r/>
    </w:p>
    <w:p w14:paraId="1A402046">
      <w:pPr>
        <w:pBdr/>
        <w:spacing/>
        <w:ind/>
        <w:rPr/>
      </w:pPr>
      <w:r>
        <w:t xml:space="preserve">Satisfactory x-rays of an injured long bone should include two </w:t>
      </w:r>
      <w:r/>
    </w:p>
    <w:p w14:paraId="3F01ECFC">
      <w:pPr>
        <w:pBdr/>
        <w:spacing/>
        <w:ind/>
        <w:rPr/>
      </w:pPr>
      <w:r>
        <w:t xml:space="preserve">orthogonal views, and the entire bone should be visualized. Thus </w:t>
      </w:r>
      <w:r/>
    </w:p>
    <w:p w14:paraId="5C2B4AF2">
      <w:pPr>
        <w:pBdr/>
        <w:spacing/>
        <w:ind/>
        <w:rPr/>
      </w:pPr>
      <w:r>
        <w:t xml:space="preserve">the images alone would be inadequate.</w:t>
      </w:r>
      <w:r/>
    </w:p>
    <w:p w14:paraId="22247482">
      <w:pPr>
        <w:pBdr/>
        <w:spacing/>
        <w:ind/>
        <w:rPr/>
      </w:pPr>
      <w:r>
        <w:t xml:space="preserve">A B</w:t>
      </w:r>
      <w:r/>
    </w:p>
    <w:p w14:paraId="017CEFFE">
      <w:pPr>
        <w:pBdr/>
        <w:spacing/>
        <w:ind/>
        <w:rPr/>
      </w:pPr>
      <w:r>
        <w:t xml:space="preserve">--- Strona 216 ---</w:t>
      </w:r>
      <w:r/>
    </w:p>
    <w:p w14:paraId="7B5AEEB0">
      <w:pPr>
        <w:pBdr/>
        <w:spacing/>
        <w:ind/>
        <w:rPr/>
      </w:pPr>
      <w:r>
        <w:t xml:space="preserve">■ BACK TO TABLE OF CONTENTSManagement</w:t>
      </w:r>
      <w:r/>
    </w:p>
    <w:p w14:paraId="213173B6">
      <w:pPr>
        <w:pBdr/>
        <w:spacing/>
        <w:ind/>
        <w:rPr/>
      </w:pPr>
      <w:r>
        <w:t xml:space="preserve">Immobilization must include the joint above and </w:t>
      </w:r>
      <w:r/>
    </w:p>
    <w:p w14:paraId="6DB8D0CD">
      <w:pPr>
        <w:pBdr/>
        <w:spacing/>
        <w:ind/>
        <w:rPr/>
      </w:pPr>
      <w:r>
        <w:t xml:space="preserve">below the fracture. After splinting, be sure to reassess </w:t>
      </w:r>
      <w:r/>
    </w:p>
    <w:p w14:paraId="007CCB2A">
      <w:pPr>
        <w:pBdr/>
        <w:spacing/>
        <w:ind/>
        <w:rPr/>
      </w:pPr>
      <w:r>
        <w:t xml:space="preserve">the neurologic and vascular status of the extremity. </w:t>
      </w:r>
      <w:r/>
    </w:p>
    <w:p w14:paraId="0E4828C7">
      <w:pPr>
        <w:pBdr/>
        <w:spacing/>
        <w:ind/>
        <w:rPr/>
      </w:pPr>
      <w:r>
        <w:t xml:space="preserve">Surgical consultation is required for further treatment. </w:t>
      </w:r>
      <w:r/>
    </w:p>
    <w:p w14:paraId="1FAF8F23">
      <w:pPr>
        <w:pBdr/>
        <w:spacing/>
        <w:ind/>
        <w:rPr/>
      </w:pPr>
      <w:r>
        <w:t xml:space="preserve">Unless associated with life-threatening injuries, </w:t>
      </w:r>
      <w:r/>
    </w:p>
    <w:p w14:paraId="7315B4C5">
      <w:pPr>
        <w:pBdr/>
        <w:spacing/>
        <w:ind/>
        <w:rPr/>
      </w:pPr>
      <w:r>
        <w:t xml:space="preserve">splinting of extremity injuries can typically be </w:t>
      </w:r>
      <w:r/>
    </w:p>
    <w:p w14:paraId="1006A2F9">
      <w:pPr>
        <w:pBdr/>
        <w:spacing/>
        <w:ind/>
        <w:rPr/>
      </w:pPr>
      <w:r>
        <w:t xml:space="preserve">accomplished during the secondary survey. However, </w:t>
      </w:r>
      <w:r/>
    </w:p>
    <w:p w14:paraId="702F6B26">
      <w:pPr>
        <w:pBdr/>
        <w:spacing/>
        <w:ind/>
        <w:rPr/>
      </w:pPr>
      <w:r>
        <w:t xml:space="preserve">all such injuries must be splinted before a patient is </w:t>
      </w:r>
      <w:r/>
    </w:p>
    <w:p w14:paraId="37F60AAF">
      <w:pPr>
        <w:pBdr/>
        <w:spacing/>
        <w:ind/>
        <w:rPr/>
      </w:pPr>
      <w:r>
        <w:t xml:space="preserve">transported. Assess the limb’s neurovascular status  </w:t>
      </w:r>
      <w:r/>
    </w:p>
    <w:p w14:paraId="3D8B2EF4">
      <w:pPr>
        <w:pBdr/>
        <w:spacing/>
        <w:ind/>
        <w:rPr/>
      </w:pPr>
      <w:r>
        <w:t xml:space="preserve">before and after applying splints or realigning  </w:t>
      </w:r>
      <w:r/>
    </w:p>
    <w:p w14:paraId="7B40C1E2">
      <w:pPr>
        <w:pBdr/>
        <w:spacing/>
        <w:ind/>
        <w:rPr/>
      </w:pPr>
      <w:r>
        <w:t xml:space="preserve">a fracture. </w:t>
      </w:r>
      <w:r/>
    </w:p>
    <w:p w14:paraId="496DC31F">
      <w:pPr>
        <w:pBdr/>
        <w:spacing/>
        <w:ind/>
        <w:rPr/>
      </w:pPr>
      <w:r>
        <w:t xml:space="preserve">femoral fractures</w:t>
      </w:r>
      <w:r/>
    </w:p>
    <w:p w14:paraId="2A0ABA30">
      <w:pPr>
        <w:pBdr/>
        <w:spacing/>
        <w:ind/>
        <w:rPr/>
      </w:pPr>
      <w:r>
        <w:t xml:space="preserve">Femoral fractures are immobilized temporarily with </w:t>
      </w:r>
      <w:r/>
    </w:p>
    <w:p w14:paraId="1241DCE2">
      <w:pPr>
        <w:pBdr/>
        <w:spacing/>
        <w:ind/>
        <w:rPr/>
      </w:pPr>
      <w:r>
        <w:t xml:space="preserve">traction splints (see ■ FIGURE 8-3 ; also see Traction Splint </w:t>
      </w:r>
      <w:r/>
    </w:p>
    <w:p w14:paraId="30E78811">
      <w:pPr>
        <w:pBdr/>
        <w:spacing/>
        <w:ind/>
        <w:rPr/>
      </w:pPr>
      <w:r>
        <w:t xml:space="preserve">video on MyATLS mobile app ). The traction splint’s force </w:t>
      </w:r>
      <w:r/>
    </w:p>
    <w:p w14:paraId="3B567133">
      <w:pPr>
        <w:pBdr/>
        <w:spacing/>
        <w:ind/>
        <w:rPr/>
      </w:pPr>
      <w:r>
        <w:t xml:space="preserve">is applied distally at the ankle. Proximally, the post is </w:t>
      </w:r>
      <w:r/>
    </w:p>
    <w:p w14:paraId="5A5749A3">
      <w:pPr>
        <w:pBdr/>
        <w:spacing/>
        <w:ind/>
        <w:rPr/>
      </w:pPr>
      <w:r>
        <w:t xml:space="preserve">pushed into the gluteal crease to apply pressure to the </w:t>
      </w:r>
      <w:r/>
    </w:p>
    <w:p w14:paraId="4BE1E155">
      <w:pPr>
        <w:pBdr/>
        <w:spacing/>
        <w:ind/>
        <w:rPr/>
      </w:pPr>
      <w:r>
        <w:t xml:space="preserve">buttocks, perineum, and groin. Excessive traction can </w:t>
      </w:r>
      <w:r/>
    </w:p>
    <w:p w14:paraId="79E047D0">
      <w:pPr>
        <w:pBdr/>
        <w:spacing/>
        <w:ind/>
        <w:rPr/>
      </w:pPr>
      <w:r>
        <w:t xml:space="preserve">cause skin damage to the foot, ankle, and perineum. </w:t>
      </w:r>
      <w:r/>
    </w:p>
    <w:p w14:paraId="31FC9F07">
      <w:pPr>
        <w:pBdr/>
        <w:spacing/>
        <w:ind/>
        <w:rPr/>
      </w:pPr>
      <w:r>
        <w:t xml:space="preserve">Because neurovascular compromise can also result </w:t>
      </w:r>
      <w:r/>
    </w:p>
    <w:p w14:paraId="518C1D33">
      <w:pPr>
        <w:pBdr/>
        <w:spacing/>
        <w:ind/>
        <w:rPr/>
      </w:pPr>
      <w:r>
        <w:t xml:space="preserve">from application of a traction splint, clinicians must </w:t>
      </w:r>
      <w:r/>
    </w:p>
    <w:p w14:paraId="0A323ED4">
      <w:pPr>
        <w:pBdr/>
        <w:spacing/>
        <w:ind/>
        <w:rPr/>
      </w:pPr>
      <w:r>
        <w:t xml:space="preserve">assess the neurovascular status of the limb before </w:t>
      </w:r>
      <w:r/>
    </w:p>
    <w:p w14:paraId="7B036241">
      <w:pPr>
        <w:pBdr/>
        <w:spacing/>
        <w:ind/>
        <w:rPr/>
      </w:pPr>
      <w:r>
        <w:t xml:space="preserve">and after applying the splint. Do not apply traction </w:t>
      </w:r>
      <w:r/>
    </w:p>
    <w:p w14:paraId="72CAAC07">
      <w:pPr>
        <w:pBdr/>
        <w:spacing/>
        <w:ind/>
        <w:rPr/>
      </w:pPr>
      <w:r>
        <w:t xml:space="preserve">in patients with an ipsilateral tibia shaft fracture. Hip </w:t>
      </w:r>
      <w:r/>
    </w:p>
    <w:p w14:paraId="7E099CEF">
      <w:pPr>
        <w:pBdr/>
        <w:spacing/>
        <w:ind/>
        <w:rPr/>
      </w:pPr>
      <w:r>
        <w:t xml:space="preserve">fractures can be similarly immobilized with a traction </w:t>
      </w:r>
      <w:r/>
    </w:p>
    <w:p w14:paraId="665C76D5">
      <w:pPr>
        <w:pBdr/>
        <w:spacing/>
        <w:ind/>
        <w:rPr/>
      </w:pPr>
      <w:r>
        <w:t xml:space="preserve">splint but are more suitably immobilized with skin </w:t>
      </w:r>
      <w:r/>
    </w:p>
    <w:p w14:paraId="47B8FCBF">
      <w:pPr>
        <w:pBdr/>
        <w:spacing/>
        <w:ind/>
        <w:rPr/>
      </w:pPr>
      <w:r>
        <w:t xml:space="preserve">traction or foam boot traction with the knee in slight </w:t>
      </w:r>
      <w:r/>
    </w:p>
    <w:p w14:paraId="78F975B2">
      <w:pPr>
        <w:pBdr/>
        <w:spacing/>
        <w:ind/>
        <w:rPr/>
      </w:pPr>
      <w:r>
        <w:t xml:space="preserve">flexion. A simple method of splinting is to bind the </w:t>
      </w:r>
      <w:r/>
    </w:p>
    <w:p w14:paraId="0DDBE165">
      <w:pPr>
        <w:pBdr/>
        <w:spacing/>
        <w:ind/>
        <w:rPr/>
      </w:pPr>
      <w:r>
        <w:t xml:space="preserve">injured leg to the opposite leg. </w:t>
      </w:r>
      <w:r/>
    </w:p>
    <w:p w14:paraId="02959BEF">
      <w:pPr>
        <w:pBdr/>
        <w:spacing/>
        <w:ind/>
        <w:rPr/>
      </w:pPr>
      <w:r>
        <w:t xml:space="preserve">knee injuries</w:t>
      </w:r>
      <w:r/>
    </w:p>
    <w:p w14:paraId="35548F74">
      <w:pPr>
        <w:pBdr/>
        <w:spacing/>
        <w:ind/>
        <w:rPr/>
      </w:pPr>
      <w:r>
        <w:t xml:space="preserve">Application of a commercially available knee immo-  </w:t>
      </w:r>
      <w:r/>
    </w:p>
    <w:p w14:paraId="472E04E1">
      <w:pPr>
        <w:pBdr/>
        <w:spacing/>
        <w:ind/>
        <w:rPr/>
      </w:pPr>
      <w:r>
        <w:t xml:space="preserve">bilizer or a posterior long-leg plaster splint is effect-  </w:t>
      </w:r>
      <w:r/>
    </w:p>
    <w:p w14:paraId="2CBDADBD">
      <w:pPr>
        <w:pBdr/>
        <w:spacing/>
        <w:ind/>
        <w:rPr/>
      </w:pPr>
      <w:r>
        <w:t xml:space="preserve">ive in maintaining comfort and stability. Do not </w:t>
      </w:r>
      <w:r/>
    </w:p>
    <w:p w14:paraId="74F25A3E">
      <w:pPr>
        <w:pBdr/>
        <w:spacing/>
        <w:ind/>
        <w:rPr/>
      </w:pPr>
      <w:r>
        <w:t xml:space="preserve">immobilize the knee in complete extension, but with </w:t>
      </w:r>
      <w:r/>
    </w:p>
    <w:p w14:paraId="42A22F35">
      <w:pPr>
        <w:pBdr/>
        <w:spacing/>
        <w:ind/>
        <w:rPr/>
      </w:pPr>
      <w:r>
        <w:t xml:space="preserve">approximately 10 degrees of flexion to reduce tension </w:t>
      </w:r>
      <w:r/>
    </w:p>
    <w:p w14:paraId="2E3A5530">
      <w:pPr>
        <w:pBdr/>
        <w:spacing/>
        <w:ind/>
        <w:rPr/>
      </w:pPr>
      <w:r>
        <w:t xml:space="preserve">on the neurovascular structures. </w:t>
      </w:r>
      <w:r/>
    </w:p>
    <w:p w14:paraId="1DA999E2">
      <w:pPr>
        <w:pBdr/>
        <w:spacing/>
        <w:ind/>
        <w:rPr/>
      </w:pPr>
      <w:r>
        <w:t xml:space="preserve">tibial fractures</w:t>
      </w:r>
      <w:r/>
    </w:p>
    <w:p w14:paraId="609107A6">
      <w:pPr>
        <w:pBdr/>
        <w:spacing/>
        <w:ind/>
        <w:rPr/>
      </w:pPr>
      <w:r>
        <w:t xml:space="preserve">Immobilize tibial fractures to minimize pain and </w:t>
      </w:r>
      <w:r/>
    </w:p>
    <w:p w14:paraId="7C7F3702">
      <w:pPr>
        <w:pBdr/>
        <w:spacing/>
        <w:ind/>
        <w:rPr/>
      </w:pPr>
      <w:r>
        <w:t xml:space="preserve">further soft-tissue injury and decrease the risk of compartment syndrome. If readily available, plaster </w:t>
      </w:r>
      <w:r/>
    </w:p>
    <w:p w14:paraId="37902E56">
      <w:pPr>
        <w:pBdr/>
        <w:spacing/>
        <w:ind/>
        <w:rPr/>
      </w:pPr>
      <w:r>
        <w:t xml:space="preserve">splints immobilizing the lower thigh, knee, and ankle </w:t>
      </w:r>
      <w:r/>
    </w:p>
    <w:p w14:paraId="14DBD5BE">
      <w:pPr>
        <w:pBdr/>
        <w:spacing/>
        <w:ind/>
        <w:rPr/>
      </w:pPr>
      <w:r>
        <w:t xml:space="preserve">are preferred.</w:t>
      </w:r>
      <w:r/>
    </w:p>
    <w:p w14:paraId="075B7348">
      <w:pPr>
        <w:pBdr/>
        <w:spacing/>
        <w:ind/>
        <w:rPr/>
      </w:pPr>
      <w:r>
        <w:t xml:space="preserve">ankle fra ctures</w:t>
      </w:r>
      <w:r/>
    </w:p>
    <w:p w14:paraId="59C97C94">
      <w:pPr>
        <w:pBdr/>
        <w:spacing/>
        <w:ind/>
        <w:rPr/>
      </w:pPr>
      <w:r>
        <w:t xml:space="preserve">Ankle fractures may be immobilized with a well-padded </w:t>
      </w:r>
      <w:r/>
    </w:p>
    <w:p w14:paraId="79A6AD4E">
      <w:pPr>
        <w:pBdr/>
        <w:spacing/>
        <w:ind/>
        <w:rPr/>
      </w:pPr>
      <w:r>
        <w:t xml:space="preserve">splint, thereby decreasing pain while avoiding pressure </w:t>
      </w:r>
      <w:r/>
    </w:p>
    <w:p w14:paraId="402CB6C0">
      <w:pPr>
        <w:pBdr/>
        <w:spacing/>
        <w:ind/>
        <w:rPr/>
      </w:pPr>
      <w:r>
        <w:t xml:space="preserve">over bony prominences ( ■ FIGURE 8-10 ).</w:t>
      </w:r>
      <w:r/>
    </w:p>
    <w:p w14:paraId="7FAB758C">
      <w:pPr>
        <w:pBdr/>
        <w:spacing/>
        <w:ind/>
        <w:rPr/>
      </w:pPr>
      <w:r>
        <w:t xml:space="preserve">upper extre mity and hand injuries</w:t>
      </w:r>
      <w:r/>
    </w:p>
    <w:p w14:paraId="510853DD">
      <w:pPr>
        <w:pBdr/>
        <w:spacing/>
        <w:ind/>
        <w:rPr/>
      </w:pPr>
      <w:r>
        <w:t xml:space="preserve">The hand may be temporarily splinted in an ana-  </w:t>
      </w:r>
      <w:r/>
    </w:p>
    <w:p w14:paraId="54E0C3F4">
      <w:pPr>
        <w:pBdr/>
        <w:spacing/>
        <w:ind/>
        <w:rPr/>
      </w:pPr>
      <w:r>
        <w:t xml:space="preserve">tomic, functional position with the wrist slightly </w:t>
      </w:r>
      <w:r/>
    </w:p>
    <w:p w14:paraId="011C0D09">
      <w:pPr>
        <w:pBdr/>
        <w:spacing/>
        <w:ind/>
        <w:rPr/>
      </w:pPr>
      <w:r>
        <w:t xml:space="preserve">dorsiflexed and the fingers gently flexed 45 degrees </w:t>
      </w:r>
      <w:r/>
    </w:p>
    <w:p w14:paraId="6B24887D">
      <w:pPr>
        <w:pBdr/>
        <w:spacing/>
        <w:ind/>
        <w:rPr/>
      </w:pPr>
      <w:r>
        <w:t xml:space="preserve">at the metacarpophalangeal joints. This position </w:t>
      </w:r>
      <w:r/>
    </w:p>
    <w:p w14:paraId="567FC678">
      <w:pPr>
        <w:pBdr/>
        <w:spacing/>
        <w:ind/>
        <w:rPr/>
      </w:pPr>
      <w:r>
        <w:t xml:space="preserve">typically is accomplished by gently immobilizing </w:t>
      </w:r>
      <w:r/>
    </w:p>
    <w:p w14:paraId="1F30D544">
      <w:pPr>
        <w:pBdr/>
        <w:spacing/>
        <w:ind/>
        <w:rPr/>
      </w:pPr>
      <w:r>
        <w:t xml:space="preserve">the hand over a large roll of gauze and using a  </w:t>
      </w:r>
      <w:r/>
    </w:p>
    <w:p w14:paraId="3B08B1E4">
      <w:pPr>
        <w:pBdr/>
        <w:spacing/>
        <w:ind/>
        <w:rPr/>
      </w:pPr>
      <w:r>
        <w:t xml:space="preserve">short-arm splint. </w:t>
      </w:r>
      <w:r/>
    </w:p>
    <w:p w14:paraId="67A3C787">
      <w:pPr>
        <w:pBdr/>
        <w:spacing/>
        <w:ind/>
        <w:rPr/>
      </w:pPr>
      <w:r>
        <w:t xml:space="preserve">The forearm and wrist are immobilized flat on padded </w:t>
      </w:r>
      <w:r/>
    </w:p>
    <w:p w14:paraId="7A3E944D">
      <w:pPr>
        <w:pBdr/>
        <w:spacing/>
        <w:ind/>
        <w:rPr/>
      </w:pPr>
      <w:r>
        <w:t xml:space="preserve">or pillow splints. The elbow is typically immobilized </w:t>
      </w:r>
      <w:r/>
    </w:p>
    <w:p w14:paraId="3C5BB443">
      <w:pPr>
        <w:pBdr/>
        <w:spacing/>
        <w:ind/>
        <w:rPr/>
      </w:pPr>
      <w:r>
        <w:t xml:space="preserve">in a flexed position, either by using padded splints </w:t>
      </w:r>
      <w:r/>
    </w:p>
    <w:p w14:paraId="64435444">
      <w:pPr>
        <w:pBdr/>
        <w:spacing/>
        <w:ind/>
        <w:rPr/>
      </w:pPr>
      <w:r>
        <w:t xml:space="preserve">or by direct immobilization with respect to the body </w:t>
      </w:r>
      <w:r/>
    </w:p>
    <w:p w14:paraId="54975419">
      <w:pPr>
        <w:pBdr/>
        <w:spacing/>
        <w:ind/>
        <w:rPr/>
      </w:pPr>
      <w:r>
        <w:t xml:space="preserve">using a sling-and-swath device. The upper arm </w:t>
      </w:r>
      <w:r/>
    </w:p>
    <w:p w14:paraId="1549354B">
      <w:pPr>
        <w:pBdr/>
        <w:spacing/>
        <w:ind/>
        <w:rPr/>
      </w:pPr>
      <w:r>
        <w:t xml:space="preserve">may be immobilized by splinting it to the body or </w:t>
      </w:r>
      <w:r/>
    </w:p>
    <w:p w14:paraId="62CD7C46">
      <w:pPr>
        <w:pBdr/>
        <w:spacing/>
        <w:ind/>
        <w:rPr/>
      </w:pPr>
      <w:r>
        <w:t xml:space="preserve">applying a sling or swath, which can be augmented </w:t>
      </w:r>
      <w:r/>
    </w:p>
    <w:p w14:paraId="6177782D">
      <w:pPr>
        <w:pBdr/>
        <w:spacing/>
        <w:ind/>
        <w:rPr/>
      </w:pPr>
      <w:r>
        <w:t xml:space="preserve">by a thoracobrachial bandage. Shoulder injuries are </w:t>
      </w:r>
      <w:r/>
    </w:p>
    <w:p w14:paraId="07C7F608">
      <w:pPr>
        <w:pBdr/>
        <w:spacing/>
        <w:ind/>
        <w:rPr/>
      </w:pPr>
      <w:r>
        <w:t xml:space="preserve">managed by a sling-and-swath device or a hook- and-</w:t>
      </w:r>
      <w:r/>
    </w:p>
    <w:p w14:paraId="003A65CD">
      <w:pPr>
        <w:pBdr/>
        <w:spacing/>
        <w:ind/>
        <w:rPr/>
      </w:pPr>
      <w:r>
        <w:t xml:space="preserve">loop type of dressing. </w:t>
      </w:r>
      <w:r/>
    </w:p>
    <w:p w14:paraId="3C517177">
      <w:pPr>
        <w:pBdr/>
        <w:spacing/>
        <w:ind/>
        <w:rPr/>
      </w:pPr>
      <w:r>
        <w:t xml:space="preserve">pain control</w:t>
      </w:r>
      <w:r/>
    </w:p>
    <w:p w14:paraId="1A26BD4C">
      <w:pPr>
        <w:pBdr/>
        <w:spacing/>
        <w:ind/>
        <w:rPr/>
      </w:pPr>
      <w:r>
        <w:t xml:space="preserve">The appropriate use of splints significantly decreases </w:t>
      </w:r>
      <w:r/>
    </w:p>
    <w:p w14:paraId="54461B64">
      <w:pPr>
        <w:pBdr/>
        <w:spacing/>
        <w:ind/>
        <w:rPr/>
      </w:pPr>
      <w:r>
        <w:t xml:space="preserve">a patient’s discomfort by controlling the amount </w:t>
      </w:r>
      <w:r/>
    </w:p>
    <w:p w14:paraId="07E0E386">
      <w:pPr>
        <w:pBdr/>
        <w:spacing/>
        <w:ind/>
        <w:rPr/>
      </w:pPr>
      <w:r>
        <w:t xml:space="preserve">of motion that occurs at the injured site. If pain is </w:t>
      </w:r>
      <w:r/>
    </w:p>
    <w:p w14:paraId="2A9CB1F2">
      <w:pPr>
        <w:pBdr/>
        <w:spacing/>
        <w:ind/>
        <w:rPr/>
      </w:pPr>
      <w:r>
        <w:t xml:space="preserve">not relieved or recurs, the splint should be removed  </w:t>
      </w:r>
      <w:r/>
    </w:p>
    <w:p w14:paraId="63EEEF9D">
      <w:pPr>
        <w:pBdr/>
        <w:spacing/>
        <w:ind/>
        <w:rPr/>
      </w:pPr>
      <w:r>
        <w:t xml:space="preserve">and the limb further investigated.  Analgesics are </w:t>
      </w:r>
      <w:r/>
    </w:p>
    <w:p w14:paraId="5A8E5727">
      <w:pPr>
        <w:pBdr/>
        <w:spacing/>
        <w:ind/>
        <w:rPr/>
      </w:pPr>
      <w:r>
        <w:t xml:space="preserve">indicated for patients with joint injuries and fractures. </w:t>
      </w:r>
      <w:r/>
    </w:p>
    <w:p w14:paraId="0ACA6767">
      <w:pPr>
        <w:pBdr/>
        <w:spacing/>
        <w:ind/>
        <w:rPr/>
      </w:pPr>
      <w:r>
        <w:t xml:space="preserve">Patients who do not appear to have significant pain  PAIN CONTROL  163</w:t>
      </w:r>
      <w:r/>
    </w:p>
    <w:p w14:paraId="4D5F6A3A">
      <w:pPr>
        <w:pBdr/>
        <w:spacing/>
        <w:ind/>
        <w:rPr/>
      </w:pPr>
      <w:r>
        <w:t xml:space="preserve">pitfall prevention</w:t>
      </w:r>
      <w:r/>
    </w:p>
    <w:p w14:paraId="26A6D3C2">
      <w:pPr>
        <w:pBdr/>
        <w:spacing/>
        <w:ind/>
        <w:rPr/>
      </w:pPr>
      <w:r>
        <w:t xml:space="preserve">Application of traction to </w:t>
      </w:r>
      <w:r/>
    </w:p>
    <w:p w14:paraId="68E5DA06">
      <w:pPr>
        <w:pBdr/>
        <w:spacing/>
        <w:ind/>
        <w:rPr/>
      </w:pPr>
      <w:r>
        <w:t xml:space="preserve">an extremity with a tibia/</w:t>
      </w:r>
      <w:r/>
    </w:p>
    <w:p w14:paraId="4912810E">
      <w:pPr>
        <w:pBdr/>
        <w:spacing/>
        <w:ind/>
        <w:rPr/>
      </w:pPr>
      <w:r>
        <w:t xml:space="preserve">fibula fracture can result in </w:t>
      </w:r>
      <w:r/>
    </w:p>
    <w:p w14:paraId="07CC124C">
      <w:pPr>
        <w:pBdr/>
        <w:spacing/>
        <w:ind/>
        <w:rPr/>
      </w:pPr>
      <w:r>
        <w:t xml:space="preserve">a neurovascular injury.• Avoid use of traction </w:t>
      </w:r>
      <w:r/>
    </w:p>
    <w:p w14:paraId="5D950326">
      <w:pPr>
        <w:pBdr/>
        <w:spacing/>
        <w:ind/>
        <w:rPr/>
      </w:pPr>
      <w:r>
        <w:t xml:space="preserve">in extremities with </w:t>
      </w:r>
      <w:r/>
    </w:p>
    <w:p w14:paraId="201A2EF4">
      <w:pPr>
        <w:pBdr/>
        <w:spacing/>
        <w:ind/>
        <w:rPr/>
      </w:pPr>
      <w:r>
        <w:t xml:space="preserve">combined femur and </w:t>
      </w:r>
      <w:r/>
    </w:p>
    <w:p w14:paraId="7C6A7403">
      <w:pPr>
        <w:pBdr/>
        <w:spacing/>
        <w:ind/>
        <w:rPr/>
      </w:pPr>
      <w:r>
        <w:t xml:space="preserve">tibia/fibula fractures.</w:t>
      </w:r>
      <w:r/>
    </w:p>
    <w:p w14:paraId="200F33F8">
      <w:pPr>
        <w:pBdr/>
        <w:spacing/>
        <w:ind/>
        <w:rPr/>
      </w:pPr>
      <w:r>
        <w:t xml:space="preserve">• Use a long-leg posterior </w:t>
      </w:r>
      <w:r/>
    </w:p>
    <w:p w14:paraId="3C359FC0">
      <w:pPr>
        <w:pBdr/>
        <w:spacing/>
        <w:ind/>
        <w:rPr/>
      </w:pPr>
      <w:r>
        <w:t xml:space="preserve">splint with an additional </w:t>
      </w:r>
      <w:r/>
    </w:p>
    <w:p w14:paraId="318B6A5B">
      <w:pPr>
        <w:pBdr/>
        <w:spacing/>
        <w:ind/>
        <w:rPr/>
      </w:pPr>
      <w:r>
        <w:t xml:space="preserve">sugar-tong splint for the </w:t>
      </w:r>
      <w:r/>
    </w:p>
    <w:p w14:paraId="2F653245">
      <w:pPr>
        <w:pBdr/>
        <w:spacing/>
        <w:ind/>
        <w:rPr/>
      </w:pPr>
      <w:r>
        <w:t xml:space="preserve">lower leg. principles of immobiliz ation</w:t>
      </w:r>
      <w:r/>
    </w:p>
    <w:p w14:paraId="717CE0DF">
      <w:pPr>
        <w:pBdr/>
        <w:spacing/>
        <w:ind/>
        <w:rPr/>
      </w:pPr>
      <w:r>
        <w:t xml:space="preserve">--- Strona 217 ---</w:t>
      </w:r>
      <w:r/>
    </w:p>
    <w:p w14:paraId="08A6F5AD">
      <w:pPr>
        <w:pBdr/>
        <w:spacing/>
        <w:ind/>
        <w:rPr/>
      </w:pPr>
      <w:r>
        <w:t xml:space="preserve"> 164 CHAPTER 8  ■ Musculoskeletal Trauma</w:t>
      </w:r>
      <w:r/>
    </w:p>
    <w:p w14:paraId="184A67C3">
      <w:pPr>
        <w:pBdr/>
        <w:spacing/>
        <w:ind/>
        <w:rPr/>
      </w:pPr>
      <w:r>
        <w:t xml:space="preserve">■ BACK TO TABLE OF CONTENTSor discomfort from a major fracture may have other </w:t>
      </w:r>
      <w:r/>
    </w:p>
    <w:p w14:paraId="0B68D737">
      <w:pPr>
        <w:pBdr/>
        <w:spacing/>
        <w:ind/>
        <w:rPr/>
      </w:pPr>
      <w:r>
        <w:t xml:space="preserve">associated injuries which interfere with sensory </w:t>
      </w:r>
      <w:r/>
    </w:p>
    <w:p w14:paraId="0DF2B93D">
      <w:pPr>
        <w:pBdr/>
        <w:spacing/>
        <w:ind/>
        <w:rPr/>
      </w:pPr>
      <w:r>
        <w:t xml:space="preserve">perception (e.g., intracranial or spinal cord lesions) </w:t>
      </w:r>
      <w:r/>
    </w:p>
    <w:p w14:paraId="06F26E00">
      <w:pPr>
        <w:pBdr/>
        <w:spacing/>
        <w:ind/>
        <w:rPr/>
      </w:pPr>
      <w:r>
        <w:t xml:space="preserve">or be under the influence of alcohol and/or drugs. </w:t>
      </w:r>
      <w:r/>
    </w:p>
    <w:p w14:paraId="2EFB3B4B">
      <w:pPr>
        <w:pBdr/>
        <w:spacing/>
        <w:ind/>
        <w:rPr/>
      </w:pPr>
      <w:r>
        <w:t xml:space="preserve">Effective pain relief usually requires the admin-</w:t>
      </w:r>
      <w:r/>
    </w:p>
    <w:p w14:paraId="702F95B0">
      <w:pPr>
        <w:pBdr/>
        <w:spacing/>
        <w:ind/>
        <w:rPr/>
      </w:pPr>
      <w:r>
        <w:t xml:space="preserve">istration of narcotics, which should be given in </w:t>
      </w:r>
      <w:r/>
    </w:p>
    <w:p w14:paraId="6C92E564">
      <w:pPr>
        <w:pBdr/>
        <w:spacing/>
        <w:ind/>
        <w:rPr/>
      </w:pPr>
      <w:r>
        <w:t xml:space="preserve">small doses intravenously and repeated as needed. </w:t>
      </w:r>
      <w:r/>
    </w:p>
    <w:p w14:paraId="378C7E56">
      <w:pPr>
        <w:pBdr/>
        <w:spacing/>
        <w:ind/>
        <w:rPr/>
      </w:pPr>
      <w:r>
        <w:t xml:space="preserve">Administer sedatives cautiously in patients with </w:t>
      </w:r>
      <w:r/>
    </w:p>
    <w:p w14:paraId="7FB0F149">
      <w:pPr>
        <w:pBdr/>
        <w:spacing/>
        <w:ind/>
        <w:rPr/>
      </w:pPr>
      <w:r>
        <w:t xml:space="preserve">isolated extremity injuries, such as when reducing </w:t>
      </w:r>
      <w:r/>
    </w:p>
    <w:p w14:paraId="0C143588">
      <w:pPr>
        <w:pBdr/>
        <w:spacing/>
        <w:ind/>
        <w:rPr/>
      </w:pPr>
      <w:r>
        <w:t xml:space="preserve">a dislocation. Whenever analgesics or sedatives are </w:t>
      </w:r>
      <w:r/>
    </w:p>
    <w:p w14:paraId="0E202EFB">
      <w:pPr>
        <w:pBdr/>
        <w:spacing/>
        <w:ind/>
        <w:rPr/>
      </w:pPr>
      <w:r>
        <w:t xml:space="preserve">administered to an injured patient, the potential exists </w:t>
      </w:r>
      <w:r/>
    </w:p>
    <w:p w14:paraId="3D88007F">
      <w:pPr>
        <w:pBdr/>
        <w:spacing/>
        <w:ind/>
        <w:rPr/>
      </w:pPr>
      <w:r>
        <w:t xml:space="preserve">for respiratory arrest. Consequently, appropriate </w:t>
      </w:r>
      <w:r/>
    </w:p>
    <w:p w14:paraId="01A16964">
      <w:pPr>
        <w:pBdr/>
        <w:spacing/>
        <w:ind/>
        <w:rPr/>
      </w:pPr>
      <w:r>
        <w:t xml:space="preserve">resuscitative equipment and naloxone (Narcan) must </w:t>
      </w:r>
      <w:r/>
    </w:p>
    <w:p w14:paraId="5DC1DDC3">
      <w:pPr>
        <w:pBdr/>
        <w:spacing/>
        <w:ind/>
        <w:rPr/>
      </w:pPr>
      <w:r>
        <w:t xml:space="preserve">be immediately available.</w:t>
      </w:r>
      <w:r/>
    </w:p>
    <w:p w14:paraId="30523DD8">
      <w:pPr>
        <w:pBdr/>
        <w:spacing/>
        <w:ind/>
        <w:rPr/>
      </w:pPr>
      <w:r>
        <w:t xml:space="preserve">Regional nerve blocks play a role in pain relief and </w:t>
      </w:r>
      <w:r/>
    </w:p>
    <w:p w14:paraId="4826AB4B">
      <w:pPr>
        <w:pBdr/>
        <w:spacing/>
        <w:ind/>
        <w:rPr/>
      </w:pPr>
      <w:r>
        <w:t xml:space="preserve">the reduction of appropriate fractures. It is essential to </w:t>
      </w:r>
      <w:r/>
    </w:p>
    <w:p w14:paraId="0DDE8BEB">
      <w:pPr>
        <w:pBdr/>
        <w:spacing/>
        <w:ind/>
        <w:rPr/>
      </w:pPr>
      <w:r>
        <w:t xml:space="preserve">assess and document any peripheral nerve injury before </w:t>
      </w:r>
      <w:r/>
    </w:p>
    <w:p w14:paraId="4B6ED01D">
      <w:pPr>
        <w:pBdr/>
        <w:spacing/>
        <w:ind/>
        <w:rPr/>
      </w:pPr>
      <w:r>
        <w:t xml:space="preserve">administering a nerve block.  Always keep the risk of </w:t>
      </w:r>
      <w:r/>
    </w:p>
    <w:p w14:paraId="03DF368A">
      <w:pPr>
        <w:pBdr/>
        <w:spacing/>
        <w:ind/>
        <w:rPr/>
      </w:pPr>
      <w:r>
        <w:t xml:space="preserve">compartment syndrome in mind, as this condition </w:t>
      </w:r>
      <w:r/>
    </w:p>
    <w:p w14:paraId="055E4B9B">
      <w:pPr>
        <w:pBdr/>
        <w:spacing/>
        <w:ind/>
        <w:rPr/>
      </w:pPr>
      <w:r>
        <w:t xml:space="preserve">may be masked in a patient who has undergone a  </w:t>
      </w:r>
      <w:r/>
    </w:p>
    <w:p w14:paraId="2B53A45B">
      <w:pPr>
        <w:pBdr/>
        <w:spacing/>
        <w:ind/>
        <w:rPr/>
      </w:pPr>
      <w:r>
        <w:t xml:space="preserve">nerve block.</w:t>
      </w:r>
      <w:r/>
    </w:p>
    <w:p w14:paraId="2860AC0C">
      <w:pPr>
        <w:pBdr/>
        <w:spacing/>
        <w:ind/>
        <w:rPr/>
      </w:pPr>
      <w:r>
        <w:t xml:space="preserve">associ ated injuries</w:t>
      </w:r>
      <w:r/>
    </w:p>
    <w:p w14:paraId="5817E3B6">
      <w:pPr>
        <w:pBdr/>
        <w:spacing/>
        <w:ind/>
        <w:rPr/>
      </w:pPr>
      <w:r>
        <w:t xml:space="preserve">Because of their common mechanism, certain </w:t>
      </w:r>
      <w:r/>
    </w:p>
    <w:p w14:paraId="282FD8B0">
      <w:pPr>
        <w:pBdr/>
        <w:spacing/>
        <w:ind/>
        <w:rPr/>
      </w:pPr>
      <w:r>
        <w:t xml:space="preserve">musculoskeletal injuries are often associated with </w:t>
      </w:r>
      <w:r/>
    </w:p>
    <w:p w14:paraId="478DF16F">
      <w:pPr>
        <w:pBdr/>
        <w:spacing/>
        <w:ind/>
        <w:rPr/>
      </w:pPr>
      <w:r>
        <w:t xml:space="preserve">other injuries that are not immediately apparent or </w:t>
      </w:r>
      <w:r/>
    </w:p>
    <w:p w14:paraId="2C163287">
      <w:pPr>
        <w:pBdr/>
        <w:spacing/>
        <w:ind/>
        <w:rPr/>
      </w:pPr>
      <w:r>
        <w:t xml:space="preserve">may be missed ( ■ TABLE 8-5 ).</w:t>
      </w:r>
      <w:r/>
    </w:p>
    <w:p w14:paraId="7CC4A52E">
      <w:pPr>
        <w:pBdr/>
        <w:spacing/>
        <w:ind/>
        <w:rPr/>
      </w:pPr>
      <w:r>
        <w:t xml:space="preserve">Steps to ensure recognition and management of these </w:t>
      </w:r>
      <w:r/>
    </w:p>
    <w:p w14:paraId="46ECA32C">
      <w:pPr>
        <w:pBdr/>
        <w:spacing/>
        <w:ind/>
        <w:rPr/>
      </w:pPr>
      <w:r>
        <w:t xml:space="preserve">injuries include: </w:t>
      </w:r>
      <w:r/>
    </w:p>
    <w:p w14:paraId="08028964">
      <w:pPr>
        <w:pBdr/>
        <w:spacing/>
        <w:ind/>
        <w:rPr/>
      </w:pPr>
      <w:r>
        <w:t xml:space="preserve">1. Review the injury history, especially the </w:t>
      </w:r>
      <w:r/>
    </w:p>
    <w:p w14:paraId="3FBA1DE2">
      <w:pPr>
        <w:pBdr/>
        <w:spacing/>
        <w:ind/>
        <w:rPr/>
      </w:pPr>
      <w:r>
        <w:t xml:space="preserve">mechanism of injury, to determine whether </w:t>
      </w:r>
      <w:r/>
    </w:p>
    <w:p w14:paraId="27EE1B20">
      <w:pPr>
        <w:pBdr/>
        <w:spacing/>
        <w:ind/>
        <w:rPr/>
      </w:pPr>
      <w:r>
        <w:t xml:space="preserve">another injury is present.table 8-5 musculoskeletal injuries:  </w:t>
      </w:r>
      <w:r/>
    </w:p>
    <w:p w14:paraId="24F1FD79">
      <w:pPr>
        <w:pBdr/>
        <w:spacing/>
        <w:ind/>
        <w:rPr/>
      </w:pPr>
      <w:r>
        <w:t xml:space="preserve">common missed or associated injuries</w:t>
      </w:r>
      <w:r/>
    </w:p>
    <w:p w14:paraId="3C818C7F">
      <w:pPr>
        <w:pBdr/>
        <w:spacing/>
        <w:ind/>
        <w:rPr/>
      </w:pPr>
      <w:r>
        <w:t xml:space="preserve">INJURY  MISSED/ASSOCIATED </w:t>
      </w:r>
      <w:r/>
    </w:p>
    <w:p w14:paraId="724F94D4">
      <w:pPr>
        <w:pBdr/>
        <w:spacing/>
        <w:ind/>
        <w:rPr/>
      </w:pPr>
      <w:r>
        <w:t xml:space="preserve">INJURY</w:t>
      </w:r>
      <w:r/>
    </w:p>
    <w:p w14:paraId="508CF33C">
      <w:pPr>
        <w:pBdr/>
        <w:spacing/>
        <w:ind/>
        <w:rPr/>
      </w:pPr>
      <w:r>
        <w:t xml:space="preserve">• Clavicular fracture </w:t>
      </w:r>
      <w:r/>
    </w:p>
    <w:p w14:paraId="6751628B">
      <w:pPr>
        <w:pBdr/>
        <w:spacing/>
        <w:ind/>
        <w:rPr/>
      </w:pPr>
      <w:r>
        <w:t xml:space="preserve">• Scapular fracture</w:t>
      </w:r>
      <w:r/>
    </w:p>
    <w:p w14:paraId="5038EECF">
      <w:pPr>
        <w:pBdr/>
        <w:spacing/>
        <w:ind/>
        <w:rPr/>
      </w:pPr>
      <w:r>
        <w:t xml:space="preserve">• Fracture and/or  </w:t>
      </w:r>
      <w:r/>
    </w:p>
    <w:p w14:paraId="64698BA6">
      <w:pPr>
        <w:pBdr/>
        <w:spacing/>
        <w:ind/>
        <w:rPr/>
      </w:pPr>
      <w:r>
        <w:t xml:space="preserve">dislocation of shoulder• Major thoracic injury, </w:t>
      </w:r>
      <w:r/>
    </w:p>
    <w:p w14:paraId="5D59A0D2">
      <w:pPr>
        <w:pBdr/>
        <w:spacing/>
        <w:ind/>
        <w:rPr/>
      </w:pPr>
      <w:r>
        <w:t xml:space="preserve">especially pulmonary </w:t>
      </w:r>
      <w:r/>
    </w:p>
    <w:p w14:paraId="4205B6F6">
      <w:pPr>
        <w:pBdr/>
        <w:spacing/>
        <w:ind/>
        <w:rPr/>
      </w:pPr>
      <w:r>
        <w:t xml:space="preserve">contusion and rib </w:t>
      </w:r>
      <w:r/>
    </w:p>
    <w:p w14:paraId="20045F7E">
      <w:pPr>
        <w:pBdr/>
        <w:spacing/>
        <w:ind/>
        <w:rPr/>
      </w:pPr>
      <w:r>
        <w:t xml:space="preserve">fractures</w:t>
      </w:r>
      <w:r/>
    </w:p>
    <w:p w14:paraId="3790FCAB">
      <w:pPr>
        <w:pBdr/>
        <w:spacing/>
        <w:ind/>
        <w:rPr/>
      </w:pPr>
      <w:r>
        <w:t xml:space="preserve">• Scapulothoracic </w:t>
      </w:r>
      <w:r/>
    </w:p>
    <w:p w14:paraId="73D011C8">
      <w:pPr>
        <w:pBdr/>
        <w:spacing/>
        <w:ind/>
        <w:rPr/>
      </w:pPr>
      <w:r>
        <w:t xml:space="preserve">dissociation</w:t>
      </w:r>
      <w:r/>
    </w:p>
    <w:p w14:paraId="7899C779">
      <w:pPr>
        <w:pBdr/>
        <w:spacing/>
        <w:ind/>
        <w:rPr/>
      </w:pPr>
      <w:r>
        <w:t xml:space="preserve">• Fracture/dislocation  </w:t>
      </w:r>
      <w:r/>
    </w:p>
    <w:p w14:paraId="2CCFE08F">
      <w:pPr>
        <w:pBdr/>
        <w:spacing/>
        <w:ind/>
        <w:rPr/>
      </w:pPr>
      <w:r>
        <w:t xml:space="preserve">of elbow• Brachial artery injury</w:t>
      </w:r>
      <w:r/>
    </w:p>
    <w:p w14:paraId="32429005">
      <w:pPr>
        <w:pBdr/>
        <w:spacing/>
        <w:ind/>
        <w:rPr/>
      </w:pPr>
      <w:r>
        <w:t xml:space="preserve">• Median, ulnar, and radial </w:t>
      </w:r>
      <w:r/>
    </w:p>
    <w:p w14:paraId="05C68B36">
      <w:pPr>
        <w:pBdr/>
        <w:spacing/>
        <w:ind/>
        <w:rPr/>
      </w:pPr>
      <w:r>
        <w:t xml:space="preserve">nerve injury</w:t>
      </w:r>
      <w:r/>
    </w:p>
    <w:p w14:paraId="12ADED4A">
      <w:pPr>
        <w:pBdr/>
        <w:spacing/>
        <w:ind/>
        <w:rPr/>
      </w:pPr>
      <w:r>
        <w:t xml:space="preserve">• Femur fracture • Femoral neck fracture</w:t>
      </w:r>
      <w:r/>
    </w:p>
    <w:p w14:paraId="2C2DBA76">
      <w:pPr>
        <w:pBdr/>
        <w:spacing/>
        <w:ind/>
        <w:rPr/>
      </w:pPr>
      <w:r>
        <w:t xml:space="preserve">• Ligamentous knee injury </w:t>
      </w:r>
      <w:r/>
    </w:p>
    <w:p w14:paraId="58AC90CC">
      <w:pPr>
        <w:pBdr/>
        <w:spacing/>
        <w:ind/>
        <w:rPr/>
      </w:pPr>
      <w:r>
        <w:t xml:space="preserve">• Posterior hip dislocation</w:t>
      </w:r>
      <w:r/>
    </w:p>
    <w:p w14:paraId="00EABEE8">
      <w:pPr>
        <w:pBdr/>
        <w:spacing/>
        <w:ind/>
        <w:rPr/>
      </w:pPr>
      <w:r>
        <w:t xml:space="preserve">• Posterior knee </w:t>
      </w:r>
      <w:r/>
    </w:p>
    <w:p w14:paraId="182DE280">
      <w:pPr>
        <w:pBdr/>
        <w:spacing/>
        <w:ind/>
        <w:rPr/>
      </w:pPr>
      <w:r>
        <w:t xml:space="preserve">dislocation• Femoral fracture </w:t>
      </w:r>
      <w:r/>
    </w:p>
    <w:p w14:paraId="4794E9BE">
      <w:pPr>
        <w:pBdr/>
        <w:spacing/>
        <w:ind/>
        <w:rPr/>
      </w:pPr>
      <w:r>
        <w:t xml:space="preserve">• Posterior hip dislocation</w:t>
      </w:r>
      <w:r/>
    </w:p>
    <w:p w14:paraId="530DDC19">
      <w:pPr>
        <w:pBdr/>
        <w:spacing/>
        <w:ind/>
        <w:rPr/>
      </w:pPr>
      <w:r>
        <w:t xml:space="preserve">• Knee dislocation </w:t>
      </w:r>
      <w:r/>
    </w:p>
    <w:p w14:paraId="7020B2C9">
      <w:pPr>
        <w:pBdr/>
        <w:spacing/>
        <w:ind/>
        <w:rPr/>
      </w:pPr>
      <w:r>
        <w:t xml:space="preserve">• Displaced tibial plateau• Popliteal artery and  </w:t>
      </w:r>
      <w:r/>
    </w:p>
    <w:p w14:paraId="19040274">
      <w:pPr>
        <w:pBdr/>
        <w:spacing/>
        <w:ind/>
        <w:rPr/>
      </w:pPr>
      <w:r>
        <w:t xml:space="preserve">nerve injuries</w:t>
      </w:r>
      <w:r/>
    </w:p>
    <w:p w14:paraId="76B17E3F">
      <w:pPr>
        <w:pBdr/>
        <w:spacing/>
        <w:ind/>
        <w:rPr/>
      </w:pPr>
      <w:r>
        <w:t xml:space="preserve">• Calcaneal fracture • Spine injury or fracture</w:t>
      </w:r>
      <w:r/>
    </w:p>
    <w:p w14:paraId="5C040867">
      <w:pPr>
        <w:pBdr/>
        <w:spacing/>
        <w:ind/>
        <w:rPr/>
      </w:pPr>
      <w:r>
        <w:t xml:space="preserve">• Fracture-dislocation of </w:t>
      </w:r>
      <w:r/>
    </w:p>
    <w:p w14:paraId="678F569A">
      <w:pPr>
        <w:pBdr/>
        <w:spacing/>
        <w:ind/>
        <w:rPr/>
      </w:pPr>
      <w:r>
        <w:t xml:space="preserve">talus and calcaneus </w:t>
      </w:r>
      <w:r/>
    </w:p>
    <w:p w14:paraId="5E4C97CB">
      <w:pPr>
        <w:pBdr/>
        <w:spacing/>
        <w:ind/>
        <w:rPr/>
      </w:pPr>
      <w:r>
        <w:t xml:space="preserve">• Tibial plateau fracture</w:t>
      </w:r>
      <w:r/>
    </w:p>
    <w:p w14:paraId="44D587FA">
      <w:pPr>
        <w:pBdr/>
        <w:spacing/>
        <w:ind/>
        <w:rPr/>
      </w:pPr>
      <w:r>
        <w:t xml:space="preserve">• Open fracture • 70% incidence of </w:t>
      </w:r>
      <w:r/>
    </w:p>
    <w:p w14:paraId="1F84700A">
      <w:pPr>
        <w:pBdr/>
        <w:spacing/>
        <w:ind/>
        <w:rPr/>
      </w:pPr>
      <w:r>
        <w:t xml:space="preserve">associated nonskeletal </w:t>
      </w:r>
      <w:r/>
    </w:p>
    <w:p w14:paraId="0AF2BCA3">
      <w:pPr>
        <w:pBdr/>
        <w:spacing/>
        <w:ind/>
        <w:rPr/>
      </w:pPr>
      <w:r>
        <w:t xml:space="preserve">injuryn FIGURE 8-10  Splinting of an ankle fracture . Note extensive use of padding with posterior and sugartong splints.  A. Posterior and sugartong </w:t>
      </w:r>
      <w:r/>
    </w:p>
    <w:p w14:paraId="0A4A5E3E">
      <w:pPr>
        <w:pBdr/>
        <w:spacing/>
        <w:ind/>
        <w:rPr/>
      </w:pPr>
      <w:r>
        <w:t xml:space="preserve">plaster splints being secured in place with an elastic bandage wrap. B. Completed splint. </w:t>
      </w:r>
      <w:r/>
    </w:p>
    <w:p w14:paraId="14616F29">
      <w:pPr>
        <w:pBdr/>
        <w:spacing/>
        <w:ind/>
        <w:rPr/>
      </w:pPr>
      <w:r>
        <w:t xml:space="preserve">A B</w:t>
      </w:r>
      <w:r/>
    </w:p>
    <w:p w14:paraId="70F247DD">
      <w:pPr>
        <w:pBdr/>
        <w:spacing/>
        <w:ind/>
        <w:rPr/>
      </w:pPr>
      <w:r>
        <w:t xml:space="preserve">--- Strona 218 ---</w:t>
      </w:r>
      <w:r/>
    </w:p>
    <w:p w14:paraId="77DD0E26">
      <w:pPr>
        <w:pBdr/>
        <w:spacing/>
        <w:ind/>
        <w:rPr/>
      </w:pPr>
      <w:r>
        <w:t xml:space="preserve">■ BACK TO TABLE OF CONTENTS2. Thoroughly reexamine all extremities, with </w:t>
      </w:r>
      <w:r/>
    </w:p>
    <w:p w14:paraId="5C851AB7">
      <w:pPr>
        <w:pBdr/>
        <w:spacing/>
        <w:ind/>
        <w:rPr/>
      </w:pPr>
      <w:r>
        <w:t xml:space="preserve">special emphasis on the hands, wrists, feet, and </w:t>
      </w:r>
      <w:r/>
    </w:p>
    <w:p w14:paraId="68F0EC87">
      <w:pPr>
        <w:pBdr/>
        <w:spacing/>
        <w:ind/>
        <w:rPr/>
      </w:pPr>
      <w:r>
        <w:t xml:space="preserve">the joints above and below fractures  </w:t>
      </w:r>
      <w:r/>
    </w:p>
    <w:p w14:paraId="584648D8">
      <w:pPr>
        <w:pBdr/>
        <w:spacing/>
        <w:ind/>
        <w:rPr/>
      </w:pPr>
      <w:r>
        <w:t xml:space="preserve">and dislocations.</w:t>
      </w:r>
      <w:r/>
    </w:p>
    <w:p w14:paraId="49A538F2">
      <w:pPr>
        <w:pBdr/>
        <w:spacing/>
        <w:ind/>
        <w:rPr/>
      </w:pPr>
      <w:r>
        <w:t xml:space="preserve">3. Visually examine the patient’s back, including </w:t>
      </w:r>
      <w:r/>
    </w:p>
    <w:p w14:paraId="5CDDCD9A">
      <w:pPr>
        <w:pBdr/>
        <w:spacing/>
        <w:ind/>
        <w:rPr/>
      </w:pPr>
      <w:r>
        <w:t xml:space="preserve">the spine and pelvis.</w:t>
      </w:r>
      <w:r/>
    </w:p>
    <w:p w14:paraId="02C10F2F">
      <w:pPr>
        <w:pBdr/>
        <w:spacing/>
        <w:ind/>
        <w:rPr/>
      </w:pPr>
      <w:r>
        <w:t xml:space="preserve">4. Document open injuries and closed soft-tissue </w:t>
      </w:r>
      <w:r/>
    </w:p>
    <w:p w14:paraId="43D9A73B">
      <w:pPr>
        <w:pBdr/>
        <w:spacing/>
        <w:ind/>
        <w:rPr/>
      </w:pPr>
      <w:r>
        <w:t xml:space="preserve">injuries that may indicate an unstable injury.</w:t>
      </w:r>
      <w:r/>
    </w:p>
    <w:p w14:paraId="59FF2431">
      <w:pPr>
        <w:pBdr/>
        <w:spacing/>
        <w:ind/>
        <w:rPr/>
      </w:pPr>
      <w:r>
        <w:t xml:space="preserve">5. Review the x-rays obtained in the secondary </w:t>
      </w:r>
      <w:r/>
    </w:p>
    <w:p w14:paraId="2DC78F6F">
      <w:pPr>
        <w:pBdr/>
        <w:spacing/>
        <w:ind/>
        <w:rPr/>
      </w:pPr>
      <w:r>
        <w:t xml:space="preserve">survey to identify subtle injuries that may be </w:t>
      </w:r>
      <w:r/>
    </w:p>
    <w:p w14:paraId="78529718">
      <w:pPr>
        <w:pBdr/>
        <w:spacing/>
        <w:ind/>
        <w:rPr/>
      </w:pPr>
      <w:r>
        <w:t xml:space="preserve">associated with more obvious trauma. </w:t>
      </w:r>
      <w:r/>
    </w:p>
    <w:p w14:paraId="0A154FBF">
      <w:pPr>
        <w:pBdr/>
        <w:spacing/>
        <w:ind/>
        <w:rPr/>
      </w:pPr>
      <w:r>
        <w:t xml:space="preserve">Not all injuries can be diagnosed during the initial </w:t>
      </w:r>
      <w:r/>
    </w:p>
    <w:p w14:paraId="287652B4">
      <w:pPr>
        <w:pBdr/>
        <w:spacing/>
        <w:ind/>
        <w:rPr/>
      </w:pPr>
      <w:r>
        <w:t xml:space="preserve">assessment. Joints and bones that are covered or well-</w:t>
      </w:r>
      <w:r/>
    </w:p>
    <w:p w14:paraId="1977C476">
      <w:pPr>
        <w:pBdr/>
        <w:spacing/>
        <w:ind/>
        <w:rPr/>
      </w:pPr>
      <w:r>
        <w:t xml:space="preserve">padded within muscular areas may contain occult </w:t>
      </w:r>
      <w:r/>
    </w:p>
    <w:p w14:paraId="74061C8A">
      <w:pPr>
        <w:pBdr/>
        <w:spacing/>
        <w:ind/>
        <w:rPr/>
      </w:pPr>
      <w:r>
        <w:t xml:space="preserve">injuries. It can be difficult to identify nondisplaced </w:t>
      </w:r>
      <w:r/>
    </w:p>
    <w:p w14:paraId="773DE134">
      <w:pPr>
        <w:pBdr/>
        <w:spacing/>
        <w:ind/>
        <w:rPr/>
      </w:pPr>
      <w:r>
        <w:t xml:space="preserve">fractures or joint ligamentous injuries, especially if the </w:t>
      </w:r>
      <w:r/>
    </w:p>
    <w:p w14:paraId="1E331A3A">
      <w:pPr>
        <w:pBdr/>
        <w:spacing/>
        <w:ind/>
        <w:rPr/>
      </w:pPr>
      <w:r>
        <w:t xml:space="preserve">patient is unresponsive or has other severe injuries. In </w:t>
      </w:r>
      <w:r/>
    </w:p>
    <w:p w14:paraId="75392E38">
      <w:pPr>
        <w:pBdr/>
        <w:spacing/>
        <w:ind/>
        <w:rPr/>
      </w:pPr>
      <w:r>
        <w:t xml:space="preserve">fact, injuries are commonly discovered days after the </w:t>
      </w:r>
      <w:r/>
    </w:p>
    <w:p w14:paraId="5EC8C56B">
      <w:pPr>
        <w:pBdr/>
        <w:spacing/>
        <w:ind/>
        <w:rPr/>
      </w:pPr>
      <w:r>
        <w:t xml:space="preserve">injury incident—for example, when the patient is being </w:t>
      </w:r>
      <w:r/>
    </w:p>
    <w:p w14:paraId="0422AC5F">
      <w:pPr>
        <w:pBdr/>
        <w:spacing/>
        <w:ind/>
        <w:rPr/>
      </w:pPr>
      <w:r>
        <w:t xml:space="preserve">mobilized. Therefore, it is crucial to reassess the patient </w:t>
      </w:r>
      <w:r/>
    </w:p>
    <w:p w14:paraId="377A57DB">
      <w:pPr>
        <w:pBdr/>
        <w:spacing/>
        <w:ind/>
        <w:rPr/>
      </w:pPr>
      <w:r>
        <w:t xml:space="preserve">repeatedly and to communicate with other members </w:t>
      </w:r>
      <w:r/>
    </w:p>
    <w:p w14:paraId="5158A8C4">
      <w:pPr>
        <w:pBdr/>
        <w:spacing/>
        <w:ind/>
        <w:rPr/>
      </w:pPr>
      <w:r>
        <w:t xml:space="preserve">of the trauma team and the patient’s family about the </w:t>
      </w:r>
      <w:r/>
    </w:p>
    <w:p w14:paraId="187A4EFC">
      <w:pPr>
        <w:pBdr/>
        <w:spacing/>
        <w:ind/>
        <w:rPr/>
      </w:pPr>
      <w:r>
        <w:t xml:space="preserve">possibility of occult skeletal injuries.</w:t>
      </w:r>
      <w:r/>
    </w:p>
    <w:p w14:paraId="0F10688C">
      <w:pPr>
        <w:pBdr/>
        <w:spacing/>
        <w:ind/>
        <w:rPr/>
      </w:pPr>
      <w:r>
        <w:t xml:space="preserve"> •Musculoskeletal injuries, especially open </w:t>
      </w:r>
      <w:r/>
    </w:p>
    <w:p w14:paraId="5AED319B">
      <w:pPr>
        <w:pBdr/>
        <w:spacing/>
        <w:ind/>
        <w:rPr/>
      </w:pPr>
      <w:r>
        <w:t xml:space="preserve">fractures, often appear dramatic and can </w:t>
      </w:r>
      <w:r/>
    </w:p>
    <w:p w14:paraId="75831C40">
      <w:pPr>
        <w:pBdr/>
        <w:spacing/>
        <w:ind/>
        <w:rPr/>
      </w:pPr>
      <w:r>
        <w:t xml:space="preserve">potentially distract team members from more </w:t>
      </w:r>
      <w:r/>
    </w:p>
    <w:p w14:paraId="1719BE70">
      <w:pPr>
        <w:pBdr/>
        <w:spacing/>
        <w:ind/>
        <w:rPr/>
      </w:pPr>
      <w:r>
        <w:t xml:space="preserve">urgent resuscitation priorities. The team leader </w:t>
      </w:r>
      <w:r/>
    </w:p>
    <w:p w14:paraId="7522592F">
      <w:pPr>
        <w:pBdr/>
        <w:spacing/>
        <w:ind/>
        <w:rPr/>
      </w:pPr>
      <w:r>
        <w:t xml:space="preserve">must ensure that team members focus on life-</w:t>
      </w:r>
      <w:r/>
    </w:p>
    <w:p w14:paraId="03B20CC3">
      <w:pPr>
        <w:pBdr/>
        <w:spacing/>
        <w:ind/>
        <w:rPr/>
      </w:pPr>
      <w:r>
        <w:t xml:space="preserve">threatening injuries first •Because potentially life-threatening </w:t>
      </w:r>
      <w:r/>
    </w:p>
    <w:p w14:paraId="1E3216D1">
      <w:pPr>
        <w:pBdr/>
        <w:spacing/>
        <w:ind/>
        <w:rPr/>
      </w:pPr>
      <w:r>
        <w:t xml:space="preserve">musculoskeletal injuries can be detected during </w:t>
      </w:r>
      <w:r/>
    </w:p>
    <w:p w14:paraId="50B2099A">
      <w:pPr>
        <w:pBdr/>
        <w:spacing/>
        <w:ind/>
        <w:rPr/>
      </w:pPr>
      <w:r>
        <w:t xml:space="preserve">the assessment of circulation, the team leader </w:t>
      </w:r>
      <w:r/>
    </w:p>
    <w:p w14:paraId="3392DBFA">
      <w:pPr>
        <w:pBdr/>
        <w:spacing/>
        <w:ind/>
        <w:rPr/>
      </w:pPr>
      <w:r>
        <w:t xml:space="preserve">must rapidly direct the team to control external </w:t>
      </w:r>
      <w:r/>
    </w:p>
    <w:p w14:paraId="7D3E393C">
      <w:pPr>
        <w:pBdr/>
        <w:spacing/>
        <w:ind/>
        <w:rPr/>
      </w:pPr>
      <w:r>
        <w:t xml:space="preserve">hemorrhage using sterile pressure dressings, </w:t>
      </w:r>
      <w:r/>
    </w:p>
    <w:p w14:paraId="7AAED068">
      <w:pPr>
        <w:pBdr/>
        <w:spacing/>
        <w:ind/>
        <w:rPr/>
      </w:pPr>
      <w:r>
        <w:t xml:space="preserve">splints, or tourniquets as appropriate. The </w:t>
      </w:r>
      <w:r/>
    </w:p>
    <w:p w14:paraId="0F601711">
      <w:pPr>
        <w:pBdr/>
        <w:spacing/>
        <w:ind/>
        <w:rPr/>
      </w:pPr>
      <w:r>
        <w:t xml:space="preserve">trauma team’s ability to work on different tasks </w:t>
      </w:r>
      <w:r/>
    </w:p>
    <w:p w14:paraId="480BF87B">
      <w:pPr>
        <w:pBdr/>
        <w:spacing/>
        <w:ind/>
        <w:rPr/>
      </w:pPr>
      <w:r>
        <w:t xml:space="preserve">simultaneously is particularly relevant in  </w:t>
      </w:r>
      <w:r/>
    </w:p>
    <w:p w14:paraId="290E78DC">
      <w:pPr>
        <w:pBdr/>
        <w:spacing/>
        <w:ind/>
        <w:rPr/>
      </w:pPr>
      <w:r>
        <w:t xml:space="preserve">this scenario.</w:t>
      </w:r>
      <w:r/>
    </w:p>
    <w:p w14:paraId="7FAD8D3D">
      <w:pPr>
        <w:pBdr/>
        <w:spacing/>
        <w:ind/>
        <w:rPr/>
      </w:pPr>
      <w:r>
        <w:t xml:space="preserve"> •More than one team member may be required </w:t>
      </w:r>
      <w:r/>
    </w:p>
    <w:p w14:paraId="34AACDC4">
      <w:pPr>
        <w:pBdr/>
        <w:spacing/>
        <w:ind/>
        <w:rPr/>
      </w:pPr>
      <w:r>
        <w:t xml:space="preserve">to apply a traction splint, and the team leader </w:t>
      </w:r>
      <w:r/>
    </w:p>
    <w:p w14:paraId="7B624F60">
      <w:pPr>
        <w:pBdr/>
        <w:spacing/>
        <w:ind/>
        <w:rPr/>
      </w:pPr>
      <w:r>
        <w:t xml:space="preserve">may direct other assistants or specialist team </w:t>
      </w:r>
      <w:r/>
    </w:p>
    <w:p w14:paraId="76F80A72">
      <w:pPr>
        <w:pBdr/>
        <w:spacing/>
        <w:ind/>
        <w:rPr/>
      </w:pPr>
      <w:r>
        <w:t xml:space="preserve">members (e.g., vascular and orthopedic </w:t>
      </w:r>
      <w:r/>
    </w:p>
    <w:p w14:paraId="10A8FF3A">
      <w:pPr>
        <w:pBdr/>
        <w:spacing/>
        <w:ind/>
        <w:rPr/>
      </w:pPr>
      <w:r>
        <w:t xml:space="preserve">surgeons) to assist the team. </w:t>
      </w:r>
      <w:r/>
    </w:p>
    <w:p w14:paraId="70D501EA">
      <w:pPr>
        <w:pBdr/>
        <w:spacing/>
        <w:ind/>
        <w:rPr/>
      </w:pPr>
      <w:r>
        <w:t xml:space="preserve"> •The team must be able to recognize limb-</w:t>
      </w:r>
      <w:r/>
    </w:p>
    <w:p w14:paraId="346C7F3C">
      <w:pPr>
        <w:pBdr/>
        <w:spacing/>
        <w:ind/>
        <w:rPr/>
      </w:pPr>
      <w:r>
        <w:t xml:space="preserve">threatening injuries and report these accurately </w:t>
      </w:r>
      <w:r/>
    </w:p>
    <w:p w14:paraId="7165846B">
      <w:pPr>
        <w:pBdr/>
        <w:spacing/>
        <w:ind/>
        <w:rPr/>
      </w:pPr>
      <w:r>
        <w:t xml:space="preserve">to the team leader so decisions can be made for </w:t>
      </w:r>
      <w:r/>
    </w:p>
    <w:p w14:paraId="578E0725">
      <w:pPr>
        <w:pBdr/>
        <w:spacing/>
        <w:ind/>
        <w:rPr/>
      </w:pPr>
      <w:r>
        <w:t xml:space="preserve">managing these injuries in conjunction with </w:t>
      </w:r>
      <w:r/>
    </w:p>
    <w:p w14:paraId="037DD54B">
      <w:pPr>
        <w:pBdr/>
        <w:spacing/>
        <w:ind/>
        <w:rPr/>
      </w:pPr>
      <w:r>
        <w:t xml:space="preserve">life-threatening problems involving airway, </w:t>
      </w:r>
      <w:r/>
    </w:p>
    <w:p w14:paraId="3C35D4D1">
      <w:pPr>
        <w:pBdr/>
        <w:spacing/>
        <w:ind/>
        <w:rPr/>
      </w:pPr>
      <w:r>
        <w:t xml:space="preserve">breathing, and circulation.</w:t>
      </w:r>
      <w:r/>
    </w:p>
    <w:p w14:paraId="0B58C168">
      <w:pPr>
        <w:pBdr/>
        <w:spacing/>
        <w:ind/>
        <w:rPr/>
      </w:pPr>
      <w:r>
        <w:t xml:space="preserve"> •Ensure that the trauma team performs a </w:t>
      </w:r>
      <w:r/>
    </w:p>
    <w:p w14:paraId="470CE6E0">
      <w:pPr>
        <w:pBdr/>
        <w:spacing/>
        <w:ind/>
        <w:rPr/>
      </w:pPr>
      <w:r>
        <w:t xml:space="preserve">complete secondary survey, so injuries are not </w:t>
      </w:r>
      <w:r/>
    </w:p>
    <w:p w14:paraId="45A74613">
      <w:pPr>
        <w:pBdr/>
        <w:spacing/>
        <w:ind/>
        <w:rPr/>
      </w:pPr>
      <w:r>
        <w:t xml:space="preserve">overlooked. Occult injuries are particularly </w:t>
      </w:r>
      <w:r/>
    </w:p>
    <w:p w14:paraId="6D2D4BDF">
      <w:pPr>
        <w:pBdr/>
        <w:spacing/>
        <w:ind/>
        <w:rPr/>
      </w:pPr>
      <w:r>
        <w:t xml:space="preserve">common in patients with a depressed level of </w:t>
      </w:r>
      <w:r/>
    </w:p>
    <w:p w14:paraId="798DF1A2">
      <w:pPr>
        <w:pBdr/>
        <w:spacing/>
        <w:ind/>
        <w:rPr/>
      </w:pPr>
      <w:r>
        <w:t xml:space="preserve">consciousness, and the team leader should </w:t>
      </w:r>
      <w:r/>
    </w:p>
    <w:p w14:paraId="4839C0B9">
      <w:pPr>
        <w:pBdr/>
        <w:spacing/>
        <w:ind/>
        <w:rPr/>
      </w:pPr>
      <w:r>
        <w:t xml:space="preserve">ensure timely reevaluation of the limbs to </w:t>
      </w:r>
      <w:r/>
    </w:p>
    <w:p w14:paraId="6E07B5BF">
      <w:pPr>
        <w:pBdr/>
        <w:spacing/>
        <w:ind/>
        <w:rPr/>
      </w:pPr>
      <w:r>
        <w:t xml:space="preserve">minimize missed injuries.</w:t>
      </w:r>
      <w:r/>
    </w:p>
    <w:p w14:paraId="4768BCC2">
      <w:pPr>
        <w:pBdr/>
        <w:spacing/>
        <w:ind/>
        <w:rPr/>
      </w:pPr>
      <w:r>
        <w:t xml:space="preserve">1. Musculoskeletal injuries can pose threats to both </w:t>
      </w:r>
      <w:r/>
    </w:p>
    <w:p w14:paraId="29547200">
      <w:pPr>
        <w:pBdr/>
        <w:spacing/>
        <w:ind/>
        <w:rPr/>
      </w:pPr>
      <w:r>
        <w:t xml:space="preserve">life and limb.</w:t>
      </w:r>
      <w:r/>
    </w:p>
    <w:p w14:paraId="76C27F31">
      <w:pPr>
        <w:pBdr/>
        <w:spacing/>
        <w:ind/>
        <w:rPr/>
      </w:pPr>
      <w:r>
        <w:t xml:space="preserve">2. The initial assessment of musculoskeletal trauma </w:t>
      </w:r>
      <w:r/>
    </w:p>
    <w:p w14:paraId="342AB5D7">
      <w:pPr>
        <w:pBdr/>
        <w:spacing/>
        <w:ind/>
        <w:rPr/>
      </w:pPr>
      <w:r>
        <w:t xml:space="preserve">is intended to identify those injuries that pose a </w:t>
      </w:r>
      <w:r/>
    </w:p>
    <w:p w14:paraId="54A6C32C">
      <w:pPr>
        <w:pBdr/>
        <w:spacing/>
        <w:ind/>
        <w:rPr/>
      </w:pPr>
      <w:r>
        <w:t xml:space="preserve">threat to life and/or limb. Although uncommon, </w:t>
      </w:r>
      <w:r/>
    </w:p>
    <w:p w14:paraId="4A594355">
      <w:pPr>
        <w:pBdr/>
        <w:spacing/>
        <w:ind/>
        <w:rPr/>
      </w:pPr>
      <w:r>
        <w:t xml:space="preserve">life-threatening musculoskeletal injuries must </w:t>
      </w:r>
      <w:r/>
    </w:p>
    <w:p w14:paraId="1A758709">
      <w:pPr>
        <w:pBdr/>
        <w:spacing/>
        <w:ind/>
        <w:rPr/>
      </w:pPr>
      <w:r>
        <w:t xml:space="preserve">be promptly assessed and managed. A staged </w:t>
      </w:r>
      <w:r/>
    </w:p>
    <w:p w14:paraId="6C258A78">
      <w:pPr>
        <w:pBdr/>
        <w:spacing/>
        <w:ind/>
        <w:rPr/>
      </w:pPr>
      <w:r>
        <w:t xml:space="preserve">approach to hemorrhage control is utilized by </w:t>
      </w:r>
      <w:r/>
    </w:p>
    <w:p w14:paraId="22C2F9A9">
      <w:pPr>
        <w:pBdr/>
        <w:spacing/>
        <w:ind/>
        <w:rPr/>
      </w:pPr>
      <w:r>
        <w:t xml:space="preserve">applying direct pressure, splints, and tourniquets.</w:t>
      </w:r>
      <w:r/>
    </w:p>
    <w:p w14:paraId="3B6F88EB">
      <w:pPr>
        <w:pBdr/>
        <w:spacing/>
        <w:ind/>
        <w:rPr/>
      </w:pPr>
      <w:r>
        <w:t xml:space="preserve">3. Most extremity injuries are appropriately diagnosed </w:t>
      </w:r>
      <w:r/>
    </w:p>
    <w:p w14:paraId="451339B9">
      <w:pPr>
        <w:pBdr/>
        <w:spacing/>
        <w:ind/>
        <w:rPr/>
      </w:pPr>
      <w:r>
        <w:t xml:space="preserve">and managed during the secondary survey. A </w:t>
      </w:r>
      <w:r/>
    </w:p>
    <w:p w14:paraId="539EA65B">
      <w:pPr>
        <w:pBdr/>
        <w:spacing/>
        <w:ind/>
        <w:rPr/>
      </w:pPr>
      <w:r>
        <w:t xml:space="preserve">thorough history and careful physical examination, </w:t>
      </w:r>
      <w:r/>
    </w:p>
    <w:p w14:paraId="3B1F885B">
      <w:pPr>
        <w:pBdr/>
        <w:spacing/>
        <w:ind/>
        <w:rPr/>
      </w:pPr>
      <w:r>
        <w:t xml:space="preserve">including completely undressing the patient, is </w:t>
      </w:r>
      <w:r/>
    </w:p>
    <w:p w14:paraId="7DAE4C2A">
      <w:pPr>
        <w:pBdr/>
        <w:spacing/>
        <w:ind/>
        <w:rPr/>
      </w:pPr>
      <w:r>
        <w:t xml:space="preserve">essential to identify musculoskeletal injuries.</w:t>
      </w:r>
      <w:r/>
    </w:p>
    <w:p w14:paraId="0086218C">
      <w:pPr>
        <w:pBdr/>
        <w:spacing/>
        <w:ind/>
        <w:rPr/>
      </w:pPr>
      <w:r>
        <w:t xml:space="preserve">4. It is essential to recognize and manage arterial </w:t>
      </w:r>
      <w:r/>
    </w:p>
    <w:p w14:paraId="40F8CB7B">
      <w:pPr>
        <w:pBdr/>
        <w:spacing/>
        <w:ind/>
        <w:rPr/>
      </w:pPr>
      <w:r>
        <w:t xml:space="preserve">injuries, compartment syndrome, open fractures, </w:t>
      </w:r>
      <w:r/>
    </w:p>
    <w:p w14:paraId="60B8BB41">
      <w:pPr>
        <w:pBdr/>
        <w:spacing/>
        <w:ind/>
        <w:rPr/>
      </w:pPr>
      <w:r>
        <w:t xml:space="preserve">crush injuries, and dislocations in a timely manner. CHAPTER SUMMARY  165</w:t>
      </w:r>
      <w:r/>
    </w:p>
    <w:p w14:paraId="2F6C161E">
      <w:pPr>
        <w:pBdr/>
        <w:spacing/>
        <w:ind/>
        <w:rPr/>
      </w:pPr>
      <w:r>
        <w:t xml:space="preserve">pitfall prevention</w:t>
      </w:r>
      <w:r/>
    </w:p>
    <w:p w14:paraId="7AE5E86A">
      <w:pPr>
        <w:pBdr/>
        <w:spacing/>
        <w:ind/>
        <w:rPr/>
      </w:pPr>
      <w:r>
        <w:t xml:space="preserve">Occult injuries may not </w:t>
      </w:r>
      <w:r/>
    </w:p>
    <w:p w14:paraId="290A56F9">
      <w:pPr>
        <w:pBdr/>
        <w:spacing/>
        <w:ind/>
        <w:rPr/>
      </w:pPr>
      <w:r>
        <w:t xml:space="preserve">be identified during the </w:t>
      </w:r>
      <w:r/>
    </w:p>
    <w:p w14:paraId="1324EE81">
      <w:pPr>
        <w:pBdr/>
        <w:spacing/>
        <w:ind/>
        <w:rPr/>
      </w:pPr>
      <w:r>
        <w:t xml:space="preserve">primary assessment or </w:t>
      </w:r>
      <w:r/>
    </w:p>
    <w:p w14:paraId="5AF5D1C1">
      <w:pPr>
        <w:pBdr/>
        <w:spacing/>
        <w:ind/>
        <w:rPr/>
      </w:pPr>
      <w:r>
        <w:t xml:space="preserve">secondary survey.• Logroll the patient and </w:t>
      </w:r>
      <w:r/>
    </w:p>
    <w:p w14:paraId="7A350B67">
      <w:pPr>
        <w:pBdr/>
        <w:spacing/>
        <w:ind/>
        <w:rPr/>
      </w:pPr>
      <w:r>
        <w:t xml:space="preserve">remove all clothing </w:t>
      </w:r>
      <w:r/>
    </w:p>
    <w:p w14:paraId="419BB1C2">
      <w:pPr>
        <w:pBdr/>
        <w:spacing/>
        <w:ind/>
        <w:rPr/>
      </w:pPr>
      <w:r>
        <w:t xml:space="preserve">to ensure complete </w:t>
      </w:r>
      <w:r/>
    </w:p>
    <w:p w14:paraId="2E2F6A2B">
      <w:pPr>
        <w:pBdr/>
        <w:spacing/>
        <w:ind/>
        <w:rPr/>
      </w:pPr>
      <w:r>
        <w:t xml:space="preserve">evaluation and avoid </w:t>
      </w:r>
      <w:r/>
    </w:p>
    <w:p w14:paraId="7591B934">
      <w:pPr>
        <w:pBdr/>
        <w:spacing/>
        <w:ind/>
        <w:rPr/>
      </w:pPr>
      <w:r>
        <w:t xml:space="preserve">missing injuries.</w:t>
      </w:r>
      <w:r/>
    </w:p>
    <w:p w14:paraId="3EB066CA">
      <w:pPr>
        <w:pBdr/>
        <w:spacing/>
        <w:ind/>
        <w:rPr/>
      </w:pPr>
      <w:r>
        <w:t xml:space="preserve">• Repeat the head-to-</w:t>
      </w:r>
      <w:r/>
    </w:p>
    <w:p w14:paraId="3A73E3E2">
      <w:pPr>
        <w:pBdr/>
        <w:spacing/>
        <w:ind/>
        <w:rPr/>
      </w:pPr>
      <w:r>
        <w:t xml:space="preserve">toe examination once </w:t>
      </w:r>
      <w:r/>
    </w:p>
    <w:p w14:paraId="3BB5637E">
      <w:pPr>
        <w:pBdr/>
        <w:spacing/>
        <w:ind/>
        <w:rPr/>
      </w:pPr>
      <w:r>
        <w:t xml:space="preserve">the patient has been </w:t>
      </w:r>
      <w:r/>
    </w:p>
    <w:p w14:paraId="7B0DCDF5">
      <w:pPr>
        <w:pBdr/>
        <w:spacing/>
        <w:ind/>
        <w:rPr/>
      </w:pPr>
      <w:r>
        <w:t xml:space="preserve">stabilized to identify </w:t>
      </w:r>
      <w:r/>
    </w:p>
    <w:p w14:paraId="0A4A6C95">
      <w:pPr>
        <w:pBdr/>
        <w:spacing/>
        <w:ind/>
        <w:rPr/>
      </w:pPr>
      <w:r>
        <w:t xml:space="preserve">occult injuries. </w:t>
      </w:r>
      <w:r/>
    </w:p>
    <w:p w14:paraId="111FCBC0">
      <w:pPr>
        <w:pBdr/>
        <w:spacing/>
        <w:ind/>
        <w:rPr/>
      </w:pPr>
      <w:r>
        <w:t xml:space="preserve">teamwork</w:t>
      </w:r>
      <w:r/>
    </w:p>
    <w:p w14:paraId="18911507">
      <w:pPr>
        <w:pBdr/>
        <w:spacing/>
        <w:ind/>
        <w:rPr/>
      </w:pPr>
      <w:r>
        <w:t xml:space="preserve">occult skelet al injuries</w:t>
      </w:r>
      <w:r/>
    </w:p>
    <w:p w14:paraId="7E2414EF">
      <w:pPr>
        <w:pBdr/>
        <w:spacing/>
        <w:ind/>
        <w:rPr/>
      </w:pPr>
      <w:r>
        <w:t xml:space="preserve">chapter summ ary</w:t>
      </w:r>
      <w:r/>
    </w:p>
    <w:p w14:paraId="4997E25E">
      <w:pPr>
        <w:pBdr/>
        <w:spacing/>
        <w:ind/>
        <w:rPr/>
      </w:pPr>
      <w:r>
        <w:t xml:space="preserve">--- Strona 219 ---</w:t>
      </w:r>
      <w:r/>
    </w:p>
    <w:p w14:paraId="722D598B">
      <w:pPr>
        <w:pBdr/>
        <w:spacing/>
        <w:ind/>
        <w:rPr/>
      </w:pPr>
      <w:r>
        <w:t xml:space="preserve"> 166 CHAPTER 8  ■ Musculoskeletal Trauma</w:t>
      </w:r>
      <w:r/>
    </w:p>
    <w:p w14:paraId="2C52242F">
      <w:pPr>
        <w:pBdr/>
        <w:spacing/>
        <w:ind/>
        <w:rPr/>
      </w:pPr>
      <w:r>
        <w:t xml:space="preserve">■ BACK TO TABLE OF CONTENTS5. Knowledge of the mechanism of injury and history </w:t>
      </w:r>
      <w:r/>
    </w:p>
    <w:p w14:paraId="3FE8C4C3">
      <w:pPr>
        <w:pBdr/>
        <w:spacing/>
        <w:ind/>
        <w:rPr/>
      </w:pPr>
      <w:r>
        <w:t xml:space="preserve">of the injury-producing event can guide clinicians </w:t>
      </w:r>
      <w:r/>
    </w:p>
    <w:p w14:paraId="3EB5225A">
      <w:pPr>
        <w:pBdr/>
        <w:spacing/>
        <w:ind/>
        <w:rPr/>
      </w:pPr>
      <w:r>
        <w:t xml:space="preserve">to suspect potential associated injuries.</w:t>
      </w:r>
      <w:r/>
    </w:p>
    <w:p w14:paraId="2E9C195F">
      <w:pPr>
        <w:pBdr/>
        <w:spacing/>
        <w:ind/>
        <w:rPr/>
      </w:pPr>
      <w:r>
        <w:t xml:space="preserve">6. Early splinting of fractures and dislocations can </w:t>
      </w:r>
      <w:r/>
    </w:p>
    <w:p w14:paraId="4D1F4ABA">
      <w:pPr>
        <w:pBdr/>
        <w:spacing/>
        <w:ind/>
        <w:rPr/>
      </w:pPr>
      <w:r>
        <w:t xml:space="preserve">prevent serious complications and late sequelae. </w:t>
      </w:r>
      <w:r/>
    </w:p>
    <w:p w14:paraId="57104069">
      <w:pPr>
        <w:pBdr/>
        <w:spacing/>
        <w:ind/>
        <w:rPr/>
      </w:pPr>
      <w:r>
        <w:t xml:space="preserve">Careful neurovascular examination must be </w:t>
      </w:r>
      <w:r/>
    </w:p>
    <w:p w14:paraId="26D9EC79">
      <w:pPr>
        <w:pBdr/>
        <w:spacing/>
        <w:ind/>
        <w:rPr/>
      </w:pPr>
      <w:r>
        <w:t xml:space="preserve">performed both prior to and after application of </w:t>
      </w:r>
      <w:r/>
    </w:p>
    <w:p w14:paraId="051797E9">
      <w:pPr>
        <w:pBdr/>
        <w:spacing/>
        <w:ind/>
        <w:rPr/>
      </w:pPr>
      <w:r>
        <w:t xml:space="preserve">a splint or traction device. </w:t>
      </w:r>
      <w:r/>
    </w:p>
    <w:p w14:paraId="6C33259F">
      <w:pPr>
        <w:pBdr/>
        <w:spacing/>
        <w:ind/>
        <w:rPr/>
      </w:pPr>
      <w:r>
        <w:t xml:space="preserve">Special thanks to Julie Gebhart, PA-C, Lead Orthopedic </w:t>
      </w:r>
      <w:r/>
    </w:p>
    <w:p w14:paraId="40901953">
      <w:pPr>
        <w:pBdr/>
        <w:spacing/>
        <w:ind/>
        <w:rPr/>
      </w:pPr>
      <w:r>
        <w:t xml:space="preserve">Physician Assistant, and Renn Crichlow, MD, Orthopedic </w:t>
      </w:r>
      <w:r/>
    </w:p>
    <w:p w14:paraId="69A7528A">
      <w:pPr>
        <w:pBdr/>
        <w:spacing/>
        <w:ind/>
        <w:rPr/>
      </w:pPr>
      <w:r>
        <w:t xml:space="preserve">Trauma Surgeon, OrthoIndy and St. Vincent Trauma </w:t>
      </w:r>
      <w:r/>
    </w:p>
    <w:p w14:paraId="68878483">
      <w:pPr>
        <w:pBdr/>
        <w:spacing/>
        <w:ind/>
        <w:rPr/>
      </w:pPr>
      <w:r>
        <w:t xml:space="preserve">Center, for all their help and collaboration with this project, </w:t>
      </w:r>
      <w:r/>
    </w:p>
    <w:p w14:paraId="069FAD0F">
      <w:pPr>
        <w:pBdr/>
        <w:spacing/>
        <w:ind/>
        <w:rPr/>
      </w:pPr>
      <w:r>
        <w:t xml:space="preserve">as well as provision of many of the photographs used in </w:t>
      </w:r>
      <w:r/>
    </w:p>
    <w:p w14:paraId="7714EB32">
      <w:pPr>
        <w:pBdr/>
        <w:spacing/>
        <w:ind/>
        <w:rPr/>
      </w:pPr>
      <w:r>
        <w:t xml:space="preserve">the chapter.</w:t>
      </w:r>
      <w:r/>
    </w:p>
    <w:p w14:paraId="1C7714DB">
      <w:pPr>
        <w:pBdr/>
        <w:spacing/>
        <w:ind/>
        <w:rPr/>
      </w:pPr>
      <w:r>
        <w:t xml:space="preserve">1. Beekley AC, Starnes BW, Sebesta JA. Lessons </w:t>
      </w:r>
      <w:r/>
    </w:p>
    <w:p w14:paraId="07531191">
      <w:pPr>
        <w:pBdr/>
        <w:spacing/>
        <w:ind/>
        <w:rPr/>
      </w:pPr>
      <w:r>
        <w:t xml:space="preserve">learned from modern military surgery. Surg Clin </w:t>
      </w:r>
      <w:r/>
    </w:p>
    <w:p w14:paraId="6614B942">
      <w:pPr>
        <w:pBdr/>
        <w:spacing/>
        <w:ind/>
        <w:rPr/>
      </w:pPr>
      <w:r>
        <w:t xml:space="preserve">North Am 2007;87(1):157–184, vii.</w:t>
      </w:r>
      <w:r/>
    </w:p>
    <w:p w14:paraId="356D2CA8">
      <w:pPr>
        <w:pBdr/>
        <w:spacing/>
        <w:ind/>
        <w:rPr/>
      </w:pPr>
      <w:r>
        <w:t xml:space="preserve">2. Brown CV, Rhee P, Chan L, et al. Preventing </w:t>
      </w:r>
      <w:r/>
    </w:p>
    <w:p w14:paraId="356BEECC">
      <w:pPr>
        <w:pBdr/>
        <w:spacing/>
        <w:ind/>
        <w:rPr/>
      </w:pPr>
      <w:r>
        <w:t xml:space="preserve">renal failure in patients with rhabdomyolysis: </w:t>
      </w:r>
      <w:r/>
    </w:p>
    <w:p w14:paraId="3BB20B77">
      <w:pPr>
        <w:pBdr/>
        <w:spacing/>
        <w:ind/>
        <w:rPr/>
      </w:pPr>
      <w:r>
        <w:t xml:space="preserve">do bicarbonate and mannitol make a difference? </w:t>
      </w:r>
      <w:r/>
    </w:p>
    <w:p w14:paraId="2A534649">
      <w:pPr>
        <w:pBdr/>
        <w:spacing/>
        <w:ind/>
        <w:rPr/>
      </w:pPr>
      <w:r>
        <w:t xml:space="preserve">J Trauma 2004;56:1191. </w:t>
      </w:r>
      <w:r/>
    </w:p>
    <w:p w14:paraId="5CAB719A">
      <w:pPr>
        <w:pBdr/>
        <w:spacing/>
        <w:ind/>
        <w:rPr/>
      </w:pPr>
      <w:r>
        <w:t xml:space="preserve">3. Bulger EM, Snyder D, Schoelles C, et al. An </w:t>
      </w:r>
      <w:r/>
    </w:p>
    <w:p w14:paraId="51FE5C4E">
      <w:pPr>
        <w:pBdr/>
        <w:spacing/>
        <w:ind/>
        <w:rPr/>
      </w:pPr>
      <w:r>
        <w:t xml:space="preserve">evidence-based prehospital guideline for </w:t>
      </w:r>
      <w:r/>
    </w:p>
    <w:p w14:paraId="66EE5ED7">
      <w:pPr>
        <w:pBdr/>
        <w:spacing/>
        <w:ind/>
        <w:rPr/>
      </w:pPr>
      <w:r>
        <w:t xml:space="preserve">external hemorrhage control: American College </w:t>
      </w:r>
      <w:r/>
    </w:p>
    <w:p w14:paraId="627875AA">
      <w:pPr>
        <w:pBdr/>
        <w:spacing/>
        <w:ind/>
        <w:rPr/>
      </w:pPr>
      <w:r>
        <w:t xml:space="preserve">of Surgeons Committee on Trauma. Prehospital </w:t>
      </w:r>
      <w:r/>
    </w:p>
    <w:p w14:paraId="1724BD27">
      <w:pPr>
        <w:pBdr/>
        <w:spacing/>
        <w:ind/>
        <w:rPr/>
      </w:pPr>
      <w:r>
        <w:t xml:space="preserve">Emergency Care  2014;18:163–173.</w:t>
      </w:r>
      <w:r/>
    </w:p>
    <w:p w14:paraId="352B9480">
      <w:pPr>
        <w:pBdr/>
        <w:spacing/>
        <w:ind/>
        <w:rPr/>
      </w:pPr>
      <w:r>
        <w:t xml:space="preserve">4. Clifford CC. Treating traumatic bleeding in a </w:t>
      </w:r>
      <w:r/>
    </w:p>
    <w:p w14:paraId="44C6DBCD">
      <w:pPr>
        <w:pBdr/>
        <w:spacing/>
        <w:ind/>
        <w:rPr/>
      </w:pPr>
      <w:r>
        <w:t xml:space="preserve">combat setting. Mil Med  2004;169(12 Suppl):  </w:t>
      </w:r>
      <w:r/>
    </w:p>
    <w:p w14:paraId="31A00380">
      <w:pPr>
        <w:pBdr/>
        <w:spacing/>
        <w:ind/>
        <w:rPr/>
      </w:pPr>
      <w:r>
        <w:t xml:space="preserve">8–10, 14.</w:t>
      </w:r>
      <w:r/>
    </w:p>
    <w:p w14:paraId="433C096C">
      <w:pPr>
        <w:pBdr/>
        <w:spacing/>
        <w:ind/>
        <w:rPr/>
      </w:pPr>
      <w:r>
        <w:t xml:space="preserve">5. Elliot GB, Johnstone AJ. Diagnosing acute </w:t>
      </w:r>
      <w:r/>
    </w:p>
    <w:p w14:paraId="2C6149BD">
      <w:pPr>
        <w:pBdr/>
        <w:spacing/>
        <w:ind/>
        <w:rPr/>
      </w:pPr>
      <w:r>
        <w:t xml:space="preserve">compartment syndrome. J Bone Joint Surg Br </w:t>
      </w:r>
      <w:r/>
    </w:p>
    <w:p w14:paraId="0FAE92C1">
      <w:pPr>
        <w:pBdr/>
        <w:spacing/>
        <w:ind/>
        <w:rPr/>
      </w:pPr>
      <w:r>
        <w:t xml:space="preserve">2003;85:625–630.</w:t>
      </w:r>
      <w:r/>
    </w:p>
    <w:p w14:paraId="18B4E976">
      <w:pPr>
        <w:pBdr/>
        <w:spacing/>
        <w:ind/>
        <w:rPr/>
      </w:pPr>
      <w:r>
        <w:t xml:space="preserve">6. German Trauma Society. Prehospital (section </w:t>
      </w:r>
      <w:r/>
    </w:p>
    <w:p w14:paraId="27052460">
      <w:pPr>
        <w:pBdr/>
        <w:spacing/>
        <w:ind/>
        <w:rPr/>
      </w:pPr>
      <w:r>
        <w:t xml:space="preserve">1). Emergency room, extremities (subsection </w:t>
      </w:r>
      <w:r/>
    </w:p>
    <w:p w14:paraId="3B277809">
      <w:pPr>
        <w:pBdr/>
        <w:spacing/>
        <w:ind/>
        <w:rPr/>
      </w:pPr>
      <w:r>
        <w:t xml:space="preserve">2.10). In: S3— Guideline on Treatment of Patients </w:t>
      </w:r>
      <w:r/>
    </w:p>
    <w:p w14:paraId="30D3D659">
      <w:pPr>
        <w:pBdr/>
        <w:spacing/>
        <w:ind/>
        <w:rPr/>
      </w:pPr>
      <w:r>
        <w:t xml:space="preserve">with Severe and Multiple Injuries . (English version </w:t>
      </w:r>
      <w:r/>
    </w:p>
    <w:p w14:paraId="1C2CD62F">
      <w:pPr>
        <w:pBdr/>
        <w:spacing/>
        <w:ind/>
        <w:rPr/>
      </w:pPr>
      <w:r>
        <w:t xml:space="preserve">AWMF-Registry No. 012/019). Berlin: German </w:t>
      </w:r>
      <w:r/>
    </w:p>
    <w:p w14:paraId="44003ED1">
      <w:pPr>
        <w:pBdr/>
        <w:spacing/>
        <w:ind/>
        <w:rPr/>
      </w:pPr>
      <w:r>
        <w:t xml:space="preserve">Trauma Society (DGU).</w:t>
      </w:r>
      <w:r/>
    </w:p>
    <w:p w14:paraId="4725603E">
      <w:pPr>
        <w:pBdr/>
        <w:spacing/>
        <w:ind/>
        <w:rPr/>
      </w:pPr>
      <w:r>
        <w:t xml:space="preserve">7. Gustilo RB, Mendoza RM, Williams DN. Problems </w:t>
      </w:r>
      <w:r/>
    </w:p>
    <w:p w14:paraId="2FE66459">
      <w:pPr>
        <w:pBdr/>
        <w:spacing/>
        <w:ind/>
        <w:rPr/>
      </w:pPr>
      <w:r>
        <w:t xml:space="preserve">in the management of type III (severe) open </w:t>
      </w:r>
      <w:r/>
    </w:p>
    <w:p w14:paraId="683E2801">
      <w:pPr>
        <w:pBdr/>
        <w:spacing/>
        <w:ind/>
        <w:rPr/>
      </w:pPr>
      <w:r>
        <w:t xml:space="preserve">fractures: a new classification of type III open </w:t>
      </w:r>
      <w:r/>
    </w:p>
    <w:p w14:paraId="44E52A06">
      <w:pPr>
        <w:pBdr/>
        <w:spacing/>
        <w:ind/>
        <w:rPr/>
      </w:pPr>
      <w:r>
        <w:t xml:space="preserve">fractures.  J Trauma  1985;24:742.</w:t>
      </w:r>
      <w:r/>
    </w:p>
    <w:p w14:paraId="0154F25B">
      <w:pPr>
        <w:pBdr/>
        <w:spacing/>
        <w:ind/>
        <w:rPr/>
      </w:pPr>
      <w:r>
        <w:t xml:space="preserve">8. Inaba K, Siboni S, Resnick S, et al. Tourniquet </w:t>
      </w:r>
      <w:r/>
    </w:p>
    <w:p w14:paraId="5B5AEE3D">
      <w:pPr>
        <w:pBdr/>
        <w:spacing/>
        <w:ind/>
        <w:rPr/>
      </w:pPr>
      <w:r>
        <w:t xml:space="preserve">use for civilian extremity trauma. J Trauma </w:t>
      </w:r>
      <w:r/>
    </w:p>
    <w:p w14:paraId="2EB58BE9">
      <w:pPr>
        <w:pBdr/>
        <w:spacing/>
        <w:ind/>
        <w:rPr/>
      </w:pPr>
      <w:r>
        <w:t xml:space="preserve">2015:79(2):232–237.</w:t>
      </w:r>
      <w:r/>
    </w:p>
    <w:p w14:paraId="486B027B">
      <w:pPr>
        <w:pBdr/>
        <w:spacing/>
        <w:ind/>
        <w:rPr/>
      </w:pPr>
      <w:r>
        <w:t xml:space="preserve">9. King RB, Filips D, Blitz S, et al. Evaluation </w:t>
      </w:r>
      <w:r/>
    </w:p>
    <w:p w14:paraId="3300C6AB">
      <w:pPr>
        <w:pBdr/>
        <w:spacing/>
        <w:ind/>
        <w:rPr/>
      </w:pPr>
      <w:r>
        <w:t xml:space="preserve">of possible tourniquet systems for use in the </w:t>
      </w:r>
      <w:r/>
    </w:p>
    <w:p w14:paraId="1B8952C1">
      <w:pPr>
        <w:pBdr/>
        <w:spacing/>
        <w:ind/>
        <w:rPr/>
      </w:pPr>
      <w:r>
        <w:t xml:space="preserve">Canadian Forces.  J Trauma  2006;60(5):1061–1071.10. Kobbe P, Micansky F, Lichte P, et al. Increased </w:t>
      </w:r>
      <w:r/>
    </w:p>
    <w:p w14:paraId="6DA33F8A">
      <w:pPr>
        <w:pBdr/>
        <w:spacing/>
        <w:ind/>
        <w:rPr/>
      </w:pPr>
      <w:r>
        <w:t xml:space="preserve">morbidity and mortality after bilateral femoral </w:t>
      </w:r>
      <w:r/>
    </w:p>
    <w:p w14:paraId="033DBCEA">
      <w:pPr>
        <w:pBdr/>
        <w:spacing/>
        <w:ind/>
        <w:rPr/>
      </w:pPr>
      <w:r>
        <w:t xml:space="preserve">shaft fractures: myth or reality in the era of </w:t>
      </w:r>
      <w:r/>
    </w:p>
    <w:p w14:paraId="48D89D4C">
      <w:pPr>
        <w:pBdr/>
        <w:spacing/>
        <w:ind/>
        <w:rPr/>
      </w:pPr>
      <w:r>
        <w:t xml:space="preserve">damage control? Injury  2013Feb;44(2):221–225.</w:t>
      </w:r>
      <w:r/>
    </w:p>
    <w:p w14:paraId="0899C586">
      <w:pPr>
        <w:pBdr/>
        <w:spacing/>
        <w:ind/>
        <w:rPr/>
      </w:pPr>
      <w:r>
        <w:t xml:space="preserve">11. Konda SR, Davidovich RI, Egol KA. Computed </w:t>
      </w:r>
      <w:r/>
    </w:p>
    <w:p w14:paraId="34775AE8">
      <w:pPr>
        <w:pBdr/>
        <w:spacing/>
        <w:ind/>
        <w:rPr/>
      </w:pPr>
      <w:r>
        <w:t xml:space="preserve">tomography scan to detect traumatic arthrotomies </w:t>
      </w:r>
      <w:r/>
    </w:p>
    <w:p w14:paraId="612B84BB">
      <w:pPr>
        <w:pBdr/>
        <w:spacing/>
        <w:ind/>
        <w:rPr/>
      </w:pPr>
      <w:r>
        <w:t xml:space="preserve">and identify periarticular wounds not requiring </w:t>
      </w:r>
      <w:r/>
    </w:p>
    <w:p w14:paraId="05245AA0">
      <w:pPr>
        <w:pBdr/>
        <w:spacing/>
        <w:ind/>
        <w:rPr/>
      </w:pPr>
      <w:r>
        <w:t xml:space="preserve">surgical intervention: an improvement over the </w:t>
      </w:r>
      <w:r/>
    </w:p>
    <w:p w14:paraId="094BC3DA">
      <w:pPr>
        <w:pBdr/>
        <w:spacing/>
        <w:ind/>
        <w:rPr/>
      </w:pPr>
      <w:r>
        <w:t xml:space="preserve">saline load test. J Trauma  2013;27(9):498–504.</w:t>
      </w:r>
      <w:r/>
    </w:p>
    <w:p w14:paraId="3F9A3567">
      <w:pPr>
        <w:pBdr/>
        <w:spacing/>
        <w:ind/>
        <w:rPr/>
      </w:pPr>
      <w:r>
        <w:t xml:space="preserve">12. Kostler W, Strohm PC, Sudkamp NP. Acute </w:t>
      </w:r>
      <w:r/>
    </w:p>
    <w:p w14:paraId="245A5825">
      <w:pPr>
        <w:pBdr/>
        <w:spacing/>
        <w:ind/>
        <w:rPr/>
      </w:pPr>
      <w:r>
        <w:t xml:space="preserve">compartment syndrome of the limb. Injury  </w:t>
      </w:r>
      <w:r/>
    </w:p>
    <w:p w14:paraId="5C965E8E">
      <w:pPr>
        <w:pBdr/>
        <w:spacing/>
        <w:ind/>
        <w:rPr/>
      </w:pPr>
      <w:r>
        <w:t xml:space="preserve">2004;35(12):1221–1227.</w:t>
      </w:r>
      <w:r/>
    </w:p>
    <w:p w14:paraId="40138C71">
      <w:pPr>
        <w:pBdr/>
        <w:spacing/>
        <w:ind/>
        <w:rPr/>
      </w:pPr>
      <w:r>
        <w:t xml:space="preserve">13. Lakstein D, Blumenfeld A, Sokolov T, et al. </w:t>
      </w:r>
      <w:r/>
    </w:p>
    <w:p w14:paraId="75730ED3">
      <w:pPr>
        <w:pBdr/>
        <w:spacing/>
        <w:ind/>
        <w:rPr/>
      </w:pPr>
      <w:r>
        <w:t xml:space="preserve">Tourniquets for hemorrhage control on the </w:t>
      </w:r>
      <w:r/>
    </w:p>
    <w:p w14:paraId="5D2A9ED0">
      <w:pPr>
        <w:pBdr/>
        <w:spacing/>
        <w:ind/>
        <w:rPr/>
      </w:pPr>
      <w:r>
        <w:t xml:space="preserve">battlefield: a 4-year accumulated experience. J </w:t>
      </w:r>
      <w:r/>
    </w:p>
    <w:p w14:paraId="17EB0D7F">
      <w:pPr>
        <w:pBdr/>
        <w:spacing/>
        <w:ind/>
        <w:rPr/>
      </w:pPr>
      <w:r>
        <w:t xml:space="preserve">Trauma 2003;54(5 Suppl):S221–S225.</w:t>
      </w:r>
      <w:r/>
    </w:p>
    <w:p w14:paraId="7A7BE261">
      <w:pPr>
        <w:pBdr/>
        <w:spacing/>
        <w:ind/>
        <w:rPr/>
      </w:pPr>
      <w:r>
        <w:t xml:space="preserve">14. Mabry RL. Tourniquet use on the battlefield. Mil </w:t>
      </w:r>
      <w:r/>
    </w:p>
    <w:p w14:paraId="45988250">
      <w:pPr>
        <w:pBdr/>
        <w:spacing/>
        <w:ind/>
        <w:rPr/>
      </w:pPr>
      <w:r>
        <w:t xml:space="preserve">Med  2006;171(5):352–356.</w:t>
      </w:r>
      <w:r/>
    </w:p>
    <w:p w14:paraId="583DD4CF">
      <w:pPr>
        <w:pBdr/>
        <w:spacing/>
        <w:ind/>
        <w:rPr/>
      </w:pPr>
      <w:r>
        <w:t xml:space="preserve">15. Medina O, Arom GA, Yeranosian MG, et al. </w:t>
      </w:r>
      <w:r/>
    </w:p>
    <w:p w14:paraId="5A654C8F">
      <w:pPr>
        <w:pBdr/>
        <w:spacing/>
        <w:ind/>
        <w:rPr/>
      </w:pPr>
      <w:r>
        <w:t xml:space="preserve">Vascular and nerve injury after knee dislocation: </w:t>
      </w:r>
      <w:r/>
    </w:p>
    <w:p w14:paraId="4F83D99B">
      <w:pPr>
        <w:pBdr/>
        <w:spacing/>
        <w:ind/>
        <w:rPr/>
      </w:pPr>
      <w:r>
        <w:t xml:space="preserve">a systematic review. Clin Orthop Relat Res </w:t>
      </w:r>
      <w:r/>
    </w:p>
    <w:p w14:paraId="6FCF85F4">
      <w:pPr>
        <w:pBdr/>
        <w:spacing/>
        <w:ind/>
        <w:rPr/>
      </w:pPr>
      <w:r>
        <w:t xml:space="preserve">2014Oct;472(1):2984–2990.</w:t>
      </w:r>
      <w:r/>
    </w:p>
    <w:p w14:paraId="70F6FAA1">
      <w:pPr>
        <w:pBdr/>
        <w:spacing/>
        <w:ind/>
        <w:rPr/>
      </w:pPr>
      <w:r>
        <w:t xml:space="preserve">16. Mills WJ, Barei DP, McNair P. The value of the </w:t>
      </w:r>
      <w:r/>
    </w:p>
    <w:p w14:paraId="16793612">
      <w:pPr>
        <w:pBdr/>
        <w:spacing/>
        <w:ind/>
        <w:rPr/>
      </w:pPr>
      <w:r>
        <w:t xml:space="preserve">ankle-brachial index for diagnosing arterial </w:t>
      </w:r>
      <w:r/>
    </w:p>
    <w:p w14:paraId="53C61D6A">
      <w:pPr>
        <w:pBdr/>
        <w:spacing/>
        <w:ind/>
        <w:rPr/>
      </w:pPr>
      <w:r>
        <w:t xml:space="preserve">injury after knee dislocation: a prospective study. </w:t>
      </w:r>
      <w:r/>
    </w:p>
    <w:p w14:paraId="1C6502B3">
      <w:pPr>
        <w:pBdr/>
        <w:spacing/>
        <w:ind/>
        <w:rPr/>
      </w:pPr>
      <w:r>
        <w:t xml:space="preserve">J Trauma  2004;56:1261–1265.</w:t>
      </w:r>
      <w:r/>
    </w:p>
    <w:p w14:paraId="5EE37A22">
      <w:pPr>
        <w:pBdr/>
        <w:spacing/>
        <w:ind/>
        <w:rPr/>
      </w:pPr>
      <w:r>
        <w:t xml:space="preserve">17. Natsuhara KM. Yeranosian MG, Cohen JR, et </w:t>
      </w:r>
      <w:r/>
    </w:p>
    <w:p w14:paraId="2091C6C4">
      <w:pPr>
        <w:pBdr/>
        <w:spacing/>
        <w:ind/>
        <w:rPr/>
      </w:pPr>
      <w:r>
        <w:t xml:space="preserve">al. What is the frequency of vascular injury </w:t>
      </w:r>
      <w:r/>
    </w:p>
    <w:p w14:paraId="12D7D3D9">
      <w:pPr>
        <w:pBdr/>
        <w:spacing/>
        <w:ind/>
        <w:rPr/>
      </w:pPr>
      <w:r>
        <w:t xml:space="preserve">after knee dislocation? Clin Orthop Relat Res </w:t>
      </w:r>
      <w:r/>
    </w:p>
    <w:p w14:paraId="5FF0B7DB">
      <w:pPr>
        <w:pBdr/>
        <w:spacing/>
        <w:ind/>
        <w:rPr/>
      </w:pPr>
      <w:r>
        <w:t xml:space="preserve">2014Sep;472(9):2615–2620.</w:t>
      </w:r>
      <w:r/>
    </w:p>
    <w:p w14:paraId="5F745624">
      <w:pPr>
        <w:pBdr/>
        <w:spacing/>
        <w:ind/>
        <w:rPr/>
      </w:pPr>
      <w:r>
        <w:t xml:space="preserve">18. Ododeh M. The role of reperfusion-induced injury </w:t>
      </w:r>
      <w:r/>
    </w:p>
    <w:p w14:paraId="5A9FE6B4">
      <w:pPr>
        <w:pBdr/>
        <w:spacing/>
        <w:ind/>
        <w:rPr/>
      </w:pPr>
      <w:r>
        <w:t xml:space="preserve">in the pathogenesis of the crush syndrome. N </w:t>
      </w:r>
      <w:r/>
    </w:p>
    <w:p w14:paraId="34F02A42">
      <w:pPr>
        <w:pBdr/>
        <w:spacing/>
        <w:ind/>
        <w:rPr/>
      </w:pPr>
      <w:r>
        <w:t xml:space="preserve">Engl J Med 1991;324:1417–1421.</w:t>
      </w:r>
      <w:r/>
    </w:p>
    <w:p w14:paraId="3C387A81">
      <w:pPr>
        <w:pBdr/>
        <w:spacing/>
        <w:ind/>
        <w:rPr/>
      </w:pPr>
      <w:r>
        <w:t xml:space="preserve">19. Okike K, Bhattacharyya T. Trends in the </w:t>
      </w:r>
      <w:r/>
    </w:p>
    <w:p w14:paraId="34D5BA78">
      <w:pPr>
        <w:pBdr/>
        <w:spacing/>
        <w:ind/>
        <w:rPr/>
      </w:pPr>
      <w:r>
        <w:t xml:space="preserve">management of open fractures. A critical analysis. </w:t>
      </w:r>
      <w:r/>
    </w:p>
    <w:p w14:paraId="4BD04A86">
      <w:pPr>
        <w:pBdr/>
        <w:spacing/>
        <w:ind/>
        <w:rPr/>
      </w:pPr>
      <w:r>
        <w:t xml:space="preserve">J Bone Joint Surg Am  2006;88:2739–2748.</w:t>
      </w:r>
      <w:r/>
    </w:p>
    <w:p w14:paraId="44093D76">
      <w:pPr>
        <w:pBdr/>
        <w:spacing/>
        <w:ind/>
        <w:rPr/>
      </w:pPr>
      <w:r>
        <w:t xml:space="preserve">20. Olson SA, Glasgow RR. Acute compartment </w:t>
      </w:r>
      <w:r/>
    </w:p>
    <w:p w14:paraId="7B7D28E9">
      <w:pPr>
        <w:pBdr/>
        <w:spacing/>
        <w:ind/>
        <w:rPr/>
      </w:pPr>
      <w:r>
        <w:t xml:space="preserve">syndrome in lower extremity musculoskeletal </w:t>
      </w:r>
      <w:r/>
    </w:p>
    <w:p w14:paraId="23280B38">
      <w:pPr>
        <w:pBdr/>
        <w:spacing/>
        <w:ind/>
        <w:rPr/>
      </w:pPr>
      <w:r>
        <w:t xml:space="preserve">trauma. J Am Acad Orthop Surg 2005;13(7):436–444.</w:t>
      </w:r>
      <w:r/>
    </w:p>
    <w:p w14:paraId="026AE3B4">
      <w:pPr>
        <w:pBdr/>
        <w:spacing/>
        <w:ind/>
        <w:rPr/>
      </w:pPr>
      <w:r>
        <w:t xml:space="preserve">21. O’Brien CL, Menon M, Jomha NM. Controversies </w:t>
      </w:r>
      <w:r/>
    </w:p>
    <w:p w14:paraId="1ED3C27F">
      <w:pPr>
        <w:pBdr/>
        <w:spacing/>
        <w:ind/>
        <w:rPr/>
      </w:pPr>
      <w:r>
        <w:t xml:space="preserve">in the management of open fractures. Open </w:t>
      </w:r>
      <w:r/>
    </w:p>
    <w:p w14:paraId="72542DDD">
      <w:pPr>
        <w:pBdr/>
        <w:spacing/>
        <w:ind/>
        <w:rPr/>
      </w:pPr>
      <w:r>
        <w:t xml:space="preserve">Orthop J  2014;8:178–184.</w:t>
      </w:r>
      <w:r/>
    </w:p>
    <w:p w14:paraId="6469DB11">
      <w:pPr>
        <w:pBdr/>
        <w:spacing/>
        <w:ind/>
        <w:rPr/>
      </w:pPr>
      <w:r>
        <w:t xml:space="preserve">22. O’Toole RV, Lindbloom BJ, Hui E, et al. Are </w:t>
      </w:r>
      <w:r/>
    </w:p>
    <w:p w14:paraId="7E7FB4D0">
      <w:pPr>
        <w:pBdr/>
        <w:spacing/>
        <w:ind/>
        <w:rPr/>
      </w:pPr>
      <w:r>
        <w:t xml:space="preserve">bilateral femoral fractures no longer a marker </w:t>
      </w:r>
      <w:r/>
    </w:p>
    <w:p w14:paraId="78BAEAC5">
      <w:pPr>
        <w:pBdr/>
        <w:spacing/>
        <w:ind/>
        <w:rPr/>
      </w:pPr>
      <w:r>
        <w:t xml:space="preserve">for death? J Orthoped Trauma  2014 Feb;28(2):  </w:t>
      </w:r>
      <w:r/>
    </w:p>
    <w:p w14:paraId="306B5B6D">
      <w:pPr>
        <w:pBdr/>
        <w:spacing/>
        <w:ind/>
        <w:rPr/>
      </w:pPr>
      <w:r>
        <w:t xml:space="preserve">77–81.</w:t>
      </w:r>
      <w:r/>
    </w:p>
    <w:p w14:paraId="1C8E0BA8">
      <w:pPr>
        <w:pBdr/>
        <w:spacing/>
        <w:ind/>
        <w:rPr/>
      </w:pPr>
      <w:r>
        <w:t xml:space="preserve">23. Schmitt SK, Sexton DJ, Baron EL. Treatment and </w:t>
      </w:r>
      <w:r/>
    </w:p>
    <w:p w14:paraId="6607B395">
      <w:pPr>
        <w:pBdr/>
        <w:spacing/>
        <w:ind/>
        <w:rPr/>
      </w:pPr>
      <w:r>
        <w:t xml:space="preserve">Prevention of Osteomyelitis Following Trauma </w:t>
      </w:r>
      <w:r/>
    </w:p>
    <w:p w14:paraId="441E007D">
      <w:pPr>
        <w:pBdr/>
        <w:spacing/>
        <w:ind/>
        <w:rPr/>
      </w:pPr>
      <w:r>
        <w:t xml:space="preserve">in Adults. UpToDate. http://www.uptodate.</w:t>
      </w:r>
      <w:r/>
    </w:p>
    <w:p w14:paraId="648E2F8D">
      <w:pPr>
        <w:pBdr/>
        <w:spacing/>
        <w:ind/>
        <w:rPr/>
      </w:pPr>
      <w:r>
        <w:t xml:space="preserve">com/contents/treatment-and-prevention-of-</w:t>
      </w:r>
      <w:r/>
    </w:p>
    <w:p w14:paraId="09C55252">
      <w:pPr>
        <w:pBdr/>
        <w:spacing/>
        <w:ind/>
        <w:rPr/>
      </w:pPr>
      <w:r>
        <w:t xml:space="preserve">osteomyelitis-following-trauma-in-adults. </w:t>
      </w:r>
      <w:r/>
    </w:p>
    <w:p w14:paraId="3BACD7AD">
      <w:pPr>
        <w:pBdr/>
        <w:spacing/>
        <w:ind/>
        <w:rPr/>
      </w:pPr>
      <w:r>
        <w:t xml:space="preserve">October 29, 2015.</w:t>
      </w:r>
      <w:r/>
    </w:p>
    <w:p w14:paraId="01058E66">
      <w:pPr>
        <w:pBdr/>
        <w:spacing/>
        <w:ind/>
        <w:rPr/>
      </w:pPr>
      <w:r>
        <w:t xml:space="preserve">24. Steinhausen E, Lefering R, Tjardes T, et al. A </w:t>
      </w:r>
      <w:r/>
    </w:p>
    <w:p w14:paraId="52ABDCD0">
      <w:pPr>
        <w:pBdr/>
        <w:spacing/>
        <w:ind/>
        <w:rPr/>
      </w:pPr>
      <w:r>
        <w:t xml:space="preserve">risk-adapted approach is beneficial in the </w:t>
      </w:r>
      <w:r/>
    </w:p>
    <w:p w14:paraId="7F66DF59">
      <w:pPr>
        <w:pBdr/>
        <w:spacing/>
        <w:ind/>
        <w:rPr/>
      </w:pPr>
      <w:r>
        <w:t xml:space="preserve">management of bilateral femoral shaft fractures bibliograp hy</w:t>
      </w:r>
      <w:r/>
    </w:p>
    <w:p w14:paraId="5D5C6EE1">
      <w:pPr>
        <w:pBdr/>
        <w:spacing/>
        <w:ind/>
        <w:rPr/>
      </w:pPr>
      <w:r>
        <w:t xml:space="preserve">--- Strona 220 ---</w:t>
      </w:r>
      <w:r/>
    </w:p>
    <w:p w14:paraId="19601676">
      <w:pPr>
        <w:pBdr/>
        <w:spacing/>
        <w:ind/>
        <w:rPr/>
      </w:pPr>
      <w:r>
        <w:t xml:space="preserve">■ BACK TO TABLE OF CONTENTSin multiple trauma patients: an analysis based </w:t>
      </w:r>
      <w:r/>
    </w:p>
    <w:p w14:paraId="320D7EEC">
      <w:pPr>
        <w:pBdr/>
        <w:spacing/>
        <w:ind/>
        <w:rPr/>
      </w:pPr>
      <w:r>
        <w:t xml:space="preserve">on the trauma registry of the German Trauma </w:t>
      </w:r>
      <w:r/>
    </w:p>
    <w:p w14:paraId="1F538868">
      <w:pPr>
        <w:pBdr/>
        <w:spacing/>
        <w:ind/>
        <w:rPr/>
      </w:pPr>
      <w:r>
        <w:t xml:space="preserve">Society. J Trauma  2014;76(5):1288– 1293.</w:t>
      </w:r>
      <w:r/>
    </w:p>
    <w:p w14:paraId="3B77832C">
      <w:pPr>
        <w:pBdr/>
        <w:spacing/>
        <w:ind/>
        <w:rPr/>
      </w:pPr>
      <w:r>
        <w:t xml:space="preserve">25. Tornetta P, Boes MT, Schepsis AA, et al. How </w:t>
      </w:r>
      <w:r/>
    </w:p>
    <w:p w14:paraId="157D2962">
      <w:pPr>
        <w:pBdr/>
        <w:spacing/>
        <w:ind/>
        <w:rPr/>
      </w:pPr>
      <w:r>
        <w:t xml:space="preserve">effective is a saline arthrogram for wounds </w:t>
      </w:r>
      <w:r/>
    </w:p>
    <w:p w14:paraId="4E2AD8C0">
      <w:pPr>
        <w:pBdr/>
        <w:spacing/>
        <w:ind/>
        <w:rPr/>
      </w:pPr>
      <w:r>
        <w:t xml:space="preserve">around the knee? Clin Orthop Relat Res. </w:t>
      </w:r>
      <w:r/>
    </w:p>
    <w:p w14:paraId="52AC1413">
      <w:pPr>
        <w:pBdr/>
        <w:spacing/>
        <w:ind/>
        <w:rPr/>
      </w:pPr>
      <w:r>
        <w:t xml:space="preserve">2008;466:432–435.</w:t>
      </w:r>
      <w:r/>
    </w:p>
    <w:p w14:paraId="53C4CC9E">
      <w:pPr>
        <w:pBdr/>
        <w:spacing/>
        <w:ind/>
        <w:rPr/>
      </w:pPr>
      <w:r>
        <w:t xml:space="preserve">26. Ulmer T. The clinical diagnosis of compartment </w:t>
      </w:r>
      <w:r/>
    </w:p>
    <w:p w14:paraId="6A6ECCD6">
      <w:pPr>
        <w:pBdr/>
        <w:spacing/>
        <w:ind/>
        <w:rPr/>
      </w:pPr>
      <w:r>
        <w:t xml:space="preserve">syndrome of the lower leg: are clinical findings </w:t>
      </w:r>
      <w:r/>
    </w:p>
    <w:p w14:paraId="24717E3B">
      <w:pPr>
        <w:pBdr/>
        <w:spacing/>
        <w:ind/>
        <w:rPr/>
      </w:pPr>
      <w:r>
        <w:t xml:space="preserve">predictive of the disorder? J Orthop Trauma </w:t>
      </w:r>
      <w:r/>
    </w:p>
    <w:p w14:paraId="163EF6B0">
      <w:pPr>
        <w:pBdr/>
        <w:spacing/>
        <w:ind/>
        <w:rPr/>
      </w:pPr>
      <w:r>
        <w:t xml:space="preserve">2002;16(8):572–577.</w:t>
      </w:r>
      <w:r/>
    </w:p>
    <w:p w14:paraId="483DA4F4">
      <w:pPr>
        <w:pBdr/>
        <w:spacing/>
        <w:ind/>
        <w:rPr/>
      </w:pPr>
      <w:r>
        <w:t xml:space="preserve">27. Walters TJ, Mabry RL. Issues related to the </w:t>
      </w:r>
      <w:r/>
    </w:p>
    <w:p w14:paraId="5B178A0A">
      <w:pPr>
        <w:pBdr/>
        <w:spacing/>
        <w:ind/>
        <w:rPr/>
      </w:pPr>
      <w:r>
        <w:t xml:space="preserve">use of tourniquets on the battlefield. Mil Med </w:t>
      </w:r>
      <w:r/>
    </w:p>
    <w:p w14:paraId="2E4A8B7A">
      <w:pPr>
        <w:pBdr/>
        <w:spacing/>
        <w:ind/>
        <w:rPr/>
      </w:pPr>
      <w:r>
        <w:t xml:space="preserve">2005;170(9):770–775.28. Walters TJ, Wenke JC, Kauvar DS, et al. Effectiv-  </w:t>
      </w:r>
      <w:r/>
    </w:p>
    <w:p w14:paraId="2D9D4CB1">
      <w:pPr>
        <w:pBdr/>
        <w:spacing/>
        <w:ind/>
        <w:rPr/>
      </w:pPr>
      <w:r>
        <w:t xml:space="preserve">eness of self-applied tourniquets in human </w:t>
      </w:r>
      <w:r/>
    </w:p>
    <w:p w14:paraId="144FF62F">
      <w:pPr>
        <w:pBdr/>
        <w:spacing/>
        <w:ind/>
        <w:rPr/>
      </w:pPr>
      <w:r>
        <w:t xml:space="preserve">volunteers. Prehosp Emerg Care  2005;9(4):416–422.</w:t>
      </w:r>
      <w:r/>
    </w:p>
    <w:p w14:paraId="08098363">
      <w:pPr>
        <w:pBdr/>
        <w:spacing/>
        <w:ind/>
        <w:rPr/>
      </w:pPr>
      <w:r>
        <w:t xml:space="preserve">29. Welling DR, Burris DG, Hutton JE, et al. A balanced </w:t>
      </w:r>
      <w:r/>
    </w:p>
    <w:p w14:paraId="3147855A">
      <w:pPr>
        <w:pBdr/>
        <w:spacing/>
        <w:ind/>
        <w:rPr/>
      </w:pPr>
      <w:r>
        <w:t xml:space="preserve">approach to tourniquet use: lessons learned and </w:t>
      </w:r>
      <w:r/>
    </w:p>
    <w:p w14:paraId="7FD51D8D">
      <w:pPr>
        <w:pBdr/>
        <w:spacing/>
        <w:ind/>
        <w:rPr/>
      </w:pPr>
      <w:r>
        <w:t xml:space="preserve">relearned. J Am Coll Surg 2006;203(1):106–115.</w:t>
      </w:r>
      <w:r/>
    </w:p>
    <w:p w14:paraId="65420557">
      <w:pPr>
        <w:pBdr/>
        <w:spacing/>
        <w:ind/>
        <w:rPr/>
      </w:pPr>
      <w:r>
        <w:t xml:space="preserve">30. Willett K, Al-Khateeb H, Kotnis R, et al. Risk </w:t>
      </w:r>
      <w:r/>
    </w:p>
    <w:p w14:paraId="769CCAD8">
      <w:pPr>
        <w:pBdr/>
        <w:spacing/>
        <w:ind/>
        <w:rPr/>
      </w:pPr>
      <w:r>
        <w:t xml:space="preserve">of mortality: the relationship with associated </w:t>
      </w:r>
      <w:r/>
    </w:p>
    <w:p w14:paraId="6D8C25FC">
      <w:pPr>
        <w:pBdr/>
        <w:spacing/>
        <w:ind/>
        <w:rPr/>
      </w:pPr>
      <w:r>
        <w:t xml:space="preserve">injuries and fracture. Treatment methods in </w:t>
      </w:r>
      <w:r/>
    </w:p>
    <w:p w14:paraId="17DB3F19">
      <w:pPr>
        <w:pBdr/>
        <w:spacing/>
        <w:ind/>
        <w:rPr/>
      </w:pPr>
      <w:r>
        <w:t xml:space="preserve">patients with unilateral or bilateral femoral shaft </w:t>
      </w:r>
      <w:r/>
    </w:p>
    <w:p w14:paraId="076F4CFA">
      <w:pPr>
        <w:pBdr/>
        <w:spacing/>
        <w:ind/>
        <w:rPr/>
      </w:pPr>
      <w:r>
        <w:t xml:space="preserve">fractures. J Trauma  2010 Aug;69(2):405–410.  BIBLIOGRAPHY  167</w:t>
      </w:r>
      <w:r/>
    </w:p>
    <w:p w14:paraId="48A582B0">
      <w:pPr>
        <w:pBdr/>
        <w:spacing/>
        <w:ind/>
        <w:rPr/>
      </w:pPr>
      <w:r>
        <w:t xml:space="preserve">--- Strona 221 ---</w:t>
      </w:r>
      <w:r/>
    </w:p>
    <w:p w14:paraId="071C2C91">
      <w:pPr>
        <w:pBdr/>
        <w:spacing/>
        <w:ind/>
        <w:rPr/>
      </w:pPr>
      <w:r>
        <w:t xml:space="preserve">THERMAL INJURIES9</w:t>
      </w:r>
      <w:r/>
    </w:p>
    <w:p w14:paraId="7F048F61">
      <w:pPr>
        <w:pBdr/>
        <w:spacing/>
        <w:ind/>
        <w:rPr/>
      </w:pPr>
      <w:r>
        <w:t xml:space="preserve">The most significant difference between burns and other injuries is that the consequences of </w:t>
      </w:r>
      <w:r/>
    </w:p>
    <w:p w14:paraId="5C233548">
      <w:pPr>
        <w:pBdr/>
        <w:spacing/>
        <w:ind/>
        <w:rPr/>
      </w:pPr>
      <w:r>
        <w:t xml:space="preserve">burn injury are directly linked to the extent of the inflammatory response to the injury.  </w:t>
      </w:r>
      <w:r/>
    </w:p>
    <w:p w14:paraId="143E026E">
      <w:pPr>
        <w:pBdr/>
        <w:spacing/>
        <w:ind/>
        <w:rPr/>
      </w:pPr>
      <w:r>
        <w:t xml:space="preserve">--- Strona 222 ---</w:t>
      </w:r>
      <w:r/>
    </w:p>
    <w:p w14:paraId="74399378">
      <w:pPr>
        <w:pBdr/>
        <w:spacing/>
        <w:ind/>
        <w:rPr/>
      </w:pPr>
      <w:r>
        <w:t xml:space="preserve">■ BACK TO TABLE OF CONTENTS</w:t>
      </w:r>
      <w:r/>
    </w:p>
    <w:p w14:paraId="1C7130F8">
      <w:pPr>
        <w:pBdr/>
        <w:spacing/>
        <w:ind/>
        <w:rPr/>
      </w:pPr>
      <w:r>
        <w:t xml:space="preserve">chapter  9 outline</w:t>
      </w:r>
      <w:r/>
    </w:p>
    <w:p w14:paraId="1EB948ED">
      <w:pPr>
        <w:pBdr/>
        <w:spacing/>
        <w:ind/>
        <w:rPr/>
      </w:pPr>
      <w:r>
        <w:t xml:space="preserve">objectives</w:t>
      </w:r>
      <w:r/>
    </w:p>
    <w:p w14:paraId="3FE80B7A">
      <w:pPr>
        <w:pBdr/>
        <w:spacing/>
        <w:ind/>
        <w:rPr/>
      </w:pPr>
      <w:r>
        <w:t xml:space="preserve">introductio n </w:t>
      </w:r>
      <w:r/>
    </w:p>
    <w:p w14:paraId="25E37309">
      <w:pPr>
        <w:pBdr/>
        <w:spacing/>
        <w:ind/>
        <w:rPr/>
      </w:pPr>
      <w:r>
        <w:t xml:space="preserve">primary survey and resuscit ation of patients </w:t>
      </w:r>
      <w:r/>
    </w:p>
    <w:p w14:paraId="6312D6F2">
      <w:pPr>
        <w:pBdr/>
        <w:spacing/>
        <w:ind/>
        <w:rPr/>
      </w:pPr>
      <w:r>
        <w:t xml:space="preserve">with burns</w:t>
      </w:r>
      <w:r/>
    </w:p>
    <w:p w14:paraId="5445B925">
      <w:pPr>
        <w:pBdr/>
        <w:spacing/>
        <w:ind/>
        <w:rPr/>
      </w:pPr>
      <w:r>
        <w:t xml:space="preserve">• Stop the Burning Process</w:t>
      </w:r>
      <w:r/>
    </w:p>
    <w:p w14:paraId="22110D2A">
      <w:pPr>
        <w:pBdr/>
        <w:spacing/>
        <w:ind/>
        <w:rPr/>
      </w:pPr>
      <w:r>
        <w:t xml:space="preserve">• Establish Airway Control </w:t>
      </w:r>
      <w:r/>
    </w:p>
    <w:p w14:paraId="7C36E314">
      <w:pPr>
        <w:pBdr/>
        <w:spacing/>
        <w:ind/>
        <w:rPr/>
      </w:pPr>
      <w:r>
        <w:t xml:space="preserve">• Ensure Adequate Ventilation  </w:t>
      </w:r>
      <w:r/>
    </w:p>
    <w:p w14:paraId="0FD784A3">
      <w:pPr>
        <w:pBdr/>
        <w:spacing/>
        <w:ind/>
        <w:rPr/>
      </w:pPr>
      <w:r>
        <w:t xml:space="preserve">• Manage Circulation with Burn Shock Resuscitation</w:t>
      </w:r>
      <w:r/>
    </w:p>
    <w:p w14:paraId="40615667">
      <w:pPr>
        <w:pBdr/>
        <w:spacing/>
        <w:ind/>
        <w:rPr/>
      </w:pPr>
      <w:r>
        <w:t xml:space="preserve">patient assessme nt  </w:t>
      </w:r>
      <w:r/>
    </w:p>
    <w:p w14:paraId="2E598B6F">
      <w:pPr>
        <w:pBdr/>
        <w:spacing/>
        <w:ind/>
        <w:rPr/>
      </w:pPr>
      <w:r>
        <w:t xml:space="preserve">• History </w:t>
      </w:r>
      <w:r/>
    </w:p>
    <w:p w14:paraId="3C813EB5">
      <w:pPr>
        <w:pBdr/>
        <w:spacing/>
        <w:ind/>
        <w:rPr/>
      </w:pPr>
      <w:r>
        <w:t xml:space="preserve">• Body Surface Area </w:t>
      </w:r>
      <w:r/>
    </w:p>
    <w:p w14:paraId="6E5840F9">
      <w:pPr>
        <w:pBdr/>
        <w:spacing/>
        <w:ind/>
        <w:rPr/>
      </w:pPr>
      <w:r>
        <w:t xml:space="preserve">• Depth of Burn  </w:t>
      </w:r>
      <w:r/>
    </w:p>
    <w:p w14:paraId="0160D5A7">
      <w:pPr>
        <w:pBdr/>
        <w:spacing/>
        <w:ind/>
        <w:rPr/>
      </w:pPr>
      <w:r>
        <w:t xml:space="preserve">secondary survey and rel ated adju ncts</w:t>
      </w:r>
      <w:r/>
    </w:p>
    <w:p w14:paraId="654B3E14">
      <w:pPr>
        <w:pBdr/>
        <w:spacing/>
        <w:ind/>
        <w:rPr/>
      </w:pPr>
      <w:r>
        <w:t xml:space="preserve">• Documentation </w:t>
      </w:r>
      <w:r/>
    </w:p>
    <w:p w14:paraId="1EA84FF5">
      <w:pPr>
        <w:pBdr/>
        <w:spacing/>
        <w:ind/>
        <w:rPr/>
      </w:pPr>
      <w:r>
        <w:t xml:space="preserve">• Baseline Determinations for Patients with Major Burns</w:t>
      </w:r>
      <w:r/>
    </w:p>
    <w:p w14:paraId="2C9C0AAE">
      <w:pPr>
        <w:pBdr/>
        <w:spacing/>
        <w:ind/>
        <w:rPr/>
      </w:pPr>
      <w:r>
        <w:t xml:space="preserve">• Peripheral Circulation in Circumferential Extremity Burns</w:t>
      </w:r>
      <w:r/>
    </w:p>
    <w:p w14:paraId="1A2C9F50">
      <w:pPr>
        <w:pBdr/>
        <w:spacing/>
        <w:ind/>
        <w:rPr/>
      </w:pPr>
      <w:r>
        <w:t xml:space="preserve">• Gastric Tube Insertion </w:t>
      </w:r>
      <w:r/>
    </w:p>
    <w:p w14:paraId="562638C1">
      <w:pPr>
        <w:pBdr/>
        <w:spacing/>
        <w:ind/>
        <w:rPr/>
      </w:pPr>
      <w:r>
        <w:t xml:space="preserve">• Narcotics, Analgesics, and Sedatives</w:t>
      </w:r>
      <w:r/>
    </w:p>
    <w:p w14:paraId="07B3DB97">
      <w:pPr>
        <w:pBdr/>
        <w:spacing/>
        <w:ind/>
        <w:rPr/>
      </w:pPr>
      <w:r>
        <w:t xml:space="preserve">• Wound Care </w:t>
      </w:r>
      <w:r/>
    </w:p>
    <w:p w14:paraId="275373ED">
      <w:pPr>
        <w:pBdr/>
        <w:spacing/>
        <w:ind/>
        <w:rPr/>
      </w:pPr>
      <w:r>
        <w:t xml:space="preserve">• Antibiotics </w:t>
      </w:r>
      <w:r/>
    </w:p>
    <w:p w14:paraId="525CBCE5">
      <w:pPr>
        <w:pBdr/>
        <w:spacing/>
        <w:ind/>
        <w:rPr/>
      </w:pPr>
      <w:r>
        <w:t xml:space="preserve">• Tetanusunique burn injuries </w:t>
      </w:r>
      <w:r/>
    </w:p>
    <w:p w14:paraId="4AFD387F">
      <w:pPr>
        <w:pBdr/>
        <w:spacing/>
        <w:ind/>
        <w:rPr/>
      </w:pPr>
      <w:r>
        <w:t xml:space="preserve">• Chemical Burns </w:t>
      </w:r>
      <w:r/>
    </w:p>
    <w:p w14:paraId="6AD1D8E4">
      <w:pPr>
        <w:pBdr/>
        <w:spacing/>
        <w:ind/>
        <w:rPr/>
      </w:pPr>
      <w:r>
        <w:t xml:space="preserve">• Electrical Burns </w:t>
      </w:r>
      <w:r/>
    </w:p>
    <w:p w14:paraId="70997BA1">
      <w:pPr>
        <w:pBdr/>
        <w:spacing/>
        <w:ind/>
        <w:rPr/>
      </w:pPr>
      <w:r>
        <w:t xml:space="preserve">• Tar Burns </w:t>
      </w:r>
      <w:r/>
    </w:p>
    <w:p w14:paraId="34A9CD5D">
      <w:pPr>
        <w:pBdr/>
        <w:spacing/>
        <w:ind/>
        <w:rPr/>
      </w:pPr>
      <w:r>
        <w:t xml:space="preserve">• Burn Patterns Indicating Abuse</w:t>
      </w:r>
      <w:r/>
    </w:p>
    <w:p w14:paraId="477DF706">
      <w:pPr>
        <w:pBdr/>
        <w:spacing/>
        <w:ind/>
        <w:rPr/>
      </w:pPr>
      <w:r>
        <w:t xml:space="preserve">patient tran sfer </w:t>
      </w:r>
      <w:r/>
    </w:p>
    <w:p w14:paraId="349C9D8E">
      <w:pPr>
        <w:pBdr/>
        <w:spacing/>
        <w:ind/>
        <w:rPr/>
      </w:pPr>
      <w:r>
        <w:t xml:space="preserve">• Criteria for Transfer </w:t>
      </w:r>
      <w:r/>
    </w:p>
    <w:p w14:paraId="51C66844">
      <w:pPr>
        <w:pBdr/>
        <w:spacing/>
        <w:ind/>
        <w:rPr/>
      </w:pPr>
      <w:r>
        <w:t xml:space="preserve">• Transfer Procedures </w:t>
      </w:r>
      <w:r/>
    </w:p>
    <w:p w14:paraId="2AABB39F">
      <w:pPr>
        <w:pBdr/>
        <w:spacing/>
        <w:ind/>
        <w:rPr/>
      </w:pPr>
      <w:r>
        <w:t xml:space="preserve">cold injury: local tissue effects</w:t>
      </w:r>
      <w:r/>
    </w:p>
    <w:p w14:paraId="71330614">
      <w:pPr>
        <w:pBdr/>
        <w:spacing/>
        <w:ind/>
        <w:rPr/>
      </w:pPr>
      <w:r>
        <w:t xml:space="preserve">• Types of Cold Injury  </w:t>
      </w:r>
      <w:r/>
    </w:p>
    <w:p w14:paraId="3337FAD1">
      <w:pPr>
        <w:pBdr/>
        <w:spacing/>
        <w:ind/>
        <w:rPr/>
      </w:pPr>
      <w:r>
        <w:t xml:space="preserve">• Management of Frostbite and Nonfreezing Cold Injuries </w:t>
      </w:r>
      <w:r/>
    </w:p>
    <w:p w14:paraId="1E1612B8">
      <w:pPr>
        <w:pBdr/>
        <w:spacing/>
        <w:ind/>
        <w:rPr/>
      </w:pPr>
      <w:r>
        <w:t xml:space="preserve">cold injury: systemic hypothe rmia </w:t>
      </w:r>
      <w:r/>
    </w:p>
    <w:p w14:paraId="45256ED0">
      <w:pPr>
        <w:pBdr/>
        <w:spacing/>
        <w:ind/>
        <w:rPr/>
      </w:pPr>
      <w:r>
        <w:t xml:space="preserve">teamwo rk</w:t>
      </w:r>
      <w:r/>
    </w:p>
    <w:p w14:paraId="71415B54">
      <w:pPr>
        <w:pBdr/>
        <w:spacing/>
        <w:ind/>
        <w:rPr/>
      </w:pPr>
      <w:r>
        <w:t xml:space="preserve">chapter summ ary </w:t>
      </w:r>
      <w:r/>
    </w:p>
    <w:p w14:paraId="582B7CD8">
      <w:pPr>
        <w:pBdr/>
        <w:spacing/>
        <w:ind/>
        <w:rPr/>
      </w:pPr>
      <w:r>
        <w:t xml:space="preserve">bibliog raphy </w:t>
      </w:r>
      <w:r/>
    </w:p>
    <w:p w14:paraId="7D64C6A8">
      <w:pPr>
        <w:pBdr/>
        <w:spacing/>
        <w:ind/>
        <w:rPr/>
      </w:pPr>
      <w:r>
        <w:t xml:space="preserve">After reading this chapter and comprehending the knowledge </w:t>
      </w:r>
      <w:r/>
    </w:p>
    <w:p w14:paraId="54BA64E3">
      <w:pPr>
        <w:pBdr/>
        <w:spacing/>
        <w:ind/>
        <w:rPr/>
      </w:pPr>
      <w:r>
        <w:t xml:space="preserve">components of the ATLS provider course, you will be able to:</w:t>
      </w:r>
      <w:r/>
    </w:p>
    <w:p w14:paraId="5D0D27E9">
      <w:pPr>
        <w:pBdr/>
        <w:spacing/>
        <w:ind/>
        <w:rPr/>
      </w:pPr>
      <w:r>
        <w:t xml:space="preserve">1. Explain how the unique pathophysiology of burn </w:t>
      </w:r>
      <w:r/>
    </w:p>
    <w:p w14:paraId="6C09CFCB">
      <w:pPr>
        <w:pBdr/>
        <w:spacing/>
        <w:ind/>
        <w:rPr/>
      </w:pPr>
      <w:r>
        <w:t xml:space="preserve">injury affects the approach to patient management </w:t>
      </w:r>
      <w:r/>
    </w:p>
    <w:p w14:paraId="5E9A3EDF">
      <w:pPr>
        <w:pBdr/>
        <w:spacing/>
        <w:ind/>
        <w:rPr/>
      </w:pPr>
      <w:r>
        <w:t xml:space="preserve">when compared with other traumatic injuries.</w:t>
      </w:r>
      <w:r/>
    </w:p>
    <w:p w14:paraId="0C8BBB7C">
      <w:pPr>
        <w:pBdr/>
        <w:spacing/>
        <w:ind/>
        <w:rPr/>
      </w:pPr>
      <w:r>
        <w:t xml:space="preserve">2. Identify the unique problems that can be </w:t>
      </w:r>
      <w:r/>
    </w:p>
    <w:p w14:paraId="13D3E483">
      <w:pPr>
        <w:pBdr/>
        <w:spacing/>
        <w:ind/>
        <w:rPr/>
      </w:pPr>
      <w:r>
        <w:t xml:space="preserve">encountered in the initial assessment of patients </w:t>
      </w:r>
      <w:r/>
    </w:p>
    <w:p w14:paraId="1F656A00">
      <w:pPr>
        <w:pBdr/>
        <w:spacing/>
        <w:ind/>
        <w:rPr/>
      </w:pPr>
      <w:r>
        <w:t xml:space="preserve">with burn injuries. </w:t>
      </w:r>
      <w:r/>
    </w:p>
    <w:p w14:paraId="155D2033">
      <w:pPr>
        <w:pBdr/>
        <w:spacing/>
        <w:ind/>
        <w:rPr/>
      </w:pPr>
      <w:r>
        <w:t xml:space="preserve">3. Describe how to manage the unique problems that </w:t>
      </w:r>
      <w:r/>
    </w:p>
    <w:p w14:paraId="1E15BB28">
      <w:pPr>
        <w:pBdr/>
        <w:spacing/>
        <w:ind/>
        <w:rPr/>
      </w:pPr>
      <w:r>
        <w:t xml:space="preserve">can be encountered in the initial assessment of </w:t>
      </w:r>
      <w:r/>
    </w:p>
    <w:p w14:paraId="0E361B0A">
      <w:pPr>
        <w:pBdr/>
        <w:spacing/>
        <w:ind/>
        <w:rPr/>
      </w:pPr>
      <w:r>
        <w:t xml:space="preserve">patients with burn injuries. </w:t>
      </w:r>
      <w:r/>
    </w:p>
    <w:p w14:paraId="6F02D6FE">
      <w:pPr>
        <w:pBdr/>
        <w:spacing/>
        <w:ind/>
        <w:rPr/>
      </w:pPr>
      <w:r>
        <w:t xml:space="preserve">4. Estimate the extent of the patient’s burn injury, </w:t>
      </w:r>
      <w:r/>
    </w:p>
    <w:p w14:paraId="2A6C0196">
      <w:pPr>
        <w:pBdr/>
        <w:spacing/>
        <w:ind/>
        <w:rPr/>
      </w:pPr>
      <w:r>
        <w:t xml:space="preserve">including the size and depth of the burn(s), </w:t>
      </w:r>
      <w:r/>
    </w:p>
    <w:p w14:paraId="16458AA6">
      <w:pPr>
        <w:pBdr/>
        <w:spacing/>
        <w:ind/>
        <w:rPr/>
      </w:pPr>
      <w:r>
        <w:t xml:space="preserve">and develop a prioritized plan for emergency management of the patient’s injuries. </w:t>
      </w:r>
      <w:r/>
    </w:p>
    <w:p w14:paraId="7974678A">
      <w:pPr>
        <w:pBdr/>
        <w:spacing/>
        <w:ind/>
        <w:rPr/>
      </w:pPr>
      <w:r>
        <w:t xml:space="preserve">5. Describe the unique characteristics of burn injury </w:t>
      </w:r>
      <w:r/>
    </w:p>
    <w:p w14:paraId="753DF934">
      <w:pPr>
        <w:pBdr/>
        <w:spacing/>
        <w:ind/>
        <w:rPr/>
      </w:pPr>
      <w:r>
        <w:t xml:space="preserve">that affect the secondary survey.</w:t>
      </w:r>
      <w:r/>
    </w:p>
    <w:p w14:paraId="32289F7C">
      <w:pPr>
        <w:pBdr/>
        <w:spacing/>
        <w:ind/>
        <w:rPr/>
      </w:pPr>
      <w:r>
        <w:t xml:space="preserve">6. Describe common mechanisms of burn injuries, </w:t>
      </w:r>
      <w:r/>
    </w:p>
    <w:p w14:paraId="2B2089D8">
      <w:pPr>
        <w:pBdr/>
        <w:spacing/>
        <w:ind/>
        <w:rPr/>
      </w:pPr>
      <w:r>
        <w:t xml:space="preserve">and explain the impact of specific mechanisms on </w:t>
      </w:r>
      <w:r/>
    </w:p>
    <w:p w14:paraId="3A930247">
      <w:pPr>
        <w:pBdr/>
        <w:spacing/>
        <w:ind/>
        <w:rPr/>
      </w:pPr>
      <w:r>
        <w:t xml:space="preserve">management of the injured patients.</w:t>
      </w:r>
      <w:r/>
    </w:p>
    <w:p w14:paraId="2F34A57D">
      <w:pPr>
        <w:pBdr/>
        <w:spacing/>
        <w:ind/>
        <w:rPr/>
      </w:pPr>
      <w:r>
        <w:t xml:space="preserve">7. List the criteria for transferring patients with burn </w:t>
      </w:r>
      <w:r/>
    </w:p>
    <w:p w14:paraId="4B243FBD">
      <w:pPr>
        <w:pBdr/>
        <w:spacing/>
        <w:ind/>
        <w:rPr/>
      </w:pPr>
      <w:r>
        <w:t xml:space="preserve">injuries to burn centers.</w:t>
      </w:r>
      <w:r/>
    </w:p>
    <w:p w14:paraId="0110A5CA">
      <w:pPr>
        <w:pBdr/>
        <w:spacing/>
        <w:ind/>
        <w:rPr/>
      </w:pPr>
      <w:r>
        <w:t xml:space="preserve">8. Describe the tissue effects of cold injury and the  </w:t>
      </w:r>
      <w:r/>
    </w:p>
    <w:p w14:paraId="3046EFF4">
      <w:pPr>
        <w:pBdr/>
        <w:spacing/>
        <w:ind/>
        <w:rPr/>
      </w:pPr>
      <w:r>
        <w:t xml:space="preserve">initial treatment of patients with tissue injury from  </w:t>
      </w:r>
      <w:r/>
    </w:p>
    <w:p w14:paraId="6DC9B4B9">
      <w:pPr>
        <w:pBdr/>
        <w:spacing/>
        <w:ind/>
        <w:rPr/>
      </w:pPr>
      <w:r>
        <w:t xml:space="preserve">cold exposure. </w:t>
      </w:r>
      <w:r/>
    </w:p>
    <w:p w14:paraId="2061D1FB">
      <w:pPr>
        <w:pBdr/>
        <w:spacing/>
        <w:ind/>
        <w:rPr/>
      </w:pPr>
      <w:r>
        <w:t xml:space="preserve">9. Describe the management of patients with hypothermia, </w:t>
      </w:r>
      <w:r/>
    </w:p>
    <w:p w14:paraId="771B5475">
      <w:pPr>
        <w:pBdr/>
        <w:spacing/>
        <w:ind/>
        <w:rPr/>
      </w:pPr>
      <w:r>
        <w:t xml:space="preserve">including rewarming risks.OBJECTIVES</w:t>
      </w:r>
      <w:r/>
    </w:p>
    <w:p w14:paraId="02D6B4AB">
      <w:pPr>
        <w:pBdr/>
        <w:spacing/>
        <w:ind/>
        <w:rPr/>
      </w:pPr>
      <w:r>
        <w:t xml:space="preserve">169 ■ BACK TO TABLE OF CONTENTS</w:t>
      </w:r>
      <w:r/>
    </w:p>
    <w:p w14:paraId="1CE98FD2">
      <w:pPr>
        <w:pBdr/>
        <w:spacing/>
        <w:ind/>
        <w:rPr/>
      </w:pPr>
      <w:r>
        <w:t xml:space="preserve">--- Strona 223 ---</w:t>
      </w:r>
      <w:r/>
    </w:p>
    <w:p w14:paraId="427412B8">
      <w:pPr>
        <w:pBdr/>
        <w:spacing/>
        <w:ind/>
        <w:rPr/>
      </w:pPr>
      <w:r>
        <w:t xml:space="preserve"> 170 CHAPTER 9  ■ Thermal Injuries</w:t>
      </w:r>
      <w:r/>
    </w:p>
    <w:p w14:paraId="6582CE76">
      <w:pPr>
        <w:pBdr/>
        <w:spacing/>
        <w:ind/>
        <w:rPr/>
      </w:pPr>
      <w:r>
        <w:t xml:space="preserve">■ BACK TO TABLE OF CONTENTSThermal injuries are major causes of morbidity </w:t>
      </w:r>
      <w:r/>
    </w:p>
    <w:p w14:paraId="0EF18752">
      <w:pPr>
        <w:pBdr/>
        <w:spacing/>
        <w:ind/>
        <w:rPr/>
      </w:pPr>
      <w:r>
        <w:t xml:space="preserve">and mortality, but adherence to the basic </w:t>
      </w:r>
      <w:r/>
    </w:p>
    <w:p w14:paraId="1D12D7EC">
      <w:pPr>
        <w:pBdr/>
        <w:spacing/>
        <w:ind/>
        <w:rPr/>
      </w:pPr>
      <w:r>
        <w:t xml:space="preserve">principles of initial trauma resuscitation and </w:t>
      </w:r>
      <w:r/>
    </w:p>
    <w:p w14:paraId="5FBF3298">
      <w:pPr>
        <w:pBdr/>
        <w:spacing/>
        <w:ind/>
        <w:rPr/>
      </w:pPr>
      <w:r>
        <w:t xml:space="preserve">the timely application of simple emergency measures </w:t>
      </w:r>
      <w:r/>
    </w:p>
    <w:p w14:paraId="0A73A791">
      <w:pPr>
        <w:pBdr/>
        <w:spacing/>
        <w:ind/>
        <w:rPr/>
      </w:pPr>
      <w:r>
        <w:t xml:space="preserve">can help minimize their impact. The major principles </w:t>
      </w:r>
      <w:r/>
    </w:p>
    <w:p w14:paraId="4CEEF832">
      <w:pPr>
        <w:pBdr/>
        <w:spacing/>
        <w:ind/>
        <w:rPr/>
      </w:pPr>
      <w:r>
        <w:t xml:space="preserve">of thermal injury management include maintaining </w:t>
      </w:r>
      <w:r/>
    </w:p>
    <w:p w14:paraId="4C803014">
      <w:pPr>
        <w:pBdr/>
        <w:spacing/>
        <w:ind/>
        <w:rPr/>
      </w:pPr>
      <w:r>
        <w:t xml:space="preserve">a high index of suspicion for the presence of airway </w:t>
      </w:r>
      <w:r/>
    </w:p>
    <w:p w14:paraId="5D934DBB">
      <w:pPr>
        <w:pBdr/>
        <w:spacing/>
        <w:ind/>
        <w:rPr/>
      </w:pPr>
      <w:r>
        <w:t xml:space="preserve">compromise following smoke inhalation and secondary </w:t>
      </w:r>
      <w:r/>
    </w:p>
    <w:p w14:paraId="481911B2">
      <w:pPr>
        <w:pBdr/>
        <w:spacing/>
        <w:ind/>
        <w:rPr/>
      </w:pPr>
      <w:r>
        <w:t xml:space="preserve">to burn edema; identifying and managing associated </w:t>
      </w:r>
      <w:r/>
    </w:p>
    <w:p w14:paraId="5F5D8241">
      <w:pPr>
        <w:pBdr/>
        <w:spacing/>
        <w:ind/>
        <w:rPr/>
      </w:pPr>
      <w:r>
        <w:t xml:space="preserve">mechanical injuries; maintaining hemodynamic </w:t>
      </w:r>
      <w:r/>
    </w:p>
    <w:p w14:paraId="6F61B532">
      <w:pPr>
        <w:pBdr/>
        <w:spacing/>
        <w:ind/>
        <w:rPr/>
      </w:pPr>
      <w:r>
        <w:t xml:space="preserve">normality with volume resuscitation; controlling </w:t>
      </w:r>
      <w:r/>
    </w:p>
    <w:p w14:paraId="7A6B6594">
      <w:pPr>
        <w:pBdr/>
        <w:spacing/>
        <w:ind/>
        <w:rPr/>
      </w:pPr>
      <w:r>
        <w:t xml:space="preserve">temperature; and removing the patient from the in-  </w:t>
      </w:r>
      <w:r/>
    </w:p>
    <w:p w14:paraId="3E2CF056">
      <w:pPr>
        <w:pBdr/>
        <w:spacing/>
        <w:ind/>
        <w:rPr/>
      </w:pPr>
      <w:r>
        <w:t xml:space="preserve">jurious environment. Clinicians also must take </w:t>
      </w:r>
      <w:r/>
    </w:p>
    <w:p w14:paraId="2491F2C1">
      <w:pPr>
        <w:pBdr/>
        <w:spacing/>
        <w:ind/>
        <w:rPr/>
      </w:pPr>
      <w:r>
        <w:t xml:space="preserve">measures to prevent and treat the potential com-  </w:t>
      </w:r>
      <w:r/>
    </w:p>
    <w:p w14:paraId="7CF86ECC">
      <w:pPr>
        <w:pBdr/>
        <w:spacing/>
        <w:ind/>
        <w:rPr/>
      </w:pPr>
      <w:r>
        <w:t xml:space="preserve">plications of specific burn injuries. Examples include </w:t>
      </w:r>
      <w:r/>
    </w:p>
    <w:p w14:paraId="6E22D06C">
      <w:pPr>
        <w:pBdr/>
        <w:spacing/>
        <w:ind/>
        <w:rPr/>
      </w:pPr>
      <w:r>
        <w:t xml:space="preserve">rhabdomyolysis and cardiac dysrhythmias, which can </w:t>
      </w:r>
      <w:r/>
    </w:p>
    <w:p w14:paraId="05D0592E">
      <w:pPr>
        <w:pBdr/>
        <w:spacing/>
        <w:ind/>
        <w:rPr/>
      </w:pPr>
      <w:r>
        <w:t xml:space="preserve">be associated with electrical burns; extremity or truncal </w:t>
      </w:r>
      <w:r/>
    </w:p>
    <w:p w14:paraId="3C39DFAF">
      <w:pPr>
        <w:pBdr/>
        <w:spacing/>
        <w:ind/>
        <w:rPr/>
      </w:pPr>
      <w:r>
        <w:t xml:space="preserve">compartment syndrome, which can occur with large </w:t>
      </w:r>
      <w:r/>
    </w:p>
    <w:p w14:paraId="54D832DA">
      <w:pPr>
        <w:pBdr/>
        <w:spacing/>
        <w:ind/>
        <w:rPr/>
      </w:pPr>
      <w:r>
        <w:t xml:space="preserve">burn resuscitations; and ocular injuries due to flames </w:t>
      </w:r>
      <w:r/>
    </w:p>
    <w:p w14:paraId="162E58FD">
      <w:pPr>
        <w:pBdr/>
        <w:spacing/>
        <w:ind/>
        <w:rPr/>
      </w:pPr>
      <w:r>
        <w:t xml:space="preserve">or explosions. </w:t>
      </w:r>
      <w:r/>
    </w:p>
    <w:p w14:paraId="6D00775F">
      <w:pPr>
        <w:pBdr/>
        <w:spacing/>
        <w:ind/>
        <w:rPr/>
      </w:pPr>
      <w:r>
        <w:t xml:space="preserve">The most significant difference between burns and </w:t>
      </w:r>
      <w:r/>
    </w:p>
    <w:p w14:paraId="3B06E280">
      <w:pPr>
        <w:pBdr/>
        <w:spacing/>
        <w:ind/>
        <w:rPr/>
      </w:pPr>
      <w:r>
        <w:t xml:space="preserve">other injuries is that the consequences of burn injury </w:t>
      </w:r>
      <w:r/>
    </w:p>
    <w:p w14:paraId="0301DAAA">
      <w:pPr>
        <w:pBdr/>
        <w:spacing/>
        <w:ind/>
        <w:rPr/>
      </w:pPr>
      <w:r>
        <w:t xml:space="preserve">are directly linked to the extent of the inflammatory </w:t>
      </w:r>
      <w:r/>
    </w:p>
    <w:p w14:paraId="48B909E1">
      <w:pPr>
        <w:pBdr/>
        <w:spacing/>
        <w:ind/>
        <w:rPr/>
      </w:pPr>
      <w:r>
        <w:t xml:space="preserve">response to the injury.  The larger and deeper the burn, </w:t>
      </w:r>
      <w:r/>
    </w:p>
    <w:p w14:paraId="7FF0FF68">
      <w:pPr>
        <w:pBdr/>
        <w:spacing/>
        <w:ind/>
        <w:rPr/>
      </w:pPr>
      <w:r>
        <w:t xml:space="preserve">the worse the inflammation. Depending on the cause, </w:t>
      </w:r>
      <w:r/>
    </w:p>
    <w:p w14:paraId="068D5A63">
      <w:pPr>
        <w:pBdr/>
        <w:spacing/>
        <w:ind/>
        <w:rPr/>
      </w:pPr>
      <w:r>
        <w:t xml:space="preserve">the energy transfer and resultant edema may not be </w:t>
      </w:r>
      <w:r/>
    </w:p>
    <w:p w14:paraId="55CC6159">
      <w:pPr>
        <w:pBdr/>
        <w:spacing/>
        <w:ind/>
        <w:rPr/>
      </w:pPr>
      <w:r>
        <w:t xml:space="preserve">evident immediately; for example, flame injury is </w:t>
      </w:r>
      <w:r/>
    </w:p>
    <w:p w14:paraId="29683AF4">
      <w:pPr>
        <w:pBdr/>
        <w:spacing/>
        <w:ind/>
        <w:rPr/>
      </w:pPr>
      <w:r>
        <w:t xml:space="preserve">more rapidly evident than most chemical injuries—</w:t>
      </w:r>
      <w:r/>
    </w:p>
    <w:p w14:paraId="494EC76B">
      <w:pPr>
        <w:pBdr/>
        <w:spacing/>
        <w:ind/>
        <w:rPr/>
      </w:pPr>
      <w:r>
        <w:t xml:space="preserve">an important factor in burn injury management. </w:t>
      </w:r>
      <w:r/>
    </w:p>
    <w:p w14:paraId="6D6AF01A">
      <w:pPr>
        <w:pBdr/>
        <w:spacing/>
        <w:ind/>
        <w:rPr/>
      </w:pPr>
      <w:r>
        <w:t xml:space="preserve">Monitor intravenous lines closely to ensure they do </w:t>
      </w:r>
      <w:r/>
    </w:p>
    <w:p w14:paraId="106BBA68">
      <w:pPr>
        <w:pBdr/>
        <w:spacing/>
        <w:ind/>
        <w:rPr/>
      </w:pPr>
      <w:r>
        <w:t xml:space="preserve">not become dislodged as the patient becomes more </w:t>
      </w:r>
      <w:r/>
    </w:p>
    <w:p w14:paraId="3A6B548E">
      <w:pPr>
        <w:pBdr/>
        <w:spacing/>
        <w:ind/>
        <w:rPr/>
      </w:pPr>
      <w:r>
        <w:t xml:space="preserve">edematous.  Regularly check ties securing endotracheal </w:t>
      </w:r>
      <w:r/>
    </w:p>
    <w:p w14:paraId="3746DC3A">
      <w:pPr>
        <w:pBdr/>
        <w:spacing/>
        <w:ind/>
        <w:rPr/>
      </w:pPr>
      <w:r>
        <w:t xml:space="preserve">and nasogastric tubes to ensure they are not too tight, </w:t>
      </w:r>
      <w:r/>
    </w:p>
    <w:p w14:paraId="61CE19D9">
      <w:pPr>
        <w:pBdr/>
        <w:spacing/>
        <w:ind/>
        <w:rPr/>
      </w:pPr>
      <w:r>
        <w:t xml:space="preserve">and check that identification bands are loose or not </w:t>
      </w:r>
      <w:r/>
    </w:p>
    <w:p w14:paraId="7F10F253">
      <w:pPr>
        <w:pBdr/>
        <w:spacing/>
        <w:ind/>
        <w:rPr/>
      </w:pPr>
      <w:r>
        <w:t xml:space="preserve">circumferentially affixed.</w:t>
      </w:r>
      <w:r/>
    </w:p>
    <w:p w14:paraId="039C8F3A">
      <w:pPr>
        <w:pBdr/>
        <w:spacing/>
        <w:ind/>
        <w:rPr/>
      </w:pPr>
      <w:r>
        <w:t xml:space="preserve">Note : Heat injuries, including heat exhaustion and </w:t>
      </w:r>
      <w:r/>
    </w:p>
    <w:p w14:paraId="74992610">
      <w:pPr>
        <w:pBdr/>
        <w:spacing/>
        <w:ind/>
        <w:rPr/>
      </w:pPr>
      <w:r>
        <w:t xml:space="preserve">heat stroke, are discussed in Appendix B: Hypothermia </w:t>
      </w:r>
      <w:r/>
    </w:p>
    <w:p w14:paraId="1B4A9DD8">
      <w:pPr>
        <w:pBdr/>
        <w:spacing/>
        <w:ind/>
        <w:rPr/>
      </w:pPr>
      <w:r>
        <w:t xml:space="preserve">and Heat Injuries .</w:t>
      </w:r>
      <w:r/>
    </w:p>
    <w:p w14:paraId="6CC7F406">
      <w:pPr>
        <w:pBdr/>
        <w:spacing/>
        <w:ind/>
        <w:rPr/>
      </w:pPr>
      <w:r>
        <w:t xml:space="preserve">Lifesaving measures for patients with burn injuries </w:t>
      </w:r>
      <w:r/>
    </w:p>
    <w:p w14:paraId="71811B0C">
      <w:pPr>
        <w:pBdr/>
        <w:spacing/>
        <w:ind/>
        <w:rPr/>
      </w:pPr>
      <w:r>
        <w:t xml:space="preserve">include stopping the burning process, ensuring that </w:t>
      </w:r>
      <w:r/>
    </w:p>
    <w:p w14:paraId="54579E92">
      <w:pPr>
        <w:pBdr/>
        <w:spacing/>
        <w:ind/>
        <w:rPr/>
      </w:pPr>
      <w:r>
        <w:t xml:space="preserve">airway and ventilation are adequate, and managing </w:t>
      </w:r>
      <w:r/>
    </w:p>
    <w:p w14:paraId="645BCA83">
      <w:pPr>
        <w:pBdr/>
        <w:spacing/>
        <w:ind/>
        <w:rPr/>
      </w:pPr>
      <w:r>
        <w:t xml:space="preserve">circulation by gaining intravenous access. </w:t>
      </w:r>
      <w:r/>
    </w:p>
    <w:p w14:paraId="3C11D418">
      <w:pPr>
        <w:pBdr/>
        <w:spacing/>
        <w:ind/>
        <w:rPr/>
      </w:pPr>
      <w:r>
        <w:t xml:space="preserve">stop t he burning process</w:t>
      </w:r>
      <w:r/>
    </w:p>
    <w:p w14:paraId="1C65E188">
      <w:pPr>
        <w:pBdr/>
        <w:spacing/>
        <w:ind/>
        <w:rPr/>
      </w:pPr>
      <w:r>
        <w:t xml:space="preserve">Completely remove the patient’s clothing to stop the </w:t>
      </w:r>
      <w:r/>
    </w:p>
    <w:p w14:paraId="401B71C0">
      <w:pPr>
        <w:pBdr/>
        <w:spacing/>
        <w:ind/>
        <w:rPr/>
      </w:pPr>
      <w:r>
        <w:t xml:space="preserve">burning process; however, do not peel off adherent clothing. Synthetic fabrics can ignite, burn rapidly </w:t>
      </w:r>
      <w:r/>
    </w:p>
    <w:p w14:paraId="36FA0ED5">
      <w:pPr>
        <w:pBdr/>
        <w:spacing/>
        <w:ind/>
        <w:rPr/>
      </w:pPr>
      <w:r>
        <w:t xml:space="preserve">at high temperatures, and melt into hot residue that </w:t>
      </w:r>
      <w:r/>
    </w:p>
    <w:p w14:paraId="5D19B357">
      <w:pPr>
        <w:pBdr/>
        <w:spacing/>
        <w:ind/>
        <w:rPr/>
      </w:pPr>
      <w:r>
        <w:t xml:space="preserve">continues to burn the patient. At the same time, take care </w:t>
      </w:r>
      <w:r/>
    </w:p>
    <w:p w14:paraId="311E60B5">
      <w:pPr>
        <w:pBdr/>
        <w:spacing/>
        <w:ind/>
        <w:rPr/>
      </w:pPr>
      <w:r>
        <w:t xml:space="preserve">to prevent overexposure and hypothermia. Recognize </w:t>
      </w:r>
      <w:r/>
    </w:p>
    <w:p w14:paraId="55224572">
      <w:pPr>
        <w:pBdr/>
        <w:spacing/>
        <w:ind/>
        <w:rPr/>
      </w:pPr>
      <w:r>
        <w:t xml:space="preserve">that attempts made at the scene to extinguish the fire </w:t>
      </w:r>
      <w:r/>
    </w:p>
    <w:p w14:paraId="78376438">
      <w:pPr>
        <w:pBdr/>
        <w:spacing/>
        <w:ind/>
        <w:rPr/>
      </w:pPr>
      <w:r>
        <w:t xml:space="preserve">(e.g., “stop, drop, and roll”), although appropriate, </w:t>
      </w:r>
      <w:r/>
    </w:p>
    <w:p w14:paraId="69197788">
      <w:pPr>
        <w:pBdr/>
        <w:spacing/>
        <w:ind/>
        <w:rPr/>
      </w:pPr>
      <w:r>
        <w:t xml:space="preserve">can lead to contamination of the burn with debris or </w:t>
      </w:r>
      <w:r/>
    </w:p>
    <w:p w14:paraId="1AB28917">
      <w:pPr>
        <w:pBdr/>
        <w:spacing/>
        <w:ind/>
        <w:rPr/>
      </w:pPr>
      <w:r>
        <w:t xml:space="preserve">contaminated water.</w:t>
      </w:r>
      <w:r/>
    </w:p>
    <w:p w14:paraId="676CD729">
      <w:pPr>
        <w:pBdr/>
        <w:spacing/>
        <w:ind/>
        <w:rPr/>
      </w:pPr>
      <w:r>
        <w:t xml:space="preserve">Exercise care when removing any clothing that was </w:t>
      </w:r>
      <w:r/>
    </w:p>
    <w:p w14:paraId="533E425D">
      <w:pPr>
        <w:pBdr/>
        <w:spacing/>
        <w:ind/>
        <w:rPr/>
      </w:pPr>
      <w:r>
        <w:t xml:space="preserve">contaminated by chemicals. Brush any dry chemical </w:t>
      </w:r>
      <w:r/>
    </w:p>
    <w:p w14:paraId="759BAF83">
      <w:pPr>
        <w:pBdr/>
        <w:spacing/>
        <w:ind/>
        <w:rPr/>
      </w:pPr>
      <w:r>
        <w:t xml:space="preserve">powders from the wound. Caregivers also can be injured </w:t>
      </w:r>
      <w:r/>
    </w:p>
    <w:p w14:paraId="10EBE56C">
      <w:pPr>
        <w:pBdr/>
        <w:spacing/>
        <w:ind/>
        <w:rPr/>
      </w:pPr>
      <w:r>
        <w:t xml:space="preserve">and should avoid direct contact with the chemical. After </w:t>
      </w:r>
      <w:r/>
    </w:p>
    <w:p w14:paraId="70AAE32B">
      <w:pPr>
        <w:pBdr/>
        <w:spacing/>
        <w:ind/>
        <w:rPr/>
      </w:pPr>
      <w:r>
        <w:t xml:space="preserve">removing the powder, decontaminate the burn areas by </w:t>
      </w:r>
      <w:r/>
    </w:p>
    <w:p w14:paraId="4ED1FC5D">
      <w:pPr>
        <w:pBdr/>
        <w:spacing/>
        <w:ind/>
        <w:rPr/>
      </w:pPr>
      <w:r>
        <w:t xml:space="preserve">rinsing with copious amounts of warm saline irrigation </w:t>
      </w:r>
      <w:r/>
    </w:p>
    <w:p w14:paraId="68F578AD">
      <w:pPr>
        <w:pBdr/>
        <w:spacing/>
        <w:ind/>
        <w:rPr/>
      </w:pPr>
      <w:r>
        <w:t xml:space="preserve">or rinsing in a warm shower when the facilities are </w:t>
      </w:r>
      <w:r/>
    </w:p>
    <w:p w14:paraId="3438BC24">
      <w:pPr>
        <w:pBdr/>
        <w:spacing/>
        <w:ind/>
        <w:rPr/>
      </w:pPr>
      <w:r>
        <w:t xml:space="preserve">available and the patient is able. </w:t>
      </w:r>
      <w:r/>
    </w:p>
    <w:p w14:paraId="20FB1EF8">
      <w:pPr>
        <w:pBdr/>
        <w:spacing/>
        <w:ind/>
        <w:rPr/>
      </w:pPr>
      <w:r>
        <w:t xml:space="preserve">Once the burning process has been stopped, cover </w:t>
      </w:r>
      <w:r/>
    </w:p>
    <w:p w14:paraId="710E79CB">
      <w:pPr>
        <w:pBdr/>
        <w:spacing/>
        <w:ind/>
        <w:rPr/>
      </w:pPr>
      <w:r>
        <w:t xml:space="preserve">the patient with warm, clean, dry linens to pre-  </w:t>
      </w:r>
      <w:r/>
    </w:p>
    <w:p w14:paraId="27C910EC">
      <w:pPr>
        <w:pBdr/>
        <w:spacing/>
        <w:ind/>
        <w:rPr/>
      </w:pPr>
      <w:r>
        <w:t xml:space="preserve">vent hypothermia.</w:t>
      </w:r>
      <w:r/>
    </w:p>
    <w:p w14:paraId="6B703D7B">
      <w:pPr>
        <w:pBdr/>
        <w:spacing/>
        <w:ind/>
        <w:rPr/>
      </w:pPr>
      <w:r>
        <w:t xml:space="preserve">estab lish airway contro l </w:t>
      </w:r>
      <w:r/>
    </w:p>
    <w:p w14:paraId="4994900A">
      <w:pPr>
        <w:pBdr/>
        <w:spacing/>
        <w:ind/>
        <w:rPr/>
      </w:pPr>
      <w:r>
        <w:t xml:space="preserve">The airway can become obstructed not only from </w:t>
      </w:r>
      <w:r/>
    </w:p>
    <w:p w14:paraId="7DFD86BE">
      <w:pPr>
        <w:pBdr/>
        <w:spacing/>
        <w:ind/>
        <w:rPr/>
      </w:pPr>
      <w:r>
        <w:t xml:space="preserve">direct injury (e.g., inhalation injury) but also from </w:t>
      </w:r>
      <w:r/>
    </w:p>
    <w:p w14:paraId="5C4BBAD0">
      <w:pPr>
        <w:pBdr/>
        <w:spacing/>
        <w:ind/>
        <w:rPr/>
      </w:pPr>
      <w:r>
        <w:t xml:space="preserve">the massive edema resulting from the burn injury.</w:t>
      </w:r>
      <w:r/>
    </w:p>
    <w:p w14:paraId="6799F78C">
      <w:pPr>
        <w:pBdr/>
        <w:spacing/>
        <w:ind/>
        <w:rPr/>
      </w:pPr>
      <w:r>
        <w:t xml:space="preserve">Edema is typically not present immediately, and signs </w:t>
      </w:r>
      <w:r/>
    </w:p>
    <w:p w14:paraId="2B0F2821">
      <w:pPr>
        <w:pBdr/>
        <w:spacing/>
        <w:ind/>
        <w:rPr/>
      </w:pPr>
      <w:r>
        <w:t xml:space="preserve">of obstruction may initially be subtle until the patient </w:t>
      </w:r>
      <w:r/>
    </w:p>
    <w:p w14:paraId="665C0C55">
      <w:pPr>
        <w:pBdr/>
        <w:spacing/>
        <w:ind/>
        <w:rPr/>
      </w:pPr>
      <w:r>
        <w:t xml:space="preserve">is in crisis. Early evaluation to determine the need for </w:t>
      </w:r>
      <w:r/>
    </w:p>
    <w:p w14:paraId="776B7774">
      <w:pPr>
        <w:pBdr/>
        <w:spacing/>
        <w:ind/>
        <w:rPr/>
      </w:pPr>
      <w:r>
        <w:t xml:space="preserve">endotracheal intubation is essential. </w:t>
      </w:r>
      <w:r/>
    </w:p>
    <w:p w14:paraId="51B3BC81">
      <w:pPr>
        <w:pBdr/>
        <w:spacing/>
        <w:ind/>
        <w:rPr/>
      </w:pPr>
      <w:r>
        <w:t xml:space="preserve">Factors that increase the risk for upper airway </w:t>
      </w:r>
      <w:r/>
    </w:p>
    <w:p w14:paraId="483C36DD">
      <w:pPr>
        <w:pBdr/>
        <w:spacing/>
        <w:ind/>
        <w:rPr/>
      </w:pPr>
      <w:r>
        <w:t xml:space="preserve">obstruction are increasing burn size and depth, burns </w:t>
      </w:r>
      <w:r/>
    </w:p>
    <w:p w14:paraId="5AF498D4">
      <w:pPr>
        <w:pBdr/>
        <w:spacing/>
        <w:ind/>
        <w:rPr/>
      </w:pPr>
      <w:r>
        <w:t xml:space="preserve">to the head and face, inhalation injury, associated </w:t>
      </w:r>
      <w:r/>
    </w:p>
    <w:p w14:paraId="09469A78">
      <w:pPr>
        <w:pBdr/>
        <w:spacing/>
        <w:ind/>
        <w:rPr/>
      </w:pPr>
      <w:r>
        <w:t xml:space="preserve">trauma, and burns inside the mouth ( ■ FIGURE 9-1 ). Burns </w:t>
      </w:r>
      <w:r/>
    </w:p>
    <w:p w14:paraId="0EECCDBA">
      <w:pPr>
        <w:pBdr/>
        <w:spacing/>
        <w:ind/>
        <w:rPr/>
      </w:pPr>
      <w:r>
        <w:t xml:space="preserve">localized to the face and mouth cause more localized </w:t>
      </w:r>
      <w:r/>
    </w:p>
    <w:p w14:paraId="42866C8A">
      <w:pPr>
        <w:pBdr/>
        <w:spacing/>
        <w:ind/>
        <w:rPr/>
      </w:pPr>
      <w:r>
        <w:t xml:space="preserve">n FIGURE 9-1  Factors that increase the risk for upper airway </w:t>
      </w:r>
      <w:r/>
    </w:p>
    <w:p w14:paraId="07275196">
      <w:pPr>
        <w:pBdr/>
        <w:spacing/>
        <w:ind/>
        <w:rPr/>
      </w:pPr>
      <w:r>
        <w:t xml:space="preserve">obstruction are increasing burn size and depth, burns to the head </w:t>
      </w:r>
      <w:r/>
    </w:p>
    <w:p w14:paraId="104B60AB">
      <w:pPr>
        <w:pBdr/>
        <w:spacing/>
        <w:ind/>
        <w:rPr/>
      </w:pPr>
      <w:r>
        <w:t xml:space="preserve">and face, inhalation injury, associated trauma, and burns inside  </w:t>
      </w:r>
      <w:r/>
    </w:p>
    <w:p w14:paraId="408C54AF">
      <w:pPr>
        <w:pBdr/>
        <w:spacing/>
        <w:ind/>
        <w:rPr/>
      </w:pPr>
      <w:r>
        <w:t xml:space="preserve">the mouth. </w:t>
      </w:r>
      <w:r/>
    </w:p>
    <w:p w14:paraId="71BE9A42">
      <w:pPr>
        <w:pBdr/>
        <w:spacing/>
        <w:ind/>
        <w:rPr/>
      </w:pPr>
      <w:r>
        <w:t xml:space="preserve">primary survey and  </w:t>
      </w:r>
      <w:r/>
    </w:p>
    <w:p w14:paraId="29197F30">
      <w:pPr>
        <w:pBdr/>
        <w:spacing/>
        <w:ind/>
        <w:rPr/>
      </w:pPr>
      <w:r>
        <w:t xml:space="preserve">resuscit ation of patients </w:t>
      </w:r>
      <w:r/>
    </w:p>
    <w:p w14:paraId="7C760349">
      <w:pPr>
        <w:pBdr/>
        <w:spacing/>
        <w:ind/>
        <w:rPr/>
      </w:pPr>
      <w:r>
        <w:t xml:space="preserve">with burns</w:t>
      </w:r>
      <w:r/>
    </w:p>
    <w:p w14:paraId="2C7341F2">
      <w:pPr>
        <w:pBdr/>
        <w:spacing/>
        <w:ind/>
        <w:rPr/>
      </w:pPr>
      <w:r>
        <w:t xml:space="preserve">--- Strona 224 ---</w:t>
      </w:r>
      <w:r/>
    </w:p>
    <w:p w14:paraId="64847B69">
      <w:pPr>
        <w:pBdr/>
        <w:spacing/>
        <w:ind/>
        <w:rPr/>
      </w:pPr>
      <w:r>
        <w:t xml:space="preserve">■ BACK TO TABLE OF CONTENTSedema and pose a greater risk for airway compromise. </w:t>
      </w:r>
      <w:r/>
    </w:p>
    <w:p w14:paraId="5815E921">
      <w:pPr>
        <w:pBdr/>
        <w:spacing/>
        <w:ind/>
        <w:rPr/>
      </w:pPr>
      <w:r>
        <w:t xml:space="preserve">Because their airways are smaller, children with burn </w:t>
      </w:r>
      <w:r/>
    </w:p>
    <w:p w14:paraId="74A8D290">
      <w:pPr>
        <w:pBdr/>
        <w:spacing/>
        <w:ind/>
        <w:rPr/>
      </w:pPr>
      <w:r>
        <w:t xml:space="preserve">injuries are at higher risk for airway problems than </w:t>
      </w:r>
      <w:r/>
    </w:p>
    <w:p w14:paraId="12DFA27C">
      <w:pPr>
        <w:pBdr/>
        <w:spacing/>
        <w:ind/>
        <w:rPr/>
      </w:pPr>
      <w:r>
        <w:t xml:space="preserve">their adult counterparts.</w:t>
      </w:r>
      <w:r/>
    </w:p>
    <w:p w14:paraId="5803927C">
      <w:pPr>
        <w:pBdr/>
        <w:spacing/>
        <w:ind/>
        <w:rPr/>
      </w:pPr>
      <w:r>
        <w:t xml:space="preserve">A history of confinement in a burning environment or </w:t>
      </w:r>
      <w:r/>
    </w:p>
    <w:p w14:paraId="451E671F">
      <w:pPr>
        <w:pBdr/>
        <w:spacing/>
        <w:ind/>
        <w:rPr/>
      </w:pPr>
      <w:r>
        <w:t xml:space="preserve">early signs of airway injury on arrival in the emergency </w:t>
      </w:r>
      <w:r/>
    </w:p>
    <w:p w14:paraId="780D63CA">
      <w:pPr>
        <w:pBdr/>
        <w:spacing/>
        <w:ind/>
        <w:rPr/>
      </w:pPr>
      <w:r>
        <w:t xml:space="preserve">department (ED) warrants evaluation of the patient’s </w:t>
      </w:r>
      <w:r/>
    </w:p>
    <w:p w14:paraId="596B0CC8">
      <w:pPr>
        <w:pBdr/>
        <w:spacing/>
        <w:ind/>
        <w:rPr/>
      </w:pPr>
      <w:r>
        <w:t xml:space="preserve">airway and definitive management. Pharyngeal thermal </w:t>
      </w:r>
      <w:r/>
    </w:p>
    <w:p w14:paraId="12B63167">
      <w:pPr>
        <w:pBdr/>
        <w:spacing/>
        <w:ind/>
        <w:rPr/>
      </w:pPr>
      <w:r>
        <w:t xml:space="preserve">injuries can produce marked upper airway edema, and </w:t>
      </w:r>
      <w:r/>
    </w:p>
    <w:p w14:paraId="604BD757">
      <w:pPr>
        <w:pBdr/>
        <w:spacing/>
        <w:ind/>
        <w:rPr/>
      </w:pPr>
      <w:r>
        <w:t xml:space="preserve">early protection of the airway is critical. The clinical </w:t>
      </w:r>
      <w:r/>
    </w:p>
    <w:p w14:paraId="1B98B1D2">
      <w:pPr>
        <w:pBdr/>
        <w:spacing/>
        <w:ind/>
        <w:rPr/>
      </w:pPr>
      <w:r>
        <w:t xml:space="preserve">manifestations of inhalation injury may be subtle and </w:t>
      </w:r>
      <w:r/>
    </w:p>
    <w:p w14:paraId="5953BE45">
      <w:pPr>
        <w:pBdr/>
        <w:spacing/>
        <w:ind/>
        <w:rPr/>
      </w:pPr>
      <w:r>
        <w:t xml:space="preserve">frequently do not appear in the first 24 hours. If the </w:t>
      </w:r>
      <w:r/>
    </w:p>
    <w:p w14:paraId="0007A385">
      <w:pPr>
        <w:pBdr/>
        <w:spacing/>
        <w:ind/>
        <w:rPr/>
      </w:pPr>
      <w:r>
        <w:t xml:space="preserve">provider waits for x-ray evidence of pulmonary injury </w:t>
      </w:r>
      <w:r/>
    </w:p>
    <w:p w14:paraId="3360BFD4">
      <w:pPr>
        <w:pBdr/>
        <w:spacing/>
        <w:ind/>
        <w:rPr/>
      </w:pPr>
      <w:r>
        <w:t xml:space="preserve">or changes in blood gas determinations, airway edema </w:t>
      </w:r>
      <w:r/>
    </w:p>
    <w:p w14:paraId="1391A241">
      <w:pPr>
        <w:pBdr/>
        <w:spacing/>
        <w:ind/>
        <w:rPr/>
      </w:pPr>
      <w:r>
        <w:t xml:space="preserve">can preclude intubation, and a surgical airway may </w:t>
      </w:r>
      <w:r/>
    </w:p>
    <w:p w14:paraId="4002EAC1">
      <w:pPr>
        <w:pBdr/>
        <w:spacing/>
        <w:ind/>
        <w:rPr/>
      </w:pPr>
      <w:r>
        <w:t xml:space="preserve">be required. When in doubt, examine the patient’s </w:t>
      </w:r>
      <w:r/>
    </w:p>
    <w:p w14:paraId="23B3A2E0">
      <w:pPr>
        <w:pBdr/>
        <w:spacing/>
        <w:ind/>
        <w:rPr/>
      </w:pPr>
      <w:r>
        <w:t xml:space="preserve">oropharynx for signs of inflammation, mucosal injury, </w:t>
      </w:r>
      <w:r/>
    </w:p>
    <w:p w14:paraId="437A1D41">
      <w:pPr>
        <w:pBdr/>
        <w:spacing/>
        <w:ind/>
        <w:rPr/>
      </w:pPr>
      <w:r>
        <w:t xml:space="preserve">soot in the pharynx, and edema, taking care not to injure </w:t>
      </w:r>
      <w:r/>
    </w:p>
    <w:p w14:paraId="733C1627">
      <w:pPr>
        <w:pBdr/>
        <w:spacing/>
        <w:ind/>
        <w:rPr/>
      </w:pPr>
      <w:r>
        <w:t xml:space="preserve">the area further.</w:t>
      </w:r>
      <w:r/>
    </w:p>
    <w:p w14:paraId="6CBDBAB9">
      <w:pPr>
        <w:pBdr/>
        <w:spacing/>
        <w:ind/>
        <w:rPr/>
      </w:pPr>
      <w:r>
        <w:t xml:space="preserve">Although the larynx protects the subglottic airway </w:t>
      </w:r>
      <w:r/>
    </w:p>
    <w:p w14:paraId="279CBD70">
      <w:pPr>
        <w:pBdr/>
        <w:spacing/>
        <w:ind/>
        <w:rPr/>
      </w:pPr>
      <w:r>
        <w:t xml:space="preserve">from direct thermal injury, the airway is extremely sus-  </w:t>
      </w:r>
      <w:r/>
    </w:p>
    <w:p w14:paraId="5DC8562D">
      <w:pPr>
        <w:pBdr/>
        <w:spacing/>
        <w:ind/>
        <w:rPr/>
      </w:pPr>
      <w:r>
        <w:t xml:space="preserve">ceptible to obstruction resulting from exposure to heat.</w:t>
      </w:r>
      <w:r/>
    </w:p>
    <w:p w14:paraId="1685A6D9">
      <w:pPr>
        <w:pBdr/>
        <w:spacing/>
        <w:ind/>
        <w:rPr/>
      </w:pPr>
      <w:r>
        <w:t xml:space="preserve">American Burn Life Support (ABLS) indications for </w:t>
      </w:r>
      <w:r/>
    </w:p>
    <w:p w14:paraId="082C3886">
      <w:pPr>
        <w:pBdr/>
        <w:spacing/>
        <w:ind/>
        <w:rPr/>
      </w:pPr>
      <w:r>
        <w:t xml:space="preserve">early intubation include: </w:t>
      </w:r>
      <w:r/>
    </w:p>
    <w:p w14:paraId="16070911">
      <w:pPr>
        <w:pBdr/>
        <w:spacing/>
        <w:ind/>
        <w:rPr/>
      </w:pPr>
      <w:r>
        <w:t xml:space="preserve"> •Signs of airway obstruction (hoarseness, stridor, </w:t>
      </w:r>
      <w:r/>
    </w:p>
    <w:p w14:paraId="48700BAC">
      <w:pPr>
        <w:pBdr/>
        <w:spacing/>
        <w:ind/>
        <w:rPr/>
      </w:pPr>
      <w:r>
        <w:t xml:space="preserve">accessory respiratory muscle use, sternal </w:t>
      </w:r>
      <w:r/>
    </w:p>
    <w:p w14:paraId="2F486CE2">
      <w:pPr>
        <w:pBdr/>
        <w:spacing/>
        <w:ind/>
        <w:rPr/>
      </w:pPr>
      <w:r>
        <w:t xml:space="preserve">retraction) </w:t>
      </w:r>
      <w:r/>
    </w:p>
    <w:p w14:paraId="4D029354">
      <w:pPr>
        <w:pBdr/>
        <w:spacing/>
        <w:ind/>
        <w:rPr/>
      </w:pPr>
      <w:r>
        <w:t xml:space="preserve"> •Extent of the burn (total body surface area  </w:t>
      </w:r>
      <w:r/>
    </w:p>
    <w:p w14:paraId="7F29F23A">
      <w:pPr>
        <w:pBdr/>
        <w:spacing/>
        <w:ind/>
        <w:rPr/>
      </w:pPr>
      <w:r>
        <w:t xml:space="preserve">burn &gt; 40% –50%) </w:t>
      </w:r>
      <w:r/>
    </w:p>
    <w:p w14:paraId="2495642D">
      <w:pPr>
        <w:pBdr/>
        <w:spacing/>
        <w:ind/>
        <w:rPr/>
      </w:pPr>
      <w:r>
        <w:t xml:space="preserve"> •Extensive and deep facial burns </w:t>
      </w:r>
      <w:r/>
    </w:p>
    <w:p w14:paraId="1CEE8F8E">
      <w:pPr>
        <w:pBdr/>
        <w:spacing/>
        <w:ind/>
        <w:rPr/>
      </w:pPr>
      <w:r>
        <w:t xml:space="preserve"> •Burns inside the mouth </w:t>
      </w:r>
      <w:r/>
    </w:p>
    <w:p w14:paraId="38E5E801">
      <w:pPr>
        <w:pBdr/>
        <w:spacing/>
        <w:ind/>
        <w:rPr/>
      </w:pPr>
      <w:r>
        <w:t xml:space="preserve"> •Significant edema or risk for edema </w:t>
      </w:r>
      <w:r/>
    </w:p>
    <w:p w14:paraId="0A5BCA5C">
      <w:pPr>
        <w:pBdr/>
        <w:spacing/>
        <w:ind/>
        <w:rPr/>
      </w:pPr>
      <w:r>
        <w:t xml:space="preserve"> •Difficulty swallowing </w:t>
      </w:r>
      <w:r/>
    </w:p>
    <w:p w14:paraId="35F42A0E">
      <w:pPr>
        <w:pBdr/>
        <w:spacing/>
        <w:ind/>
        <w:rPr/>
      </w:pPr>
      <w:r>
        <w:t xml:space="preserve"> •Signs of respiratory compromise: inability </w:t>
      </w:r>
      <w:r/>
    </w:p>
    <w:p w14:paraId="22E3363A">
      <w:pPr>
        <w:pBdr/>
        <w:spacing/>
        <w:ind/>
        <w:rPr/>
      </w:pPr>
      <w:r>
        <w:t xml:space="preserve">to clear secretions, respiratory fatigue, poor </w:t>
      </w:r>
      <w:r/>
    </w:p>
    <w:p w14:paraId="12B10C0B">
      <w:pPr>
        <w:pBdr/>
        <w:spacing/>
        <w:ind/>
        <w:rPr/>
      </w:pPr>
      <w:r>
        <w:t xml:space="preserve">oxygenation or ventilation </w:t>
      </w:r>
      <w:r/>
    </w:p>
    <w:p w14:paraId="74E3DE89">
      <w:pPr>
        <w:pBdr/>
        <w:spacing/>
        <w:ind/>
        <w:rPr/>
      </w:pPr>
      <w:r>
        <w:t xml:space="preserve"> •Decreased level of consciousness where airway </w:t>
      </w:r>
      <w:r/>
    </w:p>
    <w:p w14:paraId="09A790DF">
      <w:pPr>
        <w:pBdr/>
        <w:spacing/>
        <w:ind/>
        <w:rPr/>
      </w:pPr>
      <w:r>
        <w:t xml:space="preserve">protective reflexes are impaired </w:t>
      </w:r>
      <w:r/>
    </w:p>
    <w:p w14:paraId="2A973AAF">
      <w:pPr>
        <w:pBdr/>
        <w:spacing/>
        <w:ind/>
        <w:rPr/>
      </w:pPr>
      <w:r>
        <w:t xml:space="preserve"> •Anticipated patient transfer of large burn with </w:t>
      </w:r>
      <w:r/>
    </w:p>
    <w:p w14:paraId="3662572A">
      <w:pPr>
        <w:pBdr/>
        <w:spacing/>
        <w:ind/>
        <w:rPr/>
      </w:pPr>
      <w:r>
        <w:t xml:space="preserve">airway issue without qualified personnel to </w:t>
      </w:r>
      <w:r/>
    </w:p>
    <w:p w14:paraId="0ABBBB2C">
      <w:pPr>
        <w:pBdr/>
        <w:spacing/>
        <w:ind/>
        <w:rPr/>
      </w:pPr>
      <w:r>
        <w:t xml:space="preserve">intubate en route</w:t>
      </w:r>
      <w:r/>
    </w:p>
    <w:p w14:paraId="2C80E320">
      <w:pPr>
        <w:pBdr/>
        <w:spacing/>
        <w:ind/>
        <w:rPr/>
      </w:pPr>
      <w:r>
        <w:t xml:space="preserve">A carboxyhemoglobin level greater than 10% in </w:t>
      </w:r>
      <w:r/>
    </w:p>
    <w:p w14:paraId="1716D062">
      <w:pPr>
        <w:pBdr/>
        <w:spacing/>
        <w:ind/>
        <w:rPr/>
      </w:pPr>
      <w:r>
        <w:t xml:space="preserve">a patient who was involved in a fire also suggests </w:t>
      </w:r>
      <w:r/>
    </w:p>
    <w:p w14:paraId="60D49DB6">
      <w:pPr>
        <w:pBdr/>
        <w:spacing/>
        <w:ind/>
        <w:rPr/>
      </w:pPr>
      <w:r>
        <w:t xml:space="preserve">inhalation injury.  Transfer to a burn center is indicated </w:t>
      </w:r>
      <w:r/>
    </w:p>
    <w:p w14:paraId="3169C68D">
      <w:pPr>
        <w:pBdr/>
        <w:spacing/>
        <w:ind/>
        <w:rPr/>
      </w:pPr>
      <w:r>
        <w:t xml:space="preserve">for patients suspected of experiencing inhalation injury; </w:t>
      </w:r>
      <w:r/>
    </w:p>
    <w:p w14:paraId="26DC32EE">
      <w:pPr>
        <w:pBdr/>
        <w:spacing/>
        <w:ind/>
        <w:rPr/>
      </w:pPr>
      <w:r>
        <w:t xml:space="preserve">however, if the transport time is prolonged, intubate </w:t>
      </w:r>
      <w:r/>
    </w:p>
    <w:p w14:paraId="292BA47D">
      <w:pPr>
        <w:pBdr/>
        <w:spacing/>
        <w:ind/>
        <w:rPr/>
      </w:pPr>
      <w:r>
        <w:t xml:space="preserve">the patient before transport. Stridor may occur late </w:t>
      </w:r>
      <w:r/>
    </w:p>
    <w:p w14:paraId="539EE7B8">
      <w:pPr>
        <w:pBdr/>
        <w:spacing/>
        <w:ind/>
        <w:rPr/>
      </w:pPr>
      <w:r>
        <w:t xml:space="preserve">and indicates the need for immediate endotrach-  </w:t>
      </w:r>
      <w:r/>
    </w:p>
    <w:p w14:paraId="2D8225AE">
      <w:pPr>
        <w:pBdr/>
        <w:spacing/>
        <w:ind/>
        <w:rPr/>
      </w:pPr>
      <w:r>
        <w:t xml:space="preserve">eal intubation. Circumferential burns of the neck can lead to swelling of the tissues around the airway; </w:t>
      </w:r>
      <w:r/>
    </w:p>
    <w:p w14:paraId="32CB5099">
      <w:pPr>
        <w:pBdr/>
        <w:spacing/>
        <w:ind/>
        <w:rPr/>
      </w:pPr>
      <w:r>
        <w:t xml:space="preserve">therefore, early intubation is also indicated for full-</w:t>
      </w:r>
      <w:r/>
    </w:p>
    <w:p w14:paraId="7302C9D8">
      <w:pPr>
        <w:pBdr/>
        <w:spacing/>
        <w:ind/>
        <w:rPr/>
      </w:pPr>
      <w:r>
        <w:t xml:space="preserve">thickness circumferential neck burns. </w:t>
      </w:r>
      <w:r/>
    </w:p>
    <w:p w14:paraId="56E2902E">
      <w:pPr>
        <w:pBdr/>
        <w:spacing/>
        <w:ind/>
        <w:rPr/>
      </w:pPr>
      <w:r>
        <w:t xml:space="preserve">ensure adequate venti lation </w:t>
      </w:r>
      <w:r/>
    </w:p>
    <w:p w14:paraId="292FCF19">
      <w:pPr>
        <w:pBdr/>
        <w:spacing/>
        <w:ind/>
        <w:rPr/>
      </w:pPr>
      <w:r>
        <w:t xml:space="preserve">Direct thermal injury to the lower airway is very </w:t>
      </w:r>
      <w:r/>
    </w:p>
    <w:p w14:paraId="1FBCB090">
      <w:pPr>
        <w:pBdr/>
        <w:spacing/>
        <w:ind/>
        <w:rPr/>
      </w:pPr>
      <w:r>
        <w:t xml:space="preserve">rare and essentially occurs only after exposure to </w:t>
      </w:r>
      <w:r/>
    </w:p>
    <w:p w14:paraId="31ED9D6E">
      <w:pPr>
        <w:pBdr/>
        <w:spacing/>
        <w:ind/>
        <w:rPr/>
      </w:pPr>
      <w:r>
        <w:t xml:space="preserve">superheated steam or ignition of inhaled flammable </w:t>
      </w:r>
      <w:r/>
    </w:p>
    <w:p w14:paraId="3CE23925">
      <w:pPr>
        <w:pBdr/>
        <w:spacing/>
        <w:ind/>
        <w:rPr/>
      </w:pPr>
      <w:r>
        <w:t xml:space="preserve">gases. Breathing concerns arise from three general </w:t>
      </w:r>
      <w:r/>
    </w:p>
    <w:p w14:paraId="4ACBE98F">
      <w:pPr>
        <w:pBdr/>
        <w:spacing/>
        <w:ind/>
        <w:rPr/>
      </w:pPr>
      <w:r>
        <w:t xml:space="preserve">causes: hypoxia, carbon monoxide poisoning, and </w:t>
      </w:r>
      <w:r/>
    </w:p>
    <w:p w14:paraId="640D7D24">
      <w:pPr>
        <w:pBdr/>
        <w:spacing/>
        <w:ind/>
        <w:rPr/>
      </w:pPr>
      <w:r>
        <w:t xml:space="preserve">smoke inhalation injury.</w:t>
      </w:r>
      <w:r/>
    </w:p>
    <w:p w14:paraId="561B0DF1">
      <w:pPr>
        <w:pBdr/>
        <w:spacing/>
        <w:ind/>
        <w:rPr/>
      </w:pPr>
      <w:r>
        <w:t xml:space="preserve">Hypoxia may be related to inhalation injury, poor </w:t>
      </w:r>
      <w:r/>
    </w:p>
    <w:p w14:paraId="24C16A2D">
      <w:pPr>
        <w:pBdr/>
        <w:spacing/>
        <w:ind/>
        <w:rPr/>
      </w:pPr>
      <w:r>
        <w:t xml:space="preserve">compliance due to circumferential chest burns, or </w:t>
      </w:r>
      <w:r/>
    </w:p>
    <w:p w14:paraId="6A3D5031">
      <w:pPr>
        <w:pBdr/>
        <w:spacing/>
        <w:ind/>
        <w:rPr/>
      </w:pPr>
      <w:r>
        <w:t xml:space="preserve">thoracic trauma unrelated to the thermal injury. In </w:t>
      </w:r>
      <w:r/>
    </w:p>
    <w:p w14:paraId="5E292C21">
      <w:pPr>
        <w:pBdr/>
        <w:spacing/>
        <w:ind/>
        <w:rPr/>
      </w:pPr>
      <w:r>
        <w:t xml:space="preserve">these situations, administer supplemental oxygen  </w:t>
      </w:r>
      <w:r/>
    </w:p>
    <w:p w14:paraId="2303B72E">
      <w:pPr>
        <w:pBdr/>
        <w:spacing/>
        <w:ind/>
        <w:rPr/>
      </w:pPr>
      <w:r>
        <w:t xml:space="preserve">with or without intubation. </w:t>
      </w:r>
      <w:r/>
    </w:p>
    <w:p w14:paraId="2961DFA8">
      <w:pPr>
        <w:pBdr/>
        <w:spacing/>
        <w:ind/>
        <w:rPr/>
      </w:pPr>
      <w:r>
        <w:t xml:space="preserve">Always assume carbon monoxide (CO) exposure </w:t>
      </w:r>
      <w:r/>
    </w:p>
    <w:p w14:paraId="08449A04">
      <w:pPr>
        <w:pBdr/>
        <w:spacing/>
        <w:ind/>
        <w:rPr/>
      </w:pPr>
      <w:r>
        <w:t xml:space="preserve">in patients who were burned in enclosed areas. The </w:t>
      </w:r>
      <w:r/>
    </w:p>
    <w:p w14:paraId="56D804EF">
      <w:pPr>
        <w:pBdr/>
        <w:spacing/>
        <w:ind/>
        <w:rPr/>
      </w:pPr>
      <w:r>
        <w:t xml:space="preserve">diagnosis of CO poisoning is made primarily from </w:t>
      </w:r>
      <w:r/>
    </w:p>
    <w:p w14:paraId="726F3359">
      <w:pPr>
        <w:pBdr/>
        <w:spacing/>
        <w:ind/>
        <w:rPr/>
      </w:pPr>
      <w:r>
        <w:t xml:space="preserve">a history of exposure and direct measurement of </w:t>
      </w:r>
      <w:r/>
    </w:p>
    <w:p w14:paraId="42332CCD">
      <w:pPr>
        <w:pBdr/>
        <w:spacing/>
        <w:ind/>
        <w:rPr/>
      </w:pPr>
      <w:r>
        <w:t xml:space="preserve">carboxyhemoglobin (HbCO). Patients with CO levels </w:t>
      </w:r>
      <w:r/>
    </w:p>
    <w:p w14:paraId="0B7E8B76">
      <w:pPr>
        <w:pBdr/>
        <w:spacing/>
        <w:ind/>
        <w:rPr/>
      </w:pPr>
      <w:r>
        <w:t xml:space="preserve">of less than 20% usually have no physical symptoms. </w:t>
      </w:r>
      <w:r/>
    </w:p>
    <w:p w14:paraId="7FE8106D">
      <w:pPr>
        <w:pBdr/>
        <w:spacing/>
        <w:ind/>
        <w:rPr/>
      </w:pPr>
      <w:r>
        <w:t xml:space="preserve">Higher CO levels can result in: </w:t>
      </w:r>
      <w:r/>
    </w:p>
    <w:p w14:paraId="720F270D">
      <w:pPr>
        <w:pBdr/>
        <w:spacing/>
        <w:ind/>
        <w:rPr/>
      </w:pPr>
      <w:r>
        <w:t xml:space="preserve"> •headache and nausea (20%–30%)</w:t>
      </w:r>
      <w:r/>
    </w:p>
    <w:p w14:paraId="5AB6A3AE">
      <w:pPr>
        <w:pBdr/>
        <w:spacing/>
        <w:ind/>
        <w:rPr/>
      </w:pPr>
      <w:r>
        <w:t xml:space="preserve"> •confusion (30%–40%)</w:t>
      </w:r>
      <w:r/>
    </w:p>
    <w:p w14:paraId="79BC2AA2">
      <w:pPr>
        <w:pBdr/>
        <w:spacing/>
        <w:ind/>
        <w:rPr/>
      </w:pPr>
      <w:r>
        <w:t xml:space="preserve"> •coma (40%–60%)</w:t>
      </w:r>
      <w:r/>
    </w:p>
    <w:p w14:paraId="0692D04B">
      <w:pPr>
        <w:pBdr/>
        <w:spacing/>
        <w:ind/>
        <w:rPr/>
      </w:pPr>
      <w:r>
        <w:t xml:space="preserve"> •death (&gt;60%)  171  PRIMARY SURVEY AND RESUSCITATION OF PATIENTS WITH BURNS  171</w:t>
      </w:r>
      <w:r/>
    </w:p>
    <w:p w14:paraId="707C321E">
      <w:pPr>
        <w:pBdr/>
        <w:spacing/>
        <w:ind/>
        <w:rPr/>
      </w:pPr>
      <w:r>
        <w:t xml:space="preserve">pitfall prevention</w:t>
      </w:r>
      <w:r/>
    </w:p>
    <w:p w14:paraId="4A5BEF79">
      <w:pPr>
        <w:pBdr/>
        <w:spacing/>
        <w:ind/>
        <w:rPr/>
      </w:pPr>
      <w:r>
        <w:t xml:space="preserve">Airway obstruction </w:t>
      </w:r>
      <w:r/>
    </w:p>
    <w:p w14:paraId="2EBCAD29">
      <w:pPr>
        <w:pBdr/>
        <w:spacing/>
        <w:ind/>
        <w:rPr/>
      </w:pPr>
      <w:r>
        <w:t xml:space="preserve">in a patient with burn </w:t>
      </w:r>
      <w:r/>
    </w:p>
    <w:p w14:paraId="3B3134BF">
      <w:pPr>
        <w:pBdr/>
        <w:spacing/>
        <w:ind/>
        <w:rPr/>
      </w:pPr>
      <w:r>
        <w:t xml:space="preserve">injury may not be </w:t>
      </w:r>
      <w:r/>
    </w:p>
    <w:p w14:paraId="4AE8C3BE">
      <w:pPr>
        <w:pBdr/>
        <w:spacing/>
        <w:ind/>
        <w:rPr/>
      </w:pPr>
      <w:r>
        <w:t xml:space="preserve">present immediately.• Recognize smoke inhalation </w:t>
      </w:r>
      <w:r/>
    </w:p>
    <w:p w14:paraId="7D1D7C19">
      <w:pPr>
        <w:pBdr/>
        <w:spacing/>
        <w:ind/>
        <w:rPr/>
      </w:pPr>
      <w:r>
        <w:t xml:space="preserve">as a potential cause of airway </w:t>
      </w:r>
      <w:r/>
    </w:p>
    <w:p w14:paraId="0AB0F07A">
      <w:pPr>
        <w:pBdr/>
        <w:spacing/>
        <w:ind/>
        <w:rPr/>
      </w:pPr>
      <w:r>
        <w:t xml:space="preserve">obstruction from particulate </w:t>
      </w:r>
      <w:r/>
    </w:p>
    <w:p w14:paraId="2A4F6BBB">
      <w:pPr>
        <w:pBdr/>
        <w:spacing/>
        <w:ind/>
        <w:rPr/>
      </w:pPr>
      <w:r>
        <w:t xml:space="preserve">and chemical injury. </w:t>
      </w:r>
      <w:r/>
    </w:p>
    <w:p w14:paraId="48198BD1">
      <w:pPr>
        <w:pBdr/>
        <w:spacing/>
        <w:ind/>
        <w:rPr/>
      </w:pPr>
      <w:r>
        <w:t xml:space="preserve">• Evaluate the patient for </w:t>
      </w:r>
      <w:r/>
    </w:p>
    <w:p w14:paraId="3EA7E0B9">
      <w:pPr>
        <w:pBdr/>
        <w:spacing/>
        <w:ind/>
        <w:rPr/>
      </w:pPr>
      <w:r>
        <w:t xml:space="preserve">circumferential burns of </w:t>
      </w:r>
      <w:r/>
    </w:p>
    <w:p w14:paraId="373F5383">
      <w:pPr>
        <w:pBdr/>
        <w:spacing/>
        <w:ind/>
        <w:rPr/>
      </w:pPr>
      <w:r>
        <w:t xml:space="preserve">the neck and chest, which </w:t>
      </w:r>
      <w:r/>
    </w:p>
    <w:p w14:paraId="1A0F5127">
      <w:pPr>
        <w:pBdr/>
        <w:spacing/>
        <w:ind/>
        <w:rPr/>
      </w:pPr>
      <w:r>
        <w:t xml:space="preserve">can compromise the airway </w:t>
      </w:r>
      <w:r/>
    </w:p>
    <w:p w14:paraId="51799DF8">
      <w:pPr>
        <w:pBdr/>
        <w:spacing/>
        <w:ind/>
        <w:rPr/>
      </w:pPr>
      <w:r>
        <w:t xml:space="preserve">and gas exchange. </w:t>
      </w:r>
      <w:r/>
    </w:p>
    <w:p w14:paraId="2552E9DC">
      <w:pPr>
        <w:pBdr/>
        <w:spacing/>
        <w:ind/>
        <w:rPr/>
      </w:pPr>
      <w:r>
        <w:t xml:space="preserve">• Patients with inhalation </w:t>
      </w:r>
      <w:r/>
    </w:p>
    <w:p w14:paraId="57999447">
      <w:pPr>
        <w:pBdr/>
        <w:spacing/>
        <w:ind/>
        <w:rPr/>
      </w:pPr>
      <w:r>
        <w:t xml:space="preserve">injury are at risk for </w:t>
      </w:r>
      <w:r/>
    </w:p>
    <w:p w14:paraId="47F4966A">
      <w:pPr>
        <w:pBdr/>
        <w:spacing/>
        <w:ind/>
        <w:rPr/>
      </w:pPr>
      <w:r>
        <w:t xml:space="preserve">bronchial obstruction </w:t>
      </w:r>
      <w:r/>
    </w:p>
    <w:p w14:paraId="409012A1">
      <w:pPr>
        <w:pBdr/>
        <w:spacing/>
        <w:ind/>
        <w:rPr/>
      </w:pPr>
      <w:r>
        <w:t xml:space="preserve">from secretions and </w:t>
      </w:r>
      <w:r/>
    </w:p>
    <w:p w14:paraId="3089D56F">
      <w:pPr>
        <w:pBdr/>
        <w:spacing/>
        <w:ind/>
        <w:rPr/>
      </w:pPr>
      <w:r>
        <w:t xml:space="preserve">debris, and they may </w:t>
      </w:r>
      <w:r/>
    </w:p>
    <w:p w14:paraId="5CF83459">
      <w:pPr>
        <w:pBdr/>
        <w:spacing/>
        <w:ind/>
        <w:rPr/>
      </w:pPr>
      <w:r>
        <w:t xml:space="preserve">require bronchoscopy. </w:t>
      </w:r>
      <w:r/>
    </w:p>
    <w:p w14:paraId="541CC670">
      <w:pPr>
        <w:pBdr/>
        <w:spacing/>
        <w:ind/>
        <w:rPr/>
      </w:pPr>
      <w:r>
        <w:t xml:space="preserve">Place an adequately sized </w:t>
      </w:r>
      <w:r/>
    </w:p>
    <w:p w14:paraId="7F6BE7EF">
      <w:pPr>
        <w:pBdr/>
        <w:spacing/>
        <w:ind/>
        <w:rPr/>
      </w:pPr>
      <w:r>
        <w:t xml:space="preserve">airway—preferably a size 8 </w:t>
      </w:r>
      <w:r/>
    </w:p>
    <w:p w14:paraId="4CEE86CF">
      <w:pPr>
        <w:pBdr/>
        <w:spacing/>
        <w:ind/>
        <w:rPr/>
      </w:pPr>
      <w:r>
        <w:t xml:space="preserve">mm internal diameter (ID) </w:t>
      </w:r>
      <w:r/>
    </w:p>
    <w:p w14:paraId="3816F717">
      <w:pPr>
        <w:pBdr/>
        <w:spacing/>
        <w:ind/>
        <w:rPr/>
      </w:pPr>
      <w:r>
        <w:t xml:space="preserve">endotracheal tube (min-  </w:t>
      </w:r>
      <w:r/>
    </w:p>
    <w:p w14:paraId="0B1D0AFF">
      <w:pPr>
        <w:pBdr/>
        <w:spacing/>
        <w:ind/>
        <w:rPr/>
      </w:pPr>
      <w:r>
        <w:t xml:space="preserve">imum 7.5 mm ID in adults). </w:t>
      </w:r>
      <w:r/>
    </w:p>
    <w:p w14:paraId="09BDD875">
      <w:pPr>
        <w:pBdr/>
        <w:spacing/>
        <w:ind/>
        <w:rPr/>
      </w:pPr>
      <w:r>
        <w:t xml:space="preserve">--- Strona 225 ---</w:t>
      </w:r>
      <w:r/>
    </w:p>
    <w:p w14:paraId="5E1F23B9">
      <w:pPr>
        <w:pBdr/>
        <w:spacing/>
        <w:ind/>
        <w:rPr/>
      </w:pPr>
      <w:r>
        <w:t xml:space="preserve"> 172 CHAPTER 9  ■ Thermal Injuries</w:t>
      </w:r>
      <w:r/>
    </w:p>
    <w:p w14:paraId="1B743A99">
      <w:pPr>
        <w:pBdr/>
        <w:spacing/>
        <w:ind/>
        <w:rPr/>
      </w:pPr>
      <w:r>
        <w:t xml:space="preserve">■ BACK TO TABLE OF CONTENTSCherry-red skin color in patients with CO exposure is </w:t>
      </w:r>
      <w:r/>
    </w:p>
    <w:p w14:paraId="2E21C2D6">
      <w:pPr>
        <w:pBdr/>
        <w:spacing/>
        <w:ind/>
        <w:rPr/>
      </w:pPr>
      <w:r>
        <w:t xml:space="preserve">rare, and may only be seen in moribund patients. Due </w:t>
      </w:r>
      <w:r/>
    </w:p>
    <w:p w14:paraId="4C1372F2">
      <w:pPr>
        <w:pBdr/>
        <w:spacing/>
        <w:ind/>
        <w:rPr/>
      </w:pPr>
      <w:r>
        <w:t xml:space="preserve">to the increased affinity of hemoglobin for CO—240 </w:t>
      </w:r>
      <w:r/>
    </w:p>
    <w:p w14:paraId="3D42CDBE">
      <w:pPr>
        <w:pBdr/>
        <w:spacing/>
        <w:ind/>
        <w:rPr/>
      </w:pPr>
      <w:r>
        <w:t xml:space="preserve">times that of oxygen—it displaces oxygen from the </w:t>
      </w:r>
      <w:r/>
    </w:p>
    <w:p w14:paraId="72B57007">
      <w:pPr>
        <w:pBdr/>
        <w:spacing/>
        <w:ind/>
        <w:rPr/>
      </w:pPr>
      <w:r>
        <w:t xml:space="preserve">hemoglobin molecule and shifts the oxyhemoglobin </w:t>
      </w:r>
      <w:r/>
    </w:p>
    <w:p w14:paraId="17C890B0">
      <w:pPr>
        <w:pBdr/>
        <w:spacing/>
        <w:ind/>
        <w:rPr/>
      </w:pPr>
      <w:r>
        <w:t xml:space="preserve">dissociation curve to the left. CO dissociates very slowly, </w:t>
      </w:r>
      <w:r/>
    </w:p>
    <w:p w14:paraId="78A77E3B">
      <w:pPr>
        <w:pBdr/>
        <w:spacing/>
        <w:ind/>
        <w:rPr/>
      </w:pPr>
      <w:r>
        <w:t xml:space="preserve">and its half-life is approximately 4 hours when the </w:t>
      </w:r>
      <w:r/>
    </w:p>
    <w:p w14:paraId="3496D0B7">
      <w:pPr>
        <w:pBdr/>
        <w:spacing/>
        <w:ind/>
        <w:rPr/>
      </w:pPr>
      <w:r>
        <w:t xml:space="preserve">patient is breathing room air. Because the half-life </w:t>
      </w:r>
      <w:r/>
    </w:p>
    <w:p w14:paraId="6E3B5944">
      <w:pPr>
        <w:pBdr/>
        <w:spacing/>
        <w:ind/>
        <w:rPr/>
      </w:pPr>
      <w:r>
        <w:t xml:space="preserve">of HbCO can be reduced to 40 minutes by breathing </w:t>
      </w:r>
      <w:r/>
    </w:p>
    <w:p w14:paraId="72F3B050">
      <w:pPr>
        <w:pBdr/>
        <w:spacing/>
        <w:ind/>
        <w:rPr/>
      </w:pPr>
      <w:r>
        <w:t xml:space="preserve">100% oxygen, any patient in whom CO exposure could  </w:t>
      </w:r>
      <w:r/>
    </w:p>
    <w:p w14:paraId="3EE04F44">
      <w:pPr>
        <w:pBdr/>
        <w:spacing/>
        <w:ind/>
        <w:rPr/>
      </w:pPr>
      <w:r>
        <w:t xml:space="preserve">have occurred should receive high-flow (100%) oxygen </w:t>
      </w:r>
      <w:r/>
    </w:p>
    <w:p w14:paraId="152E68B2">
      <w:pPr>
        <w:pBdr/>
        <w:spacing/>
        <w:ind/>
        <w:rPr/>
      </w:pPr>
      <w:r>
        <w:t xml:space="preserve">via a non-rebreathing mask.</w:t>
      </w:r>
      <w:r/>
    </w:p>
    <w:p w14:paraId="61BB6394">
      <w:pPr>
        <w:pBdr/>
        <w:spacing/>
        <w:ind/>
        <w:rPr/>
      </w:pPr>
      <w:r>
        <w:t xml:space="preserve">It is important to place an appropriately sized </w:t>
      </w:r>
      <w:r/>
    </w:p>
    <w:p w14:paraId="7F262817">
      <w:pPr>
        <w:pBdr/>
        <w:spacing/>
        <w:ind/>
        <w:rPr/>
      </w:pPr>
      <w:r>
        <w:t xml:space="preserve">endotracheal tube (ETT), as placing a tube that is too </w:t>
      </w:r>
      <w:r/>
    </w:p>
    <w:p w14:paraId="5BBD758A">
      <w:pPr>
        <w:pBdr/>
        <w:spacing/>
        <w:ind/>
        <w:rPr/>
      </w:pPr>
      <w:r>
        <w:t xml:space="preserve">small will make ventilation, clearing of secretions, and </w:t>
      </w:r>
      <w:r/>
    </w:p>
    <w:p w14:paraId="5F04F0F7">
      <w:pPr>
        <w:pBdr/>
        <w:spacing/>
        <w:ind/>
        <w:rPr/>
      </w:pPr>
      <w:r>
        <w:t xml:space="preserve">bronchoscopy difficult or impossible. Efforts should </w:t>
      </w:r>
      <w:r/>
    </w:p>
    <w:p w14:paraId="6FA8DAD6">
      <w:pPr>
        <w:pBdr/>
        <w:spacing/>
        <w:ind/>
        <w:rPr/>
      </w:pPr>
      <w:r>
        <w:t xml:space="preserve">be made to use endotracheal tubes at least 7.5 mm ID </w:t>
      </w:r>
      <w:r/>
    </w:p>
    <w:p w14:paraId="374D99AB">
      <w:pPr>
        <w:pBdr/>
        <w:spacing/>
        <w:ind/>
        <w:rPr/>
      </w:pPr>
      <w:r>
        <w:t xml:space="preserve">or larger in an adult and size 4.5 mm ID ETT in a child. </w:t>
      </w:r>
      <w:r/>
    </w:p>
    <w:p w14:paraId="6212DB82">
      <w:pPr>
        <w:pBdr/>
        <w:spacing/>
        <w:ind/>
        <w:rPr/>
      </w:pPr>
      <w:r>
        <w:t xml:space="preserve">Arterial blood gas determinations should be obtained </w:t>
      </w:r>
      <w:r/>
    </w:p>
    <w:p w14:paraId="6FA9A475">
      <w:pPr>
        <w:pBdr/>
        <w:spacing/>
        <w:ind/>
        <w:rPr/>
      </w:pPr>
      <w:r>
        <w:t xml:space="preserve">as a baseline for evaluating a patient’s pulmonary </w:t>
      </w:r>
      <w:r/>
    </w:p>
    <w:p w14:paraId="0058021B">
      <w:pPr>
        <w:pBdr/>
        <w:spacing/>
        <w:ind/>
        <w:rPr/>
      </w:pPr>
      <w:r>
        <w:t xml:space="preserve">status. However, measurements of arterial PaO2 </w:t>
      </w:r>
      <w:r/>
    </w:p>
    <w:p w14:paraId="3F710BA1">
      <w:pPr>
        <w:pBdr/>
        <w:spacing/>
        <w:ind/>
        <w:rPr/>
      </w:pPr>
      <w:r>
        <w:t xml:space="preserve">do not reliably predict CO poisoning, because a CO </w:t>
      </w:r>
      <w:r/>
    </w:p>
    <w:p w14:paraId="3D4FDE04">
      <w:pPr>
        <w:pBdr/>
        <w:spacing/>
        <w:ind/>
        <w:rPr/>
      </w:pPr>
      <w:r>
        <w:t xml:space="preserve">partial pressure of only 1 mm Hg results in an HbCO </w:t>
      </w:r>
      <w:r/>
    </w:p>
    <w:p w14:paraId="0B6F5812">
      <w:pPr>
        <w:pBdr/>
        <w:spacing/>
        <w:ind/>
        <w:rPr/>
      </w:pPr>
      <w:r>
        <w:t xml:space="preserve">level of 40% or greater. Therefore, baseline HbCO </w:t>
      </w:r>
      <w:r/>
    </w:p>
    <w:p w14:paraId="6B0B7BBA">
      <w:pPr>
        <w:pBdr/>
        <w:spacing/>
        <w:ind/>
        <w:rPr/>
      </w:pPr>
      <w:r>
        <w:t xml:space="preserve">levels should be obtained, and 100% oxygen should </w:t>
      </w:r>
      <w:r/>
    </w:p>
    <w:p w14:paraId="00D8FEC1">
      <w:pPr>
        <w:pBdr/>
        <w:spacing/>
        <w:ind/>
        <w:rPr/>
      </w:pPr>
      <w:r>
        <w:t xml:space="preserve">be administered. If a carboxyhemoglobin level is </w:t>
      </w:r>
      <w:r/>
    </w:p>
    <w:p w14:paraId="6D4D000D">
      <w:pPr>
        <w:pBdr/>
        <w:spacing/>
        <w:ind/>
        <w:rPr/>
      </w:pPr>
      <w:r>
        <w:t xml:space="preserve">not available and the patient has been involved in a  </w:t>
      </w:r>
      <w:r/>
    </w:p>
    <w:p w14:paraId="368EFAB6">
      <w:pPr>
        <w:pBdr/>
        <w:spacing/>
        <w:ind/>
        <w:rPr/>
      </w:pPr>
      <w:r>
        <w:t xml:space="preserve">closed-space fire, empiric treatment with 100% oxygen </w:t>
      </w:r>
      <w:r/>
    </w:p>
    <w:p w14:paraId="297D17E5">
      <w:pPr>
        <w:pBdr/>
        <w:spacing/>
        <w:ind/>
        <w:rPr/>
      </w:pPr>
      <w:r>
        <w:t xml:space="preserve">for 4 to 6 hours is reasonable as an effective treatment </w:t>
      </w:r>
      <w:r/>
    </w:p>
    <w:p w14:paraId="3197125C">
      <w:pPr>
        <w:pBdr/>
        <w:spacing/>
        <w:ind/>
        <w:rPr/>
      </w:pPr>
      <w:r>
        <w:t xml:space="preserve">for CO poisoning and has few disadvantages. An </w:t>
      </w:r>
      <w:r/>
    </w:p>
    <w:p w14:paraId="64FDEBF8">
      <w:pPr>
        <w:pBdr/>
        <w:spacing/>
        <w:ind/>
        <w:rPr/>
      </w:pPr>
      <w:r>
        <w:t xml:space="preserve">exception is a patient with chronic obstructive lung </w:t>
      </w:r>
      <w:r/>
    </w:p>
    <w:p w14:paraId="0AC03EBF">
      <w:pPr>
        <w:pBdr/>
        <w:spacing/>
        <w:ind/>
        <w:rPr/>
      </w:pPr>
      <w:r>
        <w:t xml:space="preserve">disease, who should be monitored very closely when </w:t>
      </w:r>
      <w:r/>
    </w:p>
    <w:p w14:paraId="08BD3CCD">
      <w:pPr>
        <w:pBdr/>
        <w:spacing/>
        <w:ind/>
        <w:rPr/>
      </w:pPr>
      <w:r>
        <w:t xml:space="preserve">100% oxygen is administered. </w:t>
      </w:r>
      <w:r/>
    </w:p>
    <w:p w14:paraId="266E4448">
      <w:pPr>
        <w:pBdr/>
        <w:spacing/>
        <w:ind/>
        <w:rPr/>
      </w:pPr>
      <w:r>
        <w:t xml:space="preserve">Pulse oximetry cannot be relied on to rule out carbon </w:t>
      </w:r>
      <w:r/>
    </w:p>
    <w:p w14:paraId="71CD87BE">
      <w:pPr>
        <w:pBdr/>
        <w:spacing/>
        <w:ind/>
        <w:rPr/>
      </w:pPr>
      <w:r>
        <w:t xml:space="preserve">monoxide poisoning, as most oximeters cannot </w:t>
      </w:r>
      <w:r/>
    </w:p>
    <w:p w14:paraId="78ED715E">
      <w:pPr>
        <w:pBdr/>
        <w:spacing/>
        <w:ind/>
        <w:rPr/>
      </w:pPr>
      <w:r>
        <w:t xml:space="preserve">distinguish oxyhemoglobin from carboxyhemoglo-  </w:t>
      </w:r>
      <w:r/>
    </w:p>
    <w:p w14:paraId="7CE2F6EB">
      <w:pPr>
        <w:pBdr/>
        <w:spacing/>
        <w:ind/>
        <w:rPr/>
      </w:pPr>
      <w:r>
        <w:t xml:space="preserve">bin. In a patient with CO poisoning, the oximeter </w:t>
      </w:r>
      <w:r/>
    </w:p>
    <w:p w14:paraId="740DA5E0">
      <w:pPr>
        <w:pBdr/>
        <w:spacing/>
        <w:ind/>
        <w:rPr/>
      </w:pPr>
      <w:r>
        <w:t xml:space="preserve">may read 98% to 100% saturation and not reflect the </w:t>
      </w:r>
      <w:r/>
    </w:p>
    <w:p w14:paraId="33399F77">
      <w:pPr>
        <w:pBdr/>
        <w:spacing/>
        <w:ind/>
        <w:rPr/>
      </w:pPr>
      <w:r>
        <w:t xml:space="preserve">true oxygen saturation of the patient, which must be </w:t>
      </w:r>
      <w:r/>
    </w:p>
    <w:p w14:paraId="202C82CE">
      <w:pPr>
        <w:pBdr/>
        <w:spacing/>
        <w:ind/>
        <w:rPr/>
      </w:pPr>
      <w:r>
        <w:t xml:space="preserve">obtained from the arterial blood gas. A discrepancy </w:t>
      </w:r>
      <w:r/>
    </w:p>
    <w:p w14:paraId="2D24197C">
      <w:pPr>
        <w:pBdr/>
        <w:spacing/>
        <w:ind/>
        <w:rPr/>
      </w:pPr>
      <w:r>
        <w:t xml:space="preserve">between the arterial blood gas and the oximeter may </w:t>
      </w:r>
      <w:r/>
    </w:p>
    <w:p w14:paraId="7EF28FE7">
      <w:pPr>
        <w:pBdr/>
        <w:spacing/>
        <w:ind/>
        <w:rPr/>
      </w:pPr>
      <w:r>
        <w:t xml:space="preserve">be explained by the presence of carboxyhemoglobin </w:t>
      </w:r>
      <w:r/>
    </w:p>
    <w:p w14:paraId="2E49AAFB">
      <w:pPr>
        <w:pBdr/>
        <w:spacing/>
        <w:ind/>
        <w:rPr/>
      </w:pPr>
      <w:r>
        <w:t xml:space="preserve">or an inadvertent venous sample. </w:t>
      </w:r>
      <w:r/>
    </w:p>
    <w:p w14:paraId="22D865E4">
      <w:pPr>
        <w:pBdr/>
        <w:spacing/>
        <w:ind/>
        <w:rPr/>
      </w:pPr>
      <w:r>
        <w:t xml:space="preserve">Cyanide inhalation from the products of combustion </w:t>
      </w:r>
      <w:r/>
    </w:p>
    <w:p w14:paraId="0178AF1B">
      <w:pPr>
        <w:pBdr/>
        <w:spacing/>
        <w:ind/>
        <w:rPr/>
      </w:pPr>
      <w:r>
        <w:t xml:space="preserve">is possible in burns occurring in confined spaces, </w:t>
      </w:r>
      <w:r/>
    </w:p>
    <w:p w14:paraId="444A4BCF">
      <w:pPr>
        <w:pBdr/>
        <w:spacing/>
        <w:ind/>
        <w:rPr/>
      </w:pPr>
      <w:r>
        <w:t xml:space="preserve">in which case the clinician should consult with a </w:t>
      </w:r>
      <w:r/>
    </w:p>
    <w:p w14:paraId="1F69E6B4">
      <w:pPr>
        <w:pBdr/>
        <w:spacing/>
        <w:ind/>
        <w:rPr/>
      </w:pPr>
      <w:r>
        <w:t xml:space="preserve">burn or poison control center. A sign of potential </w:t>
      </w:r>
      <w:r/>
    </w:p>
    <w:p w14:paraId="6DE2BF6D">
      <w:pPr>
        <w:pBdr/>
        <w:spacing/>
        <w:ind/>
        <w:rPr/>
      </w:pPr>
      <w:r>
        <w:t xml:space="preserve">cyanide toxicity is persistent profound unexplained  </w:t>
      </w:r>
      <w:r/>
    </w:p>
    <w:p w14:paraId="1C28C1DD">
      <w:pPr>
        <w:pBdr/>
        <w:spacing/>
        <w:ind/>
        <w:rPr/>
      </w:pPr>
      <w:r>
        <w:t xml:space="preserve">metabolic acidosis.</w:t>
      </w:r>
      <w:r/>
    </w:p>
    <w:p w14:paraId="65CEDC28">
      <w:pPr>
        <w:pBdr/>
        <w:spacing/>
        <w:ind/>
        <w:rPr/>
      </w:pPr>
      <w:r>
        <w:t xml:space="preserve">There is no role for hyperbaric oxygen therapy in the </w:t>
      </w:r>
      <w:r/>
    </w:p>
    <w:p w14:paraId="45668679">
      <w:pPr>
        <w:pBdr/>
        <w:spacing/>
        <w:ind/>
        <w:rPr/>
      </w:pPr>
      <w:r>
        <w:t xml:space="preserve">primary resuscitation of a patient with critical burn </w:t>
      </w:r>
      <w:r/>
    </w:p>
    <w:p w14:paraId="49EEEAD2">
      <w:pPr>
        <w:pBdr/>
        <w:spacing/>
        <w:ind/>
        <w:rPr/>
      </w:pPr>
      <w:r>
        <w:t xml:space="preserve">injury. Once the principles of ATLS are followed to </w:t>
      </w:r>
      <w:r/>
    </w:p>
    <w:p w14:paraId="37700777">
      <w:pPr>
        <w:pBdr/>
        <w:spacing/>
        <w:ind/>
        <w:rPr/>
      </w:pPr>
      <w:r>
        <w:t xml:space="preserve">stabilize the patient, consult with the local burn center </w:t>
      </w:r>
      <w:r/>
    </w:p>
    <w:p w14:paraId="357F2E97">
      <w:pPr>
        <w:pBdr/>
        <w:spacing/>
        <w:ind/>
        <w:rPr/>
      </w:pPr>
      <w:r>
        <w:t xml:space="preserve">for further guidance regarding whether hyperbaric </w:t>
      </w:r>
      <w:r/>
    </w:p>
    <w:p w14:paraId="38106674">
      <w:pPr>
        <w:pBdr/>
        <w:spacing/>
        <w:ind/>
        <w:rPr/>
      </w:pPr>
      <w:r>
        <w:t xml:space="preserve">oxygen would benefit the patient. Products of combustion, including carbon parti-</w:t>
      </w:r>
      <w:r/>
    </w:p>
    <w:p w14:paraId="7FBD2EE5">
      <w:pPr>
        <w:pBdr/>
        <w:spacing/>
        <w:ind/>
        <w:rPr/>
      </w:pPr>
      <w:r>
        <w:t xml:space="preserve">cles and toxic fumes, are important causes of inha-</w:t>
      </w:r>
      <w:r/>
    </w:p>
    <w:p w14:paraId="0D1C3E95">
      <w:pPr>
        <w:pBdr/>
        <w:spacing/>
        <w:ind/>
        <w:rPr/>
      </w:pPr>
      <w:r>
        <w:t xml:space="preserve">lation injury. Smoke particles settle into the distal </w:t>
      </w:r>
      <w:r/>
    </w:p>
    <w:p w14:paraId="55FF134E">
      <w:pPr>
        <w:pBdr/>
        <w:spacing/>
        <w:ind/>
        <w:rPr/>
      </w:pPr>
      <w:r>
        <w:t xml:space="preserve">bronchioles, leading to damage and death of the </w:t>
      </w:r>
      <w:r/>
    </w:p>
    <w:p w14:paraId="17A5239E">
      <w:pPr>
        <w:pBdr/>
        <w:spacing/>
        <w:ind/>
        <w:rPr/>
      </w:pPr>
      <w:r>
        <w:t xml:space="preserve">mucosal cells. Damage to the airways then leads to </w:t>
      </w:r>
      <w:r/>
    </w:p>
    <w:p w14:paraId="2FFADBDB">
      <w:pPr>
        <w:pBdr/>
        <w:spacing/>
        <w:ind/>
        <w:rPr/>
      </w:pPr>
      <w:r>
        <w:t xml:space="preserve">an increased inflammatory response, which in turn </w:t>
      </w:r>
      <w:r/>
    </w:p>
    <w:p w14:paraId="182F0F40">
      <w:pPr>
        <w:pBdr/>
        <w:spacing/>
        <w:ind/>
        <w:rPr/>
      </w:pPr>
      <w:r>
        <w:t xml:space="preserve">leads to an increase in capillary leakage, resulting in </w:t>
      </w:r>
      <w:r/>
    </w:p>
    <w:p w14:paraId="00A2D26E">
      <w:pPr>
        <w:pBdr/>
        <w:spacing/>
        <w:ind/>
        <w:rPr/>
      </w:pPr>
      <w:r>
        <w:t xml:space="preserve">increased fluid requirements and an oxygen diffusion </w:t>
      </w:r>
      <w:r/>
    </w:p>
    <w:p w14:paraId="0FB8672E">
      <w:pPr>
        <w:pBdr/>
        <w:spacing/>
        <w:ind/>
        <w:rPr/>
      </w:pPr>
      <w:r>
        <w:t xml:space="preserve">defect. Furthermore, necrotic cells tend to slough </w:t>
      </w:r>
      <w:r/>
    </w:p>
    <w:p w14:paraId="67316ED0">
      <w:pPr>
        <w:pBdr/>
        <w:spacing/>
        <w:ind/>
        <w:rPr/>
      </w:pPr>
      <w:r>
        <w:t xml:space="preserve">and obstruct the airways. Diminished clearance of </w:t>
      </w:r>
      <w:r/>
    </w:p>
    <w:p w14:paraId="15925AFA">
      <w:pPr>
        <w:pBdr/>
        <w:spacing/>
        <w:ind/>
        <w:rPr/>
      </w:pPr>
      <w:r>
        <w:t xml:space="preserve">the airway produces plugging, which results in an </w:t>
      </w:r>
      <w:r/>
    </w:p>
    <w:p w14:paraId="15A4A2CE">
      <w:pPr>
        <w:pBdr/>
        <w:spacing/>
        <w:ind/>
        <w:rPr/>
      </w:pPr>
      <w:r>
        <w:t xml:space="preserve">increased risk of pneumonia. Not only is the care of </w:t>
      </w:r>
      <w:r/>
    </w:p>
    <w:p w14:paraId="0CADE619">
      <w:pPr>
        <w:pBdr/>
        <w:spacing/>
        <w:ind/>
        <w:rPr/>
      </w:pPr>
      <w:r>
        <w:t xml:space="preserve">patients with inhalation injury more complex, but </w:t>
      </w:r>
      <w:r/>
    </w:p>
    <w:p w14:paraId="07CE193D">
      <w:pPr>
        <w:pBdr/>
        <w:spacing/>
        <w:ind/>
        <w:rPr/>
      </w:pPr>
      <w:r>
        <w:t xml:space="preserve">their mortality is doubled compared with other burn  </w:t>
      </w:r>
      <w:r/>
    </w:p>
    <w:p w14:paraId="7B391BE0">
      <w:pPr>
        <w:pBdr/>
        <w:spacing/>
        <w:ind/>
        <w:rPr/>
      </w:pPr>
      <w:r>
        <w:t xml:space="preserve">injured individuals. </w:t>
      </w:r>
      <w:r/>
    </w:p>
    <w:p w14:paraId="0F3949E7">
      <w:pPr>
        <w:pBdr/>
        <w:spacing/>
        <w:ind/>
        <w:rPr/>
      </w:pPr>
      <w:r>
        <w:t xml:space="preserve">The American Burn Association has identified two </w:t>
      </w:r>
      <w:r/>
    </w:p>
    <w:p w14:paraId="77875C07">
      <w:pPr>
        <w:pBdr/>
        <w:spacing/>
        <w:ind/>
        <w:rPr/>
      </w:pPr>
      <w:r>
        <w:t xml:space="preserve">requirements for the diagnosis of smoke inhalation </w:t>
      </w:r>
      <w:r/>
    </w:p>
    <w:p w14:paraId="0F08ABEF">
      <w:pPr>
        <w:pBdr/>
        <w:spacing/>
        <w:ind/>
        <w:rPr/>
      </w:pPr>
      <w:r>
        <w:t xml:space="preserve">injury: exposure to a combustible agent and signs </w:t>
      </w:r>
      <w:r/>
    </w:p>
    <w:p w14:paraId="2FA283AE">
      <w:pPr>
        <w:pBdr/>
        <w:spacing/>
        <w:ind/>
        <w:rPr/>
      </w:pPr>
      <w:r>
        <w:t xml:space="preserve">of exposure to smoke in the lower airway, below the </w:t>
      </w:r>
      <w:r/>
    </w:p>
    <w:p w14:paraId="5E512DFD">
      <w:pPr>
        <w:pBdr/>
        <w:spacing/>
        <w:ind/>
        <w:rPr/>
      </w:pPr>
      <w:r>
        <w:t xml:space="preserve">vocal cords, seen on bronchoscopy. The likelihood </w:t>
      </w:r>
      <w:r/>
    </w:p>
    <w:p w14:paraId="2AA501B6">
      <w:pPr>
        <w:pBdr/>
        <w:spacing/>
        <w:ind/>
        <w:rPr/>
      </w:pPr>
      <w:r>
        <w:t xml:space="preserve">of smoke inhalation injury is much higher when the </w:t>
      </w:r>
      <w:r/>
    </w:p>
    <w:p w14:paraId="69FCBA3A">
      <w:pPr>
        <w:pBdr/>
        <w:spacing/>
        <w:ind/>
        <w:rPr/>
      </w:pPr>
      <w:r>
        <w:t xml:space="preserve">injury occurs within an enclosed place and in cases of </w:t>
      </w:r>
      <w:r/>
    </w:p>
    <w:p w14:paraId="396C38F4">
      <w:pPr>
        <w:pBdr/>
        <w:spacing/>
        <w:ind/>
        <w:rPr/>
      </w:pPr>
      <w:r>
        <w:t xml:space="preserve">prolonged exposure. </w:t>
      </w:r>
      <w:r/>
    </w:p>
    <w:p w14:paraId="72A00144">
      <w:pPr>
        <w:pBdr/>
        <w:spacing/>
        <w:ind/>
        <w:rPr/>
      </w:pPr>
      <w:r>
        <w:t xml:space="preserve">As a baseline for evaluating the pulmonary status </w:t>
      </w:r>
      <w:r/>
    </w:p>
    <w:p w14:paraId="3A70CFE3">
      <w:pPr>
        <w:pBdr/>
        <w:spacing/>
        <w:ind/>
        <w:rPr/>
      </w:pPr>
      <w:r>
        <w:t xml:space="preserve">of a patient with smoke inhalation injury, clinicians </w:t>
      </w:r>
      <w:r/>
    </w:p>
    <w:p w14:paraId="4EDBFB0C">
      <w:pPr>
        <w:pBdr/>
        <w:spacing/>
        <w:ind/>
        <w:rPr/>
      </w:pPr>
      <w:r>
        <w:t xml:space="preserve">should obtain a chest x-ray and arterial blood gas </w:t>
      </w:r>
      <w:r/>
    </w:p>
    <w:p w14:paraId="1919D9DB">
      <w:pPr>
        <w:pBdr/>
        <w:spacing/>
        <w:ind/>
        <w:rPr/>
      </w:pPr>
      <w:r>
        <w:t xml:space="preserve">determination. These values may deteriorate over time; </w:t>
      </w:r>
      <w:r/>
    </w:p>
    <w:p w14:paraId="40203A09">
      <w:pPr>
        <w:pBdr/>
        <w:spacing/>
        <w:ind/>
        <w:rPr/>
      </w:pPr>
      <w:r>
        <w:t xml:space="preserve">normal values on admission do not exclude inhalation </w:t>
      </w:r>
      <w:r/>
    </w:p>
    <w:p w14:paraId="165D0561">
      <w:pPr>
        <w:pBdr/>
        <w:spacing/>
        <w:ind/>
        <w:rPr/>
      </w:pPr>
      <w:r>
        <w:t xml:space="preserve">injury. The treatment of smoke inhalation injury is </w:t>
      </w:r>
      <w:r/>
    </w:p>
    <w:p w14:paraId="0C81CCB5">
      <w:pPr>
        <w:pBdr/>
        <w:spacing/>
        <w:ind/>
        <w:rPr/>
      </w:pPr>
      <w:r>
        <w:t xml:space="preserve">supportive. A patient with a high likelihood of smoke </w:t>
      </w:r>
      <w:r/>
    </w:p>
    <w:p w14:paraId="5F794D8B">
      <w:pPr>
        <w:pBdr/>
        <w:spacing/>
        <w:ind/>
        <w:rPr/>
      </w:pPr>
      <w:r>
        <w:t xml:space="preserve">inhalation injury associated with a significant burn (i.e., </w:t>
      </w:r>
      <w:r/>
    </w:p>
    <w:p w14:paraId="3CDD6DDE">
      <w:pPr>
        <w:pBdr/>
        <w:spacing/>
        <w:ind/>
        <w:rPr/>
      </w:pPr>
      <w:r>
        <w:t xml:space="preserve">greater than 20% total body surface area [TBSA] in an </w:t>
      </w:r>
      <w:r/>
    </w:p>
    <w:p w14:paraId="715B1A25">
      <w:pPr>
        <w:pBdr/>
        <w:spacing/>
        <w:ind/>
        <w:rPr/>
      </w:pPr>
      <w:r>
        <w:t xml:space="preserve">adult, or greater than 10% TBSA in patients less than </w:t>
      </w:r>
      <w:r/>
    </w:p>
    <w:p w14:paraId="338C75FC">
      <w:pPr>
        <w:pBdr/>
        <w:spacing/>
        <w:ind/>
        <w:rPr/>
      </w:pPr>
      <w:r>
        <w:t xml:space="preserve">10 or greater than 50 years of age) should be intubated. </w:t>
      </w:r>
      <w:r/>
    </w:p>
    <w:p w14:paraId="3D0DC0FF">
      <w:pPr>
        <w:pBdr/>
        <w:spacing/>
        <w:ind/>
        <w:rPr/>
      </w:pPr>
      <w:r>
        <w:t xml:space="preserve">If the patient’s hemodynamic condition permits and </w:t>
      </w:r>
      <w:r/>
    </w:p>
    <w:p w14:paraId="6CE533C4">
      <w:pPr>
        <w:pBdr/>
        <w:spacing/>
        <w:ind/>
        <w:rPr/>
      </w:pPr>
      <w:r>
        <w:t xml:space="preserve">spinal injury has been excluded, elevate the patient’s </w:t>
      </w:r>
      <w:r/>
    </w:p>
    <w:p w14:paraId="7241CF47">
      <w:pPr>
        <w:pBdr/>
        <w:spacing/>
        <w:ind/>
        <w:rPr/>
      </w:pPr>
      <w:r>
        <w:t xml:space="preserve">head and chest by 30 degrees to help reduce neck and </w:t>
      </w:r>
      <w:r/>
    </w:p>
    <w:p w14:paraId="3BEB2C4A">
      <w:pPr>
        <w:pBdr/>
        <w:spacing/>
        <w:ind/>
        <w:rPr/>
      </w:pPr>
      <w:r>
        <w:t xml:space="preserve">chest wall edema. If a full-thickness burn of the anterior </w:t>
      </w:r>
      <w:r/>
    </w:p>
    <w:p w14:paraId="22E654D6">
      <w:pPr>
        <w:pBdr/>
        <w:spacing/>
        <w:ind/>
        <w:rPr/>
      </w:pPr>
      <w:r>
        <w:t xml:space="preserve">and lateral chest wall leads to severe restriction of chest </w:t>
      </w:r>
      <w:r/>
    </w:p>
    <w:p w14:paraId="5E54FE8E">
      <w:pPr>
        <w:pBdr/>
        <w:spacing/>
        <w:ind/>
        <w:rPr/>
      </w:pPr>
      <w:r>
        <w:t xml:space="preserve">wall motion, even in the absence of a circumferential </w:t>
      </w:r>
      <w:r/>
    </w:p>
    <w:p w14:paraId="0BAE57EE">
      <w:pPr>
        <w:pBdr/>
        <w:spacing/>
        <w:ind/>
        <w:rPr/>
      </w:pPr>
      <w:r>
        <w:t xml:space="preserve">burn, chest wall escharotomy may be required.</w:t>
      </w:r>
      <w:r/>
    </w:p>
    <w:p w14:paraId="22AD67EE">
      <w:pPr>
        <w:pBdr/>
        <w:spacing/>
        <w:ind/>
        <w:rPr/>
      </w:pPr>
      <w:r>
        <w:t xml:space="preserve">manage cir culation wit h burn </w:t>
      </w:r>
      <w:r/>
    </w:p>
    <w:p w14:paraId="766785BE">
      <w:pPr>
        <w:pBdr/>
        <w:spacing/>
        <w:ind/>
        <w:rPr/>
      </w:pPr>
      <w:r>
        <w:t xml:space="preserve">shock resuscitation</w:t>
      </w:r>
      <w:r/>
    </w:p>
    <w:p w14:paraId="3F60F7D7">
      <w:pPr>
        <w:pBdr/>
        <w:spacing/>
        <w:ind/>
        <w:rPr/>
      </w:pPr>
      <w:r>
        <w:t xml:space="preserve">Evaluation of circulating blood volume is often difficult </w:t>
      </w:r>
      <w:r/>
    </w:p>
    <w:p w14:paraId="0F1FEF8C">
      <w:pPr>
        <w:pBdr/>
        <w:spacing/>
        <w:ind/>
        <w:rPr/>
      </w:pPr>
      <w:r>
        <w:t xml:space="preserve">in severely burned patients, who also may have </w:t>
      </w:r>
      <w:r/>
    </w:p>
    <w:p w14:paraId="406FEAE0">
      <w:pPr>
        <w:pBdr/>
        <w:spacing/>
        <w:ind/>
        <w:rPr/>
      </w:pPr>
      <w:r>
        <w:t xml:space="preserve">accompanying injuries that contribute to hypovole-</w:t>
      </w:r>
      <w:r/>
    </w:p>
    <w:p w14:paraId="7754B570">
      <w:pPr>
        <w:pBdr/>
        <w:spacing/>
        <w:ind/>
        <w:rPr/>
      </w:pPr>
      <w:r>
        <w:t xml:space="preserve">mic shock and further complicate the clinical pic-  </w:t>
      </w:r>
      <w:r/>
    </w:p>
    <w:p w14:paraId="6261E3AA">
      <w:pPr>
        <w:pBdr/>
        <w:spacing/>
        <w:ind/>
        <w:rPr/>
      </w:pPr>
      <w:r>
        <w:t xml:space="preserve">ture. Treat shock according to the resuscitation princi-  </w:t>
      </w:r>
      <w:r/>
    </w:p>
    <w:p w14:paraId="0DC34E31">
      <w:pPr>
        <w:pBdr/>
        <w:spacing/>
        <w:ind/>
        <w:rPr/>
      </w:pPr>
      <w:r>
        <w:t xml:space="preserve">ples outlined in Chapter 3: Shock, with the goal of </w:t>
      </w:r>
      <w:r/>
    </w:p>
    <w:p w14:paraId="694BD40D">
      <w:pPr>
        <w:pBdr/>
        <w:spacing/>
        <w:ind/>
        <w:rPr/>
      </w:pPr>
      <w:r>
        <w:t xml:space="preserve">maintaining end organ perfusion. In contrast to resus-</w:t>
      </w:r>
      <w:r/>
    </w:p>
    <w:p w14:paraId="409C5E48">
      <w:pPr>
        <w:pBdr/>
        <w:spacing/>
        <w:ind/>
        <w:rPr/>
      </w:pPr>
      <w:r>
        <w:t xml:space="preserve">citation for other types of trauma in which fluid deficit </w:t>
      </w:r>
      <w:r/>
    </w:p>
    <w:p w14:paraId="676A0A9D">
      <w:pPr>
        <w:pBdr/>
        <w:spacing/>
        <w:ind/>
        <w:rPr/>
      </w:pPr>
      <w:r>
        <w:t xml:space="preserve">is typically secondary to hemorrhagic losses, burn </w:t>
      </w:r>
      <w:r/>
    </w:p>
    <w:p w14:paraId="6023698F">
      <w:pPr>
        <w:pBdr/>
        <w:spacing/>
        <w:ind/>
        <w:rPr/>
      </w:pPr>
      <w:r>
        <w:t xml:space="preserve">--- Strona 226 ---</w:t>
      </w:r>
      <w:r/>
    </w:p>
    <w:p w14:paraId="580C9CBE">
      <w:pPr>
        <w:pBdr/>
        <w:spacing/>
        <w:ind/>
        <w:rPr/>
      </w:pPr>
      <w:r>
        <w:t xml:space="preserve">■ BACK TO TABLE OF CONTENTSresuscitation is required to replace the ongoing  losses </w:t>
      </w:r>
      <w:r/>
    </w:p>
    <w:p w14:paraId="251EE43A">
      <w:pPr>
        <w:pBdr/>
        <w:spacing/>
        <w:ind/>
        <w:rPr/>
      </w:pPr>
      <w:r>
        <w:t xml:space="preserve">from capillary leak due to inflammation.  Therefore, </w:t>
      </w:r>
      <w:r/>
    </w:p>
    <w:p w14:paraId="2072EABA">
      <w:pPr>
        <w:pBdr/>
        <w:spacing/>
        <w:ind/>
        <w:rPr/>
      </w:pPr>
      <w:r>
        <w:t xml:space="preserve">clinicians should provide burn resuscitation fluids for </w:t>
      </w:r>
      <w:r/>
    </w:p>
    <w:p w14:paraId="3CDC7F73">
      <w:pPr>
        <w:pBdr/>
        <w:spacing/>
        <w:ind/>
        <w:rPr/>
      </w:pPr>
      <w:r>
        <w:t xml:space="preserve">deep partial and full-thickness burns larger than 20% </w:t>
      </w:r>
      <w:r/>
    </w:p>
    <w:p w14:paraId="75C0E7D2">
      <w:pPr>
        <w:pBdr/>
        <w:spacing/>
        <w:ind/>
        <w:rPr/>
      </w:pPr>
      <w:r>
        <w:t xml:space="preserve">TBSA, taking care not to over-resuscitate ( ■ FIGURE 9-2 ).</w:t>
      </w:r>
      <w:r/>
    </w:p>
    <w:p w14:paraId="6C40A34A">
      <w:pPr>
        <w:pBdr/>
        <w:spacing/>
        <w:ind/>
        <w:rPr/>
      </w:pPr>
      <w:r>
        <w:t xml:space="preserve">After establishing airway patency and identifying </w:t>
      </w:r>
      <w:r/>
    </w:p>
    <w:p w14:paraId="6B0CEFE5">
      <w:pPr>
        <w:pBdr/>
        <w:spacing/>
        <w:ind/>
        <w:rPr/>
      </w:pPr>
      <w:r>
        <w:t xml:space="preserve">and treating life-threatening injuries, immediately </w:t>
      </w:r>
      <w:r/>
    </w:p>
    <w:p w14:paraId="6324A6C8">
      <w:pPr>
        <w:pBdr/>
        <w:spacing/>
        <w:ind/>
        <w:rPr/>
      </w:pPr>
      <w:r>
        <w:t xml:space="preserve">establish intravenous access with two large-caliber </w:t>
      </w:r>
      <w:r/>
    </w:p>
    <w:p w14:paraId="6E3ED7CC">
      <w:pPr>
        <w:pBdr/>
        <w:spacing/>
        <w:ind/>
        <w:rPr/>
      </w:pPr>
      <w:r>
        <w:t xml:space="preserve">(at least 18-gauge) intravenous lines in a peripheral </w:t>
      </w:r>
      <w:r/>
    </w:p>
    <w:p w14:paraId="7AA2B2EF">
      <w:pPr>
        <w:pBdr/>
        <w:spacing/>
        <w:ind/>
        <w:rPr/>
      </w:pPr>
      <w:r>
        <w:t xml:space="preserve">vein. If the extent of the burn precludes placing the </w:t>
      </w:r>
      <w:r/>
    </w:p>
    <w:p w14:paraId="37F63A46">
      <w:pPr>
        <w:pBdr/>
        <w:spacing/>
        <w:ind/>
        <w:rPr/>
      </w:pPr>
      <w:r>
        <w:t xml:space="preserve">catheter through unburned skin, place the IV through </w:t>
      </w:r>
      <w:r/>
    </w:p>
    <w:p w14:paraId="0FCE3285">
      <w:pPr>
        <w:pBdr/>
        <w:spacing/>
        <w:ind/>
        <w:rPr/>
      </w:pPr>
      <w:r>
        <w:t xml:space="preserve">the burned skin into an accessible vein. The upper </w:t>
      </w:r>
      <w:r/>
    </w:p>
    <w:p w14:paraId="227DE434">
      <w:pPr>
        <w:pBdr/>
        <w:spacing/>
        <w:ind/>
        <w:rPr/>
      </w:pPr>
      <w:r>
        <w:t xml:space="preserve">extremities are preferable to the lower extremities as </w:t>
      </w:r>
      <w:r/>
    </w:p>
    <w:p w14:paraId="736D08BD">
      <w:pPr>
        <w:pBdr/>
        <w:spacing/>
        <w:ind/>
        <w:rPr/>
      </w:pPr>
      <w:r>
        <w:t xml:space="preserve">a site for venous access because of the increased risk </w:t>
      </w:r>
      <w:r/>
    </w:p>
    <w:p w14:paraId="7B0ED254">
      <w:pPr>
        <w:pBdr/>
        <w:spacing/>
        <w:ind/>
        <w:rPr/>
      </w:pPr>
      <w:r>
        <w:t xml:space="preserve">of phlebitis and septic phlebitis when the saphenous </w:t>
      </w:r>
      <w:r/>
    </w:p>
    <w:p w14:paraId="51BE63B3">
      <w:pPr>
        <w:pBdr/>
        <w:spacing/>
        <w:ind/>
        <w:rPr/>
      </w:pPr>
      <w:r>
        <w:t xml:space="preserve">veins are used for venous access. If peripheral IVs </w:t>
      </w:r>
      <w:r/>
    </w:p>
    <w:p w14:paraId="3D55E12F">
      <w:pPr>
        <w:pBdr/>
        <w:spacing/>
        <w:ind/>
        <w:rPr/>
      </w:pPr>
      <w:r>
        <w:t xml:space="preserve">cannot be obtained, consider central venous access </w:t>
      </w:r>
      <w:r/>
    </w:p>
    <w:p w14:paraId="3A0641AD">
      <w:pPr>
        <w:pBdr/>
        <w:spacing/>
        <w:ind/>
        <w:rPr/>
      </w:pPr>
      <w:r>
        <w:t xml:space="preserve">or intraosseous infusion.</w:t>
      </w:r>
      <w:r/>
    </w:p>
    <w:p w14:paraId="50AA1AAF">
      <w:pPr>
        <w:pBdr/>
        <w:spacing/>
        <w:ind/>
        <w:rPr/>
      </w:pPr>
      <w:r>
        <w:t xml:space="preserve">Begin infusion with a warmed isotonic crystalloid </w:t>
      </w:r>
      <w:r/>
    </w:p>
    <w:p w14:paraId="0235F1D1">
      <w:pPr>
        <w:pBdr/>
        <w:spacing/>
        <w:ind/>
        <w:rPr/>
      </w:pPr>
      <w:r>
        <w:t xml:space="preserve">solution, preferably lactated Ringer’s solution. Be </w:t>
      </w:r>
      <w:r/>
    </w:p>
    <w:p w14:paraId="7F05D65B">
      <w:pPr>
        <w:pBdr/>
        <w:spacing/>
        <w:ind/>
        <w:rPr/>
      </w:pPr>
      <w:r>
        <w:t xml:space="preserve">aware that resulting edema can dislodge peripheral </w:t>
      </w:r>
      <w:r/>
    </w:p>
    <w:p w14:paraId="5AF5EB4F">
      <w:pPr>
        <w:pBdr/>
        <w:spacing/>
        <w:ind/>
        <w:rPr/>
      </w:pPr>
      <w:r>
        <w:t xml:space="preserve">intravenous lines. Consider placing longer catheters </w:t>
      </w:r>
      <w:r/>
    </w:p>
    <w:p w14:paraId="2ED58216">
      <w:pPr>
        <w:pBdr/>
        <w:spacing/>
        <w:ind/>
        <w:rPr/>
      </w:pPr>
      <w:r>
        <w:t xml:space="preserve">in larger burns.  </w:t>
      </w:r>
      <w:r/>
    </w:p>
    <w:p w14:paraId="68E8E439">
      <w:pPr>
        <w:pBdr/>
        <w:spacing/>
        <w:ind/>
        <w:rPr/>
      </w:pPr>
      <w:r>
        <w:t xml:space="preserve">Blood pressure measurements can be difficult to </w:t>
      </w:r>
      <w:r/>
    </w:p>
    <w:p w14:paraId="378F89E3">
      <w:pPr>
        <w:pBdr/>
        <w:spacing/>
        <w:ind/>
        <w:rPr/>
      </w:pPr>
      <w:r>
        <w:t xml:space="preserve">obtain and may be unreliable in patients with severe </w:t>
      </w:r>
      <w:r/>
    </w:p>
    <w:p w14:paraId="2C3BD1E6">
      <w:pPr>
        <w:pBdr/>
        <w:spacing/>
        <w:ind/>
        <w:rPr/>
      </w:pPr>
      <w:r>
        <w:t xml:space="preserve">burn injuries. Insert an indwelling urinary catheter </w:t>
      </w:r>
      <w:r/>
    </w:p>
    <w:p w14:paraId="41B1CDB4">
      <w:pPr>
        <w:pBdr/>
        <w:spacing/>
        <w:ind/>
        <w:rPr/>
      </w:pPr>
      <w:r>
        <w:t xml:space="preserve">in all patients receiving burn resuscitation fluids, and </w:t>
      </w:r>
      <w:r/>
    </w:p>
    <w:p w14:paraId="6925F909">
      <w:pPr>
        <w:pBdr/>
        <w:spacing/>
        <w:ind/>
        <w:rPr/>
      </w:pPr>
      <w:r>
        <w:t xml:space="preserve">monitor urine output to assess perfusion. Osmotic </w:t>
      </w:r>
      <w:r/>
    </w:p>
    <w:p w14:paraId="08076F41">
      <w:pPr>
        <w:pBdr/>
        <w:spacing/>
        <w:ind/>
        <w:rPr/>
      </w:pPr>
      <w:r>
        <w:t xml:space="preserve">diuresis (e.g., glycosuria or use of mannitol) can </w:t>
      </w:r>
      <w:r/>
    </w:p>
    <w:p w14:paraId="189929F3">
      <w:pPr>
        <w:pBdr/>
        <w:spacing/>
        <w:ind/>
        <w:rPr/>
      </w:pPr>
      <w:r>
        <w:t xml:space="preserve">interfere with the accuracy of urine output as a marker </w:t>
      </w:r>
      <w:r/>
    </w:p>
    <w:p w14:paraId="4E3C55BD">
      <w:pPr>
        <w:pBdr/>
        <w:spacing/>
        <w:ind/>
        <w:rPr/>
      </w:pPr>
      <w:r>
        <w:t xml:space="preserve">of perfusion by overestimating perfusion. </w:t>
      </w:r>
      <w:r/>
    </w:p>
    <w:p w14:paraId="4F298A33">
      <w:pPr>
        <w:pBdr/>
        <w:spacing/>
        <w:ind/>
        <w:rPr/>
      </w:pPr>
      <w:r>
        <w:t xml:space="preserve">The initial fluid rate used for burn resuscitation </w:t>
      </w:r>
      <w:r/>
    </w:p>
    <w:p w14:paraId="7B99EDF5">
      <w:pPr>
        <w:pBdr/>
        <w:spacing/>
        <w:ind/>
        <w:rPr/>
      </w:pPr>
      <w:r>
        <w:t xml:space="preserve">has been updated by the American Burn Association </w:t>
      </w:r>
      <w:r/>
    </w:p>
    <w:p w14:paraId="4B84C7FE">
      <w:pPr>
        <w:pBdr/>
        <w:spacing/>
        <w:ind/>
        <w:rPr/>
      </w:pPr>
      <w:r>
        <w:t xml:space="preserve">to reflect concerns about over-resuscitation when using the traditional Parkland formula. The current </w:t>
      </w:r>
      <w:r/>
    </w:p>
    <w:p w14:paraId="7F22679E">
      <w:pPr>
        <w:pBdr/>
        <w:spacing/>
        <w:ind/>
        <w:rPr/>
      </w:pPr>
      <w:r>
        <w:t xml:space="preserve">consensus guidelines state that fluid resuscitation </w:t>
      </w:r>
      <w:r/>
    </w:p>
    <w:p w14:paraId="20A9D228">
      <w:pPr>
        <w:pBdr/>
        <w:spacing/>
        <w:ind/>
        <w:rPr/>
      </w:pPr>
      <w:r>
        <w:t xml:space="preserve">should begin at 2 ml of lactated Ringer’s x patient’s body </w:t>
      </w:r>
      <w:r/>
    </w:p>
    <w:p w14:paraId="76DA4352">
      <w:pPr>
        <w:pBdr/>
        <w:spacing/>
        <w:ind/>
        <w:rPr/>
      </w:pPr>
      <w:r>
        <w:t xml:space="preserve">weight in kg x % TBSA for second- and third-degree burns.</w:t>
      </w:r>
      <w:r/>
    </w:p>
    <w:p w14:paraId="14275C84">
      <w:pPr>
        <w:pBdr/>
        <w:spacing/>
        <w:ind/>
        <w:rPr/>
      </w:pPr>
      <w:r>
        <w:t xml:space="preserve">The calculated fluid volume is initiated in the </w:t>
      </w:r>
      <w:r/>
    </w:p>
    <w:p w14:paraId="21B0751C">
      <w:pPr>
        <w:pBdr/>
        <w:spacing/>
        <w:ind/>
        <w:rPr/>
      </w:pPr>
      <w:r>
        <w:t xml:space="preserve">following manner: one-half of the total fluid is provided </w:t>
      </w:r>
      <w:r/>
    </w:p>
    <w:p w14:paraId="6FB3D3D3">
      <w:pPr>
        <w:pBdr/>
        <w:spacing/>
        <w:ind/>
        <w:rPr/>
      </w:pPr>
      <w:r>
        <w:t xml:space="preserve">in the first 8 hours after the burn injury (for example, </w:t>
      </w:r>
      <w:r/>
    </w:p>
    <w:p w14:paraId="2CB718C5">
      <w:pPr>
        <w:pBdr/>
        <w:spacing/>
        <w:ind/>
        <w:rPr/>
      </w:pPr>
      <w:r>
        <w:t xml:space="preserve">a 100-kg man with 80% TBSA burns requires 2 × 80 × </w:t>
      </w:r>
      <w:r/>
    </w:p>
    <w:p w14:paraId="54919A2F">
      <w:pPr>
        <w:pBdr/>
        <w:spacing/>
        <w:ind/>
        <w:rPr/>
      </w:pPr>
      <w:r>
        <w:t xml:space="preserve">100 = 16,000 mL in 24 hours). One-half of that volume </w:t>
      </w:r>
      <w:r/>
    </w:p>
    <w:p w14:paraId="7BC51F07">
      <w:pPr>
        <w:pBdr/>
        <w:spacing/>
        <w:ind/>
        <w:rPr/>
      </w:pPr>
      <w:r>
        <w:t xml:space="preserve">(8,000 mL) should be provided in the first 8 hours, so </w:t>
      </w:r>
      <w:r/>
    </w:p>
    <w:p w14:paraId="22600F1A">
      <w:pPr>
        <w:pBdr/>
        <w:spacing/>
        <w:ind/>
        <w:rPr/>
      </w:pPr>
      <w:r>
        <w:t xml:space="preserve">the patient should be started at a rate of 1000 mL/hr. </w:t>
      </w:r>
      <w:r/>
    </w:p>
    <w:p w14:paraId="1C25708B">
      <w:pPr>
        <w:pBdr/>
        <w:spacing/>
        <w:ind/>
        <w:rPr/>
      </w:pPr>
      <w:r>
        <w:t xml:space="preserve">The remaining one-half of the total fluid is administered </w:t>
      </w:r>
      <w:r/>
    </w:p>
    <w:p w14:paraId="17D1BA53">
      <w:pPr>
        <w:pBdr/>
        <w:spacing/>
        <w:ind/>
        <w:rPr/>
      </w:pPr>
      <w:r>
        <w:t xml:space="preserve">during the subsequent 16 hours.</w:t>
      </w:r>
      <w:r/>
    </w:p>
    <w:p w14:paraId="1FEBAF28">
      <w:pPr>
        <w:pBdr/>
        <w:spacing/>
        <w:ind/>
        <w:rPr/>
      </w:pPr>
      <w:r>
        <w:t xml:space="preserve">It is important to understand that formulas provide a </w:t>
      </w:r>
      <w:r/>
    </w:p>
    <w:p w14:paraId="12D20E35">
      <w:pPr>
        <w:pBdr/>
        <w:spacing/>
        <w:ind/>
        <w:rPr/>
      </w:pPr>
      <w:r>
        <w:t xml:space="preserve">starting target rate; subsequently, the amount of fluids </w:t>
      </w:r>
      <w:r/>
    </w:p>
    <w:p w14:paraId="345F3872">
      <w:pPr>
        <w:pBdr/>
        <w:spacing/>
        <w:ind/>
        <w:rPr/>
      </w:pPr>
      <w:r>
        <w:t xml:space="preserve">provided should be adjusted based on a urine output </w:t>
      </w:r>
      <w:r/>
    </w:p>
    <w:p w14:paraId="614E098F">
      <w:pPr>
        <w:pBdr/>
        <w:spacing/>
        <w:ind/>
        <w:rPr/>
      </w:pPr>
      <w:r>
        <w:t xml:space="preserve">target of 0.5 mL/kg/hr for adults and 1 mL/kg/hr for </w:t>
      </w:r>
      <w:r/>
    </w:p>
    <w:p w14:paraId="67B4F265">
      <w:pPr>
        <w:pBdr/>
        <w:spacing/>
        <w:ind/>
        <w:rPr/>
      </w:pPr>
      <w:r>
        <w:t xml:space="preserve">children weighing less than 30 kg. In adults, urine </w:t>
      </w:r>
      <w:r/>
    </w:p>
    <w:p w14:paraId="6DEC48D6">
      <w:pPr>
        <w:pBdr/>
        <w:spacing/>
        <w:ind/>
        <w:rPr/>
      </w:pPr>
      <w:r>
        <w:t xml:space="preserve">output should be maintained between 30 and 50 cc/</w:t>
      </w:r>
      <w:r/>
    </w:p>
    <w:p w14:paraId="650286DE">
      <w:pPr>
        <w:pBdr/>
        <w:spacing/>
        <w:ind/>
        <w:rPr/>
      </w:pPr>
      <w:r>
        <w:t xml:space="preserve">hr to minimize potential over-resuscitation. </w:t>
      </w:r>
      <w:r/>
    </w:p>
    <w:p w14:paraId="04984A18">
      <w:pPr>
        <w:pBdr/>
        <w:spacing/>
        <w:ind/>
        <w:rPr/>
      </w:pPr>
      <w:r>
        <w:t xml:space="preserve">The actual fluid rate that a patient requires depends </w:t>
      </w:r>
      <w:r/>
    </w:p>
    <w:p w14:paraId="1379C6E5">
      <w:pPr>
        <w:pBdr/>
        <w:spacing/>
        <w:ind/>
        <w:rPr/>
      </w:pPr>
      <w:r>
        <w:t xml:space="preserve">on the severity of injury, because larger and deeper </w:t>
      </w:r>
      <w:r/>
    </w:p>
    <w:p w14:paraId="133FCF09">
      <w:pPr>
        <w:pBdr/>
        <w:spacing/>
        <w:ind/>
        <w:rPr/>
      </w:pPr>
      <w:r>
        <w:t xml:space="preserve">burns require proportionately more fluid. Inhalation </w:t>
      </w:r>
      <w:r/>
    </w:p>
    <w:p w14:paraId="049FB809">
      <w:pPr>
        <w:pBdr/>
        <w:spacing/>
        <w:ind/>
        <w:rPr/>
      </w:pPr>
      <w:r>
        <w:t xml:space="preserve">injury also increases the amount of burn resuscitation </w:t>
      </w:r>
      <w:r/>
    </w:p>
    <w:p w14:paraId="382A865F">
      <w:pPr>
        <w:pBdr/>
        <w:spacing/>
        <w:ind/>
        <w:rPr/>
      </w:pPr>
      <w:r>
        <w:t xml:space="preserve">required. If the initial resuscitation rate fails to produce </w:t>
      </w:r>
      <w:r/>
    </w:p>
    <w:p w14:paraId="3DCE3302">
      <w:pPr>
        <w:pBdr/>
        <w:spacing/>
        <w:ind/>
        <w:rPr/>
      </w:pPr>
      <w:r>
        <w:t xml:space="preserve">the target urine output, increase the fluid rate until the </w:t>
      </w:r>
      <w:r/>
    </w:p>
    <w:p w14:paraId="2FAB3054">
      <w:pPr>
        <w:pBdr/>
        <w:spacing/>
        <w:ind/>
        <w:rPr/>
      </w:pPr>
      <w:r>
        <w:t xml:space="preserve">urine output goal is met. However, do not precipitously </w:t>
      </w:r>
      <w:r/>
    </w:p>
    <w:p w14:paraId="3E28AB58">
      <w:pPr>
        <w:pBdr/>
        <w:spacing/>
        <w:ind/>
        <w:rPr/>
      </w:pPr>
      <w:r>
        <w:t xml:space="preserve">decrease the IV rate by one-half at 8 hours; rather, base </w:t>
      </w:r>
      <w:r/>
    </w:p>
    <w:p w14:paraId="782DD0D3">
      <w:pPr>
        <w:pBdr/>
        <w:spacing/>
        <w:ind/>
        <w:rPr/>
      </w:pPr>
      <w:r>
        <w:t xml:space="preserve">the reduction in IV fluid rate on urine output and titrate </w:t>
      </w:r>
      <w:r/>
    </w:p>
    <w:p w14:paraId="7BCEAD7B">
      <w:pPr>
        <w:pBdr/>
        <w:spacing/>
        <w:ind/>
        <w:rPr/>
      </w:pPr>
      <w:r>
        <w:t xml:space="preserve">to the lower urine output rate. Fluid boluses should be </w:t>
      </w:r>
      <w:r/>
    </w:p>
    <w:p w14:paraId="6DA38EDC">
      <w:pPr>
        <w:pBdr/>
        <w:spacing/>
        <w:ind/>
        <w:rPr/>
      </w:pPr>
      <w:r>
        <w:t xml:space="preserve">avoided unless the patient is hypotensive. Low urine </w:t>
      </w:r>
      <w:r/>
    </w:p>
    <w:p w14:paraId="5C6F3494">
      <w:pPr>
        <w:pBdr/>
        <w:spacing/>
        <w:ind/>
        <w:rPr/>
      </w:pPr>
      <w:r>
        <w:t xml:space="preserve">output is best treated with titration of the fluid rate.   </w:t>
      </w:r>
      <w:r/>
    </w:p>
    <w:p w14:paraId="5F740CDD">
      <w:pPr>
        <w:pBdr/>
        <w:spacing/>
        <w:ind/>
        <w:rPr/>
      </w:pPr>
      <w:r>
        <w:t xml:space="preserve">Resuscitation of pediatric burn patients ( ■ FIGURE 9-3 ) </w:t>
      </w:r>
      <w:r/>
    </w:p>
    <w:p w14:paraId="78FFBEF7">
      <w:pPr>
        <w:pBdr/>
        <w:spacing/>
        <w:ind/>
        <w:rPr/>
      </w:pPr>
      <w:r>
        <w:t xml:space="preserve">should begin at 3 mL/kg/% TBSA; this balances a higher </w:t>
      </w:r>
      <w:r/>
    </w:p>
    <w:p w14:paraId="3E87CB32">
      <w:pPr>
        <w:pBdr/>
        <w:spacing/>
        <w:ind/>
        <w:rPr/>
      </w:pPr>
      <w:r>
        <w:t xml:space="preserve">resuscitation volume requirement due to larger surface </w:t>
      </w:r>
      <w:r/>
    </w:p>
    <w:p w14:paraId="22D77FC9">
      <w:pPr>
        <w:pBdr/>
        <w:spacing/>
        <w:ind/>
        <w:rPr/>
      </w:pPr>
      <w:r>
        <w:t xml:space="preserve">area per unit body mass with the smaller pediatric </w:t>
      </w:r>
      <w:r/>
    </w:p>
    <w:p w14:paraId="16F1E015">
      <w:pPr>
        <w:pBdr/>
        <w:spacing/>
        <w:ind/>
        <w:rPr/>
      </w:pPr>
      <w:r>
        <w:t xml:space="preserve">intravascular volume, increasing risk for volume </w:t>
      </w:r>
      <w:r/>
    </w:p>
    <w:p w14:paraId="74B83881">
      <w:pPr>
        <w:pBdr/>
        <w:spacing/>
        <w:ind/>
        <w:rPr/>
      </w:pPr>
      <w:r>
        <w:t xml:space="preserve">overload. Very small children (i.e., &lt; 30 kg), should </w:t>
      </w:r>
      <w:r/>
    </w:p>
    <w:p w14:paraId="4AB3E251">
      <w:pPr>
        <w:pBdr/>
        <w:spacing/>
        <w:ind/>
        <w:rPr/>
      </w:pPr>
      <w:r>
        <w:t xml:space="preserve">receive maintenance fluids of D5LR (5% dextrose in </w:t>
      </w:r>
      <w:r/>
    </w:p>
    <w:p w14:paraId="53FEBEDB">
      <w:pPr>
        <w:pBdr/>
        <w:spacing/>
        <w:ind/>
        <w:rPr/>
      </w:pPr>
      <w:r>
        <w:t xml:space="preserve">Lactated Ringers), in addition to the burn resuscitation </w:t>
      </w:r>
      <w:r/>
    </w:p>
    <w:p w14:paraId="11E37911">
      <w:pPr>
        <w:pBdr/>
        <w:spacing/>
        <w:ind/>
        <w:rPr/>
      </w:pPr>
      <w:r>
        <w:t xml:space="preserve">fluid. ■ TABLE 9-1  outlines the adjusted fluid rates and </w:t>
      </w:r>
      <w:r/>
    </w:p>
    <w:p w14:paraId="3A1BE3F0">
      <w:pPr>
        <w:pBdr/>
        <w:spacing/>
        <w:ind/>
        <w:rPr/>
      </w:pPr>
      <w:r>
        <w:t xml:space="preserve">target urine output by burn type.  PRIMARY SURVEY AND RESUSCITATION OF PATIENTS WITH BURNS  173</w:t>
      </w:r>
      <w:r/>
    </w:p>
    <w:p w14:paraId="77979BB8">
      <w:pPr>
        <w:pBdr/>
        <w:spacing/>
        <w:ind/>
        <w:rPr/>
      </w:pPr>
      <w:r>
        <w:t xml:space="preserve">n FIGURE 9-2  Patients with burns require resuscitation with </w:t>
      </w:r>
      <w:r/>
    </w:p>
    <w:p w14:paraId="01231899">
      <w:pPr>
        <w:pBdr/>
        <w:spacing/>
        <w:ind/>
        <w:rPr/>
      </w:pPr>
      <w:r>
        <w:t xml:space="preserve">Ringer's lactate solution starting at 2 mL per kilogram of body </w:t>
      </w:r>
      <w:r/>
    </w:p>
    <w:p w14:paraId="60E4572C">
      <w:pPr>
        <w:pBdr/>
        <w:spacing/>
        <w:ind/>
        <w:rPr/>
      </w:pPr>
      <w:r>
        <w:t xml:space="preserve">weight per percentage BSA of partial-thickness and full-thickness </w:t>
      </w:r>
      <w:r/>
    </w:p>
    <w:p w14:paraId="41A64740">
      <w:pPr>
        <w:pBdr/>
        <w:spacing/>
        <w:ind/>
        <w:rPr/>
      </w:pPr>
      <w:r>
        <w:t xml:space="preserve">burns during the ﬁrst 24 hours to maintain adequate perfusion, </w:t>
      </w:r>
      <w:r/>
    </w:p>
    <w:p w14:paraId="22562806">
      <w:pPr>
        <w:pBdr/>
        <w:spacing/>
        <w:ind/>
        <w:rPr/>
      </w:pPr>
      <w:r>
        <w:t xml:space="preserve">titrated hourly.</w:t>
      </w:r>
      <w:r/>
    </w:p>
    <w:p w14:paraId="1C7A6EFF">
      <w:pPr>
        <w:pBdr/>
        <w:spacing/>
        <w:ind/>
        <w:rPr/>
      </w:pPr>
      <w:r>
        <w:t xml:space="preserve">pitfall prevention</w:t>
      </w:r>
      <w:r/>
    </w:p>
    <w:p w14:paraId="6D20FEA6">
      <w:pPr>
        <w:pBdr/>
        <w:spacing/>
        <w:ind/>
        <w:rPr/>
      </w:pPr>
      <w:r>
        <w:t xml:space="preserve">Intravenous catheters </w:t>
      </w:r>
      <w:r/>
    </w:p>
    <w:p w14:paraId="0926DBF0">
      <w:pPr>
        <w:pBdr/>
        <w:spacing/>
        <w:ind/>
        <w:rPr/>
      </w:pPr>
      <w:r>
        <w:t xml:space="preserve">and endotracheal </w:t>
      </w:r>
      <w:r/>
    </w:p>
    <w:p w14:paraId="3C51CDB0">
      <w:pPr>
        <w:pBdr/>
        <w:spacing/>
        <w:ind/>
        <w:rPr/>
      </w:pPr>
      <w:r>
        <w:t xml:space="preserve">tubes can become </w:t>
      </w:r>
      <w:r/>
    </w:p>
    <w:p w14:paraId="64D4A9A3">
      <w:pPr>
        <w:pBdr/>
        <w:spacing/>
        <w:ind/>
        <w:rPr/>
      </w:pPr>
      <w:r>
        <w:t xml:space="preserve">dislodged after </w:t>
      </w:r>
      <w:r/>
    </w:p>
    <w:p w14:paraId="25E4B0FA">
      <w:pPr>
        <w:pBdr/>
        <w:spacing/>
        <w:ind/>
        <w:rPr/>
      </w:pPr>
      <w:r>
        <w:t xml:space="preserve">resuscitation.• Remember that edema takes </w:t>
      </w:r>
      <w:r/>
    </w:p>
    <w:p w14:paraId="404C8802">
      <w:pPr>
        <w:pBdr/>
        <w:spacing/>
        <w:ind/>
        <w:rPr/>
      </w:pPr>
      <w:r>
        <w:t xml:space="preserve">time to develop. </w:t>
      </w:r>
      <w:r/>
    </w:p>
    <w:p w14:paraId="4257554F">
      <w:pPr>
        <w:pBdr/>
        <w:spacing/>
        <w:ind/>
        <w:rPr/>
      </w:pPr>
      <w:r>
        <w:t xml:space="preserve">• Use long IV catheters to </w:t>
      </w:r>
      <w:r/>
    </w:p>
    <w:p w14:paraId="3DB9047F">
      <w:pPr>
        <w:pBdr/>
        <w:spacing/>
        <w:ind/>
        <w:rPr/>
      </w:pPr>
      <w:r>
        <w:t xml:space="preserve">account for the inevitable </w:t>
      </w:r>
      <w:r/>
    </w:p>
    <w:p w14:paraId="6A4BBB2B">
      <w:pPr>
        <w:pBdr/>
        <w:spacing/>
        <w:ind/>
        <w:rPr/>
      </w:pPr>
      <w:r>
        <w:t xml:space="preserve">swelling that will occur.</w:t>
      </w:r>
      <w:r/>
    </w:p>
    <w:p w14:paraId="3230C3CB">
      <w:pPr>
        <w:pBdr/>
        <w:spacing/>
        <w:ind/>
        <w:rPr/>
      </w:pPr>
      <w:r>
        <w:t xml:space="preserve">• Do not cut endotracheal </w:t>
      </w:r>
      <w:r/>
    </w:p>
    <w:p w14:paraId="6AF3F265">
      <w:pPr>
        <w:pBdr/>
        <w:spacing/>
        <w:ind/>
        <w:rPr/>
      </w:pPr>
      <w:r>
        <w:t xml:space="preserve">tubes, and regularly assess </w:t>
      </w:r>
      <w:r/>
    </w:p>
    <w:p w14:paraId="44E86F38">
      <w:pPr>
        <w:pBdr/>
        <w:spacing/>
        <w:ind/>
        <w:rPr/>
      </w:pPr>
      <w:r>
        <w:t xml:space="preserve">their positioning. </w:t>
      </w:r>
      <w:r/>
    </w:p>
    <w:p w14:paraId="76D64BB1">
      <w:pPr>
        <w:pBdr/>
        <w:spacing/>
        <w:ind/>
        <w:rPr/>
      </w:pPr>
      <w:r>
        <w:t xml:space="preserve">--- Strona 227 ---</w:t>
      </w:r>
      <w:r/>
    </w:p>
    <w:p w14:paraId="3EB9AD19">
      <w:pPr>
        <w:pBdr/>
        <w:spacing/>
        <w:ind/>
        <w:rPr/>
      </w:pPr>
      <w:r>
        <w:t xml:space="preserve"> 174 CHAPTER 9  ■ Thermal Injuries</w:t>
      </w:r>
      <w:r/>
    </w:p>
    <w:p w14:paraId="6BC58A47">
      <w:pPr>
        <w:pBdr/>
        <w:spacing/>
        <w:ind/>
        <w:rPr/>
      </w:pPr>
      <w:r>
        <w:t xml:space="preserve">■ BACK TO TABLE OF CONTENTSIt is important to understand that under-resuscitation </w:t>
      </w:r>
      <w:r/>
    </w:p>
    <w:p w14:paraId="7F39DA54">
      <w:pPr>
        <w:pBdr/>
        <w:spacing/>
        <w:ind/>
        <w:rPr/>
      </w:pPr>
      <w:r>
        <w:t xml:space="preserve">results in hypoperfusion and end organ injury. Over-</w:t>
      </w:r>
      <w:r/>
    </w:p>
    <w:p w14:paraId="77E2EAC6">
      <w:pPr>
        <w:pBdr/>
        <w:spacing/>
        <w:ind/>
        <w:rPr/>
      </w:pPr>
      <w:r>
        <w:t xml:space="preserve">resuscitation results in increased edema, which can </w:t>
      </w:r>
      <w:r/>
    </w:p>
    <w:p w14:paraId="02437E15">
      <w:pPr>
        <w:pBdr/>
        <w:spacing/>
        <w:ind/>
        <w:rPr/>
      </w:pPr>
      <w:r>
        <w:t xml:space="preserve">lead to complications, such as burn depth progression </w:t>
      </w:r>
      <w:r/>
    </w:p>
    <w:p w14:paraId="59F03B58">
      <w:pPr>
        <w:pBdr/>
        <w:spacing/>
        <w:ind/>
        <w:rPr/>
      </w:pPr>
      <w:r>
        <w:t xml:space="preserve">or abdominal and extremity compartment syndrome. </w:t>
      </w:r>
      <w:r/>
    </w:p>
    <w:p w14:paraId="226C10F3">
      <w:pPr>
        <w:pBdr/>
        <w:spacing/>
        <w:ind/>
        <w:rPr/>
      </w:pPr>
      <w:r>
        <w:t xml:space="preserve">The goal of resuscitation is to maintain the fine balance </w:t>
      </w:r>
      <w:r/>
    </w:p>
    <w:p w14:paraId="66DA223A">
      <w:pPr>
        <w:pBdr/>
        <w:spacing/>
        <w:ind/>
        <w:rPr/>
      </w:pPr>
      <w:r>
        <w:t xml:space="preserve">of adequate perfusion as indicated by urine output. </w:t>
      </w:r>
      <w:r/>
    </w:p>
    <w:p w14:paraId="4A5681BA">
      <w:pPr>
        <w:pBdr/>
        <w:spacing/>
        <w:ind/>
        <w:rPr/>
      </w:pPr>
      <w:r>
        <w:t xml:space="preserve">Cardiac dysrhythmias may be the first sign of hypoxia </w:t>
      </w:r>
      <w:r/>
    </w:p>
    <w:p w14:paraId="18453F6D">
      <w:pPr>
        <w:pBdr/>
        <w:spacing/>
        <w:ind/>
        <w:rPr/>
      </w:pPr>
      <w:r>
        <w:t xml:space="preserve">and electrolyte or acid-base abnormalities; therefore, </w:t>
      </w:r>
      <w:r/>
    </w:p>
    <w:p w14:paraId="4D93AA3F">
      <w:pPr>
        <w:pBdr/>
        <w:spacing/>
        <w:ind/>
        <w:rPr/>
      </w:pPr>
      <w:r>
        <w:t xml:space="preserve">electrocardiography (ECG) should be performed for </w:t>
      </w:r>
      <w:r/>
    </w:p>
    <w:p w14:paraId="7284504E">
      <w:pPr>
        <w:pBdr/>
        <w:spacing/>
        <w:ind/>
        <w:rPr/>
      </w:pPr>
      <w:r>
        <w:t xml:space="preserve">cardiac rhythm disturbances. Persistent acidemia in </w:t>
      </w:r>
      <w:r/>
    </w:p>
    <w:p w14:paraId="17D48451">
      <w:pPr>
        <w:pBdr/>
        <w:spacing/>
        <w:ind/>
        <w:rPr/>
      </w:pPr>
      <w:r>
        <w:t xml:space="preserve">patients with burn injuries may be multifactorial, including under-resuscitation or infusion of large </w:t>
      </w:r>
      <w:r/>
    </w:p>
    <w:p w14:paraId="041B94C2">
      <w:pPr>
        <w:pBdr/>
        <w:spacing/>
        <w:ind/>
        <w:rPr/>
      </w:pPr>
      <w:r>
        <w:t xml:space="preserve">volumes of saline for resuscitation. </w:t>
      </w:r>
      <w:r/>
    </w:p>
    <w:p w14:paraId="35C5E54C">
      <w:pPr>
        <w:pBdr/>
        <w:spacing/>
        <w:ind/>
        <w:rPr/>
      </w:pPr>
      <w:r>
        <w:t xml:space="preserve">In addition to a detailed AMPLE history, it is important </w:t>
      </w:r>
      <w:r/>
    </w:p>
    <w:p w14:paraId="7B6A4895">
      <w:pPr>
        <w:pBdr/>
        <w:spacing/>
        <w:ind/>
        <w:rPr/>
      </w:pPr>
      <w:r>
        <w:t xml:space="preserve">to estimate the size of the body surface area burned </w:t>
      </w:r>
      <w:r/>
    </w:p>
    <w:p w14:paraId="6396B25A">
      <w:pPr>
        <w:pBdr/>
        <w:spacing/>
        <w:ind/>
        <w:rPr/>
      </w:pPr>
      <w:r>
        <w:t xml:space="preserve">and the depth of the burn injury. n FIGURE 9-3  Resuscitation of pediatric burn patients must balance </w:t>
      </w:r>
      <w:r/>
    </w:p>
    <w:p w14:paraId="44CF93B8">
      <w:pPr>
        <w:pBdr/>
        <w:spacing/>
        <w:ind/>
        <w:rPr/>
      </w:pPr>
      <w:r>
        <w:t xml:space="preserve">a higher resuscitation volume requirement due to larger surface </w:t>
      </w:r>
      <w:r/>
    </w:p>
    <w:p w14:paraId="39374A3C">
      <w:pPr>
        <w:pBdr/>
        <w:spacing/>
        <w:ind/>
        <w:rPr/>
      </w:pPr>
      <w:r>
        <w:t xml:space="preserve">area per unit body mass with the smaller pediatric intravascular </w:t>
      </w:r>
      <w:r/>
    </w:p>
    <w:p w14:paraId="0CBD0EE2">
      <w:pPr>
        <w:pBdr/>
        <w:spacing/>
        <w:ind/>
        <w:rPr/>
      </w:pPr>
      <w:r>
        <w:t xml:space="preserve">volume, which increases the risk for volume overload.</w:t>
      </w:r>
      <w:r/>
    </w:p>
    <w:p w14:paraId="26D26826">
      <w:pPr>
        <w:pBdr/>
        <w:spacing/>
        <w:ind/>
        <w:rPr/>
      </w:pPr>
      <w:r>
        <w:t xml:space="preserve">table 9-1 burn resuscitation fluid rates and target urine output by burn </w:t>
      </w:r>
      <w:r/>
    </w:p>
    <w:p w14:paraId="46B01FD9">
      <w:pPr>
        <w:pBdr/>
        <w:spacing/>
        <w:ind/>
        <w:rPr/>
      </w:pPr>
      <w:r>
        <w:t xml:space="preserve">type and age</w:t>
      </w:r>
      <w:r/>
    </w:p>
    <w:p w14:paraId="18B761F1">
      <w:pPr>
        <w:pBdr/>
        <w:spacing/>
        <w:ind/>
        <w:rPr/>
      </w:pPr>
      <w:r>
        <w:t xml:space="preserve">CATEGORY OF BURN AGE AND WEIGHT ADJUSTED FLUID RATES URINE OUTPUT</w:t>
      </w:r>
      <w:r/>
    </w:p>
    <w:p w14:paraId="772FBC52">
      <w:pPr>
        <w:pBdr/>
        <w:spacing/>
        <w:ind/>
        <w:rPr/>
      </w:pPr>
      <w:r>
        <w:t xml:space="preserve">Flame or Scald Adults and older </w:t>
      </w:r>
      <w:r/>
    </w:p>
    <w:p w14:paraId="77D0C230">
      <w:pPr>
        <w:pBdr/>
        <w:spacing/>
        <w:ind/>
        <w:rPr/>
      </w:pPr>
      <w:r>
        <w:t xml:space="preserve">children (≥14 years old)2 ml LR x kg x % TBSA 0.5 ml/kg/hr</w:t>
      </w:r>
      <w:r/>
    </w:p>
    <w:p w14:paraId="2C6CAB59">
      <w:pPr>
        <w:pBdr/>
        <w:spacing/>
        <w:ind/>
        <w:rPr/>
      </w:pPr>
      <w:r>
        <w:t xml:space="preserve">30–50 ml/hr</w:t>
      </w:r>
      <w:r/>
    </w:p>
    <w:p w14:paraId="3C068BCF">
      <w:pPr>
        <w:pBdr/>
        <w:spacing/>
        <w:ind/>
        <w:rPr/>
      </w:pPr>
      <w:r>
        <w:t xml:space="preserve">Children (&lt;14 years old) 3 ml LR x kg x % TBSA 1 ml/kg/hr</w:t>
      </w:r>
      <w:r/>
    </w:p>
    <w:p w14:paraId="776FC0CE">
      <w:pPr>
        <w:pBdr/>
        <w:spacing/>
        <w:ind/>
        <w:rPr/>
      </w:pPr>
      <w:r>
        <w:t xml:space="preserve">Infants and young </w:t>
      </w:r>
      <w:r/>
    </w:p>
    <w:p w14:paraId="1D165BAC">
      <w:pPr>
        <w:pBdr/>
        <w:spacing/>
        <w:ind/>
        <w:rPr/>
      </w:pPr>
      <w:r>
        <w:t xml:space="preserve">children (≤30kg)3 ml LR x kg x % TBSA</w:t>
      </w:r>
      <w:r/>
    </w:p>
    <w:p w14:paraId="73B5AE33">
      <w:pPr>
        <w:pBdr/>
        <w:spacing/>
        <w:ind/>
        <w:rPr/>
      </w:pPr>
      <w:r>
        <w:t xml:space="preserve">Plus a sugar-containing solution at </w:t>
      </w:r>
      <w:r/>
    </w:p>
    <w:p w14:paraId="1EEBF6E0">
      <w:pPr>
        <w:pBdr/>
        <w:spacing/>
        <w:ind/>
        <w:rPr/>
      </w:pPr>
      <w:r>
        <w:t xml:space="preserve">maintenance rate1 ml/kg/hr</w:t>
      </w:r>
      <w:r/>
    </w:p>
    <w:p w14:paraId="62223A1E">
      <w:pPr>
        <w:pBdr/>
        <w:spacing/>
        <w:ind/>
        <w:rPr/>
      </w:pPr>
      <w:r>
        <w:t xml:space="preserve">Electrical Injury All ages 4 ml LR x kg x % TBSA until urine clears 1-1.5 ml/kg/hr until urine </w:t>
      </w:r>
      <w:r/>
    </w:p>
    <w:p w14:paraId="74C8F510">
      <w:pPr>
        <w:pBdr/>
        <w:spacing/>
        <w:ind/>
        <w:rPr/>
      </w:pPr>
      <w:r>
        <w:t xml:space="preserve">clears</w:t>
      </w:r>
      <w:r/>
    </w:p>
    <w:p w14:paraId="4E4BD8B1">
      <w:pPr>
        <w:pBdr/>
        <w:spacing/>
        <w:ind/>
        <w:rPr/>
      </w:pPr>
      <w:r>
        <w:t xml:space="preserve">LR, lactated Ringer’s solution; TBSA, total body surface areapitfall prevention</w:t>
      </w:r>
      <w:r/>
    </w:p>
    <w:p w14:paraId="039EA472">
      <w:pPr>
        <w:pBdr/>
        <w:spacing/>
        <w:ind/>
        <w:rPr/>
      </w:pPr>
      <w:r>
        <w:t xml:space="preserve">Under- or over-</w:t>
      </w:r>
      <w:r/>
    </w:p>
    <w:p w14:paraId="17460CB5">
      <w:pPr>
        <w:pBdr/>
        <w:spacing/>
        <w:ind/>
        <w:rPr/>
      </w:pPr>
      <w:r>
        <w:t xml:space="preserve">resuscitation of burn </w:t>
      </w:r>
      <w:r/>
    </w:p>
    <w:p w14:paraId="51CE428A">
      <w:pPr>
        <w:pBdr/>
        <w:spacing/>
        <w:ind/>
        <w:rPr/>
      </w:pPr>
      <w:r>
        <w:t xml:space="preserve">patients.• Titrate fluid resuscitation </w:t>
      </w:r>
      <w:r/>
    </w:p>
    <w:p w14:paraId="6C140055">
      <w:pPr>
        <w:pBdr/>
        <w:spacing/>
        <w:ind/>
        <w:rPr/>
      </w:pPr>
      <w:r>
        <w:t xml:space="preserve">to the patient’s physiologic </w:t>
      </w:r>
      <w:r/>
    </w:p>
    <w:p w14:paraId="00A41B7A">
      <w:pPr>
        <w:pBdr/>
        <w:spacing/>
        <w:ind/>
        <w:rPr/>
      </w:pPr>
      <w:r>
        <w:t xml:space="preserve">response, adjusting the </w:t>
      </w:r>
      <w:r/>
    </w:p>
    <w:p w14:paraId="3B4559AF">
      <w:pPr>
        <w:pBdr/>
        <w:spacing/>
        <w:ind/>
        <w:rPr/>
      </w:pPr>
      <w:r>
        <w:t xml:space="preserve">fluid rate up or down based </w:t>
      </w:r>
      <w:r/>
    </w:p>
    <w:p w14:paraId="08448567">
      <w:pPr>
        <w:pBdr/>
        <w:spacing/>
        <w:ind/>
        <w:rPr/>
      </w:pPr>
      <w:r>
        <w:t xml:space="preserve">on urine output.</w:t>
      </w:r>
      <w:r/>
    </w:p>
    <w:p w14:paraId="540E69CE">
      <w:pPr>
        <w:pBdr/>
        <w:spacing/>
        <w:ind/>
        <w:rPr/>
      </w:pPr>
      <w:r>
        <w:t xml:space="preserve">• Recognize factors that </w:t>
      </w:r>
      <w:r/>
    </w:p>
    <w:p w14:paraId="5EC01F05">
      <w:pPr>
        <w:pBdr/>
        <w:spacing/>
        <w:ind/>
        <w:rPr/>
      </w:pPr>
      <w:r>
        <w:t xml:space="preserve">affect the volume of </w:t>
      </w:r>
      <w:r/>
    </w:p>
    <w:p w14:paraId="4F1CA78B">
      <w:pPr>
        <w:pBdr/>
        <w:spacing/>
        <w:ind/>
        <w:rPr/>
      </w:pPr>
      <w:r>
        <w:t xml:space="preserve">resuscitation and urine </w:t>
      </w:r>
      <w:r/>
    </w:p>
    <w:p w14:paraId="7703B1CD">
      <w:pPr>
        <w:pBdr/>
        <w:spacing/>
        <w:ind/>
        <w:rPr/>
      </w:pPr>
      <w:r>
        <w:t xml:space="preserve">output, such as inhalation </w:t>
      </w:r>
      <w:r/>
    </w:p>
    <w:p w14:paraId="527DBCD4">
      <w:pPr>
        <w:pBdr/>
        <w:spacing/>
        <w:ind/>
        <w:rPr/>
      </w:pPr>
      <w:r>
        <w:t xml:space="preserve">injury, age of patient,  </w:t>
      </w:r>
      <w:r/>
    </w:p>
    <w:p w14:paraId="7339F3AC">
      <w:pPr>
        <w:pBdr/>
        <w:spacing/>
        <w:ind/>
        <w:rPr/>
      </w:pPr>
      <w:r>
        <w:t xml:space="preserve">renal failure, diuretics,  </w:t>
      </w:r>
      <w:r/>
    </w:p>
    <w:p w14:paraId="76D1C2AF">
      <w:pPr>
        <w:pBdr/>
        <w:spacing/>
        <w:ind/>
        <w:rPr/>
      </w:pPr>
      <w:r>
        <w:t xml:space="preserve">and alcohol. </w:t>
      </w:r>
      <w:r/>
    </w:p>
    <w:p w14:paraId="20C2884A">
      <w:pPr>
        <w:pBdr/>
        <w:spacing/>
        <w:ind/>
        <w:rPr/>
      </w:pPr>
      <w:r>
        <w:t xml:space="preserve">• Tachycardia is a poor </w:t>
      </w:r>
      <w:r/>
    </w:p>
    <w:p w14:paraId="5FF4AF13">
      <w:pPr>
        <w:pBdr/>
        <w:spacing/>
        <w:ind/>
        <w:rPr/>
      </w:pPr>
      <w:r>
        <w:t xml:space="preserve">marker for resuscitation </w:t>
      </w:r>
      <w:r/>
    </w:p>
    <w:p w14:paraId="727C8D1A">
      <w:pPr>
        <w:pBdr/>
        <w:spacing/>
        <w:ind/>
        <w:rPr/>
      </w:pPr>
      <w:r>
        <w:t xml:space="preserve">in the burn patient. Use </w:t>
      </w:r>
      <w:r/>
    </w:p>
    <w:p w14:paraId="2744C215">
      <w:pPr>
        <w:pBdr/>
        <w:spacing/>
        <w:ind/>
        <w:rPr/>
      </w:pPr>
      <w:r>
        <w:t xml:space="preserve">other parameters to discern </w:t>
      </w:r>
      <w:r/>
    </w:p>
    <w:p w14:paraId="612F7068">
      <w:pPr>
        <w:pBdr/>
        <w:spacing/>
        <w:ind/>
        <w:rPr/>
      </w:pPr>
      <w:r>
        <w:t xml:space="preserve">physiologic response. </w:t>
      </w:r>
      <w:r/>
    </w:p>
    <w:p w14:paraId="7136886E">
      <w:pPr>
        <w:pBdr/>
        <w:spacing/>
        <w:ind/>
        <w:rPr/>
      </w:pPr>
      <w:r>
        <w:t xml:space="preserve">patient assessme nt</w:t>
      </w:r>
      <w:r/>
    </w:p>
    <w:p w14:paraId="3BE12057">
      <w:pPr>
        <w:pBdr/>
        <w:spacing/>
        <w:ind/>
        <w:rPr/>
      </w:pPr>
      <w:r>
        <w:t xml:space="preserve">--- Strona 228 ---</w:t>
      </w:r>
      <w:r/>
    </w:p>
    <w:p w14:paraId="5091FF34">
      <w:pPr>
        <w:pBdr/>
        <w:spacing/>
        <w:ind/>
        <w:rPr/>
      </w:pPr>
      <w:r>
        <w:t xml:space="preserve">■ BACK TO TABLE OF CONTENTShistory</w:t>
      </w:r>
      <w:r/>
    </w:p>
    <w:p w14:paraId="1EB30CEB">
      <w:pPr>
        <w:pBdr/>
        <w:spacing/>
        <w:ind/>
        <w:rPr/>
      </w:pPr>
      <w:r>
        <w:t xml:space="preserve">The injury history is extremely valuable when treating </w:t>
      </w:r>
      <w:r/>
    </w:p>
    <w:p w14:paraId="7FF49363">
      <w:pPr>
        <w:pBdr/>
        <w:spacing/>
        <w:ind/>
        <w:rPr/>
      </w:pPr>
      <w:r>
        <w:t xml:space="preserve">patients with burns. Burn survivors can sustain </w:t>
      </w:r>
      <w:r/>
    </w:p>
    <w:p w14:paraId="1A2711F6">
      <w:pPr>
        <w:pBdr/>
        <w:spacing/>
        <w:ind/>
        <w:rPr/>
      </w:pPr>
      <w:r>
        <w:t xml:space="preserve">associated injuries while attempting to escape a fire, </w:t>
      </w:r>
      <w:r/>
    </w:p>
    <w:p w14:paraId="20623D8B">
      <w:pPr>
        <w:pBdr/>
        <w:spacing/>
        <w:ind/>
        <w:rPr/>
      </w:pPr>
      <w:r>
        <w:t xml:space="preserve">and explosions can result in internal injuries (e.g., </w:t>
      </w:r>
      <w:r/>
    </w:p>
    <w:p w14:paraId="20F5D035">
      <w:pPr>
        <w:pBdr/>
        <w:spacing/>
        <w:ind/>
        <w:rPr/>
      </w:pPr>
      <w:r>
        <w:t xml:space="preserve">central nervous system, myocardial, pulmonary, and </w:t>
      </w:r>
      <w:r/>
    </w:p>
    <w:p w14:paraId="09930C12">
      <w:pPr>
        <w:pBdr/>
        <w:spacing/>
        <w:ind/>
        <w:rPr/>
      </w:pPr>
      <w:r>
        <w:t xml:space="preserve">abdominal injuries) and fractures. It is essential to </w:t>
      </w:r>
      <w:r/>
    </w:p>
    <w:p w14:paraId="28A0C403">
      <w:pPr>
        <w:pBdr/>
        <w:spacing/>
        <w:ind/>
        <w:rPr/>
      </w:pPr>
      <w:r>
        <w:t xml:space="preserve">establish the time of the burn injury. Burns sustained </w:t>
      </w:r>
      <w:r/>
    </w:p>
    <w:p w14:paraId="511CCDE0">
      <w:pPr>
        <w:pBdr/>
        <w:spacing/>
        <w:ind/>
        <w:rPr/>
      </w:pPr>
      <w:r>
        <w:t xml:space="preserve">within an enclosed space suggest the potential for </w:t>
      </w:r>
      <w:r/>
    </w:p>
    <w:p w14:paraId="69717F21">
      <w:pPr>
        <w:pBdr/>
        <w:spacing/>
        <w:ind/>
        <w:rPr/>
      </w:pPr>
      <w:r>
        <w:t xml:space="preserve">inhalation injury and anoxic brain injury when there </w:t>
      </w:r>
      <w:r/>
    </w:p>
    <w:p w14:paraId="34362D18">
      <w:pPr>
        <w:pBdr/>
        <w:spacing/>
        <w:ind/>
        <w:rPr/>
      </w:pPr>
      <w:r>
        <w:t xml:space="preserve">is an associated loss of consciousness. </w:t>
      </w:r>
      <w:r/>
    </w:p>
    <w:p w14:paraId="5E2FD506">
      <w:pPr>
        <w:pBdr/>
        <w:spacing/>
        <w:ind/>
        <w:rPr/>
      </w:pPr>
      <w:r>
        <w:t xml:space="preserve">The history, whether obtained from the patient or </w:t>
      </w:r>
      <w:r/>
    </w:p>
    <w:p w14:paraId="3BCEDCA3">
      <w:pPr>
        <w:pBdr/>
        <w:spacing/>
        <w:ind/>
        <w:rPr/>
      </w:pPr>
      <w:r>
        <w:t xml:space="preserve">other individuals, should include a brief survey of </w:t>
      </w:r>
      <w:r/>
    </w:p>
    <w:p w14:paraId="7B8B4E3C">
      <w:pPr>
        <w:pBdr/>
        <w:spacing/>
        <w:ind/>
        <w:rPr/>
      </w:pPr>
      <w:r>
        <w:t xml:space="preserve">preexisting illnesses and drug therapy, as well as any known allergies and/or drug sensitivities. Check the </w:t>
      </w:r>
      <w:r/>
    </w:p>
    <w:p w14:paraId="7AB11775">
      <w:pPr>
        <w:pBdr/>
        <w:spacing/>
        <w:ind/>
        <w:rPr/>
      </w:pPr>
      <w:r>
        <w:t xml:space="preserve">status of the patient’s tetanus immunization. Be aware </w:t>
      </w:r>
      <w:r/>
    </w:p>
    <w:p w14:paraId="083E9112">
      <w:pPr>
        <w:pBdr/>
        <w:spacing/>
        <w:ind/>
        <w:rPr/>
      </w:pPr>
      <w:r>
        <w:t xml:space="preserve">that some individuals attempt suicide through self-</w:t>
      </w:r>
      <w:r/>
    </w:p>
    <w:p w14:paraId="27B488AA">
      <w:pPr>
        <w:pBdr/>
        <w:spacing/>
        <w:ind/>
        <w:rPr/>
      </w:pPr>
      <w:r>
        <w:t xml:space="preserve">immolation. Match the patient history to the burn </w:t>
      </w:r>
      <w:r/>
    </w:p>
    <w:p w14:paraId="6F9BFA8B">
      <w:pPr>
        <w:pBdr/>
        <w:spacing/>
        <w:ind/>
        <w:rPr/>
      </w:pPr>
      <w:r>
        <w:t xml:space="preserve">pattern; if the account of the injury is suspicious, </w:t>
      </w:r>
      <w:r/>
    </w:p>
    <w:p w14:paraId="50D848A3">
      <w:pPr>
        <w:pBdr/>
        <w:spacing/>
        <w:ind/>
        <w:rPr/>
      </w:pPr>
      <w:r>
        <w:t xml:space="preserve">consider the possibility of abuse in both children  </w:t>
      </w:r>
      <w:r/>
    </w:p>
    <w:p w14:paraId="659041B5">
      <w:pPr>
        <w:pBdr/>
        <w:spacing/>
        <w:ind/>
        <w:rPr/>
      </w:pPr>
      <w:r>
        <w:t xml:space="preserve">and adults. </w:t>
      </w:r>
      <w:r/>
    </w:p>
    <w:p w14:paraId="632F23AC">
      <w:pPr>
        <w:pBdr/>
        <w:spacing/>
        <w:ind/>
        <w:rPr/>
      </w:pPr>
      <w:r>
        <w:t xml:space="preserve">body surface area </w:t>
      </w:r>
      <w:r/>
    </w:p>
    <w:p w14:paraId="56DF46A0">
      <w:pPr>
        <w:pBdr/>
        <w:spacing/>
        <w:ind/>
        <w:rPr/>
      </w:pPr>
      <w:r>
        <w:t xml:space="preserve">The rule of nines  is a practical guide for determining the </w:t>
      </w:r>
      <w:r/>
    </w:p>
    <w:p w14:paraId="671A78A5">
      <w:pPr>
        <w:pBdr/>
        <w:spacing/>
        <w:ind/>
        <w:rPr/>
      </w:pPr>
      <w:r>
        <w:t xml:space="preserve">extent of a burn using calculations based on areas of </w:t>
      </w:r>
      <w:r/>
    </w:p>
    <w:p w14:paraId="55DEBEC8">
      <w:pPr>
        <w:pBdr/>
        <w:spacing/>
        <w:ind/>
        <w:rPr/>
      </w:pPr>
      <w:r>
        <w:t xml:space="preserve">partial- and full-thickness burns ( ■ FIGURE 9-4 ). The adult </w:t>
      </w:r>
      <w:r/>
    </w:p>
    <w:p w14:paraId="3549990F">
      <w:pPr>
        <w:pBdr/>
        <w:spacing/>
        <w:ind/>
        <w:rPr/>
      </w:pPr>
      <w:r>
        <w:t xml:space="preserve">body configuration is divided into anatomic regions  PATIENT ASSESSMENT  175</w:t>
      </w:r>
      <w:r/>
    </w:p>
    <w:p w14:paraId="0FD612DE">
      <w:pPr>
        <w:pBdr/>
        <w:spacing/>
        <w:ind/>
        <w:rPr/>
      </w:pPr>
      <w:r>
        <w:t xml:space="preserve">n FIGURE 9-4  Rule of Nines.  This practical guide </w:t>
      </w:r>
      <w:r/>
    </w:p>
    <w:p w14:paraId="4C36F0ED">
      <w:pPr>
        <w:pBdr/>
        <w:spacing/>
        <w:ind/>
        <w:rPr/>
      </w:pPr>
      <w:r>
        <w:t xml:space="preserve">is used to evaluate the severity of burns and </w:t>
      </w:r>
      <w:r/>
    </w:p>
    <w:p w14:paraId="212A82C5">
      <w:pPr>
        <w:pBdr/>
        <w:spacing/>
        <w:ind/>
        <w:rPr/>
      </w:pPr>
      <w:r>
        <w:t xml:space="preserve">determine ﬂuid management. The adult body is </w:t>
      </w:r>
      <w:r/>
    </w:p>
    <w:p w14:paraId="71295038">
      <w:pPr>
        <w:pBdr/>
        <w:spacing/>
        <w:ind/>
        <w:rPr/>
      </w:pPr>
      <w:r>
        <w:t xml:space="preserve">generally divided into surface areas of 9% each </w:t>
      </w:r>
      <w:r/>
    </w:p>
    <w:p w14:paraId="6F763D7E">
      <w:pPr>
        <w:pBdr/>
        <w:spacing/>
        <w:ind/>
        <w:rPr/>
      </w:pPr>
      <w:r>
        <w:t xml:space="preserve">and/or fractions or multiples of 9%.</w:t>
      </w:r>
      <w:r/>
    </w:p>
    <w:p w14:paraId="39566A4E">
      <w:pPr>
        <w:pBdr/>
        <w:spacing/>
        <w:ind/>
        <w:rPr/>
      </w:pPr>
      <w:r>
        <w:t xml:space="preserve">Advanced Trauma Life Support for Doctors</w:t>
      </w:r>
      <w:r/>
    </w:p>
    <w:p w14:paraId="66E4B561">
      <w:pPr>
        <w:pBdr/>
        <w:spacing/>
        <w:ind/>
        <w:rPr/>
      </w:pPr>
      <w:r>
        <w:t xml:space="preserve">Student Course Manual, 8e</w:t>
      </w:r>
      <w:r/>
    </w:p>
    <w:p w14:paraId="38BC14CE">
      <w:pPr>
        <w:pBdr/>
        <w:spacing/>
        <w:ind/>
        <w:rPr/>
      </w:pPr>
      <w:r>
        <w:t xml:space="preserve">American College of Surgeons</w:t>
      </w:r>
      <w:r/>
    </w:p>
    <w:p w14:paraId="5CE84A05">
      <w:pPr>
        <w:pBdr/>
        <w:spacing/>
        <w:ind/>
        <w:rPr/>
      </w:pPr>
      <w:r>
        <w:t xml:space="preserve">Figure# 09.01</w:t>
      </w:r>
      <w:r/>
    </w:p>
    <w:p w14:paraId="21C2388B">
      <w:pPr>
        <w:pBdr/>
        <w:spacing/>
        <w:ind/>
        <w:rPr/>
      </w:pPr>
      <w:r>
        <w:t xml:space="preserve">Dragonfly Media Group</w:t>
      </w:r>
      <w:r/>
    </w:p>
    <w:p w14:paraId="61935739">
      <w:pPr>
        <w:pBdr/>
        <w:spacing/>
        <w:ind/>
        <w:rPr/>
      </w:pPr>
      <w:r>
        <w:t xml:space="preserve">11/26/07</w:t>
      </w:r>
      <w:r/>
    </w:p>
    <w:p w14:paraId="1EB30ABD">
      <w:pPr>
        <w:pBdr/>
        <w:spacing/>
        <w:ind/>
        <w:rPr/>
      </w:pPr>
      <w:r>
        <w:t xml:space="preserve">9%</w:t>
      </w:r>
      <w:r/>
    </w:p>
    <w:p w14:paraId="368D1193">
      <w:pPr>
        <w:pBdr/>
        <w:spacing/>
        <w:ind/>
        <w:rPr/>
      </w:pPr>
      <w:r>
        <w:t xml:space="preserve">18%13%2.5%</w:t>
      </w:r>
      <w:r/>
    </w:p>
    <w:p w14:paraId="63C41497">
      <w:pPr>
        <w:pBdr/>
        <w:spacing/>
        <w:ind/>
        <w:rPr/>
      </w:pPr>
      <w:r>
        <w:t xml:space="preserve">4.5%</w:t>
      </w:r>
      <w:r/>
    </w:p>
    <w:p w14:paraId="489EA33B">
      <w:pPr>
        <w:pBdr/>
        <w:spacing/>
        <w:ind/>
        <w:rPr/>
      </w:pPr>
      <w:r>
        <w:t xml:space="preserve">4.5%4.5%</w:t>
      </w:r>
      <w:r/>
    </w:p>
    <w:p w14:paraId="7483E5BF">
      <w:pPr>
        <w:pBdr/>
        <w:spacing/>
        <w:ind/>
        <w:rPr/>
      </w:pPr>
      <w:r>
        <w:t xml:space="preserve">9%9%9%9%1%4.5%4.5%4.5%</w:t>
      </w:r>
      <w:r/>
    </w:p>
    <w:p w14:paraId="59F64ACB">
      <w:pPr>
        <w:pBdr/>
        <w:spacing/>
        <w:ind/>
        <w:rPr/>
      </w:pPr>
      <w:r>
        <w:t xml:space="preserve">18%18%2.5%4.5%</w:t>
      </w:r>
      <w:r/>
    </w:p>
    <w:p w14:paraId="0D7C9340">
      <w:pPr>
        <w:pBdr/>
        <w:spacing/>
        <w:ind/>
        <w:rPr/>
      </w:pPr>
      <w:r>
        <w:t xml:space="preserve">7%7%7%7%4.5%4.5%4.5%9%9%</w:t>
      </w:r>
      <w:r/>
    </w:p>
    <w:p w14:paraId="4C76A231">
      <w:pPr>
        <w:pBdr/>
        <w:spacing/>
        <w:ind/>
        <w:rPr/>
      </w:pPr>
      <w:r>
        <w:t xml:space="preserve">18%13%</w:t>
      </w:r>
      <w:r/>
    </w:p>
    <w:p w14:paraId="5C7B4F3A">
      <w:pPr>
        <w:pBdr/>
        <w:spacing/>
        <w:ind/>
        <w:rPr/>
      </w:pPr>
      <w:r>
        <w:t xml:space="preserve">2.5%</w:t>
      </w:r>
      <w:r/>
    </w:p>
    <w:p w14:paraId="30910D41">
      <w:pPr>
        <w:pBdr/>
        <w:spacing/>
        <w:ind/>
        <w:rPr/>
      </w:pPr>
      <w:r>
        <w:t xml:space="preserve">4.5%</w:t>
      </w:r>
      <w:r/>
    </w:p>
    <w:p w14:paraId="3255EBBD">
      <w:pPr>
        <w:pBdr/>
        <w:spacing/>
        <w:ind/>
        <w:rPr/>
      </w:pPr>
      <w:r>
        <w:t xml:space="preserve">4.5% 4.5%</w:t>
      </w:r>
      <w:r/>
    </w:p>
    <w:p w14:paraId="46700189">
      <w:pPr>
        <w:pBdr/>
        <w:spacing/>
        <w:ind/>
        <w:rPr/>
      </w:pPr>
      <w:r>
        <w:t xml:space="preserve">9% 9% 9% 9%1%4.5% 4.5%4.5%</w:t>
      </w:r>
      <w:r/>
    </w:p>
    <w:p w14:paraId="5964EC5A">
      <w:pPr>
        <w:pBdr/>
        <w:spacing/>
        <w:ind/>
        <w:rPr/>
      </w:pPr>
      <w:r>
        <w:t xml:space="preserve">18%</w:t>
      </w:r>
      <w:r/>
    </w:p>
    <w:p w14:paraId="3A2CF64A">
      <w:pPr>
        <w:pBdr/>
        <w:spacing/>
        <w:ind/>
        <w:rPr/>
      </w:pPr>
      <w:r>
        <w:t xml:space="preserve">18%2.5%4.5%</w:t>
      </w:r>
      <w:r/>
    </w:p>
    <w:p w14:paraId="2774BB88">
      <w:pPr>
        <w:pBdr/>
        <w:spacing/>
        <w:ind/>
        <w:rPr/>
      </w:pPr>
      <w:r>
        <w:t xml:space="preserve">7%</w:t>
      </w:r>
      <w:r/>
    </w:p>
    <w:p w14:paraId="675489F4">
      <w:pPr>
        <w:pBdr/>
        <w:spacing/>
        <w:ind/>
        <w:rPr/>
      </w:pPr>
      <w:r>
        <w:t xml:space="preserve">7%7% 7%4.5% 4.5%4.5%9%Pediatric</w:t>
      </w:r>
      <w:r/>
    </w:p>
    <w:p w14:paraId="12D6C4A5">
      <w:pPr>
        <w:pBdr/>
        <w:spacing/>
        <w:ind/>
        <w:rPr/>
      </w:pPr>
      <w:r>
        <w:t xml:space="preserve">Adul t</w:t>
      </w:r>
      <w:r/>
    </w:p>
    <w:p w14:paraId="5B77565D">
      <w:pPr>
        <w:pBdr/>
        <w:spacing/>
        <w:ind/>
        <w:rPr/>
      </w:pPr>
      <w:r>
        <w:t xml:space="preserve">--- Strona 229 ---</w:t>
      </w:r>
      <w:r/>
    </w:p>
    <w:p w14:paraId="7FBBE46C">
      <w:pPr>
        <w:pBdr/>
        <w:spacing/>
        <w:ind/>
        <w:rPr/>
      </w:pPr>
      <w:r>
        <w:t xml:space="preserve"> 176 CHAPTER 9  ■ Thermal Injuries</w:t>
      </w:r>
      <w:r/>
    </w:p>
    <w:p w14:paraId="07EA3D46">
      <w:pPr>
        <w:pBdr/>
        <w:spacing/>
        <w:ind/>
        <w:rPr/>
      </w:pPr>
      <w:r>
        <w:t xml:space="preserve">■ BACK TO TABLE OF CONTENTSthat represent multiples of 9%. BSA distribution differs </w:t>
      </w:r>
      <w:r/>
    </w:p>
    <w:p w14:paraId="79A1E503">
      <w:pPr>
        <w:pBdr/>
        <w:spacing/>
        <w:ind/>
        <w:rPr/>
      </w:pPr>
      <w:r>
        <w:t xml:space="preserve">considerably for children, because a young child’s head </w:t>
      </w:r>
      <w:r/>
    </w:p>
    <w:p w14:paraId="44FF1975">
      <w:pPr>
        <w:pBdr/>
        <w:spacing/>
        <w:ind/>
        <w:rPr/>
      </w:pPr>
      <w:r>
        <w:t xml:space="preserve">represents a larger proportion of the surface area, and </w:t>
      </w:r>
      <w:r/>
    </w:p>
    <w:p w14:paraId="43670DFC">
      <w:pPr>
        <w:pBdr/>
        <w:spacing/>
        <w:ind/>
        <w:rPr/>
      </w:pPr>
      <w:r>
        <w:t xml:space="preserve">the lower extremities represent a smaller proportion </w:t>
      </w:r>
      <w:r/>
    </w:p>
    <w:p w14:paraId="4055BA8F">
      <w:pPr>
        <w:pBdr/>
        <w:spacing/>
        <w:ind/>
        <w:rPr/>
      </w:pPr>
      <w:r>
        <w:t xml:space="preserve">than an adult’s. The palmar surface (including the </w:t>
      </w:r>
      <w:r/>
    </w:p>
    <w:p w14:paraId="753B35EC">
      <w:pPr>
        <w:pBdr/>
        <w:spacing/>
        <w:ind/>
        <w:rPr/>
      </w:pPr>
      <w:r>
        <w:t xml:space="preserve">fingers) of the patient’s hand represents approximately </w:t>
      </w:r>
      <w:r/>
    </w:p>
    <w:p w14:paraId="489667FB">
      <w:pPr>
        <w:pBdr/>
        <w:spacing/>
        <w:ind/>
        <w:rPr/>
      </w:pPr>
      <w:r>
        <w:t xml:space="preserve">1% of the patient’s body surface.  The rule of nines helps </w:t>
      </w:r>
      <w:r/>
    </w:p>
    <w:p w14:paraId="45E68DF0">
      <w:pPr>
        <w:pBdr/>
        <w:spacing/>
        <w:ind/>
        <w:rPr/>
      </w:pPr>
      <w:r>
        <w:t xml:space="preserve">estimate the extent of burns with irregular outlines or </w:t>
      </w:r>
      <w:r/>
    </w:p>
    <w:p w14:paraId="56B82EB7">
      <w:pPr>
        <w:pBdr/>
        <w:spacing/>
        <w:ind/>
        <w:rPr/>
      </w:pPr>
      <w:r>
        <w:t xml:space="preserve">distribution and is the preferred tool for calculating </w:t>
      </w:r>
      <w:r/>
    </w:p>
    <w:p w14:paraId="2660536A">
      <w:pPr>
        <w:pBdr/>
        <w:spacing/>
        <w:ind/>
        <w:rPr/>
      </w:pPr>
      <w:r>
        <w:t xml:space="preserve">and documenting the extent of a burn injury. </w:t>
      </w:r>
      <w:r/>
    </w:p>
    <w:p w14:paraId="41BF5A62">
      <w:pPr>
        <w:pBdr/>
        <w:spacing/>
        <w:ind/>
        <w:rPr/>
      </w:pPr>
      <w:r>
        <w:t xml:space="preserve">depth of burn</w:t>
      </w:r>
      <w:r/>
    </w:p>
    <w:p w14:paraId="74F30A26">
      <w:pPr>
        <w:pBdr/>
        <w:spacing/>
        <w:ind/>
        <w:rPr/>
      </w:pPr>
      <w:r>
        <w:t xml:space="preserve">The depth of burn is important in evaluating the severity </w:t>
      </w:r>
      <w:r/>
    </w:p>
    <w:p w14:paraId="1CD2BB53">
      <w:pPr>
        <w:pBdr/>
        <w:spacing/>
        <w:ind/>
        <w:rPr/>
      </w:pPr>
      <w:r>
        <w:t xml:space="preserve">of a burn, planning for wound care, and predicting </w:t>
      </w:r>
      <w:r/>
    </w:p>
    <w:p w14:paraId="14EF83F9">
      <w:pPr>
        <w:pBdr/>
        <w:spacing/>
        <w:ind/>
        <w:rPr/>
      </w:pPr>
      <w:r>
        <w:t xml:space="preserve">functional and cosmetic results. </w:t>
      </w:r>
      <w:r/>
    </w:p>
    <w:p w14:paraId="40629790">
      <w:pPr>
        <w:pBdr/>
        <w:spacing/>
        <w:ind/>
        <w:rPr/>
      </w:pPr>
      <w:r>
        <w:t xml:space="preserve">Superficial (first-degree) burns  (e.g., sunburn) are </w:t>
      </w:r>
      <w:r/>
    </w:p>
    <w:p w14:paraId="0B928EBE">
      <w:pPr>
        <w:pBdr/>
        <w:spacing/>
        <w:ind/>
        <w:rPr/>
      </w:pPr>
      <w:r>
        <w:t xml:space="preserve">characterized by erythema and pain, and they do </w:t>
      </w:r>
      <w:r/>
    </w:p>
    <w:p w14:paraId="156143BD">
      <w:pPr>
        <w:pBdr/>
        <w:spacing/>
        <w:ind/>
        <w:rPr/>
      </w:pPr>
      <w:r>
        <w:t xml:space="preserve">not blister. These burns are not life threatening and </w:t>
      </w:r>
      <w:r/>
    </w:p>
    <w:p w14:paraId="0E1E7221">
      <w:pPr>
        <w:pBdr/>
        <w:spacing/>
        <w:ind/>
        <w:rPr/>
      </w:pPr>
      <w:r>
        <w:t xml:space="preserve">generally do not require intravenous fluid replacement, </w:t>
      </w:r>
      <w:r/>
    </w:p>
    <w:p w14:paraId="2E817D6B">
      <w:pPr>
        <w:pBdr/>
        <w:spacing/>
        <w:ind/>
        <w:rPr/>
      </w:pPr>
      <w:r>
        <w:t xml:space="preserve">because the epidermis remains intact. This type of </w:t>
      </w:r>
      <w:r/>
    </w:p>
    <w:p w14:paraId="2A904A14">
      <w:pPr>
        <w:pBdr/>
        <w:spacing/>
        <w:ind/>
        <w:rPr/>
      </w:pPr>
      <w:r>
        <w:t xml:space="preserve">burn is not discussed further in this chapter and is not </w:t>
      </w:r>
      <w:r/>
    </w:p>
    <w:p w14:paraId="0CBB7711">
      <w:pPr>
        <w:pBdr/>
        <w:spacing/>
        <w:ind/>
        <w:rPr/>
      </w:pPr>
      <w:r>
        <w:t xml:space="preserve">included in the assessment of burn size.</w:t>
      </w:r>
      <w:r/>
    </w:p>
    <w:p w14:paraId="0BF7D35B">
      <w:pPr>
        <w:pBdr/>
        <w:spacing/>
        <w:ind/>
        <w:rPr/>
      </w:pPr>
      <w:r>
        <w:t xml:space="preserve">Partial-thickness burns  are characterized as either </w:t>
      </w:r>
      <w:r/>
    </w:p>
    <w:p w14:paraId="0BCA1119">
      <w:pPr>
        <w:pBdr/>
        <w:spacing/>
        <w:ind/>
        <w:rPr/>
      </w:pPr>
      <w:r>
        <w:t xml:space="preserve">superficial partial thickness or deep partial thickness. </w:t>
      </w:r>
      <w:r/>
    </w:p>
    <w:p w14:paraId="218B5C43">
      <w:pPr>
        <w:pBdr/>
        <w:spacing/>
        <w:ind/>
        <w:rPr/>
      </w:pPr>
      <w:r>
        <w:t xml:space="preserve">Superficial partial-thickness burns are moist, painful-</w:t>
      </w:r>
      <w:r/>
    </w:p>
    <w:p w14:paraId="73A74FB3">
      <w:pPr>
        <w:pBdr/>
        <w:spacing/>
        <w:ind/>
        <w:rPr/>
      </w:pPr>
      <w:r>
        <w:t xml:space="preserve">ly hypersensitive (even to air current), potentially </w:t>
      </w:r>
      <w:r/>
    </w:p>
    <w:p w14:paraId="64C9E46D">
      <w:pPr>
        <w:pBdr/>
        <w:spacing/>
        <w:ind/>
        <w:rPr/>
      </w:pPr>
      <w:r>
        <w:t xml:space="preserve">blistered, homogenously pink, and blanch to touch </w:t>
      </w:r>
      <w:r/>
    </w:p>
    <w:p w14:paraId="635730A2">
      <w:pPr>
        <w:pBdr/>
        <w:spacing/>
        <w:ind/>
        <w:rPr/>
      </w:pPr>
      <w:r>
        <w:t xml:space="preserve">(■ FIGURE 9-5 A and B). Deep partial-thickness burns </w:t>
      </w:r>
      <w:r/>
    </w:p>
    <w:p w14:paraId="49E91B9D">
      <w:pPr>
        <w:pBdr/>
        <w:spacing/>
        <w:ind/>
        <w:rPr/>
      </w:pPr>
      <w:r>
        <w:t xml:space="preserve">are drier, less painful, potentially blistered, red or </w:t>
      </w:r>
      <w:r/>
    </w:p>
    <w:p w14:paraId="7D4A67AF">
      <w:pPr>
        <w:pBdr/>
        <w:spacing/>
        <w:ind/>
        <w:rPr/>
      </w:pPr>
      <w:r>
        <w:t xml:space="preserve">mottled in appearance, and do not blanch to touch  </w:t>
      </w:r>
      <w:r/>
    </w:p>
    <w:p w14:paraId="2FE21A36">
      <w:pPr>
        <w:pBdr/>
        <w:spacing/>
        <w:ind/>
        <w:rPr/>
      </w:pPr>
      <w:r>
        <w:t xml:space="preserve">(■ FIGURE 9-5 C ). </w:t>
      </w:r>
      <w:r/>
    </w:p>
    <w:p w14:paraId="0A678BB1">
      <w:pPr>
        <w:pBdr/>
        <w:spacing/>
        <w:ind/>
        <w:rPr/>
      </w:pPr>
      <w:r>
        <w:t xml:space="preserve">Full-thickness burns  usually appear leathery ( ■ FIGURE </w:t>
      </w:r>
      <w:r/>
    </w:p>
    <w:p w14:paraId="5F16C0F5">
      <w:pPr>
        <w:pBdr/>
        <w:spacing/>
        <w:ind/>
        <w:rPr/>
      </w:pPr>
      <w:r>
        <w:t xml:space="preserve">9-5 D). The skin may appear translucent or waxy white. </w:t>
      </w:r>
      <w:r/>
    </w:p>
    <w:p w14:paraId="30FA97CB">
      <w:pPr>
        <w:pBdr/>
        <w:spacing/>
        <w:ind/>
        <w:rPr/>
      </w:pPr>
      <w:r>
        <w:t xml:space="preserve">The surface is painless to light touch or pinprick and </w:t>
      </w:r>
      <w:r/>
    </w:p>
    <w:p w14:paraId="2BFB3688">
      <w:pPr>
        <w:pBdr/>
        <w:spacing/>
        <w:ind/>
        <w:rPr/>
      </w:pPr>
      <w:r>
        <w:t xml:space="preserve">generally dry. Once the epidermis is removed, the </w:t>
      </w:r>
      <w:r/>
    </w:p>
    <w:p w14:paraId="07419038">
      <w:pPr>
        <w:pBdr/>
        <w:spacing/>
        <w:ind/>
        <w:rPr/>
      </w:pPr>
      <w:r>
        <w:t xml:space="preserve">underlying dermis may be red initially, but it does </w:t>
      </w:r>
      <w:r/>
    </w:p>
    <w:p w14:paraId="033B5B5F">
      <w:pPr>
        <w:pBdr/>
        <w:spacing/>
        <w:ind/>
        <w:rPr/>
      </w:pPr>
      <w:r>
        <w:t xml:space="preserve">not blanch with pressure. This dermis is also usually </w:t>
      </w:r>
      <w:r/>
    </w:p>
    <w:p w14:paraId="68FCEBD9">
      <w:pPr>
        <w:pBdr/>
        <w:spacing/>
        <w:ind/>
        <w:rPr/>
      </w:pPr>
      <w:r>
        <w:t xml:space="preserve">dry and does not weep. The deeper the burn, the less pliable and elastic it becomes; therefore these areas </w:t>
      </w:r>
      <w:r/>
    </w:p>
    <w:p w14:paraId="1FEE86E8">
      <w:pPr>
        <w:pBdr/>
        <w:spacing/>
        <w:ind/>
        <w:rPr/>
      </w:pPr>
      <w:r>
        <w:t xml:space="preserve">may appear to be less swollen.</w:t>
      </w:r>
      <w:r/>
    </w:p>
    <w:p w14:paraId="39D5489D">
      <w:pPr>
        <w:pBdr/>
        <w:spacing/>
        <w:ind/>
        <w:rPr/>
      </w:pPr>
      <w:r>
        <w:t xml:space="preserve">Key aspects of the secondary survey and its related </w:t>
      </w:r>
      <w:r/>
    </w:p>
    <w:p w14:paraId="0AF9B859">
      <w:pPr>
        <w:pBdr/>
        <w:spacing/>
        <w:ind/>
        <w:rPr/>
      </w:pPr>
      <w:r>
        <w:t xml:space="preserve">adjuncts include documentation, baseline trauma </w:t>
      </w:r>
      <w:r/>
    </w:p>
    <w:p w14:paraId="08313976">
      <w:pPr>
        <w:pBdr/>
        <w:spacing/>
        <w:ind/>
        <w:rPr/>
      </w:pPr>
      <w:r>
        <w:t xml:space="preserve">bloodwork, including carboxyhemoglobin levels, </w:t>
      </w:r>
      <w:r/>
    </w:p>
    <w:p w14:paraId="13AC8822">
      <w:pPr>
        <w:pBdr/>
        <w:spacing/>
        <w:ind/>
        <w:rPr/>
      </w:pPr>
      <w:r>
        <w:t xml:space="preserve">and x-rays, maintenance of peripheral circulation in </w:t>
      </w:r>
      <w:r/>
    </w:p>
    <w:p w14:paraId="2CF9926E">
      <w:pPr>
        <w:pBdr/>
        <w:spacing/>
        <w:ind/>
        <w:rPr/>
      </w:pPr>
      <w:r>
        <w:t xml:space="preserve">circumferential extremity burns, gastric tube insertion, </w:t>
      </w:r>
      <w:r/>
    </w:p>
    <w:p w14:paraId="1174E25C">
      <w:pPr>
        <w:pBdr/>
        <w:spacing/>
        <w:ind/>
        <w:rPr/>
      </w:pPr>
      <w:r>
        <w:t xml:space="preserve">narcotic analgesics and sedatives, wound care, and </w:t>
      </w:r>
      <w:r/>
    </w:p>
    <w:p w14:paraId="4CB94FE2">
      <w:pPr>
        <w:pBdr/>
        <w:spacing/>
        <w:ind/>
        <w:rPr/>
      </w:pPr>
      <w:r>
        <w:t xml:space="preserve">tetanus immunization. </w:t>
      </w:r>
      <w:r/>
    </w:p>
    <w:p w14:paraId="3F7F76C5">
      <w:pPr>
        <w:pBdr/>
        <w:spacing/>
        <w:ind/>
        <w:rPr/>
      </w:pPr>
      <w:r>
        <w:t xml:space="preserve">documentation</w:t>
      </w:r>
      <w:r/>
    </w:p>
    <w:p w14:paraId="4A7F4873">
      <w:pPr>
        <w:pBdr/>
        <w:spacing/>
        <w:ind/>
        <w:rPr/>
      </w:pPr>
      <w:r>
        <w:t xml:space="preserve">A flow sheet or other report that outlines the patient’s </w:t>
      </w:r>
      <w:r/>
    </w:p>
    <w:p w14:paraId="6E379136">
      <w:pPr>
        <w:pBdr/>
        <w:spacing/>
        <w:ind/>
        <w:rPr/>
      </w:pPr>
      <w:r>
        <w:t xml:space="preserve">treatment, including the amount of fluid given and a </w:t>
      </w:r>
      <w:r/>
    </w:p>
    <w:p w14:paraId="15DA3A63">
      <w:pPr>
        <w:pBdr/>
        <w:spacing/>
        <w:ind/>
        <w:rPr/>
      </w:pPr>
      <w:r>
        <w:t xml:space="preserve">pictorial diagram of the burn area and depth, should </w:t>
      </w:r>
      <w:r/>
    </w:p>
    <w:p w14:paraId="51CE1454">
      <w:pPr>
        <w:pBdr/>
        <w:spacing/>
        <w:ind/>
        <w:rPr/>
      </w:pPr>
      <w:r>
        <w:t xml:space="preserve">be initiated when the patient is admitted to the ED. </w:t>
      </w:r>
      <w:r/>
    </w:p>
    <w:p w14:paraId="42873F0D">
      <w:pPr>
        <w:pBdr/>
        <w:spacing/>
        <w:ind/>
        <w:rPr/>
      </w:pPr>
      <w:r>
        <w:t xml:space="preserve">This flow sheet should accompany the patient when </w:t>
      </w:r>
      <w:r/>
    </w:p>
    <w:p w14:paraId="444A47AE">
      <w:pPr>
        <w:pBdr/>
        <w:spacing/>
        <w:ind/>
        <w:rPr/>
      </w:pPr>
      <w:r>
        <w:t xml:space="preserve">transferred to the burn unit. </w:t>
      </w:r>
      <w:r/>
    </w:p>
    <w:p w14:paraId="24215845">
      <w:pPr>
        <w:pBdr/>
        <w:spacing/>
        <w:ind/>
        <w:rPr/>
      </w:pPr>
      <w:r>
        <w:t xml:space="preserve">baseline deter minations for patients </w:t>
      </w:r>
      <w:r/>
    </w:p>
    <w:p w14:paraId="0AA077D5">
      <w:pPr>
        <w:pBdr/>
        <w:spacing/>
        <w:ind/>
        <w:rPr/>
      </w:pPr>
      <w:r>
        <w:t xml:space="preserve">with major burns</w:t>
      </w:r>
      <w:r/>
    </w:p>
    <w:p w14:paraId="2C757905">
      <w:pPr>
        <w:pBdr/>
        <w:spacing/>
        <w:ind/>
        <w:rPr/>
      </w:pPr>
      <w:r>
        <w:t xml:space="preserve">Obtain blood samples for a complete blood count </w:t>
      </w:r>
      <w:r/>
    </w:p>
    <w:p w14:paraId="2D7B0F17">
      <w:pPr>
        <w:pBdr/>
        <w:spacing/>
        <w:ind/>
        <w:rPr/>
      </w:pPr>
      <w:r>
        <w:t xml:space="preserve">(CBC), type and crossmatch/screen, an arterial blood </w:t>
      </w:r>
      <w:r/>
    </w:p>
    <w:p w14:paraId="49B7E391">
      <w:pPr>
        <w:pBdr/>
        <w:spacing/>
        <w:ind/>
        <w:rPr/>
      </w:pPr>
      <w:r>
        <w:t xml:space="preserve">gas with HbCO (carboxyhemoglobin), serum glucose, </w:t>
      </w:r>
      <w:r/>
    </w:p>
    <w:p w14:paraId="25F51982">
      <w:pPr>
        <w:pBdr/>
        <w:spacing/>
        <w:ind/>
        <w:rPr/>
      </w:pPr>
      <w:r>
        <w:t xml:space="preserve">electrolytes, and pregnancy test in all females of </w:t>
      </w:r>
      <w:r/>
    </w:p>
    <w:p w14:paraId="217BFB9A">
      <w:pPr>
        <w:pBdr/>
        <w:spacing/>
        <w:ind/>
        <w:rPr/>
      </w:pPr>
      <w:r>
        <w:t xml:space="preserve">childbearing age. Obtain a chest x-ray in patients </w:t>
      </w:r>
      <w:r/>
    </w:p>
    <w:p w14:paraId="0FD33A16">
      <w:pPr>
        <w:pBdr/>
        <w:spacing/>
        <w:ind/>
        <w:rPr/>
      </w:pPr>
      <w:r>
        <w:t xml:space="preserve">who are intubated or suspected of having smoke </w:t>
      </w:r>
      <w:r/>
    </w:p>
    <w:p w14:paraId="7CCBA2A4">
      <w:pPr>
        <w:pBdr/>
        <w:spacing/>
        <w:ind/>
        <w:rPr/>
      </w:pPr>
      <w:r>
        <w:t xml:space="preserve">inhalation injury, and repeat films as necessary. </w:t>
      </w:r>
      <w:r/>
    </w:p>
    <w:p w14:paraId="753FBB0C">
      <w:pPr>
        <w:pBdr/>
        <w:spacing/>
        <w:ind/>
        <w:rPr/>
      </w:pPr>
      <w:r>
        <w:t xml:space="preserve">Other x-rays may be indicated for appraisal of  </w:t>
      </w:r>
      <w:r/>
    </w:p>
    <w:p w14:paraId="5E845FAE">
      <w:pPr>
        <w:pBdr/>
        <w:spacing/>
        <w:ind/>
        <w:rPr/>
      </w:pPr>
      <w:r>
        <w:t xml:space="preserve">associated injuries. </w:t>
      </w:r>
      <w:r/>
    </w:p>
    <w:p w14:paraId="0DF2704C">
      <w:pPr>
        <w:pBdr/>
        <w:spacing/>
        <w:ind/>
        <w:rPr/>
      </w:pPr>
      <w:r>
        <w:t xml:space="preserve">peripheral circulation in </w:t>
      </w:r>
      <w:r/>
    </w:p>
    <w:p w14:paraId="5D895D1D">
      <w:pPr>
        <w:pBdr/>
        <w:spacing/>
        <w:ind/>
        <w:rPr/>
      </w:pPr>
      <w:r>
        <w:t xml:space="preserve">circumf erentia l extre mity burns</w:t>
      </w:r>
      <w:r/>
    </w:p>
    <w:p w14:paraId="6C02EA78">
      <w:pPr>
        <w:pBdr/>
        <w:spacing/>
        <w:ind/>
        <w:rPr/>
      </w:pPr>
      <w:r>
        <w:t xml:space="preserve">The goal of assessing peripheral circulation in a patient </w:t>
      </w:r>
      <w:r/>
    </w:p>
    <w:p w14:paraId="12EE2846">
      <w:pPr>
        <w:pBdr/>
        <w:spacing/>
        <w:ind/>
        <w:rPr/>
      </w:pPr>
      <w:r>
        <w:t xml:space="preserve">with burns is to rule out compartment syndrome. </w:t>
      </w:r>
      <w:r/>
    </w:p>
    <w:p w14:paraId="3C76C385">
      <w:pPr>
        <w:pBdr/>
        <w:spacing/>
        <w:ind/>
        <w:rPr/>
      </w:pPr>
      <w:r>
        <w:t xml:space="preserve">Compartment syndrome results from an increase in </w:t>
      </w:r>
      <w:r/>
    </w:p>
    <w:p w14:paraId="4B6BF5CB">
      <w:pPr>
        <w:pBdr/>
        <w:spacing/>
        <w:ind/>
        <w:rPr/>
      </w:pPr>
      <w:r>
        <w:t xml:space="preserve">pressure inside a compartment that interferes with </w:t>
      </w:r>
      <w:r/>
    </w:p>
    <w:p w14:paraId="4662F062">
      <w:pPr>
        <w:pBdr/>
        <w:spacing/>
        <w:ind/>
        <w:rPr/>
      </w:pPr>
      <w:r>
        <w:t xml:space="preserve">perfusion to the structures within that compartment. </w:t>
      </w:r>
      <w:r/>
    </w:p>
    <w:p w14:paraId="6CA86EC3">
      <w:pPr>
        <w:pBdr/>
        <w:spacing/>
        <w:ind/>
        <w:rPr/>
      </w:pPr>
      <w:r>
        <w:t xml:space="preserve">In burns, this condition results from the combination </w:t>
      </w:r>
      <w:r/>
    </w:p>
    <w:p w14:paraId="74D6E9BC">
      <w:pPr>
        <w:pBdr/>
        <w:spacing/>
        <w:ind/>
        <w:rPr/>
      </w:pPr>
      <w:r>
        <w:t xml:space="preserve">of decreased skin elasticity and increased edema in </w:t>
      </w:r>
      <w:r/>
    </w:p>
    <w:p w14:paraId="522F4694">
      <w:pPr>
        <w:pBdr/>
        <w:spacing/>
        <w:ind/>
        <w:rPr/>
      </w:pPr>
      <w:r>
        <w:t xml:space="preserve">the soft tissue.  In extremities, the main concern is </w:t>
      </w:r>
      <w:r/>
    </w:p>
    <w:p w14:paraId="2730EB03">
      <w:pPr>
        <w:pBdr/>
        <w:spacing/>
        <w:ind/>
        <w:rPr/>
      </w:pPr>
      <w:r>
        <w:t xml:space="preserve">perfusion to the muscle within the compartment. Al-  </w:t>
      </w:r>
      <w:r/>
    </w:p>
    <w:p w14:paraId="3E179496">
      <w:pPr>
        <w:pBdr/>
        <w:spacing/>
        <w:ind/>
        <w:rPr/>
      </w:pPr>
      <w:r>
        <w:t xml:space="preserve">though a compartment pressure greater than systolic </w:t>
      </w:r>
      <w:r/>
    </w:p>
    <w:p w14:paraId="017D1730">
      <w:pPr>
        <w:pBdr/>
        <w:spacing/>
        <w:ind/>
        <w:rPr/>
      </w:pPr>
      <w:r>
        <w:t xml:space="preserve">blood pressure is required to lose a pulse distal pitfall prevention</w:t>
      </w:r>
      <w:r/>
    </w:p>
    <w:p w14:paraId="780F558E">
      <w:pPr>
        <w:pBdr/>
        <w:spacing/>
        <w:ind/>
        <w:rPr/>
      </w:pPr>
      <w:r>
        <w:t xml:space="preserve">Overestimating or </w:t>
      </w:r>
      <w:r/>
    </w:p>
    <w:p w14:paraId="43657F74">
      <w:pPr>
        <w:pBdr/>
        <w:spacing/>
        <w:ind/>
        <w:rPr/>
      </w:pPr>
      <w:r>
        <w:t xml:space="preserve">underestimating </w:t>
      </w:r>
      <w:r/>
    </w:p>
    <w:p w14:paraId="6F5EC7A8">
      <w:pPr>
        <w:pBdr/>
        <w:spacing/>
        <w:ind/>
        <w:rPr/>
      </w:pPr>
      <w:r>
        <w:t xml:space="preserve">burn size• Do not include superficial burns </w:t>
      </w:r>
      <w:r/>
    </w:p>
    <w:p w14:paraId="2A7AF90C">
      <w:pPr>
        <w:pBdr/>
        <w:spacing/>
        <w:ind/>
        <w:rPr/>
      </w:pPr>
      <w:r>
        <w:t xml:space="preserve">in size estimation. </w:t>
      </w:r>
      <w:r/>
    </w:p>
    <w:p w14:paraId="4079AB0A">
      <w:pPr>
        <w:pBdr/>
        <w:spacing/>
        <w:ind/>
        <w:rPr/>
      </w:pPr>
      <w:r>
        <w:t xml:space="preserve">• Use the rule of nines, recogniz-</w:t>
      </w:r>
      <w:r/>
    </w:p>
    <w:p w14:paraId="43E47753">
      <w:pPr>
        <w:pBdr/>
        <w:spacing/>
        <w:ind/>
        <w:rPr/>
      </w:pPr>
      <w:r>
        <w:t xml:space="preserve">ing that children have a pro-</w:t>
      </w:r>
      <w:r/>
    </w:p>
    <w:p w14:paraId="741D1DEF">
      <w:pPr>
        <w:pBdr/>
        <w:spacing/>
        <w:ind/>
        <w:rPr/>
      </w:pPr>
      <w:r>
        <w:t xml:space="preserve">portionately larger head than </w:t>
      </w:r>
      <w:r/>
    </w:p>
    <w:p w14:paraId="6BB4D5B8">
      <w:pPr>
        <w:pBdr/>
        <w:spacing/>
        <w:ind/>
        <w:rPr/>
      </w:pPr>
      <w:r>
        <w:t xml:space="preserve">adults do. </w:t>
      </w:r>
      <w:r/>
    </w:p>
    <w:p w14:paraId="6CA85FE6">
      <w:pPr>
        <w:pBdr/>
        <w:spacing/>
        <w:ind/>
        <w:rPr/>
      </w:pPr>
      <w:r>
        <w:t xml:space="preserve">• For irregular or oddly sized </w:t>
      </w:r>
      <w:r/>
    </w:p>
    <w:p w14:paraId="3B7A8478">
      <w:pPr>
        <w:pBdr/>
        <w:spacing/>
        <w:ind/>
        <w:rPr/>
      </w:pPr>
      <w:r>
        <w:t xml:space="preserve">burns, use the patient’s palm </w:t>
      </w:r>
      <w:r/>
    </w:p>
    <w:p w14:paraId="6788A360">
      <w:pPr>
        <w:pBdr/>
        <w:spacing/>
        <w:ind/>
        <w:rPr/>
      </w:pPr>
      <w:r>
        <w:t xml:space="preserve">and fingers to represent 1% BSA. </w:t>
      </w:r>
      <w:r/>
    </w:p>
    <w:p w14:paraId="000295B9">
      <w:pPr>
        <w:pBdr/>
        <w:spacing/>
        <w:ind/>
        <w:rPr/>
      </w:pPr>
      <w:r>
        <w:t xml:space="preserve">• Remember to logroll the patient </w:t>
      </w:r>
      <w:r/>
    </w:p>
    <w:p w14:paraId="449A5746">
      <w:pPr>
        <w:pBdr/>
        <w:spacing/>
        <w:ind/>
        <w:rPr/>
      </w:pPr>
      <w:r>
        <w:t xml:space="preserve">to assess their posterior aspect.secondary survey and  </w:t>
      </w:r>
      <w:r/>
    </w:p>
    <w:p w14:paraId="6EDC0454">
      <w:pPr>
        <w:pBdr/>
        <w:spacing/>
        <w:ind/>
        <w:rPr/>
      </w:pPr>
      <w:r>
        <w:t xml:space="preserve">related adju ncts</w:t>
      </w:r>
      <w:r/>
    </w:p>
    <w:p w14:paraId="79B8705F">
      <w:pPr>
        <w:pBdr/>
        <w:spacing/>
        <w:ind/>
        <w:rPr/>
      </w:pPr>
      <w:r>
        <w:t xml:space="preserve">--- Strona 230 ---</w:t>
      </w:r>
      <w:r/>
    </w:p>
    <w:p w14:paraId="6E33F19D">
      <w:pPr>
        <w:pBdr/>
        <w:spacing/>
        <w:ind/>
        <w:rPr/>
      </w:pPr>
      <w:r>
        <w:t xml:space="preserve">■ BACK TO TABLE OF CONTENTSto the burn, a pressure of &gt; 30 mm Hg within the </w:t>
      </w:r>
      <w:r/>
    </w:p>
    <w:p w14:paraId="242EF667">
      <w:pPr>
        <w:pBdr/>
        <w:spacing/>
        <w:ind/>
        <w:rPr/>
      </w:pPr>
      <w:r>
        <w:t xml:space="preserve">compartment can lead to muscle necrosis. Once the </w:t>
      </w:r>
      <w:r/>
    </w:p>
    <w:p w14:paraId="7B4B9762">
      <w:pPr>
        <w:pBdr/>
        <w:spacing/>
        <w:ind/>
        <w:rPr/>
      </w:pPr>
      <w:r>
        <w:t xml:space="preserve">pulse is gone, it may be too late to save the muscle. Thus, </w:t>
      </w:r>
      <w:r/>
    </w:p>
    <w:p w14:paraId="2D9D1FE5">
      <w:pPr>
        <w:pBdr/>
        <w:spacing/>
        <w:ind/>
        <w:rPr/>
      </w:pPr>
      <w:r>
        <w:t xml:space="preserve">clinicians must be aware of the signs and symptoms of  </w:t>
      </w:r>
      <w:r/>
    </w:p>
    <w:p w14:paraId="4BBAD53A">
      <w:pPr>
        <w:pBdr/>
        <w:spacing/>
        <w:ind/>
        <w:rPr/>
      </w:pPr>
      <w:r>
        <w:t xml:space="preserve">compartment syndrome: </w:t>
      </w:r>
      <w:r/>
    </w:p>
    <w:p w14:paraId="412D334E">
      <w:pPr>
        <w:pBdr/>
        <w:spacing/>
        <w:ind/>
        <w:rPr/>
      </w:pPr>
      <w:r>
        <w:t xml:space="preserve"> •Pain greater than expected and out of </w:t>
      </w:r>
      <w:r/>
    </w:p>
    <w:p w14:paraId="71F732F6">
      <w:pPr>
        <w:pBdr/>
        <w:spacing/>
        <w:ind/>
        <w:rPr/>
      </w:pPr>
      <w:r>
        <w:t xml:space="preserve">proportion to the stimulus or injury</w:t>
      </w:r>
      <w:r/>
    </w:p>
    <w:p w14:paraId="6B0BD6B7">
      <w:pPr>
        <w:pBdr/>
        <w:spacing/>
        <w:ind/>
        <w:rPr/>
      </w:pPr>
      <w:r>
        <w:t xml:space="preserve"> •Pain on passive stretch of the affected muscle</w:t>
      </w:r>
      <w:r/>
    </w:p>
    <w:p w14:paraId="0A3F8421">
      <w:pPr>
        <w:pBdr/>
        <w:spacing/>
        <w:ind/>
        <w:rPr/>
      </w:pPr>
      <w:r>
        <w:t xml:space="preserve"> •Tense swelling of the affected compartment •Paresthesias or altered sensation distal to the </w:t>
      </w:r>
      <w:r/>
    </w:p>
    <w:p w14:paraId="4A3FF356">
      <w:pPr>
        <w:pBdr/>
        <w:spacing/>
        <w:ind/>
        <w:rPr/>
      </w:pPr>
      <w:r>
        <w:t xml:space="preserve">affected compartment</w:t>
      </w:r>
      <w:r/>
    </w:p>
    <w:p w14:paraId="5B304436">
      <w:pPr>
        <w:pBdr/>
        <w:spacing/>
        <w:ind/>
        <w:rPr/>
      </w:pPr>
      <w:r>
        <w:t xml:space="preserve">A high index of suspicion is necessary when patients </w:t>
      </w:r>
      <w:r/>
    </w:p>
    <w:p w14:paraId="03A8C125">
      <w:pPr>
        <w:pBdr/>
        <w:spacing/>
        <w:ind/>
        <w:rPr/>
      </w:pPr>
      <w:r>
        <w:t xml:space="preserve">are unable to cooperate with an exam.</w:t>
      </w:r>
      <w:r/>
    </w:p>
    <w:p w14:paraId="44B14338">
      <w:pPr>
        <w:pBdr/>
        <w:spacing/>
        <w:ind/>
        <w:rPr/>
      </w:pPr>
      <w:r>
        <w:t xml:space="preserve">Compartment syndromes may also present with </w:t>
      </w:r>
      <w:r/>
    </w:p>
    <w:p w14:paraId="612DB54C">
      <w:pPr>
        <w:pBdr/>
        <w:spacing/>
        <w:ind/>
        <w:rPr/>
      </w:pPr>
      <w:r>
        <w:t xml:space="preserve">circumferential chest and abdominal burns, leading </w:t>
      </w:r>
      <w:r/>
    </w:p>
    <w:p w14:paraId="25A44C00">
      <w:pPr>
        <w:pBdr/>
        <w:spacing/>
        <w:ind/>
        <w:rPr/>
      </w:pPr>
      <w:r>
        <w:t xml:space="preserve">to increased peak inspiratory pressures or abdominal </w:t>
      </w:r>
      <w:r/>
    </w:p>
    <w:p w14:paraId="04902E80">
      <w:pPr>
        <w:pBdr/>
        <w:spacing/>
        <w:ind/>
        <w:rPr/>
      </w:pPr>
      <w:r>
        <w:t xml:space="preserve">compartment syndrome. Chest and abdominal escha-</w:t>
      </w:r>
      <w:r/>
    </w:p>
    <w:p w14:paraId="3A93A437">
      <w:pPr>
        <w:pBdr/>
        <w:spacing/>
        <w:ind/>
        <w:rPr/>
      </w:pPr>
      <w:r>
        <w:t xml:space="preserve">rotomies performed along the anterior axillary lines </w:t>
      </w:r>
      <w:r/>
    </w:p>
    <w:p w14:paraId="75ED6497">
      <w:pPr>
        <w:pBdr/>
        <w:spacing/>
        <w:ind/>
        <w:rPr/>
      </w:pPr>
      <w:r>
        <w:t xml:space="preserve">with a cross-incision at the clavicular line and the  SECONDARY SURVEY AND RELATED ADJUNCTS  177</w:t>
      </w:r>
      <w:r/>
    </w:p>
    <w:p w14:paraId="51E36C3D">
      <w:pPr>
        <w:pBdr/>
        <w:spacing/>
        <w:ind/>
        <w:rPr/>
      </w:pPr>
      <w:r>
        <w:t xml:space="preserve">n FIGURE 9-5  Depth of Burns.  A. Schematic of superﬁcial partial-thickness burn injury. B. Schematic of deep partial-thickness burn.  </w:t>
      </w:r>
      <w:r/>
    </w:p>
    <w:p w14:paraId="055F6B42">
      <w:pPr>
        <w:pBdr/>
        <w:spacing/>
        <w:ind/>
        <w:rPr/>
      </w:pPr>
      <w:r>
        <w:t xml:space="preserve">C. Photograph of deep partial-thickness burn. D. Photograph of full-thickness burn.</w:t>
      </w:r>
      <w:r/>
    </w:p>
    <w:p w14:paraId="1DB5F292">
      <w:pPr>
        <w:pBdr/>
        <w:spacing/>
        <w:ind/>
        <w:rPr/>
      </w:pPr>
      <w:r>
        <w:t xml:space="preserve">A</w:t>
      </w:r>
      <w:r/>
    </w:p>
    <w:p w14:paraId="12B1A514">
      <w:pPr>
        <w:pBdr/>
        <w:spacing/>
        <w:ind/>
        <w:rPr/>
      </w:pPr>
      <w:r>
        <w:t xml:space="preserve">C</w:t>
      </w:r>
      <w:r/>
    </w:p>
    <w:p w14:paraId="4C0C8B86">
      <w:pPr>
        <w:pBdr/>
        <w:spacing/>
        <w:ind/>
        <w:rPr/>
      </w:pPr>
      <w:r>
        <w:t xml:space="preserve">B D</w:t>
      </w:r>
      <w:r/>
    </w:p>
    <w:p w14:paraId="65C50C76">
      <w:pPr>
        <w:pBdr/>
        <w:spacing/>
        <w:ind/>
        <w:rPr/>
      </w:pPr>
      <w:r>
        <w:t xml:space="preserve">--- Strona 231 ---</w:t>
      </w:r>
      <w:r/>
    </w:p>
    <w:p w14:paraId="54D527FA">
      <w:pPr>
        <w:pBdr/>
        <w:spacing/>
        <w:ind/>
        <w:rPr/>
      </w:pPr>
      <w:r>
        <w:t xml:space="preserve"> 178 CHAPTER 9  ■ Thermal Injuries</w:t>
      </w:r>
      <w:r/>
    </w:p>
    <w:p w14:paraId="41BF22E1">
      <w:pPr>
        <w:pBdr/>
        <w:spacing/>
        <w:ind/>
        <w:rPr/>
      </w:pPr>
      <w:r>
        <w:t xml:space="preserve">■ BACK TO TABLE OF CONTENTSjunction of the thorax and abdomen usually relieve </w:t>
      </w:r>
      <w:r/>
    </w:p>
    <w:p w14:paraId="267C6966">
      <w:pPr>
        <w:pBdr/>
        <w:spacing/>
        <w:ind/>
        <w:rPr/>
      </w:pPr>
      <w:r>
        <w:t xml:space="preserve">the problem.</w:t>
      </w:r>
      <w:r/>
    </w:p>
    <w:p w14:paraId="287F519F">
      <w:pPr>
        <w:pBdr/>
        <w:spacing/>
        <w:ind/>
        <w:rPr/>
      </w:pPr>
      <w:r>
        <w:t xml:space="preserve">To maintain peripheral circulation in patients with </w:t>
      </w:r>
      <w:r/>
    </w:p>
    <w:p w14:paraId="300FAE7C">
      <w:pPr>
        <w:pBdr/>
        <w:spacing/>
        <w:ind/>
        <w:rPr/>
      </w:pPr>
      <w:r>
        <w:t xml:space="preserve">circumferential extremity burns, the clinician should:</w:t>
      </w:r>
      <w:r/>
    </w:p>
    <w:p w14:paraId="4C30CBA8">
      <w:pPr>
        <w:pBdr/>
        <w:spacing/>
        <w:ind/>
        <w:rPr/>
      </w:pPr>
      <w:r>
        <w:t xml:space="preserve"> </w:t>
      </w:r>
      <w:r/>
    </w:p>
    <w:p w14:paraId="4511DD72">
      <w:pPr>
        <w:pBdr/>
        <w:spacing/>
        <w:ind/>
        <w:rPr/>
      </w:pPr>
      <w:r>
        <w:t xml:space="preserve"> •Remove all jewelry and identification or allergy </w:t>
      </w:r>
      <w:r/>
    </w:p>
    <w:p w14:paraId="6F6549CC">
      <w:pPr>
        <w:pBdr/>
        <w:spacing/>
        <w:ind/>
        <w:rPr/>
      </w:pPr>
      <w:r>
        <w:t xml:space="preserve">bands on the patient’s extremities.</w:t>
      </w:r>
      <w:r/>
    </w:p>
    <w:p w14:paraId="1A701260">
      <w:pPr>
        <w:pBdr/>
        <w:spacing/>
        <w:ind/>
        <w:rPr/>
      </w:pPr>
      <w:r>
        <w:t xml:space="preserve"> •Assess the status of distal circulation, checking </w:t>
      </w:r>
      <w:r/>
    </w:p>
    <w:p w14:paraId="669F6B27">
      <w:pPr>
        <w:pBdr/>
        <w:spacing/>
        <w:ind/>
        <w:rPr/>
      </w:pPr>
      <w:r>
        <w:t xml:space="preserve">for cyanosis, impaired capillary refill, and </w:t>
      </w:r>
      <w:r/>
    </w:p>
    <w:p w14:paraId="115339DB">
      <w:pPr>
        <w:pBdr/>
        <w:spacing/>
        <w:ind/>
        <w:rPr/>
      </w:pPr>
      <w:r>
        <w:t xml:space="preserve">progressive neurologic signs such as paresthesia </w:t>
      </w:r>
      <w:r/>
    </w:p>
    <w:p w14:paraId="4E04FD73">
      <w:pPr>
        <w:pBdr/>
        <w:spacing/>
        <w:ind/>
        <w:rPr/>
      </w:pPr>
      <w:r>
        <w:t xml:space="preserve">and deep-tissue pain. Assessment of peripheral </w:t>
      </w:r>
      <w:r/>
    </w:p>
    <w:p w14:paraId="4860522E">
      <w:pPr>
        <w:pBdr/>
        <w:spacing/>
        <w:ind/>
        <w:rPr/>
      </w:pPr>
      <w:r>
        <w:t xml:space="preserve">pulses in patients with burns is best performed </w:t>
      </w:r>
      <w:r/>
    </w:p>
    <w:p w14:paraId="05E1DC07">
      <w:pPr>
        <w:pBdr/>
        <w:spacing/>
        <w:ind/>
        <w:rPr/>
      </w:pPr>
      <w:r>
        <w:t xml:space="preserve">with a Doppler ultrasonic flow meter.</w:t>
      </w:r>
      <w:r/>
    </w:p>
    <w:p w14:paraId="4693E016">
      <w:pPr>
        <w:pBdr/>
        <w:spacing/>
        <w:ind/>
        <w:rPr/>
      </w:pPr>
      <w:r>
        <w:t xml:space="preserve"> •Relieve circulatory compromise in a circumfer-</w:t>
      </w:r>
      <w:r/>
    </w:p>
    <w:p w14:paraId="68617F56">
      <w:pPr>
        <w:pBdr/>
        <w:spacing/>
        <w:ind/>
        <w:rPr/>
      </w:pPr>
      <w:r>
        <w:t xml:space="preserve">entially burned limb by escharotomy, always with </w:t>
      </w:r>
      <w:r/>
    </w:p>
    <w:p w14:paraId="3D4B0527">
      <w:pPr>
        <w:pBdr/>
        <w:spacing/>
        <w:ind/>
        <w:rPr/>
      </w:pPr>
      <w:r>
        <w:t xml:space="preserve">surgical consultation. Escharotomies usually are  </w:t>
      </w:r>
      <w:r/>
    </w:p>
    <w:p w14:paraId="72E0254F">
      <w:pPr>
        <w:pBdr/>
        <w:spacing/>
        <w:ind/>
        <w:rPr/>
      </w:pPr>
      <w:r>
        <w:t xml:space="preserve">not needed within the first 6 hours of a burn injury.</w:t>
      </w:r>
      <w:r/>
    </w:p>
    <w:p w14:paraId="34605BF7">
      <w:pPr>
        <w:pBdr/>
        <w:spacing/>
        <w:ind/>
        <w:rPr/>
      </w:pPr>
      <w:r>
        <w:t xml:space="preserve"> •Although fasciotomy is seldom required, it may </w:t>
      </w:r>
      <w:r/>
    </w:p>
    <w:p w14:paraId="489C021C">
      <w:pPr>
        <w:pBdr/>
        <w:spacing/>
        <w:ind/>
        <w:rPr/>
      </w:pPr>
      <w:r>
        <w:t xml:space="preserve">be necessary to restore circulation in patients </w:t>
      </w:r>
      <w:r/>
    </w:p>
    <w:p w14:paraId="320B0D9D">
      <w:pPr>
        <w:pBdr/>
        <w:spacing/>
        <w:ind/>
        <w:rPr/>
      </w:pPr>
      <w:r>
        <w:t xml:space="preserve">with associated skeletal trauma, crush injury, </w:t>
      </w:r>
      <w:r/>
    </w:p>
    <w:p w14:paraId="742A571D">
      <w:pPr>
        <w:pBdr/>
        <w:spacing/>
        <w:ind/>
        <w:rPr/>
      </w:pPr>
      <w:r>
        <w:t xml:space="preserve">or high-voltage electrical injury.</w:t>
      </w:r>
      <w:r/>
    </w:p>
    <w:p w14:paraId="25DFDFC7">
      <w:pPr>
        <w:pBdr/>
        <w:spacing/>
        <w:ind/>
        <w:rPr/>
      </w:pPr>
      <w:r>
        <w:t xml:space="preserve"> •Although standard escharotomy diagrams are </w:t>
      </w:r>
      <w:r/>
    </w:p>
    <w:p w14:paraId="41B09A20">
      <w:pPr>
        <w:pBdr/>
        <w:spacing/>
        <w:ind/>
        <w:rPr/>
      </w:pPr>
      <w:r>
        <w:t xml:space="preserve">generally followed, always attempt to incise </w:t>
      </w:r>
      <w:r/>
    </w:p>
    <w:p w14:paraId="139080EF">
      <w:pPr>
        <w:pBdr/>
        <w:spacing/>
        <w:ind/>
        <w:rPr/>
      </w:pPr>
      <w:r>
        <w:t xml:space="preserve">the skin through the burned, not the unburned </w:t>
      </w:r>
      <w:r/>
    </w:p>
    <w:p w14:paraId="577BD80A">
      <w:pPr>
        <w:pBdr/>
        <w:spacing/>
        <w:ind/>
        <w:rPr/>
      </w:pPr>
      <w:r>
        <w:t xml:space="preserve">skin (if unburned skin is present), as the burned </w:t>
      </w:r>
      <w:r/>
    </w:p>
    <w:p w14:paraId="58867438">
      <w:pPr>
        <w:pBdr/>
        <w:spacing/>
        <w:ind/>
        <w:rPr/>
      </w:pPr>
      <w:r>
        <w:t xml:space="preserve">skin will likely be debrided by the burn center.</w:t>
      </w:r>
      <w:r/>
    </w:p>
    <w:p w14:paraId="446EBE97">
      <w:pPr>
        <w:pBdr/>
        <w:spacing/>
        <w:ind/>
        <w:rPr/>
      </w:pPr>
      <w:r>
        <w:t xml:space="preserve">gastri c tube insertion</w:t>
      </w:r>
      <w:r/>
    </w:p>
    <w:p w14:paraId="3C50FA41">
      <w:pPr>
        <w:pBdr/>
        <w:spacing/>
        <w:ind/>
        <w:rPr/>
      </w:pPr>
      <w:r>
        <w:t xml:space="preserve">Insert a gastric tube and attach it to a suction setup if </w:t>
      </w:r>
      <w:r/>
    </w:p>
    <w:p w14:paraId="17E035DF">
      <w:pPr>
        <w:pBdr/>
        <w:spacing/>
        <w:ind/>
        <w:rPr/>
      </w:pPr>
      <w:r>
        <w:t xml:space="preserve">the patient experiences nausea, vomiting, or abdomin-</w:t>
      </w:r>
      <w:r/>
    </w:p>
    <w:p w14:paraId="61D57F94">
      <w:pPr>
        <w:pBdr/>
        <w:spacing/>
        <w:ind/>
        <w:rPr/>
      </w:pPr>
      <w:r>
        <w:t xml:space="preserve">al distention, or when a patient’s burns involve more </w:t>
      </w:r>
      <w:r/>
    </w:p>
    <w:p w14:paraId="6BC9E43B">
      <w:pPr>
        <w:pBdr/>
        <w:spacing/>
        <w:ind/>
        <w:rPr/>
      </w:pPr>
      <w:r>
        <w:t xml:space="preserve">than 20% total BSA. To prevent vomiting and possible </w:t>
      </w:r>
      <w:r/>
    </w:p>
    <w:p w14:paraId="3764FC7A">
      <w:pPr>
        <w:pBdr/>
        <w:spacing/>
        <w:ind/>
        <w:rPr/>
      </w:pPr>
      <w:r>
        <w:t xml:space="preserve">aspiration in patients with nausea, vomiting, or  </w:t>
      </w:r>
      <w:r/>
    </w:p>
    <w:p w14:paraId="06C258B4">
      <w:pPr>
        <w:pBdr/>
        <w:spacing/>
        <w:ind/>
        <w:rPr/>
      </w:pPr>
      <w:r>
        <w:t xml:space="preserve">abdominal distention, or when a patient’s burns involve </w:t>
      </w:r>
      <w:r/>
    </w:p>
    <w:p w14:paraId="1B6E3C55">
      <w:pPr>
        <w:pBdr/>
        <w:spacing/>
        <w:ind/>
        <w:rPr/>
      </w:pPr>
      <w:r>
        <w:t xml:space="preserve">more than 20% total BSA, insert a gastric tube and </w:t>
      </w:r>
      <w:r/>
    </w:p>
    <w:p w14:paraId="07EECF34">
      <w:pPr>
        <w:pBdr/>
        <w:spacing/>
        <w:ind/>
        <w:rPr/>
      </w:pPr>
      <w:r>
        <w:t xml:space="preserve">ensure it is functioning before transferring the patient.  </w:t>
      </w:r>
      <w:r/>
    </w:p>
    <w:p w14:paraId="5F858186">
      <w:pPr>
        <w:pBdr/>
        <w:spacing/>
        <w:ind/>
        <w:rPr/>
      </w:pPr>
      <w:r>
        <w:t xml:space="preserve">narcotics, analgesics, and sedati ves</w:t>
      </w:r>
      <w:r/>
    </w:p>
    <w:p w14:paraId="5658EF1C">
      <w:pPr>
        <w:pBdr/>
        <w:spacing/>
        <w:ind/>
        <w:rPr/>
      </w:pPr>
      <w:r>
        <w:t xml:space="preserve">Severely burned patients may be restless and anxious </w:t>
      </w:r>
      <w:r/>
    </w:p>
    <w:p w14:paraId="64709EDB">
      <w:pPr>
        <w:pBdr/>
        <w:spacing/>
        <w:ind/>
        <w:rPr/>
      </w:pPr>
      <w:r>
        <w:t xml:space="preserve">from hypoxemia or hypovolemia rather than pain. </w:t>
      </w:r>
      <w:r/>
    </w:p>
    <w:p w14:paraId="38CBCFBA">
      <w:pPr>
        <w:pBdr/>
        <w:spacing/>
        <w:ind/>
        <w:rPr/>
      </w:pPr>
      <w:r>
        <w:t xml:space="preserve">Consequently, manage hypoxemia and inadequate </w:t>
      </w:r>
      <w:r/>
    </w:p>
    <w:p w14:paraId="42A5231F">
      <w:pPr>
        <w:pBdr/>
        <w:spacing/>
        <w:ind/>
        <w:rPr/>
      </w:pPr>
      <w:r>
        <w:t xml:space="preserve">fluid resuscitation before administering narcotic </w:t>
      </w:r>
      <w:r/>
    </w:p>
    <w:p w14:paraId="70224114">
      <w:pPr>
        <w:pBdr/>
        <w:spacing/>
        <w:ind/>
        <w:rPr/>
      </w:pPr>
      <w:r>
        <w:t xml:space="preserve">analgesics or sedatives, which can mask the signs of </w:t>
      </w:r>
      <w:r/>
    </w:p>
    <w:p w14:paraId="2A039031">
      <w:pPr>
        <w:pBdr/>
        <w:spacing/>
        <w:ind/>
        <w:rPr/>
      </w:pPr>
      <w:r>
        <w:t xml:space="preserve">hypoxemia and hypovolemia. Narcotic analgesics  </w:t>
      </w:r>
      <w:r/>
    </w:p>
    <w:p w14:paraId="428C3A31">
      <w:pPr>
        <w:pBdr/>
        <w:spacing/>
        <w:ind/>
        <w:rPr/>
      </w:pPr>
      <w:r>
        <w:t xml:space="preserve">and sedatives should be administered in small, frequent </w:t>
      </w:r>
      <w:r/>
    </w:p>
    <w:p w14:paraId="325FE1B5">
      <w:pPr>
        <w:pBdr/>
        <w:spacing/>
        <w:ind/>
        <w:rPr/>
      </w:pPr>
      <w:r>
        <w:t xml:space="preserve">doses by the intravenous route only. Remember that </w:t>
      </w:r>
      <w:r/>
    </w:p>
    <w:p w14:paraId="4AEF9674">
      <w:pPr>
        <w:pBdr/>
        <w:spacing/>
        <w:ind/>
        <w:rPr/>
      </w:pPr>
      <w:r>
        <w:t xml:space="preserve">simply covering the wound will decrease the pain. wound care</w:t>
      </w:r>
      <w:r/>
    </w:p>
    <w:p w14:paraId="092DD9E3">
      <w:pPr>
        <w:pBdr/>
        <w:spacing/>
        <w:ind/>
        <w:rPr/>
      </w:pPr>
      <w:r>
        <w:t xml:space="preserve">Partial-thickness burns are painful when air currents </w:t>
      </w:r>
      <w:r/>
    </w:p>
    <w:p w14:paraId="0ED0679A">
      <w:pPr>
        <w:pBdr/>
        <w:spacing/>
        <w:ind/>
        <w:rPr/>
      </w:pPr>
      <w:r>
        <w:t xml:space="preserve">pass over the burned surface, so gently covering the </w:t>
      </w:r>
      <w:r/>
    </w:p>
    <w:p w14:paraId="61E9C3CC">
      <w:pPr>
        <w:pBdr/>
        <w:spacing/>
        <w:ind/>
        <w:rPr/>
      </w:pPr>
      <w:r>
        <w:t xml:space="preserve">burn with clean sheets decreases the pain and deflects </w:t>
      </w:r>
      <w:r/>
    </w:p>
    <w:p w14:paraId="2E6B6082">
      <w:pPr>
        <w:pBdr/>
        <w:spacing/>
        <w:ind/>
        <w:rPr/>
      </w:pPr>
      <w:r>
        <w:t xml:space="preserve">air currents. Do not break blisters or apply an antiseptic </w:t>
      </w:r>
      <w:r/>
    </w:p>
    <w:p w14:paraId="07018491">
      <w:pPr>
        <w:pBdr/>
        <w:spacing/>
        <w:ind/>
        <w:rPr/>
      </w:pPr>
      <w:r>
        <w:t xml:space="preserve">agent. Remove any previously applied medication </w:t>
      </w:r>
      <w:r/>
    </w:p>
    <w:p w14:paraId="763B12BE">
      <w:pPr>
        <w:pBdr/>
        <w:spacing/>
        <w:ind/>
        <w:rPr/>
      </w:pPr>
      <w:r>
        <w:t xml:space="preserve">before using antibacterial topical agents. Application </w:t>
      </w:r>
      <w:r/>
    </w:p>
    <w:p w14:paraId="6493CD2B">
      <w:pPr>
        <w:pBdr/>
        <w:spacing/>
        <w:ind/>
        <w:rPr/>
      </w:pPr>
      <w:r>
        <w:t xml:space="preserve">of cold compresses can cause hypothermia. Do not </w:t>
      </w:r>
      <w:r/>
    </w:p>
    <w:p w14:paraId="655810EF">
      <w:pPr>
        <w:pBdr/>
        <w:spacing/>
        <w:ind/>
        <w:rPr/>
      </w:pPr>
      <w:r>
        <w:t xml:space="preserve">apply cold water to a patient with extensive burns (i.e., </w:t>
      </w:r>
      <w:r/>
    </w:p>
    <w:p w14:paraId="4FE2B49C">
      <w:pPr>
        <w:pBdr/>
        <w:spacing/>
        <w:ind/>
        <w:rPr/>
      </w:pPr>
      <w:r>
        <w:t xml:space="preserve">&gt; 10% TBSA). A fresh burn is a clean area that must </w:t>
      </w:r>
      <w:r/>
    </w:p>
    <w:p w14:paraId="120A8F71">
      <w:pPr>
        <w:pBdr/>
        <w:spacing/>
        <w:ind/>
        <w:rPr/>
      </w:pPr>
      <w:r>
        <w:t xml:space="preserve">be protected from contamination. When necessary, </w:t>
      </w:r>
      <w:r/>
    </w:p>
    <w:p w14:paraId="7376145D">
      <w:pPr>
        <w:pBdr/>
        <w:spacing/>
        <w:ind/>
        <w:rPr/>
      </w:pPr>
      <w:r>
        <w:t xml:space="preserve">clean a dirty wound with sterile saline. Ensure that </w:t>
      </w:r>
      <w:r/>
    </w:p>
    <w:p w14:paraId="3B2A3DB4">
      <w:pPr>
        <w:pBdr/>
        <w:spacing/>
        <w:ind/>
        <w:rPr/>
      </w:pPr>
      <w:r>
        <w:t xml:space="preserve">all individuals who come into contact with the wound </w:t>
      </w:r>
      <w:r/>
    </w:p>
    <w:p w14:paraId="757F6F7A">
      <w:pPr>
        <w:pBdr/>
        <w:spacing/>
        <w:ind/>
        <w:rPr/>
      </w:pPr>
      <w:r>
        <w:t xml:space="preserve">wear gloves and a gown, and minimize the number of </w:t>
      </w:r>
      <w:r/>
    </w:p>
    <w:p w14:paraId="301ED2FC">
      <w:pPr>
        <w:pBdr/>
        <w:spacing/>
        <w:ind/>
        <w:rPr/>
      </w:pPr>
      <w:r>
        <w:t xml:space="preserve">caregivers within the patient’s environment without </w:t>
      </w:r>
      <w:r/>
    </w:p>
    <w:p w14:paraId="6FD14E55">
      <w:pPr>
        <w:pBdr/>
        <w:spacing/>
        <w:ind/>
        <w:rPr/>
      </w:pPr>
      <w:r>
        <w:t xml:space="preserve">protective gear.</w:t>
      </w:r>
      <w:r/>
    </w:p>
    <w:p w14:paraId="1E663983">
      <w:pPr>
        <w:pBdr/>
        <w:spacing/>
        <w:ind/>
        <w:rPr/>
      </w:pPr>
      <w:r>
        <w:t xml:space="preserve">antibioti cs</w:t>
      </w:r>
      <w:r/>
    </w:p>
    <w:p w14:paraId="65F99928">
      <w:pPr>
        <w:pBdr/>
        <w:spacing/>
        <w:ind/>
        <w:rPr/>
      </w:pPr>
      <w:r>
        <w:t xml:space="preserve">There is no indication for prophylactic antibiotics in </w:t>
      </w:r>
      <w:r/>
    </w:p>
    <w:p w14:paraId="1679ADDB">
      <w:pPr>
        <w:pBdr/>
        <w:spacing/>
        <w:ind/>
        <w:rPr/>
      </w:pPr>
      <w:r>
        <w:t xml:space="preserve">the early postburn period. Reserve use of antibiotics </w:t>
      </w:r>
      <w:r/>
    </w:p>
    <w:p w14:paraId="3E6E139B">
      <w:pPr>
        <w:pBdr/>
        <w:spacing/>
        <w:ind/>
        <w:rPr/>
      </w:pPr>
      <w:r>
        <w:t xml:space="preserve">for the treatment of infection. </w:t>
      </w:r>
      <w:r/>
    </w:p>
    <w:p w14:paraId="299BDF03">
      <w:pPr>
        <w:pBdr/>
        <w:spacing/>
        <w:ind/>
        <w:rPr/>
      </w:pPr>
      <w:r>
        <w:t xml:space="preserve">tetan us</w:t>
      </w:r>
      <w:r/>
    </w:p>
    <w:p w14:paraId="3AEF8D5A">
      <w:pPr>
        <w:pBdr/>
        <w:spacing/>
        <w:ind/>
        <w:rPr/>
      </w:pPr>
      <w:r>
        <w:t xml:space="preserve">Determination of the patient’s tetanus immunization </w:t>
      </w:r>
      <w:r/>
    </w:p>
    <w:p w14:paraId="2DDEEE7D">
      <w:pPr>
        <w:pBdr/>
        <w:spacing/>
        <w:ind/>
        <w:rPr/>
      </w:pPr>
      <w:r>
        <w:t xml:space="preserve">status and initiation of appropriate management</w:t>
      </w:r>
      <w:r/>
    </w:p>
    <w:p w14:paraId="6FBBA7F1">
      <w:pPr>
        <w:pBdr/>
        <w:spacing/>
        <w:ind/>
        <w:rPr/>
      </w:pPr>
      <w:r>
        <w:t xml:space="preserve">is very important. (See Tetanus Immunization. )</w:t>
      </w:r>
      <w:r/>
    </w:p>
    <w:p w14:paraId="320E87E0">
      <w:pPr>
        <w:pBdr/>
        <w:spacing/>
        <w:ind/>
        <w:rPr/>
      </w:pPr>
      <w:r>
        <w:t xml:space="preserve">Although the majority of burn injuries are thermal, </w:t>
      </w:r>
      <w:r/>
    </w:p>
    <w:p w14:paraId="2CA64FE2">
      <w:pPr>
        <w:pBdr/>
        <w:spacing/>
        <w:ind/>
        <w:rPr/>
      </w:pPr>
      <w:r>
        <w:t xml:space="preserve">there are other causes of burn injury that warrant special pitfall prevention</w:t>
      </w:r>
      <w:r/>
    </w:p>
    <w:p w14:paraId="592DB78F">
      <w:pPr>
        <w:pBdr/>
        <w:spacing/>
        <w:ind/>
        <w:rPr/>
      </w:pPr>
      <w:r>
        <w:t xml:space="preserve">Patient develops deep-</w:t>
      </w:r>
      <w:r/>
    </w:p>
    <w:p w14:paraId="6D48A231">
      <w:pPr>
        <w:pBdr/>
        <w:spacing/>
        <w:ind/>
        <w:rPr/>
      </w:pPr>
      <w:r>
        <w:t xml:space="preserve">tissue injury from </w:t>
      </w:r>
      <w:r/>
    </w:p>
    <w:p w14:paraId="1933265A">
      <w:pPr>
        <w:pBdr/>
        <w:spacing/>
        <w:ind/>
        <w:rPr/>
      </w:pPr>
      <w:r>
        <w:t xml:space="preserve">constricting dressings  </w:t>
      </w:r>
      <w:r/>
    </w:p>
    <w:p w14:paraId="0BC947FF">
      <w:pPr>
        <w:pBdr/>
        <w:spacing/>
        <w:ind/>
        <w:rPr/>
      </w:pPr>
      <w:r>
        <w:t xml:space="preserve">and ties.• Remember that edema </w:t>
      </w:r>
      <w:r/>
    </w:p>
    <w:p w14:paraId="60ECE6E4">
      <w:pPr>
        <w:pBdr/>
        <w:spacing/>
        <w:ind/>
        <w:rPr/>
      </w:pPr>
      <w:r>
        <w:t xml:space="preserve">takes time to develop. </w:t>
      </w:r>
      <w:r/>
    </w:p>
    <w:p w14:paraId="32775BB2">
      <w:pPr>
        <w:pBdr/>
        <w:spacing/>
        <w:ind/>
        <w:rPr/>
      </w:pPr>
      <w:r>
        <w:t xml:space="preserve">• Reassess or avoid </w:t>
      </w:r>
      <w:r/>
    </w:p>
    <w:p w14:paraId="0338B3A3">
      <w:pPr>
        <w:pBdr/>
        <w:spacing/>
        <w:ind/>
        <w:rPr/>
      </w:pPr>
      <w:r>
        <w:t xml:space="preserve">circumferential ties  </w:t>
      </w:r>
      <w:r/>
    </w:p>
    <w:p w14:paraId="557723C8">
      <w:pPr>
        <w:pBdr/>
        <w:spacing/>
        <w:ind/>
        <w:rPr/>
      </w:pPr>
      <w:r>
        <w:t xml:space="preserve">and dressings. </w:t>
      </w:r>
      <w:r/>
    </w:p>
    <w:p w14:paraId="05FC3DA7">
      <w:pPr>
        <w:pBdr/>
        <w:spacing/>
        <w:ind/>
        <w:rPr/>
      </w:pPr>
      <w:r>
        <w:t xml:space="preserve">• Remove constricting </w:t>
      </w:r>
      <w:r/>
    </w:p>
    <w:p w14:paraId="357A66CB">
      <w:pPr>
        <w:pBdr/>
        <w:spacing/>
        <w:ind/>
        <w:rPr/>
      </w:pPr>
      <w:r>
        <w:t xml:space="preserve">rings and clothing early.</w:t>
      </w:r>
      <w:r/>
    </w:p>
    <w:p w14:paraId="1D73995B">
      <w:pPr>
        <w:pBdr/>
        <w:spacing/>
        <w:ind/>
        <w:rPr/>
      </w:pPr>
      <w:r>
        <w:t xml:space="preserve">Patient develops deep-</w:t>
      </w:r>
      <w:r/>
    </w:p>
    <w:p w14:paraId="5CE2BEE9">
      <w:pPr>
        <w:pBdr/>
        <w:spacing/>
        <w:ind/>
        <w:rPr/>
      </w:pPr>
      <w:r>
        <w:t xml:space="preserve">tissue injury from </w:t>
      </w:r>
      <w:r/>
    </w:p>
    <w:p w14:paraId="2CAC04DA">
      <w:pPr>
        <w:pBdr/>
        <w:spacing/>
        <w:ind/>
        <w:rPr/>
      </w:pPr>
      <w:r>
        <w:t xml:space="preserve">constricting burn eschar.• Recognize that burned </w:t>
      </w:r>
      <w:r/>
    </w:p>
    <w:p w14:paraId="28095BB0">
      <w:pPr>
        <w:pBdr/>
        <w:spacing/>
        <w:ind/>
        <w:rPr/>
      </w:pPr>
      <w:r>
        <w:t xml:space="preserve">skin is not elastic. </w:t>
      </w:r>
      <w:r/>
    </w:p>
    <w:p w14:paraId="75E4E0E2">
      <w:pPr>
        <w:pBdr/>
        <w:spacing/>
        <w:ind/>
        <w:rPr/>
      </w:pPr>
      <w:r>
        <w:t xml:space="preserve">Circumferential </w:t>
      </w:r>
      <w:r/>
    </w:p>
    <w:p w14:paraId="03240BBD">
      <w:pPr>
        <w:pBdr/>
        <w:spacing/>
        <w:ind/>
        <w:rPr/>
      </w:pPr>
      <w:r>
        <w:t xml:space="preserve">burns may require </w:t>
      </w:r>
      <w:r/>
    </w:p>
    <w:p w14:paraId="5A817D58">
      <w:pPr>
        <w:pBdr/>
        <w:spacing/>
        <w:ind/>
        <w:rPr/>
      </w:pPr>
      <w:r>
        <w:t xml:space="preserve">escharotomies.</w:t>
      </w:r>
      <w:r/>
    </w:p>
    <w:p w14:paraId="1E89CE8E">
      <w:pPr>
        <w:pBdr/>
        <w:spacing/>
        <w:ind/>
        <w:rPr/>
      </w:pPr>
      <w:r>
        <w:t xml:space="preserve">unique bu rn injuries</w:t>
      </w:r>
      <w:r/>
    </w:p>
    <w:p w14:paraId="04532480">
      <w:pPr>
        <w:pBdr/>
        <w:spacing/>
        <w:ind/>
        <w:rPr/>
      </w:pPr>
      <w:r>
        <w:t xml:space="preserve">--- Strona 232 ---</w:t>
      </w:r>
      <w:r/>
    </w:p>
    <w:p w14:paraId="4FD3FAAA">
      <w:pPr>
        <w:pBdr/>
        <w:spacing/>
        <w:ind/>
        <w:rPr/>
      </w:pPr>
      <w:r>
        <w:t xml:space="preserve">■ BACK TO TABLE OF CONTENTSconsideration, including chemical, electrical, and tar </w:t>
      </w:r>
      <w:r/>
    </w:p>
    <w:p w14:paraId="76B3927A">
      <w:pPr>
        <w:pBdr/>
        <w:spacing/>
        <w:ind/>
        <w:rPr/>
      </w:pPr>
      <w:r>
        <w:t xml:space="preserve">burns, as well as burn patterns that indicate abuse. </w:t>
      </w:r>
      <w:r/>
    </w:p>
    <w:p w14:paraId="3999AD01">
      <w:pPr>
        <w:pBdr/>
        <w:spacing/>
        <w:ind/>
        <w:rPr/>
      </w:pPr>
      <w:r>
        <w:t xml:space="preserve">chemical burns</w:t>
      </w:r>
      <w:r/>
    </w:p>
    <w:p w14:paraId="1B1A2DA8">
      <w:pPr>
        <w:pBdr/>
        <w:spacing/>
        <w:ind/>
        <w:rPr/>
      </w:pPr>
      <w:r>
        <w:t xml:space="preserve">Chemical injury can result from exposure to acids, </w:t>
      </w:r>
      <w:r/>
    </w:p>
    <w:p w14:paraId="52A8C3E0">
      <w:pPr>
        <w:pBdr/>
        <w:spacing/>
        <w:ind/>
        <w:rPr/>
      </w:pPr>
      <w:r>
        <w:t xml:space="preserve">alkalies, and petroleum products. Acidic burns cause a </w:t>
      </w:r>
      <w:r/>
    </w:p>
    <w:p w14:paraId="395694E1">
      <w:pPr>
        <w:pBdr/>
        <w:spacing/>
        <w:ind/>
        <w:rPr/>
      </w:pPr>
      <w:r>
        <w:t xml:space="preserve">coagulation necrosis of the surrounding tissue, which </w:t>
      </w:r>
      <w:r/>
    </w:p>
    <w:p w14:paraId="77BA4038">
      <w:pPr>
        <w:pBdr/>
        <w:spacing/>
        <w:ind/>
        <w:rPr/>
      </w:pPr>
      <w:r>
        <w:t xml:space="preserve">impedes the penetration of the acid to some extent. </w:t>
      </w:r>
      <w:r/>
    </w:p>
    <w:p w14:paraId="18D82BAC">
      <w:pPr>
        <w:pBdr/>
        <w:spacing/>
        <w:ind/>
        <w:rPr/>
      </w:pPr>
      <w:r>
        <w:t xml:space="preserve">Alkali burns are generally more serious than acid burns, </w:t>
      </w:r>
      <w:r/>
    </w:p>
    <w:p w14:paraId="4411A356">
      <w:pPr>
        <w:pBdr/>
        <w:spacing/>
        <w:ind/>
        <w:rPr/>
      </w:pPr>
      <w:r>
        <w:t xml:space="preserve">as the alkali penetrates more deeply by liquefaction </w:t>
      </w:r>
      <w:r/>
    </w:p>
    <w:p w14:paraId="64E71670">
      <w:pPr>
        <w:pBdr/>
        <w:spacing/>
        <w:ind/>
        <w:rPr/>
      </w:pPr>
      <w:r>
        <w:t xml:space="preserve">necrosis of the tissue.</w:t>
      </w:r>
      <w:r/>
    </w:p>
    <w:p w14:paraId="3EBB913C">
      <w:pPr>
        <w:pBdr/>
        <w:spacing/>
        <w:ind/>
        <w:rPr/>
      </w:pPr>
      <w:r>
        <w:t xml:space="preserve">Rapid removal of the chemical and immediate </w:t>
      </w:r>
      <w:r/>
    </w:p>
    <w:p w14:paraId="0F27C7AA">
      <w:pPr>
        <w:pBdr/>
        <w:spacing/>
        <w:ind/>
        <w:rPr/>
      </w:pPr>
      <w:r>
        <w:t xml:space="preserve">attention to wound care are essential.  Chemical </w:t>
      </w:r>
      <w:r/>
    </w:p>
    <w:p w14:paraId="597F39D1">
      <w:pPr>
        <w:pBdr/>
        <w:spacing/>
        <w:ind/>
        <w:rPr/>
      </w:pPr>
      <w:r>
        <w:t xml:space="preserve">burns are influenced by the duration of contact, </w:t>
      </w:r>
      <w:r/>
    </w:p>
    <w:p w14:paraId="6CC26FCF">
      <w:pPr>
        <w:pBdr/>
        <w:spacing/>
        <w:ind/>
        <w:rPr/>
      </w:pPr>
      <w:r>
        <w:t xml:space="preserve">concentration of the chemical, and amount of the agent. </w:t>
      </w:r>
      <w:r/>
    </w:p>
    <w:p w14:paraId="05456743">
      <w:pPr>
        <w:pBdr/>
        <w:spacing/>
        <w:ind/>
        <w:rPr/>
      </w:pPr>
      <w:r>
        <w:t xml:space="preserve">If dry powder is still present on the skin, brush it away </w:t>
      </w:r>
      <w:r/>
    </w:p>
    <w:p w14:paraId="605E0113">
      <w:pPr>
        <w:pBdr/>
        <w:spacing/>
        <w:ind/>
        <w:rPr/>
      </w:pPr>
      <w:r>
        <w:t xml:space="preserve">before irrigating with water. Otherwise, immediately </w:t>
      </w:r>
      <w:r/>
    </w:p>
    <w:p w14:paraId="43A98C4D">
      <w:pPr>
        <w:pBdr/>
        <w:spacing/>
        <w:ind/>
        <w:rPr/>
      </w:pPr>
      <w:r>
        <w:t xml:space="preserve">flush away the chemical with large amounts of warmed </w:t>
      </w:r>
      <w:r/>
    </w:p>
    <w:p w14:paraId="6D262D9D">
      <w:pPr>
        <w:pBdr/>
        <w:spacing/>
        <w:ind/>
        <w:rPr/>
      </w:pPr>
      <w:r>
        <w:t xml:space="preserve">water, for at least 20 to 30 minutes, using a shower </w:t>
      </w:r>
      <w:r/>
    </w:p>
    <w:p w14:paraId="7FEA39A2">
      <w:pPr>
        <w:pBdr/>
        <w:spacing/>
        <w:ind/>
        <w:rPr/>
      </w:pPr>
      <w:r>
        <w:t xml:space="preserve">or hose ( ■ FIGURE 9-6 ). Alkali burns require longer </w:t>
      </w:r>
      <w:r/>
    </w:p>
    <w:p w14:paraId="6B4375F3">
      <w:pPr>
        <w:pBdr/>
        <w:spacing/>
        <w:ind/>
        <w:rPr/>
      </w:pPr>
      <w:r>
        <w:t xml:space="preserve">irrigation. Neutralizing agents offer no advantage over </w:t>
      </w:r>
      <w:r/>
    </w:p>
    <w:p w14:paraId="691480FB">
      <w:pPr>
        <w:pBdr/>
        <w:spacing/>
        <w:ind/>
        <w:rPr/>
      </w:pPr>
      <w:r>
        <w:t xml:space="preserve">water lavage, because reaction with the neutralizing </w:t>
      </w:r>
      <w:r/>
    </w:p>
    <w:p w14:paraId="02EC8C01">
      <w:pPr>
        <w:pBdr/>
        <w:spacing/>
        <w:ind/>
        <w:rPr/>
      </w:pPr>
      <w:r>
        <w:t xml:space="preserve">agent can itself produce heat and cause further tissue </w:t>
      </w:r>
      <w:r/>
    </w:p>
    <w:p w14:paraId="17C957F8">
      <w:pPr>
        <w:pBdr/>
        <w:spacing/>
        <w:ind/>
        <w:rPr/>
      </w:pPr>
      <w:r>
        <w:t xml:space="preserve">damage. Alkali burns to the eye require continuous </w:t>
      </w:r>
      <w:r/>
    </w:p>
    <w:p w14:paraId="6F4F36F4">
      <w:pPr>
        <w:pBdr/>
        <w:spacing/>
        <w:ind/>
        <w:rPr/>
      </w:pPr>
      <w:r>
        <w:t xml:space="preserve">irrigation during the first 8 hours after the burn. A small-caliber cannula can be fixed in the palpebral </w:t>
      </w:r>
      <w:r/>
    </w:p>
    <w:p w14:paraId="06A927FC">
      <w:pPr>
        <w:pBdr/>
        <w:spacing/>
        <w:ind/>
        <w:rPr/>
      </w:pPr>
      <w:r>
        <w:t xml:space="preserve">sulcus for irrigation. Certain chemical burns (such as </w:t>
      </w:r>
      <w:r/>
    </w:p>
    <w:p w14:paraId="203E6A93">
      <w:pPr>
        <w:pBdr/>
        <w:spacing/>
        <w:ind/>
        <w:rPr/>
      </w:pPr>
      <w:r>
        <w:t xml:space="preserve">hydrofluoric acid burns) require specialized burn unit </w:t>
      </w:r>
      <w:r/>
    </w:p>
    <w:p w14:paraId="709E65AC">
      <w:pPr>
        <w:pBdr/>
        <w:spacing/>
        <w:ind/>
        <w:rPr/>
      </w:pPr>
      <w:r>
        <w:t xml:space="preserve">consultation. It is important to ascertain the nature </w:t>
      </w:r>
      <w:r/>
    </w:p>
    <w:p w14:paraId="259ECBEA">
      <w:pPr>
        <w:pBdr/>
        <w:spacing/>
        <w:ind/>
        <w:rPr/>
      </w:pPr>
      <w:r>
        <w:t xml:space="preserve">of the chemical and if possible obtain a copy of the </w:t>
      </w:r>
      <w:r/>
    </w:p>
    <w:p w14:paraId="7994F159">
      <w:pPr>
        <w:pBdr/>
        <w:spacing/>
        <w:ind/>
        <w:rPr/>
      </w:pPr>
      <w:r>
        <w:t xml:space="preserve">Material Safety Data Sheet to address any systemic </w:t>
      </w:r>
      <w:r/>
    </w:p>
    <w:p w14:paraId="0D0871A2">
      <w:pPr>
        <w:pBdr/>
        <w:spacing/>
        <w:ind/>
        <w:rPr/>
      </w:pPr>
      <w:r>
        <w:t xml:space="preserve">toxicity that may result. Providers must also take care to </w:t>
      </w:r>
      <w:r/>
    </w:p>
    <w:p w14:paraId="2DE581B2">
      <w:pPr>
        <w:pBdr/>
        <w:spacing/>
        <w:ind/>
        <w:rPr/>
      </w:pPr>
      <w:r>
        <w:t xml:space="preserve">protect themselves from inadvertent exposure during </w:t>
      </w:r>
      <w:r/>
    </w:p>
    <w:p w14:paraId="35FD9D2A">
      <w:pPr>
        <w:pBdr/>
        <w:spacing/>
        <w:ind/>
        <w:rPr/>
      </w:pPr>
      <w:r>
        <w:t xml:space="preserve">the decontamination process.</w:t>
      </w:r>
      <w:r/>
    </w:p>
    <w:p w14:paraId="03110B36">
      <w:pPr>
        <w:pBdr/>
        <w:spacing/>
        <w:ind/>
        <w:rPr/>
      </w:pPr>
      <w:r>
        <w:t xml:space="preserve">electrical burns</w:t>
      </w:r>
      <w:r/>
    </w:p>
    <w:p w14:paraId="02A49868">
      <w:pPr>
        <w:pBdr/>
        <w:spacing/>
        <w:ind/>
        <w:rPr/>
      </w:pPr>
      <w:r>
        <w:t xml:space="preserve">Electrical burns result when a source of electrical </w:t>
      </w:r>
      <w:r/>
    </w:p>
    <w:p w14:paraId="0BC96F14">
      <w:pPr>
        <w:pBdr/>
        <w:spacing/>
        <w:ind/>
        <w:rPr/>
      </w:pPr>
      <w:r>
        <w:t xml:space="preserve">power makes contact with a patient, and current is </w:t>
      </w:r>
      <w:r/>
    </w:p>
    <w:p w14:paraId="49434580">
      <w:pPr>
        <w:pBdr/>
        <w:spacing/>
        <w:ind/>
        <w:rPr/>
      </w:pPr>
      <w:r>
        <w:t xml:space="preserve">transmitted through the body. The body can also serve </w:t>
      </w:r>
      <w:r/>
    </w:p>
    <w:p w14:paraId="7D43917F">
      <w:pPr>
        <w:pBdr/>
        <w:spacing/>
        <w:ind/>
        <w:rPr/>
      </w:pPr>
      <w:r>
        <w:t xml:space="preserve">as a volume conductor of electrical energy, and the </w:t>
      </w:r>
      <w:r/>
    </w:p>
    <w:p w14:paraId="2282282D">
      <w:pPr>
        <w:pBdr/>
        <w:spacing/>
        <w:ind/>
        <w:rPr/>
      </w:pPr>
      <w:r>
        <w:t xml:space="preserve">heat generated results in thermal injury to tissue. </w:t>
      </w:r>
      <w:r/>
    </w:p>
    <w:p w14:paraId="63178979">
      <w:pPr>
        <w:pBdr/>
        <w:spacing/>
        <w:ind/>
        <w:rPr/>
      </w:pPr>
      <w:r>
        <w:t xml:space="preserve">Different rates of heat loss from superficial and deep </w:t>
      </w:r>
      <w:r/>
    </w:p>
    <w:p w14:paraId="5385E824">
      <w:pPr>
        <w:pBdr/>
        <w:spacing/>
        <w:ind/>
        <w:rPr/>
      </w:pPr>
      <w:r>
        <w:t xml:space="preserve">tissues allow for relatively normal overlying skin to </w:t>
      </w:r>
      <w:r/>
    </w:p>
    <w:p w14:paraId="0C26FA79">
      <w:pPr>
        <w:pBdr/>
        <w:spacing/>
        <w:ind/>
        <w:rPr/>
      </w:pPr>
      <w:r>
        <w:t xml:space="preserve">coexist with deep-muscle necrosis. Therefore, electrical </w:t>
      </w:r>
      <w:r/>
    </w:p>
    <w:p w14:paraId="29D763EC">
      <w:pPr>
        <w:pBdr/>
        <w:spacing/>
        <w:ind/>
        <w:rPr/>
      </w:pPr>
      <w:r>
        <w:t xml:space="preserve">burns frequently are more serious than they appear on </w:t>
      </w:r>
      <w:r/>
    </w:p>
    <w:p w14:paraId="5398EBEC">
      <w:pPr>
        <w:pBdr/>
        <w:spacing/>
        <w:ind/>
        <w:rPr/>
      </w:pPr>
      <w:r>
        <w:t xml:space="preserve">the body surface, and extremities, particularly digits, </w:t>
      </w:r>
      <w:r/>
    </w:p>
    <w:p w14:paraId="59B2D247">
      <w:pPr>
        <w:pBdr/>
        <w:spacing/>
        <w:ind/>
        <w:rPr/>
      </w:pPr>
      <w:r>
        <w:t xml:space="preserve">are especially at risk. In addition, the current travels </w:t>
      </w:r>
      <w:r/>
    </w:p>
    <w:p w14:paraId="0ABA8B01">
      <w:pPr>
        <w:pBdr/>
        <w:spacing/>
        <w:ind/>
        <w:rPr/>
      </w:pPr>
      <w:r>
        <w:t xml:space="preserve">inside blood vessels and nerves and can cause local </w:t>
      </w:r>
      <w:r/>
    </w:p>
    <w:p w14:paraId="7453414E">
      <w:pPr>
        <w:pBdr/>
        <w:spacing/>
        <w:ind/>
        <w:rPr/>
      </w:pPr>
      <w:r>
        <w:t xml:space="preserve">thrombosis and nerve injury. Severe electrical injuries </w:t>
      </w:r>
      <w:r/>
    </w:p>
    <w:p w14:paraId="31C59A9E">
      <w:pPr>
        <w:pBdr/>
        <w:spacing/>
        <w:ind/>
        <w:rPr/>
      </w:pPr>
      <w:r>
        <w:t xml:space="preserve">usually result in contracture of the affected extremity. </w:t>
      </w:r>
      <w:r/>
    </w:p>
    <w:p w14:paraId="0087998A">
      <w:pPr>
        <w:pBdr/>
        <w:spacing/>
        <w:ind/>
        <w:rPr/>
      </w:pPr>
      <w:r>
        <w:t xml:space="preserve">A clenched hand with a small electrical entrance  </w:t>
      </w:r>
      <w:r/>
    </w:p>
    <w:p w14:paraId="5B7D42D4">
      <w:pPr>
        <w:pBdr/>
        <w:spacing/>
        <w:ind/>
        <w:rPr/>
      </w:pPr>
      <w:r>
        <w:t xml:space="preserve">wound should alert the clinician that a deep soft-tissue </w:t>
      </w:r>
      <w:r/>
    </w:p>
    <w:p w14:paraId="692ACA65">
      <w:pPr>
        <w:pBdr/>
        <w:spacing/>
        <w:ind/>
        <w:rPr/>
      </w:pPr>
      <w:r>
        <w:t xml:space="preserve">injury is likely much more extensive than is visible </w:t>
      </w:r>
      <w:r/>
    </w:p>
    <w:p w14:paraId="031E8562">
      <w:pPr>
        <w:pBdr/>
        <w:spacing/>
        <w:ind/>
        <w:rPr/>
      </w:pPr>
      <w:r>
        <w:t xml:space="preserve">to the naked eye  (■ FIGURE 9-7 ). Patients with severe </w:t>
      </w:r>
      <w:r/>
    </w:p>
    <w:p w14:paraId="06BD85D9">
      <w:pPr>
        <w:pBdr/>
        <w:spacing/>
        <w:ind/>
        <w:rPr/>
      </w:pPr>
      <w:r>
        <w:t xml:space="preserve">electrical injuries frequently require fasciotomies and </w:t>
      </w:r>
      <w:r/>
    </w:p>
    <w:p w14:paraId="1B1F033D">
      <w:pPr>
        <w:pBdr/>
        <w:spacing/>
        <w:ind/>
        <w:rPr/>
      </w:pPr>
      <w:r>
        <w:t xml:space="preserve">should be transferred to burn centers early in their </w:t>
      </w:r>
      <w:r/>
    </w:p>
    <w:p w14:paraId="17919214">
      <w:pPr>
        <w:pBdr/>
        <w:spacing/>
        <w:ind/>
        <w:rPr/>
      </w:pPr>
      <w:r>
        <w:t xml:space="preserve">course of treatment.  UNIQUE BURN INJURIES  179</w:t>
      </w:r>
      <w:r/>
    </w:p>
    <w:p w14:paraId="56826CB4">
      <w:pPr>
        <w:pBdr/>
        <w:spacing/>
        <w:ind/>
        <w:rPr/>
      </w:pPr>
      <w:r>
        <w:t xml:space="preserve">n FIGURE 9-6  Chemical Burn.  Immediately ﬂush away the chemical </w:t>
      </w:r>
      <w:r/>
    </w:p>
    <w:p w14:paraId="6A41FD56">
      <w:pPr>
        <w:pBdr/>
        <w:spacing/>
        <w:ind/>
        <w:rPr/>
      </w:pPr>
      <w:r>
        <w:t xml:space="preserve">with large amounts of water, continuing for at least 20 to 30 minutes.n FIGURE 9-7  Electrical Burn.  A clenched hand with a small </w:t>
      </w:r>
      <w:r/>
    </w:p>
    <w:p w14:paraId="52828EDC">
      <w:pPr>
        <w:pBdr/>
        <w:spacing/>
        <w:ind/>
        <w:rPr/>
      </w:pPr>
      <w:r>
        <w:t xml:space="preserve">electrical entrance wound should alert the clinician that a deep </w:t>
      </w:r>
      <w:r/>
    </w:p>
    <w:p w14:paraId="5B4EE3C7">
      <w:pPr>
        <w:pBdr/>
        <w:spacing/>
        <w:ind/>
        <w:rPr/>
      </w:pPr>
      <w:r>
        <w:t xml:space="preserve">soft-tissue injury is likely much more extensive than is visible to the </w:t>
      </w:r>
      <w:r/>
    </w:p>
    <w:p w14:paraId="057B4A19">
      <w:pPr>
        <w:pBdr/>
        <w:spacing/>
        <w:ind/>
        <w:rPr/>
      </w:pPr>
      <w:r>
        <w:t xml:space="preserve">naked eye. This patient has received a volar forearm fasciotomy to </w:t>
      </w:r>
      <w:r/>
    </w:p>
    <w:p w14:paraId="4555B936">
      <w:pPr>
        <w:pBdr/>
        <w:spacing/>
        <w:ind/>
        <w:rPr/>
      </w:pPr>
      <w:r>
        <w:t xml:space="preserve">decompress the muscle.</w:t>
      </w:r>
      <w:r/>
    </w:p>
    <w:p w14:paraId="654DFA4A">
      <w:pPr>
        <w:pBdr/>
        <w:spacing/>
        <w:ind/>
        <w:rPr/>
      </w:pPr>
      <w:r>
        <w:t xml:space="preserve">pitfall prevention</w:t>
      </w:r>
      <w:r/>
    </w:p>
    <w:p w14:paraId="53B8E0E7">
      <w:pPr>
        <w:pBdr/>
        <w:spacing/>
        <w:ind/>
        <w:rPr/>
      </w:pPr>
      <w:r>
        <w:t xml:space="preserve">Patient presents with </w:t>
      </w:r>
      <w:r/>
    </w:p>
    <w:p w14:paraId="56EEFFC0">
      <w:pPr>
        <w:pBdr/>
        <w:spacing/>
        <w:ind/>
        <w:rPr/>
      </w:pPr>
      <w:r>
        <w:t xml:space="preserve">chemical burn and </w:t>
      </w:r>
      <w:r/>
    </w:p>
    <w:p w14:paraId="5F2869B4">
      <w:pPr>
        <w:pBdr/>
        <w:spacing/>
        <w:ind/>
        <w:rPr/>
      </w:pPr>
      <w:r>
        <w:t xml:space="preserve">exposure to unfamiliar </w:t>
      </w:r>
      <w:r/>
    </w:p>
    <w:p w14:paraId="5CD475AA">
      <w:pPr>
        <w:pBdr/>
        <w:spacing/>
        <w:ind/>
        <w:rPr/>
      </w:pPr>
      <w:r>
        <w:t xml:space="preserve">compound.• Obtain the manu-  </w:t>
      </w:r>
      <w:r/>
    </w:p>
    <w:p w14:paraId="494C3595">
      <w:pPr>
        <w:pBdr/>
        <w:spacing/>
        <w:ind/>
        <w:rPr/>
      </w:pPr>
      <w:r>
        <w:t xml:space="preserve">facturer’s Material Safety </w:t>
      </w:r>
      <w:r/>
    </w:p>
    <w:p w14:paraId="2A4C7B7F">
      <w:pPr>
        <w:pBdr/>
        <w:spacing/>
        <w:ind/>
        <w:rPr/>
      </w:pPr>
      <w:r>
        <w:t xml:space="preserve">Data Sheet or contact a </w:t>
      </w:r>
      <w:r/>
    </w:p>
    <w:p w14:paraId="0657B1CA">
      <w:pPr>
        <w:pBdr/>
        <w:spacing/>
        <w:ind/>
        <w:rPr/>
      </w:pPr>
      <w:r>
        <w:t xml:space="preserve">poison center to identify </w:t>
      </w:r>
      <w:r/>
    </w:p>
    <w:p w14:paraId="4DBCB3C3">
      <w:pPr>
        <w:pBdr/>
        <w:spacing/>
        <w:ind/>
        <w:rPr/>
      </w:pPr>
      <w:r>
        <w:t xml:space="preserve">potential toxicities.</w:t>
      </w:r>
      <w:r/>
    </w:p>
    <w:p w14:paraId="1F8EEBA8">
      <w:pPr>
        <w:pBdr/>
        <w:spacing/>
        <w:ind/>
        <w:rPr/>
      </w:pPr>
      <w:r>
        <w:t xml:space="preserve">--- Strona 233 ---</w:t>
      </w:r>
      <w:r/>
    </w:p>
    <w:p w14:paraId="772B524A">
      <w:pPr>
        <w:pBdr/>
        <w:spacing/>
        <w:ind/>
        <w:rPr/>
      </w:pPr>
      <w:r>
        <w:t xml:space="preserve"> 180 CHAPTER 9  ■ Thermal Injuries</w:t>
      </w:r>
      <w:r/>
    </w:p>
    <w:p w14:paraId="181AA3E1">
      <w:pPr>
        <w:pBdr/>
        <w:spacing/>
        <w:ind/>
        <w:rPr/>
      </w:pPr>
      <w:r>
        <w:t xml:space="preserve">■ BACK TO TABLE OF CONTENTSImmediate treatment of a patient with a significant </w:t>
      </w:r>
      <w:r/>
    </w:p>
    <w:p w14:paraId="53261A78">
      <w:pPr>
        <w:pBdr/>
        <w:spacing/>
        <w:ind/>
        <w:rPr/>
      </w:pPr>
      <w:r>
        <w:t xml:space="preserve">electrical burn includes establishing an airway and </w:t>
      </w:r>
      <w:r/>
    </w:p>
    <w:p w14:paraId="1F1CA1A8">
      <w:pPr>
        <w:pBdr/>
        <w:spacing/>
        <w:ind/>
        <w:rPr/>
      </w:pPr>
      <w:r>
        <w:t xml:space="preserve">ensuring adequate oxygenation and ventilation, </w:t>
      </w:r>
      <w:r/>
    </w:p>
    <w:p w14:paraId="04061290">
      <w:pPr>
        <w:pBdr/>
        <w:spacing/>
        <w:ind/>
        <w:rPr/>
      </w:pPr>
      <w:r>
        <w:t xml:space="preserve">placing an intravenous line in an uninvolved extremity, </w:t>
      </w:r>
      <w:r/>
    </w:p>
    <w:p w14:paraId="104D6316">
      <w:pPr>
        <w:pBdr/>
        <w:spacing/>
        <w:ind/>
        <w:rPr/>
      </w:pPr>
      <w:r>
        <w:t xml:space="preserve">ECG monitoring, and placing an indwelling bladder </w:t>
      </w:r>
      <w:r/>
    </w:p>
    <w:p w14:paraId="75B3ACC3">
      <w:pPr>
        <w:pBdr/>
        <w:spacing/>
        <w:ind/>
        <w:rPr/>
      </w:pPr>
      <w:r>
        <w:t xml:space="preserve">catheter. Electricity can cause cardiac arrhythmias that </w:t>
      </w:r>
      <w:r/>
    </w:p>
    <w:p w14:paraId="54245601">
      <w:pPr>
        <w:pBdr/>
        <w:spacing/>
        <w:ind/>
        <w:rPr/>
      </w:pPr>
      <w:r>
        <w:t xml:space="preserve">may produce cardiac arrest. Prolonged monitoring is </w:t>
      </w:r>
      <w:r/>
    </w:p>
    <w:p w14:paraId="4FAE00C6">
      <w:pPr>
        <w:pBdr/>
        <w:spacing/>
        <w:ind/>
        <w:rPr/>
      </w:pPr>
      <w:r>
        <w:t xml:space="preserve">reserved for patients who demonstrate injury from the </w:t>
      </w:r>
      <w:r/>
    </w:p>
    <w:p w14:paraId="2C4D656F">
      <w:pPr>
        <w:pBdr/>
        <w:spacing/>
        <w:ind/>
        <w:rPr/>
      </w:pPr>
      <w:r>
        <w:t xml:space="preserve">burn, loss of consciousness, exposure to high voltage </w:t>
      </w:r>
      <w:r/>
    </w:p>
    <w:p w14:paraId="5BAC2570">
      <w:pPr>
        <w:pBdr/>
        <w:spacing/>
        <w:ind/>
        <w:rPr/>
      </w:pPr>
      <w:r>
        <w:t xml:space="preserve">(&gt;1,000 volts) or cardiac rhythm abnormalities or </w:t>
      </w:r>
      <w:r/>
    </w:p>
    <w:p w14:paraId="4A508E7B">
      <w:pPr>
        <w:pBdr/>
        <w:spacing/>
        <w:ind/>
        <w:rPr/>
      </w:pPr>
      <w:r>
        <w:t xml:space="preserve">arrhythmias on early evaluation.  </w:t>
      </w:r>
      <w:r/>
    </w:p>
    <w:p w14:paraId="32668F47">
      <w:pPr>
        <w:pBdr/>
        <w:spacing/>
        <w:ind/>
        <w:rPr/>
      </w:pPr>
      <w:r>
        <w:t xml:space="preserve">Because electricity causes forced contraction of </w:t>
      </w:r>
      <w:r/>
    </w:p>
    <w:p w14:paraId="66BB373D">
      <w:pPr>
        <w:pBdr/>
        <w:spacing/>
        <w:ind/>
        <w:rPr/>
      </w:pPr>
      <w:r>
        <w:t xml:space="preserve">muscles, clinicians need to examine the patient for </w:t>
      </w:r>
      <w:r/>
    </w:p>
    <w:p w14:paraId="47EB1126">
      <w:pPr>
        <w:pBdr/>
        <w:spacing/>
        <w:ind/>
        <w:rPr/>
      </w:pPr>
      <w:r>
        <w:t xml:space="preserve">associated skeletal and muscular damage, including </w:t>
      </w:r>
      <w:r/>
    </w:p>
    <w:p w14:paraId="3E5A353E">
      <w:pPr>
        <w:pBdr/>
        <w:spacing/>
        <w:ind/>
        <w:rPr/>
      </w:pPr>
      <w:r>
        <w:t xml:space="preserve">the possibility of fracture of the spine. Rhabdomyolysis </w:t>
      </w:r>
      <w:r/>
    </w:p>
    <w:p w14:paraId="6E5DE52F">
      <w:pPr>
        <w:pBdr/>
        <w:spacing/>
        <w:ind/>
        <w:rPr/>
      </w:pPr>
      <w:r>
        <w:t xml:space="preserve">from the electricity traveling through muscle results </w:t>
      </w:r>
      <w:r/>
    </w:p>
    <w:p w14:paraId="18F57891">
      <w:pPr>
        <w:pBdr/>
        <w:spacing/>
        <w:ind/>
        <w:rPr/>
      </w:pPr>
      <w:r>
        <w:t xml:space="preserve">in myoglobin release, which can cause acute renal </w:t>
      </w:r>
      <w:r/>
    </w:p>
    <w:p w14:paraId="3BAB479A">
      <w:pPr>
        <w:pBdr/>
        <w:spacing/>
        <w:ind/>
        <w:rPr/>
      </w:pPr>
      <w:r>
        <w:t xml:space="preserve">failure. Do not wait for laboratory confirmation before </w:t>
      </w:r>
      <w:r/>
    </w:p>
    <w:p w14:paraId="2F024D18">
      <w:pPr>
        <w:pBdr/>
        <w:spacing/>
        <w:ind/>
        <w:rPr/>
      </w:pPr>
      <w:r>
        <w:t xml:space="preserve">instituting therapy for myoglobinuria. If the patient’s </w:t>
      </w:r>
      <w:r/>
    </w:p>
    <w:p w14:paraId="665B3CE5">
      <w:pPr>
        <w:pBdr/>
        <w:spacing/>
        <w:ind/>
        <w:rPr/>
      </w:pPr>
      <w:r>
        <w:t xml:space="preserve">urine is dark red, assume that hemochromogens are </w:t>
      </w:r>
      <w:r/>
    </w:p>
    <w:p w14:paraId="6A73FF46">
      <w:pPr>
        <w:pBdr/>
        <w:spacing/>
        <w:ind/>
        <w:rPr/>
      </w:pPr>
      <w:r>
        <w:t xml:space="preserve">in the urine. ABA consensus formula guidelines are </w:t>
      </w:r>
      <w:r/>
    </w:p>
    <w:p w14:paraId="080F8F08">
      <w:pPr>
        <w:pBdr/>
        <w:spacing/>
        <w:ind/>
        <w:rPr/>
      </w:pPr>
      <w:r>
        <w:t xml:space="preserve">to start resuscitation for electrical burn injury at 4 </w:t>
      </w:r>
      <w:r/>
    </w:p>
    <w:p w14:paraId="2D7D8C9E">
      <w:pPr>
        <w:pBdr/>
        <w:spacing/>
        <w:ind/>
        <w:rPr/>
      </w:pPr>
      <w:r>
        <w:t xml:space="preserve">mL/kg/%TBSA to ensure a urinary output of 100 </w:t>
      </w:r>
      <w:r/>
    </w:p>
    <w:p w14:paraId="5D4FE6F0">
      <w:pPr>
        <w:pBdr/>
        <w:spacing/>
        <w:ind/>
        <w:rPr/>
      </w:pPr>
      <w:r>
        <w:t xml:space="preserve">mL/hr in adults and 1–1.5 mL/kg/hr in children </w:t>
      </w:r>
      <w:r/>
    </w:p>
    <w:p w14:paraId="334C4486">
      <w:pPr>
        <w:pBdr/>
        <w:spacing/>
        <w:ind/>
        <w:rPr/>
      </w:pPr>
      <w:r>
        <w:t xml:space="preserve">weighing less than 30 kg. Once the urine is clear of </w:t>
      </w:r>
      <w:r/>
    </w:p>
    <w:p w14:paraId="75312236">
      <w:pPr>
        <w:pBdr/>
        <w:spacing/>
        <w:ind/>
        <w:rPr/>
      </w:pPr>
      <w:r>
        <w:t xml:space="preserve">pigmentation, titrate the IV fluid down to ensure a </w:t>
      </w:r>
      <w:r/>
    </w:p>
    <w:p w14:paraId="13C86CAB">
      <w:pPr>
        <w:pBdr/>
        <w:spacing/>
        <w:ind/>
        <w:rPr/>
      </w:pPr>
      <w:r>
        <w:t xml:space="preserve">standard urine output of 0.5cc/kg/hr. Consult a local </w:t>
      </w:r>
      <w:r/>
    </w:p>
    <w:p w14:paraId="4C65DF55">
      <w:pPr>
        <w:pBdr/>
        <w:spacing/>
        <w:ind/>
        <w:rPr/>
      </w:pPr>
      <w:r>
        <w:t xml:space="preserve">burn unit before initiating a bicarbonate infusion or  </w:t>
      </w:r>
      <w:r/>
    </w:p>
    <w:p w14:paraId="13826A98">
      <w:pPr>
        <w:pBdr/>
        <w:spacing/>
        <w:ind/>
        <w:rPr/>
      </w:pPr>
      <w:r>
        <w:t xml:space="preserve">using mannitol. </w:t>
      </w:r>
      <w:r/>
    </w:p>
    <w:p w14:paraId="2FE28DE0">
      <w:pPr>
        <w:pBdr/>
        <w:spacing/>
        <w:ind/>
        <w:rPr/>
      </w:pPr>
      <w:r>
        <w:t xml:space="preserve">tar burns</w:t>
      </w:r>
      <w:r/>
    </w:p>
    <w:p w14:paraId="157D9952">
      <w:pPr>
        <w:pBdr/>
        <w:spacing/>
        <w:ind/>
        <w:rPr/>
      </w:pPr>
      <w:r>
        <w:t xml:space="preserve">In industrial settings, individuals can sustain injuries </w:t>
      </w:r>
      <w:r/>
    </w:p>
    <w:p w14:paraId="3F60BB0B">
      <w:pPr>
        <w:pBdr/>
        <w:spacing/>
        <w:ind/>
        <w:rPr/>
      </w:pPr>
      <w:r>
        <w:t xml:space="preserve">secondary to hot tar or asphalt. The temperature of molten tar can be very high—up to 450°F (232°C)—</w:t>
      </w:r>
      <w:r/>
    </w:p>
    <w:p w14:paraId="434AE4D2">
      <w:pPr>
        <w:pBdr/>
        <w:spacing/>
        <w:ind/>
        <w:rPr/>
      </w:pPr>
      <w:r>
        <w:t xml:space="preserve">if it is fresh from the melting pot. A complicating </w:t>
      </w:r>
      <w:r/>
    </w:p>
    <w:p w14:paraId="7187E31B">
      <w:pPr>
        <w:pBdr/>
        <w:spacing/>
        <w:ind/>
        <w:rPr/>
      </w:pPr>
      <w:r>
        <w:t xml:space="preserve">factor is adherence of the tar to skin and infiltration </w:t>
      </w:r>
      <w:r/>
    </w:p>
    <w:p w14:paraId="0B45DF73">
      <w:pPr>
        <w:pBdr/>
        <w:spacing/>
        <w:ind/>
        <w:rPr/>
      </w:pPr>
      <w:r>
        <w:t xml:space="preserve">into clothing, resulting in continued transfer of heat. </w:t>
      </w:r>
      <w:r/>
    </w:p>
    <w:p w14:paraId="68A13B24">
      <w:pPr>
        <w:pBdr/>
        <w:spacing/>
        <w:ind/>
        <w:rPr/>
      </w:pPr>
      <w:r>
        <w:t xml:space="preserve">Treatment includes rapid cooling of the tar and care </w:t>
      </w:r>
      <w:r/>
    </w:p>
    <w:p w14:paraId="1F77EEF9">
      <w:pPr>
        <w:pBdr/>
        <w:spacing/>
        <w:ind/>
        <w:rPr/>
      </w:pPr>
      <w:r>
        <w:t xml:space="preserve">to avoid further trauma while removing the tar. A </w:t>
      </w:r>
      <w:r/>
    </w:p>
    <w:p w14:paraId="1D4896D5">
      <w:pPr>
        <w:pBdr/>
        <w:spacing/>
        <w:ind/>
        <w:rPr/>
      </w:pPr>
      <w:r>
        <w:t xml:space="preserve">number of methods are reported in the literature; </w:t>
      </w:r>
      <w:r/>
    </w:p>
    <w:p w14:paraId="3EE36579">
      <w:pPr>
        <w:pBdr/>
        <w:spacing/>
        <w:ind/>
        <w:rPr/>
      </w:pPr>
      <w:r>
        <w:t xml:space="preserve">the simplest is use of mineral oil to dissolve the tar. </w:t>
      </w:r>
      <w:r/>
    </w:p>
    <w:p w14:paraId="526EB7E3">
      <w:pPr>
        <w:pBdr/>
        <w:spacing/>
        <w:ind/>
        <w:rPr/>
      </w:pPr>
      <w:r>
        <w:t xml:space="preserve">The oil is inert, safe on injured skin, and available in  </w:t>
      </w:r>
      <w:r/>
    </w:p>
    <w:p w14:paraId="05E401D2">
      <w:pPr>
        <w:pBdr/>
        <w:spacing/>
        <w:ind/>
        <w:rPr/>
      </w:pPr>
      <w:r>
        <w:t xml:space="preserve">large quantities.</w:t>
      </w:r>
      <w:r/>
    </w:p>
    <w:p w14:paraId="4E345033">
      <w:pPr>
        <w:pBdr/>
        <w:spacing/>
        <w:ind/>
        <w:rPr/>
      </w:pPr>
      <w:r>
        <w:t xml:space="preserve">burn patterns indicating abuse</w:t>
      </w:r>
      <w:r/>
    </w:p>
    <w:p w14:paraId="6C9D984E">
      <w:pPr>
        <w:pBdr/>
        <w:spacing/>
        <w:ind/>
        <w:rPr/>
      </w:pPr>
      <w:r>
        <w:t xml:space="preserve">It is important for clinicians to maintain awareness </w:t>
      </w:r>
      <w:r/>
    </w:p>
    <w:p w14:paraId="33AB8F22">
      <w:pPr>
        <w:pBdr/>
        <w:spacing/>
        <w:ind/>
        <w:rPr/>
      </w:pPr>
      <w:r>
        <w:t xml:space="preserve">that intentional burn injury can occur in both children </w:t>
      </w:r>
      <w:r/>
    </w:p>
    <w:p w14:paraId="0FC805A1">
      <w:pPr>
        <w:pBdr/>
        <w:spacing/>
        <w:ind/>
        <w:rPr/>
      </w:pPr>
      <w:r>
        <w:t xml:space="preserve">and adults.  Patients who are unable to control their </w:t>
      </w:r>
      <w:r/>
    </w:p>
    <w:p w14:paraId="33D1DB1F">
      <w:pPr>
        <w:pBdr/>
        <w:spacing/>
        <w:ind/>
        <w:rPr/>
      </w:pPr>
      <w:r>
        <w:t xml:space="preserve">environment, such as the very young and the very </w:t>
      </w:r>
      <w:r/>
    </w:p>
    <w:p w14:paraId="692AEEAA">
      <w:pPr>
        <w:pBdr/>
        <w:spacing/>
        <w:ind/>
        <w:rPr/>
      </w:pPr>
      <w:r>
        <w:t xml:space="preserve">old, are particularly vulnerable to abuse and neglect.  </w:t>
      </w:r>
      <w:r/>
    </w:p>
    <w:p w14:paraId="588A5004">
      <w:pPr>
        <w:pBdr/>
        <w:spacing/>
        <w:ind/>
        <w:rPr/>
      </w:pPr>
      <w:r>
        <w:t xml:space="preserve">Circular burns and burns with clear edges and unique </w:t>
      </w:r>
      <w:r/>
    </w:p>
    <w:p w14:paraId="7E4DD89F">
      <w:pPr>
        <w:pBdr/>
        <w:spacing/>
        <w:ind/>
        <w:rPr/>
      </w:pPr>
      <w:r>
        <w:t xml:space="preserve">patterns should arouse suspicion; they may reflect a </w:t>
      </w:r>
      <w:r/>
    </w:p>
    <w:p w14:paraId="20D2A70C">
      <w:pPr>
        <w:pBdr/>
        <w:spacing/>
        <w:ind/>
        <w:rPr/>
      </w:pPr>
      <w:r>
        <w:t xml:space="preserve">cigarette or other hot object (e.g., an iron) being held </w:t>
      </w:r>
      <w:r/>
    </w:p>
    <w:p w14:paraId="57D0FB12">
      <w:pPr>
        <w:pBdr/>
        <w:spacing/>
        <w:ind/>
        <w:rPr/>
      </w:pPr>
      <w:r>
        <w:t xml:space="preserve">against the patient. Burns on the soles of a child’s </w:t>
      </w:r>
      <w:r/>
    </w:p>
    <w:p w14:paraId="4B95C579">
      <w:pPr>
        <w:pBdr/>
        <w:spacing/>
        <w:ind/>
        <w:rPr/>
      </w:pPr>
      <w:r>
        <w:t xml:space="preserve">feet usually suggest that the child was placed into hot </w:t>
      </w:r>
      <w:r/>
    </w:p>
    <w:p w14:paraId="154D9F12">
      <w:pPr>
        <w:pBdr/>
        <w:spacing/>
        <w:ind/>
        <w:rPr/>
      </w:pPr>
      <w:r>
        <w:t xml:space="preserve">water versus having hot water fall on him or her, as </w:t>
      </w:r>
      <w:r/>
    </w:p>
    <w:p w14:paraId="296FC3EF">
      <w:pPr>
        <w:pBdr/>
        <w:spacing/>
        <w:ind/>
        <w:rPr/>
      </w:pPr>
      <w:r>
        <w:t xml:space="preserve">contact with a cold bathtub can protect the bottom of </w:t>
      </w:r>
      <w:r/>
    </w:p>
    <w:p w14:paraId="7330929E">
      <w:pPr>
        <w:pBdr/>
        <w:spacing/>
        <w:ind/>
        <w:rPr/>
      </w:pPr>
      <w:r>
        <w:t xml:space="preserve">the foot. A burn to the posterior aspect of the lower </w:t>
      </w:r>
      <w:r/>
    </w:p>
    <w:p w14:paraId="5B24D802">
      <w:pPr>
        <w:pBdr/>
        <w:spacing/>
        <w:ind/>
        <w:rPr/>
      </w:pPr>
      <w:r>
        <w:t xml:space="preserve">extremities and buttocks may be seen in an abused </w:t>
      </w:r>
      <w:r/>
    </w:p>
    <w:p w14:paraId="76D799BD">
      <w:pPr>
        <w:pBdr/>
        <w:spacing/>
        <w:ind/>
        <w:rPr/>
      </w:pPr>
      <w:r>
        <w:t xml:space="preserve">elder patient who has been placed in a bathtub with </w:t>
      </w:r>
      <w:r/>
    </w:p>
    <w:p w14:paraId="5CE391E2">
      <w:pPr>
        <w:pBdr/>
        <w:spacing/>
        <w:ind/>
        <w:rPr/>
      </w:pPr>
      <w:r>
        <w:t xml:space="preserve">hot water in it. Old burn injuries in the setting of a </w:t>
      </w:r>
      <w:r/>
    </w:p>
    <w:p w14:paraId="1D29BA6E">
      <w:pPr>
        <w:pBdr/>
        <w:spacing/>
        <w:ind/>
        <w:rPr/>
      </w:pPr>
      <w:r>
        <w:t xml:space="preserve">new traumatic injury such as a fracture should also </w:t>
      </w:r>
      <w:r/>
    </w:p>
    <w:p w14:paraId="58524633">
      <w:pPr>
        <w:pBdr/>
        <w:spacing/>
        <w:ind/>
        <w:rPr/>
      </w:pPr>
      <w:r>
        <w:t xml:space="preserve">raise suspicion for abuse. Above all, the mechanism </w:t>
      </w:r>
      <w:r/>
    </w:p>
    <w:p w14:paraId="33D001ED">
      <w:pPr>
        <w:pBdr/>
        <w:spacing/>
        <w:ind/>
        <w:rPr/>
      </w:pPr>
      <w:r>
        <w:t xml:space="preserve">and pattern of injury should match the history of  </w:t>
      </w:r>
      <w:r/>
    </w:p>
    <w:p w14:paraId="3EB4ACAA">
      <w:pPr>
        <w:pBdr/>
        <w:spacing/>
        <w:ind/>
        <w:rPr/>
      </w:pPr>
      <w:r>
        <w:t xml:space="preserve">the injury.  </w:t>
      </w:r>
      <w:r/>
    </w:p>
    <w:p w14:paraId="33CB897D">
      <w:pPr>
        <w:pBdr/>
        <w:spacing/>
        <w:ind/>
        <w:rPr/>
      </w:pPr>
      <w:r>
        <w:t xml:space="preserve">The criteria for transfer of patients to burn centers has </w:t>
      </w:r>
      <w:r/>
    </w:p>
    <w:p w14:paraId="2DB87F41">
      <w:pPr>
        <w:pBdr/>
        <w:spacing/>
        <w:ind/>
        <w:rPr/>
      </w:pPr>
      <w:r>
        <w:t xml:space="preserve">been developed by the American Burn Association. </w:t>
      </w:r>
      <w:r/>
    </w:p>
    <w:p w14:paraId="6425C3F4">
      <w:pPr>
        <w:pBdr/>
        <w:spacing/>
        <w:ind/>
        <w:rPr/>
      </w:pPr>
      <w:r>
        <w:t xml:space="preserve">criteria for trans fer</w:t>
      </w:r>
      <w:r/>
    </w:p>
    <w:p w14:paraId="64CF565A">
      <w:pPr>
        <w:pBdr/>
        <w:spacing/>
        <w:ind/>
        <w:rPr/>
      </w:pPr>
      <w:r>
        <w:t xml:space="preserve">The following types of burn injuries typically require </w:t>
      </w:r>
      <w:r/>
    </w:p>
    <w:p w14:paraId="2F257B5F">
      <w:pPr>
        <w:pBdr/>
        <w:spacing/>
        <w:ind/>
        <w:rPr/>
      </w:pPr>
      <w:r>
        <w:t xml:space="preserve">transfer to a burn center:</w:t>
      </w:r>
      <w:r/>
    </w:p>
    <w:p w14:paraId="3FD2B9E8">
      <w:pPr>
        <w:pBdr/>
        <w:spacing/>
        <w:ind/>
        <w:rPr/>
      </w:pPr>
      <w:r>
        <w:t xml:space="preserve">1. Partial-thickness burns on greater than  </w:t>
      </w:r>
      <w:r/>
    </w:p>
    <w:p w14:paraId="4347FAA7">
      <w:pPr>
        <w:pBdr/>
        <w:spacing/>
        <w:ind/>
        <w:rPr/>
      </w:pPr>
      <w:r>
        <w:t xml:space="preserve">10% TBSA. </w:t>
      </w:r>
      <w:r/>
    </w:p>
    <w:p w14:paraId="481C0E69">
      <w:pPr>
        <w:pBdr/>
        <w:spacing/>
        <w:ind/>
        <w:rPr/>
      </w:pPr>
      <w:r>
        <w:t xml:space="preserve">2. Burns involving the face, hands, feet, genitalia, </w:t>
      </w:r>
      <w:r/>
    </w:p>
    <w:p w14:paraId="5D54E0B7">
      <w:pPr>
        <w:pBdr/>
        <w:spacing/>
        <w:ind/>
        <w:rPr/>
      </w:pPr>
      <w:r>
        <w:t xml:space="preserve">perineum, and major joints</w:t>
      </w:r>
      <w:r/>
    </w:p>
    <w:p w14:paraId="5F334D87">
      <w:pPr>
        <w:pBdr/>
        <w:spacing/>
        <w:ind/>
        <w:rPr/>
      </w:pPr>
      <w:r>
        <w:t xml:space="preserve">3. Third-degree burns in any age group</w:t>
      </w:r>
      <w:r/>
    </w:p>
    <w:p w14:paraId="01006906">
      <w:pPr>
        <w:pBdr/>
        <w:spacing/>
        <w:ind/>
        <w:rPr/>
      </w:pPr>
      <w:r>
        <w:t xml:space="preserve">4. Electrical burns, including lightning injury  pitfall prevention</w:t>
      </w:r>
      <w:r/>
    </w:p>
    <w:p w14:paraId="0F4DEDA2">
      <w:pPr>
        <w:pBdr/>
        <w:spacing/>
        <w:ind/>
        <w:rPr/>
      </w:pPr>
      <w:r>
        <w:t xml:space="preserve">Patient with an </w:t>
      </w:r>
      <w:r/>
    </w:p>
    <w:p w14:paraId="34C17575">
      <w:pPr>
        <w:pBdr/>
        <w:spacing/>
        <w:ind/>
        <w:rPr/>
      </w:pPr>
      <w:r>
        <w:t xml:space="preserve">electrical burn </w:t>
      </w:r>
      <w:r/>
    </w:p>
    <w:p w14:paraId="0705F479">
      <w:pPr>
        <w:pBdr/>
        <w:spacing/>
        <w:ind/>
        <w:rPr/>
      </w:pPr>
      <w:r>
        <w:t xml:space="preserve">develops acute </w:t>
      </w:r>
      <w:r/>
    </w:p>
    <w:p w14:paraId="3F98DA18">
      <w:pPr>
        <w:pBdr/>
        <w:spacing/>
        <w:ind/>
        <w:rPr/>
      </w:pPr>
      <w:r>
        <w:t xml:space="preserve">renal failure.• Remember, with electrical burns, </w:t>
      </w:r>
      <w:r/>
    </w:p>
    <w:p w14:paraId="5E9B1ACC">
      <w:pPr>
        <w:pBdr/>
        <w:spacing/>
        <w:ind/>
        <w:rPr/>
      </w:pPr>
      <w:r>
        <w:t xml:space="preserve">that muscle injury can occur with </w:t>
      </w:r>
      <w:r/>
    </w:p>
    <w:p w14:paraId="3C01E1BA">
      <w:pPr>
        <w:pBdr/>
        <w:spacing/>
        <w:ind/>
        <w:rPr/>
      </w:pPr>
      <w:r>
        <w:t xml:space="preserve">few outward signs of injury. </w:t>
      </w:r>
      <w:r/>
    </w:p>
    <w:p w14:paraId="74B7CA2C">
      <w:pPr>
        <w:pBdr/>
        <w:spacing/>
        <w:ind/>
        <w:rPr/>
      </w:pPr>
      <w:r>
        <w:t xml:space="preserve">• Test urine for hemochromogen, </w:t>
      </w:r>
      <w:r/>
    </w:p>
    <w:p w14:paraId="78B21360">
      <w:pPr>
        <w:pBdr/>
        <w:spacing/>
        <w:ind/>
        <w:rPr/>
      </w:pPr>
      <w:r>
        <w:t xml:space="preserve">and administer proper volume to </w:t>
      </w:r>
      <w:r/>
    </w:p>
    <w:p w14:paraId="444A9590">
      <w:pPr>
        <w:pBdr/>
        <w:spacing/>
        <w:ind/>
        <w:rPr/>
      </w:pPr>
      <w:r>
        <w:t xml:space="preserve">ensure adequate urine output. </w:t>
      </w:r>
      <w:r/>
    </w:p>
    <w:p w14:paraId="3E367305">
      <w:pPr>
        <w:pBdr/>
        <w:spacing/>
        <w:ind/>
        <w:rPr/>
      </w:pPr>
      <w:r>
        <w:t xml:space="preserve">• Repeatedly assess the patient </w:t>
      </w:r>
      <w:r/>
    </w:p>
    <w:p w14:paraId="3C085D8C">
      <w:pPr>
        <w:pBdr/>
        <w:spacing/>
        <w:ind/>
        <w:rPr/>
      </w:pPr>
      <w:r>
        <w:t xml:space="preserve">for the development of </w:t>
      </w:r>
      <w:r/>
    </w:p>
    <w:p w14:paraId="724FEFE0">
      <w:pPr>
        <w:pBdr/>
        <w:spacing/>
        <w:ind/>
        <w:rPr/>
      </w:pPr>
      <w:r>
        <w:t xml:space="preserve">compartment syndrome, </w:t>
      </w:r>
      <w:r/>
    </w:p>
    <w:p w14:paraId="4F4DF202">
      <w:pPr>
        <w:pBdr/>
        <w:spacing/>
        <w:ind/>
        <w:rPr/>
      </w:pPr>
      <w:r>
        <w:t xml:space="preserve">recognizing that electrical burns </w:t>
      </w:r>
      <w:r/>
    </w:p>
    <w:p w14:paraId="35E04E11">
      <w:pPr>
        <w:pBdr/>
        <w:spacing/>
        <w:ind/>
        <w:rPr/>
      </w:pPr>
      <w:r>
        <w:t xml:space="preserve">may need fasciotomies. </w:t>
      </w:r>
      <w:r/>
    </w:p>
    <w:p w14:paraId="2EDAB0A8">
      <w:pPr>
        <w:pBdr/>
        <w:spacing/>
        <w:ind/>
        <w:rPr/>
      </w:pPr>
      <w:r>
        <w:t xml:space="preserve">• Patients with electrical injuries </w:t>
      </w:r>
      <w:r/>
    </w:p>
    <w:p w14:paraId="3E5F1A4A">
      <w:pPr>
        <w:pBdr/>
        <w:spacing/>
        <w:ind/>
        <w:rPr/>
      </w:pPr>
      <w:r>
        <w:t xml:space="preserve">may develop cardiac arrhythmias </w:t>
      </w:r>
      <w:r/>
    </w:p>
    <w:p w14:paraId="4D2AFABB">
      <w:pPr>
        <w:pBdr/>
        <w:spacing/>
        <w:ind/>
        <w:rPr/>
      </w:pPr>
      <w:r>
        <w:t xml:space="preserve">and should have a 12-lead ECG </w:t>
      </w:r>
      <w:r/>
    </w:p>
    <w:p w14:paraId="4E2E617A">
      <w:pPr>
        <w:pBdr/>
        <w:spacing/>
        <w:ind/>
        <w:rPr/>
      </w:pPr>
      <w:r>
        <w:t xml:space="preserve">and continuous monitoring.patient tran sfer</w:t>
      </w:r>
      <w:r/>
    </w:p>
    <w:p w14:paraId="320AE262">
      <w:pPr>
        <w:pBdr/>
        <w:spacing/>
        <w:ind/>
        <w:rPr/>
      </w:pPr>
      <w:r>
        <w:t xml:space="preserve">--- Strona 234 ---</w:t>
      </w:r>
      <w:r/>
    </w:p>
    <w:p w14:paraId="1F9220C7">
      <w:pPr>
        <w:pBdr/>
        <w:spacing/>
        <w:ind/>
        <w:rPr/>
      </w:pPr>
      <w:r>
        <w:t xml:space="preserve">■ BACK TO TABLE OF CONTENTS5. Chemical burns</w:t>
      </w:r>
      <w:r/>
    </w:p>
    <w:p w14:paraId="30EBAE3A">
      <w:pPr>
        <w:pBdr/>
        <w:spacing/>
        <w:ind/>
        <w:rPr/>
      </w:pPr>
      <w:r>
        <w:t xml:space="preserve">6. Inhalation injury</w:t>
      </w:r>
      <w:r/>
    </w:p>
    <w:p w14:paraId="0F589840">
      <w:pPr>
        <w:pBdr/>
        <w:spacing/>
        <w:ind/>
        <w:rPr/>
      </w:pPr>
      <w:r>
        <w:t xml:space="preserve">7. Burn injury in patients with preexisting medical </w:t>
      </w:r>
      <w:r/>
    </w:p>
    <w:p w14:paraId="5B9729C8">
      <w:pPr>
        <w:pBdr/>
        <w:spacing/>
        <w:ind/>
        <w:rPr/>
      </w:pPr>
      <w:r>
        <w:t xml:space="preserve">disorders that could complicate management, </w:t>
      </w:r>
      <w:r/>
    </w:p>
    <w:p w14:paraId="364609C5">
      <w:pPr>
        <w:pBdr/>
        <w:spacing/>
        <w:ind/>
        <w:rPr/>
      </w:pPr>
      <w:r>
        <w:t xml:space="preserve">prolong recovery, or affect mortality (e.g., </w:t>
      </w:r>
      <w:r/>
    </w:p>
    <w:p w14:paraId="33C57FBC">
      <w:pPr>
        <w:pBdr/>
        <w:spacing/>
        <w:ind/>
        <w:rPr/>
      </w:pPr>
      <w:r>
        <w:t xml:space="preserve">diabetes, renal failure)</w:t>
      </w:r>
      <w:r/>
    </w:p>
    <w:p w14:paraId="0E4B8D17">
      <w:pPr>
        <w:pBdr/>
        <w:spacing/>
        <w:ind/>
        <w:rPr/>
      </w:pPr>
      <w:r>
        <w:t xml:space="preserve">8. Any patient with burns and concomitant trauma </w:t>
      </w:r>
      <w:r/>
    </w:p>
    <w:p w14:paraId="5F319EC5">
      <w:pPr>
        <w:pBdr/>
        <w:spacing/>
        <w:ind/>
        <w:rPr/>
      </w:pPr>
      <w:r>
        <w:t xml:space="preserve">(e.g., fractures) in which the burn injury poses </w:t>
      </w:r>
      <w:r/>
    </w:p>
    <w:p w14:paraId="020855A6">
      <w:pPr>
        <w:pBdr/>
        <w:spacing/>
        <w:ind/>
        <w:rPr/>
      </w:pPr>
      <w:r>
        <w:t xml:space="preserve">the greatest risk of morbidity or mortality. </w:t>
      </w:r>
      <w:r/>
    </w:p>
    <w:p w14:paraId="2F8604E5">
      <w:pPr>
        <w:pBdr/>
        <w:spacing/>
        <w:ind/>
        <w:rPr/>
      </w:pPr>
      <w:r>
        <w:t xml:space="preserve">In such cases, if the trauma poses the greater </w:t>
      </w:r>
      <w:r/>
    </w:p>
    <w:p w14:paraId="2969EB09">
      <w:pPr>
        <w:pBdr/>
        <w:spacing/>
        <w:ind/>
        <w:rPr/>
      </w:pPr>
      <w:r>
        <w:t xml:space="preserve">immediate risk, the patient may be initially </w:t>
      </w:r>
      <w:r/>
    </w:p>
    <w:p w14:paraId="0369B80B">
      <w:pPr>
        <w:pBdr/>
        <w:spacing/>
        <w:ind/>
        <w:rPr/>
      </w:pPr>
      <w:r>
        <w:t xml:space="preserve">stabilized in a trauma center before being </w:t>
      </w:r>
      <w:r/>
    </w:p>
    <w:p w14:paraId="62BD4991">
      <w:pPr>
        <w:pBdr/>
        <w:spacing/>
        <w:ind/>
        <w:rPr/>
      </w:pPr>
      <w:r>
        <w:t xml:space="preserve">transferred to a burn unit. Physician judgment </w:t>
      </w:r>
      <w:r/>
    </w:p>
    <w:p w14:paraId="4B0FE155">
      <w:pPr>
        <w:pBdr/>
        <w:spacing/>
        <w:ind/>
        <w:rPr/>
      </w:pPr>
      <w:r>
        <w:t xml:space="preserve">is necessary in such situations and should be </w:t>
      </w:r>
      <w:r/>
    </w:p>
    <w:p w14:paraId="1242EC77">
      <w:pPr>
        <w:pBdr/>
        <w:spacing/>
        <w:ind/>
        <w:rPr/>
      </w:pPr>
      <w:r>
        <w:t xml:space="preserve">considered in concert with the regional medical </w:t>
      </w:r>
      <w:r/>
    </w:p>
    <w:p w14:paraId="72062456">
      <w:pPr>
        <w:pBdr/>
        <w:spacing/>
        <w:ind/>
        <w:rPr/>
      </w:pPr>
      <w:r>
        <w:t xml:space="preserve">control plan and triage protocols. </w:t>
      </w:r>
      <w:r/>
    </w:p>
    <w:p w14:paraId="0CB726D9">
      <w:pPr>
        <w:pBdr/>
        <w:spacing/>
        <w:ind/>
        <w:rPr/>
      </w:pPr>
      <w:r>
        <w:t xml:space="preserve">9. Burned children in hospitals without qualified </w:t>
      </w:r>
      <w:r/>
    </w:p>
    <w:p w14:paraId="6D5AF727">
      <w:pPr>
        <w:pBdr/>
        <w:spacing/>
        <w:ind/>
        <w:rPr/>
      </w:pPr>
      <w:r>
        <w:t xml:space="preserve">personnel or equipment for the care of children</w:t>
      </w:r>
      <w:r/>
    </w:p>
    <w:p w14:paraId="6224AF07">
      <w:pPr>
        <w:pBdr/>
        <w:spacing/>
        <w:ind/>
        <w:rPr/>
      </w:pPr>
      <w:r>
        <w:t xml:space="preserve">10. Burn injury in patients who will require special </w:t>
      </w:r>
      <w:r/>
    </w:p>
    <w:p w14:paraId="27102750">
      <w:pPr>
        <w:pBdr/>
        <w:spacing/>
        <w:ind/>
        <w:rPr/>
      </w:pPr>
      <w:r>
        <w:t xml:space="preserve">social, emotional, or rehabilitative intervention </w:t>
      </w:r>
      <w:r/>
    </w:p>
    <w:p w14:paraId="3C3BA9F2">
      <w:pPr>
        <w:pBdr/>
        <w:spacing/>
        <w:ind/>
        <w:rPr/>
      </w:pPr>
      <w:r>
        <w:t xml:space="preserve">Because these criteria are so comprehensive, cli-  </w:t>
      </w:r>
      <w:r/>
    </w:p>
    <w:p w14:paraId="794383C4">
      <w:pPr>
        <w:pBdr/>
        <w:spacing/>
        <w:ind/>
        <w:rPr/>
      </w:pPr>
      <w:r>
        <w:t xml:space="preserve">nicians may elect to consult with a burn center </w:t>
      </w:r>
      <w:r/>
    </w:p>
    <w:p w14:paraId="51319628">
      <w:pPr>
        <w:pBdr/>
        <w:spacing/>
        <w:ind/>
        <w:rPr/>
      </w:pPr>
      <w:r>
        <w:t xml:space="preserve">and determine a mutually agreeable plan other </w:t>
      </w:r>
      <w:r/>
    </w:p>
    <w:p w14:paraId="2BE39507">
      <w:pPr>
        <w:pBdr/>
        <w:spacing/>
        <w:ind/>
        <w:rPr/>
      </w:pPr>
      <w:r>
        <w:t xml:space="preserve">than transfer. For example, in the case of a partial-</w:t>
      </w:r>
      <w:r/>
    </w:p>
    <w:p w14:paraId="2B619DA3">
      <w:pPr>
        <w:pBdr/>
        <w:spacing/>
        <w:ind/>
        <w:rPr/>
      </w:pPr>
      <w:r>
        <w:t xml:space="preserve">thickness hand or face burn, if adequate wound care </w:t>
      </w:r>
      <w:r/>
    </w:p>
    <w:p w14:paraId="5AFBBFB4">
      <w:pPr>
        <w:pBdr/>
        <w:spacing/>
        <w:ind/>
        <w:rPr/>
      </w:pPr>
      <w:r>
        <w:t xml:space="preserve">can be taught and oral pain control tolerated, follow-</w:t>
      </w:r>
      <w:r/>
    </w:p>
    <w:p w14:paraId="221D42A7">
      <w:pPr>
        <w:pBdr/>
        <w:spacing/>
        <w:ind/>
        <w:rPr/>
      </w:pPr>
      <w:r>
        <w:t xml:space="preserve">up at an outpatient burn clinic can avoid the costs of  </w:t>
      </w:r>
      <w:r/>
    </w:p>
    <w:p w14:paraId="79ED1C02">
      <w:pPr>
        <w:pBdr/>
        <w:spacing/>
        <w:ind/>
        <w:rPr/>
      </w:pPr>
      <w:r>
        <w:t xml:space="preserve">immediate transfer to a burn center.</w:t>
      </w:r>
      <w:r/>
    </w:p>
    <w:p w14:paraId="55814D1C">
      <w:pPr>
        <w:pBdr/>
        <w:spacing/>
        <w:ind/>
        <w:rPr/>
      </w:pPr>
      <w:r>
        <w:t xml:space="preserve">trans fer procedures</w:t>
      </w:r>
      <w:r/>
    </w:p>
    <w:p w14:paraId="5B7202EE">
      <w:pPr>
        <w:pBdr/>
        <w:spacing/>
        <w:ind/>
        <w:rPr/>
      </w:pPr>
      <w:r>
        <w:t xml:space="preserve">Transfer of any patient must be coordinated with the </w:t>
      </w:r>
      <w:r/>
    </w:p>
    <w:p w14:paraId="180F1C2D">
      <w:pPr>
        <w:pBdr/>
        <w:spacing/>
        <w:ind/>
        <w:rPr/>
      </w:pPr>
      <w:r>
        <w:t xml:space="preserve">burn center staff. All pertinent information regarding </w:t>
      </w:r>
      <w:r/>
    </w:p>
    <w:p w14:paraId="66ED9B4B">
      <w:pPr>
        <w:pBdr/>
        <w:spacing/>
        <w:ind/>
        <w:rPr/>
      </w:pPr>
      <w:r>
        <w:t xml:space="preserve">test results, vital signs, fluids administered, and urinary </w:t>
      </w:r>
      <w:r/>
    </w:p>
    <w:p w14:paraId="5A8E3048">
      <w:pPr>
        <w:pBdr/>
        <w:spacing/>
        <w:ind/>
        <w:rPr/>
      </w:pPr>
      <w:r>
        <w:t xml:space="preserve">output should be documented on the burn/trauma </w:t>
      </w:r>
      <w:r/>
    </w:p>
    <w:p w14:paraId="05D91673">
      <w:pPr>
        <w:pBdr/>
        <w:spacing/>
        <w:ind/>
        <w:rPr/>
      </w:pPr>
      <w:r>
        <w:t xml:space="preserve">flow sheet that is sent with the patient, along with any </w:t>
      </w:r>
      <w:r/>
    </w:p>
    <w:p w14:paraId="578FAC11">
      <w:pPr>
        <w:pBdr/>
        <w:spacing/>
        <w:ind/>
        <w:rPr/>
      </w:pPr>
      <w:r>
        <w:t xml:space="preserve">other information deemed important by the referring </w:t>
      </w:r>
      <w:r/>
    </w:p>
    <w:p w14:paraId="5B3C3F12">
      <w:pPr>
        <w:pBdr/>
        <w:spacing/>
        <w:ind/>
        <w:rPr/>
      </w:pPr>
      <w:r>
        <w:t xml:space="preserve">and receiving doctors.  </w:t>
      </w:r>
      <w:r/>
    </w:p>
    <w:p w14:paraId="20B14058">
      <w:pPr>
        <w:pBdr/>
        <w:spacing/>
        <w:ind/>
        <w:rPr/>
      </w:pPr>
      <w:r>
        <w:t xml:space="preserve">The severity of cold injury depends on temperature, </w:t>
      </w:r>
      <w:r/>
    </w:p>
    <w:p w14:paraId="1EE072CA">
      <w:pPr>
        <w:pBdr/>
        <w:spacing/>
        <w:ind/>
        <w:rPr/>
      </w:pPr>
      <w:r>
        <w:t xml:space="preserve">duration of exposure, environmental conditions, </w:t>
      </w:r>
      <w:r/>
    </w:p>
    <w:p w14:paraId="5B46E1CA">
      <w:pPr>
        <w:pBdr/>
        <w:spacing/>
        <w:ind/>
        <w:rPr/>
      </w:pPr>
      <w:r>
        <w:t xml:space="preserve">amount of protective clothing, and the patient’s gene-  </w:t>
      </w:r>
      <w:r/>
    </w:p>
    <w:p w14:paraId="1C92E0B2">
      <w:pPr>
        <w:pBdr/>
        <w:spacing/>
        <w:ind/>
        <w:rPr/>
      </w:pPr>
      <w:r>
        <w:t xml:space="preserve">ral state of health. Lower temperatures, immobilizat-  </w:t>
      </w:r>
      <w:r/>
    </w:p>
    <w:p w14:paraId="2C658ED7">
      <w:pPr>
        <w:pBdr/>
        <w:spacing/>
        <w:ind/>
        <w:rPr/>
      </w:pPr>
      <w:r>
        <w:t xml:space="preserve">ion, prolonged exposure, moisture, the presence of </w:t>
      </w:r>
      <w:r/>
    </w:p>
    <w:p w14:paraId="78E73790">
      <w:pPr>
        <w:pBdr/>
        <w:spacing/>
        <w:ind/>
        <w:rPr/>
      </w:pPr>
      <w:r>
        <w:t xml:space="preserve">peripheral vascular disease, and open wounds all </w:t>
      </w:r>
      <w:r/>
    </w:p>
    <w:p w14:paraId="75692231">
      <w:pPr>
        <w:pBdr/>
        <w:spacing/>
        <w:ind/>
        <w:rPr/>
      </w:pPr>
      <w:r>
        <w:t xml:space="preserve">increase the severity of the injury. types o f cold injury</w:t>
      </w:r>
      <w:r/>
    </w:p>
    <w:p w14:paraId="4B9E8E00">
      <w:pPr>
        <w:pBdr/>
        <w:spacing/>
        <w:ind/>
        <w:rPr/>
      </w:pPr>
      <w:r>
        <w:t xml:space="preserve">Two types of cold injury are seen in trauma patients: </w:t>
      </w:r>
      <w:r/>
    </w:p>
    <w:p w14:paraId="3A600E09">
      <w:pPr>
        <w:pBdr/>
        <w:spacing/>
        <w:ind/>
        <w:rPr/>
      </w:pPr>
      <w:r>
        <w:t xml:space="preserve">frostbite and nonfreezing injury.</w:t>
      </w:r>
      <w:r/>
    </w:p>
    <w:p w14:paraId="64535C2B">
      <w:pPr>
        <w:pBdr/>
        <w:spacing/>
        <w:ind/>
        <w:rPr/>
      </w:pPr>
      <w:r>
        <w:t xml:space="preserve">Frostbite</w:t>
      </w:r>
      <w:r/>
    </w:p>
    <w:p w14:paraId="13638F9A">
      <w:pPr>
        <w:pBdr/>
        <w:spacing/>
        <w:ind/>
        <w:rPr/>
      </w:pPr>
      <w:r>
        <w:t xml:space="preserve">Damage from frostbite can be due to freezing of tissue, </w:t>
      </w:r>
      <w:r/>
    </w:p>
    <w:p w14:paraId="130784C8">
      <w:pPr>
        <w:pBdr/>
        <w:spacing/>
        <w:ind/>
        <w:rPr/>
      </w:pPr>
      <w:r>
        <w:t xml:space="preserve">ice crystal formation causing cell membrane injury, </w:t>
      </w:r>
      <w:r/>
    </w:p>
    <w:p w14:paraId="553B34AA">
      <w:pPr>
        <w:pBdr/>
        <w:spacing/>
        <w:ind/>
        <w:rPr/>
      </w:pPr>
      <w:r>
        <w:t xml:space="preserve">microvascular occlusion, and subsequent tissue anoxia </w:t>
      </w:r>
      <w:r/>
    </w:p>
    <w:p w14:paraId="1743F4A2">
      <w:pPr>
        <w:pBdr/>
        <w:spacing/>
        <w:ind/>
        <w:rPr/>
      </w:pPr>
      <w:r>
        <w:t xml:space="preserve">(■ FIGURE 9-8 ). Some of the tissue damage also can result </w:t>
      </w:r>
      <w:r/>
    </w:p>
    <w:p w14:paraId="2A638BD0">
      <w:pPr>
        <w:pBdr/>
        <w:spacing/>
        <w:ind/>
        <w:rPr/>
      </w:pPr>
      <w:r>
        <w:t xml:space="preserve">from reperfusion injury that occurs on rewarming. </w:t>
      </w:r>
      <w:r/>
    </w:p>
    <w:p w14:paraId="7D6D6780">
      <w:pPr>
        <w:pBdr/>
        <w:spacing/>
        <w:ind/>
        <w:rPr/>
      </w:pPr>
      <w:r>
        <w:t xml:space="preserve">Frostbite is classified into first-degree, second-degree, </w:t>
      </w:r>
      <w:r/>
    </w:p>
    <w:p w14:paraId="0945BDBC">
      <w:pPr>
        <w:pBdr/>
        <w:spacing/>
        <w:ind/>
        <w:rPr/>
      </w:pPr>
      <w:r>
        <w:t xml:space="preserve">third-degree, and fourth-degree according to depth  </w:t>
      </w:r>
      <w:r/>
    </w:p>
    <w:p w14:paraId="652B2122">
      <w:pPr>
        <w:pBdr/>
        <w:spacing/>
        <w:ind/>
        <w:rPr/>
      </w:pPr>
      <w:r>
        <w:t xml:space="preserve">of involvement. </w:t>
      </w:r>
      <w:r/>
    </w:p>
    <w:p w14:paraId="19C119EB">
      <w:pPr>
        <w:pBdr/>
        <w:spacing/>
        <w:ind/>
        <w:rPr/>
      </w:pPr>
      <w:r>
        <w:t xml:space="preserve">1. First-degree frostbite: Hyperemia and edema are </w:t>
      </w:r>
      <w:r/>
    </w:p>
    <w:p w14:paraId="47DA3176">
      <w:pPr>
        <w:pBdr/>
        <w:spacing/>
        <w:ind/>
        <w:rPr/>
      </w:pPr>
      <w:r>
        <w:t xml:space="preserve">present without skin necrosis.</w:t>
      </w:r>
      <w:r/>
    </w:p>
    <w:p w14:paraId="7F4DA542">
      <w:pPr>
        <w:pBdr/>
        <w:spacing/>
        <w:ind/>
        <w:rPr/>
      </w:pPr>
      <w:r>
        <w:t xml:space="preserve">2. Second-degree frostbite: Large, clear vesicle </w:t>
      </w:r>
      <w:r/>
    </w:p>
    <w:p w14:paraId="504871D1">
      <w:pPr>
        <w:pBdr/>
        <w:spacing/>
        <w:ind/>
        <w:rPr/>
      </w:pPr>
      <w:r>
        <w:t xml:space="preserve">formation accompanies the hyperemia and </w:t>
      </w:r>
      <w:r/>
    </w:p>
    <w:p w14:paraId="2198DF1D">
      <w:pPr>
        <w:pBdr/>
        <w:spacing/>
        <w:ind/>
        <w:rPr/>
      </w:pPr>
      <w:r>
        <w:t xml:space="preserve">edema with partial-thickness skin necrosis. COLD INJURY: LOCAL TISSUE EFFECTS  181</w:t>
      </w:r>
      <w:r/>
    </w:p>
    <w:p w14:paraId="43856364">
      <w:pPr>
        <w:pBdr/>
        <w:spacing/>
        <w:ind/>
        <w:rPr/>
      </w:pPr>
      <w:r>
        <w:t xml:space="preserve">pitfall prevention</w:t>
      </w:r>
      <w:r/>
    </w:p>
    <w:p w14:paraId="29271196">
      <w:pPr>
        <w:pBdr/>
        <w:spacing/>
        <w:ind/>
        <w:rPr/>
      </w:pPr>
      <w:r>
        <w:t xml:space="preserve">Patient loses airway </w:t>
      </w:r>
      <w:r/>
    </w:p>
    <w:p w14:paraId="59752E67">
      <w:pPr>
        <w:pBdr/>
        <w:spacing/>
        <w:ind/>
        <w:rPr/>
      </w:pPr>
      <w:r>
        <w:t xml:space="preserve">during transfer.• Reassess airway frequently </w:t>
      </w:r>
      <w:r/>
    </w:p>
    <w:p w14:paraId="3E2C6C9C">
      <w:pPr>
        <w:pBdr/>
        <w:spacing/>
        <w:ind/>
        <w:rPr/>
      </w:pPr>
      <w:r>
        <w:t xml:space="preserve">before transfer.</w:t>
      </w:r>
      <w:r/>
    </w:p>
    <w:p w14:paraId="44B1A847">
      <w:pPr>
        <w:pBdr/>
        <w:spacing/>
        <w:ind/>
        <w:rPr/>
      </w:pPr>
      <w:r>
        <w:t xml:space="preserve">• When the patient has risk </w:t>
      </w:r>
      <w:r/>
    </w:p>
    <w:p w14:paraId="01D117F6">
      <w:pPr>
        <w:pBdr/>
        <w:spacing/>
        <w:ind/>
        <w:rPr/>
      </w:pPr>
      <w:r>
        <w:t xml:space="preserve">factors for inhalation injury </w:t>
      </w:r>
      <w:r/>
    </w:p>
    <w:p w14:paraId="361F48E6">
      <w:pPr>
        <w:pBdr/>
        <w:spacing/>
        <w:ind/>
        <w:rPr/>
      </w:pPr>
      <w:r>
        <w:t xml:space="preserve">or has received significant </w:t>
      </w:r>
      <w:r/>
    </w:p>
    <w:p w14:paraId="525DE0CB">
      <w:pPr>
        <w:pBdr/>
        <w:spacing/>
        <w:ind/>
        <w:rPr/>
      </w:pPr>
      <w:r>
        <w:t xml:space="preserve">amounts of resuscitation </w:t>
      </w:r>
      <w:r/>
    </w:p>
    <w:p w14:paraId="0F9599D7">
      <w:pPr>
        <w:pBdr/>
        <w:spacing/>
        <w:ind/>
        <w:rPr/>
      </w:pPr>
      <w:r>
        <w:t xml:space="preserve">fluid, contact the receiving </w:t>
      </w:r>
      <w:r/>
    </w:p>
    <w:p w14:paraId="3ACDF5CE">
      <w:pPr>
        <w:pBdr/>
        <w:spacing/>
        <w:ind/>
        <w:rPr/>
      </w:pPr>
      <w:r>
        <w:t xml:space="preserve">facility to discuss intu-</w:t>
      </w:r>
      <w:r/>
    </w:p>
    <w:p w14:paraId="3CF04F13">
      <w:pPr>
        <w:pBdr/>
        <w:spacing/>
        <w:ind/>
        <w:rPr/>
      </w:pPr>
      <w:r>
        <w:t xml:space="preserve">bation before transfer.</w:t>
      </w:r>
      <w:r/>
    </w:p>
    <w:p w14:paraId="58B790BD">
      <w:pPr>
        <w:pBdr/>
        <w:spacing/>
        <w:ind/>
        <w:rPr/>
      </w:pPr>
      <w:r>
        <w:t xml:space="preserve">Patient experiences </w:t>
      </w:r>
      <w:r/>
    </w:p>
    <w:p w14:paraId="394129BA">
      <w:pPr>
        <w:pBdr/>
        <w:spacing/>
        <w:ind/>
        <w:rPr/>
      </w:pPr>
      <w:r>
        <w:t xml:space="preserve">severe pain with </w:t>
      </w:r>
      <w:r/>
    </w:p>
    <w:p w14:paraId="7AE37D36">
      <w:pPr>
        <w:pBdr/>
        <w:spacing/>
        <w:ind/>
        <w:rPr/>
      </w:pPr>
      <w:r>
        <w:t xml:space="preserve">dressing change.• Provide adequate </w:t>
      </w:r>
      <w:r/>
    </w:p>
    <w:p w14:paraId="235932C1">
      <w:pPr>
        <w:pBdr/>
        <w:spacing/>
        <w:ind/>
        <w:rPr/>
      </w:pPr>
      <w:r>
        <w:t xml:space="preserve">analgesia before </w:t>
      </w:r>
      <w:r/>
    </w:p>
    <w:p w14:paraId="00D736B2">
      <w:pPr>
        <w:pBdr/>
        <w:spacing/>
        <w:ind/>
        <w:rPr/>
      </w:pPr>
      <w:r>
        <w:t xml:space="preserve">manipulating burns. </w:t>
      </w:r>
      <w:r/>
    </w:p>
    <w:p w14:paraId="1D854C7C">
      <w:pPr>
        <w:pBdr/>
        <w:spacing/>
        <w:ind/>
        <w:rPr/>
      </w:pPr>
      <w:r>
        <w:t xml:space="preserve">• Use non-adherent </w:t>
      </w:r>
      <w:r/>
    </w:p>
    <w:p w14:paraId="5057419A">
      <w:pPr>
        <w:pBdr/>
        <w:spacing/>
        <w:ind/>
        <w:rPr/>
      </w:pPr>
      <w:r>
        <w:t xml:space="preserve">dressings or burn sheets  </w:t>
      </w:r>
      <w:r/>
    </w:p>
    <w:p w14:paraId="373069F5">
      <w:pPr>
        <w:pBdr/>
        <w:spacing/>
        <w:ind/>
        <w:rPr/>
      </w:pPr>
      <w:r>
        <w:t xml:space="preserve">to protect burn from con-  </w:t>
      </w:r>
      <w:r/>
    </w:p>
    <w:p w14:paraId="3B3D95B8">
      <w:pPr>
        <w:pBdr/>
        <w:spacing/>
        <w:ind/>
        <w:rPr/>
      </w:pPr>
      <w:r>
        <w:t xml:space="preserve">tamination before transfer. </w:t>
      </w:r>
      <w:r/>
    </w:p>
    <w:p w14:paraId="0ABFDD0D">
      <w:pPr>
        <w:pBdr/>
        <w:spacing/>
        <w:ind/>
        <w:rPr/>
      </w:pPr>
      <w:r>
        <w:t xml:space="preserve">The receiving hospital </w:t>
      </w:r>
      <w:r/>
    </w:p>
    <w:p w14:paraId="14325F4B">
      <w:pPr>
        <w:pBdr/>
        <w:spacing/>
        <w:ind/>
        <w:rPr/>
      </w:pPr>
      <w:r>
        <w:t xml:space="preserve">is unable to discern the </w:t>
      </w:r>
      <w:r/>
    </w:p>
    <w:p w14:paraId="7B9CAFCA">
      <w:pPr>
        <w:pBdr/>
        <w:spacing/>
        <w:ind/>
        <w:rPr/>
      </w:pPr>
      <w:r>
        <w:t xml:space="preserve">burn wound size from </w:t>
      </w:r>
      <w:r/>
    </w:p>
    <w:p w14:paraId="42CA655A">
      <w:pPr>
        <w:pBdr/>
        <w:spacing/>
        <w:ind/>
        <w:rPr/>
      </w:pPr>
      <w:r>
        <w:t xml:space="preserve">the documentation.• Ensure that appropriate </w:t>
      </w:r>
      <w:r/>
    </w:p>
    <w:p w14:paraId="65D350B9">
      <w:pPr>
        <w:pBdr/>
        <w:spacing/>
        <w:ind/>
        <w:rPr/>
      </w:pPr>
      <w:r>
        <w:t xml:space="preserve">information is relayed  </w:t>
      </w:r>
      <w:r/>
    </w:p>
    <w:p w14:paraId="1726FD60">
      <w:pPr>
        <w:pBdr/>
        <w:spacing/>
        <w:ind/>
        <w:rPr/>
      </w:pPr>
      <w:r>
        <w:t xml:space="preserve">by using transfer forms  </w:t>
      </w:r>
      <w:r/>
    </w:p>
    <w:p w14:paraId="6F02FF3B">
      <w:pPr>
        <w:pBdr/>
        <w:spacing/>
        <w:ind/>
        <w:rPr/>
      </w:pPr>
      <w:r>
        <w:t xml:space="preserve">or checklist.</w:t>
      </w:r>
      <w:r/>
    </w:p>
    <w:p w14:paraId="3E82858D">
      <w:pPr>
        <w:pBdr/>
        <w:spacing/>
        <w:ind/>
        <w:rPr/>
      </w:pPr>
      <w:r>
        <w:t xml:space="preserve">The receiving hospital is </w:t>
      </w:r>
      <w:r/>
    </w:p>
    <w:p w14:paraId="25D944E8">
      <w:pPr>
        <w:pBdr/>
        <w:spacing/>
        <w:ind/>
        <w:rPr/>
      </w:pPr>
      <w:r>
        <w:t xml:space="preserve">unable to discern the  </w:t>
      </w:r>
      <w:r/>
    </w:p>
    <w:p w14:paraId="3FC5B149">
      <w:pPr>
        <w:pBdr/>
        <w:spacing/>
        <w:ind/>
        <w:rPr/>
      </w:pPr>
      <w:r>
        <w:t xml:space="preserve">amount of fluid resus-</w:t>
      </w:r>
      <w:r/>
    </w:p>
    <w:p w14:paraId="421445B0">
      <w:pPr>
        <w:pBdr/>
        <w:spacing/>
        <w:ind/>
        <w:rPr/>
      </w:pPr>
      <w:r>
        <w:t xml:space="preserve">citation provided from </w:t>
      </w:r>
      <w:r/>
    </w:p>
    <w:p w14:paraId="53E68A5C">
      <w:pPr>
        <w:pBdr/>
        <w:spacing/>
        <w:ind/>
        <w:rPr/>
      </w:pPr>
      <w:r>
        <w:t xml:space="preserve">the documentation.• Ensure that the flow </w:t>
      </w:r>
      <w:r/>
    </w:p>
    <w:p w14:paraId="2AF52B76">
      <w:pPr>
        <w:pBdr/>
        <w:spacing/>
        <w:ind/>
        <w:rPr/>
      </w:pPr>
      <w:r>
        <w:t xml:space="preserve">sheets documenting IV </w:t>
      </w:r>
      <w:r/>
    </w:p>
    <w:p w14:paraId="3DC67E89">
      <w:pPr>
        <w:pBdr/>
        <w:spacing/>
        <w:ind/>
        <w:rPr/>
      </w:pPr>
      <w:r>
        <w:t xml:space="preserve">fluids and urinary output </w:t>
      </w:r>
      <w:r/>
    </w:p>
    <w:p w14:paraId="4FEBC4B1">
      <w:pPr>
        <w:pBdr/>
        <w:spacing/>
        <w:ind/>
        <w:rPr/>
      </w:pPr>
      <w:r>
        <w:t xml:space="preserve">are sent with the patient.</w:t>
      </w:r>
      <w:r/>
    </w:p>
    <w:p w14:paraId="7FAC8D1B">
      <w:pPr>
        <w:pBdr/>
        <w:spacing/>
        <w:ind/>
        <w:rPr/>
      </w:pPr>
      <w:r>
        <w:t xml:space="preserve">cold injury: local tissue </w:t>
      </w:r>
      <w:r/>
    </w:p>
    <w:p w14:paraId="1FF1395F">
      <w:pPr>
        <w:pBdr/>
        <w:spacing/>
        <w:ind/>
        <w:rPr/>
      </w:pPr>
      <w:r>
        <w:t xml:space="preserve">effects</w:t>
      </w:r>
      <w:r/>
    </w:p>
    <w:p w14:paraId="0ADA1ED5">
      <w:pPr>
        <w:pBdr/>
        <w:spacing/>
        <w:ind/>
        <w:rPr/>
      </w:pPr>
      <w:r>
        <w:t xml:space="preserve">--- Strona 235 ---</w:t>
      </w:r>
      <w:r/>
    </w:p>
    <w:p w14:paraId="625453EE">
      <w:pPr>
        <w:pBdr/>
        <w:spacing/>
        <w:ind/>
        <w:rPr/>
      </w:pPr>
      <w:r>
        <w:t xml:space="preserve"> 182 CHAPTER 9  ■ Thermal Injuries</w:t>
      </w:r>
      <w:r/>
    </w:p>
    <w:p w14:paraId="5EA10E6C">
      <w:pPr>
        <w:pBdr/>
        <w:spacing/>
        <w:ind/>
        <w:rPr/>
      </w:pPr>
      <w:r>
        <w:t xml:space="preserve">■ BACK TO TABLE OF CONTENTS3. Third-degree frostbite: Full-thickness and </w:t>
      </w:r>
      <w:r/>
    </w:p>
    <w:p w14:paraId="211F183B">
      <w:pPr>
        <w:pBdr/>
        <w:spacing/>
        <w:ind/>
        <w:rPr/>
      </w:pPr>
      <w:r>
        <w:t xml:space="preserve">subcutaneous tissue necrosis occurs, commonly </w:t>
      </w:r>
      <w:r/>
    </w:p>
    <w:p w14:paraId="497BCE6D">
      <w:pPr>
        <w:pBdr/>
        <w:spacing/>
        <w:ind/>
        <w:rPr/>
      </w:pPr>
      <w:r>
        <w:t xml:space="preserve">with hemorrhagic vesicle formation.</w:t>
      </w:r>
      <w:r/>
    </w:p>
    <w:p w14:paraId="6315BA16">
      <w:pPr>
        <w:pBdr/>
        <w:spacing/>
        <w:ind/>
        <w:rPr/>
      </w:pPr>
      <w:r>
        <w:t xml:space="preserve">4. Fourth-degree frostbite: Full-thickness skin </w:t>
      </w:r>
      <w:r/>
    </w:p>
    <w:p w14:paraId="702B34B4">
      <w:pPr>
        <w:pBdr/>
        <w:spacing/>
        <w:ind/>
        <w:rPr/>
      </w:pPr>
      <w:r>
        <w:t xml:space="preserve">necrosis occurs, including muscle and bone with </w:t>
      </w:r>
      <w:r/>
    </w:p>
    <w:p w14:paraId="2C8E6C7F">
      <w:pPr>
        <w:pBdr/>
        <w:spacing/>
        <w:ind/>
        <w:rPr/>
      </w:pPr>
      <w:r>
        <w:t xml:space="preserve">later necrosis.</w:t>
      </w:r>
      <w:r/>
    </w:p>
    <w:p w14:paraId="47242137">
      <w:pPr>
        <w:pBdr/>
        <w:spacing/>
        <w:ind/>
        <w:rPr/>
      </w:pPr>
      <w:r>
        <w:t xml:space="preserve">Although the affected body part is typically hard, cold, </w:t>
      </w:r>
      <w:r/>
    </w:p>
    <w:p w14:paraId="41CF2354">
      <w:pPr>
        <w:pBdr/>
        <w:spacing/>
        <w:ind/>
        <w:rPr/>
      </w:pPr>
      <w:r>
        <w:t xml:space="preserve">white, and numb initially, the appearance of the lesion </w:t>
      </w:r>
      <w:r/>
    </w:p>
    <w:p w14:paraId="5115A637">
      <w:pPr>
        <w:pBdr/>
        <w:spacing/>
        <w:ind/>
        <w:rPr/>
      </w:pPr>
      <w:r>
        <w:t xml:space="preserve">changes during the course of treatment as the area </w:t>
      </w:r>
      <w:r/>
    </w:p>
    <w:p w14:paraId="6CA85719">
      <w:pPr>
        <w:pBdr/>
        <w:spacing/>
        <w:ind/>
        <w:rPr/>
      </w:pPr>
      <w:r>
        <w:t xml:space="preserve">warms up and becomes perfused. The initial treatment </w:t>
      </w:r>
      <w:r/>
    </w:p>
    <w:p w14:paraId="7C9E8382">
      <w:pPr>
        <w:pBdr/>
        <w:spacing/>
        <w:ind/>
        <w:rPr/>
      </w:pPr>
      <w:r>
        <w:t xml:space="preserve">regimen applies to all degrees of insult, and the initial </w:t>
      </w:r>
      <w:r/>
    </w:p>
    <w:p w14:paraId="10D21E01">
      <w:pPr>
        <w:pBdr/>
        <w:spacing/>
        <w:ind/>
        <w:rPr/>
      </w:pPr>
      <w:r>
        <w:t xml:space="preserve">classification is often not prognostically accurate. The </w:t>
      </w:r>
      <w:r/>
    </w:p>
    <w:p w14:paraId="1A8966ED">
      <w:pPr>
        <w:pBdr/>
        <w:spacing/>
        <w:ind/>
        <w:rPr/>
      </w:pPr>
      <w:r>
        <w:t xml:space="preserve">final surgical management of frostbite depends on </w:t>
      </w:r>
      <w:r/>
    </w:p>
    <w:p w14:paraId="01B46F17">
      <w:pPr>
        <w:pBdr/>
        <w:spacing/>
        <w:ind/>
        <w:rPr/>
      </w:pPr>
      <w:r>
        <w:t xml:space="preserve">the level of demarcation of the perfused tissue. This </w:t>
      </w:r>
      <w:r/>
    </w:p>
    <w:p w14:paraId="113DCF14">
      <w:pPr>
        <w:pBdr/>
        <w:spacing/>
        <w:ind/>
        <w:rPr/>
      </w:pPr>
      <w:r>
        <w:t xml:space="preserve">demarcation may take from weeks to months to reach </w:t>
      </w:r>
      <w:r/>
    </w:p>
    <w:p w14:paraId="6CF850F8">
      <w:pPr>
        <w:pBdr/>
        <w:spacing/>
        <w:ind/>
        <w:rPr/>
      </w:pPr>
      <w:r>
        <w:t xml:space="preserve">a final stage. </w:t>
      </w:r>
      <w:r/>
    </w:p>
    <w:p w14:paraId="3CDED582">
      <w:pPr>
        <w:pBdr/>
        <w:spacing/>
        <w:ind/>
        <w:rPr/>
      </w:pPr>
      <w:r>
        <w:t xml:space="preserve">Nonfreezing Injury</w:t>
      </w:r>
      <w:r/>
    </w:p>
    <w:p w14:paraId="6B90AA77">
      <w:pPr>
        <w:pBdr/>
        <w:spacing/>
        <w:ind/>
        <w:rPr/>
      </w:pPr>
      <w:r>
        <w:t xml:space="preserve">Nonfreezing injury is due to microvascular endothelial </w:t>
      </w:r>
      <w:r/>
    </w:p>
    <w:p w14:paraId="018EA0AD">
      <w:pPr>
        <w:pBdr/>
        <w:spacing/>
        <w:ind/>
        <w:rPr/>
      </w:pPr>
      <w:r>
        <w:t xml:space="preserve">damage, stasis, and vascular occlusion. Trench foot or </w:t>
      </w:r>
      <w:r/>
    </w:p>
    <w:p w14:paraId="464EE558">
      <w:pPr>
        <w:pBdr/>
        <w:spacing/>
        <w:ind/>
        <w:rPr/>
      </w:pPr>
      <w:r>
        <w:t xml:space="preserve">cold immersion foot (or hand) describes a nonfreezing </w:t>
      </w:r>
      <w:r/>
    </w:p>
    <w:p w14:paraId="201455CF">
      <w:pPr>
        <w:pBdr/>
        <w:spacing/>
        <w:ind/>
        <w:rPr/>
      </w:pPr>
      <w:r>
        <w:t xml:space="preserve">injury of the hands or feet—typically in soldiers, sailors, </w:t>
      </w:r>
      <w:r/>
    </w:p>
    <w:p w14:paraId="19294CFE">
      <w:pPr>
        <w:pBdr/>
        <w:spacing/>
        <w:ind/>
        <w:rPr/>
      </w:pPr>
      <w:r>
        <w:t xml:space="preserve">fishermen, and the homeless—resulting from long-</w:t>
      </w:r>
      <w:r/>
    </w:p>
    <w:p w14:paraId="513E3AD0">
      <w:pPr>
        <w:pBdr/>
        <w:spacing/>
        <w:ind/>
        <w:rPr/>
      </w:pPr>
      <w:r>
        <w:t xml:space="preserve">term exposure to wet conditions and temperatures </w:t>
      </w:r>
      <w:r/>
    </w:p>
    <w:p w14:paraId="47EFE91F">
      <w:pPr>
        <w:pBdr/>
        <w:spacing/>
        <w:ind/>
        <w:rPr/>
      </w:pPr>
      <w:r>
        <w:t xml:space="preserve">just above freezing (1.6°C to 10°C, or 35°F to 50°F). </w:t>
      </w:r>
      <w:r/>
    </w:p>
    <w:p w14:paraId="3FE20452">
      <w:pPr>
        <w:pBdr/>
        <w:spacing/>
        <w:ind/>
        <w:rPr/>
      </w:pPr>
      <w:r>
        <w:t xml:space="preserve">Although the entire foot can appear black, deep-</w:t>
      </w:r>
      <w:r/>
    </w:p>
    <w:p w14:paraId="6A8FEF25">
      <w:pPr>
        <w:pBdr/>
        <w:spacing/>
        <w:ind/>
        <w:rPr/>
      </w:pPr>
      <w:r>
        <w:t xml:space="preserve">tissue destruction may not be present. Alternating </w:t>
      </w:r>
      <w:r/>
    </w:p>
    <w:p w14:paraId="7C372052">
      <w:pPr>
        <w:pBdr/>
        <w:spacing/>
        <w:ind/>
        <w:rPr/>
      </w:pPr>
      <w:r>
        <w:t xml:space="preserve">arterial vasospasm and vasodilation occur, with the </w:t>
      </w:r>
      <w:r/>
    </w:p>
    <w:p w14:paraId="622AB2E9">
      <w:pPr>
        <w:pBdr/>
        <w:spacing/>
        <w:ind/>
        <w:rPr/>
      </w:pPr>
      <w:r>
        <w:t xml:space="preserve">affected tissue first cold and numb, and then progress </w:t>
      </w:r>
      <w:r/>
    </w:p>
    <w:p w14:paraId="72EA3FD9">
      <w:pPr>
        <w:pBdr/>
        <w:spacing/>
        <w:ind/>
        <w:rPr/>
      </w:pPr>
      <w:r>
        <w:t xml:space="preserve">to hyperemia in 24 to 48 hours. With hyperemia comes </w:t>
      </w:r>
      <w:r/>
    </w:p>
    <w:p w14:paraId="0DC7C53A">
      <w:pPr>
        <w:pBdr/>
        <w:spacing/>
        <w:ind/>
        <w:rPr/>
      </w:pPr>
      <w:r>
        <w:t xml:space="preserve">intense, painful burning and dysesthesia, as well as </w:t>
      </w:r>
      <w:r/>
    </w:p>
    <w:p w14:paraId="48E6426F">
      <w:pPr>
        <w:pBdr/>
        <w:spacing/>
        <w:ind/>
        <w:rPr/>
      </w:pPr>
      <w:r>
        <w:t xml:space="preserve">tissue damage characterized by edema, blistering, </w:t>
      </w:r>
      <w:r/>
    </w:p>
    <w:p w14:paraId="51D35F29">
      <w:pPr>
        <w:pBdr/>
        <w:spacing/>
        <w:ind/>
        <w:rPr/>
      </w:pPr>
      <w:r>
        <w:t xml:space="preserve">redness, ecchymosis, and ulcerations. Complications of local infection, cellulitis, lymphangitis, and gangrene </w:t>
      </w:r>
      <w:r/>
    </w:p>
    <w:p w14:paraId="799E7DC1">
      <w:pPr>
        <w:pBdr/>
        <w:spacing/>
        <w:ind/>
        <w:rPr/>
      </w:pPr>
      <w:r>
        <w:t xml:space="preserve">can occur. Proper attention to foot hygiene can prevent </w:t>
      </w:r>
      <w:r/>
    </w:p>
    <w:p w14:paraId="7A335BA4">
      <w:pPr>
        <w:pBdr/>
        <w:spacing/>
        <w:ind/>
        <w:rPr/>
      </w:pPr>
      <w:r>
        <w:t xml:space="preserve">the occurrence of most such complications. </w:t>
      </w:r>
      <w:r/>
    </w:p>
    <w:p w14:paraId="772DE6E9">
      <w:pPr>
        <w:pBdr/>
        <w:spacing/>
        <w:ind/>
        <w:rPr/>
      </w:pPr>
      <w:r>
        <w:t xml:space="preserve">manage ment o f frostbite and </w:t>
      </w:r>
      <w:r/>
    </w:p>
    <w:p w14:paraId="79411CE8">
      <w:pPr>
        <w:pBdr/>
        <w:spacing/>
        <w:ind/>
        <w:rPr/>
      </w:pPr>
      <w:r>
        <w:t xml:space="preserve">nonfreezing co ld injuries</w:t>
      </w:r>
      <w:r/>
    </w:p>
    <w:p w14:paraId="5F9CB2A3">
      <w:pPr>
        <w:pBdr/>
        <w:spacing/>
        <w:ind/>
        <w:rPr/>
      </w:pPr>
      <w:r>
        <w:t xml:space="preserve">Treatment should begin immediately to decrease the </w:t>
      </w:r>
      <w:r/>
    </w:p>
    <w:p w14:paraId="07CE4F42">
      <w:pPr>
        <w:pBdr/>
        <w:spacing/>
        <w:ind/>
        <w:rPr/>
      </w:pPr>
      <w:r>
        <w:t xml:space="preserve">duration of tissue freezing. Do not attempt rewarming </w:t>
      </w:r>
      <w:r/>
    </w:p>
    <w:p w14:paraId="0A55DFA4">
      <w:pPr>
        <w:pBdr/>
        <w:spacing/>
        <w:ind/>
        <w:rPr/>
      </w:pPr>
      <w:r>
        <w:t xml:space="preserve">if there is a risk of refreezing. Replace constricting, </w:t>
      </w:r>
      <w:r/>
    </w:p>
    <w:p w14:paraId="570A5BB5">
      <w:pPr>
        <w:pBdr/>
        <w:spacing/>
        <w:ind/>
        <w:rPr/>
      </w:pPr>
      <w:r>
        <w:t xml:space="preserve">damp clothing with warm blankets, and give the patient </w:t>
      </w:r>
      <w:r/>
    </w:p>
    <w:p w14:paraId="3C5B48C2">
      <w:pPr>
        <w:pBdr/>
        <w:spacing/>
        <w:ind/>
        <w:rPr/>
      </w:pPr>
      <w:r>
        <w:t xml:space="preserve">hot fluids by mouth, if he or she is able to drink. Place </w:t>
      </w:r>
      <w:r/>
    </w:p>
    <w:p w14:paraId="60695416">
      <w:pPr>
        <w:pBdr/>
        <w:spacing/>
        <w:ind/>
        <w:rPr/>
      </w:pPr>
      <w:r>
        <w:t xml:space="preserve">the injured part in circulating water at a constant </w:t>
      </w:r>
      <w:r/>
    </w:p>
    <w:p w14:paraId="0F5DFDA6">
      <w:pPr>
        <w:pBdr/>
        <w:spacing/>
        <w:ind/>
        <w:rPr/>
      </w:pPr>
      <w:r>
        <w:t xml:space="preserve">40°C (104°F) until pink color and perfusion return </w:t>
      </w:r>
      <w:r/>
    </w:p>
    <w:p w14:paraId="498F9E4D">
      <w:pPr>
        <w:pBdr/>
        <w:spacing/>
        <w:ind/>
        <w:rPr/>
      </w:pPr>
      <w:r>
        <w:t xml:space="preserve">(usually within 20 to 30 minutes). This treatment is best </w:t>
      </w:r>
      <w:r/>
    </w:p>
    <w:p w14:paraId="7CC65074">
      <w:pPr>
        <w:pBdr/>
        <w:spacing/>
        <w:ind/>
        <w:rPr/>
      </w:pPr>
      <w:r>
        <w:t xml:space="preserve">accomplished in an inpatient setting in a large tank, </w:t>
      </w:r>
      <w:r/>
    </w:p>
    <w:p w14:paraId="67A6AEA5">
      <w:pPr>
        <w:pBdr/>
        <w:spacing/>
        <w:ind/>
        <w:rPr/>
      </w:pPr>
      <w:r>
        <w:t xml:space="preserve">such as a whirlpool tank, or by placing the injured limb </w:t>
      </w:r>
      <w:r/>
    </w:p>
    <w:p w14:paraId="2408DA7E">
      <w:pPr>
        <w:pBdr/>
        <w:spacing/>
        <w:ind/>
        <w:rPr/>
      </w:pPr>
      <w:r>
        <w:t xml:space="preserve">into a bucket with warm water running in. Excessive </w:t>
      </w:r>
      <w:r/>
    </w:p>
    <w:p w14:paraId="52E6D422">
      <w:pPr>
        <w:pBdr/>
        <w:spacing/>
        <w:ind/>
        <w:rPr/>
      </w:pPr>
      <w:r>
        <w:t xml:space="preserve">dry heat can cause a burn injury, as the limb is usually </w:t>
      </w:r>
      <w:r/>
    </w:p>
    <w:p w14:paraId="43E9886A">
      <w:pPr>
        <w:pBdr/>
        <w:spacing/>
        <w:ind/>
        <w:rPr/>
      </w:pPr>
      <w:r>
        <w:t xml:space="preserve">insensate. Do not rub or massage the area. Rewarming </w:t>
      </w:r>
      <w:r/>
    </w:p>
    <w:p w14:paraId="3CB9265B">
      <w:pPr>
        <w:pBdr/>
        <w:spacing/>
        <w:ind/>
        <w:rPr/>
      </w:pPr>
      <w:r>
        <w:t xml:space="preserve">can be extremely painful, and adequate analgesics </w:t>
      </w:r>
      <w:r/>
    </w:p>
    <w:p w14:paraId="79E2970D">
      <w:pPr>
        <w:pBdr/>
        <w:spacing/>
        <w:ind/>
        <w:rPr/>
      </w:pPr>
      <w:r>
        <w:t xml:space="preserve">(intravenous narcotics) are essential. Warming of </w:t>
      </w:r>
      <w:r/>
    </w:p>
    <w:p w14:paraId="6F854455">
      <w:pPr>
        <w:pBdr/>
        <w:spacing/>
        <w:ind/>
        <w:rPr/>
      </w:pPr>
      <w:r>
        <w:t xml:space="preserve">large areas can result in reperfusion syndrome, with </w:t>
      </w:r>
      <w:r/>
    </w:p>
    <w:p w14:paraId="606DBDEC">
      <w:pPr>
        <w:pBdr/>
        <w:spacing/>
        <w:ind/>
        <w:rPr/>
      </w:pPr>
      <w:r>
        <w:t xml:space="preserve">acidosis, hyperkalemia, and local swelling; therefore, </w:t>
      </w:r>
      <w:r/>
    </w:p>
    <w:p w14:paraId="44096E97">
      <w:pPr>
        <w:pBdr/>
        <w:spacing/>
        <w:ind/>
        <w:rPr/>
      </w:pPr>
      <w:r>
        <w:t xml:space="preserve">monitor the patient’s cardiac status and peripheral </w:t>
      </w:r>
      <w:r/>
    </w:p>
    <w:p w14:paraId="58868FF9">
      <w:pPr>
        <w:pBdr/>
        <w:spacing/>
        <w:ind/>
        <w:rPr/>
      </w:pPr>
      <w:r>
        <w:t xml:space="preserve">perfusion during rewarming.</w:t>
      </w:r>
      <w:r/>
    </w:p>
    <w:p w14:paraId="2366E77F">
      <w:pPr>
        <w:pBdr/>
        <w:spacing/>
        <w:ind/>
        <w:rPr/>
      </w:pPr>
      <w:r>
        <w:t xml:space="preserve">Local Wound Care of Frostbite</w:t>
      </w:r>
      <w:r/>
    </w:p>
    <w:p w14:paraId="0B77D0E1">
      <w:pPr>
        <w:pBdr/>
        <w:spacing/>
        <w:ind/>
        <w:rPr/>
      </w:pPr>
      <w:r>
        <w:t xml:space="preserve">The goal of wound care for frostbite is to preserve </w:t>
      </w:r>
      <w:r/>
    </w:p>
    <w:p w14:paraId="11897973">
      <w:pPr>
        <w:pBdr/>
        <w:spacing/>
        <w:ind/>
        <w:rPr/>
      </w:pPr>
      <w:r>
        <w:t xml:space="preserve">damaged tissue by preventing infection, avoiding </w:t>
      </w:r>
      <w:r/>
    </w:p>
    <w:p w14:paraId="749D6EDC">
      <w:pPr>
        <w:pBdr/>
        <w:spacing/>
        <w:ind/>
        <w:rPr/>
      </w:pPr>
      <w:r>
        <w:t xml:space="preserve">opening uninfected vesicles, and elevating the injured </w:t>
      </w:r>
      <w:r/>
    </w:p>
    <w:p w14:paraId="61C35E09">
      <w:pPr>
        <w:pBdr/>
        <w:spacing/>
        <w:ind/>
        <w:rPr/>
      </w:pPr>
      <w:r>
        <w:t xml:space="preserve">area. Protect the affected tissue by a tent or cradle, and </w:t>
      </w:r>
      <w:r/>
    </w:p>
    <w:p w14:paraId="06163026">
      <w:pPr>
        <w:pBdr/>
        <w:spacing/>
        <w:ind/>
        <w:rPr/>
      </w:pPr>
      <w:r>
        <w:t xml:space="preserve">avoid pressure to the injured tissue. </w:t>
      </w:r>
      <w:r/>
    </w:p>
    <w:p w14:paraId="3BEB1BB8">
      <w:pPr>
        <w:pBdr/>
        <w:spacing/>
        <w:ind/>
        <w:rPr/>
      </w:pPr>
      <w:r>
        <w:t xml:space="preserve">When treating hypothermic patients, it is important </w:t>
      </w:r>
      <w:r/>
    </w:p>
    <w:p w14:paraId="6CDF01A2">
      <w:pPr>
        <w:pBdr/>
        <w:spacing/>
        <w:ind/>
        <w:rPr/>
      </w:pPr>
      <w:r>
        <w:t xml:space="preserve">to recognize the differences between passive and active </w:t>
      </w:r>
      <w:r/>
    </w:p>
    <w:p w14:paraId="2E240DF2">
      <w:pPr>
        <w:pBdr/>
        <w:spacing/>
        <w:ind/>
        <w:rPr/>
      </w:pPr>
      <w:r>
        <w:t xml:space="preserve">rewarming. Passive rewarming involves placing the </w:t>
      </w:r>
      <w:r/>
    </w:p>
    <w:p w14:paraId="077B2D8B">
      <w:pPr>
        <w:pBdr/>
        <w:spacing/>
        <w:ind/>
        <w:rPr/>
      </w:pPr>
      <w:r>
        <w:t xml:space="preserve">patient in an environment that reduces heat loss (e.g., </w:t>
      </w:r>
      <w:r/>
    </w:p>
    <w:p w14:paraId="04E0585B">
      <w:pPr>
        <w:pBdr/>
        <w:spacing/>
        <w:ind/>
        <w:rPr/>
      </w:pPr>
      <w:r>
        <w:t xml:space="preserve">using dry clothing and blankets), and relies on the </w:t>
      </w:r>
      <w:r/>
    </w:p>
    <w:p w14:paraId="077A5409">
      <w:pPr>
        <w:pBdr/>
        <w:spacing/>
        <w:ind/>
        <w:rPr/>
      </w:pPr>
      <w:r>
        <w:t xml:space="preserve">patient’s intrinsic thermoregulatory mechanism to </w:t>
      </w:r>
      <w:r/>
    </w:p>
    <w:p w14:paraId="0C3E2C1F">
      <w:pPr>
        <w:pBdr/>
        <w:spacing/>
        <w:ind/>
        <w:rPr/>
      </w:pPr>
      <w:r>
        <w:t xml:space="preserve">generate heat and raise body temperature. This method </w:t>
      </w:r>
      <w:r/>
    </w:p>
    <w:p w14:paraId="2C0E544E">
      <w:pPr>
        <w:pBdr/>
        <w:spacing/>
        <w:ind/>
        <w:rPr/>
      </w:pPr>
      <w:r>
        <w:t xml:space="preserve">is used for mild hypothermia. Active rewarming </w:t>
      </w:r>
      <w:r/>
    </w:p>
    <w:p w14:paraId="24D9BA09">
      <w:pPr>
        <w:pBdr/>
        <w:spacing/>
        <w:ind/>
        <w:rPr/>
      </w:pPr>
      <w:r>
        <w:t xml:space="preserve">involves supplying additional sources of heat energy </w:t>
      </w:r>
      <w:r/>
    </w:p>
    <w:p w14:paraId="53126FB7">
      <w:pPr>
        <w:pBdr/>
        <w:spacing/>
        <w:ind/>
        <w:rPr/>
      </w:pPr>
      <w:r>
        <w:t xml:space="preserve">to the patient (e.g., warmed IV solution, warmed </w:t>
      </w:r>
      <w:r/>
    </w:p>
    <w:p w14:paraId="3EED2F92">
      <w:pPr>
        <w:pBdr/>
        <w:spacing/>
        <w:ind/>
        <w:rPr/>
      </w:pPr>
      <w:r>
        <w:t xml:space="preserve">packs to areas of high vascular flow such as the groin </w:t>
      </w:r>
      <w:r/>
    </w:p>
    <w:p w14:paraId="60A2DBBF">
      <w:pPr>
        <w:pBdr/>
        <w:spacing/>
        <w:ind/>
        <w:rPr/>
      </w:pPr>
      <w:r>
        <w:t xml:space="preserve">and axilla, and initiating circulatory bypass). Active </w:t>
      </w:r>
      <w:r/>
    </w:p>
    <w:p w14:paraId="62CE6667">
      <w:pPr>
        <w:pBdr/>
        <w:spacing/>
        <w:ind/>
        <w:rPr/>
      </w:pPr>
      <w:r>
        <w:t xml:space="preserve">rewarming is used for patients with moderate and </w:t>
      </w:r>
      <w:r/>
    </w:p>
    <w:p w14:paraId="6A36DED0">
      <w:pPr>
        <w:pBdr/>
        <w:spacing/>
        <w:ind/>
        <w:rPr/>
      </w:pPr>
      <w:r>
        <w:t xml:space="preserve">severe hypothermia. </w:t>
      </w:r>
      <w:r/>
    </w:p>
    <w:p w14:paraId="1C267C29">
      <w:pPr>
        <w:pBdr/>
        <w:spacing/>
        <w:ind/>
        <w:rPr/>
      </w:pPr>
      <w:r>
        <w:t xml:space="preserve">Only rarely is fluid loss massive enough to require </w:t>
      </w:r>
      <w:r/>
    </w:p>
    <w:p w14:paraId="691E893E">
      <w:pPr>
        <w:pBdr/>
        <w:spacing/>
        <w:ind/>
        <w:rPr/>
      </w:pPr>
      <w:r>
        <w:t xml:space="preserve">resuscitation with intravenous fluids, although patients </w:t>
      </w:r>
      <w:r/>
    </w:p>
    <w:p w14:paraId="124322CE">
      <w:pPr>
        <w:pBdr/>
        <w:spacing/>
        <w:ind/>
        <w:rPr/>
      </w:pPr>
      <w:r>
        <w:t xml:space="preserve">may be dehydrated. Tetanus prophylaxis depends on </w:t>
      </w:r>
      <w:r/>
    </w:p>
    <w:p w14:paraId="67781138">
      <w:pPr>
        <w:pBdr/>
        <w:spacing/>
        <w:ind/>
        <w:rPr/>
      </w:pPr>
      <w:r>
        <w:t xml:space="preserve">the patient’s tetanus immunization status. Systemic </w:t>
      </w:r>
      <w:r/>
    </w:p>
    <w:p w14:paraId="0DC575F1">
      <w:pPr>
        <w:pBdr/>
        <w:spacing/>
        <w:ind/>
        <w:rPr/>
      </w:pPr>
      <w:r>
        <w:t xml:space="preserve">antibiotics are not indicated prophylactically, but are n FIGURE 9-8  Frostbite.  Frostbite is due to freezing of tissue with </w:t>
      </w:r>
      <w:r/>
    </w:p>
    <w:p w14:paraId="12AB69F0">
      <w:pPr>
        <w:pBdr/>
        <w:spacing/>
        <w:ind/>
        <w:rPr/>
      </w:pPr>
      <w:r>
        <w:t xml:space="preserve">intracellular ice crystal formation, microvascular occlusion, and </w:t>
      </w:r>
      <w:r/>
    </w:p>
    <w:p w14:paraId="748A5ED7">
      <w:pPr>
        <w:pBdr/>
        <w:spacing/>
        <w:ind/>
        <w:rPr/>
      </w:pPr>
      <w:r>
        <w:t xml:space="preserve">subsequent tissue anoxia.</w:t>
      </w:r>
      <w:r/>
    </w:p>
    <w:p w14:paraId="521E7068">
      <w:pPr>
        <w:pBdr/>
        <w:spacing/>
        <w:ind/>
        <w:rPr/>
      </w:pPr>
      <w:r/>
      <w:r/>
    </w:p>
    <w:p w14:paraId="62B53A88">
      <w:pPr>
        <w:pBdr/>
        <w:spacing/>
        <w:ind/>
        <w:rPr/>
      </w:pPr>
      <w:r>
        <w:t xml:space="preserve">--- Strona 236 ---</w:t>
      </w:r>
      <w:r/>
    </w:p>
    <w:p w14:paraId="7C056599">
      <w:pPr>
        <w:pBdr/>
        <w:spacing/>
        <w:ind/>
        <w:rPr/>
      </w:pPr>
      <w:r>
        <w:t xml:space="preserve">■ BACK TO TABLE OF CONTENTSreserved for identified infections. Keep the wounds </w:t>
      </w:r>
      <w:r/>
    </w:p>
    <w:p w14:paraId="145AD115">
      <w:pPr>
        <w:pBdr/>
        <w:spacing/>
        <w:ind/>
        <w:rPr/>
      </w:pPr>
      <w:r>
        <w:t xml:space="preserve">clean, and leave uninfected nonhemmorhagic blisters </w:t>
      </w:r>
      <w:r/>
    </w:p>
    <w:p w14:paraId="4A1D4D44">
      <w:pPr>
        <w:pBdr/>
        <w:spacing/>
        <w:ind/>
        <w:rPr/>
      </w:pPr>
      <w:r>
        <w:t xml:space="preserve">intact for 7 to 10 days to provide a sterile biologic </w:t>
      </w:r>
      <w:r/>
    </w:p>
    <w:p w14:paraId="7B59C64A">
      <w:pPr>
        <w:pBdr/>
        <w:spacing/>
        <w:ind/>
        <w:rPr/>
      </w:pPr>
      <w:r>
        <w:t xml:space="preserve">dressing to protect underlying epithelialization. </w:t>
      </w:r>
      <w:r/>
    </w:p>
    <w:p w14:paraId="284B3F32">
      <w:pPr>
        <w:pBdr/>
        <w:spacing/>
        <w:ind/>
        <w:rPr/>
      </w:pPr>
      <w:r>
        <w:t xml:space="preserve">Tobacco, nicotine, and other vasoconstrictive agents </w:t>
      </w:r>
      <w:r/>
    </w:p>
    <w:p w14:paraId="73BA1041">
      <w:pPr>
        <w:pBdr/>
        <w:spacing/>
        <w:ind/>
        <w:rPr/>
      </w:pPr>
      <w:r>
        <w:t xml:space="preserve">must be withheld. Instruct the patient to minimize </w:t>
      </w:r>
      <w:r/>
    </w:p>
    <w:p w14:paraId="6D4E896D">
      <w:pPr>
        <w:pBdr/>
        <w:spacing/>
        <w:ind/>
        <w:rPr/>
      </w:pPr>
      <w:r>
        <w:t xml:space="preserve">weight bearing until edema is resolved. </w:t>
      </w:r>
      <w:r/>
    </w:p>
    <w:p w14:paraId="3C431745">
      <w:pPr>
        <w:pBdr/>
        <w:spacing/>
        <w:ind/>
        <w:rPr/>
      </w:pPr>
      <w:r>
        <w:t xml:space="preserve">Numerous adjuvants have been attempted in an </w:t>
      </w:r>
      <w:r/>
    </w:p>
    <w:p w14:paraId="23D536E5">
      <w:pPr>
        <w:pBdr/>
        <w:spacing/>
        <w:ind/>
        <w:rPr/>
      </w:pPr>
      <w:r>
        <w:t xml:space="preserve">effort to restore blood supply to cold-injured tissue. </w:t>
      </w:r>
      <w:r/>
    </w:p>
    <w:p w14:paraId="05D71934">
      <w:pPr>
        <w:pBdr/>
        <w:spacing/>
        <w:ind/>
        <w:rPr/>
      </w:pPr>
      <w:r>
        <w:t xml:space="preserve">Unfortunately, most are ineffective. Sympathetic </w:t>
      </w:r>
      <w:r/>
    </w:p>
    <w:p w14:paraId="6B041C9A">
      <w:pPr>
        <w:pBdr/>
        <w:spacing/>
        <w:ind/>
        <w:rPr/>
      </w:pPr>
      <w:r>
        <w:t xml:space="preserve">blockade (e.g., sympathectomy or drugs) and vaso-</w:t>
      </w:r>
      <w:r/>
    </w:p>
    <w:p w14:paraId="7937192F">
      <w:pPr>
        <w:pBdr/>
        <w:spacing/>
        <w:ind/>
        <w:rPr/>
      </w:pPr>
      <w:r>
        <w:t xml:space="preserve">dilating agents have generally not proven helpful in </w:t>
      </w:r>
      <w:r/>
    </w:p>
    <w:p w14:paraId="508C4885">
      <w:pPr>
        <w:pBdr/>
        <w:spacing/>
        <w:ind/>
        <w:rPr/>
      </w:pPr>
      <w:r>
        <w:t xml:space="preserve">altering the progression of acute cold injury. Heparin </w:t>
      </w:r>
      <w:r/>
    </w:p>
    <w:p w14:paraId="103D7373">
      <w:pPr>
        <w:pBdr/>
        <w:spacing/>
        <w:ind/>
        <w:rPr/>
      </w:pPr>
      <w:r>
        <w:t xml:space="preserve">and hyperbaric oxygen also have failed to demonstrate </w:t>
      </w:r>
      <w:r/>
    </w:p>
    <w:p w14:paraId="7B412D77">
      <w:pPr>
        <w:pBdr/>
        <w:spacing/>
        <w:ind/>
        <w:rPr/>
      </w:pPr>
      <w:r>
        <w:t xml:space="preserve">substantial treatment benefit. Retrospective case series </w:t>
      </w:r>
      <w:r/>
    </w:p>
    <w:p w14:paraId="19A027E5">
      <w:pPr>
        <w:pBdr/>
        <w:spacing/>
        <w:ind/>
        <w:rPr/>
      </w:pPr>
      <w:r>
        <w:t xml:space="preserve">have suggested that thrombolytic agents may show </w:t>
      </w:r>
      <w:r/>
    </w:p>
    <w:p w14:paraId="210F3487">
      <w:pPr>
        <w:pBdr/>
        <w:spacing/>
        <w:ind/>
        <w:rPr/>
      </w:pPr>
      <w:r>
        <w:t xml:space="preserve">some promise, but only when thrombolytic therapy was </w:t>
      </w:r>
      <w:r/>
    </w:p>
    <w:p w14:paraId="4B7A6DE7">
      <w:pPr>
        <w:pBdr/>
        <w:spacing/>
        <w:ind/>
        <w:rPr/>
      </w:pPr>
      <w:r>
        <w:t xml:space="preserve">administered within 23 hours of the frostbite injury. </w:t>
      </w:r>
      <w:r/>
    </w:p>
    <w:p w14:paraId="5F73D66A">
      <w:pPr>
        <w:pBdr/>
        <w:spacing/>
        <w:ind/>
        <w:rPr/>
      </w:pPr>
      <w:r>
        <w:t xml:space="preserve">Occasionally patients arrive at the ED several days </w:t>
      </w:r>
      <w:r/>
    </w:p>
    <w:p w14:paraId="1195340B">
      <w:pPr>
        <w:pBdr/>
        <w:spacing/>
        <w:ind/>
        <w:rPr/>
      </w:pPr>
      <w:r>
        <w:t xml:space="preserve">after suffering frostbite, presenting with black, clearly </w:t>
      </w:r>
      <w:r/>
    </w:p>
    <w:p w14:paraId="1CED51A4">
      <w:pPr>
        <w:pBdr/>
        <w:spacing/>
        <w:ind/>
        <w:rPr/>
      </w:pPr>
      <w:r>
        <w:t xml:space="preserve">dead toes, fingers, hands, or feet. In this circumstance, </w:t>
      </w:r>
      <w:r/>
    </w:p>
    <w:p w14:paraId="1E7BDD26">
      <w:pPr>
        <w:pBdr/>
        <w:spacing/>
        <w:ind/>
        <w:rPr/>
      </w:pPr>
      <w:r>
        <w:t xml:space="preserve">rewarming of the tissue is not necessary.  </w:t>
      </w:r>
      <w:r/>
    </w:p>
    <w:p w14:paraId="3E99AF78">
      <w:pPr>
        <w:pBdr/>
        <w:spacing/>
        <w:ind/>
        <w:rPr/>
      </w:pPr>
      <w:r>
        <w:t xml:space="preserve">With all cold injuries, estimations of depth of injury </w:t>
      </w:r>
      <w:r/>
    </w:p>
    <w:p w14:paraId="00844B40">
      <w:pPr>
        <w:pBdr/>
        <w:spacing/>
        <w:ind/>
        <w:rPr/>
      </w:pPr>
      <w:r>
        <w:t xml:space="preserve">and extent of tissue damage are not usually accurate </w:t>
      </w:r>
      <w:r/>
    </w:p>
    <w:p w14:paraId="2F9FB423">
      <w:pPr>
        <w:pBdr/>
        <w:spacing/>
        <w:ind/>
        <w:rPr/>
      </w:pPr>
      <w:r>
        <w:t xml:space="preserve">until demarcation is evident. This often requires </w:t>
      </w:r>
      <w:r/>
    </w:p>
    <w:p w14:paraId="1A1A096A">
      <w:pPr>
        <w:pBdr/>
        <w:spacing/>
        <w:ind/>
        <w:rPr/>
      </w:pPr>
      <w:r>
        <w:t xml:space="preserve">several weeks or months of observation. Dress these </w:t>
      </w:r>
      <w:r/>
    </w:p>
    <w:p w14:paraId="16B6EB46">
      <w:pPr>
        <w:pBdr/>
        <w:spacing/>
        <w:ind/>
        <w:rPr/>
      </w:pPr>
      <w:r>
        <w:t xml:space="preserve">wounds regularly with a local topical antiseptic to </w:t>
      </w:r>
      <w:r/>
    </w:p>
    <w:p w14:paraId="423A0B9D">
      <w:pPr>
        <w:pBdr/>
        <w:spacing/>
        <w:ind/>
        <w:rPr/>
      </w:pPr>
      <w:r>
        <w:t xml:space="preserve">help prevent bacterial colonization, and debride them </w:t>
      </w:r>
      <w:r/>
    </w:p>
    <w:p w14:paraId="1F5D8397">
      <w:pPr>
        <w:pBdr/>
        <w:spacing/>
        <w:ind/>
        <w:rPr/>
      </w:pPr>
      <w:r>
        <w:t xml:space="preserve">once demarcation between live and dead tissue has </w:t>
      </w:r>
      <w:r/>
    </w:p>
    <w:p w14:paraId="026CDFBE">
      <w:pPr>
        <w:pBdr/>
        <w:spacing/>
        <w:ind/>
        <w:rPr/>
      </w:pPr>
      <w:r>
        <w:t xml:space="preserve">developed. Early surgical debridement or amputation </w:t>
      </w:r>
      <w:r/>
    </w:p>
    <w:p w14:paraId="139D151D">
      <w:pPr>
        <w:pBdr/>
        <w:spacing/>
        <w:ind/>
        <w:rPr/>
      </w:pPr>
      <w:r>
        <w:t xml:space="preserve">is seldom necessary, unless infection occurs. </w:t>
      </w:r>
      <w:r/>
    </w:p>
    <w:p w14:paraId="44B101AA">
      <w:pPr>
        <w:pBdr/>
        <w:spacing/>
        <w:ind/>
        <w:rPr/>
      </w:pPr>
      <w:r>
        <w:t xml:space="preserve">Trauma patients are susceptible to hypothermia, </w:t>
      </w:r>
      <w:r/>
    </w:p>
    <w:p w14:paraId="7030D74E">
      <w:pPr>
        <w:pBdr/>
        <w:spacing/>
        <w:ind/>
        <w:rPr/>
      </w:pPr>
      <w:r>
        <w:t xml:space="preserve">and any degree of hypothermia in them can be </w:t>
      </w:r>
      <w:r/>
    </w:p>
    <w:p w14:paraId="4381D3EE">
      <w:pPr>
        <w:pBdr/>
        <w:spacing/>
        <w:ind/>
        <w:rPr/>
      </w:pPr>
      <w:r>
        <w:t xml:space="preserve">detrimental.  Hypothermia is any core temperature </w:t>
      </w:r>
      <w:r/>
    </w:p>
    <w:p w14:paraId="33CDC200">
      <w:pPr>
        <w:pBdr/>
        <w:spacing/>
        <w:ind/>
        <w:rPr/>
      </w:pPr>
      <w:r>
        <w:t xml:space="preserve">below 36°C (96.8°F), and severe hypothermia is any core temperature below 32°C (89.6°F). Hypothermia is </w:t>
      </w:r>
      <w:r/>
    </w:p>
    <w:p w14:paraId="2EF2E8BD">
      <w:pPr>
        <w:pBdr/>
        <w:spacing/>
        <w:ind/>
        <w:rPr/>
      </w:pPr>
      <w:r>
        <w:t xml:space="preserve">common in severely injured individuals, but further loss </w:t>
      </w:r>
      <w:r/>
    </w:p>
    <w:p w14:paraId="3B992D4D">
      <w:pPr>
        <w:pBdr/>
        <w:spacing/>
        <w:ind/>
        <w:rPr/>
      </w:pPr>
      <w:r>
        <w:t xml:space="preserve">of core temperature can be limited by administering </w:t>
      </w:r>
      <w:r/>
    </w:p>
    <w:p w14:paraId="1CEA7013">
      <w:pPr>
        <w:pBdr/>
        <w:spacing/>
        <w:ind/>
        <w:rPr/>
      </w:pPr>
      <w:r>
        <w:t xml:space="preserve">only warmed intravenous fluids and blood, judiciously </w:t>
      </w:r>
      <w:r/>
    </w:p>
    <w:p w14:paraId="5210CEEA">
      <w:pPr>
        <w:pBdr/>
        <w:spacing/>
        <w:ind/>
        <w:rPr/>
      </w:pPr>
      <w:r>
        <w:t xml:space="preserve">exposing the patient, and maintaining a warm </w:t>
      </w:r>
      <w:r/>
    </w:p>
    <w:p w14:paraId="40D35B1C">
      <w:pPr>
        <w:pBdr/>
        <w:spacing/>
        <w:ind/>
        <w:rPr/>
      </w:pPr>
      <w:r>
        <w:t xml:space="preserve">environment. Avoid iatrogenic hypothermia during </w:t>
      </w:r>
      <w:r/>
    </w:p>
    <w:p w14:paraId="5A44DC91">
      <w:pPr>
        <w:pBdr/>
        <w:spacing/>
        <w:ind/>
        <w:rPr/>
      </w:pPr>
      <w:r>
        <w:t xml:space="preserve">exposure and fluid administration, as hypothermia </w:t>
      </w:r>
      <w:r/>
    </w:p>
    <w:p w14:paraId="77B56FDA">
      <w:pPr>
        <w:pBdr/>
        <w:spacing/>
        <w:ind/>
        <w:rPr/>
      </w:pPr>
      <w:r>
        <w:t xml:space="preserve">can worsen coagulopathy and affect organ function.</w:t>
      </w:r>
      <w:r/>
    </w:p>
    <w:p w14:paraId="57E30EF4">
      <w:pPr>
        <w:pBdr/>
        <w:spacing/>
        <w:ind/>
        <w:rPr/>
      </w:pPr>
      <w:r>
        <w:t xml:space="preserve">The signs of hypothermia and its treatment are </w:t>
      </w:r>
      <w:r/>
    </w:p>
    <w:p w14:paraId="7F405ABE">
      <w:pPr>
        <w:pBdr/>
        <w:spacing/>
        <w:ind/>
        <w:rPr/>
      </w:pPr>
      <w:r>
        <w:t xml:space="preserve">explained in more detail in  Appendix B: Hypothermia </w:t>
      </w:r>
      <w:r/>
    </w:p>
    <w:p w14:paraId="702302B1">
      <w:pPr>
        <w:pBdr/>
        <w:spacing/>
        <w:ind/>
        <w:rPr/>
      </w:pPr>
      <w:r>
        <w:t xml:space="preserve">and Heat Injuries . </w:t>
      </w:r>
      <w:r/>
    </w:p>
    <w:p w14:paraId="29B6364D">
      <w:pPr>
        <w:pBdr/>
        <w:spacing/>
        <w:ind/>
        <w:rPr/>
      </w:pPr>
      <w:r>
        <w:t xml:space="preserve">The team leader must: </w:t>
      </w:r>
      <w:r/>
    </w:p>
    <w:p w14:paraId="032EBAB5">
      <w:pPr>
        <w:pBdr/>
        <w:spacing/>
        <w:ind/>
        <w:rPr/>
      </w:pPr>
      <w:r>
        <w:t xml:space="preserve"> •Ensure that the trauma team recognizes the </w:t>
      </w:r>
      <w:r/>
    </w:p>
    <w:p w14:paraId="67A2209A">
      <w:pPr>
        <w:pBdr/>
        <w:spacing/>
        <w:ind/>
        <w:rPr/>
      </w:pPr>
      <w:r>
        <w:t xml:space="preserve">unique aspects of applying the ATLS principles </w:t>
      </w:r>
      <w:r/>
    </w:p>
    <w:p w14:paraId="112FE3EB">
      <w:pPr>
        <w:pBdr/>
        <w:spacing/>
        <w:ind/>
        <w:rPr/>
      </w:pPr>
      <w:r>
        <w:t xml:space="preserve">to treating burn-injured patients.</w:t>
      </w:r>
      <w:r/>
    </w:p>
    <w:p w14:paraId="6B92B23A">
      <w:pPr>
        <w:pBdr/>
        <w:spacing/>
        <w:ind/>
        <w:rPr/>
      </w:pPr>
      <w:r>
        <w:t xml:space="preserve"> •Help the team recognize the importance of </w:t>
      </w:r>
      <w:r/>
    </w:p>
    <w:p w14:paraId="7BE61E02">
      <w:pPr>
        <w:pBdr/>
        <w:spacing/>
        <w:ind/>
        <w:rPr/>
      </w:pPr>
      <w:r>
        <w:t xml:space="preserve">limiting exposure to minimize hypothermia in </w:t>
      </w:r>
      <w:r/>
    </w:p>
    <w:p w14:paraId="31305042">
      <w:pPr>
        <w:pBdr/>
        <w:spacing/>
        <w:ind/>
        <w:rPr/>
      </w:pPr>
      <w:r>
        <w:t xml:space="preserve">the patient and infection of the burn.</w:t>
      </w:r>
      <w:r/>
    </w:p>
    <w:p w14:paraId="4881AA41">
      <w:pPr>
        <w:pBdr/>
        <w:spacing/>
        <w:ind/>
        <w:rPr/>
      </w:pPr>
      <w:r>
        <w:t xml:space="preserve"> •Encourage the trauma team to communicate </w:t>
      </w:r>
      <w:r/>
    </w:p>
    <w:p w14:paraId="2E9D11B5">
      <w:pPr>
        <w:pBdr/>
        <w:spacing/>
        <w:ind/>
        <w:rPr/>
      </w:pPr>
      <w:r>
        <w:t xml:space="preserve">early and regularly regarding concerns </w:t>
      </w:r>
      <w:r/>
    </w:p>
    <w:p w14:paraId="1ED990F1">
      <w:pPr>
        <w:pBdr/>
        <w:spacing/>
        <w:ind/>
        <w:rPr/>
      </w:pPr>
      <w:r>
        <w:t xml:space="preserve">about the challenges of resuscitating a burn-</w:t>
      </w:r>
      <w:r/>
    </w:p>
    <w:p w14:paraId="64CDD8A9">
      <w:pPr>
        <w:pBdr/>
        <w:spacing/>
        <w:ind/>
        <w:rPr/>
      </w:pPr>
      <w:r>
        <w:t xml:space="preserve">injured patient (e.g., IV access and need for </w:t>
      </w:r>
      <w:r/>
    </w:p>
    <w:p w14:paraId="475EC57A">
      <w:pPr>
        <w:pBdr/>
        <w:spacing/>
        <w:ind/>
        <w:rPr/>
      </w:pPr>
      <w:r>
        <w:t xml:space="preserve">escharotomies).</w:t>
      </w:r>
      <w:r/>
    </w:p>
    <w:p w14:paraId="67B9A788">
      <w:pPr>
        <w:pBdr/>
        <w:spacing/>
        <w:ind/>
        <w:rPr/>
      </w:pPr>
      <w:r>
        <w:t xml:space="preserve">1. Burn injuries are unique; burn inflammation/ede-  </w:t>
      </w:r>
      <w:r/>
    </w:p>
    <w:p w14:paraId="4B9A33D6">
      <w:pPr>
        <w:pBdr/>
        <w:spacing/>
        <w:ind/>
        <w:rPr/>
      </w:pPr>
      <w:r>
        <w:t xml:space="preserve">ma may not be immediately evident and requires </w:t>
      </w:r>
      <w:r/>
    </w:p>
    <w:p w14:paraId="7C61F9A0">
      <w:pPr>
        <w:pBdr/>
        <w:spacing/>
        <w:ind/>
        <w:rPr/>
      </w:pPr>
      <w:r>
        <w:t xml:space="preserve">comprehension of the underlying pathophysiology.</w:t>
      </w:r>
      <w:r/>
    </w:p>
    <w:p w14:paraId="3FDC7110">
      <w:pPr>
        <w:pBdr/>
        <w:spacing/>
        <w:ind/>
        <w:rPr/>
      </w:pPr>
      <w:r>
        <w:t xml:space="preserve">2. Immediate lifesaving measures for patients with </w:t>
      </w:r>
      <w:r/>
    </w:p>
    <w:p w14:paraId="77BAAC68">
      <w:pPr>
        <w:pBdr/>
        <w:spacing/>
        <w:ind/>
        <w:rPr/>
      </w:pPr>
      <w:r>
        <w:t xml:space="preserve">burn injury include stopping the burn process, </w:t>
      </w:r>
      <w:r/>
    </w:p>
    <w:p w14:paraId="397754E2">
      <w:pPr>
        <w:pBdr/>
        <w:spacing/>
        <w:ind/>
        <w:rPr/>
      </w:pPr>
      <w:r>
        <w:t xml:space="preserve">recognizing inhalation injury and assuring an </w:t>
      </w:r>
      <w:r/>
    </w:p>
    <w:p w14:paraId="78D5A56C">
      <w:pPr>
        <w:pBdr/>
        <w:spacing/>
        <w:ind/>
        <w:rPr/>
      </w:pPr>
      <w:r>
        <w:t xml:space="preserve">adequate airway, oxygenation and ventilation, </w:t>
      </w:r>
      <w:r/>
    </w:p>
    <w:p w14:paraId="1325E2A5">
      <w:pPr>
        <w:pBdr/>
        <w:spacing/>
        <w:ind/>
        <w:rPr/>
      </w:pPr>
      <w:r>
        <w:t xml:space="preserve">and rapidly instituting intravenous fluid therapy.</w:t>
      </w:r>
      <w:r/>
    </w:p>
    <w:p w14:paraId="57EE0A78">
      <w:pPr>
        <w:pBdr/>
        <w:spacing/>
        <w:ind/>
        <w:rPr/>
      </w:pPr>
      <w:r>
        <w:t xml:space="preserve">3. Fluid resuscitation is needed to maintain </w:t>
      </w:r>
      <w:r/>
    </w:p>
    <w:p w14:paraId="448F6B00">
      <w:pPr>
        <w:pBdr/>
        <w:spacing/>
        <w:ind/>
        <w:rPr/>
      </w:pPr>
      <w:r>
        <w:t xml:space="preserve">perfusion in face of the ongoing fluid loss from </w:t>
      </w:r>
      <w:r/>
    </w:p>
    <w:p w14:paraId="0F81E239">
      <w:pPr>
        <w:pBdr/>
        <w:spacing/>
        <w:ind/>
        <w:rPr/>
      </w:pPr>
      <w:r>
        <w:t xml:space="preserve">inflammation. The inflammatory response that </w:t>
      </w:r>
      <w:r/>
    </w:p>
    <w:p w14:paraId="2F029CC8">
      <w:pPr>
        <w:pBdr/>
        <w:spacing/>
        <w:ind/>
        <w:rPr/>
      </w:pPr>
      <w:r>
        <w:t xml:space="preserve">drives the circulatory needs is directly related to </w:t>
      </w:r>
      <w:r/>
    </w:p>
    <w:p w14:paraId="0A96E954">
      <w:pPr>
        <w:pBdr/>
        <w:spacing/>
        <w:ind/>
        <w:rPr/>
      </w:pPr>
      <w:r>
        <w:t xml:space="preserve">the size and depth of the burn. Only partial and full </w:t>
      </w:r>
      <w:r/>
    </w:p>
    <w:p w14:paraId="531A58ED">
      <w:pPr>
        <w:pBdr/>
        <w:spacing/>
        <w:ind/>
        <w:rPr/>
      </w:pPr>
      <w:r>
        <w:t xml:space="preserve">thickness burns are included in calculating burn </w:t>
      </w:r>
      <w:r/>
    </w:p>
    <w:p w14:paraId="3E76F4CF">
      <w:pPr>
        <w:pBdr/>
        <w:spacing/>
        <w:ind/>
        <w:rPr/>
      </w:pPr>
      <w:r>
        <w:t xml:space="preserve">size. The rule of nines is a useful and practical guide </w:t>
      </w:r>
      <w:r/>
    </w:p>
    <w:p w14:paraId="05FD34D1">
      <w:pPr>
        <w:pBdr/>
        <w:spacing/>
        <w:ind/>
        <w:rPr/>
      </w:pPr>
      <w:r>
        <w:t xml:space="preserve">to determine the size of the burn, with children </w:t>
      </w:r>
      <w:r/>
    </w:p>
    <w:p w14:paraId="24570A3F">
      <w:pPr>
        <w:pBdr/>
        <w:spacing/>
        <w:ind/>
        <w:rPr/>
      </w:pPr>
      <w:r>
        <w:t xml:space="preserve">having proportionately larger heads. CHAPTER SUMMARY  183</w:t>
      </w:r>
      <w:r/>
    </w:p>
    <w:p w14:paraId="1FEAFA7C">
      <w:pPr>
        <w:pBdr/>
        <w:spacing/>
        <w:ind/>
        <w:rPr/>
      </w:pPr>
      <w:r>
        <w:t xml:space="preserve">cold injury: systemic </w:t>
      </w:r>
      <w:r/>
    </w:p>
    <w:p w14:paraId="421257F3">
      <w:pPr>
        <w:pBdr/>
        <w:spacing/>
        <w:ind/>
        <w:rPr/>
      </w:pPr>
      <w:r>
        <w:t xml:space="preserve">hypothe rmiateamwork</w:t>
      </w:r>
      <w:r/>
    </w:p>
    <w:p w14:paraId="7794B754">
      <w:pPr>
        <w:pBdr/>
        <w:spacing/>
        <w:ind/>
        <w:rPr/>
      </w:pPr>
      <w:r>
        <w:t xml:space="preserve">chapter summ ary</w:t>
      </w:r>
      <w:r/>
    </w:p>
    <w:p w14:paraId="64E17CA2">
      <w:pPr>
        <w:pBdr/>
        <w:spacing/>
        <w:ind/>
        <w:rPr/>
      </w:pPr>
      <w:r>
        <w:t xml:space="preserve">pitfall prevention</w:t>
      </w:r>
      <w:r/>
    </w:p>
    <w:p w14:paraId="3867C256">
      <w:pPr>
        <w:pBdr/>
        <w:spacing/>
        <w:ind/>
        <w:rPr/>
      </w:pPr>
      <w:r>
        <w:t xml:space="preserve">Patient becomes </w:t>
      </w:r>
      <w:r/>
    </w:p>
    <w:p w14:paraId="7E72C845">
      <w:pPr>
        <w:pBdr/>
        <w:spacing/>
        <w:ind/>
        <w:rPr/>
      </w:pPr>
      <w:r>
        <w:t xml:space="preserve">hypothermic.• Remember, thermoregulation </w:t>
      </w:r>
      <w:r/>
    </w:p>
    <w:p w14:paraId="6275A948">
      <w:pPr>
        <w:pBdr/>
        <w:spacing/>
        <w:ind/>
        <w:rPr/>
      </w:pPr>
      <w:r>
        <w:t xml:space="preserve">is difficult in patients with burn </w:t>
      </w:r>
      <w:r/>
    </w:p>
    <w:p w14:paraId="0ACB472D">
      <w:pPr>
        <w:pBdr/>
        <w:spacing/>
        <w:ind/>
        <w:rPr/>
      </w:pPr>
      <w:r>
        <w:t xml:space="preserve">injuries. </w:t>
      </w:r>
      <w:r/>
    </w:p>
    <w:p w14:paraId="382A9CA1">
      <w:pPr>
        <w:pBdr/>
        <w:spacing/>
        <w:ind/>
        <w:rPr/>
      </w:pPr>
      <w:r>
        <w:t xml:space="preserve">• If irrigating the burns, use warmed </w:t>
      </w:r>
      <w:r/>
    </w:p>
    <w:p w14:paraId="1BA60B52">
      <w:pPr>
        <w:pBdr/>
        <w:spacing/>
        <w:ind/>
        <w:rPr/>
      </w:pPr>
      <w:r>
        <w:t xml:space="preserve">saline.</w:t>
      </w:r>
      <w:r/>
    </w:p>
    <w:p w14:paraId="622D4C83">
      <w:pPr>
        <w:pBdr/>
        <w:spacing/>
        <w:ind/>
        <w:rPr/>
      </w:pPr>
      <w:r>
        <w:t xml:space="preserve">• Warm the ambient temperature.</w:t>
      </w:r>
      <w:r/>
    </w:p>
    <w:p w14:paraId="24C552BA">
      <w:pPr>
        <w:pBdr/>
        <w:spacing/>
        <w:ind/>
        <w:rPr/>
      </w:pPr>
      <w:r>
        <w:t xml:space="preserve">• Use heating lamps and warming </w:t>
      </w:r>
      <w:r/>
    </w:p>
    <w:p w14:paraId="5639AD21">
      <w:pPr>
        <w:pBdr/>
        <w:spacing/>
        <w:ind/>
        <w:rPr/>
      </w:pPr>
      <w:r>
        <w:t xml:space="preserve">blankets to rewarm the patient.</w:t>
      </w:r>
      <w:r/>
    </w:p>
    <w:p w14:paraId="3F49369B">
      <w:pPr>
        <w:pBdr/>
        <w:spacing/>
        <w:ind/>
        <w:rPr/>
      </w:pPr>
      <w:r>
        <w:t xml:space="preserve">• Use warmed IV fluids. </w:t>
      </w:r>
      <w:r/>
    </w:p>
    <w:p w14:paraId="2CA6A28B">
      <w:pPr>
        <w:pBdr/>
        <w:spacing/>
        <w:ind/>
        <w:rPr/>
      </w:pPr>
      <w:r>
        <w:t xml:space="preserve">--- Strona 237 ---</w:t>
      </w:r>
      <w:r/>
    </w:p>
    <w:p w14:paraId="3FFFC758">
      <w:pPr>
        <w:pBdr/>
        <w:spacing/>
        <w:ind/>
        <w:rPr/>
      </w:pPr>
      <w:r>
        <w:t xml:space="preserve"> 184 CHAPTER 9  ■ Thermal Injuries</w:t>
      </w:r>
      <w:r/>
    </w:p>
    <w:p w14:paraId="4F6797B8">
      <w:pPr>
        <w:pBdr/>
        <w:spacing/>
        <w:ind/>
        <w:rPr/>
      </w:pPr>
      <w:r>
        <w:t xml:space="preserve">■ BACK TO TABLE OF CONTENTS4. Attention must be paid to special problems unique </w:t>
      </w:r>
      <w:r/>
    </w:p>
    <w:p w14:paraId="0C86DCF8">
      <w:pPr>
        <w:pBdr/>
        <w:spacing/>
        <w:ind/>
        <w:rPr/>
      </w:pPr>
      <w:r>
        <w:t xml:space="preserve">to thermal injuries. Carbon monoxide poisoning </w:t>
      </w:r>
      <w:r/>
    </w:p>
    <w:p w14:paraId="6C8C125E">
      <w:pPr>
        <w:pBdr/>
        <w:spacing/>
        <w:ind/>
        <w:rPr/>
      </w:pPr>
      <w:r>
        <w:t xml:space="preserve">should be suspected and identified. Circumferential </w:t>
      </w:r>
      <w:r/>
    </w:p>
    <w:p w14:paraId="5F91567F">
      <w:pPr>
        <w:pBdr/>
        <w:spacing/>
        <w:ind/>
        <w:rPr/>
      </w:pPr>
      <w:r>
        <w:t xml:space="preserve">burns may require escharotomy. </w:t>
      </w:r>
      <w:r/>
    </w:p>
    <w:p w14:paraId="091BC174">
      <w:pPr>
        <w:pBdr/>
        <w:spacing/>
        <w:ind/>
        <w:rPr/>
      </w:pPr>
      <w:r>
        <w:t xml:space="preserve">5. Nonthermal causes of burn injury should be </w:t>
      </w:r>
      <w:r/>
    </w:p>
    <w:p w14:paraId="761DEB41">
      <w:pPr>
        <w:pBdr/>
        <w:spacing/>
        <w:ind/>
        <w:rPr/>
      </w:pPr>
      <w:r>
        <w:t xml:space="preserve">recognized and appropriate treatment started. </w:t>
      </w:r>
      <w:r/>
    </w:p>
    <w:p w14:paraId="1BD581C9">
      <w:pPr>
        <w:pBdr/>
        <w:spacing/>
        <w:ind/>
        <w:rPr/>
      </w:pPr>
      <w:r>
        <w:t xml:space="preserve">Chemical burns require immediate removal </w:t>
      </w:r>
      <w:r/>
    </w:p>
    <w:p w14:paraId="29A1FD88">
      <w:pPr>
        <w:pBdr/>
        <w:spacing/>
        <w:ind/>
        <w:rPr/>
      </w:pPr>
      <w:r>
        <w:t xml:space="preserve">of clothing to prevent further injury, as well </w:t>
      </w:r>
      <w:r/>
    </w:p>
    <w:p w14:paraId="27FDFB2B">
      <w:pPr>
        <w:pBdr/>
        <w:spacing/>
        <w:ind/>
        <w:rPr/>
      </w:pPr>
      <w:r>
        <w:t xml:space="preserve">as copious irrigation. Electrical burns may </w:t>
      </w:r>
      <w:r/>
    </w:p>
    <w:p w14:paraId="3556A876">
      <w:pPr>
        <w:pBdr/>
        <w:spacing/>
        <w:ind/>
        <w:rPr/>
      </w:pPr>
      <w:r>
        <w:t xml:space="preserve">be associated with extensive occult injuries. </w:t>
      </w:r>
      <w:r/>
    </w:p>
    <w:p w14:paraId="78F679D4">
      <w:pPr>
        <w:pBdr/>
        <w:spacing/>
        <w:ind/>
        <w:rPr/>
      </w:pPr>
      <w:r>
        <w:t xml:space="preserve">Patients sustaining thermal injury are at risk for </w:t>
      </w:r>
      <w:r/>
    </w:p>
    <w:p w14:paraId="7A0F696F">
      <w:pPr>
        <w:pBdr/>
        <w:spacing/>
        <w:ind/>
        <w:rPr/>
      </w:pPr>
      <w:r>
        <w:t xml:space="preserve">hypothermia. Judicious analgesia should not  </w:t>
      </w:r>
      <w:r/>
    </w:p>
    <w:p w14:paraId="38593F75">
      <w:pPr>
        <w:pBdr/>
        <w:spacing/>
        <w:ind/>
        <w:rPr/>
      </w:pPr>
      <w:r>
        <w:t xml:space="preserve">be overlooked.</w:t>
      </w:r>
      <w:r/>
    </w:p>
    <w:p w14:paraId="0F516F9A">
      <w:pPr>
        <w:pBdr/>
        <w:spacing/>
        <w:ind/>
        <w:rPr/>
      </w:pPr>
      <w:r>
        <w:t xml:space="preserve">6. The American Burn Association has identified </w:t>
      </w:r>
      <w:r/>
    </w:p>
    <w:p w14:paraId="79CE4A9D">
      <w:pPr>
        <w:pBdr/>
        <w:spacing/>
        <w:ind/>
        <w:rPr/>
      </w:pPr>
      <w:r>
        <w:t xml:space="preserve">types of burn injuries that typically require </w:t>
      </w:r>
      <w:r/>
    </w:p>
    <w:p w14:paraId="13AE1BCA">
      <w:pPr>
        <w:pBdr/>
        <w:spacing/>
        <w:ind/>
        <w:rPr/>
      </w:pPr>
      <w:r>
        <w:t xml:space="preserve">referral to a burn center. Transfer principles are </w:t>
      </w:r>
      <w:r/>
    </w:p>
    <w:p w14:paraId="212FF396">
      <w:pPr>
        <w:pBdr/>
        <w:spacing/>
        <w:ind/>
        <w:rPr/>
      </w:pPr>
      <w:r>
        <w:t xml:space="preserve">similar to non-burned patients but include an </w:t>
      </w:r>
      <w:r/>
    </w:p>
    <w:p w14:paraId="28CF5834">
      <w:pPr>
        <w:pBdr/>
        <w:spacing/>
        <w:ind/>
        <w:rPr/>
      </w:pPr>
      <w:r>
        <w:t xml:space="preserve">accurate assessment of the patient’s burn size  </w:t>
      </w:r>
      <w:r/>
    </w:p>
    <w:p w14:paraId="44F5649A">
      <w:pPr>
        <w:pBdr/>
        <w:spacing/>
        <w:ind/>
        <w:rPr/>
      </w:pPr>
      <w:r>
        <w:t xml:space="preserve">and depth.</w:t>
      </w:r>
      <w:r/>
    </w:p>
    <w:p w14:paraId="544B6470">
      <w:pPr>
        <w:pBdr/>
        <w:spacing/>
        <w:ind/>
        <w:rPr/>
      </w:pPr>
      <w:r>
        <w:t xml:space="preserve">7. Early management of cold-injured patients in-</w:t>
      </w:r>
      <w:r/>
    </w:p>
    <w:p w14:paraId="10272901">
      <w:pPr>
        <w:pBdr/>
        <w:spacing/>
        <w:ind/>
        <w:rPr/>
      </w:pPr>
      <w:r>
        <w:t xml:space="preserve">cludes adhering to the ABCDEs of resuscitation, </w:t>
      </w:r>
      <w:r/>
    </w:p>
    <w:p w14:paraId="219615CB">
      <w:pPr>
        <w:pBdr/>
        <w:spacing/>
        <w:ind/>
        <w:rPr/>
      </w:pPr>
      <w:r>
        <w:t xml:space="preserve">identifying the type and extent of cold injury, </w:t>
      </w:r>
      <w:r/>
    </w:p>
    <w:p w14:paraId="26D8B32E">
      <w:pPr>
        <w:pBdr/>
        <w:spacing/>
        <w:ind/>
        <w:rPr/>
      </w:pPr>
      <w:r>
        <w:t xml:space="preserve">measuring the patient’s core temperature, pre-</w:t>
      </w:r>
      <w:r/>
    </w:p>
    <w:p w14:paraId="22440C4A">
      <w:pPr>
        <w:pBdr/>
        <w:spacing/>
        <w:ind/>
        <w:rPr/>
      </w:pPr>
      <w:r>
        <w:t xml:space="preserve">paring a patient-care flow sheet, and initiating </w:t>
      </w:r>
      <w:r/>
    </w:p>
    <w:p w14:paraId="0E8C8214">
      <w:pPr>
        <w:pBdr/>
        <w:spacing/>
        <w:ind/>
        <w:rPr/>
      </w:pPr>
      <w:r>
        <w:t xml:space="preserve">rapid rewarming techniques.</w:t>
      </w:r>
      <w:r/>
    </w:p>
    <w:p w14:paraId="31D8183A">
      <w:pPr>
        <w:pBdr/>
        <w:spacing/>
        <w:ind/>
        <w:rPr/>
      </w:pPr>
      <w:r>
        <w:t xml:space="preserve">1. Baxter CR. Volume and electrolyte changes </w:t>
      </w:r>
      <w:r/>
    </w:p>
    <w:p w14:paraId="32A91D02">
      <w:pPr>
        <w:pBdr/>
        <w:spacing/>
        <w:ind/>
        <w:rPr/>
      </w:pPr>
      <w:r>
        <w:t xml:space="preserve">in the early postburn period. Clin Plast Surg </w:t>
      </w:r>
      <w:r/>
    </w:p>
    <w:p w14:paraId="74F559DA">
      <w:pPr>
        <w:pBdr/>
        <w:spacing/>
        <w:ind/>
        <w:rPr/>
      </w:pPr>
      <w:r>
        <w:t xml:space="preserve">1974;4:693–709.</w:t>
      </w:r>
      <w:r/>
    </w:p>
    <w:p w14:paraId="79484B7E">
      <w:pPr>
        <w:pBdr/>
        <w:spacing/>
        <w:ind/>
        <w:rPr/>
      </w:pPr>
      <w:r>
        <w:t xml:space="preserve">2. Bruen KJ, Ballard JR, Morris SE, et al. Reduction </w:t>
      </w:r>
      <w:r/>
    </w:p>
    <w:p w14:paraId="1AA1342E">
      <w:pPr>
        <w:pBdr/>
        <w:spacing/>
        <w:ind/>
        <w:rPr/>
      </w:pPr>
      <w:r>
        <w:t xml:space="preserve">of the incidence of amputation in frostbite </w:t>
      </w:r>
      <w:r/>
    </w:p>
    <w:p w14:paraId="5841CC77">
      <w:pPr>
        <w:pBdr/>
        <w:spacing/>
        <w:ind/>
        <w:rPr/>
      </w:pPr>
      <w:r>
        <w:t xml:space="preserve">injury with thrombolytic therapy. Arch </w:t>
      </w:r>
      <w:r/>
    </w:p>
    <w:p w14:paraId="3357C5E3">
      <w:pPr>
        <w:pBdr/>
        <w:spacing/>
        <w:ind/>
        <w:rPr/>
      </w:pPr>
      <w:r>
        <w:t xml:space="preserve">Surg  2007 Jun;142(6):546–551; discussion  </w:t>
      </w:r>
      <w:r/>
    </w:p>
    <w:p w14:paraId="52C8DE73">
      <w:pPr>
        <w:pBdr/>
        <w:spacing/>
        <w:ind/>
        <w:rPr/>
      </w:pPr>
      <w:r>
        <w:t xml:space="preserve">551–553. </w:t>
      </w:r>
      <w:r/>
    </w:p>
    <w:p w14:paraId="07D854CC">
      <w:pPr>
        <w:pBdr/>
        <w:spacing/>
        <w:ind/>
        <w:rPr/>
      </w:pPr>
      <w:r>
        <w:t xml:space="preserve">3. Cancio L. Airway management and smoke </w:t>
      </w:r>
      <w:r/>
    </w:p>
    <w:p w14:paraId="23AFB2ED">
      <w:pPr>
        <w:pBdr/>
        <w:spacing/>
        <w:ind/>
        <w:rPr/>
      </w:pPr>
      <w:r>
        <w:t xml:space="preserve">inhalation injury in the burn patient. Clin Plast </w:t>
      </w:r>
      <w:r/>
    </w:p>
    <w:p w14:paraId="75AFEBA3">
      <w:pPr>
        <w:pBdr/>
        <w:spacing/>
        <w:ind/>
        <w:rPr/>
      </w:pPr>
      <w:r>
        <w:t xml:space="preserve">Surg  2009 Oct;36(4):555–567.</w:t>
      </w:r>
      <w:r/>
    </w:p>
    <w:p w14:paraId="1331568A">
      <w:pPr>
        <w:pBdr/>
        <w:spacing/>
        <w:ind/>
        <w:rPr/>
      </w:pPr>
      <w:r>
        <w:t xml:space="preserve">4. Cancio LC. Initial assessment and fluid re-</w:t>
      </w:r>
      <w:r/>
    </w:p>
    <w:p w14:paraId="4061874D">
      <w:pPr>
        <w:pBdr/>
        <w:spacing/>
        <w:ind/>
        <w:rPr/>
      </w:pPr>
      <w:r>
        <w:t xml:space="preserve">suscitation of burn patients. Surg Clin North Am </w:t>
      </w:r>
      <w:r/>
    </w:p>
    <w:p w14:paraId="084D32B6">
      <w:pPr>
        <w:pBdr/>
        <w:spacing/>
        <w:ind/>
        <w:rPr/>
      </w:pPr>
      <w:r>
        <w:t xml:space="preserve">2014 Aug;94(4):741–754.</w:t>
      </w:r>
      <w:r/>
    </w:p>
    <w:p w14:paraId="147787B8">
      <w:pPr>
        <w:pBdr/>
        <w:spacing/>
        <w:ind/>
        <w:rPr/>
      </w:pPr>
      <w:r>
        <w:t xml:space="preserve">5. Cancio LC, Lundy JB, Sheridan RL. Evolving </w:t>
      </w:r>
      <w:r/>
    </w:p>
    <w:p w14:paraId="6A1ADAEC">
      <w:pPr>
        <w:pBdr/>
        <w:spacing/>
        <w:ind/>
        <w:rPr/>
      </w:pPr>
      <w:r>
        <w:t xml:space="preserve">changes in the management of burns and envi-</w:t>
      </w:r>
      <w:r/>
    </w:p>
    <w:p w14:paraId="262790B0">
      <w:pPr>
        <w:pBdr/>
        <w:spacing/>
        <w:ind/>
        <w:rPr/>
      </w:pPr>
      <w:r>
        <w:t xml:space="preserve">ronmental injuries. Surg Clin North Am 2012 </w:t>
      </w:r>
      <w:r/>
    </w:p>
    <w:p w14:paraId="02E3579D">
      <w:pPr>
        <w:pBdr/>
        <w:spacing/>
        <w:ind/>
        <w:rPr/>
      </w:pPr>
      <w:r>
        <w:t xml:space="preserve">Aug;92(4):959–986, ix. </w:t>
      </w:r>
      <w:r/>
    </w:p>
    <w:p w14:paraId="1E8FE574">
      <w:pPr>
        <w:pBdr/>
        <w:spacing/>
        <w:ind/>
        <w:rPr/>
      </w:pPr>
      <w:r>
        <w:t xml:space="preserve">6. Carta T, Gawaziuk J, Liu S, et al. Use of mineral </w:t>
      </w:r>
      <w:r/>
    </w:p>
    <w:p w14:paraId="5B23BD8E">
      <w:pPr>
        <w:pBdr/>
        <w:spacing/>
        <w:ind/>
        <w:rPr/>
      </w:pPr>
      <w:r>
        <w:t xml:space="preserve">oil Fleet enema for the removal of a large tar </w:t>
      </w:r>
      <w:r/>
    </w:p>
    <w:p w14:paraId="7D093A71">
      <w:pPr>
        <w:pBdr/>
        <w:spacing/>
        <w:ind/>
        <w:rPr/>
      </w:pPr>
      <w:r>
        <w:t xml:space="preserve">burn: a case report, J Burns , 2015 Mar;41(2):  </w:t>
      </w:r>
      <w:r/>
    </w:p>
    <w:p w14:paraId="4EBB87D1">
      <w:pPr>
        <w:pBdr/>
        <w:spacing/>
        <w:ind/>
        <w:rPr/>
      </w:pPr>
      <w:r>
        <w:t xml:space="preserve">e11-4. 7. Gentilello LM, Cobean RA, Offner PJ, et al. </w:t>
      </w:r>
      <w:r/>
    </w:p>
    <w:p w14:paraId="0EC2157A">
      <w:pPr>
        <w:pBdr/>
        <w:spacing/>
        <w:ind/>
        <w:rPr/>
      </w:pPr>
      <w:r>
        <w:t xml:space="preserve">Continuous arteriovenous rewarming: rapid </w:t>
      </w:r>
      <w:r/>
    </w:p>
    <w:p w14:paraId="42947F05">
      <w:pPr>
        <w:pBdr/>
        <w:spacing/>
        <w:ind/>
        <w:rPr/>
      </w:pPr>
      <w:r>
        <w:t xml:space="preserve">reversal of hypothermia in critically ill patients. </w:t>
      </w:r>
      <w:r/>
    </w:p>
    <w:p w14:paraId="59EFE62B">
      <w:pPr>
        <w:pBdr/>
        <w:spacing/>
        <w:ind/>
        <w:rPr/>
      </w:pPr>
      <w:r>
        <w:t xml:space="preserve">J Trauma  1992;32(3):316–327.</w:t>
      </w:r>
      <w:r/>
    </w:p>
    <w:p w14:paraId="63232EF0">
      <w:pPr>
        <w:pBdr/>
        <w:spacing/>
        <w:ind/>
        <w:rPr/>
      </w:pPr>
      <w:r>
        <w:t xml:space="preserve">8. Gonzaga T, Jenebzadeh K, Anderson CP, </w:t>
      </w:r>
      <w:r/>
    </w:p>
    <w:p w14:paraId="2253C131">
      <w:pPr>
        <w:pBdr/>
        <w:spacing/>
        <w:ind/>
        <w:rPr/>
      </w:pPr>
      <w:r>
        <w:t xml:space="preserve">Mohr WJ, Endorf FW, Ahrenholz DH. Use of </w:t>
      </w:r>
      <w:r/>
    </w:p>
    <w:p w14:paraId="21B485C1">
      <w:pPr>
        <w:pBdr/>
        <w:spacing/>
        <w:ind/>
        <w:rPr/>
      </w:pPr>
      <w:r>
        <w:t xml:space="preserve">intraarterial thrombolytic therapy for acute </w:t>
      </w:r>
      <w:r/>
    </w:p>
    <w:p w14:paraId="37354969">
      <w:pPr>
        <w:pBdr/>
        <w:spacing/>
        <w:ind/>
        <w:rPr/>
      </w:pPr>
      <w:r>
        <w:t xml:space="preserve">treatment of frostbite in 62 patients with review </w:t>
      </w:r>
      <w:r/>
    </w:p>
    <w:p w14:paraId="2FD99972">
      <w:pPr>
        <w:pBdr/>
        <w:spacing/>
        <w:ind/>
        <w:rPr/>
      </w:pPr>
      <w:r>
        <w:t xml:space="preserve">of thrombolytic therapy in frostbite. J Burn Care </w:t>
      </w:r>
      <w:r/>
    </w:p>
    <w:p w14:paraId="03B86436">
      <w:pPr>
        <w:pBdr/>
        <w:spacing/>
        <w:ind/>
        <w:rPr/>
      </w:pPr>
      <w:r>
        <w:t xml:space="preserve">Res , 2015.</w:t>
      </w:r>
      <w:r/>
    </w:p>
    <w:p w14:paraId="329E543D">
      <w:pPr>
        <w:pBdr/>
        <w:spacing/>
        <w:ind/>
        <w:rPr/>
      </w:pPr>
      <w:r>
        <w:t xml:space="preserve">9. Halebian P, Robinson N, Barie P, et al. Whole </w:t>
      </w:r>
      <w:r/>
    </w:p>
    <w:p w14:paraId="28DF0833">
      <w:pPr>
        <w:pBdr/>
        <w:spacing/>
        <w:ind/>
        <w:rPr/>
      </w:pPr>
      <w:r>
        <w:t xml:space="preserve">body oxygen utilization during carbon monoxide </w:t>
      </w:r>
      <w:r/>
    </w:p>
    <w:p w14:paraId="6A1FA6E0">
      <w:pPr>
        <w:pBdr/>
        <w:spacing/>
        <w:ind/>
        <w:rPr/>
      </w:pPr>
      <w:r>
        <w:t xml:space="preserve">poisoning and isocapneic nitrogen hypoxia. J </w:t>
      </w:r>
      <w:r/>
    </w:p>
    <w:p w14:paraId="7C70CE7D">
      <w:pPr>
        <w:pBdr/>
        <w:spacing/>
        <w:ind/>
        <w:rPr/>
      </w:pPr>
      <w:r>
        <w:t xml:space="preserve">Trauma 1986;26:110–117.</w:t>
      </w:r>
      <w:r/>
    </w:p>
    <w:p w14:paraId="0D73E936">
      <w:pPr>
        <w:pBdr/>
        <w:spacing/>
        <w:ind/>
        <w:rPr/>
      </w:pPr>
      <w:r>
        <w:t xml:space="preserve">10. Jurkovich GJ. Hypothermia in the trauma patient. </w:t>
      </w:r>
      <w:r/>
    </w:p>
    <w:p w14:paraId="0C25D3FA">
      <w:pPr>
        <w:pBdr/>
        <w:spacing/>
        <w:ind/>
        <w:rPr/>
      </w:pPr>
      <w:r>
        <w:t xml:space="preserve">In: Maull KI, Cleveland HC, Strauch GO, et al., eds. </w:t>
      </w:r>
      <w:r/>
    </w:p>
    <w:p w14:paraId="489ED793">
      <w:pPr>
        <w:pBdr/>
        <w:spacing/>
        <w:ind/>
        <w:rPr/>
      </w:pPr>
      <w:r>
        <w:t xml:space="preserve">Advances in Trauma.  Vol. 4. Chicago, IL: Yearbook; </w:t>
      </w:r>
      <w:r/>
    </w:p>
    <w:p w14:paraId="11B39CAA">
      <w:pPr>
        <w:pBdr/>
        <w:spacing/>
        <w:ind/>
        <w:rPr/>
      </w:pPr>
      <w:r>
        <w:t xml:space="preserve">1989:11–140.</w:t>
      </w:r>
      <w:r/>
    </w:p>
    <w:p w14:paraId="1404299A">
      <w:pPr>
        <w:pBdr/>
        <w:spacing/>
        <w:ind/>
        <w:rPr/>
      </w:pPr>
      <w:r>
        <w:t xml:space="preserve">11. Jurkovich GJ, Greiser W, Luterman A, et al. Hy-  </w:t>
      </w:r>
      <w:r/>
    </w:p>
    <w:p w14:paraId="76C6FDE6">
      <w:pPr>
        <w:pBdr/>
        <w:spacing/>
        <w:ind/>
        <w:rPr/>
      </w:pPr>
      <w:r>
        <w:t xml:space="preserve">pothermia in trauma victims: an ominous </w:t>
      </w:r>
      <w:r/>
    </w:p>
    <w:p w14:paraId="3A5AF6B1">
      <w:pPr>
        <w:pBdr/>
        <w:spacing/>
        <w:ind/>
        <w:rPr/>
      </w:pPr>
      <w:r>
        <w:t xml:space="preserve">predictor of survival.  J  T r a u m a  1987;27:  </w:t>
      </w:r>
      <w:r/>
    </w:p>
    <w:p w14:paraId="1AE8A7AC">
      <w:pPr>
        <w:pBdr/>
        <w:spacing/>
        <w:ind/>
        <w:rPr/>
      </w:pPr>
      <w:r>
        <w:t xml:space="preserve">1019–1024.</w:t>
      </w:r>
      <w:r/>
    </w:p>
    <w:p w14:paraId="2654140D">
      <w:pPr>
        <w:pBdr/>
        <w:spacing/>
        <w:ind/>
        <w:rPr/>
      </w:pPr>
      <w:r>
        <w:t xml:space="preserve">12. Latenser BA. Critical care of the burn patient: </w:t>
      </w:r>
      <w:r/>
    </w:p>
    <w:p w14:paraId="25D14D32">
      <w:pPr>
        <w:pBdr/>
        <w:spacing/>
        <w:ind/>
        <w:rPr/>
      </w:pPr>
      <w:r>
        <w:t xml:space="preserve">the first 48 hours. Crit Care Med  2009 Oct;37  </w:t>
      </w:r>
      <w:r/>
    </w:p>
    <w:p w14:paraId="66FE39CA">
      <w:pPr>
        <w:pBdr/>
        <w:spacing/>
        <w:ind/>
        <w:rPr/>
      </w:pPr>
      <w:r>
        <w:t xml:space="preserve">(10):2819–2826. </w:t>
      </w:r>
      <w:r/>
    </w:p>
    <w:p w14:paraId="4A8AC613">
      <w:pPr>
        <w:pBdr/>
        <w:spacing/>
        <w:ind/>
        <w:rPr/>
      </w:pPr>
      <w:r>
        <w:t xml:space="preserve">13. Moss J. Accidental severe hypothermia. Surg </w:t>
      </w:r>
      <w:r/>
    </w:p>
    <w:p w14:paraId="35277732">
      <w:pPr>
        <w:pBdr/>
        <w:spacing/>
        <w:ind/>
        <w:rPr/>
      </w:pPr>
      <w:r>
        <w:t xml:space="preserve">Gynecol Obstet  1986;162:501–513.</w:t>
      </w:r>
      <w:r/>
    </w:p>
    <w:p w14:paraId="7EBC1B02">
      <w:pPr>
        <w:pBdr/>
        <w:spacing/>
        <w:ind/>
        <w:rPr/>
      </w:pPr>
      <w:r>
        <w:t xml:space="preserve">14. Mozingo DW, Smith AA, McManus WF, </w:t>
      </w:r>
      <w:r/>
    </w:p>
    <w:p w14:paraId="56C6313A">
      <w:pPr>
        <w:pBdr/>
        <w:spacing/>
        <w:ind/>
        <w:rPr/>
      </w:pPr>
      <w:r>
        <w:t xml:space="preserve">et al. Chemical burns.  J  T r a u m a  1 9 8 8 ; 2 8 :  </w:t>
      </w:r>
      <w:r/>
    </w:p>
    <w:p w14:paraId="3519D93A">
      <w:pPr>
        <w:pBdr/>
        <w:spacing/>
        <w:ind/>
        <w:rPr/>
      </w:pPr>
      <w:r>
        <w:t xml:space="preserve">642–647.</w:t>
      </w:r>
      <w:r/>
    </w:p>
    <w:p w14:paraId="328F8DA2">
      <w:pPr>
        <w:pBdr/>
        <w:spacing/>
        <w:ind/>
        <w:rPr/>
      </w:pPr>
      <w:r>
        <w:t xml:space="preserve">15. Perry RJ, Moore CA, Morgan BD, et al. Determining </w:t>
      </w:r>
      <w:r/>
    </w:p>
    <w:p w14:paraId="2AEF4A5A">
      <w:pPr>
        <w:pBdr/>
        <w:spacing/>
        <w:ind/>
        <w:rPr/>
      </w:pPr>
      <w:r>
        <w:t xml:space="preserve">the approximate area of burn: an inconsist-  </w:t>
      </w:r>
      <w:r/>
    </w:p>
    <w:p w14:paraId="2BB8DB67">
      <w:pPr>
        <w:pBdr/>
        <w:spacing/>
        <w:ind/>
        <w:rPr/>
      </w:pPr>
      <w:r>
        <w:t xml:space="preserve">ency investigated and reevaluated. BMJ  1996;  </w:t>
      </w:r>
      <w:r/>
    </w:p>
    <w:p w14:paraId="35926069">
      <w:pPr>
        <w:pBdr/>
        <w:spacing/>
        <w:ind/>
        <w:rPr/>
      </w:pPr>
      <w:r>
        <w:t xml:space="preserve">312:1338.</w:t>
      </w:r>
      <w:r/>
    </w:p>
    <w:p w14:paraId="7B731CCA">
      <w:pPr>
        <w:pBdr/>
        <w:spacing/>
        <w:ind/>
        <w:rPr/>
      </w:pPr>
      <w:r>
        <w:t xml:space="preserve">16. Pham TN, Gibran NS. Thermal and electrical </w:t>
      </w:r>
      <w:r/>
    </w:p>
    <w:p w14:paraId="5970522F">
      <w:pPr>
        <w:pBdr/>
        <w:spacing/>
        <w:ind/>
        <w:rPr/>
      </w:pPr>
      <w:r>
        <w:t xml:space="preserve">injuries. Surg Clin North Am  2007 Feb;87(1):185–</w:t>
      </w:r>
      <w:r/>
    </w:p>
    <w:p w14:paraId="2AFB4811">
      <w:pPr>
        <w:pBdr/>
        <w:spacing/>
        <w:ind/>
        <w:rPr/>
      </w:pPr>
      <w:r>
        <w:t xml:space="preserve">206, vii–viii. Review. </w:t>
      </w:r>
      <w:r/>
    </w:p>
    <w:p w14:paraId="3534E88D">
      <w:pPr>
        <w:pBdr/>
        <w:spacing/>
        <w:ind/>
        <w:rPr/>
      </w:pPr>
      <w:r>
        <w:t xml:space="preserve">17. Pruitt BA. Fluid and electrolyte replacement in </w:t>
      </w:r>
      <w:r/>
    </w:p>
    <w:p w14:paraId="213DF37D">
      <w:pPr>
        <w:pBdr/>
        <w:spacing/>
        <w:ind/>
        <w:rPr/>
      </w:pPr>
      <w:r>
        <w:t xml:space="preserve">the burned patient. Surg Clin North Am  1978, </w:t>
      </w:r>
      <w:r/>
    </w:p>
    <w:p w14:paraId="79C74FDB">
      <w:pPr>
        <w:pBdr/>
        <w:spacing/>
        <w:ind/>
        <w:rPr/>
      </w:pPr>
      <w:r>
        <w:t xml:space="preserve">58;6:1313–1322.</w:t>
      </w:r>
      <w:r/>
    </w:p>
    <w:p w14:paraId="6DDD8A6A">
      <w:pPr>
        <w:pBdr/>
        <w:spacing/>
        <w:ind/>
        <w:rPr/>
      </w:pPr>
      <w:r>
        <w:t xml:space="preserve">18. Reed R, Bracey A, Hudson J, et al. Hypothermia </w:t>
      </w:r>
      <w:r/>
    </w:p>
    <w:p w14:paraId="596DDB9A">
      <w:pPr>
        <w:pBdr/>
        <w:spacing/>
        <w:ind/>
        <w:rPr/>
      </w:pPr>
      <w:r>
        <w:t xml:space="preserve">and blood coagulation: dissociation between </w:t>
      </w:r>
      <w:r/>
    </w:p>
    <w:p w14:paraId="54A691C0">
      <w:pPr>
        <w:pBdr/>
        <w:spacing/>
        <w:ind/>
        <w:rPr/>
      </w:pPr>
      <w:r>
        <w:t xml:space="preserve">enzyme activity and clotting factor levels. Circ </w:t>
      </w:r>
      <w:r/>
    </w:p>
    <w:p w14:paraId="3C8DBA62">
      <w:pPr>
        <w:pBdr/>
        <w:spacing/>
        <w:ind/>
        <w:rPr/>
      </w:pPr>
      <w:r>
        <w:t xml:space="preserve">Shock  1990;32:141–152.</w:t>
      </w:r>
      <w:r/>
    </w:p>
    <w:p w14:paraId="32A69B0D">
      <w:pPr>
        <w:pBdr/>
        <w:spacing/>
        <w:ind/>
        <w:rPr/>
      </w:pPr>
      <w:r>
        <w:t xml:space="preserve">19. Saffle JR, Crandall A, Warden GD. Cataracts: a </w:t>
      </w:r>
      <w:r/>
    </w:p>
    <w:p w14:paraId="4E167068">
      <w:pPr>
        <w:pBdr/>
        <w:spacing/>
        <w:ind/>
        <w:rPr/>
      </w:pPr>
      <w:r>
        <w:t xml:space="preserve">long-term complication of electrical injury. J </w:t>
      </w:r>
      <w:r/>
    </w:p>
    <w:p w14:paraId="4988BF6A">
      <w:pPr>
        <w:pBdr/>
        <w:spacing/>
        <w:ind/>
        <w:rPr/>
      </w:pPr>
      <w:r>
        <w:t xml:space="preserve">Trauma 1985;25:17–21.</w:t>
      </w:r>
      <w:r/>
    </w:p>
    <w:p w14:paraId="3285946A">
      <w:pPr>
        <w:pBdr/>
        <w:spacing/>
        <w:ind/>
        <w:rPr/>
      </w:pPr>
      <w:r>
        <w:t xml:space="preserve">20. Schaller M, Fischer A, Perret C. </w:t>
      </w:r>
      <w:r/>
    </w:p>
    <w:p w14:paraId="49D7FC65">
      <w:pPr>
        <w:pBdr/>
        <w:spacing/>
        <w:ind/>
        <w:rPr/>
      </w:pPr>
      <w:r>
        <w:t xml:space="preserve">Hyperkalemia: a prognostic factor during </w:t>
      </w:r>
      <w:r/>
    </w:p>
    <w:p w14:paraId="518FFD55">
      <w:pPr>
        <w:pBdr/>
        <w:spacing/>
        <w:ind/>
        <w:rPr/>
      </w:pPr>
      <w:r>
        <w:t xml:space="preserve">acute severe hypo-thermia. JAMA  1990;264:  </w:t>
      </w:r>
      <w:r/>
    </w:p>
    <w:p w14:paraId="5314FA96">
      <w:pPr>
        <w:pBdr/>
        <w:spacing/>
        <w:ind/>
        <w:rPr/>
      </w:pPr>
      <w:r>
        <w:t xml:space="preserve">1842–1845.</w:t>
      </w:r>
      <w:r/>
    </w:p>
    <w:p w14:paraId="1183E026">
      <w:pPr>
        <w:pBdr/>
        <w:spacing/>
        <w:ind/>
        <w:rPr/>
      </w:pPr>
      <w:r>
        <w:t xml:space="preserve">21. Sheehy TW, Navari RM. Hypothermia. Ala J Med </w:t>
      </w:r>
      <w:r/>
    </w:p>
    <w:p w14:paraId="40BBA104">
      <w:pPr>
        <w:pBdr/>
        <w:spacing/>
        <w:ind/>
        <w:rPr/>
      </w:pPr>
      <w:r>
        <w:t xml:space="preserve">Sci 1984;21(4):374–381.</w:t>
      </w:r>
      <w:r/>
    </w:p>
    <w:p w14:paraId="6FA0CA7D">
      <w:pPr>
        <w:pBdr/>
        <w:spacing/>
        <w:ind/>
        <w:rPr/>
      </w:pPr>
      <w:r>
        <w:t xml:space="preserve">22. Sheridan RL, Chang P. Acute burn procedures. </w:t>
      </w:r>
      <w:r/>
    </w:p>
    <w:p w14:paraId="08A46F4F">
      <w:pPr>
        <w:pBdr/>
        <w:spacing/>
        <w:ind/>
        <w:rPr/>
      </w:pPr>
      <w:r>
        <w:t xml:space="preserve">Surg Clin North Am  2014 Aug;94(4):755–764.bibliograp hy</w:t>
      </w:r>
      <w:r/>
    </w:p>
    <w:p w14:paraId="22D0078B">
      <w:pPr>
        <w:pBdr/>
        <w:spacing/>
        <w:ind/>
        <w:rPr/>
      </w:pPr>
      <w:r>
        <w:t xml:space="preserve">--- Strona 238 ---</w:t>
      </w:r>
      <w:r/>
    </w:p>
    <w:p w14:paraId="3EBDC229">
      <w:pPr>
        <w:pBdr/>
        <w:spacing/>
        <w:ind/>
        <w:rPr/>
      </w:pPr>
      <w:r>
        <w:t xml:space="preserve">■ BACK TO TABLE OF CONTENTS23. Stratta RJ, Saffle JR, Kravitz M, et al. Management </w:t>
      </w:r>
      <w:r/>
    </w:p>
    <w:p w14:paraId="6E75FBE4">
      <w:pPr>
        <w:pBdr/>
        <w:spacing/>
        <w:ind/>
        <w:rPr/>
      </w:pPr>
      <w:r>
        <w:t xml:space="preserve">of tar and asphalt injuries. Am J Surg  1983;146:  </w:t>
      </w:r>
      <w:r/>
    </w:p>
    <w:p w14:paraId="351245CB">
      <w:pPr>
        <w:pBdr/>
        <w:spacing/>
        <w:ind/>
        <w:rPr/>
      </w:pPr>
      <w:r>
        <w:t xml:space="preserve">766–769.24. Vercruysse GA, Ingram WL, Feliciano DV. The </w:t>
      </w:r>
      <w:r/>
    </w:p>
    <w:p w14:paraId="791B5B44">
      <w:pPr>
        <w:pBdr/>
        <w:spacing/>
        <w:ind/>
        <w:rPr/>
      </w:pPr>
      <w:r>
        <w:t xml:space="preserve">demographics of modern burn care: should most </w:t>
      </w:r>
      <w:r/>
    </w:p>
    <w:p w14:paraId="4640AA14">
      <w:pPr>
        <w:pBdr/>
        <w:spacing/>
        <w:ind/>
        <w:rPr/>
      </w:pPr>
      <w:r>
        <w:t xml:space="preserve">burns be cared for by the non-burn surgeon? Am </w:t>
      </w:r>
      <w:r/>
    </w:p>
    <w:p w14:paraId="43D31AF9">
      <w:pPr>
        <w:pBdr/>
        <w:spacing/>
        <w:ind/>
        <w:rPr/>
      </w:pPr>
      <w:r>
        <w:t xml:space="preserve">J Surg 2011;201:91–96.  BIBLIOGRAPHY  185</w:t>
      </w:r>
      <w:r/>
    </w:p>
    <w:p w14:paraId="6FBB3AD4">
      <w:pPr>
        <w:pBdr/>
        <w:spacing/>
        <w:ind/>
        <w:rPr/>
      </w:pPr>
      <w:r>
        <w:t xml:space="preserve">--- Strona 239 ---</w:t>
      </w:r>
      <w:r/>
    </w:p>
    <w:p w14:paraId="2C202D00">
      <w:pPr>
        <w:pBdr/>
        <w:spacing/>
        <w:ind/>
        <w:rPr/>
      </w:pPr>
      <w:r>
        <w:t xml:space="preserve">PEDIATRIC TRAUMA10</w:t>
      </w:r>
      <w:r/>
    </w:p>
    <w:p w14:paraId="35806CEC">
      <w:pPr>
        <w:pBdr/>
        <w:spacing/>
        <w:ind/>
        <w:rPr/>
      </w:pPr>
      <w:r>
        <w:t xml:space="preserve">Injury remains the most common cause of death and disability in childhood. Injury morbidity </w:t>
      </w:r>
      <w:r/>
    </w:p>
    <w:p w14:paraId="0DB1C528">
      <w:pPr>
        <w:pBdr/>
        <w:spacing/>
        <w:ind/>
        <w:rPr/>
      </w:pPr>
      <w:r>
        <w:t xml:space="preserve">and mortality surpass all major diseases in children and young adults, making trauma the </w:t>
      </w:r>
      <w:r/>
    </w:p>
    <w:p w14:paraId="12D4E055">
      <w:pPr>
        <w:pBdr/>
        <w:spacing/>
        <w:ind/>
        <w:rPr/>
      </w:pPr>
      <w:r>
        <w:t xml:space="preserve">most serious public health and health care problem in this population.</w:t>
      </w:r>
      <w:r/>
    </w:p>
    <w:p w14:paraId="4B2499A8">
      <w:pPr>
        <w:pBdr/>
        <w:spacing/>
        <w:ind/>
        <w:rPr/>
      </w:pPr>
      <w:r>
        <w:t xml:space="preserve">  </w:t>
      </w:r>
      <w:r/>
    </w:p>
    <w:p w14:paraId="5970A501">
      <w:pPr>
        <w:pBdr/>
        <w:spacing/>
        <w:ind/>
        <w:rPr/>
      </w:pPr>
      <w:r>
        <w:t xml:space="preserve">--- Strona 240 ---</w:t>
      </w:r>
      <w:r/>
    </w:p>
    <w:p w14:paraId="1EC80F19">
      <w:pPr>
        <w:pBdr/>
        <w:spacing/>
        <w:ind/>
        <w:rPr/>
      </w:pPr>
      <w:r>
        <w:t xml:space="preserve">■ BACK TO TABLE OF CONTENTS</w:t>
      </w:r>
      <w:r/>
    </w:p>
    <w:p w14:paraId="7719F261">
      <w:pPr>
        <w:pBdr/>
        <w:spacing/>
        <w:ind/>
        <w:rPr/>
      </w:pPr>
      <w:r>
        <w:t xml:space="preserve">chapter  10 outline</w:t>
      </w:r>
      <w:r/>
    </w:p>
    <w:p w14:paraId="31445DB1">
      <w:pPr>
        <w:pBdr/>
        <w:spacing/>
        <w:ind/>
        <w:rPr/>
      </w:pPr>
      <w:r>
        <w:t xml:space="preserve">objectives</w:t>
      </w:r>
      <w:r/>
    </w:p>
    <w:p w14:paraId="6089144D">
      <w:pPr>
        <w:pBdr/>
        <w:spacing/>
        <w:ind/>
        <w:rPr/>
      </w:pPr>
      <w:r>
        <w:t xml:space="preserve">introductio n </w:t>
      </w:r>
      <w:r/>
    </w:p>
    <w:p w14:paraId="13840784">
      <w:pPr>
        <w:pBdr/>
        <w:spacing/>
        <w:ind/>
        <w:rPr/>
      </w:pPr>
      <w:r>
        <w:t xml:space="preserve">types and patterns of injury </w:t>
      </w:r>
      <w:r/>
    </w:p>
    <w:p w14:paraId="4FE24679">
      <w:pPr>
        <w:pBdr/>
        <w:spacing/>
        <w:ind/>
        <w:rPr/>
      </w:pPr>
      <w:r>
        <w:t xml:space="preserve">unique characteristics of pediatric patients</w:t>
      </w:r>
      <w:r/>
    </w:p>
    <w:p w14:paraId="3B4C92CE">
      <w:pPr>
        <w:pBdr/>
        <w:spacing/>
        <w:ind/>
        <w:rPr/>
      </w:pPr>
      <w:r>
        <w:t xml:space="preserve">• Size, Shape, and Surface Area </w:t>
      </w:r>
      <w:r/>
    </w:p>
    <w:p w14:paraId="7A13DE1D">
      <w:pPr>
        <w:pBdr/>
        <w:spacing/>
        <w:ind/>
        <w:rPr/>
      </w:pPr>
      <w:r>
        <w:t xml:space="preserve">• Skeleton </w:t>
      </w:r>
      <w:r/>
    </w:p>
    <w:p w14:paraId="267C42CE">
      <w:pPr>
        <w:pBdr/>
        <w:spacing/>
        <w:ind/>
        <w:rPr/>
      </w:pPr>
      <w:r>
        <w:t xml:space="preserve">• Psychological Status </w:t>
      </w:r>
      <w:r/>
    </w:p>
    <w:p w14:paraId="02E897BD">
      <w:pPr>
        <w:pBdr/>
        <w:spacing/>
        <w:ind/>
        <w:rPr/>
      </w:pPr>
      <w:r>
        <w:t xml:space="preserve">• Long-Term Effects of Injury </w:t>
      </w:r>
      <w:r/>
    </w:p>
    <w:p w14:paraId="1BBED07E">
      <w:pPr>
        <w:pBdr/>
        <w:spacing/>
        <w:ind/>
        <w:rPr/>
      </w:pPr>
      <w:r>
        <w:t xml:space="preserve">• Equipment </w:t>
      </w:r>
      <w:r/>
    </w:p>
    <w:p w14:paraId="743D30DA">
      <w:pPr>
        <w:pBdr/>
        <w:spacing/>
        <w:ind/>
        <w:rPr/>
      </w:pPr>
      <w:r>
        <w:t xml:space="preserve">airway </w:t>
      </w:r>
      <w:r/>
    </w:p>
    <w:p w14:paraId="2B1B0B89">
      <w:pPr>
        <w:pBdr/>
        <w:spacing/>
        <w:ind/>
        <w:rPr/>
      </w:pPr>
      <w:r>
        <w:t xml:space="preserve">• Anatomy</w:t>
      </w:r>
      <w:r/>
    </w:p>
    <w:p w14:paraId="75576854">
      <w:pPr>
        <w:pBdr/>
        <w:spacing/>
        <w:ind/>
        <w:rPr/>
      </w:pPr>
      <w:r>
        <w:t xml:space="preserve">• Management </w:t>
      </w:r>
      <w:r/>
    </w:p>
    <w:p w14:paraId="4F907823">
      <w:pPr>
        <w:pBdr/>
        <w:spacing/>
        <w:ind/>
        <w:rPr/>
      </w:pPr>
      <w:r>
        <w:t xml:space="preserve">breathing </w:t>
      </w:r>
      <w:r/>
    </w:p>
    <w:p w14:paraId="759BC39E">
      <w:pPr>
        <w:pBdr/>
        <w:spacing/>
        <w:ind/>
        <w:rPr/>
      </w:pPr>
      <w:r>
        <w:t xml:space="preserve">• Breathing and Ventilation </w:t>
      </w:r>
      <w:r/>
    </w:p>
    <w:p w14:paraId="5DEC4DCF">
      <w:pPr>
        <w:pBdr/>
        <w:spacing/>
        <w:ind/>
        <w:rPr/>
      </w:pPr>
      <w:r>
        <w:t xml:space="preserve">• Needle and Tube Thoracostomy</w:t>
      </w:r>
      <w:r/>
    </w:p>
    <w:p w14:paraId="1B9AE967">
      <w:pPr>
        <w:pBdr/>
        <w:spacing/>
        <w:ind/>
        <w:rPr/>
      </w:pPr>
      <w:r>
        <w:t xml:space="preserve">circulation and shock </w:t>
      </w:r>
      <w:r/>
    </w:p>
    <w:p w14:paraId="00F9EF8D">
      <w:pPr>
        <w:pBdr/>
        <w:spacing/>
        <w:ind/>
        <w:rPr/>
      </w:pPr>
      <w:r>
        <w:t xml:space="preserve">• Recognition of Circulatory Compromise</w:t>
      </w:r>
      <w:r/>
    </w:p>
    <w:p w14:paraId="34BB3B5F">
      <w:pPr>
        <w:pBdr/>
        <w:spacing/>
        <w:ind/>
        <w:rPr/>
      </w:pPr>
      <w:r>
        <w:t xml:space="preserve">• Determination of Weight and Circulating Blood Volume</w:t>
      </w:r>
      <w:r/>
    </w:p>
    <w:p w14:paraId="3C1ACE10">
      <w:pPr>
        <w:pBdr/>
        <w:spacing/>
        <w:ind/>
        <w:rPr/>
      </w:pPr>
      <w:r>
        <w:t xml:space="preserve">• Venous Access</w:t>
      </w:r>
      <w:r/>
    </w:p>
    <w:p w14:paraId="0B529C07">
      <w:pPr>
        <w:pBdr/>
        <w:spacing/>
        <w:ind/>
        <w:rPr/>
      </w:pPr>
      <w:r>
        <w:t xml:space="preserve">• Fluid Resuscitation and Blood Replacement </w:t>
      </w:r>
      <w:r/>
    </w:p>
    <w:p w14:paraId="67965BA1">
      <w:pPr>
        <w:pBdr/>
        <w:spacing/>
        <w:ind/>
        <w:rPr/>
      </w:pPr>
      <w:r>
        <w:t xml:space="preserve">• Urine Output </w:t>
      </w:r>
      <w:r/>
    </w:p>
    <w:p w14:paraId="175F3AF7">
      <w:pPr>
        <w:pBdr/>
        <w:spacing/>
        <w:ind/>
        <w:rPr/>
      </w:pPr>
      <w:r>
        <w:t xml:space="preserve">• Thermoregulation </w:t>
      </w:r>
      <w:r/>
    </w:p>
    <w:p w14:paraId="2729E2AF">
      <w:pPr>
        <w:pBdr/>
        <w:spacing/>
        <w:ind/>
        <w:rPr/>
      </w:pPr>
      <w:r>
        <w:t xml:space="preserve">cardiopulmo nary resuscit ation </w:t>
      </w:r>
      <w:r/>
    </w:p>
    <w:p w14:paraId="3941D612">
      <w:pPr>
        <w:pBdr/>
        <w:spacing/>
        <w:ind/>
        <w:rPr/>
      </w:pPr>
      <w:r>
        <w:t xml:space="preserve">chest trauma abdomi nal trauma</w:t>
      </w:r>
      <w:r/>
    </w:p>
    <w:p w14:paraId="34F1C555">
      <w:pPr>
        <w:pBdr/>
        <w:spacing/>
        <w:ind/>
        <w:rPr/>
      </w:pPr>
      <w:r>
        <w:t xml:space="preserve">• Assessment </w:t>
      </w:r>
      <w:r/>
    </w:p>
    <w:p w14:paraId="1DDA2120">
      <w:pPr>
        <w:pBdr/>
        <w:spacing/>
        <w:ind/>
        <w:rPr/>
      </w:pPr>
      <w:r>
        <w:t xml:space="preserve">• Diagnostic Adjuncts </w:t>
      </w:r>
      <w:r/>
    </w:p>
    <w:p w14:paraId="05888759">
      <w:pPr>
        <w:pBdr/>
        <w:spacing/>
        <w:ind/>
        <w:rPr/>
      </w:pPr>
      <w:r>
        <w:t xml:space="preserve">• Nonoperative Management </w:t>
      </w:r>
      <w:r/>
    </w:p>
    <w:p w14:paraId="63FFE5F7">
      <w:pPr>
        <w:pBdr/>
        <w:spacing/>
        <w:ind/>
        <w:rPr/>
      </w:pPr>
      <w:r>
        <w:t xml:space="preserve">• Specific Visceral Injuries </w:t>
      </w:r>
      <w:r/>
    </w:p>
    <w:p w14:paraId="4EB6F651">
      <w:pPr>
        <w:pBdr/>
        <w:spacing/>
        <w:ind/>
        <w:rPr/>
      </w:pPr>
      <w:r>
        <w:t xml:space="preserve">head trauma </w:t>
      </w:r>
      <w:r/>
    </w:p>
    <w:p w14:paraId="477F3FD4">
      <w:pPr>
        <w:pBdr/>
        <w:spacing/>
        <w:ind/>
        <w:rPr/>
      </w:pPr>
      <w:r>
        <w:t xml:space="preserve">• Assessment </w:t>
      </w:r>
      <w:r/>
    </w:p>
    <w:p w14:paraId="4E94EB8E">
      <w:pPr>
        <w:pBdr/>
        <w:spacing/>
        <w:ind/>
        <w:rPr/>
      </w:pPr>
      <w:r>
        <w:t xml:space="preserve">• Management </w:t>
      </w:r>
      <w:r/>
    </w:p>
    <w:p w14:paraId="71DD3EF0">
      <w:pPr>
        <w:pBdr/>
        <w:spacing/>
        <w:ind/>
        <w:rPr/>
      </w:pPr>
      <w:r>
        <w:t xml:space="preserve">spinal cord injury </w:t>
      </w:r>
      <w:r/>
    </w:p>
    <w:p w14:paraId="2297143B">
      <w:pPr>
        <w:pBdr/>
        <w:spacing/>
        <w:ind/>
        <w:rPr/>
      </w:pPr>
      <w:r>
        <w:t xml:space="preserve">• Anatomical Differences </w:t>
      </w:r>
      <w:r/>
    </w:p>
    <w:p w14:paraId="35CE08CD">
      <w:pPr>
        <w:pBdr/>
        <w:spacing/>
        <w:ind/>
        <w:rPr/>
      </w:pPr>
      <w:r>
        <w:t xml:space="preserve">• Radiological Considerations </w:t>
      </w:r>
      <w:r/>
    </w:p>
    <w:p w14:paraId="72DD56CB">
      <w:pPr>
        <w:pBdr/>
        <w:spacing/>
        <w:ind/>
        <w:rPr/>
      </w:pPr>
      <w:r>
        <w:t xml:space="preserve">musculoskelet al trauma </w:t>
      </w:r>
      <w:r/>
    </w:p>
    <w:p w14:paraId="189AF9BF">
      <w:pPr>
        <w:pBdr/>
        <w:spacing/>
        <w:ind/>
        <w:rPr/>
      </w:pPr>
      <w:r>
        <w:t xml:space="preserve">• History </w:t>
      </w:r>
      <w:r/>
    </w:p>
    <w:p w14:paraId="2B70DC82">
      <w:pPr>
        <w:pBdr/>
        <w:spacing/>
        <w:ind/>
        <w:rPr/>
      </w:pPr>
      <w:r>
        <w:t xml:space="preserve">• Blood Loss </w:t>
      </w:r>
      <w:r/>
    </w:p>
    <w:p w14:paraId="14CDE342">
      <w:pPr>
        <w:pBdr/>
        <w:spacing/>
        <w:ind/>
        <w:rPr/>
      </w:pPr>
      <w:r>
        <w:t xml:space="preserve">• Special Considerations of the Immature Skeleton</w:t>
      </w:r>
      <w:r/>
    </w:p>
    <w:p w14:paraId="4BB6C26B">
      <w:pPr>
        <w:pBdr/>
        <w:spacing/>
        <w:ind/>
        <w:rPr/>
      </w:pPr>
      <w:r>
        <w:t xml:space="preserve">• Fracture Splinting  </w:t>
      </w:r>
      <w:r/>
    </w:p>
    <w:p w14:paraId="4AA9332B">
      <w:pPr>
        <w:pBdr/>
        <w:spacing/>
        <w:ind/>
        <w:rPr/>
      </w:pPr>
      <w:r>
        <w:t xml:space="preserve">child maltreatment </w:t>
      </w:r>
      <w:r/>
    </w:p>
    <w:p w14:paraId="6707ECCC">
      <w:pPr>
        <w:pBdr/>
        <w:spacing/>
        <w:ind/>
        <w:rPr/>
      </w:pPr>
      <w:r>
        <w:t xml:space="preserve">prevention </w:t>
      </w:r>
      <w:r/>
    </w:p>
    <w:p w14:paraId="0DB6D640">
      <w:pPr>
        <w:pBdr/>
        <w:spacing/>
        <w:ind/>
        <w:rPr/>
      </w:pPr>
      <w:r>
        <w:t xml:space="preserve">teamwo rk</w:t>
      </w:r>
      <w:r/>
    </w:p>
    <w:p w14:paraId="20676295">
      <w:pPr>
        <w:pBdr/>
        <w:spacing/>
        <w:ind/>
        <w:rPr/>
      </w:pPr>
      <w:r>
        <w:t xml:space="preserve">chapter summ ary</w:t>
      </w:r>
      <w:r/>
    </w:p>
    <w:p w14:paraId="25143911">
      <w:pPr>
        <w:pBdr/>
        <w:spacing/>
        <w:ind/>
        <w:rPr/>
      </w:pPr>
      <w:r>
        <w:t xml:space="preserve">bibliog raphy</w:t>
      </w:r>
      <w:r/>
    </w:p>
    <w:p w14:paraId="309F656B">
      <w:pPr>
        <w:pBdr/>
        <w:spacing/>
        <w:ind/>
        <w:rPr/>
      </w:pPr>
      <w:r>
        <w:t xml:space="preserve">After reading this chapter and comprehending the knowledge </w:t>
      </w:r>
      <w:r/>
    </w:p>
    <w:p w14:paraId="4CC431B2">
      <w:pPr>
        <w:pBdr/>
        <w:spacing/>
        <w:ind/>
        <w:rPr/>
      </w:pPr>
      <w:r>
        <w:t xml:space="preserve">components of the ATLS provider course, you will be able to:</w:t>
      </w:r>
      <w:r/>
    </w:p>
    <w:p w14:paraId="57F30657">
      <w:pPr>
        <w:pBdr/>
        <w:spacing/>
        <w:ind/>
        <w:rPr/>
      </w:pPr>
      <w:r>
        <w:t xml:space="preserve">1. Identify the unique characteristics of children as </w:t>
      </w:r>
      <w:r/>
    </w:p>
    <w:p w14:paraId="668243FB">
      <w:pPr>
        <w:pBdr/>
        <w:spacing/>
        <w:ind/>
        <w:rPr/>
      </w:pPr>
      <w:r>
        <w:t xml:space="preserve">trauma patients, including common types and </w:t>
      </w:r>
      <w:r/>
    </w:p>
    <w:p w14:paraId="2EF3CB3F">
      <w:pPr>
        <w:pBdr/>
        <w:spacing/>
        <w:ind/>
        <w:rPr/>
      </w:pPr>
      <w:r>
        <w:t xml:space="preserve">patterns of injuries, the anatomic and physiologic </w:t>
      </w:r>
      <w:r/>
    </w:p>
    <w:p w14:paraId="21D18FD3">
      <w:pPr>
        <w:pBdr/>
        <w:spacing/>
        <w:ind/>
        <w:rPr/>
      </w:pPr>
      <w:r>
        <w:t xml:space="preserve">differences from adults, and the long-term effects </w:t>
      </w:r>
      <w:r/>
    </w:p>
    <w:p w14:paraId="71B012FD">
      <w:pPr>
        <w:pBdr/>
        <w:spacing/>
        <w:ind/>
        <w:rPr/>
      </w:pPr>
      <w:r>
        <w:t xml:space="preserve">of injury.</w:t>
      </w:r>
      <w:r/>
    </w:p>
    <w:p w14:paraId="76BE054D">
      <w:pPr>
        <w:pBdr/>
        <w:spacing/>
        <w:ind/>
        <w:rPr/>
      </w:pPr>
      <w:r>
        <w:t xml:space="preserve">2. Describe the primary management of trauma </w:t>
      </w:r>
      <w:r/>
    </w:p>
    <w:p w14:paraId="72ACBFEB">
      <w:pPr>
        <w:pBdr/>
        <w:spacing/>
        <w:ind/>
        <w:rPr/>
      </w:pPr>
      <w:r>
        <w:t xml:space="preserve">in children, including related issues unique to pediatric patients, the anatomic and physiologic </w:t>
      </w:r>
      <w:r/>
    </w:p>
    <w:p w14:paraId="1191502B">
      <w:pPr>
        <w:pBdr/>
        <w:spacing/>
        <w:ind/>
        <w:rPr/>
      </w:pPr>
      <w:r>
        <w:t xml:space="preserve">differences that affect resuscitation, and the </w:t>
      </w:r>
      <w:r/>
    </w:p>
    <w:p w14:paraId="396C69B4">
      <w:pPr>
        <w:pBdr/>
        <w:spacing/>
        <w:ind/>
        <w:rPr/>
      </w:pPr>
      <w:r>
        <w:t xml:space="preserve">different equipment needs when compared with </w:t>
      </w:r>
      <w:r/>
    </w:p>
    <w:p w14:paraId="021BCC55">
      <w:pPr>
        <w:pBdr/>
        <w:spacing/>
        <w:ind/>
        <w:rPr/>
      </w:pPr>
      <w:r>
        <w:t xml:space="preserve">adult trauma patients. </w:t>
      </w:r>
      <w:r/>
    </w:p>
    <w:p w14:paraId="3BC84101">
      <w:pPr>
        <w:pBdr/>
        <w:spacing/>
        <w:ind/>
        <w:rPr/>
      </w:pPr>
      <w:r>
        <w:t xml:space="preserve">3. Identify the injury patterns associated with child </w:t>
      </w:r>
      <w:r/>
    </w:p>
    <w:p w14:paraId="61E8EDB0">
      <w:pPr>
        <w:pBdr/>
        <w:spacing/>
        <w:ind/>
        <w:rPr/>
      </w:pPr>
      <w:r>
        <w:t xml:space="preserve">maltreatment, and describe the factors that lead to </w:t>
      </w:r>
      <w:r/>
    </w:p>
    <w:p w14:paraId="438B7F33">
      <w:pPr>
        <w:pBdr/>
        <w:spacing/>
        <w:ind/>
        <w:rPr/>
      </w:pPr>
      <w:r>
        <w:t xml:space="preserve">suspicion of child maltreatment. </w:t>
      </w:r>
      <w:r/>
    </w:p>
    <w:p w14:paraId="10CBC665">
      <w:pPr>
        <w:pBdr/>
        <w:spacing/>
        <w:ind/>
        <w:rPr/>
      </w:pPr>
      <w:r>
        <w:t xml:space="preserve">4. List the ABCDEs of injury prevention.OBJECTIVES</w:t>
      </w:r>
      <w:r/>
    </w:p>
    <w:p w14:paraId="211DA7E4">
      <w:pPr>
        <w:pBdr/>
        <w:spacing/>
        <w:ind/>
        <w:rPr/>
      </w:pPr>
      <w:r>
        <w:t xml:space="preserve">187 ■ BACK TO TABLE OF CONTENTS</w:t>
      </w:r>
      <w:r/>
    </w:p>
    <w:p w14:paraId="502867C3">
      <w:pPr>
        <w:pBdr/>
        <w:spacing/>
        <w:ind/>
        <w:rPr/>
      </w:pPr>
      <w:r>
        <w:t xml:space="preserve">--- Strona 241 ---</w:t>
      </w:r>
      <w:r/>
    </w:p>
    <w:p w14:paraId="2404B7AA">
      <w:pPr>
        <w:pBdr/>
        <w:spacing/>
        <w:ind/>
        <w:rPr/>
      </w:pPr>
      <w:r>
        <w:t xml:space="preserve"> 188 CHAPTER 10  ■ Pediatric Trauma</w:t>
      </w:r>
      <w:r/>
    </w:p>
    <w:p w14:paraId="2DE4B8B3">
      <w:pPr>
        <w:pBdr/>
        <w:spacing/>
        <w:ind/>
        <w:rPr/>
      </w:pPr>
      <w:r>
        <w:t xml:space="preserve">■ BACK TO TABLE OF CONTENTSInjury remains the most common cause of death </w:t>
      </w:r>
      <w:r/>
    </w:p>
    <w:p w14:paraId="4114F191">
      <w:pPr>
        <w:pBdr/>
        <w:spacing/>
        <w:ind/>
        <w:rPr/>
      </w:pPr>
      <w:r>
        <w:t xml:space="preserve">and disability in childhood. Each year, more than 10 </w:t>
      </w:r>
      <w:r/>
    </w:p>
    <w:p w14:paraId="5B9A936E">
      <w:pPr>
        <w:pBdr/>
        <w:spacing/>
        <w:ind/>
        <w:rPr/>
      </w:pPr>
      <w:r>
        <w:t xml:space="preserve">million children—nearly 1 of every 6 children—in </w:t>
      </w:r>
      <w:r/>
    </w:p>
    <w:p w14:paraId="1D64C80F">
      <w:pPr>
        <w:pBdr/>
        <w:spacing/>
        <w:ind/>
        <w:rPr/>
      </w:pPr>
      <w:r>
        <w:t xml:space="preserve">the United States require emergency department care </w:t>
      </w:r>
      <w:r/>
    </w:p>
    <w:p w14:paraId="20E3ECCC">
      <w:pPr>
        <w:pBdr/>
        <w:spacing/>
        <w:ind/>
        <w:rPr/>
      </w:pPr>
      <w:r>
        <w:t xml:space="preserve">for the treatment of injuries. Each year, more than </w:t>
      </w:r>
      <w:r/>
    </w:p>
    <w:p w14:paraId="42337EFF">
      <w:pPr>
        <w:pBdr/>
        <w:spacing/>
        <w:ind/>
        <w:rPr/>
      </w:pPr>
      <w:r>
        <w:t xml:space="preserve">10,000 children in the United States die from serious </w:t>
      </w:r>
      <w:r/>
    </w:p>
    <w:p w14:paraId="48068655">
      <w:pPr>
        <w:pBdr/>
        <w:spacing/>
        <w:ind/>
        <w:rPr/>
      </w:pPr>
      <w:r>
        <w:t xml:space="preserve">injury. Injury morbidity and mortality surpass all major </w:t>
      </w:r>
      <w:r/>
    </w:p>
    <w:p w14:paraId="09946407">
      <w:pPr>
        <w:pBdr/>
        <w:spacing/>
        <w:ind/>
        <w:rPr/>
      </w:pPr>
      <w:r>
        <w:t xml:space="preserve">diseases in children and young adults, making trauma </w:t>
      </w:r>
      <w:r/>
    </w:p>
    <w:p w14:paraId="29C9DCD0">
      <w:pPr>
        <w:pBdr/>
        <w:spacing/>
        <w:ind/>
        <w:rPr/>
      </w:pPr>
      <w:r>
        <w:t xml:space="preserve">the most serious public health and healthcare problem </w:t>
      </w:r>
      <w:r/>
    </w:p>
    <w:p w14:paraId="088FA051">
      <w:pPr>
        <w:pBdr/>
        <w:spacing/>
        <w:ind/>
        <w:rPr/>
      </w:pPr>
      <w:r>
        <w:t xml:space="preserve">in this population. Globally, road traffic accidents </w:t>
      </w:r>
      <w:r/>
    </w:p>
    <w:p w14:paraId="456046C8">
      <w:pPr>
        <w:pBdr/>
        <w:spacing/>
        <w:ind/>
        <w:rPr/>
      </w:pPr>
      <w:r>
        <w:t xml:space="preserve">are the leading cause of adolescent deaths. Failure </w:t>
      </w:r>
      <w:r/>
    </w:p>
    <w:p w14:paraId="55823D30">
      <w:pPr>
        <w:pBdr/>
        <w:spacing/>
        <w:ind/>
        <w:rPr/>
      </w:pPr>
      <w:r>
        <w:t xml:space="preserve">to secure a compromised airway, support breathing, </w:t>
      </w:r>
      <w:r/>
    </w:p>
    <w:p w14:paraId="53A50486">
      <w:pPr>
        <w:pBdr/>
        <w:spacing/>
        <w:ind/>
        <w:rPr/>
      </w:pPr>
      <w:r>
        <w:t xml:space="preserve">and recognize and respond to intra-abdominal and </w:t>
      </w:r>
      <w:r/>
    </w:p>
    <w:p w14:paraId="1C093434">
      <w:pPr>
        <w:pBdr/>
        <w:spacing/>
        <w:ind/>
        <w:rPr/>
      </w:pPr>
      <w:r>
        <w:t xml:space="preserve">intracranial hemorrhage are the leading causes of </w:t>
      </w:r>
      <w:r/>
    </w:p>
    <w:p w14:paraId="09F9188C">
      <w:pPr>
        <w:pBdr/>
        <w:spacing/>
        <w:ind/>
        <w:rPr/>
      </w:pPr>
      <w:r>
        <w:t xml:space="preserve">unsuccessful resuscitation in pediatric patients with </w:t>
      </w:r>
      <w:r/>
    </w:p>
    <w:p w14:paraId="5E0DD497">
      <w:pPr>
        <w:pBdr/>
        <w:spacing/>
        <w:ind/>
        <w:rPr/>
      </w:pPr>
      <w:r>
        <w:t xml:space="preserve">severe trauma. Therefore, by applying ATLS principles </w:t>
      </w:r>
      <w:r/>
    </w:p>
    <w:p w14:paraId="28EF95FE">
      <w:pPr>
        <w:pBdr/>
        <w:spacing/>
        <w:ind/>
        <w:rPr/>
      </w:pPr>
      <w:r>
        <w:t xml:space="preserve">to the care of injured children, trauma team members </w:t>
      </w:r>
      <w:r/>
    </w:p>
    <w:p w14:paraId="03F28CEA">
      <w:pPr>
        <w:pBdr/>
        <w:spacing/>
        <w:ind/>
        <w:rPr/>
      </w:pPr>
      <w:r>
        <w:t xml:space="preserve">can significantly affect ultimate survival and long-  </w:t>
      </w:r>
      <w:r/>
    </w:p>
    <w:p w14:paraId="1919F764">
      <w:pPr>
        <w:pBdr/>
        <w:spacing/>
        <w:ind/>
        <w:rPr/>
      </w:pPr>
      <w:r>
        <w:t xml:space="preserve">term outcomes.</w:t>
      </w:r>
      <w:r/>
    </w:p>
    <w:p w14:paraId="3FB53A4A">
      <w:pPr>
        <w:pBdr/>
        <w:spacing/>
        <w:ind/>
        <w:rPr/>
      </w:pPr>
      <w:r>
        <w:t xml:space="preserve">Injuries associated with motor vehicles are the most </w:t>
      </w:r>
      <w:r/>
    </w:p>
    <w:p w14:paraId="7FEB5BB2">
      <w:pPr>
        <w:pBdr/>
        <w:spacing/>
        <w:ind/>
        <w:rPr/>
      </w:pPr>
      <w:r>
        <w:t xml:space="preserve">common cause of death in children of all ages, whether </w:t>
      </w:r>
      <w:r/>
    </w:p>
    <w:p w14:paraId="2F4ED1DE">
      <w:pPr>
        <w:pBdr/>
        <w:spacing/>
        <w:ind/>
        <w:rPr/>
      </w:pPr>
      <w:r>
        <w:t xml:space="preserve">they are occupants, pedestrians, or cyclists. Deaths due </w:t>
      </w:r>
      <w:r/>
    </w:p>
    <w:p w14:paraId="1BB92096">
      <w:pPr>
        <w:pBdr/>
        <w:spacing/>
        <w:ind/>
        <w:rPr/>
      </w:pPr>
      <w:r>
        <w:t xml:space="preserve">to drowning, house fires, homicides, and falls follow </w:t>
      </w:r>
      <w:r/>
    </w:p>
    <w:p w14:paraId="5DC5D0D2">
      <w:pPr>
        <w:pBdr/>
        <w:spacing/>
        <w:ind/>
        <w:rPr/>
      </w:pPr>
      <w:r>
        <w:t xml:space="preserve">in descending order. Child maltreatment accounts </w:t>
      </w:r>
      <w:r/>
    </w:p>
    <w:p w14:paraId="77370B62">
      <w:pPr>
        <w:pBdr/>
        <w:spacing/>
        <w:ind/>
        <w:rPr/>
      </w:pPr>
      <w:r>
        <w:t xml:space="preserve">for the great majority of homicides in infants (i.e., </w:t>
      </w:r>
      <w:r/>
    </w:p>
    <w:p w14:paraId="1D92316E">
      <w:pPr>
        <w:pBdr/>
        <w:spacing/>
        <w:ind/>
        <w:rPr/>
      </w:pPr>
      <w:r>
        <w:t xml:space="preserve">children younger than 12 months of age), whereas </w:t>
      </w:r>
      <w:r/>
    </w:p>
    <w:p w14:paraId="288B7884">
      <w:pPr>
        <w:pBdr/>
        <w:spacing/>
        <w:ind/>
        <w:rPr/>
      </w:pPr>
      <w:r>
        <w:t xml:space="preserve">firearm injuries account for most of the homicides in </w:t>
      </w:r>
      <w:r/>
    </w:p>
    <w:p w14:paraId="3E322716">
      <w:pPr>
        <w:pBdr/>
        <w:spacing/>
        <w:ind/>
        <w:rPr/>
      </w:pPr>
      <w:r>
        <w:t xml:space="preserve">children (over age 1) and adolescents. Falls account for </w:t>
      </w:r>
      <w:r/>
    </w:p>
    <w:p w14:paraId="651323E7">
      <w:pPr>
        <w:pBdr/>
        <w:spacing/>
        <w:ind/>
        <w:rPr/>
      </w:pPr>
      <w:r>
        <w:t xml:space="preserve">the majority of all pediatric injuries, but infrequently </w:t>
      </w:r>
      <w:r/>
    </w:p>
    <w:p w14:paraId="7D6F504C">
      <w:pPr>
        <w:pBdr/>
        <w:spacing/>
        <w:ind/>
        <w:rPr/>
      </w:pPr>
      <w:r>
        <w:t xml:space="preserve">result in death.</w:t>
      </w:r>
      <w:r/>
    </w:p>
    <w:p w14:paraId="0579793A">
      <w:pPr>
        <w:pBdr/>
        <w:spacing/>
        <w:ind/>
        <w:rPr/>
      </w:pPr>
      <w:r>
        <w:t xml:space="preserve">Blunt mechanisms of injury and children’s unique </w:t>
      </w:r>
      <w:r/>
    </w:p>
    <w:p w14:paraId="1BF212C7">
      <w:pPr>
        <w:pBdr/>
        <w:spacing/>
        <w:ind/>
        <w:rPr/>
      </w:pPr>
      <w:r>
        <w:t xml:space="preserve">physical characteristics result in multisystem injury </w:t>
      </w:r>
      <w:r/>
    </w:p>
    <w:p w14:paraId="39FEC04E">
      <w:pPr>
        <w:pBdr/>
        <w:spacing/>
        <w:ind/>
        <w:rPr/>
      </w:pPr>
      <w:r>
        <w:t xml:space="preserve">being the rule rather than the exception.  Clinicians </w:t>
      </w:r>
      <w:r/>
    </w:p>
    <w:p w14:paraId="607CD884">
      <w:pPr>
        <w:pBdr/>
        <w:spacing/>
        <w:ind/>
        <w:rPr/>
      </w:pPr>
      <w:r>
        <w:t xml:space="preserve">should presume, therefore, that multiple organ systems </w:t>
      </w:r>
      <w:r/>
    </w:p>
    <w:p w14:paraId="474C1C3D">
      <w:pPr>
        <w:pBdr/>
        <w:spacing/>
        <w:ind/>
        <w:rPr/>
      </w:pPr>
      <w:r>
        <w:t xml:space="preserve">may be injured until proven otherwise. ■ TABLE 10-1  </w:t>
      </w:r>
      <w:r/>
    </w:p>
    <w:p w14:paraId="71B1E3AD">
      <w:pPr>
        <w:pBdr/>
        <w:spacing/>
        <w:ind/>
        <w:rPr/>
      </w:pPr>
      <w:r>
        <w:t xml:space="preserve">outlines common mechanisms of injury and associated </w:t>
      </w:r>
      <w:r/>
    </w:p>
    <w:p w14:paraId="7C82F094">
      <w:pPr>
        <w:pBdr/>
        <w:spacing/>
        <w:ind/>
        <w:rPr/>
      </w:pPr>
      <w:r>
        <w:t xml:space="preserve">patterns of injury in pediatric patients. </w:t>
      </w:r>
      <w:r/>
    </w:p>
    <w:p w14:paraId="489FC48B">
      <w:pPr>
        <w:pBdr/>
        <w:spacing/>
        <w:ind/>
        <w:rPr/>
      </w:pPr>
      <w:r>
        <w:t xml:space="preserve">The condition of the majority of  injured children  </w:t>
      </w:r>
      <w:r/>
    </w:p>
    <w:p w14:paraId="10966362">
      <w:pPr>
        <w:pBdr/>
        <w:spacing/>
        <w:ind/>
        <w:rPr/>
      </w:pPr>
      <w:r>
        <w:t xml:space="preserve">will not deteriorate during treatment, and most  </w:t>
      </w:r>
      <w:r/>
    </w:p>
    <w:p w14:paraId="0C97EF33">
      <w:pPr>
        <w:pBdr/>
        <w:spacing/>
        <w:ind/>
        <w:rPr/>
      </w:pPr>
      <w:r>
        <w:t xml:space="preserve">injured children have no hemodynamic abnormal-  </w:t>
      </w:r>
      <w:r/>
    </w:p>
    <w:p w14:paraId="459D2FB3">
      <w:pPr>
        <w:pBdr/>
        <w:spacing/>
        <w:ind/>
        <w:rPr/>
      </w:pPr>
      <w:r>
        <w:t xml:space="preserve">ities. Nevertheless, the condition of some  children </w:t>
      </w:r>
      <w:r/>
    </w:p>
    <w:p w14:paraId="482A6202">
      <w:pPr>
        <w:pBdr/>
        <w:spacing/>
        <w:ind/>
        <w:rPr/>
      </w:pPr>
      <w:r>
        <w:t xml:space="preserve">with multisystem injuries will rapidly deteriorate, </w:t>
      </w:r>
      <w:r/>
    </w:p>
    <w:p w14:paraId="7488BAF2">
      <w:pPr>
        <w:pBdr/>
        <w:spacing/>
        <w:ind/>
        <w:rPr/>
      </w:pPr>
      <w:r>
        <w:t xml:space="preserve">and serious complications will develop. Therefore, </w:t>
      </w:r>
      <w:r/>
    </w:p>
    <w:p w14:paraId="0C37C161">
      <w:pPr>
        <w:pBdr/>
        <w:spacing/>
        <w:ind/>
        <w:rPr/>
      </w:pPr>
      <w:r>
        <w:t xml:space="preserve">early transfer of pediatric patients to a facility capa-  </w:t>
      </w:r>
      <w:r/>
    </w:p>
    <w:p w14:paraId="4DD3F26A">
      <w:pPr>
        <w:pBdr/>
        <w:spacing/>
        <w:ind/>
        <w:rPr/>
      </w:pPr>
      <w:r>
        <w:t xml:space="preserve">ble of treating children with multisystem injuries  </w:t>
      </w:r>
      <w:r/>
    </w:p>
    <w:p w14:paraId="7BE8A574">
      <w:pPr>
        <w:pBdr/>
        <w:spacing/>
        <w:ind/>
        <w:rPr/>
      </w:pPr>
      <w:r>
        <w:t xml:space="preserve">is optimal.   </w:t>
      </w:r>
      <w:r/>
    </w:p>
    <w:p w14:paraId="51EA5CCF">
      <w:pPr>
        <w:pBdr/>
        <w:spacing/>
        <w:ind/>
        <w:rPr/>
      </w:pPr>
      <w:r>
        <w:t xml:space="preserve">The Field Triage Decision Scheme (see Figure 1-2 in </w:t>
      </w:r>
      <w:r/>
    </w:p>
    <w:p w14:paraId="41066AD6">
      <w:pPr>
        <w:pBdr/>
        <w:spacing/>
        <w:ind/>
        <w:rPr/>
      </w:pPr>
      <w:r>
        <w:t xml:space="preserve">Chapter 1 ) and Pediatric Trauma Score ■ TABLE 10-2  are </w:t>
      </w:r>
      <w:r/>
    </w:p>
    <w:p w14:paraId="29873A72">
      <w:pPr>
        <w:pBdr/>
        <w:spacing/>
        <w:ind/>
        <w:rPr/>
      </w:pPr>
      <w:r>
        <w:t xml:space="preserve">both useful tools for the early identification of pediatric </w:t>
      </w:r>
      <w:r/>
    </w:p>
    <w:p w14:paraId="43F33A56">
      <w:pPr>
        <w:pBdr/>
        <w:spacing/>
        <w:ind/>
        <w:rPr/>
      </w:pPr>
      <w:r>
        <w:t xml:space="preserve">patients with multisystem injuries. The priorities for assessing and managing pediatric </w:t>
      </w:r>
      <w:r/>
    </w:p>
    <w:p w14:paraId="480A4B44">
      <w:pPr>
        <w:pBdr/>
        <w:spacing/>
        <w:ind/>
        <w:rPr/>
      </w:pPr>
      <w:r>
        <w:t xml:space="preserve">trauma patients are the same as for adults. However, </w:t>
      </w:r>
      <w:r/>
    </w:p>
    <w:p w14:paraId="38812A66">
      <w:pPr>
        <w:pBdr/>
        <w:spacing/>
        <w:ind/>
        <w:rPr/>
      </w:pPr>
      <w:r>
        <w:t xml:space="preserve">the unique anatomic and physiologic characteristics </w:t>
      </w:r>
      <w:r/>
    </w:p>
    <w:p w14:paraId="3A0DCE95">
      <w:pPr>
        <w:pBdr/>
        <w:spacing/>
        <w:ind/>
        <w:rPr/>
      </w:pPr>
      <w:r>
        <w:t xml:space="preserve">of this population combine with the common </w:t>
      </w:r>
      <w:r/>
    </w:p>
    <w:p w14:paraId="60A37BC4">
      <w:pPr>
        <w:pBdr/>
        <w:spacing/>
        <w:ind/>
        <w:rPr/>
      </w:pPr>
      <w:r>
        <w:t xml:space="preserve">mechanisms of injury to produce distinct injury </w:t>
      </w:r>
      <w:r/>
    </w:p>
    <w:p w14:paraId="7EC73948">
      <w:pPr>
        <w:pBdr/>
        <w:spacing/>
        <w:ind/>
        <w:rPr/>
      </w:pPr>
      <w:r>
        <w:t xml:space="preserve">patterns. For example, most serious pediatric trauma </w:t>
      </w:r>
      <w:r/>
    </w:p>
    <w:p w14:paraId="79C1F5CF">
      <w:pPr>
        <w:pBdr/>
        <w:spacing/>
        <w:ind/>
        <w:rPr/>
      </w:pPr>
      <w:r>
        <w:t xml:space="preserve">is blunt trauma that involves the brain. As a result, </w:t>
      </w:r>
      <w:r/>
    </w:p>
    <w:p w14:paraId="0F076E10">
      <w:pPr>
        <w:pBdr/>
        <w:spacing/>
        <w:ind/>
        <w:rPr/>
      </w:pPr>
      <w:r>
        <w:t xml:space="preserve">apnea, hypoventilation, and hypoxia occur five times </w:t>
      </w:r>
      <w:r/>
    </w:p>
    <w:p w14:paraId="0560B3E7">
      <w:pPr>
        <w:pBdr/>
        <w:spacing/>
        <w:ind/>
        <w:rPr/>
      </w:pPr>
      <w:r>
        <w:t xml:space="preserve">more often than hypovolemia with hypotension in </w:t>
      </w:r>
      <w:r/>
    </w:p>
    <w:p w14:paraId="54974DBD">
      <w:pPr>
        <w:pBdr/>
        <w:spacing/>
        <w:ind/>
        <w:rPr/>
      </w:pPr>
      <w:r>
        <w:t xml:space="preserve">children who have sustained trauma. Therefore, </w:t>
      </w:r>
      <w:r/>
    </w:p>
    <w:p w14:paraId="5C2F541B">
      <w:pPr>
        <w:pBdr/>
        <w:spacing/>
        <w:ind/>
        <w:rPr/>
      </w:pPr>
      <w:r>
        <w:t xml:space="preserve">treatment protocols for pediatric trauma patients </w:t>
      </w:r>
      <w:r/>
    </w:p>
    <w:p w14:paraId="7EEC5BEC">
      <w:pPr>
        <w:pBdr/>
        <w:spacing/>
        <w:ind/>
        <w:rPr/>
      </w:pPr>
      <w:r>
        <w:t xml:space="preserve">emphasize aggressive management of the airway  </w:t>
      </w:r>
      <w:r/>
    </w:p>
    <w:p w14:paraId="3E21BB39">
      <w:pPr>
        <w:pBdr/>
        <w:spacing/>
        <w:ind/>
        <w:rPr/>
      </w:pPr>
      <w:r>
        <w:t xml:space="preserve">and breathing.  types and patterns of injurytable 10-1 common mechanisms of </w:t>
      </w:r>
      <w:r/>
    </w:p>
    <w:p w14:paraId="61773B43">
      <w:pPr>
        <w:pBdr/>
        <w:spacing/>
        <w:ind/>
        <w:rPr/>
      </w:pPr>
      <w:r>
        <w:t xml:space="preserve">injury and associated patterns of </w:t>
      </w:r>
      <w:r/>
    </w:p>
    <w:p w14:paraId="0F2264A0">
      <w:pPr>
        <w:pBdr/>
        <w:spacing/>
        <w:ind/>
        <w:rPr/>
      </w:pPr>
      <w:r>
        <w:t xml:space="preserve">injury in pediatric patients </w:t>
      </w:r>
      <w:r/>
    </w:p>
    <w:p w14:paraId="5629E670">
      <w:pPr>
        <w:pBdr/>
        <w:spacing/>
        <w:ind/>
        <w:rPr/>
      </w:pPr>
      <w:r>
        <w:t xml:space="preserve">MECHANISM </w:t>
      </w:r>
      <w:r/>
    </w:p>
    <w:p w14:paraId="7E3D874E">
      <w:pPr>
        <w:pBdr/>
        <w:spacing/>
        <w:ind/>
        <w:rPr/>
      </w:pPr>
      <w:r>
        <w:t xml:space="preserve">OF INJURYCOMMON PATTERNS  </w:t>
      </w:r>
      <w:r/>
    </w:p>
    <w:p w14:paraId="637BA096">
      <w:pPr>
        <w:pBdr/>
        <w:spacing/>
        <w:ind/>
        <w:rPr/>
      </w:pPr>
      <w:r>
        <w:t xml:space="preserve">OF INJURY</w:t>
      </w:r>
      <w:r/>
    </w:p>
    <w:p w14:paraId="134E711C">
      <w:pPr>
        <w:pBdr/>
        <w:spacing/>
        <w:ind/>
        <w:rPr/>
      </w:pPr>
      <w:r>
        <w:t xml:space="preserve">Pedestrian struck </w:t>
      </w:r>
      <w:r/>
    </w:p>
    <w:p w14:paraId="47C0076F">
      <w:pPr>
        <w:pBdr/>
        <w:spacing/>
        <w:ind/>
        <w:rPr/>
      </w:pPr>
      <w:r>
        <w:t xml:space="preserve">by motor vehicle• Low speed: Lower-extremity </w:t>
      </w:r>
      <w:r/>
    </w:p>
    <w:p w14:paraId="467AEB25">
      <w:pPr>
        <w:pBdr/>
        <w:spacing/>
        <w:ind/>
        <w:rPr/>
      </w:pPr>
      <w:r>
        <w:t xml:space="preserve">fractures</w:t>
      </w:r>
      <w:r/>
    </w:p>
    <w:p w14:paraId="403D8183">
      <w:pPr>
        <w:pBdr/>
        <w:spacing/>
        <w:ind/>
        <w:rPr/>
      </w:pPr>
      <w:r>
        <w:t xml:space="preserve">• High speed: Multiple trauma, </w:t>
      </w:r>
      <w:r/>
    </w:p>
    <w:p w14:paraId="6DCC2ED7">
      <w:pPr>
        <w:pBdr/>
        <w:spacing/>
        <w:ind/>
        <w:rPr/>
      </w:pPr>
      <w:r>
        <w:t xml:space="preserve">head and neck injuries, lower-</w:t>
      </w:r>
      <w:r/>
    </w:p>
    <w:p w14:paraId="4A6CFBCF">
      <w:pPr>
        <w:pBdr/>
        <w:spacing/>
        <w:ind/>
        <w:rPr/>
      </w:pPr>
      <w:r>
        <w:t xml:space="preserve">extremity fractures</w:t>
      </w:r>
      <w:r/>
    </w:p>
    <w:p w14:paraId="21D1AA0C">
      <w:pPr>
        <w:pBdr/>
        <w:spacing/>
        <w:ind/>
        <w:rPr/>
      </w:pPr>
      <w:r>
        <w:t xml:space="preserve">Occupant in </w:t>
      </w:r>
      <w:r/>
    </w:p>
    <w:p w14:paraId="35667ABD">
      <w:pPr>
        <w:pBdr/>
        <w:spacing/>
        <w:ind/>
        <w:rPr/>
      </w:pPr>
      <w:r>
        <w:t xml:space="preserve">motor vehicle </w:t>
      </w:r>
      <w:r/>
    </w:p>
    <w:p w14:paraId="0FD2DE36">
      <w:pPr>
        <w:pBdr/>
        <w:spacing/>
        <w:ind/>
        <w:rPr/>
      </w:pPr>
      <w:r>
        <w:t xml:space="preserve">collision• Unrestrained: Multiple trauma, </w:t>
      </w:r>
      <w:r/>
    </w:p>
    <w:p w14:paraId="56FE0CD8">
      <w:pPr>
        <w:pBdr/>
        <w:spacing/>
        <w:ind/>
        <w:rPr/>
      </w:pPr>
      <w:r>
        <w:t xml:space="preserve">head and neck injuries, scalp and </w:t>
      </w:r>
      <w:r/>
    </w:p>
    <w:p w14:paraId="7C25154A">
      <w:pPr>
        <w:pBdr/>
        <w:spacing/>
        <w:ind/>
        <w:rPr/>
      </w:pPr>
      <w:r>
        <w:t xml:space="preserve">facial lacerations</w:t>
      </w:r>
      <w:r/>
    </w:p>
    <w:p w14:paraId="0DBB004E">
      <w:pPr>
        <w:pBdr/>
        <w:spacing/>
        <w:ind/>
        <w:rPr/>
      </w:pPr>
      <w:r>
        <w:t xml:space="preserve">• Restrained: Chest and abdominal </w:t>
      </w:r>
      <w:r/>
    </w:p>
    <w:p w14:paraId="40FA5062">
      <w:pPr>
        <w:pBdr/>
        <w:spacing/>
        <w:ind/>
        <w:rPr/>
      </w:pPr>
      <w:r>
        <w:t xml:space="preserve">injuries, lower spine fractures</w:t>
      </w:r>
      <w:r/>
    </w:p>
    <w:p w14:paraId="12C92ABF">
      <w:pPr>
        <w:pBdr/>
        <w:spacing/>
        <w:ind/>
        <w:rPr/>
      </w:pPr>
      <w:r>
        <w:t xml:space="preserve">Fall from a height • Low: Upper-extremity fractures</w:t>
      </w:r>
      <w:r/>
    </w:p>
    <w:p w14:paraId="4133AF26">
      <w:pPr>
        <w:pBdr/>
        <w:spacing/>
        <w:ind/>
        <w:rPr/>
      </w:pPr>
      <w:r>
        <w:t xml:space="preserve">• Medium: Head and neck injuries, </w:t>
      </w:r>
      <w:r/>
    </w:p>
    <w:p w14:paraId="6C52E47F">
      <w:pPr>
        <w:pBdr/>
        <w:spacing/>
        <w:ind/>
        <w:rPr/>
      </w:pPr>
      <w:r>
        <w:t xml:space="preserve">upper- and lower-extremity </w:t>
      </w:r>
      <w:r/>
    </w:p>
    <w:p w14:paraId="3C5A4122">
      <w:pPr>
        <w:pBdr/>
        <w:spacing/>
        <w:ind/>
        <w:rPr/>
      </w:pPr>
      <w:r>
        <w:t xml:space="preserve">fractures</w:t>
      </w:r>
      <w:r/>
    </w:p>
    <w:p w14:paraId="5E35841C">
      <w:pPr>
        <w:pBdr/>
        <w:spacing/>
        <w:ind/>
        <w:rPr/>
      </w:pPr>
      <w:r>
        <w:t xml:space="preserve">• High: Multiple trauma, head and </w:t>
      </w:r>
      <w:r/>
    </w:p>
    <w:p w14:paraId="2AA7DE91">
      <w:pPr>
        <w:pBdr/>
        <w:spacing/>
        <w:ind/>
        <w:rPr/>
      </w:pPr>
      <w:r>
        <w:t xml:space="preserve">neck injuries, upper- and lower-</w:t>
      </w:r>
      <w:r/>
    </w:p>
    <w:p w14:paraId="56398345">
      <w:pPr>
        <w:pBdr/>
        <w:spacing/>
        <w:ind/>
        <w:rPr/>
      </w:pPr>
      <w:r>
        <w:t xml:space="preserve">extremity fractures</w:t>
      </w:r>
      <w:r/>
    </w:p>
    <w:p w14:paraId="5294315C">
      <w:pPr>
        <w:pBdr/>
        <w:spacing/>
        <w:ind/>
        <w:rPr/>
      </w:pPr>
      <w:r>
        <w:t xml:space="preserve">Fall from a </w:t>
      </w:r>
      <w:r/>
    </w:p>
    <w:p w14:paraId="679D99C6">
      <w:pPr>
        <w:pBdr/>
        <w:spacing/>
        <w:ind/>
        <w:rPr/>
      </w:pPr>
      <w:r>
        <w:t xml:space="preserve">bicycle• Without helmet: Head and neck </w:t>
      </w:r>
      <w:r/>
    </w:p>
    <w:p w14:paraId="7403B382">
      <w:pPr>
        <w:pBdr/>
        <w:spacing/>
        <w:ind/>
        <w:rPr/>
      </w:pPr>
      <w:r>
        <w:t xml:space="preserve">lacerations, scalp and facial lacera-  </w:t>
      </w:r>
      <w:r/>
    </w:p>
    <w:p w14:paraId="30215047">
      <w:pPr>
        <w:pBdr/>
        <w:spacing/>
        <w:ind/>
        <w:rPr/>
      </w:pPr>
      <w:r>
        <w:t xml:space="preserve">tions, upper-extremity fractures</w:t>
      </w:r>
      <w:r/>
    </w:p>
    <w:p w14:paraId="022D6F8C">
      <w:pPr>
        <w:pBdr/>
        <w:spacing/>
        <w:ind/>
        <w:rPr/>
      </w:pPr>
      <w:r>
        <w:t xml:space="preserve">• With helmet: Upper-extremity </w:t>
      </w:r>
      <w:r/>
    </w:p>
    <w:p w14:paraId="4182A5E7">
      <w:pPr>
        <w:pBdr/>
        <w:spacing/>
        <w:ind/>
        <w:rPr/>
      </w:pPr>
      <w:r>
        <w:t xml:space="preserve">fractures</w:t>
      </w:r>
      <w:r/>
    </w:p>
    <w:p w14:paraId="721FF163">
      <w:pPr>
        <w:pBdr/>
        <w:spacing/>
        <w:ind/>
        <w:rPr/>
      </w:pPr>
      <w:r>
        <w:t xml:space="preserve">• Striking handlebar: Internal </w:t>
      </w:r>
      <w:r/>
    </w:p>
    <w:p w14:paraId="23907F20">
      <w:pPr>
        <w:pBdr/>
        <w:spacing/>
        <w:ind/>
        <w:rPr/>
      </w:pPr>
      <w:r>
        <w:t xml:space="preserve">abdominal injuries</w:t>
      </w:r>
      <w:r/>
    </w:p>
    <w:p w14:paraId="20D122E2">
      <w:pPr>
        <w:pBdr/>
        <w:spacing/>
        <w:ind/>
        <w:rPr/>
      </w:pPr>
      <w:r>
        <w:t xml:space="preserve">unique characteristics </w:t>
      </w:r>
      <w:r/>
    </w:p>
    <w:p w14:paraId="538D54A1">
      <w:pPr>
        <w:pBdr/>
        <w:spacing/>
        <w:ind/>
        <w:rPr/>
      </w:pPr>
      <w:r>
        <w:t xml:space="preserve">of pediatric patients</w:t>
      </w:r>
      <w:r/>
    </w:p>
    <w:p w14:paraId="2B29D7B0">
      <w:pPr>
        <w:pBdr/>
        <w:spacing/>
        <w:ind/>
        <w:rPr/>
      </w:pPr>
      <w:r>
        <w:t xml:space="preserve">--- Strona 242 ---</w:t>
      </w:r>
      <w:r/>
    </w:p>
    <w:p w14:paraId="4EC28F6C">
      <w:pPr>
        <w:pBdr/>
        <w:spacing/>
        <w:ind/>
        <w:rPr/>
      </w:pPr>
      <w:r>
        <w:t xml:space="preserve">■ BACK TO TABLE OF CONTENTSsize, shape, and surface area </w:t>
      </w:r>
      <w:r/>
    </w:p>
    <w:p w14:paraId="686B5D1B">
      <w:pPr>
        <w:pBdr/>
        <w:spacing/>
        <w:ind/>
        <w:rPr/>
      </w:pPr>
      <w:r>
        <w:t xml:space="preserve">Because children have smaller body mass than adults, </w:t>
      </w:r>
      <w:r/>
    </w:p>
    <w:p w14:paraId="5F4E23F3">
      <w:pPr>
        <w:pBdr/>
        <w:spacing/>
        <w:ind/>
        <w:rPr/>
      </w:pPr>
      <w:r>
        <w:t xml:space="preserve">the energy imparted from objects such as fenders and </w:t>
      </w:r>
      <w:r/>
    </w:p>
    <w:p w14:paraId="6AE3E7BB">
      <w:pPr>
        <w:pBdr/>
        <w:spacing/>
        <w:ind/>
        <w:rPr/>
      </w:pPr>
      <w:r>
        <w:t xml:space="preserve">bumpers, or from falls, results in greater force being </w:t>
      </w:r>
      <w:r/>
    </w:p>
    <w:p w14:paraId="721DBFD5">
      <w:pPr>
        <w:pBdr/>
        <w:spacing/>
        <w:ind/>
        <w:rPr/>
      </w:pPr>
      <w:r>
        <w:t xml:space="preserve">applied per unit of body area. This concentrated energy </w:t>
      </w:r>
      <w:r/>
    </w:p>
    <w:p w14:paraId="65194D6A">
      <w:pPr>
        <w:pBdr/>
        <w:spacing/>
        <w:ind/>
        <w:rPr/>
      </w:pPr>
      <w:r>
        <w:t xml:space="preserve">is transmitted to a body that has less fat, less connective </w:t>
      </w:r>
      <w:r/>
    </w:p>
    <w:p w14:paraId="2129946C">
      <w:pPr>
        <w:pBdr/>
        <w:spacing/>
        <w:ind/>
        <w:rPr/>
      </w:pPr>
      <w:r>
        <w:t xml:space="preserve">tissue, and a closer proximity of multiple organs than </w:t>
      </w:r>
      <w:r/>
    </w:p>
    <w:p w14:paraId="5FEE8837">
      <w:pPr>
        <w:pBdr/>
        <w:spacing/>
        <w:ind/>
        <w:rPr/>
      </w:pPr>
      <w:r>
        <w:t xml:space="preserve">in adults. These factors result in the high frequency of </w:t>
      </w:r>
      <w:r/>
    </w:p>
    <w:p w14:paraId="2F19AFA3">
      <w:pPr>
        <w:pBdr/>
        <w:spacing/>
        <w:ind/>
        <w:rPr/>
      </w:pPr>
      <w:r>
        <w:t xml:space="preserve">multiple injuries seen in the pediatric population. In </w:t>
      </w:r>
      <w:r/>
    </w:p>
    <w:p w14:paraId="3710E48F">
      <w:pPr>
        <w:pBdr/>
        <w:spacing/>
        <w:ind/>
        <w:rPr/>
      </w:pPr>
      <w:r>
        <w:t xml:space="preserve">addition, a child’s head is proportionately larger than </w:t>
      </w:r>
      <w:r/>
    </w:p>
    <w:p w14:paraId="171CE51E">
      <w:pPr>
        <w:pBdr/>
        <w:spacing/>
        <w:ind/>
        <w:rPr/>
      </w:pPr>
      <w:r>
        <w:t xml:space="preserve">an adult’s, which results in a higher frequency of blunt </w:t>
      </w:r>
      <w:r/>
    </w:p>
    <w:p w14:paraId="45CFF0CB">
      <w:pPr>
        <w:pBdr/>
        <w:spacing/>
        <w:ind/>
        <w:rPr/>
      </w:pPr>
      <w:r>
        <w:t xml:space="preserve">brain injuries in this age group. </w:t>
      </w:r>
      <w:r/>
    </w:p>
    <w:p w14:paraId="11A76A86">
      <w:pPr>
        <w:pBdr/>
        <w:spacing/>
        <w:ind/>
        <w:rPr/>
      </w:pPr>
      <w:r>
        <w:t xml:space="preserve">The ratio of a child’s body surface area to body mass </w:t>
      </w:r>
      <w:r/>
    </w:p>
    <w:p w14:paraId="507AB508">
      <w:pPr>
        <w:pBdr/>
        <w:spacing/>
        <w:ind/>
        <w:rPr/>
      </w:pPr>
      <w:r>
        <w:t xml:space="preserve">is highest at birth and decreases as the child matures. </w:t>
      </w:r>
      <w:r/>
    </w:p>
    <w:p w14:paraId="1584EFA8">
      <w:pPr>
        <w:pBdr/>
        <w:spacing/>
        <w:ind/>
        <w:rPr/>
      </w:pPr>
      <w:r>
        <w:t xml:space="preserve">As a result, thermal energy loss is a significant stress </w:t>
      </w:r>
      <w:r/>
    </w:p>
    <w:p w14:paraId="0B95A69C">
      <w:pPr>
        <w:pBdr/>
        <w:spacing/>
        <w:ind/>
        <w:rPr/>
      </w:pPr>
      <w:r>
        <w:t xml:space="preserve">factor in children. Hypothermia may develop quickly </w:t>
      </w:r>
      <w:r/>
    </w:p>
    <w:p w14:paraId="25E33B77">
      <w:pPr>
        <w:pBdr/>
        <w:spacing/>
        <w:ind/>
        <w:rPr/>
      </w:pPr>
      <w:r>
        <w:t xml:space="preserve">and complicate the treatment of pediatric patients  </w:t>
      </w:r>
      <w:r/>
    </w:p>
    <w:p w14:paraId="07AEF853">
      <w:pPr>
        <w:pBdr/>
        <w:spacing/>
        <w:ind/>
        <w:rPr/>
      </w:pPr>
      <w:r>
        <w:t xml:space="preserve">with hypotension. </w:t>
      </w:r>
      <w:r/>
    </w:p>
    <w:p w14:paraId="29A74A17">
      <w:pPr>
        <w:pBdr/>
        <w:spacing/>
        <w:ind/>
        <w:rPr/>
      </w:pPr>
      <w:r>
        <w:t xml:space="preserve">skeleton</w:t>
      </w:r>
      <w:r/>
    </w:p>
    <w:p w14:paraId="3ED33C21">
      <w:pPr>
        <w:pBdr/>
        <w:spacing/>
        <w:ind/>
        <w:rPr/>
      </w:pPr>
      <w:r>
        <w:t xml:space="preserve">A child’s skeleton is incompletely calcified, contains </w:t>
      </w:r>
      <w:r/>
    </w:p>
    <w:p w14:paraId="523FFB8A">
      <w:pPr>
        <w:pBdr/>
        <w:spacing/>
        <w:ind/>
        <w:rPr/>
      </w:pPr>
      <w:r>
        <w:t xml:space="preserve">multiple active growth centers, and is more pliable </w:t>
      </w:r>
      <w:r/>
    </w:p>
    <w:p w14:paraId="2B00A38F">
      <w:pPr>
        <w:pBdr/>
        <w:spacing/>
        <w:ind/>
        <w:rPr/>
      </w:pPr>
      <w:r>
        <w:t xml:space="preserve">than an adult’s. Therefore, bone fractures are less likely to occur in children, even when they have sustained </w:t>
      </w:r>
      <w:r/>
    </w:p>
    <w:p w14:paraId="3DCF0889">
      <w:pPr>
        <w:pBdr/>
        <w:spacing/>
        <w:ind/>
        <w:rPr/>
      </w:pPr>
      <w:r>
        <w:t xml:space="preserve">internal organ damage. For example, rib fractures in </w:t>
      </w:r>
      <w:r/>
    </w:p>
    <w:p w14:paraId="55872C86">
      <w:pPr>
        <w:pBdr/>
        <w:spacing/>
        <w:ind/>
        <w:rPr/>
      </w:pPr>
      <w:r>
        <w:t xml:space="preserve">children are uncommon, whereas pulmonary contu-  </w:t>
      </w:r>
      <w:r/>
    </w:p>
    <w:p w14:paraId="00D41AD1">
      <w:pPr>
        <w:pBdr/>
        <w:spacing/>
        <w:ind/>
        <w:rPr/>
      </w:pPr>
      <w:r>
        <w:t xml:space="preserve">sion is not. Other soft tissues of the thorax and medias-  </w:t>
      </w:r>
      <w:r/>
    </w:p>
    <w:p w14:paraId="42802E2F">
      <w:pPr>
        <w:pBdr/>
        <w:spacing/>
        <w:ind/>
        <w:rPr/>
      </w:pPr>
      <w:r>
        <w:t xml:space="preserve">tinum also can sustain significant damage without </w:t>
      </w:r>
      <w:r/>
    </w:p>
    <w:p w14:paraId="5B6F1132">
      <w:pPr>
        <w:pBdr/>
        <w:spacing/>
        <w:ind/>
        <w:rPr/>
      </w:pPr>
      <w:r>
        <w:t xml:space="preserve">evidence of bony injury or external trauma. The </w:t>
      </w:r>
      <w:r/>
    </w:p>
    <w:p w14:paraId="653290F9">
      <w:pPr>
        <w:pBdr/>
        <w:spacing/>
        <w:ind/>
        <w:rPr/>
      </w:pPr>
      <w:r>
        <w:t xml:space="preserve">presence of skull and/or rib fractures in a child sug-  </w:t>
      </w:r>
      <w:r/>
    </w:p>
    <w:p w14:paraId="3B96140B">
      <w:pPr>
        <w:pBdr/>
        <w:spacing/>
        <w:ind/>
        <w:rPr/>
      </w:pPr>
      <w:r>
        <w:t xml:space="preserve">gests the transfer of a massive amount of energy; in </w:t>
      </w:r>
      <w:r/>
    </w:p>
    <w:p w14:paraId="67B9A372">
      <w:pPr>
        <w:pBdr/>
        <w:spacing/>
        <w:ind/>
        <w:rPr/>
      </w:pPr>
      <w:r>
        <w:t xml:space="preserve">this case, underlying organ injuries, such as traumatic </w:t>
      </w:r>
      <w:r/>
    </w:p>
    <w:p w14:paraId="209EF2F9">
      <w:pPr>
        <w:pBdr/>
        <w:spacing/>
        <w:ind/>
        <w:rPr/>
      </w:pPr>
      <w:r>
        <w:t xml:space="preserve">brain injury and pulmonary contusion, should  </w:t>
      </w:r>
      <w:r/>
    </w:p>
    <w:p w14:paraId="552B8324">
      <w:pPr>
        <w:pBdr/>
        <w:spacing/>
        <w:ind/>
        <w:rPr/>
      </w:pPr>
      <w:r>
        <w:t xml:space="preserve">be suspected. </w:t>
      </w:r>
      <w:r/>
    </w:p>
    <w:p w14:paraId="553C6541">
      <w:pPr>
        <w:pBdr/>
        <w:spacing/>
        <w:ind/>
        <w:rPr/>
      </w:pPr>
      <w:r>
        <w:t xml:space="preserve">psychological status </w:t>
      </w:r>
      <w:r/>
    </w:p>
    <w:p w14:paraId="3C82AB79">
      <w:pPr>
        <w:pBdr/>
        <w:spacing/>
        <w:ind/>
        <w:rPr/>
      </w:pPr>
      <w:r>
        <w:t xml:space="preserve">The potential for significant psychological ramifications </w:t>
      </w:r>
      <w:r/>
    </w:p>
    <w:p w14:paraId="1A223EE7">
      <w:pPr>
        <w:pBdr/>
        <w:spacing/>
        <w:ind/>
        <w:rPr/>
      </w:pPr>
      <w:r>
        <w:t xml:space="preserve">should be considered in children who sustain trauma. </w:t>
      </w:r>
      <w:r/>
    </w:p>
    <w:p w14:paraId="3142F22F">
      <w:pPr>
        <w:pBdr/>
        <w:spacing/>
        <w:ind/>
        <w:rPr/>
      </w:pPr>
      <w:r>
        <w:t xml:space="preserve">In young children, emotional instability frequently </w:t>
      </w:r>
      <w:r/>
    </w:p>
    <w:p w14:paraId="5BE0EAE1">
      <w:pPr>
        <w:pBdr/>
        <w:spacing/>
        <w:ind/>
        <w:rPr/>
      </w:pPr>
      <w:r>
        <w:t xml:space="preserve">leads to a regressive psychological behavior when </w:t>
      </w:r>
      <w:r/>
    </w:p>
    <w:p w14:paraId="1815DDE5">
      <w:pPr>
        <w:pBdr/>
        <w:spacing/>
        <w:ind/>
        <w:rPr/>
      </w:pPr>
      <w:r>
        <w:t xml:space="preserve">stress, pain, and other perceived threats intervene in </w:t>
      </w:r>
      <w:r/>
    </w:p>
    <w:p w14:paraId="153090AD">
      <w:pPr>
        <w:pBdr/>
        <w:spacing/>
        <w:ind/>
        <w:rPr/>
      </w:pPr>
      <w:r>
        <w:t xml:space="preserve">the child’s environment. Children have a limited ability </w:t>
      </w:r>
      <w:r/>
    </w:p>
    <w:p w14:paraId="115A1038">
      <w:pPr>
        <w:pBdr/>
        <w:spacing/>
        <w:ind/>
        <w:rPr/>
      </w:pPr>
      <w:r>
        <w:t xml:space="preserve">to interact with unfamiliar individuals in strange and </w:t>
      </w:r>
      <w:r/>
    </w:p>
    <w:p w14:paraId="00D77C09">
      <w:pPr>
        <w:pBdr/>
        <w:spacing/>
        <w:ind/>
        <w:rPr/>
      </w:pPr>
      <w:r>
        <w:t xml:space="preserve">difficult situations, which can make history taking and </w:t>
      </w:r>
      <w:r/>
    </w:p>
    <w:p w14:paraId="6BA313F4">
      <w:pPr>
        <w:pBdr/>
        <w:spacing/>
        <w:ind/>
        <w:rPr/>
      </w:pPr>
      <w:r>
        <w:t xml:space="preserve">cooperative manipulation, especially if it is painful, </w:t>
      </w:r>
      <w:r/>
    </w:p>
    <w:p w14:paraId="01BC66D5">
      <w:pPr>
        <w:pBdr/>
        <w:spacing/>
        <w:ind/>
        <w:rPr/>
      </w:pPr>
      <w:r>
        <w:t xml:space="preserve">extremely difficult. Clinicians who understand these </w:t>
      </w:r>
      <w:r/>
    </w:p>
    <w:p w14:paraId="15A2CCFF">
      <w:pPr>
        <w:pBdr/>
        <w:spacing/>
        <w:ind/>
        <w:rPr/>
      </w:pPr>
      <w:r>
        <w:t xml:space="preserve">characteristics and are willing to soothe an injured   189  UNIQUE CHARACTERISTICS OF PEDIATRIC PATIENTS  189</w:t>
      </w:r>
      <w:r/>
    </w:p>
    <w:p w14:paraId="7D7D81D2">
      <w:pPr>
        <w:pBdr/>
        <w:spacing/>
        <w:ind/>
        <w:rPr/>
      </w:pPr>
      <w:r>
        <w:t xml:space="preserve">table 10-2 pediatric trauma score</w:t>
      </w:r>
      <w:r/>
    </w:p>
    <w:p w14:paraId="752A7B3B">
      <w:pPr>
        <w:pBdr/>
        <w:spacing/>
        <w:ind/>
        <w:rPr/>
      </w:pPr>
      <w:r>
        <w:t xml:space="preserve">ASSESSMENT  </w:t>
      </w:r>
      <w:r/>
    </w:p>
    <w:p w14:paraId="7953A5E2">
      <w:pPr>
        <w:pBdr/>
        <w:spacing/>
        <w:ind/>
        <w:rPr/>
      </w:pPr>
      <w:r>
        <w:t xml:space="preserve">COMPONENTSCORE</w:t>
      </w:r>
      <w:r/>
    </w:p>
    <w:p w14:paraId="79220BEA">
      <w:pPr>
        <w:pBdr/>
        <w:spacing/>
        <w:ind/>
        <w:rPr/>
      </w:pPr>
      <w:r>
        <w:t xml:space="preserve">+2 +1 -1</w:t>
      </w:r>
      <w:r/>
    </w:p>
    <w:p w14:paraId="6FF664DF">
      <w:pPr>
        <w:pBdr/>
        <w:spacing/>
        <w:ind/>
        <w:rPr/>
      </w:pPr>
      <w:r>
        <w:t xml:space="preserve">Weight  &gt;20 kg (&gt;44 lb) 10–20 kg (22–44 lb) &lt;10 kg (&lt;22 lb)</w:t>
      </w:r>
      <w:r/>
    </w:p>
    <w:p w14:paraId="078D6822">
      <w:pPr>
        <w:pBdr/>
        <w:spacing/>
        <w:ind/>
        <w:rPr/>
      </w:pPr>
      <w:r>
        <w:t xml:space="preserve">Airway  Normal Oral or nasal airway, oxygen Intubated, cricothyroido-  </w:t>
      </w:r>
      <w:r/>
    </w:p>
    <w:p w14:paraId="7D02A32A">
      <w:pPr>
        <w:pBdr/>
        <w:spacing/>
        <w:ind/>
        <w:rPr/>
      </w:pPr>
      <w:r>
        <w:t xml:space="preserve">tomy, or tracheostomy</w:t>
      </w:r>
      <w:r/>
    </w:p>
    <w:p w14:paraId="29F261A6">
      <w:pPr>
        <w:pBdr/>
        <w:spacing/>
        <w:ind/>
        <w:rPr/>
      </w:pPr>
      <w:r>
        <w:t xml:space="preserve">Systolic Blood Pressure &gt;90 mm Hg; good periph-  </w:t>
      </w:r>
      <w:r/>
    </w:p>
    <w:p w14:paraId="6B0A9F7F">
      <w:pPr>
        <w:pBdr/>
        <w:spacing/>
        <w:ind/>
        <w:rPr/>
      </w:pPr>
      <w:r>
        <w:t xml:space="preserve">eral pulses and perfusion50–90 mm Hg; carotid/</w:t>
      </w:r>
      <w:r/>
    </w:p>
    <w:p w14:paraId="316B43E7">
      <w:pPr>
        <w:pBdr/>
        <w:spacing/>
        <w:ind/>
        <w:rPr/>
      </w:pPr>
      <w:r>
        <w:t xml:space="preserve">femoral pulses palpable&lt;50 mm Hg; weak or no pulses</w:t>
      </w:r>
      <w:r/>
    </w:p>
    <w:p w14:paraId="44A91B3D">
      <w:pPr>
        <w:pBdr/>
        <w:spacing/>
        <w:ind/>
        <w:rPr/>
      </w:pPr>
      <w:r>
        <w:t xml:space="preserve">Level of Consciousness Awake Obtunded or any loss of </w:t>
      </w:r>
      <w:r/>
    </w:p>
    <w:p w14:paraId="725AB50F">
      <w:pPr>
        <w:pBdr/>
        <w:spacing/>
        <w:ind/>
        <w:rPr/>
      </w:pPr>
      <w:r>
        <w:t xml:space="preserve">consciousnessComa, unresponsive</w:t>
      </w:r>
      <w:r/>
    </w:p>
    <w:p w14:paraId="7A570B99">
      <w:pPr>
        <w:pBdr/>
        <w:spacing/>
        <w:ind/>
        <w:rPr/>
      </w:pPr>
      <w:r>
        <w:t xml:space="preserve">Fracture None seen or suspected Single, closed Open or multiple </w:t>
      </w:r>
      <w:r/>
    </w:p>
    <w:p w14:paraId="551751BA">
      <w:pPr>
        <w:pBdr/>
        <w:spacing/>
        <w:ind/>
        <w:rPr/>
      </w:pPr>
      <w:r>
        <w:t xml:space="preserve">Cutaneous None visible Contusion, abrasion, lacer-  </w:t>
      </w:r>
      <w:r/>
    </w:p>
    <w:p w14:paraId="55581FF4">
      <w:pPr>
        <w:pBdr/>
        <w:spacing/>
        <w:ind/>
        <w:rPr/>
      </w:pPr>
      <w:r>
        <w:t xml:space="preserve">ation &lt;7 cm not through fasciaTissue loss, any gunshot wound </w:t>
      </w:r>
      <w:r/>
    </w:p>
    <w:p w14:paraId="60FA6BC1">
      <w:pPr>
        <w:pBdr/>
        <w:spacing/>
        <w:ind/>
        <w:rPr/>
      </w:pPr>
      <w:r>
        <w:t xml:space="preserve">or stab wound through fascia</w:t>
      </w:r>
      <w:r/>
    </w:p>
    <w:p w14:paraId="0224AB6F">
      <w:pPr>
        <w:pBdr/>
        <w:spacing/>
        <w:ind/>
        <w:rPr/>
      </w:pPr>
      <w:r>
        <w:t xml:space="preserve">Totals:</w:t>
      </w:r>
      <w:r/>
    </w:p>
    <w:p w14:paraId="05563CCF">
      <w:pPr>
        <w:pBdr/>
        <w:spacing/>
        <w:ind/>
        <w:rPr/>
      </w:pPr>
      <w:r>
        <w:t xml:space="preserve">Source : Adapted with permission from Tepas JJ, Mollitt DL, Talbert JL, et al. The pediatric trauma score as a predictor of injury severity in the injured </w:t>
      </w:r>
      <w:r/>
    </w:p>
    <w:p w14:paraId="091ED51C">
      <w:pPr>
        <w:pBdr/>
        <w:spacing/>
        <w:ind/>
        <w:rPr/>
      </w:pPr>
      <w:r>
        <w:t xml:space="preserve">child. Journal of Pediatric Surgery  1987; 22(1)15. </w:t>
      </w:r>
      <w:r/>
    </w:p>
    <w:p w14:paraId="0D7F4C02">
      <w:pPr>
        <w:pBdr/>
        <w:spacing/>
        <w:ind/>
        <w:rPr/>
      </w:pPr>
      <w:r>
        <w:t xml:space="preserve">--- Strona 243 ---</w:t>
      </w:r>
      <w:r/>
    </w:p>
    <w:p w14:paraId="0BD35B1F">
      <w:pPr>
        <w:pBdr/>
        <w:spacing/>
        <w:ind/>
        <w:rPr/>
      </w:pPr>
      <w:r>
        <w:t xml:space="preserve"> 190 CHAPTER 10  ■ Pediatric Trauma</w:t>
      </w:r>
      <w:r/>
    </w:p>
    <w:p w14:paraId="5FCD8EB2">
      <w:pPr>
        <w:pBdr/>
        <w:spacing/>
        <w:ind/>
        <w:rPr/>
      </w:pPr>
      <w:r>
        <w:t xml:space="preserve">■ BACK TO TABLE OF CONTENTSchild are more likely to establish a good rapport, which </w:t>
      </w:r>
      <w:r/>
    </w:p>
    <w:p w14:paraId="245DB9E0">
      <w:pPr>
        <w:pBdr/>
        <w:spacing/>
        <w:ind/>
        <w:rPr/>
      </w:pPr>
      <w:r>
        <w:t xml:space="preserve">facilitates a comprehensive assessment of the child’s </w:t>
      </w:r>
      <w:r/>
    </w:p>
    <w:p w14:paraId="059FCDFC">
      <w:pPr>
        <w:pBdr/>
        <w:spacing/>
        <w:ind/>
        <w:rPr/>
      </w:pPr>
      <w:r>
        <w:t xml:space="preserve">psychological and physical injuries. </w:t>
      </w:r>
      <w:r/>
    </w:p>
    <w:p w14:paraId="1287E6CA">
      <w:pPr>
        <w:pBdr/>
        <w:spacing/>
        <w:ind/>
        <w:rPr/>
      </w:pPr>
      <w:r>
        <w:t xml:space="preserve">The presence of parents or other caregivers during </w:t>
      </w:r>
      <w:r/>
    </w:p>
    <w:p w14:paraId="200827C8">
      <w:pPr>
        <w:pBdr/>
        <w:spacing/>
        <w:ind/>
        <w:rPr/>
      </w:pPr>
      <w:r>
        <w:t xml:space="preserve">evaluation and treatment, including resuscitation, </w:t>
      </w:r>
      <w:r/>
    </w:p>
    <w:p w14:paraId="1D9E575E">
      <w:pPr>
        <w:pBdr/>
        <w:spacing/>
        <w:ind/>
        <w:rPr/>
      </w:pPr>
      <w:r>
        <w:t xml:space="preserve">may assist clinicians by minimizing the injured child’s </w:t>
      </w:r>
      <w:r/>
    </w:p>
    <w:p w14:paraId="3F34B405">
      <w:pPr>
        <w:pBdr/>
        <w:spacing/>
        <w:ind/>
        <w:rPr/>
      </w:pPr>
      <w:r>
        <w:t xml:space="preserve">natural fears and anxieties. </w:t>
      </w:r>
      <w:r/>
    </w:p>
    <w:p w14:paraId="7E1439B9">
      <w:pPr>
        <w:pBdr/>
        <w:spacing/>
        <w:ind/>
        <w:rPr/>
      </w:pPr>
      <w:r>
        <w:t xml:space="preserve">long- term effects o f injury</w:t>
      </w:r>
      <w:r/>
    </w:p>
    <w:p w14:paraId="5D9EFF39">
      <w:pPr>
        <w:pBdr/>
        <w:spacing/>
        <w:ind/>
        <w:rPr/>
      </w:pPr>
      <w:r>
        <w:t xml:space="preserve">A major consideration in treating injured children is </w:t>
      </w:r>
      <w:r/>
    </w:p>
    <w:p w14:paraId="71A10DA4">
      <w:pPr>
        <w:pBdr/>
        <w:spacing/>
        <w:ind/>
        <w:rPr/>
      </w:pPr>
      <w:r>
        <w:t xml:space="preserve">the effect of that injury on their subsequent growth </w:t>
      </w:r>
      <w:r/>
    </w:p>
    <w:p w14:paraId="0165225A">
      <w:pPr>
        <w:pBdr/>
        <w:spacing/>
        <w:ind/>
        <w:rPr/>
      </w:pPr>
      <w:r>
        <w:t xml:space="preserve">and development. Unlike adults, children must recover </w:t>
      </w:r>
      <w:r/>
    </w:p>
    <w:p w14:paraId="101F88C1">
      <w:pPr>
        <w:pBdr/>
        <w:spacing/>
        <w:ind/>
        <w:rPr/>
      </w:pPr>
      <w:r>
        <w:t xml:space="preserve">from the traumatic event and then continue the normal </w:t>
      </w:r>
      <w:r/>
    </w:p>
    <w:p w14:paraId="0E500A3E">
      <w:pPr>
        <w:pBdr/>
        <w:spacing/>
        <w:ind/>
        <w:rPr/>
      </w:pPr>
      <w:r>
        <w:t xml:space="preserve">process of growth and development. The potential </w:t>
      </w:r>
      <w:r/>
    </w:p>
    <w:p w14:paraId="06E38531">
      <w:pPr>
        <w:pBdr/>
        <w:spacing/>
        <w:ind/>
        <w:rPr/>
      </w:pPr>
      <w:r>
        <w:t xml:space="preserve">physiologic and psychological effects of injury on  </w:t>
      </w:r>
      <w:r/>
    </w:p>
    <w:p w14:paraId="7569C6FB">
      <w:pPr>
        <w:pBdr/>
        <w:spacing/>
        <w:ind/>
        <w:rPr/>
      </w:pPr>
      <w:r>
        <w:t xml:space="preserve">this process can be significant, particularly in cases </w:t>
      </w:r>
      <w:r/>
    </w:p>
    <w:p w14:paraId="630C8321">
      <w:pPr>
        <w:pBdr/>
        <w:spacing/>
        <w:ind/>
        <w:rPr/>
      </w:pPr>
      <w:r>
        <w:t xml:space="preserve">involving long-term function, growth deformity, or </w:t>
      </w:r>
      <w:r/>
    </w:p>
    <w:p w14:paraId="181C161C">
      <w:pPr>
        <w:pBdr/>
        <w:spacing/>
        <w:ind/>
        <w:rPr/>
      </w:pPr>
      <w:r>
        <w:t xml:space="preserve">subsequent abnormal development. Children who </w:t>
      </w:r>
      <w:r/>
    </w:p>
    <w:p w14:paraId="595EE744">
      <w:pPr>
        <w:pBdr/>
        <w:spacing/>
        <w:ind/>
        <w:rPr/>
      </w:pPr>
      <w:r>
        <w:t xml:space="preserve">sustain even a minor injury may have prolonged </w:t>
      </w:r>
      <w:r/>
    </w:p>
    <w:p w14:paraId="311269E0">
      <w:pPr>
        <w:pBdr/>
        <w:spacing/>
        <w:ind/>
        <w:rPr/>
      </w:pPr>
      <w:r>
        <w:t xml:space="preserve">disability in cerebral function, psychological adjust-  </w:t>
      </w:r>
      <w:r/>
    </w:p>
    <w:p w14:paraId="1DA2A3EB">
      <w:pPr>
        <w:pBdr/>
        <w:spacing/>
        <w:ind/>
        <w:rPr/>
      </w:pPr>
      <w:r>
        <w:t xml:space="preserve">ment, or organ system function.</w:t>
      </w:r>
      <w:r/>
    </w:p>
    <w:p w14:paraId="124CBC7D">
      <w:pPr>
        <w:pBdr/>
        <w:spacing/>
        <w:ind/>
        <w:rPr/>
      </w:pPr>
      <w:r>
        <w:t xml:space="preserve">Some evidence suggests that as many as 60% of </w:t>
      </w:r>
      <w:r/>
    </w:p>
    <w:p w14:paraId="6BAC6FC8">
      <w:pPr>
        <w:pBdr/>
        <w:spacing/>
        <w:ind/>
        <w:rPr/>
      </w:pPr>
      <w:r>
        <w:t xml:space="preserve">children who sustain severe multisystem trauma have </w:t>
      </w:r>
      <w:r/>
    </w:p>
    <w:p w14:paraId="00C7AAF2">
      <w:pPr>
        <w:pBdr/>
        <w:spacing/>
        <w:ind/>
        <w:rPr/>
      </w:pPr>
      <w:r>
        <w:t xml:space="preserve">residual personality changes at one year after hospital </w:t>
      </w:r>
      <w:r/>
    </w:p>
    <w:p w14:paraId="63FD1C11">
      <w:pPr>
        <w:pBdr/>
        <w:spacing/>
        <w:ind/>
        <w:rPr/>
      </w:pPr>
      <w:r>
        <w:t xml:space="preserve">discharge, and 50% show cognitive and physical </w:t>
      </w:r>
      <w:r/>
    </w:p>
    <w:p w14:paraId="57635468">
      <w:pPr>
        <w:pBdr/>
        <w:spacing/>
        <w:ind/>
        <w:rPr/>
      </w:pPr>
      <w:r>
        <w:t xml:space="preserve">handicaps. Social, affective, and learning disabilities </w:t>
      </w:r>
      <w:r/>
    </w:p>
    <w:p w14:paraId="426687ED">
      <w:pPr>
        <w:pBdr/>
        <w:spacing/>
        <w:ind/>
        <w:rPr/>
      </w:pPr>
      <w:r>
        <w:t xml:space="preserve">are present in one-half of seriously injured children. </w:t>
      </w:r>
      <w:r/>
    </w:p>
    <w:p w14:paraId="72CCCACF">
      <w:pPr>
        <w:pBdr/>
        <w:spacing/>
        <w:ind/>
        <w:rPr/>
      </w:pPr>
      <w:r>
        <w:t xml:space="preserve">In addition, childhood injuries have a significant </w:t>
      </w:r>
      <w:r/>
    </w:p>
    <w:p w14:paraId="59E098D2">
      <w:pPr>
        <w:pBdr/>
        <w:spacing/>
        <w:ind/>
        <w:rPr/>
      </w:pPr>
      <w:r>
        <w:t xml:space="preserve">impact on the family—personality and emotional </w:t>
      </w:r>
      <w:r/>
    </w:p>
    <w:p w14:paraId="73C6E5B1">
      <w:pPr>
        <w:pBdr/>
        <w:spacing/>
        <w:ind/>
        <w:rPr/>
      </w:pPr>
      <w:r>
        <w:t xml:space="preserve">disturbances are found in two-thirds of uninjured </w:t>
      </w:r>
      <w:r/>
    </w:p>
    <w:p w14:paraId="0D22C84E">
      <w:pPr>
        <w:pBdr/>
        <w:spacing/>
        <w:ind/>
        <w:rPr/>
      </w:pPr>
      <w:r>
        <w:t xml:space="preserve">siblings. Frequently, a child’s injuries impose a strain on </w:t>
      </w:r>
      <w:r/>
    </w:p>
    <w:p w14:paraId="6DE6EA26">
      <w:pPr>
        <w:pBdr/>
        <w:spacing/>
        <w:ind/>
        <w:rPr/>
      </w:pPr>
      <w:r>
        <w:t xml:space="preserve">the parents’ personal relationship, including possible </w:t>
      </w:r>
      <w:r/>
    </w:p>
    <w:p w14:paraId="24821B88">
      <w:pPr>
        <w:pBdr/>
        <w:spacing/>
        <w:ind/>
        <w:rPr/>
      </w:pPr>
      <w:r>
        <w:t xml:space="preserve">financial and employment hardships. Trauma may </w:t>
      </w:r>
      <w:r/>
    </w:p>
    <w:p w14:paraId="4FD4220D">
      <w:pPr>
        <w:pBdr/>
        <w:spacing/>
        <w:ind/>
        <w:rPr/>
      </w:pPr>
      <w:r>
        <w:t xml:space="preserve">affect not only the child’s survival but also the quality </w:t>
      </w:r>
      <w:r/>
    </w:p>
    <w:p w14:paraId="326931B2">
      <w:pPr>
        <w:pBdr/>
        <w:spacing/>
        <w:ind/>
        <w:rPr/>
      </w:pPr>
      <w:r>
        <w:t xml:space="preserve">of the child’s life for years to come.</w:t>
      </w:r>
      <w:r/>
    </w:p>
    <w:p w14:paraId="2D8F9AA0">
      <w:pPr>
        <w:pBdr/>
        <w:spacing/>
        <w:ind/>
        <w:rPr/>
      </w:pPr>
      <w:r>
        <w:t xml:space="preserve">Bony and solid visceral injuries are cases in point: </w:t>
      </w:r>
      <w:r/>
    </w:p>
    <w:p w14:paraId="20BC6F7E">
      <w:pPr>
        <w:pBdr/>
        <w:spacing/>
        <w:ind/>
        <w:rPr/>
      </w:pPr>
      <w:r>
        <w:t xml:space="preserve">Injuries through growth centers can cause growth </w:t>
      </w:r>
      <w:r/>
    </w:p>
    <w:p w14:paraId="0577D110">
      <w:pPr>
        <w:pBdr/>
        <w:spacing/>
        <w:ind/>
        <w:rPr/>
      </w:pPr>
      <w:r>
        <w:t xml:space="preserve">abnormalities of the injured bone. If the injured bone </w:t>
      </w:r>
      <w:r/>
    </w:p>
    <w:p w14:paraId="52DCDDEE">
      <w:pPr>
        <w:pBdr/>
        <w:spacing/>
        <w:ind/>
        <w:rPr/>
      </w:pPr>
      <w:r>
        <w:t xml:space="preserve">is a femur, a leg length discrepancy may result, causing </w:t>
      </w:r>
      <w:r/>
    </w:p>
    <w:p w14:paraId="6F502871">
      <w:pPr>
        <w:pBdr/>
        <w:spacing/>
        <w:ind/>
        <w:rPr/>
      </w:pPr>
      <w:r>
        <w:t xml:space="preserve">a lifelong disability in running and walking. If the </w:t>
      </w:r>
      <w:r/>
    </w:p>
    <w:p w14:paraId="41F1C8F8">
      <w:pPr>
        <w:pBdr/>
        <w:spacing/>
        <w:ind/>
        <w:rPr/>
      </w:pPr>
      <w:r>
        <w:t xml:space="preserve">fracture is through the growth center of one or more </w:t>
      </w:r>
      <w:r/>
    </w:p>
    <w:p w14:paraId="0AF99048">
      <w:pPr>
        <w:pBdr/>
        <w:spacing/>
        <w:ind/>
        <w:rPr/>
      </w:pPr>
      <w:r>
        <w:t xml:space="preserve">thoracic vertebra, the result may be scoliosis, kyphosis, </w:t>
      </w:r>
      <w:r/>
    </w:p>
    <w:p w14:paraId="1466CEBE">
      <w:pPr>
        <w:pBdr/>
        <w:spacing/>
        <w:ind/>
        <w:rPr/>
      </w:pPr>
      <w:r>
        <w:t xml:space="preserve">or even gibbus deformity. Another example is massive </w:t>
      </w:r>
      <w:r/>
    </w:p>
    <w:p w14:paraId="34107B55">
      <w:pPr>
        <w:pBdr/>
        <w:spacing/>
        <w:ind/>
        <w:rPr/>
      </w:pPr>
      <w:r>
        <w:t xml:space="preserve">disruption of a child’s spleen, which may require a </w:t>
      </w:r>
      <w:r/>
    </w:p>
    <w:p w14:paraId="69BD4C93">
      <w:pPr>
        <w:pBdr/>
        <w:spacing/>
        <w:ind/>
        <w:rPr/>
      </w:pPr>
      <w:r>
        <w:t xml:space="preserve">splenectomy and predisposes the child to a lifelong risk </w:t>
      </w:r>
      <w:r/>
    </w:p>
    <w:p w14:paraId="0B1B31AD">
      <w:pPr>
        <w:pBdr/>
        <w:spacing/>
        <w:ind/>
        <w:rPr/>
      </w:pPr>
      <w:r>
        <w:t xml:space="preserve">of overwhelming postsplenectomy sepsis and death.</w:t>
      </w:r>
      <w:r/>
    </w:p>
    <w:p w14:paraId="48107055">
      <w:pPr>
        <w:pBdr/>
        <w:spacing/>
        <w:ind/>
        <w:rPr/>
      </w:pPr>
      <w:r>
        <w:t xml:space="preserve">Ionizing radiation, used commonly in evaluation </w:t>
      </w:r>
      <w:r/>
    </w:p>
    <w:p w14:paraId="49BF2115">
      <w:pPr>
        <w:pBdr/>
        <w:spacing/>
        <w:ind/>
        <w:rPr/>
      </w:pPr>
      <w:r>
        <w:t xml:space="preserve">of injured patients may increase the risk of certain </w:t>
      </w:r>
      <w:r/>
    </w:p>
    <w:p w14:paraId="5E21A1BF">
      <w:pPr>
        <w:pBdr/>
        <w:spacing/>
        <w:ind/>
        <w:rPr/>
      </w:pPr>
      <w:r>
        <w:t xml:space="preserve">malignancies and should be used if the information </w:t>
      </w:r>
      <w:r/>
    </w:p>
    <w:p w14:paraId="56341283">
      <w:pPr>
        <w:pBdr/>
        <w:spacing/>
        <w:ind/>
        <w:rPr/>
      </w:pPr>
      <w:r>
        <w:t xml:space="preserve">needed cannot obtained by other means, the information </w:t>
      </w:r>
      <w:r/>
    </w:p>
    <w:p w14:paraId="33ECDC77">
      <w:pPr>
        <w:pBdr/>
        <w:spacing/>
        <w:ind/>
        <w:rPr/>
      </w:pPr>
      <w:r>
        <w:t xml:space="preserve">gained will change the clinical management of the </w:t>
      </w:r>
      <w:r/>
    </w:p>
    <w:p w14:paraId="7E6F5837">
      <w:pPr>
        <w:pBdr/>
        <w:spacing/>
        <w:ind/>
        <w:rPr/>
      </w:pPr>
      <w:r>
        <w:t xml:space="preserve">patient, obtaining the studies will not delay the </w:t>
      </w:r>
      <w:r/>
    </w:p>
    <w:p w14:paraId="64BEE152">
      <w:pPr>
        <w:pBdr/>
        <w:spacing/>
        <w:ind/>
        <w:rPr/>
      </w:pPr>
      <w:r>
        <w:t xml:space="preserve">transfer of patients who require higher levels of care, and studies are obtained using the lowest possible  </w:t>
      </w:r>
      <w:r/>
    </w:p>
    <w:p w14:paraId="7E79CAC9">
      <w:pPr>
        <w:pBdr/>
        <w:spacing/>
        <w:ind/>
        <w:rPr/>
      </w:pPr>
      <w:r>
        <w:t xml:space="preserve">radiation doses.</w:t>
      </w:r>
      <w:r/>
    </w:p>
    <w:p w14:paraId="29A05B66">
      <w:pPr>
        <w:pBdr/>
        <w:spacing/>
        <w:ind/>
        <w:rPr/>
      </w:pPr>
      <w:r>
        <w:t xml:space="preserve">Nevertheless, the long-term quality of life for </w:t>
      </w:r>
      <w:r/>
    </w:p>
    <w:p w14:paraId="5A78A81B">
      <w:pPr>
        <w:pBdr/>
        <w:spacing/>
        <w:ind/>
        <w:rPr/>
      </w:pPr>
      <w:r>
        <w:t xml:space="preserve">children who have sustained trauma is surprisingly </w:t>
      </w:r>
      <w:r/>
    </w:p>
    <w:p w14:paraId="36E3D98A">
      <w:pPr>
        <w:pBdr/>
        <w:spacing/>
        <w:ind/>
        <w:rPr/>
      </w:pPr>
      <w:r>
        <w:t xml:space="preserve">positive, even though in many cases they will expe-  </w:t>
      </w:r>
      <w:r/>
    </w:p>
    <w:p w14:paraId="06FE01D4">
      <w:pPr>
        <w:pBdr/>
        <w:spacing/>
        <w:ind/>
        <w:rPr/>
      </w:pPr>
      <w:r>
        <w:t xml:space="preserve">rience lifelong physical challenges. Most patients </w:t>
      </w:r>
      <w:r/>
    </w:p>
    <w:p w14:paraId="2DB0893B">
      <w:pPr>
        <w:pBdr/>
        <w:spacing/>
        <w:ind/>
        <w:rPr/>
      </w:pPr>
      <w:r>
        <w:t xml:space="preserve">report a good to excellent quality of life and find </w:t>
      </w:r>
      <w:r/>
    </w:p>
    <w:p w14:paraId="48DD9BC7">
      <w:pPr>
        <w:pBdr/>
        <w:spacing/>
        <w:ind/>
        <w:rPr/>
      </w:pPr>
      <w:r>
        <w:t xml:space="preserve">gainful employment as adults, an outcome justifying </w:t>
      </w:r>
      <w:r/>
    </w:p>
    <w:p w14:paraId="091C82D8">
      <w:pPr>
        <w:pBdr/>
        <w:spacing/>
        <w:ind/>
        <w:rPr/>
      </w:pPr>
      <w:r>
        <w:t xml:space="preserve">aggressive resuscitation attempts even for pediatric </w:t>
      </w:r>
      <w:r/>
    </w:p>
    <w:p w14:paraId="3754F2ED">
      <w:pPr>
        <w:pBdr/>
        <w:spacing/>
        <w:ind/>
        <w:rPr/>
      </w:pPr>
      <w:r>
        <w:t xml:space="preserve">patients whose initial physiologic status might  </w:t>
      </w:r>
      <w:r/>
    </w:p>
    <w:p w14:paraId="57D757D3">
      <w:pPr>
        <w:pBdr/>
        <w:spacing/>
        <w:ind/>
        <w:rPr/>
      </w:pPr>
      <w:r>
        <w:t xml:space="preserve">suggest otherwise.  </w:t>
      </w:r>
      <w:r/>
    </w:p>
    <w:p w14:paraId="167556ED">
      <w:pPr>
        <w:pBdr/>
        <w:spacing/>
        <w:ind/>
        <w:rPr/>
      </w:pPr>
      <w:r>
        <w:t xml:space="preserve">equipment</w:t>
      </w:r>
      <w:r/>
    </w:p>
    <w:p w14:paraId="31E282E0">
      <w:pPr>
        <w:pBdr/>
        <w:spacing/>
        <w:ind/>
        <w:rPr/>
      </w:pPr>
      <w:r>
        <w:t xml:space="preserve">Successful assessment and treatment of injured </w:t>
      </w:r>
      <w:r/>
    </w:p>
    <w:p w14:paraId="749A8DA6">
      <w:pPr>
        <w:pBdr/>
        <w:spacing/>
        <w:ind/>
        <w:rPr/>
      </w:pPr>
      <w:r>
        <w:t xml:space="preserve">children depends on immediately available equipment </w:t>
      </w:r>
      <w:r/>
    </w:p>
    <w:p w14:paraId="3AA724FF">
      <w:pPr>
        <w:pBdr/>
        <w:spacing/>
        <w:ind/>
        <w:rPr/>
      </w:pPr>
      <w:r>
        <w:t xml:space="preserve">of the appropriate size ( ■ TABLE 10-3 ; also see Pediatric </w:t>
      </w:r>
      <w:r/>
    </w:p>
    <w:p w14:paraId="22027BD8">
      <w:pPr>
        <w:pBdr/>
        <w:spacing/>
        <w:ind/>
        <w:rPr/>
      </w:pPr>
      <w:r>
        <w:t xml:space="preserve">Equipment on MyATLS mobile app ). A length-based </w:t>
      </w:r>
      <w:r/>
    </w:p>
    <w:p w14:paraId="3F51A830">
      <w:pPr>
        <w:pBdr/>
        <w:spacing/>
        <w:ind/>
        <w:rPr/>
      </w:pPr>
      <w:r>
        <w:t xml:space="preserve">resuscitation tape, such as the Broselow® Pediatric </w:t>
      </w:r>
      <w:r/>
    </w:p>
    <w:p w14:paraId="7F330E44">
      <w:pPr>
        <w:pBdr/>
        <w:spacing/>
        <w:ind/>
        <w:rPr/>
      </w:pPr>
      <w:r>
        <w:t xml:space="preserve">Emergency Tape, is an ideal adjunct for rapidly </w:t>
      </w:r>
      <w:r/>
    </w:p>
    <w:p w14:paraId="62AE1A45">
      <w:pPr>
        <w:pBdr/>
        <w:spacing/>
        <w:ind/>
        <w:rPr/>
      </w:pPr>
      <w:r>
        <w:t xml:space="preserve">determining weight based on length for appropriate </w:t>
      </w:r>
      <w:r/>
    </w:p>
    <w:p w14:paraId="66DFA8F6">
      <w:pPr>
        <w:pBdr/>
        <w:spacing/>
        <w:ind/>
        <w:rPr/>
      </w:pPr>
      <w:r>
        <w:t xml:space="preserve">fluid volumes, drug doses, and equipment size. By </w:t>
      </w:r>
      <w:r/>
    </w:p>
    <w:p w14:paraId="17214726">
      <w:pPr>
        <w:pBdr/>
        <w:spacing/>
        <w:ind/>
        <w:rPr/>
      </w:pPr>
      <w:r>
        <w:t xml:space="preserve">measuring the child’s height, clinicians can readily </w:t>
      </w:r>
      <w:r/>
    </w:p>
    <w:p w14:paraId="18AB70D2">
      <w:pPr>
        <w:pBdr/>
        <w:spacing/>
        <w:ind/>
        <w:rPr/>
      </w:pPr>
      <w:r>
        <w:t xml:space="preserve">determine his or her ’estimated weight. One side of the </w:t>
      </w:r>
      <w:r/>
    </w:p>
    <w:p w14:paraId="5C5D4BA7">
      <w:pPr>
        <w:pBdr/>
        <w:spacing/>
        <w:ind/>
        <w:rPr/>
      </w:pPr>
      <w:r>
        <w:t xml:space="preserve">tape provides drugs and their recommended doses for </w:t>
      </w:r>
      <w:r/>
    </w:p>
    <w:p w14:paraId="71822A6A">
      <w:pPr>
        <w:pBdr/>
        <w:spacing/>
        <w:ind/>
        <w:rPr/>
      </w:pPr>
      <w:r>
        <w:t xml:space="preserve">pediatric patients based on weight, and the other side </w:t>
      </w:r>
      <w:r/>
    </w:p>
    <w:p w14:paraId="322DBD3F">
      <w:pPr>
        <w:pBdr/>
        <w:spacing/>
        <w:ind/>
        <w:rPr/>
      </w:pPr>
      <w:r>
        <w:t xml:space="preserve">identifies equipment needs for pediatric patients based </w:t>
      </w:r>
      <w:r/>
    </w:p>
    <w:p w14:paraId="31931BE4">
      <w:pPr>
        <w:pBdr/>
        <w:spacing/>
        <w:ind/>
        <w:rPr/>
      </w:pPr>
      <w:r>
        <w:t xml:space="preserve">on length ( ■ FIGURE 10-1 ). Clinicians should be familiar </w:t>
      </w:r>
      <w:r/>
    </w:p>
    <w:p w14:paraId="09732115">
      <w:pPr>
        <w:pBdr/>
        <w:spacing/>
        <w:ind/>
        <w:rPr/>
      </w:pPr>
      <w:r>
        <w:t xml:space="preserve">with length-based resuscitation tapes and their uses. </w:t>
      </w:r>
      <w:r/>
    </w:p>
    <w:p w14:paraId="324CC115">
      <w:pPr>
        <w:pBdr/>
        <w:spacing/>
        <w:ind/>
        <w:rPr/>
      </w:pPr>
      <w:r>
        <w:t xml:space="preserve">The “A” of the ABCDEs of initial assessment is the </w:t>
      </w:r>
      <w:r/>
    </w:p>
    <w:p w14:paraId="47A8E0F9">
      <w:pPr>
        <w:pBdr/>
        <w:spacing/>
        <w:ind/>
        <w:rPr/>
      </w:pPr>
      <w:r>
        <w:t xml:space="preserve">same in the child as for adults. Establishing a patent </w:t>
      </w:r>
      <w:r/>
    </w:p>
    <w:p w14:paraId="759F7600">
      <w:pPr>
        <w:pBdr/>
        <w:spacing/>
        <w:ind/>
        <w:rPr/>
      </w:pPr>
      <w:r>
        <w:t xml:space="preserve">airway to provide adequate tissue oxygenation is </w:t>
      </w:r>
      <w:r/>
    </w:p>
    <w:p w14:paraId="706D6684">
      <w:pPr>
        <w:pBdr/>
        <w:spacing/>
        <w:ind/>
        <w:rPr/>
      </w:pPr>
      <w:r>
        <w:t xml:space="preserve">the first objective. The inability to establish and/or </w:t>
      </w:r>
      <w:r/>
    </w:p>
    <w:p w14:paraId="49786299">
      <w:pPr>
        <w:pBdr/>
        <w:spacing/>
        <w:ind/>
        <w:rPr/>
      </w:pPr>
      <w:r>
        <w:t xml:space="preserve">maintain a patent airway with the associated lack </w:t>
      </w:r>
      <w:r/>
    </w:p>
    <w:p w14:paraId="3986A401">
      <w:pPr>
        <w:pBdr/>
        <w:spacing/>
        <w:ind/>
        <w:rPr/>
      </w:pPr>
      <w:r>
        <w:t xml:space="preserve">of oxygenation and ventilation is the most common  pitfall prevention</w:t>
      </w:r>
      <w:r/>
    </w:p>
    <w:p w14:paraId="5FD8545E">
      <w:pPr>
        <w:pBdr/>
        <w:spacing/>
        <w:ind/>
        <w:rPr/>
      </w:pPr>
      <w:r>
        <w:t xml:space="preserve">Incorrect doses of </w:t>
      </w:r>
      <w:r/>
    </w:p>
    <w:p w14:paraId="727F8628">
      <w:pPr>
        <w:pBdr/>
        <w:spacing/>
        <w:ind/>
        <w:rPr/>
      </w:pPr>
      <w:r>
        <w:t xml:space="preserve">fluids or medications </w:t>
      </w:r>
      <w:r/>
    </w:p>
    <w:p w14:paraId="45AB3DD0">
      <w:pPr>
        <w:pBdr/>
        <w:spacing/>
        <w:ind/>
        <w:rPr/>
      </w:pPr>
      <w:r>
        <w:t xml:space="preserve">are administered • Recognize the need for </w:t>
      </w:r>
      <w:r/>
    </w:p>
    <w:p w14:paraId="00293B6F">
      <w:pPr>
        <w:pBdr/>
        <w:spacing/>
        <w:ind/>
        <w:rPr/>
      </w:pPr>
      <w:r>
        <w:t xml:space="preserve">weight-based dosing, and </w:t>
      </w:r>
      <w:r/>
    </w:p>
    <w:p w14:paraId="01AEBE88">
      <w:pPr>
        <w:pBdr/>
        <w:spacing/>
        <w:ind/>
        <w:rPr/>
      </w:pPr>
      <w:r>
        <w:t xml:space="preserve">use a resuscitation tape to </w:t>
      </w:r>
      <w:r/>
    </w:p>
    <w:p w14:paraId="377CDA6D">
      <w:pPr>
        <w:pBdr/>
        <w:spacing/>
        <w:ind/>
        <w:rPr/>
      </w:pPr>
      <w:r>
        <w:t xml:space="preserve">estimate weight from length.</w:t>
      </w:r>
      <w:r/>
    </w:p>
    <w:p w14:paraId="26EA4120">
      <w:pPr>
        <w:pBdr/>
        <w:spacing/>
        <w:ind/>
        <w:rPr/>
      </w:pPr>
      <w:r>
        <w:t xml:space="preserve">Hypothermia rapidly </w:t>
      </w:r>
      <w:r/>
    </w:p>
    <w:p w14:paraId="4AEA91B6">
      <w:pPr>
        <w:pBdr/>
        <w:spacing/>
        <w:ind/>
        <w:rPr/>
      </w:pPr>
      <w:r>
        <w:t xml:space="preserve">develops • Recognize the significance </w:t>
      </w:r>
      <w:r/>
    </w:p>
    <w:p w14:paraId="65356912">
      <w:pPr>
        <w:pBdr/>
        <w:spacing/>
        <w:ind/>
        <w:rPr/>
      </w:pPr>
      <w:r>
        <w:t xml:space="preserve">of a high body surface area </w:t>
      </w:r>
      <w:r/>
    </w:p>
    <w:p w14:paraId="15035B75">
      <w:pPr>
        <w:pBdr/>
        <w:spacing/>
        <w:ind/>
        <w:rPr/>
      </w:pPr>
      <w:r>
        <w:t xml:space="preserve">in children, and keep the </w:t>
      </w:r>
      <w:r/>
    </w:p>
    <w:p w14:paraId="059ACCEB">
      <w:pPr>
        <w:pBdr/>
        <w:spacing/>
        <w:ind/>
        <w:rPr/>
      </w:pPr>
      <w:r>
        <w:t xml:space="preserve">environment warm and the </w:t>
      </w:r>
      <w:r/>
    </w:p>
    <w:p w14:paraId="04120829">
      <w:pPr>
        <w:pBdr/>
        <w:spacing/>
        <w:ind/>
        <w:rPr/>
      </w:pPr>
      <w:r>
        <w:t xml:space="preserve">child covered. </w:t>
      </w:r>
      <w:r/>
    </w:p>
    <w:p w14:paraId="55D1D5A8">
      <w:pPr>
        <w:pBdr/>
        <w:spacing/>
        <w:ind/>
        <w:rPr/>
      </w:pPr>
      <w:r>
        <w:t xml:space="preserve">airway</w:t>
      </w:r>
      <w:r/>
    </w:p>
    <w:p w14:paraId="2E4714FF">
      <w:pPr>
        <w:pBdr/>
        <w:spacing/>
        <w:ind/>
        <w:rPr/>
      </w:pPr>
      <w:r>
        <w:t xml:space="preserve">--- Strona 244 ---</w:t>
      </w:r>
      <w:r/>
    </w:p>
    <w:p w14:paraId="079D8BF8">
      <w:pPr>
        <w:pBdr/>
        <w:spacing/>
        <w:ind/>
        <w:rPr/>
      </w:pPr>
      <w:r>
        <w:t xml:space="preserve">■ BACK TO TABLE OF CONTENTS AIRWAY  191</w:t>
      </w:r>
      <w:r/>
    </w:p>
    <w:p w14:paraId="72905EB6">
      <w:pPr>
        <w:pBdr/>
        <w:spacing/>
        <w:ind/>
        <w:rPr/>
      </w:pPr>
      <w:r>
        <w:t xml:space="preserve">table 10-3 pediatric equipmenta</w:t>
      </w:r>
      <w:r/>
    </w:p>
    <w:p w14:paraId="772CFB04">
      <w:pPr>
        <w:pBdr/>
        <w:spacing/>
        <w:ind/>
        <w:rPr/>
      </w:pPr>
      <w:r>
        <w:t xml:space="preserve">AGE</w:t>
      </w:r>
      <w:r/>
    </w:p>
    <w:p w14:paraId="7260ADEF">
      <w:pPr>
        <w:pBdr/>
        <w:spacing/>
        <w:ind/>
        <w:rPr/>
      </w:pPr>
      <w:r>
        <w:t xml:space="preserve">AND</w:t>
      </w:r>
      <w:r/>
    </w:p>
    <w:p w14:paraId="6D24C3D0">
      <w:pPr>
        <w:pBdr/>
        <w:spacing/>
        <w:ind/>
        <w:rPr/>
      </w:pPr>
      <w:r>
        <w:t xml:space="preserve">WEIGHTAIRWAY AND BREATHING</w:t>
      </w:r>
      <w:r/>
    </w:p>
    <w:p w14:paraId="3CED4D47">
      <w:pPr>
        <w:pBdr/>
        <w:spacing/>
        <w:ind/>
        <w:rPr/>
      </w:pPr>
      <w:r>
        <w:t xml:space="preserve">O2</w:t>
      </w:r>
      <w:r/>
    </w:p>
    <w:p w14:paraId="0685A3AE">
      <w:pPr>
        <w:pBdr/>
        <w:spacing/>
        <w:ind/>
        <w:rPr/>
      </w:pPr>
      <w:r>
        <w:t xml:space="preserve">MASKORAL</w:t>
      </w:r>
      <w:r/>
    </w:p>
    <w:p w14:paraId="7508519E">
      <w:pPr>
        <w:pBdr/>
        <w:spacing/>
        <w:ind/>
        <w:rPr/>
      </w:pPr>
      <w:r>
        <w:t xml:space="preserve">AIRWAYBAG-  </w:t>
      </w:r>
      <w:r/>
    </w:p>
    <w:p w14:paraId="38591497">
      <w:pPr>
        <w:pBdr/>
        <w:spacing/>
        <w:ind/>
        <w:rPr/>
      </w:pPr>
      <w:r>
        <w:t xml:space="preserve">VALVELARYNGO -</w:t>
      </w:r>
      <w:r/>
    </w:p>
    <w:p w14:paraId="317357F8">
      <w:pPr>
        <w:pBdr/>
        <w:spacing/>
        <w:ind/>
        <w:rPr/>
      </w:pPr>
      <w:r>
        <w:t xml:space="preserve">SCOPE ET TUBE STYLET SUCTION</w:t>
      </w:r>
      <w:r/>
    </w:p>
    <w:p w14:paraId="5A567BA6">
      <w:pPr>
        <w:pBdr/>
        <w:spacing/>
        <w:ind/>
        <w:rPr/>
      </w:pPr>
      <w:r>
        <w:t xml:space="preserve">Premie</w:t>
      </w:r>
      <w:r/>
    </w:p>
    <w:p w14:paraId="7F56A028">
      <w:pPr>
        <w:pBdr/>
        <w:spacing/>
        <w:ind/>
        <w:rPr/>
      </w:pPr>
      <w:r>
        <w:t xml:space="preserve">3 kgPremie,</w:t>
      </w:r>
      <w:r/>
    </w:p>
    <w:p w14:paraId="4B8A94DD">
      <w:pPr>
        <w:pBdr/>
        <w:spacing/>
        <w:ind/>
        <w:rPr/>
      </w:pPr>
      <w:r>
        <w:t xml:space="preserve">newbornInfant Infant 0 straight 2.5–3.0</w:t>
      </w:r>
      <w:r/>
    </w:p>
    <w:p w14:paraId="06277A65">
      <w:pPr>
        <w:pBdr/>
        <w:spacing/>
        <w:ind/>
        <w:rPr/>
      </w:pPr>
      <w:r>
        <w:t xml:space="preserve">no cuff6 Fr 6–8 Fr</w:t>
      </w:r>
      <w:r/>
    </w:p>
    <w:p w14:paraId="39FD7DE8">
      <w:pPr>
        <w:pBdr/>
        <w:spacing/>
        <w:ind/>
        <w:rPr/>
      </w:pPr>
      <w:r>
        <w:t xml:space="preserve">0–6 mos</w:t>
      </w:r>
      <w:r/>
    </w:p>
    <w:p w14:paraId="33284D19">
      <w:pPr>
        <w:pBdr/>
        <w:spacing/>
        <w:ind/>
        <w:rPr/>
      </w:pPr>
      <w:r>
        <w:t xml:space="preserve">3.5 kgNewborn Infant,</w:t>
      </w:r>
      <w:r/>
    </w:p>
    <w:p w14:paraId="1A15F921">
      <w:pPr>
        <w:pBdr/>
        <w:spacing/>
        <w:ind/>
        <w:rPr/>
      </w:pPr>
      <w:r>
        <w:t xml:space="preserve">smallInfant 1 straight 3.0–3.5</w:t>
      </w:r>
      <w:r/>
    </w:p>
    <w:p w14:paraId="19862661">
      <w:pPr>
        <w:pBdr/>
        <w:spacing/>
        <w:ind/>
        <w:rPr/>
      </w:pPr>
      <w:r>
        <w:t xml:space="preserve">no cuff6 Fr 8 Fr</w:t>
      </w:r>
      <w:r/>
    </w:p>
    <w:p w14:paraId="76D87BEA">
      <w:pPr>
        <w:pBdr/>
        <w:spacing/>
        <w:ind/>
        <w:rPr/>
      </w:pPr>
      <w:r>
        <w:t xml:space="preserve">6–12 mos</w:t>
      </w:r>
      <w:r/>
    </w:p>
    <w:p w14:paraId="23780098">
      <w:pPr>
        <w:pBdr/>
        <w:spacing/>
        <w:ind/>
        <w:rPr/>
      </w:pPr>
      <w:r>
        <w:t xml:space="preserve">7 kgPediatric Small Pediatric 1 straight 3.5–4.0</w:t>
      </w:r>
      <w:r/>
    </w:p>
    <w:p w14:paraId="2AEB74FE">
      <w:pPr>
        <w:pBdr/>
        <w:spacing/>
        <w:ind/>
        <w:rPr/>
      </w:pPr>
      <w:r>
        <w:t xml:space="preserve">cuffed or </w:t>
      </w:r>
      <w:r/>
    </w:p>
    <w:p w14:paraId="514C70B1">
      <w:pPr>
        <w:pBdr/>
        <w:spacing/>
        <w:ind/>
        <w:rPr/>
      </w:pPr>
      <w:r>
        <w:t xml:space="preserve">uncuffed6 Fr 8-10 Fr</w:t>
      </w:r>
      <w:r/>
    </w:p>
    <w:p w14:paraId="0851B8E7">
      <w:pPr>
        <w:pBdr/>
        <w:spacing/>
        <w:ind/>
        <w:rPr/>
      </w:pPr>
      <w:r>
        <w:t xml:space="preserve">1–3 yrs</w:t>
      </w:r>
      <w:r/>
    </w:p>
    <w:p w14:paraId="553FE418">
      <w:pPr>
        <w:pBdr/>
        <w:spacing/>
        <w:ind/>
        <w:rPr/>
      </w:pPr>
      <w:r>
        <w:t xml:space="preserve">10–12 kgPediatric Small Pediatric 1 straight 4.0–4.5</w:t>
      </w:r>
      <w:r/>
    </w:p>
    <w:p w14:paraId="5B10900C">
      <w:pPr>
        <w:pBdr/>
        <w:spacing/>
        <w:ind/>
        <w:rPr/>
      </w:pPr>
      <w:r>
        <w:t xml:space="preserve">cuffed or </w:t>
      </w:r>
      <w:r/>
    </w:p>
    <w:p w14:paraId="75644EF6">
      <w:pPr>
        <w:pBdr/>
        <w:spacing/>
        <w:ind/>
        <w:rPr/>
      </w:pPr>
      <w:r>
        <w:t xml:space="preserve">uncuffed6 Fr 10 Fr</w:t>
      </w:r>
      <w:r/>
    </w:p>
    <w:p w14:paraId="5856E8EC">
      <w:pPr>
        <w:pBdr/>
        <w:spacing/>
        <w:ind/>
        <w:rPr/>
      </w:pPr>
      <w:r>
        <w:t xml:space="preserve">4–7 yrs</w:t>
      </w:r>
      <w:r/>
    </w:p>
    <w:p w14:paraId="37F21C35">
      <w:pPr>
        <w:pBdr/>
        <w:spacing/>
        <w:ind/>
        <w:rPr/>
      </w:pPr>
      <w:r>
        <w:t xml:space="preserve">16–18 kgPediatric Medium Pediatric 2 straight or </w:t>
      </w:r>
      <w:r/>
    </w:p>
    <w:p w14:paraId="2C574487">
      <w:pPr>
        <w:pBdr/>
        <w:spacing/>
        <w:ind/>
        <w:rPr/>
      </w:pPr>
      <w:r>
        <w:t xml:space="preserve">curved5.0–5.5</w:t>
      </w:r>
      <w:r/>
    </w:p>
    <w:p w14:paraId="09D10C24">
      <w:pPr>
        <w:pBdr/>
        <w:spacing/>
        <w:ind/>
        <w:rPr/>
      </w:pPr>
      <w:r>
        <w:t xml:space="preserve">no cuff14 Fr 14 Fr</w:t>
      </w:r>
      <w:r/>
    </w:p>
    <w:p w14:paraId="7F6F35B5">
      <w:pPr>
        <w:pBdr/>
        <w:spacing/>
        <w:ind/>
        <w:rPr/>
      </w:pPr>
      <w:r>
        <w:t xml:space="preserve">8–10 yrs</w:t>
      </w:r>
      <w:r/>
    </w:p>
    <w:p w14:paraId="2140E6AF">
      <w:pPr>
        <w:pBdr/>
        <w:spacing/>
        <w:ind/>
        <w:rPr/>
      </w:pPr>
      <w:r>
        <w:t xml:space="preserve">24–30 kgAdult Medium, </w:t>
      </w:r>
      <w:r/>
    </w:p>
    <w:p w14:paraId="56EBA211">
      <w:pPr>
        <w:pBdr/>
        <w:spacing/>
        <w:ind/>
        <w:rPr/>
      </w:pPr>
      <w:r>
        <w:t xml:space="preserve">largePediatric, </w:t>
      </w:r>
      <w:r/>
    </w:p>
    <w:p w14:paraId="44DC3E90">
      <w:pPr>
        <w:pBdr/>
        <w:spacing/>
        <w:ind/>
        <w:rPr/>
      </w:pPr>
      <w:r>
        <w:t xml:space="preserve">adult2-3 straight </w:t>
      </w:r>
      <w:r/>
    </w:p>
    <w:p w14:paraId="5A67D22F">
      <w:pPr>
        <w:pBdr/>
        <w:spacing/>
        <w:ind/>
        <w:rPr/>
      </w:pPr>
      <w:r>
        <w:t xml:space="preserve">or curved5.5–6.5</w:t>
      </w:r>
      <w:r/>
    </w:p>
    <w:p w14:paraId="6DDBB5E6">
      <w:pPr>
        <w:pBdr/>
        <w:spacing/>
        <w:ind/>
        <w:rPr/>
      </w:pPr>
      <w:r>
        <w:t xml:space="preserve">cuffed14 Fr 14 Fr</w:t>
      </w:r>
      <w:r/>
    </w:p>
    <w:p w14:paraId="66D702A2">
      <w:pPr>
        <w:pBdr/>
        <w:spacing/>
        <w:ind/>
        <w:rPr/>
      </w:pPr>
      <w:r>
        <w:t xml:space="preserve">AGE</w:t>
      </w:r>
      <w:r/>
    </w:p>
    <w:p w14:paraId="6DF98CCD">
      <w:pPr>
        <w:pBdr/>
        <w:spacing/>
        <w:ind/>
        <w:rPr/>
      </w:pPr>
      <w:r>
        <w:t xml:space="preserve">AND</w:t>
      </w:r>
      <w:r/>
    </w:p>
    <w:p w14:paraId="0AD6C203">
      <w:pPr>
        <w:pBdr/>
        <w:spacing/>
        <w:ind/>
        <w:rPr/>
      </w:pPr>
      <w:r>
        <w:t xml:space="preserve">WEIGHTCIRCULATION SUPPLEMENTAL EQUIPMENT</w:t>
      </w:r>
      <w:r/>
    </w:p>
    <w:p w14:paraId="73D50429">
      <w:pPr>
        <w:pBdr/>
        <w:spacing/>
        <w:ind/>
        <w:rPr/>
      </w:pPr>
      <w:r>
        <w:t xml:space="preserve">BP CUFFIV</w:t>
      </w:r>
      <w:r/>
    </w:p>
    <w:p w14:paraId="489C8763">
      <w:pPr>
        <w:pBdr/>
        <w:spacing/>
        <w:ind/>
        <w:rPr/>
      </w:pPr>
      <w:r>
        <w:t xml:space="preserve">CATHETERbOG/NG </w:t>
      </w:r>
      <w:r/>
    </w:p>
    <w:p w14:paraId="70583D96">
      <w:pPr>
        <w:pBdr/>
        <w:spacing/>
        <w:ind/>
        <w:rPr/>
      </w:pPr>
      <w:r>
        <w:t xml:space="preserve">TUBECHEST </w:t>
      </w:r>
      <w:r/>
    </w:p>
    <w:p w14:paraId="041D9D79">
      <w:pPr>
        <w:pBdr/>
        <w:spacing/>
        <w:ind/>
        <w:rPr/>
      </w:pPr>
      <w:r>
        <w:t xml:space="preserve">TUBEURINARY </w:t>
      </w:r>
      <w:r/>
    </w:p>
    <w:p w14:paraId="12E082CD">
      <w:pPr>
        <w:pBdr/>
        <w:spacing/>
        <w:ind/>
        <w:rPr/>
      </w:pPr>
      <w:r>
        <w:t xml:space="preserve">CATHETERCERVICAL </w:t>
      </w:r>
      <w:r/>
    </w:p>
    <w:p w14:paraId="7DF114D6">
      <w:pPr>
        <w:pBdr/>
        <w:spacing/>
        <w:ind/>
        <w:rPr/>
      </w:pPr>
      <w:r>
        <w:t xml:space="preserve">COLLAR</w:t>
      </w:r>
      <w:r/>
    </w:p>
    <w:p w14:paraId="7738F830">
      <w:pPr>
        <w:pBdr/>
        <w:spacing/>
        <w:ind/>
        <w:rPr/>
      </w:pPr>
      <w:r>
        <w:t xml:space="preserve">Premie </w:t>
      </w:r>
      <w:r/>
    </w:p>
    <w:p w14:paraId="7A43C8E1">
      <w:pPr>
        <w:pBdr/>
        <w:spacing/>
        <w:ind/>
        <w:rPr/>
      </w:pPr>
      <w:r>
        <w:t xml:space="preserve">3 kgPremie, newborn 22–24 ga 8 Fr 10-14 Fr 5 Fr feeding —</w:t>
      </w:r>
      <w:r/>
    </w:p>
    <w:p w14:paraId="128FAB3F">
      <w:pPr>
        <w:pBdr/>
        <w:spacing/>
        <w:ind/>
        <w:rPr/>
      </w:pPr>
      <w:r>
        <w:t xml:space="preserve">0–6 mos  </w:t>
      </w:r>
      <w:r/>
    </w:p>
    <w:p w14:paraId="0653B9DD">
      <w:pPr>
        <w:pBdr/>
        <w:spacing/>
        <w:ind/>
        <w:rPr/>
      </w:pPr>
      <w:r>
        <w:t xml:space="preserve">3.5 kgNewborn, infant 22 ga 10 Fr 12-18 Fr 6 Fr or 5–8 Fr</w:t>
      </w:r>
      <w:r/>
    </w:p>
    <w:p w14:paraId="64063FE1">
      <w:pPr>
        <w:pBdr/>
        <w:spacing/>
        <w:ind/>
        <w:rPr/>
      </w:pPr>
      <w:r>
        <w:t xml:space="preserve">feeding—</w:t>
      </w:r>
      <w:r/>
    </w:p>
    <w:p w14:paraId="670D7A0A">
      <w:pPr>
        <w:pBdr/>
        <w:spacing/>
        <w:ind/>
        <w:rPr/>
      </w:pPr>
      <w:r>
        <w:t xml:space="preserve">6–12 mos </w:t>
      </w:r>
      <w:r/>
    </w:p>
    <w:p w14:paraId="40095C86">
      <w:pPr>
        <w:pBdr/>
        <w:spacing/>
        <w:ind/>
        <w:rPr/>
      </w:pPr>
      <w:r>
        <w:t xml:space="preserve">7 kgInfant, child 22 ga 12 Fr 14-20 Fr 8 Fr Small</w:t>
      </w:r>
      <w:r/>
    </w:p>
    <w:p w14:paraId="4FDC8CD1">
      <w:pPr>
        <w:pBdr/>
        <w:spacing/>
        <w:ind/>
        <w:rPr/>
      </w:pPr>
      <w:r>
        <w:t xml:space="preserve">1–3 yrs</w:t>
      </w:r>
      <w:r/>
    </w:p>
    <w:p w14:paraId="5F92CCA0">
      <w:pPr>
        <w:pBdr/>
        <w:spacing/>
        <w:ind/>
        <w:rPr/>
      </w:pPr>
      <w:r>
        <w:t xml:space="preserve">10–12 kgChild 20-22 ga 12 Fr 14-24 Fr 10 Fr Small</w:t>
      </w:r>
      <w:r/>
    </w:p>
    <w:p w14:paraId="25DE636B">
      <w:pPr>
        <w:pBdr/>
        <w:spacing/>
        <w:ind/>
        <w:rPr/>
      </w:pPr>
      <w:r>
        <w:t xml:space="preserve">4–7 yrs</w:t>
      </w:r>
      <w:r/>
    </w:p>
    <w:p w14:paraId="2AC9DFA1">
      <w:pPr>
        <w:pBdr/>
        <w:spacing/>
        <w:ind/>
        <w:rPr/>
      </w:pPr>
      <w:r>
        <w:t xml:space="preserve">16–18 kgChild 20 ga 12 Fr 20-28 Fr 10-12 Fr Small</w:t>
      </w:r>
      <w:r/>
    </w:p>
    <w:p w14:paraId="1BB4F429">
      <w:pPr>
        <w:pBdr/>
        <w:spacing/>
        <w:ind/>
        <w:rPr/>
      </w:pPr>
      <w:r>
        <w:t xml:space="preserve">8–10 yrs</w:t>
      </w:r>
      <w:r/>
    </w:p>
    <w:p w14:paraId="7B3FEB94">
      <w:pPr>
        <w:pBdr/>
        <w:spacing/>
        <w:ind/>
        <w:rPr/>
      </w:pPr>
      <w:r>
        <w:t xml:space="preserve">24–30 kgChild, adult 18-20 ga 14 Fr 28-32 Fr 12 Fr Medium</w:t>
      </w:r>
      <w:r/>
    </w:p>
    <w:p w14:paraId="0EA57CDC">
      <w:pPr>
        <w:pBdr/>
        <w:spacing/>
        <w:ind/>
        <w:rPr/>
      </w:pPr>
      <w:r>
        <w:t xml:space="preserve">aUse of a length-based resuscitation tape, such as a BroselowTM Pediatric Emergency Tape, is preferred.  </w:t>
      </w:r>
      <w:r/>
    </w:p>
    <w:p w14:paraId="74B26002">
      <w:pPr>
        <w:pBdr/>
        <w:spacing/>
        <w:ind/>
        <w:rPr/>
      </w:pPr>
      <w:r>
        <w:t xml:space="preserve">bUse of the largest IV catheter that can readily be inserted with reasonable certainty of success is preferred.</w:t>
      </w:r>
      <w:r/>
    </w:p>
    <w:p w14:paraId="5718C95A">
      <w:pPr>
        <w:pBdr/>
        <w:spacing/>
        <w:ind/>
        <w:rPr/>
      </w:pPr>
      <w:r>
        <w:t xml:space="preserve">--- Strona 245 ---</w:t>
      </w:r>
      <w:r/>
    </w:p>
    <w:p w14:paraId="7B892AB0">
      <w:pPr>
        <w:pBdr/>
        <w:spacing/>
        <w:ind/>
        <w:rPr/>
      </w:pPr>
      <w:r>
        <w:t xml:space="preserve"> 192 CHAPTER 10  ■ Pediatric Trauma</w:t>
      </w:r>
      <w:r/>
    </w:p>
    <w:p w14:paraId="08B74548">
      <w:pPr>
        <w:pBdr/>
        <w:spacing/>
        <w:ind/>
        <w:rPr/>
      </w:pPr>
      <w:r>
        <w:t xml:space="preserve">■ BACK TO TABLE OF CONTENTScause of cardiac arrest in children. Therefore, the </w:t>
      </w:r>
      <w:r/>
    </w:p>
    <w:p w14:paraId="4AE74573">
      <w:pPr>
        <w:pBdr/>
        <w:spacing/>
        <w:ind/>
        <w:rPr/>
      </w:pPr>
      <w:r>
        <w:t xml:space="preserve">child’s airway is the first priority. (Also see Chapter 2: </w:t>
      </w:r>
      <w:r/>
    </w:p>
    <w:p w14:paraId="5A492230">
      <w:pPr>
        <w:pBdr/>
        <w:spacing/>
        <w:ind/>
        <w:rPr/>
      </w:pPr>
      <w:r>
        <w:t xml:space="preserve">Airway and Ventilatory Management , and Appendix G:  </w:t>
      </w:r>
      <w:r/>
    </w:p>
    <w:p w14:paraId="65EDD3EA">
      <w:pPr>
        <w:pBdr/>
        <w:spacing/>
        <w:ind/>
        <w:rPr/>
      </w:pPr>
      <w:r>
        <w:t xml:space="preserve">Airway Skills .)</w:t>
      </w:r>
      <w:r/>
    </w:p>
    <w:p w14:paraId="421127FB">
      <w:pPr>
        <w:pBdr/>
        <w:spacing/>
        <w:ind/>
        <w:rPr/>
      </w:pPr>
      <w:r>
        <w:t xml:space="preserve">anato my </w:t>
      </w:r>
      <w:r/>
    </w:p>
    <w:p w14:paraId="559641E4">
      <w:pPr>
        <w:pBdr/>
        <w:spacing/>
        <w:ind/>
        <w:rPr/>
      </w:pPr>
      <w:r>
        <w:t xml:space="preserve">The smaller the child, the greater is the disproportion </w:t>
      </w:r>
      <w:r/>
    </w:p>
    <w:p w14:paraId="2845B07F">
      <w:pPr>
        <w:pBdr/>
        <w:spacing/>
        <w:ind/>
        <w:rPr/>
      </w:pPr>
      <w:r>
        <w:t xml:space="preserve">between the size of the cranium and the midface. The </w:t>
      </w:r>
      <w:r/>
    </w:p>
    <w:p w14:paraId="003F1CFB">
      <w:pPr>
        <w:pBdr/>
        <w:spacing/>
        <w:ind/>
        <w:rPr/>
      </w:pPr>
      <w:r>
        <w:t xml:space="preserve">large occiput results in passive flexion of the cervical </w:t>
      </w:r>
      <w:r/>
    </w:p>
    <w:p w14:paraId="0469B358">
      <w:pPr>
        <w:pBdr/>
        <w:spacing/>
        <w:ind/>
        <w:rPr/>
      </w:pPr>
      <w:r>
        <w:t xml:space="preserve">spine, leading to a propensity for the posterior pharynx </w:t>
      </w:r>
      <w:r/>
    </w:p>
    <w:p w14:paraId="665561C4">
      <w:pPr>
        <w:pBdr/>
        <w:spacing/>
        <w:ind/>
        <w:rPr/>
      </w:pPr>
      <w:r>
        <w:t xml:space="preserve">to buckle anteriorly. To avoid passive flexion of the </w:t>
      </w:r>
      <w:r/>
    </w:p>
    <w:p w14:paraId="0D73AEDE">
      <w:pPr>
        <w:pBdr/>
        <w:spacing/>
        <w:ind/>
        <w:rPr/>
      </w:pPr>
      <w:r>
        <w:t xml:space="preserve">cervical spine, ensure that the plane of the midface </w:t>
      </w:r>
      <w:r/>
    </w:p>
    <w:p w14:paraId="10F16CF7">
      <w:pPr>
        <w:pBdr/>
        <w:spacing/>
        <w:ind/>
        <w:rPr/>
      </w:pPr>
      <w:r>
        <w:t xml:space="preserve">is maintained parallel to the spine board in a neutral </w:t>
      </w:r>
      <w:r/>
    </w:p>
    <w:p w14:paraId="3598C150">
      <w:pPr>
        <w:pBdr/>
        <w:spacing/>
        <w:ind/>
        <w:rPr/>
      </w:pPr>
      <w:r>
        <w:t xml:space="preserve">position, rather than in the “sniffing position” ( ■ FIGURE </w:t>
      </w:r>
      <w:r/>
    </w:p>
    <w:p w14:paraId="0F9CB355">
      <w:pPr>
        <w:pBdr/>
        <w:spacing/>
        <w:ind/>
        <w:rPr/>
      </w:pPr>
      <w:r>
        <w:t xml:space="preserve">10-2A ). Placement of a 1-inch layer of padding beneath </w:t>
      </w:r>
      <w:r/>
    </w:p>
    <w:p w14:paraId="6353F9B2">
      <w:pPr>
        <w:pBdr/>
        <w:spacing/>
        <w:ind/>
        <w:rPr/>
      </w:pPr>
      <w:r>
        <w:t xml:space="preserve">the infant or toddler’s entire torso will preserve neutral </w:t>
      </w:r>
      <w:r/>
    </w:p>
    <w:p w14:paraId="50B67F78">
      <w:pPr>
        <w:pBdr/>
        <w:spacing/>
        <w:ind/>
        <w:rPr/>
      </w:pPr>
      <w:r>
        <w:t xml:space="preserve">alignment of the spinal column ( ■ FIGURE 10-2B ). </w:t>
      </w:r>
      <w:r/>
    </w:p>
    <w:p w14:paraId="7AFD4692">
      <w:pPr>
        <w:pBdr/>
        <w:spacing/>
        <w:ind/>
        <w:rPr/>
      </w:pPr>
      <w:r>
        <w:t xml:space="preserve">Several anatomical features of children affect airway </w:t>
      </w:r>
      <w:r/>
    </w:p>
    <w:p w14:paraId="39E72227">
      <w:pPr>
        <w:pBdr/>
        <w:spacing/>
        <w:ind/>
        <w:rPr/>
      </w:pPr>
      <w:r>
        <w:t xml:space="preserve">assessment and management. The soft tissues of an </w:t>
      </w:r>
      <w:r/>
    </w:p>
    <w:p w14:paraId="1C277BBE">
      <w:pPr>
        <w:pBdr/>
        <w:spacing/>
        <w:ind/>
        <w:rPr/>
      </w:pPr>
      <w:r>
        <w:t xml:space="preserve">infant’s oropharynx (i.e., the tongue and tonsils) are </w:t>
      </w:r>
      <w:r/>
    </w:p>
    <w:p w14:paraId="4F9DCBD4">
      <w:pPr>
        <w:pBdr/>
        <w:spacing/>
        <w:ind/>
        <w:rPr/>
      </w:pPr>
      <w:r>
        <w:t xml:space="preserve">relatively large compared with the tissues in the oral </w:t>
      </w:r>
      <w:r/>
    </w:p>
    <w:p w14:paraId="34F37FCE">
      <w:pPr>
        <w:pBdr/>
        <w:spacing/>
        <w:ind/>
        <w:rPr/>
      </w:pPr>
      <w:r>
        <w:t xml:space="preserve">cavity, which may compromise visualization of the </w:t>
      </w:r>
      <w:r/>
    </w:p>
    <w:p w14:paraId="2981E8A5">
      <w:pPr>
        <w:pBdr/>
        <w:spacing/>
        <w:ind/>
        <w:rPr/>
      </w:pPr>
      <w:r>
        <w:t xml:space="preserve">larynx. A child’s larynx is funnel shaped, allowing </w:t>
      </w:r>
      <w:r/>
    </w:p>
    <w:p w14:paraId="44855DB3">
      <w:pPr>
        <w:pBdr/>
        <w:spacing/>
        <w:ind/>
        <w:rPr/>
      </w:pPr>
      <w:r>
        <w:t xml:space="preserve">secretions to accumulate in the retropharyngeal area. </w:t>
      </w:r>
      <w:r/>
    </w:p>
    <w:p w14:paraId="7DB96C21">
      <w:pPr>
        <w:pBdr/>
        <w:spacing/>
        <w:ind/>
        <w:rPr/>
      </w:pPr>
      <w:r>
        <w:t xml:space="preserve">The larynx and vocal cords are more cephalad and </w:t>
      </w:r>
      <w:r/>
    </w:p>
    <w:p w14:paraId="6C8D27AB">
      <w:pPr>
        <w:pBdr/>
        <w:spacing/>
        <w:ind/>
        <w:rPr/>
      </w:pPr>
      <w:r>
        <w:t xml:space="preserve">anterior in the neck. The vocal cords are frequently </w:t>
      </w:r>
      <w:r/>
    </w:p>
    <w:p w14:paraId="172D000C">
      <w:pPr>
        <w:pBdr/>
        <w:spacing/>
        <w:ind/>
        <w:rPr/>
      </w:pPr>
      <w:r>
        <w:t xml:space="preserve">more difficult to visualize when the child’s head is in the </w:t>
      </w:r>
      <w:r/>
    </w:p>
    <w:p w14:paraId="4B34E761">
      <w:pPr>
        <w:pBdr/>
        <w:spacing/>
        <w:ind/>
        <w:rPr/>
      </w:pPr>
      <w:r>
        <w:t xml:space="preserve">normal, supine, anatomical position during intubation </w:t>
      </w:r>
      <w:r/>
    </w:p>
    <w:p w14:paraId="6B96B76F">
      <w:pPr>
        <w:pBdr/>
        <w:spacing/>
        <w:ind/>
        <w:rPr/>
      </w:pPr>
      <w:r>
        <w:t xml:space="preserve">than when it is in the neutral position required for </w:t>
      </w:r>
      <w:r/>
    </w:p>
    <w:p w14:paraId="5D3244FB">
      <w:pPr>
        <w:pBdr/>
        <w:spacing/>
        <w:ind/>
        <w:rPr/>
      </w:pPr>
      <w:r>
        <w:t xml:space="preserve">optimal cervical spine protection. </w:t>
      </w:r>
      <w:r/>
    </w:p>
    <w:p w14:paraId="602B2EAD">
      <w:pPr>
        <w:pBdr/>
        <w:spacing/>
        <w:ind/>
        <w:rPr/>
      </w:pPr>
      <w:r>
        <w:t xml:space="preserve">An infant’s trachea is approximately 5 cm long and </w:t>
      </w:r>
      <w:r/>
    </w:p>
    <w:p w14:paraId="060F2376">
      <w:pPr>
        <w:pBdr/>
        <w:spacing/>
        <w:ind/>
        <w:rPr/>
      </w:pPr>
      <w:r>
        <w:t xml:space="preserve">grows to 7 cm by about 18 months. Failure to appreciate </w:t>
      </w:r>
      <w:r/>
    </w:p>
    <w:p w14:paraId="50AFF16D">
      <w:pPr>
        <w:pBdr/>
        <w:spacing/>
        <w:ind/>
        <w:rPr/>
      </w:pPr>
      <w:r>
        <w:t xml:space="preserve">this short length can result in intubation of the right mainstem bronchus, inadequate ventilation, accidental </w:t>
      </w:r>
      <w:r/>
    </w:p>
    <w:p w14:paraId="1ED64890">
      <w:pPr>
        <w:pBdr/>
        <w:spacing/>
        <w:ind/>
        <w:rPr/>
      </w:pPr>
      <w:r>
        <w:t xml:space="preserve">tube dislodgment, and/or mechanical barotrauma. The </w:t>
      </w:r>
      <w:r/>
    </w:p>
    <w:p w14:paraId="45385016">
      <w:pPr>
        <w:pBdr/>
        <w:spacing/>
        <w:ind/>
        <w:rPr/>
      </w:pPr>
      <w:r>
        <w:t xml:space="preserve">optimal endotracheal tube (ETT) depth (in centimeters) </w:t>
      </w:r>
      <w:r/>
    </w:p>
    <w:p w14:paraId="62135073">
      <w:pPr>
        <w:pBdr/>
        <w:spacing/>
        <w:ind/>
        <w:rPr/>
      </w:pPr>
      <w:r>
        <w:t xml:space="preserve">can be calculated as three times the appropriate n FIGURE 10-1  Resuscitation Tape.  A. A length-based resuscitation tape, such as the Broselow® Pediatric Emergency Tape, is an ideal </w:t>
      </w:r>
      <w:r/>
    </w:p>
    <w:p w14:paraId="1009752E">
      <w:pPr>
        <w:pBdr/>
        <w:spacing/>
        <w:ind/>
        <w:rPr/>
      </w:pPr>
      <w:r>
        <w:t xml:space="preserve">adjunct to rapidly determine weight based on length for appropriate ﬂuid volumes, drug doses, and equipment size.  B. Detail, showing </w:t>
      </w:r>
      <w:r/>
    </w:p>
    <w:p w14:paraId="0D25DAF6">
      <w:pPr>
        <w:pBdr/>
        <w:spacing/>
        <w:ind/>
        <w:rPr/>
      </w:pPr>
      <w:r>
        <w:t xml:space="preserve">recommended drug doses and equipment needs for pediatric patients based on length.</w:t>
      </w:r>
      <w:r/>
    </w:p>
    <w:p w14:paraId="2692A377">
      <w:pPr>
        <w:pBdr/>
        <w:spacing/>
        <w:ind/>
        <w:rPr/>
      </w:pPr>
      <w:r>
        <w:t xml:space="preserve">n FIGURE 10-2  Positioning for Airway Maintenance. A.  Improper </w:t>
      </w:r>
      <w:r/>
    </w:p>
    <w:p w14:paraId="0A48D943">
      <w:pPr>
        <w:pBdr/>
        <w:spacing/>
        <w:ind/>
        <w:rPr/>
      </w:pPr>
      <w:r>
        <w:t xml:space="preserve">positioning of a child to maintain a patent airway. The disproportion </w:t>
      </w:r>
      <w:r/>
    </w:p>
    <w:p w14:paraId="70D0D6B8">
      <w:pPr>
        <w:pBdr/>
        <w:spacing/>
        <w:ind/>
        <w:rPr/>
      </w:pPr>
      <w:r>
        <w:t xml:space="preserve">between the size of the child’s cranium and midface leads to a </w:t>
      </w:r>
      <w:r/>
    </w:p>
    <w:p w14:paraId="41DF4576">
      <w:pPr>
        <w:pBdr/>
        <w:spacing/>
        <w:ind/>
        <w:rPr/>
      </w:pPr>
      <w:r>
        <w:t xml:space="preserve">propensity for the posterior pharynx to buckle anteriorly. The </w:t>
      </w:r>
      <w:r/>
    </w:p>
    <w:p w14:paraId="64E2B8AB">
      <w:pPr>
        <w:pBdr/>
        <w:spacing/>
        <w:ind/>
        <w:rPr/>
      </w:pPr>
      <w:r>
        <w:t xml:space="preserve">large occiput causes passive ﬂexion of the cervical spine. B. Proper </w:t>
      </w:r>
      <w:r/>
    </w:p>
    <w:p w14:paraId="4273A2CE">
      <w:pPr>
        <w:pBdr/>
        <w:spacing/>
        <w:ind/>
        <w:rPr/>
      </w:pPr>
      <w:r>
        <w:t xml:space="preserve">positioning of a child to maintain a patent airway. Avoid passive </w:t>
      </w:r>
      <w:r/>
    </w:p>
    <w:p w14:paraId="0C7E8455">
      <w:pPr>
        <w:pBdr/>
        <w:spacing/>
        <w:ind/>
        <w:rPr/>
      </w:pPr>
      <w:r>
        <w:t xml:space="preserve">ﬂexion of the cervical spine by keeping the plane of the midface </w:t>
      </w:r>
      <w:r/>
    </w:p>
    <w:p w14:paraId="65F07657">
      <w:pPr>
        <w:pBdr/>
        <w:spacing/>
        <w:ind/>
        <w:rPr/>
      </w:pPr>
      <w:r>
        <w:t xml:space="preserve">parallel to the spine board in a neutral position, rather than in the </w:t>
      </w:r>
      <w:r/>
    </w:p>
    <w:p w14:paraId="317D0DB1">
      <w:pPr>
        <w:pBdr/>
        <w:spacing/>
        <w:ind/>
        <w:rPr/>
      </w:pPr>
      <w:r>
        <w:t xml:space="preserve">“snifﬁng position.” Placement of a 1-inch layer of padding beneath </w:t>
      </w:r>
      <w:r/>
    </w:p>
    <w:p w14:paraId="02D627AC">
      <w:pPr>
        <w:pBdr/>
        <w:spacing/>
        <w:ind/>
        <w:rPr/>
      </w:pPr>
      <w:r>
        <w:t xml:space="preserve">the infant’s or toddler’s entire torso will preserve neutral alignment </w:t>
      </w:r>
      <w:r/>
    </w:p>
    <w:p w14:paraId="043CF86F">
      <w:pPr>
        <w:pBdr/>
        <w:spacing/>
        <w:ind/>
        <w:rPr/>
      </w:pPr>
      <w:r>
        <w:t xml:space="preserve">of the spinal column.</w:t>
      </w:r>
      <w:r/>
    </w:p>
    <w:p w14:paraId="776093E3">
      <w:pPr>
        <w:pBdr/>
        <w:spacing/>
        <w:ind/>
        <w:rPr/>
      </w:pPr>
      <w:r>
        <w:t xml:space="preserve">Plane of face is not</w:t>
      </w:r>
      <w:r/>
    </w:p>
    <w:p w14:paraId="4603436A">
      <w:pPr>
        <w:pBdr/>
        <w:spacing/>
        <w:ind/>
        <w:rPr/>
      </w:pPr>
      <w:r>
        <w:t xml:space="preserve">parallel to spine board</w:t>
      </w:r>
      <w:r/>
    </w:p>
    <w:p w14:paraId="3E3C741E">
      <w:pPr>
        <w:pBdr/>
        <w:spacing/>
        <w:ind/>
        <w:rPr/>
      </w:pPr>
      <w:r>
        <w:t xml:space="preserve">Plane of face is</w:t>
      </w:r>
      <w:r/>
    </w:p>
    <w:p w14:paraId="3FBF398F">
      <w:pPr>
        <w:pBdr/>
        <w:spacing/>
        <w:ind/>
        <w:rPr/>
      </w:pPr>
      <w:r>
        <w:t xml:space="preserve">parallel to spine boardA</w:t>
      </w:r>
      <w:r/>
    </w:p>
    <w:p w14:paraId="326AB367">
      <w:pPr>
        <w:pBdr/>
        <w:spacing/>
        <w:ind/>
        <w:rPr/>
      </w:pPr>
      <w:r>
        <w:t xml:space="preserve">AB</w:t>
      </w:r>
      <w:r/>
    </w:p>
    <w:p w14:paraId="149E5532">
      <w:pPr>
        <w:pBdr/>
        <w:spacing/>
        <w:ind/>
        <w:rPr/>
      </w:pPr>
      <w:r>
        <w:t xml:space="preserve">B</w:t>
      </w:r>
      <w:r/>
    </w:p>
    <w:p w14:paraId="35F41A26">
      <w:pPr>
        <w:pBdr/>
        <w:spacing/>
        <w:ind/>
        <w:rPr/>
      </w:pPr>
      <w:r>
        <w:t xml:space="preserve">--- Strona 246 ---</w:t>
      </w:r>
      <w:r/>
    </w:p>
    <w:p w14:paraId="55FDC9E9">
      <w:pPr>
        <w:pBdr/>
        <w:spacing/>
        <w:ind/>
        <w:rPr/>
      </w:pPr>
      <w:r>
        <w:t xml:space="preserve">■ BACK TO TABLE OF CONTENTStube size. For example, a 4.0 ETT would be properly </w:t>
      </w:r>
      <w:r/>
    </w:p>
    <w:p w14:paraId="713D5C22">
      <w:pPr>
        <w:pBdr/>
        <w:spacing/>
        <w:ind/>
        <w:rPr/>
      </w:pPr>
      <w:r>
        <w:t xml:space="preserve">positioned at 12 cm from the gums. </w:t>
      </w:r>
      <w:r/>
    </w:p>
    <w:p w14:paraId="0C99A850">
      <w:pPr>
        <w:pBdr/>
        <w:spacing/>
        <w:ind/>
        <w:rPr/>
      </w:pPr>
      <w:r>
        <w:t xml:space="preserve">manage ment</w:t>
      </w:r>
      <w:r/>
    </w:p>
    <w:p w14:paraId="53EA4F5C">
      <w:pPr>
        <w:pBdr/>
        <w:spacing/>
        <w:ind/>
        <w:rPr/>
      </w:pPr>
      <w:r>
        <w:t xml:space="preserve">In a spontaneously breathing child with a partially </w:t>
      </w:r>
      <w:r/>
    </w:p>
    <w:p w14:paraId="447EC336">
      <w:pPr>
        <w:pBdr/>
        <w:spacing/>
        <w:ind/>
        <w:rPr/>
      </w:pPr>
      <w:r>
        <w:t xml:space="preserve">obstructed airway, optimize the airway by keeping the </w:t>
      </w:r>
      <w:r/>
    </w:p>
    <w:p w14:paraId="63613DE9">
      <w:pPr>
        <w:pBdr/>
        <w:spacing/>
        <w:ind/>
        <w:rPr/>
      </w:pPr>
      <w:r>
        <w:t xml:space="preserve">plane of the face parallel to the plane of the stretcher </w:t>
      </w:r>
      <w:r/>
    </w:p>
    <w:p w14:paraId="35802125">
      <w:pPr>
        <w:pBdr/>
        <w:spacing/>
        <w:ind/>
        <w:rPr/>
      </w:pPr>
      <w:r>
        <w:t xml:space="preserve">or gurney while restricting motion of the cervical </w:t>
      </w:r>
      <w:r/>
    </w:p>
    <w:p w14:paraId="373AE9C3">
      <w:pPr>
        <w:pBdr/>
        <w:spacing/>
        <w:ind/>
        <w:rPr/>
      </w:pPr>
      <w:r>
        <w:t xml:space="preserve">spine. Use the jaw-thrust maneuver combined with </w:t>
      </w:r>
      <w:r/>
    </w:p>
    <w:p w14:paraId="1E646B39">
      <w:pPr>
        <w:pBdr/>
        <w:spacing/>
        <w:ind/>
        <w:rPr/>
      </w:pPr>
      <w:r>
        <w:t xml:space="preserve">bimanual inline spinal motion restriction to open the </w:t>
      </w:r>
      <w:r/>
    </w:p>
    <w:p w14:paraId="0221BB56">
      <w:pPr>
        <w:pBdr/>
        <w:spacing/>
        <w:ind/>
        <w:rPr/>
      </w:pPr>
      <w:r>
        <w:t xml:space="preserve">airway. After the mouth and oropharynx are cleared of </w:t>
      </w:r>
      <w:r/>
    </w:p>
    <w:p w14:paraId="7AFE35CD">
      <w:pPr>
        <w:pBdr/>
        <w:spacing/>
        <w:ind/>
        <w:rPr/>
      </w:pPr>
      <w:r>
        <w:t xml:space="preserve">secretions and debris, administer supplemental oxygen. </w:t>
      </w:r>
      <w:r/>
    </w:p>
    <w:p w14:paraId="5EAB484C">
      <w:pPr>
        <w:pBdr/>
        <w:spacing/>
        <w:ind/>
        <w:rPr/>
      </w:pPr>
      <w:r>
        <w:t xml:space="preserve">If the patient is unconscious, mechanical methods </w:t>
      </w:r>
      <w:r/>
    </w:p>
    <w:p w14:paraId="7D9578B3">
      <w:pPr>
        <w:pBdr/>
        <w:spacing/>
        <w:ind/>
        <w:rPr/>
      </w:pPr>
      <w:r>
        <w:t xml:space="preserve">of maintaining the airway may be necessary. Before </w:t>
      </w:r>
      <w:r/>
    </w:p>
    <w:p w14:paraId="208DFC07">
      <w:pPr>
        <w:pBdr/>
        <w:spacing/>
        <w:ind/>
        <w:rPr/>
      </w:pPr>
      <w:r>
        <w:t xml:space="preserve">attempting to mechanically establish an airway, fully </w:t>
      </w:r>
      <w:r/>
    </w:p>
    <w:p w14:paraId="2CA453E3">
      <w:pPr>
        <w:pBdr/>
        <w:spacing/>
        <w:ind/>
        <w:rPr/>
      </w:pPr>
      <w:r>
        <w:t xml:space="preserve">preoxygenate the child.</w:t>
      </w:r>
      <w:r/>
    </w:p>
    <w:p w14:paraId="724071FC">
      <w:pPr>
        <w:pBdr/>
        <w:spacing/>
        <w:ind/>
        <w:rPr/>
      </w:pPr>
      <w:r>
        <w:t xml:space="preserve">Oral Airway</w:t>
      </w:r>
      <w:r/>
    </w:p>
    <w:p w14:paraId="2057FEFD">
      <w:pPr>
        <w:pBdr/>
        <w:spacing/>
        <w:ind/>
        <w:rPr/>
      </w:pPr>
      <w:r>
        <w:t xml:space="preserve">An oral airway should be inserted only if a child is </w:t>
      </w:r>
      <w:r/>
    </w:p>
    <w:p w14:paraId="330A3AC2">
      <w:pPr>
        <w:pBdr/>
        <w:spacing/>
        <w:ind/>
        <w:rPr/>
      </w:pPr>
      <w:r>
        <w:t xml:space="preserve">unconscious, because vomiting is likely to occur </w:t>
      </w:r>
      <w:r/>
    </w:p>
    <w:p w14:paraId="78DACAD7">
      <w:pPr>
        <w:pBdr/>
        <w:spacing/>
        <w:ind/>
        <w:rPr/>
      </w:pPr>
      <w:r>
        <w:t xml:space="preserve">if the gag reflex is intact. The practice of inserting </w:t>
      </w:r>
      <w:r/>
    </w:p>
    <w:p w14:paraId="3B35EFE1">
      <w:pPr>
        <w:pBdr/>
        <w:spacing/>
        <w:ind/>
        <w:rPr/>
      </w:pPr>
      <w:r>
        <w:t xml:space="preserve">the airway backward and rotating it 180 degrees </w:t>
      </w:r>
      <w:r/>
    </w:p>
    <w:p w14:paraId="1F3077B9">
      <w:pPr>
        <w:pBdr/>
        <w:spacing/>
        <w:ind/>
        <w:rPr/>
      </w:pPr>
      <w:r>
        <w:t xml:space="preserve">is not recommended for children, since trauma </w:t>
      </w:r>
      <w:r/>
    </w:p>
    <w:p w14:paraId="70CD92A9">
      <w:pPr>
        <w:pBdr/>
        <w:spacing/>
        <w:ind/>
        <w:rPr/>
      </w:pPr>
      <w:r>
        <w:t xml:space="preserve">and hemorrhage into soft-tissue structures of the </w:t>
      </w:r>
      <w:r/>
    </w:p>
    <w:p w14:paraId="23E9FF98">
      <w:pPr>
        <w:pBdr/>
        <w:spacing/>
        <w:ind/>
        <w:rPr/>
      </w:pPr>
      <w:r>
        <w:t xml:space="preserve">oropharynx may occur.  Insert the oral airway gently </w:t>
      </w:r>
      <w:r/>
    </w:p>
    <w:p w14:paraId="4C046C3E">
      <w:pPr>
        <w:pBdr/>
        <w:spacing/>
        <w:ind/>
        <w:rPr/>
      </w:pPr>
      <w:r>
        <w:t xml:space="preserve">and directly into the oropharynx. Using a tongue blade </w:t>
      </w:r>
      <w:r/>
    </w:p>
    <w:p w14:paraId="015C3CDD">
      <w:pPr>
        <w:pBdr/>
        <w:spacing/>
        <w:ind/>
        <w:rPr/>
      </w:pPr>
      <w:r>
        <w:t xml:space="preserve">to depress the tongue may be helpful.  </w:t>
      </w:r>
      <w:r/>
    </w:p>
    <w:p w14:paraId="4F2EDA04">
      <w:pPr>
        <w:pBdr/>
        <w:spacing/>
        <w:ind/>
        <w:rPr/>
      </w:pPr>
      <w:r>
        <w:t xml:space="preserve">Orotracheal Intubation</w:t>
      </w:r>
      <w:r/>
    </w:p>
    <w:p w14:paraId="19B51AAF">
      <w:pPr>
        <w:pBdr/>
        <w:spacing/>
        <w:ind/>
        <w:rPr/>
      </w:pPr>
      <w:r>
        <w:t xml:space="preserve">Orotracheal intubation is indicated for injured children </w:t>
      </w:r>
      <w:r/>
    </w:p>
    <w:p w14:paraId="1CC14794">
      <w:pPr>
        <w:pBdr/>
        <w:spacing/>
        <w:ind/>
        <w:rPr/>
      </w:pPr>
      <w:r>
        <w:t xml:space="preserve">in a variety of situations, including</w:t>
      </w:r>
      <w:r/>
    </w:p>
    <w:p w14:paraId="7FF0A1F5">
      <w:pPr>
        <w:pBdr/>
        <w:spacing/>
        <w:ind/>
        <w:rPr/>
      </w:pPr>
      <w:r>
        <w:t xml:space="preserve"> •a child with severe brain injury who requires </w:t>
      </w:r>
      <w:r/>
    </w:p>
    <w:p w14:paraId="4DF8A05D">
      <w:pPr>
        <w:pBdr/>
        <w:spacing/>
        <w:ind/>
        <w:rPr/>
      </w:pPr>
      <w:r>
        <w:t xml:space="preserve">controlled ventilation</w:t>
      </w:r>
      <w:r/>
    </w:p>
    <w:p w14:paraId="7101A286">
      <w:pPr>
        <w:pBdr/>
        <w:spacing/>
        <w:ind/>
        <w:rPr/>
      </w:pPr>
      <w:r>
        <w:t xml:space="preserve"> •a child in whom an airway cannot be </w:t>
      </w:r>
      <w:r/>
    </w:p>
    <w:p w14:paraId="65BB8BB2">
      <w:pPr>
        <w:pBdr/>
        <w:spacing/>
        <w:ind/>
        <w:rPr/>
      </w:pPr>
      <w:r>
        <w:t xml:space="preserve">maintained</w:t>
      </w:r>
      <w:r/>
    </w:p>
    <w:p w14:paraId="02DEA32C">
      <w:pPr>
        <w:pBdr/>
        <w:spacing/>
        <w:ind/>
        <w:rPr/>
      </w:pPr>
      <w:r>
        <w:t xml:space="preserve"> •a child who exhibits signs of ventilatory failure</w:t>
      </w:r>
      <w:r/>
    </w:p>
    <w:p w14:paraId="73B79B29">
      <w:pPr>
        <w:pBdr/>
        <w:spacing/>
        <w:ind/>
        <w:rPr/>
      </w:pPr>
      <w:r>
        <w:t xml:space="preserve"> •a child who has suffered significant </w:t>
      </w:r>
      <w:r/>
    </w:p>
    <w:p w14:paraId="0DAC58F9">
      <w:pPr>
        <w:pBdr/>
        <w:spacing/>
        <w:ind/>
        <w:rPr/>
      </w:pPr>
      <w:r>
        <w:t xml:space="preserve">hypovolemia and has a depressed sensorium or </w:t>
      </w:r>
      <w:r/>
    </w:p>
    <w:p w14:paraId="65395036">
      <w:pPr>
        <w:pBdr/>
        <w:spacing/>
        <w:ind/>
        <w:rPr/>
      </w:pPr>
      <w:r>
        <w:t xml:space="preserve">requires operative intervention</w:t>
      </w:r>
      <w:r/>
    </w:p>
    <w:p w14:paraId="7838CD21">
      <w:pPr>
        <w:pBdr/>
        <w:spacing/>
        <w:ind/>
        <w:rPr/>
      </w:pPr>
      <w:r>
        <w:t xml:space="preserve">Orotracheal intubation is the most reliable means of </w:t>
      </w:r>
      <w:r/>
    </w:p>
    <w:p w14:paraId="0A0EFD2E">
      <w:pPr>
        <w:pBdr/>
        <w:spacing/>
        <w:ind/>
        <w:rPr/>
      </w:pPr>
      <w:r>
        <w:t xml:space="preserve">establishing an airway and administering ventilation </w:t>
      </w:r>
      <w:r/>
    </w:p>
    <w:p w14:paraId="6EB40439">
      <w:pPr>
        <w:pBdr/>
        <w:spacing/>
        <w:ind/>
        <w:rPr/>
      </w:pPr>
      <w:r>
        <w:t xml:space="preserve">to a child. The smallest area of a young child’s airway </w:t>
      </w:r>
      <w:r/>
    </w:p>
    <w:p w14:paraId="759EBC22">
      <w:pPr>
        <w:pBdr/>
        <w:spacing/>
        <w:ind/>
        <w:rPr/>
      </w:pPr>
      <w:r>
        <w:t xml:space="preserve">is at the cricoid ring, which forms a natural seal </w:t>
      </w:r>
      <w:r/>
    </w:p>
    <w:p w14:paraId="54B8B49F">
      <w:pPr>
        <w:pBdr/>
        <w:spacing/>
        <w:ind/>
        <w:rPr/>
      </w:pPr>
      <w:r>
        <w:t xml:space="preserve">around an uncuffed ETT, a device that is commonly </w:t>
      </w:r>
      <w:r/>
    </w:p>
    <w:p w14:paraId="234D7E04">
      <w:pPr>
        <w:pBdr/>
        <w:spacing/>
        <w:ind/>
        <w:rPr/>
      </w:pPr>
      <w:r>
        <w:t xml:space="preserve">used in infants because of their anatomic features. (See Infant Endotracheal Intubation video on MyATLS </w:t>
      </w:r>
      <w:r/>
    </w:p>
    <w:p w14:paraId="058663E4">
      <w:pPr>
        <w:pBdr/>
        <w:spacing/>
        <w:ind/>
        <w:rPr/>
      </w:pPr>
      <w:r>
        <w:t xml:space="preserve">mobile app. ) However, the use of cuffed ETTs, even in </w:t>
      </w:r>
      <w:r/>
    </w:p>
    <w:p w14:paraId="095BD75F">
      <w:pPr>
        <w:pBdr/>
        <w:spacing/>
        <w:ind/>
        <w:rPr/>
      </w:pPr>
      <w:r>
        <w:t xml:space="preserve">toddlers and small children, provides the benefit of </w:t>
      </w:r>
      <w:r/>
    </w:p>
    <w:p w14:paraId="2A519C26">
      <w:pPr>
        <w:pBdr/>
        <w:spacing/>
        <w:ind/>
        <w:rPr/>
      </w:pPr>
      <w:r>
        <w:t xml:space="preserve">improving ventilation and CO2 management, resulting </w:t>
      </w:r>
      <w:r/>
    </w:p>
    <w:p w14:paraId="1F27A243">
      <w:pPr>
        <w:pBdr/>
        <w:spacing/>
        <w:ind/>
        <w:rPr/>
      </w:pPr>
      <w:r>
        <w:t xml:space="preserve">in improved cerebral blood flow. Previous concerns </w:t>
      </w:r>
      <w:r/>
    </w:p>
    <w:p w14:paraId="550A9AC0">
      <w:pPr>
        <w:pBdr/>
        <w:spacing/>
        <w:ind/>
        <w:rPr/>
      </w:pPr>
      <w:r>
        <w:t xml:space="preserve">about cuffed endotracheal tubes causing tracheal </w:t>
      </w:r>
      <w:r/>
    </w:p>
    <w:p w14:paraId="66D40259">
      <w:pPr>
        <w:pBdr/>
        <w:spacing/>
        <w:ind/>
        <w:rPr/>
      </w:pPr>
      <w:r>
        <w:t xml:space="preserve">necrosis are no longer relevant due to improvements </w:t>
      </w:r>
      <w:r/>
    </w:p>
    <w:p w14:paraId="3E71331B">
      <w:pPr>
        <w:pBdr/>
        <w:spacing/>
        <w:ind/>
        <w:rPr/>
      </w:pPr>
      <w:r>
        <w:t xml:space="preserve">in the design of the cuffs. Ideally, cuff pressure should </w:t>
      </w:r>
      <w:r/>
    </w:p>
    <w:p w14:paraId="57D8D91E">
      <w:pPr>
        <w:pBdr/>
        <w:spacing/>
        <w:ind/>
        <w:rPr/>
      </w:pPr>
      <w:r>
        <w:t xml:space="preserve">be measured as soon as is feasible, and &lt;30 mm Hg is  </w:t>
      </w:r>
      <w:r/>
    </w:p>
    <w:p w14:paraId="275F0A9D">
      <w:pPr>
        <w:pBdr/>
        <w:spacing/>
        <w:ind/>
        <w:rPr/>
      </w:pPr>
      <w:r>
        <w:t xml:space="preserve">considered safe.</w:t>
      </w:r>
      <w:r/>
    </w:p>
    <w:p w14:paraId="3359E887">
      <w:pPr>
        <w:pBdr/>
        <w:spacing/>
        <w:ind/>
        <w:rPr/>
      </w:pPr>
      <w:r>
        <w:t xml:space="preserve">A simple technique to gauge the ETT size needed for </w:t>
      </w:r>
      <w:r/>
    </w:p>
    <w:p w14:paraId="27014F66">
      <w:pPr>
        <w:pBdr/>
        <w:spacing/>
        <w:ind/>
        <w:rPr/>
      </w:pPr>
      <w:r>
        <w:t xml:space="preserve">a specific patient is to approximate the diameter of the </w:t>
      </w:r>
      <w:r/>
    </w:p>
    <w:p w14:paraId="0E3FD134">
      <w:pPr>
        <w:pBdr/>
        <w:spacing/>
        <w:ind/>
        <w:rPr/>
      </w:pPr>
      <w:r>
        <w:t xml:space="preserve">child’s external nares or the tip of the child’s smallest </w:t>
      </w:r>
      <w:r/>
    </w:p>
    <w:p w14:paraId="4D98D8C9">
      <w:pPr>
        <w:pBdr/>
        <w:spacing/>
        <w:ind/>
        <w:rPr/>
      </w:pPr>
      <w:r>
        <w:t xml:space="preserve">finger and use a tube with a similar diameter. Length-</w:t>
      </w:r>
      <w:r/>
    </w:p>
    <w:p w14:paraId="0453128F">
      <w:pPr>
        <w:pBdr/>
        <w:spacing/>
        <w:ind/>
        <w:rPr/>
      </w:pPr>
      <w:r>
        <w:t xml:space="preserve">based pediatric resuscitation tapes also list appropriate </w:t>
      </w:r>
      <w:r/>
    </w:p>
    <w:p w14:paraId="2211CCD7">
      <w:pPr>
        <w:pBdr/>
        <w:spacing/>
        <w:ind/>
        <w:rPr/>
      </w:pPr>
      <w:r>
        <w:t xml:space="preserve">tube sizes. Ensure the ready availability of tubes that </w:t>
      </w:r>
      <w:r/>
    </w:p>
    <w:p w14:paraId="078C7043">
      <w:pPr>
        <w:pBdr/>
        <w:spacing/>
        <w:ind/>
        <w:rPr/>
      </w:pPr>
      <w:r>
        <w:t xml:space="preserve">are one size larger and one size smaller than the </w:t>
      </w:r>
      <w:r/>
    </w:p>
    <w:p w14:paraId="4C6369D3">
      <w:pPr>
        <w:pBdr/>
        <w:spacing/>
        <w:ind/>
        <w:rPr/>
      </w:pPr>
      <w:r>
        <w:t xml:space="preserve">predicted size. If using a stylet to facilitate intubation, </w:t>
      </w:r>
      <w:r/>
    </w:p>
    <w:p w14:paraId="3912BEE5">
      <w:pPr>
        <w:pBdr/>
        <w:spacing/>
        <w:ind/>
        <w:rPr/>
      </w:pPr>
      <w:r>
        <w:t xml:space="preserve">ensure that the tip does not extend beyond the end of  </w:t>
      </w:r>
      <w:r/>
    </w:p>
    <w:p w14:paraId="41145768">
      <w:pPr>
        <w:pBdr/>
        <w:spacing/>
        <w:ind/>
        <w:rPr/>
      </w:pPr>
      <w:r>
        <w:t xml:space="preserve">the tube. </w:t>
      </w:r>
      <w:r/>
    </w:p>
    <w:p w14:paraId="2EC3C8AD">
      <w:pPr>
        <w:pBdr/>
        <w:spacing/>
        <w:ind/>
        <w:rPr/>
      </w:pPr>
      <w:r>
        <w:t xml:space="preserve">Most trauma centers use a protocol for emergency </w:t>
      </w:r>
      <w:r/>
    </w:p>
    <w:p w14:paraId="3ACD7FAA">
      <w:pPr>
        <w:pBdr/>
        <w:spacing/>
        <w:ind/>
        <w:rPr/>
      </w:pPr>
      <w:r>
        <w:t xml:space="preserve">intubation, referred to as drug-assisted or drug-</w:t>
      </w:r>
      <w:r/>
    </w:p>
    <w:p w14:paraId="6D8FDBF3">
      <w:pPr>
        <w:pBdr/>
        <w:spacing/>
        <w:ind/>
        <w:rPr/>
      </w:pPr>
      <w:r>
        <w:t xml:space="preserve">facilitated intubation, also known as rapid sequence </w:t>
      </w:r>
      <w:r/>
    </w:p>
    <w:p w14:paraId="56A5F503">
      <w:pPr>
        <w:pBdr/>
        <w:spacing/>
        <w:ind/>
        <w:rPr/>
      </w:pPr>
      <w:r>
        <w:t xml:space="preserve">intubation. Clinicians must pay careful attention to the </w:t>
      </w:r>
      <w:r/>
    </w:p>
    <w:p w14:paraId="4661CDFA">
      <w:pPr>
        <w:pBdr/>
        <w:spacing/>
        <w:ind/>
        <w:rPr/>
      </w:pPr>
      <w:r>
        <w:t xml:space="preserve">child’s weight, vital signs (pulse and blood pressure), </w:t>
      </w:r>
      <w:r/>
    </w:p>
    <w:p w14:paraId="743D6FC9">
      <w:pPr>
        <w:pBdr/>
        <w:spacing/>
        <w:ind/>
        <w:rPr/>
      </w:pPr>
      <w:r>
        <w:t xml:space="preserve">and level of consciousness to determine which branch </w:t>
      </w:r>
      <w:r/>
    </w:p>
    <w:p w14:paraId="38D93F15">
      <w:pPr>
        <w:pBdr/>
        <w:spacing/>
        <w:ind/>
        <w:rPr/>
      </w:pPr>
      <w:r>
        <w:t xml:space="preserve">of the Algorithm for Drug-Assisted Intubation ( ■ FIGURE </w:t>
      </w:r>
      <w:r/>
    </w:p>
    <w:p w14:paraId="4C402201">
      <w:pPr>
        <w:pBdr/>
        <w:spacing/>
        <w:ind/>
        <w:rPr/>
      </w:pPr>
      <w:r>
        <w:t xml:space="preserve">10-3) to use. (Also see Drug-Assisted Intubation in </w:t>
      </w:r>
      <w:r/>
    </w:p>
    <w:p w14:paraId="573E2947">
      <w:pPr>
        <w:pBdr/>
        <w:spacing/>
        <w:ind/>
        <w:rPr/>
      </w:pPr>
      <w:r>
        <w:t xml:space="preserve">Pediatric Patients on MyATLS mobile app. ) </w:t>
      </w:r>
      <w:r/>
    </w:p>
    <w:p w14:paraId="22AFE273">
      <w:pPr>
        <w:pBdr/>
        <w:spacing/>
        <w:ind/>
        <w:rPr/>
      </w:pPr>
      <w:r>
        <w:t xml:space="preserve">Preoxygenate children who require an endotracheal </w:t>
      </w:r>
      <w:r/>
    </w:p>
    <w:p w14:paraId="72CFD20E">
      <w:pPr>
        <w:pBdr/>
        <w:spacing/>
        <w:ind/>
        <w:rPr/>
      </w:pPr>
      <w:r>
        <w:t xml:space="preserve">tube for airway control . Infants have a more pro-  </w:t>
      </w:r>
      <w:r/>
    </w:p>
    <w:p w14:paraId="5EE6391D">
      <w:pPr>
        <w:pBdr/>
        <w:spacing/>
        <w:ind/>
        <w:rPr/>
      </w:pPr>
      <w:r>
        <w:t xml:space="preserve">nounced vagal response to endotracheal intubation </w:t>
      </w:r>
      <w:r/>
    </w:p>
    <w:p w14:paraId="6037B498">
      <w:pPr>
        <w:pBdr/>
        <w:spacing/>
        <w:ind/>
        <w:rPr/>
      </w:pPr>
      <w:r>
        <w:t xml:space="preserve">than do children and adults, and they may experience  AIRWAY  193</w:t>
      </w:r>
      <w:r/>
    </w:p>
    <w:p w14:paraId="550371D7">
      <w:pPr>
        <w:pBdr/>
        <w:spacing/>
        <w:ind/>
        <w:rPr/>
      </w:pPr>
      <w:r>
        <w:t xml:space="preserve">n FIGURE 10-3  Algorithm for Drug-Assisted Intubation/Rapid </w:t>
      </w:r>
      <w:r/>
    </w:p>
    <w:p w14:paraId="1B95EB5D">
      <w:pPr>
        <w:pBdr/>
        <w:spacing/>
        <w:ind/>
        <w:rPr/>
      </w:pPr>
      <w:r>
        <w:t xml:space="preserve">Sequence Intubation in Pediatric Patients.</w:t>
      </w:r>
      <w:r/>
    </w:p>
    <w:p w14:paraId="38AAAEEC">
      <w:pPr>
        <w:pBdr/>
        <w:spacing/>
        <w:ind/>
        <w:rPr/>
      </w:pPr>
      <w:r/>
      <w:r/>
    </w:p>
    <w:p w14:paraId="11912665">
      <w:pPr>
        <w:pBdr/>
        <w:spacing/>
        <w:ind/>
        <w:rPr/>
      </w:pPr>
      <w:r>
        <w:t xml:space="preserve">--- Strona 247 ---</w:t>
      </w:r>
      <w:r/>
    </w:p>
    <w:p w14:paraId="65881D99">
      <w:pPr>
        <w:pBdr/>
        <w:spacing/>
        <w:ind/>
        <w:rPr/>
      </w:pPr>
      <w:r>
        <w:t xml:space="preserve"> 194 CHAPTER 10  ■ Pediatric Trauma</w:t>
      </w:r>
      <w:r/>
    </w:p>
    <w:p w14:paraId="14468BC0">
      <w:pPr>
        <w:pBdr/>
        <w:spacing/>
        <w:ind/>
        <w:rPr/>
      </w:pPr>
      <w:r>
        <w:t xml:space="preserve">■ BACK TO TABLE OF CONTENTSbradycardia with direct laryngeal stimulation. Brad-  </w:t>
      </w:r>
      <w:r/>
    </w:p>
    <w:p w14:paraId="278292AC">
      <w:pPr>
        <w:pBdr/>
        <w:spacing/>
        <w:ind/>
        <w:rPr/>
      </w:pPr>
      <w:r>
        <w:t xml:space="preserve">ycardia in infants is much more likely to be due to </w:t>
      </w:r>
      <w:r/>
    </w:p>
    <w:p w14:paraId="3D2D4D1D">
      <w:pPr>
        <w:pBdr/>
        <w:spacing/>
        <w:ind/>
        <w:rPr/>
      </w:pPr>
      <w:r>
        <w:t xml:space="preserve">hypoxia. Atropine sulfate pretreatment should be  </w:t>
      </w:r>
      <w:r/>
    </w:p>
    <w:p w14:paraId="5415F89D">
      <w:pPr>
        <w:pBdr/>
        <w:spacing/>
        <w:ind/>
        <w:rPr/>
      </w:pPr>
      <w:r>
        <w:t xml:space="preserve">considered for infants requiring drug-assisted intu-  </w:t>
      </w:r>
      <w:r/>
    </w:p>
    <w:p w14:paraId="2B2C5B84">
      <w:pPr>
        <w:pBdr/>
        <w:spacing/>
        <w:ind/>
        <w:rPr/>
      </w:pPr>
      <w:r>
        <w:t xml:space="preserve">bation, but it is not required for children. Atropine </w:t>
      </w:r>
      <w:r/>
    </w:p>
    <w:p w14:paraId="076A04F0">
      <w:pPr>
        <w:pBdr/>
        <w:spacing/>
        <w:ind/>
        <w:rPr/>
      </w:pPr>
      <w:r>
        <w:t xml:space="preserve">also dries oral secretions, enabling visualization of </w:t>
      </w:r>
      <w:r/>
    </w:p>
    <w:p w14:paraId="7F7B5EA6">
      <w:pPr>
        <w:pBdr/>
        <w:spacing/>
        <w:ind/>
        <w:rPr/>
      </w:pPr>
      <w:r>
        <w:t xml:space="preserve">landmarks for intubation. </w:t>
      </w:r>
      <w:r/>
    </w:p>
    <w:p w14:paraId="43491276">
      <w:pPr>
        <w:pBdr/>
        <w:spacing/>
        <w:ind/>
        <w:rPr/>
      </w:pPr>
      <w:r>
        <w:t xml:space="preserve">After inserting the endotracheal tube, ensure that </w:t>
      </w:r>
      <w:r/>
    </w:p>
    <w:p w14:paraId="3279651C">
      <w:pPr>
        <w:pBdr/>
        <w:spacing/>
        <w:ind/>
        <w:rPr/>
      </w:pPr>
      <w:r>
        <w:t xml:space="preserve">its position is assessed clinically (see below) and, if </w:t>
      </w:r>
      <w:r/>
    </w:p>
    <w:p w14:paraId="61131720">
      <w:pPr>
        <w:pBdr/>
        <w:spacing/>
        <w:ind/>
        <w:rPr/>
      </w:pPr>
      <w:r>
        <w:t xml:space="preserve">correct, the tube carefully secured. If it is not possible to </w:t>
      </w:r>
      <w:r/>
    </w:p>
    <w:p w14:paraId="4727F228">
      <w:pPr>
        <w:pBdr/>
        <w:spacing/>
        <w:ind/>
        <w:rPr/>
      </w:pPr>
      <w:r>
        <w:t xml:space="preserve">place the ETT after the patient is chemically paralyzed, </w:t>
      </w:r>
      <w:r/>
    </w:p>
    <w:p w14:paraId="5F06B1F2">
      <w:pPr>
        <w:pBdr/>
        <w:spacing/>
        <w:ind/>
        <w:rPr/>
      </w:pPr>
      <w:r>
        <w:t xml:space="preserve">ventilate the child with 100% oxygen administered </w:t>
      </w:r>
      <w:r/>
    </w:p>
    <w:p w14:paraId="6AFC80E5">
      <w:pPr>
        <w:pBdr/>
        <w:spacing/>
        <w:ind/>
        <w:rPr/>
      </w:pPr>
      <w:r>
        <w:t xml:space="preserve">with a self-inflating bag-mask device until a definitive </w:t>
      </w:r>
      <w:r/>
    </w:p>
    <w:p w14:paraId="2DA4C730">
      <w:pPr>
        <w:pBdr/>
        <w:spacing/>
        <w:ind/>
        <w:rPr/>
      </w:pPr>
      <w:r>
        <w:t xml:space="preserve">airway is secured. </w:t>
      </w:r>
      <w:r/>
    </w:p>
    <w:p w14:paraId="2EB183D3">
      <w:pPr>
        <w:pBdr/>
        <w:spacing/>
        <w:ind/>
        <w:rPr/>
      </w:pPr>
      <w:r>
        <w:t xml:space="preserve">Orotracheal intubation under direct vision with </w:t>
      </w:r>
      <w:r/>
    </w:p>
    <w:p w14:paraId="63A3A6C1">
      <w:pPr>
        <w:pBdr/>
        <w:spacing/>
        <w:ind/>
        <w:rPr/>
      </w:pPr>
      <w:r>
        <w:t xml:space="preserve">restriction of cervical motion is the preferred method </w:t>
      </w:r>
      <w:r/>
    </w:p>
    <w:p w14:paraId="0B0A938C">
      <w:pPr>
        <w:pBdr/>
        <w:spacing/>
        <w:ind/>
        <w:rPr/>
      </w:pPr>
      <w:r>
        <w:t xml:space="preserve">of obtaining definitive airway control.  Do not perform </w:t>
      </w:r>
      <w:r/>
    </w:p>
    <w:p w14:paraId="7C1B2E29">
      <w:pPr>
        <w:pBdr/>
        <w:spacing/>
        <w:ind/>
        <w:rPr/>
      </w:pPr>
      <w:r>
        <w:t xml:space="preserve">nasotracheal intubation in children, as it requires </w:t>
      </w:r>
      <w:r/>
    </w:p>
    <w:p w14:paraId="4056186E">
      <w:pPr>
        <w:pBdr/>
        <w:spacing/>
        <w:ind/>
        <w:rPr/>
      </w:pPr>
      <w:r>
        <w:t xml:space="preserve">blind passage around a relatively acute angle in the </w:t>
      </w:r>
      <w:r/>
    </w:p>
    <w:p w14:paraId="1C698640">
      <w:pPr>
        <w:pBdr/>
        <w:spacing/>
        <w:ind/>
        <w:rPr/>
      </w:pPr>
      <w:r>
        <w:t xml:space="preserve">nasopharynx toward the anterosuperiorly located </w:t>
      </w:r>
      <w:r/>
    </w:p>
    <w:p w14:paraId="5136351A">
      <w:pPr>
        <w:pBdr/>
        <w:spacing/>
        <w:ind/>
        <w:rPr/>
      </w:pPr>
      <w:r>
        <w:t xml:space="preserve">glottis, making intubation by this route difficult. </w:t>
      </w:r>
      <w:r/>
    </w:p>
    <w:p w14:paraId="4D3F4000">
      <w:pPr>
        <w:pBdr/>
        <w:spacing/>
        <w:ind/>
        <w:rPr/>
      </w:pPr>
      <w:r>
        <w:t xml:space="preserve">The potential for penetrating the child’s cranial vault </w:t>
      </w:r>
      <w:r/>
    </w:p>
    <w:p w14:paraId="5C1C0880">
      <w:pPr>
        <w:pBdr/>
        <w:spacing/>
        <w:ind/>
        <w:rPr/>
      </w:pPr>
      <w:r>
        <w:t xml:space="preserve">or damaging the more prominent nasopharyngeal </w:t>
      </w:r>
      <w:r/>
    </w:p>
    <w:p w14:paraId="65872EE9">
      <w:pPr>
        <w:pBdr/>
        <w:spacing/>
        <w:ind/>
        <w:rPr/>
      </w:pPr>
      <w:r>
        <w:t xml:space="preserve">(adenoidal) soft tissues and causing hemorrhage also </w:t>
      </w:r>
      <w:r/>
    </w:p>
    <w:p w14:paraId="0F022D6D">
      <w:pPr>
        <w:pBdr/>
        <w:spacing/>
        <w:ind/>
        <w:rPr/>
      </w:pPr>
      <w:r>
        <w:t xml:space="preserve">discourages the use of the nasotracheal route for  </w:t>
      </w:r>
      <w:r/>
    </w:p>
    <w:p w14:paraId="7531BB3F">
      <w:pPr>
        <w:pBdr/>
        <w:spacing/>
        <w:ind/>
        <w:rPr/>
      </w:pPr>
      <w:r>
        <w:t xml:space="preserve">airway control. </w:t>
      </w:r>
      <w:r/>
    </w:p>
    <w:p w14:paraId="3B9A5B83">
      <w:pPr>
        <w:pBdr/>
        <w:spacing/>
        <w:ind/>
        <w:rPr/>
      </w:pPr>
      <w:r>
        <w:t xml:space="preserve">Once the ETT is past the glottic opening, position it 2 </w:t>
      </w:r>
      <w:r/>
    </w:p>
    <w:p w14:paraId="610E085F">
      <w:pPr>
        <w:pBdr/>
        <w:spacing/>
        <w:ind/>
        <w:rPr/>
      </w:pPr>
      <w:r>
        <w:t xml:space="preserve">to 3 cm below the level of the vocal cords and carefully </w:t>
      </w:r>
      <w:r/>
    </w:p>
    <w:p w14:paraId="66252B79">
      <w:pPr>
        <w:pBdr/>
        <w:spacing/>
        <w:ind/>
        <w:rPr/>
      </w:pPr>
      <w:r>
        <w:t xml:space="preserve">secure in place. Next, conduct primary confirmation </w:t>
      </w:r>
      <w:r/>
    </w:p>
    <w:p w14:paraId="79890636">
      <w:pPr>
        <w:pBdr/>
        <w:spacing/>
        <w:ind/>
        <w:rPr/>
      </w:pPr>
      <w:r>
        <w:t xml:space="preserve">techniques, such as auscultation of both hemithoraces </w:t>
      </w:r>
      <w:r/>
    </w:p>
    <w:p w14:paraId="2D461ED7">
      <w:pPr>
        <w:pBdr/>
        <w:spacing/>
        <w:ind/>
        <w:rPr/>
      </w:pPr>
      <w:r>
        <w:t xml:space="preserve">in the axillae, to ensure that right mainstem bronchial </w:t>
      </w:r>
      <w:r/>
    </w:p>
    <w:p w14:paraId="2CB6F7F0">
      <w:pPr>
        <w:pBdr/>
        <w:spacing/>
        <w:ind/>
        <w:rPr/>
      </w:pPr>
      <w:r>
        <w:t xml:space="preserve">intubation has not occurred and that both sides of </w:t>
      </w:r>
      <w:r/>
    </w:p>
    <w:p w14:paraId="4F337B9D">
      <w:pPr>
        <w:pBdr/>
        <w:spacing/>
        <w:ind/>
        <w:rPr/>
      </w:pPr>
      <w:r>
        <w:t xml:space="preserve">the chest are being adequately ventilated. Then use </w:t>
      </w:r>
      <w:r/>
    </w:p>
    <w:p w14:paraId="02B8AAC2">
      <w:pPr>
        <w:pBdr/>
        <w:spacing/>
        <w:ind/>
        <w:rPr/>
      </w:pPr>
      <w:r>
        <w:t xml:space="preserve">a secondary confirmation device, such as a real-time </w:t>
      </w:r>
      <w:r/>
    </w:p>
    <w:p w14:paraId="626A415F">
      <w:pPr>
        <w:pBdr/>
        <w:spacing/>
        <w:ind/>
        <w:rPr/>
      </w:pPr>
      <w:r>
        <w:t xml:space="preserve">waveform capnograph, a colorimetric end-tidal carbon </w:t>
      </w:r>
      <w:r/>
    </w:p>
    <w:p w14:paraId="4364C147">
      <w:pPr>
        <w:pBdr/>
        <w:spacing/>
        <w:ind/>
        <w:rPr/>
      </w:pPr>
      <w:r>
        <w:t xml:space="preserve">dioxide detector, or an esophageal detector device, to </w:t>
      </w:r>
      <w:r/>
    </w:p>
    <w:p w14:paraId="3616472E">
      <w:pPr>
        <w:pBdr/>
        <w:spacing/>
        <w:ind/>
        <w:rPr/>
      </w:pPr>
      <w:r>
        <w:t xml:space="preserve">document tracheal intubation, and obtain a chest x-ray </w:t>
      </w:r>
      <w:r/>
    </w:p>
    <w:p w14:paraId="4C888E73">
      <w:pPr>
        <w:pBdr/>
        <w:spacing/>
        <w:ind/>
        <w:rPr/>
      </w:pPr>
      <w:r>
        <w:t xml:space="preserve">to accurately identify ETT position. </w:t>
      </w:r>
      <w:r/>
    </w:p>
    <w:p w14:paraId="296CC0A7">
      <w:pPr>
        <w:pBdr/>
        <w:spacing/>
        <w:ind/>
        <w:rPr/>
      </w:pPr>
      <w:r>
        <w:t xml:space="preserve">Because young children have short tracheas, any </w:t>
      </w:r>
      <w:r/>
    </w:p>
    <w:p w14:paraId="7300692D">
      <w:pPr>
        <w:pBdr/>
        <w:spacing/>
        <w:ind/>
        <w:rPr/>
      </w:pPr>
      <w:r>
        <w:t xml:space="preserve">movement of the head can result in displacement of the </w:t>
      </w:r>
      <w:r/>
    </w:p>
    <w:p w14:paraId="4AD64821">
      <w:pPr>
        <w:pBdr/>
        <w:spacing/>
        <w:ind/>
        <w:rPr/>
      </w:pPr>
      <w:r>
        <w:t xml:space="preserve">ETT, inadvertent extubation, right mainstem bronchial </w:t>
      </w:r>
      <w:r/>
    </w:p>
    <w:p w14:paraId="23A01834">
      <w:pPr>
        <w:pBdr/>
        <w:spacing/>
        <w:ind/>
        <w:rPr/>
      </w:pPr>
      <w:r>
        <w:t xml:space="preserve">intubation, or vigorous coughing due to irritation of the </w:t>
      </w:r>
      <w:r/>
    </w:p>
    <w:p w14:paraId="55692778">
      <w:pPr>
        <w:pBdr/>
        <w:spacing/>
        <w:ind/>
        <w:rPr/>
      </w:pPr>
      <w:r>
        <w:t xml:space="preserve">carina by the tip of the tube. These conditions may not </w:t>
      </w:r>
      <w:r/>
    </w:p>
    <w:p w14:paraId="215F09AF">
      <w:pPr>
        <w:pBdr/>
        <w:spacing/>
        <w:ind/>
        <w:rPr/>
      </w:pPr>
      <w:r>
        <w:t xml:space="preserve">be recognized clinically until significant deterioration </w:t>
      </w:r>
      <w:r/>
    </w:p>
    <w:p w14:paraId="373B4286">
      <w:pPr>
        <w:pBdr/>
        <w:spacing/>
        <w:ind/>
        <w:rPr/>
      </w:pPr>
      <w:r>
        <w:t xml:space="preserve">has occurred. Thus, clinicians should evaluate breath </w:t>
      </w:r>
      <w:r/>
    </w:p>
    <w:p w14:paraId="065FFE20">
      <w:pPr>
        <w:pBdr/>
        <w:spacing/>
        <w:ind/>
        <w:rPr/>
      </w:pPr>
      <w:r>
        <w:t xml:space="preserve">sounds periodically to ensure that the tube remains in </w:t>
      </w:r>
      <w:r/>
    </w:p>
    <w:p w14:paraId="52DE76C7">
      <w:pPr>
        <w:pBdr/>
        <w:spacing/>
        <w:ind/>
        <w:rPr/>
      </w:pPr>
      <w:r>
        <w:t xml:space="preserve">the appropriate position and identify the possibility of </w:t>
      </w:r>
      <w:r/>
    </w:p>
    <w:p w14:paraId="7BEC645E">
      <w:pPr>
        <w:pBdr/>
        <w:spacing/>
        <w:ind/>
        <w:rPr/>
      </w:pPr>
      <w:r>
        <w:t xml:space="preserve">evolving ventilatory dysfunction. </w:t>
      </w:r>
      <w:r/>
    </w:p>
    <w:p w14:paraId="3680513F">
      <w:pPr>
        <w:pBdr/>
        <w:spacing/>
        <w:ind/>
        <w:rPr/>
      </w:pPr>
      <w:r>
        <w:t xml:space="preserve">If there is any doubt about correct placement of the </w:t>
      </w:r>
      <w:r/>
    </w:p>
    <w:p w14:paraId="070EB694">
      <w:pPr>
        <w:pBdr/>
        <w:spacing/>
        <w:ind/>
        <w:rPr/>
      </w:pPr>
      <w:r>
        <w:t xml:space="preserve">ETT that cannot be resolved expeditiously, remove the </w:t>
      </w:r>
      <w:r/>
    </w:p>
    <w:p w14:paraId="7E13009F">
      <w:pPr>
        <w:pBdr/>
        <w:spacing/>
        <w:ind/>
        <w:rPr/>
      </w:pPr>
      <w:r>
        <w:t xml:space="preserve">tube and replace it immediately. The mnemonic, “Don’t </w:t>
      </w:r>
      <w:r/>
    </w:p>
    <w:p w14:paraId="303E5E92">
      <w:pPr>
        <w:pBdr/>
        <w:spacing/>
        <w:ind/>
        <w:rPr/>
      </w:pPr>
      <w:r>
        <w:t xml:space="preserve">be a DOPE” (D for dislodgment, O for obstruction, P </w:t>
      </w:r>
      <w:r/>
    </w:p>
    <w:p w14:paraId="286AD4CC">
      <w:pPr>
        <w:pBdr/>
        <w:spacing/>
        <w:ind/>
        <w:rPr/>
      </w:pPr>
      <w:r>
        <w:t xml:space="preserve">for pneumothorax, E for equipment failure) may be a </w:t>
      </w:r>
      <w:r/>
    </w:p>
    <w:p w14:paraId="5437BA98">
      <w:pPr>
        <w:pBdr/>
        <w:spacing/>
        <w:ind/>
        <w:rPr/>
      </w:pPr>
      <w:r>
        <w:t xml:space="preserve">useful reminder of the common causes of deterioration </w:t>
      </w:r>
      <w:r/>
    </w:p>
    <w:p w14:paraId="0521A5F2">
      <w:pPr>
        <w:pBdr/>
        <w:spacing/>
        <w:ind/>
        <w:rPr/>
      </w:pPr>
      <w:r>
        <w:t xml:space="preserve">in intubated patients.  Cricothyroidotomy</w:t>
      </w:r>
      <w:r/>
    </w:p>
    <w:p w14:paraId="5A3FB216">
      <w:pPr>
        <w:pBdr/>
        <w:spacing/>
        <w:ind/>
        <w:rPr/>
      </w:pPr>
      <w:r>
        <w:t xml:space="preserve">When airway maintenance and control cannot be </w:t>
      </w:r>
      <w:r/>
    </w:p>
    <w:p w14:paraId="5646E912">
      <w:pPr>
        <w:pBdr/>
        <w:spacing/>
        <w:ind/>
        <w:rPr/>
      </w:pPr>
      <w:r>
        <w:t xml:space="preserve">accomplished by bag-mask ventilation or orotracheal </w:t>
      </w:r>
      <w:r/>
    </w:p>
    <w:p w14:paraId="68C79FC9">
      <w:pPr>
        <w:pBdr/>
        <w:spacing/>
        <w:ind/>
        <w:rPr/>
      </w:pPr>
      <w:r>
        <w:t xml:space="preserve">intubation, a rescue airway with either laryngeal </w:t>
      </w:r>
      <w:r/>
    </w:p>
    <w:p w14:paraId="7E066981">
      <w:pPr>
        <w:pBdr/>
        <w:spacing/>
        <w:ind/>
        <w:rPr/>
      </w:pPr>
      <w:r>
        <w:t xml:space="preserve">mask airway (LMA), intubating LMA, or needle </w:t>
      </w:r>
      <w:r/>
    </w:p>
    <w:p w14:paraId="12A63708">
      <w:pPr>
        <w:pBdr/>
        <w:spacing/>
        <w:ind/>
        <w:rPr/>
      </w:pPr>
      <w:r>
        <w:t xml:space="preserve">cricothyroidotomy is necessary. Needle-jet insufflation </w:t>
      </w:r>
      <w:r/>
    </w:p>
    <w:p w14:paraId="52DE537C">
      <w:pPr>
        <w:pBdr/>
        <w:spacing/>
        <w:ind/>
        <w:rPr/>
      </w:pPr>
      <w:r>
        <w:t xml:space="preserve">via the cricothyroid membrane is an appropriate, </w:t>
      </w:r>
      <w:r/>
    </w:p>
    <w:p w14:paraId="121E28A4">
      <w:pPr>
        <w:pBdr/>
        <w:spacing/>
        <w:ind/>
        <w:rPr/>
      </w:pPr>
      <w:r>
        <w:t xml:space="preserve">temporizing technique for oxygenation, but it does </w:t>
      </w:r>
      <w:r/>
    </w:p>
    <w:p w14:paraId="2B7BA6D7">
      <w:pPr>
        <w:pBdr/>
        <w:spacing/>
        <w:ind/>
        <w:rPr/>
      </w:pPr>
      <w:r>
        <w:t xml:space="preserve">not provide adequate ventilation, and progressive </w:t>
      </w:r>
      <w:r/>
    </w:p>
    <w:p w14:paraId="0D92C569">
      <w:pPr>
        <w:pBdr/>
        <w:spacing/>
        <w:ind/>
        <w:rPr/>
      </w:pPr>
      <w:r>
        <w:t xml:space="preserve">hypercarbia will occur. LMAs are appropriate adjunct </w:t>
      </w:r>
      <w:r/>
    </w:p>
    <w:p w14:paraId="4CA0F8D4">
      <w:pPr>
        <w:pBdr/>
        <w:spacing/>
        <w:ind/>
        <w:rPr/>
      </w:pPr>
      <w:r>
        <w:t xml:space="preserve">airways for infants and children, but their placement </w:t>
      </w:r>
      <w:r/>
    </w:p>
    <w:p w14:paraId="637D9844">
      <w:pPr>
        <w:pBdr/>
        <w:spacing/>
        <w:ind/>
        <w:rPr/>
      </w:pPr>
      <w:r>
        <w:t xml:space="preserve">requires experience, and ventilation may distend the </w:t>
      </w:r>
      <w:r/>
    </w:p>
    <w:p w14:paraId="66A05092">
      <w:pPr>
        <w:pBdr/>
        <w:spacing/>
        <w:ind/>
        <w:rPr/>
      </w:pPr>
      <w:r>
        <w:t xml:space="preserve">patient’s stomach if it is overly vigorous. </w:t>
      </w:r>
      <w:r/>
    </w:p>
    <w:p w14:paraId="7ED762F6">
      <w:pPr>
        <w:pBdr/>
        <w:spacing/>
        <w:ind/>
        <w:rPr/>
      </w:pPr>
      <w:r>
        <w:t xml:space="preserve">Surgical cricothyroidotomy is rarely indicated for </w:t>
      </w:r>
      <w:r/>
    </w:p>
    <w:p w14:paraId="1E1D850C">
      <w:pPr>
        <w:pBdr/>
        <w:spacing/>
        <w:ind/>
        <w:rPr/>
      </w:pPr>
      <w:r>
        <w:t xml:space="preserve">infants or small children. It can be performed in older </w:t>
      </w:r>
      <w:r/>
    </w:p>
    <w:p w14:paraId="24141A89">
      <w:pPr>
        <w:pBdr/>
        <w:spacing/>
        <w:ind/>
        <w:rPr/>
      </w:pPr>
      <w:r>
        <w:t xml:space="preserve">children in whom the cricothyroid membrane is easily </w:t>
      </w:r>
      <w:r/>
    </w:p>
    <w:p w14:paraId="698115A7">
      <w:pPr>
        <w:pBdr/>
        <w:spacing/>
        <w:ind/>
        <w:rPr/>
      </w:pPr>
      <w:r>
        <w:t xml:space="preserve">palpable (usually by the age of 12 years). </w:t>
      </w:r>
      <w:r/>
    </w:p>
    <w:p w14:paraId="2CDFEEC2">
      <w:pPr>
        <w:pBdr/>
        <w:spacing/>
        <w:ind/>
        <w:rPr/>
      </w:pPr>
      <w:r>
        <w:t xml:space="preserve">pitfall prevention</w:t>
      </w:r>
      <w:r/>
    </w:p>
    <w:p w14:paraId="7BD7447D">
      <w:pPr>
        <w:pBdr/>
        <w:spacing/>
        <w:ind/>
        <w:rPr/>
      </w:pPr>
      <w:r>
        <w:t xml:space="preserve">Patient’s oxygen </w:t>
      </w:r>
      <w:r/>
    </w:p>
    <w:p w14:paraId="643E3A66">
      <w:pPr>
        <w:pBdr/>
        <w:spacing/>
        <w:ind/>
        <w:rPr/>
      </w:pPr>
      <w:r>
        <w:t xml:space="preserve">saturation </w:t>
      </w:r>
      <w:r/>
    </w:p>
    <w:p w14:paraId="64056DF7">
      <w:pPr>
        <w:pBdr/>
        <w:spacing/>
        <w:ind/>
        <w:rPr/>
      </w:pPr>
      <w:r>
        <w:t xml:space="preserve">decreasesUse the “Don’t be a DOPE” </w:t>
      </w:r>
      <w:r/>
    </w:p>
    <w:p w14:paraId="03077006">
      <w:pPr>
        <w:pBdr/>
        <w:spacing/>
        <w:ind/>
        <w:rPr/>
      </w:pPr>
      <w:r>
        <w:t xml:space="preserve">mnemonic as a reminder of the </w:t>
      </w:r>
      <w:r/>
    </w:p>
    <w:p w14:paraId="18B5EFFF">
      <w:pPr>
        <w:pBdr/>
        <w:spacing/>
        <w:ind/>
        <w:rPr/>
      </w:pPr>
      <w:r>
        <w:t xml:space="preserve">common causes of deterioration in </w:t>
      </w:r>
      <w:r/>
    </w:p>
    <w:p w14:paraId="27340879">
      <w:pPr>
        <w:pBdr/>
        <w:spacing/>
        <w:ind/>
        <w:rPr/>
      </w:pPr>
      <w:r>
        <w:t xml:space="preserve">intubated patients: </w:t>
      </w:r>
      <w:r/>
    </w:p>
    <w:p w14:paraId="19E9314C">
      <w:pPr>
        <w:pBdr/>
        <w:spacing/>
        <w:ind/>
        <w:rPr/>
      </w:pPr>
      <w:r>
        <w:t xml:space="preserve">• D—Dislodgment can easily occur, </w:t>
      </w:r>
      <w:r/>
    </w:p>
    <w:p w14:paraId="1C4C4445">
      <w:pPr>
        <w:pBdr/>
        <w:spacing/>
        <w:ind/>
        <w:rPr/>
      </w:pPr>
      <w:r>
        <w:t xml:space="preserve">as the trachea of an infant or child </w:t>
      </w:r>
      <w:r/>
    </w:p>
    <w:p w14:paraId="29656359">
      <w:pPr>
        <w:pBdr/>
        <w:spacing/>
        <w:ind/>
        <w:rPr/>
      </w:pPr>
      <w:r>
        <w:t xml:space="preserve">is short. Secure the tube well and </w:t>
      </w:r>
      <w:r/>
    </w:p>
    <w:p w14:paraId="57D90FC5">
      <w:pPr>
        <w:pBdr/>
        <w:spacing/>
        <w:ind/>
        <w:rPr/>
      </w:pPr>
      <w:r>
        <w:t xml:space="preserve">recognize the situation early if it </w:t>
      </w:r>
      <w:r/>
    </w:p>
    <w:p w14:paraId="6BFE612A">
      <w:pPr>
        <w:pBdr/>
        <w:spacing/>
        <w:ind/>
        <w:rPr/>
      </w:pPr>
      <w:r>
        <w:t xml:space="preserve">occurs. Use monitoring equipment, </w:t>
      </w:r>
      <w:r/>
    </w:p>
    <w:p w14:paraId="54BC85D1">
      <w:pPr>
        <w:pBdr/>
        <w:spacing/>
        <w:ind/>
        <w:rPr/>
      </w:pPr>
      <w:r>
        <w:t xml:space="preserve">especially during transport, to help </w:t>
      </w:r>
      <w:r/>
    </w:p>
    <w:p w14:paraId="4885F7EF">
      <w:pPr>
        <w:pBdr/>
        <w:spacing/>
        <w:ind/>
        <w:rPr/>
      </w:pPr>
      <w:r>
        <w:t xml:space="preserve">alert the provider of this problem.</w:t>
      </w:r>
      <w:r/>
    </w:p>
    <w:p w14:paraId="21ADB77B">
      <w:pPr>
        <w:pBdr/>
        <w:spacing/>
        <w:ind/>
        <w:rPr/>
      </w:pPr>
      <w:r>
        <w:t xml:space="preserve">• O—Obstruction with secretions or </w:t>
      </w:r>
      <w:r/>
    </w:p>
    <w:p w14:paraId="618D4711">
      <w:pPr>
        <w:pBdr/>
        <w:spacing/>
        <w:ind/>
        <w:rPr/>
      </w:pPr>
      <w:r>
        <w:t xml:space="preserve">secondary to kinking can occur, as </w:t>
      </w:r>
      <w:r/>
    </w:p>
    <w:p w14:paraId="7059D060">
      <w:pPr>
        <w:pBdr/>
        <w:spacing/>
        <w:ind/>
        <w:rPr/>
      </w:pPr>
      <w:r>
        <w:t xml:space="preserve">the diameter of the tubes is small. </w:t>
      </w:r>
      <w:r/>
    </w:p>
    <w:p w14:paraId="25803F68">
      <w:pPr>
        <w:pBdr/>
        <w:spacing/>
        <w:ind/>
        <w:rPr/>
      </w:pPr>
      <w:r>
        <w:t xml:space="preserve">Suctioning can clear secretions,  </w:t>
      </w:r>
      <w:r/>
    </w:p>
    <w:p w14:paraId="086391BB">
      <w:pPr>
        <w:pBdr/>
        <w:spacing/>
        <w:ind/>
        <w:rPr/>
      </w:pPr>
      <w:r>
        <w:t xml:space="preserve">but tube replacement may  </w:t>
      </w:r>
      <w:r/>
    </w:p>
    <w:p w14:paraId="698B3E88">
      <w:pPr>
        <w:pBdr/>
        <w:spacing/>
        <w:ind/>
        <w:rPr/>
      </w:pPr>
      <w:r>
        <w:t xml:space="preserve">be necessary.</w:t>
      </w:r>
      <w:r/>
    </w:p>
    <w:p w14:paraId="2D93DD98">
      <w:pPr>
        <w:pBdr/>
        <w:spacing/>
        <w:ind/>
        <w:rPr/>
      </w:pPr>
      <w:r>
        <w:t xml:space="preserve">• P—Pneumothorax. Tension </w:t>
      </w:r>
      <w:r/>
    </w:p>
    <w:p w14:paraId="14A3FBA1">
      <w:pPr>
        <w:pBdr/>
        <w:spacing/>
        <w:ind/>
        <w:rPr/>
      </w:pPr>
      <w:r>
        <w:t xml:space="preserve">pneumothorax can develop with </w:t>
      </w:r>
      <w:r/>
    </w:p>
    <w:p w14:paraId="59037792">
      <w:pPr>
        <w:pBdr/>
        <w:spacing/>
        <w:ind/>
        <w:rPr/>
      </w:pPr>
      <w:r>
        <w:t xml:space="preserve">positive pressure in patients with </w:t>
      </w:r>
      <w:r/>
    </w:p>
    <w:p w14:paraId="26FAC71E">
      <w:pPr>
        <w:pBdr/>
        <w:spacing/>
        <w:ind/>
        <w:rPr/>
      </w:pPr>
      <w:r>
        <w:t xml:space="preserve">underlying pneumothorax from </w:t>
      </w:r>
      <w:r/>
    </w:p>
    <w:p w14:paraId="281D9FAF">
      <w:pPr>
        <w:pBdr/>
        <w:spacing/>
        <w:ind/>
        <w:rPr/>
      </w:pPr>
      <w:r>
        <w:t xml:space="preserve">traumatic injury or barotrauma </w:t>
      </w:r>
      <w:r/>
    </w:p>
    <w:p w14:paraId="5D843EA6">
      <w:pPr>
        <w:pBdr/>
        <w:spacing/>
        <w:ind/>
        <w:rPr/>
      </w:pPr>
      <w:r>
        <w:t xml:space="preserve">related to mechanical ventilation. </w:t>
      </w:r>
      <w:r/>
    </w:p>
    <w:p w14:paraId="7AE3591E">
      <w:pPr>
        <w:pBdr/>
        <w:spacing/>
        <w:ind/>
        <w:rPr/>
      </w:pPr>
      <w:r>
        <w:t xml:space="preserve">This conditions warrants </w:t>
      </w:r>
      <w:r/>
    </w:p>
    <w:p w14:paraId="5B28F9F8">
      <w:pPr>
        <w:pBdr/>
        <w:spacing/>
        <w:ind/>
        <w:rPr/>
      </w:pPr>
      <w:r>
        <w:t xml:space="preserve">decompression. </w:t>
      </w:r>
      <w:r/>
    </w:p>
    <w:p w14:paraId="1F05ED7D">
      <w:pPr>
        <w:pBdr/>
        <w:spacing/>
        <w:ind/>
        <w:rPr/>
      </w:pPr>
      <w:r>
        <w:t xml:space="preserve">• E—Equipment failure. Ventila-  </w:t>
      </w:r>
      <w:r/>
    </w:p>
    <w:p w14:paraId="045F3E80">
      <w:pPr>
        <w:pBdr/>
        <w:spacing/>
        <w:ind/>
        <w:rPr/>
      </w:pPr>
      <w:r>
        <w:t xml:space="preserve">tors, pulse oximeters, and oxygen </w:t>
      </w:r>
      <w:r/>
    </w:p>
    <w:p w14:paraId="41E3B0B5">
      <w:pPr>
        <w:pBdr/>
        <w:spacing/>
        <w:ind/>
        <w:rPr/>
      </w:pPr>
      <w:r>
        <w:t xml:space="preserve">delivery devices can malfunction. </w:t>
      </w:r>
      <w:r/>
    </w:p>
    <w:p w14:paraId="3C59CAF3">
      <w:pPr>
        <w:pBdr/>
        <w:spacing/>
        <w:ind/>
        <w:rPr/>
      </w:pPr>
      <w:r>
        <w:t xml:space="preserve">Ensure that equipment is </w:t>
      </w:r>
      <w:r/>
    </w:p>
    <w:p w14:paraId="7B55900D">
      <w:pPr>
        <w:pBdr/>
        <w:spacing/>
        <w:ind/>
        <w:rPr/>
      </w:pPr>
      <w:r>
        <w:t xml:space="preserve">well maintained and properly </w:t>
      </w:r>
      <w:r/>
    </w:p>
    <w:p w14:paraId="67BB2841">
      <w:pPr>
        <w:pBdr/>
        <w:spacing/>
        <w:ind/>
        <w:rPr/>
      </w:pPr>
      <w:r>
        <w:t xml:space="preserve">functioning, and use backup </w:t>
      </w:r>
      <w:r/>
    </w:p>
    <w:p w14:paraId="1602D615">
      <w:pPr>
        <w:pBdr/>
        <w:spacing/>
        <w:ind/>
        <w:rPr/>
      </w:pPr>
      <w:r>
        <w:t xml:space="preserve">equipment when necessary.  </w:t>
      </w:r>
      <w:r/>
    </w:p>
    <w:p w14:paraId="608B8E22">
      <w:pPr>
        <w:pBdr/>
        <w:spacing/>
        <w:ind/>
        <w:rPr/>
      </w:pPr>
      <w:r>
        <w:t xml:space="preserve">--- Strona 248 ---</w:t>
      </w:r>
      <w:r/>
    </w:p>
    <w:p w14:paraId="0CFCE8F4">
      <w:pPr>
        <w:pBdr/>
        <w:spacing/>
        <w:ind/>
        <w:rPr/>
      </w:pPr>
      <w:r>
        <w:t xml:space="preserve">■ BACK TO TABLE OF CONTENTSA key factor in evaluating and managing breathing </w:t>
      </w:r>
      <w:r/>
    </w:p>
    <w:p w14:paraId="4F147D46">
      <w:pPr>
        <w:pBdr/>
        <w:spacing/>
        <w:ind/>
        <w:rPr/>
      </w:pPr>
      <w:r>
        <w:t xml:space="preserve">and ventilation in injured pediatric trauma patients </w:t>
      </w:r>
      <w:r/>
    </w:p>
    <w:p w14:paraId="009DC086">
      <w:pPr>
        <w:pBdr/>
        <w:spacing/>
        <w:ind/>
        <w:rPr/>
      </w:pPr>
      <w:r>
        <w:t xml:space="preserve">is the recognition of impaired gas exchange. This </w:t>
      </w:r>
      <w:r/>
    </w:p>
    <w:p w14:paraId="648F7A56">
      <w:pPr>
        <w:pBdr/>
        <w:spacing/>
        <w:ind/>
        <w:rPr/>
      </w:pPr>
      <w:r>
        <w:t xml:space="preserve">includes oxygenation and elimination of carbon </w:t>
      </w:r>
      <w:r/>
    </w:p>
    <w:p w14:paraId="75FB0B23">
      <w:pPr>
        <w:pBdr/>
        <w:spacing/>
        <w:ind/>
        <w:rPr/>
      </w:pPr>
      <w:r>
        <w:t xml:space="preserve">dioxide resulting from alterations of breathing caused </w:t>
      </w:r>
      <w:r/>
    </w:p>
    <w:p w14:paraId="5546CF88">
      <w:pPr>
        <w:pBdr/>
        <w:spacing/>
        <w:ind/>
        <w:rPr/>
      </w:pPr>
      <w:r>
        <w:t xml:space="preserve">by mechanical issues such as pneumothorax and lung </w:t>
      </w:r>
      <w:r/>
    </w:p>
    <w:p w14:paraId="655D008B">
      <w:pPr>
        <w:pBdr/>
        <w:spacing/>
        <w:ind/>
        <w:rPr/>
      </w:pPr>
      <w:r>
        <w:t xml:space="preserve">injury from contusion or aspiration. In such cases, </w:t>
      </w:r>
      <w:r/>
    </w:p>
    <w:p w14:paraId="48B0D0F1">
      <w:pPr>
        <w:pBdr/>
        <w:spacing/>
        <w:ind/>
        <w:rPr/>
      </w:pPr>
      <w:r>
        <w:t xml:space="preserve">apply appropriate countermeasures such as tube </w:t>
      </w:r>
      <w:r/>
    </w:p>
    <w:p w14:paraId="600E289B">
      <w:pPr>
        <w:pBdr/>
        <w:spacing/>
        <w:ind/>
        <w:rPr/>
      </w:pPr>
      <w:r>
        <w:t xml:space="preserve">thoracostomy and assisted ventilation. </w:t>
      </w:r>
      <w:r/>
    </w:p>
    <w:p w14:paraId="7A918BA4">
      <w:pPr>
        <w:pBdr/>
        <w:spacing/>
        <w:ind/>
        <w:rPr/>
      </w:pPr>
      <w:r>
        <w:t xml:space="preserve">breat hing and venti lation</w:t>
      </w:r>
      <w:r/>
    </w:p>
    <w:p w14:paraId="18E70504">
      <w:pPr>
        <w:pBdr/>
        <w:spacing/>
        <w:ind/>
        <w:rPr/>
      </w:pPr>
      <w:r>
        <w:t xml:space="preserve">The respiratory rate in children decreases with age. An </w:t>
      </w:r>
      <w:r/>
    </w:p>
    <w:p w14:paraId="202F3484">
      <w:pPr>
        <w:pBdr/>
        <w:spacing/>
        <w:ind/>
        <w:rPr/>
      </w:pPr>
      <w:r>
        <w:t xml:space="preserve">infant breathes 30 to 40 times per minute, whereas an </w:t>
      </w:r>
      <w:r/>
    </w:p>
    <w:p w14:paraId="30E11810">
      <w:pPr>
        <w:pBdr/>
        <w:spacing/>
        <w:ind/>
        <w:rPr/>
      </w:pPr>
      <w:r>
        <w:t xml:space="preserve">older child breathes 15 to 20 times per minute. Normal, </w:t>
      </w:r>
      <w:r/>
    </w:p>
    <w:p w14:paraId="65FF8EEA">
      <w:pPr>
        <w:pBdr/>
        <w:spacing/>
        <w:ind/>
        <w:rPr/>
      </w:pPr>
      <w:r>
        <w:t xml:space="preserve">spontaneous tidal volumes vary from 4 to 6 mL/kg </w:t>
      </w:r>
      <w:r/>
    </w:p>
    <w:p w14:paraId="7F6F4954">
      <w:pPr>
        <w:pBdr/>
        <w:spacing/>
        <w:ind/>
        <w:rPr/>
      </w:pPr>
      <w:r>
        <w:t xml:space="preserve">for infants and children, although slightly larger tidal </w:t>
      </w:r>
      <w:r/>
    </w:p>
    <w:p w14:paraId="5A2F0681">
      <w:pPr>
        <w:pBdr/>
        <w:spacing/>
        <w:ind/>
        <w:rPr/>
      </w:pPr>
      <w:r>
        <w:t xml:space="preserve">volumes of 6 to 8 mL/kg and occasionally as high as </w:t>
      </w:r>
      <w:r/>
    </w:p>
    <w:p w14:paraId="33B21C2D">
      <w:pPr>
        <w:pBdr/>
        <w:spacing/>
        <w:ind/>
        <w:rPr/>
      </w:pPr>
      <w:r>
        <w:t xml:space="preserve">10 mL/kg may be required during assisted ventilation. </w:t>
      </w:r>
      <w:r/>
    </w:p>
    <w:p w14:paraId="53687B75">
      <w:pPr>
        <w:pBdr/>
        <w:spacing/>
        <w:ind/>
        <w:rPr/>
      </w:pPr>
      <w:r>
        <w:t xml:space="preserve">Although most bag-mask devices used with pediatric </w:t>
      </w:r>
      <w:r/>
    </w:p>
    <w:p w14:paraId="46760C4D">
      <w:pPr>
        <w:pBdr/>
        <w:spacing/>
        <w:ind/>
        <w:rPr/>
      </w:pPr>
      <w:r>
        <w:t xml:space="preserve">patients are designed to limit the pressure exerted </w:t>
      </w:r>
      <w:r/>
    </w:p>
    <w:p w14:paraId="7B3E53DC">
      <w:pPr>
        <w:pBdr/>
        <w:spacing/>
        <w:ind/>
        <w:rPr/>
      </w:pPr>
      <w:r>
        <w:t xml:space="preserve">manually on the child’s airway, excessive volume </w:t>
      </w:r>
      <w:r/>
    </w:p>
    <w:p w14:paraId="70F3BC9B">
      <w:pPr>
        <w:pBdr/>
        <w:spacing/>
        <w:ind/>
        <w:rPr/>
      </w:pPr>
      <w:r>
        <w:t xml:space="preserve">or pressure during assisted ventilation substantially </w:t>
      </w:r>
      <w:r/>
    </w:p>
    <w:p w14:paraId="423FA193">
      <w:pPr>
        <w:pBdr/>
        <w:spacing/>
        <w:ind/>
        <w:rPr/>
      </w:pPr>
      <w:r>
        <w:t xml:space="preserve">increases the potential for iatrogenic barotrauma due </w:t>
      </w:r>
      <w:r/>
    </w:p>
    <w:p w14:paraId="08675975">
      <w:pPr>
        <w:pBdr/>
        <w:spacing/>
        <w:ind/>
        <w:rPr/>
      </w:pPr>
      <w:r>
        <w:t xml:space="preserve">to the fragile nature of the immature tracheobronchial </w:t>
      </w:r>
      <w:r/>
    </w:p>
    <w:p w14:paraId="27779ADA">
      <w:pPr>
        <w:pBdr/>
        <w:spacing/>
        <w:ind/>
        <w:rPr/>
      </w:pPr>
      <w:r>
        <w:t xml:space="preserve">tree and alveoli. When an adult bag-mask device is used </w:t>
      </w:r>
      <w:r/>
    </w:p>
    <w:p w14:paraId="4EF9BEC3">
      <w:pPr>
        <w:pBdr/>
        <w:spacing/>
        <w:ind/>
        <w:rPr/>
      </w:pPr>
      <w:r>
        <w:t xml:space="preserve">to ventilate a pediatric patient, the risk of barotrauma </w:t>
      </w:r>
      <w:r/>
    </w:p>
    <w:p w14:paraId="3F8F79AC">
      <w:pPr>
        <w:pBdr/>
        <w:spacing/>
        <w:ind/>
        <w:rPr/>
      </w:pPr>
      <w:r>
        <w:t xml:space="preserve">is significantly increased. Use of a pediatric bag-mask </w:t>
      </w:r>
      <w:r/>
    </w:p>
    <w:p w14:paraId="39BCA591">
      <w:pPr>
        <w:pBdr/>
        <w:spacing/>
        <w:ind/>
        <w:rPr/>
      </w:pPr>
      <w:r>
        <w:t xml:space="preserve">is recommended for children under 30 kg. </w:t>
      </w:r>
      <w:r/>
    </w:p>
    <w:p w14:paraId="0918FA1E">
      <w:pPr>
        <w:pBdr/>
        <w:spacing/>
        <w:ind/>
        <w:rPr/>
      </w:pPr>
      <w:r>
        <w:t xml:space="preserve">Hypoxia is the most common cause of pediatric </w:t>
      </w:r>
      <w:r/>
    </w:p>
    <w:p w14:paraId="3539580B">
      <w:pPr>
        <w:pBdr/>
        <w:spacing/>
        <w:ind/>
        <w:rPr/>
      </w:pPr>
      <w:r>
        <w:t xml:space="preserve">cardiac arrest. However, before cardiac arrest occurs, </w:t>
      </w:r>
      <w:r/>
    </w:p>
    <w:p w14:paraId="53166FDE">
      <w:pPr>
        <w:pBdr/>
        <w:spacing/>
        <w:ind/>
        <w:rPr/>
      </w:pPr>
      <w:r>
        <w:t xml:space="preserve">hypoventilation causes respiratory acidosis, which is </w:t>
      </w:r>
      <w:r/>
    </w:p>
    <w:p w14:paraId="238AB08B">
      <w:pPr>
        <w:pBdr/>
        <w:spacing/>
        <w:ind/>
        <w:rPr/>
      </w:pPr>
      <w:r>
        <w:t xml:space="preserve">the most common acid-base abnormality encountered </w:t>
      </w:r>
      <w:r/>
    </w:p>
    <w:p w14:paraId="42AA9264">
      <w:pPr>
        <w:pBdr/>
        <w:spacing/>
        <w:ind/>
        <w:rPr/>
      </w:pPr>
      <w:r>
        <w:t xml:space="preserve">during the resuscitation of injured children. With </w:t>
      </w:r>
      <w:r/>
    </w:p>
    <w:p w14:paraId="1566DAE8">
      <w:pPr>
        <w:pBdr/>
        <w:spacing/>
        <w:ind/>
        <w:rPr/>
      </w:pPr>
      <w:r>
        <w:t xml:space="preserve">adequate ventilation and perfusion, a child should be </w:t>
      </w:r>
      <w:r/>
    </w:p>
    <w:p w14:paraId="47C75E20">
      <w:pPr>
        <w:pBdr/>
        <w:spacing/>
        <w:ind/>
        <w:rPr/>
      </w:pPr>
      <w:r>
        <w:t xml:space="preserve">able to maintain relatively normal pH. In the absence </w:t>
      </w:r>
      <w:r/>
    </w:p>
    <w:p w14:paraId="27AAD1EA">
      <w:pPr>
        <w:pBdr/>
        <w:spacing/>
        <w:ind/>
        <w:rPr/>
      </w:pPr>
      <w:r>
        <w:t xml:space="preserve">of adequate ventilation and perfusion, attempting </w:t>
      </w:r>
      <w:r/>
    </w:p>
    <w:p w14:paraId="20E75181">
      <w:pPr>
        <w:pBdr/>
        <w:spacing/>
        <w:ind/>
        <w:rPr/>
      </w:pPr>
      <w:r>
        <w:t xml:space="preserve">to correct an acidosis with sodium bicarbonate can </w:t>
      </w:r>
      <w:r/>
    </w:p>
    <w:p w14:paraId="5D164AB4">
      <w:pPr>
        <w:pBdr/>
        <w:spacing/>
        <w:ind/>
        <w:rPr/>
      </w:pPr>
      <w:r>
        <w:t xml:space="preserve">result in further hypercarbia and worsened acidosis.</w:t>
      </w:r>
      <w:r/>
    </w:p>
    <w:p w14:paraId="7382B51C">
      <w:pPr>
        <w:pBdr/>
        <w:spacing/>
        <w:ind/>
        <w:rPr/>
      </w:pPr>
      <w:r>
        <w:t xml:space="preserve">needle and tube thoracosto my</w:t>
      </w:r>
      <w:r/>
    </w:p>
    <w:p w14:paraId="174BD873">
      <w:pPr>
        <w:pBdr/>
        <w:spacing/>
        <w:ind/>
        <w:rPr/>
      </w:pPr>
      <w:r>
        <w:t xml:space="preserve">Injuries that disrupt pleural apposition—for example, </w:t>
      </w:r>
      <w:r/>
    </w:p>
    <w:p w14:paraId="0180CFCA">
      <w:pPr>
        <w:pBdr/>
        <w:spacing/>
        <w:ind/>
        <w:rPr/>
      </w:pPr>
      <w:r>
        <w:t xml:space="preserve">hemothorax, pneumothorax, and hemopneumothorax, </w:t>
      </w:r>
      <w:r/>
    </w:p>
    <w:p w14:paraId="2C96D274">
      <w:pPr>
        <w:pBdr/>
        <w:spacing/>
        <w:ind/>
        <w:rPr/>
      </w:pPr>
      <w:r>
        <w:t xml:space="preserve">have similar physiologic consequences in children </w:t>
      </w:r>
      <w:r/>
    </w:p>
    <w:p w14:paraId="663E8896">
      <w:pPr>
        <w:pBdr/>
        <w:spacing/>
        <w:ind/>
        <w:rPr/>
      </w:pPr>
      <w:r>
        <w:t xml:space="preserve">and adults. These injuries are managed with pleural </w:t>
      </w:r>
      <w:r/>
    </w:p>
    <w:p w14:paraId="7F2F406B">
      <w:pPr>
        <w:pBdr/>
        <w:spacing/>
        <w:ind/>
        <w:rPr/>
      </w:pPr>
      <w:r>
        <w:t xml:space="preserve">decompression, preceded in the case of tension </w:t>
      </w:r>
      <w:r/>
    </w:p>
    <w:p w14:paraId="565F0A9E">
      <w:pPr>
        <w:pBdr/>
        <w:spacing/>
        <w:ind/>
        <w:rPr/>
      </w:pPr>
      <w:r>
        <w:t xml:space="preserve">pneumothorax by needle decompression just over </w:t>
      </w:r>
      <w:r/>
    </w:p>
    <w:p w14:paraId="35A05039">
      <w:pPr>
        <w:pBdr/>
        <w:spacing/>
        <w:ind/>
        <w:rPr/>
      </w:pPr>
      <w:r>
        <w:t xml:space="preserve">the top of the third rib in the midclavicular line. Take </w:t>
      </w:r>
      <w:r/>
    </w:p>
    <w:p w14:paraId="3C20BCBF">
      <w:pPr>
        <w:pBdr/>
        <w:spacing/>
        <w:ind/>
        <w:rPr/>
      </w:pPr>
      <w:r>
        <w:t xml:space="preserve">care during this procedure when using 14- to 18-gauge over-the-needle catheters in infants and small children, </w:t>
      </w:r>
      <w:r/>
    </w:p>
    <w:p w14:paraId="0B47B405">
      <w:pPr>
        <w:pBdr/>
        <w:spacing/>
        <w:ind/>
        <w:rPr/>
      </w:pPr>
      <w:r>
        <w:t xml:space="preserve">as the longer needle length may cause rather than cure </w:t>
      </w:r>
      <w:r/>
    </w:p>
    <w:p w14:paraId="48EFE4FF">
      <w:pPr>
        <w:pBdr/>
        <w:spacing/>
        <w:ind/>
        <w:rPr/>
      </w:pPr>
      <w:r>
        <w:t xml:space="preserve">a tension pneumothorax. </w:t>
      </w:r>
      <w:r/>
    </w:p>
    <w:p w14:paraId="5DD9A13C">
      <w:pPr>
        <w:pBdr/>
        <w:spacing/>
        <w:ind/>
        <w:rPr/>
      </w:pPr>
      <w:r>
        <w:t xml:space="preserve">Chest tubes need to be proportionally smaller (see </w:t>
      </w:r>
      <w:r/>
    </w:p>
    <w:p w14:paraId="3F584754">
      <w:pPr>
        <w:pBdr/>
        <w:spacing/>
        <w:ind/>
        <w:rPr/>
      </w:pPr>
      <w:r>
        <w:t xml:space="preserve">■ TABLE 10-3 ) and are placed into the thoracic cavity by </w:t>
      </w:r>
      <w:r/>
    </w:p>
    <w:p w14:paraId="661B8121">
      <w:pPr>
        <w:pBdr/>
        <w:spacing/>
        <w:ind/>
        <w:rPr/>
      </w:pPr>
      <w:r>
        <w:t xml:space="preserve">tunneling the tube over the rib above the skin incision </w:t>
      </w:r>
      <w:r/>
    </w:p>
    <w:p w14:paraId="3AA20D8A">
      <w:pPr>
        <w:pBdr/>
        <w:spacing/>
        <w:ind/>
        <w:rPr/>
      </w:pPr>
      <w:r>
        <w:t xml:space="preserve">site and then directing it superiorly and posteriorly </w:t>
      </w:r>
      <w:r/>
    </w:p>
    <w:p w14:paraId="675D2B77">
      <w:pPr>
        <w:pBdr/>
        <w:spacing/>
        <w:ind/>
        <w:rPr/>
      </w:pPr>
      <w:r>
        <w:t xml:space="preserve">along the inside of the chest wall. Tunneling is especially </w:t>
      </w:r>
      <w:r/>
    </w:p>
    <w:p w14:paraId="47957934">
      <w:pPr>
        <w:pBdr/>
        <w:spacing/>
        <w:ind/>
        <w:rPr/>
      </w:pPr>
      <w:r>
        <w:t xml:space="preserve">important in children because of their thinner chest </w:t>
      </w:r>
      <w:r/>
    </w:p>
    <w:p w14:paraId="33529027">
      <w:pPr>
        <w:pBdr/>
        <w:spacing/>
        <w:ind/>
        <w:rPr/>
      </w:pPr>
      <w:r>
        <w:t xml:space="preserve">wall. The site of chest tube insertion is the same in </w:t>
      </w:r>
      <w:r/>
    </w:p>
    <w:p w14:paraId="48573D79">
      <w:pPr>
        <w:pBdr/>
        <w:spacing/>
        <w:ind/>
        <w:rPr/>
      </w:pPr>
      <w:r>
        <w:t xml:space="preserve">children as in adults: the fifth intercostal space, just </w:t>
      </w:r>
      <w:r/>
    </w:p>
    <w:p w14:paraId="08C1B8E7">
      <w:pPr>
        <w:pBdr/>
        <w:spacing/>
        <w:ind/>
        <w:rPr/>
      </w:pPr>
      <w:r>
        <w:t xml:space="preserve">anterior to the midaxillary line. (See Chapter 4: Thoracic </w:t>
      </w:r>
      <w:r/>
    </w:p>
    <w:p w14:paraId="4A34E115">
      <w:pPr>
        <w:pBdr/>
        <w:spacing/>
        <w:ind/>
        <w:rPr/>
      </w:pPr>
      <w:r>
        <w:t xml:space="preserve">Trauma , and Appendix G: Breathing Skills .)</w:t>
      </w:r>
      <w:r/>
    </w:p>
    <w:p w14:paraId="209F26C4">
      <w:pPr>
        <w:pBdr/>
        <w:spacing/>
        <w:ind/>
        <w:rPr/>
      </w:pPr>
      <w:r>
        <w:t xml:space="preserve">Key factors in evaluating and managing circulation </w:t>
      </w:r>
      <w:r/>
    </w:p>
    <w:p w14:paraId="0747A7DB">
      <w:pPr>
        <w:pBdr/>
        <w:spacing/>
        <w:ind/>
        <w:rPr/>
      </w:pPr>
      <w:r>
        <w:t xml:space="preserve">in pediatric trauma patients include recognizing </w:t>
      </w:r>
      <w:r/>
    </w:p>
    <w:p w14:paraId="65625985">
      <w:pPr>
        <w:pBdr/>
        <w:spacing/>
        <w:ind/>
        <w:rPr/>
      </w:pPr>
      <w:r>
        <w:t xml:space="preserve">circulatory compromise, accurately determining the </w:t>
      </w:r>
      <w:r/>
    </w:p>
    <w:p w14:paraId="72820721">
      <w:pPr>
        <w:pBdr/>
        <w:spacing/>
        <w:ind/>
        <w:rPr/>
      </w:pPr>
      <w:r>
        <w:t xml:space="preserve">patient’s weight and circulatory volume, obtaining </w:t>
      </w:r>
      <w:r/>
    </w:p>
    <w:p w14:paraId="4674CCA3">
      <w:pPr>
        <w:pBdr/>
        <w:spacing/>
        <w:ind/>
        <w:rPr/>
      </w:pPr>
      <w:r>
        <w:t xml:space="preserve">venous access, administering resuscitation fluids </w:t>
      </w:r>
      <w:r/>
    </w:p>
    <w:p w14:paraId="531363CF">
      <w:pPr>
        <w:pBdr/>
        <w:spacing/>
        <w:ind/>
        <w:rPr/>
      </w:pPr>
      <w:r>
        <w:t xml:space="preserve">and/or blood replacement, assessing the adequacy of </w:t>
      </w:r>
      <w:r/>
    </w:p>
    <w:p w14:paraId="448CD0A3">
      <w:pPr>
        <w:pBdr/>
        <w:spacing/>
        <w:ind/>
        <w:rPr/>
      </w:pPr>
      <w:r>
        <w:t xml:space="preserve">resuscitation, and achieving thermoregulation. </w:t>
      </w:r>
      <w:r/>
    </w:p>
    <w:p w14:paraId="3F32C951">
      <w:pPr>
        <w:pBdr/>
        <w:spacing/>
        <w:ind/>
        <w:rPr/>
      </w:pPr>
      <w:r>
        <w:t xml:space="preserve">recognition o f circulatory </w:t>
      </w:r>
      <w:r/>
    </w:p>
    <w:p w14:paraId="6408B93F">
      <w:pPr>
        <w:pBdr/>
        <w:spacing/>
        <w:ind/>
        <w:rPr/>
      </w:pPr>
      <w:r>
        <w:t xml:space="preserve">compromise</w:t>
      </w:r>
      <w:r/>
    </w:p>
    <w:p w14:paraId="15F29C9D">
      <w:pPr>
        <w:pBdr/>
        <w:spacing/>
        <w:ind/>
        <w:rPr/>
      </w:pPr>
      <w:r>
        <w:t xml:space="preserve">Injuries in children can result in significant blood </w:t>
      </w:r>
      <w:r/>
    </w:p>
    <w:p w14:paraId="75FA8C08">
      <w:pPr>
        <w:pBdr/>
        <w:spacing/>
        <w:ind/>
        <w:rPr/>
      </w:pPr>
      <w:r>
        <w:t xml:space="preserve">loss. A child’s increased physiologic reserve allows for </w:t>
      </w:r>
      <w:r/>
    </w:p>
    <w:p w14:paraId="6BBF4A17">
      <w:pPr>
        <w:pBdr/>
        <w:spacing/>
        <w:ind/>
        <w:rPr/>
      </w:pPr>
      <w:r>
        <w:t xml:space="preserve">maintenance of systolic blood pressure in the normal </w:t>
      </w:r>
      <w:r/>
    </w:p>
    <w:p w14:paraId="2088527D">
      <w:pPr>
        <w:pBdr/>
        <w:spacing/>
        <w:ind/>
        <w:rPr/>
      </w:pPr>
      <w:r>
        <w:t xml:space="preserve">range, even in the presence of shock ( ■ FIGURE 10-4 ). Up </w:t>
      </w:r>
      <w:r/>
    </w:p>
    <w:p w14:paraId="5DCEF02D">
      <w:pPr>
        <w:pBdr/>
        <w:spacing/>
        <w:ind/>
        <w:rPr/>
      </w:pPr>
      <w:r>
        <w:t xml:space="preserve">to a 30% decrease in circulating blood volume may be </w:t>
      </w:r>
      <w:r/>
    </w:p>
    <w:p w14:paraId="403FE57A">
      <w:pPr>
        <w:pBdr/>
        <w:spacing/>
        <w:ind/>
        <w:rPr/>
      </w:pPr>
      <w:r>
        <w:t xml:space="preserve">required to manifest a decrease in the child’s systolic  CIRCULATION AND SHOCK  195</w:t>
      </w:r>
      <w:r/>
    </w:p>
    <w:p w14:paraId="50FAB49A">
      <w:pPr>
        <w:pBdr/>
        <w:spacing/>
        <w:ind/>
        <w:rPr/>
      </w:pPr>
      <w:r>
        <w:t xml:space="preserve">breathing</w:t>
      </w:r>
      <w:r/>
    </w:p>
    <w:p w14:paraId="052F7C2B">
      <w:pPr>
        <w:pBdr/>
        <w:spacing/>
        <w:ind/>
        <w:rPr/>
      </w:pPr>
      <w:r>
        <w:t xml:space="preserve">circulation and shock </w:t>
      </w:r>
      <w:r/>
    </w:p>
    <w:p w14:paraId="3D6159D1">
      <w:pPr>
        <w:pBdr/>
        <w:spacing/>
        <w:ind/>
        <w:rPr/>
      </w:pPr>
      <w:r>
        <w:t xml:space="preserve">n FIGURE 10-4  Physiological Impact of Hemodynamic Changes on </w:t>
      </w:r>
      <w:r/>
    </w:p>
    <w:p w14:paraId="1C5DB848">
      <w:pPr>
        <w:pBdr/>
        <w:spacing/>
        <w:ind/>
        <w:rPr/>
      </w:pPr>
      <w:r>
        <w:t xml:space="preserve">Pediatric Patients. </w:t>
      </w:r>
      <w:r/>
    </w:p>
    <w:p w14:paraId="2D683418">
      <w:pPr>
        <w:pBdr/>
        <w:spacing/>
        <w:ind/>
        <w:rPr/>
      </w:pPr>
      <w:r/>
      <w:r/>
    </w:p>
    <w:p w14:paraId="72C5AE87">
      <w:pPr>
        <w:pBdr/>
        <w:spacing/>
        <w:ind/>
        <w:rPr/>
      </w:pPr>
      <w:r>
        <w:t xml:space="preserve">--- Strona 249 ---</w:t>
      </w:r>
      <w:r/>
    </w:p>
    <w:p w14:paraId="122E6A9B">
      <w:pPr>
        <w:pBdr/>
        <w:spacing/>
        <w:ind/>
        <w:rPr/>
      </w:pPr>
      <w:r>
        <w:t xml:space="preserve"> 196 CHAPTER 10  ■ Pediatric Trauma</w:t>
      </w:r>
      <w:r/>
    </w:p>
    <w:p w14:paraId="0D23CFDB">
      <w:pPr>
        <w:pBdr/>
        <w:spacing/>
        <w:ind/>
        <w:rPr/>
      </w:pPr>
      <w:r>
        <w:t xml:space="preserve">■ BACK TO TABLE OF CONTENTSblood pressure. This can mislead clinicians who are not </w:t>
      </w:r>
      <w:r/>
    </w:p>
    <w:p w14:paraId="097B062C">
      <w:pPr>
        <w:pBdr/>
        <w:spacing/>
        <w:ind/>
        <w:rPr/>
      </w:pPr>
      <w:r>
        <w:t xml:space="preserve">familiar with the subtle physiologic changes manifested </w:t>
      </w:r>
      <w:r/>
    </w:p>
    <w:p w14:paraId="0917C21A">
      <w:pPr>
        <w:pBdr/>
        <w:spacing/>
        <w:ind/>
        <w:rPr/>
      </w:pPr>
      <w:r>
        <w:t xml:space="preserve">by children in hypovolemic shock. Tachycardia and </w:t>
      </w:r>
      <w:r/>
    </w:p>
    <w:p w14:paraId="7F6591FE">
      <w:pPr>
        <w:pBdr/>
        <w:spacing/>
        <w:ind/>
        <w:rPr/>
      </w:pPr>
      <w:r>
        <w:t xml:space="preserve">poor skin perfusion often are the only keys to early </w:t>
      </w:r>
      <w:r/>
    </w:p>
    <w:p w14:paraId="4B593E7A">
      <w:pPr>
        <w:pBdr/>
        <w:spacing/>
        <w:ind/>
        <w:rPr/>
      </w:pPr>
      <w:r>
        <w:t xml:space="preserve">recognition of hypovolemia and the early initiation of </w:t>
      </w:r>
      <w:r/>
    </w:p>
    <w:p w14:paraId="28C4B339">
      <w:pPr>
        <w:pBdr/>
        <w:spacing/>
        <w:ind/>
        <w:rPr/>
      </w:pPr>
      <w:r>
        <w:t xml:space="preserve">appropriate fluid resuscitation. When possible, early </w:t>
      </w:r>
      <w:r/>
    </w:p>
    <w:p w14:paraId="6E181B1B">
      <w:pPr>
        <w:pBdr/>
        <w:spacing/>
        <w:ind/>
        <w:rPr/>
      </w:pPr>
      <w:r>
        <w:t xml:space="preserve">assessment by a surgeon is essential to the appropriate </w:t>
      </w:r>
      <w:r/>
    </w:p>
    <w:p w14:paraId="3942B4FF">
      <w:pPr>
        <w:pBdr/>
        <w:spacing/>
        <w:ind/>
        <w:rPr/>
      </w:pPr>
      <w:r>
        <w:t xml:space="preserve">treatment of injured children.</w:t>
      </w:r>
      <w:r/>
    </w:p>
    <w:p w14:paraId="45AD5325">
      <w:pPr>
        <w:pBdr/>
        <w:spacing/>
        <w:ind/>
        <w:rPr/>
      </w:pPr>
      <w:r>
        <w:t xml:space="preserve">Although a child’s primary response to hypovolemia </w:t>
      </w:r>
      <w:r/>
    </w:p>
    <w:p w14:paraId="6F753C27">
      <w:pPr>
        <w:pBdr/>
        <w:spacing/>
        <w:ind/>
        <w:rPr/>
      </w:pPr>
      <w:r>
        <w:t xml:space="preserve">is tachycardia, this sign also can be caused by pain, </w:t>
      </w:r>
      <w:r/>
    </w:p>
    <w:p w14:paraId="0DB1B24E">
      <w:pPr>
        <w:pBdr/>
        <w:spacing/>
        <w:ind/>
        <w:rPr/>
      </w:pPr>
      <w:r>
        <w:t xml:space="preserve">fear, and psychological stress. Other more subtle </w:t>
      </w:r>
      <w:r/>
    </w:p>
    <w:p w14:paraId="0CA32EDC">
      <w:pPr>
        <w:pBdr/>
        <w:spacing/>
        <w:ind/>
        <w:rPr/>
      </w:pPr>
      <w:r>
        <w:t xml:space="preserve">signs of blood loss in children include progressive </w:t>
      </w:r>
      <w:r/>
    </w:p>
    <w:p w14:paraId="18562E32">
      <w:pPr>
        <w:pBdr/>
        <w:spacing/>
        <w:ind/>
        <w:rPr/>
      </w:pPr>
      <w:r>
        <w:t xml:space="preserve">weakening of peripheral pulses, a narrowing of pulse </w:t>
      </w:r>
      <w:r/>
    </w:p>
    <w:p w14:paraId="1F028817">
      <w:pPr>
        <w:pBdr/>
        <w:spacing/>
        <w:ind/>
        <w:rPr/>
      </w:pPr>
      <w:r>
        <w:t xml:space="preserve">pressure to less than 20 mm Hg, skin mottling (which </w:t>
      </w:r>
      <w:r/>
    </w:p>
    <w:p w14:paraId="0F27EE10">
      <w:pPr>
        <w:pBdr/>
        <w:spacing/>
        <w:ind/>
        <w:rPr/>
      </w:pPr>
      <w:r>
        <w:t xml:space="preserve">substitutes for clammy skin in infants and young </w:t>
      </w:r>
      <w:r/>
    </w:p>
    <w:p w14:paraId="3A6B5754">
      <w:pPr>
        <w:pBdr/>
        <w:spacing/>
        <w:ind/>
        <w:rPr/>
      </w:pPr>
      <w:r>
        <w:t xml:space="preserve">children), cool extremities compared with the torso </w:t>
      </w:r>
      <w:r/>
    </w:p>
    <w:p w14:paraId="5D1BC8D0">
      <w:pPr>
        <w:pBdr/>
        <w:spacing/>
        <w:ind/>
        <w:rPr/>
      </w:pPr>
      <w:r>
        <w:t xml:space="preserve">skin, and a decrease in level of consciousness with a </w:t>
      </w:r>
      <w:r/>
    </w:p>
    <w:p w14:paraId="20C90D8F">
      <w:pPr>
        <w:pBdr/>
        <w:spacing/>
        <w:ind/>
        <w:rPr/>
      </w:pPr>
      <w:r>
        <w:t xml:space="preserve">dulled response to pain. A decrease in blood pressure </w:t>
      </w:r>
      <w:r/>
    </w:p>
    <w:p w14:paraId="740ABF13">
      <w:pPr>
        <w:pBdr/>
        <w:spacing/>
        <w:ind/>
        <w:rPr/>
      </w:pPr>
      <w:r>
        <w:t xml:space="preserve">and other indices of inadequate organ perfusion, </w:t>
      </w:r>
      <w:r/>
    </w:p>
    <w:p w14:paraId="44F75A20">
      <w:pPr>
        <w:pBdr/>
        <w:spacing/>
        <w:ind/>
        <w:rPr/>
      </w:pPr>
      <w:r>
        <w:t xml:space="preserve">such as urinary output, should be monitored closely, </w:t>
      </w:r>
      <w:r/>
    </w:p>
    <w:p w14:paraId="0919CF73">
      <w:pPr>
        <w:pBdr/>
        <w:spacing/>
        <w:ind/>
        <w:rPr/>
      </w:pPr>
      <w:r>
        <w:t xml:space="preserve">but generally develop later. Changes in vital organ </w:t>
      </w:r>
      <w:r/>
    </w:p>
    <w:p w14:paraId="599C5B28">
      <w:pPr>
        <w:pBdr/>
        <w:spacing/>
        <w:ind/>
        <w:rPr/>
      </w:pPr>
      <w:r>
        <w:t xml:space="preserve">function by degree of volume loss are outlined  </w:t>
      </w:r>
      <w:r/>
    </w:p>
    <w:p w14:paraId="5793E60E">
      <w:pPr>
        <w:pBdr/>
        <w:spacing/>
        <w:ind/>
        <w:rPr/>
      </w:pPr>
      <w:r>
        <w:t xml:space="preserve">in ■ TABLE 10-4 . </w:t>
      </w:r>
      <w:r/>
    </w:p>
    <w:p w14:paraId="2964394E">
      <w:pPr>
        <w:pBdr/>
        <w:spacing/>
        <w:ind/>
        <w:rPr/>
      </w:pPr>
      <w:r>
        <w:t xml:space="preserve">The mean normal systolic blood pressure for children </w:t>
      </w:r>
      <w:r/>
    </w:p>
    <w:p w14:paraId="7528B217">
      <w:pPr>
        <w:pBdr/>
        <w:spacing/>
        <w:ind/>
        <w:rPr/>
      </w:pPr>
      <w:r>
        <w:t xml:space="preserve">is 90 mm Hg plus twice the child’s age in years. The </w:t>
      </w:r>
      <w:r/>
    </w:p>
    <w:p w14:paraId="2C4DBAE0">
      <w:pPr>
        <w:pBdr/>
        <w:spacing/>
        <w:ind/>
        <w:rPr/>
      </w:pPr>
      <w:r>
        <w:t xml:space="preserve">lower limit of normal systolic blood pressure in children </w:t>
      </w:r>
      <w:r/>
    </w:p>
    <w:p w14:paraId="458E0D39">
      <w:pPr>
        <w:pBdr/>
        <w:spacing/>
        <w:ind/>
        <w:rPr/>
      </w:pPr>
      <w:r>
        <w:t xml:space="preserve">is 70 mm Hg plus twice the child’s age in years. The diastolic pressure should be about two-thirds of the </w:t>
      </w:r>
      <w:r/>
    </w:p>
    <w:p w14:paraId="6EF4F60E">
      <w:pPr>
        <w:pBdr/>
        <w:spacing/>
        <w:ind/>
        <w:rPr/>
      </w:pPr>
      <w:r>
        <w:t xml:space="preserve">systolic blood pressure. (Normal vital functions by </w:t>
      </w:r>
      <w:r/>
    </w:p>
    <w:p w14:paraId="0507405C">
      <w:pPr>
        <w:pBdr/>
        <w:spacing/>
        <w:ind/>
        <w:rPr/>
      </w:pPr>
      <w:r>
        <w:t xml:space="preserve">age group are listed in ■ TABLE 10-5 .) Hypotension in </w:t>
      </w:r>
      <w:r/>
    </w:p>
    <w:p w14:paraId="08D81AC6">
      <w:pPr>
        <w:pBdr/>
        <w:spacing/>
        <w:ind/>
        <w:rPr/>
      </w:pPr>
      <w:r>
        <w:t xml:space="preserve">a child represents a state of decompensated shock </w:t>
      </w:r>
      <w:r/>
    </w:p>
    <w:p w14:paraId="285DBD4B">
      <w:pPr>
        <w:pBdr/>
        <w:spacing/>
        <w:ind/>
        <w:rPr/>
      </w:pPr>
      <w:r>
        <w:t xml:space="preserve">and indicates severe blood loss of greater than 45% of </w:t>
      </w:r>
      <w:r/>
    </w:p>
    <w:p w14:paraId="191C8973">
      <w:pPr>
        <w:pBdr/>
        <w:spacing/>
        <w:ind/>
        <w:rPr/>
      </w:pPr>
      <w:r>
        <w:t xml:space="preserve">the circulating blood volume. Tachycardia changing </w:t>
      </w:r>
      <w:r/>
    </w:p>
    <w:p w14:paraId="609585A3">
      <w:pPr>
        <w:pBdr/>
        <w:spacing/>
        <w:ind/>
        <w:rPr/>
      </w:pPr>
      <w:r>
        <w:t xml:space="preserve">to bradycardia often accompanies this hypotension, </w:t>
      </w:r>
      <w:r/>
    </w:p>
    <w:p w14:paraId="708A1C12">
      <w:pPr>
        <w:pBdr/>
        <w:spacing/>
        <w:ind/>
        <w:rPr/>
      </w:pPr>
      <w:r>
        <w:t xml:space="preserve">and this change may occur suddenly in infants. These </w:t>
      </w:r>
      <w:r/>
    </w:p>
    <w:p w14:paraId="22A76561">
      <w:pPr>
        <w:pBdr/>
        <w:spacing/>
        <w:ind/>
        <w:rPr/>
      </w:pPr>
      <w:r>
        <w:t xml:space="preserve">physiologic changes must be treated by a rapid infusion </w:t>
      </w:r>
      <w:r/>
    </w:p>
    <w:p w14:paraId="6E47136D">
      <w:pPr>
        <w:pBdr/>
        <w:spacing/>
        <w:ind/>
        <w:rPr/>
      </w:pPr>
      <w:r>
        <w:t xml:space="preserve">of both isotonic crystalloid and blood. </w:t>
      </w:r>
      <w:r/>
    </w:p>
    <w:p w14:paraId="66143855">
      <w:pPr>
        <w:pBdr/>
        <w:spacing/>
        <w:ind/>
        <w:rPr/>
      </w:pPr>
      <w:r>
        <w:t xml:space="preserve">table 10-4 systemic responses to blood loss in pediatric patients</w:t>
      </w:r>
      <w:r/>
    </w:p>
    <w:p w14:paraId="00907B11">
      <w:pPr>
        <w:pBdr/>
        <w:spacing/>
        <w:ind/>
        <w:rPr/>
      </w:pPr>
      <w:r>
        <w:t xml:space="preserve">SYSTEMMILD BLOOD </w:t>
      </w:r>
      <w:r/>
    </w:p>
    <w:p w14:paraId="1F080AF3">
      <w:pPr>
        <w:pBdr/>
        <w:spacing/>
        <w:ind/>
        <w:rPr/>
      </w:pPr>
      <w:r>
        <w:t xml:space="preserve">VOLUME LOSS</w:t>
      </w:r>
      <w:r/>
    </w:p>
    <w:p w14:paraId="7A29DBCB">
      <w:pPr>
        <w:pBdr/>
        <w:spacing/>
        <w:ind/>
        <w:rPr/>
      </w:pPr>
      <w:r>
        <w:t xml:space="preserve">(&lt;30%)MODERATE BLOOD  </w:t>
      </w:r>
      <w:r/>
    </w:p>
    <w:p w14:paraId="5920AA78">
      <w:pPr>
        <w:pBdr/>
        <w:spacing/>
        <w:ind/>
        <w:rPr/>
      </w:pPr>
      <w:r>
        <w:t xml:space="preserve">VOLUME LOSS</w:t>
      </w:r>
      <w:r/>
    </w:p>
    <w:p w14:paraId="3178D124">
      <w:pPr>
        <w:pBdr/>
        <w:spacing/>
        <w:ind/>
        <w:rPr/>
      </w:pPr>
      <w:r>
        <w:t xml:space="preserve">(30%–45%)SEVERE BLOOD </w:t>
      </w:r>
      <w:r/>
    </w:p>
    <w:p w14:paraId="26FB7A9D">
      <w:pPr>
        <w:pBdr/>
        <w:spacing/>
        <w:ind/>
        <w:rPr/>
      </w:pPr>
      <w:r>
        <w:t xml:space="preserve">VOLUME LOSS</w:t>
      </w:r>
      <w:r/>
    </w:p>
    <w:p w14:paraId="4D9FDFB4">
      <w:pPr>
        <w:pBdr/>
        <w:spacing/>
        <w:ind/>
        <w:rPr/>
      </w:pPr>
      <w:r>
        <w:t xml:space="preserve">(&gt;45%)</w:t>
      </w:r>
      <w:r/>
    </w:p>
    <w:p w14:paraId="5C3F8B6E">
      <w:pPr>
        <w:pBdr/>
        <w:spacing/>
        <w:ind/>
        <w:rPr/>
      </w:pPr>
      <w:r>
        <w:t xml:space="preserve">Cardiovascular Increased heart rate; weak, </w:t>
      </w:r>
      <w:r/>
    </w:p>
    <w:p w14:paraId="1DF00618">
      <w:pPr>
        <w:pBdr/>
        <w:spacing/>
        <w:ind/>
        <w:rPr/>
      </w:pPr>
      <w:r>
        <w:t xml:space="preserve">thready peripheral pulses; </w:t>
      </w:r>
      <w:r/>
    </w:p>
    <w:p w14:paraId="4976C911">
      <w:pPr>
        <w:pBdr/>
        <w:spacing/>
        <w:ind/>
        <w:rPr/>
      </w:pPr>
      <w:r>
        <w:t xml:space="preserve">normal systolic blood </w:t>
      </w:r>
      <w:r/>
    </w:p>
    <w:p w14:paraId="272394E7">
      <w:pPr>
        <w:pBdr/>
        <w:spacing/>
        <w:ind/>
        <w:rPr/>
      </w:pPr>
      <w:r>
        <w:t xml:space="preserve">pressure (80 − 90 + 2 × age in </w:t>
      </w:r>
      <w:r/>
    </w:p>
    <w:p w14:paraId="7E0B7820">
      <w:pPr>
        <w:pBdr/>
        <w:spacing/>
        <w:ind/>
        <w:rPr/>
      </w:pPr>
      <w:r>
        <w:t xml:space="preserve">years); normal pulse pressureMarkedly increased heart rate; </w:t>
      </w:r>
      <w:r/>
    </w:p>
    <w:p w14:paraId="5A89DF07">
      <w:pPr>
        <w:pBdr/>
        <w:spacing/>
        <w:ind/>
        <w:rPr/>
      </w:pPr>
      <w:r>
        <w:t xml:space="preserve">weak, thready central pulses; </w:t>
      </w:r>
      <w:r/>
    </w:p>
    <w:p w14:paraId="276A9707">
      <w:pPr>
        <w:pBdr/>
        <w:spacing/>
        <w:ind/>
        <w:rPr/>
      </w:pPr>
      <w:r>
        <w:t xml:space="preserve">absent peripheral pulses; low </w:t>
      </w:r>
      <w:r/>
    </w:p>
    <w:p w14:paraId="65C3E730">
      <w:pPr>
        <w:pBdr/>
        <w:spacing/>
        <w:ind/>
        <w:rPr/>
      </w:pPr>
      <w:r>
        <w:t xml:space="preserve">normal systolic blood pressure </w:t>
      </w:r>
      <w:r/>
    </w:p>
    <w:p w14:paraId="0A1FC091">
      <w:pPr>
        <w:pBdr/>
        <w:spacing/>
        <w:ind/>
        <w:rPr/>
      </w:pPr>
      <w:r>
        <w:t xml:space="preserve">(70 − 80 + 2 × age in years); </w:t>
      </w:r>
      <w:r/>
    </w:p>
    <w:p w14:paraId="65AAFB14">
      <w:pPr>
        <w:pBdr/>
        <w:spacing/>
        <w:ind/>
        <w:rPr/>
      </w:pPr>
      <w:r>
        <w:t xml:space="preserve">narrowed pulse pressureTachycardia followed by </w:t>
      </w:r>
      <w:r/>
    </w:p>
    <w:p w14:paraId="7D67F025">
      <w:pPr>
        <w:pBdr/>
        <w:spacing/>
        <w:ind/>
        <w:rPr/>
      </w:pPr>
      <w:r>
        <w:t xml:space="preserve">bradycardia; very weak or </w:t>
      </w:r>
      <w:r/>
    </w:p>
    <w:p w14:paraId="31D13452">
      <w:pPr>
        <w:pBdr/>
        <w:spacing/>
        <w:ind/>
        <w:rPr/>
      </w:pPr>
      <w:r>
        <w:t xml:space="preserve">absent central pulses; absent </w:t>
      </w:r>
      <w:r/>
    </w:p>
    <w:p w14:paraId="326083FD">
      <w:pPr>
        <w:pBdr/>
        <w:spacing/>
        <w:ind/>
        <w:rPr/>
      </w:pPr>
      <w:r>
        <w:t xml:space="preserve">peripheral pulses; hypotension </w:t>
      </w:r>
      <w:r/>
    </w:p>
    <w:p w14:paraId="08B8AA16">
      <w:pPr>
        <w:pBdr/>
        <w:spacing/>
        <w:ind/>
        <w:rPr/>
      </w:pPr>
      <w:r>
        <w:t xml:space="preserve">(&lt;70 + 2 × age in years); narrowed </w:t>
      </w:r>
      <w:r/>
    </w:p>
    <w:p w14:paraId="3056FD15">
      <w:pPr>
        <w:pBdr/>
        <w:spacing/>
        <w:ind/>
        <w:rPr/>
      </w:pPr>
      <w:r>
        <w:t xml:space="preserve">pulse pressure (or undetectable </w:t>
      </w:r>
      <w:r/>
    </w:p>
    <w:p w14:paraId="38EE5700">
      <w:pPr>
        <w:pBdr/>
        <w:spacing/>
        <w:ind/>
        <w:rPr/>
      </w:pPr>
      <w:r>
        <w:t xml:space="preserve">diastolic blood pressure)</w:t>
      </w:r>
      <w:r/>
    </w:p>
    <w:p w14:paraId="5567E0BB">
      <w:pPr>
        <w:pBdr/>
        <w:spacing/>
        <w:ind/>
        <w:rPr/>
      </w:pPr>
      <w:r>
        <w:t xml:space="preserve">Central Nervous </w:t>
      </w:r>
      <w:r/>
    </w:p>
    <w:p w14:paraId="51B6BD78">
      <w:pPr>
        <w:pBdr/>
        <w:spacing/>
        <w:ind/>
        <w:rPr/>
      </w:pPr>
      <w:r>
        <w:t xml:space="preserve">System Anxious; irritable; </w:t>
      </w:r>
      <w:r/>
    </w:p>
    <w:p w14:paraId="0FDE5516">
      <w:pPr>
        <w:pBdr/>
        <w:spacing/>
        <w:ind/>
        <w:rPr/>
      </w:pPr>
      <w:r>
        <w:t xml:space="preserve">confusedLethargic; dulled </w:t>
      </w:r>
      <w:r/>
    </w:p>
    <w:p w14:paraId="50DB2D1D">
      <w:pPr>
        <w:pBdr/>
        <w:spacing/>
        <w:ind/>
        <w:rPr/>
      </w:pPr>
      <w:r>
        <w:t xml:space="preserve">response to painaComatose</w:t>
      </w:r>
      <w:r/>
    </w:p>
    <w:p w14:paraId="1E6C3D82">
      <w:pPr>
        <w:pBdr/>
        <w:spacing/>
        <w:ind/>
        <w:rPr/>
      </w:pPr>
      <w:r>
        <w:t xml:space="preserve">Skin Cool, mottled; prolonged </w:t>
      </w:r>
      <w:r/>
    </w:p>
    <w:p w14:paraId="383FC0ED">
      <w:pPr>
        <w:pBdr/>
        <w:spacing/>
        <w:ind/>
        <w:rPr/>
      </w:pPr>
      <w:r>
        <w:t xml:space="preserve">capillary refillCyanotic; markedly prolonged </w:t>
      </w:r>
      <w:r/>
    </w:p>
    <w:p w14:paraId="17399162">
      <w:pPr>
        <w:pBdr/>
        <w:spacing/>
        <w:ind/>
        <w:rPr/>
      </w:pPr>
      <w:r>
        <w:t xml:space="preserve">capillary refillPale and cold</w:t>
      </w:r>
      <w:r/>
    </w:p>
    <w:p w14:paraId="0E84BE43">
      <w:pPr>
        <w:pBdr/>
        <w:spacing/>
        <w:ind/>
        <w:rPr/>
      </w:pPr>
      <w:r>
        <w:t xml:space="preserve">Urine OutputbLow to very low Minimal None</w:t>
      </w:r>
      <w:r/>
    </w:p>
    <w:p w14:paraId="2BB54464">
      <w:pPr>
        <w:pBdr/>
        <w:spacing/>
        <w:ind/>
        <w:rPr/>
      </w:pPr>
      <w:r>
        <w:t xml:space="preserve">aA child’s dulled response to pain with moderate blood volume loss may indicate a decreased response to IV catheter insertion.</w:t>
      </w:r>
      <w:r/>
    </w:p>
    <w:p w14:paraId="711C3AA8">
      <w:pPr>
        <w:pBdr/>
        <w:spacing/>
        <w:ind/>
        <w:rPr/>
      </w:pPr>
      <w:r>
        <w:t xml:space="preserve">bMonitor urine output after initial decompression by urinary catheter. Low normal is 2 ml/kg/hr (infant), 1.5 ml/kg/hr (younger child), 1 ml/kg/hr </w:t>
      </w:r>
      <w:r/>
    </w:p>
    <w:p w14:paraId="6009C075">
      <w:pPr>
        <w:pBdr/>
        <w:spacing/>
        <w:ind/>
        <w:rPr/>
      </w:pPr>
      <w:r>
        <w:t xml:space="preserve">(older child), and 0.5 ml/hg/hr (adolescent). IV contrast can falsely elevate urinary output. pitfall prevention</w:t>
      </w:r>
      <w:r/>
    </w:p>
    <w:p w14:paraId="3FC0105D">
      <w:pPr>
        <w:pBdr/>
        <w:spacing/>
        <w:ind/>
        <w:rPr/>
      </w:pPr>
      <w:r>
        <w:t xml:space="preserve">Failure to recognize and </w:t>
      </w:r>
      <w:r/>
    </w:p>
    <w:p w14:paraId="369474D2">
      <w:pPr>
        <w:pBdr/>
        <w:spacing/>
        <w:ind/>
        <w:rPr/>
      </w:pPr>
      <w:r>
        <w:t xml:space="preserve">treat shock in a child• Recognize that tachy-</w:t>
      </w:r>
      <w:r/>
    </w:p>
    <w:p w14:paraId="451C4D98">
      <w:pPr>
        <w:pBdr/>
        <w:spacing/>
        <w:ind/>
        <w:rPr/>
      </w:pPr>
      <w:r>
        <w:t xml:space="preserve">cardia may be the only  </w:t>
      </w:r>
      <w:r/>
    </w:p>
    <w:p w14:paraId="48908876">
      <w:pPr>
        <w:pBdr/>
        <w:spacing/>
        <w:ind/>
        <w:rPr/>
      </w:pPr>
      <w:r>
        <w:t xml:space="preserve">physiologic abnormality.</w:t>
      </w:r>
      <w:r/>
    </w:p>
    <w:p w14:paraId="67A779D4">
      <w:pPr>
        <w:pBdr/>
        <w:spacing/>
        <w:ind/>
        <w:rPr/>
      </w:pPr>
      <w:r>
        <w:t xml:space="preserve">• Recognize that children </w:t>
      </w:r>
      <w:r/>
    </w:p>
    <w:p w14:paraId="3A3CBB2A">
      <w:pPr>
        <w:pBdr/>
        <w:spacing/>
        <w:ind/>
        <w:rPr/>
      </w:pPr>
      <w:r>
        <w:t xml:space="preserve">have increased physio-  </w:t>
      </w:r>
      <w:r/>
    </w:p>
    <w:p w14:paraId="30C5D3DA">
      <w:pPr>
        <w:pBdr/>
        <w:spacing/>
        <w:ind/>
        <w:rPr/>
      </w:pPr>
      <w:r>
        <w:t xml:space="preserve">logic reserve. </w:t>
      </w:r>
      <w:r/>
    </w:p>
    <w:p w14:paraId="141D153D">
      <w:pPr>
        <w:pBdr/>
        <w:spacing/>
        <w:ind/>
        <w:rPr/>
      </w:pPr>
      <w:r>
        <w:t xml:space="preserve">• Recognize that normal </w:t>
      </w:r>
      <w:r/>
    </w:p>
    <w:p w14:paraId="4A1B9ADD">
      <w:pPr>
        <w:pBdr/>
        <w:spacing/>
        <w:ind/>
        <w:rPr/>
      </w:pPr>
      <w:r>
        <w:t xml:space="preserve">vital signs vary with the </w:t>
      </w:r>
      <w:r/>
    </w:p>
    <w:p w14:paraId="4F33D122">
      <w:pPr>
        <w:pBdr/>
        <w:spacing/>
        <w:ind/>
        <w:rPr/>
      </w:pPr>
      <w:r>
        <w:t xml:space="preserve">age of the child. </w:t>
      </w:r>
      <w:r/>
    </w:p>
    <w:p w14:paraId="7BBE9AFD">
      <w:pPr>
        <w:pBdr/>
        <w:spacing/>
        <w:ind/>
        <w:rPr/>
      </w:pPr>
      <w:r>
        <w:t xml:space="preserve">• Carefully reassess the </w:t>
      </w:r>
      <w:r/>
    </w:p>
    <w:p w14:paraId="17A60146">
      <w:pPr>
        <w:pBdr/>
        <w:spacing/>
        <w:ind/>
        <w:rPr/>
      </w:pPr>
      <w:r>
        <w:t xml:space="preserve">patient for mottled skin </w:t>
      </w:r>
      <w:r/>
    </w:p>
    <w:p w14:paraId="4BABC24F">
      <w:pPr>
        <w:pBdr/>
        <w:spacing/>
        <w:ind/>
        <w:rPr/>
      </w:pPr>
      <w:r>
        <w:t xml:space="preserve">and a subtle decrease in </w:t>
      </w:r>
      <w:r/>
    </w:p>
    <w:p w14:paraId="4D97ED23">
      <w:pPr>
        <w:pBdr/>
        <w:spacing/>
        <w:ind/>
        <w:rPr/>
      </w:pPr>
      <w:r>
        <w:t xml:space="preserve">mentation. </w:t>
      </w:r>
      <w:r/>
    </w:p>
    <w:p w14:paraId="35726E66">
      <w:pPr>
        <w:pBdr/>
        <w:spacing/>
        <w:ind/>
        <w:rPr/>
      </w:pPr>
      <w:r>
        <w:t xml:space="preserve">--- Strona 250 ---</w:t>
      </w:r>
      <w:r/>
    </w:p>
    <w:p w14:paraId="5A397645">
      <w:pPr>
        <w:pBdr/>
        <w:spacing/>
        <w:ind/>
        <w:rPr/>
      </w:pPr>
      <w:r>
        <w:t xml:space="preserve">■ BACK TO TABLE OF CONTENTSdeter mination o f weight and </w:t>
      </w:r>
      <w:r/>
    </w:p>
    <w:p w14:paraId="7C996E27">
      <w:pPr>
        <w:pBdr/>
        <w:spacing/>
        <w:ind/>
        <w:rPr/>
      </w:pPr>
      <w:r>
        <w:t xml:space="preserve">circulating blood vo lume</w:t>
      </w:r>
      <w:r/>
    </w:p>
    <w:p w14:paraId="1589ED66">
      <w:pPr>
        <w:pBdr/>
        <w:spacing/>
        <w:ind/>
        <w:rPr/>
      </w:pPr>
      <w:r>
        <w:t xml:space="preserve">It is often difficult for emergency department (ED) </w:t>
      </w:r>
      <w:r/>
    </w:p>
    <w:p w14:paraId="2AA25E87">
      <w:pPr>
        <w:pBdr/>
        <w:spacing/>
        <w:ind/>
        <w:rPr/>
      </w:pPr>
      <w:r>
        <w:t xml:space="preserve">personnel to estimate a child’s weight, particularly </w:t>
      </w:r>
      <w:r/>
    </w:p>
    <w:p w14:paraId="251E7F34">
      <w:pPr>
        <w:pBdr/>
        <w:spacing/>
        <w:ind/>
        <w:rPr/>
      </w:pPr>
      <w:r>
        <w:t xml:space="preserve">when they do not often treat children. The simplest </w:t>
      </w:r>
      <w:r/>
    </w:p>
    <w:p w14:paraId="51588ABD">
      <w:pPr>
        <w:pBdr/>
        <w:spacing/>
        <w:ind/>
        <w:rPr/>
      </w:pPr>
      <w:r>
        <w:t xml:space="preserve">and quickest method of determining a child’s weight </w:t>
      </w:r>
      <w:r/>
    </w:p>
    <w:p w14:paraId="1F7986D6">
      <w:pPr>
        <w:pBdr/>
        <w:spacing/>
        <w:ind/>
        <w:rPr/>
      </w:pPr>
      <w:r>
        <w:t xml:space="preserve">in order to accurately calculate fluid volumes and drug </w:t>
      </w:r>
      <w:r/>
    </w:p>
    <w:p w14:paraId="5A076928">
      <w:pPr>
        <w:pBdr/>
        <w:spacing/>
        <w:ind/>
        <w:rPr/>
      </w:pPr>
      <w:r>
        <w:t xml:space="preserve">dosages is to ask a caregiver. If a caregiver is unavail-  </w:t>
      </w:r>
      <w:r/>
    </w:p>
    <w:p w14:paraId="0890F69B">
      <w:pPr>
        <w:pBdr/>
        <w:spacing/>
        <w:ind/>
        <w:rPr/>
      </w:pPr>
      <w:r>
        <w:t xml:space="preserve">able, a length-based resuscitation tape is extremely </w:t>
      </w:r>
      <w:r/>
    </w:p>
    <w:p w14:paraId="43A72F22">
      <w:pPr>
        <w:pBdr/>
        <w:spacing/>
        <w:ind/>
        <w:rPr/>
      </w:pPr>
      <w:r>
        <w:t xml:space="preserve">helpful. This tool rapidly provides the child’s approx-  </w:t>
      </w:r>
      <w:r/>
    </w:p>
    <w:p w14:paraId="6F15F748">
      <w:pPr>
        <w:pBdr/>
        <w:spacing/>
        <w:ind/>
        <w:rPr/>
      </w:pPr>
      <w:r>
        <w:t xml:space="preserve">imate weight, respiratory rate, fluid resuscitation </w:t>
      </w:r>
      <w:r/>
    </w:p>
    <w:p w14:paraId="19FEA06A">
      <w:pPr>
        <w:pBdr/>
        <w:spacing/>
        <w:ind/>
        <w:rPr/>
      </w:pPr>
      <w:r>
        <w:t xml:space="preserve">volume, and a variety of drug dosages. A final method </w:t>
      </w:r>
      <w:r/>
    </w:p>
    <w:p w14:paraId="5622D60E">
      <w:pPr>
        <w:pBdr/>
        <w:spacing/>
        <w:ind/>
        <w:rPr/>
      </w:pPr>
      <w:r>
        <w:t xml:space="preserve">for estimating weight in kilograms is the formula ([2 </w:t>
      </w:r>
      <w:r/>
    </w:p>
    <w:p w14:paraId="34965EFD">
      <w:pPr>
        <w:pBdr/>
        <w:spacing/>
        <w:ind/>
        <w:rPr/>
      </w:pPr>
      <w:r>
        <w:t xml:space="preserve">× age in years] + 10). </w:t>
      </w:r>
      <w:r/>
    </w:p>
    <w:p w14:paraId="08C687D4">
      <w:pPr>
        <w:pBdr/>
        <w:spacing/>
        <w:ind/>
        <w:rPr/>
      </w:pPr>
      <w:r>
        <w:t xml:space="preserve">The goal of fluid resuscitation is to rapidly replace </w:t>
      </w:r>
      <w:r/>
    </w:p>
    <w:p w14:paraId="2D43B422">
      <w:pPr>
        <w:pBdr/>
        <w:spacing/>
        <w:ind/>
        <w:rPr/>
      </w:pPr>
      <w:r>
        <w:t xml:space="preserve">the circulating volume. An infant’s blood volume can </w:t>
      </w:r>
      <w:r/>
    </w:p>
    <w:p w14:paraId="30C0152A">
      <w:pPr>
        <w:pBdr/>
        <w:spacing/>
        <w:ind/>
        <w:rPr/>
      </w:pPr>
      <w:r>
        <w:t xml:space="preserve">be estimated at 80 mL/kg, and a child age 1-3 years at </w:t>
      </w:r>
      <w:r/>
    </w:p>
    <w:p w14:paraId="0ACB532E">
      <w:pPr>
        <w:pBdr/>
        <w:spacing/>
        <w:ind/>
        <w:rPr/>
      </w:pPr>
      <w:r>
        <w:t xml:space="preserve">75 mL/kg, and children over age 3 years at 70 mL/kg.  </w:t>
      </w:r>
      <w:r/>
    </w:p>
    <w:p w14:paraId="02C1B971">
      <w:pPr>
        <w:pBdr/>
        <w:spacing/>
        <w:ind/>
        <w:rPr/>
      </w:pPr>
      <w:r>
        <w:t xml:space="preserve">veno us access </w:t>
      </w:r>
      <w:r/>
    </w:p>
    <w:p w14:paraId="36B8517D">
      <w:pPr>
        <w:pBdr/>
        <w:spacing/>
        <w:ind/>
        <w:rPr/>
      </w:pPr>
      <w:r>
        <w:t xml:space="preserve">Intravenous access in young children with hypovo-  </w:t>
      </w:r>
      <w:r/>
    </w:p>
    <w:p w14:paraId="3703E206">
      <w:pPr>
        <w:pBdr/>
        <w:spacing/>
        <w:ind/>
        <w:rPr/>
      </w:pPr>
      <w:r>
        <w:t xml:space="preserve">lemia can be a challenging skill, even in the most </w:t>
      </w:r>
      <w:r/>
    </w:p>
    <w:p w14:paraId="0B660215">
      <w:pPr>
        <w:pBdr/>
        <w:spacing/>
        <w:ind/>
        <w:rPr/>
      </w:pPr>
      <w:r>
        <w:t xml:space="preserve">experienced hands. Severe hypovolemic shock is </w:t>
      </w:r>
      <w:r/>
    </w:p>
    <w:p w14:paraId="2710D736">
      <w:pPr>
        <w:pBdr/>
        <w:spacing/>
        <w:ind/>
        <w:rPr/>
      </w:pPr>
      <w:r>
        <w:t xml:space="preserve">typically caused by the disruption of intrathoracic or </w:t>
      </w:r>
      <w:r/>
    </w:p>
    <w:p w14:paraId="2CABC501">
      <w:pPr>
        <w:pBdr/>
        <w:spacing/>
        <w:ind/>
        <w:rPr/>
      </w:pPr>
      <w:r>
        <w:t xml:space="preserve">intra-abdominal organs or blood vessels. A peripheral </w:t>
      </w:r>
      <w:r/>
    </w:p>
    <w:p w14:paraId="03873010">
      <w:pPr>
        <w:pBdr/>
        <w:spacing/>
        <w:ind/>
        <w:rPr/>
      </w:pPr>
      <w:r>
        <w:t xml:space="preserve">percutaneous route is preferable to establish venous </w:t>
      </w:r>
      <w:r/>
    </w:p>
    <w:p w14:paraId="773A4CB0">
      <w:pPr>
        <w:pBdr/>
        <w:spacing/>
        <w:ind/>
        <w:rPr/>
      </w:pPr>
      <w:r>
        <w:t xml:space="preserve">access. If percutaneous access is unsuccessful after </w:t>
      </w:r>
      <w:r/>
    </w:p>
    <w:p w14:paraId="4E56FE75">
      <w:pPr>
        <w:pBdr/>
        <w:spacing/>
        <w:ind/>
        <w:rPr/>
      </w:pPr>
      <w:r>
        <w:t xml:space="preserve">two attempts, consider intraosseous infusion via a </w:t>
      </w:r>
      <w:r/>
    </w:p>
    <w:p w14:paraId="3DE3B709">
      <w:pPr>
        <w:pBdr/>
        <w:spacing/>
        <w:ind/>
        <w:rPr/>
      </w:pPr>
      <w:r>
        <w:t xml:space="preserve">bone-marrow needle: 18-gauge in infants, 15-gauge in young children ( ■ FIGURE 10-5 ; also see Intraosseous </w:t>
      </w:r>
      <w:r/>
    </w:p>
    <w:p w14:paraId="1D6BCDDD">
      <w:pPr>
        <w:pBdr/>
        <w:spacing/>
        <w:ind/>
        <w:rPr/>
      </w:pPr>
      <w:r>
        <w:t xml:space="preserve">Puncture video on MyATLS mobile app. ) or insertion </w:t>
      </w:r>
      <w:r/>
    </w:p>
    <w:p w14:paraId="51E292E2">
      <w:pPr>
        <w:pBdr/>
        <w:spacing/>
        <w:ind/>
        <w:rPr/>
      </w:pPr>
      <w:r>
        <w:t xml:space="preserve">of a femoral venous line of appropriate size using  CIRCULATION AND SHOCK  197</w:t>
      </w:r>
      <w:r/>
    </w:p>
    <w:p w14:paraId="2037B5D9">
      <w:pPr>
        <w:pBdr/>
        <w:spacing/>
        <w:ind/>
        <w:rPr/>
      </w:pPr>
      <w:r>
        <w:t xml:space="preserve">table 10-5 normal vital functions by age group</w:t>
      </w:r>
      <w:r/>
    </w:p>
    <w:p w14:paraId="106CE3C3">
      <w:pPr>
        <w:pBdr/>
        <w:spacing/>
        <w:ind/>
        <w:rPr/>
      </w:pPr>
      <w:r>
        <w:t xml:space="preserve">AGE GROUPWEIGHT </w:t>
      </w:r>
      <w:r/>
    </w:p>
    <w:p w14:paraId="21A92E23">
      <w:pPr>
        <w:pBdr/>
        <w:spacing/>
        <w:ind/>
        <w:rPr/>
      </w:pPr>
      <w:r>
        <w:t xml:space="preserve">RANGE</w:t>
      </w:r>
      <w:r/>
    </w:p>
    <w:p w14:paraId="151B2649">
      <w:pPr>
        <w:pBdr/>
        <w:spacing/>
        <w:ind/>
        <w:rPr/>
      </w:pPr>
      <w:r>
        <w:t xml:space="preserve">(in kg)HEART RATE</w:t>
      </w:r>
      <w:r/>
    </w:p>
    <w:p w14:paraId="20002029">
      <w:pPr>
        <w:pBdr/>
        <w:spacing/>
        <w:ind/>
        <w:rPr/>
      </w:pPr>
      <w:r>
        <w:t xml:space="preserve">(beats/min)BLOOD  </w:t>
      </w:r>
      <w:r/>
    </w:p>
    <w:p w14:paraId="45A5A0E1">
      <w:pPr>
        <w:pBdr/>
        <w:spacing/>
        <w:ind/>
        <w:rPr/>
      </w:pPr>
      <w:r>
        <w:t xml:space="preserve">PRESSURE</w:t>
      </w:r>
      <w:r/>
    </w:p>
    <w:p w14:paraId="12F6C2EE">
      <w:pPr>
        <w:pBdr/>
        <w:spacing/>
        <w:ind/>
        <w:rPr/>
      </w:pPr>
      <w:r>
        <w:t xml:space="preserve">(mm Hg)RESPIRATORY </w:t>
      </w:r>
      <w:r/>
    </w:p>
    <w:p w14:paraId="0017FDAE">
      <w:pPr>
        <w:pBdr/>
        <w:spacing/>
        <w:ind/>
        <w:rPr/>
      </w:pPr>
      <w:r>
        <w:t xml:space="preserve">RATE</w:t>
      </w:r>
      <w:r/>
    </w:p>
    <w:p w14:paraId="22DC8960">
      <w:pPr>
        <w:pBdr/>
        <w:spacing/>
        <w:ind/>
        <w:rPr/>
      </w:pPr>
      <w:r>
        <w:t xml:space="preserve">(breaths/min)URINARY </w:t>
      </w:r>
      <w:r/>
    </w:p>
    <w:p w14:paraId="25891F0E">
      <w:pPr>
        <w:pBdr/>
        <w:spacing/>
        <w:ind/>
        <w:rPr/>
      </w:pPr>
      <w:r>
        <w:t xml:space="preserve">OUTPUT</w:t>
      </w:r>
      <w:r/>
    </w:p>
    <w:p w14:paraId="552DC8A4">
      <w:pPr>
        <w:pBdr/>
        <w:spacing/>
        <w:ind/>
        <w:rPr/>
      </w:pPr>
      <w:r>
        <w:t xml:space="preserve">(mL/kg/hr) </w:t>
      </w:r>
      <w:r/>
    </w:p>
    <w:p w14:paraId="432CCA67">
      <w:pPr>
        <w:pBdr/>
        <w:spacing/>
        <w:ind/>
        <w:rPr/>
      </w:pPr>
      <w:r>
        <w:t xml:space="preserve">Infant  </w:t>
      </w:r>
      <w:r/>
    </w:p>
    <w:p w14:paraId="59AF149F">
      <w:pPr>
        <w:pBdr/>
        <w:spacing/>
        <w:ind/>
        <w:rPr/>
      </w:pPr>
      <w:r>
        <w:t xml:space="preserve">0–12 months0–10 &lt;160 &gt;60 &lt;60 2.0</w:t>
      </w:r>
      <w:r/>
    </w:p>
    <w:p w14:paraId="1E0AEA09">
      <w:pPr>
        <w:pBdr/>
        <w:spacing/>
        <w:ind/>
        <w:rPr/>
      </w:pPr>
      <w:r>
        <w:t xml:space="preserve">Toddler</w:t>
      </w:r>
      <w:r/>
    </w:p>
    <w:p w14:paraId="53E83428">
      <w:pPr>
        <w:pBdr/>
        <w:spacing/>
        <w:ind/>
        <w:rPr/>
      </w:pPr>
      <w:r>
        <w:t xml:space="preserve">1–2 years  10-14 &lt;150 &gt;70 &lt;40 1.5</w:t>
      </w:r>
      <w:r/>
    </w:p>
    <w:p w14:paraId="0E359787">
      <w:pPr>
        <w:pBdr/>
        <w:spacing/>
        <w:ind/>
        <w:rPr/>
      </w:pPr>
      <w:r>
        <w:t xml:space="preserve">Preschool</w:t>
      </w:r>
      <w:r/>
    </w:p>
    <w:p w14:paraId="4B5D292D">
      <w:pPr>
        <w:pBdr/>
        <w:spacing/>
        <w:ind/>
        <w:rPr/>
      </w:pPr>
      <w:r>
        <w:t xml:space="preserve">3–5 years 14-18 &lt;140 &gt;75 &lt;35 1.0</w:t>
      </w:r>
      <w:r/>
    </w:p>
    <w:p w14:paraId="5117B128">
      <w:pPr>
        <w:pBdr/>
        <w:spacing/>
        <w:ind/>
        <w:rPr/>
      </w:pPr>
      <w:r>
        <w:t xml:space="preserve">School age</w:t>
      </w:r>
      <w:r/>
    </w:p>
    <w:p w14:paraId="3D782F4E">
      <w:pPr>
        <w:pBdr/>
        <w:spacing/>
        <w:ind/>
        <w:rPr/>
      </w:pPr>
      <w:r>
        <w:t xml:space="preserve">6–12 years 18-36 &lt;120 &gt;80 &lt;30 1.0</w:t>
      </w:r>
      <w:r/>
    </w:p>
    <w:p w14:paraId="4E9EED45">
      <w:pPr>
        <w:pBdr/>
        <w:spacing/>
        <w:ind/>
        <w:rPr/>
      </w:pPr>
      <w:r>
        <w:t xml:space="preserve">Adolescent</w:t>
      </w:r>
      <w:r/>
    </w:p>
    <w:p w14:paraId="191363D5">
      <w:pPr>
        <w:pBdr/>
        <w:spacing/>
        <w:ind/>
        <w:rPr/>
      </w:pPr>
      <w:r>
        <w:t xml:space="preserve">≥13 years36-70 &lt;100 &gt;90 &lt;30 0.5</w:t>
      </w:r>
      <w:r/>
    </w:p>
    <w:p w14:paraId="57D50800">
      <w:pPr>
        <w:pBdr/>
        <w:spacing/>
        <w:ind/>
        <w:rPr/>
      </w:pPr>
      <w:r>
        <w:t xml:space="preserve">n FIGURE 10-5  Intraosseous Infusion, A. Distal femur, B. Proximal </w:t>
      </w:r>
      <w:r/>
    </w:p>
    <w:p w14:paraId="5968B82F">
      <w:pPr>
        <w:pBdr/>
        <w:spacing/>
        <w:ind/>
        <w:rPr/>
      </w:pPr>
      <w:r>
        <w:t xml:space="preserve">tibia. If percutaneous access is unsuccessful after two attempts, </w:t>
      </w:r>
      <w:r/>
    </w:p>
    <w:p w14:paraId="3836606D">
      <w:pPr>
        <w:pBdr/>
        <w:spacing/>
        <w:ind/>
        <w:rPr/>
      </w:pPr>
      <w:r>
        <w:t xml:space="preserve">consider starting intraosseous infusion via a bone-marrow needle (18 </w:t>
      </w:r>
      <w:r/>
    </w:p>
    <w:p w14:paraId="3726F7AC">
      <w:pPr>
        <w:pBdr/>
        <w:spacing/>
        <w:ind/>
        <w:rPr/>
      </w:pPr>
      <w:r>
        <w:t xml:space="preserve">gauge in infants, 15 gauge in young children).</w:t>
      </w:r>
      <w:r/>
    </w:p>
    <w:p w14:paraId="6DE197C5">
      <w:pPr>
        <w:pBdr/>
        <w:spacing/>
        <w:ind/>
        <w:rPr/>
      </w:pPr>
      <w:r>
        <w:t xml:space="preserve">BA</w:t>
      </w:r>
      <w:r/>
    </w:p>
    <w:p w14:paraId="60C72374">
      <w:pPr>
        <w:pBdr/>
        <w:spacing/>
        <w:ind/>
        <w:rPr/>
      </w:pPr>
      <w:r>
        <w:t xml:space="preserve">--- Strona 251 ---</w:t>
      </w:r>
      <w:r/>
    </w:p>
    <w:p w14:paraId="1055393A">
      <w:pPr>
        <w:pBdr/>
        <w:spacing/>
        <w:ind/>
        <w:rPr/>
      </w:pPr>
      <w:r>
        <w:t xml:space="preserve"> 198 CHAPTER 10  ■ Pediatric Trauma</w:t>
      </w:r>
      <w:r/>
    </w:p>
    <w:p w14:paraId="387DA091">
      <w:pPr>
        <w:pBdr/>
        <w:spacing/>
        <w:ind/>
        <w:rPr/>
      </w:pPr>
      <w:r>
        <w:t xml:space="preserve">■ BACK TO TABLE OF CONTENTSthe Seldinger technique. If these procedures fail, a </w:t>
      </w:r>
      <w:r/>
    </w:p>
    <w:p w14:paraId="188B5461">
      <w:pPr>
        <w:pBdr/>
        <w:spacing/>
        <w:ind/>
        <w:rPr/>
      </w:pPr>
      <w:r>
        <w:t xml:space="preserve">physician with skill and expertise can perform direct </w:t>
      </w:r>
      <w:r/>
    </w:p>
    <w:p w14:paraId="380D3E31">
      <w:pPr>
        <w:pBdr/>
        <w:spacing/>
        <w:ind/>
        <w:rPr/>
      </w:pPr>
      <w:r>
        <w:t xml:space="preserve">venous cutdown, but this procedure should be used </w:t>
      </w:r>
      <w:r/>
    </w:p>
    <w:p w14:paraId="4E8A59DC">
      <w:pPr>
        <w:pBdr/>
        <w:spacing/>
        <w:ind/>
        <w:rPr/>
      </w:pPr>
      <w:r>
        <w:t xml:space="preserve">only as a last resort, since it can rarely be performed </w:t>
      </w:r>
      <w:r/>
    </w:p>
    <w:p w14:paraId="270481A3">
      <w:pPr>
        <w:pBdr/>
        <w:spacing/>
        <w:ind/>
        <w:rPr/>
      </w:pPr>
      <w:r>
        <w:t xml:space="preserve">in less than 10 minutes, even in experienced hands, </w:t>
      </w:r>
      <w:r/>
    </w:p>
    <w:p w14:paraId="65D16618">
      <w:pPr>
        <w:pBdr/>
        <w:spacing/>
        <w:ind/>
        <w:rPr/>
      </w:pPr>
      <w:r>
        <w:t xml:space="preserve">whereas even providers with limited skill and expertise </w:t>
      </w:r>
      <w:r/>
    </w:p>
    <w:p w14:paraId="194007B7">
      <w:pPr>
        <w:pBdr/>
        <w:spacing/>
        <w:ind/>
        <w:rPr/>
      </w:pPr>
      <w:r>
        <w:t xml:space="preserve">can reliably place an intraosseous needle in the bone-</w:t>
      </w:r>
      <w:r/>
    </w:p>
    <w:p w14:paraId="213164BB">
      <w:pPr>
        <w:pBdr/>
        <w:spacing/>
        <w:ind/>
        <w:rPr/>
      </w:pPr>
      <w:r>
        <w:t xml:space="preserve">marrow cavity in less than 1 minute. (See Appendix G:  </w:t>
      </w:r>
      <w:r/>
    </w:p>
    <w:p w14:paraId="6808E6A0">
      <w:pPr>
        <w:pBdr/>
        <w:spacing/>
        <w:ind/>
        <w:rPr/>
      </w:pPr>
      <w:r>
        <w:t xml:space="preserve">Circulation Skills .) </w:t>
      </w:r>
      <w:r/>
    </w:p>
    <w:p w14:paraId="26F3F7DF">
      <w:pPr>
        <w:pBdr/>
        <w:spacing/>
        <w:ind/>
        <w:rPr/>
      </w:pPr>
      <w:r>
        <w:t xml:space="preserve">The preferred sites for venous access in children are</w:t>
      </w:r>
      <w:r/>
    </w:p>
    <w:p w14:paraId="25F182D6">
      <w:pPr>
        <w:pBdr/>
        <w:spacing/>
        <w:ind/>
        <w:rPr/>
      </w:pPr>
      <w:r>
        <w:t xml:space="preserve"> •Percutaneous peripheral (two attempts)—Ante-</w:t>
      </w:r>
      <w:r/>
    </w:p>
    <w:p w14:paraId="1DBE493D">
      <w:pPr>
        <w:pBdr/>
        <w:spacing/>
        <w:ind/>
        <w:rPr/>
      </w:pPr>
      <w:r>
        <w:t xml:space="preserve">cubital fossa(e) or saphenous vein(s) at the ankle</w:t>
      </w:r>
      <w:r/>
    </w:p>
    <w:p w14:paraId="17A5655F">
      <w:pPr>
        <w:pBdr/>
        <w:spacing/>
        <w:ind/>
        <w:rPr/>
      </w:pPr>
      <w:r>
        <w:t xml:space="preserve"> •Intraosseous placement—(1) Anteromedial </w:t>
      </w:r>
      <w:r/>
    </w:p>
    <w:p w14:paraId="34D1907D">
      <w:pPr>
        <w:pBdr/>
        <w:spacing/>
        <w:ind/>
        <w:rPr/>
      </w:pPr>
      <w:r>
        <w:t xml:space="preserve">tibia, (2) distal femur. Complications of this </w:t>
      </w:r>
      <w:r/>
    </w:p>
    <w:p w14:paraId="0F557858">
      <w:pPr>
        <w:pBdr/>
        <w:spacing/>
        <w:ind/>
        <w:rPr/>
      </w:pPr>
      <w:r>
        <w:t xml:space="preserve">procedure include cellulitis, osteomyelitis, </w:t>
      </w:r>
      <w:r/>
    </w:p>
    <w:p w14:paraId="2E00C62B">
      <w:pPr>
        <w:pBdr/>
        <w:spacing/>
        <w:ind/>
        <w:rPr/>
      </w:pPr>
      <w:r>
        <w:t xml:space="preserve">compartment syndrome, and iatrogenic </w:t>
      </w:r>
      <w:r/>
    </w:p>
    <w:p w14:paraId="6871ED92">
      <w:pPr>
        <w:pBdr/>
        <w:spacing/>
        <w:ind/>
        <w:rPr/>
      </w:pPr>
      <w:r>
        <w:t xml:space="preserve">fracture. The preferred site for intraosseous </w:t>
      </w:r>
      <w:r/>
    </w:p>
    <w:p w14:paraId="7A23EB78">
      <w:pPr>
        <w:pBdr/>
        <w:spacing/>
        <w:ind/>
        <w:rPr/>
      </w:pPr>
      <w:r>
        <w:t xml:space="preserve">cannulation is the proximal tibia, below the </w:t>
      </w:r>
      <w:r/>
    </w:p>
    <w:p w14:paraId="3E043FDF">
      <w:pPr>
        <w:pBdr/>
        <w:spacing/>
        <w:ind/>
        <w:rPr/>
      </w:pPr>
      <w:r>
        <w:t xml:space="preserve">level of the tibial tuberosity. An alternative site </w:t>
      </w:r>
      <w:r/>
    </w:p>
    <w:p w14:paraId="1232DAA1">
      <w:pPr>
        <w:pBdr/>
        <w:spacing/>
        <w:ind/>
        <w:rPr/>
      </w:pPr>
      <w:r>
        <w:t xml:space="preserve">is the distal femur, although the contralateral </w:t>
      </w:r>
      <w:r/>
    </w:p>
    <w:p w14:paraId="5EFA64E5">
      <w:pPr>
        <w:pBdr/>
        <w:spacing/>
        <w:ind/>
        <w:rPr/>
      </w:pPr>
      <w:r>
        <w:t xml:space="preserve">proximal tibia is preferred. Intraosseous </w:t>
      </w:r>
      <w:r/>
    </w:p>
    <w:p w14:paraId="28DD1AC8">
      <w:pPr>
        <w:pBdr/>
        <w:spacing/>
        <w:ind/>
        <w:rPr/>
      </w:pPr>
      <w:r>
        <w:t xml:space="preserve">cannulation should not be performed in an </w:t>
      </w:r>
      <w:r/>
    </w:p>
    <w:p w14:paraId="7DC5B617">
      <w:pPr>
        <w:pBdr/>
        <w:spacing/>
        <w:ind/>
        <w:rPr/>
      </w:pPr>
      <w:r>
        <w:t xml:space="preserve">extremity with a known or suspected fracture.</w:t>
      </w:r>
      <w:r/>
    </w:p>
    <w:p w14:paraId="678B1A65">
      <w:pPr>
        <w:pBdr/>
        <w:spacing/>
        <w:ind/>
        <w:rPr/>
      </w:pPr>
      <w:r>
        <w:t xml:space="preserve"> •Percutaneous placement—Femoral vein(s)</w:t>
      </w:r>
      <w:r/>
    </w:p>
    <w:p w14:paraId="113FBE16">
      <w:pPr>
        <w:pBdr/>
        <w:spacing/>
        <w:ind/>
        <w:rPr/>
      </w:pPr>
      <w:r>
        <w:t xml:space="preserve"> •Percutaneous placement—External or internal </w:t>
      </w:r>
      <w:r/>
    </w:p>
    <w:p w14:paraId="042168E5">
      <w:pPr>
        <w:pBdr/>
        <w:spacing/>
        <w:ind/>
        <w:rPr/>
      </w:pPr>
      <w:r>
        <w:t xml:space="preserve">jugular or subclavian vein(s) (should be reserved </w:t>
      </w:r>
      <w:r/>
    </w:p>
    <w:p w14:paraId="59410E98">
      <w:pPr>
        <w:pBdr/>
        <w:spacing/>
        <w:ind/>
        <w:rPr/>
      </w:pPr>
      <w:r>
        <w:t xml:space="preserve">for pediatric experts; do not use if there is air-  </w:t>
      </w:r>
      <w:r/>
    </w:p>
    <w:p w14:paraId="37F87AD5">
      <w:pPr>
        <w:pBdr/>
        <w:spacing/>
        <w:ind/>
        <w:rPr/>
      </w:pPr>
      <w:r>
        <w:t xml:space="preserve">way compromise, or a cervical collar is applied)</w:t>
      </w:r>
      <w:r/>
    </w:p>
    <w:p w14:paraId="267A6391">
      <w:pPr>
        <w:pBdr/>
        <w:spacing/>
        <w:ind/>
        <w:rPr/>
      </w:pPr>
      <w:r>
        <w:t xml:space="preserve"> •Venous cutdown—Saphenous vein(s) at the ankle</w:t>
      </w:r>
      <w:r/>
    </w:p>
    <w:p w14:paraId="3F566C5D">
      <w:pPr>
        <w:pBdr/>
        <w:spacing/>
        <w:ind/>
        <w:rPr/>
      </w:pPr>
      <w:r>
        <w:t xml:space="preserve">fluid resuscitation and blood </w:t>
      </w:r>
      <w:r/>
    </w:p>
    <w:p w14:paraId="6327CEF4">
      <w:pPr>
        <w:pBdr/>
        <w:spacing/>
        <w:ind/>
        <w:rPr/>
      </w:pPr>
      <w:r>
        <w:t xml:space="preserve">replacement</w:t>
      </w:r>
      <w:r/>
    </w:p>
    <w:p w14:paraId="79C2AF4B">
      <w:pPr>
        <w:pBdr/>
        <w:spacing/>
        <w:ind/>
        <w:rPr/>
      </w:pPr>
      <w:r>
        <w:t xml:space="preserve">Fluid resuscitation for injured children is weight-</w:t>
      </w:r>
      <w:r/>
    </w:p>
    <w:p w14:paraId="50F4AB94">
      <w:pPr>
        <w:pBdr/>
        <w:spacing/>
        <w:ind/>
        <w:rPr/>
      </w:pPr>
      <w:r>
        <w:t xml:space="preserve">based, with the goal of replacing lost intravascular </w:t>
      </w:r>
      <w:r/>
    </w:p>
    <w:p w14:paraId="64F67D9B">
      <w:pPr>
        <w:pBdr/>
        <w:spacing/>
        <w:ind/>
        <w:rPr/>
      </w:pPr>
      <w:r>
        <w:t xml:space="preserve">volume. Evidence of hemorrhage may be evident with </w:t>
      </w:r>
      <w:r/>
    </w:p>
    <w:p w14:paraId="4F6EA4F6">
      <w:pPr>
        <w:pBdr/>
        <w:spacing/>
        <w:ind/>
        <w:rPr/>
      </w:pPr>
      <w:r>
        <w:t xml:space="preserve">the loss of 25% of a child’s circulating blood volume.  </w:t>
      </w:r>
      <w:r/>
    </w:p>
    <w:p w14:paraId="7040B1B7">
      <w:pPr>
        <w:pBdr/>
        <w:spacing/>
        <w:ind/>
        <w:rPr/>
      </w:pPr>
      <w:r>
        <w:t xml:space="preserve">The initial fluid resuscitation strategy for injured </w:t>
      </w:r>
      <w:r/>
    </w:p>
    <w:p w14:paraId="6CFD7BA7">
      <w:pPr>
        <w:pBdr/>
        <w:spacing/>
        <w:ind/>
        <w:rPr/>
      </w:pPr>
      <w:r>
        <w:t xml:space="preserve">children recommended in previous editions of ATLS </w:t>
      </w:r>
      <w:r/>
    </w:p>
    <w:p w14:paraId="151AFA13">
      <w:pPr>
        <w:pBdr/>
        <w:spacing/>
        <w:ind/>
        <w:rPr/>
      </w:pPr>
      <w:r>
        <w:t xml:space="preserve">has consisted of the intravenous administration of </w:t>
      </w:r>
      <w:r/>
    </w:p>
    <w:p w14:paraId="225675B7">
      <w:pPr>
        <w:pBdr/>
        <w:spacing/>
        <w:ind/>
        <w:rPr/>
      </w:pPr>
      <w:r>
        <w:t xml:space="preserve">warmed isotonic crystalloid solution as an initial </w:t>
      </w:r>
      <w:r/>
    </w:p>
    <w:p w14:paraId="7EC42693">
      <w:pPr>
        <w:pBdr/>
        <w:spacing/>
        <w:ind/>
        <w:rPr/>
      </w:pPr>
      <w:r>
        <w:t xml:space="preserve">20 mL/kg bolus, followed by one or two additional </w:t>
      </w:r>
      <w:r/>
    </w:p>
    <w:p w14:paraId="611D1F7B">
      <w:pPr>
        <w:pBdr/>
        <w:spacing/>
        <w:ind/>
        <w:rPr/>
      </w:pPr>
      <w:r>
        <w:t xml:space="preserve">20 mL/kg isotonic crystalloid boluses pending the </w:t>
      </w:r>
      <w:r/>
    </w:p>
    <w:p w14:paraId="247C0277">
      <w:pPr>
        <w:pBdr/>
        <w:spacing/>
        <w:ind/>
        <w:rPr/>
      </w:pPr>
      <w:r>
        <w:t xml:space="preserve">child’s physiologic response.  If the child demonstrates </w:t>
      </w:r>
      <w:r/>
    </w:p>
    <w:p w14:paraId="334C04EC">
      <w:pPr>
        <w:pBdr/>
        <w:spacing/>
        <w:ind/>
        <w:rPr/>
      </w:pPr>
      <w:r>
        <w:t xml:space="preserve">evidence of ongoing bleeding after the second or third </w:t>
      </w:r>
      <w:r/>
    </w:p>
    <w:p w14:paraId="3FAF8151">
      <w:pPr>
        <w:pBdr/>
        <w:spacing/>
        <w:ind/>
        <w:rPr/>
      </w:pPr>
      <w:r>
        <w:t xml:space="preserve">crystalloid bolus, 10 mL/kg of packed red blood cells </w:t>
      </w:r>
      <w:r/>
    </w:p>
    <w:p w14:paraId="06127C15">
      <w:pPr>
        <w:pBdr/>
        <w:spacing/>
        <w:ind/>
        <w:rPr/>
      </w:pPr>
      <w:r>
        <w:t xml:space="preserve">may be given.</w:t>
      </w:r>
      <w:r/>
    </w:p>
    <w:p w14:paraId="0408337B">
      <w:pPr>
        <w:pBdr/>
        <w:spacing/>
        <w:ind/>
        <w:rPr/>
      </w:pPr>
      <w:r>
        <w:t xml:space="preserve">Recent advances in trauma resuscitation in adults </w:t>
      </w:r>
      <w:r/>
    </w:p>
    <w:p w14:paraId="5A6335B0">
      <w:pPr>
        <w:pBdr/>
        <w:spacing/>
        <w:ind/>
        <w:rPr/>
      </w:pPr>
      <w:r>
        <w:t xml:space="preserve">with hemorrhagic shock have resulted in a move  </w:t>
      </w:r>
      <w:r/>
    </w:p>
    <w:p w14:paraId="6ACF9469">
      <w:pPr>
        <w:pBdr/>
        <w:spacing/>
        <w:ind/>
        <w:rPr/>
      </w:pPr>
      <w:r>
        <w:t xml:space="preserve">away from crystalloid resuscitation in favor of  “damage control resuscitation,” consisting of the re-  </w:t>
      </w:r>
      <w:r/>
    </w:p>
    <w:p w14:paraId="3BD7E816">
      <w:pPr>
        <w:pBdr/>
        <w:spacing/>
        <w:ind/>
        <w:rPr/>
      </w:pPr>
      <w:r>
        <w:t xml:space="preserve">strictive use of crystalloid fluids and early admin-  </w:t>
      </w:r>
      <w:r/>
    </w:p>
    <w:p w14:paraId="07E1F2AD">
      <w:pPr>
        <w:pBdr/>
        <w:spacing/>
        <w:ind/>
        <w:rPr/>
      </w:pPr>
      <w:r>
        <w:t xml:space="preserve">istration of balanced ratios of packed red blood cells, </w:t>
      </w:r>
      <w:r/>
    </w:p>
    <w:p w14:paraId="10746D58">
      <w:pPr>
        <w:pBdr/>
        <w:spacing/>
        <w:ind/>
        <w:rPr/>
      </w:pPr>
      <w:r>
        <w:t xml:space="preserve">fresh frozen plasma, and platelets.  This approach </w:t>
      </w:r>
      <w:r/>
    </w:p>
    <w:p w14:paraId="6F28D0F1">
      <w:pPr>
        <w:pBdr/>
        <w:spacing/>
        <w:ind/>
        <w:rPr/>
      </w:pPr>
      <w:r>
        <w:t xml:space="preserve">appears to interrupt the lethal triad of hypothermia, </w:t>
      </w:r>
      <w:r/>
    </w:p>
    <w:p w14:paraId="6D1D3224">
      <w:pPr>
        <w:pBdr/>
        <w:spacing/>
        <w:ind/>
        <w:rPr/>
      </w:pPr>
      <w:r>
        <w:t xml:space="preserve">acidosis, and trauma-induced coagulopathy, and has </w:t>
      </w:r>
      <w:r/>
    </w:p>
    <w:p w14:paraId="3EB78C79">
      <w:pPr>
        <w:pBdr/>
        <w:spacing/>
        <w:ind/>
        <w:rPr/>
      </w:pPr>
      <w:r>
        <w:t xml:space="preserve">been associated with improved outcomes in severely  </w:t>
      </w:r>
      <w:r/>
    </w:p>
    <w:p w14:paraId="71655045">
      <w:pPr>
        <w:pBdr/>
        <w:spacing/>
        <w:ind/>
        <w:rPr/>
      </w:pPr>
      <w:r>
        <w:t xml:space="preserve">injured adults.  </w:t>
      </w:r>
      <w:r/>
    </w:p>
    <w:p w14:paraId="2B620BC9">
      <w:pPr>
        <w:pBdr/>
        <w:spacing/>
        <w:ind/>
        <w:rPr/>
      </w:pPr>
      <w:r>
        <w:t xml:space="preserve">There has been movement in pediatric trauma </w:t>
      </w:r>
      <w:r/>
    </w:p>
    <w:p w14:paraId="66FA2179">
      <w:pPr>
        <w:pBdr/>
        <w:spacing/>
        <w:ind/>
        <w:rPr/>
      </w:pPr>
      <w:r>
        <w:t xml:space="preserve">centers in the United States toward crystalloid </w:t>
      </w:r>
      <w:r/>
    </w:p>
    <w:p w14:paraId="26A63ED6">
      <w:pPr>
        <w:pBdr/>
        <w:spacing/>
        <w:ind/>
        <w:rPr/>
      </w:pPr>
      <w:r>
        <w:t xml:space="preserve">restrictive balanced blood product resuscitation </w:t>
      </w:r>
      <w:r/>
    </w:p>
    <w:p w14:paraId="48ADF711">
      <w:pPr>
        <w:pBdr/>
        <w:spacing/>
        <w:ind/>
        <w:rPr/>
      </w:pPr>
      <w:r>
        <w:t xml:space="preserve">strategies in children with evidence of hemorrhagic </w:t>
      </w:r>
      <w:r/>
    </w:p>
    <w:p w14:paraId="7B08462A">
      <w:pPr>
        <w:pBdr/>
        <w:spacing/>
        <w:ind/>
        <w:rPr/>
      </w:pPr>
      <w:r>
        <w:t xml:space="preserve">shock, although published studies supporting this </w:t>
      </w:r>
      <w:r/>
    </w:p>
    <w:p w14:paraId="61726DA5">
      <w:pPr>
        <w:pBdr/>
        <w:spacing/>
        <w:ind/>
        <w:rPr/>
      </w:pPr>
      <w:r>
        <w:t xml:space="preserve">approach are lacking at the time of this publication.  </w:t>
      </w:r>
      <w:r/>
    </w:p>
    <w:p w14:paraId="0DBD7C2F">
      <w:pPr>
        <w:pBdr/>
        <w:spacing/>
        <w:ind/>
        <w:rPr/>
      </w:pPr>
      <w:r>
        <w:t xml:space="preserve">The basic tenets of this strategy are an initial 20 mL/</w:t>
      </w:r>
      <w:r/>
    </w:p>
    <w:p w14:paraId="6971EC0B">
      <w:pPr>
        <w:pBdr/>
        <w:spacing/>
        <w:ind/>
        <w:rPr/>
      </w:pPr>
      <w:r>
        <w:t xml:space="preserve">kg bolus of isotonic crystalloid followed by weight-</w:t>
      </w:r>
      <w:r/>
    </w:p>
    <w:p w14:paraId="27AE1886">
      <w:pPr>
        <w:pBdr/>
        <w:spacing/>
        <w:ind/>
        <w:rPr/>
      </w:pPr>
      <w:r>
        <w:t xml:space="preserve">based blood product resuscitation with 10-20 mL/kg </w:t>
      </w:r>
      <w:r/>
    </w:p>
    <w:p w14:paraId="59F11B2E">
      <w:pPr>
        <w:pBdr/>
        <w:spacing/>
        <w:ind/>
        <w:rPr/>
      </w:pPr>
      <w:r>
        <w:t xml:space="preserve">of packed red blood cells and 10-20 mL/kg of fresh  </w:t>
      </w:r>
      <w:r/>
    </w:p>
    <w:p w14:paraId="32A68199">
      <w:pPr>
        <w:pBdr/>
        <w:spacing/>
        <w:ind/>
        <w:rPr/>
      </w:pPr>
      <w:r>
        <w:t xml:space="preserve">frozen plasma and platelets, typically as part of a </w:t>
      </w:r>
      <w:r/>
    </w:p>
    <w:p w14:paraId="121F8EF2">
      <w:pPr>
        <w:pBdr/>
        <w:spacing/>
        <w:ind/>
        <w:rPr/>
      </w:pPr>
      <w:r>
        <w:t xml:space="preserve">pediatric mass transfusion protocol.  A limited number </w:t>
      </w:r>
      <w:r/>
    </w:p>
    <w:p w14:paraId="4A3B76D5">
      <w:pPr>
        <w:pBdr/>
        <w:spacing/>
        <w:ind/>
        <w:rPr/>
      </w:pPr>
      <w:r>
        <w:t xml:space="preserve">of studies have evaluated the use of blood-based </w:t>
      </w:r>
      <w:r/>
    </w:p>
    <w:p w14:paraId="4AD2B325">
      <w:pPr>
        <w:pBdr/>
        <w:spacing/>
        <w:ind/>
        <w:rPr/>
      </w:pPr>
      <w:r>
        <w:t xml:space="preserve">massive transfusion protocols for injured children, </w:t>
      </w:r>
      <w:r/>
    </w:p>
    <w:p w14:paraId="4C5CF099">
      <w:pPr>
        <w:pBdr/>
        <w:spacing/>
        <w:ind/>
        <w:rPr/>
      </w:pPr>
      <w:r>
        <w:t xml:space="preserve">but researchers have not been able to demonstrate </w:t>
      </w:r>
      <w:r/>
    </w:p>
    <w:p w14:paraId="6FC9F6D2">
      <w:pPr>
        <w:pBdr/>
        <w:spacing/>
        <w:ind/>
        <w:rPr/>
      </w:pPr>
      <w:r>
        <w:t xml:space="preserve">a survival advantage. For facilities without ready </w:t>
      </w:r>
      <w:r/>
    </w:p>
    <w:p w14:paraId="4E8204DA">
      <w:pPr>
        <w:pBdr/>
        <w:spacing/>
        <w:ind/>
        <w:rPr/>
      </w:pPr>
      <w:r>
        <w:t xml:space="preserve">access to blood products, crystalloid resuscitation </w:t>
      </w:r>
      <w:r/>
    </w:p>
    <w:p w14:paraId="50C7A0E3">
      <w:pPr>
        <w:pBdr/>
        <w:spacing/>
        <w:ind/>
        <w:rPr/>
      </w:pPr>
      <w:r>
        <w:t xml:space="preserve">remains an acceptable alternative until transfer to an  </w:t>
      </w:r>
      <w:r/>
    </w:p>
    <w:p w14:paraId="67798DF2">
      <w:pPr>
        <w:pBdr/>
        <w:spacing/>
        <w:ind/>
        <w:rPr/>
      </w:pPr>
      <w:r>
        <w:t xml:space="preserve">appropriate facility.</w:t>
      </w:r>
      <w:r/>
    </w:p>
    <w:p w14:paraId="37D25600">
      <w:pPr>
        <w:pBdr/>
        <w:spacing/>
        <w:ind/>
        <w:rPr/>
      </w:pPr>
      <w:r>
        <w:t xml:space="preserve">Carefully monitor injured children for response </w:t>
      </w:r>
      <w:r/>
    </w:p>
    <w:p w14:paraId="2522D5EB">
      <w:pPr>
        <w:pBdr/>
        <w:spacing/>
        <w:ind/>
        <w:rPr/>
      </w:pPr>
      <w:r>
        <w:t xml:space="preserve">to fluid resuscitation and adequacy of organ perfu-  </w:t>
      </w:r>
      <w:r/>
    </w:p>
    <w:p w14:paraId="06BFB828">
      <w:pPr>
        <w:pBdr/>
        <w:spacing/>
        <w:ind/>
        <w:rPr/>
      </w:pPr>
      <w:r>
        <w:t xml:space="preserve">sion. A return toward hemodynamic normality is  </w:t>
      </w:r>
      <w:r/>
    </w:p>
    <w:p w14:paraId="4D1354DD">
      <w:pPr>
        <w:pBdr/>
        <w:spacing/>
        <w:ind/>
        <w:rPr/>
      </w:pPr>
      <w:r>
        <w:t xml:space="preserve">indicated by</w:t>
      </w:r>
      <w:r/>
    </w:p>
    <w:p w14:paraId="3F9F75E8">
      <w:pPr>
        <w:pBdr/>
        <w:spacing/>
        <w:ind/>
        <w:rPr/>
      </w:pPr>
      <w:r>
        <w:t xml:space="preserve"> •Slowing of the heart rate (age appropriate with </w:t>
      </w:r>
      <w:r/>
    </w:p>
    <w:p w14:paraId="14F93DCC">
      <w:pPr>
        <w:pBdr/>
        <w:spacing/>
        <w:ind/>
        <w:rPr/>
      </w:pPr>
      <w:r>
        <w:t xml:space="preserve">improvement of other physiologic signs)</w:t>
      </w:r>
      <w:r/>
    </w:p>
    <w:p w14:paraId="4D1D0FCC">
      <w:pPr>
        <w:pBdr/>
        <w:spacing/>
        <w:ind/>
        <w:rPr/>
      </w:pPr>
      <w:r>
        <w:t xml:space="preserve"> •Clearing of the sensorium</w:t>
      </w:r>
      <w:r/>
    </w:p>
    <w:p w14:paraId="1C02308B">
      <w:pPr>
        <w:pBdr/>
        <w:spacing/>
        <w:ind/>
        <w:rPr/>
      </w:pPr>
      <w:r>
        <w:t xml:space="preserve"> •Return of peripheral pulses</w:t>
      </w:r>
      <w:r/>
    </w:p>
    <w:p w14:paraId="6596AB72">
      <w:pPr>
        <w:pBdr/>
        <w:spacing/>
        <w:ind/>
        <w:rPr/>
      </w:pPr>
      <w:r>
        <w:t xml:space="preserve"> •Return of normal skin color</w:t>
      </w:r>
      <w:r/>
    </w:p>
    <w:p w14:paraId="23F38321">
      <w:pPr>
        <w:pBdr/>
        <w:spacing/>
        <w:ind/>
        <w:rPr/>
      </w:pPr>
      <w:r>
        <w:t xml:space="preserve"> •Increased warmth of extremities</w:t>
      </w:r>
      <w:r/>
    </w:p>
    <w:p w14:paraId="192603BE">
      <w:pPr>
        <w:pBdr/>
        <w:spacing/>
        <w:ind/>
        <w:rPr/>
      </w:pPr>
      <w:r>
        <w:t xml:space="preserve"> •Increased systolic blood pressure with return to </w:t>
      </w:r>
      <w:r/>
    </w:p>
    <w:p w14:paraId="3823E505">
      <w:pPr>
        <w:pBdr/>
        <w:spacing/>
        <w:ind/>
        <w:rPr/>
      </w:pPr>
      <w:r>
        <w:t xml:space="preserve">age-appropriate normal  </w:t>
      </w:r>
      <w:r/>
    </w:p>
    <w:p w14:paraId="1902BF70">
      <w:pPr>
        <w:pBdr/>
        <w:spacing/>
        <w:ind/>
        <w:rPr/>
      </w:pPr>
      <w:r>
        <w:t xml:space="preserve"> •Increased pulse pressure (&gt;20 mm Hg)</w:t>
      </w:r>
      <w:r/>
    </w:p>
    <w:p w14:paraId="0FB21C5D">
      <w:pPr>
        <w:pBdr/>
        <w:spacing/>
        <w:ind/>
        <w:rPr/>
      </w:pPr>
      <w:r>
        <w:t xml:space="preserve"> •Urinary output of 1 to 2 mL/kg/hour (age </w:t>
      </w:r>
      <w:r/>
    </w:p>
    <w:p w14:paraId="42F1E9A8">
      <w:pPr>
        <w:pBdr/>
        <w:spacing/>
        <w:ind/>
        <w:rPr/>
      </w:pPr>
      <w:r>
        <w:t xml:space="preserve">dependent)</w:t>
      </w:r>
      <w:r/>
    </w:p>
    <w:p w14:paraId="4B94680D">
      <w:pPr>
        <w:pBdr/>
        <w:spacing/>
        <w:ind/>
        <w:rPr/>
      </w:pPr>
      <w:r>
        <w:t xml:space="preserve">Children generally have one of three responses to </w:t>
      </w:r>
      <w:r/>
    </w:p>
    <w:p w14:paraId="61D1F3D1">
      <w:pPr>
        <w:pBdr/>
        <w:spacing/>
        <w:ind/>
        <w:rPr/>
      </w:pPr>
      <w:r>
        <w:t xml:space="preserve">fluid resuscitation:</w:t>
      </w:r>
      <w:r/>
    </w:p>
    <w:p w14:paraId="70778CB4">
      <w:pPr>
        <w:pBdr/>
        <w:spacing/>
        <w:ind/>
        <w:rPr/>
      </w:pPr>
      <w:r>
        <w:t xml:space="preserve">1. The condition of most children will be stabilized </w:t>
      </w:r>
      <w:r/>
    </w:p>
    <w:p w14:paraId="0995D030">
      <w:pPr>
        <w:pBdr/>
        <w:spacing/>
        <w:ind/>
        <w:rPr/>
      </w:pPr>
      <w:r>
        <w:t xml:space="preserve">by using crystalloid fluid only, and blood is </w:t>
      </w:r>
      <w:r/>
    </w:p>
    <w:p w14:paraId="4BB12264">
      <w:pPr>
        <w:pBdr/>
        <w:spacing/>
        <w:ind/>
        <w:rPr/>
      </w:pPr>
      <w:r>
        <w:t xml:space="preserve">not required; these children are considered </w:t>
      </w:r>
      <w:r/>
    </w:p>
    <w:p w14:paraId="06054F88">
      <w:pPr>
        <w:pBdr/>
        <w:spacing/>
        <w:ind/>
        <w:rPr/>
      </w:pPr>
      <w:r>
        <w:t xml:space="preserve">“responders.” Some children respond to </w:t>
      </w:r>
      <w:r/>
    </w:p>
    <w:p w14:paraId="3555F1F1">
      <w:pPr>
        <w:pBdr/>
        <w:spacing/>
        <w:ind/>
        <w:rPr/>
      </w:pPr>
      <w:r>
        <w:t xml:space="preserve">--- Strona 252 ---</w:t>
      </w:r>
      <w:r/>
    </w:p>
    <w:p w14:paraId="4F96C8F9">
      <w:pPr>
        <w:pBdr/>
        <w:spacing/>
        <w:ind/>
        <w:rPr/>
      </w:pPr>
      <w:r>
        <w:t xml:space="preserve">■ BACK TO TABLE OF CONTENTScrystalloid and blood resuscitation; these </w:t>
      </w:r>
      <w:r/>
    </w:p>
    <w:p w14:paraId="7C8F560C">
      <w:pPr>
        <w:pBdr/>
        <w:spacing/>
        <w:ind/>
        <w:rPr/>
      </w:pPr>
      <w:r>
        <w:t xml:space="preserve">children are also considered responders. </w:t>
      </w:r>
      <w:r/>
    </w:p>
    <w:p w14:paraId="17F48949">
      <w:pPr>
        <w:pBdr/>
        <w:spacing/>
        <w:ind/>
        <w:rPr/>
      </w:pPr>
      <w:r>
        <w:t xml:space="preserve">2. Some children have an initial response </w:t>
      </w:r>
      <w:r/>
    </w:p>
    <w:p w14:paraId="10C2D0F7">
      <w:pPr>
        <w:pBdr/>
        <w:spacing/>
        <w:ind/>
        <w:rPr/>
      </w:pPr>
      <w:r>
        <w:t xml:space="preserve">to crystalloid fluid and blood, but then </w:t>
      </w:r>
      <w:r/>
    </w:p>
    <w:p w14:paraId="3CAB7477">
      <w:pPr>
        <w:pBdr/>
        <w:spacing/>
        <w:ind/>
        <w:rPr/>
      </w:pPr>
      <w:r>
        <w:t xml:space="preserve">deterioration occurs; this group is termed </w:t>
      </w:r>
      <w:r/>
    </w:p>
    <w:p w14:paraId="6BF9668F">
      <w:pPr>
        <w:pBdr/>
        <w:spacing/>
        <w:ind/>
        <w:rPr/>
      </w:pPr>
      <w:r>
        <w:t xml:space="preserve">“transient responders.” </w:t>
      </w:r>
      <w:r/>
    </w:p>
    <w:p w14:paraId="5065350E">
      <w:pPr>
        <w:pBdr/>
        <w:spacing/>
        <w:ind/>
        <w:rPr/>
      </w:pPr>
      <w:r>
        <w:t xml:space="preserve">3. Other children do not respond at all to </w:t>
      </w:r>
      <w:r/>
    </w:p>
    <w:p w14:paraId="046EA67F">
      <w:pPr>
        <w:pBdr/>
        <w:spacing/>
        <w:ind/>
        <w:rPr/>
      </w:pPr>
      <w:r>
        <w:t xml:space="preserve">crystalloid fluid and blood infusion; this group is </w:t>
      </w:r>
      <w:r/>
    </w:p>
    <w:p w14:paraId="145B5C80">
      <w:pPr>
        <w:pBdr/>
        <w:spacing/>
        <w:ind/>
        <w:rPr/>
      </w:pPr>
      <w:r>
        <w:t xml:space="preserve">referred to as “nonresponders.”</w:t>
      </w:r>
      <w:r/>
    </w:p>
    <w:p w14:paraId="55A3248B">
      <w:pPr>
        <w:pBdr/>
        <w:spacing/>
        <w:ind/>
        <w:rPr/>
      </w:pPr>
      <w:r>
        <w:t xml:space="preserve">Transient responders and nonresponders are can-  </w:t>
      </w:r>
      <w:r/>
    </w:p>
    <w:p w14:paraId="6A10F757">
      <w:pPr>
        <w:pBdr/>
        <w:spacing/>
        <w:ind/>
        <w:rPr/>
      </w:pPr>
      <w:r>
        <w:t xml:space="preserve">didates for the prompt infusion of additional blood </w:t>
      </w:r>
      <w:r/>
    </w:p>
    <w:p w14:paraId="49962CEC">
      <w:pPr>
        <w:pBdr/>
        <w:spacing/>
        <w:ind/>
        <w:rPr/>
      </w:pPr>
      <w:r>
        <w:t xml:space="preserve">products, activation of a mass transfusion protocol, </w:t>
      </w:r>
      <w:r/>
    </w:p>
    <w:p w14:paraId="282D1A17">
      <w:pPr>
        <w:pBdr/>
        <w:spacing/>
        <w:ind/>
        <w:rPr/>
      </w:pPr>
      <w:r>
        <w:t xml:space="preserve">and consideration for early operation. Similar to adult </w:t>
      </w:r>
      <w:r/>
    </w:p>
    <w:p w14:paraId="030E1EC5">
      <w:pPr>
        <w:pBdr/>
        <w:spacing/>
        <w:ind/>
        <w:rPr/>
      </w:pPr>
      <w:r>
        <w:t xml:space="preserve">resuscitation practices, earlier administration of blood </w:t>
      </w:r>
      <w:r/>
    </w:p>
    <w:p w14:paraId="42018AD2">
      <w:pPr>
        <w:pBdr/>
        <w:spacing/>
        <w:ind/>
        <w:rPr/>
      </w:pPr>
      <w:r>
        <w:t xml:space="preserve">products in refractory patients may be appropriate. </w:t>
      </w:r>
      <w:r/>
    </w:p>
    <w:p w14:paraId="1ED326BF">
      <w:pPr>
        <w:pBdr/>
        <w:spacing/>
        <w:ind/>
        <w:rPr/>
      </w:pPr>
      <w:r>
        <w:t xml:space="preserve">The resuscitation flow diagram is a useful aid in the </w:t>
      </w:r>
      <w:r/>
    </w:p>
    <w:p w14:paraId="00E96FB8">
      <w:pPr>
        <w:pBdr/>
        <w:spacing/>
        <w:ind/>
        <w:rPr/>
      </w:pPr>
      <w:r>
        <w:t xml:space="preserve">initial treatment of injured children ( ■ FIGURE 10-6 ). </w:t>
      </w:r>
      <w:r/>
    </w:p>
    <w:p w14:paraId="64689AF4">
      <w:pPr>
        <w:pBdr/>
        <w:spacing/>
        <w:ind/>
        <w:rPr/>
      </w:pPr>
      <w:r>
        <w:t xml:space="preserve">(Also see Resuscitation Flow Diagram for Pediatric </w:t>
      </w:r>
      <w:r/>
    </w:p>
    <w:p w14:paraId="4EA3A854">
      <w:pPr>
        <w:pBdr/>
        <w:spacing/>
        <w:ind/>
        <w:rPr/>
      </w:pPr>
      <w:r>
        <w:t xml:space="preserve">Patients with Normal and Abnormal Hemodynamics </w:t>
      </w:r>
      <w:r/>
    </w:p>
    <w:p w14:paraId="4C3014CD">
      <w:pPr>
        <w:pBdr/>
        <w:spacing/>
        <w:ind/>
        <w:rPr/>
      </w:pPr>
      <w:r>
        <w:t xml:space="preserve">on MyATLS mobile app. )</w:t>
      </w:r>
      <w:r/>
    </w:p>
    <w:p w14:paraId="6AC49BD0">
      <w:pPr>
        <w:pBdr/>
        <w:spacing/>
        <w:ind/>
        <w:rPr/>
      </w:pPr>
      <w:r>
        <w:t xml:space="preserve">urine output </w:t>
      </w:r>
      <w:r/>
    </w:p>
    <w:p w14:paraId="01AAC54E">
      <w:pPr>
        <w:pBdr/>
        <w:spacing/>
        <w:ind/>
        <w:rPr/>
      </w:pPr>
      <w:r>
        <w:t xml:space="preserve">Urine output varies with age and size: The output goal </w:t>
      </w:r>
      <w:r/>
    </w:p>
    <w:p w14:paraId="02F286D3">
      <w:pPr>
        <w:pBdr/>
        <w:spacing/>
        <w:ind/>
        <w:rPr/>
      </w:pPr>
      <w:r>
        <w:t xml:space="preserve">for infants is 1-2 mL/kg/hr; for children over age one up to adolescence the goal is 1-1.5 mL/kg/hr; and 0.5 </w:t>
      </w:r>
      <w:r/>
    </w:p>
    <w:p w14:paraId="314A6A64">
      <w:pPr>
        <w:pBdr/>
        <w:spacing/>
        <w:ind/>
        <w:rPr/>
      </w:pPr>
      <w:r>
        <w:t xml:space="preserve">mL/kg/hr for teenagers. </w:t>
      </w:r>
      <w:r/>
    </w:p>
    <w:p w14:paraId="17702449">
      <w:pPr>
        <w:pBdr/>
        <w:spacing/>
        <w:ind/>
        <w:rPr/>
      </w:pPr>
      <w:r>
        <w:t xml:space="preserve">Measurement of urine output and urine specific </w:t>
      </w:r>
      <w:r/>
    </w:p>
    <w:p w14:paraId="6D20ED96">
      <w:pPr>
        <w:pBdr/>
        <w:spacing/>
        <w:ind/>
        <w:rPr/>
      </w:pPr>
      <w:r>
        <w:t xml:space="preserve">gravity is a reliable method of determining the adequacy </w:t>
      </w:r>
      <w:r/>
    </w:p>
    <w:p w14:paraId="15507BDE">
      <w:pPr>
        <w:pBdr/>
        <w:spacing/>
        <w:ind/>
        <w:rPr/>
      </w:pPr>
      <w:r>
        <w:t xml:space="preserve">of volume resuscitation. When the circulating blood </w:t>
      </w:r>
      <w:r/>
    </w:p>
    <w:p w14:paraId="0543C7FA">
      <w:pPr>
        <w:pBdr/>
        <w:spacing/>
        <w:ind/>
        <w:rPr/>
      </w:pPr>
      <w:r>
        <w:t xml:space="preserve">volume has been restored, urinary output should return </w:t>
      </w:r>
      <w:r/>
    </w:p>
    <w:p w14:paraId="2A856575">
      <w:pPr>
        <w:pBdr/>
        <w:spacing/>
        <w:ind/>
        <w:rPr/>
      </w:pPr>
      <w:r>
        <w:t xml:space="preserve">to normal. Insertion of a urinary catheter facilitates </w:t>
      </w:r>
      <w:r/>
    </w:p>
    <w:p w14:paraId="6285F49A">
      <w:pPr>
        <w:pBdr/>
        <w:spacing/>
        <w:ind/>
        <w:rPr/>
      </w:pPr>
      <w:r>
        <w:t xml:space="preserve">accurate measurement of a child’s urinary output for </w:t>
      </w:r>
      <w:r/>
    </w:p>
    <w:p w14:paraId="42ED6E15">
      <w:pPr>
        <w:pBdr/>
        <w:spacing/>
        <w:ind/>
        <w:rPr/>
      </w:pPr>
      <w:r>
        <w:t xml:space="preserve">patients who receive substantial volume resuscitation. </w:t>
      </w:r>
      <w:r/>
    </w:p>
    <w:p w14:paraId="6BCD1797">
      <w:pPr>
        <w:pBdr/>
        <w:spacing/>
        <w:ind/>
        <w:rPr/>
      </w:pPr>
      <w:r>
        <w:t xml:space="preserve">thermoreg ulation</w:t>
      </w:r>
      <w:r/>
    </w:p>
    <w:p w14:paraId="21E64B11">
      <w:pPr>
        <w:pBdr/>
        <w:spacing/>
        <w:ind/>
        <w:rPr/>
      </w:pPr>
      <w:r>
        <w:t xml:space="preserve">The high ratio of body surface area to body mass in </w:t>
      </w:r>
      <w:r/>
    </w:p>
    <w:p w14:paraId="507D6534">
      <w:pPr>
        <w:pBdr/>
        <w:spacing/>
        <w:ind/>
        <w:rPr/>
      </w:pPr>
      <w:r>
        <w:t xml:space="preserve">children increases heat exchange with the environment </w:t>
      </w:r>
      <w:r/>
    </w:p>
    <w:p w14:paraId="052A7FE9">
      <w:pPr>
        <w:pBdr/>
        <w:spacing/>
        <w:ind/>
        <w:rPr/>
      </w:pPr>
      <w:r>
        <w:t xml:space="preserve">and directly affects the body’s ability to regulate core </w:t>
      </w:r>
      <w:r/>
    </w:p>
    <w:p w14:paraId="3EFA97D7">
      <w:pPr>
        <w:pBdr/>
        <w:spacing/>
        <w:ind/>
        <w:rPr/>
      </w:pPr>
      <w:r>
        <w:t xml:space="preserve">temperature. A child’s increased metabolic rate, thin </w:t>
      </w:r>
      <w:r/>
    </w:p>
    <w:p w14:paraId="5B3BD7C1">
      <w:pPr>
        <w:pBdr/>
        <w:spacing/>
        <w:ind/>
        <w:rPr/>
      </w:pPr>
      <w:r>
        <w:t xml:space="preserve">skin, and lack of substantial subcutaneous tissue also </w:t>
      </w:r>
      <w:r/>
    </w:p>
    <w:p w14:paraId="3ED6F5B6">
      <w:pPr>
        <w:pBdr/>
        <w:spacing/>
        <w:ind/>
        <w:rPr/>
      </w:pPr>
      <w:r>
        <w:t xml:space="preserve">contribute to increased evaporative heat loss and </w:t>
      </w:r>
      <w:r/>
    </w:p>
    <w:p w14:paraId="160488E7">
      <w:pPr>
        <w:pBdr/>
        <w:spacing/>
        <w:ind/>
        <w:rPr/>
      </w:pPr>
      <w:r>
        <w:t xml:space="preserve">caloric expenditure. Hypothermia can significantly </w:t>
      </w:r>
      <w:r/>
    </w:p>
    <w:p w14:paraId="0EDAA84C">
      <w:pPr>
        <w:pBdr/>
        <w:spacing/>
        <w:ind/>
        <w:rPr/>
      </w:pPr>
      <w:r>
        <w:t xml:space="preserve">compromise a child’s response ’to treatment, prolong </w:t>
      </w:r>
      <w:r/>
    </w:p>
    <w:p w14:paraId="1FC6D10E">
      <w:pPr>
        <w:pBdr/>
        <w:spacing/>
        <w:ind/>
        <w:rPr/>
      </w:pPr>
      <w:r>
        <w:t xml:space="preserve">coagulation times, and adversely affect central nervous </w:t>
      </w:r>
      <w:r/>
    </w:p>
    <w:p w14:paraId="51392D80">
      <w:pPr>
        <w:pBdr/>
        <w:spacing/>
        <w:ind/>
        <w:rPr/>
      </w:pPr>
      <w:r>
        <w:t xml:space="preserve">system (CNS) function. While the child is exposed </w:t>
      </w:r>
      <w:r/>
    </w:p>
    <w:p w14:paraId="0A602689">
      <w:pPr>
        <w:pBdr/>
        <w:spacing/>
        <w:ind/>
        <w:rPr/>
      </w:pPr>
      <w:r>
        <w:t xml:space="preserve">during the initial survey and resuscitation phase, </w:t>
      </w:r>
      <w:r/>
    </w:p>
    <w:p w14:paraId="1806A286">
      <w:pPr>
        <w:pBdr/>
        <w:spacing/>
        <w:ind/>
        <w:rPr/>
      </w:pPr>
      <w:r>
        <w:t xml:space="preserve">overhead heat lamps, heaters, and/or thermal blankets </w:t>
      </w:r>
      <w:r/>
    </w:p>
    <w:p w14:paraId="59072696">
      <w:pPr>
        <w:pBdr/>
        <w:spacing/>
        <w:ind/>
        <w:rPr/>
      </w:pPr>
      <w:r>
        <w:t xml:space="preserve">may be necessary to preserve body heat. Warm the </w:t>
      </w:r>
      <w:r/>
    </w:p>
    <w:p w14:paraId="74124E6A">
      <w:pPr>
        <w:pBdr/>
        <w:spacing/>
        <w:ind/>
        <w:rPr/>
      </w:pPr>
      <w:r>
        <w:t xml:space="preserve">room as well as the intravenous fluids, blood products, </w:t>
      </w:r>
      <w:r/>
    </w:p>
    <w:p w14:paraId="31886439">
      <w:pPr>
        <w:pBdr/>
        <w:spacing/>
        <w:ind/>
        <w:rPr/>
      </w:pPr>
      <w:r>
        <w:t xml:space="preserve">and inhaled gases. After examining the child during </w:t>
      </w:r>
      <w:r/>
    </w:p>
    <w:p w14:paraId="5F16D835">
      <w:pPr>
        <w:pBdr/>
        <w:spacing/>
        <w:ind/>
        <w:rPr/>
      </w:pPr>
      <w:r>
        <w:t xml:space="preserve">the initial resuscitation phase, cover his or her body </w:t>
      </w:r>
      <w:r/>
    </w:p>
    <w:p w14:paraId="2D7C4F87">
      <w:pPr>
        <w:pBdr/>
        <w:spacing/>
        <w:ind/>
        <w:rPr/>
      </w:pPr>
      <w:r>
        <w:t xml:space="preserve">with warm blankets to avoid unnecessary heat loss.</w:t>
      </w:r>
      <w:r/>
    </w:p>
    <w:p w14:paraId="7CF1101D">
      <w:pPr>
        <w:pBdr/>
        <w:spacing/>
        <w:ind/>
        <w:rPr/>
      </w:pPr>
      <w:r>
        <w:t xml:space="preserve">Children who undergo cardiopulmonary resuscita-  </w:t>
      </w:r>
      <w:r/>
    </w:p>
    <w:p w14:paraId="22AC99A9">
      <w:pPr>
        <w:pBdr/>
        <w:spacing/>
        <w:ind/>
        <w:rPr/>
      </w:pPr>
      <w:r>
        <w:t xml:space="preserve">tion (CPR) in the field with return of spontaneous </w:t>
      </w:r>
      <w:r/>
    </w:p>
    <w:p w14:paraId="0997D902">
      <w:pPr>
        <w:pBdr/>
        <w:spacing/>
        <w:ind/>
        <w:rPr/>
      </w:pPr>
      <w:r>
        <w:t xml:space="preserve">circulation before arriving in the trauma center have </w:t>
      </w:r>
      <w:r/>
    </w:p>
    <w:p w14:paraId="1C11416E">
      <w:pPr>
        <w:pBdr/>
        <w:spacing/>
        <w:ind/>
        <w:rPr/>
      </w:pPr>
      <w:r>
        <w:t xml:space="preserve">approximately a 50% chance of neurologically intact </w:t>
      </w:r>
      <w:r/>
    </w:p>
    <w:p w14:paraId="63BBD8EC">
      <w:pPr>
        <w:pBdr/>
        <w:spacing/>
        <w:ind/>
        <w:rPr/>
      </w:pPr>
      <w:r>
        <w:t xml:space="preserve">survival. Children who present to an emergency </w:t>
      </w:r>
      <w:r/>
    </w:p>
    <w:p w14:paraId="2FC718A0">
      <w:pPr>
        <w:pBdr/>
        <w:spacing/>
        <w:ind/>
        <w:rPr/>
      </w:pPr>
      <w:r>
        <w:t xml:space="preserve">department still in traumatic cardiopulmonary arrest </w:t>
      </w:r>
      <w:r/>
    </w:p>
    <w:p w14:paraId="0B4A678E">
      <w:pPr>
        <w:pBdr/>
        <w:spacing/>
        <w:ind/>
        <w:rPr/>
      </w:pPr>
      <w:r>
        <w:t xml:space="preserve">have a uniformly dismal prognosis. Children who </w:t>
      </w:r>
      <w:r/>
    </w:p>
    <w:p w14:paraId="2F49CC17">
      <w:pPr>
        <w:pBdr/>
        <w:spacing/>
        <w:ind/>
        <w:rPr/>
      </w:pPr>
      <w:r>
        <w:t xml:space="preserve">receive CPR for more than 15 minutes before arrival </w:t>
      </w:r>
      <w:r/>
    </w:p>
    <w:p w14:paraId="10CB8469">
      <w:pPr>
        <w:pBdr/>
        <w:spacing/>
        <w:ind/>
        <w:rPr/>
      </w:pPr>
      <w:r>
        <w:t xml:space="preserve">to an ED or have fixed pupils on arrival uniformly are </w:t>
      </w:r>
      <w:r/>
    </w:p>
    <w:p w14:paraId="03191D79">
      <w:pPr>
        <w:pBdr/>
        <w:spacing/>
        <w:ind/>
        <w:rPr/>
      </w:pPr>
      <w:r>
        <w:t xml:space="preserve">nonsurvivors. For pediatric trauma patients who arrive </w:t>
      </w:r>
      <w:r/>
    </w:p>
    <w:p w14:paraId="15F93A0C">
      <w:pPr>
        <w:pBdr/>
        <w:spacing/>
        <w:ind/>
        <w:rPr/>
      </w:pPr>
      <w:r>
        <w:t xml:space="preserve">in the trauma bay with continued CPR of long duration, </w:t>
      </w:r>
      <w:r/>
    </w:p>
    <w:p w14:paraId="28A6E37C">
      <w:pPr>
        <w:pBdr/>
        <w:spacing/>
        <w:ind/>
        <w:rPr/>
      </w:pPr>
      <w:r>
        <w:t xml:space="preserve">prolonged resuscitative efforts are not beneficial.</w:t>
      </w:r>
      <w:r/>
    </w:p>
    <w:p w14:paraId="12E1CB5F">
      <w:pPr>
        <w:pBdr/>
        <w:spacing/>
        <w:ind/>
        <w:rPr/>
      </w:pPr>
      <w:r>
        <w:t xml:space="preserve">Eight percent of all injuries in children involve </w:t>
      </w:r>
      <w:r/>
    </w:p>
    <w:p w14:paraId="7CC3CE8D">
      <w:pPr>
        <w:pBdr/>
        <w:spacing/>
        <w:ind/>
        <w:rPr/>
      </w:pPr>
      <w:r>
        <w:t xml:space="preserve">the chest. Chest injury also serves as a marker  CHEST TRAUMA  199</w:t>
      </w:r>
      <w:r/>
    </w:p>
    <w:p w14:paraId="6289CB19">
      <w:pPr>
        <w:pBdr/>
        <w:spacing/>
        <w:ind/>
        <w:rPr/>
      </w:pPr>
      <w:r>
        <w:t xml:space="preserve">n FIGURE 10-6  Resuscitation Flow Diagram for Pediatric Patients </w:t>
      </w:r>
      <w:r/>
    </w:p>
    <w:p w14:paraId="767D13D0">
      <w:pPr>
        <w:pBdr/>
        <w:spacing/>
        <w:ind/>
        <w:rPr/>
      </w:pPr>
      <w:r>
        <w:t xml:space="preserve">with normal and abnormal hemodynamics.  </w:t>
      </w:r>
      <w:r/>
    </w:p>
    <w:p w14:paraId="6D31FBF3">
      <w:pPr>
        <w:pBdr/>
        <w:spacing/>
        <w:ind/>
        <w:rPr/>
      </w:pPr>
      <w:r>
        <w:t xml:space="preserve">cardiopulmo nary  </w:t>
      </w:r>
      <w:r/>
    </w:p>
    <w:p w14:paraId="322A0D52">
      <w:pPr>
        <w:pBdr/>
        <w:spacing/>
        <w:ind/>
        <w:rPr/>
      </w:pPr>
      <w:r>
        <w:t xml:space="preserve">resuscit ation</w:t>
      </w:r>
      <w:r/>
    </w:p>
    <w:p w14:paraId="42AE993B">
      <w:pPr>
        <w:pBdr/>
        <w:spacing/>
        <w:ind/>
        <w:rPr/>
      </w:pPr>
      <w:r>
        <w:t xml:space="preserve">chest trauma</w:t>
      </w:r>
      <w:r/>
    </w:p>
    <w:p w14:paraId="6A7C1935">
      <w:pPr>
        <w:pBdr/>
        <w:spacing/>
        <w:ind/>
        <w:rPr/>
      </w:pPr>
      <w:r>
        <w:t xml:space="preserve">--- Strona 253 ---</w:t>
      </w:r>
      <w:r/>
    </w:p>
    <w:p w14:paraId="3600FD3D">
      <w:pPr>
        <w:pBdr/>
        <w:spacing/>
        <w:ind/>
        <w:rPr/>
      </w:pPr>
      <w:r>
        <w:t xml:space="preserve"> 200 CHAPTER 10  ■ Pediatric Trauma</w:t>
      </w:r>
      <w:r/>
    </w:p>
    <w:p w14:paraId="575F4F16">
      <w:pPr>
        <w:pBdr/>
        <w:spacing/>
        <w:ind/>
        <w:rPr/>
      </w:pPr>
      <w:r>
        <w:t xml:space="preserve">■ BACK TO TABLE OF CONTENTSfor other organ system injury, as more than two-</w:t>
      </w:r>
      <w:r/>
    </w:p>
    <w:p w14:paraId="44F7E34B">
      <w:pPr>
        <w:pBdr/>
        <w:spacing/>
        <w:ind/>
        <w:rPr/>
      </w:pPr>
      <w:r>
        <w:t xml:space="preserve">thirds of children with chest injury have multiple </w:t>
      </w:r>
      <w:r/>
    </w:p>
    <w:p w14:paraId="0F975B38">
      <w:pPr>
        <w:pBdr/>
        <w:spacing/>
        <w:ind/>
        <w:rPr/>
      </w:pPr>
      <w:r>
        <w:t xml:space="preserve">injuries. The mechanism of injury and anatomy of </w:t>
      </w:r>
      <w:r/>
    </w:p>
    <w:p w14:paraId="216711D4">
      <w:pPr>
        <w:pBdr/>
        <w:spacing/>
        <w:ind/>
        <w:rPr/>
      </w:pPr>
      <w:r>
        <w:t xml:space="preserve">a child’s chest are responsible for the spectrum of  </w:t>
      </w:r>
      <w:r/>
    </w:p>
    <w:p w14:paraId="3318AA3B">
      <w:pPr>
        <w:pBdr/>
        <w:spacing/>
        <w:ind/>
        <w:rPr/>
      </w:pPr>
      <w:r>
        <w:t xml:space="preserve">injuries seen. </w:t>
      </w:r>
      <w:r/>
    </w:p>
    <w:p w14:paraId="1A28E310">
      <w:pPr>
        <w:pBdr/>
        <w:spacing/>
        <w:ind/>
        <w:rPr/>
      </w:pPr>
      <w:r>
        <w:t xml:space="preserve">The vast majority of chest injuries in childhood are </w:t>
      </w:r>
      <w:r/>
    </w:p>
    <w:p w14:paraId="586E0AE2">
      <w:pPr>
        <w:pBdr/>
        <w:spacing/>
        <w:ind/>
        <w:rPr/>
      </w:pPr>
      <w:r>
        <w:t xml:space="preserve">due to blunt mechanisms, most commonly caused </w:t>
      </w:r>
      <w:r/>
    </w:p>
    <w:p w14:paraId="2BF036D3">
      <w:pPr>
        <w:pBdr/>
        <w:spacing/>
        <w:ind/>
        <w:rPr/>
      </w:pPr>
      <w:r>
        <w:t xml:space="preserve">by motor vehicle injury or falls. The pliability, or </w:t>
      </w:r>
      <w:r/>
    </w:p>
    <w:p w14:paraId="40FA1F66">
      <w:pPr>
        <w:pBdr/>
        <w:spacing/>
        <w:ind/>
        <w:rPr/>
      </w:pPr>
      <w:r>
        <w:t xml:space="preserve">compliance, of a child’s chest wall allows kinetic </w:t>
      </w:r>
      <w:r/>
    </w:p>
    <w:p w14:paraId="4CF63B4F">
      <w:pPr>
        <w:pBdr/>
        <w:spacing/>
        <w:ind/>
        <w:rPr/>
      </w:pPr>
      <w:r>
        <w:t xml:space="preserve">energy to be transmitted to the underlying pulmonary </w:t>
      </w:r>
      <w:r/>
    </w:p>
    <w:p w14:paraId="4BA79F8F">
      <w:pPr>
        <w:pBdr/>
        <w:spacing/>
        <w:ind/>
        <w:rPr/>
      </w:pPr>
      <w:r>
        <w:t xml:space="preserve">parenchyma, causing pulmonary contusion. Rib </w:t>
      </w:r>
      <w:r/>
    </w:p>
    <w:p w14:paraId="6E5298D2">
      <w:pPr>
        <w:pBdr/>
        <w:spacing/>
        <w:ind/>
        <w:rPr/>
      </w:pPr>
      <w:r>
        <w:t xml:space="preserve">fractures and mediastinal injuries are not common; if </w:t>
      </w:r>
      <w:r/>
    </w:p>
    <w:p w14:paraId="76E16BA6">
      <w:pPr>
        <w:pBdr/>
        <w:spacing/>
        <w:ind/>
        <w:rPr/>
      </w:pPr>
      <w:r>
        <w:t xml:space="preserve">present, they indicate a severe impacting force. Specific </w:t>
      </w:r>
      <w:r/>
    </w:p>
    <w:p w14:paraId="7EB79FCC">
      <w:pPr>
        <w:pBdr/>
        <w:spacing/>
        <w:ind/>
        <w:rPr/>
      </w:pPr>
      <w:r>
        <w:t xml:space="preserve">injuries caused by thoracic trauma in children are </w:t>
      </w:r>
      <w:r/>
    </w:p>
    <w:p w14:paraId="624302D4">
      <w:pPr>
        <w:pBdr/>
        <w:spacing/>
        <w:ind/>
        <w:rPr/>
      </w:pPr>
      <w:r>
        <w:t xml:space="preserve">similar to those encountered in adults, although the </w:t>
      </w:r>
      <w:r/>
    </w:p>
    <w:p w14:paraId="68DDF7E8">
      <w:pPr>
        <w:pBdr/>
        <w:spacing/>
        <w:ind/>
        <w:rPr/>
      </w:pPr>
      <w:r>
        <w:t xml:space="preserve">frequencies of these injuries differ.</w:t>
      </w:r>
      <w:r/>
    </w:p>
    <w:p w14:paraId="7A750AE1">
      <w:pPr>
        <w:pBdr/>
        <w:spacing/>
        <w:ind/>
        <w:rPr/>
      </w:pPr>
      <w:r>
        <w:t xml:space="preserve">The mobility of mediastinal structures makes chil-  </w:t>
      </w:r>
      <w:r/>
    </w:p>
    <w:p w14:paraId="787B9BD5">
      <w:pPr>
        <w:pBdr/>
        <w:spacing/>
        <w:ind/>
        <w:rPr/>
      </w:pPr>
      <w:r>
        <w:t xml:space="preserve">dren more susceptible to tension pneumothorax, the </w:t>
      </w:r>
      <w:r/>
    </w:p>
    <w:p w14:paraId="122EBD20">
      <w:pPr>
        <w:pBdr/>
        <w:spacing/>
        <w:ind/>
        <w:rPr/>
      </w:pPr>
      <w:r>
        <w:t xml:space="preserve">most common immediately life-threatening injury in </w:t>
      </w:r>
      <w:r/>
    </w:p>
    <w:p w14:paraId="70F83835">
      <w:pPr>
        <w:pBdr/>
        <w:spacing/>
        <w:ind/>
        <w:rPr/>
      </w:pPr>
      <w:r>
        <w:t xml:space="preserve">children.  Pneumomediastinum is rare and benign in the </w:t>
      </w:r>
      <w:r/>
    </w:p>
    <w:p w14:paraId="6E94E518">
      <w:pPr>
        <w:pBdr/>
        <w:spacing/>
        <w:ind/>
        <w:rPr/>
      </w:pPr>
      <w:r>
        <w:t xml:space="preserve">overwhelming majority of cases. Diaphragmatic rup-  </w:t>
      </w:r>
      <w:r/>
    </w:p>
    <w:p w14:paraId="17947C13">
      <w:pPr>
        <w:pBdr/>
        <w:spacing/>
        <w:ind/>
        <w:rPr/>
      </w:pPr>
      <w:r>
        <w:t xml:space="preserve">ture, aortic transection, major tracheobronchial </w:t>
      </w:r>
      <w:r/>
    </w:p>
    <w:p w14:paraId="1786B6DD">
      <w:pPr>
        <w:pBdr/>
        <w:spacing/>
        <w:ind/>
        <w:rPr/>
      </w:pPr>
      <w:r>
        <w:t xml:space="preserve">tears, flail chest, and cardiac contusions are also </w:t>
      </w:r>
      <w:r/>
    </w:p>
    <w:p w14:paraId="67CCD9CF">
      <w:pPr>
        <w:pBdr/>
        <w:spacing/>
        <w:ind/>
        <w:rPr/>
      </w:pPr>
      <w:r>
        <w:t xml:space="preserve">uncommon in pediatric trauma patients. When </w:t>
      </w:r>
      <w:r/>
    </w:p>
    <w:p w14:paraId="0D8407FB">
      <w:pPr>
        <w:pBdr/>
        <w:spacing/>
        <w:ind/>
        <w:rPr/>
      </w:pPr>
      <w:r>
        <w:t xml:space="preserve">identified, treatment for these injuries is the same </w:t>
      </w:r>
      <w:r/>
    </w:p>
    <w:p w14:paraId="06F26CD9">
      <w:pPr>
        <w:pBdr/>
        <w:spacing/>
        <w:ind/>
        <w:rPr/>
      </w:pPr>
      <w:r>
        <w:t xml:space="preserve">as for adults. Significant injuries in children rarely </w:t>
      </w:r>
      <w:r/>
    </w:p>
    <w:p w14:paraId="09459204">
      <w:pPr>
        <w:pBdr/>
        <w:spacing/>
        <w:ind/>
        <w:rPr/>
      </w:pPr>
      <w:r>
        <w:t xml:space="preserve">occur alone and are frequently a component of major  </w:t>
      </w:r>
      <w:r/>
    </w:p>
    <w:p w14:paraId="116E313D">
      <w:pPr>
        <w:pBdr/>
        <w:spacing/>
        <w:ind/>
        <w:rPr/>
      </w:pPr>
      <w:r>
        <w:t xml:space="preserve">multisystem injury. </w:t>
      </w:r>
      <w:r/>
    </w:p>
    <w:p w14:paraId="52441F94">
      <w:pPr>
        <w:pBdr/>
        <w:spacing/>
        <w:ind/>
        <w:rPr/>
      </w:pPr>
      <w:r>
        <w:t xml:space="preserve">The incidence of penetrating thoracic injury increases </w:t>
      </w:r>
      <w:r/>
    </w:p>
    <w:p w14:paraId="67833E49">
      <w:pPr>
        <w:pBdr/>
        <w:spacing/>
        <w:ind/>
        <w:rPr/>
      </w:pPr>
      <w:r>
        <w:t xml:space="preserve">after 10 years of age. Penetrating trauma to the chest </w:t>
      </w:r>
      <w:r/>
    </w:p>
    <w:p w14:paraId="56245CC7">
      <w:pPr>
        <w:pBdr/>
        <w:spacing/>
        <w:ind/>
        <w:rPr/>
      </w:pPr>
      <w:r>
        <w:t xml:space="preserve">in children is managed the same way as for adults.</w:t>
      </w:r>
      <w:r/>
    </w:p>
    <w:p w14:paraId="0D55BD79">
      <w:pPr>
        <w:pBdr/>
        <w:spacing/>
        <w:ind/>
        <w:rPr/>
      </w:pPr>
      <w:r>
        <w:t xml:space="preserve">Unlike in adult patients, most chest injuries in </w:t>
      </w:r>
      <w:r/>
    </w:p>
    <w:p w14:paraId="4499D23F">
      <w:pPr>
        <w:pBdr/>
        <w:spacing/>
        <w:ind/>
        <w:rPr/>
      </w:pPr>
      <w:r>
        <w:t xml:space="preserve">children can be identified with standard screening </w:t>
      </w:r>
      <w:r/>
    </w:p>
    <w:p w14:paraId="15FB04B8">
      <w:pPr>
        <w:pBdr/>
        <w:spacing/>
        <w:ind/>
        <w:rPr/>
      </w:pPr>
      <w:r>
        <w:t xml:space="preserve">chest radiographs. Cross-sectional imaging is </w:t>
      </w:r>
      <w:r/>
    </w:p>
    <w:p w14:paraId="694A8B70">
      <w:pPr>
        <w:pBdr/>
        <w:spacing/>
        <w:ind/>
        <w:rPr/>
      </w:pPr>
      <w:r>
        <w:t xml:space="preserve">rarely required in the evaluation of blunt injuries </w:t>
      </w:r>
      <w:r/>
    </w:p>
    <w:p w14:paraId="6927782B">
      <w:pPr>
        <w:pBdr/>
        <w:spacing/>
        <w:ind/>
        <w:rPr/>
      </w:pPr>
      <w:r>
        <w:t xml:space="preserve">to the chest in children and should be reserved </w:t>
      </w:r>
      <w:r/>
    </w:p>
    <w:p w14:paraId="35B3356B">
      <w:pPr>
        <w:pBdr/>
        <w:spacing/>
        <w:ind/>
        <w:rPr/>
      </w:pPr>
      <w:r>
        <w:t xml:space="preserve">for those whose findings cannot be explained by  </w:t>
      </w:r>
      <w:r/>
    </w:p>
    <w:p w14:paraId="3A87CBCC">
      <w:pPr>
        <w:pBdr/>
        <w:spacing/>
        <w:ind/>
        <w:rPr/>
      </w:pPr>
      <w:r>
        <w:t xml:space="preserve">standard radiographs. </w:t>
      </w:r>
      <w:r/>
    </w:p>
    <w:p w14:paraId="396EE26C">
      <w:pPr>
        <w:pBdr/>
        <w:spacing/>
        <w:ind/>
        <w:rPr/>
      </w:pPr>
      <w:r>
        <w:t xml:space="preserve">Most pediatric thoracic injuries can be successfully </w:t>
      </w:r>
      <w:r/>
    </w:p>
    <w:p w14:paraId="099E9114">
      <w:pPr>
        <w:pBdr/>
        <w:spacing/>
        <w:ind/>
        <w:rPr/>
      </w:pPr>
      <w:r>
        <w:t xml:space="preserve">managed using an appropriate combination of </w:t>
      </w:r>
      <w:r/>
    </w:p>
    <w:p w14:paraId="7D24139B">
      <w:pPr>
        <w:pBdr/>
        <w:spacing/>
        <w:ind/>
        <w:rPr/>
      </w:pPr>
      <w:r>
        <w:t xml:space="preserve">supportive care and tube thoracostomy. Thora-  </w:t>
      </w:r>
      <w:r/>
    </w:p>
    <w:p w14:paraId="7E6C4815">
      <w:pPr>
        <w:pBdr/>
        <w:spacing/>
        <w:ind/>
        <w:rPr/>
      </w:pPr>
      <w:r>
        <w:t xml:space="preserve">cotomy is not generally needed in children. (Also </w:t>
      </w:r>
      <w:r/>
    </w:p>
    <w:p w14:paraId="0A155E12">
      <w:pPr>
        <w:pBdr/>
        <w:spacing/>
        <w:ind/>
        <w:rPr/>
      </w:pPr>
      <w:r>
        <w:t xml:space="preserve">see Chapter 4: Thoracic Trauma , and Appendix G:  </w:t>
      </w:r>
      <w:r/>
    </w:p>
    <w:p w14:paraId="56BDF545">
      <w:pPr>
        <w:pBdr/>
        <w:spacing/>
        <w:ind/>
        <w:rPr/>
      </w:pPr>
      <w:r>
        <w:t xml:space="preserve">Breathing Skills .)</w:t>
      </w:r>
      <w:r/>
    </w:p>
    <w:p w14:paraId="110BCEC4">
      <w:pPr>
        <w:pBdr/>
        <w:spacing/>
        <w:ind/>
        <w:rPr/>
      </w:pPr>
      <w:r>
        <w:t xml:space="preserve">Most pediatric abdominal injuries result from blunt </w:t>
      </w:r>
      <w:r/>
    </w:p>
    <w:p w14:paraId="390C53F1">
      <w:pPr>
        <w:pBdr/>
        <w:spacing/>
        <w:ind/>
        <w:rPr/>
      </w:pPr>
      <w:r>
        <w:t xml:space="preserve">trauma that primarily involves motor vehicles and </w:t>
      </w:r>
      <w:r/>
    </w:p>
    <w:p w14:paraId="791ECCA2">
      <w:pPr>
        <w:pBdr/>
        <w:spacing/>
        <w:ind/>
        <w:rPr/>
      </w:pPr>
      <w:r>
        <w:t xml:space="preserve">falls. Serious intra-abdominal injuries warrant prompt </w:t>
      </w:r>
      <w:r/>
    </w:p>
    <w:p w14:paraId="2BB47FD7">
      <w:pPr>
        <w:pBdr/>
        <w:spacing/>
        <w:ind/>
        <w:rPr/>
      </w:pPr>
      <w:r>
        <w:t xml:space="preserve">involvement by a surgeon, and hypotensive children </w:t>
      </w:r>
      <w:r/>
    </w:p>
    <w:p w14:paraId="719FD246">
      <w:pPr>
        <w:pBdr/>
        <w:spacing/>
        <w:ind/>
        <w:rPr/>
      </w:pPr>
      <w:r>
        <w:t xml:space="preserve">who sustain blunt or penetrating abdominal trauma </w:t>
      </w:r>
      <w:r/>
    </w:p>
    <w:p w14:paraId="5DCB1C0F">
      <w:pPr>
        <w:pBdr/>
        <w:spacing/>
        <w:ind/>
        <w:rPr/>
      </w:pPr>
      <w:r>
        <w:t xml:space="preserve">require prompt operative intervention. assess ment </w:t>
      </w:r>
      <w:r/>
    </w:p>
    <w:p w14:paraId="39B2F22B">
      <w:pPr>
        <w:pBdr/>
        <w:spacing/>
        <w:ind/>
        <w:rPr/>
      </w:pPr>
      <w:r>
        <w:t xml:space="preserve">Conscious infants and young children are generally </w:t>
      </w:r>
      <w:r/>
    </w:p>
    <w:p w14:paraId="7C77B930">
      <w:pPr>
        <w:pBdr/>
        <w:spacing/>
        <w:ind/>
        <w:rPr/>
      </w:pPr>
      <w:r>
        <w:t xml:space="preserve">frightened by the traumatic events, which can </w:t>
      </w:r>
      <w:r/>
    </w:p>
    <w:p w14:paraId="422D680F">
      <w:pPr>
        <w:pBdr/>
        <w:spacing/>
        <w:ind/>
        <w:rPr/>
      </w:pPr>
      <w:r>
        <w:t xml:space="preserve">complicate the abdominal examination. While talking </w:t>
      </w:r>
      <w:r/>
    </w:p>
    <w:p w14:paraId="182A8F4C">
      <w:pPr>
        <w:pBdr/>
        <w:spacing/>
        <w:ind/>
        <w:rPr/>
      </w:pPr>
      <w:r>
        <w:t xml:space="preserve">quietly and calmly to the child, ask questions about </w:t>
      </w:r>
      <w:r/>
    </w:p>
    <w:p w14:paraId="11E2CA97">
      <w:pPr>
        <w:pBdr/>
        <w:spacing/>
        <w:ind/>
        <w:rPr/>
      </w:pPr>
      <w:r>
        <w:t xml:space="preserve">the presence of abdominal pain and gently assess the </w:t>
      </w:r>
      <w:r/>
    </w:p>
    <w:p w14:paraId="18A0DF22">
      <w:pPr>
        <w:pBdr/>
        <w:spacing/>
        <w:ind/>
        <w:rPr/>
      </w:pPr>
      <w:r>
        <w:t xml:space="preserve">tone of the abdominal musculature. Do not apply deep, </w:t>
      </w:r>
      <w:r/>
    </w:p>
    <w:p w14:paraId="45499098">
      <w:pPr>
        <w:pBdr/>
        <w:spacing/>
        <w:ind/>
        <w:rPr/>
      </w:pPr>
      <w:r>
        <w:t xml:space="preserve">painful palpation when beginning the examination; </w:t>
      </w:r>
      <w:r/>
    </w:p>
    <w:p w14:paraId="52B1131E">
      <w:pPr>
        <w:pBdr/>
        <w:spacing/>
        <w:ind/>
        <w:rPr/>
      </w:pPr>
      <w:r>
        <w:t xml:space="preserve">this may cause voluntary guarding that can confuse  </w:t>
      </w:r>
      <w:r/>
    </w:p>
    <w:p w14:paraId="290AC27D">
      <w:pPr>
        <w:pBdr/>
        <w:spacing/>
        <w:ind/>
        <w:rPr/>
      </w:pPr>
      <w:r>
        <w:t xml:space="preserve">the findings.</w:t>
      </w:r>
      <w:r/>
    </w:p>
    <w:p w14:paraId="370B6999">
      <w:pPr>
        <w:pBdr/>
        <w:spacing/>
        <w:ind/>
        <w:rPr/>
      </w:pPr>
      <w:r>
        <w:t xml:space="preserve">Most infants and young children who are stressed </w:t>
      </w:r>
      <w:r/>
    </w:p>
    <w:p w14:paraId="4AFE3CA9">
      <w:pPr>
        <w:pBdr/>
        <w:spacing/>
        <w:ind/>
        <w:rPr/>
      </w:pPr>
      <w:r>
        <w:t xml:space="preserve">and crying will swallow large amounts of air. If the </w:t>
      </w:r>
      <w:r/>
    </w:p>
    <w:p w14:paraId="7B4C0F0D">
      <w:pPr>
        <w:pBdr/>
        <w:spacing/>
        <w:ind/>
        <w:rPr/>
      </w:pPr>
      <w:r>
        <w:t xml:space="preserve">upper abdomen is distended on examination, insert a </w:t>
      </w:r>
      <w:r/>
    </w:p>
    <w:p w14:paraId="477FCEED">
      <w:pPr>
        <w:pBdr/>
        <w:spacing/>
        <w:ind/>
        <w:rPr/>
      </w:pPr>
      <w:r>
        <w:t xml:space="preserve">gastric tube to decompress the stomach as part of the </w:t>
      </w:r>
      <w:r/>
    </w:p>
    <w:p w14:paraId="142F1550">
      <w:pPr>
        <w:pBdr/>
        <w:spacing/>
        <w:ind/>
        <w:rPr/>
      </w:pPr>
      <w:r>
        <w:t xml:space="preserve">resuscitation phase. Orogastric tube decompression </w:t>
      </w:r>
      <w:r/>
    </w:p>
    <w:p w14:paraId="1B213B90">
      <w:pPr>
        <w:pBdr/>
        <w:spacing/>
        <w:ind/>
        <w:rPr/>
      </w:pPr>
      <w:r>
        <w:t xml:space="preserve">is preferred in infants. </w:t>
      </w:r>
      <w:r/>
    </w:p>
    <w:p w14:paraId="3A379D6A">
      <w:pPr>
        <w:pBdr/>
        <w:spacing/>
        <w:ind/>
        <w:rPr/>
      </w:pPr>
      <w:r>
        <w:t xml:space="preserve">The presence of shoulder- and/or lap-belt marks </w:t>
      </w:r>
      <w:r/>
    </w:p>
    <w:p w14:paraId="6167EF80">
      <w:pPr>
        <w:pBdr/>
        <w:spacing/>
        <w:ind/>
        <w:rPr/>
      </w:pPr>
      <w:r>
        <w:t xml:space="preserve">increases the likelihood that intra-abdominal injuries </w:t>
      </w:r>
      <w:r/>
    </w:p>
    <w:p w14:paraId="2CA499EF">
      <w:pPr>
        <w:pBdr/>
        <w:spacing/>
        <w:ind/>
        <w:rPr/>
      </w:pPr>
      <w:r>
        <w:t xml:space="preserve">are present, especially in the presence of lumbar </w:t>
      </w:r>
      <w:r/>
    </w:p>
    <w:p w14:paraId="15E6FDB0">
      <w:pPr>
        <w:pBdr/>
        <w:spacing/>
        <w:ind/>
        <w:rPr/>
      </w:pPr>
      <w:r>
        <w:t xml:space="preserve">fracture, intraperitoneal fluid, or persistent tachycardia.</w:t>
      </w:r>
      <w:r/>
    </w:p>
    <w:p w14:paraId="37227A1C">
      <w:pPr>
        <w:pBdr/>
        <w:spacing/>
        <w:ind/>
        <w:rPr/>
      </w:pPr>
      <w:r>
        <w:t xml:space="preserve">Abdominal examination in unconscious patients </w:t>
      </w:r>
      <w:r/>
    </w:p>
    <w:p w14:paraId="6AE98E90">
      <w:pPr>
        <w:pBdr/>
        <w:spacing/>
        <w:ind/>
        <w:rPr/>
      </w:pPr>
      <w:r>
        <w:t xml:space="preserve">does not vary greatly with age. Decompression of the </w:t>
      </w:r>
      <w:r/>
    </w:p>
    <w:p w14:paraId="2AAFADEE">
      <w:pPr>
        <w:pBdr/>
        <w:spacing/>
        <w:ind/>
        <w:rPr/>
      </w:pPr>
      <w:r>
        <w:t xml:space="preserve">urinary bladder facilitates abdominal evaluation. </w:t>
      </w:r>
      <w:r/>
    </w:p>
    <w:p w14:paraId="250E8CCA">
      <w:pPr>
        <w:pBdr/>
        <w:spacing/>
        <w:ind/>
        <w:rPr/>
      </w:pPr>
      <w:r>
        <w:t xml:space="preserve">Since gastric dilation and a distended urinary bladder </w:t>
      </w:r>
      <w:r/>
    </w:p>
    <w:p w14:paraId="0CBF3006">
      <w:pPr>
        <w:pBdr/>
        <w:spacing/>
        <w:ind/>
        <w:rPr/>
      </w:pPr>
      <w:r>
        <w:t xml:space="preserve">can both cause abdominal tenderness, interpret this </w:t>
      </w:r>
      <w:r/>
    </w:p>
    <w:p w14:paraId="7BA9D2A4">
      <w:pPr>
        <w:pBdr/>
        <w:spacing/>
        <w:ind/>
        <w:rPr/>
      </w:pPr>
      <w:r>
        <w:t xml:space="preserve">finding with caution, unless these organs have been </w:t>
      </w:r>
      <w:r/>
    </w:p>
    <w:p w14:paraId="13BFC2C9">
      <w:pPr>
        <w:pBdr/>
        <w:spacing/>
        <w:ind/>
        <w:rPr/>
      </w:pPr>
      <w:r>
        <w:t xml:space="preserve">fully decompressed. </w:t>
      </w:r>
      <w:r/>
    </w:p>
    <w:p w14:paraId="00F3E5D1">
      <w:pPr>
        <w:pBdr/>
        <w:spacing/>
        <w:ind/>
        <w:rPr/>
      </w:pPr>
      <w:r>
        <w:t xml:space="preserve">diagnosti c adjuncts</w:t>
      </w:r>
      <w:r/>
    </w:p>
    <w:p w14:paraId="759FEFCD">
      <w:pPr>
        <w:pBdr/>
        <w:spacing/>
        <w:ind/>
        <w:rPr/>
      </w:pPr>
      <w:r>
        <w:t xml:space="preserve">Diagnostic adjuncts for assessing abdominal trauma </w:t>
      </w:r>
      <w:r/>
    </w:p>
    <w:p w14:paraId="447B6062">
      <w:pPr>
        <w:pBdr/>
        <w:spacing/>
        <w:ind/>
        <w:rPr/>
      </w:pPr>
      <w:r>
        <w:t xml:space="preserve">in children include CT, focused assessment with  </w:t>
      </w:r>
      <w:r/>
    </w:p>
    <w:p w14:paraId="5D25B1D9">
      <w:pPr>
        <w:pBdr/>
        <w:spacing/>
        <w:ind/>
        <w:rPr/>
      </w:pPr>
      <w:r>
        <w:t xml:space="preserve">sonography for trauma (FAST), and diagnostic </w:t>
      </w:r>
      <w:r/>
    </w:p>
    <w:p w14:paraId="4042DDB2">
      <w:pPr>
        <w:pBdr/>
        <w:spacing/>
        <w:ind/>
        <w:rPr/>
      </w:pPr>
      <w:r>
        <w:t xml:space="preserve">peritoneal lavage (DPL). </w:t>
      </w:r>
      <w:r/>
    </w:p>
    <w:p w14:paraId="234C6D7C">
      <w:pPr>
        <w:pBdr/>
        <w:spacing/>
        <w:ind/>
        <w:rPr/>
      </w:pPr>
      <w:r>
        <w:t xml:space="preserve">Computed Tomography</w:t>
      </w:r>
      <w:r/>
    </w:p>
    <w:p w14:paraId="3D6C9BBC">
      <w:pPr>
        <w:pBdr/>
        <w:spacing/>
        <w:ind/>
        <w:rPr/>
      </w:pPr>
      <w:r>
        <w:t xml:space="preserve">Helical CT scanning allows for the rapid and precise </w:t>
      </w:r>
      <w:r/>
    </w:p>
    <w:p w14:paraId="0C200824">
      <w:pPr>
        <w:pBdr/>
        <w:spacing/>
        <w:ind/>
        <w:rPr/>
      </w:pPr>
      <w:r>
        <w:t xml:space="preserve">identification of injuries. CT scanning is often used </w:t>
      </w:r>
      <w:r/>
    </w:p>
    <w:p w14:paraId="1B956655">
      <w:pPr>
        <w:pBdr/>
        <w:spacing/>
        <w:ind/>
        <w:rPr/>
      </w:pPr>
      <w:r>
        <w:t xml:space="preserve">to evaluate the abdomens of children who have sus-  </w:t>
      </w:r>
      <w:r/>
    </w:p>
    <w:p w14:paraId="516FF68D">
      <w:pPr>
        <w:pBdr/>
        <w:spacing/>
        <w:ind/>
        <w:rPr/>
      </w:pPr>
      <w:r>
        <w:t xml:space="preserve">tained blunt trauma and have no hemodynamic </w:t>
      </w:r>
      <w:r/>
    </w:p>
    <w:p w14:paraId="7A7CD961">
      <w:pPr>
        <w:pBdr/>
        <w:spacing/>
        <w:ind/>
        <w:rPr/>
      </w:pPr>
      <w:r>
        <w:t xml:space="preserve">abnormalities. It should be immediately available and </w:t>
      </w:r>
      <w:r/>
    </w:p>
    <w:p w14:paraId="1F8D0069">
      <w:pPr>
        <w:pBdr/>
        <w:spacing/>
        <w:ind/>
        <w:rPr/>
      </w:pPr>
      <w:r>
        <w:t xml:space="preserve">performed early in treatment, although its use must </w:t>
      </w:r>
      <w:r/>
    </w:p>
    <w:p w14:paraId="1D75A0F1">
      <w:pPr>
        <w:pBdr/>
        <w:spacing/>
        <w:ind/>
        <w:rPr/>
      </w:pPr>
      <w:r>
        <w:t xml:space="preserve">not delay definitive treatment. CT of the abdomen </w:t>
      </w:r>
      <w:r/>
    </w:p>
    <w:p w14:paraId="110F5C27">
      <w:pPr>
        <w:pBdr/>
        <w:spacing/>
        <w:ind/>
        <w:rPr/>
      </w:pPr>
      <w:r>
        <w:t xml:space="preserve">should routinely be performed with IV contrast agents </w:t>
      </w:r>
      <w:r/>
    </w:p>
    <w:p w14:paraId="23AD1C5F">
      <w:pPr>
        <w:pBdr/>
        <w:spacing/>
        <w:ind/>
        <w:rPr/>
      </w:pPr>
      <w:r>
        <w:t xml:space="preserve">according to local practice.</w:t>
      </w:r>
      <w:r/>
    </w:p>
    <w:p w14:paraId="6D3729BF">
      <w:pPr>
        <w:pBdr/>
        <w:spacing/>
        <w:ind/>
        <w:rPr/>
      </w:pPr>
      <w:r>
        <w:t xml:space="preserve">Identifying intra-abdominal injuries by CT in pedia-  </w:t>
      </w:r>
      <w:r/>
    </w:p>
    <w:p w14:paraId="55400437">
      <w:pPr>
        <w:pBdr/>
        <w:spacing/>
        <w:ind/>
        <w:rPr/>
      </w:pPr>
      <w:r>
        <w:t xml:space="preserve">tric patients with no hemodynamic abnormalities can </w:t>
      </w:r>
      <w:r/>
    </w:p>
    <w:p w14:paraId="6D0AF6AA">
      <w:pPr>
        <w:pBdr/>
        <w:spacing/>
        <w:ind/>
        <w:rPr/>
      </w:pPr>
      <w:r>
        <w:t xml:space="preserve">allow for nonoperative management by the surgeon. </w:t>
      </w:r>
      <w:r/>
    </w:p>
    <w:p w14:paraId="2EED892D">
      <w:pPr>
        <w:pBdr/>
        <w:spacing/>
        <w:ind/>
        <w:rPr/>
      </w:pPr>
      <w:r>
        <w:t xml:space="preserve">Early involvement of a surgeon is essential to establish </w:t>
      </w:r>
      <w:r/>
    </w:p>
    <w:p w14:paraId="4B8C1010">
      <w:pPr>
        <w:pBdr/>
        <w:spacing/>
        <w:ind/>
        <w:rPr/>
      </w:pPr>
      <w:r>
        <w:t xml:space="preserve">a baseline that allows him or her to determine whether </w:t>
      </w:r>
      <w:r/>
    </w:p>
    <w:p w14:paraId="2EC92797">
      <w:pPr>
        <w:pBdr/>
        <w:spacing/>
        <w:ind/>
        <w:rPr/>
      </w:pPr>
      <w:r>
        <w:t xml:space="preserve">and when operation is indicated. Centers that lack abdomi nal trauma</w:t>
      </w:r>
      <w:r/>
    </w:p>
    <w:p w14:paraId="7A56A03E">
      <w:pPr>
        <w:pBdr/>
        <w:spacing/>
        <w:ind/>
        <w:rPr/>
      </w:pPr>
      <w:r>
        <w:t xml:space="preserve">--- Strona 254 ---</w:t>
      </w:r>
      <w:r/>
    </w:p>
    <w:p w14:paraId="21F226EA">
      <w:pPr>
        <w:pBdr/>
        <w:spacing/>
        <w:ind/>
        <w:rPr/>
      </w:pPr>
      <w:r>
        <w:t xml:space="preserve">■ BACK TO TABLE OF CONTENTSsurgical support and where transfer of injured children </w:t>
      </w:r>
      <w:r/>
    </w:p>
    <w:p w14:paraId="6DE6C26C">
      <w:pPr>
        <w:pBdr/>
        <w:spacing/>
        <w:ind/>
        <w:rPr/>
      </w:pPr>
      <w:r>
        <w:t xml:space="preserve">is planned are justified in forgoing the CT evaluation </w:t>
      </w:r>
      <w:r/>
    </w:p>
    <w:p w14:paraId="75D55573">
      <w:pPr>
        <w:pBdr/>
        <w:spacing/>
        <w:ind/>
        <w:rPr/>
      </w:pPr>
      <w:r>
        <w:t xml:space="preserve">before transport to definitive care.</w:t>
      </w:r>
      <w:r/>
    </w:p>
    <w:p w14:paraId="626A09F4">
      <w:pPr>
        <w:pBdr/>
        <w:spacing/>
        <w:ind/>
        <w:rPr/>
      </w:pPr>
      <w:r>
        <w:t xml:space="preserve">Injured children who require CT scanning as an </w:t>
      </w:r>
      <w:r/>
    </w:p>
    <w:p w14:paraId="3D358355">
      <w:pPr>
        <w:pBdr/>
        <w:spacing/>
        <w:ind/>
        <w:rPr/>
      </w:pPr>
      <w:r>
        <w:t xml:space="preserve">adjunctive study often require sedation to prevent </w:t>
      </w:r>
      <w:r/>
    </w:p>
    <w:p w14:paraId="24A1DBF7">
      <w:pPr>
        <w:pBdr/>
        <w:spacing/>
        <w:ind/>
        <w:rPr/>
      </w:pPr>
      <w:r>
        <w:t xml:space="preserve">movement during the scanning process. Thus, a </w:t>
      </w:r>
      <w:r/>
    </w:p>
    <w:p w14:paraId="4E84DDAE">
      <w:pPr>
        <w:pBdr/>
        <w:spacing/>
        <w:ind/>
        <w:rPr/>
      </w:pPr>
      <w:r>
        <w:t xml:space="preserve">clinician skilled in pediatric airway management and </w:t>
      </w:r>
      <w:r/>
    </w:p>
    <w:p w14:paraId="0C9CC9CD">
      <w:pPr>
        <w:pBdr/>
        <w:spacing/>
        <w:ind/>
        <w:rPr/>
      </w:pPr>
      <w:r>
        <w:t xml:space="preserve">pediatric vascular access should accompany an injured </w:t>
      </w:r>
      <w:r/>
    </w:p>
    <w:p w14:paraId="5C288C3C">
      <w:pPr>
        <w:pBdr/>
        <w:spacing/>
        <w:ind/>
        <w:rPr/>
      </w:pPr>
      <w:r>
        <w:t xml:space="preserve">child requiring resuscitation or sedation who undergoes </w:t>
      </w:r>
      <w:r/>
    </w:p>
    <w:p w14:paraId="2A6418F5">
      <w:pPr>
        <w:pBdr/>
        <w:spacing/>
        <w:ind/>
        <w:rPr/>
      </w:pPr>
      <w:r>
        <w:t xml:space="preserve">CT scan. CT scanning is not without risk. Fatal cancers </w:t>
      </w:r>
      <w:r/>
    </w:p>
    <w:p w14:paraId="5B7BAB9D">
      <w:pPr>
        <w:pBdr/>
        <w:spacing/>
        <w:ind/>
        <w:rPr/>
      </w:pPr>
      <w:r>
        <w:t xml:space="preserve">are predicted to occur in as many as 1 in 1000 patients </w:t>
      </w:r>
      <w:r/>
    </w:p>
    <w:p w14:paraId="0AB8C066">
      <w:pPr>
        <w:pBdr/>
        <w:spacing/>
        <w:ind/>
        <w:rPr/>
      </w:pPr>
      <w:r>
        <w:t xml:space="preserve">who undergo CT as children. Thus, the need for accurate </w:t>
      </w:r>
      <w:r/>
    </w:p>
    <w:p w14:paraId="68063673">
      <w:pPr>
        <w:pBdr/>
        <w:spacing/>
        <w:ind/>
        <w:rPr/>
      </w:pPr>
      <w:r>
        <w:t xml:space="preserve">diagnosis of internal injury must be balanced against </w:t>
      </w:r>
      <w:r/>
    </w:p>
    <w:p w14:paraId="410F2647">
      <w:pPr>
        <w:pBdr/>
        <w:spacing/>
        <w:ind/>
        <w:rPr/>
      </w:pPr>
      <w:r>
        <w:t xml:space="preserve">the risk of late malignancy. Every effort should be made </w:t>
      </w:r>
      <w:r/>
    </w:p>
    <w:p w14:paraId="26161C1E">
      <w:pPr>
        <w:pBdr/>
        <w:spacing/>
        <w:ind/>
        <w:rPr/>
      </w:pPr>
      <w:r>
        <w:t xml:space="preserve">to avoid CT scanning before transfer to a definitive </w:t>
      </w:r>
      <w:r/>
    </w:p>
    <w:p w14:paraId="17C784E1">
      <w:pPr>
        <w:pBdr/>
        <w:spacing/>
        <w:ind/>
        <w:rPr/>
      </w:pPr>
      <w:r>
        <w:t xml:space="preserve">trauma center, or to avoid repeat CT upon arrival at a </w:t>
      </w:r>
      <w:r/>
    </w:p>
    <w:p w14:paraId="6130E1A1">
      <w:pPr>
        <w:pBdr/>
        <w:spacing/>
        <w:ind/>
        <w:rPr/>
      </w:pPr>
      <w:r>
        <w:t xml:space="preserve">trauma center, unless deemed absolutely necessary. </w:t>
      </w:r>
      <w:r/>
    </w:p>
    <w:p w14:paraId="5DE1AE56">
      <w:pPr>
        <w:pBdr/>
        <w:spacing/>
        <w:ind/>
        <w:rPr/>
      </w:pPr>
      <w:r>
        <w:t xml:space="preserve">When CT evaluation is necessary, radiation must be </w:t>
      </w:r>
      <w:r/>
    </w:p>
    <w:p w14:paraId="793F5F8B">
      <w:pPr>
        <w:pBdr/>
        <w:spacing/>
        <w:ind/>
        <w:rPr/>
      </w:pPr>
      <w:r>
        <w:t xml:space="preserve">kept As Low As Reasonably Achievable (ALARA). </w:t>
      </w:r>
      <w:r/>
    </w:p>
    <w:p w14:paraId="38D05538">
      <w:pPr>
        <w:pBdr/>
        <w:spacing/>
        <w:ind/>
        <w:rPr/>
      </w:pPr>
      <w:r>
        <w:t xml:space="preserve">To achieve the lowest doses possible, perform CT </w:t>
      </w:r>
      <w:r/>
    </w:p>
    <w:p w14:paraId="20CC42C2">
      <w:pPr>
        <w:pBdr/>
        <w:spacing/>
        <w:ind/>
        <w:rPr/>
      </w:pPr>
      <w:r>
        <w:t xml:space="preserve">scans only when medically necessary, scan only </w:t>
      </w:r>
      <w:r/>
    </w:p>
    <w:p w14:paraId="4CCAB2A9">
      <w:pPr>
        <w:pBdr/>
        <w:spacing/>
        <w:ind/>
        <w:rPr/>
      </w:pPr>
      <w:r>
        <w:t xml:space="preserve">when the results will change management, scan </w:t>
      </w:r>
      <w:r/>
    </w:p>
    <w:p w14:paraId="66E64715">
      <w:pPr>
        <w:pBdr/>
        <w:spacing/>
        <w:ind/>
        <w:rPr/>
      </w:pPr>
      <w:r>
        <w:t xml:space="preserve">only the area of interest, and use the lowest radiation  </w:t>
      </w:r>
      <w:r/>
    </w:p>
    <w:p w14:paraId="7FD8ACAB">
      <w:pPr>
        <w:pBdr/>
        <w:spacing/>
        <w:ind/>
        <w:rPr/>
      </w:pPr>
      <w:r>
        <w:t xml:space="preserve">dose possible.   </w:t>
      </w:r>
      <w:r/>
    </w:p>
    <w:p w14:paraId="265AB87E">
      <w:pPr>
        <w:pBdr/>
        <w:spacing/>
        <w:ind/>
        <w:rPr/>
      </w:pPr>
      <w:r>
        <w:t xml:space="preserve">Focused Assessment Sonography in Trauma</w:t>
      </w:r>
      <w:r/>
    </w:p>
    <w:p w14:paraId="49FDF320">
      <w:pPr>
        <w:pBdr/>
        <w:spacing/>
        <w:ind/>
        <w:rPr/>
      </w:pPr>
      <w:r>
        <w:t xml:space="preserve">Although FAST has been used as a tool for the evaluation </w:t>
      </w:r>
      <w:r/>
    </w:p>
    <w:p w14:paraId="420A395B">
      <w:pPr>
        <w:pBdr/>
        <w:spacing/>
        <w:ind/>
        <w:rPr/>
      </w:pPr>
      <w:r>
        <w:t xml:space="preserve">abdominal injuries in children since the 1990s, the </w:t>
      </w:r>
      <w:r/>
    </w:p>
    <w:p w14:paraId="22D7AA52">
      <w:pPr>
        <w:pBdr/>
        <w:spacing/>
        <w:ind/>
        <w:rPr/>
      </w:pPr>
      <w:r>
        <w:t xml:space="preserve">efficacy of this modality has been the subject of debate </w:t>
      </w:r>
      <w:r/>
    </w:p>
    <w:p w14:paraId="1A832DF4">
      <w:pPr>
        <w:pBdr/>
        <w:spacing/>
        <w:ind/>
        <w:rPr/>
      </w:pPr>
      <w:r>
        <w:t xml:space="preserve">resulting from reports of relatively low sensitivity and </w:t>
      </w:r>
      <w:r/>
    </w:p>
    <w:p w14:paraId="5CADF7C9">
      <w:pPr>
        <w:pBdr/>
        <w:spacing/>
        <w:ind/>
        <w:rPr/>
      </w:pPr>
      <w:r>
        <w:t xml:space="preserve">high false negative rates. However, FAST is widely used </w:t>
      </w:r>
      <w:r/>
    </w:p>
    <w:p w14:paraId="7F3BA272">
      <w:pPr>
        <w:pBdr/>
        <w:spacing/>
        <w:ind/>
        <w:rPr/>
      </w:pPr>
      <w:r>
        <w:t xml:space="preserve">as an extension of the abdominal examination in injured </w:t>
      </w:r>
      <w:r/>
    </w:p>
    <w:p w14:paraId="53D2D4E0">
      <w:pPr>
        <w:pBdr/>
        <w:spacing/>
        <w:ind/>
        <w:rPr/>
      </w:pPr>
      <w:r>
        <w:t xml:space="preserve">children; it offers the advantage that imaging may be </w:t>
      </w:r>
      <w:r/>
    </w:p>
    <w:p w14:paraId="232ECD1F">
      <w:pPr>
        <w:pBdr/>
        <w:spacing/>
        <w:ind/>
        <w:rPr/>
      </w:pPr>
      <w:r>
        <w:t xml:space="preserve">repeated throughout resuscitation and avoids ionizing </w:t>
      </w:r>
      <w:r/>
    </w:p>
    <w:p w14:paraId="7F21271F">
      <w:pPr>
        <w:pBdr/>
        <w:spacing/>
        <w:ind/>
        <w:rPr/>
      </w:pPr>
      <w:r>
        <w:t xml:space="preserve">radiation. Some investigators have shown that FAST  </w:t>
      </w:r>
      <w:r/>
    </w:p>
    <w:p w14:paraId="0B8C45AF">
      <w:pPr>
        <w:pBdr/>
        <w:spacing/>
        <w:ind/>
        <w:rPr/>
      </w:pPr>
      <w:r>
        <w:t xml:space="preserve">identifies even small amounts of intra-abdominal blood </w:t>
      </w:r>
      <w:r/>
    </w:p>
    <w:p w14:paraId="46C66E64">
      <w:pPr>
        <w:pBdr/>
        <w:spacing/>
        <w:ind/>
        <w:rPr/>
      </w:pPr>
      <w:r>
        <w:t xml:space="preserve">in pediatric trauma patients, a finding that is unlikely to </w:t>
      </w:r>
      <w:r/>
    </w:p>
    <w:p w14:paraId="67F16055">
      <w:pPr>
        <w:pBdr/>
        <w:spacing/>
        <w:ind/>
        <w:rPr/>
      </w:pPr>
      <w:r>
        <w:t xml:space="preserve">be associated with significant injury. If large amounts </w:t>
      </w:r>
      <w:r/>
    </w:p>
    <w:p w14:paraId="52E74DE7">
      <w:pPr>
        <w:pBdr/>
        <w:spacing/>
        <w:ind/>
        <w:rPr/>
      </w:pPr>
      <w:r>
        <w:t xml:space="preserve">of intra-abdominal blood are found, significant injury </w:t>
      </w:r>
      <w:r/>
    </w:p>
    <w:p w14:paraId="7C62E392">
      <w:pPr>
        <w:pBdr/>
        <w:spacing/>
        <w:ind/>
        <w:rPr/>
      </w:pPr>
      <w:r>
        <w:t xml:space="preserve">is more likely to be present. However, even in these </w:t>
      </w:r>
      <w:r/>
    </w:p>
    <w:p w14:paraId="77BCE0B2">
      <w:pPr>
        <w:pBdr/>
        <w:spacing/>
        <w:ind/>
        <w:rPr/>
      </w:pPr>
      <w:r>
        <w:t xml:space="preserve">patients, operative management is indicated not by the </w:t>
      </w:r>
      <w:r/>
    </w:p>
    <w:p w14:paraId="318AE374">
      <w:pPr>
        <w:pBdr/>
        <w:spacing/>
        <w:ind/>
        <w:rPr/>
      </w:pPr>
      <w:r>
        <w:t xml:space="preserve">amount of intraperitoneal blood, but by hemodynamic </w:t>
      </w:r>
      <w:r/>
    </w:p>
    <w:p w14:paraId="228DF4C9">
      <w:pPr>
        <w:pBdr/>
        <w:spacing/>
        <w:ind/>
        <w:rPr/>
      </w:pPr>
      <w:r>
        <w:t xml:space="preserve">abnormality and its response to treatment. FAST is </w:t>
      </w:r>
      <w:r/>
    </w:p>
    <w:p w14:paraId="45A9DCAD">
      <w:pPr>
        <w:pBdr/>
        <w:spacing/>
        <w:ind/>
        <w:rPr/>
      </w:pPr>
      <w:r>
        <w:t xml:space="preserve">incapable of identifying isolated intraparenchymal </w:t>
      </w:r>
      <w:r/>
    </w:p>
    <w:p w14:paraId="765ACF22">
      <w:pPr>
        <w:pBdr/>
        <w:spacing/>
        <w:ind/>
        <w:rPr/>
      </w:pPr>
      <w:r>
        <w:t xml:space="preserve">injuries, which account for up to one-third of solid </w:t>
      </w:r>
      <w:r/>
    </w:p>
    <w:p w14:paraId="396D9715">
      <w:pPr>
        <w:pBdr/>
        <w:spacing/>
        <w:ind/>
        <w:rPr/>
      </w:pPr>
      <w:r>
        <w:t xml:space="preserve">organ injuries in children. Clinically significant intra-</w:t>
      </w:r>
      <w:r/>
    </w:p>
    <w:p w14:paraId="627D6C5A">
      <w:pPr>
        <w:pBdr/>
        <w:spacing/>
        <w:ind/>
        <w:rPr/>
      </w:pPr>
      <w:r>
        <w:t xml:space="preserve">abdominal injuries may also be present in the absence </w:t>
      </w:r>
      <w:r/>
    </w:p>
    <w:p w14:paraId="5DBF4A0D">
      <w:pPr>
        <w:pBdr/>
        <w:spacing/>
        <w:ind/>
        <w:rPr/>
      </w:pPr>
      <w:r>
        <w:t xml:space="preserve">of any free intraperitoneal fluid. In summary, FAST </w:t>
      </w:r>
      <w:r/>
    </w:p>
    <w:p w14:paraId="6D933FA4">
      <w:pPr>
        <w:pBdr/>
        <w:spacing/>
        <w:ind/>
        <w:rPr/>
      </w:pPr>
      <w:r>
        <w:t xml:space="preserve">should not be relied upon as the sole diagnostic test </w:t>
      </w:r>
      <w:r/>
    </w:p>
    <w:p w14:paraId="765AF18C">
      <w:pPr>
        <w:pBdr/>
        <w:spacing/>
        <w:ind/>
        <w:rPr/>
      </w:pPr>
      <w:r>
        <w:t xml:space="preserve">to rule out the presence of intra-abdominal injury. </w:t>
      </w:r>
      <w:r/>
    </w:p>
    <w:p w14:paraId="4A397BA3">
      <w:pPr>
        <w:pBdr/>
        <w:spacing/>
        <w:ind/>
        <w:rPr/>
      </w:pPr>
      <w:r>
        <w:t xml:space="preserve">If a small amount of intra-abdominal fluid is found </w:t>
      </w:r>
      <w:r/>
    </w:p>
    <w:p w14:paraId="34345410">
      <w:pPr>
        <w:pBdr/>
        <w:spacing/>
        <w:ind/>
        <w:rPr/>
      </w:pPr>
      <w:r>
        <w:t xml:space="preserve">and the child is hemodynamically normal, obtain a  </w:t>
      </w:r>
      <w:r/>
    </w:p>
    <w:p w14:paraId="491A0C6E">
      <w:pPr>
        <w:pBdr/>
        <w:spacing/>
        <w:ind/>
        <w:rPr/>
      </w:pPr>
      <w:r>
        <w:t xml:space="preserve">CT scan. Diagnostic Peritoneal Lavage </w:t>
      </w:r>
      <w:r/>
    </w:p>
    <w:p w14:paraId="59AD0D49">
      <w:pPr>
        <w:pBdr/>
        <w:spacing/>
        <w:ind/>
        <w:rPr/>
      </w:pPr>
      <w:r>
        <w:t xml:space="preserve">Diagnostic peritoneal lavage (DPL) may be used to </w:t>
      </w:r>
      <w:r/>
    </w:p>
    <w:p w14:paraId="0FBC453E">
      <w:pPr>
        <w:pBdr/>
        <w:spacing/>
        <w:ind/>
        <w:rPr/>
      </w:pPr>
      <w:r>
        <w:t xml:space="preserve">detect intra-abdominal bleeding in children who have </w:t>
      </w:r>
      <w:r/>
    </w:p>
    <w:p w14:paraId="511A930E">
      <w:pPr>
        <w:pBdr/>
        <w:spacing/>
        <w:ind/>
        <w:rPr/>
      </w:pPr>
      <w:r>
        <w:t xml:space="preserve">hemodynamic abnormalities and cannot be safely </w:t>
      </w:r>
      <w:r/>
    </w:p>
    <w:p w14:paraId="35E0C2D6">
      <w:pPr>
        <w:pBdr/>
        <w:spacing/>
        <w:ind/>
        <w:rPr/>
      </w:pPr>
      <w:r>
        <w:t xml:space="preserve">transported to the CT scanner, and when CT and FAST </w:t>
      </w:r>
      <w:r/>
    </w:p>
    <w:p w14:paraId="6E409215">
      <w:pPr>
        <w:pBdr/>
        <w:spacing/>
        <w:ind/>
        <w:rPr/>
      </w:pPr>
      <w:r>
        <w:t xml:space="preserve">are not readily available and the presence of blood </w:t>
      </w:r>
      <w:r/>
    </w:p>
    <w:p w14:paraId="7E22274B">
      <w:pPr>
        <w:pBdr/>
        <w:spacing/>
        <w:ind/>
        <w:rPr/>
      </w:pPr>
      <w:r>
        <w:t xml:space="preserve">will lead to immediate operative intervention. This is </w:t>
      </w:r>
      <w:r/>
    </w:p>
    <w:p w14:paraId="27178E6E">
      <w:pPr>
        <w:pBdr/>
        <w:spacing/>
        <w:ind/>
        <w:rPr/>
      </w:pPr>
      <w:r>
        <w:t xml:space="preserve">an uncommon occurrence, as most pediatric patients </w:t>
      </w:r>
      <w:r/>
    </w:p>
    <w:p w14:paraId="171DF09C">
      <w:pPr>
        <w:pBdr/>
        <w:spacing/>
        <w:ind/>
        <w:rPr/>
      </w:pPr>
      <w:r>
        <w:t xml:space="preserve">have self-limited intra-abdominal injuries with no </w:t>
      </w:r>
      <w:r/>
    </w:p>
    <w:p w14:paraId="13432246">
      <w:pPr>
        <w:pBdr/>
        <w:spacing/>
        <w:ind/>
        <w:rPr/>
      </w:pPr>
      <w:r>
        <w:t xml:space="preserve">hemodynamic abnormalities. Therefore, blood found </w:t>
      </w:r>
      <w:r/>
    </w:p>
    <w:p w14:paraId="38E23979">
      <w:pPr>
        <w:pBdr/>
        <w:spacing/>
        <w:ind/>
        <w:rPr/>
      </w:pPr>
      <w:r>
        <w:t xml:space="preserve">by DPL would not mandate operative exploration in a </w:t>
      </w:r>
      <w:r/>
    </w:p>
    <w:p w14:paraId="6C75948F">
      <w:pPr>
        <w:pBdr/>
        <w:spacing/>
        <w:ind/>
        <w:rPr/>
      </w:pPr>
      <w:r>
        <w:t xml:space="preserve">child who is otherwise stable. </w:t>
      </w:r>
      <w:r/>
    </w:p>
    <w:p w14:paraId="7DDD6752">
      <w:pPr>
        <w:pBdr/>
        <w:spacing/>
        <w:ind/>
        <w:rPr/>
      </w:pPr>
      <w:r>
        <w:t xml:space="preserve">Use 10 ml/kg warmed crystalloid solution for the </w:t>
      </w:r>
      <w:r/>
    </w:p>
    <w:p w14:paraId="746F20CB">
      <w:pPr>
        <w:pBdr/>
        <w:spacing/>
        <w:ind/>
        <w:rPr/>
      </w:pPr>
      <w:r>
        <w:t xml:space="preserve">lavage. The delicacy of the child's abdominal wall can </w:t>
      </w:r>
      <w:r/>
    </w:p>
    <w:p w14:paraId="1F19CB2D">
      <w:pPr>
        <w:pBdr/>
        <w:spacing/>
        <w:ind/>
        <w:rPr/>
      </w:pPr>
      <w:r>
        <w:t xml:space="preserve">lead to uncontrolled penetration of the peritoneal </w:t>
      </w:r>
      <w:r/>
    </w:p>
    <w:p w14:paraId="7C43622E">
      <w:pPr>
        <w:pBdr/>
        <w:spacing/>
        <w:ind/>
        <w:rPr/>
      </w:pPr>
      <w:r>
        <w:t xml:space="preserve">cavity and produce iatrogenic injury, even when an </w:t>
      </w:r>
      <w:r/>
    </w:p>
    <w:p w14:paraId="3727ECA8">
      <w:pPr>
        <w:pBdr/>
        <w:spacing/>
        <w:ind/>
        <w:rPr/>
      </w:pPr>
      <w:r>
        <w:t xml:space="preserve">open technique is used. DPL has utility in diagnosing </w:t>
      </w:r>
      <w:r/>
    </w:p>
    <w:p w14:paraId="0A135082">
      <w:pPr>
        <w:pBdr/>
        <w:spacing/>
        <w:ind/>
        <w:rPr/>
      </w:pPr>
      <w:r>
        <w:t xml:space="preserve">injuries to intra-abdominal viscera only; retroperitoneal </w:t>
      </w:r>
      <w:r/>
    </w:p>
    <w:p w14:paraId="65542BB0">
      <w:pPr>
        <w:pBdr/>
        <w:spacing/>
        <w:ind/>
        <w:rPr/>
      </w:pPr>
      <w:r>
        <w:t xml:space="preserve">organs cannot be evaluated reliably by this technique. </w:t>
      </w:r>
      <w:r/>
    </w:p>
    <w:p w14:paraId="43735158">
      <w:pPr>
        <w:pBdr/>
        <w:spacing/>
        <w:ind/>
        <w:rPr/>
      </w:pPr>
      <w:r>
        <w:t xml:space="preserve">Evaluation of the effluent from the DPL is the same in </w:t>
      </w:r>
      <w:r/>
    </w:p>
    <w:p w14:paraId="432A2DCA">
      <w:pPr>
        <w:pBdr/>
        <w:spacing/>
        <w:ind/>
        <w:rPr/>
      </w:pPr>
      <w:r>
        <w:t xml:space="preserve">children as it is in adults.</w:t>
      </w:r>
      <w:r/>
    </w:p>
    <w:p w14:paraId="23814B47">
      <w:pPr>
        <w:pBdr/>
        <w:spacing/>
        <w:ind/>
        <w:rPr/>
      </w:pPr>
      <w:r>
        <w:t xml:space="preserve">Only the surgeon who will ultimately treat the child </w:t>
      </w:r>
      <w:r/>
    </w:p>
    <w:p w14:paraId="50BFF060">
      <w:pPr>
        <w:pBdr/>
        <w:spacing/>
        <w:ind/>
        <w:rPr/>
      </w:pPr>
      <w:r>
        <w:t xml:space="preserve">should perform the DPL, since this procedure can </w:t>
      </w:r>
      <w:r/>
    </w:p>
    <w:p w14:paraId="7DE38C46">
      <w:pPr>
        <w:pBdr/>
        <w:spacing/>
        <w:ind/>
        <w:rPr/>
      </w:pPr>
      <w:r>
        <w:t xml:space="preserve">interfere with subsequent abdominal examinations </w:t>
      </w:r>
      <w:r/>
    </w:p>
    <w:p w14:paraId="559A7D62">
      <w:pPr>
        <w:pBdr/>
        <w:spacing/>
        <w:ind/>
        <w:rPr/>
      </w:pPr>
      <w:r>
        <w:t xml:space="preserve">and imaging upon which the decision to operate may </w:t>
      </w:r>
      <w:r/>
    </w:p>
    <w:p w14:paraId="1A4EAD64">
      <w:pPr>
        <w:pBdr/>
        <w:spacing/>
        <w:ind/>
        <w:rPr/>
      </w:pPr>
      <w:r>
        <w:t xml:space="preserve">be partially based.  </w:t>
      </w:r>
      <w:r/>
    </w:p>
    <w:p w14:paraId="5C082427">
      <w:pPr>
        <w:pBdr/>
        <w:spacing/>
        <w:ind/>
        <w:rPr/>
      </w:pPr>
      <w:r>
        <w:t xml:space="preserve">nonoperati ve manage ment </w:t>
      </w:r>
      <w:r/>
    </w:p>
    <w:p w14:paraId="19C628BF">
      <w:pPr>
        <w:pBdr/>
        <w:spacing/>
        <w:ind/>
        <w:rPr/>
      </w:pPr>
      <w:r>
        <w:t xml:space="preserve">Selective, nonoperative management of solid organ </w:t>
      </w:r>
      <w:r/>
    </w:p>
    <w:p w14:paraId="4FBEAC14">
      <w:pPr>
        <w:pBdr/>
        <w:spacing/>
        <w:ind/>
        <w:rPr/>
      </w:pPr>
      <w:r>
        <w:t xml:space="preserve">injuries in children who are hemodynamically normal </w:t>
      </w:r>
      <w:r/>
    </w:p>
    <w:p w14:paraId="0CCAD3B5">
      <w:pPr>
        <w:pBdr/>
        <w:spacing/>
        <w:ind/>
        <w:rPr/>
      </w:pPr>
      <w:r>
        <w:t xml:space="preserve">is performed in most trauma centers, especially </w:t>
      </w:r>
      <w:r/>
    </w:p>
    <w:p w14:paraId="59653434">
      <w:pPr>
        <w:pBdr/>
        <w:spacing/>
        <w:ind/>
        <w:rPr/>
      </w:pPr>
      <w:r>
        <w:t xml:space="preserve">those with pediatric capabilities. The presence of </w:t>
      </w:r>
      <w:r/>
    </w:p>
    <w:p w14:paraId="237A2DED">
      <w:pPr>
        <w:pBdr/>
        <w:spacing/>
        <w:ind/>
        <w:rPr/>
      </w:pPr>
      <w:r>
        <w:t xml:space="preserve">intraperitoneal blood on CT or FAST, the grade of </w:t>
      </w:r>
      <w:r/>
    </w:p>
    <w:p w14:paraId="43ED5C73">
      <w:pPr>
        <w:pBdr/>
        <w:spacing/>
        <w:ind/>
        <w:rPr/>
      </w:pPr>
      <w:r>
        <w:t xml:space="preserve">injury, and/or the presence of a vascular blush does </w:t>
      </w:r>
      <w:r/>
    </w:p>
    <w:p w14:paraId="678A030E">
      <w:pPr>
        <w:pBdr/>
        <w:spacing/>
        <w:ind/>
        <w:rPr/>
      </w:pPr>
      <w:r>
        <w:t xml:space="preserve">not necessarily mandate a laparotomy. Bleeding from </w:t>
      </w:r>
      <w:r/>
    </w:p>
    <w:p w14:paraId="6B17EA9E">
      <w:pPr>
        <w:pBdr/>
        <w:spacing/>
        <w:ind/>
        <w:rPr/>
      </w:pPr>
      <w:r>
        <w:t xml:space="preserve">an injured spleen, liver, or kidney generally is self-</w:t>
      </w:r>
      <w:r/>
    </w:p>
    <w:p w14:paraId="5B158EAF">
      <w:pPr>
        <w:pBdr/>
        <w:spacing/>
        <w:ind/>
        <w:rPr/>
      </w:pPr>
      <w:r>
        <w:t xml:space="preserve">limited. Therefore, a CT or FAST that is positive for </w:t>
      </w:r>
      <w:r/>
    </w:p>
    <w:p w14:paraId="5DF882DB">
      <w:pPr>
        <w:pBdr/>
        <w:spacing/>
        <w:ind/>
        <w:rPr/>
      </w:pPr>
      <w:r>
        <w:t xml:space="preserve">blood alone does not mandate a laparotomy in children </w:t>
      </w:r>
      <w:r/>
    </w:p>
    <w:p w14:paraId="4D5FCD97">
      <w:pPr>
        <w:pBdr/>
        <w:spacing/>
        <w:ind/>
        <w:rPr/>
      </w:pPr>
      <w:r>
        <w:t xml:space="preserve">who are hemodynamically normal or stabilize rapidly </w:t>
      </w:r>
      <w:r/>
    </w:p>
    <w:p w14:paraId="68B1C1F0">
      <w:pPr>
        <w:pBdr/>
        <w:spacing/>
        <w:ind/>
        <w:rPr/>
      </w:pPr>
      <w:r>
        <w:t xml:space="preserve">with fluid resuscitation. If the child’s hemodynamic </w:t>
      </w:r>
      <w:r/>
    </w:p>
    <w:p w14:paraId="1DB6C070">
      <w:pPr>
        <w:pBdr/>
        <w:spacing/>
        <w:ind/>
        <w:rPr/>
      </w:pPr>
      <w:r>
        <w:t xml:space="preserve">condition cannot be normalized and the diagnostic </w:t>
      </w:r>
      <w:r/>
    </w:p>
    <w:p w14:paraId="7EE3BA17">
      <w:pPr>
        <w:pBdr/>
        <w:spacing/>
        <w:ind/>
        <w:rPr/>
      </w:pPr>
      <w:r>
        <w:t xml:space="preserve">procedure performed is positive for blood, perform a </w:t>
      </w:r>
      <w:r/>
    </w:p>
    <w:p w14:paraId="131397E0">
      <w:pPr>
        <w:pBdr/>
        <w:spacing/>
        <w:ind/>
        <w:rPr/>
      </w:pPr>
      <w:r>
        <w:t xml:space="preserve">prompt laparotomy to control hemorrhage.  </w:t>
      </w:r>
      <w:r/>
    </w:p>
    <w:p w14:paraId="6331BE1D">
      <w:pPr>
        <w:pBdr/>
        <w:spacing/>
        <w:ind/>
        <w:rPr/>
      </w:pPr>
      <w:r>
        <w:t xml:space="preserve">For nonoperative management, children must </w:t>
      </w:r>
      <w:r/>
    </w:p>
    <w:p w14:paraId="60A2AA21">
      <w:pPr>
        <w:pBdr/>
        <w:spacing/>
        <w:ind/>
        <w:rPr/>
      </w:pPr>
      <w:r>
        <w:t xml:space="preserve">be treated in a facility with pediatric intensive care </w:t>
      </w:r>
      <w:r/>
    </w:p>
    <w:p w14:paraId="16EDE52A">
      <w:pPr>
        <w:pBdr/>
        <w:spacing/>
        <w:ind/>
        <w:rPr/>
      </w:pPr>
      <w:r>
        <w:t xml:space="preserve">capabilities and under the supervision of a qualified </w:t>
      </w:r>
      <w:r/>
    </w:p>
    <w:p w14:paraId="16AA49C1">
      <w:pPr>
        <w:pBdr/>
        <w:spacing/>
        <w:ind/>
        <w:rPr/>
      </w:pPr>
      <w:r>
        <w:t xml:space="preserve">surgeon. In resource-limited environments, consider </w:t>
      </w:r>
      <w:r/>
    </w:p>
    <w:p w14:paraId="507413A0">
      <w:pPr>
        <w:pBdr/>
        <w:spacing/>
        <w:ind/>
        <w:rPr/>
      </w:pPr>
      <w:r>
        <w:t xml:space="preserve">operatively treating abdominal solid organ injuries.</w:t>
      </w:r>
      <w:r/>
    </w:p>
    <w:p w14:paraId="76927F60">
      <w:pPr>
        <w:pBdr/>
        <w:spacing/>
        <w:ind/>
        <w:rPr/>
      </w:pPr>
      <w:r>
        <w:t xml:space="preserve">Angioembolization of solid organ injuries in children </w:t>
      </w:r>
      <w:r/>
    </w:p>
    <w:p w14:paraId="50C6E2EC">
      <w:pPr>
        <w:pBdr/>
        <w:spacing/>
        <w:ind/>
        <w:rPr/>
      </w:pPr>
      <w:r>
        <w:t xml:space="preserve">is a treatment option, but it should be performed only </w:t>
      </w:r>
      <w:r/>
    </w:p>
    <w:p w14:paraId="1825257C">
      <w:pPr>
        <w:pBdr/>
        <w:spacing/>
        <w:ind/>
        <w:rPr/>
      </w:pPr>
      <w:r>
        <w:t xml:space="preserve">in centers with experience in pediatric interventional </w:t>
      </w:r>
      <w:r/>
    </w:p>
    <w:p w14:paraId="55FC803A">
      <w:pPr>
        <w:pBdr/>
        <w:spacing/>
        <w:ind/>
        <w:rPr/>
      </w:pPr>
      <w:r>
        <w:t xml:space="preserve">procedures and ready access to an operating room. The  ABDOMINAL TRAUMA  201</w:t>
      </w:r>
      <w:r/>
    </w:p>
    <w:p w14:paraId="74303C73">
      <w:pPr>
        <w:pBdr/>
        <w:spacing/>
        <w:ind/>
        <w:rPr/>
      </w:pPr>
      <w:r>
        <w:t xml:space="preserve">--- Strona 255 ---</w:t>
      </w:r>
      <w:r/>
    </w:p>
    <w:p w14:paraId="65AD9B88">
      <w:pPr>
        <w:pBdr/>
        <w:spacing/>
        <w:ind/>
        <w:rPr/>
      </w:pPr>
      <w:r>
        <w:t xml:space="preserve"> 202 CHAPTER 10  ■ Pediatric Trauma</w:t>
      </w:r>
      <w:r/>
    </w:p>
    <w:p w14:paraId="41999FA0">
      <w:pPr>
        <w:pBdr/>
        <w:spacing/>
        <w:ind/>
        <w:rPr/>
      </w:pPr>
      <w:r>
        <w:t xml:space="preserve">■ BACK TO TABLE OF CONTENTStreating surgeon must make the decision to perform </w:t>
      </w:r>
      <w:r/>
    </w:p>
    <w:p w14:paraId="54F262E1">
      <w:pPr>
        <w:pBdr/>
        <w:spacing/>
        <w:ind/>
        <w:rPr/>
      </w:pPr>
      <w:r>
        <w:t xml:space="preserve">angioembolization.</w:t>
      </w:r>
      <w:r/>
    </w:p>
    <w:p w14:paraId="446BCFA2">
      <w:pPr>
        <w:pBdr/>
        <w:spacing/>
        <w:ind/>
        <w:rPr/>
      </w:pPr>
      <w:r>
        <w:t xml:space="preserve">Nonoperative management of confirmed solid organ </w:t>
      </w:r>
      <w:r/>
    </w:p>
    <w:p w14:paraId="7D315FDB">
      <w:pPr>
        <w:pBdr/>
        <w:spacing/>
        <w:ind/>
        <w:rPr/>
      </w:pPr>
      <w:r>
        <w:t xml:space="preserve">injuries is a surgical decision made by surgeons, just as </w:t>
      </w:r>
      <w:r/>
    </w:p>
    <w:p w14:paraId="191DDF40">
      <w:pPr>
        <w:pBdr/>
        <w:spacing/>
        <w:ind/>
        <w:rPr/>
      </w:pPr>
      <w:r>
        <w:t xml:space="preserve">is the decision to operate. Therefore, the surgeon must </w:t>
      </w:r>
      <w:r/>
    </w:p>
    <w:p w14:paraId="1A8A8AFD">
      <w:pPr>
        <w:pBdr/>
        <w:spacing/>
        <w:ind/>
        <w:rPr/>
      </w:pPr>
      <w:r>
        <w:t xml:space="preserve">supervise the treatment of pediatric trauma patients.</w:t>
      </w:r>
      <w:r/>
    </w:p>
    <w:p w14:paraId="77D372E8">
      <w:pPr>
        <w:pBdr/>
        <w:spacing/>
        <w:ind/>
        <w:rPr/>
      </w:pPr>
      <w:r>
        <w:t xml:space="preserve">specific visceral injuries </w:t>
      </w:r>
      <w:r/>
    </w:p>
    <w:p w14:paraId="78391F2A">
      <w:pPr>
        <w:pBdr/>
        <w:spacing/>
        <w:ind/>
        <w:rPr/>
      </w:pPr>
      <w:r>
        <w:t xml:space="preserve">A number of abdominal visceral injuries are more </w:t>
      </w:r>
      <w:r/>
    </w:p>
    <w:p w14:paraId="5892B4AE">
      <w:pPr>
        <w:pBdr/>
        <w:spacing/>
        <w:ind/>
        <w:rPr/>
      </w:pPr>
      <w:r>
        <w:t xml:space="preserve">common in children than in adults. Injuries such as </w:t>
      </w:r>
      <w:r/>
    </w:p>
    <w:p w14:paraId="70529BA1">
      <w:pPr>
        <w:pBdr/>
        <w:spacing/>
        <w:ind/>
        <w:rPr/>
      </w:pPr>
      <w:r>
        <w:t xml:space="preserve">those caused by a bicycle handlebar, an elbow striking a </w:t>
      </w:r>
      <w:r/>
    </w:p>
    <w:p w14:paraId="2ECA4A0C">
      <w:pPr>
        <w:pBdr/>
        <w:spacing/>
        <w:ind/>
        <w:rPr/>
      </w:pPr>
      <w:r>
        <w:t xml:space="preserve">child in the right upper quadrant, and lap-belt injuries </w:t>
      </w:r>
      <w:r/>
    </w:p>
    <w:p w14:paraId="46A45430">
      <w:pPr>
        <w:pBdr/>
        <w:spacing/>
        <w:ind/>
        <w:rPr/>
      </w:pPr>
      <w:r>
        <w:t xml:space="preserve">are common and result when the visceral contents are </w:t>
      </w:r>
      <w:r/>
    </w:p>
    <w:p w14:paraId="2E90B58D">
      <w:pPr>
        <w:pBdr/>
        <w:spacing/>
        <w:ind/>
        <w:rPr/>
      </w:pPr>
      <w:r>
        <w:t xml:space="preserve">forcibly compressed between the blow on the anterior </w:t>
      </w:r>
      <w:r/>
    </w:p>
    <w:p w14:paraId="59211562">
      <w:pPr>
        <w:pBdr/>
        <w:spacing/>
        <w:ind/>
        <w:rPr/>
      </w:pPr>
      <w:r>
        <w:t xml:space="preserve">abdominal wall and the spine posteriorly. This type </w:t>
      </w:r>
      <w:r/>
    </w:p>
    <w:p w14:paraId="27F366A0">
      <w:pPr>
        <w:pBdr/>
        <w:spacing/>
        <w:ind/>
        <w:rPr/>
      </w:pPr>
      <w:r>
        <w:t xml:space="preserve">of injury also may be caused by child maltreatment.</w:t>
      </w:r>
      <w:r/>
    </w:p>
    <w:p w14:paraId="28B5F5AC">
      <w:pPr>
        <w:pBdr/>
        <w:spacing/>
        <w:ind/>
        <w:rPr/>
      </w:pPr>
      <w:r>
        <w:t xml:space="preserve">Blunt pancreatic injuries occur from similar mech-  </w:t>
      </w:r>
      <w:r/>
    </w:p>
    <w:p w14:paraId="751EC7F4">
      <w:pPr>
        <w:pBdr/>
        <w:spacing/>
        <w:ind/>
        <w:rPr/>
      </w:pPr>
      <w:r>
        <w:t xml:space="preserve">anisms, and their treatment is dependent on the extent </w:t>
      </w:r>
      <w:r/>
    </w:p>
    <w:p w14:paraId="47FFC234">
      <w:pPr>
        <w:pBdr/>
        <w:spacing/>
        <w:ind/>
        <w:rPr/>
      </w:pPr>
      <w:r>
        <w:t xml:space="preserve">of injury. Small bowel perforations at or near the </w:t>
      </w:r>
      <w:r/>
    </w:p>
    <w:p w14:paraId="16CBC948">
      <w:pPr>
        <w:pBdr/>
        <w:spacing/>
        <w:ind/>
        <w:rPr/>
      </w:pPr>
      <w:r>
        <w:t xml:space="preserve">ligament of Treitz are more common in children than </w:t>
      </w:r>
      <w:r/>
    </w:p>
    <w:p w14:paraId="696F2170">
      <w:pPr>
        <w:pBdr/>
        <w:spacing/>
        <w:ind/>
        <w:rPr/>
      </w:pPr>
      <w:r>
        <w:t xml:space="preserve">in adults, as are mesenteric and small bowel avulsion </w:t>
      </w:r>
      <w:r/>
    </w:p>
    <w:p w14:paraId="27DD90B0">
      <w:pPr>
        <w:pBdr/>
        <w:spacing/>
        <w:ind/>
        <w:rPr/>
      </w:pPr>
      <w:r>
        <w:t xml:space="preserve">injuries. These particular injuries are often diagnosed </w:t>
      </w:r>
      <w:r/>
    </w:p>
    <w:p w14:paraId="7F210563">
      <w:pPr>
        <w:pBdr/>
        <w:spacing/>
        <w:ind/>
        <w:rPr/>
      </w:pPr>
      <w:r>
        <w:t xml:space="preserve">late because of the vague early symptoms. </w:t>
      </w:r>
      <w:r/>
    </w:p>
    <w:p w14:paraId="5637211D">
      <w:pPr>
        <w:pBdr/>
        <w:spacing/>
        <w:ind/>
        <w:rPr/>
      </w:pPr>
      <w:r>
        <w:t xml:space="preserve">Bladder rupture is also more common in children </w:t>
      </w:r>
      <w:r/>
    </w:p>
    <w:p w14:paraId="767EAFBE">
      <w:pPr>
        <w:pBdr/>
        <w:spacing/>
        <w:ind/>
        <w:rPr/>
      </w:pPr>
      <w:r>
        <w:t xml:space="preserve">than in adults, because of the shallow depth of the </w:t>
      </w:r>
      <w:r/>
    </w:p>
    <w:p w14:paraId="38F3EA31">
      <w:pPr>
        <w:pBdr/>
        <w:spacing/>
        <w:ind/>
        <w:rPr/>
      </w:pPr>
      <w:r>
        <w:t xml:space="preserve">child’s pelvis. </w:t>
      </w:r>
      <w:r/>
    </w:p>
    <w:p w14:paraId="15DECDB6">
      <w:pPr>
        <w:pBdr/>
        <w:spacing/>
        <w:ind/>
        <w:rPr/>
      </w:pPr>
      <w:r>
        <w:t xml:space="preserve">Children who are restrained by a lap belt only are at </w:t>
      </w:r>
      <w:r/>
    </w:p>
    <w:p w14:paraId="02AE765F">
      <w:pPr>
        <w:pBdr/>
        <w:spacing/>
        <w:ind/>
        <w:rPr/>
      </w:pPr>
      <w:r>
        <w:t xml:space="preserve">particular risk for enteric disruption, especially if they have a lap-belt mark on the abdominal wall or sustain </w:t>
      </w:r>
      <w:r/>
    </w:p>
    <w:p w14:paraId="692D8AFC">
      <w:pPr>
        <w:pBdr/>
        <w:spacing/>
        <w:ind/>
        <w:rPr/>
      </w:pPr>
      <w:r>
        <w:t xml:space="preserve">a flexion-distraction (Chance) fracture of the lumbar </w:t>
      </w:r>
      <w:r/>
    </w:p>
    <w:p w14:paraId="094E53C5">
      <w:pPr>
        <w:pBdr/>
        <w:spacing/>
        <w:ind/>
        <w:rPr/>
      </w:pPr>
      <w:r>
        <w:t xml:space="preserve">spine. Any patient with this mechanism of injury and </w:t>
      </w:r>
      <w:r/>
    </w:p>
    <w:p w14:paraId="118149E3">
      <w:pPr>
        <w:pBdr/>
        <w:spacing/>
        <w:ind/>
        <w:rPr/>
      </w:pPr>
      <w:r>
        <w:t xml:space="preserve">these findings should be presumed to have a high </w:t>
      </w:r>
      <w:r/>
    </w:p>
    <w:p w14:paraId="28EE9C60">
      <w:pPr>
        <w:pBdr/>
        <w:spacing/>
        <w:ind/>
        <w:rPr/>
      </w:pPr>
      <w:r>
        <w:t xml:space="preserve">likelihood of injury to the gastrointestinal tract, until </w:t>
      </w:r>
      <w:r/>
    </w:p>
    <w:p w14:paraId="49207FE0">
      <w:pPr>
        <w:pBdr/>
        <w:spacing/>
        <w:ind/>
        <w:rPr/>
      </w:pPr>
      <w:r>
        <w:t xml:space="preserve">proven otherwise. </w:t>
      </w:r>
      <w:r/>
    </w:p>
    <w:p w14:paraId="771A7D2D">
      <w:pPr>
        <w:pBdr/>
        <w:spacing/>
        <w:ind/>
        <w:rPr/>
      </w:pPr>
      <w:r>
        <w:t xml:space="preserve">Penetrating injuries of the perineum, or straddle </w:t>
      </w:r>
      <w:r/>
    </w:p>
    <w:p w14:paraId="628DF1B9">
      <w:pPr>
        <w:pBdr/>
        <w:spacing/>
        <w:ind/>
        <w:rPr/>
      </w:pPr>
      <w:r>
        <w:t xml:space="preserve">injuries, may occur with falls onto a prominent object </w:t>
      </w:r>
      <w:r/>
    </w:p>
    <w:p w14:paraId="0C1D0643">
      <w:pPr>
        <w:pBdr/>
        <w:spacing/>
        <w:ind/>
        <w:rPr/>
      </w:pPr>
      <w:r>
        <w:t xml:space="preserve">and result in intraperitoneal injuries due to the </w:t>
      </w:r>
      <w:r/>
    </w:p>
    <w:p w14:paraId="2D765479">
      <w:pPr>
        <w:pBdr/>
        <w:spacing/>
        <w:ind/>
        <w:rPr/>
      </w:pPr>
      <w:r>
        <w:t xml:space="preserve">proximity of the peritoneum to the perineum. Rupture </w:t>
      </w:r>
      <w:r/>
    </w:p>
    <w:p w14:paraId="6B575594">
      <w:pPr>
        <w:pBdr/>
        <w:spacing/>
        <w:ind/>
        <w:rPr/>
      </w:pPr>
      <w:r>
        <w:t xml:space="preserve">of a hollow viscus requires early operative intervention. </w:t>
      </w:r>
      <w:r/>
    </w:p>
    <w:p w14:paraId="289799DD">
      <w:pPr>
        <w:pBdr/>
        <w:spacing/>
        <w:ind/>
        <w:rPr/>
      </w:pPr>
      <w:r>
        <w:t xml:space="preserve">(Also see Chapter 5: Abdominal and Pelvic Trauma .) </w:t>
      </w:r>
      <w:r/>
    </w:p>
    <w:p w14:paraId="623C5243">
      <w:pPr>
        <w:pBdr/>
        <w:spacing/>
        <w:ind/>
        <w:rPr/>
      </w:pPr>
      <w:r>
        <w:t xml:space="preserve">The information provided in Chapter 6: Head Trauma  </w:t>
      </w:r>
      <w:r/>
    </w:p>
    <w:p w14:paraId="139F54B2">
      <w:pPr>
        <w:pBdr/>
        <w:spacing/>
        <w:ind/>
        <w:rPr/>
      </w:pPr>
      <w:r>
        <w:t xml:space="preserve">also applies to pediatric patients. This section empha-  </w:t>
      </w:r>
      <w:r/>
    </w:p>
    <w:p w14:paraId="71671001">
      <w:pPr>
        <w:pBdr/>
        <w:spacing/>
        <w:ind/>
        <w:rPr/>
      </w:pPr>
      <w:r>
        <w:t xml:space="preserve">sizes information that is specific to children. </w:t>
      </w:r>
      <w:r/>
    </w:p>
    <w:p w14:paraId="5911FF77">
      <w:pPr>
        <w:pBdr/>
        <w:spacing/>
        <w:ind/>
        <w:rPr/>
      </w:pPr>
      <w:r>
        <w:t xml:space="preserve">Most head injuries in the pediatric population </w:t>
      </w:r>
      <w:r/>
    </w:p>
    <w:p w14:paraId="4E737ECC">
      <w:pPr>
        <w:pBdr/>
        <w:spacing/>
        <w:ind/>
        <w:rPr/>
      </w:pPr>
      <w:r>
        <w:t xml:space="preserve">are the result of motor vehicle crashes, child </w:t>
      </w:r>
      <w:r/>
    </w:p>
    <w:p w14:paraId="4A972CBB">
      <w:pPr>
        <w:pBdr/>
        <w:spacing/>
        <w:ind/>
        <w:rPr/>
      </w:pPr>
      <w:r>
        <w:t xml:space="preserve">maltreatment, bicycle crashes, and falls. Data from </w:t>
      </w:r>
      <w:r/>
    </w:p>
    <w:p w14:paraId="378F5B66">
      <w:pPr>
        <w:pBdr/>
        <w:spacing/>
        <w:ind/>
        <w:rPr/>
      </w:pPr>
      <w:r>
        <w:t xml:space="preserve">national pediatric trauma data repositories indicate </w:t>
      </w:r>
      <w:r/>
    </w:p>
    <w:p w14:paraId="07F4D8F5">
      <w:pPr>
        <w:pBdr/>
        <w:spacing/>
        <w:ind/>
        <w:rPr/>
      </w:pPr>
      <w:r>
        <w:t xml:space="preserve">that an understanding of the interaction between the </w:t>
      </w:r>
      <w:r/>
    </w:p>
    <w:p w14:paraId="671D39AE">
      <w:pPr>
        <w:pBdr/>
        <w:spacing/>
        <w:ind/>
        <w:rPr/>
      </w:pPr>
      <w:r>
        <w:t xml:space="preserve">CNS and extracranial injuries is imperative, because </w:t>
      </w:r>
      <w:r/>
    </w:p>
    <w:p w14:paraId="6616080D">
      <w:pPr>
        <w:pBdr/>
        <w:spacing/>
        <w:ind/>
        <w:rPr/>
      </w:pPr>
      <w:r>
        <w:t xml:space="preserve">hypotension and hypoxia from associated injuries </w:t>
      </w:r>
      <w:r/>
    </w:p>
    <w:p w14:paraId="62B74CC7">
      <w:pPr>
        <w:pBdr/>
        <w:spacing/>
        <w:ind/>
        <w:rPr/>
      </w:pPr>
      <w:r>
        <w:t xml:space="preserve">adversely affect the outcome from intracranial injury. </w:t>
      </w:r>
      <w:r/>
    </w:p>
    <w:p w14:paraId="3962E37B">
      <w:pPr>
        <w:pBdr/>
        <w:spacing/>
        <w:ind/>
        <w:rPr/>
      </w:pPr>
      <w:r>
        <w:t xml:space="preserve">Lack of attention to the ABCDE’s and associated </w:t>
      </w:r>
      <w:r/>
    </w:p>
    <w:p w14:paraId="5C34980F">
      <w:pPr>
        <w:pBdr/>
        <w:spacing/>
        <w:ind/>
        <w:rPr/>
      </w:pPr>
      <w:r>
        <w:t xml:space="preserve">injuries can significantly increase mortality from </w:t>
      </w:r>
      <w:r/>
    </w:p>
    <w:p w14:paraId="5F4ED774">
      <w:pPr>
        <w:pBdr/>
        <w:spacing/>
        <w:ind/>
        <w:rPr/>
      </w:pPr>
      <w:r>
        <w:t xml:space="preserve">head injury. As in adults, hypotension is infrequently </w:t>
      </w:r>
      <w:r/>
    </w:p>
    <w:p w14:paraId="59BCA4B5">
      <w:pPr>
        <w:pBdr/>
        <w:spacing/>
        <w:ind/>
        <w:rPr/>
      </w:pPr>
      <w:r>
        <w:t xml:space="preserve">caused by head injury alone, and other explanations </w:t>
      </w:r>
      <w:r/>
    </w:p>
    <w:p w14:paraId="2BC63B5A">
      <w:pPr>
        <w:pBdr/>
        <w:spacing/>
        <w:ind/>
        <w:rPr/>
      </w:pPr>
      <w:r>
        <w:t xml:space="preserve">for this finding should be investigated aggressively.</w:t>
      </w:r>
      <w:r/>
    </w:p>
    <w:p w14:paraId="7F1D3E1A">
      <w:pPr>
        <w:pBdr/>
        <w:spacing/>
        <w:ind/>
        <w:rPr/>
      </w:pPr>
      <w:r>
        <w:t xml:space="preserve">A child’s brain is anatomically different from that </w:t>
      </w:r>
      <w:r/>
    </w:p>
    <w:p w14:paraId="69E5DF7A">
      <w:pPr>
        <w:pBdr/>
        <w:spacing/>
        <w:ind/>
        <w:rPr/>
      </w:pPr>
      <w:r>
        <w:t xml:space="preserve">of an adult. It doubles in size in the first 6 months </w:t>
      </w:r>
      <w:r/>
    </w:p>
    <w:p w14:paraId="60D7B0EC">
      <w:pPr>
        <w:pBdr/>
        <w:spacing/>
        <w:ind/>
        <w:rPr/>
      </w:pPr>
      <w:r>
        <w:t xml:space="preserve">of life and achieves 80% of the adult brain size by </w:t>
      </w:r>
      <w:r/>
    </w:p>
    <w:p w14:paraId="3D257268">
      <w:pPr>
        <w:pBdr/>
        <w:spacing/>
        <w:ind/>
        <w:rPr/>
      </w:pPr>
      <w:r>
        <w:t xml:space="preserve">2 years of age. The subarachnoid space is relatively </w:t>
      </w:r>
      <w:r/>
    </w:p>
    <w:p w14:paraId="454F1531">
      <w:pPr>
        <w:pBdr/>
        <w:spacing/>
        <w:ind/>
        <w:rPr/>
      </w:pPr>
      <w:r>
        <w:t xml:space="preserve">smaller, offering less protection to the brain because </w:t>
      </w:r>
      <w:r/>
    </w:p>
    <w:p w14:paraId="3A93C685">
      <w:pPr>
        <w:pBdr/>
        <w:spacing/>
        <w:ind/>
        <w:rPr/>
      </w:pPr>
      <w:r>
        <w:t xml:space="preserve">there is less buoyancy. Thus, head momentum is more </w:t>
      </w:r>
      <w:r/>
    </w:p>
    <w:p w14:paraId="6F08ED21">
      <w:pPr>
        <w:pBdr/>
        <w:spacing/>
        <w:ind/>
        <w:rPr/>
      </w:pPr>
      <w:r>
        <w:t xml:space="preserve">likely to impart parenchymal structural damage. </w:t>
      </w:r>
      <w:r/>
    </w:p>
    <w:p w14:paraId="2F3F1CF5">
      <w:pPr>
        <w:pBdr/>
        <w:spacing/>
        <w:ind/>
        <w:rPr/>
      </w:pPr>
      <w:r>
        <w:t xml:space="preserve">Normal cerebral blood flow increases progressively </w:t>
      </w:r>
      <w:r/>
    </w:p>
    <w:p w14:paraId="08A0D791">
      <w:pPr>
        <w:pBdr/>
        <w:spacing/>
        <w:ind/>
        <w:rPr/>
      </w:pPr>
      <w:r>
        <w:t xml:space="preserve">to nearly twice that of adult levels by the age of 5 </w:t>
      </w:r>
      <w:r/>
    </w:p>
    <w:p w14:paraId="435AF3C9">
      <w:pPr>
        <w:pBdr/>
        <w:spacing/>
        <w:ind/>
        <w:rPr/>
      </w:pPr>
      <w:r>
        <w:t xml:space="preserve">years and then decreases. This accounts in part for </w:t>
      </w:r>
      <w:r/>
    </w:p>
    <w:p w14:paraId="097C9F85">
      <w:pPr>
        <w:pBdr/>
        <w:spacing/>
        <w:ind/>
        <w:rPr/>
      </w:pPr>
      <w:r>
        <w:t xml:space="preserve">children’s significant susceptibility to cerebral hypoxia  </w:t>
      </w:r>
      <w:r/>
    </w:p>
    <w:p w14:paraId="1F2D70AA">
      <w:pPr>
        <w:pBdr/>
        <w:spacing/>
        <w:ind/>
        <w:rPr/>
      </w:pPr>
      <w:r>
        <w:t xml:space="preserve">and hypercarbia. </w:t>
      </w:r>
      <w:r/>
    </w:p>
    <w:p w14:paraId="7B6B65DA">
      <w:pPr>
        <w:pBdr/>
        <w:spacing/>
        <w:ind/>
        <w:rPr/>
      </w:pPr>
      <w:r>
        <w:t xml:space="preserve">assess ment</w:t>
      </w:r>
      <w:r/>
    </w:p>
    <w:p w14:paraId="2CA96891">
      <w:pPr>
        <w:pBdr/>
        <w:spacing/>
        <w:ind/>
        <w:rPr/>
      </w:pPr>
      <w:r>
        <w:t xml:space="preserve">Children and adults can differ in their response to head </w:t>
      </w:r>
      <w:r/>
    </w:p>
    <w:p w14:paraId="3B45EDD9">
      <w:pPr>
        <w:pBdr/>
        <w:spacing/>
        <w:ind/>
        <w:rPr/>
      </w:pPr>
      <w:r>
        <w:t xml:space="preserve">trauma, which influences the evaluation of injured </w:t>
      </w:r>
      <w:r/>
    </w:p>
    <w:p w14:paraId="58CE1B9E">
      <w:pPr>
        <w:pBdr/>
        <w:spacing/>
        <w:ind/>
        <w:rPr/>
      </w:pPr>
      <w:r>
        <w:t xml:space="preserve">children. Following are the principal differences:</w:t>
      </w:r>
      <w:r/>
    </w:p>
    <w:p w14:paraId="3C2177BF">
      <w:pPr>
        <w:pBdr/>
        <w:spacing/>
        <w:ind/>
        <w:rPr/>
      </w:pPr>
      <w:r>
        <w:t xml:space="preserve">1. The outcome in children who suffer severe brain </w:t>
      </w:r>
      <w:r/>
    </w:p>
    <w:p w14:paraId="13D043EE">
      <w:pPr>
        <w:pBdr/>
        <w:spacing/>
        <w:ind/>
        <w:rPr/>
      </w:pPr>
      <w:r>
        <w:t xml:space="preserve">injury is better than that in adults. However, pitfall prevention</w:t>
      </w:r>
      <w:r/>
    </w:p>
    <w:p w14:paraId="30616D3F">
      <w:pPr>
        <w:pBdr/>
        <w:spacing/>
        <w:ind/>
        <w:rPr/>
      </w:pPr>
      <w:r>
        <w:t xml:space="preserve">Delay in transfer in </w:t>
      </w:r>
      <w:r/>
    </w:p>
    <w:p w14:paraId="4F41C8D9">
      <w:pPr>
        <w:pBdr/>
        <w:spacing/>
        <w:ind/>
        <w:rPr/>
      </w:pPr>
      <w:r>
        <w:t xml:space="preserve">order to obtain CT </w:t>
      </w:r>
      <w:r/>
    </w:p>
    <w:p w14:paraId="4CBFCB67">
      <w:pPr>
        <w:pBdr/>
        <w:spacing/>
        <w:ind/>
        <w:rPr/>
      </w:pPr>
      <w:r>
        <w:t xml:space="preserve">scan  • Recognize that children who </w:t>
      </w:r>
      <w:r/>
    </w:p>
    <w:p w14:paraId="3DE8C17C">
      <w:pPr>
        <w:pBdr/>
        <w:spacing/>
        <w:ind/>
        <w:rPr/>
      </w:pPr>
      <w:r>
        <w:t xml:space="preserve">will be transferred to a trauma </w:t>
      </w:r>
      <w:r/>
    </w:p>
    <w:p w14:paraId="4139DF60">
      <w:pPr>
        <w:pBdr/>
        <w:spacing/>
        <w:ind/>
        <w:rPr/>
      </w:pPr>
      <w:r>
        <w:t xml:space="preserve">center are not likely to benefit </w:t>
      </w:r>
      <w:r/>
    </w:p>
    <w:p w14:paraId="55F26452">
      <w:pPr>
        <w:pBdr/>
        <w:spacing/>
        <w:ind/>
        <w:rPr/>
      </w:pPr>
      <w:r>
        <w:t xml:space="preserve">from imaging at the receiving </w:t>
      </w:r>
      <w:r/>
    </w:p>
    <w:p w14:paraId="47AFC4A6">
      <w:pPr>
        <w:pBdr/>
        <w:spacing/>
        <w:ind/>
        <w:rPr/>
      </w:pPr>
      <w:r>
        <w:t xml:space="preserve">hospital.</w:t>
      </w:r>
      <w:r/>
    </w:p>
    <w:p w14:paraId="269A9A69">
      <w:pPr>
        <w:pBdr/>
        <w:spacing/>
        <w:ind/>
        <w:rPr/>
      </w:pPr>
      <w:r>
        <w:t xml:space="preserve">Delayed identi-  </w:t>
      </w:r>
      <w:r/>
    </w:p>
    <w:p w14:paraId="4000A442">
      <w:pPr>
        <w:pBdr/>
        <w:spacing/>
        <w:ind/>
        <w:rPr/>
      </w:pPr>
      <w:r>
        <w:t xml:space="preserve">fication of hollow </w:t>
      </w:r>
      <w:r/>
    </w:p>
    <w:p w14:paraId="1FB0FDF2">
      <w:pPr>
        <w:pBdr/>
        <w:spacing/>
        <w:ind/>
        <w:rPr/>
      </w:pPr>
      <w:r>
        <w:t xml:space="preserve">visceral injury• Recognize that the risk of </w:t>
      </w:r>
      <w:r/>
    </w:p>
    <w:p w14:paraId="170B4891">
      <w:pPr>
        <w:pBdr/>
        <w:spacing/>
        <w:ind/>
        <w:rPr/>
      </w:pPr>
      <w:r>
        <w:t xml:space="preserve">hollow viscus injury is based </w:t>
      </w:r>
      <w:r/>
    </w:p>
    <w:p w14:paraId="461E989D">
      <w:pPr>
        <w:pBdr/>
        <w:spacing/>
        <w:ind/>
        <w:rPr/>
      </w:pPr>
      <w:r>
        <w:t xml:space="preserve">on the mechanism of injury. </w:t>
      </w:r>
      <w:r/>
    </w:p>
    <w:p w14:paraId="57EC990D">
      <w:pPr>
        <w:pBdr/>
        <w:spacing/>
        <w:ind/>
        <w:rPr/>
      </w:pPr>
      <w:r>
        <w:t xml:space="preserve">• Perform frequent reassess-  </w:t>
      </w:r>
      <w:r/>
    </w:p>
    <w:p w14:paraId="3D9EC558">
      <w:pPr>
        <w:pBdr/>
        <w:spacing/>
        <w:ind/>
        <w:rPr/>
      </w:pPr>
      <w:r>
        <w:t xml:space="preserve">ments to identify changes </w:t>
      </w:r>
      <w:r/>
    </w:p>
    <w:p w14:paraId="2A4D0480">
      <w:pPr>
        <w:pBdr/>
        <w:spacing/>
        <w:ind/>
        <w:rPr/>
      </w:pPr>
      <w:r>
        <w:t xml:space="preserve">in clinical exam findings as </w:t>
      </w:r>
      <w:r/>
    </w:p>
    <w:p w14:paraId="5FC14D90">
      <w:pPr>
        <w:pBdr/>
        <w:spacing/>
        <w:ind/>
        <w:rPr/>
      </w:pPr>
      <w:r>
        <w:t xml:space="preserve">quickly as possible. </w:t>
      </w:r>
      <w:r/>
    </w:p>
    <w:p w14:paraId="4E628077">
      <w:pPr>
        <w:pBdr/>
        <w:spacing/>
        <w:ind/>
        <w:rPr/>
      </w:pPr>
      <w:r>
        <w:t xml:space="preserve">• Recognize that early involve-  </w:t>
      </w:r>
      <w:r/>
    </w:p>
    <w:p w14:paraId="3E8BA05E">
      <w:pPr>
        <w:pBdr/>
        <w:spacing/>
        <w:ind/>
        <w:rPr/>
      </w:pPr>
      <w:r>
        <w:t xml:space="preserve">ment of a surgeon is necessary. </w:t>
      </w:r>
      <w:r/>
    </w:p>
    <w:p w14:paraId="6EECA63C">
      <w:pPr>
        <w:pBdr/>
        <w:spacing/>
        <w:ind/>
        <w:rPr/>
      </w:pPr>
      <w:r>
        <w:t xml:space="preserve">Delayed </w:t>
      </w:r>
      <w:r/>
    </w:p>
    <w:p w14:paraId="56C6330D">
      <w:pPr>
        <w:pBdr/>
        <w:spacing/>
        <w:ind/>
        <w:rPr/>
      </w:pPr>
      <w:r>
        <w:t xml:space="preserve">laparotomy• Recognize that persistent </w:t>
      </w:r>
      <w:r/>
    </w:p>
    <w:p w14:paraId="23642036">
      <w:pPr>
        <w:pBdr/>
        <w:spacing/>
        <w:ind/>
        <w:rPr/>
      </w:pPr>
      <w:r>
        <w:t xml:space="preserve">hemodynamic instability in a </w:t>
      </w:r>
      <w:r/>
    </w:p>
    <w:p w14:paraId="659AE120">
      <w:pPr>
        <w:pBdr/>
        <w:spacing/>
        <w:ind/>
        <w:rPr/>
      </w:pPr>
      <w:r>
        <w:t xml:space="preserve">child with abdominal injury </w:t>
      </w:r>
      <w:r/>
    </w:p>
    <w:p w14:paraId="055F4B87">
      <w:pPr>
        <w:pBdr/>
        <w:spacing/>
        <w:ind/>
        <w:rPr/>
      </w:pPr>
      <w:r>
        <w:t xml:space="preserve">mandates laparotomy.head trauma</w:t>
      </w:r>
      <w:r/>
    </w:p>
    <w:p w14:paraId="21166383">
      <w:pPr>
        <w:pBdr/>
        <w:spacing/>
        <w:ind/>
        <w:rPr/>
      </w:pPr>
      <w:r>
        <w:t xml:space="preserve">--- Strona 256 ---</w:t>
      </w:r>
      <w:r/>
    </w:p>
    <w:p w14:paraId="47B36CC7">
      <w:pPr>
        <w:pBdr/>
        <w:spacing/>
        <w:ind/>
        <w:rPr/>
      </w:pPr>
      <w:r>
        <w:t xml:space="preserve">■ BACK TO TABLE OF CONTENTSthe outcome in children younger than 3 years </w:t>
      </w:r>
      <w:r/>
    </w:p>
    <w:p w14:paraId="1919BFFF">
      <w:pPr>
        <w:pBdr/>
        <w:spacing/>
        <w:ind/>
        <w:rPr/>
      </w:pPr>
      <w:r>
        <w:t xml:space="preserve">of age is worse than that following a similar </w:t>
      </w:r>
      <w:r/>
    </w:p>
    <w:p w14:paraId="273EBD20">
      <w:pPr>
        <w:pBdr/>
        <w:spacing/>
        <w:ind/>
        <w:rPr/>
      </w:pPr>
      <w:r>
        <w:t xml:space="preserve">injury in an older child. Children are particularly </w:t>
      </w:r>
      <w:r/>
    </w:p>
    <w:p w14:paraId="297802B6">
      <w:pPr>
        <w:pBdr/>
        <w:spacing/>
        <w:ind/>
        <w:rPr/>
      </w:pPr>
      <w:r>
        <w:t xml:space="preserve">susceptible to the effects of the secondary brain </w:t>
      </w:r>
      <w:r/>
    </w:p>
    <w:p w14:paraId="2922B74E">
      <w:pPr>
        <w:pBdr/>
        <w:spacing/>
        <w:ind/>
        <w:rPr/>
      </w:pPr>
      <w:r>
        <w:t xml:space="preserve">injury that can be produced by hypovolemia </w:t>
      </w:r>
      <w:r/>
    </w:p>
    <w:p w14:paraId="1A56AC34">
      <w:pPr>
        <w:pBdr/>
        <w:spacing/>
        <w:ind/>
        <w:rPr/>
      </w:pPr>
      <w:r>
        <w:t xml:space="preserve">with attendant reductions in cerebral perfusion, </w:t>
      </w:r>
      <w:r/>
    </w:p>
    <w:p w14:paraId="5683B8CB">
      <w:pPr>
        <w:pBdr/>
        <w:spacing/>
        <w:ind/>
        <w:rPr/>
      </w:pPr>
      <w:r>
        <w:t xml:space="preserve">hypoxia, seizures, and/or hyperthermia. The </w:t>
      </w:r>
      <w:r/>
    </w:p>
    <w:p w14:paraId="6EDF4644">
      <w:pPr>
        <w:pBdr/>
        <w:spacing/>
        <w:ind/>
        <w:rPr/>
      </w:pPr>
      <w:r>
        <w:t xml:space="preserve">effect of the combination of hypovolemia and </w:t>
      </w:r>
      <w:r/>
    </w:p>
    <w:p w14:paraId="260BA23C">
      <w:pPr>
        <w:pBdr/>
        <w:spacing/>
        <w:ind/>
        <w:rPr/>
      </w:pPr>
      <w:r>
        <w:t xml:space="preserve">hypoxia on the injured brain is devastating, </w:t>
      </w:r>
      <w:r/>
    </w:p>
    <w:p w14:paraId="2C850EC8">
      <w:pPr>
        <w:pBdr/>
        <w:spacing/>
        <w:ind/>
        <w:rPr/>
      </w:pPr>
      <w:r>
        <w:t xml:space="preserve">but hypotension from hypovolemia is the most </w:t>
      </w:r>
      <w:r/>
    </w:p>
    <w:p w14:paraId="1B8CE822">
      <w:pPr>
        <w:pBdr/>
        <w:spacing/>
        <w:ind/>
        <w:rPr/>
      </w:pPr>
      <w:r>
        <w:t xml:space="preserve">serious single risk factor. It is critical to ensure </w:t>
      </w:r>
      <w:r/>
    </w:p>
    <w:p w14:paraId="36F77D03">
      <w:pPr>
        <w:pBdr/>
        <w:spacing/>
        <w:ind/>
        <w:rPr/>
      </w:pPr>
      <w:r>
        <w:t xml:space="preserve">adequate and rapid restoration of an appropriate </w:t>
      </w:r>
      <w:r/>
    </w:p>
    <w:p w14:paraId="69B98989">
      <w:pPr>
        <w:pBdr/>
        <w:spacing/>
        <w:ind/>
        <w:rPr/>
      </w:pPr>
      <w:r>
        <w:t xml:space="preserve">circulating blood volume and avoid hypoxia.   </w:t>
      </w:r>
      <w:r/>
    </w:p>
    <w:p w14:paraId="1A952D8B">
      <w:pPr>
        <w:pBdr/>
        <w:spacing/>
        <w:ind/>
        <w:rPr/>
      </w:pPr>
      <w:r>
        <w:t xml:space="preserve">2. Although infrequent, hypotension can occur in </w:t>
      </w:r>
      <w:r/>
    </w:p>
    <w:p w14:paraId="7F80A819">
      <w:pPr>
        <w:pBdr/>
        <w:spacing/>
        <w:ind/>
        <w:rPr/>
      </w:pPr>
      <w:r>
        <w:t xml:space="preserve">infants following significant blood loss into the </w:t>
      </w:r>
      <w:r/>
    </w:p>
    <w:p w14:paraId="064B28C6">
      <w:pPr>
        <w:pBdr/>
        <w:spacing/>
        <w:ind/>
        <w:rPr/>
      </w:pPr>
      <w:r>
        <w:t xml:space="preserve">subgaleal, intraventricular, or epidural spaces, </w:t>
      </w:r>
      <w:r/>
    </w:p>
    <w:p w14:paraId="3C203D8B">
      <w:pPr>
        <w:pBdr/>
        <w:spacing/>
        <w:ind/>
        <w:rPr/>
      </w:pPr>
      <w:r>
        <w:t xml:space="preserve">because of the infants’ open cranial sutures and </w:t>
      </w:r>
      <w:r/>
    </w:p>
    <w:p w14:paraId="0D6F8C6E">
      <w:pPr>
        <w:pBdr/>
        <w:spacing/>
        <w:ind/>
        <w:rPr/>
      </w:pPr>
      <w:r>
        <w:t xml:space="preserve">fontanelles. In such cases, treatment focuses on </w:t>
      </w:r>
      <w:r/>
    </w:p>
    <w:p w14:paraId="29E64D31">
      <w:pPr>
        <w:pBdr/>
        <w:spacing/>
        <w:ind/>
        <w:rPr/>
      </w:pPr>
      <w:r>
        <w:t xml:space="preserve">appropriate volume restoration. </w:t>
      </w:r>
      <w:r/>
    </w:p>
    <w:p w14:paraId="66C67684">
      <w:pPr>
        <w:pBdr/>
        <w:spacing/>
        <w:ind/>
        <w:rPr/>
      </w:pPr>
      <w:r>
        <w:t xml:space="preserve">3. Infants, with their open fontanelles and mobile </w:t>
      </w:r>
      <w:r/>
    </w:p>
    <w:p w14:paraId="45999415">
      <w:pPr>
        <w:pBdr/>
        <w:spacing/>
        <w:ind/>
        <w:rPr/>
      </w:pPr>
      <w:r>
        <w:t xml:space="preserve">cranial sutures, have more tolerance for an </w:t>
      </w:r>
      <w:r/>
    </w:p>
    <w:p w14:paraId="41FEE7C5">
      <w:pPr>
        <w:pBdr/>
        <w:spacing/>
        <w:ind/>
        <w:rPr/>
      </w:pPr>
      <w:r>
        <w:t xml:space="preserve">expanding intracranial mass lesion or brain </w:t>
      </w:r>
      <w:r/>
    </w:p>
    <w:p w14:paraId="0E9F8D15">
      <w:pPr>
        <w:pBdr/>
        <w:spacing/>
        <w:ind/>
        <w:rPr/>
      </w:pPr>
      <w:r>
        <w:t xml:space="preserve">swelling, and signs of these conditions may </w:t>
      </w:r>
      <w:r/>
    </w:p>
    <w:p w14:paraId="4BBE0409">
      <w:pPr>
        <w:pBdr/>
        <w:spacing/>
        <w:ind/>
        <w:rPr/>
      </w:pPr>
      <w:r>
        <w:t xml:space="preserve">be hidden until rapid decompensation occurs. </w:t>
      </w:r>
      <w:r/>
    </w:p>
    <w:p w14:paraId="4223B10E">
      <w:pPr>
        <w:pBdr/>
        <w:spacing/>
        <w:ind/>
        <w:rPr/>
      </w:pPr>
      <w:r>
        <w:t xml:space="preserve">An infant who is not in a coma but who has </w:t>
      </w:r>
      <w:r/>
    </w:p>
    <w:p w14:paraId="25E0EA58">
      <w:pPr>
        <w:pBdr/>
        <w:spacing/>
        <w:ind/>
        <w:rPr/>
      </w:pPr>
      <w:r>
        <w:t xml:space="preserve">bulging fontanelles or suture diastases should be </w:t>
      </w:r>
      <w:r/>
    </w:p>
    <w:p w14:paraId="57A99B60">
      <w:pPr>
        <w:pBdr/>
        <w:spacing/>
        <w:ind/>
        <w:rPr/>
      </w:pPr>
      <w:r>
        <w:t xml:space="preserve">assumed to have a more severe injury, and early </w:t>
      </w:r>
      <w:r/>
    </w:p>
    <w:p w14:paraId="53291142">
      <w:pPr>
        <w:pBdr/>
        <w:spacing/>
        <w:ind/>
        <w:rPr/>
      </w:pPr>
      <w:r>
        <w:t xml:space="preserve">neurosurgical consultation is essential. </w:t>
      </w:r>
      <w:r/>
    </w:p>
    <w:p w14:paraId="26351545">
      <w:pPr>
        <w:pBdr/>
        <w:spacing/>
        <w:ind/>
        <w:rPr/>
      </w:pPr>
      <w:r>
        <w:t xml:space="preserve">4. Vomiting and amnesia are common after brain </w:t>
      </w:r>
      <w:r/>
    </w:p>
    <w:p w14:paraId="4E5F7876">
      <w:pPr>
        <w:pBdr/>
        <w:spacing/>
        <w:ind/>
        <w:rPr/>
      </w:pPr>
      <w:r>
        <w:t xml:space="preserve">injury in children and do not necessarily imply </w:t>
      </w:r>
      <w:r/>
    </w:p>
    <w:p w14:paraId="29C0E083">
      <w:pPr>
        <w:pBdr/>
        <w:spacing/>
        <w:ind/>
        <w:rPr/>
      </w:pPr>
      <w:r>
        <w:t xml:space="preserve">increased intracranial pressure. However, </w:t>
      </w:r>
      <w:r/>
    </w:p>
    <w:p w14:paraId="49060C5D">
      <w:pPr>
        <w:pBdr/>
        <w:spacing/>
        <w:ind/>
        <w:rPr/>
      </w:pPr>
      <w:r>
        <w:t xml:space="preserve">persistent vomiting or vomiting that becomes </w:t>
      </w:r>
      <w:r/>
    </w:p>
    <w:p w14:paraId="623F2805">
      <w:pPr>
        <w:pBdr/>
        <w:spacing/>
        <w:ind/>
        <w:rPr/>
      </w:pPr>
      <w:r>
        <w:t xml:space="preserve">more frequent is a concern and mandates CT of </w:t>
      </w:r>
      <w:r/>
    </w:p>
    <w:p w14:paraId="38103826">
      <w:pPr>
        <w:pBdr/>
        <w:spacing/>
        <w:ind/>
        <w:rPr/>
      </w:pPr>
      <w:r>
        <w:t xml:space="preserve">the head. </w:t>
      </w:r>
      <w:r/>
    </w:p>
    <w:p w14:paraId="2A2741E0">
      <w:pPr>
        <w:pBdr/>
        <w:spacing/>
        <w:ind/>
        <w:rPr/>
      </w:pPr>
      <w:r>
        <w:t xml:space="preserve">5. Impact seizures, or seizures that occur shortly </w:t>
      </w:r>
      <w:r/>
    </w:p>
    <w:p w14:paraId="09B09037">
      <w:pPr>
        <w:pBdr/>
        <w:spacing/>
        <w:ind/>
        <w:rPr/>
      </w:pPr>
      <w:r>
        <w:t xml:space="preserve">after brain injury, are more common in children </w:t>
      </w:r>
      <w:r/>
    </w:p>
    <w:p w14:paraId="64F7498E">
      <w:pPr>
        <w:pBdr/>
        <w:spacing/>
        <w:ind/>
        <w:rPr/>
      </w:pPr>
      <w:r>
        <w:t xml:space="preserve">and are usually self-limited. All seizure activity </w:t>
      </w:r>
      <w:r/>
    </w:p>
    <w:p w14:paraId="3CAEAFA3">
      <w:pPr>
        <w:pBdr/>
        <w:spacing/>
        <w:ind/>
        <w:rPr/>
      </w:pPr>
      <w:r>
        <w:t xml:space="preserve">requires investigation by CT of the head. </w:t>
      </w:r>
      <w:r/>
    </w:p>
    <w:p w14:paraId="72FD9D55">
      <w:pPr>
        <w:pBdr/>
        <w:spacing/>
        <w:ind/>
        <w:rPr/>
      </w:pPr>
      <w:r>
        <w:t xml:space="preserve">6. Children tend to have fewer focal mass lesions </w:t>
      </w:r>
      <w:r/>
    </w:p>
    <w:p w14:paraId="6694C151">
      <w:pPr>
        <w:pBdr/>
        <w:spacing/>
        <w:ind/>
        <w:rPr/>
      </w:pPr>
      <w:r>
        <w:t xml:space="preserve">than do adults, but elevated intracranial </w:t>
      </w:r>
      <w:r/>
    </w:p>
    <w:p w14:paraId="586B8798">
      <w:pPr>
        <w:pBdr/>
        <w:spacing/>
        <w:ind/>
        <w:rPr/>
      </w:pPr>
      <w:r>
        <w:t xml:space="preserve">pressure due to brain swelling is more common. </w:t>
      </w:r>
      <w:r/>
    </w:p>
    <w:p w14:paraId="15020C57">
      <w:pPr>
        <w:pBdr/>
        <w:spacing/>
        <w:ind/>
        <w:rPr/>
      </w:pPr>
      <w:r>
        <w:t xml:space="preserve">Rapid restoration of normal circulating blood </w:t>
      </w:r>
      <w:r/>
    </w:p>
    <w:p w14:paraId="59037F28">
      <w:pPr>
        <w:pBdr/>
        <w:spacing/>
        <w:ind/>
        <w:rPr/>
      </w:pPr>
      <w:r>
        <w:t xml:space="preserve">volume is critical to maintain cerebral perfusion </w:t>
      </w:r>
      <w:r/>
    </w:p>
    <w:p w14:paraId="727D2F7C">
      <w:pPr>
        <w:pBdr/>
        <w:spacing/>
        <w:ind/>
        <w:rPr/>
      </w:pPr>
      <w:r>
        <w:t xml:space="preserve">pressure (CPP). If hypovolemia is not corrected </w:t>
      </w:r>
      <w:r/>
    </w:p>
    <w:p w14:paraId="64A73D9F">
      <w:pPr>
        <w:pBdr/>
        <w:spacing/>
        <w:ind/>
        <w:rPr/>
      </w:pPr>
      <w:r>
        <w:t xml:space="preserve">promptly, the outcome from head injury can be </w:t>
      </w:r>
      <w:r/>
    </w:p>
    <w:p w14:paraId="47FB11A2">
      <w:pPr>
        <w:pBdr/>
        <w:spacing/>
        <w:ind/>
        <w:rPr/>
      </w:pPr>
      <w:r>
        <w:t xml:space="preserve">worsened by secondary brain injury. Emergency </w:t>
      </w:r>
      <w:r/>
    </w:p>
    <w:p w14:paraId="04E9474F">
      <w:pPr>
        <w:pBdr/>
        <w:spacing/>
        <w:ind/>
        <w:rPr/>
      </w:pPr>
      <w:r>
        <w:t xml:space="preserve">CT is vital to identify children who require </w:t>
      </w:r>
      <w:r/>
    </w:p>
    <w:p w14:paraId="4C793C1E">
      <w:pPr>
        <w:pBdr/>
        <w:spacing/>
        <w:ind/>
        <w:rPr/>
      </w:pPr>
      <w:r>
        <w:t xml:space="preserve">imminent surgery.  </w:t>
      </w:r>
      <w:r/>
    </w:p>
    <w:p w14:paraId="02DC4B94">
      <w:pPr>
        <w:pBdr/>
        <w:spacing/>
        <w:ind/>
        <w:rPr/>
      </w:pPr>
      <w:r>
        <w:t xml:space="preserve">7. The Glasgow Coma Scale (GCS) is useful in </w:t>
      </w:r>
      <w:r/>
    </w:p>
    <w:p w14:paraId="7309307B">
      <w:pPr>
        <w:pBdr/>
        <w:spacing/>
        <w:ind/>
        <w:rPr/>
      </w:pPr>
      <w:r>
        <w:t xml:space="preserve">evaluating pediatric patients, but the verbal </w:t>
      </w:r>
      <w:r/>
    </w:p>
    <w:p w14:paraId="505A5743">
      <w:pPr>
        <w:pBdr/>
        <w:spacing/>
        <w:ind/>
        <w:rPr/>
      </w:pPr>
      <w:r>
        <w:t xml:space="preserve">score component must be modified for children </w:t>
      </w:r>
      <w:r/>
    </w:p>
    <w:p w14:paraId="4038A1C6">
      <w:pPr>
        <w:pBdr/>
        <w:spacing/>
        <w:ind/>
        <w:rPr/>
      </w:pPr>
      <w:r>
        <w:t xml:space="preserve">younger than 4 years ( ■ TABLE 10-6 ). 8. Because increased intracranial pressure </w:t>
      </w:r>
      <w:r/>
    </w:p>
    <w:p w14:paraId="519C8083">
      <w:pPr>
        <w:pBdr/>
        <w:spacing/>
        <w:ind/>
        <w:rPr/>
      </w:pPr>
      <w:r>
        <w:t xml:space="preserve">frequently develops in children, neurosurgical </w:t>
      </w:r>
      <w:r/>
    </w:p>
    <w:p w14:paraId="050FB829">
      <w:pPr>
        <w:pBdr/>
        <w:spacing/>
        <w:ind/>
        <w:rPr/>
      </w:pPr>
      <w:r>
        <w:t xml:space="preserve">consultation to consider intracranial pressure </w:t>
      </w:r>
      <w:r/>
    </w:p>
    <w:p w14:paraId="2DB97AF2">
      <w:pPr>
        <w:pBdr/>
        <w:spacing/>
        <w:ind/>
        <w:rPr/>
      </w:pPr>
      <w:r>
        <w:t xml:space="preserve">monitoring should be obtained early in the </w:t>
      </w:r>
      <w:r/>
    </w:p>
    <w:p w14:paraId="7BC0A2A6">
      <w:pPr>
        <w:pBdr/>
        <w:spacing/>
        <w:ind/>
        <w:rPr/>
      </w:pPr>
      <w:r>
        <w:t xml:space="preserve">course of resuscitation for children with (a) a </w:t>
      </w:r>
      <w:r/>
    </w:p>
    <w:p w14:paraId="0B876EBB">
      <w:pPr>
        <w:pBdr/>
        <w:spacing/>
        <w:ind/>
        <w:rPr/>
      </w:pPr>
      <w:r>
        <w:t xml:space="preserve">GCS score of 8 or less, or motor scores of 1 or </w:t>
      </w:r>
      <w:r/>
    </w:p>
    <w:p w14:paraId="74EEB709">
      <w:pPr>
        <w:pBdr/>
        <w:spacing/>
        <w:ind/>
        <w:rPr/>
      </w:pPr>
      <w:r>
        <w:t xml:space="preserve">2; (b) multiple injuries associated with brain </w:t>
      </w:r>
      <w:r/>
    </w:p>
    <w:p w14:paraId="02A4A0FB">
      <w:pPr>
        <w:pBdr/>
        <w:spacing/>
        <w:ind/>
        <w:rPr/>
      </w:pPr>
      <w:r>
        <w:t xml:space="preserve">injury that require major volume resuscitation, </w:t>
      </w:r>
      <w:r/>
    </w:p>
    <w:p w14:paraId="126388C8">
      <w:pPr>
        <w:pBdr/>
        <w:spacing/>
        <w:ind/>
        <w:rPr/>
      </w:pPr>
      <w:r>
        <w:t xml:space="preserve">immediate lifesaving thoracic or abdominal </w:t>
      </w:r>
      <w:r/>
    </w:p>
    <w:p w14:paraId="55FDEE8A">
      <w:pPr>
        <w:pBdr/>
        <w:spacing/>
        <w:ind/>
        <w:rPr/>
      </w:pPr>
      <w:r>
        <w:t xml:space="preserve">surgery, or for which stabilization and </w:t>
      </w:r>
      <w:r/>
    </w:p>
    <w:p w14:paraId="0CA2FC96">
      <w:pPr>
        <w:pBdr/>
        <w:spacing/>
        <w:ind/>
        <w:rPr/>
      </w:pPr>
      <w:r>
        <w:t xml:space="preserve">assessment is prolonged; or (c) a CT scan of </w:t>
      </w:r>
      <w:r/>
    </w:p>
    <w:p w14:paraId="334F7AD4">
      <w:pPr>
        <w:pBdr/>
        <w:spacing/>
        <w:ind/>
        <w:rPr/>
      </w:pPr>
      <w:r>
        <w:t xml:space="preserve">the brain that demonstrates evidence of brain </w:t>
      </w:r>
      <w:r/>
    </w:p>
    <w:p w14:paraId="770D2D91">
      <w:pPr>
        <w:pBdr/>
        <w:spacing/>
        <w:ind/>
        <w:rPr/>
      </w:pPr>
      <w:r>
        <w:t xml:space="preserve">hemorrhage, cerebral swelling, or transtentorial </w:t>
      </w:r>
      <w:r/>
    </w:p>
    <w:p w14:paraId="304EFEE8">
      <w:pPr>
        <w:pBdr/>
        <w:spacing/>
        <w:ind/>
        <w:rPr/>
      </w:pPr>
      <w:r>
        <w:t xml:space="preserve">or cerebellar herniation. Management of intra-  </w:t>
      </w:r>
      <w:r/>
    </w:p>
    <w:p w14:paraId="1DFFADB5">
      <w:pPr>
        <w:pBdr/>
        <w:spacing/>
        <w:ind/>
        <w:rPr/>
      </w:pPr>
      <w:r>
        <w:t xml:space="preserve">cranial pressure is integral to optimizing CPP.</w:t>
      </w:r>
      <w:r/>
    </w:p>
    <w:p w14:paraId="3E19EC31">
      <w:pPr>
        <w:pBdr/>
        <w:spacing/>
        <w:ind/>
        <w:rPr/>
      </w:pPr>
      <w:r>
        <w:t xml:space="preserve">9. Medication dosages are determined by </w:t>
      </w:r>
      <w:r/>
    </w:p>
    <w:p w14:paraId="4A3E3E28">
      <w:pPr>
        <w:pBdr/>
        <w:spacing/>
        <w:ind/>
        <w:rPr/>
      </w:pPr>
      <w:r>
        <w:t xml:space="preserve">the child’s size and in consultation with a </w:t>
      </w:r>
      <w:r/>
    </w:p>
    <w:p w14:paraId="73E1B80F">
      <w:pPr>
        <w:pBdr/>
        <w:spacing/>
        <w:ind/>
        <w:rPr/>
      </w:pPr>
      <w:r>
        <w:t xml:space="preserve">neurosurgeon. Drugs often used in children with </w:t>
      </w:r>
      <w:r/>
    </w:p>
    <w:p w14:paraId="4539F3F9">
      <w:pPr>
        <w:pBdr/>
        <w:spacing/>
        <w:ind/>
        <w:rPr/>
      </w:pPr>
      <w:r>
        <w:t xml:space="preserve">head injuries include 3% hypertonic saline and </w:t>
      </w:r>
      <w:r/>
    </w:p>
    <w:p w14:paraId="2109352F">
      <w:pPr>
        <w:pBdr/>
        <w:spacing/>
        <w:ind/>
        <w:rPr/>
      </w:pPr>
      <w:r>
        <w:t xml:space="preserve">mannitol to reduce intracranial pressure, and </w:t>
      </w:r>
      <w:r/>
    </w:p>
    <w:p w14:paraId="4BD1EF5F">
      <w:pPr>
        <w:pBdr/>
        <w:spacing/>
        <w:ind/>
        <w:rPr/>
      </w:pPr>
      <w:r>
        <w:t xml:space="preserve">Levetiracetam and Phenytoin for seizures.  </w:t>
      </w:r>
      <w:r/>
    </w:p>
    <w:p w14:paraId="4EAF6748">
      <w:pPr>
        <w:pBdr/>
        <w:spacing/>
        <w:ind/>
        <w:rPr/>
      </w:pPr>
      <w:r>
        <w:t xml:space="preserve">Criteria are available to identify patients who are at </w:t>
      </w:r>
      <w:r/>
    </w:p>
    <w:p w14:paraId="2FB9DB55">
      <w:pPr>
        <w:pBdr/>
        <w:spacing/>
        <w:ind/>
        <w:rPr/>
      </w:pPr>
      <w:r>
        <w:t xml:space="preserve">low risk for head, cervical spine, and abdominal injury </w:t>
      </w:r>
      <w:r/>
    </w:p>
    <w:p w14:paraId="67BB490D">
      <w:pPr>
        <w:pBdr/>
        <w:spacing/>
        <w:ind/>
        <w:rPr/>
      </w:pPr>
      <w:r>
        <w:t xml:space="preserve">and therefore do not require CT ( ■ FIGURE 10-7 ).</w:t>
      </w:r>
      <w:r/>
    </w:p>
    <w:p w14:paraId="5F81932F">
      <w:pPr>
        <w:pBdr/>
        <w:spacing/>
        <w:ind/>
        <w:rPr/>
      </w:pPr>
      <w:r>
        <w:t xml:space="preserve">manage ment </w:t>
      </w:r>
      <w:r/>
    </w:p>
    <w:p w14:paraId="6E999EAD">
      <w:pPr>
        <w:pBdr/>
        <w:spacing/>
        <w:ind/>
        <w:rPr/>
      </w:pPr>
      <w:r>
        <w:t xml:space="preserve">Management of traumatic brain injury in children </w:t>
      </w:r>
      <w:r/>
    </w:p>
    <w:p w14:paraId="1DD59659">
      <w:pPr>
        <w:pBdr/>
        <w:spacing/>
        <w:ind/>
        <w:rPr/>
      </w:pPr>
      <w:r>
        <w:t xml:space="preserve">involves the rapid, early assessment and management </w:t>
      </w:r>
      <w:r/>
    </w:p>
    <w:p w14:paraId="6EF7453B">
      <w:pPr>
        <w:pBdr/>
        <w:spacing/>
        <w:ind/>
        <w:rPr/>
      </w:pPr>
      <w:r>
        <w:t xml:space="preserve">of the ABCDEs, as well as appropriate neurosurgical </w:t>
      </w:r>
      <w:r/>
    </w:p>
    <w:p w14:paraId="51748744">
      <w:pPr>
        <w:pBdr/>
        <w:spacing/>
        <w:ind/>
        <w:rPr/>
      </w:pPr>
      <w:r>
        <w:t xml:space="preserve">involvement from the beginning of treatment. </w:t>
      </w:r>
      <w:r/>
    </w:p>
    <w:p w14:paraId="22E0F63A">
      <w:pPr>
        <w:pBdr/>
        <w:spacing/>
        <w:ind/>
        <w:rPr/>
      </w:pPr>
      <w:r>
        <w:t xml:space="preserve">Appropriate sequential assessment and management of </w:t>
      </w:r>
      <w:r/>
    </w:p>
    <w:p w14:paraId="4A9DBF72">
      <w:pPr>
        <w:pBdr/>
        <w:spacing/>
        <w:ind/>
        <w:rPr/>
      </w:pPr>
      <w:r>
        <w:t xml:space="preserve">the brain injury focused on preventing secondary brain </w:t>
      </w:r>
      <w:r/>
    </w:p>
    <w:p w14:paraId="0B938FC7">
      <w:pPr>
        <w:pBdr/>
        <w:spacing/>
        <w:ind/>
        <w:rPr/>
      </w:pPr>
      <w:r>
        <w:t xml:space="preserve">injury—that is, hypoxia and hypoperfusion—is also </w:t>
      </w:r>
      <w:r/>
    </w:p>
    <w:p w14:paraId="03D4E085">
      <w:pPr>
        <w:pBdr/>
        <w:spacing/>
        <w:ind/>
        <w:rPr/>
      </w:pPr>
      <w:r>
        <w:t xml:space="preserve">critical. Early endotracheal intubation with adequate  HEAD TRAUMA  203</w:t>
      </w:r>
      <w:r/>
    </w:p>
    <w:p w14:paraId="1ED8A52D">
      <w:pPr>
        <w:pBdr/>
        <w:spacing/>
        <w:ind/>
        <w:rPr/>
      </w:pPr>
      <w:r>
        <w:t xml:space="preserve">table 10-6 pediatric verbal score</w:t>
      </w:r>
      <w:r/>
    </w:p>
    <w:p w14:paraId="14A96313">
      <w:pPr>
        <w:pBdr/>
        <w:spacing/>
        <w:ind/>
        <w:rPr/>
      </w:pPr>
      <w:r>
        <w:t xml:space="preserve">VERBAL RESPONSE V-SCORE</w:t>
      </w:r>
      <w:r/>
    </w:p>
    <w:p w14:paraId="667881D8">
      <w:pPr>
        <w:pBdr/>
        <w:spacing/>
        <w:ind/>
        <w:rPr/>
      </w:pPr>
      <w:r>
        <w:t xml:space="preserve">Appropriate words or social </w:t>
      </w:r>
      <w:r/>
    </w:p>
    <w:p w14:paraId="17DD87CA">
      <w:pPr>
        <w:pBdr/>
        <w:spacing/>
        <w:ind/>
        <w:rPr/>
      </w:pPr>
      <w:r>
        <w:t xml:space="preserve">smile, fixes and follows</w:t>
      </w:r>
      <w:r/>
    </w:p>
    <w:p w14:paraId="063FE9EF">
      <w:pPr>
        <w:pBdr/>
        <w:spacing/>
        <w:ind/>
        <w:rPr/>
      </w:pPr>
      <w:r>
        <w:t xml:space="preserve">Cries, but consolable</w:t>
      </w:r>
      <w:r/>
    </w:p>
    <w:p w14:paraId="6AD92DF6">
      <w:pPr>
        <w:pBdr/>
        <w:spacing/>
        <w:ind/>
        <w:rPr/>
      </w:pPr>
      <w:r>
        <w:t xml:space="preserve">Persistently irritable</w:t>
      </w:r>
      <w:r/>
    </w:p>
    <w:p w14:paraId="0E949FC4">
      <w:pPr>
        <w:pBdr/>
        <w:spacing/>
        <w:ind/>
        <w:rPr/>
      </w:pPr>
      <w:r>
        <w:t xml:space="preserve">Restless, agitated</w:t>
      </w:r>
      <w:r/>
    </w:p>
    <w:p w14:paraId="36D1B8A5">
      <w:pPr>
        <w:pBdr/>
        <w:spacing/>
        <w:ind/>
        <w:rPr/>
      </w:pPr>
      <w:r>
        <w:t xml:space="preserve">None5</w:t>
      </w:r>
      <w:r/>
    </w:p>
    <w:p w14:paraId="4C83CAE9">
      <w:pPr>
        <w:pBdr/>
        <w:spacing/>
        <w:ind/>
        <w:rPr/>
      </w:pPr>
      <w:r>
        <w:t xml:space="preserve">4</w:t>
      </w:r>
      <w:r/>
    </w:p>
    <w:p w14:paraId="37012A9A">
      <w:pPr>
        <w:pBdr/>
        <w:spacing/>
        <w:ind/>
        <w:rPr/>
      </w:pPr>
      <w:r>
        <w:t xml:space="preserve">3</w:t>
      </w:r>
      <w:r/>
    </w:p>
    <w:p w14:paraId="58E9CB46">
      <w:pPr>
        <w:pBdr/>
        <w:spacing/>
        <w:ind/>
        <w:rPr/>
      </w:pPr>
      <w:r>
        <w:t xml:space="preserve">2</w:t>
      </w:r>
      <w:r/>
    </w:p>
    <w:p w14:paraId="1A059BEB">
      <w:pPr>
        <w:pBdr/>
        <w:spacing/>
        <w:ind/>
        <w:rPr/>
      </w:pPr>
      <w:r>
        <w:t xml:space="preserve">1</w:t>
      </w:r>
      <w:r/>
    </w:p>
    <w:p w14:paraId="227AA6C1">
      <w:pPr>
        <w:pBdr/>
        <w:spacing/>
        <w:ind/>
        <w:rPr/>
      </w:pPr>
      <w:r>
        <w:t xml:space="preserve">--- Strona 257 ---</w:t>
      </w:r>
      <w:r/>
    </w:p>
    <w:p w14:paraId="0512E87A">
      <w:pPr>
        <w:pBdr/>
        <w:spacing/>
        <w:ind/>
        <w:rPr/>
      </w:pPr>
      <w:r>
        <w:t xml:space="preserve"> 204 CHAPTER 10  ■ Pediatric Trauma</w:t>
      </w:r>
      <w:r/>
    </w:p>
    <w:p w14:paraId="4DC495D5">
      <w:pPr>
        <w:pBdr/>
        <w:spacing/>
        <w:ind/>
        <w:rPr/>
      </w:pPr>
      <w:r>
        <w:t xml:space="preserve">■ BACK TO TABLE OF CONTENTSGCS=14 or other signs of altered mental</w:t>
      </w:r>
      <w:r/>
    </w:p>
    <w:p w14:paraId="4FF63F0E">
      <w:pPr>
        <w:pBdr/>
        <w:spacing/>
        <w:ind/>
        <w:rPr/>
      </w:pPr>
      <w:r>
        <w:t xml:space="preserve">status†, or palpable skull fractur e</w:t>
      </w:r>
      <w:r/>
    </w:p>
    <w:p w14:paraId="3D04767E">
      <w:pPr>
        <w:pBdr/>
        <w:spacing/>
        <w:ind/>
        <w:rPr/>
      </w:pPr>
      <w:r>
        <w:t xml:space="preserve">Occipital or parietal or temporal scalp</w:t>
      </w:r>
      <w:r/>
    </w:p>
    <w:p w14:paraId="6792442A">
      <w:pPr>
        <w:pBdr/>
        <w:spacing/>
        <w:ind/>
        <w:rPr/>
      </w:pPr>
      <w:r>
        <w:t xml:space="preserve">hematoma, or history of LOC ≥ 5 sec§,  </w:t>
      </w:r>
      <w:r/>
    </w:p>
    <w:p w14:paraId="12657F91">
      <w:pPr>
        <w:pBdr/>
        <w:spacing/>
        <w:ind/>
        <w:rPr/>
      </w:pPr>
      <w:r>
        <w:t xml:space="preserve">or severe mechanism of injuryǂ, or not</w:t>
      </w:r>
      <w:r/>
    </w:p>
    <w:p w14:paraId="6094632A">
      <w:pPr>
        <w:pBdr/>
        <w:spacing/>
        <w:ind/>
        <w:rPr/>
      </w:pPr>
      <w:r>
        <w:t xml:space="preserve">acting normally per parentCT recommended</w:t>
      </w:r>
      <w:r/>
    </w:p>
    <w:p w14:paraId="37D41D8A">
      <w:pPr>
        <w:pBdr/>
        <w:spacing/>
        <w:ind/>
        <w:rPr/>
      </w:pPr>
      <w:r>
        <w:t xml:space="preserve">Observation versus CT on the basis</w:t>
      </w:r>
      <w:r/>
    </w:p>
    <w:p w14:paraId="2CB98FF7">
      <w:pPr>
        <w:pBdr/>
        <w:spacing/>
        <w:ind/>
        <w:rPr/>
      </w:pPr>
      <w:r>
        <w:t xml:space="preserve">of other clinical factors including:</w:t>
      </w:r>
      <w:r/>
    </w:p>
    <w:p w14:paraId="4E9AF4AB">
      <w:pPr>
        <w:pBdr/>
        <w:spacing/>
        <w:ind/>
        <w:rPr/>
      </w:pPr>
      <w:r>
        <w:t xml:space="preserve">CT not recommended¶</w:t>
      </w:r>
      <w:r/>
    </w:p>
    <w:p w14:paraId="0CC5BADD">
      <w:pPr>
        <w:pBdr/>
        <w:spacing/>
        <w:ind/>
        <w:rPr/>
      </w:pPr>
      <w:r>
        <w:t xml:space="preserve">GCS=14 or other signs of altered mental</w:t>
      </w:r>
      <w:r/>
    </w:p>
    <w:p w14:paraId="664D5548">
      <w:pPr>
        <w:pBdr/>
        <w:spacing/>
        <w:ind/>
        <w:rPr/>
      </w:pPr>
      <w:r>
        <w:t xml:space="preserve">status†, or signs of basilar skull fractur e</w:t>
      </w:r>
      <w:r/>
    </w:p>
    <w:p w14:paraId="005C88D5">
      <w:pPr>
        <w:pBdr/>
        <w:spacing/>
        <w:ind/>
        <w:rPr/>
      </w:pPr>
      <w:r>
        <w:t xml:space="preserve">History of LOC, or history of vomiting,</w:t>
      </w:r>
      <w:r/>
    </w:p>
    <w:p w14:paraId="0BF572DB">
      <w:pPr>
        <w:pBdr/>
        <w:spacing/>
        <w:ind/>
        <w:rPr/>
      </w:pPr>
      <w:r>
        <w:t xml:space="preserve">or severe mechanism of injuryǂ, or</w:t>
      </w:r>
      <w:r/>
    </w:p>
    <w:p w14:paraId="6FCC29C8">
      <w:pPr>
        <w:pBdr/>
        <w:spacing/>
        <w:ind/>
        <w:rPr/>
      </w:pPr>
      <w:r>
        <w:t xml:space="preserve">severe headache</w:t>
      </w:r>
      <w:r/>
    </w:p>
    <w:p w14:paraId="41216B4A">
      <w:pPr>
        <w:pBdr/>
        <w:spacing/>
        <w:ind/>
        <w:rPr/>
      </w:pPr>
      <w:r>
        <w:t xml:space="preserve">CT not recommended¶YES</w:t>
      </w:r>
      <w:r/>
    </w:p>
    <w:p w14:paraId="581C55ED">
      <w:pPr>
        <w:pBdr/>
        <w:spacing/>
        <w:ind/>
        <w:rPr/>
      </w:pPr>
      <w:r>
        <w:t xml:space="preserve">NO</w:t>
      </w:r>
      <w:r/>
    </w:p>
    <w:p w14:paraId="0202B136">
      <w:pPr>
        <w:pBdr/>
        <w:spacing/>
        <w:ind/>
        <w:rPr/>
      </w:pPr>
      <w:r>
        <w:t xml:space="preserve">NO</w:t>
      </w:r>
      <w:r/>
    </w:p>
    <w:p w14:paraId="301BA1D4">
      <w:pPr>
        <w:pBdr/>
        <w:spacing/>
        <w:ind/>
        <w:rPr/>
      </w:pPr>
      <w:r>
        <w:t xml:space="preserve">NO</w:t>
      </w:r>
      <w:r/>
    </w:p>
    <w:p w14:paraId="186BEE54">
      <w:pPr>
        <w:pBdr/>
        <w:spacing/>
        <w:ind/>
        <w:rPr/>
      </w:pPr>
      <w:r>
        <w:t xml:space="preserve">NOYES</w:t>
      </w:r>
      <w:r/>
    </w:p>
    <w:p w14:paraId="1677CE7C">
      <w:pPr>
        <w:pBdr/>
        <w:spacing/>
        <w:ind/>
        <w:rPr/>
      </w:pPr>
      <w:r>
        <w:t xml:space="preserve">YES</w:t>
      </w:r>
      <w:r/>
    </w:p>
    <w:p w14:paraId="2E9EAC41">
      <w:pPr>
        <w:pBdr/>
        <w:spacing/>
        <w:ind/>
        <w:rPr/>
      </w:pPr>
      <w:r>
        <w:t xml:space="preserve">YES• Physicia n experience</w:t>
      </w:r>
      <w:r/>
    </w:p>
    <w:p w14:paraId="4BEDA5E6">
      <w:pPr>
        <w:pBdr/>
        <w:spacing/>
        <w:ind/>
        <w:rPr/>
      </w:pPr>
      <w:r>
        <w:t xml:space="preserve">• Multiple versus isolated findings</w:t>
      </w:r>
      <w:r/>
    </w:p>
    <w:p w14:paraId="43525C4C">
      <w:pPr>
        <w:pBdr/>
        <w:spacing/>
        <w:ind/>
        <w:rPr/>
      </w:pPr>
      <w:r>
        <w:t xml:space="preserve">• Wo rsening symptoms  or signs after</w:t>
      </w:r>
      <w:r/>
    </w:p>
    <w:p w14:paraId="60F133D0">
      <w:pPr>
        <w:pBdr/>
        <w:spacing/>
        <w:ind/>
        <w:rPr/>
      </w:pPr>
      <w:r>
        <w:t xml:space="preserve">emergenc y depar tment  obser vation</w:t>
      </w:r>
      <w:r/>
    </w:p>
    <w:p w14:paraId="317A6C25">
      <w:pPr>
        <w:pBdr/>
        <w:spacing/>
        <w:ind/>
        <w:rPr/>
      </w:pPr>
      <w:r>
        <w:t xml:space="preserve">• Age &lt;  3 months</w:t>
      </w:r>
      <w:r/>
    </w:p>
    <w:p w14:paraId="3669A1CF">
      <w:pPr>
        <w:pBdr/>
        <w:spacing/>
        <w:ind/>
        <w:rPr/>
      </w:pPr>
      <w:r>
        <w:t xml:space="preserve">• Parent al preferenc e</w:t>
      </w:r>
      <w:r/>
    </w:p>
    <w:p w14:paraId="3C42ED76">
      <w:pPr>
        <w:pBdr/>
        <w:spacing/>
        <w:ind/>
        <w:rPr/>
      </w:pPr>
      <w:r>
        <w:t xml:space="preserve"> 13.9% of popu lation</w:t>
      </w:r>
      <w:r/>
    </w:p>
    <w:p w14:paraId="13094132">
      <w:pPr>
        <w:pBdr/>
        <w:spacing/>
        <w:ind/>
        <w:rPr/>
      </w:pPr>
      <w:r>
        <w:t xml:space="preserve">4.4% risk of ciTB I</w:t>
      </w:r>
      <w:r/>
    </w:p>
    <w:p w14:paraId="25304914">
      <w:pPr>
        <w:pBdr/>
        <w:spacing/>
        <w:ind/>
        <w:rPr/>
      </w:pPr>
      <w:r>
        <w:t xml:space="preserve">32.6% of popu lation</w:t>
      </w:r>
      <w:r/>
    </w:p>
    <w:p w14:paraId="704C648C">
      <w:pPr>
        <w:pBdr/>
        <w:spacing/>
        <w:ind/>
        <w:rPr/>
      </w:pPr>
      <w:r>
        <w:t xml:space="preserve">0.9% risk of ciTB I</w:t>
      </w:r>
      <w:r/>
    </w:p>
    <w:p w14:paraId="625C806E">
      <w:pPr>
        <w:pBdr/>
        <w:spacing/>
        <w:ind/>
        <w:rPr/>
      </w:pPr>
      <w:r>
        <w:t xml:space="preserve">53.5 of popu lation</w:t>
      </w:r>
      <w:r/>
    </w:p>
    <w:p w14:paraId="556CB98E">
      <w:pPr>
        <w:pBdr/>
        <w:spacing/>
        <w:ind/>
        <w:rPr/>
      </w:pPr>
      <w:r>
        <w:t xml:space="preserve">&lt;0.02%  risk of ciTB I</w:t>
      </w:r>
      <w:r/>
    </w:p>
    <w:p w14:paraId="08E31297">
      <w:pPr>
        <w:pBdr/>
        <w:spacing/>
        <w:ind/>
        <w:rPr/>
      </w:pPr>
      <w:r>
        <w:t xml:space="preserve">58.3 of popu lation</w:t>
      </w:r>
      <w:r/>
    </w:p>
    <w:p w14:paraId="141231D5">
      <w:pPr>
        <w:pBdr/>
        <w:spacing/>
        <w:ind/>
        <w:rPr/>
      </w:pPr>
      <w:r>
        <w:t xml:space="preserve">&lt;0.05% risk of ciTB ICT recommended</w:t>
      </w:r>
      <w:r/>
    </w:p>
    <w:p w14:paraId="10713F19">
      <w:pPr>
        <w:pBdr/>
        <w:spacing/>
        <w:ind/>
        <w:rPr/>
      </w:pPr>
      <w:r>
        <w:t xml:space="preserve">Observation versus CT on the basis</w:t>
      </w:r>
      <w:r/>
    </w:p>
    <w:p w14:paraId="0D564012">
      <w:pPr>
        <w:pBdr/>
        <w:spacing/>
        <w:ind/>
        <w:rPr/>
      </w:pPr>
      <w:r>
        <w:t xml:space="preserve">of other clinical factors including:</w:t>
      </w:r>
      <w:r/>
    </w:p>
    <w:p w14:paraId="478C41B5">
      <w:pPr>
        <w:pBdr/>
        <w:spacing/>
        <w:ind/>
        <w:rPr/>
      </w:pPr>
      <w:r>
        <w:t xml:space="preserve">• Physicia n experience</w:t>
      </w:r>
      <w:r/>
    </w:p>
    <w:p w14:paraId="331AAEF3">
      <w:pPr>
        <w:pBdr/>
        <w:spacing/>
        <w:ind/>
        <w:rPr/>
      </w:pPr>
      <w:r>
        <w:t xml:space="preserve">• Multiple versus isolated findings</w:t>
      </w:r>
      <w:r/>
    </w:p>
    <w:p w14:paraId="37347287">
      <w:pPr>
        <w:pBdr/>
        <w:spacing/>
        <w:ind/>
        <w:rPr/>
      </w:pPr>
      <w:r>
        <w:t xml:space="preserve">• Wo rsening symptoms  or signs after</w:t>
      </w:r>
      <w:r/>
    </w:p>
    <w:p w14:paraId="048EE601">
      <w:pPr>
        <w:pBdr/>
        <w:spacing/>
        <w:ind/>
        <w:rPr/>
      </w:pPr>
      <w:r>
        <w:t xml:space="preserve">emergenc y depar tment  obser vation</w:t>
      </w:r>
      <w:r/>
    </w:p>
    <w:p w14:paraId="420590E3">
      <w:pPr>
        <w:pBdr/>
        <w:spacing/>
        <w:ind/>
        <w:rPr/>
      </w:pPr>
      <w:r>
        <w:t xml:space="preserve">• Parent al preferenc e14.0% of popu lation</w:t>
      </w:r>
      <w:r/>
    </w:p>
    <w:p w14:paraId="1A96E7B8">
      <w:pPr>
        <w:pBdr/>
        <w:spacing/>
        <w:ind/>
        <w:rPr/>
      </w:pPr>
      <w:r>
        <w:t xml:space="preserve">4.3% risk of ciTB I</w:t>
      </w:r>
      <w:r/>
    </w:p>
    <w:p w14:paraId="6B81E566">
      <w:pPr>
        <w:pBdr/>
        <w:spacing/>
        <w:ind/>
        <w:rPr/>
      </w:pPr>
      <w:r>
        <w:t xml:space="preserve">27.7% of popu lation</w:t>
      </w:r>
      <w:r/>
    </w:p>
    <w:p w14:paraId="420D1166">
      <w:pPr>
        <w:pBdr/>
        <w:spacing/>
        <w:ind/>
        <w:rPr/>
      </w:pPr>
      <w:r>
        <w:t xml:space="preserve">0.9% risk of ciTB I</w:t>
      </w:r>
      <w:r/>
    </w:p>
    <w:p w14:paraId="3543EA39">
      <w:pPr>
        <w:pBdr/>
        <w:spacing/>
        <w:ind/>
        <w:rPr/>
      </w:pPr>
      <w:r>
        <w:t xml:space="preserve">BA</w:t>
      </w:r>
      <w:r/>
    </w:p>
    <w:p w14:paraId="7A47E11A">
      <w:pPr>
        <w:pBdr/>
        <w:spacing/>
        <w:ind/>
        <w:rPr/>
      </w:pPr>
      <w:r>
        <w:t xml:space="preserve">n FIGURE 10-7  Pediatric Emergency Care Applied Research Network (PECARN) Criteria for Head CT.  Suggested CT algorithm for children </w:t>
      </w:r>
      <w:r/>
    </w:p>
    <w:p w14:paraId="7024947E">
      <w:pPr>
        <w:pBdr/>
        <w:spacing/>
        <w:ind/>
        <w:rPr/>
      </w:pPr>
      <w:r>
        <w:t xml:space="preserve">younger than 2 years (A) and for those aged 2 years and older (B) with GCS scores of 14-15 after head trauma.*</w:t>
      </w:r>
      <w:r/>
    </w:p>
    <w:p w14:paraId="42516990">
      <w:pPr>
        <w:pBdr/>
        <w:spacing/>
        <w:ind/>
        <w:rPr/>
      </w:pPr>
      <w:r>
        <w:t xml:space="preserve">GCS=Glasgow Coma Scale. ciTBI=clinically-important traumatic brain injury. LOC=loss of consciousness. </w:t>
      </w:r>
      <w:r/>
    </w:p>
    <w:p w14:paraId="594951D6">
      <w:pPr>
        <w:pBdr/>
        <w:spacing/>
        <w:ind/>
        <w:rPr/>
      </w:pPr>
      <w:r>
        <w:t xml:space="preserve">*Data are from the combined derivation and validation populations.  </w:t>
      </w:r>
      <w:r/>
    </w:p>
    <w:p w14:paraId="13270410">
      <w:pPr>
        <w:pBdr/>
        <w:spacing/>
        <w:ind/>
        <w:rPr/>
      </w:pPr>
      <w:r>
        <w:t xml:space="preserve">†Other signs of altered mental status: agitation, somnolence, repetitive questioning, or slow response to verbal communication. </w:t>
      </w:r>
      <w:r/>
    </w:p>
    <w:p w14:paraId="245E61DC">
      <w:pPr>
        <w:pBdr/>
        <w:spacing/>
        <w:ind/>
        <w:rPr/>
      </w:pPr>
      <w:r>
        <w:t xml:space="preserve">‡Severe mechanism of injury: motor vehicle crash with patient ejection, death of another passenger, or rollover; pedestrian or bicyclist </w:t>
      </w:r>
      <w:r/>
    </w:p>
    <w:p w14:paraId="46760CE2">
      <w:pPr>
        <w:pBdr/>
        <w:spacing/>
        <w:ind/>
        <w:rPr/>
      </w:pPr>
      <w:r>
        <w:t xml:space="preserve">without helmet struck by a motorized vehicle; falls of more than 0·9 m (3 feet) (or more than 1·5 m [5 feet] for panel B); or head struck by a </w:t>
      </w:r>
      <w:r/>
    </w:p>
    <w:p w14:paraId="154938EE">
      <w:pPr>
        <w:pBdr/>
        <w:spacing/>
        <w:ind/>
        <w:rPr/>
      </w:pPr>
      <w:r>
        <w:t xml:space="preserve">high-impact object. </w:t>
      </w:r>
      <w:r/>
    </w:p>
    <w:p w14:paraId="71978145">
      <w:pPr>
        <w:pBdr/>
        <w:spacing/>
        <w:ind/>
        <w:rPr/>
      </w:pPr>
      <w:r>
        <w:t xml:space="preserve">§Patients with certain isolated ﬁndings (i.e., with no other ﬁndings suggestive of traumatic brain injury), such as isolated LOC, isolated </w:t>
      </w:r>
      <w:r/>
    </w:p>
    <w:p w14:paraId="1980FDFA">
      <w:pPr>
        <w:pBdr/>
        <w:spacing/>
        <w:ind/>
        <w:rPr/>
      </w:pPr>
      <w:r>
        <w:t xml:space="preserve">headache, isolated vomiting, and certain types of isolated scalp hematomas in infants older than 3 months, have a risk of ciTBI substantially </w:t>
      </w:r>
      <w:r/>
    </w:p>
    <w:p w14:paraId="43331956">
      <w:pPr>
        <w:pBdr/>
        <w:spacing/>
        <w:ind/>
        <w:rPr/>
      </w:pPr>
      <w:r>
        <w:t xml:space="preserve">lower than 1%.</w:t>
      </w:r>
      <w:r/>
    </w:p>
    <w:p w14:paraId="75837C5E">
      <w:pPr>
        <w:pBdr/>
        <w:spacing/>
        <w:ind/>
        <w:rPr/>
      </w:pPr>
      <w:r>
        <w:t xml:space="preserve">¶Risk of ciTBI exceedingly low, generally lower than risk of CT-induced malignancies. Therefore, CT scans are not indicated for most patients </w:t>
      </w:r>
      <w:r/>
    </w:p>
    <w:p w14:paraId="50D526CC">
      <w:pPr>
        <w:pBdr/>
        <w:spacing/>
        <w:ind/>
        <w:rPr/>
      </w:pPr>
      <w:r>
        <w:t xml:space="preserve">in this group.   </w:t>
      </w:r>
      <w:r/>
    </w:p>
    <w:p w14:paraId="710582A8">
      <w:pPr>
        <w:pBdr/>
        <w:spacing/>
        <w:ind/>
        <w:rPr/>
      </w:pPr>
      <w:r>
        <w:t xml:space="preserve">(Reprinted with permission from Kuperman N, Holmes JF, Dayan PS, et al. Identiﬁcation of children at very low risk of clinically important </w:t>
      </w:r>
      <w:r/>
    </w:p>
    <w:p w14:paraId="4FF2FADC">
      <w:pPr>
        <w:pBdr/>
        <w:spacing/>
        <w:ind/>
        <w:rPr/>
      </w:pPr>
      <w:r>
        <w:t xml:space="preserve">brain injuries after head trauma: a prospective cohort study. Lancet  374: 2009; 1160–1170.)</w:t>
      </w:r>
      <w:r/>
    </w:p>
    <w:p w14:paraId="6865FBAD">
      <w:pPr>
        <w:pBdr/>
        <w:spacing/>
        <w:ind/>
        <w:rPr/>
      </w:pPr>
      <w:r>
        <w:t xml:space="preserve">--- Strona 258 ---</w:t>
      </w:r>
      <w:r/>
    </w:p>
    <w:p w14:paraId="3DD15734">
      <w:pPr>
        <w:pBdr/>
        <w:spacing/>
        <w:ind/>
        <w:rPr/>
      </w:pPr>
      <w:r>
        <w:t xml:space="preserve">■ BACK TO TABLE OF CONTENTSoxygenation and ventilation can help avoid progressive </w:t>
      </w:r>
      <w:r/>
    </w:p>
    <w:p w14:paraId="15836E80">
      <w:pPr>
        <w:pBdr/>
        <w:spacing/>
        <w:ind/>
        <w:rPr/>
      </w:pPr>
      <w:r>
        <w:t xml:space="preserve">CNS damage. Attempts to orally intubate the trachea </w:t>
      </w:r>
      <w:r/>
    </w:p>
    <w:p w14:paraId="32F3C335">
      <w:pPr>
        <w:pBdr/>
        <w:spacing/>
        <w:ind/>
        <w:rPr/>
      </w:pPr>
      <w:r>
        <w:t xml:space="preserve">in an uncooperative child with a brain injury may be </w:t>
      </w:r>
      <w:r/>
    </w:p>
    <w:p w14:paraId="0DAD0855">
      <w:pPr>
        <w:pBdr/>
        <w:spacing/>
        <w:ind/>
        <w:rPr/>
      </w:pPr>
      <w:r>
        <w:t xml:space="preserve">difficult and actually increase intracranial pressure. In </w:t>
      </w:r>
      <w:r/>
    </w:p>
    <w:p w14:paraId="3B8A5E09">
      <w:pPr>
        <w:pBdr/>
        <w:spacing/>
        <w:ind/>
        <w:rPr/>
      </w:pPr>
      <w:r>
        <w:t xml:space="preserve">the hands of clinicians who have considered the risks </w:t>
      </w:r>
      <w:r/>
    </w:p>
    <w:p w14:paraId="105F224C">
      <w:pPr>
        <w:pBdr/>
        <w:spacing/>
        <w:ind/>
        <w:rPr/>
      </w:pPr>
      <w:r>
        <w:t xml:space="preserve">and benefits of intubating such children, pharmacologic </w:t>
      </w:r>
      <w:r/>
    </w:p>
    <w:p w14:paraId="41C48AD4">
      <w:pPr>
        <w:pBdr/>
        <w:spacing/>
        <w:ind/>
        <w:rPr/>
      </w:pPr>
      <w:r>
        <w:t xml:space="preserve">sedation and neuromuscular blockade may be used to </w:t>
      </w:r>
      <w:r/>
    </w:p>
    <w:p w14:paraId="4F044C3D">
      <w:pPr>
        <w:pBdr/>
        <w:spacing/>
        <w:ind/>
        <w:rPr/>
      </w:pPr>
      <w:r>
        <w:t xml:space="preserve">facilitate intubation. </w:t>
      </w:r>
      <w:r/>
    </w:p>
    <w:p w14:paraId="502D89BD">
      <w:pPr>
        <w:pBdr/>
        <w:spacing/>
        <w:ind/>
        <w:rPr/>
      </w:pPr>
      <w:r>
        <w:t xml:space="preserve">Hypertonic saline and mannitol create hyper-  </w:t>
      </w:r>
      <w:r/>
    </w:p>
    <w:p w14:paraId="3E11BF42">
      <w:pPr>
        <w:pBdr/>
        <w:spacing/>
        <w:ind/>
        <w:rPr/>
      </w:pPr>
      <w:r>
        <w:t xml:space="preserve">osmolality and increased sodium levels in the brain, </w:t>
      </w:r>
      <w:r/>
    </w:p>
    <w:p w14:paraId="0A5E30C8">
      <w:pPr>
        <w:pBdr/>
        <w:spacing/>
        <w:ind/>
        <w:rPr/>
      </w:pPr>
      <w:r>
        <w:t xml:space="preserve">decreasing edema and pressure within the injured </w:t>
      </w:r>
      <w:r/>
    </w:p>
    <w:p w14:paraId="2045FC28">
      <w:pPr>
        <w:pBdr/>
        <w:spacing/>
        <w:ind/>
        <w:rPr/>
      </w:pPr>
      <w:r>
        <w:t xml:space="preserve">cranial vault. These substances have the added benefit </w:t>
      </w:r>
      <w:r/>
    </w:p>
    <w:p w14:paraId="6F20078A">
      <w:pPr>
        <w:pBdr/>
        <w:spacing/>
        <w:ind/>
        <w:rPr/>
      </w:pPr>
      <w:r>
        <w:t xml:space="preserve">of being rheostatic agents that improve blood flow and </w:t>
      </w:r>
      <w:r/>
    </w:p>
    <w:p w14:paraId="3A8CA1EB">
      <w:pPr>
        <w:pBdr/>
        <w:spacing/>
        <w:ind/>
        <w:rPr/>
      </w:pPr>
      <w:r>
        <w:t xml:space="preserve">downregulate the inflammatory response. </w:t>
      </w:r>
      <w:r/>
    </w:p>
    <w:p w14:paraId="6C411573">
      <w:pPr>
        <w:pBdr/>
        <w:spacing/>
        <w:ind/>
        <w:rPr/>
      </w:pPr>
      <w:r>
        <w:t xml:space="preserve">As with all trauma patients, it is also essential to </w:t>
      </w:r>
      <w:r/>
    </w:p>
    <w:p w14:paraId="4CD2E034">
      <w:pPr>
        <w:pBdr/>
        <w:spacing/>
        <w:ind/>
        <w:rPr/>
      </w:pPr>
      <w:r>
        <w:t xml:space="preserve">continuously reassess all parameters. (Also see Chapter </w:t>
      </w:r>
      <w:r/>
    </w:p>
    <w:p w14:paraId="04871848">
      <w:pPr>
        <w:pBdr/>
        <w:spacing/>
        <w:ind/>
        <w:rPr/>
      </w:pPr>
      <w:r>
        <w:t xml:space="preserve">6: Head Trauma  and Appendix G: Disability Skills .) </w:t>
      </w:r>
      <w:r/>
    </w:p>
    <w:p w14:paraId="5E57282C">
      <w:pPr>
        <w:pBdr/>
        <w:spacing/>
        <w:ind/>
        <w:rPr/>
      </w:pPr>
      <w:r>
        <w:t xml:space="preserve">The information provided in Chapter 7: Spine and </w:t>
      </w:r>
      <w:r/>
    </w:p>
    <w:p w14:paraId="344AB7DD">
      <w:pPr>
        <w:pBdr/>
        <w:spacing/>
        <w:ind/>
        <w:rPr/>
      </w:pPr>
      <w:r>
        <w:t xml:space="preserve">Spinal Cord Trauma also applies to pediatric patients. </w:t>
      </w:r>
      <w:r/>
    </w:p>
    <w:p w14:paraId="7AE59621">
      <w:pPr>
        <w:pBdr/>
        <w:spacing/>
        <w:ind/>
        <w:rPr/>
      </w:pPr>
      <w:r>
        <w:t xml:space="preserve">This section emphasizes information that is specific to </w:t>
      </w:r>
      <w:r/>
    </w:p>
    <w:p w14:paraId="436D471B">
      <w:pPr>
        <w:pBdr/>
        <w:spacing/>
        <w:ind/>
        <w:rPr/>
      </w:pPr>
      <w:r>
        <w:t xml:space="preserve">pediatric spinal injury. </w:t>
      </w:r>
      <w:r/>
    </w:p>
    <w:p w14:paraId="48C3ABE2">
      <w:pPr>
        <w:pBdr/>
        <w:spacing/>
        <w:ind/>
        <w:rPr/>
      </w:pPr>
      <w:r>
        <w:t xml:space="preserve">Spinal cord injury in children is fortunately </w:t>
      </w:r>
      <w:r/>
    </w:p>
    <w:p w14:paraId="607BFCD7">
      <w:pPr>
        <w:pBdr/>
        <w:spacing/>
        <w:ind/>
        <w:rPr/>
      </w:pPr>
      <w:r>
        <w:t xml:space="preserve">uncommon—only 5% of spinal cord injuries occur in </w:t>
      </w:r>
      <w:r/>
    </w:p>
    <w:p w14:paraId="0AF6D344">
      <w:pPr>
        <w:pBdr/>
        <w:spacing/>
        <w:ind/>
        <w:rPr/>
      </w:pPr>
      <w:r>
        <w:t xml:space="preserve">the pediatric age group. For children younger than 10 </w:t>
      </w:r>
      <w:r/>
    </w:p>
    <w:p w14:paraId="2A8CF080">
      <w:pPr>
        <w:pBdr/>
        <w:spacing/>
        <w:ind/>
        <w:rPr/>
      </w:pPr>
      <w:r>
        <w:t xml:space="preserve">years of age, motor vehicle crashes most commonly </w:t>
      </w:r>
      <w:r/>
    </w:p>
    <w:p w14:paraId="04232B48">
      <w:pPr>
        <w:pBdr/>
        <w:spacing/>
        <w:ind/>
        <w:rPr/>
      </w:pPr>
      <w:r>
        <w:t xml:space="preserve">produce these injuries. For children aged 10 to 14 years, </w:t>
      </w:r>
      <w:r/>
    </w:p>
    <w:p w14:paraId="7CBC34A4">
      <w:pPr>
        <w:pBdr/>
        <w:spacing/>
        <w:ind/>
        <w:rPr/>
      </w:pPr>
      <w:r>
        <w:t xml:space="preserve">motor vehicles and sporting activities account for an </w:t>
      </w:r>
      <w:r/>
    </w:p>
    <w:p w14:paraId="295FA2A3">
      <w:pPr>
        <w:pBdr/>
        <w:spacing/>
        <w:ind/>
        <w:rPr/>
      </w:pPr>
      <w:r>
        <w:t xml:space="preserve">equal number of spinal injuries. </w:t>
      </w:r>
      <w:r/>
    </w:p>
    <w:p w14:paraId="12D9CE8E">
      <w:pPr>
        <w:pBdr/>
        <w:spacing/>
        <w:ind/>
        <w:rPr/>
      </w:pPr>
      <w:r>
        <w:t xml:space="preserve">anato mical differen ces </w:t>
      </w:r>
      <w:r/>
    </w:p>
    <w:p w14:paraId="5BDA09C0">
      <w:pPr>
        <w:pBdr/>
        <w:spacing/>
        <w:ind/>
        <w:rPr/>
      </w:pPr>
      <w:r>
        <w:t xml:space="preserve">Anatomical differences in children to be considered in </w:t>
      </w:r>
      <w:r/>
    </w:p>
    <w:p w14:paraId="38DEDEE3">
      <w:pPr>
        <w:pBdr/>
        <w:spacing/>
        <w:ind/>
        <w:rPr/>
      </w:pPr>
      <w:r>
        <w:t xml:space="preserve">treating spinal injury include the following:</w:t>
      </w:r>
      <w:r/>
    </w:p>
    <w:p w14:paraId="3E1A5BBA">
      <w:pPr>
        <w:pBdr/>
        <w:spacing/>
        <w:ind/>
        <w:rPr/>
      </w:pPr>
      <w:r>
        <w:t xml:space="preserve"> •Interspinous ligaments and joint capsules are </w:t>
      </w:r>
      <w:r/>
    </w:p>
    <w:p w14:paraId="2C82C054">
      <w:pPr>
        <w:pBdr/>
        <w:spacing/>
        <w:ind/>
        <w:rPr/>
      </w:pPr>
      <w:r>
        <w:t xml:space="preserve">more flexible.</w:t>
      </w:r>
      <w:r/>
    </w:p>
    <w:p w14:paraId="46F6D3A8">
      <w:pPr>
        <w:pBdr/>
        <w:spacing/>
        <w:ind/>
        <w:rPr/>
      </w:pPr>
      <w:r>
        <w:t xml:space="preserve"> •Vertebral bodies are wedged anteriorly and </w:t>
      </w:r>
      <w:r/>
    </w:p>
    <w:p w14:paraId="60298E14">
      <w:pPr>
        <w:pBdr/>
        <w:spacing/>
        <w:ind/>
        <w:rPr/>
      </w:pPr>
      <w:r>
        <w:t xml:space="preserve">tend to slide forward with flexion.</w:t>
      </w:r>
      <w:r/>
    </w:p>
    <w:p w14:paraId="2724EC07">
      <w:pPr>
        <w:pBdr/>
        <w:spacing/>
        <w:ind/>
        <w:rPr/>
      </w:pPr>
      <w:r>
        <w:t xml:space="preserve"> •The facet joints are flat.</w:t>
      </w:r>
      <w:r/>
    </w:p>
    <w:p w14:paraId="5FB23085">
      <w:pPr>
        <w:pBdr/>
        <w:spacing/>
        <w:ind/>
        <w:rPr/>
      </w:pPr>
      <w:r>
        <w:t xml:space="preserve"> •Children have relatively large heads compared </w:t>
      </w:r>
      <w:r/>
    </w:p>
    <w:p w14:paraId="3C63AC89">
      <w:pPr>
        <w:pBdr/>
        <w:spacing/>
        <w:ind/>
        <w:rPr/>
      </w:pPr>
      <w:r>
        <w:t xml:space="preserve">with their necks. Therefore, the angular </w:t>
      </w:r>
      <w:r/>
    </w:p>
    <w:p w14:paraId="27A47F88">
      <w:pPr>
        <w:pBdr/>
        <w:spacing/>
        <w:ind/>
        <w:rPr/>
      </w:pPr>
      <w:r>
        <w:t xml:space="preserve">momentum is greater, and the fulcrum exists </w:t>
      </w:r>
      <w:r/>
    </w:p>
    <w:p w14:paraId="7C4C35CF">
      <w:pPr>
        <w:pBdr/>
        <w:spacing/>
        <w:ind/>
        <w:rPr/>
      </w:pPr>
      <w:r>
        <w:t xml:space="preserve">higher in the cervical spine, which accounts for </w:t>
      </w:r>
      <w:r/>
    </w:p>
    <w:p w14:paraId="7D133B4D">
      <w:pPr>
        <w:pBdr/>
        <w:spacing/>
        <w:ind/>
        <w:rPr/>
      </w:pPr>
      <w:r>
        <w:t xml:space="preserve">more injuries at the level of the occiput to C3.</w:t>
      </w:r>
      <w:r/>
    </w:p>
    <w:p w14:paraId="1E4B123E">
      <w:pPr>
        <w:pBdr/>
        <w:spacing/>
        <w:ind/>
        <w:rPr/>
      </w:pPr>
      <w:r>
        <w:t xml:space="preserve"> •Growth plates are not closed, and growth </w:t>
      </w:r>
      <w:r/>
    </w:p>
    <w:p w14:paraId="561D846A">
      <w:pPr>
        <w:pBdr/>
        <w:spacing/>
        <w:ind/>
        <w:rPr/>
      </w:pPr>
      <w:r>
        <w:t xml:space="preserve">centers are not completely formed. •Forces applied to the upper neck are relatively </w:t>
      </w:r>
      <w:r/>
    </w:p>
    <w:p w14:paraId="2B0890C6">
      <w:pPr>
        <w:pBdr/>
        <w:spacing/>
        <w:ind/>
        <w:rPr/>
      </w:pPr>
      <w:r>
        <w:t xml:space="preserve">greater than in the adult. </w:t>
      </w:r>
      <w:r/>
    </w:p>
    <w:p w14:paraId="60524D3A">
      <w:pPr>
        <w:pBdr/>
        <w:spacing/>
        <w:ind/>
        <w:rPr/>
      </w:pPr>
      <w:r>
        <w:t xml:space="preserve">radio logical considerations</w:t>
      </w:r>
      <w:r/>
    </w:p>
    <w:p w14:paraId="5A0F2622">
      <w:pPr>
        <w:pBdr/>
        <w:spacing/>
        <w:ind/>
        <w:rPr/>
      </w:pPr>
      <w:r>
        <w:t xml:space="preserve">Pseudosubluxation frequently complicates the </w:t>
      </w:r>
      <w:r/>
    </w:p>
    <w:p w14:paraId="7543E39E">
      <w:pPr>
        <w:pBdr/>
        <w:spacing/>
        <w:ind/>
        <w:rPr/>
      </w:pPr>
      <w:r>
        <w:t xml:space="preserve">radiographic evaluation of a child’s cervical spine. </w:t>
      </w:r>
      <w:r/>
    </w:p>
    <w:p w14:paraId="1E6FEC62">
      <w:pPr>
        <w:pBdr/>
        <w:spacing/>
        <w:ind/>
        <w:rPr/>
      </w:pPr>
      <w:r>
        <w:t xml:space="preserve">Approximately 40% of children younger than 7 </w:t>
      </w:r>
      <w:r/>
    </w:p>
    <w:p w14:paraId="49A37F45">
      <w:pPr>
        <w:pBdr/>
        <w:spacing/>
        <w:ind/>
        <w:rPr/>
      </w:pPr>
      <w:r>
        <w:t xml:space="preserve">years of age show anterior displacement of C2 on </w:t>
      </w:r>
      <w:r/>
    </w:p>
    <w:p w14:paraId="1124108D">
      <w:pPr>
        <w:pBdr/>
        <w:spacing/>
        <w:ind/>
        <w:rPr/>
      </w:pPr>
      <w:r>
        <w:t xml:space="preserve">C3, and 20% of children up to 16 years exhibit this </w:t>
      </w:r>
      <w:r/>
    </w:p>
    <w:p w14:paraId="4C158F29">
      <w:pPr>
        <w:pBdr/>
        <w:spacing/>
        <w:ind/>
        <w:rPr/>
      </w:pPr>
      <w:r>
        <w:t xml:space="preserve">phenomenon. This radiographic finding is seen less </w:t>
      </w:r>
      <w:r/>
    </w:p>
    <w:p w14:paraId="314F6FD8">
      <w:pPr>
        <w:pBdr/>
        <w:spacing/>
        <w:ind/>
        <w:rPr/>
      </w:pPr>
      <w:r>
        <w:t xml:space="preserve">commonly at C3 on C4. Up to 3 mm of movement may </w:t>
      </w:r>
      <w:r/>
    </w:p>
    <w:p w14:paraId="08C4BDEB">
      <w:pPr>
        <w:pBdr/>
        <w:spacing/>
        <w:ind/>
        <w:rPr/>
      </w:pPr>
      <w:r>
        <w:t xml:space="preserve">be seen when these joints are studied by flexion and  </w:t>
      </w:r>
      <w:r/>
    </w:p>
    <w:p w14:paraId="2DC05928">
      <w:pPr>
        <w:pBdr/>
        <w:spacing/>
        <w:ind/>
        <w:rPr/>
      </w:pPr>
      <w:r>
        <w:t xml:space="preserve">extension maneuvers. </w:t>
      </w:r>
      <w:r/>
    </w:p>
    <w:p w14:paraId="656A9B80">
      <w:pPr>
        <w:pBdr/>
        <w:spacing/>
        <w:ind/>
        <w:rPr/>
      </w:pPr>
      <w:r>
        <w:t xml:space="preserve">When subluxation is seen on a lateral cervical spine </w:t>
      </w:r>
      <w:r/>
    </w:p>
    <w:p w14:paraId="11BE3EB2">
      <w:pPr>
        <w:pBdr/>
        <w:spacing/>
        <w:ind/>
        <w:rPr/>
      </w:pPr>
      <w:r>
        <w:t xml:space="preserve">x-ray, ascertain whether it is a pseudosubluxation or </w:t>
      </w:r>
      <w:r/>
    </w:p>
    <w:p w14:paraId="652C7223">
      <w:pPr>
        <w:pBdr/>
        <w:spacing/>
        <w:ind/>
        <w:rPr/>
      </w:pPr>
      <w:r>
        <w:t xml:space="preserve">a true cervical spine injury. Pseudosubluxation of the </w:t>
      </w:r>
      <w:r/>
    </w:p>
    <w:p w14:paraId="13DC7DCE">
      <w:pPr>
        <w:pBdr/>
        <w:spacing/>
        <w:ind/>
        <w:rPr/>
      </w:pPr>
      <w:r>
        <w:t xml:space="preserve">cervical vertebrae is made more pronounced by the </w:t>
      </w:r>
      <w:r/>
    </w:p>
    <w:p w14:paraId="7AC2B918">
      <w:pPr>
        <w:pBdr/>
        <w:spacing/>
        <w:ind/>
        <w:rPr/>
      </w:pPr>
      <w:r>
        <w:t xml:space="preserve">flexion of the cervical spine that occurs when a child lies </w:t>
      </w:r>
      <w:r/>
    </w:p>
    <w:p w14:paraId="6A4AF806">
      <w:pPr>
        <w:pBdr/>
        <w:spacing/>
        <w:ind/>
        <w:rPr/>
      </w:pPr>
      <w:r>
        <w:t xml:space="preserve">supine on a hard surface. To correct this radiographic </w:t>
      </w:r>
      <w:r/>
    </w:p>
    <w:p w14:paraId="5B81CB96">
      <w:pPr>
        <w:pBdr/>
        <w:spacing/>
        <w:ind/>
        <w:rPr/>
      </w:pPr>
      <w:r>
        <w:t xml:space="preserve">anomaly, ensure the child’s head is in a neutral position </w:t>
      </w:r>
      <w:r/>
    </w:p>
    <w:p w14:paraId="1B6D4855">
      <w:pPr>
        <w:pBdr/>
        <w:spacing/>
        <w:ind/>
        <w:rPr/>
      </w:pPr>
      <w:r>
        <w:t xml:space="preserve">by placing a 1-inch layer of padding beneath the entire </w:t>
      </w:r>
      <w:r/>
    </w:p>
    <w:p w14:paraId="129E87A4">
      <w:pPr>
        <w:pBdr/>
        <w:spacing/>
        <w:ind/>
        <w:rPr/>
      </w:pPr>
      <w:r>
        <w:t xml:space="preserve">body from shoulders to hips, but not the head, and </w:t>
      </w:r>
      <w:r/>
    </w:p>
    <w:p w14:paraId="68441FC3">
      <w:pPr>
        <w:pBdr/>
        <w:spacing/>
        <w:ind/>
        <w:rPr/>
      </w:pPr>
      <w:r>
        <w:t xml:space="preserve">repeat the x-ray (see Figure 10-2). True subluxation </w:t>
      </w:r>
      <w:r/>
    </w:p>
    <w:p w14:paraId="6FCD9A2A">
      <w:pPr>
        <w:pBdr/>
        <w:spacing/>
        <w:ind/>
        <w:rPr/>
      </w:pPr>
      <w:r>
        <w:t xml:space="preserve">will not disappear with this maneuver and mandates </w:t>
      </w:r>
      <w:r/>
    </w:p>
    <w:p w14:paraId="0A955B1A">
      <w:pPr>
        <w:pBdr/>
        <w:spacing/>
        <w:ind/>
        <w:rPr/>
      </w:pPr>
      <w:r>
        <w:t xml:space="preserve">further evaluation. Cervical spine injury usually can be </w:t>
      </w:r>
      <w:r/>
    </w:p>
    <w:p w14:paraId="59A05579">
      <w:pPr>
        <w:pBdr/>
        <w:spacing/>
        <w:ind/>
        <w:rPr/>
      </w:pPr>
      <w:r>
        <w:t xml:space="preserve">identified from neurological examination findings and </w:t>
      </w:r>
      <w:r/>
    </w:p>
    <w:p w14:paraId="60EA2567">
      <w:pPr>
        <w:pBdr/>
        <w:spacing/>
        <w:ind/>
        <w:rPr/>
      </w:pPr>
      <w:r>
        <w:t xml:space="preserve">by detection of an area of soft-tissue swelling, muscle </w:t>
      </w:r>
      <w:r/>
    </w:p>
    <w:p w14:paraId="713BAC90">
      <w:pPr>
        <w:pBdr/>
        <w:spacing/>
        <w:ind/>
        <w:rPr/>
      </w:pPr>
      <w:r>
        <w:t xml:space="preserve">spasm, or a step-off deformity on careful palpation of </w:t>
      </w:r>
      <w:r/>
    </w:p>
    <w:p w14:paraId="7ACD76D6">
      <w:pPr>
        <w:pBdr/>
        <w:spacing/>
        <w:ind/>
        <w:rPr/>
      </w:pPr>
      <w:r>
        <w:t xml:space="preserve">the posterior cervical spine. </w:t>
      </w:r>
      <w:r/>
    </w:p>
    <w:p w14:paraId="20FD2656">
      <w:pPr>
        <w:pBdr/>
        <w:spacing/>
        <w:ind/>
        <w:rPr/>
      </w:pPr>
      <w:r>
        <w:t xml:space="preserve">An increased distance between the dens and the </w:t>
      </w:r>
      <w:r/>
    </w:p>
    <w:p w14:paraId="62CABB71">
      <w:pPr>
        <w:pBdr/>
        <w:spacing/>
        <w:ind/>
        <w:rPr/>
      </w:pPr>
      <w:r>
        <w:t xml:space="preserve">anterior arch of C1 occurs in approximately 20% of </w:t>
      </w:r>
      <w:r/>
    </w:p>
    <w:p w14:paraId="6CD0155D">
      <w:pPr>
        <w:pBdr/>
        <w:spacing/>
        <w:ind/>
        <w:rPr/>
      </w:pPr>
      <w:r>
        <w:t xml:space="preserve">young children. Gaps exceeding the upper limit of </w:t>
      </w:r>
      <w:r/>
    </w:p>
    <w:p w14:paraId="51EC02BF">
      <w:pPr>
        <w:pBdr/>
        <w:spacing/>
        <w:ind/>
        <w:rPr/>
      </w:pPr>
      <w:r>
        <w:t xml:space="preserve">normal for the adult population are seen frequently. </w:t>
      </w:r>
      <w:r/>
    </w:p>
    <w:p w14:paraId="533151DC">
      <w:pPr>
        <w:pBdr/>
        <w:spacing/>
        <w:ind/>
        <w:rPr/>
      </w:pPr>
      <w:r>
        <w:t xml:space="preserve">Skeletal growth centers can resemble fractures. </w:t>
      </w:r>
      <w:r/>
    </w:p>
    <w:p w14:paraId="297A4D57">
      <w:pPr>
        <w:pBdr/>
        <w:spacing/>
        <w:ind/>
        <w:rPr/>
      </w:pPr>
      <w:r>
        <w:t xml:space="preserve">Basilar odontoid synchondrosis appears as a radiolucent </w:t>
      </w:r>
      <w:r/>
    </w:p>
    <w:p w14:paraId="07748EFA">
      <w:pPr>
        <w:pBdr/>
        <w:spacing/>
        <w:ind/>
        <w:rPr/>
      </w:pPr>
      <w:r>
        <w:t xml:space="preserve">area at the base of the dens, especially in children </w:t>
      </w:r>
      <w:r/>
    </w:p>
    <w:p w14:paraId="6CB65785">
      <w:pPr>
        <w:pBdr/>
        <w:spacing/>
        <w:ind/>
        <w:rPr/>
      </w:pPr>
      <w:r>
        <w:t xml:space="preserve">younger than 5 years. Apical odontoid epiphyses appear </w:t>
      </w:r>
      <w:r/>
    </w:p>
    <w:p w14:paraId="5385A370">
      <w:pPr>
        <w:pBdr/>
        <w:spacing/>
        <w:ind/>
        <w:rPr/>
      </w:pPr>
      <w:r>
        <w:t xml:space="preserve">as separations on the odontoid x-ray and are usually </w:t>
      </w:r>
      <w:r/>
    </w:p>
    <w:p w14:paraId="54B305D7">
      <w:pPr>
        <w:pBdr/>
        <w:spacing/>
        <w:ind/>
        <w:rPr/>
      </w:pPr>
      <w:r>
        <w:t xml:space="preserve">seen between the ages of 5 and 11 years. The growth </w:t>
      </w:r>
      <w:r/>
    </w:p>
    <w:p w14:paraId="4D866695">
      <w:pPr>
        <w:pBdr/>
        <w:spacing/>
        <w:ind/>
        <w:rPr/>
      </w:pPr>
      <w:r>
        <w:t xml:space="preserve">center of the spinous process can resemble fractures </w:t>
      </w:r>
      <w:r/>
    </w:p>
    <w:p w14:paraId="6ED1FCEF">
      <w:pPr>
        <w:pBdr/>
        <w:spacing/>
        <w:ind/>
        <w:rPr/>
      </w:pPr>
      <w:r>
        <w:t xml:space="preserve">of the tip of the spinous process. </w:t>
      </w:r>
      <w:r/>
    </w:p>
    <w:p w14:paraId="1B855E71">
      <w:pPr>
        <w:pBdr/>
        <w:spacing/>
        <w:ind/>
        <w:rPr/>
      </w:pPr>
      <w:r>
        <w:t xml:space="preserve">Children sustain spinal cord injury without radio-  </w:t>
      </w:r>
      <w:r/>
    </w:p>
    <w:p w14:paraId="1C95F1D3">
      <w:pPr>
        <w:pBdr/>
        <w:spacing/>
        <w:ind/>
        <w:rPr/>
      </w:pPr>
      <w:r>
        <w:t xml:space="preserve">graphic abnormalities  (SCIWORA) more commonly </w:t>
      </w:r>
      <w:r/>
    </w:p>
    <w:p w14:paraId="1B1D6D38">
      <w:pPr>
        <w:pBdr/>
        <w:spacing/>
        <w:ind/>
        <w:rPr/>
      </w:pPr>
      <w:r>
        <w:t xml:space="preserve">than adults. A normal cervical spine series may </w:t>
      </w:r>
      <w:r/>
    </w:p>
    <w:p w14:paraId="08B6181E">
      <w:pPr>
        <w:pBdr/>
        <w:spacing/>
        <w:ind/>
        <w:rPr/>
      </w:pPr>
      <w:r>
        <w:t xml:space="preserve">be found in up to two-thirds of children who have </w:t>
      </w:r>
      <w:r/>
    </w:p>
    <w:p w14:paraId="4119C5A5">
      <w:pPr>
        <w:pBdr/>
        <w:spacing/>
        <w:ind/>
        <w:rPr/>
      </w:pPr>
      <w:r>
        <w:t xml:space="preserve">suffered spinal cord injury. Thus, if spinal cord </w:t>
      </w:r>
      <w:r/>
    </w:p>
    <w:p w14:paraId="1800E0A3">
      <w:pPr>
        <w:pBdr/>
        <w:spacing/>
        <w:ind/>
        <w:rPr/>
      </w:pPr>
      <w:r>
        <w:t xml:space="preserve">injury is suspected, based on history or the results </w:t>
      </w:r>
      <w:r/>
    </w:p>
    <w:p w14:paraId="4732D63C">
      <w:pPr>
        <w:pBdr/>
        <w:spacing/>
        <w:ind/>
        <w:rPr/>
      </w:pPr>
      <w:r>
        <w:t xml:space="preserve">of neurological examination, normal spine x-ray </w:t>
      </w:r>
      <w:r/>
    </w:p>
    <w:p w14:paraId="79AF804D">
      <w:pPr>
        <w:pBdr/>
        <w:spacing/>
        <w:ind/>
        <w:rPr/>
      </w:pPr>
      <w:r>
        <w:t xml:space="preserve">examination does not exclude significant spinal </w:t>
      </w:r>
      <w:r/>
    </w:p>
    <w:p w14:paraId="6BEDB7AA">
      <w:pPr>
        <w:pBdr/>
        <w:spacing/>
        <w:ind/>
        <w:rPr/>
      </w:pPr>
      <w:r>
        <w:t xml:space="preserve">cord injury. When in doubt about the integrity of </w:t>
      </w:r>
      <w:r/>
    </w:p>
    <w:p w14:paraId="7DE0D0DF">
      <w:pPr>
        <w:pBdr/>
        <w:spacing/>
        <w:ind/>
        <w:rPr/>
      </w:pPr>
      <w:r>
        <w:t xml:space="preserve">the cervical spine or spinal cord, assume that an </w:t>
      </w:r>
      <w:r/>
    </w:p>
    <w:p w14:paraId="6496F5E5">
      <w:pPr>
        <w:pBdr/>
        <w:spacing/>
        <w:ind/>
        <w:rPr/>
      </w:pPr>
      <w:r>
        <w:t xml:space="preserve">unstable injury exists, limit spinal motion and obtain </w:t>
      </w:r>
      <w:r/>
    </w:p>
    <w:p w14:paraId="56662E9E">
      <w:pPr>
        <w:pBdr/>
        <w:spacing/>
        <w:ind/>
        <w:rPr/>
      </w:pPr>
      <w:r>
        <w:t xml:space="preserve">appropriate consultation.spinal co rd injury SPINAL CORD INJURY  205</w:t>
      </w:r>
      <w:r/>
    </w:p>
    <w:p w14:paraId="4E1D9CF9">
      <w:pPr>
        <w:pBdr/>
        <w:spacing/>
        <w:ind/>
        <w:rPr/>
      </w:pPr>
      <w:r>
        <w:t xml:space="preserve">--- Strona 259 ---</w:t>
      </w:r>
      <w:r/>
    </w:p>
    <w:p w14:paraId="37D00E5F">
      <w:pPr>
        <w:pBdr/>
        <w:spacing/>
        <w:ind/>
        <w:rPr/>
      </w:pPr>
      <w:r>
        <w:t xml:space="preserve"> 206 CHAPTER 10  ■ Pediatric Trauma</w:t>
      </w:r>
      <w:r/>
    </w:p>
    <w:p w14:paraId="73D29A14">
      <w:pPr>
        <w:pBdr/>
        <w:spacing/>
        <w:ind/>
        <w:rPr/>
      </w:pPr>
      <w:r>
        <w:t xml:space="preserve">■ BACK TO TABLE OF CONTENTS CT and MRI scans should not be used as routine </w:t>
      </w:r>
      <w:r/>
    </w:p>
    <w:p w14:paraId="355034E2">
      <w:pPr>
        <w:pBdr/>
        <w:spacing/>
        <w:ind/>
        <w:rPr/>
      </w:pPr>
      <w:r>
        <w:t xml:space="preserve">screening modalities for evaluation of the pediatric </w:t>
      </w:r>
      <w:r/>
    </w:p>
    <w:p w14:paraId="76301B61">
      <w:pPr>
        <w:pBdr/>
        <w:spacing/>
        <w:ind/>
        <w:rPr/>
      </w:pPr>
      <w:r>
        <w:t xml:space="preserve">cervical spine; rather plain radiographs should be </w:t>
      </w:r>
      <w:r/>
    </w:p>
    <w:p w14:paraId="7B445DD1">
      <w:pPr>
        <w:pBdr/>
        <w:spacing/>
        <w:ind/>
        <w:rPr/>
      </w:pPr>
      <w:r>
        <w:t xml:space="preserve">performed as the initial imaging tool. Indications </w:t>
      </w:r>
      <w:r/>
    </w:p>
    <w:p w14:paraId="35BAC2A4">
      <w:pPr>
        <w:pBdr/>
        <w:spacing/>
        <w:ind/>
        <w:rPr/>
      </w:pPr>
      <w:r>
        <w:t xml:space="preserve">for the use of CT or MRI scans include the inability </w:t>
      </w:r>
      <w:r/>
    </w:p>
    <w:p w14:paraId="1E1611A1">
      <w:pPr>
        <w:pBdr/>
        <w:spacing/>
        <w:ind/>
        <w:rPr/>
      </w:pPr>
      <w:r>
        <w:t xml:space="preserve">to completely evaluate the cervical spine with plain </w:t>
      </w:r>
      <w:r/>
    </w:p>
    <w:p w14:paraId="056D3B5D">
      <w:pPr>
        <w:pBdr/>
        <w:spacing/>
        <w:ind/>
        <w:rPr/>
      </w:pPr>
      <w:r>
        <w:t xml:space="preserve">films, delineating abnormalities seen on plain films, </w:t>
      </w:r>
      <w:r/>
    </w:p>
    <w:p w14:paraId="1E1D0C0A">
      <w:pPr>
        <w:pBdr/>
        <w:spacing/>
        <w:ind/>
        <w:rPr/>
      </w:pPr>
      <w:r>
        <w:t xml:space="preserve">neurologic findings on physical exam, and assessment </w:t>
      </w:r>
      <w:r/>
    </w:p>
    <w:p w14:paraId="54D17F9F">
      <w:pPr>
        <w:pBdr/>
        <w:spacing/>
        <w:ind/>
        <w:rPr/>
      </w:pPr>
      <w:r>
        <w:t xml:space="preserve">of the spine in children with traumatic brain injuries </w:t>
      </w:r>
      <w:r/>
    </w:p>
    <w:p w14:paraId="1CAC26AC">
      <w:pPr>
        <w:pBdr/>
        <w:spacing/>
        <w:ind/>
        <w:rPr/>
      </w:pPr>
      <w:r>
        <w:t xml:space="preserve">CT scan may not detect the ligamentous injuries that </w:t>
      </w:r>
      <w:r/>
    </w:p>
    <w:p w14:paraId="7FB50E6F">
      <w:pPr>
        <w:pBdr/>
        <w:spacing/>
        <w:ind/>
        <w:rPr/>
      </w:pPr>
      <w:r>
        <w:t xml:space="preserve">are more common in children. </w:t>
      </w:r>
      <w:r/>
    </w:p>
    <w:p w14:paraId="383C67B6">
      <w:pPr>
        <w:pBdr/>
        <w:spacing/>
        <w:ind/>
        <w:rPr/>
      </w:pPr>
      <w:r>
        <w:t xml:space="preserve">Spinal cord injuries in children are treated in the same </w:t>
      </w:r>
      <w:r/>
    </w:p>
    <w:p w14:paraId="0EBA8F92">
      <w:pPr>
        <w:pBdr/>
        <w:spacing/>
        <w:ind/>
        <w:rPr/>
      </w:pPr>
      <w:r>
        <w:t xml:space="preserve">way as spinal cord injuries in adults. Consultation with </w:t>
      </w:r>
      <w:r/>
    </w:p>
    <w:p w14:paraId="412740EF">
      <w:pPr>
        <w:pBdr/>
        <w:spacing/>
        <w:ind/>
        <w:rPr/>
      </w:pPr>
      <w:r>
        <w:t xml:space="preserve">a spine surgeon should be obtained early. (Also see </w:t>
      </w:r>
      <w:r/>
    </w:p>
    <w:p w14:paraId="66DF9E52">
      <w:pPr>
        <w:pBdr/>
        <w:spacing/>
        <w:ind/>
        <w:rPr/>
      </w:pPr>
      <w:r>
        <w:t xml:space="preserve">Chapter 7: Spine and Spinal Cord Trauma  and Appendix </w:t>
      </w:r>
      <w:r/>
    </w:p>
    <w:p w14:paraId="5151EDED">
      <w:pPr>
        <w:pBdr/>
        <w:spacing/>
        <w:ind/>
        <w:rPr/>
      </w:pPr>
      <w:r>
        <w:t xml:space="preserve">G: Disability Skills .) </w:t>
      </w:r>
      <w:r/>
    </w:p>
    <w:p w14:paraId="7FE29090">
      <w:pPr>
        <w:pBdr/>
        <w:spacing/>
        <w:ind/>
        <w:rPr/>
      </w:pPr>
      <w:r>
        <w:t xml:space="preserve">The initial priorities for managing skeletal trauma  </w:t>
      </w:r>
      <w:r/>
    </w:p>
    <w:p w14:paraId="660B2691">
      <w:pPr>
        <w:pBdr/>
        <w:spacing/>
        <w:ind/>
        <w:rPr/>
      </w:pPr>
      <w:r>
        <w:t xml:space="preserve">in children are similar to those for the adult. Addition-  </w:t>
      </w:r>
      <w:r/>
    </w:p>
    <w:p w14:paraId="3723D15D">
      <w:pPr>
        <w:pBdr/>
        <w:spacing/>
        <w:ind/>
        <w:rPr/>
      </w:pPr>
      <w:r>
        <w:t xml:space="preserve">al concerns involve potential injury to the child’s  </w:t>
      </w:r>
      <w:r/>
    </w:p>
    <w:p w14:paraId="5BD85715">
      <w:pPr>
        <w:pBdr/>
        <w:spacing/>
        <w:ind/>
        <w:rPr/>
      </w:pPr>
      <w:r>
        <w:t xml:space="preserve">growth plates. </w:t>
      </w:r>
      <w:r/>
    </w:p>
    <w:p w14:paraId="0B8259CE">
      <w:pPr>
        <w:pBdr/>
        <w:spacing/>
        <w:ind/>
        <w:rPr/>
      </w:pPr>
      <w:r>
        <w:t xml:space="preserve">history </w:t>
      </w:r>
      <w:r/>
    </w:p>
    <w:p w14:paraId="68753170">
      <w:pPr>
        <w:pBdr/>
        <w:spacing/>
        <w:ind/>
        <w:rPr/>
      </w:pPr>
      <w:r>
        <w:t xml:space="preserve">The patient’s history is vital in evaluation of musculo-  </w:t>
      </w:r>
      <w:r/>
    </w:p>
    <w:p w14:paraId="1C74D6FF">
      <w:pPr>
        <w:pBdr/>
        <w:spacing/>
        <w:ind/>
        <w:rPr/>
      </w:pPr>
      <w:r>
        <w:t xml:space="preserve">skeletal trauma. In younger children, x-ray diagnosis </w:t>
      </w:r>
      <w:r/>
    </w:p>
    <w:p w14:paraId="58AEBD59">
      <w:pPr>
        <w:pBdr/>
        <w:spacing/>
        <w:ind/>
        <w:rPr/>
      </w:pPr>
      <w:r>
        <w:t xml:space="preserve">of fractures and dislocations is difficult due to the </w:t>
      </w:r>
      <w:r/>
    </w:p>
    <w:p w14:paraId="79D28E7A">
      <w:pPr>
        <w:pBdr/>
        <w:spacing/>
        <w:ind/>
        <w:rPr/>
      </w:pPr>
      <w:r>
        <w:t xml:space="preserve">lack of mineralization around the epiphysis and the </w:t>
      </w:r>
      <w:r/>
    </w:p>
    <w:p w14:paraId="59567DF0">
      <w:pPr>
        <w:pBdr/>
        <w:spacing/>
        <w:ind/>
        <w:rPr/>
      </w:pPr>
      <w:r>
        <w:t xml:space="preserve">presence of a physis (growth plate). Information </w:t>
      </w:r>
      <w:r/>
    </w:p>
    <w:p w14:paraId="2687CA0C">
      <w:pPr>
        <w:pBdr/>
        <w:spacing/>
        <w:ind/>
        <w:rPr/>
      </w:pPr>
      <w:r>
        <w:t xml:space="preserve">about the magnitude, mechanism, and time of the </w:t>
      </w:r>
      <w:r/>
    </w:p>
    <w:p w14:paraId="23F481B8">
      <w:pPr>
        <w:pBdr/>
        <w:spacing/>
        <w:ind/>
        <w:rPr/>
      </w:pPr>
      <w:r>
        <w:t xml:space="preserve">injury facilitates better correlation of the physical </w:t>
      </w:r>
      <w:r/>
    </w:p>
    <w:p w14:paraId="154C3820">
      <w:pPr>
        <w:pBdr/>
        <w:spacing/>
        <w:ind/>
        <w:rPr/>
      </w:pPr>
      <w:r>
        <w:t xml:space="preserve">and x-ray findings. Radiographic evidence of </w:t>
      </w:r>
      <w:r/>
    </w:p>
    <w:p w14:paraId="32FCAD08">
      <w:pPr>
        <w:pBdr/>
        <w:spacing/>
        <w:ind/>
        <w:rPr/>
      </w:pPr>
      <w:r>
        <w:t xml:space="preserve">fractures of differing ages should alert clinicians </w:t>
      </w:r>
      <w:r/>
    </w:p>
    <w:p w14:paraId="6A10DA9B">
      <w:pPr>
        <w:pBdr/>
        <w:spacing/>
        <w:ind/>
        <w:rPr/>
      </w:pPr>
      <w:r>
        <w:t xml:space="preserve">to possible child maltreatment, as should lower-</w:t>
      </w:r>
      <w:r/>
    </w:p>
    <w:p w14:paraId="35BD24DA">
      <w:pPr>
        <w:pBdr/>
        <w:spacing/>
        <w:ind/>
        <w:rPr/>
      </w:pPr>
      <w:r>
        <w:t xml:space="preserve">extremity fractures in children who are too young  </w:t>
      </w:r>
      <w:r/>
    </w:p>
    <w:p w14:paraId="36D9B0D2">
      <w:pPr>
        <w:pBdr/>
        <w:spacing/>
        <w:ind/>
        <w:rPr/>
      </w:pPr>
      <w:r>
        <w:t xml:space="preserve">to walk. </w:t>
      </w:r>
      <w:r/>
    </w:p>
    <w:p w14:paraId="11F51825">
      <w:pPr>
        <w:pBdr/>
        <w:spacing/>
        <w:ind/>
        <w:rPr/>
      </w:pPr>
      <w:r>
        <w:t xml:space="preserve">blood loss </w:t>
      </w:r>
      <w:r/>
    </w:p>
    <w:p w14:paraId="47E0E5C1">
      <w:pPr>
        <w:pBdr/>
        <w:spacing/>
        <w:ind/>
        <w:rPr/>
      </w:pPr>
      <w:r>
        <w:t xml:space="preserve">Blood loss associated with longbone and pelvic  </w:t>
      </w:r>
      <w:r/>
    </w:p>
    <w:p w14:paraId="0BB56EBB">
      <w:pPr>
        <w:pBdr/>
        <w:spacing/>
        <w:ind/>
        <w:rPr/>
      </w:pPr>
      <w:r>
        <w:t xml:space="preserve">fractures is proportionately less in children than in </w:t>
      </w:r>
      <w:r/>
    </w:p>
    <w:p w14:paraId="268A72D5">
      <w:pPr>
        <w:pBdr/>
        <w:spacing/>
        <w:ind/>
        <w:rPr/>
      </w:pPr>
      <w:r>
        <w:t xml:space="preserve">adults. Blood loss related to an isolated closed femur </w:t>
      </w:r>
      <w:r/>
    </w:p>
    <w:p w14:paraId="02E5955F">
      <w:pPr>
        <w:pBdr/>
        <w:spacing/>
        <w:ind/>
        <w:rPr/>
      </w:pPr>
      <w:r>
        <w:t xml:space="preserve">fracture that is treated appropriately is associated </w:t>
      </w:r>
      <w:r/>
    </w:p>
    <w:p w14:paraId="021FA84C">
      <w:pPr>
        <w:pBdr/>
        <w:spacing/>
        <w:ind/>
        <w:rPr/>
      </w:pPr>
      <w:r>
        <w:t xml:space="preserve">with an average fall in hematocrit of 4 percentage </w:t>
      </w:r>
      <w:r/>
    </w:p>
    <w:p w14:paraId="45B9998A">
      <w:pPr>
        <w:pBdr/>
        <w:spacing/>
        <w:ind/>
        <w:rPr/>
      </w:pPr>
      <w:r>
        <w:t xml:space="preserve">points, which is not enough to cause shock. Therefore, </w:t>
      </w:r>
      <w:r/>
    </w:p>
    <w:p w14:paraId="43FD9908">
      <w:pPr>
        <w:pBdr/>
        <w:spacing/>
        <w:ind/>
        <w:rPr/>
      </w:pPr>
      <w:r>
        <w:t xml:space="preserve">hemodynamic instability in the presence of an isolated </w:t>
      </w:r>
      <w:r/>
    </w:p>
    <w:p w14:paraId="330A336A">
      <w:pPr>
        <w:pBdr/>
        <w:spacing/>
        <w:ind/>
        <w:rPr/>
      </w:pPr>
      <w:r>
        <w:t xml:space="preserve">femur fracture should prompt evaluation for other </w:t>
      </w:r>
      <w:r/>
    </w:p>
    <w:p w14:paraId="17B0E2CE">
      <w:pPr>
        <w:pBdr/>
        <w:spacing/>
        <w:ind/>
        <w:rPr/>
      </w:pPr>
      <w:r>
        <w:t xml:space="preserve">sources of blood loss, which usually will be found  </w:t>
      </w:r>
      <w:r/>
    </w:p>
    <w:p w14:paraId="65096883">
      <w:pPr>
        <w:pBdr/>
        <w:spacing/>
        <w:ind/>
        <w:rPr/>
      </w:pPr>
      <w:r>
        <w:t xml:space="preserve">within the abdomen.  special considerations o f the </w:t>
      </w:r>
      <w:r/>
    </w:p>
    <w:p w14:paraId="26C087A8">
      <w:pPr>
        <w:pBdr/>
        <w:spacing/>
        <w:ind/>
        <w:rPr/>
      </w:pPr>
      <w:r>
        <w:t xml:space="preserve">immature skeleton </w:t>
      </w:r>
      <w:r/>
    </w:p>
    <w:p w14:paraId="7DD4707C">
      <w:pPr>
        <w:pBdr/>
        <w:spacing/>
        <w:ind/>
        <w:rPr/>
      </w:pPr>
      <w:r>
        <w:t xml:space="preserve">Bones lengthen as new bone is laid down by the physis </w:t>
      </w:r>
      <w:r/>
    </w:p>
    <w:p w14:paraId="4B264E20">
      <w:pPr>
        <w:pBdr/>
        <w:spacing/>
        <w:ind/>
        <w:rPr/>
      </w:pPr>
      <w:r>
        <w:t xml:space="preserve">near the articular surfaces. Injuries to, or adjacent </w:t>
      </w:r>
      <w:r/>
    </w:p>
    <w:p w14:paraId="523BCBC9">
      <w:pPr>
        <w:pBdr/>
        <w:spacing/>
        <w:ind/>
        <w:rPr/>
      </w:pPr>
      <w:r>
        <w:t xml:space="preserve">to, this area before the physis has closed can retard </w:t>
      </w:r>
      <w:r/>
    </w:p>
    <w:p w14:paraId="300E5E52">
      <w:pPr>
        <w:pBdr/>
        <w:spacing/>
        <w:ind/>
        <w:rPr/>
      </w:pPr>
      <w:r>
        <w:t xml:space="preserve">normal growth or alter the development of the bone in </w:t>
      </w:r>
      <w:r/>
    </w:p>
    <w:p w14:paraId="02D5BDC1">
      <w:pPr>
        <w:pBdr/>
        <w:spacing/>
        <w:ind/>
        <w:rPr/>
      </w:pPr>
      <w:r>
        <w:t xml:space="preserve">an abnormal way. Crush injuries to the physis, which </w:t>
      </w:r>
      <w:r/>
    </w:p>
    <w:p w14:paraId="62FCB4A0">
      <w:pPr>
        <w:pBdr/>
        <w:spacing/>
        <w:ind/>
        <w:rPr/>
      </w:pPr>
      <w:r>
        <w:t xml:space="preserve">are often difficult to recognize radiographically, have </w:t>
      </w:r>
      <w:r/>
    </w:p>
    <w:p w14:paraId="246FE388">
      <w:pPr>
        <w:pBdr/>
        <w:spacing/>
        <w:ind/>
        <w:rPr/>
      </w:pPr>
      <w:r>
        <w:t xml:space="preserve">the worst prognosis. </w:t>
      </w:r>
      <w:r/>
    </w:p>
    <w:p w14:paraId="0B96C69A">
      <w:pPr>
        <w:pBdr/>
        <w:spacing/>
        <w:ind/>
        <w:rPr/>
      </w:pPr>
      <w:r>
        <w:t xml:space="preserve">The immature, pliable nature of bones in children can </w:t>
      </w:r>
      <w:r/>
    </w:p>
    <w:p w14:paraId="24C2B916">
      <w:pPr>
        <w:pBdr/>
        <w:spacing/>
        <w:ind/>
        <w:rPr/>
      </w:pPr>
      <w:r>
        <w:t xml:space="preserve">lead to “greenstick” fractures, which are incomplete </w:t>
      </w:r>
      <w:r/>
    </w:p>
    <w:p w14:paraId="56F605F3">
      <w:pPr>
        <w:pBdr/>
        <w:spacing/>
        <w:ind/>
        <w:rPr/>
      </w:pPr>
      <w:r>
        <w:t xml:space="preserve">with angulation maintained by cortical splinters on </w:t>
      </w:r>
      <w:r/>
    </w:p>
    <w:p w14:paraId="06B919E9">
      <w:pPr>
        <w:pBdr/>
        <w:spacing/>
        <w:ind/>
        <w:rPr/>
      </w:pPr>
      <w:r>
        <w:t xml:space="preserve">the concave surface. The torus, or “buckle,” fracture </w:t>
      </w:r>
      <w:r/>
    </w:p>
    <w:p w14:paraId="2269A9E4">
      <w:pPr>
        <w:pBdr/>
        <w:spacing/>
        <w:ind/>
        <w:rPr/>
      </w:pPr>
      <w:r>
        <w:t xml:space="preserve">that is seen in small children involves angulation due </w:t>
      </w:r>
      <w:r/>
    </w:p>
    <w:p w14:paraId="461B85C5">
      <w:pPr>
        <w:pBdr/>
        <w:spacing/>
        <w:ind/>
        <w:rPr/>
      </w:pPr>
      <w:r>
        <w:t xml:space="preserve">to cortical impaction with a radiolucent fracture line. </w:t>
      </w:r>
      <w:r/>
    </w:p>
    <w:p w14:paraId="3AD6D6BD">
      <w:pPr>
        <w:pBdr/>
        <w:spacing/>
        <w:ind/>
        <w:rPr/>
      </w:pPr>
      <w:r>
        <w:t xml:space="preserve">Both types of fractures may suggest maltreatment </w:t>
      </w:r>
      <w:r/>
    </w:p>
    <w:p w14:paraId="0EF194E4">
      <w:pPr>
        <w:pBdr/>
        <w:spacing/>
        <w:ind/>
        <w:rPr/>
      </w:pPr>
      <w:r>
        <w:t xml:space="preserve">in patients with vague, inconsistent, or conflicting </w:t>
      </w:r>
      <w:r/>
    </w:p>
    <w:p w14:paraId="5AA9C1DD">
      <w:pPr>
        <w:pBdr/>
        <w:spacing/>
        <w:ind/>
        <w:rPr/>
      </w:pPr>
      <w:r>
        <w:t xml:space="preserve">histories. Supracondylar fractures at the elbow or knee </w:t>
      </w:r>
      <w:r/>
    </w:p>
    <w:p w14:paraId="16192F84">
      <w:pPr>
        <w:pBdr/>
        <w:spacing/>
        <w:ind/>
        <w:rPr/>
      </w:pPr>
      <w:r>
        <w:t xml:space="preserve">have a high propensity for vascular injury as well as </w:t>
      </w:r>
      <w:r/>
    </w:p>
    <w:p w14:paraId="20D86DD8">
      <w:pPr>
        <w:pBdr/>
        <w:spacing/>
        <w:ind/>
        <w:rPr/>
      </w:pPr>
      <w:r>
        <w:t xml:space="preserve">injury to the growth plate. </w:t>
      </w:r>
      <w:r/>
    </w:p>
    <w:p w14:paraId="55E864C6">
      <w:pPr>
        <w:pBdr/>
        <w:spacing/>
        <w:ind/>
        <w:rPr/>
      </w:pPr>
      <w:r>
        <w:t xml:space="preserve">fracture sp linting </w:t>
      </w:r>
      <w:r/>
    </w:p>
    <w:p w14:paraId="1FB2C3D5">
      <w:pPr>
        <w:pBdr/>
        <w:spacing/>
        <w:ind/>
        <w:rPr/>
      </w:pPr>
      <w:r>
        <w:t xml:space="preserve">Simple splinting of fractured extremities in children </w:t>
      </w:r>
      <w:r/>
    </w:p>
    <w:p w14:paraId="1E8E19A9">
      <w:pPr>
        <w:pBdr/>
        <w:spacing/>
        <w:ind/>
        <w:rPr/>
      </w:pPr>
      <w:r>
        <w:t xml:space="preserve">usually is sufficient until definitive orthopedic </w:t>
      </w:r>
      <w:r/>
    </w:p>
    <w:p w14:paraId="3A1A0376">
      <w:pPr>
        <w:pBdr/>
        <w:spacing/>
        <w:ind/>
        <w:rPr/>
      </w:pPr>
      <w:r>
        <w:t xml:space="preserve">evaluation can be performed. Injured extremities </w:t>
      </w:r>
      <w:r/>
    </w:p>
    <w:p w14:paraId="202340DF">
      <w:pPr>
        <w:pBdr/>
        <w:spacing/>
        <w:ind/>
        <w:rPr/>
      </w:pPr>
      <w:r>
        <w:t xml:space="preserve">with evidence of vascular compromise require </w:t>
      </w:r>
      <w:r/>
    </w:p>
    <w:p w14:paraId="598903E4">
      <w:pPr>
        <w:pBdr/>
        <w:spacing/>
        <w:ind/>
        <w:rPr/>
      </w:pPr>
      <w:r>
        <w:t xml:space="preserve">emergency evaluation to prevent the adverse  </w:t>
      </w:r>
      <w:r/>
    </w:p>
    <w:p w14:paraId="2F63C9AD">
      <w:pPr>
        <w:pBdr/>
        <w:spacing/>
        <w:ind/>
        <w:rPr/>
      </w:pPr>
      <w:r>
        <w:t xml:space="preserve">sequelae of ischemia. A single attempt to reduce the </w:t>
      </w:r>
      <w:r/>
    </w:p>
    <w:p w14:paraId="2A2313B9">
      <w:pPr>
        <w:pBdr/>
        <w:spacing/>
        <w:ind/>
        <w:rPr/>
      </w:pPr>
      <w:r>
        <w:t xml:space="preserve">fracture to restore blood flow is appropriate, followed by </w:t>
      </w:r>
      <w:r/>
    </w:p>
    <w:p w14:paraId="44880183">
      <w:pPr>
        <w:pBdr/>
        <w:spacing/>
        <w:ind/>
        <w:rPr/>
      </w:pPr>
      <w:r>
        <w:t xml:space="preserve">simple splinting or traction splinting of the extremity.  </w:t>
      </w:r>
      <w:r/>
    </w:p>
    <w:p w14:paraId="561D4171">
      <w:pPr>
        <w:pBdr/>
        <w:spacing/>
        <w:ind/>
        <w:rPr/>
      </w:pPr>
      <w:r>
        <w:t xml:space="preserve">(Also see Chapter 8: Musculoskeletal Trauma  and </w:t>
      </w:r>
      <w:r/>
    </w:p>
    <w:p w14:paraId="65F4BFEE">
      <w:pPr>
        <w:pBdr/>
        <w:spacing/>
        <w:ind/>
        <w:rPr/>
      </w:pPr>
      <w:r>
        <w:t xml:space="preserve">Appendix G: Disability Skills .)</w:t>
      </w:r>
      <w:r/>
    </w:p>
    <w:p w14:paraId="0252FE63">
      <w:pPr>
        <w:pBdr/>
        <w:spacing/>
        <w:ind/>
        <w:rPr/>
      </w:pPr>
      <w:r>
        <w:t xml:space="preserve">pitfall prevention</w:t>
      </w:r>
      <w:r/>
    </w:p>
    <w:p w14:paraId="40A3DD4E">
      <w:pPr>
        <w:pBdr/>
        <w:spacing/>
        <w:ind/>
        <w:rPr/>
      </w:pPr>
      <w:r>
        <w:t xml:space="preserve">Difficulty identifying </w:t>
      </w:r>
      <w:r/>
    </w:p>
    <w:p w14:paraId="1ADE9EB0">
      <w:pPr>
        <w:pBdr/>
        <w:spacing/>
        <w:ind/>
        <w:rPr/>
      </w:pPr>
      <w:r>
        <w:t xml:space="preserve">fractures• Recognize the </w:t>
      </w:r>
      <w:r/>
    </w:p>
    <w:p w14:paraId="6E18B768">
      <w:pPr>
        <w:pBdr/>
        <w:spacing/>
        <w:ind/>
        <w:rPr/>
      </w:pPr>
      <w:r>
        <w:t xml:space="preserve">limitations of </w:t>
      </w:r>
      <w:r/>
    </w:p>
    <w:p w14:paraId="68B3E838">
      <w:pPr>
        <w:pBdr/>
        <w:spacing/>
        <w:ind/>
        <w:rPr/>
      </w:pPr>
      <w:r>
        <w:t xml:space="preserve">radiographs in </w:t>
      </w:r>
      <w:r/>
    </w:p>
    <w:p w14:paraId="61870CCE">
      <w:pPr>
        <w:pBdr/>
        <w:spacing/>
        <w:ind/>
        <w:rPr/>
      </w:pPr>
      <w:r>
        <w:t xml:space="preserve">identifying injuries, </w:t>
      </w:r>
      <w:r/>
    </w:p>
    <w:p w14:paraId="4F52BF8C">
      <w:pPr>
        <w:pBdr/>
        <w:spacing/>
        <w:ind/>
        <w:rPr/>
      </w:pPr>
      <w:r>
        <w:t xml:space="preserve">especially at growth </w:t>
      </w:r>
      <w:r/>
    </w:p>
    <w:p w14:paraId="3D4DBA27">
      <w:pPr>
        <w:pBdr/>
        <w:spacing/>
        <w:ind/>
        <w:rPr/>
      </w:pPr>
      <w:r>
        <w:t xml:space="preserve">plates. </w:t>
      </w:r>
      <w:r/>
    </w:p>
    <w:p w14:paraId="15B5A0CF">
      <w:pPr>
        <w:pBdr/>
        <w:spacing/>
        <w:ind/>
        <w:rPr/>
      </w:pPr>
      <w:r>
        <w:t xml:space="preserve">• Use the patient’s history, </w:t>
      </w:r>
      <w:r/>
    </w:p>
    <w:p w14:paraId="751F54BB">
      <w:pPr>
        <w:pBdr/>
        <w:spacing/>
        <w:ind/>
        <w:rPr/>
      </w:pPr>
      <w:r>
        <w:t xml:space="preserve">behavior, mechanism </w:t>
      </w:r>
      <w:r/>
    </w:p>
    <w:p w14:paraId="05D12FCA">
      <w:pPr>
        <w:pBdr/>
        <w:spacing/>
        <w:ind/>
        <w:rPr/>
      </w:pPr>
      <w:r>
        <w:t xml:space="preserve">of injury, and physical </w:t>
      </w:r>
      <w:r/>
    </w:p>
    <w:p w14:paraId="14055AC9">
      <w:pPr>
        <w:pBdr/>
        <w:spacing/>
        <w:ind/>
        <w:rPr/>
      </w:pPr>
      <w:r>
        <w:t xml:space="preserve">examination findings </w:t>
      </w:r>
      <w:r/>
    </w:p>
    <w:p w14:paraId="50E31F82">
      <w:pPr>
        <w:pBdr/>
        <w:spacing/>
        <w:ind/>
        <w:rPr/>
      </w:pPr>
      <w:r>
        <w:t xml:space="preserve">to develop an index of </w:t>
      </w:r>
      <w:r/>
    </w:p>
    <w:p w14:paraId="7CA8F470">
      <w:pPr>
        <w:pBdr/>
        <w:spacing/>
        <w:ind/>
        <w:rPr/>
      </w:pPr>
      <w:r>
        <w:t xml:space="preserve">suspicion.</w:t>
      </w:r>
      <w:r/>
    </w:p>
    <w:p w14:paraId="1299A07D">
      <w:pPr>
        <w:pBdr/>
        <w:spacing/>
        <w:ind/>
        <w:rPr/>
      </w:pPr>
      <w:r>
        <w:t xml:space="preserve">Missed child </w:t>
      </w:r>
      <w:r/>
    </w:p>
    <w:p w14:paraId="30451DBC">
      <w:pPr>
        <w:pBdr/>
        <w:spacing/>
        <w:ind/>
        <w:rPr/>
      </w:pPr>
      <w:r>
        <w:t xml:space="preserve">maltreatment• Be suspicious when the </w:t>
      </w:r>
      <w:r/>
    </w:p>
    <w:p w14:paraId="51CD0CE6">
      <w:pPr>
        <w:pBdr/>
        <w:spacing/>
        <w:ind/>
        <w:rPr/>
      </w:pPr>
      <w:r>
        <w:t xml:space="preserve">mechanism and injury </w:t>
      </w:r>
      <w:r/>
    </w:p>
    <w:p w14:paraId="4BCC3454">
      <w:pPr>
        <w:pBdr/>
        <w:spacing/>
        <w:ind/>
        <w:rPr/>
      </w:pPr>
      <w:r>
        <w:t xml:space="preserve">are not aligned. musculoskelet al trauma</w:t>
      </w:r>
      <w:r/>
    </w:p>
    <w:p w14:paraId="5EEA2E89">
      <w:pPr>
        <w:pBdr/>
        <w:spacing/>
        <w:ind/>
        <w:rPr/>
      </w:pPr>
      <w:r>
        <w:t xml:space="preserve">--- Strona 260 ---</w:t>
      </w:r>
      <w:r/>
    </w:p>
    <w:p w14:paraId="1352450C">
      <w:pPr>
        <w:pBdr/>
        <w:spacing/>
        <w:ind/>
        <w:rPr/>
      </w:pPr>
      <w:r>
        <w:t xml:space="preserve">■ BACK TO TABLE OF CONTENTSAny child who sustains an intentional injury as </w:t>
      </w:r>
      <w:r/>
    </w:p>
    <w:p w14:paraId="201CDCDB">
      <w:pPr>
        <w:pBdr/>
        <w:spacing/>
        <w:ind/>
        <w:rPr/>
      </w:pPr>
      <w:r>
        <w:t xml:space="preserve">the result of acts by caregivers is considered to be a </w:t>
      </w:r>
      <w:r/>
    </w:p>
    <w:p w14:paraId="338BC901">
      <w:pPr>
        <w:pBdr/>
        <w:spacing/>
        <w:ind/>
        <w:rPr/>
      </w:pPr>
      <w:r>
        <w:t xml:space="preserve">battered or maltreated child. Homicide is the leading </w:t>
      </w:r>
      <w:r/>
    </w:p>
    <w:p w14:paraId="53553A81">
      <w:pPr>
        <w:pBdr/>
        <w:spacing/>
        <w:ind/>
        <w:rPr/>
      </w:pPr>
      <w:r>
        <w:t xml:space="preserve">cause of intentional death in the first year of life. </w:t>
      </w:r>
      <w:r/>
    </w:p>
    <w:p w14:paraId="34E7FDA8">
      <w:pPr>
        <w:pBdr/>
        <w:spacing/>
        <w:ind/>
        <w:rPr/>
      </w:pPr>
      <w:r>
        <w:t xml:space="preserve">Children who suffer from nonaccidental trauma </w:t>
      </w:r>
      <w:r/>
    </w:p>
    <w:p w14:paraId="06B8ECC2">
      <w:pPr>
        <w:pBdr/>
        <w:spacing/>
        <w:ind/>
        <w:rPr/>
      </w:pPr>
      <w:r>
        <w:t xml:space="preserve">have significantly higher injury severity and a six-</w:t>
      </w:r>
      <w:r/>
    </w:p>
    <w:p w14:paraId="67F46AAB">
      <w:pPr>
        <w:pBdr/>
        <w:spacing/>
        <w:ind/>
        <w:rPr/>
      </w:pPr>
      <w:r>
        <w:t xml:space="preserve">fold higher mortality rate than children who sustain </w:t>
      </w:r>
      <w:r/>
    </w:p>
    <w:p w14:paraId="1444BCEA">
      <w:pPr>
        <w:pBdr/>
        <w:spacing/>
        <w:ind/>
        <w:rPr/>
      </w:pPr>
      <w:r>
        <w:t xml:space="preserve">accidental injuries.  Therefore, a thorough history and </w:t>
      </w:r>
      <w:r/>
    </w:p>
    <w:p w14:paraId="1AE0B7D2">
      <w:pPr>
        <w:pBdr/>
        <w:spacing/>
        <w:ind/>
        <w:rPr/>
      </w:pPr>
      <w:r>
        <w:t xml:space="preserve">careful evaluation of children in whom maltreatment </w:t>
      </w:r>
      <w:r/>
    </w:p>
    <w:p w14:paraId="6D64D3C7">
      <w:pPr>
        <w:pBdr/>
        <w:spacing/>
        <w:ind/>
        <w:rPr/>
      </w:pPr>
      <w:r>
        <w:t xml:space="preserve">is suspected is crucial to prevent eventual death, </w:t>
      </w:r>
      <w:r/>
    </w:p>
    <w:p w14:paraId="41B9B96C">
      <w:pPr>
        <w:pBdr/>
        <w:spacing/>
        <w:ind/>
        <w:rPr/>
      </w:pPr>
      <w:r>
        <w:t xml:space="preserve">especially in children who are younger than 2 years </w:t>
      </w:r>
      <w:r/>
    </w:p>
    <w:p w14:paraId="6400C791">
      <w:pPr>
        <w:pBdr/>
        <w:spacing/>
        <w:ind/>
        <w:rPr/>
      </w:pPr>
      <w:r>
        <w:t xml:space="preserve">of age. Clinicians should suspect child maltreatment in  </w:t>
      </w:r>
      <w:r/>
    </w:p>
    <w:p w14:paraId="2C15E713">
      <w:pPr>
        <w:pBdr/>
        <w:spacing/>
        <w:ind/>
        <w:rPr/>
      </w:pPr>
      <w:r>
        <w:t xml:space="preserve">these situations: </w:t>
      </w:r>
      <w:r/>
    </w:p>
    <w:p w14:paraId="37F460FF">
      <w:pPr>
        <w:pBdr/>
        <w:spacing/>
        <w:ind/>
        <w:rPr/>
      </w:pPr>
      <w:r>
        <w:t xml:space="preserve"> •A discrepancy exists between the history and </w:t>
      </w:r>
      <w:r/>
    </w:p>
    <w:p w14:paraId="0373E531">
      <w:pPr>
        <w:pBdr/>
        <w:spacing/>
        <w:ind/>
        <w:rPr/>
      </w:pPr>
      <w:r>
        <w:t xml:space="preserve">the degree of physical injury—for example, a </w:t>
      </w:r>
      <w:r/>
    </w:p>
    <w:p w14:paraId="21D8032A">
      <w:pPr>
        <w:pBdr/>
        <w:spacing/>
        <w:ind/>
        <w:rPr/>
      </w:pPr>
      <w:r>
        <w:t xml:space="preserve">young child loses consciousness or sustains </w:t>
      </w:r>
      <w:r/>
    </w:p>
    <w:p w14:paraId="22271D01">
      <w:pPr>
        <w:pBdr/>
        <w:spacing/>
        <w:ind/>
        <w:rPr/>
      </w:pPr>
      <w:r>
        <w:t xml:space="preserve">significant injuries after falling from a bed or </w:t>
      </w:r>
      <w:r/>
    </w:p>
    <w:p w14:paraId="4986F594">
      <w:pPr>
        <w:pBdr/>
        <w:spacing/>
        <w:ind/>
        <w:rPr/>
      </w:pPr>
      <w:r>
        <w:t xml:space="preserve">sofa, fractures an extremity during play with </w:t>
      </w:r>
      <w:r/>
    </w:p>
    <w:p w14:paraId="6252DE13">
      <w:pPr>
        <w:pBdr/>
        <w:spacing/>
        <w:ind/>
        <w:rPr/>
      </w:pPr>
      <w:r>
        <w:t xml:space="preserve">siblings or other children, or sustains a lower-</w:t>
      </w:r>
      <w:r/>
    </w:p>
    <w:p w14:paraId="4196D1D4">
      <w:pPr>
        <w:pBdr/>
        <w:spacing/>
        <w:ind/>
        <w:rPr/>
      </w:pPr>
      <w:r>
        <w:t xml:space="preserve">extremity fracture even though he or she is too </w:t>
      </w:r>
      <w:r/>
    </w:p>
    <w:p w14:paraId="67EA6588">
      <w:pPr>
        <w:pBdr/>
        <w:spacing/>
        <w:ind/>
        <w:rPr/>
      </w:pPr>
      <w:r>
        <w:t xml:space="preserve">young to walk.</w:t>
      </w:r>
      <w:r/>
    </w:p>
    <w:p w14:paraId="3775E922">
      <w:pPr>
        <w:pBdr/>
        <w:spacing/>
        <w:ind/>
        <w:rPr/>
      </w:pPr>
      <w:r>
        <w:t xml:space="preserve"> •A prolonged interval has passed between the time </w:t>
      </w:r>
      <w:r/>
    </w:p>
    <w:p w14:paraId="58B95610">
      <w:pPr>
        <w:pBdr/>
        <w:spacing/>
        <w:ind/>
        <w:rPr/>
      </w:pPr>
      <w:r>
        <w:t xml:space="preserve">of the injury and presentation for medical care. </w:t>
      </w:r>
      <w:r/>
    </w:p>
    <w:p w14:paraId="7DDE2624">
      <w:pPr>
        <w:pBdr/>
        <w:spacing/>
        <w:ind/>
        <w:rPr/>
      </w:pPr>
      <w:r>
        <w:t xml:space="preserve"> •The history includes repeated trauma, treated </w:t>
      </w:r>
      <w:r/>
    </w:p>
    <w:p w14:paraId="11B19469">
      <w:pPr>
        <w:pBdr/>
        <w:spacing/>
        <w:ind/>
        <w:rPr/>
      </w:pPr>
      <w:r>
        <w:t xml:space="preserve">in the same or different EDs.</w:t>
      </w:r>
      <w:r/>
    </w:p>
    <w:p w14:paraId="5EA2F165">
      <w:pPr>
        <w:pBdr/>
        <w:spacing/>
        <w:ind/>
        <w:rPr/>
      </w:pPr>
      <w:r>
        <w:t xml:space="preserve"> •The history of injury changes or is different </w:t>
      </w:r>
      <w:r/>
    </w:p>
    <w:p w14:paraId="32D47BFB">
      <w:pPr>
        <w:pBdr/>
        <w:spacing/>
        <w:ind/>
        <w:rPr/>
      </w:pPr>
      <w:r>
        <w:t xml:space="preserve">between parents or other caregivers.</w:t>
      </w:r>
      <w:r/>
    </w:p>
    <w:p w14:paraId="15DFDDF3">
      <w:pPr>
        <w:pBdr/>
        <w:spacing/>
        <w:ind/>
        <w:rPr/>
      </w:pPr>
      <w:r>
        <w:t xml:space="preserve"> •There is a history of hospital or doctor “shopping.”</w:t>
      </w:r>
      <w:r/>
    </w:p>
    <w:p w14:paraId="3FA8B431">
      <w:pPr>
        <w:pBdr/>
        <w:spacing/>
        <w:ind/>
        <w:rPr/>
      </w:pPr>
      <w:r>
        <w:t xml:space="preserve"> •Parents respond inappropriately to or do not </w:t>
      </w:r>
      <w:r/>
    </w:p>
    <w:p w14:paraId="2F8EBF0B">
      <w:pPr>
        <w:pBdr/>
        <w:spacing/>
        <w:ind/>
        <w:rPr/>
      </w:pPr>
      <w:r>
        <w:t xml:space="preserve">comply with medical advice—for example, </w:t>
      </w:r>
      <w:r/>
    </w:p>
    <w:p w14:paraId="0D17DE3A">
      <w:pPr>
        <w:pBdr/>
        <w:spacing/>
        <w:ind/>
        <w:rPr/>
      </w:pPr>
      <w:r>
        <w:t xml:space="preserve">leaving a child unattended in the emergency </w:t>
      </w:r>
      <w:r/>
    </w:p>
    <w:p w14:paraId="4566C2CF">
      <w:pPr>
        <w:pBdr/>
        <w:spacing/>
        <w:ind/>
        <w:rPr/>
      </w:pPr>
      <w:r>
        <w:t xml:space="preserve">facility.</w:t>
      </w:r>
      <w:r/>
    </w:p>
    <w:p w14:paraId="5553303A">
      <w:pPr>
        <w:pBdr/>
        <w:spacing/>
        <w:ind/>
        <w:rPr/>
      </w:pPr>
      <w:r>
        <w:t xml:space="preserve"> •The mechanism of injury is implausible based </w:t>
      </w:r>
      <w:r/>
    </w:p>
    <w:p w14:paraId="0317D826">
      <w:pPr>
        <w:pBdr/>
        <w:spacing/>
        <w:ind/>
        <w:rPr/>
      </w:pPr>
      <w:r>
        <w:t xml:space="preserve">on the child’s developmental stage ( ■ TABLE 10-7 ).</w:t>
      </w:r>
      <w:r/>
    </w:p>
    <w:p w14:paraId="06C2D5A1">
      <w:pPr>
        <w:pBdr/>
        <w:spacing/>
        <w:ind/>
        <w:rPr/>
      </w:pPr>
      <w:r>
        <w:t xml:space="preserve">The following findings, on careful physical exam-  </w:t>
      </w:r>
      <w:r/>
    </w:p>
    <w:p w14:paraId="53F83AAC">
      <w:pPr>
        <w:pBdr/>
        <w:spacing/>
        <w:ind/>
        <w:rPr/>
      </w:pPr>
      <w:r>
        <w:t xml:space="preserve">ination, suggest child maltreatment and warrant  more </w:t>
      </w:r>
      <w:r/>
    </w:p>
    <w:p w14:paraId="0F1FC8B4">
      <w:pPr>
        <w:pBdr/>
        <w:spacing/>
        <w:ind/>
        <w:rPr/>
      </w:pPr>
      <w:r>
        <w:t xml:space="preserve">intensive investigation: </w:t>
      </w:r>
      <w:r/>
    </w:p>
    <w:p w14:paraId="1CD98F80">
      <w:pPr>
        <w:pBdr/>
        <w:spacing/>
        <w:ind/>
        <w:rPr/>
      </w:pPr>
      <w:r>
        <w:t xml:space="preserve"> •Multicolored bruises (i.e., bruises in different </w:t>
      </w:r>
      <w:r/>
    </w:p>
    <w:p w14:paraId="68AB4D30">
      <w:pPr>
        <w:pBdr/>
        <w:spacing/>
        <w:ind/>
        <w:rPr/>
      </w:pPr>
      <w:r>
        <w:t xml:space="preserve">stages of healing) </w:t>
      </w:r>
      <w:r/>
    </w:p>
    <w:p w14:paraId="06B29BE6">
      <w:pPr>
        <w:pBdr/>
        <w:spacing/>
        <w:ind/>
        <w:rPr/>
      </w:pPr>
      <w:r>
        <w:t xml:space="preserve"> •Evidence of frequent previous injuries, typified by </w:t>
      </w:r>
      <w:r/>
    </w:p>
    <w:p w14:paraId="6DDC7D07">
      <w:pPr>
        <w:pBdr/>
        <w:spacing/>
        <w:ind/>
        <w:rPr/>
      </w:pPr>
      <w:r>
        <w:t xml:space="preserve">old scars or healed fractures on x-ray examination </w:t>
      </w:r>
      <w:r/>
    </w:p>
    <w:p w14:paraId="300A9CB6">
      <w:pPr>
        <w:pBdr/>
        <w:spacing/>
        <w:ind/>
        <w:rPr/>
      </w:pPr>
      <w:r>
        <w:t xml:space="preserve"> •Perioral injuries </w:t>
      </w:r>
      <w:r/>
    </w:p>
    <w:p w14:paraId="6E961266">
      <w:pPr>
        <w:pBdr/>
        <w:spacing/>
        <w:ind/>
        <w:rPr/>
      </w:pPr>
      <w:r>
        <w:t xml:space="preserve"> •Injuries to the genital or perianal area  •Fractures of long bones in children younger </w:t>
      </w:r>
      <w:r/>
    </w:p>
    <w:p w14:paraId="6852586D">
      <w:pPr>
        <w:pBdr/>
        <w:spacing/>
        <w:ind/>
        <w:rPr/>
      </w:pPr>
      <w:r>
        <w:t xml:space="preserve">than 3 years of age </w:t>
      </w:r>
      <w:r/>
    </w:p>
    <w:p w14:paraId="34547A65">
      <w:pPr>
        <w:pBdr/>
        <w:spacing/>
        <w:ind/>
        <w:rPr/>
      </w:pPr>
      <w:r>
        <w:t xml:space="preserve"> •Ruptured internal viscera without antecedent </w:t>
      </w:r>
      <w:r/>
    </w:p>
    <w:p w14:paraId="57D68017">
      <w:pPr>
        <w:pBdr/>
        <w:spacing/>
        <w:ind/>
        <w:rPr/>
      </w:pPr>
      <w:r>
        <w:t xml:space="preserve">major blunt trauma </w:t>
      </w:r>
      <w:r/>
    </w:p>
    <w:p w14:paraId="70520527">
      <w:pPr>
        <w:pBdr/>
        <w:spacing/>
        <w:ind/>
        <w:rPr/>
      </w:pPr>
      <w:r>
        <w:t xml:space="preserve"> •Multiple subdural hematomas, especially </w:t>
      </w:r>
      <w:r/>
    </w:p>
    <w:p w14:paraId="1162A76D">
      <w:pPr>
        <w:pBdr/>
        <w:spacing/>
        <w:ind/>
        <w:rPr/>
      </w:pPr>
      <w:r>
        <w:t xml:space="preserve">without a fresh skull fracture child maltreatmenttable 10-7 baby milestones </w:t>
      </w:r>
      <w:r/>
    </w:p>
    <w:p w14:paraId="22464486">
      <w:pPr>
        <w:pBdr/>
        <w:spacing/>
        <w:ind/>
        <w:rPr/>
      </w:pPr>
      <w:r>
        <w:t xml:space="preserve">AGE TYPICAL SKILLS</w:t>
      </w:r>
      <w:r/>
    </w:p>
    <w:p w14:paraId="17910949">
      <w:pPr>
        <w:pBdr/>
        <w:spacing/>
        <w:ind/>
        <w:rPr/>
      </w:pPr>
      <w:r>
        <w:t xml:space="preserve">1 month • Lifts head when supine</w:t>
      </w:r>
      <w:r/>
    </w:p>
    <w:p w14:paraId="2C8D9B32">
      <w:pPr>
        <w:pBdr/>
        <w:spacing/>
        <w:ind/>
        <w:rPr/>
      </w:pPr>
      <w:r>
        <w:t xml:space="preserve">• Responds to sounds </w:t>
      </w:r>
      <w:r/>
    </w:p>
    <w:p w14:paraId="21C93435">
      <w:pPr>
        <w:pBdr/>
        <w:spacing/>
        <w:ind/>
        <w:rPr/>
      </w:pPr>
      <w:r>
        <w:t xml:space="preserve">• Stares at faces</w:t>
      </w:r>
      <w:r/>
    </w:p>
    <w:p w14:paraId="53B85BBD">
      <w:pPr>
        <w:pBdr/>
        <w:spacing/>
        <w:ind/>
        <w:rPr/>
      </w:pPr>
      <w:r>
        <w:t xml:space="preserve">2 months • Vocalizes </w:t>
      </w:r>
      <w:r/>
    </w:p>
    <w:p w14:paraId="64B5F52D">
      <w:pPr>
        <w:pBdr/>
        <w:spacing/>
        <w:ind/>
        <w:rPr/>
      </w:pPr>
      <w:r>
        <w:t xml:space="preserve">• Follows objects across field of vision </w:t>
      </w:r>
      <w:r/>
    </w:p>
    <w:p w14:paraId="4E5011F2">
      <w:pPr>
        <w:pBdr/>
        <w:spacing/>
        <w:ind/>
        <w:rPr/>
      </w:pPr>
      <w:r>
        <w:t xml:space="preserve">• Holds head up for short periods</w:t>
      </w:r>
      <w:r/>
    </w:p>
    <w:p w14:paraId="0B689343">
      <w:pPr>
        <w:pBdr/>
        <w:spacing/>
        <w:ind/>
        <w:rPr/>
      </w:pPr>
      <w:r>
        <w:t xml:space="preserve">3 months • Recognizes familiar faces</w:t>
      </w:r>
      <w:r/>
    </w:p>
    <w:p w14:paraId="13D537AD">
      <w:pPr>
        <w:pBdr/>
        <w:spacing/>
        <w:ind/>
        <w:rPr/>
      </w:pPr>
      <w:r>
        <w:t xml:space="preserve">• Holds head steady</w:t>
      </w:r>
      <w:r/>
    </w:p>
    <w:p w14:paraId="0BD79E26">
      <w:pPr>
        <w:pBdr/>
        <w:spacing/>
        <w:ind/>
        <w:rPr/>
      </w:pPr>
      <w:r>
        <w:t xml:space="preserve">• Visually tracks moving objects</w:t>
      </w:r>
      <w:r/>
    </w:p>
    <w:p w14:paraId="2745957E">
      <w:pPr>
        <w:pBdr/>
        <w:spacing/>
        <w:ind/>
        <w:rPr/>
      </w:pPr>
      <w:r>
        <w:t xml:space="preserve">4 months • Smiles </w:t>
      </w:r>
      <w:r/>
    </w:p>
    <w:p w14:paraId="458DEFD2">
      <w:pPr>
        <w:pBdr/>
        <w:spacing/>
        <w:ind/>
        <w:rPr/>
      </w:pPr>
      <w:r>
        <w:t xml:space="preserve">• Laughs</w:t>
      </w:r>
      <w:r/>
    </w:p>
    <w:p w14:paraId="47AE4A4A">
      <w:pPr>
        <w:pBdr/>
        <w:spacing/>
        <w:ind/>
        <w:rPr/>
      </w:pPr>
      <w:r>
        <w:t xml:space="preserve">• Can bear weight on legs</w:t>
      </w:r>
      <w:r/>
    </w:p>
    <w:p w14:paraId="5F6FF0BA">
      <w:pPr>
        <w:pBdr/>
        <w:spacing/>
        <w:ind/>
        <w:rPr/>
      </w:pPr>
      <w:r>
        <w:t xml:space="preserve">• Vocalizes when spoken to</w:t>
      </w:r>
      <w:r/>
    </w:p>
    <w:p w14:paraId="66E43CFC">
      <w:pPr>
        <w:pBdr/>
        <w:spacing/>
        <w:ind/>
        <w:rPr/>
      </w:pPr>
      <w:r>
        <w:t xml:space="preserve">5 months • Distinguishes between bold colors</w:t>
      </w:r>
      <w:r/>
    </w:p>
    <w:p w14:paraId="43E567F4">
      <w:pPr>
        <w:pBdr/>
        <w:spacing/>
        <w:ind/>
        <w:rPr/>
      </w:pPr>
      <w:r>
        <w:t xml:space="preserve">• Plays with hands and feet</w:t>
      </w:r>
      <w:r/>
    </w:p>
    <w:p w14:paraId="11E4BE69">
      <w:pPr>
        <w:pBdr/>
        <w:spacing/>
        <w:ind/>
        <w:rPr/>
      </w:pPr>
      <w:r>
        <w:t xml:space="preserve">6 months • Turns toward sounds or voices</w:t>
      </w:r>
      <w:r/>
    </w:p>
    <w:p w14:paraId="011709A6">
      <w:pPr>
        <w:pBdr/>
        <w:spacing/>
        <w:ind/>
        <w:rPr/>
      </w:pPr>
      <w:r>
        <w:t xml:space="preserve">• Imitates sounds</w:t>
      </w:r>
      <w:r/>
    </w:p>
    <w:p w14:paraId="6D62BDFB">
      <w:pPr>
        <w:pBdr/>
        <w:spacing/>
        <w:ind/>
        <w:rPr/>
      </w:pPr>
      <w:r>
        <w:t xml:space="preserve">• Rolls over in both directions</w:t>
      </w:r>
      <w:r/>
    </w:p>
    <w:p w14:paraId="363271B4">
      <w:pPr>
        <w:pBdr/>
        <w:spacing/>
        <w:ind/>
        <w:rPr/>
      </w:pPr>
      <w:r>
        <w:t xml:space="preserve">7 months • Sits without support</w:t>
      </w:r>
      <w:r/>
    </w:p>
    <w:p w14:paraId="29B02CE5">
      <w:pPr>
        <w:pBdr/>
        <w:spacing/>
        <w:ind/>
        <w:rPr/>
      </w:pPr>
      <w:r>
        <w:t xml:space="preserve">• Drags objects toward self</w:t>
      </w:r>
      <w:r/>
    </w:p>
    <w:p w14:paraId="3E7A0743">
      <w:pPr>
        <w:pBdr/>
        <w:spacing/>
        <w:ind/>
        <w:rPr/>
      </w:pPr>
      <w:r>
        <w:t xml:space="preserve">8 months • Says “mama” or “dada” to parents</w:t>
      </w:r>
      <w:r/>
    </w:p>
    <w:p w14:paraId="296FE37D">
      <w:pPr>
        <w:pBdr/>
        <w:spacing/>
        <w:ind/>
        <w:rPr/>
      </w:pPr>
      <w:r>
        <w:t xml:space="preserve">• Passes objects from hand to hand</w:t>
      </w:r>
      <w:r/>
    </w:p>
    <w:p w14:paraId="592E629C">
      <w:pPr>
        <w:pBdr/>
        <w:spacing/>
        <w:ind/>
        <w:rPr/>
      </w:pPr>
      <w:r>
        <w:t xml:space="preserve">9 months • Stands while holding on to things</w:t>
      </w:r>
      <w:r/>
    </w:p>
    <w:p w14:paraId="4AF4CE75">
      <w:pPr>
        <w:pBdr/>
        <w:spacing/>
        <w:ind/>
        <w:rPr/>
      </w:pPr>
      <w:r>
        <w:t xml:space="preserve">10 months • Picks things up with “pincer” grasp </w:t>
      </w:r>
      <w:r/>
    </w:p>
    <w:p w14:paraId="65FE4BEC">
      <w:pPr>
        <w:pBdr/>
        <w:spacing/>
        <w:ind/>
        <w:rPr/>
      </w:pPr>
      <w:r>
        <w:t xml:space="preserve">• Crawls well with belly off the ground</w:t>
      </w:r>
      <w:r/>
    </w:p>
    <w:p w14:paraId="09DDC34D">
      <w:pPr>
        <w:pBdr/>
        <w:spacing/>
        <w:ind/>
        <w:rPr/>
      </w:pPr>
      <w:r>
        <w:t xml:space="preserve">11 months • Plays games like “patty cake” and “peek-a-boo” </w:t>
      </w:r>
      <w:r/>
    </w:p>
    <w:p w14:paraId="013415DA">
      <w:pPr>
        <w:pBdr/>
        <w:spacing/>
        <w:ind/>
        <w:rPr/>
      </w:pPr>
      <w:r>
        <w:t xml:space="preserve">• Stands without support for a few seconds</w:t>
      </w:r>
      <w:r/>
    </w:p>
    <w:p w14:paraId="44161A99">
      <w:pPr>
        <w:pBdr/>
        <w:spacing/>
        <w:ind/>
        <w:rPr/>
      </w:pPr>
      <w:r>
        <w:t xml:space="preserve">12 months • Imitates the actions of others</w:t>
      </w:r>
      <w:r/>
    </w:p>
    <w:p w14:paraId="7C777572">
      <w:pPr>
        <w:pBdr/>
        <w:spacing/>
        <w:ind/>
        <w:rPr/>
      </w:pPr>
      <w:r>
        <w:t xml:space="preserve">• Indicates wants with gestures CHILD MALTREATMENT  207</w:t>
      </w:r>
      <w:r/>
    </w:p>
    <w:p w14:paraId="66CB34BD">
      <w:pPr>
        <w:pBdr/>
        <w:spacing/>
        <w:ind/>
        <w:rPr/>
      </w:pPr>
      <w:r>
        <w:t xml:space="preserve">--- Strona 261 ---</w:t>
      </w:r>
      <w:r/>
    </w:p>
    <w:p w14:paraId="787C97C5">
      <w:pPr>
        <w:pBdr/>
        <w:spacing/>
        <w:ind/>
        <w:rPr/>
      </w:pPr>
      <w:r>
        <w:t xml:space="preserve"> 208 CHAPTER 10  ■ Pediatric Trauma</w:t>
      </w:r>
      <w:r/>
    </w:p>
    <w:p w14:paraId="55C6ED96">
      <w:pPr>
        <w:pBdr/>
        <w:spacing/>
        <w:ind/>
        <w:rPr/>
      </w:pPr>
      <w:r>
        <w:t xml:space="preserve">■ BACK TO TABLE OF CONTENTS •Retinal hemorrhages </w:t>
      </w:r>
      <w:r/>
    </w:p>
    <w:p w14:paraId="3AC6852E">
      <w:pPr>
        <w:pBdr/>
        <w:spacing/>
        <w:ind/>
        <w:rPr/>
      </w:pPr>
      <w:r>
        <w:t xml:space="preserve"> •Bizarre injuries, such as bites, cigarette burns, </w:t>
      </w:r>
      <w:r/>
    </w:p>
    <w:p w14:paraId="6D01AA04">
      <w:pPr>
        <w:pBdr/>
        <w:spacing/>
        <w:ind/>
        <w:rPr/>
      </w:pPr>
      <w:r>
        <w:t xml:space="preserve">and rope marks </w:t>
      </w:r>
      <w:r/>
    </w:p>
    <w:p w14:paraId="1E23D193">
      <w:pPr>
        <w:pBdr/>
        <w:spacing/>
        <w:ind/>
        <w:rPr/>
      </w:pPr>
      <w:r>
        <w:t xml:space="preserve"> •Sharply demarcated second- and third-degree burns</w:t>
      </w:r>
      <w:r/>
    </w:p>
    <w:p w14:paraId="6B721830">
      <w:pPr>
        <w:pBdr/>
        <w:spacing/>
        <w:ind/>
        <w:rPr/>
      </w:pPr>
      <w:r>
        <w:t xml:space="preserve"> •Skull fractures or rib fractures seen in children </w:t>
      </w:r>
      <w:r/>
    </w:p>
    <w:p w14:paraId="6B74F33C">
      <w:pPr>
        <w:pBdr/>
        <w:spacing/>
        <w:ind/>
        <w:rPr/>
      </w:pPr>
      <w:r>
        <w:t xml:space="preserve">less than 24 months of age</w:t>
      </w:r>
      <w:r/>
    </w:p>
    <w:p w14:paraId="0B51EA16">
      <w:pPr>
        <w:pBdr/>
        <w:spacing/>
        <w:ind/>
        <w:rPr/>
      </w:pPr>
      <w:r>
        <w:t xml:space="preserve">In many nations, clinicians are bound by law to </w:t>
      </w:r>
      <w:r/>
    </w:p>
    <w:p w14:paraId="1BE653F7">
      <w:pPr>
        <w:pBdr/>
        <w:spacing/>
        <w:ind/>
        <w:rPr/>
      </w:pPr>
      <w:r>
        <w:t xml:space="preserve">report incidents of child maltreatment to governmental </w:t>
      </w:r>
      <w:r/>
    </w:p>
    <w:p w14:paraId="038BEF26">
      <w:pPr>
        <w:pBdr/>
        <w:spacing/>
        <w:ind/>
        <w:rPr/>
      </w:pPr>
      <w:r>
        <w:t xml:space="preserve">authorities, even cases in which maltreatment is only </w:t>
      </w:r>
      <w:r/>
    </w:p>
    <w:p w14:paraId="5AD9D085">
      <w:pPr>
        <w:pBdr/>
        <w:spacing/>
        <w:ind/>
        <w:rPr/>
      </w:pPr>
      <w:r>
        <w:t xml:space="preserve">suspected. Maltreated children are at increased risk </w:t>
      </w:r>
      <w:r/>
    </w:p>
    <w:p w14:paraId="36CD10DF">
      <w:pPr>
        <w:pBdr/>
        <w:spacing/>
        <w:ind/>
        <w:rPr/>
      </w:pPr>
      <w:r>
        <w:t xml:space="preserve">for fatal injuries, so reporting is critically important. </w:t>
      </w:r>
      <w:r/>
    </w:p>
    <w:p w14:paraId="2C636080">
      <w:pPr>
        <w:pBdr/>
        <w:spacing/>
        <w:ind/>
        <w:rPr/>
      </w:pPr>
      <w:r>
        <w:t xml:space="preserve">The system protects clinicians from legal liability </w:t>
      </w:r>
      <w:r/>
    </w:p>
    <w:p w14:paraId="62C504F0">
      <w:pPr>
        <w:pBdr/>
        <w:spacing/>
        <w:ind/>
        <w:rPr/>
      </w:pPr>
      <w:r>
        <w:t xml:space="preserve">for identifying confirmed or even suspicious cases  </w:t>
      </w:r>
      <w:r/>
    </w:p>
    <w:p w14:paraId="7E77C261">
      <w:pPr>
        <w:pBdr/>
        <w:spacing/>
        <w:ind/>
        <w:rPr/>
      </w:pPr>
      <w:r>
        <w:t xml:space="preserve">of maltreatment. </w:t>
      </w:r>
      <w:r/>
    </w:p>
    <w:p w14:paraId="74767DD1">
      <w:pPr>
        <w:pBdr/>
        <w:spacing/>
        <w:ind/>
        <w:rPr/>
      </w:pPr>
      <w:r>
        <w:t xml:space="preserve">Although reporting procedures vary, they are most </w:t>
      </w:r>
      <w:r/>
    </w:p>
    <w:p w14:paraId="06ADA219">
      <w:pPr>
        <w:pBdr/>
        <w:spacing/>
        <w:ind/>
        <w:rPr/>
      </w:pPr>
      <w:r>
        <w:t xml:space="preserve">commonly handled through local social service agencies </w:t>
      </w:r>
      <w:r/>
    </w:p>
    <w:p w14:paraId="497F1E77">
      <w:pPr>
        <w:pBdr/>
        <w:spacing/>
        <w:ind/>
        <w:rPr/>
      </w:pPr>
      <w:r>
        <w:t xml:space="preserve">or the state’s health and human services department. </w:t>
      </w:r>
      <w:r/>
    </w:p>
    <w:p w14:paraId="75F77D74">
      <w:pPr>
        <w:pBdr/>
        <w:spacing/>
        <w:ind/>
        <w:rPr/>
      </w:pPr>
      <w:r>
        <w:t xml:space="preserve">The process of reporting child maltreatment assumes </w:t>
      </w:r>
      <w:r/>
    </w:p>
    <w:p w14:paraId="0781DA76">
      <w:pPr>
        <w:pBdr/>
        <w:spacing/>
        <w:ind/>
        <w:rPr/>
      </w:pPr>
      <w:r>
        <w:t xml:space="preserve">greater importance when one realizes that 33% of </w:t>
      </w:r>
      <w:r/>
    </w:p>
    <w:p w14:paraId="311C6A86">
      <w:pPr>
        <w:pBdr/>
        <w:spacing/>
        <w:ind/>
        <w:rPr/>
      </w:pPr>
      <w:r>
        <w:t xml:space="preserve">maltreated children who die from assault in the United </w:t>
      </w:r>
      <w:r/>
    </w:p>
    <w:p w14:paraId="446E59E5">
      <w:pPr>
        <w:pBdr/>
        <w:spacing/>
        <w:ind/>
        <w:rPr/>
      </w:pPr>
      <w:r>
        <w:t xml:space="preserve">States and United Kingdom were victims of previous </w:t>
      </w:r>
      <w:r/>
    </w:p>
    <w:p w14:paraId="0BCFFEFD">
      <w:pPr>
        <w:pBdr/>
        <w:spacing/>
        <w:ind/>
        <w:rPr/>
      </w:pPr>
      <w:r>
        <w:t xml:space="preserve">episodes of maltreatment. </w:t>
      </w:r>
      <w:r/>
    </w:p>
    <w:p w14:paraId="78AD5E5D">
      <w:pPr>
        <w:pBdr/>
        <w:spacing/>
        <w:ind/>
        <w:rPr/>
      </w:pPr>
      <w:r>
        <w:t xml:space="preserve">The greatest pitfall related to pediatric trauma is failure </w:t>
      </w:r>
      <w:r/>
    </w:p>
    <w:p w14:paraId="7141EB44">
      <w:pPr>
        <w:pBdr/>
        <w:spacing/>
        <w:ind/>
        <w:rPr/>
      </w:pPr>
      <w:r>
        <w:t xml:space="preserve">to have prevented the child’s injuries in the first place. Up </w:t>
      </w:r>
      <w:r/>
    </w:p>
    <w:p w14:paraId="778000FC">
      <w:pPr>
        <w:pBdr/>
        <w:spacing/>
        <w:ind/>
        <w:rPr/>
      </w:pPr>
      <w:r>
        <w:t xml:space="preserve">to 80% of childhood injuries could have been prevented </w:t>
      </w:r>
      <w:r/>
    </w:p>
    <w:p w14:paraId="2970FD5F">
      <w:pPr>
        <w:pBdr/>
        <w:spacing/>
        <w:ind/>
        <w:rPr/>
      </w:pPr>
      <w:r>
        <w:t xml:space="preserve">by the application of simple strategies in the home </w:t>
      </w:r>
      <w:r/>
    </w:p>
    <w:p w14:paraId="0CCB15A4">
      <w:pPr>
        <w:pBdr/>
        <w:spacing/>
        <w:ind/>
        <w:rPr/>
      </w:pPr>
      <w:r>
        <w:t xml:space="preserve">and community. The ABCDE’s of injury prevention </w:t>
      </w:r>
      <w:r/>
    </w:p>
    <w:p w14:paraId="35954320">
      <w:pPr>
        <w:pBdr/>
        <w:spacing/>
        <w:ind/>
        <w:rPr/>
      </w:pPr>
      <w:r>
        <w:t xml:space="preserve">have been described, and warrant special attention </w:t>
      </w:r>
      <w:r/>
    </w:p>
    <w:p w14:paraId="7D061588">
      <w:pPr>
        <w:pBdr/>
        <w:spacing/>
        <w:ind/>
        <w:rPr/>
      </w:pPr>
      <w:r>
        <w:t xml:space="preserve">in a population among whom the lifetime benefits of </w:t>
      </w:r>
      <w:r/>
    </w:p>
    <w:p w14:paraId="6C08A149">
      <w:pPr>
        <w:pBdr/>
        <w:spacing/>
        <w:ind/>
        <w:rPr/>
      </w:pPr>
      <w:r>
        <w:t xml:space="preserve">successful injury prevention are self-evident ( ■ BOX 10-1 ). Not only can the social and familial disruption associated </w:t>
      </w:r>
      <w:r/>
    </w:p>
    <w:p w14:paraId="08FFF333">
      <w:pPr>
        <w:pBdr/>
        <w:spacing/>
        <w:ind/>
        <w:rPr/>
      </w:pPr>
      <w:r>
        <w:t xml:space="preserve">with childhood injury be avoided, but for every dollar </w:t>
      </w:r>
      <w:r/>
    </w:p>
    <w:p w14:paraId="41B1024A">
      <w:pPr>
        <w:pBdr/>
        <w:spacing/>
        <w:ind/>
        <w:rPr/>
      </w:pPr>
      <w:r>
        <w:t xml:space="preserve">invested in injury prevention, four dollars are saved in  </w:t>
      </w:r>
      <w:r/>
    </w:p>
    <w:p w14:paraId="543A6B3A">
      <w:pPr>
        <w:pBdr/>
        <w:spacing/>
        <w:ind/>
        <w:rPr/>
      </w:pPr>
      <w:r>
        <w:t xml:space="preserve">hospital care. </w:t>
      </w:r>
      <w:r/>
    </w:p>
    <w:p w14:paraId="27AF1264">
      <w:pPr>
        <w:pBdr/>
        <w:spacing/>
        <w:ind/>
        <w:rPr/>
      </w:pPr>
      <w:r>
        <w:t xml:space="preserve">The care of severely injured children presents many </w:t>
      </w:r>
      <w:r/>
    </w:p>
    <w:p w14:paraId="3E6DC29B">
      <w:pPr>
        <w:pBdr/>
        <w:spacing/>
        <w:ind/>
        <w:rPr/>
      </w:pPr>
      <w:r>
        <w:t xml:space="preserve">challenges that require a coordinated team approach. </w:t>
      </w:r>
      <w:r/>
    </w:p>
    <w:p w14:paraId="741CD3DB">
      <w:pPr>
        <w:pBdr/>
        <w:spacing/>
        <w:ind/>
        <w:rPr/>
      </w:pPr>
      <w:r>
        <w:t xml:space="preserve">Ideally, injured children are cared for in settings that </w:t>
      </w:r>
      <w:r/>
    </w:p>
    <w:p w14:paraId="0954BA86">
      <w:pPr>
        <w:pBdr/>
        <w:spacing/>
        <w:ind/>
        <w:rPr/>
      </w:pPr>
      <w:r>
        <w:t xml:space="preserve">have a pediatric trauma team composed of a physician </w:t>
      </w:r>
      <w:r/>
    </w:p>
    <w:p w14:paraId="4D67FF60">
      <w:pPr>
        <w:pBdr/>
        <w:spacing/>
        <w:ind/>
        <w:rPr/>
      </w:pPr>
      <w:r>
        <w:t xml:space="preserve">with expertise in managing pediatric trauma, pediatric </w:t>
      </w:r>
      <w:r/>
    </w:p>
    <w:p w14:paraId="73B58D6F">
      <w:pPr>
        <w:pBdr/>
        <w:spacing/>
        <w:ind/>
        <w:rPr/>
      </w:pPr>
      <w:r>
        <w:t xml:space="preserve">specialist physicians, and pediatric nurses and staff.</w:t>
      </w:r>
      <w:r/>
    </w:p>
    <w:p w14:paraId="1C4FC045">
      <w:pPr>
        <w:pBdr/>
        <w:spacing/>
        <w:ind/>
        <w:rPr/>
      </w:pPr>
      <w:r>
        <w:t xml:space="preserve">Team members should be assigned specific tasks  </w:t>
      </w:r>
      <w:r/>
    </w:p>
    <w:p w14:paraId="5A95F96A">
      <w:pPr>
        <w:pBdr/>
        <w:spacing/>
        <w:ind/>
        <w:rPr/>
      </w:pPr>
      <w:r>
        <w:t xml:space="preserve">and functions during the resuscitation to ensure an </w:t>
      </w:r>
      <w:r/>
    </w:p>
    <w:p w14:paraId="257A5EC7">
      <w:pPr>
        <w:pBdr/>
        <w:spacing/>
        <w:ind/>
        <w:rPr/>
      </w:pPr>
      <w:r>
        <w:t xml:space="preserve">orderly transition of care. </w:t>
      </w:r>
      <w:r/>
    </w:p>
    <w:p w14:paraId="4B4C8869">
      <w:pPr>
        <w:pBdr/>
        <w:spacing/>
        <w:ind/>
        <w:rPr/>
      </w:pPr>
      <w:r>
        <w:t xml:space="preserve">The reality is that most injured children will initially </w:t>
      </w:r>
      <w:r/>
    </w:p>
    <w:p w14:paraId="1B7AC5EA">
      <w:pPr>
        <w:pBdr/>
        <w:spacing/>
        <w:ind/>
        <w:rPr/>
      </w:pPr>
      <w:r>
        <w:t xml:space="preserve">be treated in a facility with limited pediatric specialty </w:t>
      </w:r>
      <w:r/>
    </w:p>
    <w:p w14:paraId="2C7D26F8">
      <w:pPr>
        <w:pBdr/>
        <w:spacing/>
        <w:ind/>
        <w:rPr/>
      </w:pPr>
      <w:r>
        <w:t xml:space="preserve">resources. An adult trauma team may be responsible </w:t>
      </w:r>
      <w:r/>
    </w:p>
    <w:p w14:paraId="599DDDDD">
      <w:pPr>
        <w:pBdr/>
        <w:spacing/>
        <w:ind/>
        <w:rPr/>
      </w:pPr>
      <w:r>
        <w:t xml:space="preserve">for the care of injured children and must provide  </w:t>
      </w:r>
      <w:r/>
    </w:p>
    <w:p w14:paraId="3DF4AC90">
      <w:pPr>
        <w:pBdr/>
        <w:spacing/>
        <w:ind/>
        <w:rPr/>
      </w:pPr>
      <w:r>
        <w:t xml:space="preserve">the following: </w:t>
      </w:r>
      <w:r/>
    </w:p>
    <w:p w14:paraId="44218340">
      <w:pPr>
        <w:pBdr/>
        <w:spacing/>
        <w:ind/>
        <w:rPr/>
      </w:pPr>
      <w:r>
        <w:t xml:space="preserve"> •A trauma team leader who has experience in </w:t>
      </w:r>
      <w:r/>
    </w:p>
    <w:p w14:paraId="19A9CCC0">
      <w:pPr>
        <w:pBdr/>
        <w:spacing/>
        <w:ind/>
        <w:rPr/>
      </w:pPr>
      <w:r>
        <w:t xml:space="preserve">the care of injured patients and is familiar with </w:t>
      </w:r>
      <w:r/>
    </w:p>
    <w:p w14:paraId="18091F8B">
      <w:pPr>
        <w:pBdr/>
        <w:spacing/>
        <w:ind/>
        <w:rPr/>
      </w:pPr>
      <w:r>
        <w:t xml:space="preserve">the local medical resources available to care for </w:t>
      </w:r>
      <w:r/>
    </w:p>
    <w:p w14:paraId="04BB3E0A">
      <w:pPr>
        <w:pBdr/>
        <w:spacing/>
        <w:ind/>
        <w:rPr/>
      </w:pPr>
      <w:r>
        <w:t xml:space="preserve">injured children</w:t>
      </w:r>
      <w:r/>
    </w:p>
    <w:p w14:paraId="1A4C2D0D">
      <w:pPr>
        <w:pBdr/>
        <w:spacing/>
        <w:ind/>
        <w:rPr/>
      </w:pPr>
      <w:r>
        <w:t xml:space="preserve"> •A provider with basic airway management skills</w:t>
      </w:r>
      <w:r/>
    </w:p>
    <w:p w14:paraId="1835680D">
      <w:pPr>
        <w:pBdr/>
        <w:spacing/>
        <w:ind/>
        <w:rPr/>
      </w:pPr>
      <w:r>
        <w:t xml:space="preserve"> •Access to providers with advanced pediatric </w:t>
      </w:r>
      <w:r/>
    </w:p>
    <w:p w14:paraId="14EED12D">
      <w:pPr>
        <w:pBdr/>
        <w:spacing/>
        <w:ind/>
        <w:rPr/>
      </w:pPr>
      <w:r>
        <w:t xml:space="preserve">airway skills</w:t>
      </w:r>
      <w:r/>
    </w:p>
    <w:p w14:paraId="1793DE36">
      <w:pPr>
        <w:pBdr/>
        <w:spacing/>
        <w:ind/>
        <w:rPr/>
      </w:pPr>
      <w:r>
        <w:t xml:space="preserve"> •Ability to provide pediatric vascular access via </w:t>
      </w:r>
      <w:r/>
    </w:p>
    <w:p w14:paraId="1F626138">
      <w:pPr>
        <w:pBdr/>
        <w:spacing/>
        <w:ind/>
        <w:rPr/>
      </w:pPr>
      <w:r>
        <w:t xml:space="preserve">percutaneous or intraosseous routes</w:t>
      </w:r>
      <w:r/>
    </w:p>
    <w:p w14:paraId="75DCEDFA">
      <w:pPr>
        <w:pBdr/>
        <w:spacing/>
        <w:ind/>
        <w:rPr/>
      </w:pPr>
      <w:r>
        <w:t xml:space="preserve"> •Knowledge of pediatric fluid resuscitation</w:t>
      </w:r>
      <w:r/>
    </w:p>
    <w:p w14:paraId="6546751F">
      <w:pPr>
        <w:pBdr/>
        <w:spacing/>
        <w:ind/>
        <w:rPr/>
      </w:pPr>
      <w:r>
        <w:t xml:space="preserve"> •Appropriate equipment sizes for a range of </w:t>
      </w:r>
      <w:r/>
    </w:p>
    <w:p w14:paraId="35C7604A">
      <w:pPr>
        <w:pBdr/>
        <w:spacing/>
        <w:ind/>
        <w:rPr/>
      </w:pPr>
      <w:r>
        <w:t xml:space="preserve">different ages </w:t>
      </w:r>
      <w:r/>
    </w:p>
    <w:p w14:paraId="7A966B54">
      <w:pPr>
        <w:pBdr/>
        <w:spacing/>
        <w:ind/>
        <w:rPr/>
      </w:pPr>
      <w:r>
        <w:t xml:space="preserve"> •Strict attention to drug doses</w:t>
      </w:r>
      <w:r/>
    </w:p>
    <w:p w14:paraId="7151AD7C">
      <w:pPr>
        <w:pBdr/>
        <w:spacing/>
        <w:ind/>
        <w:rPr/>
      </w:pPr>
      <w:r>
        <w:t xml:space="preserve"> •Early involvement of a surgeon with pediatric </w:t>
      </w:r>
      <w:r/>
    </w:p>
    <w:p w14:paraId="1C8B1C2E">
      <w:pPr>
        <w:pBdr/>
        <w:spacing/>
        <w:ind/>
        <w:rPr/>
      </w:pPr>
      <w:r>
        <w:t xml:space="preserve">expertise, preferably a pediatric surgeon</w:t>
      </w:r>
      <w:r/>
    </w:p>
    <w:p w14:paraId="7AAB1C2E">
      <w:pPr>
        <w:pBdr/>
        <w:spacing/>
        <w:ind/>
        <w:rPr/>
      </w:pPr>
      <w:r>
        <w:t xml:space="preserve"> •Knowledge and access to available pediatric </w:t>
      </w:r>
      <w:r/>
    </w:p>
    <w:p w14:paraId="490F175E">
      <w:pPr>
        <w:pBdr/>
        <w:spacing/>
        <w:ind/>
        <w:rPr/>
      </w:pPr>
      <w:r>
        <w:t xml:space="preserve">resources (pediatrician, family medicine) to </w:t>
      </w:r>
      <w:r/>
    </w:p>
    <w:p w14:paraId="7380E380">
      <w:pPr>
        <w:pBdr/>
        <w:spacing/>
        <w:ind/>
        <w:rPr/>
      </w:pPr>
      <w:r>
        <w:t xml:space="preserve">help manage pediatric-specific comorbidities  </w:t>
      </w:r>
      <w:r/>
    </w:p>
    <w:p w14:paraId="446649FD">
      <w:pPr>
        <w:pBdr/>
        <w:spacing/>
        <w:ind/>
        <w:rPr/>
      </w:pPr>
      <w:r>
        <w:t xml:space="preserve">or issues </w:t>
      </w:r>
      <w:r/>
    </w:p>
    <w:p w14:paraId="2C8ECE36">
      <w:pPr>
        <w:pBdr/>
        <w:spacing/>
        <w:ind/>
        <w:rPr/>
      </w:pPr>
      <w:r>
        <w:t xml:space="preserve"> •Inclusion of the child’s family during the </w:t>
      </w:r>
      <w:r/>
    </w:p>
    <w:p w14:paraId="327C50B5">
      <w:pPr>
        <w:pBdr/>
        <w:spacing/>
        <w:ind/>
        <w:rPr/>
      </w:pPr>
      <w:r>
        <w:t xml:space="preserve">emergency department resuscitation and </w:t>
      </w:r>
      <w:r/>
    </w:p>
    <w:p w14:paraId="7F4272C3">
      <w:pPr>
        <w:pBdr/>
        <w:spacing/>
        <w:ind/>
        <w:rPr/>
      </w:pPr>
      <w:r>
        <w:t xml:space="preserve">throughout the child’s hospital stay</w:t>
      </w:r>
      <w:r/>
    </w:p>
    <w:p w14:paraId="57067734">
      <w:pPr>
        <w:pBdr/>
        <w:spacing/>
        <w:ind/>
        <w:rPr/>
      </w:pPr>
      <w:r>
        <w:t xml:space="preserve"> •It is particularly important to debrief after a </w:t>
      </w:r>
      <w:r/>
    </w:p>
    <w:p w14:paraId="4BB67FC7">
      <w:pPr>
        <w:pBdr/>
        <w:spacing/>
        <w:ind/>
        <w:rPr/>
      </w:pPr>
      <w:r>
        <w:t xml:space="preserve">pediatric trauma case.  Team members and teamwork</w:t>
      </w:r>
      <w:r/>
    </w:p>
    <w:p w14:paraId="65D532F2">
      <w:pPr>
        <w:pBdr/>
        <w:spacing/>
        <w:ind/>
        <w:rPr/>
      </w:pPr>
      <w:r>
        <w:t xml:space="preserve">prevention</w:t>
      </w:r>
      <w:r/>
    </w:p>
    <w:p w14:paraId="172E6972">
      <w:pPr>
        <w:pBdr/>
        <w:spacing/>
        <w:ind/>
        <w:rPr/>
      </w:pPr>
      <w:r>
        <w:t xml:space="preserve">box 10-1 abcde s of injury prevention</w:t>
      </w:r>
      <w:r/>
    </w:p>
    <w:p w14:paraId="1EF69ED8">
      <w:pPr>
        <w:pBdr/>
        <w:spacing/>
        <w:ind/>
        <w:rPr/>
      </w:pPr>
      <w:r>
        <w:t xml:space="preserve">• Analyze  injury data</w:t>
      </w:r>
      <w:r/>
    </w:p>
    <w:p w14:paraId="4FF63F8C">
      <w:pPr>
        <w:pBdr/>
        <w:spacing/>
        <w:ind/>
        <w:rPr/>
      </w:pPr>
      <w:r>
        <w:t xml:space="preserve">– Local injury surveillance</w:t>
      </w:r>
      <w:r/>
    </w:p>
    <w:p w14:paraId="534F8F04">
      <w:pPr>
        <w:pBdr/>
        <w:spacing/>
        <w:ind/>
        <w:rPr/>
      </w:pPr>
      <w:r>
        <w:t xml:space="preserve">• Build  local coalitions</w:t>
      </w:r>
      <w:r/>
    </w:p>
    <w:p w14:paraId="065BBD35">
      <w:pPr>
        <w:pBdr/>
        <w:spacing/>
        <w:ind/>
        <w:rPr/>
      </w:pPr>
      <w:r>
        <w:t xml:space="preserve">– Hospital community partnerships </w:t>
      </w:r>
      <w:r/>
    </w:p>
    <w:p w14:paraId="0C1A44B2">
      <w:pPr>
        <w:pBdr/>
        <w:spacing/>
        <w:ind/>
        <w:rPr/>
      </w:pPr>
      <w:r>
        <w:t xml:space="preserve">• Communicate  the problem</w:t>
      </w:r>
      <w:r/>
    </w:p>
    <w:p w14:paraId="6D864ACF">
      <w:pPr>
        <w:pBdr/>
        <w:spacing/>
        <w:ind/>
        <w:rPr/>
      </w:pPr>
      <w:r>
        <w:t xml:space="preserve">– Injuries are preventable</w:t>
      </w:r>
      <w:r/>
    </w:p>
    <w:p w14:paraId="350BFFA9">
      <w:pPr>
        <w:pBdr/>
        <w:spacing/>
        <w:ind/>
        <w:rPr/>
      </w:pPr>
      <w:r>
        <w:t xml:space="preserve">• Develop  prevention activities</w:t>
      </w:r>
      <w:r/>
    </w:p>
    <w:p w14:paraId="346C12D9">
      <w:pPr>
        <w:pBdr/>
        <w:spacing/>
        <w:ind/>
        <w:rPr/>
      </w:pPr>
      <w:r>
        <w:t xml:space="preserve">– Create safer environments</w:t>
      </w:r>
      <w:r/>
    </w:p>
    <w:p w14:paraId="755216E8">
      <w:pPr>
        <w:pBdr/>
        <w:spacing/>
        <w:ind/>
        <w:rPr/>
      </w:pPr>
      <w:r>
        <w:t xml:space="preserve">• Evaluate  the interventions</w:t>
      </w:r>
      <w:r/>
    </w:p>
    <w:p w14:paraId="66D9B24F">
      <w:pPr>
        <w:pBdr/>
        <w:spacing/>
        <w:ind/>
        <w:rPr/>
      </w:pPr>
      <w:r>
        <w:t xml:space="preserve">– Ongoing injury surveillance</w:t>
      </w:r>
      <w:r/>
    </w:p>
    <w:p w14:paraId="1F33A019">
      <w:pPr>
        <w:pBdr/>
        <w:spacing/>
        <w:ind/>
        <w:rPr/>
      </w:pPr>
      <w:r>
        <w:t xml:space="preserve">Source : Pressley JC, Barlow B, Durkin M, et al. A national program for </w:t>
      </w:r>
      <w:r/>
    </w:p>
    <w:p w14:paraId="6D846828">
      <w:pPr>
        <w:pBdr/>
        <w:spacing/>
        <w:ind/>
        <w:rPr/>
      </w:pPr>
      <w:r>
        <w:t xml:space="preserve">injury prevention in children and adolescents: the injury free coalition </w:t>
      </w:r>
      <w:r/>
    </w:p>
    <w:p w14:paraId="1D1223DF">
      <w:pPr>
        <w:pBdr/>
        <w:spacing/>
        <w:ind/>
        <w:rPr/>
      </w:pPr>
      <w:r>
        <w:t xml:space="preserve">for kids. J Urban Health  2005; 82:389–401.</w:t>
      </w:r>
      <w:r/>
    </w:p>
    <w:p w14:paraId="77B1DB0E">
      <w:pPr>
        <w:pBdr/>
        <w:spacing/>
        <w:ind/>
        <w:rPr/>
      </w:pPr>
      <w:r>
        <w:t xml:space="preserve">--- Strona 262 ---</w:t>
      </w:r>
      <w:r/>
    </w:p>
    <w:p w14:paraId="35303F5B">
      <w:pPr>
        <w:pBdr/>
        <w:spacing/>
        <w:ind/>
        <w:rPr/>
      </w:pPr>
      <w:r>
        <w:t xml:space="preserve">■ BACK TO TABLE OF CONTENTSothers present in the resuscitation room may be </w:t>
      </w:r>
      <w:r/>
    </w:p>
    <w:p w14:paraId="1B109FB3">
      <w:pPr>
        <w:pBdr/>
        <w:spacing/>
        <w:ind/>
        <w:rPr/>
      </w:pPr>
      <w:r>
        <w:t xml:space="preserve">deeply affected by poor outcomes for children. </w:t>
      </w:r>
      <w:r/>
    </w:p>
    <w:p w14:paraId="1AB49D69">
      <w:pPr>
        <w:pBdr/>
        <w:spacing/>
        <w:ind/>
        <w:rPr/>
      </w:pPr>
      <w:r>
        <w:t xml:space="preserve">Appropriate mental health resources should  </w:t>
      </w:r>
      <w:r/>
    </w:p>
    <w:p w14:paraId="0AFF2216">
      <w:pPr>
        <w:pBdr/>
        <w:spacing/>
        <w:ind/>
        <w:rPr/>
      </w:pPr>
      <w:r>
        <w:t xml:space="preserve">be available. </w:t>
      </w:r>
      <w:r/>
    </w:p>
    <w:p w14:paraId="45F8CFAB">
      <w:pPr>
        <w:pBdr/>
        <w:spacing/>
        <w:ind/>
        <w:rPr/>
      </w:pPr>
      <w:r>
        <w:t xml:space="preserve">1. Unique characteristics of children include </w:t>
      </w:r>
      <w:r/>
    </w:p>
    <w:p w14:paraId="2AB2C8CB">
      <w:pPr>
        <w:pBdr/>
        <w:spacing/>
        <w:ind/>
        <w:rPr/>
      </w:pPr>
      <w:r>
        <w:t xml:space="preserve">important differences in anatomy, body surface </w:t>
      </w:r>
      <w:r/>
    </w:p>
    <w:p w14:paraId="78F8682F">
      <w:pPr>
        <w:pBdr/>
        <w:spacing/>
        <w:ind/>
        <w:rPr/>
      </w:pPr>
      <w:r>
        <w:t xml:space="preserve">area, chest wall compliance, and skeletal </w:t>
      </w:r>
      <w:r/>
    </w:p>
    <w:p w14:paraId="57E0690B">
      <w:pPr>
        <w:pBdr/>
        <w:spacing/>
        <w:ind/>
        <w:rPr/>
      </w:pPr>
      <w:r>
        <w:t xml:space="preserve">maturity. Normal vital signs vary significantly </w:t>
      </w:r>
      <w:r/>
    </w:p>
    <w:p w14:paraId="53744CF8">
      <w:pPr>
        <w:pBdr/>
        <w:spacing/>
        <w:ind/>
        <w:rPr/>
      </w:pPr>
      <w:r>
        <w:t xml:space="preserve">with age. Initial assessment and management </w:t>
      </w:r>
      <w:r/>
    </w:p>
    <w:p w14:paraId="7D53FFF3">
      <w:pPr>
        <w:pBdr/>
        <w:spacing/>
        <w:ind/>
        <w:rPr/>
      </w:pPr>
      <w:r>
        <w:t xml:space="preserve">of severely injured children is guided by the </w:t>
      </w:r>
      <w:r/>
    </w:p>
    <w:p w14:paraId="3131903E">
      <w:pPr>
        <w:pBdr/>
        <w:spacing/>
        <w:ind/>
        <w:rPr/>
      </w:pPr>
      <w:r>
        <w:t xml:space="preserve">ABCDE approach. Early involvement of a general </w:t>
      </w:r>
      <w:r/>
    </w:p>
    <w:p w14:paraId="1D1723A2">
      <w:pPr>
        <w:pBdr/>
        <w:spacing/>
        <w:ind/>
        <w:rPr/>
      </w:pPr>
      <w:r>
        <w:t xml:space="preserve">surgeon or pediatric surgeon is imperative in </w:t>
      </w:r>
      <w:r/>
    </w:p>
    <w:p w14:paraId="6DBAB583">
      <w:pPr>
        <w:pBdr/>
        <w:spacing/>
        <w:ind/>
        <w:rPr/>
      </w:pPr>
      <w:r>
        <w:t xml:space="preserve">managing injuries in a child. </w:t>
      </w:r>
      <w:r/>
    </w:p>
    <w:p w14:paraId="2F2051BF">
      <w:pPr>
        <w:pBdr/>
        <w:spacing/>
        <w:ind/>
        <w:rPr/>
      </w:pPr>
      <w:r>
        <w:t xml:space="preserve">2. Nonoperative management of abdominal </w:t>
      </w:r>
      <w:r/>
    </w:p>
    <w:p w14:paraId="494FF617">
      <w:pPr>
        <w:pBdr/>
        <w:spacing/>
        <w:ind/>
        <w:rPr/>
      </w:pPr>
      <w:r>
        <w:t xml:space="preserve">visceral injuries should be performed only by </w:t>
      </w:r>
      <w:r/>
    </w:p>
    <w:p w14:paraId="3FBCC5B3">
      <w:pPr>
        <w:pBdr/>
        <w:spacing/>
        <w:ind/>
        <w:rPr/>
      </w:pPr>
      <w:r>
        <w:t xml:space="preserve">surgeons in facilities equipped to handle any </w:t>
      </w:r>
      <w:r/>
    </w:p>
    <w:p w14:paraId="31DFC68E">
      <w:pPr>
        <w:pBdr/>
        <w:spacing/>
        <w:ind/>
        <w:rPr/>
      </w:pPr>
      <w:r>
        <w:t xml:space="preserve">contingency in an expeditious manner.</w:t>
      </w:r>
      <w:r/>
    </w:p>
    <w:p w14:paraId="568223B1">
      <w:pPr>
        <w:pBdr/>
        <w:spacing/>
        <w:ind/>
        <w:rPr/>
      </w:pPr>
      <w:r>
        <w:t xml:space="preserve">3. Child maltreatment should be suspected if </w:t>
      </w:r>
      <w:r/>
    </w:p>
    <w:p w14:paraId="66C3D203">
      <w:pPr>
        <w:pBdr/>
        <w:spacing/>
        <w:ind/>
        <w:rPr/>
      </w:pPr>
      <w:r>
        <w:t xml:space="preserve">suggested by suspicious findings on history or </w:t>
      </w:r>
      <w:r/>
    </w:p>
    <w:p w14:paraId="39F1DA13">
      <w:pPr>
        <w:pBdr/>
        <w:spacing/>
        <w:ind/>
        <w:rPr/>
      </w:pPr>
      <w:r>
        <w:t xml:space="preserve">physical examination. These include discrepant </w:t>
      </w:r>
      <w:r/>
    </w:p>
    <w:p w14:paraId="506D8A1E">
      <w:pPr>
        <w:pBdr/>
        <w:spacing/>
        <w:ind/>
        <w:rPr/>
      </w:pPr>
      <w:r>
        <w:t xml:space="preserve">history, delayed presentation, frequent </w:t>
      </w:r>
      <w:r/>
    </w:p>
    <w:p w14:paraId="59F33660">
      <w:pPr>
        <w:pBdr/>
        <w:spacing/>
        <w:ind/>
        <w:rPr/>
      </w:pPr>
      <w:r>
        <w:t xml:space="preserve">prior injuries, injuries incompatible with </w:t>
      </w:r>
      <w:r/>
    </w:p>
    <w:p w14:paraId="434FC095">
      <w:pPr>
        <w:pBdr/>
        <w:spacing/>
        <w:ind/>
        <w:rPr/>
      </w:pPr>
      <w:r>
        <w:t xml:space="preserve">developmental stage, and perineal injuries. </w:t>
      </w:r>
      <w:r/>
    </w:p>
    <w:p w14:paraId="72B547D0">
      <w:pPr>
        <w:pBdr/>
        <w:spacing/>
        <w:ind/>
        <w:rPr/>
      </w:pPr>
      <w:r>
        <w:t xml:space="preserve">4. Most childhood injuries are preventable. </w:t>
      </w:r>
      <w:r/>
    </w:p>
    <w:p w14:paraId="28225A33">
      <w:pPr>
        <w:pBdr/>
        <w:spacing/>
        <w:ind/>
        <w:rPr/>
      </w:pPr>
      <w:r>
        <w:t xml:space="preserve">Doctors caring for injured children have a </w:t>
      </w:r>
      <w:r/>
    </w:p>
    <w:p w14:paraId="10E26A94">
      <w:pPr>
        <w:pBdr/>
        <w:spacing/>
        <w:ind/>
        <w:rPr/>
      </w:pPr>
      <w:r>
        <w:t xml:space="preserve">special responsibility to promote the adoption </w:t>
      </w:r>
      <w:r/>
    </w:p>
    <w:p w14:paraId="4E11CEED">
      <w:pPr>
        <w:pBdr/>
        <w:spacing/>
        <w:ind/>
        <w:rPr/>
      </w:pPr>
      <w:r>
        <w:t xml:space="preserve">of effective injury prevention programs and </w:t>
      </w:r>
      <w:r/>
    </w:p>
    <w:p w14:paraId="54BB8E14">
      <w:pPr>
        <w:pBdr/>
        <w:spacing/>
        <w:ind/>
        <w:rPr/>
      </w:pPr>
      <w:r>
        <w:t xml:space="preserve">practices within their hospitals and communities.</w:t>
      </w:r>
      <w:r/>
    </w:p>
    <w:p w14:paraId="14A7F51C">
      <w:pPr>
        <w:pBdr/>
        <w:spacing/>
        <w:ind/>
        <w:rPr/>
      </w:pPr>
      <w:r>
        <w:t xml:space="preserve">1. American College of Surgeons Committee on  </w:t>
      </w:r>
      <w:r/>
    </w:p>
    <w:p w14:paraId="24B4D0C9">
      <w:pPr>
        <w:pBdr/>
        <w:spacing/>
        <w:ind/>
        <w:rPr/>
      </w:pPr>
      <w:r>
        <w:t xml:space="preserve">Trauma, American College of  Emergency Phy-</w:t>
      </w:r>
      <w:r/>
    </w:p>
    <w:p w14:paraId="5EB0A9DD">
      <w:pPr>
        <w:pBdr/>
        <w:spacing/>
        <w:ind/>
        <w:rPr/>
      </w:pPr>
      <w:r>
        <w:t xml:space="preserve">sicians, National Association of EMS Physicians, </w:t>
      </w:r>
      <w:r/>
    </w:p>
    <w:p w14:paraId="252C86BE">
      <w:pPr>
        <w:pBdr/>
        <w:spacing/>
        <w:ind/>
        <w:rPr/>
      </w:pPr>
      <w:r>
        <w:t xml:space="preserve">Pediatric Equipment Guidelines Committee—</w:t>
      </w:r>
      <w:r/>
    </w:p>
    <w:p w14:paraId="17637DD9">
      <w:pPr>
        <w:pBdr/>
        <w:spacing/>
        <w:ind/>
        <w:rPr/>
      </w:pPr>
      <w:r>
        <w:t xml:space="preserve">Emergency Medical Services for Children </w:t>
      </w:r>
      <w:r/>
    </w:p>
    <w:p w14:paraId="0CF6317D">
      <w:pPr>
        <w:pBdr/>
        <w:spacing/>
        <w:ind/>
        <w:rPr/>
      </w:pPr>
      <w:r>
        <w:t xml:space="preserve">(EMSC) Partnership for Children Stakeholder </w:t>
      </w:r>
      <w:r/>
    </w:p>
    <w:p w14:paraId="2E7FA86B">
      <w:pPr>
        <w:pBdr/>
        <w:spacing/>
        <w:ind/>
        <w:rPr/>
      </w:pPr>
      <w:r>
        <w:t xml:space="preserve">Group and American Academy of Pediatrics </w:t>
      </w:r>
      <w:r/>
    </w:p>
    <w:p w14:paraId="28661915">
      <w:pPr>
        <w:pBdr/>
        <w:spacing/>
        <w:ind/>
        <w:rPr/>
      </w:pPr>
      <w:r>
        <w:t xml:space="preserve">Baby Center. Your Baby’s Developmental </w:t>
      </w:r>
      <w:r/>
    </w:p>
    <w:p w14:paraId="07199F02">
      <w:pPr>
        <w:pBdr/>
        <w:spacing/>
        <w:ind/>
        <w:rPr/>
      </w:pPr>
      <w:r>
        <w:t xml:space="preserve">Milestones. Milestone chart: 1 to 6 months and </w:t>
      </w:r>
      <w:r/>
    </w:p>
    <w:p w14:paraId="3AF87C2B">
      <w:pPr>
        <w:pBdr/>
        <w:spacing/>
        <w:ind/>
        <w:rPr/>
      </w:pPr>
      <w:r>
        <w:t xml:space="preserve">Milestone chart: 7 to 12 months. http://www.</w:t>
      </w:r>
      <w:r/>
    </w:p>
    <w:p w14:paraId="05020771">
      <w:pPr>
        <w:pBdr/>
        <w:spacing/>
        <w:ind/>
        <w:rPr/>
      </w:pPr>
      <w:r>
        <w:t xml:space="preserve">babycenter.com/baby-milestones. Accessed  </w:t>
      </w:r>
      <w:r/>
    </w:p>
    <w:p w14:paraId="4ECF9AE2">
      <w:pPr>
        <w:pBdr/>
        <w:spacing/>
        <w:ind/>
        <w:rPr/>
      </w:pPr>
      <w:r>
        <w:t xml:space="preserve">April 1, 2016.</w:t>
      </w:r>
      <w:r/>
    </w:p>
    <w:p w14:paraId="7FDDD668">
      <w:pPr>
        <w:pBdr/>
        <w:spacing/>
        <w:ind/>
        <w:rPr/>
      </w:pPr>
      <w:r>
        <w:t xml:space="preserve">2. American College of Surgeons Committee </w:t>
      </w:r>
      <w:r/>
    </w:p>
    <w:p w14:paraId="6E0939BE">
      <w:pPr>
        <w:pBdr/>
        <w:spacing/>
        <w:ind/>
        <w:rPr/>
      </w:pPr>
      <w:r>
        <w:t xml:space="preserve">on Trauma, American College of Emergency </w:t>
      </w:r>
      <w:r/>
    </w:p>
    <w:p w14:paraId="270CC26D">
      <w:pPr>
        <w:pBdr/>
        <w:spacing/>
        <w:ind/>
        <w:rPr/>
      </w:pPr>
      <w:r>
        <w:t xml:space="preserve">Physicians Pediatric Emergency Medicine </w:t>
      </w:r>
      <w:r/>
    </w:p>
    <w:p w14:paraId="22B3D1D7">
      <w:pPr>
        <w:pBdr/>
        <w:spacing/>
        <w:ind/>
        <w:rPr/>
      </w:pPr>
      <w:r>
        <w:t xml:space="preserve">Committee, National Association of EMS Physicians and American Academy of </w:t>
      </w:r>
      <w:r/>
    </w:p>
    <w:p w14:paraId="63FDD3CC">
      <w:pPr>
        <w:pBdr/>
        <w:spacing/>
        <w:ind/>
        <w:rPr/>
      </w:pPr>
      <w:r>
        <w:t xml:space="preserve">Pediatrics Committee on Pediatric Emergency </w:t>
      </w:r>
      <w:r/>
    </w:p>
    <w:p w14:paraId="282DB5D2">
      <w:pPr>
        <w:pBdr/>
        <w:spacing/>
        <w:ind/>
        <w:rPr/>
      </w:pPr>
      <w:r>
        <w:t xml:space="preserve">Medicine. Withholding Termination of </w:t>
      </w:r>
      <w:r/>
    </w:p>
    <w:p w14:paraId="1E13D7AB">
      <w:pPr>
        <w:pBdr/>
        <w:spacing/>
        <w:ind/>
        <w:rPr/>
      </w:pPr>
      <w:r>
        <w:t xml:space="preserve">Resuscitation in Pediatric Out of Hospital </w:t>
      </w:r>
      <w:r/>
    </w:p>
    <w:p w14:paraId="43E790EB">
      <w:pPr>
        <w:pBdr/>
        <w:spacing/>
        <w:ind/>
        <w:rPr/>
      </w:pPr>
      <w:r>
        <w:t xml:space="preserve">Traumatic Cardiopulmonary Arrest. Pediatrics  </w:t>
      </w:r>
      <w:r/>
    </w:p>
    <w:p w14:paraId="33C8CCDC">
      <w:pPr>
        <w:pBdr/>
        <w:spacing/>
        <w:ind/>
        <w:rPr/>
      </w:pPr>
      <w:r>
        <w:t xml:space="preserve">2014;133:e1104–e1116.</w:t>
      </w:r>
      <w:r/>
    </w:p>
    <w:p w14:paraId="408DF261">
      <w:pPr>
        <w:pBdr/>
        <w:spacing/>
        <w:ind/>
        <w:rPr/>
      </w:pPr>
      <w:r>
        <w:t xml:space="preserve">3. Berg MD, Schexnayder SM, Chameides L, et al. </w:t>
      </w:r>
      <w:r/>
    </w:p>
    <w:p w14:paraId="3CA9419F">
      <w:pPr>
        <w:pBdr/>
        <w:spacing/>
        <w:ind/>
        <w:rPr/>
      </w:pPr>
      <w:r>
        <w:t xml:space="preserve">2010 American Heart Association Guidelines </w:t>
      </w:r>
      <w:r/>
    </w:p>
    <w:p w14:paraId="14C605D1">
      <w:pPr>
        <w:pBdr/>
        <w:spacing/>
        <w:ind/>
        <w:rPr/>
      </w:pPr>
      <w:r>
        <w:t xml:space="preserve">for Cardiopulmonary Resuscitation and </w:t>
      </w:r>
      <w:r/>
    </w:p>
    <w:p w14:paraId="1A8F0965">
      <w:pPr>
        <w:pBdr/>
        <w:spacing/>
        <w:ind/>
        <w:rPr/>
      </w:pPr>
      <w:r>
        <w:t xml:space="preserve">Emergency Cardiovascular Care Science. Part </w:t>
      </w:r>
      <w:r/>
    </w:p>
    <w:p w14:paraId="12CB9639">
      <w:pPr>
        <w:pBdr/>
        <w:spacing/>
        <w:ind/>
        <w:rPr/>
      </w:pPr>
      <w:r>
        <w:t xml:space="preserve">13: Pediatric Basic Life Support. 2010 American </w:t>
      </w:r>
      <w:r/>
    </w:p>
    <w:p w14:paraId="4EB2F38D">
      <w:pPr>
        <w:pBdr/>
        <w:spacing/>
        <w:ind/>
        <w:rPr/>
      </w:pPr>
      <w:r>
        <w:t xml:space="preserve">Heart Association Guidelines for Cardio-  </w:t>
      </w:r>
      <w:r/>
    </w:p>
    <w:p w14:paraId="693CC66A">
      <w:pPr>
        <w:pBdr/>
        <w:spacing/>
        <w:ind/>
        <w:rPr/>
      </w:pPr>
      <w:r>
        <w:t xml:space="preserve">pulmonary Resuscitation and Emergency  </w:t>
      </w:r>
      <w:r/>
    </w:p>
    <w:p w14:paraId="1819157F">
      <w:pPr>
        <w:pBdr/>
        <w:spacing/>
        <w:ind/>
        <w:rPr/>
      </w:pPr>
      <w:r>
        <w:t xml:space="preserve">Cardiovascular Care.</w:t>
      </w:r>
      <w:r/>
    </w:p>
    <w:p w14:paraId="028E1FE7">
      <w:pPr>
        <w:pBdr/>
        <w:spacing/>
        <w:ind/>
        <w:rPr/>
      </w:pPr>
      <w:r>
        <w:t xml:space="preserve">4. Bratton SL, Chestnut RM, Ghajar J, et al. Guidelines </w:t>
      </w:r>
      <w:r/>
    </w:p>
    <w:p w14:paraId="63E8F7F2">
      <w:pPr>
        <w:pBdr/>
        <w:spacing/>
        <w:ind/>
        <w:rPr/>
      </w:pPr>
      <w:r>
        <w:t xml:space="preserve">for the management of severe traumatic brain </w:t>
      </w:r>
      <w:r/>
    </w:p>
    <w:p w14:paraId="3548ADA8">
      <w:pPr>
        <w:pBdr/>
        <w:spacing/>
        <w:ind/>
        <w:rPr/>
      </w:pPr>
      <w:r>
        <w:t xml:space="preserve">injury. II. Hyperosmolar therapy. J Neurotrauma  </w:t>
      </w:r>
      <w:r/>
    </w:p>
    <w:p w14:paraId="7905685F">
      <w:pPr>
        <w:pBdr/>
        <w:spacing/>
        <w:ind/>
        <w:rPr/>
      </w:pPr>
      <w:r>
        <w:t xml:space="preserve">2007; 24(Suppl 1):S14–20. </w:t>
      </w:r>
      <w:r/>
    </w:p>
    <w:p w14:paraId="7DD41963">
      <w:pPr>
        <w:pBdr/>
        <w:spacing/>
        <w:ind/>
        <w:rPr/>
      </w:pPr>
      <w:r>
        <w:t xml:space="preserve">5. Brain Trauma Foundation; American Asso-  </w:t>
      </w:r>
      <w:r/>
    </w:p>
    <w:p w14:paraId="2B9D495E">
      <w:pPr>
        <w:pBdr/>
        <w:spacing/>
        <w:ind/>
        <w:rPr/>
      </w:pPr>
      <w:r>
        <w:t xml:space="preserve">ciation of Neurological Surgeons; Congress </w:t>
      </w:r>
      <w:r/>
    </w:p>
    <w:p w14:paraId="343CA5AA">
      <w:pPr>
        <w:pBdr/>
        <w:spacing/>
        <w:ind/>
        <w:rPr/>
      </w:pPr>
      <w:r>
        <w:t xml:space="preserve">of Neurological Surgeons; Joint Section on </w:t>
      </w:r>
      <w:r/>
    </w:p>
    <w:p w14:paraId="6AEE6134">
      <w:pPr>
        <w:pBdr/>
        <w:spacing/>
        <w:ind/>
        <w:rPr/>
      </w:pPr>
      <w:r>
        <w:t xml:space="preserve">Neurotrauma and Critical Care, AANS/CNS. </w:t>
      </w:r>
      <w:r/>
    </w:p>
    <w:p w14:paraId="7F658B43">
      <w:pPr>
        <w:pBdr/>
        <w:spacing/>
        <w:ind/>
        <w:rPr/>
      </w:pPr>
      <w:r>
        <w:t xml:space="preserve">Pediatrics  2009; 124(1): e166–e171.</w:t>
      </w:r>
      <w:r/>
    </w:p>
    <w:p w14:paraId="3E7EAD57">
      <w:pPr>
        <w:pBdr/>
        <w:spacing/>
        <w:ind/>
        <w:rPr/>
      </w:pPr>
      <w:r>
        <w:t xml:space="preserve">6. Brain Trauma Foundation. Guidelines for </w:t>
      </w:r>
      <w:r/>
    </w:p>
    <w:p w14:paraId="36541BEE">
      <w:pPr>
        <w:pBdr/>
        <w:spacing/>
        <w:ind/>
        <w:rPr/>
      </w:pPr>
      <w:r>
        <w:t xml:space="preserve">the Acute Medical Management of Severe </w:t>
      </w:r>
      <w:r/>
    </w:p>
    <w:p w14:paraId="042FC118">
      <w:pPr>
        <w:pBdr/>
        <w:spacing/>
        <w:ind/>
        <w:rPr/>
      </w:pPr>
      <w:r>
        <w:t xml:space="preserve">Traumatic Brain Injury in Infants, Children, and </w:t>
      </w:r>
      <w:r/>
    </w:p>
    <w:p w14:paraId="7DD7679F">
      <w:pPr>
        <w:pBdr/>
        <w:spacing/>
        <w:ind/>
        <w:rPr/>
      </w:pPr>
      <w:r>
        <w:t xml:space="preserve">Adolescents—Second Edition. Pediatr Crit Med </w:t>
      </w:r>
      <w:r/>
    </w:p>
    <w:p w14:paraId="591AF841">
      <w:pPr>
        <w:pBdr/>
        <w:spacing/>
        <w:ind/>
        <w:rPr/>
      </w:pPr>
      <w:r>
        <w:t xml:space="preserve">2012;13:S1–82.</w:t>
      </w:r>
      <w:r/>
    </w:p>
    <w:p w14:paraId="0C27FF51">
      <w:pPr>
        <w:pBdr/>
        <w:spacing/>
        <w:ind/>
        <w:rPr/>
      </w:pPr>
      <w:r>
        <w:t xml:space="preserve">7. Capizzani AR, Drognonowski R, Ehrlich PF.  </w:t>
      </w:r>
      <w:r/>
    </w:p>
    <w:p w14:paraId="2E25A9F6">
      <w:pPr>
        <w:pBdr/>
        <w:spacing/>
        <w:ind/>
        <w:rPr/>
      </w:pPr>
      <w:r>
        <w:t xml:space="preserve">Assessment of termination of trauma </w:t>
      </w:r>
      <w:r/>
    </w:p>
    <w:p w14:paraId="14076F6C">
      <w:pPr>
        <w:pBdr/>
        <w:spacing/>
        <w:ind/>
        <w:rPr/>
      </w:pPr>
      <w:r>
        <w:t xml:space="preserve">resuscitation guidelines: are children small </w:t>
      </w:r>
      <w:r/>
    </w:p>
    <w:p w14:paraId="0C5CB96C">
      <w:pPr>
        <w:pBdr/>
        <w:spacing/>
        <w:ind/>
        <w:rPr/>
      </w:pPr>
      <w:r>
        <w:t xml:space="preserve">adults? J Pediatr Surg  2010;45:903–907.1.</w:t>
      </w:r>
      <w:r/>
    </w:p>
    <w:p w14:paraId="5DE2848B">
      <w:pPr>
        <w:pBdr/>
        <w:spacing/>
        <w:ind/>
        <w:rPr/>
      </w:pPr>
      <w:r>
        <w:t xml:space="preserve">8. Carcillo JA. Intravenous fluid choices in critically </w:t>
      </w:r>
      <w:r/>
    </w:p>
    <w:p w14:paraId="52967A06">
      <w:pPr>
        <w:pBdr/>
        <w:spacing/>
        <w:ind/>
        <w:rPr/>
      </w:pPr>
      <w:r>
        <w:t xml:space="preserve">ill children. Current Opinions in Critical Care </w:t>
      </w:r>
      <w:r/>
    </w:p>
    <w:p w14:paraId="03F8CF19">
      <w:pPr>
        <w:pBdr/>
        <w:spacing/>
        <w:ind/>
        <w:rPr/>
      </w:pPr>
      <w:r>
        <w:t xml:space="preserve">2014;20:396–401.</w:t>
      </w:r>
      <w:r/>
    </w:p>
    <w:p w14:paraId="722E7746">
      <w:pPr>
        <w:pBdr/>
        <w:spacing/>
        <w:ind/>
        <w:rPr/>
      </w:pPr>
      <w:r>
        <w:t xml:space="preserve">9. Carney NA, Chestnut R, Kochanek PM, et al. </w:t>
      </w:r>
      <w:r/>
    </w:p>
    <w:p w14:paraId="2586B0A8">
      <w:pPr>
        <w:pBdr/>
        <w:spacing/>
        <w:ind/>
        <w:rPr/>
      </w:pPr>
      <w:r>
        <w:t xml:space="preserve">Guidelines for the acute medical management of </w:t>
      </w:r>
      <w:r/>
    </w:p>
    <w:p w14:paraId="553E2405">
      <w:pPr>
        <w:pBdr/>
        <w:spacing/>
        <w:ind/>
        <w:rPr/>
      </w:pPr>
      <w:r>
        <w:t xml:space="preserve">severe traumatic brain injury in infants, children, </w:t>
      </w:r>
      <w:r/>
    </w:p>
    <w:p w14:paraId="4F45A97F">
      <w:pPr>
        <w:pBdr/>
        <w:spacing/>
        <w:ind/>
        <w:rPr/>
      </w:pPr>
      <w:r>
        <w:t xml:space="preserve">and adolescents. J Trauma 2003;54:S235–S310.</w:t>
      </w:r>
      <w:r/>
    </w:p>
    <w:p w14:paraId="7986EDC7">
      <w:pPr>
        <w:pBdr/>
        <w:spacing/>
        <w:ind/>
        <w:rPr/>
      </w:pPr>
      <w:r>
        <w:t xml:space="preserve">10. Chesnut RM, Marshall LF, Klauber MR, et al. The </w:t>
      </w:r>
      <w:r/>
    </w:p>
    <w:p w14:paraId="60B1D3AC">
      <w:pPr>
        <w:pBdr/>
        <w:spacing/>
        <w:ind/>
        <w:rPr/>
      </w:pPr>
      <w:r>
        <w:t xml:space="preserve">role of secondary brain injury in determining </w:t>
      </w:r>
      <w:r/>
    </w:p>
    <w:p w14:paraId="2AEFD367">
      <w:pPr>
        <w:pBdr/>
        <w:spacing/>
        <w:ind/>
        <w:rPr/>
      </w:pPr>
      <w:r>
        <w:t xml:space="preserve">outcome from severe head injury.  J  T r a u m a  </w:t>
      </w:r>
      <w:r/>
    </w:p>
    <w:p w14:paraId="36F889F9">
      <w:pPr>
        <w:pBdr/>
        <w:spacing/>
        <w:ind/>
        <w:rPr/>
      </w:pPr>
      <w:r>
        <w:t xml:space="preserve">1993;43:216–222.</w:t>
      </w:r>
      <w:r/>
    </w:p>
    <w:p w14:paraId="0AAEA62D">
      <w:pPr>
        <w:pBdr/>
        <w:spacing/>
        <w:ind/>
        <w:rPr/>
      </w:pPr>
      <w:r>
        <w:t xml:space="preserve">11. Chidester SJ, Williams N, Wang W, et al. A </w:t>
      </w:r>
      <w:r/>
    </w:p>
    <w:p w14:paraId="40ED0CF9">
      <w:pPr>
        <w:pBdr/>
        <w:spacing/>
        <w:ind/>
        <w:rPr/>
      </w:pPr>
      <w:r>
        <w:t xml:space="preserve">pediatric massive transfusion protocol. J Trauma </w:t>
      </w:r>
      <w:r/>
    </w:p>
    <w:p w14:paraId="14AD98BD">
      <w:pPr>
        <w:pBdr/>
        <w:spacing/>
        <w:ind/>
        <w:rPr/>
      </w:pPr>
      <w:r>
        <w:t xml:space="preserve">Acute Care Surg  2012;73(5):1273–1277.</w:t>
      </w:r>
      <w:r/>
    </w:p>
    <w:p w14:paraId="7ECF3755">
      <w:pPr>
        <w:pBdr/>
        <w:spacing/>
        <w:ind/>
        <w:rPr/>
      </w:pPr>
      <w:r>
        <w:t xml:space="preserve">12. Chwals WJ, Robinson AV, Sivit CJ, et al. </w:t>
      </w:r>
      <w:r/>
    </w:p>
    <w:p w14:paraId="19FD93E7">
      <w:pPr>
        <w:pBdr/>
        <w:spacing/>
        <w:ind/>
        <w:rPr/>
      </w:pPr>
      <w:r>
        <w:t xml:space="preserve">Computed tomography before transfer to a level </w:t>
      </w:r>
      <w:r/>
    </w:p>
    <w:p w14:paraId="7794EE21">
      <w:pPr>
        <w:pBdr/>
        <w:spacing/>
        <w:ind/>
        <w:rPr/>
      </w:pPr>
      <w:r>
        <w:t xml:space="preserve">I pediatric trauma center risks duplication with </w:t>
      </w:r>
      <w:r/>
    </w:p>
    <w:p w14:paraId="0B1C1CCA">
      <w:pPr>
        <w:pBdr/>
        <w:spacing/>
        <w:ind/>
        <w:rPr/>
      </w:pPr>
      <w:r>
        <w:t xml:space="preserve">associated radiation exposure. J Pediatr Surg </w:t>
      </w:r>
      <w:r/>
    </w:p>
    <w:p w14:paraId="5284CB5C">
      <w:pPr>
        <w:pBdr/>
        <w:spacing/>
        <w:ind/>
        <w:rPr/>
      </w:pPr>
      <w:r>
        <w:t xml:space="preserve">2008;43:2268–2272.</w:t>
      </w:r>
      <w:r/>
    </w:p>
    <w:p w14:paraId="70F92852">
      <w:pPr>
        <w:pBdr/>
        <w:spacing/>
        <w:ind/>
        <w:rPr/>
      </w:pPr>
      <w:r>
        <w:t xml:space="preserve">13. Clements RS, Steel AG, Bates AT, et al. Cuffed </w:t>
      </w:r>
      <w:r/>
    </w:p>
    <w:p w14:paraId="443A40CC">
      <w:pPr>
        <w:pBdr/>
        <w:spacing/>
        <w:ind/>
        <w:rPr/>
      </w:pPr>
      <w:r>
        <w:t xml:space="preserve">endo  tracheal tube use in paediatric prehospital </w:t>
      </w:r>
      <w:r/>
    </w:p>
    <w:p w14:paraId="6A3DA0BD">
      <w:pPr>
        <w:pBdr/>
        <w:spacing/>
        <w:ind/>
        <w:rPr/>
      </w:pPr>
      <w:r>
        <w:t xml:space="preserve">intubation: challenging the doctrine? Emerg Med </w:t>
      </w:r>
      <w:r/>
    </w:p>
    <w:p w14:paraId="4CC071C5">
      <w:pPr>
        <w:pBdr/>
        <w:spacing/>
        <w:ind/>
        <w:rPr/>
      </w:pPr>
      <w:r>
        <w:t xml:space="preserve">J 2007;24(1):57–58.chapter summ ary</w:t>
      </w:r>
      <w:r/>
    </w:p>
    <w:p w14:paraId="6F549D93">
      <w:pPr>
        <w:pBdr/>
        <w:spacing/>
        <w:ind/>
        <w:rPr/>
      </w:pPr>
      <w:r>
        <w:t xml:space="preserve">bibliograp hy BIBLIOGRAPHY  209</w:t>
      </w:r>
      <w:r/>
    </w:p>
    <w:p w14:paraId="526C56E3">
      <w:pPr>
        <w:pBdr/>
        <w:spacing/>
        <w:ind/>
        <w:rPr/>
      </w:pPr>
      <w:r>
        <w:t xml:space="preserve">--- Strona 263 ---</w:t>
      </w:r>
      <w:r/>
    </w:p>
    <w:p w14:paraId="5455D5D2">
      <w:pPr>
        <w:pBdr/>
        <w:spacing/>
        <w:ind/>
        <w:rPr/>
      </w:pPr>
      <w:r>
        <w:t xml:space="preserve"> 210 CHAPTER 10  ■ Pediatric Trauma</w:t>
      </w:r>
      <w:r/>
    </w:p>
    <w:p w14:paraId="6BB957DB">
      <w:pPr>
        <w:pBdr/>
        <w:spacing/>
        <w:ind/>
        <w:rPr/>
      </w:pPr>
      <w:r>
        <w:t xml:space="preserve">■ BACK TO TABLE OF CONTENTS14. Cloutier DR, Baird TB, Gormley P, et al. </w:t>
      </w:r>
      <w:r/>
    </w:p>
    <w:p w14:paraId="6F2BD9A1">
      <w:pPr>
        <w:pBdr/>
        <w:spacing/>
        <w:ind/>
        <w:rPr/>
      </w:pPr>
      <w:r>
        <w:t xml:space="preserve">Pediatric splenic injuries with a contrast blush: </w:t>
      </w:r>
      <w:r/>
    </w:p>
    <w:p w14:paraId="49766E9B">
      <w:pPr>
        <w:pBdr/>
        <w:spacing/>
        <w:ind/>
        <w:rPr/>
      </w:pPr>
      <w:r>
        <w:t xml:space="preserve">successful nonoperative management without </w:t>
      </w:r>
      <w:r/>
    </w:p>
    <w:p w14:paraId="6E004E90">
      <w:pPr>
        <w:pBdr/>
        <w:spacing/>
        <w:ind/>
        <w:rPr/>
      </w:pPr>
      <w:r>
        <w:t xml:space="preserve">angiography and embolization. J Pediatr Surg </w:t>
      </w:r>
      <w:r/>
    </w:p>
    <w:p w14:paraId="742E58A6">
      <w:pPr>
        <w:pBdr/>
        <w:spacing/>
        <w:ind/>
        <w:rPr/>
      </w:pPr>
      <w:r>
        <w:t xml:space="preserve">2004;39(6):969–971.</w:t>
      </w:r>
      <w:r/>
    </w:p>
    <w:p w14:paraId="42769EB0">
      <w:pPr>
        <w:pBdr/>
        <w:spacing/>
        <w:ind/>
        <w:rPr/>
      </w:pPr>
      <w:r>
        <w:t xml:space="preserve">15. Cook SH, Fielding JR, Phillips JD. Repeat </w:t>
      </w:r>
      <w:r/>
    </w:p>
    <w:p w14:paraId="5684EAC1">
      <w:pPr>
        <w:pBdr/>
        <w:spacing/>
        <w:ind/>
        <w:rPr/>
      </w:pPr>
      <w:r>
        <w:t xml:space="preserve">abdominal computed tomography scans after </w:t>
      </w:r>
      <w:r/>
    </w:p>
    <w:p w14:paraId="37331647">
      <w:pPr>
        <w:pBdr/>
        <w:spacing/>
        <w:ind/>
        <w:rPr/>
      </w:pPr>
      <w:r>
        <w:t xml:space="preserve">pediatric blunt abdominal trauma: missed </w:t>
      </w:r>
      <w:r/>
    </w:p>
    <w:p w14:paraId="7762252D">
      <w:pPr>
        <w:pBdr/>
        <w:spacing/>
        <w:ind/>
        <w:rPr/>
      </w:pPr>
      <w:r>
        <w:t xml:space="preserve">injuries, extra costs, and unnecessary radiation </w:t>
      </w:r>
      <w:r/>
    </w:p>
    <w:p w14:paraId="55F6492B">
      <w:pPr>
        <w:pBdr/>
        <w:spacing/>
        <w:ind/>
        <w:rPr/>
      </w:pPr>
      <w:r>
        <w:t xml:space="preserve">exposure. J Pediatr Surg  2010;45:2019–2024.</w:t>
      </w:r>
      <w:r/>
    </w:p>
    <w:p w14:paraId="38EE5134">
      <w:pPr>
        <w:pBdr/>
        <w:spacing/>
        <w:ind/>
        <w:rPr/>
      </w:pPr>
      <w:r>
        <w:t xml:space="preserve">16. Cooper A, Barlow B, DiScala C, et al. Mortality </w:t>
      </w:r>
      <w:r/>
    </w:p>
    <w:p w14:paraId="1EE8B5E7">
      <w:pPr>
        <w:pBdr/>
        <w:spacing/>
        <w:ind/>
        <w:rPr/>
      </w:pPr>
      <w:r>
        <w:t xml:space="preserve">and truncal injury: the pediatric perspective.  J </w:t>
      </w:r>
      <w:r/>
    </w:p>
    <w:p w14:paraId="76872BA1">
      <w:pPr>
        <w:pBdr/>
        <w:spacing/>
        <w:ind/>
        <w:rPr/>
      </w:pPr>
      <w:r>
        <w:t xml:space="preserve">Pediatr Surg 1994;29:33.</w:t>
      </w:r>
      <w:r/>
    </w:p>
    <w:p w14:paraId="64BAD319">
      <w:pPr>
        <w:pBdr/>
        <w:spacing/>
        <w:ind/>
        <w:rPr/>
      </w:pPr>
      <w:r>
        <w:t xml:space="preserve">17. Cooper A, Barlow B, DiScala C. Vital signs and </w:t>
      </w:r>
      <w:r/>
    </w:p>
    <w:p w14:paraId="02092120">
      <w:pPr>
        <w:pBdr/>
        <w:spacing/>
        <w:ind/>
        <w:rPr/>
      </w:pPr>
      <w:r>
        <w:t xml:space="preserve">trauma mortality: the pediatric perspective. </w:t>
      </w:r>
      <w:r/>
    </w:p>
    <w:p w14:paraId="31D7DCAE">
      <w:pPr>
        <w:pBdr/>
        <w:spacing/>
        <w:ind/>
        <w:rPr/>
      </w:pPr>
      <w:r>
        <w:t xml:space="preserve">Pediatr Emerg Care  2000;16:66.</w:t>
      </w:r>
      <w:r/>
    </w:p>
    <w:p w14:paraId="5397C1C0">
      <w:pPr>
        <w:pBdr/>
        <w:spacing/>
        <w:ind/>
        <w:rPr/>
      </w:pPr>
      <w:r>
        <w:t xml:space="preserve">18. Corbett SW, Andrews HG, Baker EM, et </w:t>
      </w:r>
      <w:r/>
    </w:p>
    <w:p w14:paraId="2784B28B">
      <w:pPr>
        <w:pBdr/>
        <w:spacing/>
        <w:ind/>
        <w:rPr/>
      </w:pPr>
      <w:r>
        <w:t xml:space="preserve">al. ED evaluation of the pediatric trauma </w:t>
      </w:r>
      <w:r/>
    </w:p>
    <w:p w14:paraId="28C176B9">
      <w:pPr>
        <w:pBdr/>
        <w:spacing/>
        <w:ind/>
        <w:rPr/>
      </w:pPr>
      <w:r>
        <w:t xml:space="preserve">patient by ultrasonography. Am J Emerg Med </w:t>
      </w:r>
      <w:r/>
    </w:p>
    <w:p w14:paraId="63C4A2D9">
      <w:pPr>
        <w:pBdr/>
        <w:spacing/>
        <w:ind/>
        <w:rPr/>
      </w:pPr>
      <w:r>
        <w:t xml:space="preserve">2000;18(3):244–249.</w:t>
      </w:r>
      <w:r/>
    </w:p>
    <w:p w14:paraId="16AF4DBB">
      <w:pPr>
        <w:pBdr/>
        <w:spacing/>
        <w:ind/>
        <w:rPr/>
      </w:pPr>
      <w:r>
        <w:t xml:space="preserve">19. Davies DA, Ein SH, Pearl R, et al. What is the </w:t>
      </w:r>
      <w:r/>
    </w:p>
    <w:p w14:paraId="14059DC2">
      <w:pPr>
        <w:pBdr/>
        <w:spacing/>
        <w:ind/>
        <w:rPr/>
      </w:pPr>
      <w:r>
        <w:t xml:space="preserve">significance of contrast “blush” in pediatric </w:t>
      </w:r>
      <w:r/>
    </w:p>
    <w:p w14:paraId="4EEE1498">
      <w:pPr>
        <w:pBdr/>
        <w:spacing/>
        <w:ind/>
        <w:rPr/>
      </w:pPr>
      <w:r>
        <w:t xml:space="preserve">blunt splenic trauma? J Pediatr Surg  2010;45:  </w:t>
      </w:r>
      <w:r/>
    </w:p>
    <w:p w14:paraId="5E2CA409">
      <w:pPr>
        <w:pBdr/>
        <w:spacing/>
        <w:ind/>
        <w:rPr/>
      </w:pPr>
      <w:r>
        <w:t xml:space="preserve">916–920.</w:t>
      </w:r>
      <w:r/>
    </w:p>
    <w:p w14:paraId="1FD7D81E">
      <w:pPr>
        <w:pBdr/>
        <w:spacing/>
        <w:ind/>
        <w:rPr/>
      </w:pPr>
      <w:r>
        <w:t xml:space="preserve">20. Dehmer JJ, Adamson WT. Massive transfusion </w:t>
      </w:r>
      <w:r/>
    </w:p>
    <w:p w14:paraId="6F28745D">
      <w:pPr>
        <w:pBdr/>
        <w:spacing/>
        <w:ind/>
        <w:rPr/>
      </w:pPr>
      <w:r>
        <w:t xml:space="preserve">and blood product use in the pediatric trauma </w:t>
      </w:r>
      <w:r/>
    </w:p>
    <w:p w14:paraId="58A2514D">
      <w:pPr>
        <w:pBdr/>
        <w:spacing/>
        <w:ind/>
        <w:rPr/>
      </w:pPr>
      <w:r>
        <w:t xml:space="preserve">patient. Semin Pediatr Surg  2010;19(4):286–291.</w:t>
      </w:r>
      <w:r/>
    </w:p>
    <w:p w14:paraId="546B4B53">
      <w:pPr>
        <w:pBdr/>
        <w:spacing/>
        <w:ind/>
        <w:rPr/>
      </w:pPr>
      <w:r>
        <w:t xml:space="preserve">21. DiScala C, Sage R, Li G, et al. Child maltreatment </w:t>
      </w:r>
      <w:r/>
    </w:p>
    <w:p w14:paraId="22ECC55C">
      <w:pPr>
        <w:pBdr/>
        <w:spacing/>
        <w:ind/>
        <w:rPr/>
      </w:pPr>
      <w:r>
        <w:t xml:space="preserve">and unintentional injuries. Arch Pediatr Adolesc </w:t>
      </w:r>
      <w:r/>
    </w:p>
    <w:p w14:paraId="1659EFC1">
      <w:pPr>
        <w:pBdr/>
        <w:spacing/>
        <w:ind/>
        <w:rPr/>
      </w:pPr>
      <w:r>
        <w:t xml:space="preserve">Med  2000;154:16–22.</w:t>
      </w:r>
      <w:r/>
    </w:p>
    <w:p w14:paraId="3DD23E12">
      <w:pPr>
        <w:pBdr/>
        <w:spacing/>
        <w:ind/>
        <w:rPr/>
      </w:pPr>
      <w:r>
        <w:t xml:space="preserve">22. Dressler AM, Finck CM, Carroll CL, et al. Use of </w:t>
      </w:r>
      <w:r/>
    </w:p>
    <w:p w14:paraId="507691F7">
      <w:pPr>
        <w:pBdr/>
        <w:spacing/>
        <w:ind/>
        <w:rPr/>
      </w:pPr>
      <w:r>
        <w:t xml:space="preserve">a massive transfusion protocol with hemostatic </w:t>
      </w:r>
      <w:r/>
    </w:p>
    <w:p w14:paraId="04DF50D2">
      <w:pPr>
        <w:pBdr/>
        <w:spacing/>
        <w:ind/>
        <w:rPr/>
      </w:pPr>
      <w:r>
        <w:t xml:space="preserve">resuscitation for severe intraoperative bleeding </w:t>
      </w:r>
      <w:r/>
    </w:p>
    <w:p w14:paraId="77CF8946">
      <w:pPr>
        <w:pBdr/>
        <w:spacing/>
        <w:ind/>
        <w:rPr/>
      </w:pPr>
      <w:r>
        <w:t xml:space="preserve">in a child.  J Pediatr Surg  2010;45(7):1530–1533.</w:t>
      </w:r>
      <w:r/>
    </w:p>
    <w:p w14:paraId="237C72A0">
      <w:pPr>
        <w:pBdr/>
        <w:spacing/>
        <w:ind/>
        <w:rPr/>
      </w:pPr>
      <w:r>
        <w:t xml:space="preserve">23. Emery KH, McAneney CM, Racadio JM, et al. </w:t>
      </w:r>
      <w:r/>
    </w:p>
    <w:p w14:paraId="0ECAC2B4">
      <w:pPr>
        <w:pBdr/>
        <w:spacing/>
        <w:ind/>
        <w:rPr/>
      </w:pPr>
      <w:r>
        <w:t xml:space="preserve">Absent peritoneal fluid on screening trauma </w:t>
      </w:r>
      <w:r/>
    </w:p>
    <w:p w14:paraId="2C8C8402">
      <w:pPr>
        <w:pBdr/>
        <w:spacing/>
        <w:ind/>
        <w:rPr/>
      </w:pPr>
      <w:r>
        <w:t xml:space="preserve">ultrasonography in children: a prospective </w:t>
      </w:r>
      <w:r/>
    </w:p>
    <w:p w14:paraId="1A42D970">
      <w:pPr>
        <w:pBdr/>
        <w:spacing/>
        <w:ind/>
        <w:rPr/>
      </w:pPr>
      <w:r>
        <w:t xml:space="preserve">comparison with computed tomography. J Pediatr </w:t>
      </w:r>
      <w:r/>
    </w:p>
    <w:p w14:paraId="51EBBDCE">
      <w:pPr>
        <w:pBdr/>
        <w:spacing/>
        <w:ind/>
        <w:rPr/>
      </w:pPr>
      <w:r>
        <w:t xml:space="preserve">Surg 2001;36(4):565–569.</w:t>
      </w:r>
      <w:r/>
    </w:p>
    <w:p w14:paraId="7295D472">
      <w:pPr>
        <w:pBdr/>
        <w:spacing/>
        <w:ind/>
        <w:rPr/>
      </w:pPr>
      <w:r>
        <w:t xml:space="preserve">24. Estroff JM, Foglia RP, Fuchs JR. A comparison of </w:t>
      </w:r>
      <w:r/>
    </w:p>
    <w:p w14:paraId="725AABA2">
      <w:pPr>
        <w:pBdr/>
        <w:spacing/>
        <w:ind/>
        <w:rPr/>
      </w:pPr>
      <w:r>
        <w:t xml:space="preserve">accidental and nonaccidental trauma: it is worse </w:t>
      </w:r>
      <w:r/>
    </w:p>
    <w:p w14:paraId="44D88688">
      <w:pPr>
        <w:pBdr/>
        <w:spacing/>
        <w:ind/>
        <w:rPr/>
      </w:pPr>
      <w:r>
        <w:t xml:space="preserve">than you think. J Emerg Med  2015;48:274–270.</w:t>
      </w:r>
      <w:r/>
    </w:p>
    <w:p w14:paraId="652612A7">
      <w:pPr>
        <w:pBdr/>
        <w:spacing/>
        <w:ind/>
        <w:rPr/>
      </w:pPr>
      <w:r>
        <w:t xml:space="preserve">25. Fastle RK, Roback MG. Pediatric rapid </w:t>
      </w:r>
      <w:r/>
    </w:p>
    <w:p w14:paraId="3DADE938">
      <w:pPr>
        <w:pBdr/>
        <w:spacing/>
        <w:ind/>
        <w:rPr/>
      </w:pPr>
      <w:r>
        <w:t xml:space="preserve">sequence intubation: incidence of reflex </w:t>
      </w:r>
      <w:r/>
    </w:p>
    <w:p w14:paraId="0E001EAD">
      <w:pPr>
        <w:pBdr/>
        <w:spacing/>
        <w:ind/>
        <w:rPr/>
      </w:pPr>
      <w:r>
        <w:t xml:space="preserve">bradycardia and effects of pretreatment with </w:t>
      </w:r>
      <w:r/>
    </w:p>
    <w:p w14:paraId="2509D12D">
      <w:pPr>
        <w:pBdr/>
        <w:spacing/>
        <w:ind/>
        <w:rPr/>
      </w:pPr>
      <w:r>
        <w:t xml:space="preserve">atropine. Pediatr Emerg Care 2004; 20(10):  </w:t>
      </w:r>
      <w:r/>
    </w:p>
    <w:p w14:paraId="1BCF5D61">
      <w:pPr>
        <w:pBdr/>
        <w:spacing/>
        <w:ind/>
        <w:rPr/>
      </w:pPr>
      <w:r>
        <w:t xml:space="preserve">651–655.</w:t>
      </w:r>
      <w:r/>
    </w:p>
    <w:p w14:paraId="437C42FB">
      <w:pPr>
        <w:pBdr/>
        <w:spacing/>
        <w:ind/>
        <w:rPr/>
      </w:pPr>
      <w:r>
        <w:t xml:space="preserve">26. Global Burden of Diseases Pediatric Collaboration.  </w:t>
      </w:r>
      <w:r/>
    </w:p>
    <w:p w14:paraId="323A59D5">
      <w:pPr>
        <w:pBdr/>
        <w:spacing/>
        <w:ind/>
        <w:rPr/>
      </w:pPr>
      <w:r>
        <w:t xml:space="preserve">Global and National Burden of Diseases and </w:t>
      </w:r>
      <w:r/>
    </w:p>
    <w:p w14:paraId="69BC3331">
      <w:pPr>
        <w:pBdr/>
        <w:spacing/>
        <w:ind/>
        <w:rPr/>
      </w:pPr>
      <w:r>
        <w:t xml:space="preserve">Injuries Among Children and Adolescents </w:t>
      </w:r>
      <w:r/>
    </w:p>
    <w:p w14:paraId="0C42BCAF">
      <w:pPr>
        <w:pBdr/>
        <w:spacing/>
        <w:ind/>
        <w:rPr/>
      </w:pPr>
      <w:r>
        <w:t xml:space="preserve">Between 1990 and 2013, Findings from the Global </w:t>
      </w:r>
      <w:r/>
    </w:p>
    <w:p w14:paraId="49731159">
      <w:pPr>
        <w:pBdr/>
        <w:spacing/>
        <w:ind/>
        <w:rPr/>
      </w:pPr>
      <w:r>
        <w:t xml:space="preserve">Burden of Disease 2013 Study. JAMA Pediatrics  </w:t>
      </w:r>
      <w:r/>
    </w:p>
    <w:p w14:paraId="2B19EDDC">
      <w:pPr>
        <w:pBdr/>
        <w:spacing/>
        <w:ind/>
        <w:rPr/>
      </w:pPr>
      <w:r>
        <w:t xml:space="preserve">2014;170:263–283.</w:t>
      </w:r>
      <w:r/>
    </w:p>
    <w:p w14:paraId="6207D800">
      <w:pPr>
        <w:pBdr/>
        <w:spacing/>
        <w:ind/>
        <w:rPr/>
      </w:pPr>
      <w:r>
        <w:t xml:space="preserve">27. Hannan E, Meaker P, Fawell L, et al. Predicting </w:t>
      </w:r>
      <w:r/>
    </w:p>
    <w:p w14:paraId="05C1CF99">
      <w:pPr>
        <w:pBdr/>
        <w:spacing/>
        <w:ind/>
        <w:rPr/>
      </w:pPr>
      <w:r>
        <w:t xml:space="preserve">inpatient mortality for pediatric blunt trauma patients: a better alternative. J Pediatr Surg  2000;  </w:t>
      </w:r>
      <w:r/>
    </w:p>
    <w:p w14:paraId="67638801">
      <w:pPr>
        <w:pBdr/>
        <w:spacing/>
        <w:ind/>
        <w:rPr/>
      </w:pPr>
      <w:r>
        <w:t xml:space="preserve">35:155–159.</w:t>
      </w:r>
      <w:r/>
    </w:p>
    <w:p w14:paraId="5C28817D">
      <w:pPr>
        <w:pBdr/>
        <w:spacing/>
        <w:ind/>
        <w:rPr/>
      </w:pPr>
      <w:r>
        <w:t xml:space="preserve">28. Haricharan RN, Griffin RL, Barnhart DC, et al. </w:t>
      </w:r>
      <w:r/>
    </w:p>
    <w:p w14:paraId="6F9E64A9">
      <w:pPr>
        <w:pBdr/>
        <w:spacing/>
        <w:ind/>
        <w:rPr/>
      </w:pPr>
      <w:r>
        <w:t xml:space="preserve">Injury patterns among obese children involved </w:t>
      </w:r>
      <w:r/>
    </w:p>
    <w:p w14:paraId="12D5BA42">
      <w:pPr>
        <w:pBdr/>
        <w:spacing/>
        <w:ind/>
        <w:rPr/>
      </w:pPr>
      <w:r>
        <w:t xml:space="preserve">in motor vehicle collisions. J Pediatr Surg  </w:t>
      </w:r>
      <w:r/>
    </w:p>
    <w:p w14:paraId="258DF3B1">
      <w:pPr>
        <w:pBdr/>
        <w:spacing/>
        <w:ind/>
        <w:rPr/>
      </w:pPr>
      <w:r>
        <w:t xml:space="preserve">2009;44:1218–1222.</w:t>
      </w:r>
      <w:r/>
    </w:p>
    <w:p w14:paraId="21FDEC2D">
      <w:pPr>
        <w:pBdr/>
        <w:spacing/>
        <w:ind/>
        <w:rPr/>
      </w:pPr>
      <w:r>
        <w:t xml:space="preserve">29. Harris BH, Schwaitzberg SD, Seman TM, et al. The </w:t>
      </w:r>
      <w:r/>
    </w:p>
    <w:p w14:paraId="46566684">
      <w:pPr>
        <w:pBdr/>
        <w:spacing/>
        <w:ind/>
        <w:rPr/>
      </w:pPr>
      <w:r>
        <w:t xml:space="preserve">hidden morbidity of pediatric trauma.  J Pediatr </w:t>
      </w:r>
      <w:r/>
    </w:p>
    <w:p w14:paraId="39446BBD">
      <w:pPr>
        <w:pBdr/>
        <w:spacing/>
        <w:ind/>
        <w:rPr/>
      </w:pPr>
      <w:r>
        <w:t xml:space="preserve">Surg  1989;24:103–106.</w:t>
      </w:r>
      <w:r/>
    </w:p>
    <w:p w14:paraId="28E731AF">
      <w:pPr>
        <w:pBdr/>
        <w:spacing/>
        <w:ind/>
        <w:rPr/>
      </w:pPr>
      <w:r>
        <w:t xml:space="preserve">30. Harvey A, Towner E, Peden M, et al. Injury </w:t>
      </w:r>
      <w:r/>
    </w:p>
    <w:p w14:paraId="2FEE577C">
      <w:pPr>
        <w:pBdr/>
        <w:spacing/>
        <w:ind/>
        <w:rPr/>
      </w:pPr>
      <w:r>
        <w:t xml:space="preserve">prevention and the attainment of child and </w:t>
      </w:r>
      <w:r/>
    </w:p>
    <w:p w14:paraId="1BFDFE39">
      <w:pPr>
        <w:pBdr/>
        <w:spacing/>
        <w:ind/>
        <w:rPr/>
      </w:pPr>
      <w:r>
        <w:t xml:space="preserve">adolescent health. Bull World Health Organ  </w:t>
      </w:r>
      <w:r/>
    </w:p>
    <w:p w14:paraId="506CC0C8">
      <w:pPr>
        <w:pBdr/>
        <w:spacing/>
        <w:ind/>
        <w:rPr/>
      </w:pPr>
      <w:r>
        <w:t xml:space="preserve">2009;87(5):390–394.</w:t>
      </w:r>
      <w:r/>
    </w:p>
    <w:p w14:paraId="124D60B3">
      <w:pPr>
        <w:pBdr/>
        <w:spacing/>
        <w:ind/>
        <w:rPr/>
      </w:pPr>
      <w:r>
        <w:t xml:space="preserve">31. Hendrickson JE, Shaz BH, Pereira G, et al. </w:t>
      </w:r>
      <w:r/>
    </w:p>
    <w:p w14:paraId="12663EA0">
      <w:pPr>
        <w:pBdr/>
        <w:spacing/>
        <w:ind/>
        <w:rPr/>
      </w:pPr>
      <w:r>
        <w:t xml:space="preserve">Coagulopathy is prevalent and associated </w:t>
      </w:r>
      <w:r/>
    </w:p>
    <w:p w14:paraId="03D25D07">
      <w:pPr>
        <w:pBdr/>
        <w:spacing/>
        <w:ind/>
        <w:rPr/>
      </w:pPr>
      <w:r>
        <w:t xml:space="preserve">with adverse outcomes in transfused pediatric </w:t>
      </w:r>
      <w:r/>
    </w:p>
    <w:p w14:paraId="39B9CB50">
      <w:pPr>
        <w:pBdr/>
        <w:spacing/>
        <w:ind/>
        <w:rPr/>
      </w:pPr>
      <w:r>
        <w:t xml:space="preserve">trauma patients. J Pediatr  2 0 1 2 ; 1 6 0 ( 2 ) :  </w:t>
      </w:r>
      <w:r/>
    </w:p>
    <w:p w14:paraId="31214A16">
      <w:pPr>
        <w:pBdr/>
        <w:spacing/>
        <w:ind/>
        <w:rPr/>
      </w:pPr>
      <w:r>
        <w:t xml:space="preserve">204–209.</w:t>
      </w:r>
      <w:r/>
    </w:p>
    <w:p w14:paraId="559B84BA">
      <w:pPr>
        <w:pBdr/>
        <w:spacing/>
        <w:ind/>
        <w:rPr/>
      </w:pPr>
      <w:r>
        <w:t xml:space="preserve">32. Hendrickson JE, Shaz BH, Pereira G, et al. </w:t>
      </w:r>
      <w:r/>
    </w:p>
    <w:p w14:paraId="2F15BD97">
      <w:pPr>
        <w:pBdr/>
        <w:spacing/>
        <w:ind/>
        <w:rPr/>
      </w:pPr>
      <w:r>
        <w:t xml:space="preserve">Implementation of a pediatric trauma massive </w:t>
      </w:r>
      <w:r/>
    </w:p>
    <w:p w14:paraId="5766235B">
      <w:pPr>
        <w:pBdr/>
        <w:spacing/>
        <w:ind/>
        <w:rPr/>
      </w:pPr>
      <w:r>
        <w:t xml:space="preserve">transfusion protocol: one institution’s expe-  </w:t>
      </w:r>
      <w:r/>
    </w:p>
    <w:p w14:paraId="198470C3">
      <w:pPr>
        <w:pBdr/>
        <w:spacing/>
        <w:ind/>
        <w:rPr/>
      </w:pPr>
      <w:r>
        <w:t xml:space="preserve">rience. Transfusion  2012;52(6):1228–1236.</w:t>
      </w:r>
      <w:r/>
    </w:p>
    <w:p w14:paraId="517DF43F">
      <w:pPr>
        <w:pBdr/>
        <w:spacing/>
        <w:ind/>
        <w:rPr/>
      </w:pPr>
      <w:r>
        <w:t xml:space="preserve">33. Herzenberg JE, Hensinger RN, Dedrick DE, et al. </w:t>
      </w:r>
      <w:r/>
    </w:p>
    <w:p w14:paraId="375CA1FF">
      <w:pPr>
        <w:pBdr/>
        <w:spacing/>
        <w:ind/>
        <w:rPr/>
      </w:pPr>
      <w:r>
        <w:t xml:space="preserve">Emergency transport and positioning of young </w:t>
      </w:r>
      <w:r/>
    </w:p>
    <w:p w14:paraId="7CC2C435">
      <w:pPr>
        <w:pBdr/>
        <w:spacing/>
        <w:ind/>
        <w:rPr/>
      </w:pPr>
      <w:r>
        <w:t xml:space="preserve">children who have an injury of the cervical spine. </w:t>
      </w:r>
      <w:r/>
    </w:p>
    <w:p w14:paraId="13C075B0">
      <w:pPr>
        <w:pBdr/>
        <w:spacing/>
        <w:ind/>
        <w:rPr/>
      </w:pPr>
      <w:r>
        <w:t xml:space="preserve">J Bone Joint Surg Am  1989;71:15–22.</w:t>
      </w:r>
      <w:r/>
    </w:p>
    <w:p w14:paraId="18009FEE">
      <w:pPr>
        <w:pBdr/>
        <w:spacing/>
        <w:ind/>
        <w:rPr/>
      </w:pPr>
      <w:r>
        <w:t xml:space="preserve">34. Holmes JF, Brant WE, Bond WF, et al. Emergency </w:t>
      </w:r>
      <w:r/>
    </w:p>
    <w:p w14:paraId="02C5FE12">
      <w:pPr>
        <w:pBdr/>
        <w:spacing/>
        <w:ind/>
        <w:rPr/>
      </w:pPr>
      <w:r>
        <w:t xml:space="preserve">department ultrasonography in the evaluation </w:t>
      </w:r>
      <w:r/>
    </w:p>
    <w:p w14:paraId="57C1BC9A">
      <w:pPr>
        <w:pBdr/>
        <w:spacing/>
        <w:ind/>
        <w:rPr/>
      </w:pPr>
      <w:r>
        <w:t xml:space="preserve">of hypotensive and normotensive children </w:t>
      </w:r>
      <w:r/>
    </w:p>
    <w:p w14:paraId="3CD999D3">
      <w:pPr>
        <w:pBdr/>
        <w:spacing/>
        <w:ind/>
        <w:rPr/>
      </w:pPr>
      <w:r>
        <w:t xml:space="preserve">with blunt abdominal trauma. J Pediatr Surg  </w:t>
      </w:r>
      <w:r/>
    </w:p>
    <w:p w14:paraId="32C1F8B3">
      <w:pPr>
        <w:pBdr/>
        <w:spacing/>
        <w:ind/>
        <w:rPr/>
      </w:pPr>
      <w:r>
        <w:t xml:space="preserve">2001;36(7):968–973.</w:t>
      </w:r>
      <w:r/>
    </w:p>
    <w:p w14:paraId="7EAA90E1">
      <w:pPr>
        <w:pBdr/>
        <w:spacing/>
        <w:ind/>
        <w:rPr/>
      </w:pPr>
      <w:r>
        <w:t xml:space="preserve">35. Holmes JF, Gladman A, Chang CH. Performance </w:t>
      </w:r>
      <w:r/>
    </w:p>
    <w:p w14:paraId="1D1CDCA2">
      <w:pPr>
        <w:pBdr/>
        <w:spacing/>
        <w:ind/>
        <w:rPr/>
      </w:pPr>
      <w:r>
        <w:t xml:space="preserve">of abdominal ultrasonography in pediatric blunt </w:t>
      </w:r>
      <w:r/>
    </w:p>
    <w:p w14:paraId="31F86DA4">
      <w:pPr>
        <w:pBdr/>
        <w:spacing/>
        <w:ind/>
        <w:rPr/>
      </w:pPr>
      <w:r>
        <w:t xml:space="preserve">trauma patients: a meta-analysis. J Pediatr Surg </w:t>
      </w:r>
      <w:r/>
    </w:p>
    <w:p w14:paraId="25EBF612">
      <w:pPr>
        <w:pBdr/>
        <w:spacing/>
        <w:ind/>
        <w:rPr/>
      </w:pPr>
      <w:r>
        <w:t xml:space="preserve">2007;42:1588–1594.14.</w:t>
      </w:r>
      <w:r/>
    </w:p>
    <w:p w14:paraId="44BB0BA1">
      <w:pPr>
        <w:pBdr/>
        <w:spacing/>
        <w:ind/>
        <w:rPr/>
      </w:pPr>
      <w:r>
        <w:t xml:space="preserve">36. Holmes J, Lillis K, Monroe D, et al. Identifying </w:t>
      </w:r>
      <w:r/>
    </w:p>
    <w:p w14:paraId="495EC6D3">
      <w:pPr>
        <w:pBdr/>
        <w:spacing/>
        <w:ind/>
        <w:rPr/>
      </w:pPr>
      <w:r>
        <w:t xml:space="preserve">children at very low risk of intra-abdominal </w:t>
      </w:r>
      <w:r/>
    </w:p>
    <w:p w14:paraId="062A2AC1">
      <w:pPr>
        <w:pBdr/>
        <w:spacing/>
        <w:ind/>
        <w:rPr/>
      </w:pPr>
      <w:r>
        <w:t xml:space="preserve">injuries undergoing acute intervention. Acad </w:t>
      </w:r>
      <w:r/>
    </w:p>
    <w:p w14:paraId="13D4B0B9">
      <w:pPr>
        <w:pBdr/>
        <w:spacing/>
        <w:ind/>
        <w:rPr/>
      </w:pPr>
      <w:r>
        <w:t xml:space="preserve">Emerg Med 2011;18:S161.</w:t>
      </w:r>
      <w:r/>
    </w:p>
    <w:p w14:paraId="6605D8E7">
      <w:pPr>
        <w:pBdr/>
        <w:spacing/>
        <w:ind/>
        <w:rPr/>
      </w:pPr>
      <w:r>
        <w:t xml:space="preserve">37. Holmes JF, London KL, Brant WE, et al. Isolated </w:t>
      </w:r>
      <w:r/>
    </w:p>
    <w:p w14:paraId="61EC7928">
      <w:pPr>
        <w:pBdr/>
        <w:spacing/>
        <w:ind/>
        <w:rPr/>
      </w:pPr>
      <w:r>
        <w:t xml:space="preserve">intraperitoneal fluid on abdominal computed </w:t>
      </w:r>
      <w:r/>
    </w:p>
    <w:p w14:paraId="05F6C604">
      <w:pPr>
        <w:pBdr/>
        <w:spacing/>
        <w:ind/>
        <w:rPr/>
      </w:pPr>
      <w:r>
        <w:t xml:space="preserve">tomography in children with blunt trauma. Acad </w:t>
      </w:r>
      <w:r/>
    </w:p>
    <w:p w14:paraId="4FFD5A57">
      <w:pPr>
        <w:pBdr/>
        <w:spacing/>
        <w:ind/>
        <w:rPr/>
      </w:pPr>
      <w:r>
        <w:t xml:space="preserve">Emerg Med  2000;7(4):335–341.</w:t>
      </w:r>
      <w:r/>
    </w:p>
    <w:p w14:paraId="5F9A782B">
      <w:pPr>
        <w:pBdr/>
        <w:spacing/>
        <w:ind/>
        <w:rPr/>
      </w:pPr>
      <w:r>
        <w:t xml:space="preserve">38. Kassam-Adams N, Marsac ML, Hildenbrand A, </w:t>
      </w:r>
      <w:r/>
    </w:p>
    <w:p w14:paraId="25D9E56B">
      <w:pPr>
        <w:pBdr/>
        <w:spacing/>
        <w:ind/>
        <w:rPr/>
      </w:pPr>
      <w:r>
        <w:t xml:space="preserve">et al. Posttraumatic stress following pediatric </w:t>
      </w:r>
      <w:r/>
    </w:p>
    <w:p w14:paraId="390B8886">
      <w:pPr>
        <w:pBdr/>
        <w:spacing/>
        <w:ind/>
        <w:rPr/>
      </w:pPr>
      <w:r>
        <w:t xml:space="preserve">injury; Update on diagnosis, risk factors, and </w:t>
      </w:r>
      <w:r/>
    </w:p>
    <w:p w14:paraId="6CEC17E0">
      <w:pPr>
        <w:pBdr/>
        <w:spacing/>
        <w:ind/>
        <w:rPr/>
      </w:pPr>
      <w:r>
        <w:t xml:space="preserve">intervention.  JAMA Peds  2013;167:1158–1165.</w:t>
      </w:r>
      <w:r/>
    </w:p>
    <w:p w14:paraId="7B1EC05D">
      <w:pPr>
        <w:pBdr/>
        <w:spacing/>
        <w:ind/>
        <w:rPr/>
      </w:pPr>
      <w:r>
        <w:t xml:space="preserve">39. Kharbanda AB, Flood A, Blumberg K, et al. </w:t>
      </w:r>
      <w:r/>
    </w:p>
    <w:p w14:paraId="27415B61">
      <w:pPr>
        <w:pBdr/>
        <w:spacing/>
        <w:ind/>
        <w:rPr/>
      </w:pPr>
      <w:r>
        <w:t xml:space="preserve">Analysis of radiation exposure among pediatric </w:t>
      </w:r>
      <w:r/>
    </w:p>
    <w:p w14:paraId="50BC6219">
      <w:pPr>
        <w:pBdr/>
        <w:spacing/>
        <w:ind/>
        <w:rPr/>
      </w:pPr>
      <w:r>
        <w:t xml:space="preserve">patients at national trauma centers. J Trauma </w:t>
      </w:r>
      <w:r/>
    </w:p>
    <w:p w14:paraId="46A47A62">
      <w:pPr>
        <w:pBdr/>
        <w:spacing/>
        <w:ind/>
        <w:rPr/>
      </w:pPr>
      <w:r>
        <w:t xml:space="preserve">2013;74: 907–911.</w:t>
      </w:r>
      <w:r/>
    </w:p>
    <w:p w14:paraId="2407E264">
      <w:pPr>
        <w:pBdr/>
        <w:spacing/>
        <w:ind/>
        <w:rPr/>
      </w:pPr>
      <w:r>
        <w:t xml:space="preserve">40. Kuppermann N, Holmes JF, Dayan PS, et al., for </w:t>
      </w:r>
      <w:r/>
    </w:p>
    <w:p w14:paraId="59ED8376">
      <w:pPr>
        <w:pBdr/>
        <w:spacing/>
        <w:ind/>
        <w:rPr/>
      </w:pPr>
      <w:r>
        <w:t xml:space="preserve">the Pediatric Emergency Care Applied Research </w:t>
      </w:r>
      <w:r/>
    </w:p>
    <w:p w14:paraId="098880E8">
      <w:pPr>
        <w:pBdr/>
        <w:spacing/>
        <w:ind/>
        <w:rPr/>
      </w:pPr>
      <w:r>
        <w:t xml:space="preserve">Network (PECARN): Identification of children at </w:t>
      </w:r>
      <w:r/>
    </w:p>
    <w:p w14:paraId="4096A521">
      <w:pPr>
        <w:pBdr/>
        <w:spacing/>
        <w:ind/>
        <w:rPr/>
      </w:pPr>
      <w:r>
        <w:t xml:space="preserve">very low risk of clinically important brain injuries </w:t>
      </w:r>
      <w:r/>
    </w:p>
    <w:p w14:paraId="2BCA11C5">
      <w:pPr>
        <w:pBdr/>
        <w:spacing/>
        <w:ind/>
        <w:rPr/>
      </w:pPr>
      <w:r>
        <w:t xml:space="preserve">--- Strona 264 ---</w:t>
      </w:r>
      <w:r/>
    </w:p>
    <w:p w14:paraId="52BAC573">
      <w:pPr>
        <w:pBdr/>
        <w:spacing/>
        <w:ind/>
        <w:rPr/>
      </w:pPr>
      <w:r>
        <w:t xml:space="preserve">■ BACK TO TABLE OF CONTENTSafter head trauma: a prospective cohort study. </w:t>
      </w:r>
      <w:r/>
    </w:p>
    <w:p w14:paraId="308EE293">
      <w:pPr>
        <w:pBdr/>
        <w:spacing/>
        <w:ind/>
        <w:rPr/>
      </w:pPr>
      <w:r>
        <w:t xml:space="preserve">Lancet  2009;374:1160–1170.</w:t>
      </w:r>
      <w:r/>
    </w:p>
    <w:p w14:paraId="2A27B190">
      <w:pPr>
        <w:pBdr/>
        <w:spacing/>
        <w:ind/>
        <w:rPr/>
      </w:pPr>
      <w:r>
        <w:t xml:space="preserve">41. Leonard JC, Kuppermann N, Olsen C, et al., for </w:t>
      </w:r>
      <w:r/>
    </w:p>
    <w:p w14:paraId="714852D7">
      <w:pPr>
        <w:pBdr/>
        <w:spacing/>
        <w:ind/>
        <w:rPr/>
      </w:pPr>
      <w:r>
        <w:t xml:space="preserve">the Pediatric Emergency Care Applied Research </w:t>
      </w:r>
      <w:r/>
    </w:p>
    <w:p w14:paraId="782F5C46">
      <w:pPr>
        <w:pBdr/>
        <w:spacing/>
        <w:ind/>
        <w:rPr/>
      </w:pPr>
      <w:r>
        <w:t xml:space="preserve">Network. Factors associated with cervical spine </w:t>
      </w:r>
      <w:r/>
    </w:p>
    <w:p w14:paraId="5AA238A7">
      <w:pPr>
        <w:pBdr/>
        <w:spacing/>
        <w:ind/>
        <w:rPr/>
      </w:pPr>
      <w:r>
        <w:t xml:space="preserve">injury in children following blunt trauma. Ann </w:t>
      </w:r>
      <w:r/>
    </w:p>
    <w:p w14:paraId="4F80BEDA">
      <w:pPr>
        <w:pBdr/>
        <w:spacing/>
        <w:ind/>
        <w:rPr/>
      </w:pPr>
      <w:r>
        <w:t xml:space="preserve">Emerg Med  2011;58:145–155.</w:t>
      </w:r>
      <w:r/>
    </w:p>
    <w:p w14:paraId="1DDC1511">
      <w:pPr>
        <w:pBdr/>
        <w:spacing/>
        <w:ind/>
        <w:rPr/>
      </w:pPr>
      <w:r>
        <w:t xml:space="preserve">42. Lutz N, Nance ML, Kallan MJ, et al. Incidence </w:t>
      </w:r>
      <w:r/>
    </w:p>
    <w:p w14:paraId="7EC56A59">
      <w:pPr>
        <w:pBdr/>
        <w:spacing/>
        <w:ind/>
        <w:rPr/>
      </w:pPr>
      <w:r>
        <w:t xml:space="preserve">and clinical significance of abdominal wall </w:t>
      </w:r>
      <w:r/>
    </w:p>
    <w:p w14:paraId="7EFA6C3B">
      <w:pPr>
        <w:pBdr/>
        <w:spacing/>
        <w:ind/>
        <w:rPr/>
      </w:pPr>
      <w:r>
        <w:t xml:space="preserve">bruising in restrained children involved in </w:t>
      </w:r>
      <w:r/>
    </w:p>
    <w:p w14:paraId="061C510C">
      <w:pPr>
        <w:pBdr/>
        <w:spacing/>
        <w:ind/>
        <w:rPr/>
      </w:pPr>
      <w:r>
        <w:t xml:space="preserve">motor vehicle crashes. J Pediatr Surg 2004;39(6):  </w:t>
      </w:r>
      <w:r/>
    </w:p>
    <w:p w14:paraId="3D00678B">
      <w:pPr>
        <w:pBdr/>
        <w:spacing/>
        <w:ind/>
        <w:rPr/>
      </w:pPr>
      <w:r>
        <w:t xml:space="preserve">972–975.</w:t>
      </w:r>
      <w:r/>
    </w:p>
    <w:p w14:paraId="5B10DFC0">
      <w:pPr>
        <w:pBdr/>
        <w:spacing/>
        <w:ind/>
        <w:rPr/>
      </w:pPr>
      <w:r>
        <w:t xml:space="preserve">43. McAuliffe G, Bissonnette B, Boutin C. Should the </w:t>
      </w:r>
      <w:r/>
    </w:p>
    <w:p w14:paraId="0E28DFD0">
      <w:pPr>
        <w:pBdr/>
        <w:spacing/>
        <w:ind/>
        <w:rPr/>
      </w:pPr>
      <w:r>
        <w:t xml:space="preserve">routine use of atropine before succinylcholine </w:t>
      </w:r>
      <w:r/>
    </w:p>
    <w:p w14:paraId="20F13AEB">
      <w:pPr>
        <w:pBdr/>
        <w:spacing/>
        <w:ind/>
        <w:rPr/>
      </w:pPr>
      <w:r>
        <w:t xml:space="preserve">in children be reconsidered? Can J Anaesth  </w:t>
      </w:r>
      <w:r/>
    </w:p>
    <w:p w14:paraId="3FBE4622">
      <w:pPr>
        <w:pBdr/>
        <w:spacing/>
        <w:ind/>
        <w:rPr/>
      </w:pPr>
      <w:r>
        <w:t xml:space="preserve">1995;42(8):724–729.</w:t>
      </w:r>
      <w:r/>
    </w:p>
    <w:p w14:paraId="645F0FF6">
      <w:pPr>
        <w:pBdr/>
        <w:spacing/>
        <w:ind/>
        <w:rPr/>
      </w:pPr>
      <w:r>
        <w:t xml:space="preserve">44. McVay MR, Kokoska ER, Jackson RJ, et al. </w:t>
      </w:r>
      <w:r/>
    </w:p>
    <w:p w14:paraId="721E4253">
      <w:pPr>
        <w:pBdr/>
        <w:spacing/>
        <w:ind/>
        <w:rPr/>
      </w:pPr>
      <w:r>
        <w:t xml:space="preserve">Throwing out the “grade” book: management </w:t>
      </w:r>
      <w:r/>
    </w:p>
    <w:p w14:paraId="38137A5C">
      <w:pPr>
        <w:pBdr/>
        <w:spacing/>
        <w:ind/>
        <w:rPr/>
      </w:pPr>
      <w:r>
        <w:t xml:space="preserve">of isolated spleen and liver injury based on </w:t>
      </w:r>
      <w:r/>
    </w:p>
    <w:p w14:paraId="43D56113">
      <w:pPr>
        <w:pBdr/>
        <w:spacing/>
        <w:ind/>
        <w:rPr/>
      </w:pPr>
      <w:r>
        <w:t xml:space="preserve">hemodynamic status. J Pediatr Surg  2008;43:  </w:t>
      </w:r>
      <w:r/>
    </w:p>
    <w:p w14:paraId="5249ED53">
      <w:pPr>
        <w:pBdr/>
        <w:spacing/>
        <w:ind/>
        <w:rPr/>
      </w:pPr>
      <w:r>
        <w:t xml:space="preserve">1072–1076.</w:t>
      </w:r>
      <w:r/>
    </w:p>
    <w:p w14:paraId="2BBD6074">
      <w:pPr>
        <w:pBdr/>
        <w:spacing/>
        <w:ind/>
        <w:rPr/>
      </w:pPr>
      <w:r>
        <w:t xml:space="preserve">45. Murphy JT, Jaiswal K, Sabella J, et al. Prehospital </w:t>
      </w:r>
      <w:r/>
    </w:p>
    <w:p w14:paraId="6CC0072A">
      <w:pPr>
        <w:pBdr/>
        <w:spacing/>
        <w:ind/>
        <w:rPr/>
      </w:pPr>
      <w:r>
        <w:t xml:space="preserve">cardiopulmonary resuscitation in the </w:t>
      </w:r>
      <w:r/>
    </w:p>
    <w:p w14:paraId="26C3A8C3">
      <w:pPr>
        <w:pBdr/>
        <w:spacing/>
        <w:ind/>
        <w:rPr/>
      </w:pPr>
      <w:r>
        <w:t xml:space="preserve">pediatric trauma patient. J Pediatr Surg  2010 </w:t>
      </w:r>
      <w:r/>
    </w:p>
    <w:p w14:paraId="78029D64">
      <w:pPr>
        <w:pBdr/>
        <w:spacing/>
        <w:ind/>
        <w:rPr/>
      </w:pPr>
      <w:r>
        <w:t xml:space="preserve">Jul;45(7):1413–1419.</w:t>
      </w:r>
      <w:r/>
    </w:p>
    <w:p w14:paraId="10FECC9C">
      <w:pPr>
        <w:pBdr/>
        <w:spacing/>
        <w:ind/>
        <w:rPr/>
      </w:pPr>
      <w:r>
        <w:t xml:space="preserve">46. National Safety Council. Injury Facts. Itasca, IL: </w:t>
      </w:r>
      <w:r/>
    </w:p>
    <w:p w14:paraId="4E68D54D">
      <w:pPr>
        <w:pBdr/>
        <w:spacing/>
        <w:ind/>
        <w:rPr/>
      </w:pPr>
      <w:r>
        <w:t xml:space="preserve">National Safety Council; 2016. </w:t>
      </w:r>
      <w:r/>
    </w:p>
    <w:p w14:paraId="2130A0FF">
      <w:pPr>
        <w:pBdr/>
        <w:spacing/>
        <w:ind/>
        <w:rPr/>
      </w:pPr>
      <w:r>
        <w:t xml:space="preserve">47. Neal MD, Sippey M, Gaines BA, et al. Presence </w:t>
      </w:r>
      <w:r/>
    </w:p>
    <w:p w14:paraId="7274353A">
      <w:pPr>
        <w:pBdr/>
        <w:spacing/>
        <w:ind/>
        <w:rPr/>
      </w:pPr>
      <w:r>
        <w:t xml:space="preserve">of pneumomediastinum after blunt trauma in </w:t>
      </w:r>
      <w:r/>
    </w:p>
    <w:p w14:paraId="7AB1C553">
      <w:pPr>
        <w:pBdr/>
        <w:spacing/>
        <w:ind/>
        <w:rPr/>
      </w:pPr>
      <w:r>
        <w:t xml:space="preserve">children: what does it really mean? J Pediatr Surg </w:t>
      </w:r>
      <w:r/>
    </w:p>
    <w:p w14:paraId="7DA14FEA">
      <w:pPr>
        <w:pBdr/>
        <w:spacing/>
        <w:ind/>
        <w:rPr/>
      </w:pPr>
      <w:r>
        <w:t xml:space="preserve">2009;44(7):1322–1327.</w:t>
      </w:r>
      <w:r/>
    </w:p>
    <w:p w14:paraId="50CB69AF">
      <w:pPr>
        <w:pBdr/>
        <w:spacing/>
        <w:ind/>
        <w:rPr/>
      </w:pPr>
      <w:r>
        <w:t xml:space="preserve">48. Neff NP, Cannon JW, Morrison JJ, et al. Clearly </w:t>
      </w:r>
      <w:r/>
    </w:p>
    <w:p w14:paraId="60727F9A">
      <w:pPr>
        <w:pBdr/>
        <w:spacing/>
        <w:ind/>
        <w:rPr/>
      </w:pPr>
      <w:r>
        <w:t xml:space="preserve">defining pediatric mass transfusion: cutting </w:t>
      </w:r>
      <w:r/>
    </w:p>
    <w:p w14:paraId="39F77A12">
      <w:pPr>
        <w:pBdr/>
        <w:spacing/>
        <w:ind/>
        <w:rPr/>
      </w:pPr>
      <w:r>
        <w:t xml:space="preserve">through the fog and friction using combat data. </w:t>
      </w:r>
      <w:r/>
    </w:p>
    <w:p w14:paraId="5CDF240A">
      <w:pPr>
        <w:pBdr/>
        <w:spacing/>
        <w:ind/>
        <w:rPr/>
      </w:pPr>
      <w:r>
        <w:t xml:space="preserve">2014;78:21–28. </w:t>
      </w:r>
      <w:r/>
    </w:p>
    <w:p w14:paraId="1F9197F5">
      <w:pPr>
        <w:pBdr/>
        <w:spacing/>
        <w:ind/>
        <w:rPr/>
      </w:pPr>
      <w:r>
        <w:t xml:space="preserve">49. Paddock HN, Tepas JJ, Ramenofsky ML. </w:t>
      </w:r>
      <w:r/>
    </w:p>
    <w:p w14:paraId="7EADC17B">
      <w:pPr>
        <w:pBdr/>
        <w:spacing/>
        <w:ind/>
        <w:rPr/>
      </w:pPr>
      <w:r>
        <w:t xml:space="preserve">Management of blunt pediatric hepatic and </w:t>
      </w:r>
      <w:r/>
    </w:p>
    <w:p w14:paraId="25DB7D89">
      <w:pPr>
        <w:pBdr/>
        <w:spacing/>
        <w:ind/>
        <w:rPr/>
      </w:pPr>
      <w:r>
        <w:t xml:space="preserve">splenic injury: similar process, different outcome. </w:t>
      </w:r>
      <w:r/>
    </w:p>
    <w:p w14:paraId="601B2676">
      <w:pPr>
        <w:pBdr/>
        <w:spacing/>
        <w:ind/>
        <w:rPr/>
      </w:pPr>
      <w:r>
        <w:t xml:space="preserve">Am Surg  2004;70:1068–1072.</w:t>
      </w:r>
      <w:r/>
    </w:p>
    <w:p w14:paraId="18CD38BA">
      <w:pPr>
        <w:pBdr/>
        <w:spacing/>
        <w:ind/>
        <w:rPr/>
      </w:pPr>
      <w:r>
        <w:t xml:space="preserve">50. Palusci VJ, Covington TM: Child maltreatment </w:t>
      </w:r>
      <w:r/>
    </w:p>
    <w:p w14:paraId="5A165345">
      <w:pPr>
        <w:pBdr/>
        <w:spacing/>
        <w:ind/>
        <w:rPr/>
      </w:pPr>
      <w:r>
        <w:t xml:space="preserve">deaths in the U.S. National Child Death Review </w:t>
      </w:r>
      <w:r/>
    </w:p>
    <w:p w14:paraId="1F2199BB">
      <w:pPr>
        <w:pBdr/>
        <w:spacing/>
        <w:ind/>
        <w:rPr/>
      </w:pPr>
      <w:r>
        <w:t xml:space="preserve">Case Reporting System. Child Abuse &amp; Neglect </w:t>
      </w:r>
      <w:r/>
    </w:p>
    <w:p w14:paraId="5B1A293C">
      <w:pPr>
        <w:pBdr/>
        <w:spacing/>
        <w:ind/>
        <w:rPr/>
      </w:pPr>
      <w:r>
        <w:t xml:space="preserve">2014;38:25–36.</w:t>
      </w:r>
      <w:r/>
    </w:p>
    <w:p w14:paraId="253F6EC2">
      <w:pPr>
        <w:pBdr/>
        <w:spacing/>
        <w:ind/>
        <w:rPr/>
      </w:pPr>
      <w:r>
        <w:t xml:space="preserve">51. Paris C, Brindamour M, Ouimet A, et al. Predictive </w:t>
      </w:r>
      <w:r/>
    </w:p>
    <w:p w14:paraId="0EEA563D">
      <w:pPr>
        <w:pBdr/>
        <w:spacing/>
        <w:ind/>
        <w:rPr/>
      </w:pPr>
      <w:r>
        <w:t xml:space="preserve">indicators for bowel injury in pediatric patients </w:t>
      </w:r>
      <w:r/>
    </w:p>
    <w:p w14:paraId="4121A27D">
      <w:pPr>
        <w:pBdr/>
        <w:spacing/>
        <w:ind/>
        <w:rPr/>
      </w:pPr>
      <w:r>
        <w:t xml:space="preserve">who present with a positive seat belt sign </w:t>
      </w:r>
      <w:r/>
    </w:p>
    <w:p w14:paraId="44433917">
      <w:pPr>
        <w:pBdr/>
        <w:spacing/>
        <w:ind/>
        <w:rPr/>
      </w:pPr>
      <w:r>
        <w:t xml:space="preserve">after motor vehicle collision. J Pediatr Surg </w:t>
      </w:r>
      <w:r/>
    </w:p>
    <w:p w14:paraId="4DB11491">
      <w:pPr>
        <w:pBdr/>
        <w:spacing/>
        <w:ind/>
        <w:rPr/>
      </w:pPr>
      <w:r>
        <w:t xml:space="preserve">2010;45:921–924.</w:t>
      </w:r>
      <w:r/>
    </w:p>
    <w:p w14:paraId="1386F734">
      <w:pPr>
        <w:pBdr/>
        <w:spacing/>
        <w:ind/>
        <w:rPr/>
      </w:pPr>
      <w:r>
        <w:t xml:space="preserve">52. Patel JC, Tepas JJ. The efficacy of focused </w:t>
      </w:r>
      <w:r/>
    </w:p>
    <w:p w14:paraId="2CDE67E5">
      <w:pPr>
        <w:pBdr/>
        <w:spacing/>
        <w:ind/>
        <w:rPr/>
      </w:pPr>
      <w:r>
        <w:t xml:space="preserve">abdominal sonography for trauma (FAST) as </w:t>
      </w:r>
      <w:r/>
    </w:p>
    <w:p w14:paraId="24B72B37">
      <w:pPr>
        <w:pBdr/>
        <w:spacing/>
        <w:ind/>
        <w:rPr/>
      </w:pPr>
      <w:r>
        <w:t xml:space="preserve">a screening tool in the assessment of injured </w:t>
      </w:r>
      <w:r/>
    </w:p>
    <w:p w14:paraId="23659956">
      <w:pPr>
        <w:pBdr/>
        <w:spacing/>
        <w:ind/>
        <w:rPr/>
      </w:pPr>
      <w:r>
        <w:t xml:space="preserve">children. J Pediatr Surg  1999;34:44–47. </w:t>
      </w:r>
      <w:r/>
    </w:p>
    <w:p w14:paraId="326FDF6B">
      <w:pPr>
        <w:pBdr/>
        <w:spacing/>
        <w:ind/>
        <w:rPr/>
      </w:pPr>
      <w:r>
        <w:t xml:space="preserve">53. Patregnani JT, Borgman MA, Maegele M, et </w:t>
      </w:r>
      <w:r/>
    </w:p>
    <w:p w14:paraId="1B68A714">
      <w:pPr>
        <w:pBdr/>
        <w:spacing/>
        <w:ind/>
        <w:rPr/>
      </w:pPr>
      <w:r>
        <w:t xml:space="preserve">al. Coagulopathy and shock on admission is </w:t>
      </w:r>
      <w:r/>
    </w:p>
    <w:p w14:paraId="4ADA01C7">
      <w:pPr>
        <w:pBdr/>
        <w:spacing/>
        <w:ind/>
        <w:rPr/>
      </w:pPr>
      <w:r>
        <w:t xml:space="preserve">associated with mortality for children with traumatic injuries at combat support hospitals. </w:t>
      </w:r>
      <w:r/>
    </w:p>
    <w:p w14:paraId="0AF504B6">
      <w:pPr>
        <w:pBdr/>
        <w:spacing/>
        <w:ind/>
        <w:rPr/>
      </w:pPr>
      <w:r>
        <w:t xml:space="preserve">Pediatr Crit Care Med  2012;13(3):1–5.</w:t>
      </w:r>
      <w:r/>
    </w:p>
    <w:p w14:paraId="73BB3367">
      <w:pPr>
        <w:pBdr/>
        <w:spacing/>
        <w:ind/>
        <w:rPr/>
      </w:pPr>
      <w:r>
        <w:t xml:space="preserve">54. Pershad J, Gilmore B. Serial bedside emergency </w:t>
      </w:r>
      <w:r/>
    </w:p>
    <w:p w14:paraId="75096318">
      <w:pPr>
        <w:pBdr/>
        <w:spacing/>
        <w:ind/>
        <w:rPr/>
      </w:pPr>
      <w:r>
        <w:t xml:space="preserve">ultrasound in a case of pediatric blunt abdominal </w:t>
      </w:r>
      <w:r/>
    </w:p>
    <w:p w14:paraId="7B8147FA">
      <w:pPr>
        <w:pBdr/>
        <w:spacing/>
        <w:ind/>
        <w:rPr/>
      </w:pPr>
      <w:r>
        <w:t xml:space="preserve">trauma with severe abdominal pain. Pediatr </w:t>
      </w:r>
      <w:r/>
    </w:p>
    <w:p w14:paraId="67BAD1D2">
      <w:pPr>
        <w:pBdr/>
        <w:spacing/>
        <w:ind/>
        <w:rPr/>
      </w:pPr>
      <w:r>
        <w:t xml:space="preserve">Emerg Care  2000;16(5):375–376.</w:t>
      </w:r>
      <w:r/>
    </w:p>
    <w:p w14:paraId="56C96795">
      <w:pPr>
        <w:pBdr/>
        <w:spacing/>
        <w:ind/>
        <w:rPr/>
      </w:pPr>
      <w:r>
        <w:t xml:space="preserve">55. Pieretti-Vanmarcke R, Vehmahos GC, Nance </w:t>
      </w:r>
      <w:r/>
    </w:p>
    <w:p w14:paraId="38A7BD13">
      <w:pPr>
        <w:pBdr/>
        <w:spacing/>
        <w:ind/>
        <w:rPr/>
      </w:pPr>
      <w:r>
        <w:t xml:space="preserve">ML, et al. Clinical clearance of the cervical </w:t>
      </w:r>
      <w:r/>
    </w:p>
    <w:p w14:paraId="3246D1B8">
      <w:pPr>
        <w:pBdr/>
        <w:spacing/>
        <w:ind/>
        <w:rPr/>
      </w:pPr>
      <w:r>
        <w:t xml:space="preserve">spine in blunt trauma patients younger than </w:t>
      </w:r>
      <w:r/>
    </w:p>
    <w:p w14:paraId="6EAF21C8">
      <w:pPr>
        <w:pBdr/>
        <w:spacing/>
        <w:ind/>
        <w:rPr/>
      </w:pPr>
      <w:r>
        <w:t xml:space="preserve">3 years: a multi-center study of the American </w:t>
      </w:r>
      <w:r/>
    </w:p>
    <w:p w14:paraId="22A241FC">
      <w:pPr>
        <w:pBdr/>
        <w:spacing/>
        <w:ind/>
        <w:rPr/>
      </w:pPr>
      <w:r>
        <w:t xml:space="preserve">Association for the Surgery of Trauma. J Trauma  </w:t>
      </w:r>
      <w:r/>
    </w:p>
    <w:p w14:paraId="60ED1F59">
      <w:pPr>
        <w:pBdr/>
        <w:spacing/>
        <w:ind/>
        <w:rPr/>
      </w:pPr>
      <w:r>
        <w:t xml:space="preserve">2009;67:543–550.</w:t>
      </w:r>
      <w:r/>
    </w:p>
    <w:p w14:paraId="70B7F465">
      <w:pPr>
        <w:pBdr/>
        <w:spacing/>
        <w:ind/>
        <w:rPr/>
      </w:pPr>
      <w:r>
        <w:t xml:space="preserve">56. Pigula FA, Wald SL, Shackford SR, et al. The </w:t>
      </w:r>
      <w:r/>
    </w:p>
    <w:p w14:paraId="3769CC4E">
      <w:pPr>
        <w:pBdr/>
        <w:spacing/>
        <w:ind/>
        <w:rPr/>
      </w:pPr>
      <w:r>
        <w:t xml:space="preserve">effect of hypotension and hypoxia on children </w:t>
      </w:r>
      <w:r/>
    </w:p>
    <w:p w14:paraId="15857CA4">
      <w:pPr>
        <w:pBdr/>
        <w:spacing/>
        <w:ind/>
        <w:rPr/>
      </w:pPr>
      <w:r>
        <w:t xml:space="preserve">with severe head injuries. J Pediatr Surg </w:t>
      </w:r>
      <w:r/>
    </w:p>
    <w:p w14:paraId="0F0BA85B">
      <w:pPr>
        <w:pBdr/>
        <w:spacing/>
        <w:ind/>
        <w:rPr/>
      </w:pPr>
      <w:r>
        <w:t xml:space="preserve">1993;28:310–316.</w:t>
      </w:r>
      <w:r/>
    </w:p>
    <w:p w14:paraId="6BF8ACE2">
      <w:pPr>
        <w:pBdr/>
        <w:spacing/>
        <w:ind/>
        <w:rPr/>
      </w:pPr>
      <w:r>
        <w:t xml:space="preserve">57. Pressley J, Barlow B, Durkin M, et al. A national </w:t>
      </w:r>
      <w:r/>
    </w:p>
    <w:p w14:paraId="46916144">
      <w:pPr>
        <w:pBdr/>
        <w:spacing/>
        <w:ind/>
        <w:rPr/>
      </w:pPr>
      <w:r>
        <w:t xml:space="preserve">program for injury prevention in children and </w:t>
      </w:r>
      <w:r/>
    </w:p>
    <w:p w14:paraId="236A151C">
      <w:pPr>
        <w:pBdr/>
        <w:spacing/>
        <w:ind/>
        <w:rPr/>
      </w:pPr>
      <w:r>
        <w:t xml:space="preserve">adolescents: the Injury Free Coalition for Kids.  J </w:t>
      </w:r>
      <w:r/>
    </w:p>
    <w:p w14:paraId="0548B6C1">
      <w:pPr>
        <w:pBdr/>
        <w:spacing/>
        <w:ind/>
        <w:rPr/>
      </w:pPr>
      <w:r>
        <w:t xml:space="preserve">Urban Health 2005;82:389–402. </w:t>
      </w:r>
      <w:r/>
    </w:p>
    <w:p w14:paraId="381AAB3C">
      <w:pPr>
        <w:pBdr/>
        <w:spacing/>
        <w:ind/>
        <w:rPr/>
      </w:pPr>
      <w:r>
        <w:t xml:space="preserve">58. Puntnam-Hornstein E: Report of maltreatment </w:t>
      </w:r>
      <w:r/>
    </w:p>
    <w:p w14:paraId="3B76E30C">
      <w:pPr>
        <w:pBdr/>
        <w:spacing/>
        <w:ind/>
        <w:rPr/>
      </w:pPr>
      <w:r>
        <w:t xml:space="preserve">as a risk factor for injury death: a prospective </w:t>
      </w:r>
      <w:r/>
    </w:p>
    <w:p w14:paraId="28684C56">
      <w:pPr>
        <w:pBdr/>
        <w:spacing/>
        <w:ind/>
        <w:rPr/>
      </w:pPr>
      <w:r>
        <w:t xml:space="preserve">birth cohort. Child Maltreatment 2011;16:163–174.</w:t>
      </w:r>
      <w:r/>
    </w:p>
    <w:p w14:paraId="18B67517">
      <w:pPr>
        <w:pBdr/>
        <w:spacing/>
        <w:ind/>
        <w:rPr/>
      </w:pPr>
      <w:r>
        <w:t xml:space="preserve">59. Rana AR, Drogonowski R, Breckner G, et al. </w:t>
      </w:r>
      <w:r/>
    </w:p>
    <w:p w14:paraId="665533AD">
      <w:pPr>
        <w:pBdr/>
        <w:spacing/>
        <w:ind/>
        <w:rPr/>
      </w:pPr>
      <w:r>
        <w:t xml:space="preserve">Traumatic cervical spine injuries: characteristics </w:t>
      </w:r>
      <w:r/>
    </w:p>
    <w:p w14:paraId="56542A51">
      <w:pPr>
        <w:pBdr/>
        <w:spacing/>
        <w:ind/>
        <w:rPr/>
      </w:pPr>
      <w:r>
        <w:t xml:space="preserve">of missed injuries. J Pediatr Surg  2 0 0 9 ; 4 4 :  </w:t>
      </w:r>
      <w:r/>
    </w:p>
    <w:p w14:paraId="4F37FFFE">
      <w:pPr>
        <w:pBdr/>
        <w:spacing/>
        <w:ind/>
        <w:rPr/>
      </w:pPr>
      <w:r>
        <w:t xml:space="preserve">151–155.</w:t>
      </w:r>
      <w:r/>
    </w:p>
    <w:p w14:paraId="1A424006">
      <w:pPr>
        <w:pBdr/>
        <w:spacing/>
        <w:ind/>
        <w:rPr/>
      </w:pPr>
      <w:r>
        <w:t xml:space="preserve">60. Retzlaff T, Hirsch W, Till H, et al. Is sonography </w:t>
      </w:r>
      <w:r/>
    </w:p>
    <w:p w14:paraId="7786E345">
      <w:pPr>
        <w:pBdr/>
        <w:spacing/>
        <w:ind/>
        <w:rPr/>
      </w:pPr>
      <w:r>
        <w:t xml:space="preserve">reliable for the diagnosis of pediatric </w:t>
      </w:r>
      <w:r/>
    </w:p>
    <w:p w14:paraId="133141FD">
      <w:pPr>
        <w:pBdr/>
        <w:spacing/>
        <w:ind/>
        <w:rPr/>
      </w:pPr>
      <w:r>
        <w:t xml:space="preserve">blunt abdominal trauma? J Pediatr Surg </w:t>
      </w:r>
      <w:r/>
    </w:p>
    <w:p w14:paraId="59F8EB7A">
      <w:pPr>
        <w:pBdr/>
        <w:spacing/>
        <w:ind/>
        <w:rPr/>
      </w:pPr>
      <w:r>
        <w:t xml:space="preserve">2010;45(5):912–915.</w:t>
      </w:r>
      <w:r/>
    </w:p>
    <w:p w14:paraId="402EC815">
      <w:pPr>
        <w:pBdr/>
        <w:spacing/>
        <w:ind/>
        <w:rPr/>
      </w:pPr>
      <w:r>
        <w:t xml:space="preserve">61. Rice HE, Frush DP, Farmer D, et al., APSA </w:t>
      </w:r>
      <w:r/>
    </w:p>
    <w:p w14:paraId="61F66FF0">
      <w:pPr>
        <w:pBdr/>
        <w:spacing/>
        <w:ind/>
        <w:rPr/>
      </w:pPr>
      <w:r>
        <w:t xml:space="preserve">Education Committee. Review of radiation risks </w:t>
      </w:r>
      <w:r/>
    </w:p>
    <w:p w14:paraId="310C7921">
      <w:pPr>
        <w:pBdr/>
        <w:spacing/>
        <w:ind/>
        <w:rPr/>
      </w:pPr>
      <w:r>
        <w:t xml:space="preserve">from computed tomography: essentials for the </w:t>
      </w:r>
      <w:r/>
    </w:p>
    <w:p w14:paraId="3A04DFD5">
      <w:pPr>
        <w:pBdr/>
        <w:spacing/>
        <w:ind/>
        <w:rPr/>
      </w:pPr>
      <w:r>
        <w:t xml:space="preserve">pediatric surgeon. J Pediatr Surg  2007;42:603–607.</w:t>
      </w:r>
      <w:r/>
    </w:p>
    <w:p w14:paraId="2F3B0848">
      <w:pPr>
        <w:pBdr/>
        <w:spacing/>
        <w:ind/>
        <w:rPr/>
      </w:pPr>
      <w:r>
        <w:t xml:space="preserve">62. Rogers CG, Knight V, MacUra KJ. High-grade </w:t>
      </w:r>
      <w:r/>
    </w:p>
    <w:p w14:paraId="07F97C25">
      <w:pPr>
        <w:pBdr/>
        <w:spacing/>
        <w:ind/>
        <w:rPr/>
      </w:pPr>
      <w:r>
        <w:t xml:space="preserve">renal injuries in children—is conservative </w:t>
      </w:r>
      <w:r/>
    </w:p>
    <w:p w14:paraId="45E94EDA">
      <w:pPr>
        <w:pBdr/>
        <w:spacing/>
        <w:ind/>
        <w:rPr/>
      </w:pPr>
      <w:r>
        <w:t xml:space="preserve">management possible? Urology  2 0 0 4 ; 6 4 :  </w:t>
      </w:r>
      <w:r/>
    </w:p>
    <w:p w14:paraId="70444C64">
      <w:pPr>
        <w:pBdr/>
        <w:spacing/>
        <w:ind/>
        <w:rPr/>
      </w:pPr>
      <w:r>
        <w:t xml:space="preserve">574–579.</w:t>
      </w:r>
      <w:r/>
    </w:p>
    <w:p w14:paraId="6B0435BD">
      <w:pPr>
        <w:pBdr/>
        <w:spacing/>
        <w:ind/>
        <w:rPr/>
      </w:pPr>
      <w:r>
        <w:t xml:space="preserve">63. Rothrock SG, Pagane J. Pediatric rapid sequence </w:t>
      </w:r>
      <w:r/>
    </w:p>
    <w:p w14:paraId="20A61877">
      <w:pPr>
        <w:pBdr/>
        <w:spacing/>
        <w:ind/>
        <w:rPr/>
      </w:pPr>
      <w:r>
        <w:t xml:space="preserve">intubation incidence of reflex bradycardia and </w:t>
      </w:r>
      <w:r/>
    </w:p>
    <w:p w14:paraId="598A8624">
      <w:pPr>
        <w:pBdr/>
        <w:spacing/>
        <w:ind/>
        <w:rPr/>
      </w:pPr>
      <w:r>
        <w:t xml:space="preserve">effects of pretreatment with atropine. Pediatr </w:t>
      </w:r>
      <w:r/>
    </w:p>
    <w:p w14:paraId="16EAACDF">
      <w:pPr>
        <w:pBdr/>
        <w:spacing/>
        <w:ind/>
        <w:rPr/>
      </w:pPr>
      <w:r>
        <w:t xml:space="preserve">Emerg Care 2005;21(9):637–638.</w:t>
      </w:r>
      <w:r/>
    </w:p>
    <w:p w14:paraId="70798B7E">
      <w:pPr>
        <w:pBdr/>
        <w:spacing/>
        <w:ind/>
        <w:rPr/>
      </w:pPr>
      <w:r>
        <w:t xml:space="preserve">64. Sasser SM, Hunt RC, Faul M, et al. Guidelines for </w:t>
      </w:r>
      <w:r/>
    </w:p>
    <w:p w14:paraId="203CD08D">
      <w:pPr>
        <w:pBdr/>
        <w:spacing/>
        <w:ind/>
        <w:rPr/>
      </w:pPr>
      <w:r>
        <w:t xml:space="preserve">field triage of injured patients: recommenda-  </w:t>
      </w:r>
      <w:r/>
    </w:p>
    <w:p w14:paraId="2BA55DF7">
      <w:pPr>
        <w:pBdr/>
        <w:spacing/>
        <w:ind/>
        <w:rPr/>
      </w:pPr>
      <w:r>
        <w:t xml:space="preserve">tions of the National Expert Panel on Field </w:t>
      </w:r>
      <w:r/>
    </w:p>
    <w:p w14:paraId="23426E51">
      <w:pPr>
        <w:pBdr/>
        <w:spacing/>
        <w:ind/>
        <w:rPr/>
      </w:pPr>
      <w:r>
        <w:t xml:space="preserve">Triage. Morb Mortal Wkly Rep  2012;61(RR-1):  </w:t>
      </w:r>
      <w:r/>
    </w:p>
    <w:p w14:paraId="45734D9B">
      <w:pPr>
        <w:pBdr/>
        <w:spacing/>
        <w:ind/>
        <w:rPr/>
      </w:pPr>
      <w:r>
        <w:t xml:space="preserve">1–21.</w:t>
      </w:r>
      <w:r/>
    </w:p>
    <w:p w14:paraId="72DDDD29">
      <w:pPr>
        <w:pBdr/>
        <w:spacing/>
        <w:ind/>
        <w:rPr/>
      </w:pPr>
      <w:r>
        <w:t xml:space="preserve">65. Scaife ER, Rollins MD, Barnhart D, et al. The role </w:t>
      </w:r>
      <w:r/>
    </w:p>
    <w:p w14:paraId="3F875110">
      <w:pPr>
        <w:pBdr/>
        <w:spacing/>
        <w:ind/>
        <w:rPr/>
      </w:pPr>
      <w:r>
        <w:t xml:space="preserve">of focused abdominal sonography for trauma </w:t>
      </w:r>
      <w:r/>
    </w:p>
    <w:p w14:paraId="27F579D5">
      <w:pPr>
        <w:pBdr/>
        <w:spacing/>
        <w:ind/>
        <w:rPr/>
      </w:pPr>
      <w:r>
        <w:t xml:space="preserve">(FAST) in pediatric trauma evaluation.  J Ped Surg </w:t>
      </w:r>
      <w:r/>
    </w:p>
    <w:p w14:paraId="402A37B0">
      <w:pPr>
        <w:pBdr/>
        <w:spacing/>
        <w:ind/>
        <w:rPr/>
      </w:pPr>
      <w:r>
        <w:t xml:space="preserve">2013;48:1377–1383.</w:t>
      </w:r>
      <w:r/>
    </w:p>
    <w:p w14:paraId="0F1A95D1">
      <w:pPr>
        <w:pBdr/>
        <w:spacing/>
        <w:ind/>
        <w:rPr/>
      </w:pPr>
      <w:r>
        <w:t xml:space="preserve">66. Schwaitzberg SD, Bergman KS, Harris BW. </w:t>
      </w:r>
      <w:r/>
    </w:p>
    <w:p w14:paraId="2FC19AC1">
      <w:pPr>
        <w:pBdr/>
        <w:spacing/>
        <w:ind/>
        <w:rPr/>
      </w:pPr>
      <w:r>
        <w:t xml:space="preserve">A pediatric trauma model of continuous </w:t>
      </w:r>
      <w:r/>
    </w:p>
    <w:p w14:paraId="6934F747">
      <w:pPr>
        <w:pBdr/>
        <w:spacing/>
        <w:ind/>
        <w:rPr/>
      </w:pPr>
      <w:r>
        <w:t xml:space="preserve">hemorrhage. J Pediatr Surg  1988;23:605–609. BIBLIOGRAPHY  211</w:t>
      </w:r>
      <w:r/>
    </w:p>
    <w:p w14:paraId="5C4D6696">
      <w:pPr>
        <w:pBdr/>
        <w:spacing/>
        <w:ind/>
        <w:rPr/>
      </w:pPr>
      <w:r>
        <w:t xml:space="preserve">--- Strona 265 ---</w:t>
      </w:r>
      <w:r/>
    </w:p>
    <w:p w14:paraId="420352EE">
      <w:pPr>
        <w:pBdr/>
        <w:spacing/>
        <w:ind/>
        <w:rPr/>
      </w:pPr>
      <w:r>
        <w:t xml:space="preserve"> 212 CHAPTER 10  ■ Pediatric Trauma</w:t>
      </w:r>
      <w:r/>
    </w:p>
    <w:p w14:paraId="3B15CA4A">
      <w:pPr>
        <w:pBdr/>
        <w:spacing/>
        <w:ind/>
        <w:rPr/>
      </w:pPr>
      <w:r>
        <w:t xml:space="preserve">■ BACK TO TABLE OF CONTENTS67. Soudack M, Epelman M, Maor R, et al. Experience </w:t>
      </w:r>
      <w:r/>
    </w:p>
    <w:p w14:paraId="3B5AF584">
      <w:pPr>
        <w:pBdr/>
        <w:spacing/>
        <w:ind/>
        <w:rPr/>
      </w:pPr>
      <w:r>
        <w:t xml:space="preserve">with focused abdominal sonography for trauma </w:t>
      </w:r>
      <w:r/>
    </w:p>
    <w:p w14:paraId="03167806">
      <w:pPr>
        <w:pBdr/>
        <w:spacing/>
        <w:ind/>
        <w:rPr/>
      </w:pPr>
      <w:r>
        <w:t xml:space="preserve">(FAST) in 313 pediatric patients. J Clin Ultrasound  </w:t>
      </w:r>
      <w:r/>
    </w:p>
    <w:p w14:paraId="58C6A9C1">
      <w:pPr>
        <w:pBdr/>
        <w:spacing/>
        <w:ind/>
        <w:rPr/>
      </w:pPr>
      <w:r>
        <w:t xml:space="preserve">2004;32(2):53–61.</w:t>
      </w:r>
      <w:r/>
    </w:p>
    <w:p w14:paraId="303F98D7">
      <w:pPr>
        <w:pBdr/>
        <w:spacing/>
        <w:ind/>
        <w:rPr/>
      </w:pPr>
      <w:r>
        <w:t xml:space="preserve">68. Soundappan SV, Holland AJ, Cass DT, et al. </w:t>
      </w:r>
      <w:r/>
    </w:p>
    <w:p w14:paraId="5F8ABB6E">
      <w:pPr>
        <w:pBdr/>
        <w:spacing/>
        <w:ind/>
        <w:rPr/>
      </w:pPr>
      <w:r>
        <w:t xml:space="preserve">Diagnostic accuracy of surgeon-performed </w:t>
      </w:r>
      <w:r/>
    </w:p>
    <w:p w14:paraId="0E0C04C3">
      <w:pPr>
        <w:pBdr/>
        <w:spacing/>
        <w:ind/>
        <w:rPr/>
      </w:pPr>
      <w:r>
        <w:t xml:space="preserve">focused abdominal sonography (FAST) in </w:t>
      </w:r>
      <w:r/>
    </w:p>
    <w:p w14:paraId="5B71AA15">
      <w:pPr>
        <w:pBdr/>
        <w:spacing/>
        <w:ind/>
        <w:rPr/>
      </w:pPr>
      <w:r>
        <w:t xml:space="preserve">blunt paediatric trauma. Injury  2 0 0 5 ; 3 6 ( 8 ) :  </w:t>
      </w:r>
      <w:r/>
    </w:p>
    <w:p w14:paraId="7CE9CB53">
      <w:pPr>
        <w:pBdr/>
        <w:spacing/>
        <w:ind/>
        <w:rPr/>
      </w:pPr>
      <w:r>
        <w:t xml:space="preserve">970–975.</w:t>
      </w:r>
      <w:r/>
    </w:p>
    <w:p w14:paraId="5A7D14FB">
      <w:pPr>
        <w:pBdr/>
        <w:spacing/>
        <w:ind/>
        <w:rPr/>
      </w:pPr>
      <w:r>
        <w:t xml:space="preserve">69. Stylianos S. Compliance with evidence-based </w:t>
      </w:r>
      <w:r/>
    </w:p>
    <w:p w14:paraId="358ABA26">
      <w:pPr>
        <w:pBdr/>
        <w:spacing/>
        <w:ind/>
        <w:rPr/>
      </w:pPr>
      <w:r>
        <w:t xml:space="preserve">guidelines in children with isolated spleen or </w:t>
      </w:r>
      <w:r/>
    </w:p>
    <w:p w14:paraId="693D5C0D">
      <w:pPr>
        <w:pBdr/>
        <w:spacing/>
        <w:ind/>
        <w:rPr/>
      </w:pPr>
      <w:r>
        <w:t xml:space="preserve">liver injury: a prospective study. J Pediatr Surg  </w:t>
      </w:r>
      <w:r/>
    </w:p>
    <w:p w14:paraId="1358429F">
      <w:pPr>
        <w:pBdr/>
        <w:spacing/>
        <w:ind/>
        <w:rPr/>
      </w:pPr>
      <w:r>
        <w:t xml:space="preserve">2002;37:453–456.</w:t>
      </w:r>
      <w:r/>
    </w:p>
    <w:p w14:paraId="6DAD8D2F">
      <w:pPr>
        <w:pBdr/>
        <w:spacing/>
        <w:ind/>
        <w:rPr/>
      </w:pPr>
      <w:r>
        <w:t xml:space="preserve">70. Tepas JJ, DiScala C, Ramenofsky ML, et al. </w:t>
      </w:r>
      <w:r/>
    </w:p>
    <w:p w14:paraId="506AD15D">
      <w:pPr>
        <w:pBdr/>
        <w:spacing/>
        <w:ind/>
        <w:rPr/>
      </w:pPr>
      <w:r>
        <w:t xml:space="preserve">Mortality and head injury: the pediatric </w:t>
      </w:r>
      <w:r/>
    </w:p>
    <w:p w14:paraId="5FAE3EC4">
      <w:pPr>
        <w:pBdr/>
        <w:spacing/>
        <w:ind/>
        <w:rPr/>
      </w:pPr>
      <w:r>
        <w:t xml:space="preserve">perspective. J Pediatr Surg 1990;25:92–96.</w:t>
      </w:r>
      <w:r/>
    </w:p>
    <w:p w14:paraId="3D40A165">
      <w:pPr>
        <w:pBdr/>
        <w:spacing/>
        <w:ind/>
        <w:rPr/>
      </w:pPr>
      <w:r>
        <w:t xml:space="preserve">71. Tepas JJ, Ramenofsky ML, Mollitt DL, et al. The </w:t>
      </w:r>
      <w:r/>
    </w:p>
    <w:p w14:paraId="17A9B1EA">
      <w:pPr>
        <w:pBdr/>
        <w:spacing/>
        <w:ind/>
        <w:rPr/>
      </w:pPr>
      <w:r>
        <w:t xml:space="preserve">Pediatric Trauma Score as a predictor of injury severity: an objective assessment. J Trauma </w:t>
      </w:r>
      <w:r/>
    </w:p>
    <w:p w14:paraId="1BE75262">
      <w:pPr>
        <w:pBdr/>
        <w:spacing/>
        <w:ind/>
        <w:rPr/>
      </w:pPr>
      <w:r>
        <w:t xml:space="preserve">1988;28:425–429.</w:t>
      </w:r>
      <w:r/>
    </w:p>
    <w:p w14:paraId="0E112D04">
      <w:pPr>
        <w:pBdr/>
        <w:spacing/>
        <w:ind/>
        <w:rPr/>
      </w:pPr>
      <w:r>
        <w:t xml:space="preserve">72. Tollefsen WW, Chapman J, Frakes M, et al. </w:t>
      </w:r>
      <w:r/>
    </w:p>
    <w:p w14:paraId="41AE68A8">
      <w:pPr>
        <w:pBdr/>
        <w:spacing/>
        <w:ind/>
        <w:rPr/>
      </w:pPr>
      <w:r>
        <w:t xml:space="preserve">Endotracheal tube cuff pressures in pediatric </w:t>
      </w:r>
      <w:r/>
    </w:p>
    <w:p w14:paraId="43FB6218">
      <w:pPr>
        <w:pBdr/>
        <w:spacing/>
        <w:ind/>
        <w:rPr/>
      </w:pPr>
      <w:r>
        <w:t xml:space="preserve">patients intubated before aeromedical transport. </w:t>
      </w:r>
      <w:r/>
    </w:p>
    <w:p w14:paraId="08609814">
      <w:pPr>
        <w:pBdr/>
        <w:spacing/>
        <w:ind/>
        <w:rPr/>
      </w:pPr>
      <w:r>
        <w:t xml:space="preserve">Pediatr Emerg Care  2010 May;26(5):361–363.</w:t>
      </w:r>
      <w:r/>
    </w:p>
    <w:p w14:paraId="3B71EFE1">
      <w:pPr>
        <w:pBdr/>
        <w:spacing/>
        <w:ind/>
        <w:rPr/>
      </w:pPr>
      <w:r>
        <w:t xml:space="preserve">73. Tourtier JP, Auroy Y, Borne M, et al. Focused </w:t>
      </w:r>
      <w:r/>
    </w:p>
    <w:p w14:paraId="4400A4EE">
      <w:pPr>
        <w:pBdr/>
        <w:spacing/>
        <w:ind/>
        <w:rPr/>
      </w:pPr>
      <w:r>
        <w:t xml:space="preserve">assessment with sonography in trauma as a </w:t>
      </w:r>
      <w:r/>
    </w:p>
    <w:p w14:paraId="749DFB17">
      <w:pPr>
        <w:pBdr/>
        <w:spacing/>
        <w:ind/>
        <w:rPr/>
      </w:pPr>
      <w:r>
        <w:t xml:space="preserve">triage tool. J Pediatr Surg 2010;45(4):849; author  </w:t>
      </w:r>
      <w:r/>
    </w:p>
    <w:p w14:paraId="1D281F5B">
      <w:pPr>
        <w:pBdr/>
        <w:spacing/>
        <w:ind/>
        <w:rPr/>
      </w:pPr>
      <w:r>
        <w:t xml:space="preserve">reply 849.</w:t>
      </w:r>
      <w:r/>
    </w:p>
    <w:p w14:paraId="46F5A85E">
      <w:pPr>
        <w:pBdr/>
        <w:spacing/>
        <w:ind/>
        <w:rPr/>
      </w:pPr>
      <w:r>
        <w:t xml:space="preserve">74. Van der Sluis CK, Kingma J, Eisma WH, et al. </w:t>
      </w:r>
      <w:r/>
    </w:p>
    <w:p w14:paraId="6B60B161">
      <w:pPr>
        <w:pBdr/>
        <w:spacing/>
        <w:ind/>
        <w:rPr/>
      </w:pPr>
      <w:r>
        <w:t xml:space="preserve">Pediatric polytrauma: short-term and long-term </w:t>
      </w:r>
      <w:r/>
    </w:p>
    <w:p w14:paraId="02C7315E">
      <w:pPr>
        <w:pBdr/>
        <w:spacing/>
        <w:ind/>
        <w:rPr/>
      </w:pPr>
      <w:r>
        <w:t xml:space="preserve">outcomes. J Trauma  1997;43(3):501–506.</w:t>
      </w:r>
      <w:r/>
    </w:p>
    <w:p w14:paraId="1DC7B4E8">
      <w:pPr>
        <w:pBdr/>
        <w:spacing/>
        <w:ind/>
        <w:rPr/>
      </w:pPr>
      <w:r>
        <w:t xml:space="preserve">75. Weiss M, Dullenkopf A, Fischer JE, et al., European </w:t>
      </w:r>
      <w:r/>
    </w:p>
    <w:p w14:paraId="398D864D">
      <w:pPr>
        <w:pBdr/>
        <w:spacing/>
        <w:ind/>
        <w:rPr/>
      </w:pPr>
      <w:r>
        <w:t xml:space="preserve">Paediatric Endotracheal Intubation Study Group. </w:t>
      </w:r>
      <w:r/>
    </w:p>
    <w:p w14:paraId="6AE73F9D">
      <w:pPr>
        <w:pBdr/>
        <w:spacing/>
        <w:ind/>
        <w:rPr/>
      </w:pPr>
      <w:r>
        <w:t xml:space="preserve">Prospective randomized controlled multi-centre </w:t>
      </w:r>
      <w:r/>
    </w:p>
    <w:p w14:paraId="4481FB2F">
      <w:pPr>
        <w:pBdr/>
        <w:spacing/>
        <w:ind/>
        <w:rPr/>
      </w:pPr>
      <w:r>
        <w:t xml:space="preserve">trial of cuffed or uncuffed endotracheal tubes in </w:t>
      </w:r>
      <w:r/>
    </w:p>
    <w:p w14:paraId="798AB4AF">
      <w:pPr>
        <w:pBdr/>
        <w:spacing/>
        <w:ind/>
        <w:rPr/>
      </w:pPr>
      <w:r>
        <w:t xml:space="preserve">small children. Br J Anaesth  2009;103(6):867–873.</w:t>
      </w:r>
      <w:r/>
    </w:p>
    <w:p w14:paraId="352C8510">
      <w:pPr>
        <w:pBdr/>
        <w:spacing/>
        <w:ind/>
        <w:rPr/>
      </w:pPr>
      <w:r>
        <w:t xml:space="preserve">--- Strona 267 ---</w:t>
      </w:r>
      <w:r/>
    </w:p>
    <w:p w14:paraId="5DF6C422">
      <w:pPr>
        <w:pBdr/>
        <w:spacing/>
        <w:ind/>
        <w:rPr/>
      </w:pPr>
      <w:r>
        <w:t xml:space="preserve">GERIATRIC TRAUMA11</w:t>
      </w:r>
      <w:r/>
    </w:p>
    <w:p w14:paraId="7BE93826">
      <w:pPr>
        <w:pBdr/>
        <w:spacing/>
        <w:ind/>
        <w:rPr/>
      </w:pPr>
      <w:r>
        <w:t xml:space="preserve">When managing geriatric patients with trauma, the effects of aging on physiological function </w:t>
      </w:r>
      <w:r/>
    </w:p>
    <w:p w14:paraId="450D1BC6">
      <w:pPr>
        <w:pBdr/>
        <w:spacing/>
        <w:ind/>
        <w:rPr/>
      </w:pPr>
      <w:r>
        <w:t xml:space="preserve">and the impact of preexisting conditions and medications cannot be overemphasized. </w:t>
      </w:r>
      <w:r/>
    </w:p>
    <w:p w14:paraId="6A4786A9">
      <w:pPr>
        <w:pBdr/>
        <w:spacing/>
        <w:ind/>
        <w:rPr/>
      </w:pPr>
      <w:r>
        <w:t xml:space="preserve">  </w:t>
      </w:r>
      <w:r/>
    </w:p>
    <w:p w14:paraId="438E48D9">
      <w:pPr>
        <w:pBdr/>
        <w:spacing/>
        <w:ind/>
        <w:rPr/>
      </w:pPr>
      <w:r>
        <w:t xml:space="preserve">--- Strona 268 ---</w:t>
      </w:r>
      <w:r/>
    </w:p>
    <w:p w14:paraId="6F84028C">
      <w:pPr>
        <w:pBdr/>
        <w:spacing/>
        <w:ind/>
        <w:rPr/>
      </w:pPr>
      <w:r>
        <w:t xml:space="preserve">■ BACK TO TABLE OF CONTENTS</w:t>
      </w:r>
      <w:r/>
    </w:p>
    <w:p w14:paraId="5E2D14E4">
      <w:pPr>
        <w:pBdr/>
        <w:spacing/>
        <w:ind/>
        <w:rPr/>
      </w:pPr>
      <w:r>
        <w:t xml:space="preserve">chapter  11 outline</w:t>
      </w:r>
      <w:r/>
    </w:p>
    <w:p w14:paraId="06D15E6E">
      <w:pPr>
        <w:pBdr/>
        <w:spacing/>
        <w:ind/>
        <w:rPr/>
      </w:pPr>
      <w:r>
        <w:t xml:space="preserve">objectives </w:t>
      </w:r>
      <w:r/>
    </w:p>
    <w:p w14:paraId="56F3601C">
      <w:pPr>
        <w:pBdr/>
        <w:spacing/>
        <w:ind/>
        <w:rPr/>
      </w:pPr>
      <w:r>
        <w:t xml:space="preserve">introductio n </w:t>
      </w:r>
      <w:r/>
    </w:p>
    <w:p w14:paraId="33F1F1C7">
      <w:pPr>
        <w:pBdr/>
        <w:spacing/>
        <w:ind/>
        <w:rPr/>
      </w:pPr>
      <w:r>
        <w:t xml:space="preserve">effects of agi ng and impact of preexisti ng  </w:t>
      </w:r>
      <w:r/>
    </w:p>
    <w:p w14:paraId="2C9CE993">
      <w:pPr>
        <w:pBdr/>
        <w:spacing/>
        <w:ind/>
        <w:rPr/>
      </w:pPr>
      <w:r>
        <w:t xml:space="preserve">conditio ns  </w:t>
      </w:r>
      <w:r/>
    </w:p>
    <w:p w14:paraId="7A4ED5CA">
      <w:pPr>
        <w:pBdr/>
        <w:spacing/>
        <w:ind/>
        <w:rPr/>
      </w:pPr>
      <w:r>
        <w:t xml:space="preserve">mechanism of injury </w:t>
      </w:r>
      <w:r/>
    </w:p>
    <w:p w14:paraId="265D8EE1">
      <w:pPr>
        <w:pBdr/>
        <w:spacing/>
        <w:ind/>
        <w:rPr/>
      </w:pPr>
      <w:r>
        <w:t xml:space="preserve">• Falls </w:t>
      </w:r>
      <w:r/>
    </w:p>
    <w:p w14:paraId="3B445DCE">
      <w:pPr>
        <w:pBdr/>
        <w:spacing/>
        <w:ind/>
        <w:rPr/>
      </w:pPr>
      <w:r>
        <w:t xml:space="preserve">• Motor Vehicle Crashes</w:t>
      </w:r>
      <w:r/>
    </w:p>
    <w:p w14:paraId="27E38C75">
      <w:pPr>
        <w:pBdr/>
        <w:spacing/>
        <w:ind/>
        <w:rPr/>
      </w:pPr>
      <w:r>
        <w:t xml:space="preserve">• Burns</w:t>
      </w:r>
      <w:r/>
    </w:p>
    <w:p w14:paraId="1820A709">
      <w:pPr>
        <w:pBdr/>
        <w:spacing/>
        <w:ind/>
        <w:rPr/>
      </w:pPr>
      <w:r>
        <w:t xml:space="preserve">• Penetrating Injuries </w:t>
      </w:r>
      <w:r/>
    </w:p>
    <w:p w14:paraId="63EDEFB8">
      <w:pPr>
        <w:pBdr/>
        <w:spacing/>
        <w:ind/>
        <w:rPr/>
      </w:pPr>
      <w:r>
        <w:t xml:space="preserve">primary survey with resuscit ation </w:t>
      </w:r>
      <w:r/>
    </w:p>
    <w:p w14:paraId="3029F897">
      <w:pPr>
        <w:pBdr/>
        <w:spacing/>
        <w:ind/>
        <w:rPr/>
      </w:pPr>
      <w:r>
        <w:t xml:space="preserve">• Airway</w:t>
      </w:r>
      <w:r/>
    </w:p>
    <w:p w14:paraId="77B92748">
      <w:pPr>
        <w:pBdr/>
        <w:spacing/>
        <w:ind/>
        <w:rPr/>
      </w:pPr>
      <w:r>
        <w:t xml:space="preserve">• Breathing </w:t>
      </w:r>
      <w:r/>
    </w:p>
    <w:p w14:paraId="5EE04632">
      <w:pPr>
        <w:pBdr/>
        <w:spacing/>
        <w:ind/>
        <w:rPr/>
      </w:pPr>
      <w:r>
        <w:t xml:space="preserve">• Circulation </w:t>
      </w:r>
      <w:r/>
    </w:p>
    <w:p w14:paraId="5153E6F0">
      <w:pPr>
        <w:pBdr/>
        <w:spacing/>
        <w:ind/>
        <w:rPr/>
      </w:pPr>
      <w:r>
        <w:t xml:space="preserve">• Disability </w:t>
      </w:r>
      <w:r/>
    </w:p>
    <w:p w14:paraId="09D9B10C">
      <w:pPr>
        <w:pBdr/>
        <w:spacing/>
        <w:ind/>
        <w:rPr/>
      </w:pPr>
      <w:r>
        <w:t xml:space="preserve">• Exposure and Environment types of injury</w:t>
      </w:r>
      <w:r/>
    </w:p>
    <w:p w14:paraId="6D80E66A">
      <w:pPr>
        <w:pBdr/>
        <w:spacing/>
        <w:ind/>
        <w:rPr/>
      </w:pPr>
      <w:r>
        <w:t xml:space="preserve">• Rib Fractures</w:t>
      </w:r>
      <w:r/>
    </w:p>
    <w:p w14:paraId="611D660A">
      <w:pPr>
        <w:pBdr/>
        <w:spacing/>
        <w:ind/>
        <w:rPr/>
      </w:pPr>
      <w:r>
        <w:t xml:space="preserve">• Traumatic Brain Injury </w:t>
      </w:r>
      <w:r/>
    </w:p>
    <w:p w14:paraId="711479FB">
      <w:pPr>
        <w:pBdr/>
        <w:spacing/>
        <w:ind/>
        <w:rPr/>
      </w:pPr>
      <w:r>
        <w:t xml:space="preserve">• Pelvic Fractures </w:t>
      </w:r>
      <w:r/>
    </w:p>
    <w:p w14:paraId="554F32DB">
      <w:pPr>
        <w:pBdr/>
        <w:spacing/>
        <w:ind/>
        <w:rPr/>
      </w:pPr>
      <w:r>
        <w:t xml:space="preserve">special circumst ances </w:t>
      </w:r>
      <w:r/>
    </w:p>
    <w:p w14:paraId="3490BEEB">
      <w:pPr>
        <w:pBdr/>
        <w:spacing/>
        <w:ind/>
        <w:rPr/>
      </w:pPr>
      <w:r>
        <w:t xml:space="preserve">• Medications </w:t>
      </w:r>
      <w:r/>
    </w:p>
    <w:p w14:paraId="729A7326">
      <w:pPr>
        <w:pBdr/>
        <w:spacing/>
        <w:ind/>
        <w:rPr/>
      </w:pPr>
      <w:r>
        <w:t xml:space="preserve">• Elder Maltreatment </w:t>
      </w:r>
      <w:r/>
    </w:p>
    <w:p w14:paraId="6E67E750">
      <w:pPr>
        <w:pBdr/>
        <w:spacing/>
        <w:ind/>
        <w:rPr/>
      </w:pPr>
      <w:r>
        <w:t xml:space="preserve">• Establishing Goals of Care </w:t>
      </w:r>
      <w:r/>
    </w:p>
    <w:p w14:paraId="28CA6468">
      <w:pPr>
        <w:pBdr/>
        <w:spacing/>
        <w:ind/>
        <w:rPr/>
      </w:pPr>
      <w:r>
        <w:t xml:space="preserve">teamwo rk </w:t>
      </w:r>
      <w:r/>
    </w:p>
    <w:p w14:paraId="47560203">
      <w:pPr>
        <w:pBdr/>
        <w:spacing/>
        <w:ind/>
        <w:rPr/>
      </w:pPr>
      <w:r>
        <w:t xml:space="preserve">chapter summ ary</w:t>
      </w:r>
      <w:r/>
    </w:p>
    <w:p w14:paraId="1748A0F1">
      <w:pPr>
        <w:pBdr/>
        <w:spacing/>
        <w:ind/>
        <w:rPr/>
      </w:pPr>
      <w:r>
        <w:t xml:space="preserve">bibliog raphy </w:t>
      </w:r>
      <w:r/>
    </w:p>
    <w:p w14:paraId="2B68F3F6">
      <w:pPr>
        <w:pBdr/>
        <w:spacing/>
        <w:ind/>
        <w:rPr/>
      </w:pPr>
      <w:r>
        <w:t xml:space="preserve">After reading this chapter and comprehending the knowledge </w:t>
      </w:r>
      <w:r/>
    </w:p>
    <w:p w14:paraId="0B40D46E">
      <w:pPr>
        <w:pBdr/>
        <w:spacing/>
        <w:ind/>
        <w:rPr/>
      </w:pPr>
      <w:r>
        <w:t xml:space="preserve">components of the ATLS provider course, you will be able to:</w:t>
      </w:r>
      <w:r/>
    </w:p>
    <w:p w14:paraId="43DDA6C7">
      <w:pPr>
        <w:pBdr/>
        <w:spacing/>
        <w:ind/>
        <w:rPr/>
      </w:pPr>
      <w:r>
        <w:t xml:space="preserve">1. Explain the physiological changes that occur with aging </w:t>
      </w:r>
      <w:r/>
    </w:p>
    <w:p w14:paraId="28B257C0">
      <w:pPr>
        <w:pBdr/>
        <w:spacing/>
        <w:ind/>
        <w:rPr/>
      </w:pPr>
      <w:r>
        <w:t xml:space="preserve">and how they affect geriatric injury and the patient’s </w:t>
      </w:r>
      <w:r/>
    </w:p>
    <w:p w14:paraId="2A387082">
      <w:pPr>
        <w:pBdr/>
        <w:spacing/>
        <w:ind/>
        <w:rPr/>
      </w:pPr>
      <w:r>
        <w:t xml:space="preserve">response to trauma. </w:t>
      </w:r>
      <w:r/>
    </w:p>
    <w:p w14:paraId="26669E49">
      <w:pPr>
        <w:pBdr/>
        <w:spacing/>
        <w:ind/>
        <w:rPr/>
      </w:pPr>
      <w:r>
        <w:t xml:space="preserve">2. Identify mechanisms of injury commonly encountered </w:t>
      </w:r>
      <w:r/>
    </w:p>
    <w:p w14:paraId="13474C3E">
      <w:pPr>
        <w:pBdr/>
        <w:spacing/>
        <w:ind/>
        <w:rPr/>
      </w:pPr>
      <w:r>
        <w:t xml:space="preserve">in older adult patients. </w:t>
      </w:r>
      <w:r/>
    </w:p>
    <w:p w14:paraId="3750C504">
      <w:pPr>
        <w:pBdr/>
        <w:spacing/>
        <w:ind/>
        <w:rPr/>
      </w:pPr>
      <w:r>
        <w:t xml:space="preserve">3. Describe the primary survey with resuscitation and </w:t>
      </w:r>
      <w:r/>
    </w:p>
    <w:p w14:paraId="7D7AADB2">
      <w:pPr>
        <w:pBdr/>
        <w:spacing/>
        <w:ind/>
        <w:rPr/>
      </w:pPr>
      <w:r>
        <w:t xml:space="preserve">management of critical injuries in geriatric patients by </w:t>
      </w:r>
      <w:r/>
    </w:p>
    <w:p w14:paraId="67A04C5B">
      <w:pPr>
        <w:pBdr/>
        <w:spacing/>
        <w:ind/>
        <w:rPr/>
      </w:pPr>
      <w:r>
        <w:t xml:space="preserve">using the ABCDE principles of A TLS. 4. Discuss the unique features of specific types of injury </w:t>
      </w:r>
      <w:r/>
    </w:p>
    <w:p w14:paraId="0B74BD23">
      <w:pPr>
        <w:pBdr/>
        <w:spacing/>
        <w:ind/>
        <w:rPr/>
      </w:pPr>
      <w:r>
        <w:t xml:space="preserve">seen in the elderly, such as rib fractures, traumatic brain </w:t>
      </w:r>
      <w:r/>
    </w:p>
    <w:p w14:paraId="10E684F8">
      <w:pPr>
        <w:pBdr/>
        <w:spacing/>
        <w:ind/>
        <w:rPr/>
      </w:pPr>
      <w:r>
        <w:t xml:space="preserve">injury, and pelvic fractures.</w:t>
      </w:r>
      <w:r/>
    </w:p>
    <w:p w14:paraId="33353B51">
      <w:pPr>
        <w:pBdr/>
        <w:spacing/>
        <w:ind/>
        <w:rPr/>
      </w:pPr>
      <w:r>
        <w:t xml:space="preserve">5. Identify common causes and signs of elder </w:t>
      </w:r>
      <w:r/>
    </w:p>
    <w:p w14:paraId="7532D6AD">
      <w:pPr>
        <w:pBdr/>
        <w:spacing/>
        <w:ind/>
        <w:rPr/>
      </w:pPr>
      <w:r>
        <w:t xml:space="preserve">maltreatment, and formulate a strategy for managing </w:t>
      </w:r>
      <w:r/>
    </w:p>
    <w:p w14:paraId="4E6C9310">
      <w:pPr>
        <w:pBdr/>
        <w:spacing/>
        <w:ind/>
        <w:rPr/>
      </w:pPr>
      <w:r>
        <w:t xml:space="preserve">situations of elder maltreatment.OBJECTIVES</w:t>
      </w:r>
      <w:r/>
    </w:p>
    <w:p w14:paraId="237EEF30">
      <w:pPr>
        <w:pBdr/>
        <w:spacing/>
        <w:ind/>
        <w:rPr/>
      </w:pPr>
      <w:r>
        <w:t xml:space="preserve">215 ■ BACK TO TABLE OF CONTENTS</w:t>
      </w:r>
      <w:r/>
    </w:p>
    <w:p w14:paraId="128ED5FF">
      <w:pPr>
        <w:pBdr/>
        <w:spacing/>
        <w:ind/>
        <w:rPr/>
      </w:pPr>
      <w:r>
        <w:t xml:space="preserve">--- Strona 269 ---</w:t>
      </w:r>
      <w:r/>
    </w:p>
    <w:p w14:paraId="2D701439">
      <w:pPr>
        <w:pBdr/>
        <w:spacing/>
        <w:ind/>
        <w:rPr/>
      </w:pPr>
      <w:r>
        <w:t xml:space="preserve"> 216 CHAPTER 11  ■ Geriatric Trauma</w:t>
      </w:r>
      <w:r/>
    </w:p>
    <w:p w14:paraId="0E6F3163">
      <w:pPr>
        <w:pBdr/>
        <w:spacing/>
        <w:ind/>
        <w:rPr/>
      </w:pPr>
      <w:r>
        <w:t xml:space="preserve">■ BACK TO TABLE OF CONTENTSNearly every country in the world is experiencing </w:t>
      </w:r>
      <w:r/>
    </w:p>
    <w:p w14:paraId="278D3609">
      <w:pPr>
        <w:pBdr/>
        <w:spacing/>
        <w:ind/>
        <w:rPr/>
      </w:pPr>
      <w:r>
        <w:t xml:space="preserve">a growth in the proportion of older people </w:t>
      </w:r>
      <w:r/>
    </w:p>
    <w:p w14:paraId="1EAABC6E">
      <w:pPr>
        <w:pBdr/>
        <w:spacing/>
        <w:ind/>
        <w:rPr/>
      </w:pPr>
      <w:r>
        <w:t xml:space="preserve">in their population. Older adults comprise </w:t>
      </w:r>
      <w:r/>
    </w:p>
    <w:p w14:paraId="691A58A0">
      <w:pPr>
        <w:pBdr/>
        <w:spacing/>
        <w:ind/>
        <w:rPr/>
      </w:pPr>
      <w:r>
        <w:t xml:space="preserve">the fastest-growing segment of the United States’ </w:t>
      </w:r>
      <w:r/>
    </w:p>
    <w:p w14:paraId="34473E87">
      <w:pPr>
        <w:pBdr/>
        <w:spacing/>
        <w:ind/>
        <w:rPr/>
      </w:pPr>
      <w:r>
        <w:t xml:space="preserve">population. In fact, by 2050 almost one-half of the </w:t>
      </w:r>
      <w:r/>
    </w:p>
    <w:p w14:paraId="1B58A18C">
      <w:pPr>
        <w:pBdr/>
        <w:spacing/>
        <w:ind/>
        <w:rPr/>
      </w:pPr>
      <w:r>
        <w:t xml:space="preserve">world’s population will live in a country where at </w:t>
      </w:r>
      <w:r/>
    </w:p>
    <w:p w14:paraId="79E874AD">
      <w:pPr>
        <w:pBdr/>
        <w:spacing/>
        <w:ind/>
        <w:rPr/>
      </w:pPr>
      <w:r>
        <w:t xml:space="preserve">least 20% of the population is older than 60 years, </w:t>
      </w:r>
      <w:r/>
    </w:p>
    <w:p w14:paraId="7581662E">
      <w:pPr>
        <w:pBdr/>
        <w:spacing/>
        <w:ind/>
        <w:rPr/>
      </w:pPr>
      <w:r>
        <w:t xml:space="preserve">and one-fourth will live in a country where older people </w:t>
      </w:r>
      <w:r/>
    </w:p>
    <w:p w14:paraId="44292C90">
      <w:pPr>
        <w:pBdr/>
        <w:spacing/>
        <w:ind/>
        <w:rPr/>
      </w:pPr>
      <w:r>
        <w:t xml:space="preserve">comprise more than 30% of the population.  </w:t>
      </w:r>
      <w:r/>
    </w:p>
    <w:p w14:paraId="04F4936A">
      <w:pPr>
        <w:pBdr/>
        <w:spacing/>
        <w:ind/>
        <w:rPr/>
      </w:pPr>
      <w:r>
        <w:t xml:space="preserve">Aging of the population is expected to be one of </w:t>
      </w:r>
      <w:r/>
    </w:p>
    <w:p w14:paraId="042DD989">
      <w:pPr>
        <w:pBdr/>
        <w:spacing/>
        <w:ind/>
        <w:rPr/>
      </w:pPr>
      <w:r>
        <w:t xml:space="preserve">the most significant social transformations of the </w:t>
      </w:r>
      <w:r/>
    </w:p>
    <w:p w14:paraId="13625527">
      <w:pPr>
        <w:pBdr/>
        <w:spacing/>
        <w:ind/>
        <w:rPr/>
      </w:pPr>
      <w:r>
        <w:t xml:space="preserve">21st century. This generation will live longer than the </w:t>
      </w:r>
      <w:r/>
    </w:p>
    <w:p w14:paraId="389F175F">
      <w:pPr>
        <w:pBdr/>
        <w:spacing/>
        <w:ind/>
        <w:rPr/>
      </w:pPr>
      <w:r>
        <w:t xml:space="preserve">preceding one and will have access to high-quality </w:t>
      </w:r>
      <w:r/>
    </w:p>
    <w:p w14:paraId="788DD0A6">
      <w:pPr>
        <w:pBdr/>
        <w:spacing/>
        <w:ind/>
        <w:rPr/>
      </w:pPr>
      <w:r>
        <w:t xml:space="preserve">health care. In addition, the ever-increasing mobility </w:t>
      </w:r>
      <w:r/>
    </w:p>
    <w:p w14:paraId="41283902">
      <w:pPr>
        <w:pBdr/>
        <w:spacing/>
        <w:ind/>
        <w:rPr/>
      </w:pPr>
      <w:r>
        <w:t xml:space="preserve">and active lifestyles of today’s elderly individuals </w:t>
      </w:r>
      <w:r/>
    </w:p>
    <w:p w14:paraId="2F7CFA2D">
      <w:pPr>
        <w:pBdr/>
        <w:spacing/>
        <w:ind/>
        <w:rPr/>
      </w:pPr>
      <w:r>
        <w:t xml:space="preserve">places them at increased risk for serious injury. </w:t>
      </w:r>
      <w:r/>
    </w:p>
    <w:p w14:paraId="5004397C">
      <w:pPr>
        <w:pBdr/>
        <w:spacing/>
        <w:ind/>
        <w:rPr/>
      </w:pPr>
      <w:r>
        <w:t xml:space="preserve">Injury is now the fifth leading cause of death in the  </w:t>
      </w:r>
      <w:r/>
    </w:p>
    <w:p w14:paraId="35308794">
      <w:pPr>
        <w:pBdr/>
        <w:spacing/>
        <w:ind/>
        <w:rPr/>
      </w:pPr>
      <w:r>
        <w:t xml:space="preserve">elderly population.</w:t>
      </w:r>
      <w:r/>
    </w:p>
    <w:p w14:paraId="5F03FD74">
      <w:pPr>
        <w:pBdr/>
        <w:spacing/>
        <w:ind/>
        <w:rPr/>
      </w:pPr>
      <w:r>
        <w:t xml:space="preserve">Geriatric trauma patients pose a unique challenge </w:t>
      </w:r>
      <w:r/>
    </w:p>
    <w:p w14:paraId="3E5E01A8">
      <w:pPr>
        <w:pBdr/>
        <w:spacing/>
        <w:ind/>
        <w:rPr/>
      </w:pPr>
      <w:r>
        <w:t xml:space="preserve">to trauma teams. Although the mechanisms of injury </w:t>
      </w:r>
      <w:r/>
    </w:p>
    <w:p w14:paraId="4B01AC54">
      <w:pPr>
        <w:pBdr/>
        <w:spacing/>
        <w:ind/>
        <w:rPr/>
      </w:pPr>
      <w:r>
        <w:t xml:space="preserve">may be similar to those for the younger population, </w:t>
      </w:r>
      <w:r/>
    </w:p>
    <w:p w14:paraId="0A0D1CFE">
      <w:pPr>
        <w:pBdr/>
        <w:spacing/>
        <w:ind/>
        <w:rPr/>
      </w:pPr>
      <w:r>
        <w:t xml:space="preserve">well-established data demonstrates increased mortality </w:t>
      </w:r>
      <w:r/>
    </w:p>
    <w:p w14:paraId="0805D392">
      <w:pPr>
        <w:pBdr/>
        <w:spacing/>
        <w:ind/>
        <w:rPr/>
      </w:pPr>
      <w:r>
        <w:t xml:space="preserve">with similar severity of injury in older adults. Failure </w:t>
      </w:r>
      <w:r/>
    </w:p>
    <w:p w14:paraId="41ED6E87">
      <w:pPr>
        <w:pBdr/>
        <w:spacing/>
        <w:ind/>
        <w:rPr/>
      </w:pPr>
      <w:r>
        <w:t xml:space="preserve">to properly triage elderly trauma patients, even those </w:t>
      </w:r>
      <w:r/>
    </w:p>
    <w:p w14:paraId="4C42E30B">
      <w:pPr>
        <w:pBdr/>
        <w:spacing/>
        <w:ind/>
        <w:rPr/>
      </w:pPr>
      <w:r>
        <w:t xml:space="preserve">with critical injuries, may be responsible in part for </w:t>
      </w:r>
      <w:r/>
    </w:p>
    <w:p w14:paraId="0BB8D70C">
      <w:pPr>
        <w:pBdr/>
        <w:spacing/>
        <w:ind/>
        <w:rPr/>
      </w:pPr>
      <w:r>
        <w:t xml:space="preserve">the attributable mortality. Of course, failure to triage </w:t>
      </w:r>
      <w:r/>
    </w:p>
    <w:p w14:paraId="17EADDA0">
      <w:pPr>
        <w:pBdr/>
        <w:spacing/>
        <w:ind/>
        <w:rPr/>
      </w:pPr>
      <w:r>
        <w:t xml:space="preserve">is just one factor that impacts mortality from geriatric </w:t>
      </w:r>
      <w:r/>
    </w:p>
    <w:p w14:paraId="06BFE135">
      <w:pPr>
        <w:pBdr/>
        <w:spacing/>
        <w:ind/>
        <w:rPr/>
      </w:pPr>
      <w:r>
        <w:t xml:space="preserve">trauma. Senescence of organ systems, both ana-  </w:t>
      </w:r>
      <w:r/>
    </w:p>
    <w:p w14:paraId="22536066">
      <w:pPr>
        <w:pBdr/>
        <w:spacing/>
        <w:ind/>
        <w:rPr/>
      </w:pPr>
      <w:r>
        <w:t xml:space="preserve">tomically and physiologically, preexisting disease </w:t>
      </w:r>
      <w:r/>
    </w:p>
    <w:p w14:paraId="67AB0586">
      <w:pPr>
        <w:pBdr/>
        <w:spacing/>
        <w:ind/>
        <w:rPr/>
      </w:pPr>
      <w:r>
        <w:t xml:space="preserve">states, and frailty all play a part in placing older adults </w:t>
      </w:r>
      <w:r/>
    </w:p>
    <w:p w14:paraId="5FCE2434">
      <w:pPr>
        <w:pBdr/>
        <w:spacing/>
        <w:ind/>
        <w:rPr/>
      </w:pPr>
      <w:r>
        <w:t xml:space="preserve">at higher risk from trauma. Depression, substance </w:t>
      </w:r>
      <w:r/>
    </w:p>
    <w:p w14:paraId="0C606968">
      <w:pPr>
        <w:pBdr/>
        <w:spacing/>
        <w:ind/>
        <w:rPr/>
      </w:pPr>
      <w:r>
        <w:t xml:space="preserve">abuse, and maltreatment are additional factors </w:t>
      </w:r>
      <w:r/>
    </w:p>
    <w:p w14:paraId="7BCDB450">
      <w:pPr>
        <w:pBdr/>
        <w:spacing/>
        <w:ind/>
        <w:rPr/>
      </w:pPr>
      <w:r>
        <w:t xml:space="preserve">to consider, and screening can be accomplished </w:t>
      </w:r>
      <w:r/>
    </w:p>
    <w:p w14:paraId="40E1206E">
      <w:pPr>
        <w:pBdr/>
        <w:spacing/>
        <w:ind/>
        <w:rPr/>
      </w:pPr>
      <w:r>
        <w:t xml:space="preserve">through several different tools. Acceptable outcomes depend upon proper identification of the elderly </w:t>
      </w:r>
      <w:r/>
    </w:p>
    <w:p w14:paraId="42FCD5F3">
      <w:pPr>
        <w:pBdr/>
        <w:spacing/>
        <w:ind/>
        <w:rPr/>
      </w:pPr>
      <w:r>
        <w:t xml:space="preserve">patient at risk for death and a well-coordinated, </w:t>
      </w:r>
      <w:r/>
    </w:p>
    <w:p w14:paraId="09FA9417">
      <w:pPr>
        <w:pBdr/>
        <w:spacing/>
        <w:ind/>
        <w:rPr/>
      </w:pPr>
      <w:r>
        <w:t xml:space="preserve">frequently multidisciplinary, aggressive therapeutic </w:t>
      </w:r>
      <w:r/>
    </w:p>
    <w:p w14:paraId="732E5370">
      <w:pPr>
        <w:pBdr/>
        <w:spacing/>
        <w:ind/>
        <w:rPr/>
      </w:pPr>
      <w:r>
        <w:t xml:space="preserve">approach. For these reasons, thorough evaluation </w:t>
      </w:r>
      <w:r/>
    </w:p>
    <w:p w14:paraId="34B1EB9C">
      <w:pPr>
        <w:pBdr/>
        <w:spacing/>
        <w:ind/>
        <w:rPr/>
      </w:pPr>
      <w:r>
        <w:t xml:space="preserve">of geriatric patients at a trauma center improves  </w:t>
      </w:r>
      <w:r/>
    </w:p>
    <w:p w14:paraId="7E428B73">
      <w:pPr>
        <w:pBdr/>
        <w:spacing/>
        <w:ind/>
        <w:rPr/>
      </w:pPr>
      <w:r>
        <w:t xml:space="preserve">their outcomes.</w:t>
      </w:r>
      <w:r/>
    </w:p>
    <w:p w14:paraId="36E1687D">
      <w:pPr>
        <w:pBdr/>
        <w:spacing/>
        <w:ind/>
        <w:rPr/>
      </w:pPr>
      <w:r>
        <w:t xml:space="preserve">Declining cellular function, eventually leading to organ </w:t>
      </w:r>
      <w:r/>
    </w:p>
    <w:p w14:paraId="239E4507">
      <w:pPr>
        <w:pBdr/>
        <w:spacing/>
        <w:ind/>
        <w:rPr/>
      </w:pPr>
      <w:r>
        <w:t xml:space="preserve">failure, is part of the aging process.  Therefore, aging is </w:t>
      </w:r>
      <w:r/>
    </w:p>
    <w:p w14:paraId="54F1A283">
      <w:pPr>
        <w:pBdr/>
        <w:spacing/>
        <w:ind/>
        <w:rPr/>
      </w:pPr>
      <w:r>
        <w:t xml:space="preserve">characterized by impaired adaptive and homeostatic </w:t>
      </w:r>
      <w:r/>
    </w:p>
    <w:p w14:paraId="31A5588D">
      <w:pPr>
        <w:pBdr/>
        <w:spacing/>
        <w:ind/>
        <w:rPr/>
      </w:pPr>
      <w:r>
        <w:t xml:space="preserve">mechanisms that cause an increased susceptibility </w:t>
      </w:r>
      <w:r/>
    </w:p>
    <w:p w14:paraId="5BDF007D">
      <w:pPr>
        <w:pBdr/>
        <w:spacing/>
        <w:ind/>
        <w:rPr/>
      </w:pPr>
      <w:r>
        <w:t xml:space="preserve">to the stress of injury. This condition is commonly </w:t>
      </w:r>
      <w:r/>
    </w:p>
    <w:p w14:paraId="535D3772">
      <w:pPr>
        <w:pBdr/>
        <w:spacing/>
        <w:ind/>
        <w:rPr/>
      </w:pPr>
      <w:r>
        <w:t xml:space="preserve">described as decreased physiologic reserve.  Insults </w:t>
      </w:r>
      <w:r/>
    </w:p>
    <w:p w14:paraId="2E5A114D">
      <w:pPr>
        <w:pBdr/>
        <w:spacing/>
        <w:ind/>
        <w:rPr/>
      </w:pPr>
      <w:r>
        <w:t xml:space="preserve">commonly tolerated by younger patients can lead to </w:t>
      </w:r>
      <w:r/>
    </w:p>
    <w:p w14:paraId="05ACC7F1">
      <w:pPr>
        <w:pBdr/>
        <w:spacing/>
        <w:ind/>
        <w:rPr/>
      </w:pPr>
      <w:r>
        <w:t xml:space="preserve">devastating results in elderly patients.  </w:t>
      </w:r>
      <w:r/>
    </w:p>
    <w:p w14:paraId="16E2777A">
      <w:pPr>
        <w:pBdr/>
        <w:spacing/>
        <w:ind/>
        <w:rPr/>
      </w:pPr>
      <w:r>
        <w:t xml:space="preserve">There is a large body of evidence documenting that </w:t>
      </w:r>
      <w:r/>
    </w:p>
    <w:p w14:paraId="6E4156FA">
      <w:pPr>
        <w:pBdr/>
        <w:spacing/>
        <w:ind/>
        <w:rPr/>
      </w:pPr>
      <w:r>
        <w:t xml:space="preserve">preexisting conditions (PECs) impact morbidity and </w:t>
      </w:r>
      <w:r/>
    </w:p>
    <w:p w14:paraId="40B6DE70">
      <w:pPr>
        <w:pBdr/>
        <w:spacing/>
        <w:ind/>
        <w:rPr/>
      </w:pPr>
      <w:r>
        <w:t xml:space="preserve">mortality.  In a recent study, investigators identified five </w:t>
      </w:r>
      <w:r/>
    </w:p>
    <w:p w14:paraId="371ED033">
      <w:pPr>
        <w:pBdr/>
        <w:spacing/>
        <w:ind/>
        <w:rPr/>
      </w:pPr>
      <w:r>
        <w:t xml:space="preserve">PECs that appeared to influence outcomes in trauma </w:t>
      </w:r>
      <w:r/>
    </w:p>
    <w:p w14:paraId="4908C57D">
      <w:pPr>
        <w:pBdr/>
        <w:spacing/>
        <w:ind/>
        <w:rPr/>
      </w:pPr>
      <w:r>
        <w:t xml:space="preserve">patients: cirrhosis, coagulopathy, chronic obstructive </w:t>
      </w:r>
      <w:r/>
    </w:p>
    <w:p w14:paraId="740E5014">
      <w:pPr>
        <w:pBdr/>
        <w:spacing/>
        <w:ind/>
        <w:rPr/>
      </w:pPr>
      <w:r>
        <w:t xml:space="preserve">pulmonary disease (COPD), ischemic heart disease, </w:t>
      </w:r>
      <w:r/>
    </w:p>
    <w:p w14:paraId="737BFE9C">
      <w:pPr>
        <w:pBdr/>
        <w:spacing/>
        <w:ind/>
        <w:rPr/>
      </w:pPr>
      <w:r>
        <w:t xml:space="preserve">and diabetes mellitus. In the study of more than 3,000 </w:t>
      </w:r>
      <w:r/>
    </w:p>
    <w:p w14:paraId="3199566D">
      <w:pPr>
        <w:pBdr/>
        <w:spacing/>
        <w:ind/>
        <w:rPr/>
      </w:pPr>
      <w:r>
        <w:t xml:space="preserve">patients, one-fourth of individuals over the age of 65 </w:t>
      </w:r>
      <w:r/>
    </w:p>
    <w:p w14:paraId="72774661">
      <w:pPr>
        <w:pBdr/>
        <w:spacing/>
        <w:ind/>
        <w:rPr/>
      </w:pPr>
      <w:r>
        <w:t xml:space="preserve">years had one of these five PECs. Patients with one </w:t>
      </w:r>
      <w:r/>
    </w:p>
    <w:p w14:paraId="6FB49C58">
      <w:pPr>
        <w:pBdr/>
        <w:spacing/>
        <w:ind/>
        <w:rPr/>
      </w:pPr>
      <w:r>
        <w:t xml:space="preserve">or more of these conditions were nearly two times </w:t>
      </w:r>
      <w:r/>
    </w:p>
    <w:p w14:paraId="67D015F4">
      <w:pPr>
        <w:pBdr/>
        <w:spacing/>
        <w:ind/>
        <w:rPr/>
      </w:pPr>
      <w:r>
        <w:t xml:space="preserve">more likely to die than those without PECs.  The same </w:t>
      </w:r>
      <w:r/>
    </w:p>
    <w:p w14:paraId="248B4259">
      <w:pPr>
        <w:pBdr/>
        <w:spacing/>
        <w:ind/>
        <w:rPr/>
      </w:pPr>
      <w:r>
        <w:t xml:space="preserve">researchers reported on the interaction between injury </w:t>
      </w:r>
      <w:r/>
    </w:p>
    <w:p w14:paraId="3AEF92F3">
      <w:pPr>
        <w:pBdr/>
        <w:spacing/>
        <w:ind/>
        <w:rPr/>
      </w:pPr>
      <w:r>
        <w:t xml:space="preserve">and host factors, which included age, gender, and PECs </w:t>
      </w:r>
      <w:r/>
    </w:p>
    <w:p w14:paraId="2457A374">
      <w:pPr>
        <w:pBdr/>
        <w:spacing/>
        <w:ind/>
        <w:rPr/>
      </w:pPr>
      <w:r>
        <w:t xml:space="preserve">(■ FIGURE 11-1 ). Although injury severity was the primary </w:t>
      </w:r>
      <w:r/>
    </w:p>
    <w:p w14:paraId="185EEE0D">
      <w:pPr>
        <w:pBdr/>
        <w:spacing/>
        <w:ind/>
        <w:rPr/>
      </w:pPr>
      <w:r>
        <w:t xml:space="preserve">n FIGURE 11-1  Risk of mortality-associated geriatric complications or death, by age and number of preexisting conditions for A. Males, and B. </w:t>
      </w:r>
      <w:r/>
    </w:p>
    <w:p w14:paraId="1D10B442">
      <w:pPr>
        <w:pBdr/>
        <w:spacing/>
        <w:ind/>
        <w:rPr/>
      </w:pPr>
      <w:r>
        <w:t xml:space="preserve">Females. Note the risk of death increases with an increasing number of preexisting conditions and age. Source: Adapted with permission from </w:t>
      </w:r>
      <w:r/>
    </w:p>
    <w:p w14:paraId="3307826C">
      <w:pPr>
        <w:pBdr/>
        <w:spacing/>
        <w:ind/>
        <w:rPr/>
      </w:pPr>
      <w:r>
        <w:t xml:space="preserve">Min L, Burruss, S, Morley E, et al. A simple clinical risk nomogram to predict mortality-associated geriatric complications in severely injured </w:t>
      </w:r>
      <w:r/>
    </w:p>
    <w:p w14:paraId="7B04AEAA">
      <w:pPr>
        <w:pBdr/>
        <w:spacing/>
        <w:ind/>
        <w:rPr/>
      </w:pPr>
      <w:r>
        <w:t xml:space="preserve">geriatric patients. J Trauma Acute Care Surg  2013;74(4):1125–1132. Copyright © 2013 Lippincott Williams &amp; Wilkins. 30% risk</w:t>
      </w:r>
      <w:r/>
    </w:p>
    <w:p w14:paraId="700FF670">
      <w:pPr>
        <w:pBdr/>
        <w:spacing/>
        <w:ind/>
        <w:rPr/>
      </w:pPr>
      <w:r>
        <w:t xml:space="preserve">Age (by decade)30 20 40 50 60 70 80 90WomenPredicted increased mortality</w:t>
      </w:r>
      <w:r/>
    </w:p>
    <w:p w14:paraId="2EBBC24B">
      <w:pPr>
        <w:pBdr/>
        <w:spacing/>
        <w:ind/>
        <w:rPr/>
      </w:pPr>
      <w:r>
        <w:t xml:space="preserve">0.10.20.30.40.5 3+ conditions</w:t>
      </w:r>
      <w:r/>
    </w:p>
    <w:p w14:paraId="4080503C">
      <w:pPr>
        <w:pBdr/>
        <w:spacing/>
        <w:ind/>
        <w:rPr/>
      </w:pPr>
      <w:r>
        <w:t xml:space="preserve">1-2 conitions</w:t>
      </w:r>
      <w:r/>
    </w:p>
    <w:p w14:paraId="20C26D9D">
      <w:pPr>
        <w:pBdr/>
        <w:spacing/>
        <w:ind/>
        <w:rPr/>
      </w:pPr>
      <w:r>
        <w:t xml:space="preserve">0 conditions30% risk</w:t>
      </w:r>
      <w:r/>
    </w:p>
    <w:p w14:paraId="20BF2981">
      <w:pPr>
        <w:pBdr/>
        <w:spacing/>
        <w:ind/>
        <w:rPr/>
      </w:pPr>
      <w:r>
        <w:t xml:space="preserve">Age (by decade)30 20 40 50 60 70 80 90MenPredicted increased mortality</w:t>
      </w:r>
      <w:r/>
    </w:p>
    <w:p w14:paraId="3A8D8F75">
      <w:pPr>
        <w:pBdr/>
        <w:spacing/>
        <w:ind/>
        <w:rPr/>
      </w:pPr>
      <w:r>
        <w:t xml:space="preserve">0.10.20.30.40.5 3+ conditions</w:t>
      </w:r>
      <w:r/>
    </w:p>
    <w:p w14:paraId="5A288580">
      <w:pPr>
        <w:pBdr/>
        <w:spacing/>
        <w:ind/>
        <w:rPr/>
      </w:pPr>
      <w:r>
        <w:t xml:space="preserve">1-2 conitions</w:t>
      </w:r>
      <w:r/>
    </w:p>
    <w:p w14:paraId="564D2B6D">
      <w:pPr>
        <w:pBdr/>
        <w:spacing/>
        <w:ind/>
        <w:rPr/>
      </w:pPr>
      <w:r>
        <w:t xml:space="preserve">0 conditionseffects of agi ng and impact </w:t>
      </w:r>
      <w:r/>
    </w:p>
    <w:p w14:paraId="4464C890">
      <w:pPr>
        <w:pBdr/>
        <w:spacing/>
        <w:ind/>
        <w:rPr/>
      </w:pPr>
      <w:r>
        <w:t xml:space="preserve">of preexisti ng conditio ns</w:t>
      </w:r>
      <w:r/>
    </w:p>
    <w:p w14:paraId="27AAFC6B">
      <w:pPr>
        <w:pBdr/>
        <w:spacing/>
        <w:ind/>
        <w:rPr/>
      </w:pPr>
      <w:r>
        <w:t xml:space="preserve">A B</w:t>
      </w:r>
      <w:r/>
    </w:p>
    <w:p w14:paraId="72CDE122">
      <w:pPr>
        <w:pBdr/>
        <w:spacing/>
        <w:ind/>
        <w:rPr/>
      </w:pPr>
      <w:r>
        <w:t xml:space="preserve">--- Strona 270 ---</w:t>
      </w:r>
      <w:r/>
    </w:p>
    <w:p w14:paraId="3707C0C4">
      <w:pPr>
        <w:pBdr/>
        <w:spacing/>
        <w:ind/>
        <w:rPr/>
      </w:pPr>
      <w:r>
        <w:t xml:space="preserve">■ BACK TO TABLE OF CONTENTSdeterminant of mortality, host factors also played a </w:t>
      </w:r>
      <w:r/>
    </w:p>
    <w:p w14:paraId="00DCE38A">
      <w:pPr>
        <w:pBdr/>
        <w:spacing/>
        <w:ind/>
        <w:rPr/>
      </w:pPr>
      <w:r>
        <w:t xml:space="preserve">significant role.</w:t>
      </w:r>
      <w:r/>
    </w:p>
    <w:p w14:paraId="71435B8D">
      <w:pPr>
        <w:pBdr/>
        <w:spacing/>
        <w:ind/>
        <w:rPr/>
      </w:pPr>
      <w:r>
        <w:t xml:space="preserve">Common mechanisms of injury encountered in older </w:t>
      </w:r>
      <w:r/>
    </w:p>
    <w:p w14:paraId="77931D0C">
      <w:pPr>
        <w:pBdr/>
        <w:spacing/>
        <w:ind/>
        <w:rPr/>
      </w:pPr>
      <w:r>
        <w:t xml:space="preserve">patients include falls, motor vehicle crashes, burns, and </w:t>
      </w:r>
      <w:r/>
    </w:p>
    <w:p w14:paraId="5EFDEDB0">
      <w:pPr>
        <w:pBdr/>
        <w:spacing/>
        <w:ind/>
        <w:rPr/>
      </w:pPr>
      <w:r>
        <w:t xml:space="preserve">penetrating injuries. </w:t>
      </w:r>
      <w:r/>
    </w:p>
    <w:p w14:paraId="37CF2B3D">
      <w:pPr>
        <w:pBdr/>
        <w:spacing/>
        <w:ind/>
        <w:rPr/>
      </w:pPr>
      <w:r>
        <w:t xml:space="preserve">falls</w:t>
      </w:r>
      <w:r/>
    </w:p>
    <w:p w14:paraId="46D2F65F">
      <w:pPr>
        <w:pBdr/>
        <w:spacing/>
        <w:ind/>
        <w:rPr/>
      </w:pPr>
      <w:r>
        <w:t xml:space="preserve">The risk of falling increases with age, and falls are the </w:t>
      </w:r>
      <w:r/>
    </w:p>
    <w:p w14:paraId="61768F20">
      <w:pPr>
        <w:pBdr/>
        <w:spacing/>
        <w:ind/>
        <w:rPr/>
      </w:pPr>
      <w:r>
        <w:t xml:space="preserve">most common mechanism of fatal injury in the elderly </w:t>
      </w:r>
      <w:r/>
    </w:p>
    <w:p w14:paraId="796030BD">
      <w:pPr>
        <w:pBdr/>
        <w:spacing/>
        <w:ind/>
        <w:rPr/>
      </w:pPr>
      <w:r>
        <w:t xml:space="preserve">population. Nonfatal falls are more common in women, </w:t>
      </w:r>
      <w:r/>
    </w:p>
    <w:p w14:paraId="36E46F5D">
      <w:pPr>
        <w:pBdr/>
        <w:spacing/>
        <w:ind/>
        <w:rPr/>
      </w:pPr>
      <w:r>
        <w:t xml:space="preserve">and fractures are more common in women who fall. </w:t>
      </w:r>
      <w:r/>
    </w:p>
    <w:p w14:paraId="2E0A30C3">
      <w:pPr>
        <w:pBdr/>
        <w:spacing/>
        <w:ind/>
        <w:rPr/>
      </w:pPr>
      <w:r>
        <w:t xml:space="preserve">Falls are the most common cause of traumatic brain </w:t>
      </w:r>
      <w:r/>
    </w:p>
    <w:p w14:paraId="370B395F">
      <w:pPr>
        <w:pBdr/>
        <w:spacing/>
        <w:ind/>
        <w:rPr/>
      </w:pPr>
      <w:r>
        <w:t xml:space="preserve">injury (TBI) in the elderly. Nearly one-half of deaths </w:t>
      </w:r>
      <w:r/>
    </w:p>
    <w:p w14:paraId="0E40842E">
      <w:pPr>
        <w:pBdr/>
        <w:spacing/>
        <w:ind/>
        <w:rPr/>
      </w:pPr>
      <w:r>
        <w:t xml:space="preserve">associated with ground-level falls are a result of TBI. </w:t>
      </w:r>
      <w:r/>
    </w:p>
    <w:p w14:paraId="30422F12">
      <w:pPr>
        <w:pBdr/>
        <w:spacing/>
        <w:ind/>
        <w:rPr/>
      </w:pPr>
      <w:r>
        <w:t xml:space="preserve">One-half of elderly patients suffering a hip fracture will </w:t>
      </w:r>
      <w:r/>
    </w:p>
    <w:p w14:paraId="058ABA77">
      <w:pPr>
        <w:pBdr/>
        <w:spacing/>
        <w:ind/>
        <w:rPr/>
      </w:pPr>
      <w:r>
        <w:t xml:space="preserve">no longer be able to live independently. Risk factors </w:t>
      </w:r>
      <w:r/>
    </w:p>
    <w:p w14:paraId="178D7044">
      <w:pPr>
        <w:pBdr/>
        <w:spacing/>
        <w:ind/>
        <w:rPr/>
      </w:pPr>
      <w:r>
        <w:t xml:space="preserve">for falls include advanced age, physical impairments, </w:t>
      </w:r>
      <w:r/>
    </w:p>
    <w:p w14:paraId="7A84D1D1">
      <w:pPr>
        <w:pBdr/>
        <w:spacing/>
        <w:ind/>
        <w:rPr/>
      </w:pPr>
      <w:r>
        <w:t xml:space="preserve">history of a previous fall, medication use, dementia, </w:t>
      </w:r>
      <w:r/>
    </w:p>
    <w:p w14:paraId="0B1E23CC">
      <w:pPr>
        <w:pBdr/>
        <w:spacing/>
        <w:ind/>
        <w:rPr/>
      </w:pPr>
      <w:r>
        <w:t xml:space="preserve">unsteady gait, and visual, cognitive, and neurological </w:t>
      </w:r>
      <w:r/>
    </w:p>
    <w:p w14:paraId="72D19406">
      <w:pPr>
        <w:pBdr/>
        <w:spacing/>
        <w:ind/>
        <w:rPr/>
      </w:pPr>
      <w:r>
        <w:t xml:space="preserve">impairments. Environmental factors, such as loose rugs, </w:t>
      </w:r>
      <w:r/>
    </w:p>
    <w:p w14:paraId="13AF57D4">
      <w:pPr>
        <w:pBdr/>
        <w:spacing/>
        <w:ind/>
        <w:rPr/>
      </w:pPr>
      <w:r>
        <w:t xml:space="preserve">poor lighting, and slippery or uneven surfaces, play an </w:t>
      </w:r>
      <w:r/>
    </w:p>
    <w:p w14:paraId="18F489F3">
      <w:pPr>
        <w:pBdr/>
        <w:spacing/>
        <w:ind/>
        <w:rPr/>
      </w:pPr>
      <w:r>
        <w:t xml:space="preserve">additional role in fall risk. </w:t>
      </w:r>
      <w:r/>
    </w:p>
    <w:p w14:paraId="7D3347EC">
      <w:pPr>
        <w:pBdr/>
        <w:spacing/>
        <w:ind/>
        <w:rPr/>
      </w:pPr>
      <w:r>
        <w:t xml:space="preserve">motor ve hicle cras hes</w:t>
      </w:r>
      <w:r/>
    </w:p>
    <w:p w14:paraId="695C0219">
      <w:pPr>
        <w:pBdr/>
        <w:spacing/>
        <w:ind/>
        <w:rPr/>
      </w:pPr>
      <w:r>
        <w:t xml:space="preserve">In general, older people drive fewer total miles, on more </w:t>
      </w:r>
      <w:r/>
    </w:p>
    <w:p w14:paraId="12685B0C">
      <w:pPr>
        <w:pBdr/>
        <w:spacing/>
        <w:ind/>
        <w:rPr/>
      </w:pPr>
      <w:r>
        <w:t xml:space="preserve">familiar roads, and at lower speeds than younger drivers. </w:t>
      </w:r>
      <w:r/>
    </w:p>
    <w:p w14:paraId="7B20E700">
      <w:pPr>
        <w:pBdr/>
        <w:spacing/>
        <w:ind/>
        <w:rPr/>
      </w:pPr>
      <w:r>
        <w:t xml:space="preserve">They also tend to drive during the day. Thus most of </w:t>
      </w:r>
      <w:r/>
    </w:p>
    <w:p w14:paraId="2CB4668B">
      <w:pPr>
        <w:pBdr/>
        <w:spacing/>
        <w:ind/>
        <w:rPr/>
      </w:pPr>
      <w:r>
        <w:t xml:space="preserve">the elderly traffic fatalities occur in the daytime and </w:t>
      </w:r>
      <w:r/>
    </w:p>
    <w:p w14:paraId="14149187">
      <w:pPr>
        <w:pBdr/>
        <w:spacing/>
        <w:ind/>
        <w:rPr/>
      </w:pPr>
      <w:r>
        <w:t xml:space="preserve">on weekends, and they typically involve other vehicles. </w:t>
      </w:r>
      <w:r/>
    </w:p>
    <w:p w14:paraId="0E863205">
      <w:pPr>
        <w:pBdr/>
        <w:spacing/>
        <w:ind/>
        <w:rPr/>
      </w:pPr>
      <w:r>
        <w:t xml:space="preserve">Contributing risk factors in the elderly for motor vehicle </w:t>
      </w:r>
      <w:r/>
    </w:p>
    <w:p w14:paraId="5C685CE4">
      <w:pPr>
        <w:pBdr/>
        <w:spacing/>
        <w:ind/>
        <w:rPr/>
      </w:pPr>
      <w:r>
        <w:t xml:space="preserve">crashes include slower reaction times, a larger blind </w:t>
      </w:r>
      <w:r/>
    </w:p>
    <w:p w14:paraId="4C5E523D">
      <w:pPr>
        <w:pBdr/>
        <w:spacing/>
        <w:ind/>
        <w:rPr/>
      </w:pPr>
      <w:r>
        <w:t xml:space="preserve">spot, limited cervical mobility, decreased hearing, </w:t>
      </w:r>
      <w:r/>
    </w:p>
    <w:p w14:paraId="1F67EF1E">
      <w:pPr>
        <w:pBdr/>
        <w:spacing/>
        <w:ind/>
        <w:rPr/>
      </w:pPr>
      <w:r>
        <w:t xml:space="preserve">and cognitive impairment. Additionally, medical </w:t>
      </w:r>
      <w:r/>
    </w:p>
    <w:p w14:paraId="4934BB34">
      <w:pPr>
        <w:pBdr/>
        <w:spacing/>
        <w:ind/>
        <w:rPr/>
      </w:pPr>
      <w:r>
        <w:t xml:space="preserve">problems such as myocardial infarction, stroke, and </w:t>
      </w:r>
      <w:r/>
    </w:p>
    <w:p w14:paraId="7561AA46">
      <w:pPr>
        <w:pBdr/>
        <w:spacing/>
        <w:ind/>
        <w:rPr/>
      </w:pPr>
      <w:r>
        <w:t xml:space="preserve">dysrhythmias can result in conditions that precipitate  </w:t>
      </w:r>
      <w:r/>
    </w:p>
    <w:p w14:paraId="631691BE">
      <w:pPr>
        <w:pBdr/>
        <w:spacing/>
        <w:ind/>
        <w:rPr/>
      </w:pPr>
      <w:r>
        <w:t xml:space="preserve">a collision. </w:t>
      </w:r>
      <w:r/>
    </w:p>
    <w:p w14:paraId="55BDD787">
      <w:pPr>
        <w:pBdr/>
        <w:spacing/>
        <w:ind/>
        <w:rPr/>
      </w:pPr>
      <w:r>
        <w:t xml:space="preserve">burns</w:t>
      </w:r>
      <w:r/>
    </w:p>
    <w:p w14:paraId="0FCA0072">
      <w:pPr>
        <w:pBdr/>
        <w:spacing/>
        <w:ind/>
        <w:rPr/>
      </w:pPr>
      <w:r>
        <w:t xml:space="preserve">Burn injury can be particularly devastating in elderly </w:t>
      </w:r>
      <w:r/>
    </w:p>
    <w:p w14:paraId="3F6A7BCA">
      <w:pPr>
        <w:pBdr/>
        <w:spacing/>
        <w:ind/>
        <w:rPr/>
      </w:pPr>
      <w:r>
        <w:t xml:space="preserve">patients. The impact of age on burn mortality has </w:t>
      </w:r>
      <w:r/>
    </w:p>
    <w:p w14:paraId="0FF9097E">
      <w:pPr>
        <w:pBdr/>
        <w:spacing/>
        <w:ind/>
        <w:rPr/>
      </w:pPr>
      <w:r>
        <w:t xml:space="preserve">long been recognized; however, despite significant </w:t>
      </w:r>
      <w:r/>
    </w:p>
    <w:p w14:paraId="5F259FDF">
      <w:pPr>
        <w:pBdr/>
        <w:spacing/>
        <w:ind/>
        <w:rPr/>
      </w:pPr>
      <w:r>
        <w:t xml:space="preserve">declining mortality in younger age groups, the </w:t>
      </w:r>
      <w:r/>
    </w:p>
    <w:p w14:paraId="003DACA1">
      <w:pPr>
        <w:pBdr/>
        <w:spacing/>
        <w:ind/>
        <w:rPr/>
      </w:pPr>
      <w:r>
        <w:t xml:space="preserve">mortality associated with small- to moderate-sized </w:t>
      </w:r>
      <w:r/>
    </w:p>
    <w:p w14:paraId="1598BA95">
      <w:pPr>
        <w:pBdr/>
        <w:spacing/>
        <w:ind/>
        <w:rPr/>
      </w:pPr>
      <w:r>
        <w:t xml:space="preserve">burns in older adults remains high. In examining deaths from structural fires, researchers find the elderly are </w:t>
      </w:r>
      <w:r/>
    </w:p>
    <w:p w14:paraId="2304476D">
      <w:pPr>
        <w:pBdr/>
        <w:spacing/>
        <w:ind/>
        <w:rPr/>
      </w:pPr>
      <w:r>
        <w:t xml:space="preserve">particularly at risk because of decreased reaction times, </w:t>
      </w:r>
      <w:r/>
    </w:p>
    <w:p w14:paraId="25E5BC26">
      <w:pPr>
        <w:pBdr/>
        <w:spacing/>
        <w:ind/>
        <w:rPr/>
      </w:pPr>
      <w:r>
        <w:t xml:space="preserve">impaired hearing and vision, and the inability to escape </w:t>
      </w:r>
      <w:r/>
    </w:p>
    <w:p w14:paraId="100F822D">
      <w:pPr>
        <w:pBdr/>
        <w:spacing/>
        <w:ind/>
        <w:rPr/>
      </w:pPr>
      <w:r>
        <w:t xml:space="preserve">the burning structure. Spilled hot liquids on the leg, </w:t>
      </w:r>
      <w:r/>
    </w:p>
    <w:p w14:paraId="6E26CAB7">
      <w:pPr>
        <w:pBdr/>
        <w:spacing/>
        <w:ind/>
        <w:rPr/>
      </w:pPr>
      <w:r>
        <w:t xml:space="preserve">which in a younger patient may re-epithelialize due </w:t>
      </w:r>
      <w:r/>
    </w:p>
    <w:p w14:paraId="1826DFCC">
      <w:pPr>
        <w:pBdr/>
        <w:spacing/>
        <w:ind/>
        <w:rPr/>
      </w:pPr>
      <w:r>
        <w:t xml:space="preserve">to an adequate number of hair follicles, will result in a </w:t>
      </w:r>
      <w:r/>
    </w:p>
    <w:p w14:paraId="197824DE">
      <w:pPr>
        <w:pBdr/>
        <w:spacing/>
        <w:ind/>
        <w:rPr/>
      </w:pPr>
      <w:r>
        <w:t xml:space="preserve">full-thickness burn in older patients with a paucity of </w:t>
      </w:r>
      <w:r/>
    </w:p>
    <w:p w14:paraId="15C7BB29">
      <w:pPr>
        <w:pBdr/>
        <w:spacing/>
        <w:ind/>
        <w:rPr/>
      </w:pPr>
      <w:r>
        <w:t xml:space="preserve">follicles. Their aging organ systems have a major impact </w:t>
      </w:r>
      <w:r/>
    </w:p>
    <w:p w14:paraId="4FAF8786">
      <w:pPr>
        <w:pBdr/>
        <w:spacing/>
        <w:ind/>
        <w:rPr/>
      </w:pPr>
      <w:r>
        <w:t xml:space="preserve">on the outcomes of elderly burn patients; changes </w:t>
      </w:r>
      <w:r/>
    </w:p>
    <w:p w14:paraId="349315DD">
      <w:pPr>
        <w:pBdr/>
        <w:spacing/>
        <w:ind/>
        <w:rPr/>
      </w:pPr>
      <w:r>
        <w:t xml:space="preserve">in the skin are obvious, but the patient’s inability </w:t>
      </w:r>
      <w:r/>
    </w:p>
    <w:p w14:paraId="793DAD04">
      <w:pPr>
        <w:pBdr/>
        <w:spacing/>
        <w:ind/>
        <w:rPr/>
      </w:pPr>
      <w:r>
        <w:t xml:space="preserve">to meet the physiological demands associated with </w:t>
      </w:r>
      <w:r/>
    </w:p>
    <w:p w14:paraId="57CB2134">
      <w:pPr>
        <w:pBdr/>
        <w:spacing/>
        <w:ind/>
        <w:rPr/>
      </w:pPr>
      <w:r>
        <w:t xml:space="preserve">burn injury likely has the most influence on outcome  </w:t>
      </w:r>
      <w:r/>
    </w:p>
    <w:p w14:paraId="380C9D2D">
      <w:pPr>
        <w:pBdr/>
        <w:spacing/>
        <w:ind/>
        <w:rPr/>
      </w:pPr>
      <w:r>
        <w:t xml:space="preserve">and survival. </w:t>
      </w:r>
      <w:r/>
    </w:p>
    <w:p w14:paraId="638D5418">
      <w:pPr>
        <w:pBdr/>
        <w:spacing/>
        <w:ind/>
        <w:rPr/>
      </w:pPr>
      <w:r>
        <w:t xml:space="preserve">penetrating injuries</w:t>
      </w:r>
      <w:r/>
    </w:p>
    <w:p w14:paraId="0945ACA5">
      <w:pPr>
        <w:pBdr/>
        <w:spacing/>
        <w:ind/>
        <w:rPr/>
      </w:pPr>
      <w:r>
        <w:t xml:space="preserve">By far, blunt trauma is the predominant mechanism of </w:t>
      </w:r>
      <w:r/>
    </w:p>
    <w:p w14:paraId="7E085129">
      <w:pPr>
        <w:pBdr/>
        <w:spacing/>
        <w:ind/>
        <w:rPr/>
      </w:pPr>
      <w:r>
        <w:t xml:space="preserve">injury in older adults; however, a significant number of </w:t>
      </w:r>
      <w:r/>
    </w:p>
    <w:p w14:paraId="1B4C95D8">
      <w:pPr>
        <w:pBdr/>
        <w:spacing/>
        <w:ind/>
        <w:rPr/>
      </w:pPr>
      <w:r>
        <w:t xml:space="preserve">people over the age of 65 years are victims of penetrating </w:t>
      </w:r>
      <w:r/>
    </w:p>
    <w:p w14:paraId="28C3BE9B">
      <w:pPr>
        <w:pBdr/>
        <w:spacing/>
        <w:ind/>
        <w:rPr/>
      </w:pPr>
      <w:r>
        <w:t xml:space="preserve">injury. In fact, penetrating injury is the fourth most </w:t>
      </w:r>
      <w:r/>
    </w:p>
    <w:p w14:paraId="58797DD7">
      <w:pPr>
        <w:pBdr/>
        <w:spacing/>
        <w:ind/>
        <w:rPr/>
      </w:pPr>
      <w:r>
        <w:t xml:space="preserve">common cause of traumatic death in individuals </w:t>
      </w:r>
      <w:r/>
    </w:p>
    <w:p w14:paraId="019A9AE2">
      <w:pPr>
        <w:pBdr/>
        <w:spacing/>
        <w:ind/>
        <w:rPr/>
      </w:pPr>
      <w:r>
        <w:t xml:space="preserve">65 years and older. Many deaths associated with </w:t>
      </w:r>
      <w:r/>
    </w:p>
    <w:p w14:paraId="4E750F2F">
      <w:pPr>
        <w:pBdr/>
        <w:spacing/>
        <w:ind/>
        <w:rPr/>
      </w:pPr>
      <w:r>
        <w:t xml:space="preserve">gunshot wounds are related to intentional self-harm  </w:t>
      </w:r>
      <w:r/>
    </w:p>
    <w:p w14:paraId="1BC9F4A8">
      <w:pPr>
        <w:pBdr/>
        <w:spacing/>
        <w:ind/>
        <w:rPr/>
      </w:pPr>
      <w:r>
        <w:t xml:space="preserve">or suicide.</w:t>
      </w:r>
      <w:r/>
    </w:p>
    <w:p w14:paraId="7E9CFA56">
      <w:pPr>
        <w:pBdr/>
        <w:spacing/>
        <w:ind/>
        <w:rPr/>
      </w:pPr>
      <w:r>
        <w:t xml:space="preserve">As with all trauma patients, the application of ATLS </w:t>
      </w:r>
      <w:r/>
    </w:p>
    <w:p w14:paraId="436ED44C">
      <w:pPr>
        <w:pBdr/>
        <w:spacing/>
        <w:ind/>
        <w:rPr/>
      </w:pPr>
      <w:r>
        <w:t xml:space="preserve">principles in assessment and management of older </w:t>
      </w:r>
      <w:r/>
    </w:p>
    <w:p w14:paraId="79389D89">
      <w:pPr>
        <w:pBdr/>
        <w:spacing/>
        <w:ind/>
        <w:rPr/>
      </w:pPr>
      <w:r>
        <w:t xml:space="preserve">adults follows the ABCDE methodology. Clinicians must </w:t>
      </w:r>
      <w:r/>
    </w:p>
    <w:p w14:paraId="24C5363D">
      <w:pPr>
        <w:pBdr/>
        <w:spacing/>
        <w:ind/>
        <w:rPr/>
      </w:pPr>
      <w:r>
        <w:t xml:space="preserve">take into consideration the effects of aging on organ </w:t>
      </w:r>
      <w:r/>
    </w:p>
    <w:p w14:paraId="28713CEB">
      <w:pPr>
        <w:pBdr/>
        <w:spacing/>
        <w:ind/>
        <w:rPr/>
      </w:pPr>
      <w:r>
        <w:t xml:space="preserve">systems and their implications for care, as outlined </w:t>
      </w:r>
      <w:r/>
    </w:p>
    <w:p w14:paraId="734E99FF">
      <w:pPr>
        <w:pBdr/>
        <w:spacing/>
        <w:ind/>
        <w:rPr/>
      </w:pPr>
      <w:r>
        <w:t xml:space="preserve">in ■ TABLE 11-1 . (Also see Effects of Aging on MyATLS </w:t>
      </w:r>
      <w:r/>
    </w:p>
    <w:p w14:paraId="0C9F52AF">
      <w:pPr>
        <w:pBdr/>
        <w:spacing/>
        <w:ind/>
        <w:rPr/>
      </w:pPr>
      <w:r>
        <w:t xml:space="preserve">mobile app .)</w:t>
      </w:r>
      <w:r/>
    </w:p>
    <w:p w14:paraId="4114F77D">
      <w:pPr>
        <w:pBdr/>
        <w:spacing/>
        <w:ind/>
        <w:rPr/>
      </w:pPr>
      <w:r>
        <w:t xml:space="preserve">airway</w:t>
      </w:r>
      <w:r/>
    </w:p>
    <w:p w14:paraId="3B29C5ED">
      <w:pPr>
        <w:pBdr/>
        <w:spacing/>
        <w:ind/>
        <w:rPr/>
      </w:pPr>
      <w:r>
        <w:t xml:space="preserve">The elderly airway poses specific challenges for  </w:t>
      </w:r>
      <w:r/>
    </w:p>
    <w:p w14:paraId="72BBD211">
      <w:pPr>
        <w:pBdr/>
        <w:spacing/>
        <w:ind/>
        <w:rPr/>
      </w:pPr>
      <w:r>
        <w:t xml:space="preserve">providers. Given that older adults have significant </w:t>
      </w:r>
      <w:r/>
    </w:p>
    <w:p w14:paraId="7E75986F">
      <w:pPr>
        <w:pBdr/>
        <w:spacing/>
        <w:ind/>
        <w:rPr/>
      </w:pPr>
      <w:r>
        <w:t xml:space="preserve">loss of protective airway reflexes, timely decision </w:t>
      </w:r>
      <w:r/>
    </w:p>
    <w:p w14:paraId="2DE0C842">
      <w:pPr>
        <w:pBdr/>
        <w:spacing/>
        <w:ind/>
        <w:rPr/>
      </w:pPr>
      <w:r>
        <w:t xml:space="preserve">making for establishing a definitive airway can be </w:t>
      </w:r>
      <w:r/>
    </w:p>
    <w:p w14:paraId="2A4234F3">
      <w:pPr>
        <w:pBdr/>
        <w:spacing/>
        <w:ind/>
        <w:rPr/>
      </w:pPr>
      <w:r>
        <w:t xml:space="preserve">lifesaving. Patients may have dentures that may </w:t>
      </w:r>
      <w:r/>
    </w:p>
    <w:p w14:paraId="13ED6A28">
      <w:pPr>
        <w:pBdr/>
        <w:spacing/>
        <w:ind/>
        <w:rPr/>
      </w:pPr>
      <w:r>
        <w:t xml:space="preserve">loosen and obstruct the airway. If the dentures are </w:t>
      </w:r>
      <w:r/>
    </w:p>
    <w:p w14:paraId="3CD3750A">
      <w:pPr>
        <w:pBdr/>
        <w:spacing/>
        <w:ind/>
        <w:rPr/>
      </w:pPr>
      <w:r>
        <w:t xml:space="preserve">not obstructing the airway, leave them in place during </w:t>
      </w:r>
      <w:r/>
    </w:p>
    <w:p w14:paraId="585820EE">
      <w:pPr>
        <w:pBdr/>
        <w:spacing/>
        <w:ind/>
        <w:rPr/>
      </w:pPr>
      <w:r>
        <w:t xml:space="preserve">bag-mask ventilation, as this improves mask fit. </w:t>
      </w:r>
      <w:r/>
    </w:p>
    <w:p w14:paraId="6C94D910">
      <w:pPr>
        <w:pBdr/>
        <w:spacing/>
        <w:ind/>
        <w:rPr/>
      </w:pPr>
      <w:r>
        <w:t xml:space="preserve">Some elderly patients are edentulous, which makes </w:t>
      </w:r>
      <w:r/>
    </w:p>
    <w:p w14:paraId="7D7F4693">
      <w:pPr>
        <w:pBdr/>
        <w:spacing/>
        <w:ind/>
        <w:rPr/>
      </w:pPr>
      <w:r>
        <w:t xml:space="preserve">intubating easier but bag-mask ventilation more </w:t>
      </w:r>
      <w:r/>
    </w:p>
    <w:p w14:paraId="2A16FE77">
      <w:pPr>
        <w:pBdr/>
        <w:spacing/>
        <w:ind/>
        <w:rPr/>
      </w:pPr>
      <w:r>
        <w:t xml:space="preserve">difficult. Arthritic changes may make mouth opening </w:t>
      </w:r>
      <w:r/>
    </w:p>
    <w:p w14:paraId="44269E26">
      <w:pPr>
        <w:pBdr/>
        <w:spacing/>
        <w:ind/>
        <w:rPr/>
      </w:pPr>
      <w:r>
        <w:t xml:space="preserve">and cervical spine management difficult ( ■ FIGURE 11-2 ). </w:t>
      </w:r>
      <w:r/>
    </w:p>
    <w:p w14:paraId="199C7EEF">
      <w:pPr>
        <w:pBdr/>
        <w:spacing/>
        <w:ind/>
        <w:rPr/>
      </w:pPr>
      <w:r>
        <w:t xml:space="preserve">When performing rapid sequence intubation, reduce   217  PRIMARY SURVEY WITH RESUSCITATION  217</w:t>
      </w:r>
      <w:r/>
    </w:p>
    <w:p w14:paraId="035F21BD">
      <w:pPr>
        <w:pBdr/>
        <w:spacing/>
        <w:ind/>
        <w:rPr/>
      </w:pPr>
      <w:r>
        <w:t xml:space="preserve">mechanism of injury</w:t>
      </w:r>
      <w:r/>
    </w:p>
    <w:p w14:paraId="794B3CC7">
      <w:pPr>
        <w:pBdr/>
        <w:spacing/>
        <w:ind/>
        <w:rPr/>
      </w:pPr>
      <w:r>
        <w:t xml:space="preserve">primary survey with  </w:t>
      </w:r>
      <w:r/>
    </w:p>
    <w:p w14:paraId="7FEE9D0B">
      <w:pPr>
        <w:pBdr/>
        <w:spacing/>
        <w:ind/>
        <w:rPr/>
      </w:pPr>
      <w:r>
        <w:t xml:space="preserve">resuscit ation</w:t>
      </w:r>
      <w:r/>
    </w:p>
    <w:p w14:paraId="73CF8AEA">
      <w:pPr>
        <w:pBdr/>
        <w:spacing/>
        <w:ind/>
        <w:rPr/>
      </w:pPr>
      <w:r>
        <w:t xml:space="preserve">--- Strona 271 ---</w:t>
      </w:r>
      <w:r/>
    </w:p>
    <w:p w14:paraId="785F06E8">
      <w:pPr>
        <w:pBdr/>
        <w:spacing/>
        <w:ind/>
        <w:rPr/>
      </w:pPr>
      <w:r>
        <w:t xml:space="preserve"> 218 CHAPTER 11  ■ Geriatric Trauma</w:t>
      </w:r>
      <w:r/>
    </w:p>
    <w:p w14:paraId="3306E371">
      <w:pPr>
        <w:pBdr/>
        <w:spacing/>
        <w:ind/>
        <w:rPr/>
      </w:pPr>
      <w:r>
        <w:t xml:space="preserve">■ BACK TO TABLE OF CONTENTStable 11-1 effects of aging on organ systems and implications for care</w:t>
      </w:r>
      <w:r/>
    </w:p>
    <w:p w14:paraId="1EE0AFAB">
      <w:pPr>
        <w:pBdr/>
        <w:spacing/>
        <w:ind/>
        <w:rPr/>
      </w:pPr>
      <w:r>
        <w:t xml:space="preserve">ORGAN SYSTEM FUNCTIONAL CHANGES IMPLICATIONS FOR CARE</w:t>
      </w:r>
      <w:r/>
    </w:p>
    <w:p w14:paraId="16AA4976">
      <w:pPr>
        <w:pBdr/>
        <w:spacing/>
        <w:ind/>
        <w:rPr/>
      </w:pPr>
      <w:r>
        <w:t xml:space="preserve">Cardiac • Declining function</w:t>
      </w:r>
      <w:r/>
    </w:p>
    <w:p w14:paraId="4020504C">
      <w:pPr>
        <w:pBdr/>
        <w:spacing/>
        <w:ind/>
        <w:rPr/>
      </w:pPr>
      <w:r>
        <w:t xml:space="preserve">• Decreased sensitivity to catecholamines</w:t>
      </w:r>
      <w:r/>
    </w:p>
    <w:p w14:paraId="37D9C453">
      <w:pPr>
        <w:pBdr/>
        <w:spacing/>
        <w:ind/>
        <w:rPr/>
      </w:pPr>
      <w:r>
        <w:t xml:space="preserve">• Decreased myocyte mass</w:t>
      </w:r>
      <w:r/>
    </w:p>
    <w:p w14:paraId="11851FCC">
      <w:pPr>
        <w:pBdr/>
        <w:spacing/>
        <w:ind/>
        <w:rPr/>
      </w:pPr>
      <w:r>
        <w:t xml:space="preserve">• Atherosclerosis of coronary vessels</w:t>
      </w:r>
      <w:r/>
    </w:p>
    <w:p w14:paraId="2EBA7011">
      <w:pPr>
        <w:pBdr/>
        <w:spacing/>
        <w:ind/>
        <w:rPr/>
      </w:pPr>
      <w:r>
        <w:t xml:space="preserve">• Increased afterload</w:t>
      </w:r>
      <w:r/>
    </w:p>
    <w:p w14:paraId="79B06C8D">
      <w:pPr>
        <w:pBdr/>
        <w:spacing/>
        <w:ind/>
        <w:rPr/>
      </w:pPr>
      <w:r>
        <w:t xml:space="preserve">• Fixed cardiac output</w:t>
      </w:r>
      <w:r/>
    </w:p>
    <w:p w14:paraId="58A5171F">
      <w:pPr>
        <w:pBdr/>
        <w:spacing/>
        <w:ind/>
        <w:rPr/>
      </w:pPr>
      <w:r>
        <w:t xml:space="preserve">• Fixed heart rate (β-blockers)• Lack of “classic” response to hypovolemia</w:t>
      </w:r>
      <w:r/>
    </w:p>
    <w:p w14:paraId="7278BEA6">
      <w:pPr>
        <w:pBdr/>
        <w:spacing/>
        <w:ind/>
        <w:rPr/>
      </w:pPr>
      <w:r>
        <w:t xml:space="preserve">• Risk for cardiac ischemia</w:t>
      </w:r>
      <w:r/>
    </w:p>
    <w:p w14:paraId="01882C56">
      <w:pPr>
        <w:pBdr/>
        <w:spacing/>
        <w:ind/>
        <w:rPr/>
      </w:pPr>
      <w:r>
        <w:t xml:space="preserve">• Increased risk of dysrythmias</w:t>
      </w:r>
      <w:r/>
    </w:p>
    <w:p w14:paraId="24FFE1AE">
      <w:pPr>
        <w:pBdr/>
        <w:spacing/>
        <w:ind/>
        <w:rPr/>
      </w:pPr>
      <w:r>
        <w:t xml:space="preserve">• Elevated baseline blood pressure</w:t>
      </w:r>
      <w:r/>
    </w:p>
    <w:p w14:paraId="5F926BF5">
      <w:pPr>
        <w:pBdr/>
        <w:spacing/>
        <w:ind/>
        <w:rPr/>
      </w:pPr>
      <w:r>
        <w:t xml:space="preserve">Pulmonary • Thoracic kyphoscoliosis</w:t>
      </w:r>
      <w:r/>
    </w:p>
    <w:p w14:paraId="78ECFA07">
      <w:pPr>
        <w:pBdr/>
        <w:spacing/>
        <w:ind/>
        <w:rPr/>
      </w:pPr>
      <w:r>
        <w:t xml:space="preserve">• Decreased transverse thoracic diameter</w:t>
      </w:r>
      <w:r/>
    </w:p>
    <w:p w14:paraId="7988B0BD">
      <w:pPr>
        <w:pBdr/>
        <w:spacing/>
        <w:ind/>
        <w:rPr/>
      </w:pPr>
      <w:r>
        <w:t xml:space="preserve">• Decreased elastic recoil</w:t>
      </w:r>
      <w:r/>
    </w:p>
    <w:p w14:paraId="5D0EE6B8">
      <w:pPr>
        <w:pBdr/>
        <w:spacing/>
        <w:ind/>
        <w:rPr/>
      </w:pPr>
      <w:r>
        <w:t xml:space="preserve">• Reduced functional residual capacity</w:t>
      </w:r>
      <w:r/>
    </w:p>
    <w:p w14:paraId="6CA31290">
      <w:pPr>
        <w:pBdr/>
        <w:spacing/>
        <w:ind/>
        <w:rPr/>
      </w:pPr>
      <w:r>
        <w:t xml:space="preserve">• Decreased gas exchange</w:t>
      </w:r>
      <w:r/>
    </w:p>
    <w:p w14:paraId="7596CD88">
      <w:pPr>
        <w:pBdr/>
        <w:spacing/>
        <w:ind/>
        <w:rPr/>
      </w:pPr>
      <w:r>
        <w:t xml:space="preserve">• Decreased cough reflex</w:t>
      </w:r>
      <w:r/>
    </w:p>
    <w:p w14:paraId="3A785246">
      <w:pPr>
        <w:pBdr/>
        <w:spacing/>
        <w:ind/>
        <w:rPr/>
      </w:pPr>
      <w:r>
        <w:t xml:space="preserve">• Decreased mucociliary function</w:t>
      </w:r>
      <w:r/>
    </w:p>
    <w:p w14:paraId="4FF51700">
      <w:pPr>
        <w:pBdr/>
        <w:spacing/>
        <w:ind/>
        <w:rPr/>
      </w:pPr>
      <w:r>
        <w:t xml:space="preserve">• Increased oropharyngeal colonization• Increased risk for respiratory failure</w:t>
      </w:r>
      <w:r/>
    </w:p>
    <w:p w14:paraId="56B8DF46">
      <w:pPr>
        <w:pBdr/>
        <w:spacing/>
        <w:ind/>
        <w:rPr/>
      </w:pPr>
      <w:r>
        <w:t xml:space="preserve">• Increased risk for pneumonia</w:t>
      </w:r>
      <w:r/>
    </w:p>
    <w:p w14:paraId="54E5E59B">
      <w:pPr>
        <w:pBdr/>
        <w:spacing/>
        <w:ind/>
        <w:rPr/>
      </w:pPr>
      <w:r>
        <w:t xml:space="preserve">• Poor tolerance to rib fractures</w:t>
      </w:r>
      <w:r/>
    </w:p>
    <w:p w14:paraId="36B67769">
      <w:pPr>
        <w:pBdr/>
        <w:spacing/>
        <w:ind/>
        <w:rPr/>
      </w:pPr>
      <w:r>
        <w:t xml:space="preserve">Renal • Loss of renal mass</w:t>
      </w:r>
      <w:r/>
    </w:p>
    <w:p w14:paraId="4060BD44">
      <w:pPr>
        <w:pBdr/>
        <w:spacing/>
        <w:ind/>
        <w:rPr/>
      </w:pPr>
      <w:r>
        <w:t xml:space="preserve">• Decreased glomerular filtration rate (GFR)</w:t>
      </w:r>
      <w:r/>
    </w:p>
    <w:p w14:paraId="4D146977">
      <w:pPr>
        <w:pBdr/>
        <w:spacing/>
        <w:ind/>
        <w:rPr/>
      </w:pPr>
      <w:r>
        <w:t xml:space="preserve">• Decreased sensitivity to antidiuretic hormone </w:t>
      </w:r>
      <w:r/>
    </w:p>
    <w:p w14:paraId="4766B794">
      <w:pPr>
        <w:pBdr/>
        <w:spacing/>
        <w:ind/>
        <w:rPr/>
      </w:pPr>
      <w:r>
        <w:t xml:space="preserve">(ADH) and aldosterone• Routine renal labs will be normal (not </w:t>
      </w:r>
      <w:r/>
    </w:p>
    <w:p w14:paraId="73D14AF3">
      <w:pPr>
        <w:pBdr/>
        <w:spacing/>
        <w:ind/>
        <w:rPr/>
      </w:pPr>
      <w:r>
        <w:t xml:space="preserve">reflective of dysfunction)</w:t>
      </w:r>
      <w:r/>
    </w:p>
    <w:p w14:paraId="18783259">
      <w:pPr>
        <w:pBdr/>
        <w:spacing/>
        <w:ind/>
        <w:rPr/>
      </w:pPr>
      <w:r>
        <w:t xml:space="preserve">• Drug dosing for renal insufficiency</w:t>
      </w:r>
      <w:r/>
    </w:p>
    <w:p w14:paraId="5AC15962">
      <w:pPr>
        <w:pBdr/>
        <w:spacing/>
        <w:ind/>
        <w:rPr/>
      </w:pPr>
      <w:r>
        <w:t xml:space="preserve">• Decreased ability to concentrate urine</w:t>
      </w:r>
      <w:r/>
    </w:p>
    <w:p w14:paraId="62D17C40">
      <w:pPr>
        <w:pBdr/>
        <w:spacing/>
        <w:ind/>
        <w:rPr/>
      </w:pPr>
      <w:r>
        <w:t xml:space="preserve">• Urine flow may be normal with hypovolemia</w:t>
      </w:r>
      <w:r/>
    </w:p>
    <w:p w14:paraId="21D67033">
      <w:pPr>
        <w:pBdr/>
        <w:spacing/>
        <w:ind/>
        <w:rPr/>
      </w:pPr>
      <w:r>
        <w:t xml:space="preserve">• Increased risk for acute kidney injury</w:t>
      </w:r>
      <w:r/>
    </w:p>
    <w:p w14:paraId="33C6AAE1">
      <w:pPr>
        <w:pBdr/>
        <w:spacing/>
        <w:ind/>
        <w:rPr/>
      </w:pPr>
      <w:r>
        <w:t xml:space="preserve">Skin/Soft Tissue/ </w:t>
      </w:r>
      <w:r/>
    </w:p>
    <w:p w14:paraId="0DA4BD3F">
      <w:pPr>
        <w:pBdr/>
        <w:spacing/>
        <w:ind/>
        <w:rPr/>
      </w:pPr>
      <w:r>
        <w:t xml:space="preserve">Musculoskeletal• Loss of lean body mass</w:t>
      </w:r>
      <w:r/>
    </w:p>
    <w:p w14:paraId="63670DBA">
      <w:pPr>
        <w:pBdr/>
        <w:spacing/>
        <w:ind/>
        <w:rPr/>
      </w:pPr>
      <w:r>
        <w:t xml:space="preserve">• Osteoporosis</w:t>
      </w:r>
      <w:r/>
    </w:p>
    <w:p w14:paraId="0FE9BAC2">
      <w:pPr>
        <w:pBdr/>
        <w:spacing/>
        <w:ind/>
        <w:rPr/>
      </w:pPr>
      <w:r>
        <w:t xml:space="preserve">• Changes in joints and cartilages</w:t>
      </w:r>
      <w:r/>
    </w:p>
    <w:p w14:paraId="761B8935">
      <w:pPr>
        <w:pBdr/>
        <w:spacing/>
        <w:ind/>
        <w:rPr/>
      </w:pPr>
      <w:r>
        <w:t xml:space="preserve">• Degenerative changes (including c-spine)</w:t>
      </w:r>
      <w:r/>
    </w:p>
    <w:p w14:paraId="174C07DD">
      <w:pPr>
        <w:pBdr/>
        <w:spacing/>
        <w:ind/>
        <w:rPr/>
      </w:pPr>
      <w:r>
        <w:t xml:space="preserve">• Loss of skin elastin and subcutaneous fat• Increased risk for fractures</w:t>
      </w:r>
      <w:r/>
    </w:p>
    <w:p w14:paraId="074DE7CC">
      <w:pPr>
        <w:pBdr/>
        <w:spacing/>
        <w:ind/>
        <w:rPr/>
      </w:pPr>
      <w:r>
        <w:t xml:space="preserve">• Decreased mobility</w:t>
      </w:r>
      <w:r/>
    </w:p>
    <w:p w14:paraId="5B7B8996">
      <w:pPr>
        <w:pBdr/>
        <w:spacing/>
        <w:ind/>
        <w:rPr/>
      </w:pPr>
      <w:r>
        <w:t xml:space="preserve">• Difficulty for oral intubation</w:t>
      </w:r>
      <w:r/>
    </w:p>
    <w:p w14:paraId="1F699486">
      <w:pPr>
        <w:pBdr/>
        <w:spacing/>
        <w:ind/>
        <w:rPr/>
      </w:pPr>
      <w:r>
        <w:t xml:space="preserve">• Risk of skin injury due to immobility</w:t>
      </w:r>
      <w:r/>
    </w:p>
    <w:p w14:paraId="7D73FF72">
      <w:pPr>
        <w:pBdr/>
        <w:spacing/>
        <w:ind/>
        <w:rPr/>
      </w:pPr>
      <w:r>
        <w:t xml:space="preserve">• Increased risk for hypothermia</w:t>
      </w:r>
      <w:r/>
    </w:p>
    <w:p w14:paraId="69620816">
      <w:pPr>
        <w:pBdr/>
        <w:spacing/>
        <w:ind/>
        <w:rPr/>
      </w:pPr>
      <w:r>
        <w:t xml:space="preserve">• Challenges in rehabilitation</w:t>
      </w:r>
      <w:r/>
    </w:p>
    <w:p w14:paraId="32CFB34D">
      <w:pPr>
        <w:pBdr/>
        <w:spacing/>
        <w:ind/>
        <w:rPr/>
      </w:pPr>
      <w:r>
        <w:t xml:space="preserve">Endocrine • Decreased production and response to </w:t>
      </w:r>
      <w:r/>
    </w:p>
    <w:p w14:paraId="78869446">
      <w:pPr>
        <w:pBdr/>
        <w:spacing/>
        <w:ind/>
        <w:rPr/>
      </w:pPr>
      <w:r>
        <w:t xml:space="preserve">thyroxin</w:t>
      </w:r>
      <w:r/>
    </w:p>
    <w:p w14:paraId="41EA1817">
      <w:pPr>
        <w:pBdr/>
        <w:spacing/>
        <w:ind/>
        <w:rPr/>
      </w:pPr>
      <w:r>
        <w:t xml:space="preserve">• Decreased dehydroepiandrosterone (DHEA)• Occult hypothyroidism</w:t>
      </w:r>
      <w:r/>
    </w:p>
    <w:p w14:paraId="537776D4">
      <w:pPr>
        <w:pBdr/>
        <w:spacing/>
        <w:ind/>
        <w:rPr/>
      </w:pPr>
      <w:r>
        <w:t xml:space="preserve">• Relative hypercortisone state</w:t>
      </w:r>
      <w:r/>
    </w:p>
    <w:p w14:paraId="16321B09">
      <w:pPr>
        <w:pBdr/>
        <w:spacing/>
        <w:ind/>
        <w:rPr/>
      </w:pPr>
      <w:r>
        <w:t xml:space="preserve">• Increased risk of infection</w:t>
      </w:r>
      <w:r/>
    </w:p>
    <w:p w14:paraId="4D0A0810">
      <w:pPr>
        <w:pBdr/>
        <w:spacing/>
        <w:ind/>
        <w:rPr/>
      </w:pPr>
      <w:r>
        <w:t xml:space="preserve">(peripheral neuropathy)</w:t>
      </w:r>
      <w:r/>
    </w:p>
    <w:p w14:paraId="3B9429C1">
      <w:pPr>
        <w:pBdr/>
        <w:spacing/>
        <w:ind/>
        <w:rPr/>
      </w:pPr>
      <w:r>
        <w:t xml:space="preserve">n FIGURE 11-2  Arthritic changes can complicate airway and cervical </w:t>
      </w:r>
      <w:r/>
    </w:p>
    <w:p w14:paraId="2DDC6BB6">
      <w:pPr>
        <w:pBdr/>
        <w:spacing/>
        <w:ind/>
        <w:rPr/>
      </w:pPr>
      <w:r>
        <w:t xml:space="preserve">spine management. This sagittal T2-weighted image shows severe </w:t>
      </w:r>
      <w:r/>
    </w:p>
    <w:p w14:paraId="383F345C">
      <w:pPr>
        <w:pBdr/>
        <w:spacing/>
        <w:ind/>
        <w:rPr/>
      </w:pPr>
      <w:r>
        <w:t xml:space="preserve">multilevel degenerative changes affecting disk spaces and posterior </w:t>
      </w:r>
      <w:r/>
    </w:p>
    <w:p w14:paraId="72443ACF">
      <w:pPr>
        <w:pBdr/>
        <w:spacing/>
        <w:ind/>
        <w:rPr/>
      </w:pPr>
      <w:r>
        <w:t xml:space="preserve">elements, associated with severe central canal stenosis, cord </w:t>
      </w:r>
      <w:r/>
    </w:p>
    <w:p w14:paraId="0433929C">
      <w:pPr>
        <w:pBdr/>
        <w:spacing/>
        <w:ind/>
        <w:rPr/>
      </w:pPr>
      <w:r>
        <w:t xml:space="preserve">compression, and small foci of myelomalacia at the C4-C5 level.</w:t>
      </w:r>
      <w:r/>
    </w:p>
    <w:p w14:paraId="32362D88">
      <w:pPr>
        <w:pBdr/>
        <w:spacing/>
        <w:ind/>
        <w:rPr/>
      </w:pPr>
      <w:r/>
      <w:r/>
    </w:p>
    <w:p w14:paraId="59DE28DF">
      <w:pPr>
        <w:pBdr/>
        <w:spacing/>
        <w:ind/>
        <w:rPr/>
      </w:pPr>
      <w:r>
        <w:t xml:space="preserve">--- Strona 272 ---</w:t>
      </w:r>
      <w:r/>
    </w:p>
    <w:p w14:paraId="05FBA2DC">
      <w:pPr>
        <w:pBdr/>
        <w:spacing/>
        <w:ind/>
        <w:rPr/>
      </w:pPr>
      <w:r>
        <w:t xml:space="preserve">■ BACK TO TABLE OF CONTENTSthe doses of barbiturates, benzodiazepines, and other </w:t>
      </w:r>
      <w:r/>
    </w:p>
    <w:p w14:paraId="2C310AE0">
      <w:pPr>
        <w:pBdr/>
        <w:spacing/>
        <w:ind/>
        <w:rPr/>
      </w:pPr>
      <w:r>
        <w:t xml:space="preserve">sedatives to between 20% and 40% to minimize the </w:t>
      </w:r>
      <w:r/>
    </w:p>
    <w:p w14:paraId="6DCA9D88">
      <w:pPr>
        <w:pBdr/>
        <w:spacing/>
        <w:ind/>
        <w:rPr/>
      </w:pPr>
      <w:r>
        <w:t xml:space="preserve">risk of cardiovascular depression.</w:t>
      </w:r>
      <w:r/>
    </w:p>
    <w:p w14:paraId="4F00C81D">
      <w:pPr>
        <w:pBdr/>
        <w:spacing/>
        <w:ind/>
        <w:rPr/>
      </w:pPr>
      <w:r>
        <w:t xml:space="preserve">Key physiological changes and management </w:t>
      </w:r>
      <w:r/>
    </w:p>
    <w:p w14:paraId="5087F3E4">
      <w:pPr>
        <w:pBdr/>
        <w:spacing/>
        <w:ind/>
        <w:rPr/>
      </w:pPr>
      <w:r>
        <w:t xml:space="preserve">considerations of concern to airway assessment and </w:t>
      </w:r>
      <w:r/>
    </w:p>
    <w:p w14:paraId="3206095B">
      <w:pPr>
        <w:pBdr/>
        <w:spacing/>
        <w:ind/>
        <w:rPr/>
      </w:pPr>
      <w:r>
        <w:t xml:space="preserve">management are listed in ■ TABLE 11-2 .  </w:t>
      </w:r>
      <w:r/>
    </w:p>
    <w:p w14:paraId="584F7C75">
      <w:pPr>
        <w:pBdr/>
        <w:spacing/>
        <w:ind/>
        <w:rPr/>
      </w:pPr>
      <w:r>
        <w:t xml:space="preserve">breat hing</w:t>
      </w:r>
      <w:r/>
    </w:p>
    <w:p w14:paraId="5F44626A">
      <w:pPr>
        <w:pBdr/>
        <w:spacing/>
        <w:ind/>
        <w:rPr/>
      </w:pPr>
      <w:r>
        <w:t xml:space="preserve">Changes in the compliance of the lungs and chest wall </w:t>
      </w:r>
      <w:r/>
    </w:p>
    <w:p w14:paraId="24736746">
      <w:pPr>
        <w:pBdr/>
        <w:spacing/>
        <w:ind/>
        <w:rPr/>
      </w:pPr>
      <w:r>
        <w:t xml:space="preserve">result in increased work of breathing with aging. This </w:t>
      </w:r>
      <w:r/>
    </w:p>
    <w:p w14:paraId="57B6AB59">
      <w:pPr>
        <w:pBdr/>
        <w:spacing/>
        <w:ind/>
        <w:rPr/>
      </w:pPr>
      <w:r>
        <w:t xml:space="preserve">alteration places the elderly trauma patient at high </w:t>
      </w:r>
      <w:r/>
    </w:p>
    <w:p w14:paraId="2C86F3BE">
      <w:pPr>
        <w:pBdr/>
        <w:spacing/>
        <w:ind/>
        <w:rPr/>
      </w:pPr>
      <w:r>
        <w:t xml:space="preserve">risk for respiratory failure. Because aging causes a </w:t>
      </w:r>
      <w:r/>
    </w:p>
    <w:p w14:paraId="20D333B7">
      <w:pPr>
        <w:pBdr/>
        <w:spacing/>
        <w:ind/>
        <w:rPr/>
      </w:pPr>
      <w:r>
        <w:t xml:space="preserve">suppressed heart rate response to hypoxia, respiratory </w:t>
      </w:r>
      <w:r/>
    </w:p>
    <w:p w14:paraId="2720E33A">
      <w:pPr>
        <w:pBdr/>
        <w:spacing/>
        <w:ind/>
        <w:rPr/>
      </w:pPr>
      <w:r>
        <w:t xml:space="preserve">failure may present insidiously in older adults. </w:t>
      </w:r>
      <w:r/>
    </w:p>
    <w:p w14:paraId="2B6F07DF">
      <w:pPr>
        <w:pBdr/>
        <w:spacing/>
        <w:ind/>
        <w:rPr/>
      </w:pPr>
      <w:r>
        <w:t xml:space="preserve">Interpreting clinical and laboratory information can </w:t>
      </w:r>
      <w:r/>
    </w:p>
    <w:p w14:paraId="2FD4FC47">
      <w:pPr>
        <w:pBdr/>
        <w:spacing/>
        <w:ind/>
        <w:rPr/>
      </w:pPr>
      <w:r>
        <w:t xml:space="preserve">be difficult in the face of preexisting respiratory disease </w:t>
      </w:r>
      <w:r/>
    </w:p>
    <w:p w14:paraId="35975F62">
      <w:pPr>
        <w:pBdr/>
        <w:spacing/>
        <w:ind/>
        <w:rPr/>
      </w:pPr>
      <w:r>
        <w:t xml:space="preserve">or non-pathological changes in ventilation associated </w:t>
      </w:r>
      <w:r/>
    </w:p>
    <w:p w14:paraId="56A1F799">
      <w:pPr>
        <w:pBdr/>
        <w:spacing/>
        <w:ind/>
        <w:rPr/>
      </w:pPr>
      <w:r>
        <w:t xml:space="preserve">with age. Frequently, decisions to secure a patient’s </w:t>
      </w:r>
      <w:r/>
    </w:p>
    <w:p w14:paraId="056645CC">
      <w:pPr>
        <w:pBdr/>
        <w:spacing/>
        <w:ind/>
        <w:rPr/>
      </w:pPr>
      <w:r>
        <w:t xml:space="preserve">airway and provide mechanical ventilation may be </w:t>
      </w:r>
      <w:r/>
    </w:p>
    <w:p w14:paraId="2E3DBBFB">
      <w:pPr>
        <w:pBdr/>
        <w:spacing/>
        <w:ind/>
        <w:rPr/>
      </w:pPr>
      <w:r>
        <w:t xml:space="preserve">made before fully appreciating underlying premorbid </w:t>
      </w:r>
      <w:r/>
    </w:p>
    <w:p w14:paraId="17640C78">
      <w:pPr>
        <w:pBdr/>
        <w:spacing/>
        <w:ind/>
        <w:rPr/>
      </w:pPr>
      <w:r>
        <w:t xml:space="preserve">respiratory conditions. </w:t>
      </w:r>
      <w:r/>
    </w:p>
    <w:p w14:paraId="69D66FA1">
      <w:pPr>
        <w:pBdr/>
        <w:spacing/>
        <w:ind/>
        <w:rPr/>
      </w:pPr>
      <w:r>
        <w:t xml:space="preserve">Key physiological changes and management con-  </w:t>
      </w:r>
      <w:r/>
    </w:p>
    <w:p w14:paraId="2FAA5CA2">
      <w:pPr>
        <w:pBdr/>
        <w:spacing/>
        <w:ind/>
        <w:rPr/>
      </w:pPr>
      <w:r>
        <w:t xml:space="preserve">siderations in assessing and managing of breathing </w:t>
      </w:r>
      <w:r/>
    </w:p>
    <w:p w14:paraId="1340D2AA">
      <w:pPr>
        <w:pBdr/>
        <w:spacing/>
        <w:ind/>
        <w:rPr/>
      </w:pPr>
      <w:r>
        <w:t xml:space="preserve">and ventilation are listed in ■ TABLE 11-3 .</w:t>
      </w:r>
      <w:r/>
    </w:p>
    <w:p w14:paraId="46D9DEF4">
      <w:pPr>
        <w:pBdr/>
        <w:spacing/>
        <w:ind/>
        <w:rPr/>
      </w:pPr>
      <w:r>
        <w:t xml:space="preserve">circulation</w:t>
      </w:r>
      <w:r/>
    </w:p>
    <w:p w14:paraId="14843982">
      <w:pPr>
        <w:pBdr/>
        <w:spacing/>
        <w:ind/>
        <w:rPr/>
      </w:pPr>
      <w:r>
        <w:t xml:space="preserve">Age-related changes in the cardiovascular system </w:t>
      </w:r>
      <w:r/>
    </w:p>
    <w:p w14:paraId="01BA87A7">
      <w:pPr>
        <w:pBdr/>
        <w:spacing/>
        <w:ind/>
        <w:rPr/>
      </w:pPr>
      <w:r>
        <w:t xml:space="preserve">place the elderly trauma patient at significant risk for being inaccurately categorized as hemodynamically </w:t>
      </w:r>
      <w:r/>
    </w:p>
    <w:p w14:paraId="07801425">
      <w:pPr>
        <w:pBdr/>
        <w:spacing/>
        <w:ind/>
        <w:rPr/>
      </w:pPr>
      <w:r>
        <w:t xml:space="preserve">normal. Since the elderly patient may have a fixed </w:t>
      </w:r>
      <w:r/>
    </w:p>
    <w:p w14:paraId="7EF71CF1">
      <w:pPr>
        <w:pBdr/>
        <w:spacing/>
        <w:ind/>
        <w:rPr/>
      </w:pPr>
      <w:r>
        <w:t xml:space="preserve">heart rate and cardiac output, response to hypovolemia </w:t>
      </w:r>
      <w:r/>
    </w:p>
    <w:p w14:paraId="6A362F26">
      <w:pPr>
        <w:pBdr/>
        <w:spacing/>
        <w:ind/>
        <w:rPr/>
      </w:pPr>
      <w:r>
        <w:t xml:space="preserve">will involve increasing systemic vascular resistance. </w:t>
      </w:r>
      <w:r/>
    </w:p>
    <w:p w14:paraId="19D2C01A">
      <w:pPr>
        <w:pBdr/>
        <w:spacing/>
        <w:ind/>
        <w:rPr/>
      </w:pPr>
      <w:r>
        <w:t xml:space="preserve">Furthermore, since many elderly patients have </w:t>
      </w:r>
      <w:r/>
    </w:p>
    <w:p w14:paraId="75FD960C">
      <w:pPr>
        <w:pBdr/>
        <w:spacing/>
        <w:ind/>
        <w:rPr/>
      </w:pPr>
      <w:r>
        <w:t xml:space="preserve">preexisting hypertension, a seemingly acceptable </w:t>
      </w:r>
      <w:r/>
    </w:p>
    <w:p w14:paraId="2013E498">
      <w:pPr>
        <w:pBdr/>
        <w:spacing/>
        <w:ind/>
        <w:rPr/>
      </w:pPr>
      <w:r>
        <w:t xml:space="preserve">blood pressure may truly reflect a relative hypotensive </w:t>
      </w:r>
      <w:r/>
    </w:p>
    <w:p w14:paraId="61B57A68">
      <w:pPr>
        <w:pBdr/>
        <w:spacing/>
        <w:ind/>
        <w:rPr/>
      </w:pPr>
      <w:r>
        <w:t xml:space="preserve">state. Recent research identifies a systolic blood </w:t>
      </w:r>
      <w:r/>
    </w:p>
    <w:p w14:paraId="42DBB106">
      <w:pPr>
        <w:pBdr/>
        <w:spacing/>
        <w:ind/>
        <w:rPr/>
      </w:pPr>
      <w:r>
        <w:t xml:space="preserve">pressure of 110 mm Hg to be utilized as threshold </w:t>
      </w:r>
      <w:r/>
    </w:p>
    <w:p w14:paraId="6E49B39A">
      <w:pPr>
        <w:pBdr/>
        <w:spacing/>
        <w:ind/>
        <w:rPr/>
      </w:pPr>
      <w:r>
        <w:t xml:space="preserve">for identifying hypotension in adults over 65 years  </w:t>
      </w:r>
      <w:r/>
    </w:p>
    <w:p w14:paraId="10D73778">
      <w:pPr>
        <w:pBdr/>
        <w:spacing/>
        <w:ind/>
        <w:rPr/>
      </w:pPr>
      <w:r>
        <w:t xml:space="preserve">of age. </w:t>
      </w:r>
      <w:r/>
    </w:p>
    <w:p w14:paraId="0EFC75E0">
      <w:pPr>
        <w:pBdr/>
        <w:spacing/>
        <w:ind/>
        <w:rPr/>
      </w:pPr>
      <w:r>
        <w:t xml:space="preserve">It is critical to identify patients with significant </w:t>
      </w:r>
      <w:r/>
    </w:p>
    <w:p w14:paraId="263BCD70">
      <w:pPr>
        <w:pBdr/>
        <w:spacing/>
        <w:ind/>
        <w:rPr/>
      </w:pPr>
      <w:r>
        <w:t xml:space="preserve">tissue hypoperfusion . Several methodologies have </w:t>
      </w:r>
      <w:r/>
    </w:p>
    <w:p w14:paraId="1E96E56C">
      <w:pPr>
        <w:pBdr/>
        <w:spacing/>
        <w:ind/>
        <w:rPr/>
      </w:pPr>
      <w:r>
        <w:t xml:space="preserve">been and continue to be used in making this diagnosis. </w:t>
      </w:r>
      <w:r/>
    </w:p>
    <w:p w14:paraId="5F1E7ACF">
      <w:pPr>
        <w:pBdr/>
        <w:spacing/>
        <w:ind/>
        <w:rPr/>
      </w:pPr>
      <w:r>
        <w:t xml:space="preserve">These include base deficit, serum lactate, shock index, </w:t>
      </w:r>
      <w:r/>
    </w:p>
    <w:p w14:paraId="54B5A32A">
      <w:pPr>
        <w:pBdr/>
        <w:spacing/>
        <w:ind/>
        <w:rPr/>
      </w:pPr>
      <w:r>
        <w:t xml:space="preserve">and tissue-specific end points. Resuscitation of geriatric </w:t>
      </w:r>
      <w:r/>
    </w:p>
    <w:p w14:paraId="6C643BCF">
      <w:pPr>
        <w:pBdr/>
        <w:spacing/>
        <w:ind/>
        <w:rPr/>
      </w:pPr>
      <w:r>
        <w:t xml:space="preserve">patients with hypoperfusion is the same as for all </w:t>
      </w:r>
      <w:r/>
    </w:p>
    <w:p w14:paraId="40D055F0">
      <w:pPr>
        <w:pBdr/>
        <w:spacing/>
        <w:ind/>
        <w:rPr/>
      </w:pPr>
      <w:r>
        <w:t xml:space="preserve">other patients and is based on appropriate fluid and  </w:t>
      </w:r>
      <w:r/>
    </w:p>
    <w:p w14:paraId="2DCAD102">
      <w:pPr>
        <w:pBdr/>
        <w:spacing/>
        <w:ind/>
        <w:rPr/>
      </w:pPr>
      <w:r>
        <w:t xml:space="preserve">blood administration. </w:t>
      </w:r>
      <w:r/>
    </w:p>
    <w:p w14:paraId="45580550">
      <w:pPr>
        <w:pBdr/>
        <w:spacing/>
        <w:ind/>
        <w:rPr/>
      </w:pPr>
      <w:r>
        <w:t xml:space="preserve">The elderly trauma patient with evidence of </w:t>
      </w:r>
      <w:r/>
    </w:p>
    <w:p w14:paraId="4AEC3444">
      <w:pPr>
        <w:pBdr/>
        <w:spacing/>
        <w:ind/>
        <w:rPr/>
      </w:pPr>
      <w:r>
        <w:t xml:space="preserve">circulatory failure should be assumed to be bleeding. </w:t>
      </w:r>
      <w:r/>
    </w:p>
    <w:p w14:paraId="0FEAA400">
      <w:pPr>
        <w:pBdr/>
        <w:spacing/>
        <w:ind/>
        <w:rPr/>
      </w:pPr>
      <w:r>
        <w:t xml:space="preserve">Consider the early use of advanced monitoring (e.g., </w:t>
      </w:r>
      <w:r/>
    </w:p>
    <w:p w14:paraId="366559E6">
      <w:pPr>
        <w:pBdr/>
        <w:spacing/>
        <w:ind/>
        <w:rPr/>
      </w:pPr>
      <w:r>
        <w:t xml:space="preserve">central venous pressure [CVP], echocardiography </w:t>
      </w:r>
      <w:r/>
    </w:p>
    <w:p w14:paraId="58BCF8C2">
      <w:pPr>
        <w:pBdr/>
        <w:spacing/>
        <w:ind/>
        <w:rPr/>
      </w:pPr>
      <w:r>
        <w:t xml:space="preserve">and ultrasonography) to guide optimal resuscitation, </w:t>
      </w:r>
      <w:r/>
    </w:p>
    <w:p w14:paraId="67596413">
      <w:pPr>
        <w:pBdr/>
        <w:spacing/>
        <w:ind/>
        <w:rPr/>
      </w:pPr>
      <w:r>
        <w:t xml:space="preserve">given the potential for preexisting cardiovascular </w:t>
      </w:r>
      <w:r/>
    </w:p>
    <w:p w14:paraId="7C754287">
      <w:pPr>
        <w:pBdr/>
        <w:spacing/>
        <w:ind/>
        <w:rPr/>
      </w:pPr>
      <w:r>
        <w:t xml:space="preserve">disease.  In addition, clinicians need to recognize that </w:t>
      </w:r>
      <w:r/>
    </w:p>
    <w:p w14:paraId="64C7F7FF">
      <w:pPr>
        <w:pBdr/>
        <w:spacing/>
        <w:ind/>
        <w:rPr/>
      </w:pPr>
      <w:r>
        <w:t xml:space="preserve">a physiological event (e.g., stroke, myocardial infarction, </w:t>
      </w:r>
      <w:r/>
    </w:p>
    <w:p w14:paraId="57BE149E">
      <w:pPr>
        <w:pBdr/>
        <w:spacing/>
        <w:ind/>
        <w:rPr/>
      </w:pPr>
      <w:r>
        <w:t xml:space="preserve">dysrhythmia) may have triggered the incident leading  </w:t>
      </w:r>
      <w:r/>
    </w:p>
    <w:p w14:paraId="2748BB28">
      <w:pPr>
        <w:pBdr/>
        <w:spacing/>
        <w:ind/>
        <w:rPr/>
      </w:pPr>
      <w:r>
        <w:t xml:space="preserve">to injury. </w:t>
      </w:r>
      <w:r/>
    </w:p>
    <w:p w14:paraId="0B4F15F7">
      <w:pPr>
        <w:pBdr/>
        <w:spacing/>
        <w:ind/>
        <w:rPr/>
      </w:pPr>
      <w:r>
        <w:t xml:space="preserve">Key physiological changes and management con-  </w:t>
      </w:r>
      <w:r/>
    </w:p>
    <w:p w14:paraId="223DEE1C">
      <w:pPr>
        <w:pBdr/>
        <w:spacing/>
        <w:ind/>
        <w:rPr/>
      </w:pPr>
      <w:r>
        <w:t xml:space="preserve">siderations in the assessment and management of </w:t>
      </w:r>
      <w:r/>
    </w:p>
    <w:p w14:paraId="46CA18DF">
      <w:pPr>
        <w:pBdr/>
        <w:spacing/>
        <w:ind/>
        <w:rPr/>
      </w:pPr>
      <w:r>
        <w:t xml:space="preserve">circulation are listed in ■ TABLE 11-4 . PRIMARY SURVEY WITH RESUSCITATION  219</w:t>
      </w:r>
      <w:r/>
    </w:p>
    <w:p w14:paraId="34E844A0">
      <w:pPr>
        <w:pBdr/>
        <w:spacing/>
        <w:ind/>
        <w:rPr/>
      </w:pPr>
      <w:r>
        <w:t xml:space="preserve">table 11-2 physiological changes and management considerations: airway</w:t>
      </w:r>
      <w:r/>
    </w:p>
    <w:p w14:paraId="232902A2">
      <w:pPr>
        <w:pBdr/>
        <w:spacing/>
        <w:ind/>
        <w:rPr/>
      </w:pPr>
      <w:r>
        <w:t xml:space="preserve">PHYSIOLOGICAL CHANGES WITH AGING MANAGEMENT CONSIDERATIONS</w:t>
      </w:r>
      <w:r/>
    </w:p>
    <w:p w14:paraId="6062F8EF">
      <w:pPr>
        <w:pBdr/>
        <w:spacing/>
        <w:ind/>
        <w:rPr/>
      </w:pPr>
      <w:r>
        <w:t xml:space="preserve">• Arthritic changes in mouth and cervical spine</w:t>
      </w:r>
      <w:r/>
    </w:p>
    <w:p w14:paraId="435AE200">
      <w:pPr>
        <w:pBdr/>
        <w:spacing/>
        <w:ind/>
        <w:rPr/>
      </w:pPr>
      <w:r>
        <w:t xml:space="preserve">• Macroglossia</w:t>
      </w:r>
      <w:r/>
    </w:p>
    <w:p w14:paraId="3AF14333">
      <w:pPr>
        <w:pBdr/>
        <w:spacing/>
        <w:ind/>
        <w:rPr/>
      </w:pPr>
      <w:r>
        <w:t xml:space="preserve">• Decreased protective reflexes• Edentulousness</w:t>
      </w:r>
      <w:r/>
    </w:p>
    <w:p w14:paraId="66EA3E3E">
      <w:pPr>
        <w:pBdr/>
        <w:spacing/>
        <w:ind/>
        <w:rPr/>
      </w:pPr>
      <w:r>
        <w:t xml:space="preserve">• Use appropriately sized laryngoscope and tubes. </w:t>
      </w:r>
      <w:r/>
    </w:p>
    <w:p w14:paraId="501A7918">
      <w:pPr>
        <w:pBdr/>
        <w:spacing/>
        <w:ind/>
        <w:rPr/>
      </w:pPr>
      <w:r>
        <w:t xml:space="preserve">• Place gauze between gums and cheek to achieve seal when using </w:t>
      </w:r>
      <w:r/>
    </w:p>
    <w:p w14:paraId="28A3003C">
      <w:pPr>
        <w:pBdr/>
        <w:spacing/>
        <w:ind/>
        <w:rPr/>
      </w:pPr>
      <w:r>
        <w:t xml:space="preserve">bag-mask ventilation. </w:t>
      </w:r>
      <w:r/>
    </w:p>
    <w:p w14:paraId="3C334789">
      <w:pPr>
        <w:pBdr/>
        <w:spacing/>
        <w:ind/>
        <w:rPr/>
      </w:pPr>
      <w:r>
        <w:t xml:space="preserve">• Ensure appropriate dosing of rapid sequence intubation medications.</w:t>
      </w:r>
      <w:r/>
    </w:p>
    <w:p w14:paraId="10C74F08">
      <w:pPr>
        <w:pBdr/>
        <w:spacing/>
        <w:ind/>
        <w:rPr/>
      </w:pPr>
      <w:r>
        <w:t xml:space="preserve">table 11-3 physiological changes and management considerations: breathing</w:t>
      </w:r>
      <w:r/>
    </w:p>
    <w:p w14:paraId="43AD00DE">
      <w:pPr>
        <w:pBdr/>
        <w:spacing/>
        <w:ind/>
        <w:rPr/>
      </w:pPr>
      <w:r>
        <w:t xml:space="preserve">PHYSIOLOGICAL CHANGES WITH AGING MANAGEMENT CONSIDERATIONS</w:t>
      </w:r>
      <w:r/>
    </w:p>
    <w:p w14:paraId="767B464A">
      <w:pPr>
        <w:pBdr/>
        <w:spacing/>
        <w:ind/>
        <w:rPr/>
      </w:pPr>
      <w:r>
        <w:t xml:space="preserve">• Increased kyphoscoliosis</w:t>
      </w:r>
      <w:r/>
    </w:p>
    <w:p w14:paraId="2C0D9A33">
      <w:pPr>
        <w:pBdr/>
        <w:spacing/>
        <w:ind/>
        <w:rPr/>
      </w:pPr>
      <w:r>
        <w:t xml:space="preserve">• Decreased functional residual capacity (FRC)</w:t>
      </w:r>
      <w:r/>
    </w:p>
    <w:p w14:paraId="5441BE1C">
      <w:pPr>
        <w:pBdr/>
        <w:spacing/>
        <w:ind/>
        <w:rPr/>
      </w:pPr>
      <w:r>
        <w:t xml:space="preserve">• Decreased gas exchange</w:t>
      </w:r>
      <w:r/>
    </w:p>
    <w:p w14:paraId="095DE1E2">
      <w:pPr>
        <w:pBdr/>
        <w:spacing/>
        <w:ind/>
        <w:rPr/>
      </w:pPr>
      <w:r>
        <w:t xml:space="preserve">• Decreased cough reflex</w:t>
      </w:r>
      <w:r/>
    </w:p>
    <w:p w14:paraId="7BC9E74D">
      <w:pPr>
        <w:pBdr/>
        <w:spacing/>
        <w:ind/>
        <w:rPr/>
      </w:pPr>
      <w:r>
        <w:t xml:space="preserve">• Decreased mucociliary clearance from airways• Limited respiratory reserve; identify respiratory failure early. </w:t>
      </w:r>
      <w:r/>
    </w:p>
    <w:p w14:paraId="63F29A22">
      <w:pPr>
        <w:pBdr/>
        <w:spacing/>
        <w:ind/>
        <w:rPr/>
      </w:pPr>
      <w:r>
        <w:t xml:space="preserve">• Manage rib fractures expeditiously. </w:t>
      </w:r>
      <w:r/>
    </w:p>
    <w:p w14:paraId="385AC340">
      <w:pPr>
        <w:pBdr/>
        <w:spacing/>
        <w:ind/>
        <w:rPr/>
      </w:pPr>
      <w:r>
        <w:t xml:space="preserve">• Ensure appropriate application of mechanical ventilation.</w:t>
      </w:r>
      <w:r/>
    </w:p>
    <w:p w14:paraId="5E4BDD0B">
      <w:pPr>
        <w:pBdr/>
        <w:spacing/>
        <w:ind/>
        <w:rPr/>
      </w:pPr>
      <w:r>
        <w:t xml:space="preserve">--- Strona 273 ---</w:t>
      </w:r>
      <w:r/>
    </w:p>
    <w:p w14:paraId="61E36F8D">
      <w:pPr>
        <w:pBdr/>
        <w:spacing/>
        <w:ind/>
        <w:rPr/>
      </w:pPr>
      <w:r>
        <w:t xml:space="preserve"> 220 CHAPTER 11  ■ Geriatric Trauma</w:t>
      </w:r>
      <w:r/>
    </w:p>
    <w:p w14:paraId="56F64DE1">
      <w:pPr>
        <w:pBdr/>
        <w:spacing/>
        <w:ind/>
        <w:rPr/>
      </w:pPr>
      <w:r>
        <w:t xml:space="preserve">■ BACK TO TABLE OF CONTENTSdisabi lity</w:t>
      </w:r>
      <w:r/>
    </w:p>
    <w:p w14:paraId="196FF55C">
      <w:pPr>
        <w:pBdr/>
        <w:spacing/>
        <w:ind/>
        <w:rPr/>
      </w:pPr>
      <w:r>
        <w:t xml:space="preserve">Traumatic brain injury (TBI) is a problem of epidemic </w:t>
      </w:r>
      <w:r/>
    </w:p>
    <w:p w14:paraId="02502C9B">
      <w:pPr>
        <w:pBdr/>
        <w:spacing/>
        <w:ind/>
        <w:rPr/>
      </w:pPr>
      <w:r>
        <w:t xml:space="preserve">proportion in the elderly population. Aging causes the </w:t>
      </w:r>
      <w:r/>
    </w:p>
    <w:p w14:paraId="5C3C388E">
      <w:pPr>
        <w:pBdr/>
        <w:spacing/>
        <w:ind/>
        <w:rPr/>
      </w:pPr>
      <w:r>
        <w:t xml:space="preserve">dura to become more adherent to the skull, thereby </w:t>
      </w:r>
      <w:r/>
    </w:p>
    <w:p w14:paraId="410AAE3E">
      <w:pPr>
        <w:pBdr/>
        <w:spacing/>
        <w:ind/>
        <w:rPr/>
      </w:pPr>
      <w:r>
        <w:t xml:space="preserve">increasing the risk of epidural hematoma with injury. </w:t>
      </w:r>
      <w:r/>
    </w:p>
    <w:p w14:paraId="759ABAD1">
      <w:pPr>
        <w:pBdr/>
        <w:spacing/>
        <w:ind/>
        <w:rPr/>
      </w:pPr>
      <w:r>
        <w:t xml:space="preserve">Additionally, older patients are more commonly </w:t>
      </w:r>
      <w:r/>
    </w:p>
    <w:p w14:paraId="6A07C0BD">
      <w:pPr>
        <w:pBdr/>
        <w:spacing/>
        <w:ind/>
        <w:rPr/>
      </w:pPr>
      <w:r>
        <w:t xml:space="preserve">prescribed anticoagulant and antiplatelet medications </w:t>
      </w:r>
      <w:r/>
    </w:p>
    <w:p w14:paraId="3754CF51">
      <w:pPr>
        <w:pBdr/>
        <w:spacing/>
        <w:ind/>
        <w:rPr/>
      </w:pPr>
      <w:r>
        <w:t xml:space="preserve">for preexisting medical conditions. These two factors </w:t>
      </w:r>
      <w:r/>
    </w:p>
    <w:p w14:paraId="7009565A">
      <w:pPr>
        <w:pBdr/>
        <w:spacing/>
        <w:ind/>
        <w:rPr/>
      </w:pPr>
      <w:r>
        <w:t xml:space="preserve">place the elderly individual at high risk for intracranial </w:t>
      </w:r>
      <w:r/>
    </w:p>
    <w:p w14:paraId="3CD3FBF7">
      <w:pPr>
        <w:pBdr/>
        <w:spacing/>
        <w:ind/>
        <w:rPr/>
      </w:pPr>
      <w:r>
        <w:t xml:space="preserve">hemorrhage. Atherosclerotic disease is common with </w:t>
      </w:r>
      <w:r/>
    </w:p>
    <w:p w14:paraId="513FF93B">
      <w:pPr>
        <w:pBdr/>
        <w:spacing/>
        <w:ind/>
        <w:rPr/>
      </w:pPr>
      <w:r>
        <w:t xml:space="preserve">aging and may contribute to primary or secondary </w:t>
      </w:r>
      <w:r/>
    </w:p>
    <w:p w14:paraId="74197B33">
      <w:pPr>
        <w:pBdr/>
        <w:spacing/>
        <w:ind/>
        <w:rPr/>
      </w:pPr>
      <w:r>
        <w:t xml:space="preserve">brain injury. Moderate cerebral atrophy may permit </w:t>
      </w:r>
      <w:r/>
    </w:p>
    <w:p w14:paraId="7C5CEBB2">
      <w:pPr>
        <w:pBdr/>
        <w:spacing/>
        <w:ind/>
        <w:rPr/>
      </w:pPr>
      <w:r>
        <w:t xml:space="preserve">intracranial pathology to initially present with a normal neurological examination. Degenerative disease of the </w:t>
      </w:r>
      <w:r/>
    </w:p>
    <w:p w14:paraId="71911AF3">
      <w:pPr>
        <w:pBdr/>
        <w:spacing/>
        <w:ind/>
        <w:rPr/>
      </w:pPr>
      <w:r>
        <w:t xml:space="preserve">spine places elderly patients at risk for fractures and </w:t>
      </w:r>
      <w:r/>
    </w:p>
    <w:p w14:paraId="3EB04F66">
      <w:pPr>
        <w:pBdr/>
        <w:spacing/>
        <w:ind/>
        <w:rPr/>
      </w:pPr>
      <w:r>
        <w:t xml:space="preserve">spinal cord injury with low kinetic ground-level falls. The </w:t>
      </w:r>
      <w:r/>
    </w:p>
    <w:p w14:paraId="2DAB8FC5">
      <w:pPr>
        <w:pBdr/>
        <w:spacing/>
        <w:ind/>
        <w:rPr/>
      </w:pPr>
      <w:r>
        <w:t xml:space="preserve">early identification and timely, appropriate support—</w:t>
      </w:r>
      <w:r/>
    </w:p>
    <w:p w14:paraId="4CC27CBF">
      <w:pPr>
        <w:pBdr/>
        <w:spacing/>
        <w:ind/>
        <w:rPr/>
      </w:pPr>
      <w:r>
        <w:t xml:space="preserve">including correction of therapeutic anticoagulation—</w:t>
      </w:r>
      <w:r/>
    </w:p>
    <w:p w14:paraId="4017BB42">
      <w:pPr>
        <w:pBdr/>
        <w:spacing/>
        <w:ind/>
        <w:rPr/>
      </w:pPr>
      <w:r>
        <w:t xml:space="preserve">can improve outcomes in elderly patients.</w:t>
      </w:r>
      <w:r/>
    </w:p>
    <w:p w14:paraId="1CD7D220">
      <w:pPr>
        <w:pBdr/>
        <w:spacing/>
        <w:ind/>
        <w:rPr/>
      </w:pPr>
      <w:r>
        <w:t xml:space="preserve">Key physiological changes and management con-  </w:t>
      </w:r>
      <w:r/>
    </w:p>
    <w:p w14:paraId="59E1D70A">
      <w:pPr>
        <w:pBdr/>
        <w:spacing/>
        <w:ind/>
        <w:rPr/>
      </w:pPr>
      <w:r>
        <w:t xml:space="preserve">siderations of concern to assessment and management </w:t>
      </w:r>
      <w:r/>
    </w:p>
    <w:p w14:paraId="4791B705">
      <w:pPr>
        <w:pBdr/>
        <w:spacing/>
        <w:ind/>
        <w:rPr/>
      </w:pPr>
      <w:r>
        <w:t xml:space="preserve">of disability are listed in ■ TABLE 11-5 . </w:t>
      </w:r>
      <w:r/>
    </w:p>
    <w:p w14:paraId="644198F4">
      <w:pPr>
        <w:pBdr/>
        <w:spacing/>
        <w:ind/>
        <w:rPr/>
      </w:pPr>
      <w:r>
        <w:t xml:space="preserve">expos ure and environ ment</w:t>
      </w:r>
      <w:r/>
    </w:p>
    <w:p w14:paraId="109F2266">
      <w:pPr>
        <w:pBdr/>
        <w:spacing/>
        <w:ind/>
        <w:rPr/>
      </w:pPr>
      <w:r>
        <w:t xml:space="preserve">Musculoskeletal changes associated with the aging </w:t>
      </w:r>
      <w:r/>
    </w:p>
    <w:p w14:paraId="4326B16F">
      <w:pPr>
        <w:pBdr/>
        <w:spacing/>
        <w:ind/>
        <w:rPr/>
      </w:pPr>
      <w:r>
        <w:t xml:space="preserve">process present unique concerns during this aspect </w:t>
      </w:r>
      <w:r/>
    </w:p>
    <w:p w14:paraId="60C2B066">
      <w:pPr>
        <w:pBdr/>
        <w:spacing/>
        <w:ind/>
        <w:rPr/>
      </w:pPr>
      <w:r>
        <w:t xml:space="preserve">of the initial assessment of the elderly trauma patient. </w:t>
      </w:r>
      <w:r/>
    </w:p>
    <w:p w14:paraId="29320515">
      <w:pPr>
        <w:pBdr/>
        <w:spacing/>
        <w:ind/>
        <w:rPr/>
      </w:pPr>
      <w:r>
        <w:t xml:space="preserve">Loss of subcutaneous fat, nutritional deficiencies, </w:t>
      </w:r>
      <w:r/>
    </w:p>
    <w:p w14:paraId="4D57E609">
      <w:pPr>
        <w:pBdr/>
        <w:spacing/>
        <w:ind/>
        <w:rPr/>
      </w:pPr>
      <w:r>
        <w:t xml:space="preserve">chronic medical conditions, and preexisting medical </w:t>
      </w:r>
      <w:r/>
    </w:p>
    <w:p w14:paraId="0EE9C8D5">
      <w:pPr>
        <w:pBdr/>
        <w:spacing/>
        <w:ind/>
        <w:rPr/>
      </w:pPr>
      <w:r>
        <w:t xml:space="preserve">therapies place elderly patients at risk for hypothermia </w:t>
      </w:r>
      <w:r/>
    </w:p>
    <w:p w14:paraId="67C45848">
      <w:pPr>
        <w:pBdr/>
        <w:spacing/>
        <w:ind/>
        <w:rPr/>
      </w:pPr>
      <w:r>
        <w:t xml:space="preserve">and the complications of immobility (pressure injuries </w:t>
      </w:r>
      <w:r/>
    </w:p>
    <w:p w14:paraId="690B2D00">
      <w:pPr>
        <w:pBdr/>
        <w:spacing/>
        <w:ind/>
        <w:rPr/>
      </w:pPr>
      <w:r>
        <w:t xml:space="preserve">and delirium). Rapid evaluation and, when possible, </w:t>
      </w:r>
      <w:r/>
    </w:p>
    <w:p w14:paraId="5579C4B7">
      <w:pPr>
        <w:pBdr/>
        <w:spacing/>
        <w:ind/>
        <w:rPr/>
      </w:pPr>
      <w:r>
        <w:t xml:space="preserve">early liberation from spine boards and cervical collars </w:t>
      </w:r>
      <w:r/>
    </w:p>
    <w:p w14:paraId="167A5E54">
      <w:pPr>
        <w:pBdr/>
        <w:spacing/>
        <w:ind/>
        <w:rPr/>
      </w:pPr>
      <w:r>
        <w:t xml:space="preserve">will minimize the complications.</w:t>
      </w:r>
      <w:r/>
    </w:p>
    <w:p w14:paraId="54A1BE2F">
      <w:pPr>
        <w:pBdr/>
        <w:spacing/>
        <w:ind/>
        <w:rPr/>
      </w:pPr>
      <w:r>
        <w:t xml:space="preserve">Key physiological changes and management con-  </w:t>
      </w:r>
      <w:r/>
    </w:p>
    <w:p w14:paraId="15F01AAE">
      <w:pPr>
        <w:pBdr/>
        <w:spacing/>
        <w:ind/>
        <w:rPr/>
      </w:pPr>
      <w:r>
        <w:t xml:space="preserve">siderations concerning exposure and environment are </w:t>
      </w:r>
      <w:r/>
    </w:p>
    <w:p w14:paraId="1E9D1ABF">
      <w:pPr>
        <w:pBdr/>
        <w:spacing/>
        <w:ind/>
        <w:rPr/>
      </w:pPr>
      <w:r>
        <w:t xml:space="preserve">listed in ■ TABLE 11-6 .</w:t>
      </w:r>
      <w:r/>
    </w:p>
    <w:p w14:paraId="72FFC3F3">
      <w:pPr>
        <w:pBdr/>
        <w:spacing/>
        <w:ind/>
        <w:rPr/>
      </w:pPr>
      <w:r>
        <w:t xml:space="preserve">Specific injuries common in the elderly population </w:t>
      </w:r>
      <w:r/>
    </w:p>
    <w:p w14:paraId="3D0B9FA2">
      <w:pPr>
        <w:pBdr/>
        <w:spacing/>
        <w:ind/>
        <w:rPr/>
      </w:pPr>
      <w:r>
        <w:t xml:space="preserve">include rib fractures, traumatic brain injury, and  </w:t>
      </w:r>
      <w:r/>
    </w:p>
    <w:p w14:paraId="2EA05FC2">
      <w:pPr>
        <w:pBdr/>
        <w:spacing/>
        <w:ind/>
        <w:rPr/>
      </w:pPr>
      <w:r>
        <w:t xml:space="preserve">pelvic fractures.specific injuries</w:t>
      </w:r>
      <w:r/>
    </w:p>
    <w:p w14:paraId="3497314E">
      <w:pPr>
        <w:pBdr/>
        <w:spacing/>
        <w:ind/>
        <w:rPr/>
      </w:pPr>
      <w:r>
        <w:t xml:space="preserve">table 11-5 physiological changes and management considerations: disability</w:t>
      </w:r>
      <w:r/>
    </w:p>
    <w:p w14:paraId="5070F794">
      <w:pPr>
        <w:pBdr/>
        <w:spacing/>
        <w:ind/>
        <w:rPr/>
      </w:pPr>
      <w:r>
        <w:t xml:space="preserve">PHYSIOLOGICAL CHANGES WITH AGING MANAGEMENT CONSIDERATIONS</w:t>
      </w:r>
      <w:r/>
    </w:p>
    <w:p w14:paraId="0E70A1D5">
      <w:pPr>
        <w:pBdr/>
        <w:spacing/>
        <w:ind/>
        <w:rPr/>
      </w:pPr>
      <w:r>
        <w:t xml:space="preserve">• Cerebral atrophy</w:t>
      </w:r>
      <w:r/>
    </w:p>
    <w:p w14:paraId="010B34BE">
      <w:pPr>
        <w:pBdr/>
        <w:spacing/>
        <w:ind/>
        <w:rPr/>
      </w:pPr>
      <w:r>
        <w:t xml:space="preserve">• Degenerative spine disease</w:t>
      </w:r>
      <w:r/>
    </w:p>
    <w:p w14:paraId="37B55971">
      <w:pPr>
        <w:pBdr/>
        <w:spacing/>
        <w:ind/>
        <w:rPr/>
      </w:pPr>
      <w:r>
        <w:t xml:space="preserve">• Presence of preexisting neurological or psychiatric disease• Liberally use CT imaging to identify brain and spine injuries. </w:t>
      </w:r>
      <w:r/>
    </w:p>
    <w:p w14:paraId="79377C9F">
      <w:pPr>
        <w:pBdr/>
        <w:spacing/>
        <w:ind/>
        <w:rPr/>
      </w:pPr>
      <w:r>
        <w:t xml:space="preserve">• Ensure early reversal of anticoagulant and/or antiplatelet </w:t>
      </w:r>
      <w:r/>
    </w:p>
    <w:p w14:paraId="3542C0F7">
      <w:pPr>
        <w:pBdr/>
        <w:spacing/>
        <w:ind/>
        <w:rPr/>
      </w:pPr>
      <w:r>
        <w:t xml:space="preserve">therapy.table 11-4 physiological changes and management considerations: circulation</w:t>
      </w:r>
      <w:r/>
    </w:p>
    <w:p w14:paraId="2F4D9DC6">
      <w:pPr>
        <w:pBdr/>
        <w:spacing/>
        <w:ind/>
        <w:rPr/>
      </w:pPr>
      <w:r>
        <w:t xml:space="preserve">PHYSIOLOGICAL CHANGES WITH AGING MANAGEMENT CONSIDERATIONS</w:t>
      </w:r>
      <w:r/>
    </w:p>
    <w:p w14:paraId="127F2110">
      <w:pPr>
        <w:pBdr/>
        <w:spacing/>
        <w:ind/>
        <w:rPr/>
      </w:pPr>
      <w:r>
        <w:t xml:space="preserve">• Preexisting cardiac disease or hypertension</w:t>
      </w:r>
      <w:r/>
    </w:p>
    <w:p w14:paraId="2C49E222">
      <w:pPr>
        <w:pBdr/>
        <w:spacing/>
        <w:ind/>
        <w:rPr/>
      </w:pPr>
      <w:r>
        <w:t xml:space="preserve">• Lack of a “classic response” to hypovolemia</w:t>
      </w:r>
      <w:r/>
    </w:p>
    <w:p w14:paraId="661E91B0">
      <w:pPr>
        <w:pBdr/>
        <w:spacing/>
        <w:ind/>
        <w:rPr/>
      </w:pPr>
      <w:r>
        <w:t xml:space="preserve">• Likelihood of cardiac medications• Look for evidence of tissue hypoperfusion.</w:t>
      </w:r>
      <w:r/>
    </w:p>
    <w:p w14:paraId="7993E167">
      <w:pPr>
        <w:pBdr/>
        <w:spacing/>
        <w:ind/>
        <w:rPr/>
      </w:pPr>
      <w:r>
        <w:t xml:space="preserve">• Administer balanced resuscitation and blood transfusion early for </w:t>
      </w:r>
      <w:r/>
    </w:p>
    <w:p w14:paraId="54B97A96">
      <w:pPr>
        <w:pBdr/>
        <w:spacing/>
        <w:ind/>
        <w:rPr/>
      </w:pPr>
      <w:r>
        <w:t xml:space="preserve">obvious shock. </w:t>
      </w:r>
      <w:r/>
    </w:p>
    <w:p w14:paraId="228C0C1F">
      <w:pPr>
        <w:pBdr/>
        <w:spacing/>
        <w:ind/>
        <w:rPr/>
      </w:pPr>
      <w:r>
        <w:t xml:space="preserve">• Use advanced monitoring as necessary and on a timely basis.</w:t>
      </w:r>
      <w:r/>
    </w:p>
    <w:p w14:paraId="659E6E27">
      <w:pPr>
        <w:pBdr/>
        <w:spacing/>
        <w:ind/>
        <w:rPr/>
      </w:pPr>
      <w:r>
        <w:t xml:space="preserve">pitfall prevention</w:t>
      </w:r>
      <w:r/>
    </w:p>
    <w:p w14:paraId="139104A9">
      <w:pPr>
        <w:pBdr/>
        <w:spacing/>
        <w:ind/>
        <w:rPr/>
      </w:pPr>
      <w:r>
        <w:t xml:space="preserve">Failure to </w:t>
      </w:r>
      <w:r/>
    </w:p>
    <w:p w14:paraId="070E74E2">
      <w:pPr>
        <w:pBdr/>
        <w:spacing/>
        <w:ind/>
        <w:rPr/>
      </w:pPr>
      <w:r>
        <w:t xml:space="preserve">recognize </w:t>
      </w:r>
      <w:r/>
    </w:p>
    <w:p w14:paraId="406BD5A9">
      <w:pPr>
        <w:pBdr/>
        <w:spacing/>
        <w:ind/>
        <w:rPr/>
      </w:pPr>
      <w:r>
        <w:t xml:space="preserve">shock• Do not equate blood pressure with </w:t>
      </w:r>
      <w:r/>
    </w:p>
    <w:p w14:paraId="3AA500FB">
      <w:pPr>
        <w:pBdr/>
        <w:spacing/>
        <w:ind/>
        <w:rPr/>
      </w:pPr>
      <w:r>
        <w:t xml:space="preserve">shock. </w:t>
      </w:r>
      <w:r/>
    </w:p>
    <w:p w14:paraId="411FE377">
      <w:pPr>
        <w:pBdr/>
        <w:spacing/>
        <w:ind/>
        <w:rPr/>
      </w:pPr>
      <w:r>
        <w:t xml:space="preserve">• Recognize the likelihood of </w:t>
      </w:r>
      <w:r/>
    </w:p>
    <w:p w14:paraId="726D7313">
      <w:pPr>
        <w:pBdr/>
        <w:spacing/>
        <w:ind/>
        <w:rPr/>
      </w:pPr>
      <w:r>
        <w:t xml:space="preserve">preexisting hypertension and, when </w:t>
      </w:r>
      <w:r/>
    </w:p>
    <w:p w14:paraId="47A4F9E9">
      <w:pPr>
        <w:pBdr/>
        <w:spacing/>
        <w:ind/>
        <w:rPr/>
      </w:pPr>
      <w:r>
        <w:t xml:space="preserve">possible, obtain medical history. </w:t>
      </w:r>
      <w:r/>
    </w:p>
    <w:p w14:paraId="65FD59A0">
      <w:pPr>
        <w:pBdr/>
        <w:spacing/>
        <w:ind/>
        <w:rPr/>
      </w:pPr>
      <w:r>
        <w:t xml:space="preserve">• Use serum markers such as lactate </w:t>
      </w:r>
      <w:r/>
    </w:p>
    <w:p w14:paraId="59A5B4F7">
      <w:pPr>
        <w:pBdr/>
        <w:spacing/>
        <w:ind/>
        <w:rPr/>
      </w:pPr>
      <w:r>
        <w:t xml:space="preserve">and base deficit to evaluate for </w:t>
      </w:r>
      <w:r/>
    </w:p>
    <w:p w14:paraId="63B712BF">
      <w:pPr>
        <w:pBdr/>
        <w:spacing/>
        <w:ind/>
        <w:rPr/>
      </w:pPr>
      <w:r>
        <w:t xml:space="preserve">evidence of shock. </w:t>
      </w:r>
      <w:r/>
    </w:p>
    <w:p w14:paraId="3833E567">
      <w:pPr>
        <w:pBdr/>
        <w:spacing/>
        <w:ind/>
        <w:rPr/>
      </w:pPr>
      <w:r>
        <w:t xml:space="preserve">• Use noninvasive studies such as </w:t>
      </w:r>
      <w:r/>
    </w:p>
    <w:p w14:paraId="283ED06C">
      <w:pPr>
        <w:pBdr/>
        <w:spacing/>
        <w:ind/>
        <w:rPr/>
      </w:pPr>
      <w:r>
        <w:t xml:space="preserve">echocardiography to assess global </w:t>
      </w:r>
      <w:r/>
    </w:p>
    <w:p w14:paraId="3742E64E">
      <w:pPr>
        <w:pBdr/>
        <w:spacing/>
        <w:ind/>
        <w:rPr/>
      </w:pPr>
      <w:r>
        <w:t xml:space="preserve">function and volume status. </w:t>
      </w:r>
      <w:r/>
    </w:p>
    <w:p w14:paraId="0572E334">
      <w:pPr>
        <w:pBdr/>
        <w:spacing/>
        <w:ind/>
        <w:rPr/>
      </w:pPr>
      <w:r>
        <w:t xml:space="preserve">• Recognize the potential for increased </w:t>
      </w:r>
      <w:r/>
    </w:p>
    <w:p w14:paraId="289F1935">
      <w:pPr>
        <w:pBdr/>
        <w:spacing/>
        <w:ind/>
        <w:rPr/>
      </w:pPr>
      <w:r>
        <w:t xml:space="preserve">blood loss from soft-tissue injuries </w:t>
      </w:r>
      <w:r/>
    </w:p>
    <w:p w14:paraId="1BD86F6C">
      <w:pPr>
        <w:pBdr/>
        <w:spacing/>
        <w:ind/>
        <w:rPr/>
      </w:pPr>
      <w:r>
        <w:t xml:space="preserve">and pelvic and long-bone fractures.</w:t>
      </w:r>
      <w:r/>
    </w:p>
    <w:p w14:paraId="428F13E3">
      <w:pPr>
        <w:pBdr/>
        <w:spacing/>
        <w:ind/>
        <w:rPr/>
      </w:pPr>
      <w:r>
        <w:t xml:space="preserve">--- Strona 274 ---</w:t>
      </w:r>
      <w:r/>
    </w:p>
    <w:p w14:paraId="300CC0D2">
      <w:pPr>
        <w:pBdr/>
        <w:spacing/>
        <w:ind/>
        <w:rPr/>
      </w:pPr>
      <w:r>
        <w:t xml:space="preserve">■ BACK TO TABLE OF CONTENTSrib fra ctures </w:t>
      </w:r>
      <w:r/>
    </w:p>
    <w:p w14:paraId="233949A3">
      <w:pPr>
        <w:pBdr/>
        <w:spacing/>
        <w:ind/>
        <w:rPr/>
      </w:pPr>
      <w:r>
        <w:t xml:space="preserve">Elderly patients are at increased risk for rib fractures </w:t>
      </w:r>
      <w:r/>
    </w:p>
    <w:p w14:paraId="098DA235">
      <w:pPr>
        <w:pBdr/>
        <w:spacing/>
        <w:ind/>
        <w:rPr/>
      </w:pPr>
      <w:r>
        <w:t xml:space="preserve">due to anatomical changes of the chest wall and loss of </w:t>
      </w:r>
      <w:r/>
    </w:p>
    <w:p w14:paraId="2D50F00F">
      <w:pPr>
        <w:pBdr/>
        <w:spacing/>
        <w:ind/>
        <w:rPr/>
      </w:pPr>
      <w:r>
        <w:t xml:space="preserve">bone density. The most common cause of rib fractures </w:t>
      </w:r>
      <w:r/>
    </w:p>
    <w:p w14:paraId="69BA2D9A">
      <w:pPr>
        <w:pBdr/>
        <w:spacing/>
        <w:ind/>
        <w:rPr/>
      </w:pPr>
      <w:r>
        <w:t xml:space="preserve">is a ground-level fall, followed by motor vehicle crashes. </w:t>
      </w:r>
      <w:r/>
    </w:p>
    <w:p w14:paraId="30902FE8">
      <w:pPr>
        <w:pBdr/>
        <w:spacing/>
        <w:ind/>
        <w:rPr/>
      </w:pPr>
      <w:r>
        <w:t xml:space="preserve">The primary complication in elderly patients with rib </w:t>
      </w:r>
      <w:r/>
    </w:p>
    <w:p w14:paraId="4893E423">
      <w:pPr>
        <w:pBdr/>
        <w:spacing/>
        <w:ind/>
        <w:rPr/>
      </w:pPr>
      <w:r>
        <w:t xml:space="preserve">fractures is pneumonia. In the elderly population, the </w:t>
      </w:r>
      <w:r/>
    </w:p>
    <w:p w14:paraId="3460A798">
      <w:pPr>
        <w:pBdr/>
        <w:spacing/>
        <w:ind/>
        <w:rPr/>
      </w:pPr>
      <w:r>
        <w:t xml:space="preserve">incidence of pneumonia can be as high as 30%. Mortality </w:t>
      </w:r>
      <w:r/>
    </w:p>
    <w:p w14:paraId="54FB8050">
      <w:pPr>
        <w:pBdr/>
        <w:spacing/>
        <w:ind/>
        <w:rPr/>
      </w:pPr>
      <w:r>
        <w:t xml:space="preserve">risk increases with each additional rib fractured. </w:t>
      </w:r>
      <w:r/>
    </w:p>
    <w:p w14:paraId="4E2BEE5D">
      <w:pPr>
        <w:pBdr/>
        <w:spacing/>
        <w:ind/>
        <w:rPr/>
      </w:pPr>
      <w:r>
        <w:t xml:space="preserve">The main objectives of treatment are pain control and </w:t>
      </w:r>
      <w:r/>
    </w:p>
    <w:p w14:paraId="340A075D">
      <w:pPr>
        <w:pBdr/>
        <w:spacing/>
        <w:ind/>
        <w:rPr/>
      </w:pPr>
      <w:r>
        <w:t xml:space="preserve">pulmonary hygiene. Pain management can include oral </w:t>
      </w:r>
      <w:r/>
    </w:p>
    <w:p w14:paraId="41FEC677">
      <w:pPr>
        <w:pBdr/>
        <w:spacing/>
        <w:ind/>
        <w:rPr/>
      </w:pPr>
      <w:r>
        <w:t xml:space="preserve">medication, intravenous medications, transdermal medications, or regional anesthetics. Narcotic </w:t>
      </w:r>
      <w:r/>
    </w:p>
    <w:p w14:paraId="5360ED4D">
      <w:pPr>
        <w:pBdr/>
        <w:spacing/>
        <w:ind/>
        <w:rPr/>
      </w:pPr>
      <w:r>
        <w:t xml:space="preserve">administration in elderly patients must be undertaken </w:t>
      </w:r>
      <w:r/>
    </w:p>
    <w:p w14:paraId="3ED0AB58">
      <w:pPr>
        <w:pBdr/>
        <w:spacing/>
        <w:ind/>
        <w:rPr/>
      </w:pPr>
      <w:r>
        <w:t xml:space="preserve">cautiously and only in the proper environment for </w:t>
      </w:r>
      <w:r/>
    </w:p>
    <w:p w14:paraId="3478C2B3">
      <w:pPr>
        <w:pBdr/>
        <w:spacing/>
        <w:ind/>
        <w:rPr/>
      </w:pPr>
      <w:r>
        <w:t xml:space="preserve">close patient monitoring. Avoiding untoward effects, </w:t>
      </w:r>
      <w:r/>
    </w:p>
    <w:p w14:paraId="1C25A32D">
      <w:pPr>
        <w:pBdr/>
        <w:spacing/>
        <w:ind/>
        <w:rPr/>
      </w:pPr>
      <w:r>
        <w:t xml:space="preserve">particularly respiratory depression and delirium, is of </w:t>
      </w:r>
      <w:r/>
    </w:p>
    <w:p w14:paraId="417291D2">
      <w:pPr>
        <w:pBdr/>
        <w:spacing/>
        <w:ind/>
        <w:rPr/>
      </w:pPr>
      <w:r>
        <w:t xml:space="preserve">paramount importance.</w:t>
      </w:r>
      <w:r/>
    </w:p>
    <w:p w14:paraId="19DD3C89">
      <w:pPr>
        <w:pBdr/>
        <w:spacing/>
        <w:ind/>
        <w:rPr/>
      </w:pPr>
      <w:r>
        <w:t xml:space="preserve">traumatic brain injury</w:t>
      </w:r>
      <w:r/>
    </w:p>
    <w:p w14:paraId="1EB8A88C">
      <w:pPr>
        <w:pBdr/>
        <w:spacing/>
        <w:ind/>
        <w:rPr/>
      </w:pPr>
      <w:r>
        <w:t xml:space="preserve">There is overwhelming evidence to suggest that the </w:t>
      </w:r>
      <w:r/>
    </w:p>
    <w:p w14:paraId="7DCCA7F5">
      <w:pPr>
        <w:pBdr/>
        <w:spacing/>
        <w:ind/>
        <w:rPr/>
      </w:pPr>
      <w:r>
        <w:t xml:space="preserve">geriatric population is at highest risk for TBI-associated </w:t>
      </w:r>
      <w:r/>
    </w:p>
    <w:p w14:paraId="01C844C5">
      <w:pPr>
        <w:pBdr/>
        <w:spacing/>
        <w:ind/>
        <w:rPr/>
      </w:pPr>
      <w:r>
        <w:t xml:space="preserve">morbidity and mortality. This increased mortality </w:t>
      </w:r>
      <w:r/>
    </w:p>
    <w:p w14:paraId="41B9537B">
      <w:pPr>
        <w:pBdr/>
        <w:spacing/>
        <w:ind/>
        <w:rPr/>
      </w:pPr>
      <w:r>
        <w:t xml:space="preserve">is not necessarily related to the magnitude of the </w:t>
      </w:r>
      <w:r/>
    </w:p>
    <w:p w14:paraId="5E73C43C">
      <w:pPr>
        <w:pBdr/>
        <w:spacing/>
        <w:ind/>
        <w:rPr/>
      </w:pPr>
      <w:r>
        <w:t xml:space="preserve">injury, but rather to the elderly patient’s inability to </w:t>
      </w:r>
      <w:r/>
    </w:p>
    <w:p w14:paraId="42CAF8BA">
      <w:pPr>
        <w:pBdr/>
        <w:spacing/>
        <w:ind/>
        <w:rPr/>
      </w:pPr>
      <w:r>
        <w:t xml:space="preserve">recover. To date there are few recommendations on </w:t>
      </w:r>
      <w:r/>
    </w:p>
    <w:p w14:paraId="616F4CFB">
      <w:pPr>
        <w:pBdr/>
        <w:spacing/>
        <w:ind/>
        <w:rPr/>
      </w:pPr>
      <w:r>
        <w:t xml:space="preserve">age-specific management of TBI. Delirium, dementia, </w:t>
      </w:r>
      <w:r/>
    </w:p>
    <w:p w14:paraId="562CB8EB">
      <w:pPr>
        <w:pBdr/>
        <w:spacing/>
        <w:ind/>
        <w:rPr/>
      </w:pPr>
      <w:r>
        <w:t xml:space="preserve">and depression can be difficult to distinguish from the </w:t>
      </w:r>
      <w:r/>
    </w:p>
    <w:p w14:paraId="5B0C3AD8">
      <w:pPr>
        <w:pBdr/>
        <w:spacing/>
        <w:ind/>
        <w:rPr/>
      </w:pPr>
      <w:r>
        <w:t xml:space="preserve">signs of brain injury. Management of elderly patients </w:t>
      </w:r>
      <w:r/>
    </w:p>
    <w:p w14:paraId="5192E6B9">
      <w:pPr>
        <w:pBdr/>
        <w:spacing/>
        <w:ind/>
        <w:rPr/>
      </w:pPr>
      <w:r>
        <w:t xml:space="preserve">with TBI who are undergoing anticoagulant and/or </w:t>
      </w:r>
      <w:r/>
    </w:p>
    <w:p w14:paraId="1E10B429">
      <w:pPr>
        <w:pBdr/>
        <w:spacing/>
        <w:ind/>
        <w:rPr/>
      </w:pPr>
      <w:r>
        <w:t xml:space="preserve">antiplatelet therapy is particularly challenging, and </w:t>
      </w:r>
      <w:r/>
    </w:p>
    <w:p w14:paraId="7162317D">
      <w:pPr>
        <w:pBdr/>
        <w:spacing/>
        <w:ind/>
        <w:rPr/>
      </w:pPr>
      <w:r>
        <w:t xml:space="preserve">the mortality of these patients is higher.</w:t>
      </w:r>
      <w:r/>
    </w:p>
    <w:p w14:paraId="378229B1">
      <w:pPr>
        <w:pBdr/>
        <w:spacing/>
        <w:ind/>
        <w:rPr/>
      </w:pPr>
      <w:r>
        <w:t xml:space="preserve">Liberal use of CT scan for diagnosis is particularly </w:t>
      </w:r>
      <w:r/>
    </w:p>
    <w:p w14:paraId="1B12C5BB">
      <w:pPr>
        <w:pBdr/>
        <w:spacing/>
        <w:ind/>
        <w:rPr/>
      </w:pPr>
      <w:r>
        <w:t xml:space="preserve">important in elderly patients, as preexisting cerebral </w:t>
      </w:r>
      <w:r/>
    </w:p>
    <w:p w14:paraId="77DB9EB6">
      <w:pPr>
        <w:pBdr/>
        <w:spacing/>
        <w:ind/>
        <w:rPr/>
      </w:pPr>
      <w:r>
        <w:t xml:space="preserve">atrophy, dementia, and cerebral vascular accidents </w:t>
      </w:r>
      <w:r/>
    </w:p>
    <w:p w14:paraId="43CD995E">
      <w:pPr>
        <w:pBdr/>
        <w:spacing/>
        <w:ind/>
        <w:rPr/>
      </w:pPr>
      <w:r>
        <w:t xml:space="preserve">make the clinical diagnosis of traumatic brain injury </w:t>
      </w:r>
      <w:r/>
    </w:p>
    <w:p w14:paraId="481882F8">
      <w:pPr>
        <w:pBdr/>
        <w:spacing/>
        <w:ind/>
        <w:rPr/>
      </w:pPr>
      <w:r>
        <w:t xml:space="preserve">difficult. Additionally, aggressive and early reversal </w:t>
      </w:r>
      <w:r/>
    </w:p>
    <w:p w14:paraId="4803F287">
      <w:pPr>
        <w:pBdr/>
        <w:spacing/>
        <w:ind/>
        <w:rPr/>
      </w:pPr>
      <w:r>
        <w:t xml:space="preserve">of anticoagulant therapy may improve outcome. This </w:t>
      </w:r>
      <w:r/>
    </w:p>
    <w:p w14:paraId="704725E0">
      <w:pPr>
        <w:pBdr/>
        <w:spacing/>
        <w:ind/>
        <w:rPr/>
      </w:pPr>
      <w:r>
        <w:t xml:space="preserve">result may be accomplished rapidly with the use of </w:t>
      </w:r>
      <w:r/>
    </w:p>
    <w:p w14:paraId="5E0F48CC">
      <w:pPr>
        <w:pBdr/>
        <w:spacing/>
        <w:ind/>
        <w:rPr/>
      </w:pPr>
      <w:r>
        <w:t xml:space="preserve">prothrombin complex concentrate (PCC), plasma, </w:t>
      </w:r>
      <w:r/>
    </w:p>
    <w:p w14:paraId="55C6CAF7">
      <w:pPr>
        <w:pBdr/>
        <w:spacing/>
        <w:ind/>
        <w:rPr/>
      </w:pPr>
      <w:r>
        <w:t xml:space="preserve">and vitamin K. Standard measures of coagulation </w:t>
      </w:r>
      <w:r/>
    </w:p>
    <w:p w14:paraId="3C0F5F6F">
      <w:pPr>
        <w:pBdr/>
        <w:spacing/>
        <w:ind/>
        <w:rPr/>
      </w:pPr>
      <w:r>
        <w:t xml:space="preserve">status may not be abnormal in patients taking newer </w:t>
      </w:r>
      <w:r/>
    </w:p>
    <w:p w14:paraId="787BBE23">
      <w:pPr>
        <w:pBdr/>
        <w:spacing/>
        <w:ind/>
        <w:rPr/>
      </w:pPr>
      <w:r>
        <w:t xml:space="preserve">anticoagulants. Unfortunately, specific reversal </w:t>
      </w:r>
      <w:r/>
    </w:p>
    <w:p w14:paraId="7A1A697C">
      <w:pPr>
        <w:pBdr/>
        <w:spacing/>
        <w:ind/>
        <w:rPr/>
      </w:pPr>
      <w:r>
        <w:t xml:space="preserve">agents are not yet available for many of the newer </w:t>
      </w:r>
      <w:r/>
    </w:p>
    <w:p w14:paraId="21FB3A47">
      <w:pPr>
        <w:pBdr/>
        <w:spacing/>
        <w:ind/>
        <w:rPr/>
      </w:pPr>
      <w:r>
        <w:t xml:space="preserve">direct thrombin and anti-Xa inhibitors, and a normal </w:t>
      </w:r>
      <w:r/>
    </w:p>
    <w:p w14:paraId="6A75E763">
      <w:pPr>
        <w:pBdr/>
        <w:spacing/>
        <w:ind/>
        <w:rPr/>
      </w:pPr>
      <w:r>
        <w:t xml:space="preserve">coagulation status may be difficult to achieve. (See </w:t>
      </w:r>
      <w:r/>
    </w:p>
    <w:p w14:paraId="258D87DC">
      <w:pPr>
        <w:pBdr/>
        <w:spacing/>
        <w:ind/>
        <w:rPr/>
      </w:pPr>
      <w:r>
        <w:t xml:space="preserve">Table 6-5 Anticoagulant Management in Chapter 6 .)</w:t>
      </w:r>
      <w:r/>
    </w:p>
    <w:p w14:paraId="08110B8F">
      <w:pPr>
        <w:pBdr/>
        <w:spacing/>
        <w:ind/>
        <w:rPr/>
      </w:pPr>
      <w:r>
        <w:t xml:space="preserve">pelvic fractures</w:t>
      </w:r>
      <w:r/>
    </w:p>
    <w:p w14:paraId="492367C9">
      <w:pPr>
        <w:pBdr/>
        <w:spacing/>
        <w:ind/>
        <w:rPr/>
      </w:pPr>
      <w:r>
        <w:t xml:space="preserve">Pelvic fractures in the elderly population most </w:t>
      </w:r>
      <w:r/>
    </w:p>
    <w:p w14:paraId="3A926AF7">
      <w:pPr>
        <w:pBdr/>
        <w:spacing/>
        <w:ind/>
        <w:rPr/>
      </w:pPr>
      <w:r>
        <w:t xml:space="preserve">commonly result from ground-level falls. As patients  SPECIFIC INJURIES  221</w:t>
      </w:r>
      <w:r/>
    </w:p>
    <w:p w14:paraId="1ACE58D2">
      <w:pPr>
        <w:pBdr/>
        <w:spacing/>
        <w:ind/>
        <w:rPr/>
      </w:pPr>
      <w:r>
        <w:t xml:space="preserve">pitfall prevention</w:t>
      </w:r>
      <w:r/>
    </w:p>
    <w:p w14:paraId="0C512858">
      <w:pPr>
        <w:pBdr/>
        <w:spacing/>
        <w:ind/>
        <w:rPr/>
      </w:pPr>
      <w:r>
        <w:t xml:space="preserve">Respiratory failure </w:t>
      </w:r>
      <w:r/>
    </w:p>
    <w:p w14:paraId="0E6A4131">
      <w:pPr>
        <w:pBdr/>
        <w:spacing/>
        <w:ind/>
        <w:rPr/>
      </w:pPr>
      <w:r>
        <w:t xml:space="preserve">develops following fall </w:t>
      </w:r>
      <w:r/>
    </w:p>
    <w:p w14:paraId="10410524">
      <w:pPr>
        <w:pBdr/>
        <w:spacing/>
        <w:ind/>
        <w:rPr/>
      </w:pPr>
      <w:r>
        <w:t xml:space="preserve">with rib fractures.• Recognize the potential </w:t>
      </w:r>
      <w:r/>
    </w:p>
    <w:p w14:paraId="1918F50E">
      <w:pPr>
        <w:pBdr/>
        <w:spacing/>
        <w:ind/>
        <w:rPr/>
      </w:pPr>
      <w:r>
        <w:t xml:space="preserve">for pulmonary deter-  </w:t>
      </w:r>
      <w:r/>
    </w:p>
    <w:p w14:paraId="20A25153">
      <w:pPr>
        <w:pBdr/>
        <w:spacing/>
        <w:ind/>
        <w:rPr/>
      </w:pPr>
      <w:r>
        <w:t xml:space="preserve">ioration in elderly </w:t>
      </w:r>
      <w:r/>
    </w:p>
    <w:p w14:paraId="08E30362">
      <w:pPr>
        <w:pBdr/>
        <w:spacing/>
        <w:ind/>
        <w:rPr/>
      </w:pPr>
      <w:r>
        <w:t xml:space="preserve">patients with rib </w:t>
      </w:r>
      <w:r/>
    </w:p>
    <w:p w14:paraId="60BEB491">
      <w:pPr>
        <w:pBdr/>
        <w:spacing/>
        <w:ind/>
        <w:rPr/>
      </w:pPr>
      <w:r>
        <w:t xml:space="preserve">fractures. </w:t>
      </w:r>
      <w:r/>
    </w:p>
    <w:p w14:paraId="47E32D5F">
      <w:pPr>
        <w:pBdr/>
        <w:spacing/>
        <w:ind/>
        <w:rPr/>
      </w:pPr>
      <w:r>
        <w:t xml:space="preserve">• Provide effective </w:t>
      </w:r>
      <w:r/>
    </w:p>
    <w:p w14:paraId="0607EEDC">
      <w:pPr>
        <w:pBdr/>
        <w:spacing/>
        <w:ind/>
        <w:rPr/>
      </w:pPr>
      <w:r>
        <w:t xml:space="preserve">analgesia. </w:t>
      </w:r>
      <w:r/>
    </w:p>
    <w:p w14:paraId="07968DFC">
      <w:pPr>
        <w:pBdr/>
        <w:spacing/>
        <w:ind/>
        <w:rPr/>
      </w:pPr>
      <w:r>
        <w:t xml:space="preserve">• Ensure adequate </w:t>
      </w:r>
      <w:r/>
    </w:p>
    <w:p w14:paraId="45078C89">
      <w:pPr>
        <w:pBdr/>
        <w:spacing/>
        <w:ind/>
        <w:rPr/>
      </w:pPr>
      <w:r>
        <w:t xml:space="preserve">pulmonary toilet. </w:t>
      </w:r>
      <w:r/>
    </w:p>
    <w:p w14:paraId="19550AB7">
      <w:pPr>
        <w:pBdr/>
        <w:spacing/>
        <w:ind/>
        <w:rPr/>
      </w:pPr>
      <w:r>
        <w:t xml:space="preserve">• Recognize the patient’s </w:t>
      </w:r>
      <w:r/>
    </w:p>
    <w:p w14:paraId="32C940DD">
      <w:pPr>
        <w:pBdr/>
        <w:spacing/>
        <w:ind/>
        <w:rPr/>
      </w:pPr>
      <w:r>
        <w:t xml:space="preserve">comorbid conditions </w:t>
      </w:r>
      <w:r/>
    </w:p>
    <w:p w14:paraId="5DA397EC">
      <w:pPr>
        <w:pBdr/>
        <w:spacing/>
        <w:ind/>
        <w:rPr/>
      </w:pPr>
      <w:r>
        <w:t xml:space="preserve">and their impact on the </w:t>
      </w:r>
      <w:r/>
    </w:p>
    <w:p w14:paraId="667DDE12">
      <w:pPr>
        <w:pBdr/>
        <w:spacing/>
        <w:ind/>
        <w:rPr/>
      </w:pPr>
      <w:r>
        <w:t xml:space="preserve">response to injury and </w:t>
      </w:r>
      <w:r/>
    </w:p>
    <w:p w14:paraId="249C9B3E">
      <w:pPr>
        <w:pBdr/>
        <w:spacing/>
        <w:ind/>
        <w:rPr/>
      </w:pPr>
      <w:r>
        <w:t xml:space="preserve">medications. </w:t>
      </w:r>
      <w:r/>
    </w:p>
    <w:p w14:paraId="37C413EA">
      <w:pPr>
        <w:pBdr/>
        <w:spacing/>
        <w:ind/>
        <w:rPr/>
      </w:pPr>
      <w:r>
        <w:t xml:space="preserve">Patient develops delirium </w:t>
      </w:r>
      <w:r/>
    </w:p>
    <w:p w14:paraId="68022EF6">
      <w:pPr>
        <w:pBdr/>
        <w:spacing/>
        <w:ind/>
        <w:rPr/>
      </w:pPr>
      <w:r>
        <w:t xml:space="preserve">after receiving long-</w:t>
      </w:r>
      <w:r/>
    </w:p>
    <w:p w14:paraId="62C2BE7A">
      <w:pPr>
        <w:pBdr/>
        <w:spacing/>
        <w:ind/>
        <w:rPr/>
      </w:pPr>
      <w:r>
        <w:t xml:space="preserve">acting narcotic dose.• Obtain medication </w:t>
      </w:r>
      <w:r/>
    </w:p>
    <w:p w14:paraId="15837C3E">
      <w:pPr>
        <w:pBdr/>
        <w:spacing/>
        <w:ind/>
        <w:rPr/>
      </w:pPr>
      <w:r>
        <w:t xml:space="preserve">history and note </w:t>
      </w:r>
      <w:r/>
    </w:p>
    <w:p w14:paraId="48F9637F">
      <w:pPr>
        <w:pBdr/>
        <w:spacing/>
        <w:ind/>
        <w:rPr/>
      </w:pPr>
      <w:r>
        <w:t xml:space="preserve">potential interactions. </w:t>
      </w:r>
      <w:r/>
    </w:p>
    <w:p w14:paraId="79AD5549">
      <w:pPr>
        <w:pBdr/>
        <w:spacing/>
        <w:ind/>
        <w:rPr/>
      </w:pPr>
      <w:r>
        <w:t xml:space="preserve">• Use smaller doses of </w:t>
      </w:r>
      <w:r/>
    </w:p>
    <w:p w14:paraId="7C6CDA9A">
      <w:pPr>
        <w:pBdr/>
        <w:spacing/>
        <w:ind/>
        <w:rPr/>
      </w:pPr>
      <w:r>
        <w:t xml:space="preserve">shorter-acting narcotics </w:t>
      </w:r>
      <w:r/>
    </w:p>
    <w:p w14:paraId="65E18DC0">
      <w:pPr>
        <w:pBdr/>
        <w:spacing/>
        <w:ind/>
        <w:rPr/>
      </w:pPr>
      <w:r>
        <w:t xml:space="preserve">when needed. </w:t>
      </w:r>
      <w:r/>
    </w:p>
    <w:p w14:paraId="55A83798">
      <w:pPr>
        <w:pBdr/>
        <w:spacing/>
        <w:ind/>
        <w:rPr/>
      </w:pPr>
      <w:r>
        <w:t xml:space="preserve">• Consider non-narcotic </w:t>
      </w:r>
      <w:r/>
    </w:p>
    <w:p w14:paraId="27CFD22F">
      <w:pPr>
        <w:pBdr/>
        <w:spacing/>
        <w:ind/>
        <w:rPr/>
      </w:pPr>
      <w:r>
        <w:t xml:space="preserve">alternatives. </w:t>
      </w:r>
      <w:r/>
    </w:p>
    <w:p w14:paraId="14D051CD">
      <w:pPr>
        <w:pBdr/>
        <w:spacing/>
        <w:ind/>
        <w:rPr/>
      </w:pPr>
      <w:r>
        <w:t xml:space="preserve">• Use transdermal local </w:t>
      </w:r>
      <w:r/>
    </w:p>
    <w:p w14:paraId="1F8BB759">
      <w:pPr>
        <w:pBdr/>
        <w:spacing/>
        <w:ind/>
        <w:rPr/>
      </w:pPr>
      <w:r>
        <w:t xml:space="preserve">anesthetics, blocks, or </w:t>
      </w:r>
      <w:r/>
    </w:p>
    <w:p w14:paraId="03A63A11">
      <w:pPr>
        <w:pBdr/>
        <w:spacing/>
        <w:ind/>
        <w:rPr/>
      </w:pPr>
      <w:r>
        <w:t xml:space="preserve">epidurals when possible.table 11-6 physiological changes and management considerations: exposure </w:t>
      </w:r>
      <w:r/>
    </w:p>
    <w:p w14:paraId="423867BC">
      <w:pPr>
        <w:pBdr/>
        <w:spacing/>
        <w:ind/>
        <w:rPr/>
      </w:pPr>
      <w:r>
        <w:t xml:space="preserve">and environment</w:t>
      </w:r>
      <w:r/>
    </w:p>
    <w:p w14:paraId="3DDA18F8">
      <w:pPr>
        <w:pBdr/>
        <w:spacing/>
        <w:ind/>
        <w:rPr/>
      </w:pPr>
      <w:r>
        <w:t xml:space="preserve">PHYSIOLOGICAL CHANGES WITH AGING MANAGEMENT CONSIDERATIONS</w:t>
      </w:r>
      <w:r/>
    </w:p>
    <w:p w14:paraId="47B56470">
      <w:pPr>
        <w:pBdr/>
        <w:spacing/>
        <w:ind/>
        <w:rPr/>
      </w:pPr>
      <w:r>
        <w:t xml:space="preserve">• Loss of subcutaneous fat</w:t>
      </w:r>
      <w:r/>
    </w:p>
    <w:p w14:paraId="037847F2">
      <w:pPr>
        <w:pBdr/>
        <w:spacing/>
        <w:ind/>
        <w:rPr/>
      </w:pPr>
      <w:r>
        <w:t xml:space="preserve">• Loss of skin elasticity</w:t>
      </w:r>
      <w:r/>
    </w:p>
    <w:p w14:paraId="095B129B">
      <w:pPr>
        <w:pBdr/>
        <w:spacing/>
        <w:ind/>
        <w:rPr/>
      </w:pPr>
      <w:r>
        <w:t xml:space="preserve">• Arthritic skeletal changes</w:t>
      </w:r>
      <w:r/>
    </w:p>
    <w:p w14:paraId="50AE79B5">
      <w:pPr>
        <w:pBdr/>
        <w:spacing/>
        <w:ind/>
        <w:rPr/>
      </w:pPr>
      <w:r>
        <w:t xml:space="preserve">• Nutritional deficiencies• Perform early evaluation and liberate patients from spine </w:t>
      </w:r>
      <w:r/>
    </w:p>
    <w:p w14:paraId="7922CA41">
      <w:pPr>
        <w:pBdr/>
        <w:spacing/>
        <w:ind/>
        <w:rPr/>
      </w:pPr>
      <w:r>
        <w:t xml:space="preserve">boards and cervical collars as soon as possible. </w:t>
      </w:r>
      <w:r/>
    </w:p>
    <w:p w14:paraId="29755901">
      <w:pPr>
        <w:pBdr/>
        <w:spacing/>
        <w:ind/>
        <w:rPr/>
      </w:pPr>
      <w:r>
        <w:t xml:space="preserve">• Pad bony prominences when needed. </w:t>
      </w:r>
      <w:r/>
    </w:p>
    <w:p w14:paraId="0D02B3BA">
      <w:pPr>
        <w:pBdr/>
        <w:spacing/>
        <w:ind/>
        <w:rPr/>
      </w:pPr>
      <w:r>
        <w:t xml:space="preserve">• Prevent hypothermia.</w:t>
      </w:r>
      <w:r/>
    </w:p>
    <w:p w14:paraId="499830DB">
      <w:pPr>
        <w:pBdr/>
        <w:spacing/>
        <w:ind/>
        <w:rPr/>
      </w:pPr>
      <w:r>
        <w:t xml:space="preserve">--- Strona 275 ---</w:t>
      </w:r>
      <w:r/>
    </w:p>
    <w:p w14:paraId="5BD2E83E">
      <w:pPr>
        <w:pBdr/>
        <w:spacing/>
        <w:ind/>
        <w:rPr/>
      </w:pPr>
      <w:r>
        <w:t xml:space="preserve"> 222 CHAPTER 11  ■ Geriatric Trauma</w:t>
      </w:r>
      <w:r/>
    </w:p>
    <w:p w14:paraId="08C6F035">
      <w:pPr>
        <w:pBdr/>
        <w:spacing/>
        <w:ind/>
        <w:rPr/>
      </w:pPr>
      <w:r>
        <w:t xml:space="preserve">■ BACK TO TABLE OF CONTENTSage, the incidence of osteoporosis increases linearly; </w:t>
      </w:r>
      <w:r/>
    </w:p>
    <w:p w14:paraId="142EEF8E">
      <w:pPr>
        <w:pBdr/>
        <w:spacing/>
        <w:ind/>
        <w:rPr/>
      </w:pPr>
      <w:r>
        <w:t xml:space="preserve">most individuals over the age of 60 have some degree </w:t>
      </w:r>
      <w:r/>
    </w:p>
    <w:p w14:paraId="2BE1C96E">
      <w:pPr>
        <w:pBdr/>
        <w:spacing/>
        <w:ind/>
        <w:rPr/>
      </w:pPr>
      <w:r>
        <w:t xml:space="preserve">of osteoporosis. Mortality from pelvic fracture is four </w:t>
      </w:r>
      <w:r/>
    </w:p>
    <w:p w14:paraId="4B268DE9">
      <w:pPr>
        <w:pBdr/>
        <w:spacing/>
        <w:ind/>
        <w:rPr/>
      </w:pPr>
      <w:r>
        <w:t xml:space="preserve">times higher in older patients than in a younger cohort. </w:t>
      </w:r>
      <w:r/>
    </w:p>
    <w:p w14:paraId="2337FC87">
      <w:pPr>
        <w:pBdr/>
        <w:spacing/>
        <w:ind/>
        <w:rPr/>
      </w:pPr>
      <w:r>
        <w:t xml:space="preserve">The need for blood transfusion, even for seemingly </w:t>
      </w:r>
      <w:r/>
    </w:p>
    <w:p w14:paraId="12365DF4">
      <w:pPr>
        <w:pBdr/>
        <w:spacing/>
        <w:ind/>
        <w:rPr/>
      </w:pPr>
      <w:r>
        <w:t xml:space="preserve">stable fractures, is significantly higher than that seen </w:t>
      </w:r>
      <w:r/>
    </w:p>
    <w:p w14:paraId="0FD35F7D">
      <w:pPr>
        <w:pBdr/>
        <w:spacing/>
        <w:ind/>
        <w:rPr/>
      </w:pPr>
      <w:r>
        <w:t xml:space="preserve">in a younger population. Older adults also have a much </w:t>
      </w:r>
      <w:r/>
    </w:p>
    <w:p w14:paraId="59674F89">
      <w:pPr>
        <w:pBdr/>
        <w:spacing/>
        <w:ind/>
        <w:rPr/>
      </w:pPr>
      <w:r>
        <w:t xml:space="preserve">longer hospital stay and are less likely to return to </w:t>
      </w:r>
      <w:r/>
    </w:p>
    <w:p w14:paraId="470D1923">
      <w:pPr>
        <w:pBdr/>
        <w:spacing/>
        <w:ind/>
        <w:rPr/>
      </w:pPr>
      <w:r>
        <w:t xml:space="preserve">an independent lifestyle following discharge. Fall </w:t>
      </w:r>
      <w:r/>
    </w:p>
    <w:p w14:paraId="3D3CF846">
      <w:pPr>
        <w:pBdr/>
        <w:spacing/>
        <w:ind/>
        <w:rPr/>
      </w:pPr>
      <w:r>
        <w:t xml:space="preserve">prevention is the mainstay of reducing the mortality </w:t>
      </w:r>
      <w:r/>
    </w:p>
    <w:p w14:paraId="2175DCB6">
      <w:pPr>
        <w:pBdr/>
        <w:spacing/>
        <w:ind/>
        <w:rPr/>
      </w:pPr>
      <w:r>
        <w:t xml:space="preserve">associated with pelvic fractures. </w:t>
      </w:r>
      <w:r/>
    </w:p>
    <w:p w14:paraId="229D077D">
      <w:pPr>
        <w:pBdr/>
        <w:spacing/>
        <w:ind/>
        <w:rPr/>
      </w:pPr>
      <w:r>
        <w:t xml:space="preserve">Special circumstances that require consideration in  </w:t>
      </w:r>
      <w:r/>
    </w:p>
    <w:p w14:paraId="344CD26F">
      <w:pPr>
        <w:pBdr/>
        <w:spacing/>
        <w:ind/>
        <w:rPr/>
      </w:pPr>
      <w:r>
        <w:t xml:space="preserve">the treatment of elderly trauma patients include </w:t>
      </w:r>
      <w:r/>
    </w:p>
    <w:p w14:paraId="14D27404">
      <w:pPr>
        <w:pBdr/>
        <w:spacing/>
        <w:ind/>
        <w:rPr/>
      </w:pPr>
      <w:r>
        <w:t xml:space="preserve">medications, maltreatment, and establishing goals  </w:t>
      </w:r>
      <w:r/>
    </w:p>
    <w:p w14:paraId="459B12CA">
      <w:pPr>
        <w:pBdr/>
        <w:spacing/>
        <w:ind/>
        <w:rPr/>
      </w:pPr>
      <w:r>
        <w:t xml:space="preserve">of care. </w:t>
      </w:r>
      <w:r/>
    </w:p>
    <w:p w14:paraId="71B9B441">
      <w:pPr>
        <w:pBdr/>
        <w:spacing/>
        <w:ind/>
        <w:rPr/>
      </w:pPr>
      <w:r>
        <w:t xml:space="preserve">medi cations</w:t>
      </w:r>
      <w:r/>
    </w:p>
    <w:p w14:paraId="00827D69">
      <w:pPr>
        <w:pBdr/>
        <w:spacing/>
        <w:ind/>
        <w:rPr/>
      </w:pPr>
      <w:r>
        <w:t xml:space="preserve">Beta blockers are used in approximately 20% of elderly </w:t>
      </w:r>
      <w:r/>
    </w:p>
    <w:p w14:paraId="28CC60B3">
      <w:pPr>
        <w:pBdr/>
        <w:spacing/>
        <w:ind/>
        <w:rPr/>
      </w:pPr>
      <w:r>
        <w:t xml:space="preserve">patients with coronary artery disease and 10% of </w:t>
      </w:r>
      <w:r/>
    </w:p>
    <w:p w14:paraId="5B0228E6">
      <w:pPr>
        <w:pBdr/>
        <w:spacing/>
        <w:ind/>
        <w:rPr/>
      </w:pPr>
      <w:r>
        <w:t xml:space="preserve">patients with hypertension. The inherent physiological </w:t>
      </w:r>
      <w:r/>
    </w:p>
    <w:p w14:paraId="31DE6584">
      <w:pPr>
        <w:pBdr/>
        <w:spacing/>
        <w:ind/>
        <w:rPr/>
      </w:pPr>
      <w:r>
        <w:t xml:space="preserve">blockade of the expected response to hypovolemia may </w:t>
      </w:r>
      <w:r/>
    </w:p>
    <w:p w14:paraId="205EC195">
      <w:pPr>
        <w:pBdr/>
        <w:spacing/>
        <w:ind/>
        <w:rPr/>
      </w:pPr>
      <w:r>
        <w:t xml:space="preserve">provide triage and treatment obstacles. Anticoagulation </w:t>
      </w:r>
      <w:r/>
    </w:p>
    <w:p w14:paraId="025EEF27">
      <w:pPr>
        <w:pBdr/>
        <w:spacing/>
        <w:ind/>
        <w:rPr/>
      </w:pPr>
      <w:r>
        <w:t xml:space="preserve">therapy, antiplatelet therapy, and use of direct thrombin </w:t>
      </w:r>
      <w:r/>
    </w:p>
    <w:p w14:paraId="6ED4FC99">
      <w:pPr>
        <w:pBdr/>
        <w:spacing/>
        <w:ind/>
        <w:rPr/>
      </w:pPr>
      <w:r>
        <w:t xml:space="preserve">inhibitors pose significant problems for the bleeding </w:t>
      </w:r>
      <w:r/>
    </w:p>
    <w:p w14:paraId="29B24A8A">
      <w:pPr>
        <w:pBdr/>
        <w:spacing/>
        <w:ind/>
        <w:rPr/>
      </w:pPr>
      <w:r>
        <w:t xml:space="preserve">patient. Rapidly identifying the type of drug and then </w:t>
      </w:r>
      <w:r/>
    </w:p>
    <w:p w14:paraId="41E09A0D">
      <w:pPr>
        <w:pBdr/>
        <w:spacing/>
        <w:ind/>
        <w:rPr/>
      </w:pPr>
      <w:r>
        <w:t xml:space="preserve">instituting a reversal agent (if one is available) may </w:t>
      </w:r>
      <w:r/>
    </w:p>
    <w:p w14:paraId="3BE4B0A7">
      <w:pPr>
        <w:pBdr/>
        <w:spacing/>
        <w:ind/>
        <w:rPr/>
      </w:pPr>
      <w:r>
        <w:t xml:space="preserve">save the patient’s life. </w:t>
      </w:r>
      <w:r/>
    </w:p>
    <w:p w14:paraId="2E047BA8">
      <w:pPr>
        <w:pBdr/>
        <w:spacing/>
        <w:ind/>
        <w:rPr/>
      </w:pPr>
      <w:r>
        <w:t xml:space="preserve">elder ma ltreat ment</w:t>
      </w:r>
      <w:r/>
    </w:p>
    <w:p w14:paraId="5F528395">
      <w:pPr>
        <w:pBdr/>
        <w:spacing/>
        <w:ind/>
        <w:rPr/>
      </w:pPr>
      <w:r>
        <w:t xml:space="preserve">When evaluating an injured elderly patient, team  </w:t>
      </w:r>
      <w:r/>
    </w:p>
    <w:p w14:paraId="1540D6C8">
      <w:pPr>
        <w:pBdr/>
        <w:spacing/>
        <w:ind/>
        <w:rPr/>
      </w:pPr>
      <w:r>
        <w:t xml:space="preserve">members should consider the possibility of mal-  </w:t>
      </w:r>
      <w:r/>
    </w:p>
    <w:p w14:paraId="3A0CAAE0">
      <w:pPr>
        <w:pBdr/>
        <w:spacing/>
        <w:ind/>
        <w:rPr/>
      </w:pPr>
      <w:r>
        <w:t xml:space="preserve">treatment. Maltreatment is defined as any willful </w:t>
      </w:r>
      <w:r/>
    </w:p>
    <w:p w14:paraId="2D90DA05">
      <w:pPr>
        <w:pBdr/>
        <w:spacing/>
        <w:ind/>
        <w:rPr/>
      </w:pPr>
      <w:r>
        <w:t xml:space="preserve">infliction of injury, unreasonable confinement, </w:t>
      </w:r>
      <w:r/>
    </w:p>
    <w:p w14:paraId="26048B63">
      <w:pPr>
        <w:pBdr/>
        <w:spacing/>
        <w:ind/>
        <w:rPr/>
      </w:pPr>
      <w:r>
        <w:t xml:space="preserve">intimidation, or cruel punishment that results in </w:t>
      </w:r>
      <w:r/>
    </w:p>
    <w:p w14:paraId="370F62A7">
      <w:pPr>
        <w:pBdr/>
        <w:spacing/>
        <w:ind/>
        <w:rPr/>
      </w:pPr>
      <w:r>
        <w:t xml:space="preserve">physical harm, pain, mental anguish, or other willful </w:t>
      </w:r>
      <w:r/>
    </w:p>
    <w:p w14:paraId="22778B75">
      <w:pPr>
        <w:pBdr/>
        <w:spacing/>
        <w:ind/>
        <w:rPr/>
      </w:pPr>
      <w:r>
        <w:t xml:space="preserve">deprivation by a caretaker of goods or services that are </w:t>
      </w:r>
      <w:r/>
    </w:p>
    <w:p w14:paraId="20BA1D6B">
      <w:pPr>
        <w:pBdr/>
        <w:spacing/>
        <w:ind/>
        <w:rPr/>
      </w:pPr>
      <w:r>
        <w:t xml:space="preserve">necessary to avoid physical harm, mental anguish, or </w:t>
      </w:r>
      <w:r/>
    </w:p>
    <w:p w14:paraId="0F48101B">
      <w:pPr>
        <w:pBdr/>
        <w:spacing/>
        <w:ind/>
        <w:rPr/>
      </w:pPr>
      <w:r>
        <w:t xml:space="preserve">mental illness. Maltreatment of the elderly may be as </w:t>
      </w:r>
      <w:r/>
    </w:p>
    <w:p w14:paraId="16234B73">
      <w:pPr>
        <w:pBdr/>
        <w:spacing/>
        <w:ind/>
        <w:rPr/>
      </w:pPr>
      <w:r>
        <w:t xml:space="preserve">common as child maltreatment. </w:t>
      </w:r>
      <w:r/>
    </w:p>
    <w:p w14:paraId="0E175E2E">
      <w:pPr>
        <w:pBdr/>
        <w:spacing/>
        <w:ind/>
        <w:rPr/>
      </w:pPr>
      <w:r>
        <w:t xml:space="preserve">Elder maltreatment can be divided into six categories: </w:t>
      </w:r>
      <w:r/>
    </w:p>
    <w:p w14:paraId="411873B2">
      <w:pPr>
        <w:pBdr/>
        <w:spacing/>
        <w:ind/>
        <w:rPr/>
      </w:pPr>
      <w:r>
        <w:t xml:space="preserve">1. Physical maltreatment</w:t>
      </w:r>
      <w:r/>
    </w:p>
    <w:p w14:paraId="098C258D">
      <w:pPr>
        <w:pBdr/>
        <w:spacing/>
        <w:ind/>
        <w:rPr/>
      </w:pPr>
      <w:r>
        <w:t xml:space="preserve">2. Sexual maltreatment</w:t>
      </w:r>
      <w:r/>
    </w:p>
    <w:p w14:paraId="63262E57">
      <w:pPr>
        <w:pBdr/>
        <w:spacing/>
        <w:ind/>
        <w:rPr/>
      </w:pPr>
      <w:r>
        <w:t xml:space="preserve">3. Neglect</w:t>
      </w:r>
      <w:r/>
    </w:p>
    <w:p w14:paraId="61806D16">
      <w:pPr>
        <w:pBdr/>
        <w:spacing/>
        <w:ind/>
        <w:rPr/>
      </w:pPr>
      <w:r>
        <w:t xml:space="preserve">4. Psychological maltreatment5. Financial and material exploitation</w:t>
      </w:r>
      <w:r/>
    </w:p>
    <w:p w14:paraId="5C09CABD">
      <w:pPr>
        <w:pBdr/>
        <w:spacing/>
        <w:ind/>
        <w:rPr/>
      </w:pPr>
      <w:r>
        <w:t xml:space="preserve">6. Violation of rights</w:t>
      </w:r>
      <w:r/>
    </w:p>
    <w:p w14:paraId="2BFCCD2C">
      <w:pPr>
        <w:pBdr/>
        <w:spacing/>
        <w:ind/>
        <w:rPr/>
      </w:pPr>
      <w:r>
        <w:t xml:space="preserve">Often, several types of maltreatment occur simul-  </w:t>
      </w:r>
      <w:r/>
    </w:p>
    <w:p w14:paraId="4EC40972">
      <w:pPr>
        <w:pBdr/>
        <w:spacing/>
        <w:ind/>
        <w:rPr/>
      </w:pPr>
      <w:r>
        <w:t xml:space="preserve">taneously. Multifaceted in cause, elder maltreatment </w:t>
      </w:r>
      <w:r/>
    </w:p>
    <w:p w14:paraId="01240AC8">
      <w:pPr>
        <w:pBdr/>
        <w:spacing/>
        <w:ind/>
        <w:rPr/>
      </w:pPr>
      <w:r>
        <w:t xml:space="preserve">often is unrecognized and underreported. Signs of </w:t>
      </w:r>
      <w:r/>
    </w:p>
    <w:p w14:paraId="0703BE91">
      <w:pPr>
        <w:pBdr/>
        <w:spacing/>
        <w:ind/>
        <w:rPr/>
      </w:pPr>
      <w:r>
        <w:t xml:space="preserve">maltreatment can be subtle (e.g., poor hygiene and </w:t>
      </w:r>
      <w:r/>
    </w:p>
    <w:p w14:paraId="5335FCAA">
      <w:pPr>
        <w:pBdr/>
        <w:spacing/>
        <w:ind/>
        <w:rPr/>
      </w:pPr>
      <w:r>
        <w:t xml:space="preserve">dehydration) and go undetected. Physical maltreatment </w:t>
      </w:r>
      <w:r/>
    </w:p>
    <w:p w14:paraId="1AC0839D">
      <w:pPr>
        <w:pBdr/>
        <w:spacing/>
        <w:ind/>
        <w:rPr/>
      </w:pPr>
      <w:r>
        <w:t xml:space="preserve">occurs in up to 14% of geriatric trauma admissions, </w:t>
      </w:r>
      <w:r/>
    </w:p>
    <w:p w14:paraId="5B481125">
      <w:pPr>
        <w:pBdr/>
        <w:spacing/>
        <w:ind/>
        <w:rPr/>
      </w:pPr>
      <w:r>
        <w:t xml:space="preserve">resulting in a higher mortality than in younger patients.</w:t>
      </w:r>
      <w:r/>
    </w:p>
    <w:p w14:paraId="16F183AE">
      <w:pPr>
        <w:pBdr/>
        <w:spacing/>
        <w:ind/>
        <w:rPr/>
      </w:pPr>
      <w:r>
        <w:t xml:space="preserve">Physical findings suggesting elder maltreatment are </w:t>
      </w:r>
      <w:r/>
    </w:p>
    <w:p w14:paraId="06D46396">
      <w:pPr>
        <w:pBdr/>
        <w:spacing/>
        <w:ind/>
        <w:rPr/>
      </w:pPr>
      <w:r>
        <w:t xml:space="preserve">listed in ■ BOX 11-1 .</w:t>
      </w:r>
      <w:r/>
    </w:p>
    <w:p w14:paraId="418B80A3">
      <w:pPr>
        <w:pBdr/>
        <w:spacing/>
        <w:ind/>
        <w:rPr/>
      </w:pPr>
      <w:r>
        <w:t xml:space="preserve">The presence of physical findings suggesting mal-  </w:t>
      </w:r>
      <w:r/>
    </w:p>
    <w:p w14:paraId="6AC36D5B">
      <w:pPr>
        <w:pBdr/>
        <w:spacing/>
        <w:ind/>
        <w:rPr/>
      </w:pPr>
      <w:r>
        <w:t xml:space="preserve">treatment should prompt a detailed history. If the </w:t>
      </w:r>
      <w:r/>
    </w:p>
    <w:p w14:paraId="3405C13E">
      <w:pPr>
        <w:pBdr/>
        <w:spacing/>
        <w:ind/>
        <w:rPr/>
      </w:pPr>
      <w:r>
        <w:t xml:space="preserve">history conflicts with the physical findings or reveals </w:t>
      </w:r>
      <w:r/>
    </w:p>
    <w:p w14:paraId="7430A555">
      <w:pPr>
        <w:pBdr/>
        <w:spacing/>
        <w:ind/>
        <w:rPr/>
      </w:pPr>
      <w:r>
        <w:t xml:space="preserve">an intentional delay in treatment, immediately report </w:t>
      </w:r>
      <w:r/>
    </w:p>
    <w:p w14:paraId="3F0D94FE">
      <w:pPr>
        <w:pBdr/>
        <w:spacing/>
        <w:ind/>
        <w:rPr/>
      </w:pPr>
      <w:r>
        <w:t xml:space="preserve">the findings to appropriate authorities for further </w:t>
      </w:r>
      <w:r/>
    </w:p>
    <w:p w14:paraId="216396D4">
      <w:pPr>
        <w:pBdr/>
        <w:spacing/>
        <w:ind/>
        <w:rPr/>
      </w:pPr>
      <w:r>
        <w:t xml:space="preserve">investigation. If maltreatment is suspected or con-  </w:t>
      </w:r>
      <w:r/>
    </w:p>
    <w:p w14:paraId="75D7A0D7">
      <w:pPr>
        <w:pBdr/>
        <w:spacing/>
        <w:ind/>
        <w:rPr/>
      </w:pPr>
      <w:r>
        <w:t xml:space="preserve">firmed, take appropriate action, including removal </w:t>
      </w:r>
      <w:r/>
    </w:p>
    <w:p w14:paraId="7F7F1657">
      <w:pPr>
        <w:pBdr/>
        <w:spacing/>
        <w:ind/>
        <w:rPr/>
      </w:pPr>
      <w:r>
        <w:t xml:space="preserve">of the elderly patient from the abusive situation.</w:t>
      </w:r>
      <w:r/>
    </w:p>
    <w:p w14:paraId="0AFE8C00">
      <w:pPr>
        <w:pBdr/>
        <w:spacing/>
        <w:ind/>
        <w:rPr/>
      </w:pPr>
      <w:r>
        <w:t xml:space="preserve">According to the National Center on Elder Abuse, more </w:t>
      </w:r>
      <w:r/>
    </w:p>
    <w:p w14:paraId="39E5A998">
      <w:pPr>
        <w:pBdr/>
        <w:spacing/>
        <w:ind/>
        <w:rPr/>
      </w:pPr>
      <w:r>
        <w:t xml:space="preserve">than 1 in 10 older adults may experience some type of </w:t>
      </w:r>
      <w:r/>
    </w:p>
    <w:p w14:paraId="241C712E">
      <w:pPr>
        <w:pBdr/>
        <w:spacing/>
        <w:ind/>
        <w:rPr/>
      </w:pPr>
      <w:r>
        <w:t xml:space="preserve">maltreatment, but only 1 in 5 or fewer of those cases </w:t>
      </w:r>
      <w:r/>
    </w:p>
    <w:p w14:paraId="47D084B4">
      <w:pPr>
        <w:pBdr/>
        <w:spacing/>
        <w:ind/>
        <w:rPr/>
      </w:pPr>
      <w:r>
        <w:t xml:space="preserve">are reported. A multidisciplinary approach is required </w:t>
      </w:r>
      <w:r/>
    </w:p>
    <w:p w14:paraId="42431043">
      <w:pPr>
        <w:pBdr/>
        <w:spacing/>
        <w:ind/>
        <w:rPr/>
      </w:pPr>
      <w:r>
        <w:t xml:space="preserve">to address the components of care for victims of  </w:t>
      </w:r>
      <w:r/>
    </w:p>
    <w:p w14:paraId="3CB67172">
      <w:pPr>
        <w:pBdr/>
        <w:spacing/>
        <w:ind/>
        <w:rPr/>
      </w:pPr>
      <w:r>
        <w:t xml:space="preserve">elder maltreatment. </w:t>
      </w:r>
      <w:r/>
    </w:p>
    <w:p w14:paraId="7C35F205">
      <w:pPr>
        <w:pBdr/>
        <w:spacing/>
        <w:ind/>
        <w:rPr/>
      </w:pPr>
      <w:r>
        <w:t xml:space="preserve">estab lishing goals of care</w:t>
      </w:r>
      <w:r/>
    </w:p>
    <w:p w14:paraId="5C081439">
      <w:pPr>
        <w:pBdr/>
        <w:spacing/>
        <w:ind/>
        <w:rPr/>
      </w:pPr>
      <w:r>
        <w:t xml:space="preserve">Trauma is the fifth leading cause of death in patients </w:t>
      </w:r>
      <w:r/>
    </w:p>
    <w:p w14:paraId="7C576AB8">
      <w:pPr>
        <w:pBdr/>
        <w:spacing/>
        <w:ind/>
        <w:rPr/>
      </w:pPr>
      <w:r>
        <w:t xml:space="preserve">over the age of 65. Among trauma patients, the elderly </w:t>
      </w:r>
      <w:r/>
    </w:p>
    <w:p w14:paraId="35B5042B">
      <w:pPr>
        <w:pBdr/>
        <w:spacing/>
        <w:ind/>
        <w:rPr/>
      </w:pPr>
      <w:r>
        <w:t xml:space="preserve">box 11-1 physical findings  </w:t>
      </w:r>
      <w:r/>
    </w:p>
    <w:p w14:paraId="5A5D8F27">
      <w:pPr>
        <w:pBdr/>
        <w:spacing/>
        <w:ind/>
        <w:rPr/>
      </w:pPr>
      <w:r>
        <w:t xml:space="preserve">suggestive of elder mal treatment</w:t>
      </w:r>
      <w:r/>
    </w:p>
    <w:p w14:paraId="5BB65968">
      <w:pPr>
        <w:pBdr/>
        <w:spacing/>
        <w:ind/>
        <w:rPr/>
      </w:pPr>
      <w:r>
        <w:t xml:space="preserve">• Contusions affecting the inner arms, inner thighs, </w:t>
      </w:r>
      <w:r/>
    </w:p>
    <w:p w14:paraId="2EE6D65E">
      <w:pPr>
        <w:pBdr/>
        <w:spacing/>
        <w:ind/>
        <w:rPr/>
      </w:pPr>
      <w:r>
        <w:t xml:space="preserve">palms, soles, scalp, ear (pinna), mastoid area, buttocks</w:t>
      </w:r>
      <w:r/>
    </w:p>
    <w:p w14:paraId="48856F7B">
      <w:pPr>
        <w:pBdr/>
        <w:spacing/>
        <w:ind/>
        <w:rPr/>
      </w:pPr>
      <w:r>
        <w:t xml:space="preserve">• Multiple and clustered contusions</w:t>
      </w:r>
      <w:r/>
    </w:p>
    <w:p w14:paraId="4244B448">
      <w:pPr>
        <w:pBdr/>
        <w:spacing/>
        <w:ind/>
        <w:rPr/>
      </w:pPr>
      <w:r>
        <w:t xml:space="preserve">• Abrasions to the axillary area (from restraints) or the </w:t>
      </w:r>
      <w:r/>
    </w:p>
    <w:p w14:paraId="4C88748C">
      <w:pPr>
        <w:pBdr/>
        <w:spacing/>
        <w:ind/>
        <w:rPr/>
      </w:pPr>
      <w:r>
        <w:t xml:space="preserve">wrist and ankles (from ligatures)</w:t>
      </w:r>
      <w:r/>
    </w:p>
    <w:p w14:paraId="69CFB1CE">
      <w:pPr>
        <w:pBdr/>
        <w:spacing/>
        <w:ind/>
        <w:rPr/>
      </w:pPr>
      <w:r>
        <w:t xml:space="preserve">• Nasal bridge and temple injury (from being struck while </w:t>
      </w:r>
      <w:r/>
    </w:p>
    <w:p w14:paraId="6DDD0391">
      <w:pPr>
        <w:pBdr/>
        <w:spacing/>
        <w:ind/>
        <w:rPr/>
      </w:pPr>
      <w:r>
        <w:t xml:space="preserve">wearing eyeglasses)</w:t>
      </w:r>
      <w:r/>
    </w:p>
    <w:p w14:paraId="26C8E945">
      <w:pPr>
        <w:pBdr/>
        <w:spacing/>
        <w:ind/>
        <w:rPr/>
      </w:pPr>
      <w:r>
        <w:t xml:space="preserve">• Periorbital ecchymoses</w:t>
      </w:r>
      <w:r/>
    </w:p>
    <w:p w14:paraId="2B6D8AC0">
      <w:pPr>
        <w:pBdr/>
        <w:spacing/>
        <w:ind/>
        <w:rPr/>
      </w:pPr>
      <w:r>
        <w:t xml:space="preserve">• Oral injury</w:t>
      </w:r>
      <w:r/>
    </w:p>
    <w:p w14:paraId="615617D9">
      <w:pPr>
        <w:pBdr/>
        <w:spacing/>
        <w:ind/>
        <w:rPr/>
      </w:pPr>
      <w:r>
        <w:t xml:space="preserve">• Unusual alopecia pattern</w:t>
      </w:r>
      <w:r/>
    </w:p>
    <w:p w14:paraId="37F10AFB">
      <w:pPr>
        <w:pBdr/>
        <w:spacing/>
        <w:ind/>
        <w:rPr/>
      </w:pPr>
      <w:r>
        <w:t xml:space="preserve">• Untreated pressure injuries or ulcers in non -</w:t>
      </w:r>
      <w:r/>
    </w:p>
    <w:p w14:paraId="7079004D">
      <w:pPr>
        <w:pBdr/>
        <w:spacing/>
        <w:ind/>
        <w:rPr/>
      </w:pPr>
      <w:r>
        <w:t xml:space="preserve">lumbosacral areas</w:t>
      </w:r>
      <w:r/>
    </w:p>
    <w:p w14:paraId="5B6EDE39">
      <w:pPr>
        <w:pBdr/>
        <w:spacing/>
        <w:ind/>
        <w:rPr/>
      </w:pPr>
      <w:r>
        <w:t xml:space="preserve">• Untreated fractures</w:t>
      </w:r>
      <w:r/>
    </w:p>
    <w:p w14:paraId="22E7EB13">
      <w:pPr>
        <w:pBdr/>
        <w:spacing/>
        <w:ind/>
        <w:rPr/>
      </w:pPr>
      <w:r>
        <w:t xml:space="preserve">• Fractures not involving the hip, humerus, or vertebra</w:t>
      </w:r>
      <w:r/>
    </w:p>
    <w:p w14:paraId="3F0B1A8D">
      <w:pPr>
        <w:pBdr/>
        <w:spacing/>
        <w:ind/>
        <w:rPr/>
      </w:pPr>
      <w:r>
        <w:t xml:space="preserve">• Injuries in various stages of evolution</w:t>
      </w:r>
      <w:r/>
    </w:p>
    <w:p w14:paraId="256FF671">
      <w:pPr>
        <w:pBdr/>
        <w:spacing/>
        <w:ind/>
        <w:rPr/>
      </w:pPr>
      <w:r>
        <w:t xml:space="preserve">• Injuries to the eyes or nose</w:t>
      </w:r>
      <w:r/>
    </w:p>
    <w:p w14:paraId="4560B4BE">
      <w:pPr>
        <w:pBdr/>
        <w:spacing/>
        <w:ind/>
        <w:rPr/>
      </w:pPr>
      <w:r>
        <w:t xml:space="preserve">• Contact burns and scalds</w:t>
      </w:r>
      <w:r/>
    </w:p>
    <w:p w14:paraId="4D580E5A">
      <w:pPr>
        <w:pBdr/>
        <w:spacing/>
        <w:ind/>
        <w:rPr/>
      </w:pPr>
      <w:r>
        <w:t xml:space="preserve">• Scalp hemorrhage or hematomaspeci al circumst ances</w:t>
      </w:r>
      <w:r/>
    </w:p>
    <w:p w14:paraId="10912C31">
      <w:pPr>
        <w:pBdr/>
        <w:spacing/>
        <w:ind/>
        <w:rPr/>
      </w:pPr>
      <w:r>
        <w:t xml:space="preserve">--- Strona 276 ---</w:t>
      </w:r>
      <w:r/>
    </w:p>
    <w:p w14:paraId="1C572583">
      <w:pPr>
        <w:pBdr/>
        <w:spacing/>
        <w:ind/>
        <w:rPr/>
      </w:pPr>
      <w:r>
        <w:t xml:space="preserve">■ BACK TO TABLE OF CONTENTScomprise only 12% of the overall population; but </w:t>
      </w:r>
      <w:r/>
    </w:p>
    <w:p w14:paraId="0D3C6D03">
      <w:pPr>
        <w:pBdr/>
        <w:spacing/>
        <w:ind/>
        <w:rPr/>
      </w:pPr>
      <w:r>
        <w:t xml:space="preserve">strikingly, they account for nearly 30% of deaths due </w:t>
      </w:r>
      <w:r/>
    </w:p>
    <w:p w14:paraId="64504BEA">
      <w:pPr>
        <w:pBdr/>
        <w:spacing/>
        <w:ind/>
        <w:rPr/>
      </w:pPr>
      <w:r>
        <w:t xml:space="preserve">to trauma. Without question, advancing age contributes </w:t>
      </w:r>
      <w:r/>
    </w:p>
    <w:p w14:paraId="3394A3B5">
      <w:pPr>
        <w:pBdr/>
        <w:spacing/>
        <w:ind/>
        <w:rPr/>
      </w:pPr>
      <w:r>
        <w:t xml:space="preserve">to increased morbidity and mortality. Preexisting </w:t>
      </w:r>
      <w:r/>
    </w:p>
    <w:p w14:paraId="17E70980">
      <w:pPr>
        <w:pBdr/>
        <w:spacing/>
        <w:ind/>
        <w:rPr/>
      </w:pPr>
      <w:r>
        <w:t xml:space="preserve">medical diseases may accompany the aging physiology. </w:t>
      </w:r>
      <w:r/>
    </w:p>
    <w:p w14:paraId="7FDD20B7">
      <w:pPr>
        <w:pBdr/>
        <w:spacing/>
        <w:ind/>
        <w:rPr/>
      </w:pPr>
      <w:r>
        <w:t xml:space="preserve">A patient-centered approach to care should include </w:t>
      </w:r>
      <w:r/>
    </w:p>
    <w:p w14:paraId="375A829F">
      <w:pPr>
        <w:pBdr/>
        <w:spacing/>
        <w:ind/>
        <w:rPr/>
      </w:pPr>
      <w:r>
        <w:t xml:space="preserve">early discussion with the patient and family regarding </w:t>
      </w:r>
      <w:r/>
    </w:p>
    <w:p w14:paraId="434D6D0F">
      <w:pPr>
        <w:pBdr/>
        <w:spacing/>
        <w:ind/>
        <w:rPr/>
      </w:pPr>
      <w:r>
        <w:t xml:space="preserve">goals of care and treatment decisions. In the trauma </w:t>
      </w:r>
      <w:r/>
    </w:p>
    <w:p w14:paraId="3CC01791">
      <w:pPr>
        <w:pBdr/>
        <w:spacing/>
        <w:ind/>
        <w:rPr/>
      </w:pPr>
      <w:r>
        <w:t xml:space="preserve">setting, it is important to have early and open dialogue </w:t>
      </w:r>
      <w:r/>
    </w:p>
    <w:p w14:paraId="5CA92C46">
      <w:pPr>
        <w:pBdr/>
        <w:spacing/>
        <w:ind/>
        <w:rPr/>
      </w:pPr>
      <w:r>
        <w:t xml:space="preserve">to encourage communication. Many patients have </w:t>
      </w:r>
      <w:r/>
    </w:p>
    <w:p w14:paraId="52EE7065">
      <w:pPr>
        <w:pBdr/>
        <w:spacing/>
        <w:ind/>
        <w:rPr/>
      </w:pPr>
      <w:r>
        <w:t xml:space="preserve">already discussed their wishes regarding life-sustaining  </w:t>
      </w:r>
      <w:r/>
    </w:p>
    <w:p w14:paraId="4C63C284">
      <w:pPr>
        <w:pBdr/>
        <w:spacing/>
        <w:ind/>
        <w:rPr/>
      </w:pPr>
      <w:r>
        <w:t xml:space="preserve">therapies before the acute event occurs. Early con-  </w:t>
      </w:r>
      <w:r/>
    </w:p>
    <w:p w14:paraId="7809C2CD">
      <w:pPr>
        <w:pBdr/>
        <w:spacing/>
        <w:ind/>
        <w:rPr/>
      </w:pPr>
      <w:r>
        <w:t xml:space="preserve">sultation with palliative care services may be helpful </w:t>
      </w:r>
      <w:r/>
    </w:p>
    <w:p w14:paraId="14865441">
      <w:pPr>
        <w:pBdr/>
        <w:spacing/>
        <w:ind/>
        <w:rPr/>
      </w:pPr>
      <w:r>
        <w:t xml:space="preserve">in determining limitations in care, as well as effective </w:t>
      </w:r>
      <w:r/>
    </w:p>
    <w:p w14:paraId="22AF689C">
      <w:pPr>
        <w:pBdr/>
        <w:spacing/>
        <w:ind/>
        <w:rPr/>
      </w:pPr>
      <w:r>
        <w:t xml:space="preserve">palliative approaches to ease the patient’s symptoms. </w:t>
      </w:r>
      <w:r/>
    </w:p>
    <w:p w14:paraId="57F274C3">
      <w:pPr>
        <w:pBdr/>
        <w:spacing/>
        <w:ind/>
        <w:rPr/>
      </w:pPr>
      <w:r>
        <w:t xml:space="preserve"> •Trauma teams are increasingly managing </w:t>
      </w:r>
      <w:r/>
    </w:p>
    <w:p w14:paraId="7008C20A">
      <w:pPr>
        <w:pBdr/>
        <w:spacing/>
        <w:ind/>
        <w:rPr/>
      </w:pPr>
      <w:r>
        <w:t xml:space="preserve">trauma in the elderly population.  </w:t>
      </w:r>
      <w:r/>
    </w:p>
    <w:p w14:paraId="68CDC09E">
      <w:pPr>
        <w:pBdr/>
        <w:spacing/>
        <w:ind/>
        <w:rPr/>
      </w:pPr>
      <w:r>
        <w:t xml:space="preserve"> •Because of preexisting medical conditions and </w:t>
      </w:r>
      <w:r/>
    </w:p>
    <w:p w14:paraId="4121C4B3">
      <w:pPr>
        <w:pBdr/>
        <w:spacing/>
        <w:ind/>
        <w:rPr/>
      </w:pPr>
      <w:r>
        <w:t xml:space="preserve">the potential complications of anticoagulant </w:t>
      </w:r>
      <w:r/>
    </w:p>
    <w:p w14:paraId="0F05BD4D">
      <w:pPr>
        <w:pBdr/>
        <w:spacing/>
        <w:ind/>
        <w:rPr/>
      </w:pPr>
      <w:r>
        <w:t xml:space="preserve">and antiplatelet drug therapy, successful </w:t>
      </w:r>
      <w:r/>
    </w:p>
    <w:p w14:paraId="6F5DFD42">
      <w:pPr>
        <w:pBdr/>
        <w:spacing/>
        <w:ind/>
        <w:rPr/>
      </w:pPr>
      <w:r>
        <w:t xml:space="preserve">management of geriatric trauma remains </w:t>
      </w:r>
      <w:r/>
    </w:p>
    <w:p w14:paraId="346487A8">
      <w:pPr>
        <w:pBdr/>
        <w:spacing/>
        <w:ind/>
        <w:rPr/>
      </w:pPr>
      <w:r>
        <w:t xml:space="preserve">challenging. A trauma team with an </w:t>
      </w:r>
      <w:r/>
    </w:p>
    <w:p w14:paraId="75FE855D">
      <w:pPr>
        <w:pBdr/>
        <w:spacing/>
        <w:ind/>
        <w:rPr/>
      </w:pPr>
      <w:r>
        <w:t xml:space="preserve">understanding of the unique anatomical and </w:t>
      </w:r>
      <w:r/>
    </w:p>
    <w:p w14:paraId="7E93167E">
      <w:pPr>
        <w:pBdr/>
        <w:spacing/>
        <w:ind/>
        <w:rPr/>
      </w:pPr>
      <w:r>
        <w:t xml:space="preserve">physiological changes related to aging can have </w:t>
      </w:r>
      <w:r/>
    </w:p>
    <w:p w14:paraId="4D32F08C">
      <w:pPr>
        <w:pBdr/>
        <w:spacing/>
        <w:ind/>
        <w:rPr/>
      </w:pPr>
      <w:r>
        <w:t xml:space="preserve">a positive impact on patient outcome.</w:t>
      </w:r>
      <w:r/>
    </w:p>
    <w:p w14:paraId="2AE4B732">
      <w:pPr>
        <w:pBdr/>
        <w:spacing/>
        <w:ind/>
        <w:rPr/>
      </w:pPr>
      <w:r>
        <w:t xml:space="preserve"> •Early activation of the trauma team may </w:t>
      </w:r>
      <w:r/>
    </w:p>
    <w:p w14:paraId="5B325B79">
      <w:pPr>
        <w:pBdr/>
        <w:spacing/>
        <w:ind/>
        <w:rPr/>
      </w:pPr>
      <w:r>
        <w:t xml:space="preserve">be required for elderly patients who do not </w:t>
      </w:r>
      <w:r/>
    </w:p>
    <w:p w14:paraId="434D5565">
      <w:pPr>
        <w:pBdr/>
        <w:spacing/>
        <w:ind/>
        <w:rPr/>
      </w:pPr>
      <w:r>
        <w:t xml:space="preserve">meet traditional criteria for activation. A </w:t>
      </w:r>
      <w:r/>
    </w:p>
    <w:p w14:paraId="4C9C82A9">
      <w:pPr>
        <w:pBdr/>
        <w:spacing/>
        <w:ind/>
        <w:rPr/>
      </w:pPr>
      <w:r>
        <w:t xml:space="preserve">simple injury, such as an open tibia fracture, </w:t>
      </w:r>
      <w:r/>
    </w:p>
    <w:p w14:paraId="7DEBC4E4">
      <w:pPr>
        <w:pBdr/>
        <w:spacing/>
        <w:ind/>
        <w:rPr/>
      </w:pPr>
      <w:r>
        <w:t xml:space="preserve">in a frail elderly person may quickly become </w:t>
      </w:r>
      <w:r/>
    </w:p>
    <w:p w14:paraId="07D6086D">
      <w:pPr>
        <w:pBdr/>
        <w:spacing/>
        <w:ind/>
        <w:rPr/>
      </w:pPr>
      <w:r>
        <w:t xml:space="preserve">life-threatening.</w:t>
      </w:r>
      <w:r/>
    </w:p>
    <w:p w14:paraId="5F285F4A">
      <w:pPr>
        <w:pBdr/>
        <w:spacing/>
        <w:ind/>
        <w:rPr/>
      </w:pPr>
      <w:r>
        <w:t xml:space="preserve"> •The effect of cardiac drugs, such as beta </w:t>
      </w:r>
      <w:r/>
    </w:p>
    <w:p w14:paraId="4051DB31">
      <w:pPr>
        <w:pBdr/>
        <w:spacing/>
        <w:ind/>
        <w:rPr/>
      </w:pPr>
      <w:r>
        <w:t xml:space="preserve">blockers, may blunt the typical physiological </w:t>
      </w:r>
      <w:r/>
    </w:p>
    <w:p w14:paraId="72660BDA">
      <w:pPr>
        <w:pBdr/>
        <w:spacing/>
        <w:ind/>
        <w:rPr/>
      </w:pPr>
      <w:r>
        <w:t xml:space="preserve">response to hemorrhage, making interpretation </w:t>
      </w:r>
      <w:r/>
    </w:p>
    <w:p w14:paraId="57839BCB">
      <w:pPr>
        <w:pBdr/>
        <w:spacing/>
        <w:ind/>
        <w:rPr/>
      </w:pPr>
      <w:r>
        <w:t xml:space="preserve">of traditional vital signs difficult. The team </w:t>
      </w:r>
      <w:r/>
    </w:p>
    <w:p w14:paraId="2DC89E10">
      <w:pPr>
        <w:pBdr/>
        <w:spacing/>
        <w:ind/>
        <w:rPr/>
      </w:pPr>
      <w:r>
        <w:t xml:space="preserve">member responsible for managing circulation </w:t>
      </w:r>
      <w:r/>
    </w:p>
    <w:p w14:paraId="3E865089">
      <w:pPr>
        <w:pBdr/>
        <w:spacing/>
        <w:ind/>
        <w:rPr/>
      </w:pPr>
      <w:r>
        <w:t xml:space="preserve">must ensure that the team leader is made </w:t>
      </w:r>
      <w:r/>
    </w:p>
    <w:p w14:paraId="6E3DFDFA">
      <w:pPr>
        <w:pBdr/>
        <w:spacing/>
        <w:ind/>
        <w:rPr/>
      </w:pPr>
      <w:r>
        <w:t xml:space="preserve">aware of even minor changes in physiological </w:t>
      </w:r>
      <w:r/>
    </w:p>
    <w:p w14:paraId="78762D51">
      <w:pPr>
        <w:pBdr/>
        <w:spacing/>
        <w:ind/>
        <w:rPr/>
      </w:pPr>
      <w:r>
        <w:t xml:space="preserve">parameters, and he or she should assess for </w:t>
      </w:r>
      <w:r/>
    </w:p>
    <w:p w14:paraId="5D1D2096">
      <w:pPr>
        <w:pBdr/>
        <w:spacing/>
        <w:ind/>
        <w:rPr/>
      </w:pPr>
      <w:r>
        <w:t xml:space="preserve">perfusion status to promptly identify and </w:t>
      </w:r>
      <w:r/>
    </w:p>
    <w:p w14:paraId="14603162">
      <w:pPr>
        <w:pBdr/>
        <w:spacing/>
        <w:ind/>
        <w:rPr/>
      </w:pPr>
      <w:r>
        <w:t xml:space="preserve">manage catastrophic hemorrhage.</w:t>
      </w:r>
      <w:r/>
    </w:p>
    <w:p w14:paraId="0F04B58C">
      <w:pPr>
        <w:pBdr/>
        <w:spacing/>
        <w:ind/>
        <w:rPr/>
      </w:pPr>
      <w:r>
        <w:t xml:space="preserve"> •The outcomes for elderly trauma patients  </w:t>
      </w:r>
      <w:r/>
    </w:p>
    <w:p w14:paraId="76032EDA">
      <w:pPr>
        <w:pBdr/>
        <w:spacing/>
        <w:ind/>
        <w:rPr/>
      </w:pPr>
      <w:r>
        <w:t xml:space="preserve">are often poor. The team leader must  </w:t>
      </w:r>
      <w:r/>
    </w:p>
    <w:p w14:paraId="5E401F4E">
      <w:pPr>
        <w:pBdr/>
        <w:spacing/>
        <w:ind/>
        <w:rPr/>
      </w:pPr>
      <w:r>
        <w:t xml:space="preserve">consider patients’ advanced directives and </w:t>
      </w:r>
      <w:r/>
    </w:p>
    <w:p w14:paraId="547259F8">
      <w:pPr>
        <w:pBdr/>
        <w:spacing/>
        <w:ind/>
        <w:rPr/>
      </w:pPr>
      <w:r>
        <w:t xml:space="preserve">recognize the patient's goals of care. Often, </w:t>
      </w:r>
      <w:r/>
    </w:p>
    <w:p w14:paraId="6CA66ACD">
      <w:pPr>
        <w:pBdr/>
        <w:spacing/>
        <w:ind/>
        <w:rPr/>
      </w:pPr>
      <w:r>
        <w:t xml:space="preserve">members of the team provide opinions or suggestions that may be helpful in caring for </w:t>
      </w:r>
      <w:r/>
    </w:p>
    <w:p w14:paraId="2A52E625">
      <w:pPr>
        <w:pBdr/>
        <w:spacing/>
        <w:ind/>
        <w:rPr/>
      </w:pPr>
      <w:r>
        <w:t xml:space="preserve">patients in these difficult situations.</w:t>
      </w:r>
      <w:r/>
    </w:p>
    <w:p w14:paraId="7B533D7B">
      <w:pPr>
        <w:pBdr/>
        <w:spacing/>
        <w:ind/>
        <w:rPr/>
      </w:pPr>
      <w:r>
        <w:t xml:space="preserve">1. Older adults are the fastest growing segment of </w:t>
      </w:r>
      <w:r/>
    </w:p>
    <w:p w14:paraId="3E09BFDE">
      <w:pPr>
        <w:pBdr/>
        <w:spacing/>
        <w:ind/>
        <w:rPr/>
      </w:pPr>
      <w:r>
        <w:t xml:space="preserve">the population. Trauma providers will see an </w:t>
      </w:r>
      <w:r/>
    </w:p>
    <w:p w14:paraId="242C48C2">
      <w:pPr>
        <w:pBdr/>
        <w:spacing/>
        <w:ind/>
        <w:rPr/>
      </w:pPr>
      <w:r>
        <w:t xml:space="preserve">increasing number of elderly injured.</w:t>
      </w:r>
      <w:r/>
    </w:p>
    <w:p w14:paraId="196A1606">
      <w:pPr>
        <w:pBdr/>
        <w:spacing/>
        <w:ind/>
        <w:rPr/>
      </w:pPr>
      <w:r>
        <w:t xml:space="preserve">2. The elderly patient presents unique challenges </w:t>
      </w:r>
      <w:r/>
    </w:p>
    <w:p w14:paraId="2EC65E27">
      <w:pPr>
        <w:pBdr/>
        <w:spacing/>
        <w:ind/>
        <w:rPr/>
      </w:pPr>
      <w:r>
        <w:t xml:space="preserve">for the trauma team. The influence of changes </w:t>
      </w:r>
      <w:r/>
    </w:p>
    <w:p w14:paraId="08E0557E">
      <w:pPr>
        <w:pBdr/>
        <w:spacing/>
        <w:ind/>
        <w:rPr/>
      </w:pPr>
      <w:r>
        <w:t xml:space="preserve">in anatomy and physiology, as well as the im-  </w:t>
      </w:r>
      <w:r/>
    </w:p>
    <w:p w14:paraId="36405020">
      <w:pPr>
        <w:pBdr/>
        <w:spacing/>
        <w:ind/>
        <w:rPr/>
      </w:pPr>
      <w:r>
        <w:t xml:space="preserve">pact of pre-existing medical conditions, will in-  </w:t>
      </w:r>
      <w:r/>
    </w:p>
    <w:p w14:paraId="3104961F">
      <w:pPr>
        <w:pBdr/>
        <w:spacing/>
        <w:ind/>
        <w:rPr/>
      </w:pPr>
      <w:r>
        <w:t xml:space="preserve">fluence outcomes.</w:t>
      </w:r>
      <w:r/>
    </w:p>
    <w:p w14:paraId="24CFF747">
      <w:pPr>
        <w:pBdr/>
        <w:spacing/>
        <w:ind/>
        <w:rPr/>
      </w:pPr>
      <w:r>
        <w:t xml:space="preserve">3. Common mechanisms of injury include falls, motor </w:t>
      </w:r>
      <w:r/>
    </w:p>
    <w:p w14:paraId="55E58680">
      <w:pPr>
        <w:pBdr/>
        <w:spacing/>
        <w:ind/>
        <w:rPr/>
      </w:pPr>
      <w:r>
        <w:t xml:space="preserve">vehicle crashes, burns, and penetrating injuries.</w:t>
      </w:r>
      <w:r/>
    </w:p>
    <w:p w14:paraId="297177B0">
      <w:pPr>
        <w:pBdr/>
        <w:spacing/>
        <w:ind/>
        <w:rPr/>
      </w:pPr>
      <w:r>
        <w:t xml:space="preserve">4. The primary survey sequence and resuscitation </w:t>
      </w:r>
      <w:r/>
    </w:p>
    <w:p w14:paraId="507FE659">
      <w:pPr>
        <w:pBdr/>
        <w:spacing/>
        <w:ind/>
        <w:rPr/>
      </w:pPr>
      <w:r>
        <w:t xml:space="preserve">are the same as for younger adults; however, the </w:t>
      </w:r>
      <w:r/>
    </w:p>
    <w:p w14:paraId="0BFB50E5">
      <w:pPr>
        <w:pBdr/>
        <w:spacing/>
        <w:ind/>
        <w:rPr/>
      </w:pPr>
      <w:r>
        <w:t xml:space="preserve">unique anatomy and physiology of older patients </w:t>
      </w:r>
      <w:r/>
    </w:p>
    <w:p w14:paraId="25377AFD">
      <w:pPr>
        <w:pBdr/>
        <w:spacing/>
        <w:ind/>
        <w:rPr/>
      </w:pPr>
      <w:r>
        <w:t xml:space="preserve">will influence timing, magnitude, and end-points.</w:t>
      </w:r>
      <w:r/>
    </w:p>
    <w:p w14:paraId="4A19DBC9">
      <w:pPr>
        <w:pBdr/>
        <w:spacing/>
        <w:ind/>
        <w:rPr/>
      </w:pPr>
      <w:r>
        <w:t xml:space="preserve">5. Common injuries in the elderly include rib </w:t>
      </w:r>
      <w:r/>
    </w:p>
    <w:p w14:paraId="20CE069F">
      <w:pPr>
        <w:pBdr/>
        <w:spacing/>
        <w:ind/>
        <w:rPr/>
      </w:pPr>
      <w:r>
        <w:t xml:space="preserve">fractures, traumatic brain injury, and pelvic </w:t>
      </w:r>
      <w:r/>
    </w:p>
    <w:p w14:paraId="601BDB15">
      <w:pPr>
        <w:pBdr/>
        <w:spacing/>
        <w:ind/>
        <w:rPr/>
      </w:pPr>
      <w:r>
        <w:t xml:space="preserve">fractures. Understanding the impact of aging and </w:t>
      </w:r>
      <w:r/>
    </w:p>
    <w:p w14:paraId="0A9F9B94">
      <w:pPr>
        <w:pBdr/>
        <w:spacing/>
        <w:ind/>
        <w:rPr/>
      </w:pPr>
      <w:r>
        <w:t xml:space="preserve">the influences on pitfalls seen with these injuries </w:t>
      </w:r>
      <w:r/>
    </w:p>
    <w:p w14:paraId="373023BB">
      <w:pPr>
        <w:pBdr/>
        <w:spacing/>
        <w:ind/>
        <w:rPr/>
      </w:pPr>
      <w:r>
        <w:t xml:space="preserve">will result in better outcomes.</w:t>
      </w:r>
      <w:r/>
    </w:p>
    <w:p w14:paraId="5FFEE7C4">
      <w:pPr>
        <w:pBdr/>
        <w:spacing/>
        <w:ind/>
        <w:rPr/>
      </w:pPr>
      <w:r>
        <w:t xml:space="preserve">6. The impact of medications, elderly maltreat-  </w:t>
      </w:r>
      <w:r/>
    </w:p>
    <w:p w14:paraId="4B5C7847">
      <w:pPr>
        <w:pBdr/>
        <w:spacing/>
        <w:ind/>
        <w:rPr/>
      </w:pPr>
      <w:r>
        <w:t xml:space="preserve">ment, and understanding the goals of care are </w:t>
      </w:r>
      <w:r/>
    </w:p>
    <w:p w14:paraId="4B16ABBF">
      <w:pPr>
        <w:pBdr/>
        <w:spacing/>
        <w:ind/>
        <w:rPr/>
      </w:pPr>
      <w:r>
        <w:t xml:space="preserve">unique features of trauma care of the elderly </w:t>
      </w:r>
      <w:r/>
    </w:p>
    <w:p w14:paraId="2FF5835F">
      <w:pPr>
        <w:pBdr/>
        <w:spacing/>
        <w:ind/>
        <w:rPr/>
      </w:pPr>
      <w:r>
        <w:t xml:space="preserve">patient.  Early identification will influence care  </w:t>
      </w:r>
      <w:r/>
    </w:p>
    <w:p w14:paraId="5D18198A">
      <w:pPr>
        <w:pBdr/>
        <w:spacing/>
        <w:ind/>
        <w:rPr/>
      </w:pPr>
      <w:r>
        <w:t xml:space="preserve">and outcomes.</w:t>
      </w:r>
      <w:r/>
    </w:p>
    <w:p w14:paraId="46F64E9C">
      <w:pPr>
        <w:pBdr/>
        <w:spacing/>
        <w:ind/>
        <w:rPr/>
      </w:pPr>
      <w:r>
        <w:t xml:space="preserve">1. American College of Surgeons, Committee on </w:t>
      </w:r>
      <w:r/>
    </w:p>
    <w:p w14:paraId="43E50FB0">
      <w:pPr>
        <w:pBdr/>
        <w:spacing/>
        <w:ind/>
        <w:rPr/>
      </w:pPr>
      <w:r>
        <w:t xml:space="preserve">Trauma, National Trauma Data Bank (NTDB). </w:t>
      </w:r>
      <w:r/>
    </w:p>
    <w:p w14:paraId="0B962C1D">
      <w:pPr>
        <w:pBdr/>
        <w:spacing/>
        <w:ind/>
        <w:rPr/>
      </w:pPr>
      <w:r>
        <w:t xml:space="preserve">http://www.facs.org/trauma/ntdb. Accessed </w:t>
      </w:r>
      <w:r/>
    </w:p>
    <w:p w14:paraId="7DE21D6B">
      <w:pPr>
        <w:pBdr/>
        <w:spacing/>
        <w:ind/>
        <w:rPr/>
      </w:pPr>
      <w:r>
        <w:t xml:space="preserve">May 12, 2016.</w:t>
      </w:r>
      <w:r/>
    </w:p>
    <w:p w14:paraId="5927A85E">
      <w:pPr>
        <w:pBdr/>
        <w:spacing/>
        <w:ind/>
        <w:rPr/>
      </w:pPr>
      <w:r>
        <w:t xml:space="preserve">2. Braver ER, Trempel RE. Are older drivers actually </w:t>
      </w:r>
      <w:r/>
    </w:p>
    <w:p w14:paraId="5A127AFD">
      <w:pPr>
        <w:pBdr/>
        <w:spacing/>
        <w:ind/>
        <w:rPr/>
      </w:pPr>
      <w:r>
        <w:t xml:space="preserve">at higher risk of involvement in collisions </w:t>
      </w:r>
      <w:r/>
    </w:p>
    <w:p w14:paraId="0F426818">
      <w:pPr>
        <w:pBdr/>
        <w:spacing/>
        <w:ind/>
        <w:rPr/>
      </w:pPr>
      <w:r>
        <w:t xml:space="preserve">resulting in deaths or nonfatal injuries among </w:t>
      </w:r>
      <w:r/>
    </w:p>
    <w:p w14:paraId="678B8065">
      <w:pPr>
        <w:pBdr/>
        <w:spacing/>
        <w:ind/>
        <w:rPr/>
      </w:pPr>
      <w:r>
        <w:t xml:space="preserve">their passengers and other road users? Inj Prev </w:t>
      </w:r>
      <w:r/>
    </w:p>
    <w:p w14:paraId="6A7CEF05">
      <w:pPr>
        <w:pBdr/>
        <w:spacing/>
        <w:ind/>
        <w:rPr/>
      </w:pPr>
      <w:r>
        <w:t xml:space="preserve">2004;10:27–29.</w:t>
      </w:r>
      <w:r/>
    </w:p>
    <w:p w14:paraId="0097971A">
      <w:pPr>
        <w:pBdr/>
        <w:spacing/>
        <w:ind/>
        <w:rPr/>
      </w:pPr>
      <w:r>
        <w:t xml:space="preserve">3. Bulger EM, Arenson MA, Mock CN, et al. Rib </w:t>
      </w:r>
      <w:r/>
    </w:p>
    <w:p w14:paraId="305EE8B5">
      <w:pPr>
        <w:pBdr/>
        <w:spacing/>
        <w:ind/>
        <w:rPr/>
      </w:pPr>
      <w:r>
        <w:t xml:space="preserve">fractures in the elderly. J Trauma  2 0 0 0 ; 4 8 :  </w:t>
      </w:r>
      <w:r/>
    </w:p>
    <w:p w14:paraId="1FED185E">
      <w:pPr>
        <w:pBdr/>
        <w:spacing/>
        <w:ind/>
        <w:rPr/>
      </w:pPr>
      <w:r>
        <w:t xml:space="preserve">1040–1046.</w:t>
      </w:r>
      <w:r/>
    </w:p>
    <w:p w14:paraId="36AF5B32">
      <w:pPr>
        <w:pBdr/>
        <w:spacing/>
        <w:ind/>
        <w:rPr/>
      </w:pPr>
      <w:r>
        <w:t xml:space="preserve">4. Li C, Friedman B, Conwell Y, et al. Validity of </w:t>
      </w:r>
      <w:r/>
    </w:p>
    <w:p w14:paraId="3B070724">
      <w:pPr>
        <w:pBdr/>
        <w:spacing/>
        <w:ind/>
        <w:rPr/>
      </w:pPr>
      <w:r>
        <w:t xml:space="preserve">the Patient Health Questionnaire-2 (PHQ-2) in  BIBLIOGRAPHY  223</w:t>
      </w:r>
      <w:r/>
    </w:p>
    <w:p w14:paraId="73966DFC">
      <w:pPr>
        <w:pBdr/>
        <w:spacing/>
        <w:ind/>
        <w:rPr/>
      </w:pPr>
      <w:r>
        <w:t xml:space="preserve">teamwork</w:t>
      </w:r>
      <w:r/>
    </w:p>
    <w:p w14:paraId="3DA08FEA">
      <w:pPr>
        <w:pBdr/>
        <w:spacing/>
        <w:ind/>
        <w:rPr/>
      </w:pPr>
      <w:r>
        <w:t xml:space="preserve">chapter summ ary</w:t>
      </w:r>
      <w:r/>
    </w:p>
    <w:p w14:paraId="484BEA0C">
      <w:pPr>
        <w:pBdr/>
        <w:spacing/>
        <w:ind/>
        <w:rPr/>
      </w:pPr>
      <w:r>
        <w:t xml:space="preserve">bibliograp hy</w:t>
      </w:r>
      <w:r/>
    </w:p>
    <w:p w14:paraId="412E4C69">
      <w:pPr>
        <w:pBdr/>
        <w:spacing/>
        <w:ind/>
        <w:rPr/>
      </w:pPr>
      <w:r>
        <w:t xml:space="preserve">--- Strona 277 ---</w:t>
      </w:r>
      <w:r/>
    </w:p>
    <w:p w14:paraId="666BEEDE">
      <w:pPr>
        <w:pBdr/>
        <w:spacing/>
        <w:ind/>
        <w:rPr/>
      </w:pPr>
      <w:r>
        <w:t xml:space="preserve"> 224 CHAPTER 11  ■ Geriatric Trauma</w:t>
      </w:r>
      <w:r/>
    </w:p>
    <w:p w14:paraId="6EF85893">
      <w:pPr>
        <w:pBdr/>
        <w:spacing/>
        <w:ind/>
        <w:rPr/>
      </w:pPr>
      <w:r>
        <w:t xml:space="preserve">■ BACK TO TABLE OF CONTENTSidentifying major depression in older people. J </w:t>
      </w:r>
      <w:r/>
    </w:p>
    <w:p w14:paraId="2912DB43">
      <w:pPr>
        <w:pBdr/>
        <w:spacing/>
        <w:ind/>
        <w:rPr/>
      </w:pPr>
      <w:r>
        <w:t xml:space="preserve">Am Geriatr Soc  2007 April;55(4):596–602.</w:t>
      </w:r>
      <w:r/>
    </w:p>
    <w:p w14:paraId="780EF07F">
      <w:pPr>
        <w:pBdr/>
        <w:spacing/>
        <w:ind/>
        <w:rPr/>
      </w:pPr>
      <w:r>
        <w:t xml:space="preserve">5. Milzman DP, Rothenhaus TC. Resuscitation of </w:t>
      </w:r>
      <w:r/>
    </w:p>
    <w:p w14:paraId="1FD44F9D">
      <w:pPr>
        <w:pBdr/>
        <w:spacing/>
        <w:ind/>
        <w:rPr/>
      </w:pPr>
      <w:r>
        <w:t xml:space="preserve">the geriatric patient. Emerg Med Clin of NA . 1996; </w:t>
      </w:r>
      <w:r/>
    </w:p>
    <w:p w14:paraId="23FF5388">
      <w:pPr>
        <w:pBdr/>
        <w:spacing/>
        <w:ind/>
        <w:rPr/>
      </w:pPr>
      <w:r>
        <w:t xml:space="preserve">14:233–244.</w:t>
      </w:r>
      <w:r/>
    </w:p>
    <w:p w14:paraId="58AFB9C9">
      <w:pPr>
        <w:pBdr/>
        <w:spacing/>
        <w:ind/>
        <w:rPr/>
      </w:pPr>
      <w:r>
        <w:t xml:space="preserve">6. Min L, Burruss S, Morley E, et al. A simple clinical </w:t>
      </w:r>
      <w:r/>
    </w:p>
    <w:p w14:paraId="489C7B67">
      <w:pPr>
        <w:pBdr/>
        <w:spacing/>
        <w:ind/>
        <w:rPr/>
      </w:pPr>
      <w:r>
        <w:t xml:space="preserve">risk nomogram to predict mortality-associated </w:t>
      </w:r>
      <w:r/>
    </w:p>
    <w:p w14:paraId="6626B3EC">
      <w:pPr>
        <w:pBdr/>
        <w:spacing/>
        <w:ind/>
        <w:rPr/>
      </w:pPr>
      <w:r>
        <w:t xml:space="preserve">geriatric complications in severely injured </w:t>
      </w:r>
      <w:r/>
    </w:p>
    <w:p w14:paraId="618F2F9E">
      <w:pPr>
        <w:pBdr/>
        <w:spacing/>
        <w:ind/>
        <w:rPr/>
      </w:pPr>
      <w:r>
        <w:t xml:space="preserve">geriatric patients J Trauma  74(4):1125–1132. </w:t>
      </w:r>
      <w:r/>
    </w:p>
    <w:p w14:paraId="60BA1CCE">
      <w:pPr>
        <w:pBdr/>
        <w:spacing/>
        <w:ind/>
        <w:rPr/>
      </w:pPr>
      <w:r>
        <w:t xml:space="preserve">Copyright © 2013 Lippincott Williams &amp; Wilkins.</w:t>
      </w:r>
      <w:r/>
    </w:p>
    <w:p w14:paraId="6B21F7D4">
      <w:pPr>
        <w:pBdr/>
        <w:spacing/>
        <w:ind/>
        <w:rPr/>
      </w:pPr>
      <w:r>
        <w:t xml:space="preserve">7. Oyetunji TA, Chang DC, et al. Redefining </w:t>
      </w:r>
      <w:r/>
    </w:p>
    <w:p w14:paraId="196D2C25">
      <w:pPr>
        <w:pBdr/>
        <w:spacing/>
        <w:ind/>
        <w:rPr/>
      </w:pPr>
      <w:r>
        <w:t xml:space="preserve">hypotension in the elderly: normotension is not </w:t>
      </w:r>
      <w:r/>
    </w:p>
    <w:p w14:paraId="1225BDC0">
      <w:pPr>
        <w:pBdr/>
        <w:spacing/>
        <w:ind/>
        <w:rPr/>
      </w:pPr>
      <w:r>
        <w:t xml:space="preserve">reassuring. Arch Surg . 2011 Jul ;146(7):865-9.</w:t>
      </w:r>
      <w:r/>
    </w:p>
    <w:p w14:paraId="26C7675B">
      <w:pPr>
        <w:pBdr/>
        <w:spacing/>
        <w:ind/>
        <w:rPr/>
      </w:pPr>
      <w:r>
        <w:t xml:space="preserve">8. Romanowski KS, Barsun A, Pamlieri TL, et al. </w:t>
      </w:r>
      <w:r/>
    </w:p>
    <w:p w14:paraId="44AEF0E0">
      <w:pPr>
        <w:pBdr/>
        <w:spacing/>
        <w:ind/>
        <w:rPr/>
      </w:pPr>
      <w:r>
        <w:t xml:space="preserve">Frailty score on admission predicts outcomes in </w:t>
      </w:r>
      <w:r/>
    </w:p>
    <w:p w14:paraId="66129C08">
      <w:pPr>
        <w:pBdr/>
        <w:spacing/>
        <w:ind/>
        <w:rPr/>
      </w:pPr>
      <w:r>
        <w:t xml:space="preserve">elderly burn injury.  J Burn Care Res  2015;36:1–6. </w:t>
      </w:r>
      <w:r/>
    </w:p>
    <w:p w14:paraId="01C10746">
      <w:pPr>
        <w:pBdr/>
        <w:spacing/>
        <w:ind/>
        <w:rPr/>
      </w:pPr>
      <w:r>
        <w:t xml:space="preserve">9. Stevens JA. Fatalities and injuries from falls </w:t>
      </w:r>
      <w:r/>
    </w:p>
    <w:p w14:paraId="1EB9E1F2">
      <w:pPr>
        <w:pBdr/>
        <w:spacing/>
        <w:ind/>
        <w:rPr/>
      </w:pPr>
      <w:r>
        <w:t xml:space="preserve">among older adults—United States 1993–2003 and 2001–2005. MMWR Morb Mortal Wkly Rep </w:t>
      </w:r>
      <w:r/>
    </w:p>
    <w:p w14:paraId="3715E550">
      <w:pPr>
        <w:pBdr/>
        <w:spacing/>
        <w:ind/>
        <w:rPr/>
      </w:pPr>
      <w:r>
        <w:t xml:space="preserve">2006; 55:1221–1224.</w:t>
      </w:r>
      <w:r/>
    </w:p>
    <w:p w14:paraId="6902BF81">
      <w:pPr>
        <w:pBdr/>
        <w:spacing/>
        <w:ind/>
        <w:rPr/>
      </w:pPr>
      <w:r>
        <w:t xml:space="preserve">10. Sussman M, DiRusso SM, Sullivan T, et al. </w:t>
      </w:r>
      <w:r/>
    </w:p>
    <w:p w14:paraId="0E5531A0">
      <w:pPr>
        <w:pBdr/>
        <w:spacing/>
        <w:ind/>
        <w:rPr/>
      </w:pPr>
      <w:r>
        <w:t xml:space="preserve">Traumatic brain injury in the elderly: increased </w:t>
      </w:r>
      <w:r/>
    </w:p>
    <w:p w14:paraId="57EE9261">
      <w:pPr>
        <w:pBdr/>
        <w:spacing/>
        <w:ind/>
        <w:rPr/>
      </w:pPr>
      <w:r>
        <w:t xml:space="preserve">mortality and worse functional outcome at </w:t>
      </w:r>
      <w:r/>
    </w:p>
    <w:p w14:paraId="061BB4BF">
      <w:pPr>
        <w:pBdr/>
        <w:spacing/>
        <w:ind/>
        <w:rPr/>
      </w:pPr>
      <w:r>
        <w:t xml:space="preserve">discharge despite lower injury severity.  J Trauma </w:t>
      </w:r>
      <w:r/>
    </w:p>
    <w:p w14:paraId="01D725A0">
      <w:pPr>
        <w:pBdr/>
        <w:spacing/>
        <w:ind/>
        <w:rPr/>
      </w:pPr>
      <w:r>
        <w:t xml:space="preserve">2002; 53:219–224.</w:t>
      </w:r>
      <w:r/>
    </w:p>
    <w:p w14:paraId="0BAA9018">
      <w:pPr>
        <w:pBdr/>
        <w:spacing/>
        <w:ind/>
        <w:rPr/>
      </w:pPr>
      <w:r>
        <w:t xml:space="preserve">11. United Nations, Department of Economic and </w:t>
      </w:r>
      <w:r/>
    </w:p>
    <w:p w14:paraId="6CB922CD">
      <w:pPr>
        <w:pBdr/>
        <w:spacing/>
        <w:ind/>
        <w:rPr/>
      </w:pPr>
      <w:r>
        <w:t xml:space="preserve">Social Affairs, Population Division (2015). World </w:t>
      </w:r>
      <w:r/>
    </w:p>
    <w:p w14:paraId="4D142454">
      <w:pPr>
        <w:pBdr/>
        <w:spacing/>
        <w:ind/>
        <w:rPr/>
      </w:pPr>
      <w:r>
        <w:t xml:space="preserve">Population Ageing.</w:t>
      </w:r>
      <w:r/>
    </w:p>
    <w:p w14:paraId="6A993A96">
      <w:pPr>
        <w:pBdr/>
        <w:spacing/>
        <w:ind/>
        <w:rPr/>
      </w:pPr>
      <w:r>
        <w:t xml:space="preserve">12. United States Census: http://www.census.gov/</w:t>
      </w:r>
      <w:r/>
    </w:p>
    <w:p w14:paraId="25F26C04">
      <w:pPr>
        <w:pBdr/>
        <w:spacing/>
        <w:ind/>
        <w:rPr/>
      </w:pPr>
      <w:r>
        <w:t xml:space="preserve">prod/1/pop/p25-1130.pdf . Accessed June 2016.</w:t>
      </w:r>
      <w:r/>
    </w:p>
    <w:p w14:paraId="3E03BAE2">
      <w:pPr>
        <w:pBdr/>
        <w:spacing/>
        <w:ind/>
        <w:rPr/>
      </w:pPr>
      <w:r>
        <w:t xml:space="preserve">13. Yelon JA. Geriatric trauma. In Moore EE, Feliciano </w:t>
      </w:r>
      <w:r/>
    </w:p>
    <w:p w14:paraId="7A348AC3">
      <w:pPr>
        <w:pBdr/>
        <w:spacing/>
        <w:ind/>
        <w:rPr/>
      </w:pPr>
      <w:r>
        <w:t xml:space="preserve">DV, and Mattox K, eds. Trauma  7th ed. McGraw </w:t>
      </w:r>
      <w:r/>
    </w:p>
    <w:p w14:paraId="7EE75875">
      <w:pPr>
        <w:pBdr/>
        <w:spacing/>
        <w:ind/>
        <w:rPr/>
      </w:pPr>
      <w:r>
        <w:t xml:space="preserve">Hill, 2012.</w:t>
      </w:r>
      <w:r/>
    </w:p>
    <w:p w14:paraId="294F905B">
      <w:pPr>
        <w:pBdr/>
        <w:spacing/>
        <w:ind/>
        <w:rPr/>
      </w:pPr>
      <w:r>
        <w:t xml:space="preserve">--- Strona 279 ---</w:t>
      </w:r>
      <w:r/>
    </w:p>
    <w:p w14:paraId="5C4B2F17">
      <w:pPr>
        <w:pBdr/>
        <w:spacing/>
        <w:ind/>
        <w:rPr/>
      </w:pPr>
      <w:r>
        <w:t xml:space="preserve">TRAUMA IN PREGNANCY AND </w:t>
      </w:r>
      <w:r/>
    </w:p>
    <w:p w14:paraId="77479A04">
      <w:pPr>
        <w:pBdr/>
        <w:spacing/>
        <w:ind/>
        <w:rPr/>
      </w:pPr>
      <w:r>
        <w:t xml:space="preserve">INTIMATE PARTNER VIOLENCE12</w:t>
      </w:r>
      <w:r/>
    </w:p>
    <w:p w14:paraId="4E1C2ACA">
      <w:pPr>
        <w:pBdr/>
        <w:spacing/>
        <w:ind/>
        <w:rPr/>
      </w:pPr>
      <w:r>
        <w:t xml:space="preserve">Although pregnancy causes alterations in normal physiology and responses to injury and </w:t>
      </w:r>
      <w:r/>
    </w:p>
    <w:p w14:paraId="7CA7A88B">
      <w:pPr>
        <w:pBdr/>
        <w:spacing/>
        <w:ind/>
        <w:rPr/>
      </w:pPr>
      <w:r>
        <w:t xml:space="preserve">resuscitation, the sequence of the initial assessment and management of pregnant patients </w:t>
      </w:r>
      <w:r/>
    </w:p>
    <w:p w14:paraId="04D3A06C">
      <w:pPr>
        <w:pBdr/>
        <w:spacing/>
        <w:ind/>
        <w:rPr/>
      </w:pPr>
      <w:r>
        <w:t xml:space="preserve">remains the same as for all trauma patients.   </w:t>
      </w:r>
      <w:r/>
    </w:p>
    <w:p w14:paraId="5E06C04C">
      <w:pPr>
        <w:pBdr/>
        <w:spacing/>
        <w:ind/>
        <w:rPr/>
      </w:pPr>
      <w:r>
        <w:t xml:space="preserve">  </w:t>
      </w:r>
      <w:r/>
    </w:p>
    <w:p w14:paraId="2D4745EF">
      <w:pPr>
        <w:pBdr/>
        <w:spacing/>
        <w:ind/>
        <w:rPr/>
      </w:pPr>
      <w:r>
        <w:t xml:space="preserve">--- Strona 280 ---</w:t>
      </w:r>
      <w:r/>
    </w:p>
    <w:p w14:paraId="2139E2A4">
      <w:pPr>
        <w:pBdr/>
        <w:spacing/>
        <w:ind/>
        <w:rPr/>
      </w:pPr>
      <w:r>
        <w:t xml:space="preserve">■ BACK TO TABLE OF CONTENTS</w:t>
      </w:r>
      <w:r/>
    </w:p>
    <w:p w14:paraId="0A4DD40C">
      <w:pPr>
        <w:pBdr/>
        <w:spacing/>
        <w:ind/>
        <w:rPr/>
      </w:pPr>
      <w:r>
        <w:t xml:space="preserve">chapter  12 outline</w:t>
      </w:r>
      <w:r/>
    </w:p>
    <w:p w14:paraId="0B367E40">
      <w:pPr>
        <w:pBdr/>
        <w:spacing/>
        <w:ind/>
        <w:rPr/>
      </w:pPr>
      <w:r>
        <w:t xml:space="preserve">objectives </w:t>
      </w:r>
      <w:r/>
    </w:p>
    <w:p w14:paraId="73C479E5">
      <w:pPr>
        <w:pBdr/>
        <w:spacing/>
        <w:ind/>
        <w:rPr/>
      </w:pPr>
      <w:r>
        <w:t xml:space="preserve">introductio n </w:t>
      </w:r>
      <w:r/>
    </w:p>
    <w:p w14:paraId="43DBCAB9">
      <w:pPr>
        <w:pBdr/>
        <w:spacing/>
        <w:ind/>
        <w:rPr/>
      </w:pPr>
      <w:r>
        <w:t xml:space="preserve">anatomic al and physiologic al alte rations of </w:t>
      </w:r>
      <w:r/>
    </w:p>
    <w:p w14:paraId="0614C30E">
      <w:pPr>
        <w:pBdr/>
        <w:spacing/>
        <w:ind/>
        <w:rPr/>
      </w:pPr>
      <w:r>
        <w:t xml:space="preserve">pregnancy</w:t>
      </w:r>
      <w:r/>
    </w:p>
    <w:p w14:paraId="362D82E7">
      <w:pPr>
        <w:pBdr/>
        <w:spacing/>
        <w:ind/>
        <w:rPr/>
      </w:pPr>
      <w:r>
        <w:t xml:space="preserve">anatomic al differences </w:t>
      </w:r>
      <w:r/>
    </w:p>
    <w:p w14:paraId="58A978D1">
      <w:pPr>
        <w:pBdr/>
        <w:spacing/>
        <w:ind/>
        <w:rPr/>
      </w:pPr>
      <w:r>
        <w:t xml:space="preserve">• Blood Volume and Composition </w:t>
      </w:r>
      <w:r/>
    </w:p>
    <w:p w14:paraId="4871724D">
      <w:pPr>
        <w:pBdr/>
        <w:spacing/>
        <w:ind/>
        <w:rPr/>
      </w:pPr>
      <w:r>
        <w:t xml:space="preserve">• Hemodynamics</w:t>
      </w:r>
      <w:r/>
    </w:p>
    <w:p w14:paraId="1CA28A18">
      <w:pPr>
        <w:pBdr/>
        <w:spacing/>
        <w:ind/>
        <w:rPr/>
      </w:pPr>
      <w:r>
        <w:t xml:space="preserve">• Respiratory System </w:t>
      </w:r>
      <w:r/>
    </w:p>
    <w:p w14:paraId="79F9BA5A">
      <w:pPr>
        <w:pBdr/>
        <w:spacing/>
        <w:ind/>
        <w:rPr/>
      </w:pPr>
      <w:r>
        <w:t xml:space="preserve">• Gastrointestinal System </w:t>
      </w:r>
      <w:r/>
    </w:p>
    <w:p w14:paraId="5E5FE976">
      <w:pPr>
        <w:pBdr/>
        <w:spacing/>
        <w:ind/>
        <w:rPr/>
      </w:pPr>
      <w:r>
        <w:t xml:space="preserve">• Urinary System</w:t>
      </w:r>
      <w:r/>
    </w:p>
    <w:p w14:paraId="3E9ECC32">
      <w:pPr>
        <w:pBdr/>
        <w:spacing/>
        <w:ind/>
        <w:rPr/>
      </w:pPr>
      <w:r>
        <w:t xml:space="preserve">• Musculoskeletal System </w:t>
      </w:r>
      <w:r/>
    </w:p>
    <w:p w14:paraId="7215A925">
      <w:pPr>
        <w:pBdr/>
        <w:spacing/>
        <w:ind/>
        <w:rPr/>
      </w:pPr>
      <w:r>
        <w:t xml:space="preserve">• Neurological System </w:t>
      </w:r>
      <w:r/>
    </w:p>
    <w:p w14:paraId="5C0BDD21">
      <w:pPr>
        <w:pBdr/>
        <w:spacing/>
        <w:ind/>
        <w:rPr/>
      </w:pPr>
      <w:r>
        <w:t xml:space="preserve">mechanisms of injury </w:t>
      </w:r>
      <w:r/>
    </w:p>
    <w:p w14:paraId="41A6F5DF">
      <w:pPr>
        <w:pBdr/>
        <w:spacing/>
        <w:ind/>
        <w:rPr/>
      </w:pPr>
      <w:r>
        <w:t xml:space="preserve">• Blunt Injury</w:t>
      </w:r>
      <w:r/>
    </w:p>
    <w:p w14:paraId="0B40F62D">
      <w:pPr>
        <w:pBdr/>
        <w:spacing/>
        <w:ind/>
        <w:rPr/>
      </w:pPr>
      <w:r>
        <w:t xml:space="preserve">• Penetrating Injury severity of injury </w:t>
      </w:r>
      <w:r/>
    </w:p>
    <w:p w14:paraId="6BFC9E42">
      <w:pPr>
        <w:pBdr/>
        <w:spacing/>
        <w:ind/>
        <w:rPr/>
      </w:pPr>
      <w:r>
        <w:t xml:space="preserve">assessme nt and treatment </w:t>
      </w:r>
      <w:r/>
    </w:p>
    <w:p w14:paraId="18A921F0">
      <w:pPr>
        <w:pBdr/>
        <w:spacing/>
        <w:ind/>
        <w:rPr/>
      </w:pPr>
      <w:r>
        <w:t xml:space="preserve">• Primary Survey with Resuscitation </w:t>
      </w:r>
      <w:r/>
    </w:p>
    <w:p w14:paraId="24C124AF">
      <w:pPr>
        <w:pBdr/>
        <w:spacing/>
        <w:ind/>
        <w:rPr/>
      </w:pPr>
      <w:r>
        <w:t xml:space="preserve">• Adjuncts to Primary Survey with Resuscitation </w:t>
      </w:r>
      <w:r/>
    </w:p>
    <w:p w14:paraId="313A341A">
      <w:pPr>
        <w:pBdr/>
        <w:spacing/>
        <w:ind/>
        <w:rPr/>
      </w:pPr>
      <w:r>
        <w:t xml:space="preserve">• Secondary Survey </w:t>
      </w:r>
      <w:r/>
    </w:p>
    <w:p w14:paraId="1B00481D">
      <w:pPr>
        <w:pBdr/>
        <w:spacing/>
        <w:ind/>
        <w:rPr/>
      </w:pPr>
      <w:r>
        <w:t xml:space="preserve">• Definitive Care </w:t>
      </w:r>
      <w:r/>
    </w:p>
    <w:p w14:paraId="25FB9A1F">
      <w:pPr>
        <w:pBdr/>
        <w:spacing/>
        <w:ind/>
        <w:rPr/>
      </w:pPr>
      <w:r>
        <w:t xml:space="preserve">perimortem cesarean sectio n </w:t>
      </w:r>
      <w:r/>
    </w:p>
    <w:p w14:paraId="508A4ADC">
      <w:pPr>
        <w:pBdr/>
        <w:spacing/>
        <w:ind/>
        <w:rPr/>
      </w:pPr>
      <w:r>
        <w:t xml:space="preserve">intimate partner violence </w:t>
      </w:r>
      <w:r/>
    </w:p>
    <w:p w14:paraId="4D1A0470">
      <w:pPr>
        <w:pBdr/>
        <w:spacing/>
        <w:ind/>
        <w:rPr/>
      </w:pPr>
      <w:r>
        <w:t xml:space="preserve">teamwo rk </w:t>
      </w:r>
      <w:r/>
    </w:p>
    <w:p w14:paraId="55DE7490">
      <w:pPr>
        <w:pBdr/>
        <w:spacing/>
        <w:ind/>
        <w:rPr/>
      </w:pPr>
      <w:r>
        <w:t xml:space="preserve">chapter summ ary</w:t>
      </w:r>
      <w:r/>
    </w:p>
    <w:p w14:paraId="02458535">
      <w:pPr>
        <w:pBdr/>
        <w:spacing/>
        <w:ind/>
        <w:rPr/>
      </w:pPr>
      <w:r>
        <w:t xml:space="preserve">additio nal resou rces </w:t>
      </w:r>
      <w:r/>
    </w:p>
    <w:p w14:paraId="1A347D9B">
      <w:pPr>
        <w:pBdr/>
        <w:spacing/>
        <w:ind/>
        <w:rPr/>
      </w:pPr>
      <w:r>
        <w:t xml:space="preserve">bibliog raphy</w:t>
      </w:r>
      <w:r/>
    </w:p>
    <w:p w14:paraId="34724158">
      <w:pPr>
        <w:pBdr/>
        <w:spacing/>
        <w:ind/>
        <w:rPr/>
      </w:pPr>
      <w:r>
        <w:t xml:space="preserve">After reading this chapter and comprehending the knowledge </w:t>
      </w:r>
      <w:r/>
    </w:p>
    <w:p w14:paraId="6E9CC281">
      <w:pPr>
        <w:pBdr/>
        <w:spacing/>
        <w:ind/>
        <w:rPr/>
      </w:pPr>
      <w:r>
        <w:t xml:space="preserve">components of the ATLS provider course, you will be able to:</w:t>
      </w:r>
      <w:r/>
    </w:p>
    <w:p w14:paraId="52688F11">
      <w:pPr>
        <w:pBdr/>
        <w:spacing/>
        <w:ind/>
        <w:rPr/>
      </w:pPr>
      <w:r>
        <w:t xml:space="preserve">1. Describe the anatomical and physiological alterations of </w:t>
      </w:r>
      <w:r/>
    </w:p>
    <w:p w14:paraId="07FF3D76">
      <w:pPr>
        <w:pBdr/>
        <w:spacing/>
        <w:ind/>
        <w:rPr/>
      </w:pPr>
      <w:r>
        <w:t xml:space="preserve">pregnancy and their impact on patient treatment.</w:t>
      </w:r>
      <w:r/>
    </w:p>
    <w:p w14:paraId="77699345">
      <w:pPr>
        <w:pBdr/>
        <w:spacing/>
        <w:ind/>
        <w:rPr/>
      </w:pPr>
      <w:r>
        <w:t xml:space="preserve">2. Identify common mechanisms of injury in pregnant </w:t>
      </w:r>
      <w:r/>
    </w:p>
    <w:p w14:paraId="79619013">
      <w:pPr>
        <w:pBdr/>
        <w:spacing/>
        <w:ind/>
        <w:rPr/>
      </w:pPr>
      <w:r>
        <w:t xml:space="preserve">patients and their fetuses.</w:t>
      </w:r>
      <w:r/>
    </w:p>
    <w:p w14:paraId="6B29E8CA">
      <w:pPr>
        <w:pBdr/>
        <w:spacing/>
        <w:ind/>
        <w:rPr/>
      </w:pPr>
      <w:r>
        <w:t xml:space="preserve">3. Outline the treatment priorities and assessment </w:t>
      </w:r>
      <w:r/>
    </w:p>
    <w:p w14:paraId="7AF517D1">
      <w:pPr>
        <w:pBdr/>
        <w:spacing/>
        <w:ind/>
        <w:rPr/>
      </w:pPr>
      <w:r>
        <w:t xml:space="preserve">methods for pregnant patients and their fetuses during the primary and secondary surveys, including use  </w:t>
      </w:r>
      <w:r/>
    </w:p>
    <w:p w14:paraId="2AC72576">
      <w:pPr>
        <w:pBdr/>
        <w:spacing/>
        <w:ind/>
        <w:rPr/>
      </w:pPr>
      <w:r>
        <w:t xml:space="preserve">of adjuncts.</w:t>
      </w:r>
      <w:r/>
    </w:p>
    <w:p w14:paraId="06E067AD">
      <w:pPr>
        <w:pBdr/>
        <w:spacing/>
        <w:ind/>
        <w:rPr/>
      </w:pPr>
      <w:r>
        <w:t xml:space="preserve">4. State the indications for operative intervention that are </w:t>
      </w:r>
      <w:r/>
    </w:p>
    <w:p w14:paraId="54450DF0">
      <w:pPr>
        <w:pBdr/>
        <w:spacing/>
        <w:ind/>
        <w:rPr/>
      </w:pPr>
      <w:r>
        <w:t xml:space="preserve">unique to injured pregnant patients.</w:t>
      </w:r>
      <w:r/>
    </w:p>
    <w:p w14:paraId="5EC9C018">
      <w:pPr>
        <w:pBdr/>
        <w:spacing/>
        <w:ind/>
        <w:rPr/>
      </w:pPr>
      <w:r>
        <w:t xml:space="preserve">5. Explain the potential for isoimmunization and the </w:t>
      </w:r>
      <w:r/>
    </w:p>
    <w:p w14:paraId="7723CCFB">
      <w:pPr>
        <w:pBdr/>
        <w:spacing/>
        <w:ind/>
        <w:rPr/>
      </w:pPr>
      <w:r>
        <w:t xml:space="preserve">need for immunoglobulin therapy in pregnant trauma </w:t>
      </w:r>
      <w:r/>
    </w:p>
    <w:p w14:paraId="2BCD6C04">
      <w:pPr>
        <w:pBdr/>
        <w:spacing/>
        <w:ind/>
        <w:rPr/>
      </w:pPr>
      <w:r>
        <w:t xml:space="preserve">patients.</w:t>
      </w:r>
      <w:r/>
    </w:p>
    <w:p w14:paraId="2BBB73EE">
      <w:pPr>
        <w:pBdr/>
        <w:spacing/>
        <w:ind/>
        <w:rPr/>
      </w:pPr>
      <w:r>
        <w:t xml:space="preserve">6. Identify patterns of intimate partner violence.OBJECTIVES</w:t>
      </w:r>
      <w:r/>
    </w:p>
    <w:p w14:paraId="121B8E24">
      <w:pPr>
        <w:pBdr/>
        <w:spacing/>
        <w:ind/>
        <w:rPr/>
      </w:pPr>
      <w:r>
        <w:t xml:space="preserve">227 ■ BACK TO TABLE OF CONTENTS</w:t>
      </w:r>
      <w:r/>
    </w:p>
    <w:p w14:paraId="4D90BBE8">
      <w:pPr>
        <w:pBdr/>
        <w:spacing/>
        <w:ind/>
        <w:rPr/>
      </w:pPr>
      <w:r>
        <w:t xml:space="preserve">--- Strona 281 ---</w:t>
      </w:r>
      <w:r/>
    </w:p>
    <w:p w14:paraId="36FC08D2">
      <w:pPr>
        <w:pBdr/>
        <w:spacing/>
        <w:ind/>
        <w:rPr/>
      </w:pPr>
      <w:r>
        <w:t xml:space="preserve"> 228 CHAPTER 12  ■ Trauma in Pregnancy and Intimate Partner Violence</w:t>
      </w:r>
      <w:r/>
    </w:p>
    <w:p w14:paraId="070C6FF8">
      <w:pPr>
        <w:pBdr/>
        <w:spacing/>
        <w:ind/>
        <w:rPr/>
      </w:pPr>
      <w:r>
        <w:t xml:space="preserve">■ BACK TO TABLE OF CONTENTSPregnancy causes major physiological changes </w:t>
      </w:r>
      <w:r/>
    </w:p>
    <w:p w14:paraId="1570FD49">
      <w:pPr>
        <w:pBdr/>
        <w:spacing/>
        <w:ind/>
        <w:rPr/>
      </w:pPr>
      <w:r>
        <w:t xml:space="preserve">and altered anatomical relationships involving </w:t>
      </w:r>
      <w:r/>
    </w:p>
    <w:p w14:paraId="38130D54">
      <w:pPr>
        <w:pBdr/>
        <w:spacing/>
        <w:ind/>
        <w:rPr/>
      </w:pPr>
      <w:r>
        <w:t xml:space="preserve">nearly every organ system of the body. These </w:t>
      </w:r>
      <w:r/>
    </w:p>
    <w:p w14:paraId="5E61F3E6">
      <w:pPr>
        <w:pBdr/>
        <w:spacing/>
        <w:ind/>
        <w:rPr/>
      </w:pPr>
      <w:r>
        <w:t xml:space="preserve">changes in structure and function can influence the </w:t>
      </w:r>
      <w:r/>
    </w:p>
    <w:p w14:paraId="4FA51F53">
      <w:pPr>
        <w:pBdr/>
        <w:spacing/>
        <w:ind/>
        <w:rPr/>
      </w:pPr>
      <w:r>
        <w:t xml:space="preserve">evaluation of injured pregnant patients by altering </w:t>
      </w:r>
      <w:r/>
    </w:p>
    <w:p w14:paraId="152AD909">
      <w:pPr>
        <w:pBdr/>
        <w:spacing/>
        <w:ind/>
        <w:rPr/>
      </w:pPr>
      <w:r>
        <w:t xml:space="preserve">the signs and symptoms of injury, approach and </w:t>
      </w:r>
      <w:r/>
    </w:p>
    <w:p w14:paraId="0ED991A8">
      <w:pPr>
        <w:pBdr/>
        <w:spacing/>
        <w:ind/>
        <w:rPr/>
      </w:pPr>
      <w:r>
        <w:t xml:space="preserve">responses to resuscitation, and results of diagnostic </w:t>
      </w:r>
      <w:r/>
    </w:p>
    <w:p w14:paraId="2E872E6A">
      <w:pPr>
        <w:pBdr/>
        <w:spacing/>
        <w:ind/>
        <w:rPr/>
      </w:pPr>
      <w:r>
        <w:t xml:space="preserve">tests. Pregnancy also can affect the patterns and severity </w:t>
      </w:r>
      <w:r/>
    </w:p>
    <w:p w14:paraId="270C620E">
      <w:pPr>
        <w:pBdr/>
        <w:spacing/>
        <w:ind/>
        <w:rPr/>
      </w:pPr>
      <w:r>
        <w:t xml:space="preserve">of injury. </w:t>
      </w:r>
      <w:r/>
    </w:p>
    <w:p w14:paraId="10EBC032">
      <w:pPr>
        <w:pBdr/>
        <w:spacing/>
        <w:ind/>
        <w:rPr/>
      </w:pPr>
      <w:r>
        <w:t xml:space="preserve">Clinicians who treat pregnant trauma patients must </w:t>
      </w:r>
      <w:r/>
    </w:p>
    <w:p w14:paraId="18253E5F">
      <w:pPr>
        <w:pBdr/>
        <w:spacing/>
        <w:ind/>
        <w:rPr/>
      </w:pPr>
      <w:r>
        <w:t xml:space="preserve">remember that there are two patients: mother and </w:t>
      </w:r>
      <w:r/>
    </w:p>
    <w:p w14:paraId="6E4211CD">
      <w:pPr>
        <w:pBdr/>
        <w:spacing/>
        <w:ind/>
        <w:rPr/>
      </w:pPr>
      <w:r>
        <w:t xml:space="preserve">fetus. Nevertheless, initial treatment priorities for </w:t>
      </w:r>
      <w:r/>
    </w:p>
    <w:p w14:paraId="5DA2D457">
      <w:pPr>
        <w:pBdr/>
        <w:spacing/>
        <w:ind/>
        <w:rPr/>
      </w:pPr>
      <w:r>
        <w:t xml:space="preserve">an injured pregnant patient remain the same as for </w:t>
      </w:r>
      <w:r/>
    </w:p>
    <w:p w14:paraId="6CDBB2BE">
      <w:pPr>
        <w:pBdr/>
        <w:spacing/>
        <w:ind/>
        <w:rPr/>
      </w:pPr>
      <w:r>
        <w:t xml:space="preserve">the nonpregnant patient. The best initial treatment </w:t>
      </w:r>
      <w:r/>
    </w:p>
    <w:p w14:paraId="644175AA">
      <w:pPr>
        <w:pBdr/>
        <w:spacing/>
        <w:ind/>
        <w:rPr/>
      </w:pPr>
      <w:r>
        <w:t xml:space="preserve">for the fetus is to provide optimal resuscitation of </w:t>
      </w:r>
      <w:r/>
    </w:p>
    <w:p w14:paraId="7B01D0E7">
      <w:pPr>
        <w:pBdr/>
        <w:spacing/>
        <w:ind/>
        <w:rPr/>
      </w:pPr>
      <w:r>
        <w:t xml:space="preserve">the mother.  Every female of reproductive age with </w:t>
      </w:r>
      <w:r/>
    </w:p>
    <w:p w14:paraId="331D3C58">
      <w:pPr>
        <w:pBdr/>
        <w:spacing/>
        <w:ind/>
        <w:rPr/>
      </w:pPr>
      <w:r>
        <w:t xml:space="preserve">significant injuries should be considered pregnant </w:t>
      </w:r>
      <w:r/>
    </w:p>
    <w:p w14:paraId="74C78579">
      <w:pPr>
        <w:pBdr/>
        <w:spacing/>
        <w:ind/>
        <w:rPr/>
      </w:pPr>
      <w:r>
        <w:t xml:space="preserve">until proven otherwise by a definitive pregnancy </w:t>
      </w:r>
      <w:r/>
    </w:p>
    <w:p w14:paraId="7126C56D">
      <w:pPr>
        <w:pBdr/>
        <w:spacing/>
        <w:ind/>
        <w:rPr/>
      </w:pPr>
      <w:r>
        <w:t xml:space="preserve">test or pelvic ultrasound. Monitoring and evaluation </w:t>
      </w:r>
      <w:r/>
    </w:p>
    <w:p w14:paraId="13AA7E2C">
      <w:pPr>
        <w:pBdr/>
        <w:spacing/>
        <w:ind/>
        <w:rPr/>
      </w:pPr>
      <w:r>
        <w:t xml:space="preserve">techniques are available to assess the mother and fetus. </w:t>
      </w:r>
      <w:r/>
    </w:p>
    <w:p w14:paraId="4DD0EE5E">
      <w:pPr>
        <w:pBdr/>
        <w:spacing/>
        <w:ind/>
        <w:rPr/>
      </w:pPr>
      <w:r>
        <w:t xml:space="preserve">If x-ray examination is indicated during the pregnant </w:t>
      </w:r>
      <w:r/>
    </w:p>
    <w:p w14:paraId="5583ED17">
      <w:pPr>
        <w:pBdr/>
        <w:spacing/>
        <w:ind/>
        <w:rPr/>
      </w:pPr>
      <w:r>
        <w:t xml:space="preserve">patient’s treatment, it should not be withheld because of </w:t>
      </w:r>
      <w:r/>
    </w:p>
    <w:p w14:paraId="1678C663">
      <w:pPr>
        <w:pBdr/>
        <w:spacing/>
        <w:ind/>
        <w:rPr/>
      </w:pPr>
      <w:r>
        <w:t xml:space="preserve">the pregnancy. A qualified surgeon and an obstetrician </w:t>
      </w:r>
      <w:r/>
    </w:p>
    <w:p w14:paraId="09DF733F">
      <w:pPr>
        <w:pBdr/>
        <w:spacing/>
        <w:ind/>
        <w:rPr/>
      </w:pPr>
      <w:r>
        <w:t xml:space="preserve">should be consulted early in the evaluation of pregnant </w:t>
      </w:r>
      <w:r/>
    </w:p>
    <w:p w14:paraId="7C3DEDC7">
      <w:pPr>
        <w:pBdr/>
        <w:spacing/>
        <w:ind/>
        <w:rPr/>
      </w:pPr>
      <w:r>
        <w:t xml:space="preserve">trauma patients; if not available, early transfer to a </w:t>
      </w:r>
      <w:r/>
    </w:p>
    <w:p w14:paraId="7B1E461D">
      <w:pPr>
        <w:pBdr/>
        <w:spacing/>
        <w:ind/>
        <w:rPr/>
      </w:pPr>
      <w:r>
        <w:t xml:space="preserve">trauma center should be considered.  </w:t>
      </w:r>
      <w:r/>
    </w:p>
    <w:p w14:paraId="532BC0A8">
      <w:pPr>
        <w:pBdr/>
        <w:spacing/>
        <w:ind/>
        <w:rPr/>
      </w:pPr>
      <w:r>
        <w:t xml:space="preserve">An understanding of the anatomical and physiological </w:t>
      </w:r>
      <w:r/>
    </w:p>
    <w:p w14:paraId="7D7BC6AA">
      <w:pPr>
        <w:pBdr/>
        <w:spacing/>
        <w:ind/>
        <w:rPr/>
      </w:pPr>
      <w:r>
        <w:t xml:space="preserve">alterations of pregnancy and the physiological relation-  </w:t>
      </w:r>
      <w:r/>
    </w:p>
    <w:p w14:paraId="1308D07A">
      <w:pPr>
        <w:pBdr/>
        <w:spacing/>
        <w:ind/>
        <w:rPr/>
      </w:pPr>
      <w:r>
        <w:t xml:space="preserve">ship between a pregnant patient and her fetus is essential </w:t>
      </w:r>
      <w:r/>
    </w:p>
    <w:p w14:paraId="1B8415EB">
      <w:pPr>
        <w:pBdr/>
        <w:spacing/>
        <w:ind/>
        <w:rPr/>
      </w:pPr>
      <w:r>
        <w:t xml:space="preserve">to providing appropriate and effective care to both </w:t>
      </w:r>
      <w:r/>
    </w:p>
    <w:p w14:paraId="31E08272">
      <w:pPr>
        <w:pBdr/>
        <w:spacing/>
        <w:ind/>
        <w:rPr/>
      </w:pPr>
      <w:r>
        <w:t xml:space="preserve">patients. Such alterations include differences in anatomy, </w:t>
      </w:r>
      <w:r/>
    </w:p>
    <w:p w14:paraId="6DF6CC8F">
      <w:pPr>
        <w:pBdr/>
        <w:spacing/>
        <w:ind/>
        <w:rPr/>
      </w:pPr>
      <w:r>
        <w:t xml:space="preserve">blood volume and composition, and hemodynamics, </w:t>
      </w:r>
      <w:r/>
    </w:p>
    <w:p w14:paraId="1191CF9B">
      <w:pPr>
        <w:pBdr/>
        <w:spacing/>
        <w:ind/>
        <w:rPr/>
      </w:pPr>
      <w:r>
        <w:t xml:space="preserve">as well as changes in the respiratory, gastrointestinal, </w:t>
      </w:r>
      <w:r/>
    </w:p>
    <w:p w14:paraId="5543A552">
      <w:pPr>
        <w:pBdr/>
        <w:spacing/>
        <w:ind/>
        <w:rPr/>
      </w:pPr>
      <w:r>
        <w:t xml:space="preserve">urinary, musculoskeletal, and neurological systems.</w:t>
      </w:r>
      <w:r/>
    </w:p>
    <w:p w14:paraId="7AB7267C">
      <w:pPr>
        <w:pBdr/>
        <w:spacing/>
        <w:ind/>
        <w:rPr/>
      </w:pPr>
      <w:r>
        <w:t xml:space="preserve">The uterus remains an intrapelvic organ until </w:t>
      </w:r>
      <w:r/>
    </w:p>
    <w:p w14:paraId="39A03C2C">
      <w:pPr>
        <w:pBdr/>
        <w:spacing/>
        <w:ind/>
        <w:rPr/>
      </w:pPr>
      <w:r>
        <w:t xml:space="preserve">approximately the 12th week of gestation, when it </w:t>
      </w:r>
      <w:r/>
    </w:p>
    <w:p w14:paraId="4E43471A">
      <w:pPr>
        <w:pBdr/>
        <w:spacing/>
        <w:ind/>
        <w:rPr/>
      </w:pPr>
      <w:r>
        <w:t xml:space="preserve">begins to rise out of the pelvis. By 20 weeks, the uterus </w:t>
      </w:r>
      <w:r/>
    </w:p>
    <w:p w14:paraId="6E88C132">
      <w:pPr>
        <w:pBdr/>
        <w:spacing/>
        <w:ind/>
        <w:rPr/>
      </w:pPr>
      <w:r>
        <w:t xml:space="preserve">is at the umbilicus, and at 34 to 36 weeks, it reaches the </w:t>
      </w:r>
      <w:r/>
    </w:p>
    <w:p w14:paraId="5EDFAEFC">
      <w:pPr>
        <w:pBdr/>
        <w:spacing/>
        <w:ind/>
        <w:rPr/>
      </w:pPr>
      <w:r>
        <w:t xml:space="preserve">costal margin ( ■ FIGURE 12-1 ; also see Changes in Fundal </w:t>
      </w:r>
      <w:r/>
    </w:p>
    <w:p w14:paraId="5AFC07D5">
      <w:pPr>
        <w:pBdr/>
        <w:spacing/>
        <w:ind/>
        <w:rPr/>
      </w:pPr>
      <w:r>
        <w:t xml:space="preserve">Height in Pregnancy on MyATLS mobile app ). During </w:t>
      </w:r>
      <w:r/>
    </w:p>
    <w:p w14:paraId="7A31A8FC">
      <w:pPr>
        <w:pBdr/>
        <w:spacing/>
        <w:ind/>
        <w:rPr/>
      </w:pPr>
      <w:r>
        <w:t xml:space="preserve">the last 2 weeks of gestation, the fundus frequently </w:t>
      </w:r>
      <w:r/>
    </w:p>
    <w:p w14:paraId="59716DF3">
      <w:pPr>
        <w:pBdr/>
        <w:spacing/>
        <w:ind/>
        <w:rPr/>
      </w:pPr>
      <w:r>
        <w:t xml:space="preserve">descends as the fetal head engages the pelvis. </w:t>
      </w:r>
      <w:r/>
    </w:p>
    <w:p w14:paraId="21900E05">
      <w:pPr>
        <w:pBdr/>
        <w:spacing/>
        <w:ind/>
        <w:rPr/>
      </w:pPr>
      <w:r>
        <w:t xml:space="preserve">As the uterus enlarges, the intestines are pushed </w:t>
      </w:r>
      <w:r/>
    </w:p>
    <w:p w14:paraId="12833DD4">
      <w:pPr>
        <w:pBdr/>
        <w:spacing/>
        <w:ind/>
        <w:rPr/>
      </w:pPr>
      <w:r>
        <w:t xml:space="preserve">cephalad, so that they lie mostly in the upper abdomen. As a result, the bowel is somewhat protected in blunt </w:t>
      </w:r>
      <w:r/>
    </w:p>
    <w:p w14:paraId="2969EA34">
      <w:pPr>
        <w:pBdr/>
        <w:spacing/>
        <w:ind/>
        <w:rPr/>
      </w:pPr>
      <w:r>
        <w:t xml:space="preserve">abdominal trauma, whereas the uterus and its contents </w:t>
      </w:r>
      <w:r/>
    </w:p>
    <w:p w14:paraId="6BCDD2A0">
      <w:pPr>
        <w:pBdr/>
        <w:spacing/>
        <w:ind/>
        <w:rPr/>
      </w:pPr>
      <w:r>
        <w:t xml:space="preserve">(fetus and placenta) become more vulnerable. However, </w:t>
      </w:r>
      <w:r/>
    </w:p>
    <w:p w14:paraId="61E70446">
      <w:pPr>
        <w:pBdr/>
        <w:spacing/>
        <w:ind/>
        <w:rPr/>
      </w:pPr>
      <w:r>
        <w:t xml:space="preserve">penetrating trauma to the upper abdomen during </w:t>
      </w:r>
      <w:r/>
    </w:p>
    <w:p w14:paraId="526A04B0">
      <w:pPr>
        <w:pBdr/>
        <w:spacing/>
        <w:ind/>
        <w:rPr/>
      </w:pPr>
      <w:r>
        <w:t xml:space="preserve">late gestation can result in complex intestinal injury </w:t>
      </w:r>
      <w:r/>
    </w:p>
    <w:p w14:paraId="0C60DA7F">
      <w:pPr>
        <w:pBdr/>
        <w:spacing/>
        <w:ind/>
        <w:rPr/>
      </w:pPr>
      <w:r>
        <w:t xml:space="preserve">because of this cephalad displacement. Clinical signs </w:t>
      </w:r>
      <w:r/>
    </w:p>
    <w:p w14:paraId="3E6E84C0">
      <w:pPr>
        <w:pBdr/>
        <w:spacing/>
        <w:ind/>
        <w:rPr/>
      </w:pPr>
      <w:r>
        <w:t xml:space="preserve">of peritoneal irritation are less evident in pregnant </w:t>
      </w:r>
      <w:r/>
    </w:p>
    <w:p w14:paraId="79AB8497">
      <w:pPr>
        <w:pBdr/>
        <w:spacing/>
        <w:ind/>
        <w:rPr/>
      </w:pPr>
      <w:r>
        <w:t xml:space="preserve">women; therefore, physical examination may be less </w:t>
      </w:r>
      <w:r/>
    </w:p>
    <w:p w14:paraId="249FCFC6">
      <w:pPr>
        <w:pBdr/>
        <w:spacing/>
        <w:ind/>
        <w:rPr/>
      </w:pPr>
      <w:r>
        <w:t xml:space="preserve">informative. When major injury is suspected, further </w:t>
      </w:r>
      <w:r/>
    </w:p>
    <w:p w14:paraId="2BD5C3ED">
      <w:pPr>
        <w:pBdr/>
        <w:spacing/>
        <w:ind/>
        <w:rPr/>
      </w:pPr>
      <w:r>
        <w:t xml:space="preserve">investigation is warranted.</w:t>
      </w:r>
      <w:r/>
    </w:p>
    <w:p w14:paraId="567150B2">
      <w:pPr>
        <w:pBdr/>
        <w:spacing/>
        <w:ind/>
        <w:rPr/>
      </w:pPr>
      <w:r>
        <w:t xml:space="preserve">During the first trimester, the uterus is a thick-</w:t>
      </w:r>
      <w:r/>
    </w:p>
    <w:p w14:paraId="39BE5488">
      <w:pPr>
        <w:pBdr/>
        <w:spacing/>
        <w:ind/>
        <w:rPr/>
      </w:pPr>
      <w:r>
        <w:t xml:space="preserve">walled structure of limited size, confined within the </w:t>
      </w:r>
      <w:r/>
    </w:p>
    <w:p w14:paraId="2F7CAF81">
      <w:pPr>
        <w:pBdr/>
        <w:spacing/>
        <w:ind/>
        <w:rPr/>
      </w:pPr>
      <w:r>
        <w:t xml:space="preserve">bony pelvis. During the second trimester, it enlarges </w:t>
      </w:r>
      <w:r/>
    </w:p>
    <w:p w14:paraId="10D8180C">
      <w:pPr>
        <w:pBdr/>
        <w:spacing/>
        <w:ind/>
        <w:rPr/>
      </w:pPr>
      <w:r>
        <w:t xml:space="preserve">beyond its protected intrapelvic location, but the small </w:t>
      </w:r>
      <w:r/>
    </w:p>
    <w:p w14:paraId="6A6EC9AB">
      <w:pPr>
        <w:pBdr/>
        <w:spacing/>
        <w:ind/>
        <w:rPr/>
      </w:pPr>
      <w:r>
        <w:t xml:space="preserve">fetus remains mobile and cushioned by a generous </w:t>
      </w:r>
      <w:r/>
    </w:p>
    <w:p w14:paraId="0113CDF7">
      <w:pPr>
        <w:pBdr/>
        <w:spacing/>
        <w:ind/>
        <w:rPr/>
      </w:pPr>
      <w:r>
        <w:t xml:space="preserve">amount of amniotic fluid. The amniotic fluid can </w:t>
      </w:r>
      <w:r/>
    </w:p>
    <w:p w14:paraId="6199F015">
      <w:pPr>
        <w:pBdr/>
        <w:spacing/>
        <w:ind/>
        <w:rPr/>
      </w:pPr>
      <w:r>
        <w:t xml:space="preserve">cause amniotic fluid embolism and disseminated </w:t>
      </w:r>
      <w:r/>
    </w:p>
    <w:p w14:paraId="353FB4AB">
      <w:pPr>
        <w:pBdr/>
        <w:spacing/>
        <w:ind/>
        <w:rPr/>
      </w:pPr>
      <w:r>
        <w:t xml:space="preserve">intravascular coagulation following trauma if the fluid </w:t>
      </w:r>
      <w:r/>
    </w:p>
    <w:p w14:paraId="049390A0">
      <w:pPr>
        <w:pBdr/>
        <w:spacing/>
        <w:ind/>
        <w:rPr/>
      </w:pPr>
      <w:r>
        <w:t xml:space="preserve">enters the maternal intravascular space. By the third </w:t>
      </w:r>
      <w:r/>
    </w:p>
    <w:p w14:paraId="7CFBBE9A">
      <w:pPr>
        <w:pBdr/>
        <w:spacing/>
        <w:ind/>
        <w:rPr/>
      </w:pPr>
      <w:r>
        <w:t xml:space="preserve">trimester, the uterus is large and thin-walled. In the </w:t>
      </w:r>
      <w:r/>
    </w:p>
    <w:p w14:paraId="2058D5B0">
      <w:pPr>
        <w:pBdr/>
        <w:spacing/>
        <w:ind/>
        <w:rPr/>
      </w:pPr>
      <w:r>
        <w:t xml:space="preserve">vertex presentation, the fetal head is usually in the </w:t>
      </w:r>
      <w:r/>
    </w:p>
    <w:p w14:paraId="36CB06D4">
      <w:pPr>
        <w:pBdr/>
        <w:spacing/>
        <w:ind/>
        <w:rPr/>
      </w:pPr>
      <w:r>
        <w:t xml:space="preserve">pelvis, and the remainder of the fetus is exposed above </w:t>
      </w:r>
      <w:r/>
    </w:p>
    <w:p w14:paraId="715C3CCF">
      <w:pPr>
        <w:pBdr/>
        <w:spacing/>
        <w:ind/>
        <w:rPr/>
      </w:pPr>
      <w:r>
        <w:t xml:space="preserve">the pelvic brim. Pelvic fracture(s) in late gestation </w:t>
      </w:r>
      <w:r/>
    </w:p>
    <w:p w14:paraId="5BDF0238">
      <w:pPr>
        <w:pBdr/>
        <w:spacing/>
        <w:ind/>
        <w:rPr/>
      </w:pPr>
      <w:r>
        <w:t xml:space="preserve">can result in skull fracture or serious intracranial </w:t>
      </w:r>
      <w:r/>
    </w:p>
    <w:p w14:paraId="5D2B1CEF">
      <w:pPr>
        <w:pBdr/>
        <w:spacing/>
        <w:ind/>
        <w:rPr/>
      </w:pPr>
      <w:r>
        <w:t xml:space="preserve">injury to the fetus. Unlike the elastic myometrium, </w:t>
      </w:r>
      <w:r/>
    </w:p>
    <w:p w14:paraId="1C45F435">
      <w:pPr>
        <w:pBdr/>
        <w:spacing/>
        <w:ind/>
        <w:rPr/>
      </w:pPr>
      <w:r>
        <w:t xml:space="preserve">the placenta has little elasticity. This lack of placental n FIGURE 12-1  Changes in Fundal Height in Pregnancy.  As the </w:t>
      </w:r>
      <w:r/>
    </w:p>
    <w:p w14:paraId="1FAA3ABD">
      <w:pPr>
        <w:pBdr/>
        <w:spacing/>
        <w:ind/>
        <w:rPr/>
      </w:pPr>
      <w:r>
        <w:t xml:space="preserve">uterus enlarges, the bowel is pushed cephalad, so that it lies </w:t>
      </w:r>
      <w:r/>
    </w:p>
    <w:p w14:paraId="20A00D46">
      <w:pPr>
        <w:pBdr/>
        <w:spacing/>
        <w:ind/>
        <w:rPr/>
      </w:pPr>
      <w:r>
        <w:t xml:space="preserve">mostly in the upper abdomen. As a result, the bowel is somewhat </w:t>
      </w:r>
      <w:r/>
    </w:p>
    <w:p w14:paraId="71E6449D">
      <w:pPr>
        <w:pBdr/>
        <w:spacing/>
        <w:ind/>
        <w:rPr/>
      </w:pPr>
      <w:r>
        <w:t xml:space="preserve">protected in blunt abdominal trauma, whereas the uterus and its </w:t>
      </w:r>
      <w:r/>
    </w:p>
    <w:p w14:paraId="41961E21">
      <w:pPr>
        <w:pBdr/>
        <w:spacing/>
        <w:ind/>
        <w:rPr/>
      </w:pPr>
      <w:r>
        <w:t xml:space="preserve">contents (fetus and placenta) become more vulnerable.</w:t>
      </w:r>
      <w:r/>
    </w:p>
    <w:p w14:paraId="48C777F1">
      <w:pPr>
        <w:pBdr/>
        <w:spacing/>
        <w:ind/>
        <w:rPr/>
      </w:pPr>
      <w:r>
        <w:t xml:space="preserve">364040</w:t>
      </w:r>
      <w:r/>
    </w:p>
    <w:p w14:paraId="0E30DB0E">
      <w:pPr>
        <w:pBdr/>
        <w:spacing/>
        <w:ind/>
        <w:rPr/>
      </w:pPr>
      <w:r>
        <w:t xml:space="preserve">3232</w:t>
      </w:r>
      <w:r/>
    </w:p>
    <w:p w14:paraId="5DCAF636">
      <w:pPr>
        <w:pBdr/>
        <w:spacing/>
        <w:ind/>
        <w:rPr/>
      </w:pPr>
      <w:r>
        <w:t xml:space="preserve">2828</w:t>
      </w:r>
      <w:r/>
    </w:p>
    <w:p w14:paraId="6E49297B">
      <w:pPr>
        <w:pBdr/>
        <w:spacing/>
        <w:ind/>
        <w:rPr/>
      </w:pPr>
      <w:r>
        <w:t xml:space="preserve">2424</w:t>
      </w:r>
      <w:r/>
    </w:p>
    <w:p w14:paraId="1A3FD253">
      <w:pPr>
        <w:pBdr/>
        <w:spacing/>
        <w:ind/>
        <w:rPr/>
      </w:pPr>
      <w:r>
        <w:t xml:space="preserve">2020</w:t>
      </w:r>
      <w:r/>
    </w:p>
    <w:p w14:paraId="57574F46">
      <w:pPr>
        <w:pBdr/>
        <w:spacing/>
        <w:ind/>
        <w:rPr/>
      </w:pPr>
      <w:r>
        <w:t xml:space="preserve">161612Umbilicus</w:t>
      </w:r>
      <w:r/>
    </w:p>
    <w:p w14:paraId="2AF125CF">
      <w:pPr>
        <w:pBdr/>
        <w:spacing/>
        <w:ind/>
        <w:rPr/>
      </w:pPr>
      <w:r>
        <w:t xml:space="preserve">(maternal)Symphysis</w:t>
      </w:r>
      <w:r/>
    </w:p>
    <w:p w14:paraId="11F774D8">
      <w:pPr>
        <w:pBdr/>
        <w:spacing/>
        <w:ind/>
        <w:rPr/>
      </w:pPr>
      <w:r>
        <w:t xml:space="preserve">pubis</w:t>
      </w:r>
      <w:r/>
    </w:p>
    <w:p w14:paraId="5E5638CA">
      <w:pPr>
        <w:pBdr/>
        <w:spacing/>
        <w:ind/>
        <w:rPr/>
      </w:pPr>
      <w:r>
        <w:t xml:space="preserve">anatomic al and physiologic al </w:t>
      </w:r>
      <w:r/>
    </w:p>
    <w:p w14:paraId="64D4CD56">
      <w:pPr>
        <w:pBdr/>
        <w:spacing/>
        <w:ind/>
        <w:rPr/>
      </w:pPr>
      <w:r>
        <w:t xml:space="preserve">alterations of pregnancy</w:t>
      </w:r>
      <w:r/>
    </w:p>
    <w:p w14:paraId="74745A9D">
      <w:pPr>
        <w:pBdr/>
        <w:spacing/>
        <w:ind/>
        <w:rPr/>
      </w:pPr>
      <w:r>
        <w:t xml:space="preserve">anatomic al diffe rences</w:t>
      </w:r>
      <w:r/>
    </w:p>
    <w:p w14:paraId="5DDEA99A">
      <w:pPr>
        <w:pBdr/>
        <w:spacing/>
        <w:ind/>
        <w:rPr/>
      </w:pPr>
      <w:r>
        <w:t xml:space="preserve">--- Strona 282 ---</w:t>
      </w:r>
      <w:r/>
    </w:p>
    <w:p w14:paraId="42824FD6">
      <w:pPr>
        <w:pBdr/>
        <w:spacing/>
        <w:ind/>
        <w:rPr/>
      </w:pPr>
      <w:r>
        <w:t xml:space="preserve">■ BACK TO TABLE OF CONTENTSelastic tissue results in vulnerability to shear forces at </w:t>
      </w:r>
      <w:r/>
    </w:p>
    <w:p w14:paraId="0EFC224A">
      <w:pPr>
        <w:pBdr/>
        <w:spacing/>
        <w:ind/>
        <w:rPr/>
      </w:pPr>
      <w:r>
        <w:t xml:space="preserve">the uteroplacental interface, which may lead to abruptio </w:t>
      </w:r>
      <w:r/>
    </w:p>
    <w:p w14:paraId="3E865336">
      <w:pPr>
        <w:pBdr/>
        <w:spacing/>
        <w:ind/>
        <w:rPr/>
      </w:pPr>
      <w:r>
        <w:t xml:space="preserve">placentae ( ■ FIGURE 12-2 ). </w:t>
      </w:r>
      <w:r/>
    </w:p>
    <w:p w14:paraId="4A9A72F5">
      <w:pPr>
        <w:pBdr/>
        <w:spacing/>
        <w:ind/>
        <w:rPr/>
      </w:pPr>
      <w:r>
        <w:t xml:space="preserve">The placental vasculature is maximally dilated </w:t>
      </w:r>
      <w:r/>
    </w:p>
    <w:p w14:paraId="10EAA6C9">
      <w:pPr>
        <w:pBdr/>
        <w:spacing/>
        <w:ind/>
        <w:rPr/>
      </w:pPr>
      <w:r>
        <w:t xml:space="preserve">throughout gestation, yet it is exquisitely sensitive </w:t>
      </w:r>
      <w:r/>
    </w:p>
    <w:p w14:paraId="692E0366">
      <w:pPr>
        <w:pBdr/>
        <w:spacing/>
        <w:ind/>
        <w:rPr/>
      </w:pPr>
      <w:r>
        <w:t xml:space="preserve">to catecholamine stimulation. An abrupt decrease in </w:t>
      </w:r>
      <w:r/>
    </w:p>
    <w:p w14:paraId="22AD8BB6">
      <w:pPr>
        <w:pBdr/>
        <w:spacing/>
        <w:ind/>
        <w:rPr/>
      </w:pPr>
      <w:r>
        <w:t xml:space="preserve">maternal intravascular volume can result in a profound </w:t>
      </w:r>
      <w:r/>
    </w:p>
    <w:p w14:paraId="0D89B28C">
      <w:pPr>
        <w:pBdr/>
        <w:spacing/>
        <w:ind/>
        <w:rPr/>
      </w:pPr>
      <w:r>
        <w:t xml:space="preserve">increase in uterine vascular resistance, reducing fetal </w:t>
      </w:r>
      <w:r/>
    </w:p>
    <w:p w14:paraId="1E197F62">
      <w:pPr>
        <w:pBdr/>
        <w:spacing/>
        <w:ind/>
        <w:rPr/>
      </w:pPr>
      <w:r>
        <w:t xml:space="preserve">oxygenation despite reasonably normal maternal  </w:t>
      </w:r>
      <w:r/>
    </w:p>
    <w:p w14:paraId="7E5DA5DB">
      <w:pPr>
        <w:pBdr/>
        <w:spacing/>
        <w:ind/>
        <w:rPr/>
      </w:pPr>
      <w:r>
        <w:t xml:space="preserve">vital signs.  </w:t>
      </w:r>
      <w:r/>
    </w:p>
    <w:p w14:paraId="7249CF24">
      <w:pPr>
        <w:pBdr/>
        <w:spacing/>
        <w:ind/>
        <w:rPr/>
      </w:pPr>
      <w:r>
        <w:t xml:space="preserve">blood vo lume and co mposition</w:t>
      </w:r>
      <w:r/>
    </w:p>
    <w:p w14:paraId="13522B3E">
      <w:pPr>
        <w:pBdr/>
        <w:spacing/>
        <w:ind/>
        <w:rPr/>
      </w:pPr>
      <w:r>
        <w:t xml:space="preserve">Plasma volume increases steadily throughout preg-</w:t>
      </w:r>
      <w:r/>
    </w:p>
    <w:p w14:paraId="41EDDF41">
      <w:pPr>
        <w:pBdr/>
        <w:spacing/>
        <w:ind/>
        <w:rPr/>
      </w:pPr>
      <w:r>
        <w:t xml:space="preserve">nancy and plateaus at 34 weeks of gestation. A smaller </w:t>
      </w:r>
      <w:r/>
    </w:p>
    <w:p w14:paraId="369366C8">
      <w:pPr>
        <w:pBdr/>
        <w:spacing/>
        <w:ind/>
        <w:rPr/>
      </w:pPr>
      <w:r>
        <w:t xml:space="preserve">increase in red blood cell (RBC) volume occurs, resulting </w:t>
      </w:r>
      <w:r/>
    </w:p>
    <w:p w14:paraId="7D219814">
      <w:pPr>
        <w:pBdr/>
        <w:spacing/>
        <w:ind/>
        <w:rPr/>
      </w:pPr>
      <w:r>
        <w:t xml:space="preserve">in a decreased hematocrit level (i.e., physiological </w:t>
      </w:r>
      <w:r/>
    </w:p>
    <w:p w14:paraId="746E477F">
      <w:pPr>
        <w:pBdr/>
        <w:spacing/>
        <w:ind/>
        <w:rPr/>
      </w:pPr>
      <w:r>
        <w:t xml:space="preserve">anemia of pregnancy). In late pregnancy, a hematocrit </w:t>
      </w:r>
      <w:r/>
    </w:p>
    <w:p w14:paraId="1D2AE928">
      <w:pPr>
        <w:pBdr/>
        <w:spacing/>
        <w:ind/>
        <w:rPr/>
      </w:pPr>
      <w:r>
        <w:t xml:space="preserve">level of 31% to 35% is normal. Healthy pregnant patients </w:t>
      </w:r>
      <w:r/>
    </w:p>
    <w:p w14:paraId="12439DF6">
      <w:pPr>
        <w:pBdr/>
        <w:spacing/>
        <w:ind/>
        <w:rPr/>
      </w:pPr>
      <w:r>
        <w:t xml:space="preserve">can lose 1,200 to 1,500 mL of blood before exhibiting </w:t>
      </w:r>
      <w:r/>
    </w:p>
    <w:p w14:paraId="547AE6B6">
      <w:pPr>
        <w:pBdr/>
        <w:spacing/>
        <w:ind/>
        <w:rPr/>
      </w:pPr>
      <w:r>
        <w:t xml:space="preserve">signs and symptoms of hypovolemia. However, this </w:t>
      </w:r>
      <w:r/>
    </w:p>
    <w:p w14:paraId="50A9C42D">
      <w:pPr>
        <w:pBdr/>
        <w:spacing/>
        <w:ind/>
        <w:rPr/>
      </w:pPr>
      <w:r>
        <w:t xml:space="preserve">amount of hemorrhage may be reflected by fetal distress, </w:t>
      </w:r>
      <w:r/>
    </w:p>
    <w:p w14:paraId="38F72078">
      <w:pPr>
        <w:pBdr/>
        <w:spacing/>
        <w:ind/>
        <w:rPr/>
      </w:pPr>
      <w:r>
        <w:t xml:space="preserve">as evidenced by an abnormal fetal heart rate. </w:t>
      </w:r>
      <w:r/>
    </w:p>
    <w:p w14:paraId="2F787D8E">
      <w:pPr>
        <w:pBdr/>
        <w:spacing/>
        <w:ind/>
        <w:rPr/>
      </w:pPr>
      <w:r>
        <w:t xml:space="preserve">The white blood cell (WBC) count increases during </w:t>
      </w:r>
      <w:r/>
    </w:p>
    <w:p w14:paraId="3E183253">
      <w:pPr>
        <w:pBdr/>
        <w:spacing/>
        <w:ind/>
        <w:rPr/>
      </w:pPr>
      <w:r>
        <w:t xml:space="preserve">pregnancy. It is not unusual to see WBC counts of 12,000/mm3 during pregnancy or as high as 25,000/</w:t>
      </w:r>
      <w:r/>
    </w:p>
    <w:p w14:paraId="1073D002">
      <w:pPr>
        <w:pBdr/>
        <w:spacing/>
        <w:ind/>
        <w:rPr/>
      </w:pPr>
      <w:r>
        <w:t xml:space="preserve">mm3 during labor. Levels of serum fibrinogen and </w:t>
      </w:r>
      <w:r/>
    </w:p>
    <w:p w14:paraId="0307EC5A">
      <w:pPr>
        <w:pBdr/>
        <w:spacing/>
        <w:ind/>
        <w:rPr/>
      </w:pPr>
      <w:r>
        <w:t xml:space="preserve">other clotting factors are mildly elevated. Prothrombin </w:t>
      </w:r>
      <w:r/>
    </w:p>
    <w:p w14:paraId="4E2076BA">
      <w:pPr>
        <w:pBdr/>
        <w:spacing/>
        <w:ind/>
        <w:rPr/>
      </w:pPr>
      <w:r>
        <w:t xml:space="preserve">and partial thromboplastin times may be shortened, </w:t>
      </w:r>
      <w:r/>
    </w:p>
    <w:p w14:paraId="2700F0D4">
      <w:pPr>
        <w:pBdr/>
        <w:spacing/>
        <w:ind/>
        <w:rPr/>
      </w:pPr>
      <w:r>
        <w:t xml:space="preserve">but bleeding and clotting times are unchanged.  </w:t>
      </w:r>
      <w:r/>
    </w:p>
    <w:p w14:paraId="025096D6">
      <w:pPr>
        <w:pBdr/>
        <w:spacing/>
        <w:ind/>
        <w:rPr/>
      </w:pPr>
      <w:r>
        <w:t xml:space="preserve">■ TABLE 12-1  compares normal laboratory values during </w:t>
      </w:r>
      <w:r/>
    </w:p>
    <w:p w14:paraId="17D3AC65">
      <w:pPr>
        <w:pBdr/>
        <w:spacing/>
        <w:ind/>
        <w:rPr/>
      </w:pPr>
      <w:r>
        <w:t xml:space="preserve">pregnancy with those for nonpregnant patients. (Also </w:t>
      </w:r>
      <w:r/>
    </w:p>
    <w:p w14:paraId="6A2FE4FF">
      <w:pPr>
        <w:pBdr/>
        <w:spacing/>
        <w:ind/>
        <w:rPr/>
      </w:pPr>
      <w:r>
        <w:t xml:space="preserve">see Normal Lab Values during Pregnancy on MyATLS  </w:t>
      </w:r>
      <w:r/>
    </w:p>
    <w:p w14:paraId="775D9115">
      <w:pPr>
        <w:pBdr/>
        <w:spacing/>
        <w:ind/>
        <w:rPr/>
      </w:pPr>
      <w:r>
        <w:t xml:space="preserve">mobile app. )</w:t>
      </w:r>
      <w:r/>
    </w:p>
    <w:p w14:paraId="10E5291B">
      <w:pPr>
        <w:pBdr/>
        <w:spacing/>
        <w:ind/>
        <w:rPr/>
      </w:pPr>
      <w:r>
        <w:t xml:space="preserve">hemodyna mics</w:t>
      </w:r>
      <w:r/>
    </w:p>
    <w:p w14:paraId="50022E6F">
      <w:pPr>
        <w:pBdr/>
        <w:spacing/>
        <w:ind/>
        <w:rPr/>
      </w:pPr>
      <w:r>
        <w:t xml:space="preserve">Important hemodynamic factors to consider in preg-  </w:t>
      </w:r>
      <w:r/>
    </w:p>
    <w:p w14:paraId="20B4D1C0">
      <w:pPr>
        <w:pBdr/>
        <w:spacing/>
        <w:ind/>
        <w:rPr/>
      </w:pPr>
      <w:r>
        <w:t xml:space="preserve">nant trauma patients include cardiac output, </w:t>
      </w:r>
      <w:r/>
    </w:p>
    <w:p w14:paraId="2068F9A1">
      <w:pPr>
        <w:pBdr/>
        <w:spacing/>
        <w:ind/>
        <w:rPr/>
      </w:pPr>
      <w:r>
        <w:t xml:space="preserve">heart rate, blood pressure, venous pressure, and </w:t>
      </w:r>
      <w:r/>
    </w:p>
    <w:p w14:paraId="28CF3E50">
      <w:pPr>
        <w:pBdr/>
        <w:spacing/>
        <w:ind/>
        <w:rPr/>
      </w:pPr>
      <w:r>
        <w:t xml:space="preserve">electrocardiographic changes. </w:t>
      </w:r>
      <w:r/>
    </w:p>
    <w:p w14:paraId="31932E72">
      <w:pPr>
        <w:pBdr/>
        <w:spacing/>
        <w:ind/>
        <w:rPr/>
      </w:pPr>
      <w:r>
        <w:t xml:space="preserve">Cardiac Output</w:t>
      </w:r>
      <w:r/>
    </w:p>
    <w:p w14:paraId="7C4CEACA">
      <w:pPr>
        <w:pBdr/>
        <w:spacing/>
        <w:ind/>
        <w:rPr/>
      </w:pPr>
      <w:r>
        <w:t xml:space="preserve">After the 10th week of pregnancy, cardiac output can </w:t>
      </w:r>
      <w:r/>
    </w:p>
    <w:p w14:paraId="1C6F36A3">
      <w:pPr>
        <w:pBdr/>
        <w:spacing/>
        <w:ind/>
        <w:rPr/>
      </w:pPr>
      <w:r>
        <w:t xml:space="preserve">increase by 1.0 to 1.5 L/min because of the increase in </w:t>
      </w:r>
      <w:r/>
    </w:p>
    <w:p w14:paraId="14807FE9">
      <w:pPr>
        <w:pBdr/>
        <w:spacing/>
        <w:ind/>
        <w:rPr/>
      </w:pPr>
      <w:r>
        <w:t xml:space="preserve">plasma volume and decrease in vascular resistance </w:t>
      </w:r>
      <w:r/>
    </w:p>
    <w:p w14:paraId="54AA4BB8">
      <w:pPr>
        <w:pBdr/>
        <w:spacing/>
        <w:ind/>
        <w:rPr/>
      </w:pPr>
      <w:r>
        <w:t xml:space="preserve">of the uterus and placenta, which receive 20% of the </w:t>
      </w:r>
      <w:r/>
    </w:p>
    <w:p w14:paraId="75865C6B">
      <w:pPr>
        <w:pBdr/>
        <w:spacing/>
        <w:ind/>
        <w:rPr/>
      </w:pPr>
      <w:r>
        <w:t xml:space="preserve">patient’s cardiac output during the third trimester   229</w:t>
      </w:r>
      <w:r/>
    </w:p>
    <w:p w14:paraId="009A9443">
      <w:pPr>
        <w:pBdr/>
        <w:spacing/>
        <w:ind/>
        <w:rPr/>
      </w:pPr>
      <w:r>
        <w:t xml:space="preserve">n FIGURE 12-2  Full-Term Fetus in Vertex Presentation. The abdominal viscera are displaced and compressed into the upper abdomen. This </w:t>
      </w:r>
      <w:r/>
    </w:p>
    <w:p w14:paraId="3FE31295">
      <w:pPr>
        <w:pBdr/>
        <w:spacing/>
        <w:ind/>
        <w:rPr/>
      </w:pPr>
      <w:r>
        <w:t xml:space="preserve">results in their relative protection from blunt injury, but increased risk for complex intestinal injury from upper abdominal penetrating injury. </w:t>
      </w:r>
      <w:r/>
    </w:p>
    <w:p w14:paraId="04035176">
      <w:pPr>
        <w:pBdr/>
        <w:spacing/>
        <w:ind/>
        <w:rPr/>
      </w:pPr>
      <w:r>
        <w:t xml:space="preserve">Elevation of the diaphragm may require placement of chest tubes through a higher intercostal space.</w:t>
      </w:r>
      <w:r/>
    </w:p>
    <w:p w14:paraId="655D50BD">
      <w:pPr>
        <w:pBdr/>
        <w:spacing/>
        <w:ind/>
        <w:rPr/>
      </w:pPr>
      <w:r>
        <w:t xml:space="preserve"> ANATOMICAL AND PHYSIOLOGICAL ALTERATIONS OF PREGNANCY  229</w:t>
      </w:r>
      <w:r/>
    </w:p>
    <w:p w14:paraId="32610AA6">
      <w:pPr>
        <w:pBdr/>
        <w:spacing/>
        <w:ind/>
        <w:rPr/>
      </w:pPr>
      <w:r>
        <w:t xml:space="preserve">--- Strona 283 ---</w:t>
      </w:r>
      <w:r/>
    </w:p>
    <w:p w14:paraId="337487C8">
      <w:pPr>
        <w:pBdr/>
        <w:spacing/>
        <w:ind/>
        <w:rPr/>
      </w:pPr>
      <w:r>
        <w:t xml:space="preserve"> 230 CHAPTER 12  ■ Trauma in Pregnancy and Intimate Partner Violence</w:t>
      </w:r>
      <w:r/>
    </w:p>
    <w:p w14:paraId="4A2AEA96">
      <w:pPr>
        <w:pBdr/>
        <w:spacing/>
        <w:ind/>
        <w:rPr/>
      </w:pPr>
      <w:r>
        <w:t xml:space="preserve">■ BACK TO TABLE OF CONTENTSof pregnancy. This increased output may be greatly </w:t>
      </w:r>
      <w:r/>
    </w:p>
    <w:p w14:paraId="57EDE55D">
      <w:pPr>
        <w:pBdr/>
        <w:spacing/>
        <w:ind/>
        <w:rPr/>
      </w:pPr>
      <w:r>
        <w:t xml:space="preserve">influenced by the mother’s position during the </w:t>
      </w:r>
      <w:r/>
    </w:p>
    <w:p w14:paraId="0EAA6926">
      <w:pPr>
        <w:pBdr/>
        <w:spacing/>
        <w:ind/>
        <w:rPr/>
      </w:pPr>
      <w:r>
        <w:t xml:space="preserve">second half of pregnancy. In the supine position, </w:t>
      </w:r>
      <w:r/>
    </w:p>
    <w:p w14:paraId="18F90783">
      <w:pPr>
        <w:pBdr/>
        <w:spacing/>
        <w:ind/>
        <w:rPr/>
      </w:pPr>
      <w:r>
        <w:t xml:space="preserve">vena cava compression can decrease cardiac output </w:t>
      </w:r>
      <w:r/>
    </w:p>
    <w:p w14:paraId="5F936893">
      <w:pPr>
        <w:pBdr/>
        <w:spacing/>
        <w:ind/>
        <w:rPr/>
      </w:pPr>
      <w:r>
        <w:t xml:space="preserve">by 30% because of decreased venous return from the  </w:t>
      </w:r>
      <w:r/>
    </w:p>
    <w:p w14:paraId="703FA76E">
      <w:pPr>
        <w:pBdr/>
        <w:spacing/>
        <w:ind/>
        <w:rPr/>
      </w:pPr>
      <w:r>
        <w:t xml:space="preserve">lower extremities.</w:t>
      </w:r>
      <w:r/>
    </w:p>
    <w:p w14:paraId="5D680FE5">
      <w:pPr>
        <w:pBdr/>
        <w:spacing/>
        <w:ind/>
        <w:rPr/>
      </w:pPr>
      <w:r>
        <w:t xml:space="preserve">Heart Rate</w:t>
      </w:r>
      <w:r/>
    </w:p>
    <w:p w14:paraId="2F0A4E04">
      <w:pPr>
        <w:pBdr/>
        <w:spacing/>
        <w:ind/>
        <w:rPr/>
      </w:pPr>
      <w:r>
        <w:t xml:space="preserve">During pregnancy, the heart rate gradually increases to </w:t>
      </w:r>
      <w:r/>
    </w:p>
    <w:p w14:paraId="72A52801">
      <w:pPr>
        <w:pBdr/>
        <w:spacing/>
        <w:ind/>
        <w:rPr/>
      </w:pPr>
      <w:r>
        <w:t xml:space="preserve">a maximum of 10–15 beats per minute over baseline by </w:t>
      </w:r>
      <w:r/>
    </w:p>
    <w:p w14:paraId="090B36A9">
      <w:pPr>
        <w:pBdr/>
        <w:spacing/>
        <w:ind/>
        <w:rPr/>
      </w:pPr>
      <w:r>
        <w:t xml:space="preserve">the third trimester. This change in heart rate must be </w:t>
      </w:r>
      <w:r/>
    </w:p>
    <w:p w14:paraId="47DCF478">
      <w:pPr>
        <w:pBdr/>
        <w:spacing/>
        <w:ind/>
        <w:rPr/>
      </w:pPr>
      <w:r>
        <w:t xml:space="preserve">considered when interpreting a tachycardic response </w:t>
      </w:r>
      <w:r/>
    </w:p>
    <w:p w14:paraId="1C88B0A4">
      <w:pPr>
        <w:pBdr/>
        <w:spacing/>
        <w:ind/>
        <w:rPr/>
      </w:pPr>
      <w:r>
        <w:t xml:space="preserve">to hypovolemia. </w:t>
      </w:r>
      <w:r/>
    </w:p>
    <w:p w14:paraId="453A293C">
      <w:pPr>
        <w:pBdr/>
        <w:spacing/>
        <w:ind/>
        <w:rPr/>
      </w:pPr>
      <w:r>
        <w:t xml:space="preserve">Blood Pressure</w:t>
      </w:r>
      <w:r/>
    </w:p>
    <w:p w14:paraId="5DC4B908">
      <w:pPr>
        <w:pBdr/>
        <w:spacing/>
        <w:ind/>
        <w:rPr/>
      </w:pPr>
      <w:r>
        <w:t xml:space="preserve">Pregnancy results in a fall of 5 to 15 mm Hg in </w:t>
      </w:r>
      <w:r/>
    </w:p>
    <w:p w14:paraId="3D03584B">
      <w:pPr>
        <w:pBdr/>
        <w:spacing/>
        <w:ind/>
        <w:rPr/>
      </w:pPr>
      <w:r>
        <w:t xml:space="preserve">systolic and diastolic pressures during the second </w:t>
      </w:r>
      <w:r/>
    </w:p>
    <w:p w14:paraId="27FAB98E">
      <w:pPr>
        <w:pBdr/>
        <w:spacing/>
        <w:ind/>
        <w:rPr/>
      </w:pPr>
      <w:r>
        <w:t xml:space="preserve">trimester, although blood pressure returns to near-</w:t>
      </w:r>
      <w:r/>
    </w:p>
    <w:p w14:paraId="0077FB35">
      <w:pPr>
        <w:pBdr/>
        <w:spacing/>
        <w:ind/>
        <w:rPr/>
      </w:pPr>
      <w:r>
        <w:t xml:space="preserve">normal levels at term. Some pregnant women exhibit </w:t>
      </w:r>
      <w:r/>
    </w:p>
    <w:p w14:paraId="1A9C3352">
      <w:pPr>
        <w:pBdr/>
        <w:spacing/>
        <w:ind/>
        <w:rPr/>
      </w:pPr>
      <w:r>
        <w:t xml:space="preserve">hypotension when placed in the supine position, </w:t>
      </w:r>
      <w:r/>
    </w:p>
    <w:p w14:paraId="4C7F37D4">
      <w:pPr>
        <w:pBdr/>
        <w:spacing/>
        <w:ind/>
        <w:rPr/>
      </w:pPr>
      <w:r>
        <w:t xml:space="preserve">due to compression of the inferior vena cava. This </w:t>
      </w:r>
      <w:r/>
    </w:p>
    <w:p w14:paraId="5DF80016">
      <w:pPr>
        <w:pBdr/>
        <w:spacing/>
        <w:ind/>
        <w:rPr/>
      </w:pPr>
      <w:r>
        <w:t xml:space="preserve">condition can be corrected by relieving uterine </w:t>
      </w:r>
      <w:r/>
    </w:p>
    <w:p w14:paraId="20575163">
      <w:pPr>
        <w:pBdr/>
        <w:spacing/>
        <w:ind/>
        <w:rPr/>
      </w:pPr>
      <w:r>
        <w:t xml:space="preserve">pressure on the inferior vena cava, as described </w:t>
      </w:r>
      <w:r/>
    </w:p>
    <w:p w14:paraId="2F8FEEA4">
      <w:pPr>
        <w:pBdr/>
        <w:spacing/>
        <w:ind/>
        <w:rPr/>
      </w:pPr>
      <w:r>
        <w:t xml:space="preserve">later in this chapter. Hypertension in the pregnant </w:t>
      </w:r>
      <w:r/>
    </w:p>
    <w:p w14:paraId="47FEEA90">
      <w:pPr>
        <w:pBdr/>
        <w:spacing/>
        <w:ind/>
        <w:rPr/>
      </w:pPr>
      <w:r>
        <w:t xml:space="preserve">patient may represent preeclampsia if accompanied  </w:t>
      </w:r>
      <w:r/>
    </w:p>
    <w:p w14:paraId="3DB331AB">
      <w:pPr>
        <w:pBdr/>
        <w:spacing/>
        <w:ind/>
        <w:rPr/>
      </w:pPr>
      <w:r>
        <w:t xml:space="preserve">by proteinuria.Venous Pressure</w:t>
      </w:r>
      <w:r/>
    </w:p>
    <w:p w14:paraId="304E1F94">
      <w:pPr>
        <w:pBdr/>
        <w:spacing/>
        <w:ind/>
        <w:rPr/>
      </w:pPr>
      <w:r>
        <w:t xml:space="preserve">The resting central venous pressure (CVP) is variable </w:t>
      </w:r>
      <w:r/>
    </w:p>
    <w:p w14:paraId="3AE0686E">
      <w:pPr>
        <w:pBdr/>
        <w:spacing/>
        <w:ind/>
        <w:rPr/>
      </w:pPr>
      <w:r>
        <w:t xml:space="preserve">with pregnancy, but the response to volume is the same </w:t>
      </w:r>
      <w:r/>
    </w:p>
    <w:p w14:paraId="3CB3EE6C">
      <w:pPr>
        <w:pBdr/>
        <w:spacing/>
        <w:ind/>
        <w:rPr/>
      </w:pPr>
      <w:r>
        <w:t xml:space="preserve">as in the nonpregnant state. Venous hypertension </w:t>
      </w:r>
      <w:r/>
    </w:p>
    <w:p w14:paraId="5D5365B6">
      <w:pPr>
        <w:pBdr/>
        <w:spacing/>
        <w:ind/>
        <w:rPr/>
      </w:pPr>
      <w:r>
        <w:t xml:space="preserve">in the lower extremities is present during the  </w:t>
      </w:r>
      <w:r/>
    </w:p>
    <w:p w14:paraId="38CA24B2">
      <w:pPr>
        <w:pBdr/>
        <w:spacing/>
        <w:ind/>
        <w:rPr/>
      </w:pPr>
      <w:r>
        <w:t xml:space="preserve">third trimester. </w:t>
      </w:r>
      <w:r/>
    </w:p>
    <w:p w14:paraId="1CF731F2">
      <w:pPr>
        <w:pBdr/>
        <w:spacing/>
        <w:ind/>
        <w:rPr/>
      </w:pPr>
      <w:r>
        <w:t xml:space="preserve">Electrocardiographic Changes</w:t>
      </w:r>
      <w:r/>
    </w:p>
    <w:p w14:paraId="78D2EAB9">
      <w:pPr>
        <w:pBdr/>
        <w:spacing/>
        <w:ind/>
        <w:rPr/>
      </w:pPr>
      <w:r>
        <w:t xml:space="preserve">The axis may shift leftward by approximately 15 </w:t>
      </w:r>
      <w:r/>
    </w:p>
    <w:p w14:paraId="7A56823C">
      <w:pPr>
        <w:pBdr/>
        <w:spacing/>
        <w:ind/>
        <w:rPr/>
      </w:pPr>
      <w:r>
        <w:t xml:space="preserve">degrees. Flattened or inverted T waves in leads III and </w:t>
      </w:r>
      <w:r/>
    </w:p>
    <w:p w14:paraId="336AC163">
      <w:pPr>
        <w:pBdr/>
        <w:spacing/>
        <w:ind/>
        <w:rPr/>
      </w:pPr>
      <w:r>
        <w:t xml:space="preserve">AVF and the precordial leads may be normal. Ectopic </w:t>
      </w:r>
      <w:r/>
    </w:p>
    <w:p w14:paraId="73008774">
      <w:pPr>
        <w:pBdr/>
        <w:spacing/>
        <w:ind/>
        <w:rPr/>
      </w:pPr>
      <w:r>
        <w:t xml:space="preserve">beats are increased during pregnancy. </w:t>
      </w:r>
      <w:r/>
    </w:p>
    <w:p w14:paraId="7306B966">
      <w:pPr>
        <w:pBdr/>
        <w:spacing/>
        <w:ind/>
        <w:rPr/>
      </w:pPr>
      <w:r>
        <w:t xml:space="preserve">respiratory syste m</w:t>
      </w:r>
      <w:r/>
    </w:p>
    <w:p w14:paraId="5F9EDDBF">
      <w:pPr>
        <w:pBdr/>
        <w:spacing/>
        <w:ind/>
        <w:rPr/>
      </w:pPr>
      <w:r>
        <w:t xml:space="preserve">Minute ventilation increases primarily due to an </w:t>
      </w:r>
      <w:r/>
    </w:p>
    <w:p w14:paraId="15C37D72">
      <w:pPr>
        <w:pBdr/>
        <w:spacing/>
        <w:ind/>
        <w:rPr/>
      </w:pPr>
      <w:r>
        <w:t xml:space="preserve">increase in tidal volume. Hypocapnia (PaCO2 of 30 mm </w:t>
      </w:r>
      <w:r/>
    </w:p>
    <w:p w14:paraId="19B777A7">
      <w:pPr>
        <w:pBdr/>
        <w:spacing/>
        <w:ind/>
        <w:rPr/>
      </w:pPr>
      <w:r>
        <w:t xml:space="preserve">Hg) is therefore common in late pregnancy. A PaCO2 of </w:t>
      </w:r>
      <w:r/>
    </w:p>
    <w:p w14:paraId="6B356DCE">
      <w:pPr>
        <w:pBdr/>
        <w:spacing/>
        <w:ind/>
        <w:rPr/>
      </w:pPr>
      <w:r>
        <w:t xml:space="preserve">35 to 40 mm Hg may indicate impending respiratory </w:t>
      </w:r>
      <w:r/>
    </w:p>
    <w:p w14:paraId="4564196F">
      <w:pPr>
        <w:pBdr/>
        <w:spacing/>
        <w:ind/>
        <w:rPr/>
      </w:pPr>
      <w:r>
        <w:t xml:space="preserve">failure during pregnancy.  Anatomical alterations in </w:t>
      </w:r>
      <w:r/>
    </w:p>
    <w:p w14:paraId="4D5595C6">
      <w:pPr>
        <w:pBdr/>
        <w:spacing/>
        <w:ind/>
        <w:rPr/>
      </w:pPr>
      <w:r>
        <w:t xml:space="preserve">the thoracic cavity seem to account for the decreased </w:t>
      </w:r>
      <w:r/>
    </w:p>
    <w:p w14:paraId="5E18D6AC">
      <w:pPr>
        <w:pBdr/>
        <w:spacing/>
        <w:ind/>
        <w:rPr/>
      </w:pPr>
      <w:r>
        <w:t xml:space="preserve">residual volume associated with diaphragmatic </w:t>
      </w:r>
      <w:r/>
    </w:p>
    <w:p w14:paraId="5771CE88">
      <w:pPr>
        <w:pBdr/>
        <w:spacing/>
        <w:ind/>
        <w:rPr/>
      </w:pPr>
      <w:r>
        <w:t xml:space="preserve">elevation, and a chest x-ray reveals increased lung </w:t>
      </w:r>
      <w:r/>
    </w:p>
    <w:p w14:paraId="26F3165F">
      <w:pPr>
        <w:pBdr/>
        <w:spacing/>
        <w:ind/>
        <w:rPr/>
      </w:pPr>
      <w:r>
        <w:t xml:space="preserve">markings and prominence of the pulmonary vessels. </w:t>
      </w:r>
      <w:r/>
    </w:p>
    <w:p w14:paraId="2F2F83BD">
      <w:pPr>
        <w:pBdr/>
        <w:spacing/>
        <w:ind/>
        <w:rPr/>
      </w:pPr>
      <w:r>
        <w:t xml:space="preserve">Oxygen consumption increases during pregnancy. </w:t>
      </w:r>
      <w:r/>
    </w:p>
    <w:p w14:paraId="6000C1D3">
      <w:pPr>
        <w:pBdr/>
        <w:spacing/>
        <w:ind/>
        <w:rPr/>
      </w:pPr>
      <w:r>
        <w:t xml:space="preserve">Thus it is important to maintain and ensure adequate </w:t>
      </w:r>
      <w:r/>
    </w:p>
    <w:p w14:paraId="23ED3ED9">
      <w:pPr>
        <w:pBdr/>
        <w:spacing/>
        <w:ind/>
        <w:rPr/>
      </w:pPr>
      <w:r>
        <w:t xml:space="preserve">arterial oxygenation when resuscitating injured </w:t>
      </w:r>
      <w:r/>
    </w:p>
    <w:p w14:paraId="23354FC1">
      <w:pPr>
        <w:pBdr/>
        <w:spacing/>
        <w:ind/>
        <w:rPr/>
      </w:pPr>
      <w:r>
        <w:t xml:space="preserve">pregnant patients.pitfall prevention</w:t>
      </w:r>
      <w:r/>
    </w:p>
    <w:p w14:paraId="4C0ACD99">
      <w:pPr>
        <w:pBdr/>
        <w:spacing/>
        <w:ind/>
        <w:rPr/>
      </w:pPr>
      <w:r>
        <w:t xml:space="preserve">Not recognizing the ana-  </w:t>
      </w:r>
      <w:r/>
    </w:p>
    <w:p w14:paraId="392FBCAC">
      <w:pPr>
        <w:pBdr/>
        <w:spacing/>
        <w:ind/>
        <w:rPr/>
      </w:pPr>
      <w:r>
        <w:t xml:space="preserve">tomical and physiolo-  </w:t>
      </w:r>
      <w:r/>
    </w:p>
    <w:p w14:paraId="08FE6BFB">
      <w:pPr>
        <w:pBdr/>
        <w:spacing/>
        <w:ind/>
        <w:rPr/>
      </w:pPr>
      <w:r>
        <w:t xml:space="preserve">gical changes that occur </w:t>
      </w:r>
      <w:r/>
    </w:p>
    <w:p w14:paraId="7C15CC9B">
      <w:pPr>
        <w:pBdr/>
        <w:spacing/>
        <w:ind/>
        <w:rPr/>
      </w:pPr>
      <w:r>
        <w:t xml:space="preserve">during pregnancy• Review physiology in </w:t>
      </w:r>
      <w:r/>
    </w:p>
    <w:p w14:paraId="58820558">
      <w:pPr>
        <w:pBdr/>
        <w:spacing/>
        <w:ind/>
        <w:rPr/>
      </w:pPr>
      <w:r>
        <w:t xml:space="preserve">pregnancy during the </w:t>
      </w:r>
      <w:r/>
    </w:p>
    <w:p w14:paraId="46EEE7C4">
      <w:pPr>
        <w:pBdr/>
        <w:spacing/>
        <w:ind/>
        <w:rPr/>
      </w:pPr>
      <w:r>
        <w:t xml:space="preserve">pretrauma team time-out.</w:t>
      </w:r>
      <w:r/>
    </w:p>
    <w:p w14:paraId="52633398">
      <w:pPr>
        <w:pBdr/>
        <w:spacing/>
        <w:ind/>
        <w:rPr/>
      </w:pPr>
      <w:r>
        <w:t xml:space="preserve">pitfall prevention</w:t>
      </w:r>
      <w:r/>
    </w:p>
    <w:p w14:paraId="51DB598A">
      <w:pPr>
        <w:pBdr/>
        <w:spacing/>
        <w:ind/>
        <w:rPr/>
      </w:pPr>
      <w:r>
        <w:t xml:space="preserve">Failure to recognize </w:t>
      </w:r>
      <w:r/>
    </w:p>
    <w:p w14:paraId="6BB92FD0">
      <w:pPr>
        <w:pBdr/>
        <w:spacing/>
        <w:ind/>
        <w:rPr/>
      </w:pPr>
      <w:r>
        <w:t xml:space="preserve">that a normal PaCO2 </w:t>
      </w:r>
      <w:r/>
    </w:p>
    <w:p w14:paraId="0226D970">
      <w:pPr>
        <w:pBdr/>
        <w:spacing/>
        <w:ind/>
        <w:rPr/>
      </w:pPr>
      <w:r>
        <w:t xml:space="preserve">may indicate impending </w:t>
      </w:r>
      <w:r/>
    </w:p>
    <w:p w14:paraId="249C749A">
      <w:pPr>
        <w:pBdr/>
        <w:spacing/>
        <w:ind/>
        <w:rPr/>
      </w:pPr>
      <w:r>
        <w:t xml:space="preserve">respiratory failure </w:t>
      </w:r>
      <w:r/>
    </w:p>
    <w:p w14:paraId="10B6536C">
      <w:pPr>
        <w:pBdr/>
        <w:spacing/>
        <w:ind/>
        <w:rPr/>
      </w:pPr>
      <w:r>
        <w:t xml:space="preserve">during pregnancy• Predict the changes in </w:t>
      </w:r>
      <w:r/>
    </w:p>
    <w:p w14:paraId="1352954E">
      <w:pPr>
        <w:pBdr/>
        <w:spacing/>
        <w:ind/>
        <w:rPr/>
      </w:pPr>
      <w:r>
        <w:t xml:space="preserve">ventilation that occur </w:t>
      </w:r>
      <w:r/>
    </w:p>
    <w:p w14:paraId="1B452531">
      <w:pPr>
        <w:pBdr/>
        <w:spacing/>
        <w:ind/>
        <w:rPr/>
      </w:pPr>
      <w:r>
        <w:t xml:space="preserve">during pregnancy.</w:t>
      </w:r>
      <w:r/>
    </w:p>
    <w:p w14:paraId="0711CE1E">
      <w:pPr>
        <w:pBdr/>
        <w:spacing/>
        <w:ind/>
        <w:rPr/>
      </w:pPr>
      <w:r>
        <w:t xml:space="preserve">• Monitor ventilation in late </w:t>
      </w:r>
      <w:r/>
    </w:p>
    <w:p w14:paraId="24260D70">
      <w:pPr>
        <w:pBdr/>
        <w:spacing/>
        <w:ind/>
        <w:rPr/>
      </w:pPr>
      <w:r>
        <w:t xml:space="preserve">pregnancy with arterial </w:t>
      </w:r>
      <w:r/>
    </w:p>
    <w:p w14:paraId="1750F668">
      <w:pPr>
        <w:pBdr/>
        <w:spacing/>
        <w:ind/>
        <w:rPr/>
      </w:pPr>
      <w:r>
        <w:t xml:space="preserve">blood gas values. </w:t>
      </w:r>
      <w:r/>
    </w:p>
    <w:p w14:paraId="231E1920">
      <w:pPr>
        <w:pBdr/>
        <w:spacing/>
        <w:ind/>
        <w:rPr/>
      </w:pPr>
      <w:r>
        <w:t xml:space="preserve">• Recognize that pregnant </w:t>
      </w:r>
      <w:r/>
    </w:p>
    <w:p w14:paraId="788FF099">
      <w:pPr>
        <w:pBdr/>
        <w:spacing/>
        <w:ind/>
        <w:rPr/>
      </w:pPr>
      <w:r>
        <w:t xml:space="preserve">patients should be </w:t>
      </w:r>
      <w:r/>
    </w:p>
    <w:p w14:paraId="2BB99FE0">
      <w:pPr>
        <w:pBdr/>
        <w:spacing/>
        <w:ind/>
        <w:rPr/>
      </w:pPr>
      <w:r>
        <w:t xml:space="preserve">hypocapneic.table 12-1 normal laboratory values: </w:t>
      </w:r>
      <w:r/>
    </w:p>
    <w:p w14:paraId="762A194A">
      <w:pPr>
        <w:pBdr/>
        <w:spacing/>
        <w:ind/>
        <w:rPr/>
      </w:pPr>
      <w:r>
        <w:t xml:space="preserve">pregnant vs. nonpregnant</w:t>
      </w:r>
      <w:r/>
    </w:p>
    <w:p w14:paraId="321FB0DF">
      <w:pPr>
        <w:pBdr/>
        <w:spacing/>
        <w:ind/>
        <w:rPr/>
      </w:pPr>
      <w:r>
        <w:t xml:space="preserve">VALUE PREGNANT NONPREGNANT</w:t>
      </w:r>
      <w:r/>
    </w:p>
    <w:p w14:paraId="61B7D24B">
      <w:pPr>
        <w:pBdr/>
        <w:spacing/>
        <w:ind/>
        <w:rPr/>
      </w:pPr>
      <w:r>
        <w:t xml:space="preserve">Hematocrit 32%–42% 36%–47%</w:t>
      </w:r>
      <w:r/>
    </w:p>
    <w:p w14:paraId="650F2E6D">
      <w:pPr>
        <w:pBdr/>
        <w:spacing/>
        <w:ind/>
        <w:rPr/>
      </w:pPr>
      <w:r>
        <w:t xml:space="preserve">WBC count 5,000–12,000 µL 4,000–10,000 µL</w:t>
      </w:r>
      <w:r/>
    </w:p>
    <w:p w14:paraId="47A97F86">
      <w:pPr>
        <w:pBdr/>
        <w:spacing/>
        <w:ind/>
        <w:rPr/>
      </w:pPr>
      <w:r>
        <w:t xml:space="preserve">Arterial pH 7.40–7.45* 7.35–7.45</w:t>
      </w:r>
      <w:r/>
    </w:p>
    <w:p w14:paraId="42C861C0">
      <w:pPr>
        <w:pBdr/>
        <w:spacing/>
        <w:ind/>
        <w:rPr/>
      </w:pPr>
      <w:r>
        <w:t xml:space="preserve">Bicarbonate 17–22 mEq/L 22–28 mEq/L</w:t>
      </w:r>
      <w:r/>
    </w:p>
    <w:p w14:paraId="606D41CA">
      <w:pPr>
        <w:pBdr/>
        <w:spacing/>
        <w:ind/>
        <w:rPr/>
      </w:pPr>
      <w:r>
        <w:t xml:space="preserve">PaCO225–30 mm Hg </w:t>
      </w:r>
      <w:r/>
    </w:p>
    <w:p w14:paraId="20067505">
      <w:pPr>
        <w:pBdr/>
        <w:spacing/>
        <w:ind/>
        <w:rPr/>
      </w:pPr>
      <w:r>
        <w:t xml:space="preserve">(3.3–4.0 kPa)30–40 mm Hg </w:t>
      </w:r>
      <w:r/>
    </w:p>
    <w:p w14:paraId="17027FAE">
      <w:pPr>
        <w:pBdr/>
        <w:spacing/>
        <w:ind/>
        <w:rPr/>
      </w:pPr>
      <w:r>
        <w:t xml:space="preserve">(4.0–5.33 kPa)</w:t>
      </w:r>
      <w:r/>
    </w:p>
    <w:p w14:paraId="48DCB2FF">
      <w:pPr>
        <w:pBdr/>
        <w:spacing/>
        <w:ind/>
        <w:rPr/>
      </w:pPr>
      <w:r>
        <w:t xml:space="preserve">Fibrinogen 400-450 mg/dL </w:t>
      </w:r>
      <w:r/>
    </w:p>
    <w:p w14:paraId="657D1F75">
      <w:pPr>
        <w:pBdr/>
        <w:spacing/>
        <w:ind/>
        <w:rPr/>
      </w:pPr>
      <w:r>
        <w:t xml:space="preserve">(3rd trimester)150-400 mg/dL</w:t>
      </w:r>
      <w:r/>
    </w:p>
    <w:p w14:paraId="00811E5A">
      <w:pPr>
        <w:pBdr/>
        <w:spacing/>
        <w:ind/>
        <w:rPr/>
      </w:pPr>
      <w:r>
        <w:t xml:space="preserve">PaO2100–108 mm Hg 95–100 mm Hg</w:t>
      </w:r>
      <w:r/>
    </w:p>
    <w:p w14:paraId="2B1FBC9D">
      <w:pPr>
        <w:pBdr/>
        <w:spacing/>
        <w:ind/>
        <w:rPr/>
      </w:pPr>
      <w:r>
        <w:t xml:space="preserve">* Compensated respiratory alkalosis and diminished pulmonary reserve</w:t>
      </w:r>
      <w:r/>
    </w:p>
    <w:p w14:paraId="52AF45E2">
      <w:pPr>
        <w:pBdr/>
        <w:spacing/>
        <w:ind/>
        <w:rPr/>
      </w:pPr>
      <w:r>
        <w:t xml:space="preserve">--- Strona 284 ---</w:t>
      </w:r>
      <w:r/>
    </w:p>
    <w:p w14:paraId="137B5B46">
      <w:pPr>
        <w:pBdr/>
        <w:spacing/>
        <w:ind/>
        <w:rPr/>
      </w:pPr>
      <w:r>
        <w:t xml:space="preserve">■ BACK TO TABLE OF CONTENTSIn patients with advanced pregnancy, when chest </w:t>
      </w:r>
      <w:r/>
    </w:p>
    <w:p w14:paraId="4EB8E61E">
      <w:pPr>
        <w:pBdr/>
        <w:spacing/>
        <w:ind/>
        <w:rPr/>
      </w:pPr>
      <w:r>
        <w:t xml:space="preserve">tube placement is required it should be positioned </w:t>
      </w:r>
      <w:r/>
    </w:p>
    <w:p w14:paraId="61D07778">
      <w:pPr>
        <w:pBdr/>
        <w:spacing/>
        <w:ind/>
        <w:rPr/>
      </w:pPr>
      <w:r>
        <w:t xml:space="preserve">higher to avoid intraabdominal placement given the </w:t>
      </w:r>
      <w:r/>
    </w:p>
    <w:p w14:paraId="37E88E31">
      <w:pPr>
        <w:pBdr/>
        <w:spacing/>
        <w:ind/>
        <w:rPr/>
      </w:pPr>
      <w:r>
        <w:t xml:space="preserve">elevation of the diaphragm. Administer supplemental </w:t>
      </w:r>
      <w:r/>
    </w:p>
    <w:p w14:paraId="1F7FF992">
      <w:pPr>
        <w:pBdr/>
        <w:spacing/>
        <w:ind/>
        <w:rPr/>
      </w:pPr>
      <w:r>
        <w:t xml:space="preserve">oxygen to maintain a saturation of 95%. The fetus is </w:t>
      </w:r>
      <w:r/>
    </w:p>
    <w:p w14:paraId="32BFC434">
      <w:pPr>
        <w:pBdr/>
        <w:spacing/>
        <w:ind/>
        <w:rPr/>
      </w:pPr>
      <w:r>
        <w:t xml:space="preserve">very sensitive to maternal hypoxia, and maternal basal </w:t>
      </w:r>
      <w:r/>
    </w:p>
    <w:p w14:paraId="0FDB8D44">
      <w:pPr>
        <w:pBdr/>
        <w:spacing/>
        <w:ind/>
        <w:rPr/>
      </w:pPr>
      <w:r>
        <w:t xml:space="preserve">oxygen consumption is elevated at baseline.</w:t>
      </w:r>
      <w:r/>
    </w:p>
    <w:p w14:paraId="40795FFA">
      <w:pPr>
        <w:pBdr/>
        <w:spacing/>
        <w:ind/>
        <w:rPr/>
      </w:pPr>
      <w:r>
        <w:t xml:space="preserve">gastrointestina l syste m</w:t>
      </w:r>
      <w:r/>
    </w:p>
    <w:p w14:paraId="6C7AAF47">
      <w:pPr>
        <w:pBdr/>
        <w:spacing/>
        <w:ind/>
        <w:rPr/>
      </w:pPr>
      <w:r>
        <w:t xml:space="preserve">Gastric emptying is delayed during pregnancy, so </w:t>
      </w:r>
      <w:r/>
    </w:p>
    <w:p w14:paraId="768C88B5">
      <w:pPr>
        <w:pBdr/>
        <w:spacing/>
        <w:ind/>
        <w:rPr/>
      </w:pPr>
      <w:r>
        <w:t xml:space="preserve">early gastric tube decompression may be particularly </w:t>
      </w:r>
      <w:r/>
    </w:p>
    <w:p w14:paraId="4DFBEAAE">
      <w:pPr>
        <w:pBdr/>
        <w:spacing/>
        <w:ind/>
        <w:rPr/>
      </w:pPr>
      <w:r>
        <w:t xml:space="preserve">important to prevent aspiration of gastric contents. </w:t>
      </w:r>
      <w:r/>
    </w:p>
    <w:p w14:paraId="24C6403F">
      <w:pPr>
        <w:pBdr/>
        <w:spacing/>
        <w:ind/>
        <w:rPr/>
      </w:pPr>
      <w:r>
        <w:t xml:space="preserve">The mother’s intestines are relocated to the upper part </w:t>
      </w:r>
      <w:r/>
    </w:p>
    <w:p w14:paraId="62372816">
      <w:pPr>
        <w:pBdr/>
        <w:spacing/>
        <w:ind/>
        <w:rPr/>
      </w:pPr>
      <w:r>
        <w:t xml:space="preserve">of the abdomen and may be shielded by the uterus. </w:t>
      </w:r>
      <w:r/>
    </w:p>
    <w:p w14:paraId="06CA3580">
      <w:pPr>
        <w:pBdr/>
        <w:spacing/>
        <w:ind/>
        <w:rPr/>
      </w:pPr>
      <w:r>
        <w:t xml:space="preserve">The solid viscera remain essentially in their usual  </w:t>
      </w:r>
      <w:r/>
    </w:p>
    <w:p w14:paraId="184B93F9">
      <w:pPr>
        <w:pBdr/>
        <w:spacing/>
        <w:ind/>
        <w:rPr/>
      </w:pPr>
      <w:r>
        <w:t xml:space="preserve">anatomic positions. </w:t>
      </w:r>
      <w:r/>
    </w:p>
    <w:p w14:paraId="3DD71646">
      <w:pPr>
        <w:pBdr/>
        <w:spacing/>
        <w:ind/>
        <w:rPr/>
      </w:pPr>
      <w:r>
        <w:t xml:space="preserve">urinary syste m</w:t>
      </w:r>
      <w:r/>
    </w:p>
    <w:p w14:paraId="11F96168">
      <w:pPr>
        <w:pBdr/>
        <w:spacing/>
        <w:ind/>
        <w:rPr/>
      </w:pPr>
      <w:r>
        <w:t xml:space="preserve">The glomerular filtration rate and renal blood flow </w:t>
      </w:r>
      <w:r/>
    </w:p>
    <w:p w14:paraId="228ECB1D">
      <w:pPr>
        <w:pBdr/>
        <w:spacing/>
        <w:ind/>
        <w:rPr/>
      </w:pPr>
      <w:r>
        <w:t xml:space="preserve">increase during pregnancy, whereas levels of serum </w:t>
      </w:r>
      <w:r/>
    </w:p>
    <w:p w14:paraId="34E8870F">
      <w:pPr>
        <w:pBdr/>
        <w:spacing/>
        <w:ind/>
        <w:rPr/>
      </w:pPr>
      <w:r>
        <w:t xml:space="preserve">creatinine and urea nitrogen fall to approximately </w:t>
      </w:r>
      <w:r/>
    </w:p>
    <w:p w14:paraId="1CB60A15">
      <w:pPr>
        <w:pBdr/>
        <w:spacing/>
        <w:ind/>
        <w:rPr/>
      </w:pPr>
      <w:r>
        <w:t xml:space="preserve">one-half of normal pre-pregnancy levels. Glycosuria </w:t>
      </w:r>
      <w:r/>
    </w:p>
    <w:p w14:paraId="3780653F">
      <w:pPr>
        <w:pBdr/>
        <w:spacing/>
        <w:ind/>
        <w:rPr/>
      </w:pPr>
      <w:r>
        <w:t xml:space="preserve">is common during pregnancy. </w:t>
      </w:r>
      <w:r/>
    </w:p>
    <w:p w14:paraId="34E9203F">
      <w:pPr>
        <w:pBdr/>
        <w:spacing/>
        <w:ind/>
        <w:rPr/>
      </w:pPr>
      <w:r>
        <w:t xml:space="preserve">musculoske letal syste m</w:t>
      </w:r>
      <w:r/>
    </w:p>
    <w:p w14:paraId="2C3A285E">
      <w:pPr>
        <w:pBdr/>
        <w:spacing/>
        <w:ind/>
        <w:rPr/>
      </w:pPr>
      <w:r>
        <w:t xml:space="preserve">The symphysis pubis widens to 4 to 8 mm, and the </w:t>
      </w:r>
      <w:r/>
    </w:p>
    <w:p w14:paraId="585C7F81">
      <w:pPr>
        <w:pBdr/>
        <w:spacing/>
        <w:ind/>
        <w:rPr/>
      </w:pPr>
      <w:r>
        <w:t xml:space="preserve">sacroiliac joint spaces increase by the seventh month </w:t>
      </w:r>
      <w:r/>
    </w:p>
    <w:p w14:paraId="04C90BE1">
      <w:pPr>
        <w:pBdr/>
        <w:spacing/>
        <w:ind/>
        <w:rPr/>
      </w:pPr>
      <w:r>
        <w:t xml:space="preserve">of gestation. These factors must be considered in </w:t>
      </w:r>
      <w:r/>
    </w:p>
    <w:p w14:paraId="50246C19">
      <w:pPr>
        <w:pBdr/>
        <w:spacing/>
        <w:ind/>
        <w:rPr/>
      </w:pPr>
      <w:r>
        <w:t xml:space="preserve">interpreting x-ray films of the pelvis ( ■ FIGURE 12-3 ).The large, engorged pelvic vessels surrounding the </w:t>
      </w:r>
      <w:r/>
    </w:p>
    <w:p w14:paraId="1EE13694">
      <w:pPr>
        <w:pBdr/>
        <w:spacing/>
        <w:ind/>
        <w:rPr/>
      </w:pPr>
      <w:r>
        <w:t xml:space="preserve">gravid uterus can contribute to massive retroperi-  </w:t>
      </w:r>
      <w:r/>
    </w:p>
    <w:p w14:paraId="4225AC19">
      <w:pPr>
        <w:pBdr/>
        <w:spacing/>
        <w:ind/>
        <w:rPr/>
      </w:pPr>
      <w:r>
        <w:t xml:space="preserve">toneal bleeding after blunt trauma with associated  </w:t>
      </w:r>
      <w:r/>
    </w:p>
    <w:p w14:paraId="7C0ED441">
      <w:pPr>
        <w:pBdr/>
        <w:spacing/>
        <w:ind/>
        <w:rPr/>
      </w:pPr>
      <w:r>
        <w:t xml:space="preserve">pelvic fractures. </w:t>
      </w:r>
      <w:r/>
    </w:p>
    <w:p w14:paraId="287ED82C">
      <w:pPr>
        <w:pBdr/>
        <w:spacing/>
        <w:ind/>
        <w:rPr/>
      </w:pPr>
      <w:r>
        <w:t xml:space="preserve">neurological syste m</w:t>
      </w:r>
      <w:r/>
    </w:p>
    <w:p w14:paraId="7F2FB556">
      <w:pPr>
        <w:pBdr/>
        <w:spacing/>
        <w:ind/>
        <w:rPr/>
      </w:pPr>
      <w:r>
        <w:t xml:space="preserve">Eclampsia is a complication of late pregnancy that </w:t>
      </w:r>
      <w:r/>
    </w:p>
    <w:p w14:paraId="64EDE767">
      <w:pPr>
        <w:pBdr/>
        <w:spacing/>
        <w:ind/>
        <w:rPr/>
      </w:pPr>
      <w:r>
        <w:t xml:space="preserve">can mimic head injury. It may be present if seizures </w:t>
      </w:r>
      <w:r/>
    </w:p>
    <w:p w14:paraId="76D723DA">
      <w:pPr>
        <w:pBdr/>
        <w:spacing/>
        <w:ind/>
        <w:rPr/>
      </w:pPr>
      <w:r>
        <w:t xml:space="preserve">occur with associated hypertension, hyperreflexia, </w:t>
      </w:r>
      <w:r/>
    </w:p>
    <w:p w14:paraId="0DB31B3F">
      <w:pPr>
        <w:pBdr/>
        <w:spacing/>
        <w:ind/>
        <w:rPr/>
      </w:pPr>
      <w:r>
        <w:t xml:space="preserve">proteinuria, and peripheral edema. Expert neurological </w:t>
      </w:r>
      <w:r/>
    </w:p>
    <w:p w14:paraId="34FE119F">
      <w:pPr>
        <w:pBdr/>
        <w:spacing/>
        <w:ind/>
        <w:rPr/>
      </w:pPr>
      <w:r>
        <w:t xml:space="preserve">and obstetrical consultation frequently is helpful in </w:t>
      </w:r>
      <w:r/>
    </w:p>
    <w:p w14:paraId="67FF54BD">
      <w:pPr>
        <w:pBdr/>
        <w:spacing/>
        <w:ind/>
        <w:rPr/>
      </w:pPr>
      <w:r>
        <w:t xml:space="preserve">differentiating among eclampsia and other causes  </w:t>
      </w:r>
      <w:r/>
    </w:p>
    <w:p w14:paraId="1CA7369F">
      <w:pPr>
        <w:pBdr/>
        <w:spacing/>
        <w:ind/>
        <w:rPr/>
      </w:pPr>
      <w:r>
        <w:t xml:space="preserve">of seizures. </w:t>
      </w:r>
      <w:r/>
    </w:p>
    <w:p w14:paraId="3AAFCB83">
      <w:pPr>
        <w:pBdr/>
        <w:spacing/>
        <w:ind/>
        <w:rPr/>
      </w:pPr>
      <w:r>
        <w:t xml:space="preserve">■ TABLE 12-2  outlines the distribution of mechanisms </w:t>
      </w:r>
      <w:r/>
    </w:p>
    <w:p w14:paraId="5DAD54F7">
      <w:pPr>
        <w:pBdr/>
        <w:spacing/>
        <w:ind/>
        <w:rPr/>
      </w:pPr>
      <w:r>
        <w:t xml:space="preserve">of injury in pregnancy. Most mechanisms of injury  MECHANISMS OF INJURY  231</w:t>
      </w:r>
      <w:r/>
    </w:p>
    <w:p w14:paraId="7BFF1039">
      <w:pPr>
        <w:pBdr/>
        <w:spacing/>
        <w:ind/>
        <w:rPr/>
      </w:pPr>
      <w:r>
        <w:t xml:space="preserve">mechanisms of injurypitfall prevention</w:t>
      </w:r>
      <w:r/>
    </w:p>
    <w:p w14:paraId="6CC04595">
      <w:pPr>
        <w:pBdr/>
        <w:spacing/>
        <w:ind/>
        <w:rPr/>
      </w:pPr>
      <w:r>
        <w:t xml:space="preserve">Mistaking eclampsia </w:t>
      </w:r>
      <w:r/>
    </w:p>
    <w:p w14:paraId="1DC73215">
      <w:pPr>
        <w:pBdr/>
        <w:spacing/>
        <w:ind/>
        <w:rPr/>
      </w:pPr>
      <w:r>
        <w:t xml:space="preserve">for head injury• Obtain a CT of the head to  </w:t>
      </w:r>
      <w:r/>
    </w:p>
    <w:p w14:paraId="7EE51E1F">
      <w:pPr>
        <w:pBdr/>
        <w:spacing/>
        <w:ind/>
        <w:rPr/>
      </w:pPr>
      <w:r>
        <w:t xml:space="preserve">exclude intracranial bleeding. </w:t>
      </w:r>
      <w:r/>
    </w:p>
    <w:p w14:paraId="43D92A41">
      <w:pPr>
        <w:pBdr/>
        <w:spacing/>
        <w:ind/>
        <w:rPr/>
      </w:pPr>
      <w:r>
        <w:t xml:space="preserve">• Maintain a high index of  </w:t>
      </w:r>
      <w:r/>
    </w:p>
    <w:p w14:paraId="003FDD7A">
      <w:pPr>
        <w:pBdr/>
        <w:spacing/>
        <w:ind/>
        <w:rPr/>
      </w:pPr>
      <w:r>
        <w:t xml:space="preserve">suspicion for eclampsia </w:t>
      </w:r>
      <w:r/>
    </w:p>
    <w:p w14:paraId="457FDF0D">
      <w:pPr>
        <w:pBdr/>
        <w:spacing/>
        <w:ind/>
        <w:rPr/>
      </w:pPr>
      <w:r>
        <w:t xml:space="preserve">when seizures are accom-  </w:t>
      </w:r>
      <w:r/>
    </w:p>
    <w:p w14:paraId="3A49DCFE">
      <w:pPr>
        <w:pBdr/>
        <w:spacing/>
        <w:ind/>
        <w:rPr/>
      </w:pPr>
      <w:r>
        <w:t xml:space="preserve">panied by hypertension, </w:t>
      </w:r>
      <w:r/>
    </w:p>
    <w:p w14:paraId="28D163AF">
      <w:pPr>
        <w:pBdr/>
        <w:spacing/>
        <w:ind/>
        <w:rPr/>
      </w:pPr>
      <w:r>
        <w:t xml:space="preserve">proteinuria, hyperreflexia, </w:t>
      </w:r>
      <w:r/>
    </w:p>
    <w:p w14:paraId="3D78B45F">
      <w:pPr>
        <w:pBdr/>
        <w:spacing/>
        <w:ind/>
        <w:rPr/>
      </w:pPr>
      <w:r>
        <w:t xml:space="preserve">and peripheral edema in </w:t>
      </w:r>
      <w:r/>
    </w:p>
    <w:p w14:paraId="76D25CC6">
      <w:pPr>
        <w:pBdr/>
        <w:spacing/>
        <w:ind/>
        <w:rPr/>
      </w:pPr>
      <w:r>
        <w:t xml:space="preserve">pregnant trauma patients.</w:t>
      </w:r>
      <w:r/>
    </w:p>
    <w:p w14:paraId="451F991D">
      <w:pPr>
        <w:pBdr/>
        <w:spacing/>
        <w:ind/>
        <w:rPr/>
      </w:pPr>
      <w:r>
        <w:t xml:space="preserve">n FIGURE 12-3  Radiograph demonstrating fetal head engaged in </w:t>
      </w:r>
      <w:r/>
    </w:p>
    <w:p w14:paraId="7679718B">
      <w:pPr>
        <w:pBdr/>
        <w:spacing/>
        <w:ind/>
        <w:rPr/>
      </w:pPr>
      <w:r>
        <w:t xml:space="preserve">the pelvis with a normal symphysis pubis and mildly widened right </w:t>
      </w:r>
      <w:r/>
    </w:p>
    <w:p w14:paraId="4EEDA8FB">
      <w:pPr>
        <w:pBdr/>
        <w:spacing/>
        <w:ind/>
        <w:rPr/>
      </w:pPr>
      <w:r>
        <w:t xml:space="preserve">sacroiliac joint.</w:t>
      </w:r>
      <w:r/>
    </w:p>
    <w:p w14:paraId="25630E3B">
      <w:pPr>
        <w:pBdr/>
        <w:spacing/>
        <w:ind/>
        <w:rPr/>
      </w:pPr>
      <w:r>
        <w:t xml:space="preserve">table 12-2 distribution of mechanisms </w:t>
      </w:r>
      <w:r/>
    </w:p>
    <w:p w14:paraId="3A9523A2">
      <w:pPr>
        <w:pBdr/>
        <w:spacing/>
        <w:ind/>
        <w:rPr/>
      </w:pPr>
      <w:r>
        <w:t xml:space="preserve">of injury in pregnancy</w:t>
      </w:r>
      <w:r/>
    </w:p>
    <w:p w14:paraId="552B6E95">
      <w:pPr>
        <w:pBdr/>
        <w:spacing/>
        <w:ind/>
        <w:rPr/>
      </w:pPr>
      <w:r>
        <w:t xml:space="preserve">MECHANISM PERCENTAGE</w:t>
      </w:r>
      <w:r/>
    </w:p>
    <w:p w14:paraId="6DD5DC04">
      <w:pPr>
        <w:pBdr/>
        <w:spacing/>
        <w:ind/>
        <w:rPr/>
      </w:pPr>
      <w:r>
        <w:t xml:space="preserve">Motor vehicle collision 49</w:t>
      </w:r>
      <w:r/>
    </w:p>
    <w:p w14:paraId="2F82822E">
      <w:pPr>
        <w:pBdr/>
        <w:spacing/>
        <w:ind/>
        <w:rPr/>
      </w:pPr>
      <w:r>
        <w:t xml:space="preserve">Fall 25</w:t>
      </w:r>
      <w:r/>
    </w:p>
    <w:p w14:paraId="3ED9EFF9">
      <w:pPr>
        <w:pBdr/>
        <w:spacing/>
        <w:ind/>
        <w:rPr/>
      </w:pPr>
      <w:r>
        <w:t xml:space="preserve">Assault 18</w:t>
      </w:r>
      <w:r/>
    </w:p>
    <w:p w14:paraId="687079F2">
      <w:pPr>
        <w:pBdr/>
        <w:spacing/>
        <w:ind/>
        <w:rPr/>
      </w:pPr>
      <w:r>
        <w:t xml:space="preserve">Gunshot wound 4</w:t>
      </w:r>
      <w:r/>
    </w:p>
    <w:p w14:paraId="7011AF4D">
      <w:pPr>
        <w:pBdr/>
        <w:spacing/>
        <w:ind/>
        <w:rPr/>
      </w:pPr>
      <w:r>
        <w:t xml:space="preserve">Burn 1</w:t>
      </w:r>
      <w:r/>
    </w:p>
    <w:p w14:paraId="0F03CD2E">
      <w:pPr>
        <w:pBdr/>
        <w:spacing/>
        <w:ind/>
        <w:rPr/>
      </w:pPr>
      <w:r>
        <w:t xml:space="preserve">Source : Chames MC, Pearlman MD. Trauma during pregnancy: </w:t>
      </w:r>
      <w:r/>
    </w:p>
    <w:p w14:paraId="3CFBDB87">
      <w:pPr>
        <w:pBdr/>
        <w:spacing/>
        <w:ind/>
        <w:rPr/>
      </w:pPr>
      <w:r>
        <w:t xml:space="preserve">outcomes and clinical management. Clin Obstet Gynecol , 2008;51:398</w:t>
      </w:r>
      <w:r/>
    </w:p>
    <w:p w14:paraId="2FF2C594">
      <w:pPr>
        <w:pBdr/>
        <w:spacing/>
        <w:ind/>
        <w:rPr/>
      </w:pPr>
      <w:r>
        <w:t xml:space="preserve">--- Strona 285 ---</w:t>
      </w:r>
      <w:r/>
    </w:p>
    <w:p w14:paraId="3F3C23A2">
      <w:pPr>
        <w:pBdr/>
        <w:spacing/>
        <w:ind/>
        <w:rPr/>
      </w:pPr>
      <w:r>
        <w:t xml:space="preserve"> 232 CHAPTER 12  ■ Trauma in Pregnancy and Intimate Partner Violence</w:t>
      </w:r>
      <w:r/>
    </w:p>
    <w:p w14:paraId="702679C1">
      <w:pPr>
        <w:pBdr/>
        <w:spacing/>
        <w:ind/>
        <w:rPr/>
      </w:pPr>
      <w:r>
        <w:t xml:space="preserve">■ BACK TO TABLE OF CONTENTSare similar to those sustained by nonpregnant </w:t>
      </w:r>
      <w:r/>
    </w:p>
    <w:p w14:paraId="09CBA18D">
      <w:pPr>
        <w:pBdr/>
        <w:spacing/>
        <w:ind/>
        <w:rPr/>
      </w:pPr>
      <w:r>
        <w:t xml:space="preserve">patients, but certain differences must be recognized </w:t>
      </w:r>
      <w:r/>
    </w:p>
    <w:p w14:paraId="436FFD75">
      <w:pPr>
        <w:pBdr/>
        <w:spacing/>
        <w:ind/>
        <w:rPr/>
      </w:pPr>
      <w:r>
        <w:t xml:space="preserve">in pregnant patients who sustain blunt or </w:t>
      </w:r>
      <w:r/>
    </w:p>
    <w:p w14:paraId="41BBE516">
      <w:pPr>
        <w:pBdr/>
        <w:spacing/>
        <w:ind/>
        <w:rPr/>
      </w:pPr>
      <w:r>
        <w:t xml:space="preserve">penetrating injury. The distribution of blunt and </w:t>
      </w:r>
      <w:r/>
    </w:p>
    <w:p w14:paraId="54F26EAC">
      <w:pPr>
        <w:pBdr/>
        <w:spacing/>
        <w:ind/>
        <w:rPr/>
      </w:pPr>
      <w:r>
        <w:t xml:space="preserve">penetrating abdominal injury in pregnancy is shown  </w:t>
      </w:r>
      <w:r/>
    </w:p>
    <w:p w14:paraId="0316E52C">
      <w:pPr>
        <w:pBdr/>
        <w:spacing/>
        <w:ind/>
        <w:rPr/>
      </w:pPr>
      <w:r>
        <w:t xml:space="preserve">in ■ TABLE 12-3 . </w:t>
      </w:r>
      <w:r/>
    </w:p>
    <w:p w14:paraId="29FA33FC">
      <w:pPr>
        <w:pBdr/>
        <w:spacing/>
        <w:ind/>
        <w:rPr/>
      </w:pPr>
      <w:r>
        <w:t xml:space="preserve">blunt injury</w:t>
      </w:r>
      <w:r/>
    </w:p>
    <w:p w14:paraId="10501175">
      <w:pPr>
        <w:pBdr/>
        <w:spacing/>
        <w:ind/>
        <w:rPr/>
      </w:pPr>
      <w:r>
        <w:t xml:space="preserve">The abdominal wall, uterine myometrium, and </w:t>
      </w:r>
      <w:r/>
    </w:p>
    <w:p w14:paraId="34E0AB1A">
      <w:pPr>
        <w:pBdr/>
        <w:spacing/>
        <w:ind/>
        <w:rPr/>
      </w:pPr>
      <w:r>
        <w:t xml:space="preserve">amniotic fluid act as buffers to direct fetal injury from </w:t>
      </w:r>
      <w:r/>
    </w:p>
    <w:p w14:paraId="05D17442">
      <w:pPr>
        <w:pBdr/>
        <w:spacing/>
        <w:ind/>
        <w:rPr/>
      </w:pPr>
      <w:r>
        <w:t xml:space="preserve">blunt trauma. The presence of external contusions </w:t>
      </w:r>
      <w:r/>
    </w:p>
    <w:p w14:paraId="30941003">
      <w:pPr>
        <w:pBdr/>
        <w:spacing/>
        <w:ind/>
        <w:rPr/>
      </w:pPr>
      <w:r>
        <w:t xml:space="preserve">and abrasions of the abdominal wall, as demonstrated </w:t>
      </w:r>
      <w:r/>
    </w:p>
    <w:p w14:paraId="7DD0CC91">
      <w:pPr>
        <w:pBdr/>
        <w:spacing/>
        <w:ind/>
        <w:rPr/>
      </w:pPr>
      <w:r>
        <w:t xml:space="preserve">in ■ FIGURE 12-4 , are signs of possible blunt uterine </w:t>
      </w:r>
      <w:r/>
    </w:p>
    <w:p w14:paraId="2086CDDB">
      <w:pPr>
        <w:pBdr/>
        <w:spacing/>
        <w:ind/>
        <w:rPr/>
      </w:pPr>
      <w:r>
        <w:t xml:space="preserve">injury. Nonetheless, fetal injuries may occur when </w:t>
      </w:r>
      <w:r/>
    </w:p>
    <w:p w14:paraId="16734196">
      <w:pPr>
        <w:pBdr/>
        <w:spacing/>
        <w:ind/>
        <w:rPr/>
      </w:pPr>
      <w:r>
        <w:t xml:space="preserve">the abdominal wall strikes an object, such as the </w:t>
      </w:r>
      <w:r/>
    </w:p>
    <w:p w14:paraId="346DEA05">
      <w:pPr>
        <w:pBdr/>
        <w:spacing/>
        <w:ind/>
        <w:rPr/>
      </w:pPr>
      <w:r>
        <w:t xml:space="preserve">dashboard or steering wheel, or when a pregnant patient is struck by a blunt instrument. Indirect injury to the </w:t>
      </w:r>
      <w:r/>
    </w:p>
    <w:p w14:paraId="4D7E78DE">
      <w:pPr>
        <w:pBdr/>
        <w:spacing/>
        <w:ind/>
        <w:rPr/>
      </w:pPr>
      <w:r>
        <w:t xml:space="preserve">fetus may occur from rapid compression, deceleration, </w:t>
      </w:r>
      <w:r/>
    </w:p>
    <w:p w14:paraId="4753467C">
      <w:pPr>
        <w:pBdr/>
        <w:spacing/>
        <w:ind/>
        <w:rPr/>
      </w:pPr>
      <w:r>
        <w:t xml:space="preserve">the contrecoup effect, or a shearing force resulting in  </w:t>
      </w:r>
      <w:r/>
    </w:p>
    <w:p w14:paraId="2359D052">
      <w:pPr>
        <w:pBdr/>
        <w:spacing/>
        <w:ind/>
        <w:rPr/>
      </w:pPr>
      <w:r>
        <w:t xml:space="preserve">abruptio placentae. </w:t>
      </w:r>
      <w:r/>
    </w:p>
    <w:p w14:paraId="6C401D10">
      <w:pPr>
        <w:pBdr/>
        <w:spacing/>
        <w:ind/>
        <w:rPr/>
      </w:pPr>
      <w:r>
        <w:t xml:space="preserve">Compared with restrained pregnant women involved </w:t>
      </w:r>
      <w:r/>
    </w:p>
    <w:p w14:paraId="31B9CEFD">
      <w:pPr>
        <w:pBdr/>
        <w:spacing/>
        <w:ind/>
        <w:rPr/>
      </w:pPr>
      <w:r>
        <w:t xml:space="preserve">in collisions, unrestrained pregnant women have a </w:t>
      </w:r>
      <w:r/>
    </w:p>
    <w:p w14:paraId="1DF59680">
      <w:pPr>
        <w:pBdr/>
        <w:spacing/>
        <w:ind/>
        <w:rPr/>
      </w:pPr>
      <w:r>
        <w:t xml:space="preserve">higher risk of premature delivery and fetal death. The </w:t>
      </w:r>
      <w:r/>
    </w:p>
    <w:p w14:paraId="30D66C39">
      <w:pPr>
        <w:pBdr/>
        <w:spacing/>
        <w:ind/>
        <w:rPr/>
      </w:pPr>
      <w:r>
        <w:t xml:space="preserve">type of restraint system affects the frequency of uterine </w:t>
      </w:r>
      <w:r/>
    </w:p>
    <w:p w14:paraId="1901E168">
      <w:pPr>
        <w:pBdr/>
        <w:spacing/>
        <w:ind/>
        <w:rPr/>
      </w:pPr>
      <w:r>
        <w:t xml:space="preserve">rupture and fetal death. Using a lap belt alone allows </w:t>
      </w:r>
      <w:r/>
    </w:p>
    <w:p w14:paraId="7A7C25A7">
      <w:pPr>
        <w:pBdr/>
        <w:spacing/>
        <w:ind/>
        <w:rPr/>
      </w:pPr>
      <w:r>
        <w:t xml:space="preserve">forward flexion and uterine compression with possible </w:t>
      </w:r>
      <w:r/>
    </w:p>
    <w:p w14:paraId="5FFA5379">
      <w:pPr>
        <w:pBdr/>
        <w:spacing/>
        <w:ind/>
        <w:rPr/>
      </w:pPr>
      <w:r>
        <w:t xml:space="preserve">uterine rupture or abruptio placentae. A lap belt worn </w:t>
      </w:r>
      <w:r/>
    </w:p>
    <w:p w14:paraId="573136E5">
      <w:pPr>
        <w:pBdr/>
        <w:spacing/>
        <w:ind/>
        <w:rPr/>
      </w:pPr>
      <w:r>
        <w:t xml:space="preserve">too high over the uterus may produce uterine rupture </w:t>
      </w:r>
      <w:r/>
    </w:p>
    <w:p w14:paraId="6BEAC0C6">
      <w:pPr>
        <w:pBdr/>
        <w:spacing/>
        <w:ind/>
        <w:rPr/>
      </w:pPr>
      <w:r>
        <w:t xml:space="preserve">because it transmits direct force to the uterus on impact. </w:t>
      </w:r>
      <w:r/>
    </w:p>
    <w:p w14:paraId="7C119E81">
      <w:pPr>
        <w:pBdr/>
        <w:spacing/>
        <w:ind/>
        <w:rPr/>
      </w:pPr>
      <w:r>
        <w:t xml:space="preserve">Using shoulder restraints in conjunction with a lap </w:t>
      </w:r>
      <w:r/>
    </w:p>
    <w:p w14:paraId="799958DC">
      <w:pPr>
        <w:pBdr/>
        <w:spacing/>
        <w:ind/>
        <w:rPr/>
      </w:pPr>
      <w:r>
        <w:t xml:space="preserve">belt reduces the likelihood of direct and indirect fetal </w:t>
      </w:r>
      <w:r/>
    </w:p>
    <w:p w14:paraId="7365FDED">
      <w:pPr>
        <w:pBdr/>
        <w:spacing/>
        <w:ind/>
        <w:rPr/>
      </w:pPr>
      <w:r>
        <w:t xml:space="preserve">injury, presumably because the shoulder belt dissipates </w:t>
      </w:r>
      <w:r/>
    </w:p>
    <w:p w14:paraId="1284FF30">
      <w:pPr>
        <w:pBdr/>
        <w:spacing/>
        <w:ind/>
        <w:rPr/>
      </w:pPr>
      <w:r>
        <w:t xml:space="preserve">deceleration force over a greater surface area and helps </w:t>
      </w:r>
      <w:r/>
    </w:p>
    <w:p w14:paraId="30CF41A2">
      <w:pPr>
        <w:pBdr/>
        <w:spacing/>
        <w:ind/>
        <w:rPr/>
      </w:pPr>
      <w:r>
        <w:t xml:space="preserve">prevent the mother from flexing forward over the </w:t>
      </w:r>
      <w:r/>
    </w:p>
    <w:p w14:paraId="6CC64D9D">
      <w:pPr>
        <w:pBdr/>
        <w:spacing/>
        <w:ind/>
        <w:rPr/>
      </w:pPr>
      <w:r>
        <w:t xml:space="preserve">gravid uterus. Therefore, in the overall assessment it </w:t>
      </w:r>
      <w:r/>
    </w:p>
    <w:p w14:paraId="4BC1B22F">
      <w:pPr>
        <w:pBdr/>
        <w:spacing/>
        <w:ind/>
        <w:rPr/>
      </w:pPr>
      <w:r>
        <w:t xml:space="preserve">is important to determine the type of restraint device </w:t>
      </w:r>
      <w:r/>
    </w:p>
    <w:p w14:paraId="752B68A4">
      <w:pPr>
        <w:pBdr/>
        <w:spacing/>
        <w:ind/>
        <w:rPr/>
      </w:pPr>
      <w:r>
        <w:t xml:space="preserve">worn by the pregnant patient, if any. The deployment </w:t>
      </w:r>
      <w:r/>
    </w:p>
    <w:p w14:paraId="7D0CCC87">
      <w:pPr>
        <w:pBdr/>
        <w:spacing/>
        <w:ind/>
        <w:rPr/>
      </w:pPr>
      <w:r>
        <w:t xml:space="preserve">of airbags in motor vehicles does not appear to increase </w:t>
      </w:r>
      <w:r/>
    </w:p>
    <w:p w14:paraId="42F33F95">
      <w:pPr>
        <w:pBdr/>
        <w:spacing/>
        <w:ind/>
        <w:rPr/>
      </w:pPr>
      <w:r>
        <w:t xml:space="preserve">pregnancy-specific risks. </w:t>
      </w:r>
      <w:r/>
    </w:p>
    <w:p w14:paraId="6280E2BA">
      <w:pPr>
        <w:pBdr/>
        <w:spacing/>
        <w:ind/>
        <w:rPr/>
      </w:pPr>
      <w:r>
        <w:t xml:space="preserve">penetrating injury</w:t>
      </w:r>
      <w:r/>
    </w:p>
    <w:p w14:paraId="30580320">
      <w:pPr>
        <w:pBdr/>
        <w:spacing/>
        <w:ind/>
        <w:rPr/>
      </w:pPr>
      <w:r>
        <w:t xml:space="preserve">As the gravid uterus grows larger, the other viscera are </w:t>
      </w:r>
      <w:r/>
    </w:p>
    <w:p w14:paraId="66167E69">
      <w:pPr>
        <w:pBdr/>
        <w:spacing/>
        <w:ind/>
        <w:rPr/>
      </w:pPr>
      <w:r>
        <w:t xml:space="preserve">relatively protected from penetrating injury. However, </w:t>
      </w:r>
      <w:r/>
    </w:p>
    <w:p w14:paraId="396D34DE">
      <w:pPr>
        <w:pBdr/>
        <w:spacing/>
        <w:ind/>
        <w:rPr/>
      </w:pPr>
      <w:r>
        <w:t xml:space="preserve">the likelihood of uterine injury increases. The dense </w:t>
      </w:r>
      <w:r/>
    </w:p>
    <w:p w14:paraId="0FE8D6A1">
      <w:pPr>
        <w:pBdr/>
        <w:spacing/>
        <w:ind/>
        <w:rPr/>
      </w:pPr>
      <w:r>
        <w:t xml:space="preserve">uterine musculature in early pregnancy can absorb </w:t>
      </w:r>
      <w:r/>
    </w:p>
    <w:p w14:paraId="0D4CB577">
      <w:pPr>
        <w:pBdr/>
        <w:spacing/>
        <w:ind/>
        <w:rPr/>
      </w:pPr>
      <w:r>
        <w:t xml:space="preserve">a significant amount of energy from penetrating </w:t>
      </w:r>
      <w:r/>
    </w:p>
    <w:p w14:paraId="0EA4AA18">
      <w:pPr>
        <w:pBdr/>
        <w:spacing/>
        <w:ind/>
        <w:rPr/>
      </w:pPr>
      <w:r>
        <w:t xml:space="preserve">objects, decreasing their velocity and lowering the </w:t>
      </w:r>
      <w:r/>
    </w:p>
    <w:p w14:paraId="07DCA108">
      <w:pPr>
        <w:pBdr/>
        <w:spacing/>
        <w:ind/>
        <w:rPr/>
      </w:pPr>
      <w:r>
        <w:t xml:space="preserve">risk of injury to other viscera. The amniotic fluid and </w:t>
      </w:r>
      <w:r/>
    </w:p>
    <w:p w14:paraId="6FE5C7CD">
      <w:pPr>
        <w:pBdr/>
        <w:spacing/>
        <w:ind/>
        <w:rPr/>
      </w:pPr>
      <w:r>
        <w:t xml:space="preserve">fetus also absorb energy and contribute to slowing of </w:t>
      </w:r>
      <w:r/>
    </w:p>
    <w:p w14:paraId="5DCBAD6B">
      <w:pPr>
        <w:pBdr/>
        <w:spacing/>
        <w:ind/>
        <w:rPr/>
      </w:pPr>
      <w:r>
        <w:t xml:space="preserve">the penetrating object. The resulting low incidence </w:t>
      </w:r>
      <w:r/>
    </w:p>
    <w:p w14:paraId="15C0504F">
      <w:pPr>
        <w:pBdr/>
        <w:spacing/>
        <w:ind/>
        <w:rPr/>
      </w:pPr>
      <w:r>
        <w:t xml:space="preserve">of associated maternal visceral injuries accounts for </w:t>
      </w:r>
      <w:r/>
    </w:p>
    <w:p w14:paraId="6A560E44">
      <w:pPr>
        <w:pBdr/>
        <w:spacing/>
        <w:ind/>
        <w:rPr/>
      </w:pPr>
      <w:r>
        <w:t xml:space="preserve">the generally excellent maternal outcome in cases of </w:t>
      </w:r>
      <w:r/>
    </w:p>
    <w:p w14:paraId="6E57E223">
      <w:pPr>
        <w:pBdr/>
        <w:spacing/>
        <w:ind/>
        <w:rPr/>
      </w:pPr>
      <w:r>
        <w:t xml:space="preserve">penetrating wounds of the gravid uterus. However, fetal </w:t>
      </w:r>
      <w:r/>
    </w:p>
    <w:p w14:paraId="5BE4D1BF">
      <w:pPr>
        <w:pBdr/>
        <w:spacing/>
        <w:ind/>
        <w:rPr/>
      </w:pPr>
      <w:r>
        <w:t xml:space="preserve">outcome is generally poor when there is a penetrating </w:t>
      </w:r>
      <w:r/>
    </w:p>
    <w:p w14:paraId="6A39DBBF">
      <w:pPr>
        <w:pBdr/>
        <w:spacing/>
        <w:ind/>
        <w:rPr/>
      </w:pPr>
      <w:r>
        <w:t xml:space="preserve">injury to the uterus.</w:t>
      </w:r>
      <w:r/>
    </w:p>
    <w:p w14:paraId="6C8219BA">
      <w:pPr>
        <w:pBdr/>
        <w:spacing/>
        <w:ind/>
        <w:rPr/>
      </w:pPr>
      <w:r>
        <w:t xml:space="preserve">The severity of maternal injuries determines maternal </w:t>
      </w:r>
      <w:r/>
    </w:p>
    <w:p w14:paraId="14E6E324">
      <w:pPr>
        <w:pBdr/>
        <w:spacing/>
        <w:ind/>
        <w:rPr/>
      </w:pPr>
      <w:r>
        <w:t xml:space="preserve">and fetal outcome. Therefore, treatment methods </w:t>
      </w:r>
      <w:r/>
    </w:p>
    <w:p w14:paraId="359C599B">
      <w:pPr>
        <w:pBdr/>
        <w:spacing/>
        <w:ind/>
        <w:rPr/>
      </w:pPr>
      <w:r>
        <w:t xml:space="preserve">also depend on the severity of maternal injuries. </w:t>
      </w:r>
      <w:r/>
    </w:p>
    <w:p w14:paraId="6AEB5F97">
      <w:pPr>
        <w:pBdr/>
        <w:spacing/>
        <w:ind/>
        <w:rPr/>
      </w:pPr>
      <w:r>
        <w:t xml:space="preserve">All pregnant patients with major injuries require </w:t>
      </w:r>
      <w:r/>
    </w:p>
    <w:p w14:paraId="0E094BA2">
      <w:pPr>
        <w:pBdr/>
        <w:spacing/>
        <w:ind/>
        <w:rPr/>
      </w:pPr>
      <w:r>
        <w:t xml:space="preserve">admission to a facility with trauma and obstetrical </w:t>
      </w:r>
      <w:r/>
    </w:p>
    <w:p w14:paraId="4B1C495F">
      <w:pPr>
        <w:pBdr/>
        <w:spacing/>
        <w:ind/>
        <w:rPr/>
      </w:pPr>
      <w:r>
        <w:t xml:space="preserve">capabilities. Carefully observe pregnant patients </w:t>
      </w:r>
      <w:r/>
    </w:p>
    <w:p w14:paraId="537F7D2C">
      <w:pPr>
        <w:pBdr/>
        <w:spacing/>
        <w:ind/>
        <w:rPr/>
      </w:pPr>
      <w:r>
        <w:t xml:space="preserve">with even minor injuries, since occasionally minor </w:t>
      </w:r>
      <w:r/>
    </w:p>
    <w:p w14:paraId="10633810">
      <w:pPr>
        <w:pBdr/>
        <w:spacing/>
        <w:ind/>
        <w:rPr/>
      </w:pPr>
      <w:r>
        <w:t xml:space="preserve">injuries are associated with abruptio placentae and  </w:t>
      </w:r>
      <w:r/>
    </w:p>
    <w:p w14:paraId="4150FB04">
      <w:pPr>
        <w:pBdr/>
        <w:spacing/>
        <w:ind/>
        <w:rPr/>
      </w:pPr>
      <w:r>
        <w:t xml:space="preserve">fetal loss. n FIGURE 12-4  External contusions and abrasions of the abdominal </w:t>
      </w:r>
      <w:r/>
    </w:p>
    <w:p w14:paraId="62FB8467">
      <w:pPr>
        <w:pBdr/>
        <w:spacing/>
        <w:ind/>
        <w:rPr/>
      </w:pPr>
      <w:r>
        <w:t xml:space="preserve">wall are signs of possible blunt uterine trauma.</w:t>
      </w:r>
      <w:r/>
    </w:p>
    <w:p w14:paraId="6CCF1262">
      <w:pPr>
        <w:pBdr/>
        <w:spacing/>
        <w:ind/>
        <w:rPr/>
      </w:pPr>
      <w:r>
        <w:t xml:space="preserve">table 12-3 distribution of blunt </w:t>
      </w:r>
      <w:r/>
    </w:p>
    <w:p w14:paraId="1EE1F2DF">
      <w:pPr>
        <w:pBdr/>
        <w:spacing/>
        <w:ind/>
        <w:rPr/>
      </w:pPr>
      <w:r>
        <w:t xml:space="preserve">and penetrating abdominal injury </w:t>
      </w:r>
      <w:r/>
    </w:p>
    <w:p w14:paraId="489C9E75">
      <w:pPr>
        <w:pBdr/>
        <w:spacing/>
        <w:ind/>
        <w:rPr/>
      </w:pPr>
      <w:r>
        <w:t xml:space="preserve">in pregnancy</w:t>
      </w:r>
      <w:r/>
    </w:p>
    <w:p w14:paraId="0745EDA2">
      <w:pPr>
        <w:pBdr/>
        <w:spacing/>
        <w:ind/>
        <w:rPr/>
      </w:pPr>
      <w:r>
        <w:t xml:space="preserve">MECHANISM PERCENTAGE</w:t>
      </w:r>
      <w:r/>
    </w:p>
    <w:p w14:paraId="2F140AC1">
      <w:pPr>
        <w:pBdr/>
        <w:spacing/>
        <w:ind/>
        <w:rPr/>
      </w:pPr>
      <w:r>
        <w:t xml:space="preserve">Blunt 91</w:t>
      </w:r>
      <w:r/>
    </w:p>
    <w:p w14:paraId="5523DEFA">
      <w:pPr>
        <w:pBdr/>
        <w:spacing/>
        <w:ind/>
        <w:rPr/>
      </w:pPr>
      <w:r>
        <w:t xml:space="preserve">Penetrating</w:t>
      </w:r>
      <w:r/>
    </w:p>
    <w:p w14:paraId="17C824DB">
      <w:pPr>
        <w:pBdr/>
        <w:spacing/>
        <w:ind/>
        <w:rPr/>
      </w:pPr>
      <w:r>
        <w:t xml:space="preserve">Gunshot wound</w:t>
      </w:r>
      <w:r/>
    </w:p>
    <w:p w14:paraId="294D6BD7">
      <w:pPr>
        <w:pBdr/>
        <w:spacing/>
        <w:ind/>
        <w:rPr/>
      </w:pPr>
      <w:r>
        <w:t xml:space="preserve">Stab wound</w:t>
      </w:r>
      <w:r/>
    </w:p>
    <w:p w14:paraId="0CDF5164">
      <w:pPr>
        <w:pBdr/>
        <w:spacing/>
        <w:ind/>
        <w:rPr/>
      </w:pPr>
      <w:r>
        <w:t xml:space="preserve">Shotgun wound9</w:t>
      </w:r>
      <w:r/>
    </w:p>
    <w:p w14:paraId="732D65AD">
      <w:pPr>
        <w:pBdr/>
        <w:spacing/>
        <w:ind/>
        <w:rPr/>
      </w:pPr>
      <w:r>
        <w:t xml:space="preserve">73</w:t>
      </w:r>
      <w:r/>
    </w:p>
    <w:p w14:paraId="5D91A044">
      <w:pPr>
        <w:pBdr/>
        <w:spacing/>
        <w:ind/>
        <w:rPr/>
      </w:pPr>
      <w:r>
        <w:t xml:space="preserve">23</w:t>
      </w:r>
      <w:r/>
    </w:p>
    <w:p w14:paraId="3615A031">
      <w:pPr>
        <w:pBdr/>
        <w:spacing/>
        <w:ind/>
        <w:rPr/>
      </w:pPr>
      <w:r>
        <w:t xml:space="preserve">4</w:t>
      </w:r>
      <w:r/>
    </w:p>
    <w:p w14:paraId="08443EC7">
      <w:pPr>
        <w:pBdr/>
        <w:spacing/>
        <w:ind/>
        <w:rPr/>
      </w:pPr>
      <w:r>
        <w:t xml:space="preserve">Source : Data from Petrone P, Talving P, Browder T, et al. Abdominal </w:t>
      </w:r>
      <w:r/>
    </w:p>
    <w:p w14:paraId="4E6C08E0">
      <w:pPr>
        <w:pBdr/>
        <w:spacing/>
        <w:ind/>
        <w:rPr/>
      </w:pPr>
      <w:r>
        <w:t xml:space="preserve">injuries in pregnancy: a 155-month study at two level 1 trauma centers. </w:t>
      </w:r>
      <w:r/>
    </w:p>
    <w:p w14:paraId="71A3166F">
      <w:pPr>
        <w:pBdr/>
        <w:spacing/>
        <w:ind/>
        <w:rPr/>
      </w:pPr>
      <w:r>
        <w:t xml:space="preserve">Injury , 2011;42(1):47–49.</w:t>
      </w:r>
      <w:r/>
    </w:p>
    <w:p w14:paraId="4A51FCEB">
      <w:pPr>
        <w:pBdr/>
        <w:spacing/>
        <w:ind/>
        <w:rPr/>
      </w:pPr>
      <w:r>
        <w:t xml:space="preserve">seve rity of injury</w:t>
      </w:r>
      <w:r/>
    </w:p>
    <w:p w14:paraId="5657ADDB">
      <w:pPr>
        <w:pBdr/>
        <w:spacing/>
        <w:ind/>
        <w:rPr/>
      </w:pPr>
      <w:r>
        <w:t xml:space="preserve">--- Strona 286 ---</w:t>
      </w:r>
      <w:r/>
    </w:p>
    <w:p w14:paraId="0EE9C425">
      <w:pPr>
        <w:pBdr/>
        <w:spacing/>
        <w:ind/>
        <w:rPr/>
      </w:pPr>
      <w:r>
        <w:t xml:space="preserve">■ BACK TO TABLE OF CONTENTSTo optimize outcomes for the mother and fetus, </w:t>
      </w:r>
      <w:r/>
    </w:p>
    <w:p w14:paraId="518F1412">
      <w:pPr>
        <w:pBdr/>
        <w:spacing/>
        <w:ind/>
        <w:rPr/>
      </w:pPr>
      <w:r>
        <w:t xml:space="preserve">clinicians must assess and resuscitate the mother </w:t>
      </w:r>
      <w:r/>
    </w:p>
    <w:p w14:paraId="1B9DF389">
      <w:pPr>
        <w:pBdr/>
        <w:spacing/>
        <w:ind/>
        <w:rPr/>
      </w:pPr>
      <w:r>
        <w:t xml:space="preserve">first and then assess the fetus before conducting a </w:t>
      </w:r>
      <w:r/>
    </w:p>
    <w:p w14:paraId="7A5B4C60">
      <w:pPr>
        <w:pBdr/>
        <w:spacing/>
        <w:ind/>
        <w:rPr/>
      </w:pPr>
      <w:r>
        <w:t xml:space="preserve">secondary survey of the mother.</w:t>
      </w:r>
      <w:r/>
    </w:p>
    <w:p w14:paraId="4DF72958">
      <w:pPr>
        <w:pBdr/>
        <w:spacing/>
        <w:ind/>
        <w:rPr/>
      </w:pPr>
      <w:r>
        <w:t xml:space="preserve">primary survey wit h resuscitation</w:t>
      </w:r>
      <w:r/>
    </w:p>
    <w:p w14:paraId="26868422">
      <w:pPr>
        <w:pBdr/>
        <w:spacing/>
        <w:ind/>
        <w:rPr/>
      </w:pPr>
      <w:r>
        <w:t xml:space="preserve">Mother</w:t>
      </w:r>
      <w:r/>
    </w:p>
    <w:p w14:paraId="6A1EA602">
      <w:pPr>
        <w:pBdr/>
        <w:spacing/>
        <w:ind/>
        <w:rPr/>
      </w:pPr>
      <w:r>
        <w:t xml:space="preserve">Ensure a patent airway, adequate ventilation and </w:t>
      </w:r>
      <w:r/>
    </w:p>
    <w:p w14:paraId="5952812B">
      <w:pPr>
        <w:pBdr/>
        <w:spacing/>
        <w:ind/>
        <w:rPr/>
      </w:pPr>
      <w:r>
        <w:t xml:space="preserve">oxygenation, and effective circulatory volume. If </w:t>
      </w:r>
      <w:r/>
    </w:p>
    <w:p w14:paraId="13797340">
      <w:pPr>
        <w:pBdr/>
        <w:spacing/>
        <w:ind/>
        <w:rPr/>
      </w:pPr>
      <w:r>
        <w:t xml:space="preserve">ventilatory support is required, intubate pregnant </w:t>
      </w:r>
      <w:r/>
    </w:p>
    <w:p w14:paraId="487EAF04">
      <w:pPr>
        <w:pBdr/>
        <w:spacing/>
        <w:ind/>
        <w:rPr/>
      </w:pPr>
      <w:r>
        <w:t xml:space="preserve">patients, and consider maintaining the appropriate </w:t>
      </w:r>
      <w:r/>
    </w:p>
    <w:p w14:paraId="22ACACF3">
      <w:pPr>
        <w:pBdr/>
        <w:spacing/>
        <w:ind/>
        <w:rPr/>
      </w:pPr>
      <w:r>
        <w:t xml:space="preserve">PCO2 for her stage of pregnancy (e.g., approximately </w:t>
      </w:r>
      <w:r/>
    </w:p>
    <w:p w14:paraId="0B4EEBC3">
      <w:pPr>
        <w:pBdr/>
        <w:spacing/>
        <w:ind/>
        <w:rPr/>
      </w:pPr>
      <w:r>
        <w:t xml:space="preserve">30 mm Hg in late pregnancy). </w:t>
      </w:r>
      <w:r/>
    </w:p>
    <w:p w14:paraId="2F30360D">
      <w:pPr>
        <w:pBdr/>
        <w:spacing/>
        <w:ind/>
        <w:rPr/>
      </w:pPr>
      <w:r>
        <w:t xml:space="preserve">Uterine compression of the vena cava may reduce </w:t>
      </w:r>
      <w:r/>
    </w:p>
    <w:p w14:paraId="36DD8F25">
      <w:pPr>
        <w:pBdr/>
        <w:spacing/>
        <w:ind/>
        <w:rPr/>
      </w:pPr>
      <w:r>
        <w:t xml:space="preserve">venous return to the heart, thus decreasing cardiac </w:t>
      </w:r>
      <w:r/>
    </w:p>
    <w:p w14:paraId="6B2695E5">
      <w:pPr>
        <w:pBdr/>
        <w:spacing/>
        <w:ind/>
        <w:rPr/>
      </w:pPr>
      <w:r>
        <w:t xml:space="preserve">output and aggravating the shock state. Manually </w:t>
      </w:r>
      <w:r/>
    </w:p>
    <w:p w14:paraId="00ABC7BA">
      <w:pPr>
        <w:pBdr/>
        <w:spacing/>
        <w:ind/>
        <w:rPr/>
      </w:pPr>
      <w:r>
        <w:t xml:space="preserve">displace the uterus to the left side to relieve pressure </w:t>
      </w:r>
      <w:r/>
    </w:p>
    <w:p w14:paraId="28AEAA86">
      <w:pPr>
        <w:pBdr/>
        <w:spacing/>
        <w:ind/>
        <w:rPr/>
      </w:pPr>
      <w:r>
        <w:t xml:space="preserve">on the inferior vena cava.  If the patient requires spinal </w:t>
      </w:r>
      <w:r/>
    </w:p>
    <w:p w14:paraId="510797F2">
      <w:pPr>
        <w:pBdr/>
        <w:spacing/>
        <w:ind/>
        <w:rPr/>
      </w:pPr>
      <w:r>
        <w:t xml:space="preserve">motion restriction in the supine position, logroll her </w:t>
      </w:r>
      <w:r/>
    </w:p>
    <w:p w14:paraId="34793D9B">
      <w:pPr>
        <w:pBdr/>
        <w:spacing/>
        <w:ind/>
        <w:rPr/>
      </w:pPr>
      <w:r>
        <w:t xml:space="preserve">to the left 15–30 degrees (i.e., elevate the right side </w:t>
      </w:r>
      <w:r/>
    </w:p>
    <w:p w14:paraId="4B645B5C">
      <w:pPr>
        <w:pBdr/>
        <w:spacing/>
        <w:ind/>
        <w:rPr/>
      </w:pPr>
      <w:r>
        <w:t xml:space="preserve">4–6 inches), and support with a bolstering device, thus </w:t>
      </w:r>
      <w:r/>
    </w:p>
    <w:p w14:paraId="5B447348">
      <w:pPr>
        <w:pBdr/>
        <w:spacing/>
        <w:ind/>
        <w:rPr/>
      </w:pPr>
      <w:r>
        <w:t xml:space="preserve">maintaining spinal motion restriction and decompress-  </w:t>
      </w:r>
      <w:r/>
    </w:p>
    <w:p w14:paraId="3B088356">
      <w:pPr>
        <w:pBdr/>
        <w:spacing/>
        <w:ind/>
        <w:rPr/>
      </w:pPr>
      <w:r>
        <w:t xml:space="preserve">ing the vena cava ( ■ FIGURE 12-5 ; also see Proper Immobiliza-  </w:t>
      </w:r>
      <w:r/>
    </w:p>
    <w:p w14:paraId="3D8E94BB">
      <w:pPr>
        <w:pBdr/>
        <w:spacing/>
        <w:ind/>
        <w:rPr/>
      </w:pPr>
      <w:r>
        <w:t xml:space="preserve">tion of a Pregnant Patient on MyATLS mobile app .)</w:t>
      </w:r>
      <w:r/>
    </w:p>
    <w:p w14:paraId="4E8A5990">
      <w:pPr>
        <w:pBdr/>
        <w:spacing/>
        <w:ind/>
        <w:rPr/>
      </w:pPr>
      <w:r>
        <w:t xml:space="preserve">Because of their increased intravascular volume, </w:t>
      </w:r>
      <w:r/>
    </w:p>
    <w:p w14:paraId="359A808D">
      <w:pPr>
        <w:pBdr/>
        <w:spacing/>
        <w:ind/>
        <w:rPr/>
      </w:pPr>
      <w:r>
        <w:t xml:space="preserve">pregnant patients can lose a significant amount of </w:t>
      </w:r>
      <w:r/>
    </w:p>
    <w:p w14:paraId="3AA4A383">
      <w:pPr>
        <w:pBdr/>
        <w:spacing/>
        <w:ind/>
        <w:rPr/>
      </w:pPr>
      <w:r>
        <w:t xml:space="preserve">blood before tachycardia, hypotension, and other </w:t>
      </w:r>
      <w:r/>
    </w:p>
    <w:p w14:paraId="030D6C18">
      <w:pPr>
        <w:pBdr/>
        <w:spacing/>
        <w:ind/>
        <w:rPr/>
      </w:pPr>
      <w:r>
        <w:t xml:space="preserve">signs of hypovolemia occur. Thus, the fetus may be in distress and the placenta deprived of vital perfusion </w:t>
      </w:r>
      <w:r/>
    </w:p>
    <w:p w14:paraId="71592291">
      <w:pPr>
        <w:pBdr/>
        <w:spacing/>
        <w:ind/>
        <w:rPr/>
      </w:pPr>
      <w:r>
        <w:t xml:space="preserve">while the mother’s condition and vital signs appear </w:t>
      </w:r>
      <w:r/>
    </w:p>
    <w:p w14:paraId="5157CD46">
      <w:pPr>
        <w:pBdr/>
        <w:spacing/>
        <w:ind/>
        <w:rPr/>
      </w:pPr>
      <w:r>
        <w:t xml:space="preserve">stable.  Administer crystalloid fluid resuscitation and </w:t>
      </w:r>
      <w:r/>
    </w:p>
    <w:p w14:paraId="081C7C50">
      <w:pPr>
        <w:pBdr/>
        <w:spacing/>
        <w:ind/>
        <w:rPr/>
      </w:pPr>
      <w:r>
        <w:t xml:space="preserve">early type-specific blood to support the physiological </w:t>
      </w:r>
      <w:r/>
    </w:p>
    <w:p w14:paraId="4B5A8F24">
      <w:pPr>
        <w:pBdr/>
        <w:spacing/>
        <w:ind/>
        <w:rPr/>
      </w:pPr>
      <w:r>
        <w:t xml:space="preserve">hypervolemia of pregnancy. Vasopressors should be </w:t>
      </w:r>
      <w:r/>
    </w:p>
    <w:p w14:paraId="7044A366">
      <w:pPr>
        <w:pBdr/>
        <w:spacing/>
        <w:ind/>
        <w:rPr/>
      </w:pPr>
      <w:r>
        <w:t xml:space="preserve">an absolute last resort in restoring maternal blood </w:t>
      </w:r>
      <w:r/>
    </w:p>
    <w:p w14:paraId="4B33F2E0">
      <w:pPr>
        <w:pBdr/>
        <w:spacing/>
        <w:ind/>
        <w:rPr/>
      </w:pPr>
      <w:r>
        <w:t xml:space="preserve">pressure because these agents further reduce uterine </w:t>
      </w:r>
      <w:r/>
    </w:p>
    <w:p w14:paraId="2D3D8B2C">
      <w:pPr>
        <w:pBdr/>
        <w:spacing/>
        <w:ind/>
        <w:rPr/>
      </w:pPr>
      <w:r>
        <w:t xml:space="preserve">blood flow, resulting in fetal hypoxia. Baseline </w:t>
      </w:r>
      <w:r/>
    </w:p>
    <w:p w14:paraId="2D6C0796">
      <w:pPr>
        <w:pBdr/>
        <w:spacing/>
        <w:ind/>
        <w:rPr/>
      </w:pPr>
      <w:r>
        <w:t xml:space="preserve">laboratory evaluation in the trauma patient should </w:t>
      </w:r>
      <w:r/>
    </w:p>
    <w:p w14:paraId="32A0A065">
      <w:pPr>
        <w:pBdr/>
        <w:spacing/>
        <w:ind/>
        <w:rPr/>
      </w:pPr>
      <w:r>
        <w:t xml:space="preserve">include a fibrinogen level, as this may double in late </w:t>
      </w:r>
      <w:r/>
    </w:p>
    <w:p w14:paraId="7F1653C1">
      <w:pPr>
        <w:pBdr/>
        <w:spacing/>
        <w:ind/>
        <w:rPr/>
      </w:pPr>
      <w:r>
        <w:t xml:space="preserve">pregnancy; a normal fibrinogen level may indicate early </w:t>
      </w:r>
      <w:r/>
    </w:p>
    <w:p w14:paraId="58F0102A">
      <w:pPr>
        <w:pBdr/>
        <w:spacing/>
        <w:ind/>
        <w:rPr/>
      </w:pPr>
      <w:r>
        <w:t xml:space="preserve">disseminated intravascular coagulation.</w:t>
      </w:r>
      <w:r/>
    </w:p>
    <w:p w14:paraId="2AC8271A">
      <w:pPr>
        <w:pBdr/>
        <w:spacing/>
        <w:ind/>
        <w:rPr/>
      </w:pPr>
      <w:r>
        <w:t xml:space="preserve">Fetus</w:t>
      </w:r>
      <w:r/>
    </w:p>
    <w:p w14:paraId="6732B12A">
      <w:pPr>
        <w:pBdr/>
        <w:spacing/>
        <w:ind/>
        <w:rPr/>
      </w:pPr>
      <w:r>
        <w:t xml:space="preserve">Abdominal examination during pregnancy is critically </w:t>
      </w:r>
      <w:r/>
    </w:p>
    <w:p w14:paraId="329F5BFE">
      <w:pPr>
        <w:pBdr/>
        <w:spacing/>
        <w:ind/>
        <w:rPr/>
      </w:pPr>
      <w:r>
        <w:t xml:space="preserve">important in rapidly identifying serious maternal </w:t>
      </w:r>
      <w:r/>
    </w:p>
    <w:p w14:paraId="390374D9">
      <w:pPr>
        <w:pBdr/>
        <w:spacing/>
        <w:ind/>
        <w:rPr/>
      </w:pPr>
      <w:r>
        <w:t xml:space="preserve">injuries and evaluating fetal well-being. The main cause </w:t>
      </w:r>
      <w:r/>
    </w:p>
    <w:p w14:paraId="33616A71">
      <w:pPr>
        <w:pBdr/>
        <w:spacing/>
        <w:ind/>
        <w:rPr/>
      </w:pPr>
      <w:r>
        <w:t xml:space="preserve">of fetal death is maternal shock and maternal death. The </w:t>
      </w:r>
      <w:r/>
    </w:p>
    <w:p w14:paraId="6D6527CE">
      <w:pPr>
        <w:pBdr/>
        <w:spacing/>
        <w:ind/>
        <w:rPr/>
      </w:pPr>
      <w:r>
        <w:t xml:space="preserve">second most common cause of fetal death is placental </w:t>
      </w:r>
      <w:r/>
    </w:p>
    <w:p w14:paraId="54945315">
      <w:pPr>
        <w:pBdr/>
        <w:spacing/>
        <w:ind/>
        <w:rPr/>
      </w:pPr>
      <w:r>
        <w:t xml:space="preserve">abruption. Abruptio placentae is suggested by vaginal </w:t>
      </w:r>
      <w:r/>
    </w:p>
    <w:p w14:paraId="246C6A3B">
      <w:pPr>
        <w:pBdr/>
        <w:spacing/>
        <w:ind/>
        <w:rPr/>
      </w:pPr>
      <w:r>
        <w:t xml:space="preserve">bleeding (70% of cases), uterine tenderness, frequent </w:t>
      </w:r>
      <w:r/>
    </w:p>
    <w:p w14:paraId="41EFA162">
      <w:pPr>
        <w:pBdr/>
        <w:spacing/>
        <w:ind/>
        <w:rPr/>
      </w:pPr>
      <w:r>
        <w:t xml:space="preserve">uterine contractions, uterine tetany, and uterine </w:t>
      </w:r>
      <w:r/>
    </w:p>
    <w:p w14:paraId="5341E8CD">
      <w:pPr>
        <w:pBdr/>
        <w:spacing/>
        <w:ind/>
        <w:rPr/>
      </w:pPr>
      <w:r>
        <w:t xml:space="preserve">irritability (uterus contracts when touched; ■ FIGURE </w:t>
      </w:r>
      <w:r/>
    </w:p>
    <w:p w14:paraId="47104EFF">
      <w:pPr>
        <w:pBdr/>
        <w:spacing/>
        <w:ind/>
        <w:rPr/>
      </w:pPr>
      <w:r>
        <w:t xml:space="preserve">12-6A ). In 30% of abruptions following trauma, vaginal </w:t>
      </w:r>
      <w:r/>
    </w:p>
    <w:p w14:paraId="1FD10D17">
      <w:pPr>
        <w:pBdr/>
        <w:spacing/>
        <w:ind/>
        <w:rPr/>
      </w:pPr>
      <w:r>
        <w:t xml:space="preserve">bleeding may not occur. Uterine ultrasonography may </w:t>
      </w:r>
      <w:r/>
    </w:p>
    <w:p w14:paraId="5D46D90B">
      <w:pPr>
        <w:pBdr/>
        <w:spacing/>
        <w:ind/>
        <w:rPr/>
      </w:pPr>
      <w:r>
        <w:t xml:space="preserve">be helpful in the diagnosis, but it is not definitive. CT </w:t>
      </w:r>
      <w:r/>
    </w:p>
    <w:p w14:paraId="3EB229F8">
      <w:pPr>
        <w:pBdr/>
        <w:spacing/>
        <w:ind/>
        <w:rPr/>
      </w:pPr>
      <w:r>
        <w:t xml:space="preserve">scan may also demonstrate abruptio placenta ( ■ FIGURE </w:t>
      </w:r>
      <w:r/>
    </w:p>
    <w:p w14:paraId="20246F87">
      <w:pPr>
        <w:pBdr/>
        <w:spacing/>
        <w:ind/>
        <w:rPr/>
      </w:pPr>
      <w:r>
        <w:t xml:space="preserve">12-6A and C) Late in pregnancy, abruption may occur </w:t>
      </w:r>
      <w:r/>
    </w:p>
    <w:p w14:paraId="689271EC">
      <w:pPr>
        <w:pBdr/>
        <w:spacing/>
        <w:ind/>
        <w:rPr/>
      </w:pPr>
      <w:r>
        <w:t xml:space="preserve">following relatively minor injuries. </w:t>
      </w:r>
      <w:r/>
    </w:p>
    <w:p w14:paraId="2DC928CA">
      <w:pPr>
        <w:pBdr/>
        <w:spacing/>
        <w:ind/>
        <w:rPr/>
      </w:pPr>
      <w:r>
        <w:t xml:space="preserve">Uterine rupture, a rare injury, is suggested by </w:t>
      </w:r>
      <w:r/>
    </w:p>
    <w:p w14:paraId="12911CAF">
      <w:pPr>
        <w:pBdr/>
        <w:spacing/>
        <w:ind/>
        <w:rPr/>
      </w:pPr>
      <w:r>
        <w:t xml:space="preserve">findings of abdominal tenderness, guarding, rigidity, </w:t>
      </w:r>
      <w:r/>
    </w:p>
    <w:p w14:paraId="4FC606E1">
      <w:pPr>
        <w:pBdr/>
        <w:spacing/>
        <w:ind/>
        <w:rPr/>
      </w:pPr>
      <w:r>
        <w:t xml:space="preserve">or rebound tenderness, especially if there is profound </w:t>
      </w:r>
      <w:r/>
    </w:p>
    <w:p w14:paraId="15FDC391">
      <w:pPr>
        <w:pBdr/>
        <w:spacing/>
        <w:ind/>
        <w:rPr/>
      </w:pPr>
      <w:r>
        <w:t xml:space="preserve">shock. Frequently, peritoneal signs are difficult to </w:t>
      </w:r>
      <w:r/>
    </w:p>
    <w:p w14:paraId="7EB95049">
      <w:pPr>
        <w:pBdr/>
        <w:spacing/>
        <w:ind/>
        <w:rPr/>
      </w:pPr>
      <w:r>
        <w:t xml:space="preserve">appreciate in advanced gestation because of expansion </w:t>
      </w:r>
      <w:r/>
    </w:p>
    <w:p w14:paraId="4B859A41">
      <w:pPr>
        <w:pBdr/>
        <w:spacing/>
        <w:ind/>
        <w:rPr/>
      </w:pPr>
      <w:r>
        <w:t xml:space="preserve">and attenuation of the abdominal wall musculature. </w:t>
      </w:r>
      <w:r/>
    </w:p>
    <w:p w14:paraId="500246CA">
      <w:pPr>
        <w:pBdr/>
        <w:spacing/>
        <w:ind/>
        <w:rPr/>
      </w:pPr>
      <w:r>
        <w:t xml:space="preserve">Other abnormal findings suggestive of uterine rupture </w:t>
      </w:r>
      <w:r/>
    </w:p>
    <w:p w14:paraId="6EE8E4EA">
      <w:pPr>
        <w:pBdr/>
        <w:spacing/>
        <w:ind/>
        <w:rPr/>
      </w:pPr>
      <w:r>
        <w:t xml:space="preserve">include abdominal fetal lie (e.g., oblique or transverse </w:t>
      </w:r>
      <w:r/>
    </w:p>
    <w:p w14:paraId="63C291BA">
      <w:pPr>
        <w:pBdr/>
        <w:spacing/>
        <w:ind/>
        <w:rPr/>
      </w:pPr>
      <w:r>
        <w:t xml:space="preserve">lie), easy palpation of fetal parts because of their </w:t>
      </w:r>
      <w:r/>
    </w:p>
    <w:p w14:paraId="65BEC7D1">
      <w:pPr>
        <w:pBdr/>
        <w:spacing/>
        <w:ind/>
        <w:rPr/>
      </w:pPr>
      <w:r>
        <w:t xml:space="preserve">extrauterine location, and inability to readily palpate </w:t>
      </w:r>
      <w:r/>
    </w:p>
    <w:p w14:paraId="32D88669">
      <w:pPr>
        <w:pBdr/>
        <w:spacing/>
        <w:ind/>
        <w:rPr/>
      </w:pPr>
      <w:r>
        <w:t xml:space="preserve">the uterine fundus when there is fundal rupture. X-ray </w:t>
      </w:r>
      <w:r/>
    </w:p>
    <w:p w14:paraId="5EE15413">
      <w:pPr>
        <w:pBdr/>
        <w:spacing/>
        <w:ind/>
        <w:rPr/>
      </w:pPr>
      <w:r>
        <w:t xml:space="preserve">evidence of rupture includes extended fetal extremities, </w:t>
      </w:r>
      <w:r/>
    </w:p>
    <w:p w14:paraId="2CF77781">
      <w:pPr>
        <w:pBdr/>
        <w:spacing/>
        <w:ind/>
        <w:rPr/>
      </w:pPr>
      <w:r>
        <w:t xml:space="preserve">abnormal fetal position, and free intraperitoneal air. </w:t>
      </w:r>
      <w:r/>
    </w:p>
    <w:p w14:paraId="751B750E">
      <w:pPr>
        <w:pBdr/>
        <w:spacing/>
        <w:ind/>
        <w:rPr/>
      </w:pPr>
      <w:r>
        <w:t xml:space="preserve">Operative exploration may be necessary to diagnose </w:t>
      </w:r>
      <w:r/>
    </w:p>
    <w:p w14:paraId="07B2EDBC">
      <w:pPr>
        <w:pBdr/>
        <w:spacing/>
        <w:ind/>
        <w:rPr/>
      </w:pPr>
      <w:r>
        <w:t xml:space="preserve">uterine rupture. ASSESSMENT AND TREATMENT  233</w:t>
      </w:r>
      <w:r/>
    </w:p>
    <w:p w14:paraId="1BA6E1D2">
      <w:pPr>
        <w:pBdr/>
        <w:spacing/>
        <w:ind/>
        <w:rPr/>
      </w:pPr>
      <w:r>
        <w:t xml:space="preserve">n FIGURE 12-5  Proper Immobilization of a Pregnant Patient.  If </w:t>
      </w:r>
      <w:r/>
    </w:p>
    <w:p w14:paraId="1F94CD07">
      <w:pPr>
        <w:pBdr/>
        <w:spacing/>
        <w:ind/>
        <w:rPr/>
      </w:pPr>
      <w:r>
        <w:t xml:space="preserve">the patient requires immobilization in the supine position, the </w:t>
      </w:r>
      <w:r/>
    </w:p>
    <w:p w14:paraId="747842E0">
      <w:pPr>
        <w:pBdr/>
        <w:spacing/>
        <w:ind/>
        <w:rPr/>
      </w:pPr>
      <w:r>
        <w:t xml:space="preserve">patient or spine board can be logrolled 4 to 6 inches to the left </w:t>
      </w:r>
      <w:r/>
    </w:p>
    <w:p w14:paraId="7A4D5223">
      <w:pPr>
        <w:pBdr/>
        <w:spacing/>
        <w:ind/>
        <w:rPr/>
      </w:pPr>
      <w:r>
        <w:t xml:space="preserve">and supported with a bolstering device, thus maintaining spinal </w:t>
      </w:r>
      <w:r/>
    </w:p>
    <w:p w14:paraId="3075407C">
      <w:pPr>
        <w:pBdr/>
        <w:spacing/>
        <w:ind/>
        <w:rPr/>
      </w:pPr>
      <w:r>
        <w:t xml:space="preserve">precautions and decompressing the vena cava.</w:t>
      </w:r>
      <w:r/>
    </w:p>
    <w:p w14:paraId="58CCFB25">
      <w:pPr>
        <w:pBdr/>
        <w:spacing/>
        <w:ind/>
        <w:rPr/>
      </w:pPr>
      <w:r>
        <w:t xml:space="preserve">assessme nt and treatment</w:t>
      </w:r>
      <w:r/>
    </w:p>
    <w:p w14:paraId="582A0761">
      <w:pPr>
        <w:pBdr/>
        <w:spacing/>
        <w:ind/>
        <w:rPr/>
      </w:pPr>
      <w:r>
        <w:t xml:space="preserve">pitfall prevention</w:t>
      </w:r>
      <w:r/>
    </w:p>
    <w:p w14:paraId="4D23B89B">
      <w:pPr>
        <w:pBdr/>
        <w:spacing/>
        <w:ind/>
        <w:rPr/>
      </w:pPr>
      <w:r>
        <w:t xml:space="preserve">Failure to displace </w:t>
      </w:r>
      <w:r/>
    </w:p>
    <w:p w14:paraId="6D83D5F1">
      <w:pPr>
        <w:pBdr/>
        <w:spacing/>
        <w:ind/>
        <w:rPr/>
      </w:pPr>
      <w:r>
        <w:t xml:space="preserve">the uterus to the left </w:t>
      </w:r>
      <w:r/>
    </w:p>
    <w:p w14:paraId="54596BE9">
      <w:pPr>
        <w:pBdr/>
        <w:spacing/>
        <w:ind/>
        <w:rPr/>
      </w:pPr>
      <w:r>
        <w:t xml:space="preserve">side in a hypotensive </w:t>
      </w:r>
      <w:r/>
    </w:p>
    <w:p w14:paraId="5D3309C9">
      <w:pPr>
        <w:pBdr/>
        <w:spacing/>
        <w:ind/>
        <w:rPr/>
      </w:pPr>
      <w:r>
        <w:t xml:space="preserve">pregnant patient• Logroll all patients appear-  </w:t>
      </w:r>
      <w:r/>
    </w:p>
    <w:p w14:paraId="7BB71AE5">
      <w:pPr>
        <w:pBdr/>
        <w:spacing/>
        <w:ind/>
        <w:rPr/>
      </w:pPr>
      <w:r>
        <w:t xml:space="preserve">ing clinically pregnant (i.e., </w:t>
      </w:r>
      <w:r/>
    </w:p>
    <w:p w14:paraId="034EA04B">
      <w:pPr>
        <w:pBdr/>
        <w:spacing/>
        <w:ind/>
        <w:rPr/>
      </w:pPr>
      <w:r>
        <w:t xml:space="preserve">second and third trimesters) </w:t>
      </w:r>
      <w:r/>
    </w:p>
    <w:p w14:paraId="7CC8B208">
      <w:pPr>
        <w:pBdr/>
        <w:spacing/>
        <w:ind/>
        <w:rPr/>
      </w:pPr>
      <w:r>
        <w:t xml:space="preserve">to the left 15–30 degrees (ele-  </w:t>
      </w:r>
      <w:r/>
    </w:p>
    <w:p w14:paraId="1E26C8C3">
      <w:pPr>
        <w:pBdr/>
        <w:spacing/>
        <w:ind/>
        <w:rPr/>
      </w:pPr>
      <w:r>
        <w:t xml:space="preserve">vate the right side 4–6 inches). </w:t>
      </w:r>
      <w:r/>
    </w:p>
    <w:p w14:paraId="0591A5CE">
      <w:pPr>
        <w:pBdr/>
        <w:spacing/>
        <w:ind/>
        <w:rPr/>
      </w:pPr>
      <w:r>
        <w:t xml:space="preserve">--- Strona 287 ---</w:t>
      </w:r>
      <w:r/>
    </w:p>
    <w:p w14:paraId="414E6AB5">
      <w:pPr>
        <w:pBdr/>
        <w:spacing/>
        <w:ind/>
        <w:rPr/>
      </w:pPr>
      <w:r>
        <w:t xml:space="preserve"> 234 CHAPTER 12  ■ Trauma in Pregnancy and Intimate Partner Violence</w:t>
      </w:r>
      <w:r/>
    </w:p>
    <w:p w14:paraId="77288D67">
      <w:pPr>
        <w:pBdr/>
        <w:spacing/>
        <w:ind/>
        <w:rPr/>
      </w:pPr>
      <w:r>
        <w:t xml:space="preserve">■ BACK TO TABLE OF CONTENTSIn most cases of abruptio placentae and uterine </w:t>
      </w:r>
      <w:r/>
    </w:p>
    <w:p w14:paraId="1FA23853">
      <w:pPr>
        <w:pBdr/>
        <w:spacing/>
        <w:ind/>
        <w:rPr/>
      </w:pPr>
      <w:r>
        <w:t xml:space="preserve">rupture, the patient reports abdominal pain or </w:t>
      </w:r>
      <w:r/>
    </w:p>
    <w:p w14:paraId="6D1BF70B">
      <w:pPr>
        <w:pBdr/>
        <w:spacing/>
        <w:ind/>
        <w:rPr/>
      </w:pPr>
      <w:r>
        <w:t xml:space="preserve">cramping. Signs of hypovolemia can accompany each </w:t>
      </w:r>
      <w:r/>
    </w:p>
    <w:p w14:paraId="12247DC1">
      <w:pPr>
        <w:pBdr/>
        <w:spacing/>
        <w:ind/>
        <w:rPr/>
      </w:pPr>
      <w:r>
        <w:t xml:space="preserve">of these injuries.</w:t>
      </w:r>
      <w:r/>
    </w:p>
    <w:p w14:paraId="63209338">
      <w:pPr>
        <w:pBdr/>
        <w:spacing/>
        <w:ind/>
        <w:rPr/>
      </w:pPr>
      <w:r>
        <w:t xml:space="preserve">Initial fetal heart tones can be auscultated with </w:t>
      </w:r>
      <w:r/>
    </w:p>
    <w:p w14:paraId="48237972">
      <w:pPr>
        <w:pBdr/>
        <w:spacing/>
        <w:ind/>
        <w:rPr/>
      </w:pPr>
      <w:r>
        <w:t xml:space="preserve">Doppler ultrasound by 10 weeks of gestation. Perform </w:t>
      </w:r>
      <w:r/>
    </w:p>
    <w:p w14:paraId="487EAFC6">
      <w:pPr>
        <w:pBdr/>
        <w:spacing/>
        <w:ind/>
        <w:rPr/>
      </w:pPr>
      <w:r>
        <w:t xml:space="preserve">continuous fetal monitoring with a tocodynamometer </w:t>
      </w:r>
      <w:r/>
    </w:p>
    <w:p w14:paraId="277A1E4E">
      <w:pPr>
        <w:pBdr/>
        <w:spacing/>
        <w:ind/>
        <w:rPr/>
      </w:pPr>
      <w:r>
        <w:t xml:space="preserve">beyond 20 to 24 weeks of gestation.  Patients with </w:t>
      </w:r>
      <w:r/>
    </w:p>
    <w:p w14:paraId="03DB9DD9">
      <w:pPr>
        <w:pBdr/>
        <w:spacing/>
        <w:ind/>
        <w:rPr/>
      </w:pPr>
      <w:r>
        <w:t xml:space="preserve">no risk factors for fetal loss should have continuous </w:t>
      </w:r>
      <w:r/>
    </w:p>
    <w:p w14:paraId="7977C8BB">
      <w:pPr>
        <w:pBdr/>
        <w:spacing/>
        <w:ind/>
        <w:rPr/>
      </w:pPr>
      <w:r>
        <w:t xml:space="preserve">monitoring for 6 hours, whereas patients with risk </w:t>
      </w:r>
      <w:r/>
    </w:p>
    <w:p w14:paraId="783FD105">
      <w:pPr>
        <w:pBdr/>
        <w:spacing/>
        <w:ind/>
        <w:rPr/>
      </w:pPr>
      <w:r>
        <w:t xml:space="preserve">factors for fetal loss or placental abruption should be </w:t>
      </w:r>
      <w:r/>
    </w:p>
    <w:p w14:paraId="3BD50A75">
      <w:pPr>
        <w:pBdr/>
        <w:spacing/>
        <w:ind/>
        <w:rPr/>
      </w:pPr>
      <w:r>
        <w:t xml:space="preserve">monitored for 24 hours. The risk factors are maternal </w:t>
      </w:r>
      <w:r/>
    </w:p>
    <w:p w14:paraId="78BE9376">
      <w:pPr>
        <w:pBdr/>
        <w:spacing/>
        <w:ind/>
        <w:rPr/>
      </w:pPr>
      <w:r>
        <w:t xml:space="preserve">heart rate &gt; 110, an Injury Severity Score (ISS) &gt; 9, </w:t>
      </w:r>
      <w:r/>
    </w:p>
    <w:p w14:paraId="7A56FA72">
      <w:pPr>
        <w:pBdr/>
        <w:spacing/>
        <w:ind/>
        <w:rPr/>
      </w:pPr>
      <w:r>
        <w:t xml:space="preserve">evidence of placental abruption, fetal heart rate &gt; 160 </w:t>
      </w:r>
      <w:r/>
    </w:p>
    <w:p w14:paraId="4F1E879B">
      <w:pPr>
        <w:pBdr/>
        <w:spacing/>
        <w:ind/>
        <w:rPr/>
      </w:pPr>
      <w:r>
        <w:t xml:space="preserve">or &lt; 120, ejection during a motor vehicle crash, and </w:t>
      </w:r>
      <w:r/>
    </w:p>
    <w:p w14:paraId="2C7D0532">
      <w:pPr>
        <w:pBdr/>
        <w:spacing/>
        <w:ind/>
        <w:rPr/>
      </w:pPr>
      <w:r>
        <w:t xml:space="preserve">motorcycle or pedestrian collisions. </w:t>
      </w:r>
      <w:r/>
    </w:p>
    <w:p w14:paraId="09045AD4">
      <w:pPr>
        <w:pBdr/>
        <w:spacing/>
        <w:ind/>
        <w:rPr/>
      </w:pPr>
      <w:r>
        <w:t xml:space="preserve">adjuncts to primary survey wit h </w:t>
      </w:r>
      <w:r/>
    </w:p>
    <w:p w14:paraId="7D9093B1">
      <w:pPr>
        <w:pBdr/>
        <w:spacing/>
        <w:ind/>
        <w:rPr/>
      </w:pPr>
      <w:r>
        <w:t xml:space="preserve">resuscitation</w:t>
      </w:r>
      <w:r/>
    </w:p>
    <w:p w14:paraId="54ACDA40">
      <w:pPr>
        <w:pBdr/>
        <w:spacing/>
        <w:ind/>
        <w:rPr/>
      </w:pPr>
      <w:r>
        <w:t xml:space="preserve">Mother</w:t>
      </w:r>
      <w:r/>
    </w:p>
    <w:p w14:paraId="2C46E70A">
      <w:pPr>
        <w:pBdr/>
        <w:spacing/>
        <w:ind/>
        <w:rPr/>
      </w:pPr>
      <w:r>
        <w:t xml:space="preserve">If possible, the patient should be monitored on her left </w:t>
      </w:r>
      <w:r/>
    </w:p>
    <w:p w14:paraId="148EC3D8">
      <w:pPr>
        <w:pBdr/>
        <w:spacing/>
        <w:ind/>
        <w:rPr/>
      </w:pPr>
      <w:r>
        <w:t xml:space="preserve">side after physical examination. Monitor the patient’s </w:t>
      </w:r>
      <w:r/>
    </w:p>
    <w:p w14:paraId="62A174B4">
      <w:pPr>
        <w:pBdr/>
        <w:spacing/>
        <w:ind/>
        <w:rPr/>
      </w:pPr>
      <w:r>
        <w:t xml:space="preserve">fluid status to maintain the relative hypervolemia </w:t>
      </w:r>
      <w:r/>
    </w:p>
    <w:p w14:paraId="17B034C3">
      <w:pPr>
        <w:pBdr/>
        <w:spacing/>
        <w:ind/>
        <w:rPr/>
      </w:pPr>
      <w:r>
        <w:t xml:space="preserve">required in pregnancy, as well as pulse oximetry and </w:t>
      </w:r>
      <w:r/>
    </w:p>
    <w:p w14:paraId="4022766A">
      <w:pPr>
        <w:pBdr/>
        <w:spacing/>
        <w:ind/>
        <w:rPr/>
      </w:pPr>
      <w:r>
        <w:t xml:space="preserve">arterial blood gas determinations. Recognize that </w:t>
      </w:r>
      <w:r/>
    </w:p>
    <w:p w14:paraId="1DE70F94">
      <w:pPr>
        <w:pBdr/>
        <w:spacing/>
        <w:ind/>
        <w:rPr/>
      </w:pPr>
      <w:r>
        <w:t xml:space="preserve">maternal bicarbonate normally is low during pregnancy </w:t>
      </w:r>
      <w:r/>
    </w:p>
    <w:p w14:paraId="3967A32E">
      <w:pPr>
        <w:pBdr/>
        <w:spacing/>
        <w:ind/>
        <w:rPr/>
      </w:pPr>
      <w:r>
        <w:t xml:space="preserve">to compensate for respiratory alkalosis. </w:t>
      </w:r>
      <w:r/>
    </w:p>
    <w:p w14:paraId="5AADADA7">
      <w:pPr>
        <w:pBdr/>
        <w:spacing/>
        <w:ind/>
        <w:rPr/>
      </w:pPr>
      <w:r>
        <w:t xml:space="preserve">Fetus</w:t>
      </w:r>
      <w:r/>
    </w:p>
    <w:p w14:paraId="048EB5CE">
      <w:pPr>
        <w:pBdr/>
        <w:spacing/>
        <w:ind/>
        <w:rPr/>
      </w:pPr>
      <w:r>
        <w:t xml:space="preserve">Obtain obstetrical consultation, since fetal distress can </w:t>
      </w:r>
      <w:r/>
    </w:p>
    <w:p w14:paraId="6C692864">
      <w:pPr>
        <w:pBdr/>
        <w:spacing/>
        <w:ind/>
        <w:rPr/>
      </w:pPr>
      <w:r>
        <w:t xml:space="preserve">occur at any time and without warning. Fetal heart rate </w:t>
      </w:r>
      <w:r/>
    </w:p>
    <w:p w14:paraId="0526E9DB">
      <w:pPr>
        <w:pBdr/>
        <w:spacing/>
        <w:ind/>
        <w:rPr/>
      </w:pPr>
      <w:r>
        <w:t xml:space="preserve">is a sensitive indicator of both maternal blood volume status and fetal well-being. Fetal heart tones should </w:t>
      </w:r>
      <w:r/>
    </w:p>
    <w:p w14:paraId="5EB0F16F">
      <w:pPr>
        <w:pBdr/>
        <w:spacing/>
        <w:ind/>
        <w:rPr/>
      </w:pPr>
      <w:r>
        <w:t xml:space="preserve">be monitored in every injured pregnant woman. The </w:t>
      </w:r>
      <w:r/>
    </w:p>
    <w:p w14:paraId="43DBBD30">
      <w:pPr>
        <w:pBdr/>
        <w:spacing/>
        <w:ind/>
        <w:rPr/>
      </w:pPr>
      <w:r>
        <w:t xml:space="preserve">normal range for fetal heart rate is 120 to 160 beats </w:t>
      </w:r>
      <w:r/>
    </w:p>
    <w:p w14:paraId="763FC7D6">
      <w:pPr>
        <w:pBdr/>
        <w:spacing/>
        <w:ind/>
        <w:rPr/>
      </w:pPr>
      <w:r>
        <w:t xml:space="preserve">per minute. An abnormal fetal heart rate, repetitive </w:t>
      </w:r>
      <w:r/>
    </w:p>
    <w:p w14:paraId="579097C4">
      <w:pPr>
        <w:pBdr/>
        <w:spacing/>
        <w:ind/>
        <w:rPr/>
      </w:pPr>
      <w:r>
        <w:t xml:space="preserve">decelerations, absence of accelerations or beat-to-beat </w:t>
      </w:r>
      <w:r/>
    </w:p>
    <w:p w14:paraId="519B5CE0">
      <w:pPr>
        <w:pBdr/>
        <w:spacing/>
        <w:ind/>
        <w:rPr/>
      </w:pPr>
      <w:r>
        <w:t xml:space="preserve">variability, and frequent uterine activity can be signs of </w:t>
      </w:r>
      <w:r/>
    </w:p>
    <w:p w14:paraId="0C698D14">
      <w:pPr>
        <w:pBdr/>
        <w:spacing/>
        <w:ind/>
        <w:rPr/>
      </w:pPr>
      <w:r>
        <w:t xml:space="preserve">impending maternal and/or fetal decompensation (e.g., </w:t>
      </w:r>
      <w:r/>
    </w:p>
    <w:p w14:paraId="4A275C2F">
      <w:pPr>
        <w:pBdr/>
        <w:spacing/>
        <w:ind/>
        <w:rPr/>
      </w:pPr>
      <w:r>
        <w:t xml:space="preserve">hypoxia and/or acidosis) and should prompt immediate </w:t>
      </w:r>
      <w:r/>
    </w:p>
    <w:p w14:paraId="545AFC24">
      <w:pPr>
        <w:pBdr/>
        <w:spacing/>
        <w:ind/>
        <w:rPr/>
      </w:pPr>
      <w:r>
        <w:t xml:space="preserve">obstetrical consultation. If obstetrical services are not </w:t>
      </w:r>
      <w:r/>
    </w:p>
    <w:p w14:paraId="45A81DB7">
      <w:pPr>
        <w:pBdr/>
        <w:spacing/>
        <w:ind/>
        <w:rPr/>
      </w:pPr>
      <w:r>
        <w:t xml:space="preserve">available, arrange transfer to a trauma center with </w:t>
      </w:r>
      <w:r/>
    </w:p>
    <w:p w14:paraId="4E41C8BF">
      <w:pPr>
        <w:pBdr/>
        <w:spacing/>
        <w:ind/>
        <w:rPr/>
      </w:pPr>
      <w:r>
        <w:t xml:space="preserve">obstetrical capability.  </w:t>
      </w:r>
      <w:r/>
    </w:p>
    <w:p w14:paraId="2CFA094E">
      <w:pPr>
        <w:pBdr/>
        <w:spacing/>
        <w:ind/>
        <w:rPr/>
      </w:pPr>
      <w:r>
        <w:t xml:space="preserve">Perform any indicated radiographic studies because </w:t>
      </w:r>
      <w:r/>
    </w:p>
    <w:p w14:paraId="73DAE022">
      <w:pPr>
        <w:pBdr/>
        <w:spacing/>
        <w:ind/>
        <w:rPr/>
      </w:pPr>
      <w:r>
        <w:t xml:space="preserve">the benefits certainly outweigh the potential risk to </w:t>
      </w:r>
      <w:r/>
    </w:p>
    <w:p w14:paraId="354623D4">
      <w:pPr>
        <w:pBdr/>
        <w:spacing/>
        <w:ind/>
        <w:rPr/>
      </w:pPr>
      <w:r>
        <w:t xml:space="preserve">the fetus. </w:t>
      </w:r>
      <w:r/>
    </w:p>
    <w:p w14:paraId="486C3C1D">
      <w:pPr>
        <w:pBdr/>
        <w:spacing/>
        <w:ind/>
        <w:rPr/>
      </w:pPr>
      <w:r>
        <w:t xml:space="preserve">secondary survey</w:t>
      </w:r>
      <w:r/>
    </w:p>
    <w:p w14:paraId="1537C4D0">
      <w:pPr>
        <w:pBdr/>
        <w:spacing/>
        <w:ind/>
        <w:rPr/>
      </w:pPr>
      <w:r>
        <w:t xml:space="preserve">During the maternal secondary survey, follow the </w:t>
      </w:r>
      <w:r/>
    </w:p>
    <w:p w14:paraId="161BC696">
      <w:pPr>
        <w:pBdr/>
        <w:spacing/>
        <w:ind/>
        <w:rPr/>
      </w:pPr>
      <w:r>
        <w:t xml:space="preserve">same pattern as for nonpregnant patients, as outlined </w:t>
      </w:r>
      <w:r/>
    </w:p>
    <w:p w14:paraId="15A47B2D">
      <w:pPr>
        <w:pBdr/>
        <w:spacing/>
        <w:ind/>
        <w:rPr/>
      </w:pPr>
      <w:r>
        <w:t xml:space="preserve">in Chapter 1: Initial Assessment and Management. </w:t>
      </w:r>
      <w:r/>
    </w:p>
    <w:p w14:paraId="30EA8366">
      <w:pPr>
        <w:pBdr/>
        <w:spacing/>
        <w:ind/>
        <w:rPr/>
      </w:pPr>
      <w:r>
        <w:t xml:space="preserve">Indications for abdominal computed tomography, </w:t>
      </w:r>
      <w:r/>
    </w:p>
    <w:p w14:paraId="16378D66">
      <w:pPr>
        <w:pBdr/>
        <w:spacing/>
        <w:ind/>
        <w:rPr/>
      </w:pPr>
      <w:r>
        <w:t xml:space="preserve">focused assessment with sonography for trauma </w:t>
      </w:r>
      <w:r/>
    </w:p>
    <w:p w14:paraId="7AB66EB8">
      <w:pPr>
        <w:pBdr/>
        <w:spacing/>
        <w:ind/>
        <w:rPr/>
      </w:pPr>
      <w:r>
        <w:t xml:space="preserve">(FAST), and diagnostic peritoneal lavage (DPL) are </w:t>
      </w:r>
      <w:r/>
    </w:p>
    <w:p w14:paraId="65846412">
      <w:pPr>
        <w:pBdr/>
        <w:spacing/>
        <w:ind/>
        <w:rPr/>
      </w:pPr>
      <w:r>
        <w:t xml:space="preserve">also the same. However, if DPL is performed, place the </w:t>
      </w:r>
      <w:r/>
    </w:p>
    <w:p w14:paraId="3C7C4946">
      <w:pPr>
        <w:pBdr/>
        <w:spacing/>
        <w:ind/>
        <w:rPr/>
      </w:pPr>
      <w:r>
        <w:t xml:space="preserve">catheter above the umbilicus using the open technique. </w:t>
      </w:r>
      <w:r/>
    </w:p>
    <w:p w14:paraId="0075D4B3">
      <w:pPr>
        <w:pBdr/>
        <w:spacing/>
        <w:ind/>
        <w:rPr/>
      </w:pPr>
      <w:r>
        <w:t xml:space="preserve">Be alert to the presence of uterine contractions, which </w:t>
      </w:r>
      <w:r/>
    </w:p>
    <w:p w14:paraId="1CAA9C41">
      <w:pPr>
        <w:pBdr/>
        <w:spacing/>
        <w:ind/>
        <w:rPr/>
      </w:pPr>
      <w:r>
        <w:t xml:space="preserve">suggest early labor, and tetanic contractions, which </w:t>
      </w:r>
      <w:r/>
    </w:p>
    <w:p w14:paraId="197BF10B">
      <w:pPr>
        <w:pBdr/>
        <w:spacing/>
        <w:ind/>
        <w:rPr/>
      </w:pPr>
      <w:r>
        <w:t xml:space="preserve">suggest placental abruption. </w:t>
      </w:r>
      <w:r/>
    </w:p>
    <w:p w14:paraId="5F0950B5">
      <w:pPr>
        <w:pBdr/>
        <w:spacing/>
        <w:ind/>
        <w:rPr/>
      </w:pPr>
      <w:r>
        <w:t xml:space="preserve">Evaluation of the perineum includes a formal pelvic </w:t>
      </w:r>
      <w:r/>
    </w:p>
    <w:p w14:paraId="4E228C10">
      <w:pPr>
        <w:pBdr/>
        <w:spacing/>
        <w:ind/>
        <w:rPr/>
      </w:pPr>
      <w:r>
        <w:t xml:space="preserve">examination, ideally performed by a clinician skilled </w:t>
      </w:r>
      <w:r/>
    </w:p>
    <w:p w14:paraId="6706B4EC">
      <w:pPr>
        <w:pBdr/>
        <w:spacing/>
        <w:ind/>
        <w:rPr/>
      </w:pPr>
      <w:r>
        <w:t xml:space="preserve">in obstetrical care. The presence of amniotic fluid </w:t>
      </w:r>
      <w:r/>
    </w:p>
    <w:p w14:paraId="1A370966">
      <w:pPr>
        <w:pBdr/>
        <w:spacing/>
        <w:ind/>
        <w:rPr/>
      </w:pPr>
      <w:r>
        <w:t xml:space="preserve">in the vagina, evidenced by a pH of greater than 4.5, </w:t>
      </w:r>
      <w:r/>
    </w:p>
    <w:p w14:paraId="184222CA">
      <w:pPr>
        <w:pBdr/>
        <w:spacing/>
        <w:ind/>
        <w:rPr/>
      </w:pPr>
      <w:r>
        <w:t xml:space="preserve">suggests ruptured chorioamniotic membranes. Note </w:t>
      </w:r>
      <w:r/>
    </w:p>
    <w:p w14:paraId="098E4E17">
      <w:pPr>
        <w:pBdr/>
        <w:spacing/>
        <w:ind/>
        <w:rPr/>
      </w:pPr>
      <w:r>
        <w:t xml:space="preserve">the cervical effacement and dilation, fetal presentation, </w:t>
      </w:r>
      <w:r/>
    </w:p>
    <w:p w14:paraId="68A166F2">
      <w:pPr>
        <w:pBdr/>
        <w:spacing/>
        <w:ind/>
        <w:rPr/>
      </w:pPr>
      <w:r>
        <w:t xml:space="preserve">and relationship of the fetal presenting part to the </w:t>
      </w:r>
      <w:r/>
    </w:p>
    <w:p w14:paraId="0D4688D8">
      <w:pPr>
        <w:pBdr/>
        <w:spacing/>
        <w:ind/>
        <w:rPr/>
      </w:pPr>
      <w:r>
        <w:t xml:space="preserve">ischial spines.n FIGURE 12-6  Abruptio placentae.  A. In abruptio placentae, the placenta detaches from the uterus. B. Axial and C. Coronal sections of the </w:t>
      </w:r>
      <w:r/>
    </w:p>
    <w:p w14:paraId="6E0C2917">
      <w:pPr>
        <w:pBdr/>
        <w:spacing/>
        <w:ind/>
        <w:rPr/>
      </w:pPr>
      <w:r>
        <w:t xml:space="preserve">abdomen and pelvis, demonstrating abruptio placentae.</w:t>
      </w:r>
      <w:r/>
    </w:p>
    <w:p w14:paraId="59A02475">
      <w:pPr>
        <w:pBdr/>
        <w:spacing/>
        <w:ind/>
        <w:rPr/>
      </w:pPr>
      <w:r>
        <w:t xml:space="preserve">A B C</w:t>
      </w:r>
      <w:r/>
    </w:p>
    <w:p w14:paraId="0945337D">
      <w:pPr>
        <w:pBdr/>
        <w:spacing/>
        <w:ind/>
        <w:rPr/>
      </w:pPr>
      <w:r>
        <w:t xml:space="preserve">--- Strona 288 ---</w:t>
      </w:r>
      <w:r/>
    </w:p>
    <w:p w14:paraId="3FB05EDE">
      <w:pPr>
        <w:pBdr/>
        <w:spacing/>
        <w:ind/>
        <w:rPr/>
      </w:pPr>
      <w:r>
        <w:t xml:space="preserve">■ BACK TO TABLE OF CONTENTSBecause vaginal bleeding in the third trimester may </w:t>
      </w:r>
      <w:r/>
    </w:p>
    <w:p w14:paraId="4D0E8CF7">
      <w:pPr>
        <w:pBdr/>
        <w:spacing/>
        <w:ind/>
        <w:rPr/>
      </w:pPr>
      <w:r>
        <w:t xml:space="preserve">indicate disruption of the placenta and impending death </w:t>
      </w:r>
      <w:r/>
    </w:p>
    <w:p w14:paraId="65DF702E">
      <w:pPr>
        <w:pBdr/>
        <w:spacing/>
        <w:ind/>
        <w:rPr/>
      </w:pPr>
      <w:r>
        <w:t xml:space="preserve">of the fetus, a vaginal examination is vital. However, </w:t>
      </w:r>
      <w:r/>
    </w:p>
    <w:p w14:paraId="5DB545EA">
      <w:pPr>
        <w:pBdr/>
        <w:spacing/>
        <w:ind/>
        <w:rPr/>
      </w:pPr>
      <w:r>
        <w:t xml:space="preserve">repeated vaginal examinations should be avoided. The </w:t>
      </w:r>
      <w:r/>
    </w:p>
    <w:p w14:paraId="4F6FC6EE">
      <w:pPr>
        <w:pBdr/>
        <w:spacing/>
        <w:ind/>
        <w:rPr/>
      </w:pPr>
      <w:r>
        <w:t xml:space="preserve">decision regarding an emergency cesarean section </w:t>
      </w:r>
      <w:r/>
    </w:p>
    <w:p w14:paraId="2B8E2E72">
      <w:pPr>
        <w:pBdr/>
        <w:spacing/>
        <w:ind/>
        <w:rPr/>
      </w:pPr>
      <w:r>
        <w:t xml:space="preserve">should be made in consultation with an obstetrician.</w:t>
      </w:r>
      <w:r/>
    </w:p>
    <w:p w14:paraId="2144258B">
      <w:pPr>
        <w:pBdr/>
        <w:spacing/>
        <w:ind/>
        <w:rPr/>
      </w:pPr>
      <w:r>
        <w:t xml:space="preserve">CT scans can be used for pregnant trauma patients if </w:t>
      </w:r>
      <w:r/>
    </w:p>
    <w:p w14:paraId="28233445">
      <w:pPr>
        <w:pBdr/>
        <w:spacing/>
        <w:ind/>
        <w:rPr/>
      </w:pPr>
      <w:r>
        <w:t xml:space="preserve">there is significant concern for intra-abdominal injury. </w:t>
      </w:r>
      <w:r/>
    </w:p>
    <w:p w14:paraId="4F9AE38D">
      <w:pPr>
        <w:pBdr/>
        <w:spacing/>
        <w:ind/>
        <w:rPr/>
      </w:pPr>
      <w:r>
        <w:t xml:space="preserve">An abdomen/pelvis CT scan radiation dose approaches </w:t>
      </w:r>
      <w:r/>
    </w:p>
    <w:p w14:paraId="3A8FB5BA">
      <w:pPr>
        <w:pBdr/>
        <w:spacing/>
        <w:ind/>
        <w:rPr/>
      </w:pPr>
      <w:r>
        <w:t xml:space="preserve">25 mGy, and fetal radiation doses less than 50 mGy </w:t>
      </w:r>
      <w:r/>
    </w:p>
    <w:p w14:paraId="34F55183">
      <w:pPr>
        <w:pBdr/>
        <w:spacing/>
        <w:ind/>
        <w:rPr/>
      </w:pPr>
      <w:r>
        <w:t xml:space="preserve">are not associated with fetal anomalies or higher risk </w:t>
      </w:r>
      <w:r/>
    </w:p>
    <w:p w14:paraId="7C2C2FE4">
      <w:pPr>
        <w:pBdr/>
        <w:spacing/>
        <w:ind/>
        <w:rPr/>
      </w:pPr>
      <w:r>
        <w:t xml:space="preserve">for fetal loss.</w:t>
      </w:r>
      <w:r/>
    </w:p>
    <w:p w14:paraId="5F1DAB2F">
      <w:pPr>
        <w:pBdr/>
        <w:spacing/>
        <w:ind/>
        <w:rPr/>
      </w:pPr>
      <w:r>
        <w:t xml:space="preserve">Admission to the hospital is mandatory for pregnant </w:t>
      </w:r>
      <w:r/>
    </w:p>
    <w:p w14:paraId="4DEC4CDD">
      <w:pPr>
        <w:pBdr/>
        <w:spacing/>
        <w:ind/>
        <w:rPr/>
      </w:pPr>
      <w:r>
        <w:t xml:space="preserve">patients with vaginal bleeding, uterine irritability, </w:t>
      </w:r>
      <w:r/>
    </w:p>
    <w:p w14:paraId="755CE9CF">
      <w:pPr>
        <w:pBdr/>
        <w:spacing/>
        <w:ind/>
        <w:rPr/>
      </w:pPr>
      <w:r>
        <w:t xml:space="preserve">abdominal tenderness, pain or cramping, evidence </w:t>
      </w:r>
      <w:r/>
    </w:p>
    <w:p w14:paraId="015CA773">
      <w:pPr>
        <w:pBdr/>
        <w:spacing/>
        <w:ind/>
        <w:rPr/>
      </w:pPr>
      <w:r>
        <w:t xml:space="preserve">of hypovolemia, changes in or absence of fetal heart </w:t>
      </w:r>
      <w:r/>
    </w:p>
    <w:p w14:paraId="6DD9D633">
      <w:pPr>
        <w:pBdr/>
        <w:spacing/>
        <w:ind/>
        <w:rPr/>
      </w:pPr>
      <w:r>
        <w:t xml:space="preserve">tones, and/or leakage of amniotic fluid. Care should </w:t>
      </w:r>
      <w:r/>
    </w:p>
    <w:p w14:paraId="65140F13">
      <w:pPr>
        <w:pBdr/>
        <w:spacing/>
        <w:ind/>
        <w:rPr/>
      </w:pPr>
      <w:r>
        <w:t xml:space="preserve">be provided at a facility with appropriate fetal and </w:t>
      </w:r>
      <w:r/>
    </w:p>
    <w:p w14:paraId="67DDE1DE">
      <w:pPr>
        <w:pBdr/>
        <w:spacing/>
        <w:ind/>
        <w:rPr/>
      </w:pPr>
      <w:r>
        <w:t xml:space="preserve">maternal monitoring and treatment capabilities. The </w:t>
      </w:r>
      <w:r/>
    </w:p>
    <w:p w14:paraId="12A0CB20">
      <w:pPr>
        <w:pBdr/>
        <w:spacing/>
        <w:ind/>
        <w:rPr/>
      </w:pPr>
      <w:r>
        <w:t xml:space="preserve">fetus may be in jeopardy, even with apparently minor </w:t>
      </w:r>
      <w:r/>
    </w:p>
    <w:p w14:paraId="63AA482D">
      <w:pPr>
        <w:pBdr/>
        <w:spacing/>
        <w:ind/>
        <w:rPr/>
      </w:pPr>
      <w:r>
        <w:t xml:space="preserve">maternal injury.</w:t>
      </w:r>
      <w:r/>
    </w:p>
    <w:p w14:paraId="5E15E25E">
      <w:pPr>
        <w:pBdr/>
        <w:spacing/>
        <w:ind/>
        <w:rPr/>
      </w:pPr>
      <w:r>
        <w:t xml:space="preserve">definiti ve care</w:t>
      </w:r>
      <w:r/>
    </w:p>
    <w:p w14:paraId="6B8BA7AC">
      <w:pPr>
        <w:pBdr/>
        <w:spacing/>
        <w:ind/>
        <w:rPr/>
      </w:pPr>
      <w:r>
        <w:t xml:space="preserve">Obtain obstetrical consultation whenever specific </w:t>
      </w:r>
      <w:r/>
    </w:p>
    <w:p w14:paraId="07406F82">
      <w:pPr>
        <w:pBdr/>
        <w:spacing/>
        <w:ind/>
        <w:rPr/>
      </w:pPr>
      <w:r>
        <w:t xml:space="preserve">uterine problems exist or are suspected. With extensive </w:t>
      </w:r>
      <w:r/>
    </w:p>
    <w:p w14:paraId="2555E24E">
      <w:pPr>
        <w:pBdr/>
        <w:spacing/>
        <w:ind/>
        <w:rPr/>
      </w:pPr>
      <w:r>
        <w:t xml:space="preserve">placental separation or amniotic fluid embolization, </w:t>
      </w:r>
      <w:r/>
    </w:p>
    <w:p w14:paraId="448DCACD">
      <w:pPr>
        <w:pBdr/>
        <w:spacing/>
        <w:ind/>
        <w:rPr/>
      </w:pPr>
      <w:r>
        <w:t xml:space="preserve">widespread intravascular clotting may develop, causing </w:t>
      </w:r>
      <w:r/>
    </w:p>
    <w:p w14:paraId="466E1D4F">
      <w:pPr>
        <w:pBdr/>
        <w:spacing/>
        <w:ind/>
        <w:rPr/>
      </w:pPr>
      <w:r>
        <w:t xml:space="preserve">depletion of fibrinogen, other clotting factors, and </w:t>
      </w:r>
      <w:r/>
    </w:p>
    <w:p w14:paraId="6B0D3ED3">
      <w:pPr>
        <w:pBdr/>
        <w:spacing/>
        <w:ind/>
        <w:rPr/>
      </w:pPr>
      <w:r>
        <w:t xml:space="preserve">platelets. This consumptive coagulopathy can emerge </w:t>
      </w:r>
      <w:r/>
    </w:p>
    <w:p w14:paraId="2686B217">
      <w:pPr>
        <w:pBdr/>
        <w:spacing/>
        <w:ind/>
        <w:rPr/>
      </w:pPr>
      <w:r>
        <w:t xml:space="preserve">rapidly. In the presence of life-threatening amniotic </w:t>
      </w:r>
      <w:r/>
    </w:p>
    <w:p w14:paraId="6C619143">
      <w:pPr>
        <w:pBdr/>
        <w:spacing/>
        <w:ind/>
        <w:rPr/>
      </w:pPr>
      <w:r>
        <w:t xml:space="preserve">fluid embolism and/or disseminated intravascular </w:t>
      </w:r>
      <w:r/>
    </w:p>
    <w:p w14:paraId="71C08F76">
      <w:pPr>
        <w:pBdr/>
        <w:spacing/>
        <w:ind/>
        <w:rPr/>
      </w:pPr>
      <w:r>
        <w:t xml:space="preserve">coagulation, immediately perform uterine evacuation </w:t>
      </w:r>
      <w:r/>
    </w:p>
    <w:p w14:paraId="2EBDCD66">
      <w:pPr>
        <w:pBdr/>
        <w:spacing/>
        <w:ind/>
        <w:rPr/>
      </w:pPr>
      <w:r>
        <w:t xml:space="preserve">and replace platelets, fibrinogen, and other clotting </w:t>
      </w:r>
      <w:r/>
    </w:p>
    <w:p w14:paraId="0C80E9A7">
      <w:pPr>
        <w:pBdr/>
        <w:spacing/>
        <w:ind/>
        <w:rPr/>
      </w:pPr>
      <w:r>
        <w:t xml:space="preserve">factors, if necessary. </w:t>
      </w:r>
      <w:r/>
    </w:p>
    <w:p w14:paraId="03870E43">
      <w:pPr>
        <w:pBdr/>
        <w:spacing/>
        <w:ind/>
        <w:rPr/>
      </w:pPr>
      <w:r>
        <w:t xml:space="preserve">As little as 0.01 mL of Rh-positive blood will sensitize </w:t>
      </w:r>
      <w:r/>
    </w:p>
    <w:p w14:paraId="65E06FD5">
      <w:pPr>
        <w:pBdr/>
        <w:spacing/>
        <w:ind/>
        <w:rPr/>
      </w:pPr>
      <w:r>
        <w:t xml:space="preserve">70% of Rh-negative patients. Although a positive </w:t>
      </w:r>
      <w:r/>
    </w:p>
    <w:p w14:paraId="4EE7CC51">
      <w:pPr>
        <w:pBdr/>
        <w:spacing/>
        <w:ind/>
        <w:rPr/>
      </w:pPr>
      <w:r>
        <w:t xml:space="preserve">Kleihauer-Betke test (a maternal blood smear allowing </w:t>
      </w:r>
      <w:r/>
    </w:p>
    <w:p w14:paraId="5A579BE2">
      <w:pPr>
        <w:pBdr/>
        <w:spacing/>
        <w:ind/>
        <w:rPr/>
      </w:pPr>
      <w:r>
        <w:t xml:space="preserve">detection of fetal RBCs in the maternal circulation) </w:t>
      </w:r>
      <w:r/>
    </w:p>
    <w:p w14:paraId="6AEB22FC">
      <w:pPr>
        <w:pBdr/>
        <w:spacing/>
        <w:ind/>
        <w:rPr/>
      </w:pPr>
      <w:r>
        <w:t xml:space="preserve">indicates fetomaternal hemorrhage, a negative test does </w:t>
      </w:r>
      <w:r/>
    </w:p>
    <w:p w14:paraId="1641C14D">
      <w:pPr>
        <w:pBdr/>
        <w:spacing/>
        <w:ind/>
        <w:rPr/>
      </w:pPr>
      <w:r>
        <w:t xml:space="preserve">not exclude minor degrees of fetomaternal hemorrhage </w:t>
      </w:r>
      <w:r/>
    </w:p>
    <w:p w14:paraId="31BCCA9A">
      <w:pPr>
        <w:pBdr/>
        <w:spacing/>
        <w:ind/>
        <w:rPr/>
      </w:pPr>
      <w:r>
        <w:t xml:space="preserve">that are capable of isoimmunizing the Rh-negative </w:t>
      </w:r>
      <w:r/>
    </w:p>
    <w:p w14:paraId="0C32F757">
      <w:pPr>
        <w:pBdr/>
        <w:spacing/>
        <w:ind/>
        <w:rPr/>
      </w:pPr>
      <w:r>
        <w:t xml:space="preserve">mother. All pregnant Rh-negative trauma patients should receive Rh immunoglobulin therapy unless the </w:t>
      </w:r>
      <w:r/>
    </w:p>
    <w:p w14:paraId="6D618FA1">
      <w:pPr>
        <w:pBdr/>
        <w:spacing/>
        <w:ind/>
        <w:rPr/>
      </w:pPr>
      <w:r>
        <w:t xml:space="preserve">injury is remote from the uterus (e.g., isolated distal </w:t>
      </w:r>
      <w:r/>
    </w:p>
    <w:p w14:paraId="53E7E365">
      <w:pPr>
        <w:pBdr/>
        <w:spacing/>
        <w:ind/>
        <w:rPr/>
      </w:pPr>
      <w:r>
        <w:t xml:space="preserve">extremity injury).  Immunoglobulin therapy should </w:t>
      </w:r>
      <w:r/>
    </w:p>
    <w:p w14:paraId="7B7C648B">
      <w:pPr>
        <w:pBdr/>
        <w:spacing/>
        <w:ind/>
        <w:rPr/>
      </w:pPr>
      <w:r>
        <w:t xml:space="preserve">be instituted within 72 hours of injury. </w:t>
      </w:r>
      <w:r/>
    </w:p>
    <w:p w14:paraId="172D4C7F">
      <w:pPr>
        <w:pBdr/>
        <w:spacing/>
        <w:ind/>
        <w:rPr/>
      </w:pPr>
      <w:r>
        <w:t xml:space="preserve">■ TABLE 12-4  summarizes care of injured pregnant </w:t>
      </w:r>
      <w:r/>
    </w:p>
    <w:p w14:paraId="15DC81F3">
      <w:pPr>
        <w:pBdr/>
        <w:spacing/>
        <w:ind/>
        <w:rPr/>
      </w:pPr>
      <w:r>
        <w:t xml:space="preserve">patients. </w:t>
      </w:r>
      <w:r/>
    </w:p>
    <w:p w14:paraId="39C8E076">
      <w:pPr>
        <w:pBdr/>
        <w:spacing/>
        <w:ind/>
        <w:rPr/>
      </w:pPr>
      <w:r>
        <w:t xml:space="preserve">Limited data exists to support perimortem cesarean </w:t>
      </w:r>
      <w:r/>
    </w:p>
    <w:p w14:paraId="1D4B7062">
      <w:pPr>
        <w:pBdr/>
        <w:spacing/>
        <w:ind/>
        <w:rPr/>
      </w:pPr>
      <w:r>
        <w:t xml:space="preserve">section in pregnant trauma patients who experience </w:t>
      </w:r>
      <w:r/>
    </w:p>
    <w:p w14:paraId="72745BAD">
      <w:pPr>
        <w:pBdr/>
        <w:spacing/>
        <w:ind/>
        <w:rPr/>
      </w:pPr>
      <w:r>
        <w:t xml:space="preserve">hypovolemic cardiac arrest. Remember, fetal distress </w:t>
      </w:r>
      <w:r/>
    </w:p>
    <w:p w14:paraId="65845215">
      <w:pPr>
        <w:pBdr/>
        <w:spacing/>
        <w:ind/>
        <w:rPr/>
      </w:pPr>
      <w:r>
        <w:t xml:space="preserve">can be present when the mother has no hemodynamic </w:t>
      </w:r>
      <w:r/>
    </w:p>
    <w:p w14:paraId="722B09CB">
      <w:pPr>
        <w:pBdr/>
        <w:spacing/>
        <w:ind/>
        <w:rPr/>
      </w:pPr>
      <w:r>
        <w:t xml:space="preserve">abnormalities, and progressive maternal instability </w:t>
      </w:r>
      <w:r/>
    </w:p>
    <w:p w14:paraId="4810B1BF">
      <w:pPr>
        <w:pBdr/>
        <w:spacing/>
        <w:ind/>
        <w:rPr/>
      </w:pPr>
      <w:r>
        <w:t xml:space="preserve">compromises fetal survival. At the time of maternal </w:t>
      </w:r>
      <w:r/>
    </w:p>
    <w:p w14:paraId="77D00F9B">
      <w:pPr>
        <w:pBdr/>
        <w:spacing/>
        <w:ind/>
        <w:rPr/>
      </w:pPr>
      <w:r>
        <w:t xml:space="preserve">hypovolemic cardiac arrest, the fetus already has </w:t>
      </w:r>
      <w:r/>
    </w:p>
    <w:p w14:paraId="3A4E5D0B">
      <w:pPr>
        <w:pBdr/>
        <w:spacing/>
        <w:ind/>
        <w:rPr/>
      </w:pPr>
      <w:r>
        <w:t xml:space="preserve">suffered prolonged hypoxia. For other causes of </w:t>
      </w:r>
      <w:r/>
    </w:p>
    <w:p w14:paraId="1090BDBA">
      <w:pPr>
        <w:pBdr/>
        <w:spacing/>
        <w:ind/>
        <w:rPr/>
      </w:pPr>
      <w:r>
        <w:t xml:space="preserve">maternal cardiac arrest, perimortem cesarean section </w:t>
      </w:r>
      <w:r/>
    </w:p>
    <w:p w14:paraId="5F20E9EB">
      <w:pPr>
        <w:pBdr/>
        <w:spacing/>
        <w:ind/>
        <w:rPr/>
      </w:pPr>
      <w:r>
        <w:t xml:space="preserve">occasionally may be successful if performed within 4 </w:t>
      </w:r>
      <w:r/>
    </w:p>
    <w:p w14:paraId="25725CD5">
      <w:pPr>
        <w:pBdr/>
        <w:spacing/>
        <w:ind/>
        <w:rPr/>
      </w:pPr>
      <w:r>
        <w:t xml:space="preserve">to 5 minutes of the arrest. </w:t>
      </w:r>
      <w:r/>
    </w:p>
    <w:p w14:paraId="4D2C7F6E">
      <w:pPr>
        <w:pBdr/>
        <w:spacing/>
        <w:ind/>
        <w:rPr/>
      </w:pPr>
      <w:r>
        <w:t xml:space="preserve">Intimate partner violence is a major cause of injury to </w:t>
      </w:r>
      <w:r/>
    </w:p>
    <w:p w14:paraId="339461B7">
      <w:pPr>
        <w:pBdr/>
        <w:spacing/>
        <w:ind/>
        <w:rPr/>
      </w:pPr>
      <w:r>
        <w:t xml:space="preserve">women during cohabitation, marriage, and pregnancy, </w:t>
      </w:r>
      <w:r/>
    </w:p>
    <w:p w14:paraId="228C8EB8">
      <w:pPr>
        <w:pBdr/>
        <w:spacing/>
        <w:ind/>
        <w:rPr/>
      </w:pPr>
      <w:r>
        <w:t xml:space="preserve">regardless of ethnic background, cultural influences, </w:t>
      </w:r>
      <w:r/>
    </w:p>
    <w:p w14:paraId="5A0E4D96">
      <w:pPr>
        <w:pBdr/>
        <w:spacing/>
        <w:ind/>
        <w:rPr/>
      </w:pPr>
      <w:r>
        <w:t xml:space="preserve">or socioeconomic status.  Seventeen percent of injured </w:t>
      </w:r>
      <w:r/>
    </w:p>
    <w:p w14:paraId="285065A1">
      <w:pPr>
        <w:pBdr/>
        <w:spacing/>
        <w:ind/>
        <w:rPr/>
      </w:pPr>
      <w:r>
        <w:t xml:space="preserve">pregnant patients experience trauma inflicted by </w:t>
      </w:r>
      <w:r/>
    </w:p>
    <w:p w14:paraId="050EA9EE">
      <w:pPr>
        <w:pBdr/>
        <w:spacing/>
        <w:ind/>
        <w:rPr/>
      </w:pPr>
      <w:r>
        <w:t xml:space="preserve">another person, and 60% of these patients experience </w:t>
      </w:r>
      <w:r/>
    </w:p>
    <w:p w14:paraId="64665592">
      <w:pPr>
        <w:pBdr/>
        <w:spacing/>
        <w:ind/>
        <w:rPr/>
      </w:pPr>
      <w:r>
        <w:t xml:space="preserve">repeated episodes of intimate partner violence. </w:t>
      </w:r>
      <w:r/>
    </w:p>
    <w:p w14:paraId="36CF4DAF">
      <w:pPr>
        <w:pBdr/>
        <w:spacing/>
        <w:ind/>
        <w:rPr/>
      </w:pPr>
      <w:r>
        <w:t xml:space="preserve">According to estimates from the U.S. Department of </w:t>
      </w:r>
      <w:r/>
    </w:p>
    <w:p w14:paraId="2A354FF1">
      <w:pPr>
        <w:pBdr/>
        <w:spacing/>
        <w:ind/>
        <w:rPr/>
      </w:pPr>
      <w:r>
        <w:t xml:space="preserve">Justice, 2 million to 4 million incidents of intimate </w:t>
      </w:r>
      <w:r/>
    </w:p>
    <w:p w14:paraId="2D665063">
      <w:pPr>
        <w:pBdr/>
        <w:spacing/>
        <w:ind/>
        <w:rPr/>
      </w:pPr>
      <w:r>
        <w:t xml:space="preserve">partner violence occur per year, and almost one-half </w:t>
      </w:r>
      <w:r/>
    </w:p>
    <w:p w14:paraId="6C06F8D6">
      <w:pPr>
        <w:pBdr/>
        <w:spacing/>
        <w:ind/>
        <w:rPr/>
      </w:pPr>
      <w:r>
        <w:t xml:space="preserve">of all women over their lifetimes are physically and/or </w:t>
      </w:r>
      <w:r/>
    </w:p>
    <w:p w14:paraId="4FE5281D">
      <w:pPr>
        <w:pBdr/>
        <w:spacing/>
        <w:ind/>
        <w:rPr/>
      </w:pPr>
      <w:r>
        <w:t xml:space="preserve">psychologically abused in some manner. Worldwide, </w:t>
      </w:r>
      <w:r/>
    </w:p>
    <w:p w14:paraId="7315AAA1">
      <w:pPr>
        <w:pBdr/>
        <w:spacing/>
        <w:ind/>
        <w:rPr/>
      </w:pPr>
      <w:r>
        <w:t xml:space="preserve">10% to 69% of women report having been assaulted </w:t>
      </w:r>
      <w:r/>
    </w:p>
    <w:p w14:paraId="328E141C">
      <w:pPr>
        <w:pBdr/>
        <w:spacing/>
        <w:ind/>
        <w:rPr/>
      </w:pPr>
      <w:r>
        <w:t xml:space="preserve">by an intimate partner.</w:t>
      </w:r>
      <w:r/>
    </w:p>
    <w:p w14:paraId="17A760AC">
      <w:pPr>
        <w:pBdr/>
        <w:spacing/>
        <w:ind/>
        <w:rPr/>
      </w:pPr>
      <w:r>
        <w:t xml:space="preserve">Document and report any suspicion of intimate </w:t>
      </w:r>
      <w:r/>
    </w:p>
    <w:p w14:paraId="0E8FF457">
      <w:pPr>
        <w:pBdr/>
        <w:spacing/>
        <w:ind/>
        <w:rPr/>
      </w:pPr>
      <w:r>
        <w:t xml:space="preserve">partner violence. These attacks, which represent an </w:t>
      </w:r>
      <w:r/>
    </w:p>
    <w:p w14:paraId="22185176">
      <w:pPr>
        <w:pBdr/>
        <w:spacing/>
        <w:ind/>
        <w:rPr/>
      </w:pPr>
      <w:r>
        <w:t xml:space="preserve">increasing number of ED visits, can result in death and </w:t>
      </w:r>
      <w:r/>
    </w:p>
    <w:p w14:paraId="66ACF294">
      <w:pPr>
        <w:pBdr/>
        <w:spacing/>
        <w:ind/>
        <w:rPr/>
      </w:pPr>
      <w:r>
        <w:t xml:space="preserve">disability. Although most victims of intimate partner </w:t>
      </w:r>
      <w:r/>
    </w:p>
    <w:p w14:paraId="74CFB760">
      <w:pPr>
        <w:pBdr/>
        <w:spacing/>
        <w:ind/>
        <w:rPr/>
      </w:pPr>
      <w:r>
        <w:t xml:space="preserve">violence are women, men make up approximately </w:t>
      </w:r>
      <w:r/>
    </w:p>
    <w:p w14:paraId="014EB326">
      <w:pPr>
        <w:pBdr/>
        <w:spacing/>
        <w:ind/>
        <w:rPr/>
      </w:pPr>
      <w:r>
        <w:t xml:space="preserve">40% of all reported cases in the United States. </w:t>
      </w:r>
      <w:r/>
    </w:p>
    <w:p w14:paraId="475B8865">
      <w:pPr>
        <w:pBdr/>
        <w:spacing/>
        <w:ind/>
        <w:rPr/>
      </w:pPr>
      <w:r>
        <w:t xml:space="preserve">Indicators that suggest the presence of intimate partner  </w:t>
      </w:r>
      <w:r/>
    </w:p>
    <w:p w14:paraId="7042B66C">
      <w:pPr>
        <w:pBdr/>
        <w:spacing/>
        <w:ind/>
        <w:rPr/>
      </w:pPr>
      <w:r>
        <w:t xml:space="preserve">violence include: </w:t>
      </w:r>
      <w:r/>
    </w:p>
    <w:p w14:paraId="41E005ED">
      <w:pPr>
        <w:pBdr/>
        <w:spacing/>
        <w:ind/>
        <w:rPr/>
      </w:pPr>
      <w:r>
        <w:t xml:space="preserve"> •Injuries inconsistent with the stated history</w:t>
      </w:r>
      <w:r/>
    </w:p>
    <w:p w14:paraId="757AF589">
      <w:pPr>
        <w:pBdr/>
        <w:spacing/>
        <w:ind/>
        <w:rPr/>
      </w:pPr>
      <w:r>
        <w:t xml:space="preserve"> •Diminished self-image, depression, and/or </w:t>
      </w:r>
      <w:r/>
    </w:p>
    <w:p w14:paraId="35CB4702">
      <w:pPr>
        <w:pBdr/>
        <w:spacing/>
        <w:ind/>
        <w:rPr/>
      </w:pPr>
      <w:r>
        <w:t xml:space="preserve">suicide attempts INTIMATE PARTNER VIOLENCE  235</w:t>
      </w:r>
      <w:r/>
    </w:p>
    <w:p w14:paraId="6153F643">
      <w:pPr>
        <w:pBdr/>
        <w:spacing/>
        <w:ind/>
        <w:rPr/>
      </w:pPr>
      <w:r>
        <w:t xml:space="preserve">pitfall prevention</w:t>
      </w:r>
      <w:r/>
    </w:p>
    <w:p w14:paraId="40162129">
      <w:pPr>
        <w:pBdr/>
        <w:spacing/>
        <w:ind/>
        <w:rPr/>
      </w:pPr>
      <w:r>
        <w:t xml:space="preserve">Failure to recognize </w:t>
      </w:r>
      <w:r/>
    </w:p>
    <w:p w14:paraId="18B56373">
      <w:pPr>
        <w:pBdr/>
        <w:spacing/>
        <w:ind/>
        <w:rPr/>
      </w:pPr>
      <w:r>
        <w:t xml:space="preserve">the need for Rh </w:t>
      </w:r>
      <w:r/>
    </w:p>
    <w:p w14:paraId="1E3E978D">
      <w:pPr>
        <w:pBdr/>
        <w:spacing/>
        <w:ind/>
        <w:rPr/>
      </w:pPr>
      <w:r>
        <w:t xml:space="preserve">immunoglobulin </w:t>
      </w:r>
      <w:r/>
    </w:p>
    <w:p w14:paraId="3014DF6D">
      <w:pPr>
        <w:pBdr/>
        <w:spacing/>
        <w:ind/>
        <w:rPr/>
      </w:pPr>
      <w:r>
        <w:t xml:space="preserve">therapy in an Rh-</w:t>
      </w:r>
      <w:r/>
    </w:p>
    <w:p w14:paraId="24A8F2E0">
      <w:pPr>
        <w:pBdr/>
        <w:spacing/>
        <w:ind/>
        <w:rPr/>
      </w:pPr>
      <w:r>
        <w:t xml:space="preserve">negative mother • Administer Rh immuno-  </w:t>
      </w:r>
      <w:r/>
    </w:p>
    <w:p w14:paraId="4F2578E8">
      <w:pPr>
        <w:pBdr/>
        <w:spacing/>
        <w:ind/>
        <w:rPr/>
      </w:pPr>
      <w:r>
        <w:t xml:space="preserve">globulin therapy to all </w:t>
      </w:r>
      <w:r/>
    </w:p>
    <w:p w14:paraId="594ACB65">
      <w:pPr>
        <w:pBdr/>
        <w:spacing/>
        <w:ind/>
        <w:rPr/>
      </w:pPr>
      <w:r>
        <w:t xml:space="preserve">injured Rh-negative mothers </w:t>
      </w:r>
      <w:r/>
    </w:p>
    <w:p w14:paraId="02EECB29">
      <w:pPr>
        <w:pBdr/>
        <w:spacing/>
        <w:ind/>
        <w:rPr/>
      </w:pPr>
      <w:r>
        <w:t xml:space="preserve">unless the injury is remote </w:t>
      </w:r>
      <w:r/>
    </w:p>
    <w:p w14:paraId="688D1C66">
      <w:pPr>
        <w:pBdr/>
        <w:spacing/>
        <w:ind/>
        <w:rPr/>
      </w:pPr>
      <w:r>
        <w:t xml:space="preserve">from the uterus (e.g., </w:t>
      </w:r>
      <w:r/>
    </w:p>
    <w:p w14:paraId="309752B5">
      <w:pPr>
        <w:pBdr/>
        <w:spacing/>
        <w:ind/>
        <w:rPr/>
      </w:pPr>
      <w:r>
        <w:t xml:space="preserve">isolated distal extremity).perimortem cesarean  </w:t>
      </w:r>
      <w:r/>
    </w:p>
    <w:p w14:paraId="5F78FD0E">
      <w:pPr>
        <w:pBdr/>
        <w:spacing/>
        <w:ind/>
        <w:rPr/>
      </w:pPr>
      <w:r>
        <w:t xml:space="preserve">sectio n</w:t>
      </w:r>
      <w:r/>
    </w:p>
    <w:p w14:paraId="63D5FE18">
      <w:pPr>
        <w:pBdr/>
        <w:spacing/>
        <w:ind/>
        <w:rPr/>
      </w:pPr>
      <w:r>
        <w:t xml:space="preserve">intimate partner viole nce</w:t>
      </w:r>
      <w:r/>
    </w:p>
    <w:p w14:paraId="279B4D36">
      <w:pPr>
        <w:pBdr/>
        <w:spacing/>
        <w:ind/>
        <w:rPr/>
      </w:pPr>
      <w:r>
        <w:t xml:space="preserve">--- Strona 289 ---</w:t>
      </w:r>
      <w:r/>
    </w:p>
    <w:p w14:paraId="0350C68E">
      <w:pPr>
        <w:pBdr/>
        <w:spacing/>
        <w:ind/>
        <w:rPr/>
      </w:pPr>
      <w:r>
        <w:t xml:space="preserve"> 236 CHAPTER 12  ■ Trauma in Pregnancy and Intimate Partner Violence</w:t>
      </w:r>
      <w:r/>
    </w:p>
    <w:p w14:paraId="7B8279BE">
      <w:pPr>
        <w:pBdr/>
        <w:spacing/>
        <w:ind/>
        <w:rPr/>
      </w:pPr>
      <w:r>
        <w:t xml:space="preserve">■ BACK TO TABLE OF CONTENTStable 12-4 trauma in the obstetrical patient: a bedside tool</w:t>
      </w:r>
      <w:r/>
    </w:p>
    <w:p w14:paraId="47DC627E">
      <w:pPr>
        <w:pBdr/>
        <w:spacing/>
        <w:ind/>
        <w:rPr/>
      </w:pPr>
      <w:r>
        <w:t xml:space="preserve">VITAL SIGNS</w:t>
      </w:r>
      <w:r/>
    </w:p>
    <w:p w14:paraId="028AB77D">
      <w:pPr>
        <w:pBdr/>
        <w:spacing/>
        <w:ind/>
        <w:rPr/>
      </w:pPr>
      <w:r>
        <w:t xml:space="preserve">Position Hypotension treatment and prophylaxis &gt; 20 weeks, left lateral decubitus.</w:t>
      </w:r>
      <w:r/>
    </w:p>
    <w:p w14:paraId="266198C6">
      <w:pPr>
        <w:pBdr/>
        <w:spacing/>
        <w:ind/>
        <w:rPr/>
      </w:pPr>
      <w:r>
        <w:t xml:space="preserve">Hypotension See “Treatments,” below. IV fluids Transfusion</w:t>
      </w:r>
      <w:r/>
    </w:p>
    <w:p w14:paraId="45A222C2">
      <w:pPr>
        <w:pBdr/>
        <w:spacing/>
        <w:ind/>
        <w:rPr/>
      </w:pPr>
      <w:r>
        <w:t xml:space="preserve">Hypertension Criteria: ≥140 systolic, &gt;90 diastolic Treat: &gt;160 systolic, &gt;110 diastolic</w:t>
      </w:r>
      <w:r/>
    </w:p>
    <w:p w14:paraId="0A5802D3">
      <w:pPr>
        <w:pBdr/>
        <w:spacing/>
        <w:ind/>
        <w:rPr/>
      </w:pPr>
      <w:r>
        <w:t xml:space="preserve">Fetal Uterine Monitoring &gt;20 weeks; initiate as soon as possible.</w:t>
      </w:r>
      <w:r/>
    </w:p>
    <w:p w14:paraId="42D0EA1A">
      <w:pPr>
        <w:pBdr/>
        <w:spacing/>
        <w:ind/>
        <w:rPr/>
      </w:pPr>
      <w:r>
        <w:t xml:space="preserve">If unable to offer OB intervention, stabilize and arrange prompt transfer.</w:t>
      </w:r>
      <w:r/>
    </w:p>
    <w:p w14:paraId="78639261">
      <w:pPr>
        <w:pBdr/>
        <w:spacing/>
        <w:ind/>
        <w:rPr/>
      </w:pPr>
      <w:r>
        <w:t xml:space="preserve">Vaginal Bleeding Treat hypotension as above, OB consultation, Rh negative gets RhIG.</w:t>
      </w:r>
      <w:r/>
    </w:p>
    <w:p w14:paraId="0398AB72">
      <w:pPr>
        <w:pBdr/>
        <w:spacing/>
        <w:ind/>
        <w:rPr/>
      </w:pPr>
      <w:r>
        <w:t xml:space="preserve">LAB (IN ADDITION TO USUAL TRAUMA STUDIES)</w:t>
      </w:r>
      <w:r/>
    </w:p>
    <w:p w14:paraId="2A1D72A3">
      <w:pPr>
        <w:pBdr/>
        <w:spacing/>
        <w:ind/>
        <w:rPr/>
      </w:pPr>
      <w:r>
        <w:t xml:space="preserve">CBC Low hematocrit</w:t>
      </w:r>
      <w:r/>
    </w:p>
    <w:p w14:paraId="31B9D530">
      <w:pPr>
        <w:pBdr/>
        <w:spacing/>
        <w:ind/>
        <w:rPr/>
      </w:pPr>
      <w:r>
        <w:t xml:space="preserve">Type screen Kleihauer-Betke Rh-negative</w:t>
      </w:r>
      <w:r/>
    </w:p>
    <w:p w14:paraId="7DC2E5CC">
      <w:pPr>
        <w:pBdr/>
        <w:spacing/>
        <w:ind/>
        <w:rPr/>
      </w:pPr>
      <w:r>
        <w:t xml:space="preserve">Coagulation Profile INR, PTT, fibrin degradation, fibrinogen, i-Coombs</w:t>
      </w:r>
      <w:r/>
    </w:p>
    <w:p w14:paraId="721DA27C">
      <w:pPr>
        <w:pBdr/>
        <w:spacing/>
        <w:ind/>
        <w:rPr/>
      </w:pPr>
      <w:r>
        <w:t xml:space="preserve">DIAGNOSTIC IMAGING</w:t>
      </w:r>
      <w:r/>
    </w:p>
    <w:p w14:paraId="78A79FEE">
      <w:pPr>
        <w:pBdr/>
        <w:spacing/>
        <w:ind/>
        <w:rPr/>
      </w:pPr>
      <w:r>
        <w:t xml:space="preserve">• Order for the same general indications as for nonpregnant patients. </w:t>
      </w:r>
      <w:r/>
    </w:p>
    <w:p w14:paraId="2A501441">
      <w:pPr>
        <w:pBdr/>
        <w:spacing/>
        <w:ind/>
        <w:rPr/>
      </w:pPr>
      <w:r>
        <w:t xml:space="preserve">• Coordinate with radiologist and consider ultrasound to replace x-ray when possible.</w:t>
      </w:r>
      <w:r/>
    </w:p>
    <w:p w14:paraId="2B4E64F3">
      <w:pPr>
        <w:pBdr/>
        <w:spacing/>
        <w:ind/>
        <w:rPr/>
      </w:pPr>
      <w:r>
        <w:t xml:space="preserve">• Shield abdomen, pelvis, and neck when possible.</w:t>
      </w:r>
      <w:r/>
    </w:p>
    <w:p w14:paraId="62E29BC7">
      <w:pPr>
        <w:pBdr/>
        <w:spacing/>
        <w:ind/>
        <w:rPr/>
      </w:pPr>
      <w:r>
        <w:t xml:space="preserve">TREATMENTS (MEDICATIONS LISTED ARE COMMONLY RECOMMENDED)</w:t>
      </w:r>
      <w:r/>
    </w:p>
    <w:p w14:paraId="39DD93E0">
      <w:pPr>
        <w:pBdr/>
        <w:spacing/>
        <w:ind/>
        <w:rPr/>
      </w:pPr>
      <w:r>
        <w:t xml:space="preserve">IV Fluids Patients require larger fluid requirements when hypotensive; avoid dextrose (D5) loads.</w:t>
      </w:r>
      <w:r/>
    </w:p>
    <w:p w14:paraId="008519B7">
      <w:pPr>
        <w:pBdr/>
        <w:spacing/>
        <w:ind/>
        <w:rPr/>
      </w:pPr>
      <w:r>
        <w:t xml:space="preserve">Oxygen To avoid fetal hypoxia, administer high-concentration oxygen.</w:t>
      </w:r>
      <w:r/>
    </w:p>
    <w:p w14:paraId="3DD03F09">
      <w:pPr>
        <w:pBdr/>
        <w:spacing/>
        <w:ind/>
        <w:rPr/>
      </w:pPr>
      <w:r>
        <w:t xml:space="preserve">Intubation and rapid sequence induction Indications for procedures are generally similar to nonpregnancy.</w:t>
      </w:r>
      <w:r/>
    </w:p>
    <w:p w14:paraId="5C0624C2">
      <w:pPr>
        <w:pBdr/>
        <w:spacing/>
        <w:ind/>
        <w:rPr/>
      </w:pPr>
      <w:r>
        <w:t xml:space="preserve">Analgesia Use as needed, and inform OB of doses and times if fetal delivery is anticipated.</w:t>
      </w:r>
      <w:r/>
    </w:p>
    <w:p w14:paraId="57A3DF6C">
      <w:pPr>
        <w:pBdr/>
        <w:spacing/>
        <w:ind/>
        <w:rPr/>
      </w:pPr>
      <w:r>
        <w:t xml:space="preserve">Antiemetics metoclopramide 5–10 mg IV or IM</w:t>
      </w:r>
      <w:r/>
    </w:p>
    <w:p w14:paraId="33B7FF70">
      <w:pPr>
        <w:pBdr/>
        <w:spacing/>
        <w:ind/>
        <w:rPr/>
      </w:pPr>
      <w:r>
        <w:t xml:space="preserve">ondansetron 4–8 mg IV</w:t>
      </w:r>
      <w:r/>
    </w:p>
    <w:p w14:paraId="6A79961C">
      <w:pPr>
        <w:pBdr/>
        <w:spacing/>
        <w:ind/>
        <w:rPr/>
      </w:pPr>
      <w:r>
        <w:t xml:space="preserve">Antibiotics Ceftriaxone 1 g IV</w:t>
      </w:r>
      <w:r/>
    </w:p>
    <w:p w14:paraId="5301D615">
      <w:pPr>
        <w:pBdr/>
        <w:spacing/>
        <w:ind/>
        <w:rPr/>
      </w:pPr>
      <w:r>
        <w:t xml:space="preserve">(if penicillin allergy) clindamycin 600 mg IV</w:t>
      </w:r>
      <w:r/>
    </w:p>
    <w:p w14:paraId="78B1D183">
      <w:pPr>
        <w:pBdr/>
        <w:spacing/>
        <w:ind/>
        <w:rPr/>
      </w:pPr>
      <w:r>
        <w:t xml:space="preserve">Transfusion CMV antibody—neg leukocyte—reduced</w:t>
      </w:r>
      <w:r/>
    </w:p>
    <w:p w14:paraId="59D362E4">
      <w:pPr>
        <w:pBdr/>
        <w:spacing/>
        <w:ind/>
        <w:rPr/>
      </w:pPr>
      <w:r>
        <w:t xml:space="preserve">Continued</w:t>
      </w:r>
      <w:r/>
    </w:p>
    <w:p w14:paraId="2E778A1E">
      <w:pPr>
        <w:pBdr/>
        <w:spacing/>
        <w:ind/>
        <w:rPr/>
      </w:pPr>
      <w:r>
        <w:t xml:space="preserve">--- Strona 290 ---</w:t>
      </w:r>
      <w:r/>
    </w:p>
    <w:p w14:paraId="118ABBCC">
      <w:pPr>
        <w:pBdr/>
        <w:spacing/>
        <w:ind/>
        <w:rPr/>
      </w:pPr>
      <w:r>
        <w:t xml:space="preserve">■ BACK TO TABLE OF CONTENTS •Self-abuse and/or self-blame for injuries</w:t>
      </w:r>
      <w:r/>
    </w:p>
    <w:p w14:paraId="0F933A60">
      <w:pPr>
        <w:pBdr/>
        <w:spacing/>
        <w:ind/>
        <w:rPr/>
      </w:pPr>
      <w:r>
        <w:t xml:space="preserve"> •Frequent ED or doctor’s office visits</w:t>
      </w:r>
      <w:r/>
    </w:p>
    <w:p w14:paraId="4A34BDA8">
      <w:pPr>
        <w:pBdr/>
        <w:spacing/>
        <w:ind/>
        <w:rPr/>
      </w:pPr>
      <w:r>
        <w:t xml:space="preserve"> •Symptoms suggestive of substance abuse</w:t>
      </w:r>
      <w:r/>
    </w:p>
    <w:p w14:paraId="112117A9">
      <w:pPr>
        <w:pBdr/>
        <w:spacing/>
        <w:ind/>
        <w:rPr/>
      </w:pPr>
      <w:r>
        <w:t xml:space="preserve"> •Isolated injuries to the gravid abdomen</w:t>
      </w:r>
      <w:r/>
    </w:p>
    <w:p w14:paraId="5C7FCF0E">
      <w:pPr>
        <w:pBdr/>
        <w:spacing/>
        <w:ind/>
        <w:rPr/>
      </w:pPr>
      <w:r>
        <w:t xml:space="preserve"> •Partner insists on being present for interview </w:t>
      </w:r>
      <w:r/>
    </w:p>
    <w:p w14:paraId="41B03A19">
      <w:pPr>
        <w:pBdr/>
        <w:spacing/>
        <w:ind/>
        <w:rPr/>
      </w:pPr>
      <w:r>
        <w:t xml:space="preserve">and examination and monopolizes discussion</w:t>
      </w:r>
      <w:r/>
    </w:p>
    <w:p w14:paraId="18A6800A">
      <w:pPr>
        <w:pBdr/>
        <w:spacing/>
        <w:ind/>
        <w:rPr/>
      </w:pPr>
      <w:r>
        <w:t xml:space="preserve">These indicators raise suspicion about the potential </w:t>
      </w:r>
      <w:r/>
    </w:p>
    <w:p w14:paraId="2D2A56E8">
      <w:pPr>
        <w:pBdr/>
        <w:spacing/>
        <w:ind/>
        <w:rPr/>
      </w:pPr>
      <w:r>
        <w:t xml:space="preserve">for intimate partner violence and should serve to </w:t>
      </w:r>
      <w:r/>
    </w:p>
    <w:p w14:paraId="76097687">
      <w:pPr>
        <w:pBdr/>
        <w:spacing/>
        <w:ind/>
        <w:rPr/>
      </w:pPr>
      <w:r>
        <w:t xml:space="preserve">initiate further investigation. The screening questions </w:t>
      </w:r>
      <w:r/>
    </w:p>
    <w:p w14:paraId="477DE938">
      <w:pPr>
        <w:pBdr/>
        <w:spacing/>
        <w:ind/>
        <w:rPr/>
      </w:pPr>
      <w:r>
        <w:t xml:space="preserve">in ■ BOX 12-1 , when asked in a nonjudgmental manner </w:t>
      </w:r>
      <w:r/>
    </w:p>
    <w:p w14:paraId="00102162">
      <w:pPr>
        <w:pBdr/>
        <w:spacing/>
        <w:ind/>
        <w:rPr/>
      </w:pPr>
      <w:r>
        <w:t xml:space="preserve">and without the patient’s partner being present, can </w:t>
      </w:r>
      <w:r/>
    </w:p>
    <w:p w14:paraId="7138966C">
      <w:pPr>
        <w:pBdr/>
        <w:spacing/>
        <w:ind/>
        <w:rPr/>
      </w:pPr>
      <w:r>
        <w:t xml:space="preserve">identify many victims of intimate partner violence. </w:t>
      </w:r>
      <w:r/>
    </w:p>
    <w:p w14:paraId="62FB6727">
      <w:pPr>
        <w:pBdr/>
        <w:spacing/>
        <w:ind/>
        <w:rPr/>
      </w:pPr>
      <w:r>
        <w:t xml:space="preserve">Suspected cases of intimate partner violence should </w:t>
      </w:r>
      <w:r/>
    </w:p>
    <w:p w14:paraId="758825CC">
      <w:pPr>
        <w:pBdr/>
        <w:spacing/>
        <w:ind/>
        <w:rPr/>
      </w:pPr>
      <w:r>
        <w:t xml:space="preserve">be handled through local social service agencies or the </w:t>
      </w:r>
      <w:r/>
    </w:p>
    <w:p w14:paraId="69032BFC">
      <w:pPr>
        <w:pBdr/>
        <w:spacing/>
        <w:ind/>
        <w:rPr/>
      </w:pPr>
      <w:r>
        <w:t xml:space="preserve">state health and human services department.</w:t>
      </w:r>
      <w:r/>
    </w:p>
    <w:p w14:paraId="1489C110">
      <w:pPr>
        <w:pBdr/>
        <w:spacing/>
        <w:ind/>
        <w:rPr/>
      </w:pPr>
      <w:r>
        <w:t xml:space="preserve"> •The team leader should remind the team of the </w:t>
      </w:r>
      <w:r/>
    </w:p>
    <w:p w14:paraId="1D380CC1">
      <w:pPr>
        <w:pBdr/>
        <w:spacing/>
        <w:ind/>
        <w:rPr/>
      </w:pPr>
      <w:r>
        <w:t xml:space="preserve">major anatomical and physiological changes </w:t>
      </w:r>
      <w:r/>
    </w:p>
    <w:p w14:paraId="52AB1AB6">
      <w:pPr>
        <w:pBdr/>
        <w:spacing/>
        <w:ind/>
        <w:rPr/>
      </w:pPr>
      <w:r>
        <w:t xml:space="preserve">associated with pregnancy that may affect </w:t>
      </w:r>
      <w:r/>
    </w:p>
    <w:p w14:paraId="530A7339">
      <w:pPr>
        <w:pBdr/>
        <w:spacing/>
        <w:ind/>
        <w:rPr/>
      </w:pPr>
      <w:r>
        <w:t xml:space="preserve">evaluation of the pregnant injured patient.table 12-4 trauma in the obstetrical patient: a bedside tool (continued )</w:t>
      </w:r>
      <w:r/>
    </w:p>
    <w:p w14:paraId="7C7E64FB">
      <w:pPr>
        <w:pBdr/>
        <w:spacing/>
        <w:ind/>
        <w:rPr/>
      </w:pPr>
      <w:r>
        <w:t xml:space="preserve">TREATMENTS (MEDICATIONS LISTED ARE COMMONLY RECOMMENDED)</w:t>
      </w:r>
      <w:r/>
    </w:p>
    <w:p w14:paraId="30AF1A3F">
      <w:pPr>
        <w:pBdr/>
        <w:spacing/>
        <w:ind/>
        <w:rPr/>
      </w:pPr>
      <w:r>
        <w:t xml:space="preserve">Rh-negative RhIG 1 ampule (300 g) IM</w:t>
      </w:r>
      <w:r/>
    </w:p>
    <w:p w14:paraId="5AEFC42C">
      <w:pPr>
        <w:pBdr/>
        <w:spacing/>
        <w:ind/>
        <w:rPr/>
      </w:pPr>
      <w:r>
        <w:t xml:space="preserve">Tetanus Td safe</w:t>
      </w:r>
      <w:r/>
    </w:p>
    <w:p w14:paraId="70C3DC35">
      <w:pPr>
        <w:pBdr/>
        <w:spacing/>
        <w:ind/>
        <w:rPr/>
      </w:pPr>
      <w:r>
        <w:t xml:space="preserve">BP &gt;160 s, &gt;110 d Hypertension labetalol 10–20 mg IV bolus</w:t>
      </w:r>
      <w:r/>
    </w:p>
    <w:p w14:paraId="470719DA">
      <w:pPr>
        <w:pBdr/>
        <w:spacing/>
        <w:ind/>
        <w:rPr/>
      </w:pPr>
      <w:r>
        <w:t xml:space="preserve">Seizures Eclamptic magnesium sulfate 4–6 Gm IV load over 15–20 minutes</w:t>
      </w:r>
      <w:r/>
    </w:p>
    <w:p w14:paraId="435151E9">
      <w:pPr>
        <w:pBdr/>
        <w:spacing/>
        <w:ind/>
        <w:rPr/>
      </w:pPr>
      <w:r>
        <w:t xml:space="preserve">Non-eclamptic lorazepam 1–2 mg/min IV</w:t>
      </w:r>
      <w:r/>
    </w:p>
    <w:p w14:paraId="05793902">
      <w:pPr>
        <w:pBdr/>
        <w:spacing/>
        <w:ind/>
        <w:rPr/>
      </w:pPr>
      <w:r>
        <w:t xml:space="preserve">CPR ACLS &gt;20 wks Patient should be in left lateral decubitus position. If no return of spontaneously </w:t>
      </w:r>
      <w:r/>
    </w:p>
    <w:p w14:paraId="38C4834C">
      <w:pPr>
        <w:pBdr/>
        <w:spacing/>
        <w:ind/>
        <w:rPr/>
      </w:pPr>
      <w:r>
        <w:t xml:space="preserve">circulation after 4 minutes of CPR, consider cesarean delivery of viable fetus.</w:t>
      </w:r>
      <w:r/>
    </w:p>
    <w:p w14:paraId="6F613A47">
      <w:pPr>
        <w:pBdr/>
        <w:spacing/>
        <w:ind/>
        <w:rPr/>
      </w:pPr>
      <w:r>
        <w:t xml:space="preserve">DISPOSITION</w:t>
      </w:r>
      <w:r/>
    </w:p>
    <w:p w14:paraId="1A1BC09B">
      <w:pPr>
        <w:pBdr/>
        <w:spacing/>
        <w:ind/>
        <w:rPr/>
      </w:pPr>
      <w:r>
        <w:t xml:space="preserve">Admission and Monitoring 4 hours fetal monitoring of potentially viable fetus</w:t>
      </w:r>
      <w:r/>
    </w:p>
    <w:p w14:paraId="6A4AAC3E">
      <w:pPr>
        <w:pBdr/>
        <w:spacing/>
        <w:ind/>
        <w:rPr/>
      </w:pPr>
      <w:r>
        <w:t xml:space="preserve">Discharge Prompt follow up with OB</w:t>
      </w:r>
      <w:r/>
    </w:p>
    <w:p w14:paraId="18AB9AD1">
      <w:pPr>
        <w:pBdr/>
        <w:spacing/>
        <w:ind/>
        <w:rPr/>
      </w:pPr>
      <w:r>
        <w:t xml:space="preserve">Adapted with permission from the American College of Emergency Physicians. Clinical and Practice Management Resources. Trauma in the Obstetric </w:t>
      </w:r>
      <w:r/>
    </w:p>
    <w:p w14:paraId="3F8D709A">
      <w:pPr>
        <w:pBdr/>
        <w:spacing/>
        <w:ind/>
        <w:rPr/>
      </w:pPr>
      <w:r>
        <w:t xml:space="preserve">Patient: A Bedside Tool , http://www.acep.org. Accessed May 16, 2016.</w:t>
      </w:r>
      <w:r/>
    </w:p>
    <w:p w14:paraId="11925B6D">
      <w:pPr>
        <w:pBdr/>
        <w:spacing/>
        <w:ind/>
        <w:rPr/>
      </w:pPr>
      <w:r>
        <w:t xml:space="preserve">Reprinted with permission from Family Violence Prevention Fund, San </w:t>
      </w:r>
      <w:r/>
    </w:p>
    <w:p w14:paraId="23199D1A">
      <w:pPr>
        <w:pBdr/>
        <w:spacing/>
        <w:ind/>
        <w:rPr/>
      </w:pPr>
      <w:r>
        <w:t xml:space="preserve">Francisco, CA. Copyright 2002.box 12-1 assessment of immediate </w:t>
      </w:r>
      <w:r/>
    </w:p>
    <w:p w14:paraId="09FEE976">
      <w:pPr>
        <w:pBdr/>
        <w:spacing/>
        <w:ind/>
        <w:rPr/>
      </w:pPr>
      <w:r>
        <w:t xml:space="preserve">safety screening questions</w:t>
      </w:r>
      <w:r/>
    </w:p>
    <w:p w14:paraId="536C24F3">
      <w:pPr>
        <w:pBdr/>
        <w:spacing/>
        <w:ind/>
        <w:rPr/>
      </w:pPr>
      <w:r>
        <w:t xml:space="preserve">1. Are you in immediate danger?</w:t>
      </w:r>
      <w:r/>
    </w:p>
    <w:p w14:paraId="2624E1F9">
      <w:pPr>
        <w:pBdr/>
        <w:spacing/>
        <w:ind/>
        <w:rPr/>
      </w:pPr>
      <w:r>
        <w:t xml:space="preserve">2. Is your partner at the health facility now?</w:t>
      </w:r>
      <w:r/>
    </w:p>
    <w:p w14:paraId="3F16CE94">
      <w:pPr>
        <w:pBdr/>
        <w:spacing/>
        <w:ind/>
        <w:rPr/>
      </w:pPr>
      <w:r>
        <w:t xml:space="preserve">3. Do you want to (or have to) go home with your partner?</w:t>
      </w:r>
      <w:r/>
    </w:p>
    <w:p w14:paraId="647BB4FA">
      <w:pPr>
        <w:pBdr/>
        <w:spacing/>
        <w:ind/>
        <w:rPr/>
      </w:pPr>
      <w:r>
        <w:t xml:space="preserve">4. Do you have somewhere safe to go?</w:t>
      </w:r>
      <w:r/>
    </w:p>
    <w:p w14:paraId="5E12F70A">
      <w:pPr>
        <w:pBdr/>
        <w:spacing/>
        <w:ind/>
        <w:rPr/>
      </w:pPr>
      <w:r>
        <w:t xml:space="preserve">5. Have there been threats of direct abuse of the children (if </w:t>
      </w:r>
      <w:r/>
    </w:p>
    <w:p w14:paraId="3AF90B01">
      <w:pPr>
        <w:pBdr/>
        <w:spacing/>
        <w:ind/>
        <w:rPr/>
      </w:pPr>
      <w:r>
        <w:t xml:space="preserve">s/he has children)?</w:t>
      </w:r>
      <w:r/>
    </w:p>
    <w:p w14:paraId="64F9C600">
      <w:pPr>
        <w:pBdr/>
        <w:spacing/>
        <w:ind/>
        <w:rPr/>
      </w:pPr>
      <w:r>
        <w:t xml:space="preserve">6. Are you afraid your life may be in danger?</w:t>
      </w:r>
      <w:r/>
    </w:p>
    <w:p w14:paraId="6E2F4960">
      <w:pPr>
        <w:pBdr/>
        <w:spacing/>
        <w:ind/>
        <w:rPr/>
      </w:pPr>
      <w:r>
        <w:t xml:space="preserve">7. Has the violence gotten worse or is it getting scarier? Is it </w:t>
      </w:r>
      <w:r/>
    </w:p>
    <w:p w14:paraId="12710431">
      <w:pPr>
        <w:pBdr/>
        <w:spacing/>
        <w:ind/>
        <w:rPr/>
      </w:pPr>
      <w:r>
        <w:t xml:space="preserve">happening more often?</w:t>
      </w:r>
      <w:r/>
    </w:p>
    <w:p w14:paraId="7C43E000">
      <w:pPr>
        <w:pBdr/>
        <w:spacing/>
        <w:ind/>
        <w:rPr/>
      </w:pPr>
      <w:r>
        <w:t xml:space="preserve">8. Has your partner used weapons, alcohol, or drugs?</w:t>
      </w:r>
      <w:r/>
    </w:p>
    <w:p w14:paraId="39A4F7AF">
      <w:pPr>
        <w:pBdr/>
        <w:spacing/>
        <w:ind/>
        <w:rPr/>
      </w:pPr>
      <w:r>
        <w:t xml:space="preserve">9. Has your partner ever held you or your children against </w:t>
      </w:r>
      <w:r/>
    </w:p>
    <w:p w14:paraId="2BAD00DC">
      <w:pPr>
        <w:pBdr/>
        <w:spacing/>
        <w:ind/>
        <w:rPr/>
      </w:pPr>
      <w:r>
        <w:t xml:space="preserve">your will?</w:t>
      </w:r>
      <w:r/>
    </w:p>
    <w:p w14:paraId="1BA5D013">
      <w:pPr>
        <w:pBdr/>
        <w:spacing/>
        <w:ind/>
        <w:rPr/>
      </w:pPr>
      <w:r>
        <w:t xml:space="preserve">10. Does your partner ever watch you closely, follow you or </w:t>
      </w:r>
      <w:r/>
    </w:p>
    <w:p w14:paraId="0BE91277">
      <w:pPr>
        <w:pBdr/>
        <w:spacing/>
        <w:ind/>
        <w:rPr/>
      </w:pPr>
      <w:r>
        <w:t xml:space="preserve">stalk you?</w:t>
      </w:r>
      <w:r/>
    </w:p>
    <w:p w14:paraId="7D9A04DB">
      <w:pPr>
        <w:pBdr/>
        <w:spacing/>
        <w:ind/>
        <w:rPr/>
      </w:pPr>
      <w:r>
        <w:t xml:space="preserve">11. Has your partner ever threatened to kill you, him/herself </w:t>
      </w:r>
      <w:r/>
    </w:p>
    <w:p w14:paraId="39CE9B9F">
      <w:pPr>
        <w:pBdr/>
        <w:spacing/>
        <w:ind/>
        <w:rPr/>
      </w:pPr>
      <w:r>
        <w:t xml:space="preserve">or your children?teamwork</w:t>
      </w:r>
      <w:r/>
    </w:p>
    <w:p w14:paraId="05844E83">
      <w:pPr>
        <w:pBdr/>
        <w:spacing/>
        <w:ind/>
        <w:rPr/>
      </w:pPr>
      <w:r>
        <w:t xml:space="preserve"> TEAMWORK  237</w:t>
      </w:r>
      <w:r/>
    </w:p>
    <w:p w14:paraId="2880C929">
      <w:pPr>
        <w:pBdr/>
        <w:spacing/>
        <w:ind/>
        <w:rPr/>
      </w:pPr>
      <w:r>
        <w:t xml:space="preserve">--- Strona 291 ---</w:t>
      </w:r>
      <w:r/>
    </w:p>
    <w:p w14:paraId="0801394A">
      <w:pPr>
        <w:pBdr/>
        <w:spacing/>
        <w:ind/>
        <w:rPr/>
      </w:pPr>
      <w:r>
        <w:t xml:space="preserve"> 238 CHAPTER 12  ■ Trauma in Pregnancy and Intimate Partner Violence</w:t>
      </w:r>
      <w:r/>
    </w:p>
    <w:p w14:paraId="21E9A502">
      <w:pPr>
        <w:pBdr/>
        <w:spacing/>
        <w:ind/>
        <w:rPr/>
      </w:pPr>
      <w:r>
        <w:t xml:space="preserve">■ BACK TO TABLE OF CONTENTS •The team must remember that, although there </w:t>
      </w:r>
      <w:r/>
    </w:p>
    <w:p w14:paraId="0AFEFC46">
      <w:pPr>
        <w:pBdr/>
        <w:spacing/>
        <w:ind/>
        <w:rPr/>
      </w:pPr>
      <w:r>
        <w:t xml:space="preserve">are two patients, the team’s primary mission is </w:t>
      </w:r>
      <w:r/>
    </w:p>
    <w:p w14:paraId="5D8B11ED">
      <w:pPr>
        <w:pBdr/>
        <w:spacing/>
        <w:ind/>
        <w:rPr/>
      </w:pPr>
      <w:r>
        <w:t xml:space="preserve">to ensure optimal resuscitation of the mother.</w:t>
      </w:r>
      <w:r/>
    </w:p>
    <w:p w14:paraId="65460464">
      <w:pPr>
        <w:pBdr/>
        <w:spacing/>
        <w:ind/>
        <w:rPr/>
      </w:pPr>
      <w:r>
        <w:t xml:space="preserve"> •The team leader should notify the on-call </w:t>
      </w:r>
      <w:r/>
    </w:p>
    <w:p w14:paraId="7593239A">
      <w:pPr>
        <w:pBdr/>
        <w:spacing/>
        <w:ind/>
        <w:rPr/>
      </w:pPr>
      <w:r>
        <w:t xml:space="preserve">obstetrician and the obstetrics unit of the </w:t>
      </w:r>
      <w:r/>
    </w:p>
    <w:p w14:paraId="5F91499E">
      <w:pPr>
        <w:pBdr/>
        <w:spacing/>
        <w:ind/>
        <w:rPr/>
      </w:pPr>
      <w:r>
        <w:t xml:space="preserve">impending arrival of an injured pregnant </w:t>
      </w:r>
      <w:r/>
    </w:p>
    <w:p w14:paraId="4ABC16C1">
      <w:pPr>
        <w:pBdr/>
        <w:spacing/>
        <w:ind/>
        <w:rPr/>
      </w:pPr>
      <w:r>
        <w:t xml:space="preserve">patient as soon as possible while continuing to </w:t>
      </w:r>
      <w:r/>
    </w:p>
    <w:p w14:paraId="0CF56E33">
      <w:pPr>
        <w:pBdr/>
        <w:spacing/>
        <w:ind/>
        <w:rPr/>
      </w:pPr>
      <w:r>
        <w:t xml:space="preserve">direct the overall resuscitation.</w:t>
      </w:r>
      <w:r/>
    </w:p>
    <w:p w14:paraId="7DA59977">
      <w:pPr>
        <w:pBdr/>
        <w:spacing/>
        <w:ind/>
        <w:rPr/>
      </w:pPr>
      <w:r>
        <w:t xml:space="preserve"> •The team must maintain an appropriately high </w:t>
      </w:r>
      <w:r/>
    </w:p>
    <w:p w14:paraId="42017966">
      <w:pPr>
        <w:pBdr/>
        <w:spacing/>
        <w:ind/>
        <w:rPr/>
      </w:pPr>
      <w:r>
        <w:t xml:space="preserve">index of suspicion for the presence of intimate </w:t>
      </w:r>
      <w:r/>
    </w:p>
    <w:p w14:paraId="3B071009">
      <w:pPr>
        <w:pBdr/>
        <w:spacing/>
        <w:ind/>
        <w:rPr/>
      </w:pPr>
      <w:r>
        <w:t xml:space="preserve">partner violence, carefully documenting  </w:t>
      </w:r>
      <w:r/>
    </w:p>
    <w:p w14:paraId="6EE6562F">
      <w:pPr>
        <w:pBdr/>
        <w:spacing/>
        <w:ind/>
        <w:rPr/>
      </w:pPr>
      <w:r>
        <w:t xml:space="preserve">all injuries.</w:t>
      </w:r>
      <w:r/>
    </w:p>
    <w:p w14:paraId="6B5AF97D">
      <w:pPr>
        <w:pBdr/>
        <w:spacing/>
        <w:ind/>
        <w:rPr/>
      </w:pPr>
      <w:r>
        <w:t xml:space="preserve">1. Important and predictable anatomical and </w:t>
      </w:r>
      <w:r/>
    </w:p>
    <w:p w14:paraId="35110961">
      <w:pPr>
        <w:pBdr/>
        <w:spacing/>
        <w:ind/>
        <w:rPr/>
      </w:pPr>
      <w:r>
        <w:t xml:space="preserve">physiological changes occur during pregnancy </w:t>
      </w:r>
      <w:r/>
    </w:p>
    <w:p w14:paraId="75330256">
      <w:pPr>
        <w:pBdr/>
        <w:spacing/>
        <w:ind/>
        <w:rPr/>
      </w:pPr>
      <w:r>
        <w:t xml:space="preserve">and can influence the assessment and treatment </w:t>
      </w:r>
      <w:r/>
    </w:p>
    <w:p w14:paraId="485E3410">
      <w:pPr>
        <w:pBdr/>
        <w:spacing/>
        <w:ind/>
        <w:rPr/>
      </w:pPr>
      <w:r>
        <w:t xml:space="preserve">of injured pregnant patients. Attention also must </w:t>
      </w:r>
      <w:r/>
    </w:p>
    <w:p w14:paraId="78D41C8B">
      <w:pPr>
        <w:pBdr/>
        <w:spacing/>
        <w:ind/>
        <w:rPr/>
      </w:pPr>
      <w:r>
        <w:t xml:space="preserve">be directed toward the fetus, the second patient </w:t>
      </w:r>
      <w:r/>
    </w:p>
    <w:p w14:paraId="29E12832">
      <w:pPr>
        <w:pBdr/>
        <w:spacing/>
        <w:ind/>
        <w:rPr/>
      </w:pPr>
      <w:r>
        <w:t xml:space="preserve">of this unique duo, after its environment is </w:t>
      </w:r>
      <w:r/>
    </w:p>
    <w:p w14:paraId="252717E8">
      <w:pPr>
        <w:pBdr/>
        <w:spacing/>
        <w:ind/>
        <w:rPr/>
      </w:pPr>
      <w:r>
        <w:t xml:space="preserve">stabilized. A qualified surgeon and an obstetrician </w:t>
      </w:r>
      <w:r/>
    </w:p>
    <w:p w14:paraId="3363647F">
      <w:pPr>
        <w:pBdr/>
        <w:spacing/>
        <w:ind/>
        <w:rPr/>
      </w:pPr>
      <w:r>
        <w:t xml:space="preserve">should be consulted early in the evaluation of </w:t>
      </w:r>
      <w:r/>
    </w:p>
    <w:p w14:paraId="3F6F2452">
      <w:pPr>
        <w:pBdr/>
        <w:spacing/>
        <w:ind/>
        <w:rPr/>
      </w:pPr>
      <w:r>
        <w:t xml:space="preserve">pregnant trauma patients. If obstetric services </w:t>
      </w:r>
      <w:r/>
    </w:p>
    <w:p w14:paraId="55DAE2B3">
      <w:pPr>
        <w:pBdr/>
        <w:spacing/>
        <w:ind/>
        <w:rPr/>
      </w:pPr>
      <w:r>
        <w:t xml:space="preserve">are not available, consider early transfer to a </w:t>
      </w:r>
      <w:r/>
    </w:p>
    <w:p w14:paraId="627C7C11">
      <w:pPr>
        <w:pBdr/>
        <w:spacing/>
        <w:ind/>
        <w:rPr/>
      </w:pPr>
      <w:r>
        <w:t xml:space="preserve">trauma center with obstetrical services. agree  </w:t>
      </w:r>
      <w:r/>
    </w:p>
    <w:p w14:paraId="6E74F3B3">
      <w:pPr>
        <w:pBdr/>
        <w:spacing/>
        <w:ind/>
        <w:rPr/>
      </w:pPr>
      <w:r>
        <w:t xml:space="preserve">with edit.</w:t>
      </w:r>
      <w:r/>
    </w:p>
    <w:p w14:paraId="72C7C1FD">
      <w:pPr>
        <w:pBdr/>
        <w:spacing/>
        <w:ind/>
        <w:rPr/>
      </w:pPr>
      <w:r>
        <w:t xml:space="preserve">2. The abdominal wall, uterine myometrium, </w:t>
      </w:r>
      <w:r/>
    </w:p>
    <w:p w14:paraId="394AB84B">
      <w:pPr>
        <w:pBdr/>
        <w:spacing/>
        <w:ind/>
        <w:rPr/>
      </w:pPr>
      <w:r>
        <w:t xml:space="preserve">and amniotic fluid act as buffers to direct fe-  </w:t>
      </w:r>
      <w:r/>
    </w:p>
    <w:p w14:paraId="2210D8D3">
      <w:pPr>
        <w:pBdr/>
        <w:spacing/>
        <w:ind/>
        <w:rPr/>
      </w:pPr>
      <w:r>
        <w:t xml:space="preserve">tal injury from blunt trauma. As the gravid </w:t>
      </w:r>
      <w:r/>
    </w:p>
    <w:p w14:paraId="5127B994">
      <w:pPr>
        <w:pBdr/>
        <w:spacing/>
        <w:ind/>
        <w:rPr/>
      </w:pPr>
      <w:r>
        <w:t xml:space="preserve">uterus increases in size, other abdominal vis-  </w:t>
      </w:r>
      <w:r/>
    </w:p>
    <w:p w14:paraId="1CC885DF">
      <w:pPr>
        <w:pBdr/>
        <w:spacing/>
        <w:ind/>
        <w:rPr/>
      </w:pPr>
      <w:r>
        <w:t xml:space="preserve">cera are relatively protected from penetrating </w:t>
      </w:r>
      <w:r/>
    </w:p>
    <w:p w14:paraId="719D2D78">
      <w:pPr>
        <w:pBdr/>
        <w:spacing/>
        <w:ind/>
        <w:rPr/>
      </w:pPr>
      <w:r>
        <w:t xml:space="preserve">injury, whereas the likelihood of uterine  </w:t>
      </w:r>
      <w:r/>
    </w:p>
    <w:p w14:paraId="7E325526">
      <w:pPr>
        <w:pBdr/>
        <w:spacing/>
        <w:ind/>
        <w:rPr/>
      </w:pPr>
      <w:r>
        <w:t xml:space="preserve">injury increases.</w:t>
      </w:r>
      <w:r/>
    </w:p>
    <w:p w14:paraId="3BD8A468">
      <w:pPr>
        <w:pBdr/>
        <w:spacing/>
        <w:ind/>
        <w:rPr/>
      </w:pPr>
      <w:r>
        <w:t xml:space="preserve">3. Appropriate volume resuscitation should be </w:t>
      </w:r>
      <w:r/>
    </w:p>
    <w:p w14:paraId="0A86729E">
      <w:pPr>
        <w:pBdr/>
        <w:spacing/>
        <w:ind/>
        <w:rPr/>
      </w:pPr>
      <w:r>
        <w:t xml:space="preserve">given to correct and prevent maternal and fetal </w:t>
      </w:r>
      <w:r/>
    </w:p>
    <w:p w14:paraId="259B6C29">
      <w:pPr>
        <w:pBdr/>
        <w:spacing/>
        <w:ind/>
        <w:rPr/>
      </w:pPr>
      <w:r>
        <w:t xml:space="preserve">hypovolemic shock. Assess and resuscitate the </w:t>
      </w:r>
      <w:r/>
    </w:p>
    <w:p w14:paraId="4B49A3C8">
      <w:pPr>
        <w:pBdr/>
        <w:spacing/>
        <w:ind/>
        <w:rPr/>
      </w:pPr>
      <w:r>
        <w:t xml:space="preserve">mother first, and then assess the fetus before </w:t>
      </w:r>
      <w:r/>
    </w:p>
    <w:p w14:paraId="1FB9A2E2">
      <w:pPr>
        <w:pBdr/>
        <w:spacing/>
        <w:ind/>
        <w:rPr/>
      </w:pPr>
      <w:r>
        <w:t xml:space="preserve">conducting a secondary survey of the mother.</w:t>
      </w:r>
      <w:r/>
    </w:p>
    <w:p w14:paraId="2D99F70D">
      <w:pPr>
        <w:pBdr/>
        <w:spacing/>
        <w:ind/>
        <w:rPr/>
      </w:pPr>
      <w:r>
        <w:t xml:space="preserve">4. A search should be made for conditions unique </w:t>
      </w:r>
      <w:r/>
    </w:p>
    <w:p w14:paraId="668D17C1">
      <w:pPr>
        <w:pBdr/>
        <w:spacing/>
        <w:ind/>
        <w:rPr/>
      </w:pPr>
      <w:r>
        <w:t xml:space="preserve">to the injured pregnant patient, such as blunt or </w:t>
      </w:r>
      <w:r/>
    </w:p>
    <w:p w14:paraId="17ED24B9">
      <w:pPr>
        <w:pBdr/>
        <w:spacing/>
        <w:ind/>
        <w:rPr/>
      </w:pPr>
      <w:r>
        <w:t xml:space="preserve">penetrating uterine trauma, abruptio placentae, </w:t>
      </w:r>
      <w:r/>
    </w:p>
    <w:p w14:paraId="216E30A0">
      <w:pPr>
        <w:pBdr/>
        <w:spacing/>
        <w:ind/>
        <w:rPr/>
      </w:pPr>
      <w:r>
        <w:t xml:space="preserve">amniotic fluid embolism, isoimmunization, and </w:t>
      </w:r>
      <w:r/>
    </w:p>
    <w:p w14:paraId="5708CFC3">
      <w:pPr>
        <w:pBdr/>
        <w:spacing/>
        <w:ind/>
        <w:rPr/>
      </w:pPr>
      <w:r>
        <w:t xml:space="preserve">premature rupture of membranes.</w:t>
      </w:r>
      <w:r/>
    </w:p>
    <w:p w14:paraId="72ABFF09">
      <w:pPr>
        <w:pBdr/>
        <w:spacing/>
        <w:ind/>
        <w:rPr/>
      </w:pPr>
      <w:r>
        <w:t xml:space="preserve">5. Minor degrees of fetomaternal hemorrhage are </w:t>
      </w:r>
      <w:r/>
    </w:p>
    <w:p w14:paraId="5FA86FF4">
      <w:pPr>
        <w:pBdr/>
        <w:spacing/>
        <w:ind/>
        <w:rPr/>
      </w:pPr>
      <w:r>
        <w:t xml:space="preserve">capable of sensitizing the Rh-negative mother. </w:t>
      </w:r>
      <w:r/>
    </w:p>
    <w:p w14:paraId="5CE2AFE3">
      <w:pPr>
        <w:pBdr/>
        <w:spacing/>
        <w:ind/>
        <w:rPr/>
      </w:pPr>
      <w:r>
        <w:t xml:space="preserve">All pregnant Rh-negative trauma patients should receive Rh immunoglobulin therapy unless the </w:t>
      </w:r>
      <w:r/>
    </w:p>
    <w:p w14:paraId="33C71161">
      <w:pPr>
        <w:pBdr/>
        <w:spacing/>
        <w:ind/>
        <w:rPr/>
      </w:pPr>
      <w:r>
        <w:t xml:space="preserve">injury is remote from the uterus.</w:t>
      </w:r>
      <w:r/>
    </w:p>
    <w:p w14:paraId="5CAF1D67">
      <w:pPr>
        <w:pBdr/>
        <w:spacing/>
        <w:ind/>
        <w:rPr/>
      </w:pPr>
      <w:r>
        <w:t xml:space="preserve">6. Presence of indicators that suggest intimate </w:t>
      </w:r>
      <w:r/>
    </w:p>
    <w:p w14:paraId="0323FDD8">
      <w:pPr>
        <w:pBdr/>
        <w:spacing/>
        <w:ind/>
        <w:rPr/>
      </w:pPr>
      <w:r>
        <w:t xml:space="preserve">partner violence should serve to initiate further </w:t>
      </w:r>
      <w:r/>
    </w:p>
    <w:p w14:paraId="0806F4AF">
      <w:pPr>
        <w:pBdr/>
        <w:spacing/>
        <w:ind/>
        <w:rPr/>
      </w:pPr>
      <w:r>
        <w:t xml:space="preserve">investigation and protection of the victim.</w:t>
      </w:r>
      <w:r/>
    </w:p>
    <w:p w14:paraId="030BD610">
      <w:pPr>
        <w:pBdr/>
        <w:spacing/>
        <w:ind/>
        <w:rPr/>
      </w:pPr>
      <w:r>
        <w:t xml:space="preserve">National Coalition Against Domestic Violence, PO Box </w:t>
      </w:r>
      <w:r/>
    </w:p>
    <w:p w14:paraId="4133BA94">
      <w:pPr>
        <w:pBdr/>
        <w:spacing/>
        <w:ind/>
        <w:rPr/>
      </w:pPr>
      <w:r>
        <w:t xml:space="preserve">18749, Denver, CO 80218-0749; 303-839-1852</w:t>
      </w:r>
      <w:r/>
    </w:p>
    <w:p w14:paraId="0B121792">
      <w:pPr>
        <w:pBdr/>
        <w:spacing/>
        <w:ind/>
        <w:rPr/>
      </w:pPr>
      <w:r>
        <w:t xml:space="preserve">https://www.ted.com/talks/leslie_morgan_steiner  </w:t>
      </w:r>
      <w:r/>
    </w:p>
    <w:p w14:paraId="778FC07B">
      <w:pPr>
        <w:pBdr/>
        <w:spacing/>
        <w:ind/>
        <w:rPr/>
      </w:pPr>
      <w:r>
        <w:t xml:space="preserve">_why_domestic_violence_victims_don_t_leave</w:t>
      </w:r>
      <w:r/>
    </w:p>
    <w:p w14:paraId="5B636D4F">
      <w:pPr>
        <w:pBdr/>
        <w:spacing/>
        <w:ind/>
        <w:rPr/>
      </w:pPr>
      <w:r>
        <w:t xml:space="preserve">http://phpa.dhmh.maryland.gov/mch/Pages/IPV.aspx </w:t>
      </w:r>
      <w:r/>
    </w:p>
    <w:p w14:paraId="0BD78F4E">
      <w:pPr>
        <w:pBdr/>
        <w:spacing/>
        <w:ind/>
        <w:rPr/>
      </w:pPr>
      <w:r>
        <w:t xml:space="preserve">http://www.cdc.gov/violenceprevention/intimate  </w:t>
      </w:r>
      <w:r/>
    </w:p>
    <w:p w14:paraId="4861D531">
      <w:pPr>
        <w:pBdr/>
        <w:spacing/>
        <w:ind/>
        <w:rPr/>
      </w:pPr>
      <w:r>
        <w:t xml:space="preserve">partnerviolence/</w:t>
      </w:r>
      <w:r/>
    </w:p>
    <w:p w14:paraId="398EC7F4">
      <w:pPr>
        <w:pBdr/>
        <w:spacing/>
        <w:ind/>
        <w:rPr/>
      </w:pPr>
      <w:r>
        <w:t xml:space="preserve">http://www.cdc.gov/violenceprevention/pdf/ipv  </w:t>
      </w:r>
      <w:r/>
    </w:p>
    <w:p w14:paraId="101F5EC3">
      <w:pPr>
        <w:pBdr/>
        <w:spacing/>
        <w:ind/>
        <w:rPr/>
      </w:pPr>
      <w:r>
        <w:t xml:space="preserve">-nisvs-factsheet-v5-a.pdf&lt;/arul&gt;</w:t>
      </w:r>
      <w:r/>
    </w:p>
    <w:p w14:paraId="0CB2104A">
      <w:pPr>
        <w:pBdr/>
        <w:spacing/>
        <w:ind/>
        <w:rPr/>
      </w:pPr>
      <w:r>
        <w:t xml:space="preserve">1. ACEP Clinical Policies Committee and Clinical </w:t>
      </w:r>
      <w:r/>
    </w:p>
    <w:p w14:paraId="54169C91">
      <w:pPr>
        <w:pBdr/>
        <w:spacing/>
        <w:ind/>
        <w:rPr/>
      </w:pPr>
      <w:r>
        <w:t xml:space="preserve">Policies Subcommittee on Early Pregnancy. </w:t>
      </w:r>
      <w:r/>
    </w:p>
    <w:p w14:paraId="2D09D5EB">
      <w:pPr>
        <w:pBdr/>
        <w:spacing/>
        <w:ind/>
        <w:rPr/>
      </w:pPr>
      <w:r>
        <w:t xml:space="preserve">American College of Emergency Physicians. </w:t>
      </w:r>
      <w:r/>
    </w:p>
    <w:p w14:paraId="0B58D1E4">
      <w:pPr>
        <w:pBdr/>
        <w:spacing/>
        <w:ind/>
        <w:rPr/>
      </w:pPr>
      <w:r>
        <w:t xml:space="preserve">Clinical policy: critical issues in the initial </w:t>
      </w:r>
      <w:r/>
    </w:p>
    <w:p w14:paraId="397F953E">
      <w:pPr>
        <w:pBdr/>
        <w:spacing/>
        <w:ind/>
        <w:rPr/>
      </w:pPr>
      <w:r>
        <w:t xml:space="preserve">evaluation and management of patients </w:t>
      </w:r>
      <w:r/>
    </w:p>
    <w:p w14:paraId="76FDF889">
      <w:pPr>
        <w:pBdr/>
        <w:spacing/>
        <w:ind/>
        <w:rPr/>
      </w:pPr>
      <w:r>
        <w:t xml:space="preserve">presenting to the emergency department in early </w:t>
      </w:r>
      <w:r/>
    </w:p>
    <w:p w14:paraId="364148F3">
      <w:pPr>
        <w:pBdr/>
        <w:spacing/>
        <w:ind/>
        <w:rPr/>
      </w:pPr>
      <w:r>
        <w:t xml:space="preserve">pregnancy. Ann Emerg Med  2003;41:122–133.</w:t>
      </w:r>
      <w:r/>
    </w:p>
    <w:p w14:paraId="0D21149B">
      <w:pPr>
        <w:pBdr/>
        <w:spacing/>
        <w:ind/>
        <w:rPr/>
      </w:pPr>
      <w:r>
        <w:t xml:space="preserve">2. Adler G, Duchinski T, Jasinska A, et al. Fibrinogen </w:t>
      </w:r>
      <w:r/>
    </w:p>
    <w:p w14:paraId="709FD397">
      <w:pPr>
        <w:pBdr/>
        <w:spacing/>
        <w:ind/>
        <w:rPr/>
      </w:pPr>
      <w:r>
        <w:t xml:space="preserve">fractions in the third trimester of pregnancy and </w:t>
      </w:r>
      <w:r/>
    </w:p>
    <w:p w14:paraId="3B866E8C">
      <w:pPr>
        <w:pBdr/>
        <w:spacing/>
        <w:ind/>
        <w:rPr/>
      </w:pPr>
      <w:r>
        <w:t xml:space="preserve">in puerperium. Thromb Res 2000;97:405–410.</w:t>
      </w:r>
      <w:r/>
    </w:p>
    <w:p w14:paraId="5C94BE2F">
      <w:pPr>
        <w:pBdr/>
        <w:spacing/>
        <w:ind/>
        <w:rPr/>
      </w:pPr>
      <w:r>
        <w:t xml:space="preserve">3. American College of Emergency Physicians. </w:t>
      </w:r>
      <w:r/>
    </w:p>
    <w:p w14:paraId="423D0A4A">
      <w:pPr>
        <w:pBdr/>
        <w:spacing/>
        <w:ind/>
        <w:rPr/>
      </w:pPr>
      <w:r>
        <w:t xml:space="preserve">Clinical and Practice Management Resources. </w:t>
      </w:r>
      <w:r/>
    </w:p>
    <w:p w14:paraId="6C90D5E4">
      <w:pPr>
        <w:pBdr/>
        <w:spacing/>
        <w:ind/>
        <w:rPr/>
      </w:pPr>
      <w:r>
        <w:t xml:space="preserve">Trauma in the Obstetric Patient: A Bedside Tool. </w:t>
      </w:r>
      <w:r/>
    </w:p>
    <w:p w14:paraId="31A7AD3E">
      <w:pPr>
        <w:pBdr/>
        <w:spacing/>
        <w:ind/>
        <w:rPr/>
      </w:pPr>
      <w:r>
        <w:t xml:space="preserve">http://www.acep.org. Accessed May 16, 2016.</w:t>
      </w:r>
      <w:r/>
    </w:p>
    <w:p w14:paraId="00D17BBB">
      <w:pPr>
        <w:pBdr/>
        <w:spacing/>
        <w:ind/>
        <w:rPr/>
      </w:pPr>
      <w:r>
        <w:t xml:space="preserve">4. American College of Radiology. Practice </w:t>
      </w:r>
      <w:r/>
    </w:p>
    <w:p w14:paraId="452F2EE8">
      <w:pPr>
        <w:pBdr/>
        <w:spacing/>
        <w:ind/>
        <w:rPr/>
      </w:pPr>
      <w:r>
        <w:t xml:space="preserve">Parameter. http://www.acr.org/~/media/  </w:t>
      </w:r>
      <w:r/>
    </w:p>
    <w:p w14:paraId="44297803">
      <w:pPr>
        <w:pBdr/>
        <w:spacing/>
        <w:ind/>
        <w:rPr/>
      </w:pPr>
      <w:r>
        <w:t xml:space="preserve">9e2ed55531fc4b4fa53ef3b6d3b25df8.pdf. </w:t>
      </w:r>
      <w:r/>
    </w:p>
    <w:p w14:paraId="2A69C856">
      <w:pPr>
        <w:pBdr/>
        <w:spacing/>
        <w:ind/>
        <w:rPr/>
      </w:pPr>
      <w:r>
        <w:t xml:space="preserve">Accessed May 17, 2016.</w:t>
      </w:r>
      <w:r/>
    </w:p>
    <w:p w14:paraId="6D57B806">
      <w:pPr>
        <w:pBdr/>
        <w:spacing/>
        <w:ind/>
        <w:rPr/>
      </w:pPr>
      <w:r>
        <w:t xml:space="preserve">5. Berry MJ, McMurray RG, Katz VL. Pulmonary and </w:t>
      </w:r>
      <w:r/>
    </w:p>
    <w:p w14:paraId="178278A1">
      <w:pPr>
        <w:pBdr/>
        <w:spacing/>
        <w:ind/>
        <w:rPr/>
      </w:pPr>
      <w:r>
        <w:t xml:space="preserve">ventilatory responses to pregnancy, immersion, </w:t>
      </w:r>
      <w:r/>
    </w:p>
    <w:p w14:paraId="1FC5D4CA">
      <w:pPr>
        <w:pBdr/>
        <w:spacing/>
        <w:ind/>
        <w:rPr/>
      </w:pPr>
      <w:r>
        <w:t xml:space="preserve">and exercise.  J Appl Physiol  1989;66(2):857–862.</w:t>
      </w:r>
      <w:r/>
    </w:p>
    <w:p w14:paraId="332D4B76">
      <w:pPr>
        <w:pBdr/>
        <w:spacing/>
        <w:ind/>
        <w:rPr/>
      </w:pPr>
      <w:r>
        <w:t xml:space="preserve">6. Chames MC, Perlman MD. Trauma </w:t>
      </w:r>
      <w:r/>
    </w:p>
    <w:p w14:paraId="7F0C5BA7">
      <w:pPr>
        <w:pBdr/>
        <w:spacing/>
        <w:ind/>
        <w:rPr/>
      </w:pPr>
      <w:r>
        <w:t xml:space="preserve">during pregnancy: outcomes and clinical chapter summ ary</w:t>
      </w:r>
      <w:r/>
    </w:p>
    <w:p w14:paraId="6CF13B41">
      <w:pPr>
        <w:pBdr/>
        <w:spacing/>
        <w:ind/>
        <w:rPr/>
      </w:pPr>
      <w:r>
        <w:t xml:space="preserve">bibliograp hyadditio nal resou rces </w:t>
      </w:r>
      <w:r/>
    </w:p>
    <w:p w14:paraId="30005947">
      <w:pPr>
        <w:pBdr/>
        <w:spacing/>
        <w:ind/>
        <w:rPr/>
      </w:pPr>
      <w:r>
        <w:t xml:space="preserve">concerning intimate </w:t>
      </w:r>
      <w:r/>
    </w:p>
    <w:p w14:paraId="5795E616">
      <w:pPr>
        <w:pBdr/>
        <w:spacing/>
        <w:ind/>
        <w:rPr/>
      </w:pPr>
      <w:r>
        <w:t xml:space="preserve">partner viole nce</w:t>
      </w:r>
      <w:r/>
    </w:p>
    <w:p w14:paraId="17F501E0">
      <w:pPr>
        <w:pBdr/>
        <w:spacing/>
        <w:ind/>
        <w:rPr/>
      </w:pPr>
      <w:r>
        <w:t xml:space="preserve">--- Strona 292 ---</w:t>
      </w:r>
      <w:r/>
    </w:p>
    <w:p w14:paraId="5C187038">
      <w:pPr>
        <w:pBdr/>
        <w:spacing/>
        <w:ind/>
        <w:rPr/>
      </w:pPr>
      <w:r>
        <w:t xml:space="preserve">■ BACK TO TABLE OF CONTENTSmanagement. Clin Obstet Gynecol  2 0 0 8 ;  </w:t>
      </w:r>
      <w:r/>
    </w:p>
    <w:p w14:paraId="29EBE6C4">
      <w:pPr>
        <w:pBdr/>
        <w:spacing/>
        <w:ind/>
        <w:rPr/>
      </w:pPr>
      <w:r>
        <w:t xml:space="preserve">51:398.</w:t>
      </w:r>
      <w:r/>
    </w:p>
    <w:p w14:paraId="777CDE05">
      <w:pPr>
        <w:pBdr/>
        <w:spacing/>
        <w:ind/>
        <w:rPr/>
      </w:pPr>
      <w:r>
        <w:t xml:space="preserve">7. Curet MJ, Schermer CR, Demarest GB, et </w:t>
      </w:r>
      <w:r/>
    </w:p>
    <w:p w14:paraId="62752979">
      <w:pPr>
        <w:pBdr/>
        <w:spacing/>
        <w:ind/>
        <w:rPr/>
      </w:pPr>
      <w:r>
        <w:t xml:space="preserve">al. Predictors of outcome in trauma during </w:t>
      </w:r>
      <w:r/>
    </w:p>
    <w:p w14:paraId="078BAC25">
      <w:pPr>
        <w:pBdr/>
        <w:spacing/>
        <w:ind/>
        <w:rPr/>
      </w:pPr>
      <w:r>
        <w:t xml:space="preserve">pregnancy: identification of patients who </w:t>
      </w:r>
      <w:r/>
    </w:p>
    <w:p w14:paraId="2C31C593">
      <w:pPr>
        <w:pBdr/>
        <w:spacing/>
        <w:ind/>
        <w:rPr/>
      </w:pPr>
      <w:r>
        <w:t xml:space="preserve">can be monitored for less than 6 h.  J Trauma  </w:t>
      </w:r>
      <w:r/>
    </w:p>
    <w:p w14:paraId="39E87724">
      <w:pPr>
        <w:pBdr/>
        <w:spacing/>
        <w:ind/>
        <w:rPr/>
      </w:pPr>
      <w:r>
        <w:t xml:space="preserve">2000;49:18–25.</w:t>
      </w:r>
      <w:r/>
    </w:p>
    <w:p w14:paraId="50209A8B">
      <w:pPr>
        <w:pBdr/>
        <w:spacing/>
        <w:ind/>
        <w:rPr/>
      </w:pPr>
      <w:r>
        <w:t xml:space="preserve">8. Eisenstat SA, Sancroft L. Domestic violence. N </w:t>
      </w:r>
      <w:r/>
    </w:p>
    <w:p w14:paraId="4196BC50">
      <w:pPr>
        <w:pBdr/>
        <w:spacing/>
        <w:ind/>
        <w:rPr/>
      </w:pPr>
      <w:r>
        <w:t xml:space="preserve">Engl J Med 1999;341:886–892.</w:t>
      </w:r>
      <w:r/>
    </w:p>
    <w:p w14:paraId="33D4F244">
      <w:pPr>
        <w:pBdr/>
        <w:spacing/>
        <w:ind/>
        <w:rPr/>
      </w:pPr>
      <w:r>
        <w:t xml:space="preserve">9. Family Violence Prevention Fund. (2002). </w:t>
      </w:r>
      <w:r/>
    </w:p>
    <w:p w14:paraId="55841E4F">
      <w:pPr>
        <w:pBdr/>
        <w:spacing/>
        <w:ind/>
        <w:rPr/>
      </w:pPr>
      <w:r>
        <w:t xml:space="preserve">National consensus guidelines on identifying and </w:t>
      </w:r>
      <w:r/>
    </w:p>
    <w:p w14:paraId="44066C44">
      <w:pPr>
        <w:pBdr/>
        <w:spacing/>
        <w:ind/>
        <w:rPr/>
      </w:pPr>
      <w:r>
        <w:t xml:space="preserve">responding to domestic violence victimization in </w:t>
      </w:r>
      <w:r/>
    </w:p>
    <w:p w14:paraId="59849390">
      <w:pPr>
        <w:pBdr/>
        <w:spacing/>
        <w:ind/>
        <w:rPr/>
      </w:pPr>
      <w:r>
        <w:t xml:space="preserve">health care settings. San Francisco, CA: Author.  </w:t>
      </w:r>
      <w:r/>
    </w:p>
    <w:p w14:paraId="5E83F186">
      <w:pPr>
        <w:pBdr/>
        <w:spacing/>
        <w:ind/>
        <w:rPr/>
      </w:pPr>
      <w:r>
        <w:t xml:space="preserve">www. endabuse.org/programs/healthcare/files/</w:t>
      </w:r>
      <w:r/>
    </w:p>
    <w:p w14:paraId="6AC2DEDB">
      <w:pPr>
        <w:pBdr/>
        <w:spacing/>
        <w:ind/>
        <w:rPr/>
      </w:pPr>
      <w:r>
        <w:t xml:space="preserve">Consensus.pdf </w:t>
      </w:r>
      <w:r/>
    </w:p>
    <w:p w14:paraId="74408880">
      <w:pPr>
        <w:pBdr/>
        <w:spacing/>
        <w:ind/>
        <w:rPr/>
      </w:pPr>
      <w:r>
        <w:t xml:space="preserve">10. Feldhaus KM, Koziol-McLain J, Amsbury HL, et </w:t>
      </w:r>
      <w:r/>
    </w:p>
    <w:p w14:paraId="6A2E0C24">
      <w:pPr>
        <w:pBdr/>
        <w:spacing/>
        <w:ind/>
        <w:rPr/>
      </w:pPr>
      <w:r>
        <w:t xml:space="preserve">al. Accuracy of 3 brief screening questions for </w:t>
      </w:r>
      <w:r/>
    </w:p>
    <w:p w14:paraId="10228C51">
      <w:pPr>
        <w:pBdr/>
        <w:spacing/>
        <w:ind/>
        <w:rPr/>
      </w:pPr>
      <w:r>
        <w:t xml:space="preserve">detecting partner violence in the emergency </w:t>
      </w:r>
      <w:r/>
    </w:p>
    <w:p w14:paraId="715F6F16">
      <w:pPr>
        <w:pBdr/>
        <w:spacing/>
        <w:ind/>
        <w:rPr/>
      </w:pPr>
      <w:r>
        <w:t xml:space="preserve">department. JAMA  1997;277:1357–1361.</w:t>
      </w:r>
      <w:r/>
    </w:p>
    <w:p w14:paraId="7E7E533E">
      <w:pPr>
        <w:pBdr/>
        <w:spacing/>
        <w:ind/>
        <w:rPr/>
      </w:pPr>
      <w:r>
        <w:t xml:space="preserve">11. Goodwin T, Breen M. Pregnancy outcome and </w:t>
      </w:r>
      <w:r/>
    </w:p>
    <w:p w14:paraId="52168ABA">
      <w:pPr>
        <w:pBdr/>
        <w:spacing/>
        <w:ind/>
        <w:rPr/>
      </w:pPr>
      <w:r>
        <w:t xml:space="preserve">fetomaternal hemorrhage after noncatastrophic </w:t>
      </w:r>
      <w:r/>
    </w:p>
    <w:p w14:paraId="23A64E1F">
      <w:pPr>
        <w:pBdr/>
        <w:spacing/>
        <w:ind/>
        <w:rPr/>
      </w:pPr>
      <w:r>
        <w:t xml:space="preserve">trauma. Am J Obstet Gynecol 1990;162:665–671.</w:t>
      </w:r>
      <w:r/>
    </w:p>
    <w:p w14:paraId="552DD049">
      <w:pPr>
        <w:pBdr/>
        <w:spacing/>
        <w:ind/>
        <w:rPr/>
      </w:pPr>
      <w:r>
        <w:t xml:space="preserve">12. Grisso JA, Schwarz DF, Hirschinger N, et al. </w:t>
      </w:r>
      <w:r/>
    </w:p>
    <w:p w14:paraId="7166F30F">
      <w:pPr>
        <w:pBdr/>
        <w:spacing/>
        <w:ind/>
        <w:rPr/>
      </w:pPr>
      <w:r>
        <w:t xml:space="preserve">Violent injuries among women in an urban area. </w:t>
      </w:r>
      <w:r/>
    </w:p>
    <w:p w14:paraId="45C50AC3">
      <w:pPr>
        <w:pBdr/>
        <w:spacing/>
        <w:ind/>
        <w:rPr/>
      </w:pPr>
      <w:r>
        <w:t xml:space="preserve">N Engl J Med 1999;341:1899–1905.</w:t>
      </w:r>
      <w:r/>
    </w:p>
    <w:p w14:paraId="0C960C70">
      <w:pPr>
        <w:pBdr/>
        <w:spacing/>
        <w:ind/>
        <w:rPr/>
      </w:pPr>
      <w:r>
        <w:t xml:space="preserve">13. Hamburger KL, Saunders DG, Hovey M. Pre-  </w:t>
      </w:r>
      <w:r/>
    </w:p>
    <w:p w14:paraId="1AD8F1A7">
      <w:pPr>
        <w:pBdr/>
        <w:spacing/>
        <w:ind/>
        <w:rPr/>
      </w:pPr>
      <w:r>
        <w:t xml:space="preserve">valence of domestic violence in community </w:t>
      </w:r>
      <w:r/>
    </w:p>
    <w:p w14:paraId="142E6104">
      <w:pPr>
        <w:pBdr/>
        <w:spacing/>
        <w:ind/>
        <w:rPr/>
      </w:pPr>
      <w:r>
        <w:t xml:space="preserve">practice and rate of physician inquiry. Fam Med </w:t>
      </w:r>
      <w:r/>
    </w:p>
    <w:p w14:paraId="70EC28FC">
      <w:pPr>
        <w:pBdr/>
        <w:spacing/>
        <w:ind/>
        <w:rPr/>
      </w:pPr>
      <w:r>
        <w:t xml:space="preserve">1992;24:283–287.</w:t>
      </w:r>
      <w:r/>
    </w:p>
    <w:p w14:paraId="7A50BF3D">
      <w:pPr>
        <w:pBdr/>
        <w:spacing/>
        <w:ind/>
        <w:rPr/>
      </w:pPr>
      <w:r>
        <w:t xml:space="preserve">14. Hellgren M. Hemostasis during normal preg-  </w:t>
      </w:r>
      <w:r/>
    </w:p>
    <w:p w14:paraId="58915EA4">
      <w:pPr>
        <w:pBdr/>
        <w:spacing/>
        <w:ind/>
        <w:rPr/>
      </w:pPr>
      <w:r>
        <w:t xml:space="preserve">nancy and puerperium. Semin Thromb Hemost </w:t>
      </w:r>
      <w:r/>
    </w:p>
    <w:p w14:paraId="01A1A046">
      <w:pPr>
        <w:pBdr/>
        <w:spacing/>
        <w:ind/>
        <w:rPr/>
      </w:pPr>
      <w:r>
        <w:t xml:space="preserve">2003;29(2):125–130.</w:t>
      </w:r>
      <w:r/>
    </w:p>
    <w:p w14:paraId="75242C58">
      <w:pPr>
        <w:pBdr/>
        <w:spacing/>
        <w:ind/>
        <w:rPr/>
      </w:pPr>
      <w:r>
        <w:t xml:space="preserve">15. Hyde LK, Cook LJ, Olson LM, et al. Effect of motor </w:t>
      </w:r>
      <w:r/>
    </w:p>
    <w:p w14:paraId="7F2C8D17">
      <w:pPr>
        <w:pBdr/>
        <w:spacing/>
        <w:ind/>
        <w:rPr/>
      </w:pPr>
      <w:r>
        <w:t xml:space="preserve">vehicle crashes on adverse fetal outcomes. Obstet </w:t>
      </w:r>
      <w:r/>
    </w:p>
    <w:p w14:paraId="4711A59A">
      <w:pPr>
        <w:pBdr/>
        <w:spacing/>
        <w:ind/>
        <w:rPr/>
      </w:pPr>
      <w:r>
        <w:t xml:space="preserve">Gynecol  2003;102:279–286.</w:t>
      </w:r>
      <w:r/>
    </w:p>
    <w:p w14:paraId="3F24120E">
      <w:pPr>
        <w:pBdr/>
        <w:spacing/>
        <w:ind/>
        <w:rPr/>
      </w:pPr>
      <w:r>
        <w:t xml:space="preserve">16. Ikossi DG, Lazar AA, Morabito D, et al. Profile </w:t>
      </w:r>
      <w:r/>
    </w:p>
    <w:p w14:paraId="18ADC6C1">
      <w:pPr>
        <w:pBdr/>
        <w:spacing/>
        <w:ind/>
        <w:rPr/>
      </w:pPr>
      <w:r>
        <w:t xml:space="preserve">of mothers at risk: an analysis of injury and </w:t>
      </w:r>
      <w:r/>
    </w:p>
    <w:p w14:paraId="16339763">
      <w:pPr>
        <w:pBdr/>
        <w:spacing/>
        <w:ind/>
        <w:rPr/>
      </w:pPr>
      <w:r>
        <w:t xml:space="preserve">pregnancy loss in 1,195 trauma patients. J Am </w:t>
      </w:r>
      <w:r/>
    </w:p>
    <w:p w14:paraId="17ECC332">
      <w:pPr>
        <w:pBdr/>
        <w:spacing/>
        <w:ind/>
        <w:rPr/>
      </w:pPr>
      <w:r>
        <w:t xml:space="preserve">Coll Surg  2005;200:49–56.</w:t>
      </w:r>
      <w:r/>
    </w:p>
    <w:p w14:paraId="5943EFB1">
      <w:pPr>
        <w:pBdr/>
        <w:spacing/>
        <w:ind/>
        <w:rPr/>
      </w:pPr>
      <w:r>
        <w:t xml:space="preserve">17. Intimate Partner Violence Facts. www.who.int/</w:t>
      </w:r>
      <w:r/>
    </w:p>
    <w:p w14:paraId="69FF284E">
      <w:pPr>
        <w:pBdr/>
        <w:spacing/>
        <w:ind/>
        <w:rPr/>
      </w:pPr>
      <w:r>
        <w:t xml:space="preserve">violence_injury_prevention/violence/world_</w:t>
      </w:r>
      <w:r/>
    </w:p>
    <w:p w14:paraId="5F8C84DE">
      <w:pPr>
        <w:pBdr/>
        <w:spacing/>
        <w:ind/>
        <w:rPr/>
      </w:pPr>
      <w:r>
        <w:t xml:space="preserve">report/factsheets/en/ipvfacts.pdf. Accessed May </w:t>
      </w:r>
      <w:r/>
    </w:p>
    <w:p w14:paraId="0F4A7872">
      <w:pPr>
        <w:pBdr/>
        <w:spacing/>
        <w:ind/>
        <w:rPr/>
      </w:pPr>
      <w:r>
        <w:t xml:space="preserve">17, 2016.</w:t>
      </w:r>
      <w:r/>
    </w:p>
    <w:p w14:paraId="746F7C49">
      <w:pPr>
        <w:pBdr/>
        <w:spacing/>
        <w:ind/>
        <w:rPr/>
      </w:pPr>
      <w:r>
        <w:t xml:space="preserve">18. Jain V, Chari Radha, Maslovitz S, et al. Guidelines </w:t>
      </w:r>
      <w:r/>
    </w:p>
    <w:p w14:paraId="51B11455">
      <w:pPr>
        <w:pBdr/>
        <w:spacing/>
        <w:ind/>
        <w:rPr/>
      </w:pPr>
      <w:r>
        <w:t xml:space="preserve">for the management of a pregnant trauma </w:t>
      </w:r>
      <w:r/>
    </w:p>
    <w:p w14:paraId="4467ECC3">
      <w:pPr>
        <w:pBdr/>
        <w:spacing/>
        <w:ind/>
        <w:rPr/>
      </w:pPr>
      <w:r>
        <w:t xml:space="preserve">patient. J Obstet Gynaecol Can  2015;37(6):553–571.</w:t>
      </w:r>
      <w:r/>
    </w:p>
    <w:p w14:paraId="0E702F37">
      <w:pPr>
        <w:pBdr/>
        <w:spacing/>
        <w:ind/>
        <w:rPr/>
      </w:pPr>
      <w:r>
        <w:t xml:space="preserve">19. Kissinger DP, Rozycki GS, Morris JA, et al. Trauma </w:t>
      </w:r>
      <w:r/>
    </w:p>
    <w:p w14:paraId="62E05751">
      <w:pPr>
        <w:pBdr/>
        <w:spacing/>
        <w:ind/>
        <w:rPr/>
      </w:pPr>
      <w:r>
        <w:t xml:space="preserve">in pregnancy—predicting pregnancy outcome. </w:t>
      </w:r>
      <w:r/>
    </w:p>
    <w:p w14:paraId="2A5CAD8D">
      <w:pPr>
        <w:pBdr/>
        <w:spacing/>
        <w:ind/>
        <w:rPr/>
      </w:pPr>
      <w:r>
        <w:t xml:space="preserve">Arch Surg 1991;125:1079–1086.</w:t>
      </w:r>
      <w:r/>
    </w:p>
    <w:p w14:paraId="5AE67B24">
      <w:pPr>
        <w:pBdr/>
        <w:spacing/>
        <w:ind/>
        <w:rPr/>
      </w:pPr>
      <w:r>
        <w:t xml:space="preserve">20. Klinich KD, Schneider LW, Moore JL et al. </w:t>
      </w:r>
      <w:r/>
    </w:p>
    <w:p w14:paraId="74031F09">
      <w:pPr>
        <w:pBdr/>
        <w:spacing/>
        <w:ind/>
        <w:rPr/>
      </w:pPr>
      <w:r>
        <w:t xml:space="preserve">Investigations of crashes involving pregnant </w:t>
      </w:r>
      <w:r/>
    </w:p>
    <w:p w14:paraId="07735C53">
      <w:pPr>
        <w:pBdr/>
        <w:spacing/>
        <w:ind/>
        <w:rPr/>
      </w:pPr>
      <w:r>
        <w:t xml:space="preserve">occupants. Annu Proc Assoc Adv Automot Med </w:t>
      </w:r>
      <w:r/>
    </w:p>
    <w:p w14:paraId="4D3DBF7C">
      <w:pPr>
        <w:pBdr/>
        <w:spacing/>
        <w:ind/>
        <w:rPr/>
      </w:pPr>
      <w:r>
        <w:t xml:space="preserve">2000;44:37–55.</w:t>
      </w:r>
      <w:r/>
    </w:p>
    <w:p w14:paraId="140555BC">
      <w:pPr>
        <w:pBdr/>
        <w:spacing/>
        <w:ind/>
        <w:rPr/>
      </w:pPr>
      <w:r>
        <w:t xml:space="preserve">21. Kyriacou DN, Anglin D, Taliaferro E, et </w:t>
      </w:r>
      <w:r/>
    </w:p>
    <w:p w14:paraId="0F8AE4AD">
      <w:pPr>
        <w:pBdr/>
        <w:spacing/>
        <w:ind/>
        <w:rPr/>
      </w:pPr>
      <w:r>
        <w:t xml:space="preserve">al. Risk factors for injury to women from domestic violence. N Engl J Med  1 9 9 9 ; 3 4 1 :  </w:t>
      </w:r>
      <w:r/>
    </w:p>
    <w:p w14:paraId="2FDB2468">
      <w:pPr>
        <w:pBdr/>
        <w:spacing/>
        <w:ind/>
        <w:rPr/>
      </w:pPr>
      <w:r>
        <w:t xml:space="preserve">1892–1898.</w:t>
      </w:r>
      <w:r/>
    </w:p>
    <w:p w14:paraId="6F6F3F9E">
      <w:pPr>
        <w:pBdr/>
        <w:spacing/>
        <w:ind/>
        <w:rPr/>
      </w:pPr>
      <w:r>
        <w:t xml:space="preserve">22. Lee D, Contreras M, Robson SC, et al. </w:t>
      </w:r>
      <w:r/>
    </w:p>
    <w:p w14:paraId="7671866D">
      <w:pPr>
        <w:pBdr/>
        <w:spacing/>
        <w:ind/>
        <w:rPr/>
      </w:pPr>
      <w:r>
        <w:t xml:space="preserve">Recommendations for the use of anti-D </w:t>
      </w:r>
      <w:r/>
    </w:p>
    <w:p w14:paraId="3C59474A">
      <w:pPr>
        <w:pBdr/>
        <w:spacing/>
        <w:ind/>
        <w:rPr/>
      </w:pPr>
      <w:r>
        <w:t xml:space="preserve">immunoglobulin for Rh prophylaxis. British </w:t>
      </w:r>
      <w:r/>
    </w:p>
    <w:p w14:paraId="40290C14">
      <w:pPr>
        <w:pBdr/>
        <w:spacing/>
        <w:ind/>
        <w:rPr/>
      </w:pPr>
      <w:r>
        <w:t xml:space="preserve">Blood Transfusion Society and Royal College of </w:t>
      </w:r>
      <w:r/>
    </w:p>
    <w:p w14:paraId="540B9B50">
      <w:pPr>
        <w:pBdr/>
        <w:spacing/>
        <w:ind/>
        <w:rPr/>
      </w:pPr>
      <w:r>
        <w:t xml:space="preserve">Obstetricians and Gynaecologists. Transfus Med </w:t>
      </w:r>
      <w:r/>
    </w:p>
    <w:p w14:paraId="057CF822">
      <w:pPr>
        <w:pBdr/>
        <w:spacing/>
        <w:ind/>
        <w:rPr/>
      </w:pPr>
      <w:r>
        <w:t xml:space="preserve">1999;9:93–97.</w:t>
      </w:r>
      <w:r/>
    </w:p>
    <w:p w14:paraId="070865AC">
      <w:pPr>
        <w:pBdr/>
        <w:spacing/>
        <w:ind/>
        <w:rPr/>
      </w:pPr>
      <w:r>
        <w:t xml:space="preserve">23. Mattox KL, Goetzl L. Trauma in pregnancy. Crit </w:t>
      </w:r>
      <w:r/>
    </w:p>
    <w:p w14:paraId="2CB3765D">
      <w:pPr>
        <w:pBdr/>
        <w:spacing/>
        <w:ind/>
        <w:rPr/>
      </w:pPr>
      <w:r>
        <w:t xml:space="preserve">Care Med  2005;33:S385–S389.</w:t>
      </w:r>
      <w:r/>
    </w:p>
    <w:p w14:paraId="64512D9F">
      <w:pPr>
        <w:pBdr/>
        <w:spacing/>
        <w:ind/>
        <w:rPr/>
      </w:pPr>
      <w:r>
        <w:t xml:space="preserve">24. Metz TD, Abbott JT. Uterine trauma in pregnancy </w:t>
      </w:r>
      <w:r/>
    </w:p>
    <w:p w14:paraId="361171FD">
      <w:pPr>
        <w:pBdr/>
        <w:spacing/>
        <w:ind/>
        <w:rPr/>
      </w:pPr>
      <w:r>
        <w:t xml:space="preserve">after motor vehicle crashes with airbag de-  </w:t>
      </w:r>
      <w:r/>
    </w:p>
    <w:p w14:paraId="7C006D5C">
      <w:pPr>
        <w:pBdr/>
        <w:spacing/>
        <w:ind/>
        <w:rPr/>
      </w:pPr>
      <w:r>
        <w:t xml:space="preserve">ployment: a 30-case series. J Trauma 2006;61:  </w:t>
      </w:r>
      <w:r/>
    </w:p>
    <w:p w14:paraId="2DA6C7CF">
      <w:pPr>
        <w:pBdr/>
        <w:spacing/>
        <w:ind/>
        <w:rPr/>
      </w:pPr>
      <w:r>
        <w:t xml:space="preserve">658–661.</w:t>
      </w:r>
      <w:r/>
    </w:p>
    <w:p w14:paraId="51042E01">
      <w:pPr>
        <w:pBdr/>
        <w:spacing/>
        <w:ind/>
        <w:rPr/>
      </w:pPr>
      <w:r>
        <w:t xml:space="preserve">25. Minow M. Violence against women—a </w:t>
      </w:r>
      <w:r/>
    </w:p>
    <w:p w14:paraId="24A22AB0">
      <w:pPr>
        <w:pBdr/>
        <w:spacing/>
        <w:ind/>
        <w:rPr/>
      </w:pPr>
      <w:r>
        <w:t xml:space="preserve">challenge to the Supreme Court. N Engl J Med </w:t>
      </w:r>
      <w:r/>
    </w:p>
    <w:p w14:paraId="3DBFB890">
      <w:pPr>
        <w:pBdr/>
        <w:spacing/>
        <w:ind/>
        <w:rPr/>
      </w:pPr>
      <w:r>
        <w:t xml:space="preserve">1999;341:1927–1929.</w:t>
      </w:r>
      <w:r/>
    </w:p>
    <w:p w14:paraId="16AE3A1F">
      <w:pPr>
        <w:pBdr/>
        <w:spacing/>
        <w:ind/>
        <w:rPr/>
      </w:pPr>
      <w:r>
        <w:t xml:space="preserve">26. Pearlman MD, Tintinalli JE, Lorenz RP. Blunt </w:t>
      </w:r>
      <w:r/>
    </w:p>
    <w:p w14:paraId="6BBC3A81">
      <w:pPr>
        <w:pBdr/>
        <w:spacing/>
        <w:ind/>
        <w:rPr/>
      </w:pPr>
      <w:r>
        <w:t xml:space="preserve">trauma during pregnancy. N Engl J Med 1991;  </w:t>
      </w:r>
      <w:r/>
    </w:p>
    <w:p w14:paraId="74ADFB13">
      <w:pPr>
        <w:pBdr/>
        <w:spacing/>
        <w:ind/>
        <w:rPr/>
      </w:pPr>
      <w:r>
        <w:t xml:space="preserve">323:1606–1613.</w:t>
      </w:r>
      <w:r/>
    </w:p>
    <w:p w14:paraId="0E2BD022">
      <w:pPr>
        <w:pBdr/>
        <w:spacing/>
        <w:ind/>
        <w:rPr/>
      </w:pPr>
      <w:r>
        <w:t xml:space="preserve">27. Pearlman M, Tintinalli J, Lorenz R. A prospective </w:t>
      </w:r>
      <w:r/>
    </w:p>
    <w:p w14:paraId="68ACAB24">
      <w:pPr>
        <w:pBdr/>
        <w:spacing/>
        <w:ind/>
        <w:rPr/>
      </w:pPr>
      <w:r>
        <w:t xml:space="preserve">controlled study of outcome after trauma </w:t>
      </w:r>
      <w:r/>
    </w:p>
    <w:p w14:paraId="26FCE980">
      <w:pPr>
        <w:pBdr/>
        <w:spacing/>
        <w:ind/>
        <w:rPr/>
      </w:pPr>
      <w:r>
        <w:t xml:space="preserve">during pregnancy. Am J Obstet Gynecol  1990;  </w:t>
      </w:r>
      <w:r/>
    </w:p>
    <w:p w14:paraId="6061CD5C">
      <w:pPr>
        <w:pBdr/>
        <w:spacing/>
        <w:ind/>
        <w:rPr/>
      </w:pPr>
      <w:r>
        <w:t xml:space="preserve">162:1502–1510.</w:t>
      </w:r>
      <w:r/>
    </w:p>
    <w:p w14:paraId="00B2D58C">
      <w:pPr>
        <w:pBdr/>
        <w:spacing/>
        <w:ind/>
        <w:rPr/>
      </w:pPr>
      <w:r>
        <w:t xml:space="preserve">28. Petrone P, Talving P, Browder T, et al. Abdominal </w:t>
      </w:r>
      <w:r/>
    </w:p>
    <w:p w14:paraId="2BD92696">
      <w:pPr>
        <w:pBdr/>
        <w:spacing/>
        <w:ind/>
        <w:rPr/>
      </w:pPr>
      <w:r>
        <w:t xml:space="preserve">injuries in pregnancy: a 155-month study at two </w:t>
      </w:r>
      <w:r/>
    </w:p>
    <w:p w14:paraId="613D8152">
      <w:pPr>
        <w:pBdr/>
        <w:spacing/>
        <w:ind/>
        <w:rPr/>
      </w:pPr>
      <w:r>
        <w:t xml:space="preserve">level 1 trauma centers. Injury  2011;42(1):47–49.</w:t>
      </w:r>
      <w:r/>
    </w:p>
    <w:p w14:paraId="3E4CC096">
      <w:pPr>
        <w:pBdr/>
        <w:spacing/>
        <w:ind/>
        <w:rPr/>
      </w:pPr>
      <w:r>
        <w:t xml:space="preserve">29. Schoenfeld A, Ziv E, Stein L, et al. Seat belts in </w:t>
      </w:r>
      <w:r/>
    </w:p>
    <w:p w14:paraId="70D96F5F">
      <w:pPr>
        <w:pBdr/>
        <w:spacing/>
        <w:ind/>
        <w:rPr/>
      </w:pPr>
      <w:r>
        <w:t xml:space="preserve">pregnancy and the obstetrician. Obstet Gynecol </w:t>
      </w:r>
      <w:r/>
    </w:p>
    <w:p w14:paraId="0346579B">
      <w:pPr>
        <w:pBdr/>
        <w:spacing/>
        <w:ind/>
        <w:rPr/>
      </w:pPr>
      <w:r>
        <w:t xml:space="preserve">Surv  1987;42:275–282.</w:t>
      </w:r>
      <w:r/>
    </w:p>
    <w:p w14:paraId="7B459711">
      <w:pPr>
        <w:pBdr/>
        <w:spacing/>
        <w:ind/>
        <w:rPr/>
      </w:pPr>
      <w:r>
        <w:t xml:space="preserve">30. Scorpio R, Esposito T, Smith G, et al. Blunt </w:t>
      </w:r>
      <w:r/>
    </w:p>
    <w:p w14:paraId="7B776206">
      <w:pPr>
        <w:pBdr/>
        <w:spacing/>
        <w:ind/>
        <w:rPr/>
      </w:pPr>
      <w:r>
        <w:t xml:space="preserve">trauma during pregnancy: factors affecting fetal </w:t>
      </w:r>
      <w:r/>
    </w:p>
    <w:p w14:paraId="73AA15E7">
      <w:pPr>
        <w:pBdr/>
        <w:spacing/>
        <w:ind/>
        <w:rPr/>
      </w:pPr>
      <w:r>
        <w:t xml:space="preserve">outcome. J Trauma  1992;32:213–216.</w:t>
      </w:r>
      <w:r/>
    </w:p>
    <w:p w14:paraId="4800A381">
      <w:pPr>
        <w:pBdr/>
        <w:spacing/>
        <w:ind/>
        <w:rPr/>
      </w:pPr>
      <w:r>
        <w:t xml:space="preserve">31. Sela HY, Weiniger, CF, Hersch M, et al. The </w:t>
      </w:r>
      <w:r/>
    </w:p>
    <w:p w14:paraId="0E40A76B">
      <w:pPr>
        <w:pBdr/>
        <w:spacing/>
        <w:ind/>
        <w:rPr/>
      </w:pPr>
      <w:r>
        <w:t xml:space="preserve">pregnant motor vehicle accident casualty. </w:t>
      </w:r>
      <w:r/>
    </w:p>
    <w:p w14:paraId="15985DA7">
      <w:pPr>
        <w:pBdr/>
        <w:spacing/>
        <w:ind/>
        <w:rPr/>
      </w:pPr>
      <w:r>
        <w:t xml:space="preserve">Adherence to basic workup and admission </w:t>
      </w:r>
      <w:r/>
    </w:p>
    <w:p w14:paraId="3A0BCB43">
      <w:pPr>
        <w:pBdr/>
        <w:spacing/>
        <w:ind/>
        <w:rPr/>
      </w:pPr>
      <w:r>
        <w:t xml:space="preserve">guidelines. Ann Surg  2011;254(2).</w:t>
      </w:r>
      <w:r/>
    </w:p>
    <w:p w14:paraId="70CFB6BE">
      <w:pPr>
        <w:pBdr/>
        <w:spacing/>
        <w:ind/>
        <w:rPr/>
      </w:pPr>
      <w:r>
        <w:t xml:space="preserve">32. Shah AJ, Kilcline BA. Trauma in pregnancy. </w:t>
      </w:r>
      <w:r/>
    </w:p>
    <w:p w14:paraId="7913CD67">
      <w:pPr>
        <w:pBdr/>
        <w:spacing/>
        <w:ind/>
        <w:rPr/>
      </w:pPr>
      <w:r>
        <w:t xml:space="preserve">Emerg Med Clin North Am  2003;21:615–629.</w:t>
      </w:r>
      <w:r/>
    </w:p>
    <w:p w14:paraId="4E25EE8F">
      <w:pPr>
        <w:pBdr/>
        <w:spacing/>
        <w:ind/>
        <w:rPr/>
      </w:pPr>
      <w:r>
        <w:t xml:space="preserve">33. Sims CJ, Boardman CH, Fuller SJ. Airbag </w:t>
      </w:r>
      <w:r/>
    </w:p>
    <w:p w14:paraId="538F51C9">
      <w:pPr>
        <w:pBdr/>
        <w:spacing/>
        <w:ind/>
        <w:rPr/>
      </w:pPr>
      <w:r>
        <w:t xml:space="preserve">deployment following a motor vehicle accident </w:t>
      </w:r>
      <w:r/>
    </w:p>
    <w:p w14:paraId="367E0257">
      <w:pPr>
        <w:pBdr/>
        <w:spacing/>
        <w:ind/>
        <w:rPr/>
      </w:pPr>
      <w:r>
        <w:t xml:space="preserve">in pregnancy. Obstet Gynecol  1996;88:726.</w:t>
      </w:r>
      <w:r/>
    </w:p>
    <w:p w14:paraId="3367E9AD">
      <w:pPr>
        <w:pBdr/>
        <w:spacing/>
        <w:ind/>
        <w:rPr/>
      </w:pPr>
      <w:r>
        <w:t xml:space="preserve">34. Sisley A, Jacobs LM, Poole G, et al. Violence </w:t>
      </w:r>
      <w:r/>
    </w:p>
    <w:p w14:paraId="688CF1DB">
      <w:pPr>
        <w:pBdr/>
        <w:spacing/>
        <w:ind/>
        <w:rPr/>
      </w:pPr>
      <w:r>
        <w:t xml:space="preserve">in America: a public health crisis—domestic </w:t>
      </w:r>
      <w:r/>
    </w:p>
    <w:p w14:paraId="1EF19D8A">
      <w:pPr>
        <w:pBdr/>
        <w:spacing/>
        <w:ind/>
        <w:rPr/>
      </w:pPr>
      <w:r>
        <w:t xml:space="preserve">violence. J Trauma  1999;46:1105–1113.</w:t>
      </w:r>
      <w:r/>
    </w:p>
    <w:p w14:paraId="56DA0641">
      <w:pPr>
        <w:pBdr/>
        <w:spacing/>
        <w:ind/>
        <w:rPr/>
      </w:pPr>
      <w:r>
        <w:t xml:space="preserve">35. Statement on Domestic Violence. Bull Am Coll </w:t>
      </w:r>
      <w:r/>
    </w:p>
    <w:p w14:paraId="36807CFD">
      <w:pPr>
        <w:pBdr/>
        <w:spacing/>
        <w:ind/>
        <w:rPr/>
      </w:pPr>
      <w:r>
        <w:t xml:space="preserve">Surg 2000;85:26.</w:t>
      </w:r>
      <w:r/>
    </w:p>
    <w:p w14:paraId="79DE7033">
      <w:pPr>
        <w:pBdr/>
        <w:spacing/>
        <w:ind/>
        <w:rPr/>
      </w:pPr>
      <w:r>
        <w:t xml:space="preserve">36. Towery RA, English TP, Wisner DW. Evaluation </w:t>
      </w:r>
      <w:r/>
    </w:p>
    <w:p w14:paraId="5CB08B27">
      <w:pPr>
        <w:pBdr/>
        <w:spacing/>
        <w:ind/>
        <w:rPr/>
      </w:pPr>
      <w:r>
        <w:t xml:space="preserve">of pregnant women after blunt injury.  J Trauma </w:t>
      </w:r>
      <w:r/>
    </w:p>
    <w:p w14:paraId="33464F2C">
      <w:pPr>
        <w:pBdr/>
        <w:spacing/>
        <w:ind/>
        <w:rPr/>
      </w:pPr>
      <w:r>
        <w:t xml:space="preserve">1992;35:731–736.</w:t>
      </w:r>
      <w:r/>
    </w:p>
    <w:p w14:paraId="17B383F0">
      <w:pPr>
        <w:pBdr/>
        <w:spacing/>
        <w:ind/>
        <w:rPr/>
      </w:pPr>
      <w:r>
        <w:t xml:space="preserve">37. Tsuei BJ. Assessment of the pregnant trauma </w:t>
      </w:r>
      <w:r/>
    </w:p>
    <w:p w14:paraId="6F399897">
      <w:pPr>
        <w:pBdr/>
        <w:spacing/>
        <w:ind/>
        <w:rPr/>
      </w:pPr>
      <w:r>
        <w:t xml:space="preserve">patient. Injury  2006;37:367–373.</w:t>
      </w:r>
      <w:r/>
    </w:p>
    <w:p w14:paraId="4893E460">
      <w:pPr>
        <w:pBdr/>
        <w:spacing/>
        <w:ind/>
        <w:rPr/>
      </w:pPr>
      <w:r>
        <w:t xml:space="preserve">38. Weinberg L, Steele RG, Pugh R, et al. The pregnant </w:t>
      </w:r>
      <w:r/>
    </w:p>
    <w:p w14:paraId="5C361AF7">
      <w:pPr>
        <w:pBdr/>
        <w:spacing/>
        <w:ind/>
        <w:rPr/>
      </w:pPr>
      <w:r>
        <w:t xml:space="preserve">trauma patient. Anaesth Int Care 2005;33:  </w:t>
      </w:r>
      <w:r/>
    </w:p>
    <w:p w14:paraId="46147DA5">
      <w:pPr>
        <w:pBdr/>
        <w:spacing/>
        <w:ind/>
        <w:rPr/>
      </w:pPr>
      <w:r>
        <w:t xml:space="preserve">167–180. BIBLIOGRAPHY  239</w:t>
      </w:r>
      <w:r/>
    </w:p>
    <w:p w14:paraId="78678DC4">
      <w:pPr>
        <w:pBdr/>
        <w:spacing/>
        <w:ind/>
        <w:rPr/>
      </w:pPr>
      <w:r>
        <w:t xml:space="preserve">--- Strona 293 ---</w:t>
      </w:r>
      <w:r/>
    </w:p>
    <w:p w14:paraId="611421BE">
      <w:pPr>
        <w:pBdr/>
        <w:spacing/>
        <w:ind/>
        <w:rPr/>
      </w:pPr>
      <w:r>
        <w:t xml:space="preserve"> 240 CHAPTER 13  ■ Transfer to Definitive Care</w:t>
      </w:r>
      <w:r/>
    </w:p>
    <w:p w14:paraId="3617F35E">
      <w:pPr>
        <w:pBdr/>
        <w:spacing/>
        <w:ind/>
        <w:rPr/>
      </w:pPr>
      <w:r>
        <w:t xml:space="preserve">■ BACK TO TABLE OF CONTENTS</w:t>
      </w:r>
      <w:r/>
    </w:p>
    <w:p w14:paraId="71E6014D">
      <w:pPr>
        <w:pBdr/>
        <w:spacing/>
        <w:ind/>
        <w:rPr/>
      </w:pPr>
      <w:r>
        <w:t xml:space="preserve">TRANSFER TO DEFINITIVE CARE13</w:t>
      </w:r>
      <w:r/>
    </w:p>
    <w:p w14:paraId="18F7C7BE">
      <w:pPr>
        <w:pBdr/>
        <w:spacing/>
        <w:ind/>
        <w:rPr/>
      </w:pPr>
      <w:r>
        <w:t xml:space="preserve">The decision to transfer a patient to another facility for definitive care is influenced by  </w:t>
      </w:r>
      <w:r/>
    </w:p>
    <w:p w14:paraId="2C15338A">
      <w:pPr>
        <w:pBdr/>
        <w:spacing/>
        <w:ind/>
        <w:rPr/>
      </w:pPr>
      <w:r>
        <w:t xml:space="preserve">the identified and suspected injuries, the expected progression of these injuries, and the  </w:t>
      </w:r>
      <w:r/>
    </w:p>
    <w:p w14:paraId="2EDB4C34">
      <w:pPr>
        <w:pBdr/>
        <w:spacing/>
        <w:ind/>
        <w:rPr/>
      </w:pPr>
      <w:r>
        <w:t xml:space="preserve">capabilities on hand to expeditiously diagnose and treat them, especially the potentially  </w:t>
      </w:r>
      <w:r/>
    </w:p>
    <w:p w14:paraId="340A086D">
      <w:pPr>
        <w:pBdr/>
        <w:spacing/>
        <w:ind/>
        <w:rPr/>
      </w:pPr>
      <w:r>
        <w:t xml:space="preserve">life-threatening injuries.  </w:t>
      </w:r>
      <w:r/>
    </w:p>
    <w:p w14:paraId="6B2C5BE3">
      <w:pPr>
        <w:pBdr/>
        <w:spacing/>
        <w:ind/>
        <w:rPr/>
      </w:pPr>
      <w:r>
        <w:t xml:space="preserve">--- Strona 294 ---</w:t>
      </w:r>
      <w:r/>
    </w:p>
    <w:p w14:paraId="324D9ADA">
      <w:pPr>
        <w:pBdr/>
        <w:spacing/>
        <w:ind/>
        <w:rPr/>
      </w:pPr>
      <w:r>
        <w:t xml:space="preserve">■ BACK TO TABLE OF CONTENTS</w:t>
      </w:r>
      <w:r/>
    </w:p>
    <w:p w14:paraId="1A0ACB86">
      <w:pPr>
        <w:pBdr/>
        <w:spacing/>
        <w:ind/>
        <w:rPr/>
      </w:pPr>
      <w:r>
        <w:t xml:space="preserve">chapter  13 outline</w:t>
      </w:r>
      <w:r/>
    </w:p>
    <w:p w14:paraId="77EC42BF">
      <w:pPr>
        <w:pBdr/>
        <w:spacing/>
        <w:ind/>
        <w:rPr/>
      </w:pPr>
      <w:r>
        <w:t xml:space="preserve">objectives </w:t>
      </w:r>
      <w:r/>
    </w:p>
    <w:p w14:paraId="2BE2238C">
      <w:pPr>
        <w:pBdr/>
        <w:spacing/>
        <w:ind/>
        <w:rPr/>
      </w:pPr>
      <w:r>
        <w:t xml:space="preserve">introductio n </w:t>
      </w:r>
      <w:r/>
    </w:p>
    <w:p w14:paraId="7135975A">
      <w:pPr>
        <w:pBdr/>
        <w:spacing/>
        <w:ind/>
        <w:rPr/>
      </w:pPr>
      <w:r>
        <w:t xml:space="preserve">determining the need fo r patient tran sfer </w:t>
      </w:r>
      <w:r/>
    </w:p>
    <w:p w14:paraId="4B95C722">
      <w:pPr>
        <w:pBdr/>
        <w:spacing/>
        <w:ind/>
        <w:rPr/>
      </w:pPr>
      <w:r>
        <w:t xml:space="preserve">• Transfer Factors </w:t>
      </w:r>
      <w:r/>
    </w:p>
    <w:p w14:paraId="704A3D95">
      <w:pPr>
        <w:pBdr/>
        <w:spacing/>
        <w:ind/>
        <w:rPr/>
      </w:pPr>
      <w:r>
        <w:t xml:space="preserve">• Timeliness of Transfer </w:t>
      </w:r>
      <w:r/>
    </w:p>
    <w:p w14:paraId="54A9D7DE">
      <w:pPr>
        <w:pBdr/>
        <w:spacing/>
        <w:ind/>
        <w:rPr/>
      </w:pPr>
      <w:r>
        <w:t xml:space="preserve">treatment befo re tran sfer </w:t>
      </w:r>
      <w:r/>
    </w:p>
    <w:p w14:paraId="3DEA8932">
      <w:pPr>
        <w:pBdr/>
        <w:spacing/>
        <w:ind/>
        <w:rPr/>
      </w:pPr>
      <w:r>
        <w:t xml:space="preserve">tran sfer respo nsibilities </w:t>
      </w:r>
      <w:r/>
    </w:p>
    <w:p w14:paraId="4E8A6A4F">
      <w:pPr>
        <w:pBdr/>
        <w:spacing/>
        <w:ind/>
        <w:rPr/>
      </w:pPr>
      <w:r>
        <w:t xml:space="preserve">• Referring Doctor </w:t>
      </w:r>
      <w:r/>
    </w:p>
    <w:p w14:paraId="79735114">
      <w:pPr>
        <w:pBdr/>
        <w:spacing/>
        <w:ind/>
        <w:rPr/>
      </w:pPr>
      <w:r>
        <w:t xml:space="preserve">• Receiving Doctor </w:t>
      </w:r>
      <w:r/>
    </w:p>
    <w:p w14:paraId="22C3E72A">
      <w:pPr>
        <w:pBdr/>
        <w:spacing/>
        <w:ind/>
        <w:rPr/>
      </w:pPr>
      <w:r>
        <w:t xml:space="preserve">modes of tran sportation tran sfer protocols </w:t>
      </w:r>
      <w:r/>
    </w:p>
    <w:p w14:paraId="3310D0D1">
      <w:pPr>
        <w:pBdr/>
        <w:spacing/>
        <w:ind/>
        <w:rPr/>
      </w:pPr>
      <w:r>
        <w:t xml:space="preserve">• Information from Referring Doctor </w:t>
      </w:r>
      <w:r/>
    </w:p>
    <w:p w14:paraId="0C47A63B">
      <w:pPr>
        <w:pBdr/>
        <w:spacing/>
        <w:ind/>
        <w:rPr/>
      </w:pPr>
      <w:r>
        <w:t xml:space="preserve">• Information to Transferring Personnel</w:t>
      </w:r>
      <w:r/>
    </w:p>
    <w:p w14:paraId="2948172C">
      <w:pPr>
        <w:pBdr/>
        <w:spacing/>
        <w:ind/>
        <w:rPr/>
      </w:pPr>
      <w:r>
        <w:t xml:space="preserve">• Documentation </w:t>
      </w:r>
      <w:r/>
    </w:p>
    <w:p w14:paraId="7DDE68B1">
      <w:pPr>
        <w:pBdr/>
        <w:spacing/>
        <w:ind/>
        <w:rPr/>
      </w:pPr>
      <w:r>
        <w:t xml:space="preserve">• Treatment during Transport </w:t>
      </w:r>
      <w:r/>
    </w:p>
    <w:p w14:paraId="259C1FE2">
      <w:pPr>
        <w:pBdr/>
        <w:spacing/>
        <w:ind/>
        <w:rPr/>
      </w:pPr>
      <w:r>
        <w:t xml:space="preserve">tran sfer data </w:t>
      </w:r>
      <w:r/>
    </w:p>
    <w:p w14:paraId="745B0758">
      <w:pPr>
        <w:pBdr/>
        <w:spacing/>
        <w:ind/>
        <w:rPr/>
      </w:pPr>
      <w:r>
        <w:t xml:space="preserve">teamwo rk </w:t>
      </w:r>
      <w:r/>
    </w:p>
    <w:p w14:paraId="03165FA5">
      <w:pPr>
        <w:pBdr/>
        <w:spacing/>
        <w:ind/>
        <w:rPr/>
      </w:pPr>
      <w:r>
        <w:t xml:space="preserve">chapter summ ary</w:t>
      </w:r>
      <w:r/>
    </w:p>
    <w:p w14:paraId="291C0DBC">
      <w:pPr>
        <w:pBdr/>
        <w:spacing/>
        <w:ind/>
        <w:rPr/>
      </w:pPr>
      <w:r>
        <w:t xml:space="preserve">bibliog raphy </w:t>
      </w:r>
      <w:r/>
    </w:p>
    <w:p w14:paraId="2545021E">
      <w:pPr>
        <w:pBdr/>
        <w:spacing/>
        <w:ind/>
        <w:rPr/>
      </w:pPr>
      <w:r>
        <w:t xml:space="preserve">After reading this chapter and comprehending the knowledge </w:t>
      </w:r>
      <w:r/>
    </w:p>
    <w:p w14:paraId="64A0A3D1">
      <w:pPr>
        <w:pBdr/>
        <w:spacing/>
        <w:ind/>
        <w:rPr/>
      </w:pPr>
      <w:r>
        <w:t xml:space="preserve">components of the ATLS provider course, you will be able to:</w:t>
      </w:r>
      <w:r/>
    </w:p>
    <w:p w14:paraId="4576FB09">
      <w:pPr>
        <w:pBdr/>
        <w:spacing/>
        <w:ind/>
        <w:rPr/>
      </w:pPr>
      <w:r>
        <w:t xml:space="preserve">1. Identify injured patients who require transfer from a </w:t>
      </w:r>
      <w:r/>
    </w:p>
    <w:p w14:paraId="7C5F4FBB">
      <w:pPr>
        <w:pBdr/>
        <w:spacing/>
        <w:ind/>
        <w:rPr/>
      </w:pPr>
      <w:r>
        <w:t xml:space="preserve">local receiving hospital to a facility capable of providing </w:t>
      </w:r>
      <w:r/>
    </w:p>
    <w:p w14:paraId="2A8B3227">
      <w:pPr>
        <w:pBdr/>
        <w:spacing/>
        <w:ind/>
        <w:rPr/>
      </w:pPr>
      <w:r>
        <w:t xml:space="preserve">the necessary level of trauma care. </w:t>
      </w:r>
      <w:r/>
    </w:p>
    <w:p w14:paraId="52981208">
      <w:pPr>
        <w:pBdr/>
        <w:spacing/>
        <w:ind/>
        <w:rPr/>
      </w:pPr>
      <w:r>
        <w:t xml:space="preserve">2. Describe the responsibilities of the referring and </w:t>
      </w:r>
      <w:r/>
    </w:p>
    <w:p w14:paraId="6B92F6E1">
      <w:pPr>
        <w:pBdr/>
        <w:spacing/>
        <w:ind/>
        <w:rPr/>
      </w:pPr>
      <w:r>
        <w:t xml:space="preserve">receiving doctors during the process of timely </w:t>
      </w:r>
      <w:r/>
    </w:p>
    <w:p w14:paraId="427FE244">
      <w:pPr>
        <w:pBdr/>
        <w:spacing/>
        <w:ind/>
        <w:rPr/>
      </w:pPr>
      <w:r>
        <w:t xml:space="preserve">transfer to a higher level of care, to include physician-to-physician communication, documentation, and </w:t>
      </w:r>
      <w:r/>
    </w:p>
    <w:p w14:paraId="7147DCB1">
      <w:pPr>
        <w:pBdr/>
        <w:spacing/>
        <w:ind/>
        <w:rPr/>
      </w:pPr>
      <w:r>
        <w:t xml:space="preserve">determination of mode of transport.</w:t>
      </w:r>
      <w:r/>
    </w:p>
    <w:p w14:paraId="22542A22">
      <w:pPr>
        <w:pBdr/>
        <w:spacing/>
        <w:ind/>
        <w:rPr/>
      </w:pPr>
      <w:r>
        <w:t xml:space="preserve">3. Identify patients who require further timely imaging </w:t>
      </w:r>
      <w:r/>
    </w:p>
    <w:p w14:paraId="700E0F46">
      <w:pPr>
        <w:pBdr/>
        <w:spacing/>
        <w:ind/>
        <w:rPr/>
      </w:pPr>
      <w:r>
        <w:t xml:space="preserve">and/or stabilization before transfer. </w:t>
      </w:r>
      <w:r/>
    </w:p>
    <w:p w14:paraId="21A745E7">
      <w:pPr>
        <w:pBdr/>
        <w:spacing/>
        <w:ind/>
        <w:rPr/>
      </w:pPr>
      <w:r>
        <w:t xml:space="preserve">4. Recognize the need to provide ongoing care during </w:t>
      </w:r>
      <w:r/>
    </w:p>
    <w:p w14:paraId="751BC449">
      <w:pPr>
        <w:pBdr/>
        <w:spacing/>
        <w:ind/>
        <w:rPr/>
      </w:pPr>
      <w:r>
        <w:t xml:space="preserve">transfer to ensure the patient arrives at the receiving </w:t>
      </w:r>
      <w:r/>
    </w:p>
    <w:p w14:paraId="14458F81">
      <w:pPr>
        <w:pBdr/>
        <w:spacing/>
        <w:ind/>
        <w:rPr/>
      </w:pPr>
      <w:r>
        <w:t xml:space="preserve">hospital in the best possible condition.OBJECTIVES</w:t>
      </w:r>
      <w:r/>
    </w:p>
    <w:p w14:paraId="43655844">
      <w:pPr>
        <w:pBdr/>
        <w:spacing/>
        <w:ind/>
        <w:rPr/>
      </w:pPr>
      <w:r>
        <w:t xml:space="preserve">241 ■ BACK TO TABLE OF CONTENTS</w:t>
      </w:r>
      <w:r/>
    </w:p>
    <w:p w14:paraId="74D08147">
      <w:pPr>
        <w:pBdr/>
        <w:spacing/>
        <w:ind/>
        <w:rPr/>
      </w:pPr>
      <w:r>
        <w:t xml:space="preserve">--- Strona 295 ---</w:t>
      </w:r>
      <w:r/>
    </w:p>
    <w:p w14:paraId="4B92BDF8">
      <w:pPr>
        <w:pBdr/>
        <w:spacing/>
        <w:ind/>
        <w:rPr/>
      </w:pPr>
      <w:r>
        <w:t xml:space="preserve"> 242 CHAPTER 13  ■ Transfer to Definitive Care</w:t>
      </w:r>
      <w:r/>
    </w:p>
    <w:p w14:paraId="66FBBDB3">
      <w:pPr>
        <w:pBdr/>
        <w:spacing/>
        <w:ind/>
        <w:rPr/>
      </w:pPr>
      <w:r>
        <w:t xml:space="preserve">■ BACK TO TABLE OF CONTENTSThe Advanced Trauma Life Support® course is </w:t>
      </w:r>
      <w:r/>
    </w:p>
    <w:p w14:paraId="11D33979">
      <w:pPr>
        <w:pBdr/>
        <w:spacing/>
        <w:ind/>
        <w:rPr/>
      </w:pPr>
      <w:r>
        <w:t xml:space="preserve">designed to train clinicians to be proficient in </w:t>
      </w:r>
      <w:r/>
    </w:p>
    <w:p w14:paraId="0803FFFE">
      <w:pPr>
        <w:pBdr/>
        <w:spacing/>
        <w:ind/>
        <w:rPr/>
      </w:pPr>
      <w:r>
        <w:t xml:space="preserve">assessing, stabilizing, and preparing trauma </w:t>
      </w:r>
      <w:r/>
    </w:p>
    <w:p w14:paraId="71E589D0">
      <w:pPr>
        <w:pBdr/>
        <w:spacing/>
        <w:ind/>
        <w:rPr/>
      </w:pPr>
      <w:r>
        <w:t xml:space="preserve">patients for definitive care. Definitive trauma care, </w:t>
      </w:r>
      <w:r/>
    </w:p>
    <w:p w14:paraId="30EBC892">
      <w:pPr>
        <w:pBdr/>
        <w:spacing/>
        <w:ind/>
        <w:rPr/>
      </w:pPr>
      <w:r>
        <w:t xml:space="preserve">whether support and monitoring in an intensive </w:t>
      </w:r>
      <w:r/>
    </w:p>
    <w:p w14:paraId="70D9A363">
      <w:pPr>
        <w:pBdr/>
        <w:spacing/>
        <w:ind/>
        <w:rPr/>
      </w:pPr>
      <w:r>
        <w:t xml:space="preserve">care unit (ICU), admission to an unmonitored unit, </w:t>
      </w:r>
      <w:r/>
    </w:p>
    <w:p w14:paraId="707EC260">
      <w:pPr>
        <w:pBdr/>
        <w:spacing/>
        <w:ind/>
        <w:rPr/>
      </w:pPr>
      <w:r>
        <w:t xml:space="preserve">or operative intervention, requires the presence and </w:t>
      </w:r>
      <w:r/>
    </w:p>
    <w:p w14:paraId="08B56910">
      <w:pPr>
        <w:pBdr/>
        <w:spacing/>
        <w:ind/>
        <w:rPr/>
      </w:pPr>
      <w:r>
        <w:t xml:space="preserve">active involvement of a team of providers with the </w:t>
      </w:r>
      <w:r/>
    </w:p>
    <w:p w14:paraId="794FFE03">
      <w:pPr>
        <w:pBdr/>
        <w:spacing/>
        <w:ind/>
        <w:rPr/>
      </w:pPr>
      <w:r>
        <w:t xml:space="preserve">skills and knowledge to manage the injuries sustained </w:t>
      </w:r>
      <w:r/>
    </w:p>
    <w:p w14:paraId="4CA3C57A">
      <w:pPr>
        <w:pBdr/>
        <w:spacing/>
        <w:ind/>
        <w:rPr/>
      </w:pPr>
      <w:r>
        <w:t xml:space="preserve">by the trauma patient. If definitive care cannot be </w:t>
      </w:r>
      <w:r/>
    </w:p>
    <w:p w14:paraId="6735FDA5">
      <w:pPr>
        <w:pBdr/>
        <w:spacing/>
        <w:ind/>
        <w:rPr/>
      </w:pPr>
      <w:r>
        <w:t xml:space="preserve">provided at a local hospital, transfer the patient to </w:t>
      </w:r>
      <w:r/>
    </w:p>
    <w:p w14:paraId="05A7275C">
      <w:pPr>
        <w:pBdr/>
        <w:spacing/>
        <w:ind/>
        <w:rPr/>
      </w:pPr>
      <w:r>
        <w:t xml:space="preserve">the closest appropriate hospital that has the resources </w:t>
      </w:r>
      <w:r/>
    </w:p>
    <w:p w14:paraId="56537D69">
      <w:pPr>
        <w:pBdr/>
        <w:spacing/>
        <w:ind/>
        <w:rPr/>
      </w:pPr>
      <w:r>
        <w:t xml:space="preserve">and capabilities to care for the patient. Ideally, this </w:t>
      </w:r>
      <w:r/>
    </w:p>
    <w:p w14:paraId="71203645">
      <w:pPr>
        <w:pBdr/>
        <w:spacing/>
        <w:ind/>
        <w:rPr/>
      </w:pPr>
      <w:r>
        <w:t xml:space="preserve">facility should be a verified trauma center at a level </w:t>
      </w:r>
      <w:r/>
    </w:p>
    <w:p w14:paraId="19F4A77D">
      <w:pPr>
        <w:pBdr/>
        <w:spacing/>
        <w:ind/>
        <w:rPr/>
      </w:pPr>
      <w:r>
        <w:t xml:space="preserve">that is appropriate to the patient’s needs.  </w:t>
      </w:r>
      <w:r/>
    </w:p>
    <w:p w14:paraId="05DC9EDA">
      <w:pPr>
        <w:pBdr/>
        <w:spacing/>
        <w:ind/>
        <w:rPr/>
      </w:pPr>
      <w:r>
        <w:t xml:space="preserve">The decision to transfer a patient to another facility </w:t>
      </w:r>
      <w:r/>
    </w:p>
    <w:p w14:paraId="5FE04487">
      <w:pPr>
        <w:pBdr/>
        <w:spacing/>
        <w:ind/>
        <w:rPr/>
      </w:pPr>
      <w:r>
        <w:t xml:space="preserve">depends on the patient’s injuries and the local </w:t>
      </w:r>
      <w:r/>
    </w:p>
    <w:p w14:paraId="659EAA7F">
      <w:pPr>
        <w:pBdr/>
        <w:spacing/>
        <w:ind/>
        <w:rPr/>
      </w:pPr>
      <w:r>
        <w:t xml:space="preserve">resources. Decisions about which patients need to be </w:t>
      </w:r>
      <w:r/>
    </w:p>
    <w:p w14:paraId="20EEFF35">
      <w:pPr>
        <w:pBdr/>
        <w:spacing/>
        <w:ind/>
        <w:rPr/>
      </w:pPr>
      <w:r>
        <w:t xml:space="preserve">transferred and when and how the transfer will occur </w:t>
      </w:r>
      <w:r/>
    </w:p>
    <w:p w14:paraId="77DA8765">
      <w:pPr>
        <w:pBdr/>
        <w:spacing/>
        <w:ind/>
        <w:rPr/>
      </w:pPr>
      <w:r>
        <w:t xml:space="preserve">are based on medical judgment. Evidence supports the </w:t>
      </w:r>
      <w:r/>
    </w:p>
    <w:p w14:paraId="119DC28D">
      <w:pPr>
        <w:pBdr/>
        <w:spacing/>
        <w:ind/>
        <w:rPr/>
      </w:pPr>
      <w:r>
        <w:t xml:space="preserve">view that trauma outcome is enhanced if critically </w:t>
      </w:r>
      <w:r/>
    </w:p>
    <w:p w14:paraId="30C3D4AD">
      <w:pPr>
        <w:pBdr/>
        <w:spacing/>
        <w:ind/>
        <w:rPr/>
      </w:pPr>
      <w:r>
        <w:t xml:space="preserve">injured patients are treated in trauma centers.  See </w:t>
      </w:r>
      <w:r/>
    </w:p>
    <w:p w14:paraId="5F056FFC">
      <w:pPr>
        <w:pBdr/>
        <w:spacing/>
        <w:ind/>
        <w:rPr/>
      </w:pPr>
      <w:r>
        <w:t xml:space="preserve">ACS COT Resources for Optimal Care of the Injured </w:t>
      </w:r>
      <w:r/>
    </w:p>
    <w:p w14:paraId="7B040329">
      <w:pPr>
        <w:pBdr/>
        <w:spacing/>
        <w:ind/>
        <w:rPr/>
      </w:pPr>
      <w:r>
        <w:t xml:space="preserve">Patient ; Guidelines for Trauma System Development and </w:t>
      </w:r>
      <w:r/>
    </w:p>
    <w:p w14:paraId="7729E2A6">
      <w:pPr>
        <w:pBdr/>
        <w:spacing/>
        <w:ind/>
        <w:rPr/>
      </w:pPr>
      <w:r>
        <w:t xml:space="preserve">Trauma Center Verification Processes and Standards .</w:t>
      </w:r>
      <w:r/>
    </w:p>
    <w:p w14:paraId="095F210A">
      <w:pPr>
        <w:pBdr/>
        <w:spacing/>
        <w:ind/>
        <w:rPr/>
      </w:pPr>
      <w:r>
        <w:t xml:space="preserve">The major principle of trauma management is to do </w:t>
      </w:r>
      <w:r/>
    </w:p>
    <w:p w14:paraId="7638AF10">
      <w:pPr>
        <w:pBdr/>
        <w:spacing/>
        <w:ind/>
        <w:rPr/>
      </w:pPr>
      <w:r>
        <w:t xml:space="preserve">no further harm. Indeed, the level of care of trauma </w:t>
      </w:r>
      <w:r/>
    </w:p>
    <w:p w14:paraId="44041476">
      <w:pPr>
        <w:pBdr/>
        <w:spacing/>
        <w:ind/>
        <w:rPr/>
      </w:pPr>
      <w:r>
        <w:t xml:space="preserve">patients should consistently improve with each step, </w:t>
      </w:r>
      <w:r/>
    </w:p>
    <w:p w14:paraId="474A0CEA">
      <w:pPr>
        <w:pBdr/>
        <w:spacing/>
        <w:ind/>
        <w:rPr/>
      </w:pPr>
      <w:r>
        <w:t xml:space="preserve">from the scene of the incident to the facility that offers </w:t>
      </w:r>
      <w:r/>
    </w:p>
    <w:p w14:paraId="228F9143">
      <w:pPr>
        <w:pBdr/>
        <w:spacing/>
        <w:ind/>
        <w:rPr/>
      </w:pPr>
      <w:r>
        <w:t xml:space="preserve">the patient necessary and proper definitive treatment. </w:t>
      </w:r>
      <w:r/>
    </w:p>
    <w:p w14:paraId="52696B6F">
      <w:pPr>
        <w:pBdr/>
        <w:spacing/>
        <w:ind/>
        <w:rPr/>
      </w:pPr>
      <w:r>
        <w:t xml:space="preserve">The vast majority of patients receive their total care </w:t>
      </w:r>
      <w:r/>
    </w:p>
    <w:p w14:paraId="3525718B">
      <w:pPr>
        <w:pBdr/>
        <w:spacing/>
        <w:ind/>
        <w:rPr/>
      </w:pPr>
      <w:r>
        <w:t xml:space="preserve">in a local hospital, and movement beyond that point </w:t>
      </w:r>
      <w:r/>
    </w:p>
    <w:p w14:paraId="4A37AB5A">
      <w:pPr>
        <w:pBdr/>
        <w:spacing/>
        <w:ind/>
        <w:rPr/>
      </w:pPr>
      <w:r>
        <w:t xml:space="preserve">is not necessary. It is essential that clinicians assess </w:t>
      </w:r>
      <w:r/>
    </w:p>
    <w:p w14:paraId="40E6F37F">
      <w:pPr>
        <w:pBdr/>
        <w:spacing/>
        <w:ind/>
        <w:rPr/>
      </w:pPr>
      <w:r>
        <w:t xml:space="preserve">their own capabilities and limitations, as well as those </w:t>
      </w:r>
      <w:r/>
    </w:p>
    <w:p w14:paraId="22E50050">
      <w:pPr>
        <w:pBdr/>
        <w:spacing/>
        <w:ind/>
        <w:rPr/>
      </w:pPr>
      <w:r>
        <w:t xml:space="preserve">of their institution, to allow for early differentiation </w:t>
      </w:r>
      <w:r/>
    </w:p>
    <w:p w14:paraId="333220A2">
      <w:pPr>
        <w:pBdr/>
        <w:spacing/>
        <w:ind/>
        <w:rPr/>
      </w:pPr>
      <w:r>
        <w:t xml:space="preserve">between patients who may be safely cared for in the </w:t>
      </w:r>
      <w:r/>
    </w:p>
    <w:p w14:paraId="7F8AD6DC">
      <w:pPr>
        <w:pBdr/>
        <w:spacing/>
        <w:ind/>
        <w:rPr/>
      </w:pPr>
      <w:r>
        <w:t xml:space="preserve">local hospital and those who require transfer for </w:t>
      </w:r>
      <w:r/>
    </w:p>
    <w:p w14:paraId="332199FF">
      <w:pPr>
        <w:pBdr/>
        <w:spacing/>
        <w:ind/>
        <w:rPr/>
      </w:pPr>
      <w:r>
        <w:t xml:space="preserve">definitive care.</w:t>
      </w:r>
      <w:r/>
    </w:p>
    <w:p w14:paraId="21427BDB">
      <w:pPr>
        <w:pBdr/>
        <w:spacing/>
        <w:ind/>
        <w:rPr/>
      </w:pPr>
      <w:r>
        <w:t xml:space="preserve">trans fer fa ctors</w:t>
      </w:r>
      <w:r/>
    </w:p>
    <w:p w14:paraId="2C7B787C">
      <w:pPr>
        <w:pBdr/>
        <w:spacing/>
        <w:ind/>
        <w:rPr/>
      </w:pPr>
      <w:r>
        <w:t xml:space="preserve">Patients who require prompt transfer can be identi-  </w:t>
      </w:r>
      <w:r/>
    </w:p>
    <w:p w14:paraId="7916AFE8">
      <w:pPr>
        <w:pBdr/>
        <w:spacing/>
        <w:ind/>
        <w:rPr/>
      </w:pPr>
      <w:r>
        <w:t xml:space="preserve">fied on the basis of physiologic measurements, spe-  </w:t>
      </w:r>
      <w:r/>
    </w:p>
    <w:p w14:paraId="67901E65">
      <w:pPr>
        <w:pBdr/>
        <w:spacing/>
        <w:ind/>
        <w:rPr/>
      </w:pPr>
      <w:r>
        <w:t xml:space="preserve">cific identifiable injuries, and mechanism of injury. </w:t>
      </w:r>
      <w:r/>
    </w:p>
    <w:p w14:paraId="343C0955">
      <w:pPr>
        <w:pBdr/>
        <w:spacing/>
        <w:ind/>
        <w:rPr/>
      </w:pPr>
      <w:r>
        <w:t xml:space="preserve">Patients with severe head injury (GCS score of 8 or </w:t>
      </w:r>
      <w:r/>
    </w:p>
    <w:p w14:paraId="395D91D5">
      <w:pPr>
        <w:pBdr/>
        <w:spacing/>
        <w:ind/>
        <w:rPr/>
      </w:pPr>
      <w:r>
        <w:t xml:space="preserve">less) and hypotension are easily recognized and </w:t>
      </w:r>
      <w:r/>
    </w:p>
    <w:p w14:paraId="00FA7B1B">
      <w:pPr>
        <w:pBdr/>
        <w:spacing/>
        <w:ind/>
        <w:rPr/>
      </w:pPr>
      <w:r>
        <w:t xml:space="preserve">warrant urgent transfer. However, the need to transfer </w:t>
      </w:r>
      <w:r/>
    </w:p>
    <w:p w14:paraId="3D0CFC09">
      <w:pPr>
        <w:pBdr/>
        <w:spacing/>
        <w:ind/>
        <w:rPr/>
      </w:pPr>
      <w:r>
        <w:t xml:space="preserve">patients with multiple injuries without obvious  hemodynamic abnormalities may be less obvious. </w:t>
      </w:r>
      <w:r/>
    </w:p>
    <w:p w14:paraId="5B2B98CD">
      <w:pPr>
        <w:pBdr/>
        <w:spacing/>
        <w:ind/>
        <w:rPr/>
      </w:pPr>
      <w:r>
        <w:t xml:space="preserve">Therefore, diligence in recognizing the need for early </w:t>
      </w:r>
      <w:r/>
    </w:p>
    <w:p w14:paraId="20419F8C">
      <w:pPr>
        <w:pBdr/>
        <w:spacing/>
        <w:ind/>
        <w:rPr/>
      </w:pPr>
      <w:r>
        <w:t xml:space="preserve">transfer is critical. </w:t>
      </w:r>
      <w:r/>
    </w:p>
    <w:p w14:paraId="5180BF55">
      <w:pPr>
        <w:pBdr/>
        <w:spacing/>
        <w:ind/>
        <w:rPr/>
      </w:pPr>
      <w:r>
        <w:t xml:space="preserve">To assist clinicians in determining which patients </w:t>
      </w:r>
      <w:r/>
    </w:p>
    <w:p w14:paraId="4A978176">
      <w:pPr>
        <w:pBdr/>
        <w:spacing/>
        <w:ind/>
        <w:rPr/>
      </w:pPr>
      <w:r>
        <w:t xml:space="preserve">require care at a higher-level facility, the ACS Com-  </w:t>
      </w:r>
      <w:r/>
    </w:p>
    <w:p w14:paraId="74B431DF">
      <w:pPr>
        <w:pBdr/>
        <w:spacing/>
        <w:ind/>
        <w:rPr/>
      </w:pPr>
      <w:r>
        <w:t xml:space="preserve">mittee on Trauma recommends using certain phy-  </w:t>
      </w:r>
      <w:r/>
    </w:p>
    <w:p w14:paraId="5C4FDBC4">
      <w:pPr>
        <w:pBdr/>
        <w:spacing/>
        <w:ind/>
        <w:rPr/>
      </w:pPr>
      <w:r>
        <w:t xml:space="preserve">siological indices, injury mechanisms and patterns, </w:t>
      </w:r>
      <w:r/>
    </w:p>
    <w:p w14:paraId="143CA779">
      <w:pPr>
        <w:pBdr/>
        <w:spacing/>
        <w:ind/>
        <w:rPr/>
      </w:pPr>
      <w:r>
        <w:t xml:space="preserve">and historical information. These factors also help </w:t>
      </w:r>
      <w:r/>
    </w:p>
    <w:p w14:paraId="4DDE96CD">
      <w:pPr>
        <w:pBdr/>
        <w:spacing/>
        <w:ind/>
        <w:rPr/>
      </w:pPr>
      <w:r>
        <w:t xml:space="preserve">clinicians decide which stable patients might benefit </w:t>
      </w:r>
      <w:r/>
    </w:p>
    <w:p w14:paraId="6CABF37E">
      <w:pPr>
        <w:pBdr/>
        <w:spacing/>
        <w:ind/>
        <w:rPr/>
      </w:pPr>
      <w:r>
        <w:t xml:space="preserve">from transfer. Suggested guidelines for interhospital </w:t>
      </w:r>
      <w:r/>
    </w:p>
    <w:p w14:paraId="3B80CE35">
      <w:pPr>
        <w:pBdr/>
        <w:spacing/>
        <w:ind/>
        <w:rPr/>
      </w:pPr>
      <w:r>
        <w:t xml:space="preserve">transfer when a patient’s needs exceed available </w:t>
      </w:r>
      <w:r/>
    </w:p>
    <w:p w14:paraId="1DBCF395">
      <w:pPr>
        <w:pBdr/>
        <w:spacing/>
        <w:ind/>
        <w:rPr/>
      </w:pPr>
      <w:r>
        <w:t xml:space="preserve">resources are outlined in ■ TABLE 13-1 . It is important </w:t>
      </w:r>
      <w:r/>
    </w:p>
    <w:p w14:paraId="551640E6">
      <w:pPr>
        <w:pBdr/>
        <w:spacing/>
        <w:ind/>
        <w:rPr/>
      </w:pPr>
      <w:r>
        <w:t xml:space="preserve">to note that these guidelines are flexible and must </w:t>
      </w:r>
      <w:r/>
    </w:p>
    <w:p w14:paraId="3CD498E8">
      <w:pPr>
        <w:pBdr/>
        <w:spacing/>
        <w:ind/>
        <w:rPr/>
      </w:pPr>
      <w:r>
        <w:t xml:space="preserve">take into account local circumstances. </w:t>
      </w:r>
      <w:r/>
    </w:p>
    <w:p w14:paraId="487AE643">
      <w:pPr>
        <w:pBdr/>
        <w:spacing/>
        <w:ind/>
        <w:rPr/>
      </w:pPr>
      <w:r>
        <w:t xml:space="preserve">Certain clinical measurements of physiologic status </w:t>
      </w:r>
      <w:r/>
    </w:p>
    <w:p w14:paraId="0DD0A6F2">
      <w:pPr>
        <w:pBdr/>
        <w:spacing/>
        <w:ind/>
        <w:rPr/>
      </w:pPr>
      <w:r>
        <w:t xml:space="preserve">are useful in determining the need for transfer to an </w:t>
      </w:r>
      <w:r/>
    </w:p>
    <w:p w14:paraId="3F93C7F4">
      <w:pPr>
        <w:pBdr/>
        <w:spacing/>
        <w:ind/>
        <w:rPr/>
      </w:pPr>
      <w:r>
        <w:t xml:space="preserve">institution that provides a higher level of care. Pa- </w:t>
      </w:r>
      <w:r/>
    </w:p>
    <w:p w14:paraId="104B0544">
      <w:pPr>
        <w:pBdr/>
        <w:spacing/>
        <w:ind/>
        <w:rPr/>
      </w:pPr>
      <w:r>
        <w:t xml:space="preserve">tients who exhibit evidence of shock, significant phy-  </w:t>
      </w:r>
      <w:r/>
    </w:p>
    <w:p w14:paraId="3F417B21">
      <w:pPr>
        <w:pBdr/>
        <w:spacing/>
        <w:ind/>
        <w:rPr/>
      </w:pPr>
      <w:r>
        <w:t xml:space="preserve">siologic deterioration, or progressive deterioration in </w:t>
      </w:r>
      <w:r/>
    </w:p>
    <w:p w14:paraId="08EC6E4F">
      <w:pPr>
        <w:pBdr/>
        <w:spacing/>
        <w:ind/>
        <w:rPr/>
      </w:pPr>
      <w:r>
        <w:t xml:space="preserve">neurologic status require the highest level of care and </w:t>
      </w:r>
      <w:r/>
    </w:p>
    <w:p w14:paraId="2A83443A">
      <w:pPr>
        <w:pBdr/>
        <w:spacing/>
        <w:ind/>
        <w:rPr/>
      </w:pPr>
      <w:r>
        <w:t xml:space="preserve">will likely benefit from timely transfer  (■ FIGURE 13-1 ).</w:t>
      </w:r>
      <w:r/>
    </w:p>
    <w:p w14:paraId="402BCCC4">
      <w:pPr>
        <w:pBdr/>
        <w:spacing/>
        <w:ind/>
        <w:rPr/>
      </w:pPr>
      <w:r>
        <w:t xml:space="preserve">Stable patients with blunt abdominal trauma and </w:t>
      </w:r>
      <w:r/>
    </w:p>
    <w:p w14:paraId="2D97978E">
      <w:pPr>
        <w:pBdr/>
        <w:spacing/>
        <w:ind/>
        <w:rPr/>
      </w:pPr>
      <w:r>
        <w:t xml:space="preserve">documented liver or spleen injuries may be candidates </w:t>
      </w:r>
      <w:r/>
    </w:p>
    <w:p w14:paraId="66642D17">
      <w:pPr>
        <w:pBdr/>
        <w:spacing/>
        <w:ind/>
        <w:rPr/>
      </w:pPr>
      <w:r>
        <w:t xml:space="preserve">for nonoperative management, requiring the immediate </w:t>
      </w:r>
      <w:r/>
    </w:p>
    <w:p w14:paraId="5F2D2E29">
      <w:pPr>
        <w:pBdr/>
        <w:spacing/>
        <w:ind/>
        <w:rPr/>
      </w:pPr>
      <w:r>
        <w:t xml:space="preserve">availability of an operating room and a qualified surgical </w:t>
      </w:r>
      <w:r/>
    </w:p>
    <w:p w14:paraId="5C5120CA">
      <w:pPr>
        <w:pBdr/>
        <w:spacing/>
        <w:ind/>
        <w:rPr/>
      </w:pPr>
      <w:r>
        <w:t xml:space="preserve">team. A general or trauma surgeon should supervise </w:t>
      </w:r>
      <w:r/>
    </w:p>
    <w:p w14:paraId="72E23FE3">
      <w:pPr>
        <w:pBdr/>
        <w:spacing/>
        <w:ind/>
        <w:rPr/>
      </w:pPr>
      <w:r>
        <w:t xml:space="preserve">nonoperative management, regardless of the patient’s </w:t>
      </w:r>
      <w:r/>
    </w:p>
    <w:p w14:paraId="07E39352">
      <w:pPr>
        <w:pBdr/>
        <w:spacing/>
        <w:ind/>
        <w:rPr/>
      </w:pPr>
      <w:r>
        <w:t xml:space="preserve">age. If the facility is not prepared for urgent operative </w:t>
      </w:r>
      <w:r/>
    </w:p>
    <w:p w14:paraId="16324BC6">
      <w:pPr>
        <w:pBdr/>
        <w:spacing/>
        <w:ind/>
        <w:rPr/>
      </w:pPr>
      <w:r>
        <w:t xml:space="preserve">intervention, these patients should be transferred to </w:t>
      </w:r>
      <w:r/>
    </w:p>
    <w:p w14:paraId="510CC981">
      <w:pPr>
        <w:pBdr/>
        <w:spacing/>
        <w:ind/>
        <w:rPr/>
      </w:pPr>
      <w:r>
        <w:t xml:space="preserve">a trauma center.</w:t>
      </w:r>
      <w:r/>
    </w:p>
    <w:p w14:paraId="37E307E1">
      <w:pPr>
        <w:pBdr/>
        <w:spacing/>
        <w:ind/>
        <w:rPr/>
      </w:pPr>
      <w:r>
        <w:t xml:space="preserve">Patients with specific injuries, combinations of in-  </w:t>
      </w:r>
      <w:r/>
    </w:p>
    <w:p w14:paraId="2FA52C92">
      <w:pPr>
        <w:pBdr/>
        <w:spacing/>
        <w:ind/>
        <w:rPr/>
      </w:pPr>
      <w:r>
        <w:t xml:space="preserve">juries (particularly those involving the brain), and/or a </w:t>
      </w:r>
      <w:r/>
    </w:p>
    <w:p w14:paraId="50E7E391">
      <w:pPr>
        <w:pBdr/>
        <w:spacing/>
        <w:ind/>
        <w:rPr/>
      </w:pPr>
      <w:r>
        <w:t xml:space="preserve">history indicating high-energy-transfer injury may be </w:t>
      </w:r>
      <w:r/>
    </w:p>
    <w:p w14:paraId="7EEEB403">
      <w:pPr>
        <w:pBdr/>
        <w:spacing/>
        <w:ind/>
        <w:rPr/>
      </w:pPr>
      <w:r>
        <w:t xml:space="preserve">at risk for death and are candidates for early transfer  </w:t>
      </w:r>
      <w:r/>
    </w:p>
    <w:p w14:paraId="350DB436">
      <w:pPr>
        <w:pBdr/>
        <w:spacing/>
        <w:ind/>
        <w:rPr/>
      </w:pPr>
      <w:r>
        <w:t xml:space="preserve">to a trauma center. Elderly patients should be consid-  </w:t>
      </w:r>
      <w:r/>
    </w:p>
    <w:p w14:paraId="593DD125">
      <w:pPr>
        <w:pBdr/>
        <w:spacing/>
        <w:ind/>
        <w:rPr/>
      </w:pPr>
      <w:r>
        <w:t xml:space="preserve">ered for transfer for less severe injuries (e.g., </w:t>
      </w:r>
      <w:r/>
    </w:p>
    <w:p w14:paraId="7755A636">
      <w:pPr>
        <w:pBdr/>
        <w:spacing/>
        <w:ind/>
        <w:rPr/>
      </w:pPr>
      <w:r>
        <w:t xml:space="preserve">multiple rib fractures and patients on anticoagula-  determining the need fo r </w:t>
      </w:r>
      <w:r/>
    </w:p>
    <w:p w14:paraId="61B3939F">
      <w:pPr>
        <w:pBdr/>
        <w:spacing/>
        <w:ind/>
        <w:rPr/>
      </w:pPr>
      <w:r>
        <w:t xml:space="preserve">patient tran sfer</w:t>
      </w:r>
      <w:r/>
    </w:p>
    <w:p w14:paraId="58F7329C">
      <w:pPr>
        <w:pBdr/>
        <w:spacing/>
        <w:ind/>
        <w:rPr/>
      </w:pPr>
      <w:r>
        <w:t xml:space="preserve">n FIGURE 13-1  Trauma teams rapidly assess patients to determine </w:t>
      </w:r>
      <w:r/>
    </w:p>
    <w:p w14:paraId="4C3409EA">
      <w:pPr>
        <w:pBdr/>
        <w:spacing/>
        <w:ind/>
        <w:rPr/>
      </w:pPr>
      <w:r>
        <w:t xml:space="preserve">the need for transfer to a higher level of care.</w:t>
      </w:r>
      <w:r/>
    </w:p>
    <w:p w14:paraId="1305090F">
      <w:pPr>
        <w:pBdr/>
        <w:spacing/>
        <w:ind/>
        <w:rPr/>
      </w:pPr>
      <w:r/>
      <w:r/>
    </w:p>
    <w:p w14:paraId="6B5C5468">
      <w:pPr>
        <w:pBdr/>
        <w:spacing/>
        <w:ind/>
        <w:rPr/>
      </w:pPr>
      <w:r>
        <w:t xml:space="preserve">--- Strona 296 ---</w:t>
      </w:r>
      <w:r/>
    </w:p>
    <w:p w14:paraId="3D74F48A">
      <w:pPr>
        <w:pBdr/>
        <w:spacing/>
        <w:ind/>
        <w:rPr/>
      </w:pPr>
      <w:r>
        <w:t xml:space="preserve">■ BACK TO TABLE OF CONTENTS  243  DETERMINING THE NEED FOR PATIENT TRANSFER  243</w:t>
      </w:r>
      <w:r/>
    </w:p>
    <w:p w14:paraId="3037C5CC">
      <w:pPr>
        <w:pBdr/>
        <w:spacing/>
        <w:ind/>
        <w:rPr/>
      </w:pPr>
      <w:r>
        <w:t xml:space="preserve">table 13-1 rapid triage and transport guidelines </w:t>
      </w:r>
      <w:r/>
    </w:p>
    <w:p w14:paraId="3D69AE60">
      <w:pPr>
        <w:pBdr/>
        <w:spacing/>
        <w:ind/>
        <w:rPr/>
      </w:pPr>
      <w:r>
        <w:t xml:space="preserve">PRIMARY </w:t>
      </w:r>
      <w:r/>
    </w:p>
    <w:p w14:paraId="32B04C7F">
      <w:pPr>
        <w:pBdr/>
        <w:spacing/>
        <w:ind/>
        <w:rPr/>
      </w:pPr>
      <w:r>
        <w:t xml:space="preserve">SURVEY FINDINGINTERVENTIONS AND ADJUNCTS TO BE </w:t>
      </w:r>
      <w:r/>
    </w:p>
    <w:p w14:paraId="3102AB7D">
      <w:pPr>
        <w:pBdr/>
        <w:spacing/>
        <w:ind/>
        <w:rPr/>
      </w:pPr>
      <w:r>
        <w:t xml:space="preserve">PERFORMED AT LOCAL FACILITYCONSIDER  </w:t>
      </w:r>
      <w:r/>
    </w:p>
    <w:p w14:paraId="5829E1B7">
      <w:pPr>
        <w:pBdr/>
        <w:spacing/>
        <w:ind/>
        <w:rPr/>
      </w:pPr>
      <w:r>
        <w:t xml:space="preserve">TRANSFER?</w:t>
      </w:r>
      <w:r/>
    </w:p>
    <w:p w14:paraId="156C59F8">
      <w:pPr>
        <w:pBdr/>
        <w:spacing/>
        <w:ind/>
        <w:rPr/>
      </w:pPr>
      <w:r>
        <w:t xml:space="preserve">Airway Airway compromise Intubate, end-tidal CO 2, pulse oximeter, EKG, </w:t>
      </w:r>
      <w:r/>
    </w:p>
    <w:p w14:paraId="5BB50F2D">
      <w:pPr>
        <w:pBdr/>
        <w:spacing/>
        <w:ind/>
        <w:rPr/>
      </w:pPr>
      <w:r>
        <w:t xml:space="preserve">chest x-rayY</w:t>
      </w:r>
      <w:r/>
    </w:p>
    <w:p w14:paraId="22EC45D8">
      <w:pPr>
        <w:pBdr/>
        <w:spacing/>
        <w:ind/>
        <w:rPr/>
      </w:pPr>
      <w:r>
        <w:t xml:space="preserve">High risk for airway loss Monitor EKG, pulse oximeter, ABG Y</w:t>
      </w:r>
      <w:r/>
    </w:p>
    <w:p w14:paraId="702ACF12">
      <w:pPr>
        <w:pBdr/>
        <w:spacing/>
        <w:ind/>
        <w:rPr/>
      </w:pPr>
      <w:r>
        <w:t xml:space="preserve">Breathing Tension pneumothorax Needle, finger, chest tube Y</w:t>
      </w:r>
      <w:r/>
    </w:p>
    <w:p w14:paraId="49D3DA36">
      <w:pPr>
        <w:pBdr/>
        <w:spacing/>
        <w:ind/>
        <w:rPr/>
      </w:pPr>
      <w:r>
        <w:t xml:space="preserve">Hemothorax, open pneumothorax Chest x-ray, chest tube Y</w:t>
      </w:r>
      <w:r/>
    </w:p>
    <w:p w14:paraId="587F00C3">
      <w:pPr>
        <w:pBdr/>
        <w:spacing/>
        <w:ind/>
        <w:rPr/>
      </w:pPr>
      <w:r>
        <w:t xml:space="preserve">Hypoxia/hypoventilation Intubate Y</w:t>
      </w:r>
      <w:r/>
    </w:p>
    <w:p w14:paraId="68558FF3">
      <w:pPr>
        <w:pBdr/>
        <w:spacing/>
        <w:ind/>
        <w:rPr/>
      </w:pPr>
      <w:r>
        <w:t xml:space="preserve">Circulation Hypotension Reliable IV/IO access, warm IV fluids, control </w:t>
      </w:r>
      <w:r/>
    </w:p>
    <w:p w14:paraId="5714B5CE">
      <w:pPr>
        <w:pBdr/>
        <w:spacing/>
        <w:ind/>
        <w:rPr/>
      </w:pPr>
      <w:r>
        <w:t xml:space="preserve">external hemorrhage using pressure, topical </w:t>
      </w:r>
      <w:r/>
    </w:p>
    <w:p w14:paraId="3347AE18">
      <w:pPr>
        <w:pBdr/>
        <w:spacing/>
        <w:ind/>
        <w:rPr/>
      </w:pPr>
      <w:r>
        <w:t xml:space="preserve">hemostatics, or tourniquetsY</w:t>
      </w:r>
      <w:r/>
    </w:p>
    <w:p w14:paraId="2E57C194">
      <w:pPr>
        <w:pBdr/>
        <w:spacing/>
        <w:ind/>
        <w:rPr/>
      </w:pPr>
      <w:r>
        <w:t xml:space="preserve">Pelvic fracture Pelvic x-ray, pelvic binder, or sheet Y</w:t>
      </w:r>
      <w:r/>
    </w:p>
    <w:p w14:paraId="1852F90A">
      <w:pPr>
        <w:pBdr/>
        <w:spacing/>
        <w:ind/>
        <w:rPr/>
      </w:pPr>
      <w:r>
        <w:t xml:space="preserve">Vascular injury (hard signs, such </w:t>
      </w:r>
      <w:r/>
    </w:p>
    <w:p w14:paraId="0B976A7B">
      <w:pPr>
        <w:pBdr/>
        <w:spacing/>
        <w:ind/>
        <w:rPr/>
      </w:pPr>
      <w:r>
        <w:t xml:space="preserve">as expanding hematoma and </w:t>
      </w:r>
      <w:r/>
    </w:p>
    <w:p w14:paraId="3F918258">
      <w:pPr>
        <w:pBdr/>
        <w:spacing/>
        <w:ind/>
        <w:rPr/>
      </w:pPr>
      <w:r>
        <w:t xml:space="preserve">active bleeding)Reliable IV/IO access, warm IV fluids, control </w:t>
      </w:r>
      <w:r/>
    </w:p>
    <w:p w14:paraId="70385888">
      <w:pPr>
        <w:pBdr/>
        <w:spacing/>
        <w:ind/>
        <w:rPr/>
      </w:pPr>
      <w:r>
        <w:t xml:space="preserve">external hemorrhage using pressure, topical </w:t>
      </w:r>
      <w:r/>
    </w:p>
    <w:p w14:paraId="78A5826E">
      <w:pPr>
        <w:pBdr/>
        <w:spacing/>
        <w:ind/>
        <w:rPr/>
      </w:pPr>
      <w:r>
        <w:t xml:space="preserve">hemostatics, or tourniquetsY</w:t>
      </w:r>
      <w:r/>
    </w:p>
    <w:p w14:paraId="49F75682">
      <w:pPr>
        <w:pBdr/>
        <w:spacing/>
        <w:ind/>
        <w:rPr/>
      </w:pPr>
      <w:r>
        <w:t xml:space="preserve">Open fracture Reduce and splint and dress Y</w:t>
      </w:r>
      <w:r/>
    </w:p>
    <w:p w14:paraId="29734430">
      <w:pPr>
        <w:pBdr/>
        <w:spacing/>
        <w:ind/>
        <w:rPr/>
      </w:pPr>
      <w:r>
        <w:t xml:space="preserve">Abdominal distention/peritonitis FASTaY</w:t>
      </w:r>
      <w:r/>
    </w:p>
    <w:p w14:paraId="2C69B499">
      <w:pPr>
        <w:pBdr/>
        <w:spacing/>
        <w:ind/>
        <w:rPr/>
      </w:pPr>
      <w:r>
        <w:t xml:space="preserve">Disability GCS &lt; 13 Intubate when GCS &lt; 9bY</w:t>
      </w:r>
      <w:r/>
    </w:p>
    <w:p w14:paraId="2658D146">
      <w:pPr>
        <w:pBdr/>
        <w:spacing/>
        <w:ind/>
        <w:rPr/>
      </w:pPr>
      <w:r>
        <w:t xml:space="preserve">Intoxicated patient who cannot </w:t>
      </w:r>
      <w:r/>
    </w:p>
    <w:p w14:paraId="276F345A">
      <w:pPr>
        <w:pBdr/>
        <w:spacing/>
        <w:ind/>
        <w:rPr/>
      </w:pPr>
      <w:r>
        <w:t xml:space="preserve">be evaluatedSedate, intubate Y</w:t>
      </w:r>
      <w:r/>
    </w:p>
    <w:p w14:paraId="3F771F7C">
      <w:pPr>
        <w:pBdr/>
        <w:spacing/>
        <w:ind/>
        <w:rPr/>
      </w:pPr>
      <w:r>
        <w:t xml:space="preserve">Evidence of paralysis Restrict spinal motion; monitor for neurogenic shock Y</w:t>
      </w:r>
      <w:r/>
    </w:p>
    <w:p w14:paraId="60602BF0">
      <w:pPr>
        <w:pBdr/>
        <w:spacing/>
        <w:ind/>
        <w:rPr/>
      </w:pPr>
      <w:r>
        <w:t xml:space="preserve">Exposure Severe hypothermia External warming Y</w:t>
      </w:r>
      <w:r/>
    </w:p>
    <w:p w14:paraId="10ACA79F">
      <w:pPr>
        <w:pBdr/>
        <w:spacing/>
        <w:ind/>
        <w:rPr/>
      </w:pPr>
      <w:r>
        <w:t xml:space="preserve">SECONDARY </w:t>
      </w:r>
      <w:r/>
    </w:p>
    <w:p w14:paraId="0BC35BF6">
      <w:pPr>
        <w:pBdr/>
        <w:spacing/>
        <w:ind/>
        <w:rPr/>
      </w:pPr>
      <w:r>
        <w:t xml:space="preserve">SURVEY FINDINGINTERVENTIONS AND ADJUNCTS TO BE </w:t>
      </w:r>
      <w:r/>
    </w:p>
    <w:p w14:paraId="29618A4D">
      <w:pPr>
        <w:pBdr/>
        <w:spacing/>
        <w:ind/>
        <w:rPr/>
      </w:pPr>
      <w:r>
        <w:t xml:space="preserve">PERFORMED AT LOCAL FACILITYCONSIDER  </w:t>
      </w:r>
      <w:r/>
    </w:p>
    <w:p w14:paraId="7D4624C0">
      <w:pPr>
        <w:pBdr/>
        <w:spacing/>
        <w:ind/>
        <w:rPr/>
      </w:pPr>
      <w:r>
        <w:t xml:space="preserve">TRANSFER?</w:t>
      </w:r>
      <w:r/>
    </w:p>
    <w:p w14:paraId="754B5B42">
      <w:pPr>
        <w:pBdr/>
        <w:spacing/>
        <w:ind/>
        <w:rPr/>
      </w:pPr>
      <w:r>
        <w:t xml:space="preserve">Head and </w:t>
      </w:r>
      <w:r/>
    </w:p>
    <w:p w14:paraId="2F2F824E">
      <w:pPr>
        <w:pBdr/>
        <w:spacing/>
        <w:ind/>
        <w:rPr/>
      </w:pPr>
      <w:r>
        <w:t xml:space="preserve">SkullDepressed skull fracture or </w:t>
      </w:r>
      <w:r/>
    </w:p>
    <w:p w14:paraId="4F97AF2B">
      <w:pPr>
        <w:pBdr/>
        <w:spacing/>
        <w:ind/>
        <w:rPr/>
      </w:pPr>
      <w:r>
        <w:t xml:space="preserve">penetrating injuryCT scancY</w:t>
      </w:r>
      <w:r/>
    </w:p>
    <w:p w14:paraId="3A9AC0B4">
      <w:pPr>
        <w:pBdr/>
        <w:spacing/>
        <w:ind/>
        <w:rPr/>
      </w:pPr>
      <w:r>
        <w:t xml:space="preserve">Maxillofacial Eye injury, open fractures, </w:t>
      </w:r>
      <w:r/>
    </w:p>
    <w:p w14:paraId="401B4E6A">
      <w:pPr>
        <w:pBdr/>
        <w:spacing/>
        <w:ind/>
        <w:rPr/>
      </w:pPr>
      <w:r>
        <w:t xml:space="preserve">complex laceration, ongoing </w:t>
      </w:r>
      <w:r/>
    </w:p>
    <w:p w14:paraId="7C6C7F0D">
      <w:pPr>
        <w:pBdr/>
        <w:spacing/>
        <w:ind/>
        <w:rPr/>
      </w:pPr>
      <w:r>
        <w:t xml:space="preserve">nasopharyngeal bleedingCT scancY</w:t>
      </w:r>
      <w:r/>
    </w:p>
    <w:p w14:paraId="69102FAA">
      <w:pPr>
        <w:pBdr/>
        <w:spacing/>
        <w:ind/>
        <w:rPr/>
      </w:pPr>
      <w:r>
        <w:t xml:space="preserve">Note: Evaluate and make the decision to transfer within first 15–30 minutes of trauma team leader arrival.</w:t>
      </w:r>
      <w:r/>
    </w:p>
    <w:p w14:paraId="2080D36B">
      <w:pPr>
        <w:pBdr/>
        <w:spacing/>
        <w:ind/>
        <w:rPr/>
      </w:pPr>
      <w:r>
        <w:t xml:space="preserve">a. Perform only if it affects the decision to transfer.</w:t>
      </w:r>
      <w:r/>
    </w:p>
    <w:p w14:paraId="006E0B93">
      <w:pPr>
        <w:pBdr/>
        <w:spacing/>
        <w:ind/>
        <w:rPr/>
      </w:pPr>
      <w:r>
        <w:t xml:space="preserve">b. Patients with GCS scores 9–13 may require intubation, depending on clinical circumstances and discussion with accepting doctor. </w:t>
      </w:r>
      <w:r/>
    </w:p>
    <w:p w14:paraId="581138F1">
      <w:pPr>
        <w:pBdr/>
        <w:spacing/>
        <w:ind/>
        <w:rPr/>
      </w:pPr>
      <w:r>
        <w:t xml:space="preserve">c. Perform only in hemodynamically stable patients for whom the results will affect the decision to transfer or the care provide d before transfer.</w:t>
      </w:r>
      <w:r/>
    </w:p>
    <w:p w14:paraId="7592C15B">
      <w:pPr>
        <w:pBdr/>
        <w:spacing/>
        <w:ind/>
        <w:rPr/>
      </w:pPr>
      <w:r>
        <w:t xml:space="preserve">Continued</w:t>
      </w:r>
      <w:r/>
    </w:p>
    <w:p w14:paraId="72E64CBE">
      <w:pPr>
        <w:pBdr/>
        <w:spacing/>
        <w:ind/>
        <w:rPr/>
      </w:pPr>
      <w:r>
        <w:t xml:space="preserve">--- Strona 297 ---</w:t>
      </w:r>
      <w:r/>
    </w:p>
    <w:p w14:paraId="78A16AFF">
      <w:pPr>
        <w:pBdr/>
        <w:spacing/>
        <w:ind/>
        <w:rPr/>
      </w:pPr>
      <w:r>
        <w:t xml:space="preserve"> 244 CHAPTER 13  ■ Transfer to Definitive Care</w:t>
      </w:r>
      <w:r/>
    </w:p>
    <w:p w14:paraId="3EF29E69">
      <w:pPr>
        <w:pBdr/>
        <w:spacing/>
        <w:ind/>
        <w:rPr/>
      </w:pPr>
      <w:r>
        <w:t xml:space="preserve">■ BACK TO TABLE OF CONTENTStion therapy) because of their limited physiologic </w:t>
      </w:r>
      <w:r/>
    </w:p>
    <w:p w14:paraId="3E8EB9F1">
      <w:pPr>
        <w:pBdr/>
        <w:spacing/>
        <w:ind/>
        <w:rPr/>
      </w:pPr>
      <w:r>
        <w:t xml:space="preserve">reserve and potential for comorbid illnesses. </w:t>
      </w:r>
      <w:r/>
    </w:p>
    <w:p w14:paraId="5DA101BB">
      <w:pPr>
        <w:pBdr/>
        <w:spacing/>
        <w:ind/>
        <w:rPr/>
      </w:pPr>
      <w:r>
        <w:t xml:space="preserve">Obese patients rarely require transfer specifically </w:t>
      </w:r>
      <w:r/>
    </w:p>
    <w:p w14:paraId="71BD9B25">
      <w:pPr>
        <w:pBdr/>
        <w:spacing/>
        <w:ind/>
        <w:rPr/>
      </w:pPr>
      <w:r>
        <w:t xml:space="preserve">because of their weight except in extreme cases in </w:t>
      </w:r>
      <w:r/>
    </w:p>
    <w:p w14:paraId="2057E018">
      <w:pPr>
        <w:pBdr/>
        <w:spacing/>
        <w:ind/>
        <w:rPr/>
      </w:pPr>
      <w:r>
        <w:t xml:space="preserve">which CT scans cannot be obtained due to the patient’s </w:t>
      </w:r>
      <w:r/>
    </w:p>
    <w:p w14:paraId="183C6193">
      <w:pPr>
        <w:pBdr/>
        <w:spacing/>
        <w:ind/>
        <w:rPr/>
      </w:pPr>
      <w:r>
        <w:t xml:space="preserve">size or special equipment is required for an operative </w:t>
      </w:r>
      <w:r/>
    </w:p>
    <w:p w14:paraId="11C26153">
      <w:pPr>
        <w:pBdr/>
        <w:spacing/>
        <w:ind/>
        <w:rPr/>
      </w:pPr>
      <w:r>
        <w:t xml:space="preserve">procedure. The difficult airway often associated with </w:t>
      </w:r>
      <w:r/>
    </w:p>
    <w:p w14:paraId="38F98062">
      <w:pPr>
        <w:pBdr/>
        <w:spacing/>
        <w:ind/>
        <w:rPr/>
      </w:pPr>
      <w:r>
        <w:t xml:space="preserve">obesity may warrant early intubation before transfer </w:t>
      </w:r>
      <w:r/>
    </w:p>
    <w:p w14:paraId="74485DBA">
      <w:pPr>
        <w:pBdr/>
        <w:spacing/>
        <w:ind/>
        <w:rPr/>
      </w:pPr>
      <w:r>
        <w:t xml:space="preserve">when there is a risk that mental status or respiratory </w:t>
      </w:r>
      <w:r/>
    </w:p>
    <w:p w14:paraId="4990F30A">
      <w:pPr>
        <w:pBdr/>
        <w:spacing/>
        <w:ind/>
        <w:rPr/>
      </w:pPr>
      <w:r>
        <w:t xml:space="preserve">status may deteriorate during transport.</w:t>
      </w:r>
      <w:r/>
    </w:p>
    <w:p w14:paraId="2E841526">
      <w:pPr>
        <w:pBdr/>
        <w:spacing/>
        <w:ind/>
        <w:rPr/>
      </w:pPr>
      <w:r>
        <w:t xml:space="preserve">Abuse of alcohol and/or other drugs is common </w:t>
      </w:r>
      <w:r/>
    </w:p>
    <w:p w14:paraId="2A46999A">
      <w:pPr>
        <w:pBdr/>
        <w:spacing/>
        <w:ind/>
        <w:rPr/>
      </w:pPr>
      <w:r>
        <w:t xml:space="preserve">to all forms of trauma and is particularly important </w:t>
      </w:r>
      <w:r/>
    </w:p>
    <w:p w14:paraId="30368969">
      <w:pPr>
        <w:pBdr/>
        <w:spacing/>
        <w:ind/>
        <w:rPr/>
      </w:pPr>
      <w:r>
        <w:t xml:space="preserve">to identify, because these substances can alter pain </w:t>
      </w:r>
      <w:r/>
    </w:p>
    <w:p w14:paraId="526A3E90">
      <w:pPr>
        <w:pBdr/>
        <w:spacing/>
        <w:ind/>
        <w:rPr/>
      </w:pPr>
      <w:r>
        <w:t xml:space="preserve">perception and mask significant physical findings. </w:t>
      </w:r>
      <w:r/>
    </w:p>
    <w:p w14:paraId="7AD5D531">
      <w:pPr>
        <w:pBdr/>
        <w:spacing/>
        <w:ind/>
        <w:rPr/>
      </w:pPr>
      <w:r>
        <w:t xml:space="preserve">Alterations in the patient’s responsiveness can be </w:t>
      </w:r>
      <w:r/>
    </w:p>
    <w:p w14:paraId="44A20DD8">
      <w:pPr>
        <w:pBdr/>
        <w:spacing/>
        <w:ind/>
        <w:rPr/>
      </w:pPr>
      <w:r>
        <w:t xml:space="preserve">related to alcohol and/or drugs, but cerebral injury </w:t>
      </w:r>
      <w:r/>
    </w:p>
    <w:p w14:paraId="0F731F62">
      <w:pPr>
        <w:pBdr/>
        <w:spacing/>
        <w:ind/>
        <w:rPr/>
      </w:pPr>
      <w:r>
        <w:t xml:space="preserve">should never be excluded as a potential cause of mental </w:t>
      </w:r>
      <w:r/>
    </w:p>
    <w:p w14:paraId="63222A51">
      <w:pPr>
        <w:pBdr/>
        <w:spacing/>
        <w:ind/>
        <w:rPr/>
      </w:pPr>
      <w:r>
        <w:t xml:space="preserve">status change, even in the presence of alcohol or drugs. </w:t>
      </w:r>
      <w:r/>
    </w:p>
    <w:p w14:paraId="68E20B09">
      <w:pPr>
        <w:pBdr/>
        <w:spacing/>
        <w:ind/>
        <w:rPr/>
      </w:pPr>
      <w:r>
        <w:t xml:space="preserve">If the examining doctor is unsure, transfer to a higher-</w:t>
      </w:r>
      <w:r/>
    </w:p>
    <w:p w14:paraId="2E65D84B">
      <w:pPr>
        <w:pBdr/>
        <w:spacing/>
        <w:ind/>
        <w:rPr/>
      </w:pPr>
      <w:r>
        <w:t xml:space="preserve">level facility may be appropriate. </w:t>
      </w:r>
      <w:r/>
    </w:p>
    <w:p w14:paraId="7B04F57B">
      <w:pPr>
        <w:pBdr/>
        <w:spacing/>
        <w:ind/>
        <w:rPr/>
      </w:pPr>
      <w:r>
        <w:t xml:space="preserve">Death of another individual involved in the traumatic </w:t>
      </w:r>
      <w:r/>
    </w:p>
    <w:p w14:paraId="54734702">
      <w:pPr>
        <w:pBdr/>
        <w:spacing/>
        <w:ind/>
        <w:rPr/>
      </w:pPr>
      <w:r>
        <w:t xml:space="preserve">incident suggests the possibility of severe, occult injury </w:t>
      </w:r>
      <w:r/>
    </w:p>
    <w:p w14:paraId="2F853D01">
      <w:pPr>
        <w:pBdr/>
        <w:spacing/>
        <w:ind/>
        <w:rPr/>
      </w:pPr>
      <w:r>
        <w:t xml:space="preserve">in survivors. In these cases, a thorough and careful evaluation of the patient is mandatory, even when </w:t>
      </w:r>
      <w:r/>
    </w:p>
    <w:p w14:paraId="030A0CF1">
      <w:pPr>
        <w:pBdr/>
        <w:spacing/>
        <w:ind/>
        <w:rPr/>
      </w:pPr>
      <w:r>
        <w:t xml:space="preserve">there are no obvious signs of severe injury.</w:t>
      </w:r>
      <w:r/>
    </w:p>
    <w:p w14:paraId="3BD2502E">
      <w:pPr>
        <w:pBdr/>
        <w:spacing/>
        <w:ind/>
        <w:rPr/>
      </w:pPr>
      <w:r>
        <w:t xml:space="preserve">timeliness o f trans fer</w:t>
      </w:r>
      <w:r/>
    </w:p>
    <w:p w14:paraId="1FB8594E">
      <w:pPr>
        <w:pBdr/>
        <w:spacing/>
        <w:ind/>
        <w:rPr/>
      </w:pPr>
      <w:r>
        <w:t xml:space="preserve">Patient outcome is directly related to the time elapsed </w:t>
      </w:r>
      <w:r/>
    </w:p>
    <w:p w14:paraId="6FB6AA97">
      <w:pPr>
        <w:pBdr/>
        <w:spacing/>
        <w:ind/>
        <w:rPr/>
      </w:pPr>
      <w:r>
        <w:t xml:space="preserve">between injury and properly delivered definitive care.  </w:t>
      </w:r>
      <w:r/>
    </w:p>
    <w:p w14:paraId="1E9587DD">
      <w:pPr>
        <w:pBdr/>
        <w:spacing/>
        <w:ind/>
        <w:rPr/>
      </w:pPr>
      <w:r>
        <w:t xml:space="preserve">In institutions without full-time, in-house emergency </w:t>
      </w:r>
      <w:r/>
    </w:p>
    <w:p w14:paraId="0C4F67FA">
      <w:pPr>
        <w:pBdr/>
        <w:spacing/>
        <w:ind/>
        <w:rPr/>
      </w:pPr>
      <w:r>
        <w:t xml:space="preserve">department (ED) coverage, the timeliness of transfer </w:t>
      </w:r>
      <w:r/>
    </w:p>
    <w:p w14:paraId="73DC69C2">
      <w:pPr>
        <w:pBdr/>
        <w:spacing/>
        <w:ind/>
        <w:rPr/>
      </w:pPr>
      <w:r>
        <w:t xml:space="preserve">depends partly on how quickly the doctor on call can </w:t>
      </w:r>
      <w:r/>
    </w:p>
    <w:p w14:paraId="64D1F536">
      <w:pPr>
        <w:pBdr/>
        <w:spacing/>
        <w:ind/>
        <w:rPr/>
      </w:pPr>
      <w:r>
        <w:t xml:space="preserve">reach the ED. Consequently, trauma teams should </w:t>
      </w:r>
      <w:r/>
    </w:p>
    <w:p w14:paraId="2379BF68">
      <w:pPr>
        <w:pBdr/>
        <w:spacing/>
        <w:ind/>
        <w:rPr/>
      </w:pPr>
      <w:r>
        <w:t xml:space="preserve">develop effective communication with the prehospital </w:t>
      </w:r>
      <w:r/>
    </w:p>
    <w:p w14:paraId="58CBD23E">
      <w:pPr>
        <w:pBdr/>
        <w:spacing/>
        <w:ind/>
        <w:rPr/>
      </w:pPr>
      <w:r>
        <w:t xml:space="preserve">system to identify patients who require a doctor to be </w:t>
      </w:r>
      <w:r/>
    </w:p>
    <w:p w14:paraId="698AD724">
      <w:pPr>
        <w:pBdr/>
        <w:spacing/>
        <w:ind/>
        <w:rPr/>
      </w:pPr>
      <w:r>
        <w:t xml:space="preserve">present in the ED at the time of arrival ( ■ FIGURE 13-2 ). </w:t>
      </w:r>
      <w:r/>
    </w:p>
    <w:p w14:paraId="0CFAD37B">
      <w:pPr>
        <w:pBdr/>
        <w:spacing/>
        <w:ind/>
        <w:rPr/>
      </w:pPr>
      <w:r>
        <w:t xml:space="preserve">In addition, the attending doctor must be committed </w:t>
      </w:r>
      <w:r/>
    </w:p>
    <w:p w14:paraId="0788DCC5">
      <w:pPr>
        <w:pBdr/>
        <w:spacing/>
        <w:ind/>
        <w:rPr/>
      </w:pPr>
      <w:r>
        <w:t xml:space="preserve">to respond to the ED before the arrival of critically </w:t>
      </w:r>
      <w:r/>
    </w:p>
    <w:p w14:paraId="754DB4FC">
      <w:pPr>
        <w:pBdr/>
        <w:spacing/>
        <w:ind/>
        <w:rPr/>
      </w:pPr>
      <w:r>
        <w:t xml:space="preserve">injured patients. </w:t>
      </w:r>
      <w:r/>
    </w:p>
    <w:p w14:paraId="3D72E29F">
      <w:pPr>
        <w:pBdr/>
        <w:spacing/>
        <w:ind/>
        <w:rPr/>
      </w:pPr>
      <w:r>
        <w:t xml:space="preserve">The timing of interhospital transfer varies based on </w:t>
      </w:r>
      <w:r/>
    </w:p>
    <w:p w14:paraId="37027FFE">
      <w:pPr>
        <w:pBdr/>
        <w:spacing/>
        <w:ind/>
        <w:rPr/>
      </w:pPr>
      <w:r>
        <w:t xml:space="preserve">transfer distance, available skill levels of transferring </w:t>
      </w:r>
      <w:r/>
    </w:p>
    <w:p w14:paraId="72BA74F1">
      <w:pPr>
        <w:pBdr/>
        <w:spacing/>
        <w:ind/>
        <w:rPr/>
      </w:pPr>
      <w:r>
        <w:t xml:space="preserve">personnel, circumstances of the local institution, and </w:t>
      </w:r>
      <w:r/>
    </w:p>
    <w:p w14:paraId="13FF7DAC">
      <w:pPr>
        <w:pBdr/>
        <w:spacing/>
        <w:ind/>
        <w:rPr/>
      </w:pPr>
      <w:r>
        <w:t xml:space="preserve">the interventions required before safely transferring </w:t>
      </w:r>
      <w:r/>
    </w:p>
    <w:p w14:paraId="5A525876">
      <w:pPr>
        <w:pBdr/>
        <w:spacing/>
        <w:ind/>
        <w:rPr/>
      </w:pPr>
      <w:r>
        <w:t xml:space="preserve">the patient. If resources are available and the necessary table 13-1 rapid triage and transport guidelines (continued )</w:t>
      </w:r>
      <w:r/>
    </w:p>
    <w:p w14:paraId="664D795F">
      <w:pPr>
        <w:pBdr/>
        <w:spacing/>
        <w:ind/>
        <w:rPr/>
      </w:pPr>
      <w:r>
        <w:t xml:space="preserve">SECONDARY </w:t>
      </w:r>
      <w:r/>
    </w:p>
    <w:p w14:paraId="3E5D4604">
      <w:pPr>
        <w:pBdr/>
        <w:spacing/>
        <w:ind/>
        <w:rPr/>
      </w:pPr>
      <w:r>
        <w:t xml:space="preserve">SURVEY FINDINGINTERVENTIONS AND ADJUNCTS TO </w:t>
      </w:r>
      <w:r/>
    </w:p>
    <w:p w14:paraId="3263ADD4">
      <w:pPr>
        <w:pBdr/>
        <w:spacing/>
        <w:ind/>
        <w:rPr/>
      </w:pPr>
      <w:r>
        <w:t xml:space="preserve">BE PERFORMED AT LOCAL FACILITYCONSIDER  </w:t>
      </w:r>
      <w:r/>
    </w:p>
    <w:p w14:paraId="0CB96701">
      <w:pPr>
        <w:pBdr/>
        <w:spacing/>
        <w:ind/>
        <w:rPr/>
      </w:pPr>
      <w:r>
        <w:t xml:space="preserve">TRANSFER?</w:t>
      </w:r>
      <w:r/>
    </w:p>
    <w:p w14:paraId="57CE63D2">
      <w:pPr>
        <w:pBdr/>
        <w:spacing/>
        <w:ind/>
        <w:rPr/>
      </w:pPr>
      <w:r>
        <w:t xml:space="preserve">Neck Hematoma, crepitus, midline </w:t>
      </w:r>
      <w:r/>
    </w:p>
    <w:p w14:paraId="355D06DC">
      <w:pPr>
        <w:pBdr/>
        <w:spacing/>
        <w:ind/>
        <w:rPr/>
      </w:pPr>
      <w:r>
        <w:t xml:space="preserve">tenderness or deformityCT scancY</w:t>
      </w:r>
      <w:r/>
    </w:p>
    <w:p w14:paraId="1E54FFF9">
      <w:pPr>
        <w:pBdr/>
        <w:spacing/>
        <w:ind/>
        <w:rPr/>
      </w:pPr>
      <w:r>
        <w:t xml:space="preserve">Chest Multiple rib fractures, flail chest, </w:t>
      </w:r>
      <w:r/>
    </w:p>
    <w:p w14:paraId="35DFAB0A">
      <w:pPr>
        <w:pBdr/>
        <w:spacing/>
        <w:ind/>
        <w:rPr/>
      </w:pPr>
      <w:r>
        <w:t xml:space="preserve">pulmonary contusion, widened </w:t>
      </w:r>
      <w:r/>
    </w:p>
    <w:p w14:paraId="3BD84ED0">
      <w:pPr>
        <w:pBdr/>
        <w:spacing/>
        <w:ind/>
        <w:rPr/>
      </w:pPr>
      <w:r>
        <w:t xml:space="preserve">mediastinum, mediastinal airCXR, FASTc, CT scancY</w:t>
      </w:r>
      <w:r/>
    </w:p>
    <w:p w14:paraId="0188121F">
      <w:pPr>
        <w:pBdr/>
        <w:spacing/>
        <w:ind/>
        <w:rPr/>
      </w:pPr>
      <w:r>
        <w:t xml:space="preserve">Abdomen Rebound, guarding FAST, DPLa, CT scancY</w:t>
      </w:r>
      <w:r/>
    </w:p>
    <w:p w14:paraId="3ECC7009">
      <w:pPr>
        <w:pBdr/>
        <w:spacing/>
        <w:ind/>
        <w:rPr/>
      </w:pPr>
      <w:r>
        <w:t xml:space="preserve">Perineum/</w:t>
      </w:r>
      <w:r/>
    </w:p>
    <w:p w14:paraId="046B1C76">
      <w:pPr>
        <w:pBdr/>
        <w:spacing/>
        <w:ind/>
        <w:rPr/>
      </w:pPr>
      <w:r>
        <w:t xml:space="preserve">Rectum/VaginaLaceration Proctosigmoidoscopyc, speculum </w:t>
      </w:r>
      <w:r/>
    </w:p>
    <w:p w14:paraId="425A49F1">
      <w:pPr>
        <w:pBdr/>
        <w:spacing/>
        <w:ind/>
        <w:rPr/>
      </w:pPr>
      <w:r>
        <w:t xml:space="preserve">examinationcY</w:t>
      </w:r>
      <w:r/>
    </w:p>
    <w:p w14:paraId="7331CD6A">
      <w:pPr>
        <w:pBdr/>
        <w:spacing/>
        <w:ind/>
        <w:rPr/>
      </w:pPr>
      <w:r>
        <w:t xml:space="preserve">Neurologic Deficit Plain filmsc, CT scanc, MRIcY</w:t>
      </w:r>
      <w:r/>
    </w:p>
    <w:p w14:paraId="2951AA30">
      <w:pPr>
        <w:pBdr/>
        <w:spacing/>
        <w:ind/>
        <w:rPr/>
      </w:pPr>
      <w:r>
        <w:t xml:space="preserve">Musculoskeletal Complex or multiple fractures or </w:t>
      </w:r>
      <w:r/>
    </w:p>
    <w:p w14:paraId="3E7DA2C8">
      <w:pPr>
        <w:pBdr/>
        <w:spacing/>
        <w:ind/>
        <w:rPr/>
      </w:pPr>
      <w:r>
        <w:t xml:space="preserve">dislocations or bony spine injuriesExtremity xraysc, spine xraysc, or CT scancY</w:t>
      </w:r>
      <w:r/>
    </w:p>
    <w:p w14:paraId="6430B9E6">
      <w:pPr>
        <w:pBdr/>
        <w:spacing/>
        <w:ind/>
        <w:rPr/>
      </w:pPr>
      <w:r>
        <w:t xml:space="preserve">Other Factors Age, multiple comorbidities, </w:t>
      </w:r>
      <w:r/>
    </w:p>
    <w:p w14:paraId="79BDFF47">
      <w:pPr>
        <w:pBdr/>
        <w:spacing/>
        <w:ind/>
        <w:rPr/>
      </w:pPr>
      <w:r>
        <w:t xml:space="preserve">pregnancy, burn</w:t>
      </w:r>
      <w:r/>
    </w:p>
    <w:p w14:paraId="0FC25224">
      <w:pPr>
        <w:pBdr/>
        <w:spacing/>
        <w:ind/>
        <w:rPr/>
      </w:pPr>
      <w:r>
        <w:t xml:space="preserve">Note: Evaluate and make the decision to transfer within first 15–30 minutes of trauma team leader arrival.</w:t>
      </w:r>
      <w:r/>
    </w:p>
    <w:p w14:paraId="12FB18C9">
      <w:pPr>
        <w:pBdr/>
        <w:spacing/>
        <w:ind/>
        <w:rPr/>
      </w:pPr>
      <w:r>
        <w:t xml:space="preserve">a. Perform only if it affects the decision to transfer.</w:t>
      </w:r>
      <w:r/>
    </w:p>
    <w:p w14:paraId="7BE4A6CD">
      <w:pPr>
        <w:pBdr/>
        <w:spacing/>
        <w:ind/>
        <w:rPr/>
      </w:pPr>
      <w:r>
        <w:t xml:space="preserve">b. Patients with GCS scores 9–13 may require intubation, depending on clinical circumstances and discussion with accepting doctor. </w:t>
      </w:r>
      <w:r/>
    </w:p>
    <w:p w14:paraId="69E8DF01">
      <w:pPr>
        <w:pBdr/>
        <w:spacing/>
        <w:ind/>
        <w:rPr/>
      </w:pPr>
      <w:r>
        <w:t xml:space="preserve">c. Perform only in hemodynamically stable patients for whom the results will affect the decision to transfer or the care provide d before transfer.</w:t>
      </w:r>
      <w:r/>
    </w:p>
    <w:p w14:paraId="0ED56039">
      <w:pPr>
        <w:pBdr/>
        <w:spacing/>
        <w:ind/>
        <w:rPr/>
      </w:pPr>
      <w:r>
        <w:t xml:space="preserve">--- Strona 298 ---</w:t>
      </w:r>
      <w:r/>
    </w:p>
    <w:p w14:paraId="2933CC9C">
      <w:pPr>
        <w:pBdr/>
        <w:spacing/>
        <w:ind/>
        <w:rPr/>
      </w:pPr>
      <w:r>
        <w:t xml:space="preserve">■ BACK TO TABLE OF CONTENTSprocedures can be performed expeditiously, life-</w:t>
      </w:r>
      <w:r/>
    </w:p>
    <w:p w14:paraId="3B9F0938">
      <w:pPr>
        <w:pBdr/>
        <w:spacing/>
        <w:ind/>
        <w:rPr/>
      </w:pPr>
      <w:r>
        <w:t xml:space="preserve">threatening injuries should be treated before patient </w:t>
      </w:r>
      <w:r/>
    </w:p>
    <w:p w14:paraId="487024B5">
      <w:pPr>
        <w:pBdr/>
        <w:spacing/>
        <w:ind/>
        <w:rPr/>
      </w:pPr>
      <w:r>
        <w:t xml:space="preserve">transport. This treatment may require operative </w:t>
      </w:r>
      <w:r/>
    </w:p>
    <w:p w14:paraId="05945CEC">
      <w:pPr>
        <w:pBdr/>
        <w:spacing/>
        <w:ind/>
        <w:rPr/>
      </w:pPr>
      <w:r>
        <w:t xml:space="preserve">intervention to ensure that the patient is in the best </w:t>
      </w:r>
      <w:r/>
    </w:p>
    <w:p w14:paraId="7075177B">
      <w:pPr>
        <w:pBdr/>
        <w:spacing/>
        <w:ind/>
        <w:rPr/>
      </w:pPr>
      <w:r>
        <w:t xml:space="preserve">possible condition for transfer. Intervention before </w:t>
      </w:r>
      <w:r/>
    </w:p>
    <w:p w14:paraId="6B50043D">
      <w:pPr>
        <w:pBdr/>
        <w:spacing/>
        <w:ind/>
        <w:rPr/>
      </w:pPr>
      <w:r>
        <w:t xml:space="preserve">transfer requires judgment.</w:t>
      </w:r>
      <w:r/>
    </w:p>
    <w:p w14:paraId="33171150">
      <w:pPr>
        <w:pBdr/>
        <w:spacing/>
        <w:ind/>
        <w:rPr/>
      </w:pPr>
      <w:r>
        <w:t xml:space="preserve">After recognizing the need for transfer, expedite the </w:t>
      </w:r>
      <w:r/>
    </w:p>
    <w:p w14:paraId="5BAAF107">
      <w:pPr>
        <w:pBdr/>
        <w:spacing/>
        <w:ind/>
        <w:rPr/>
      </w:pPr>
      <w:r>
        <w:t xml:space="preserve">arrangements. Do not perform diagnostic procedures </w:t>
      </w:r>
      <w:r/>
    </w:p>
    <w:p w14:paraId="7917C223">
      <w:pPr>
        <w:pBdr/>
        <w:spacing/>
        <w:ind/>
        <w:rPr/>
      </w:pPr>
      <w:r>
        <w:t xml:space="preserve">(e.g., diagnostic peritoneal lavage [DPL] or CT scan) that </w:t>
      </w:r>
      <w:r/>
    </w:p>
    <w:p w14:paraId="057F954F">
      <w:pPr>
        <w:pBdr/>
        <w:spacing/>
        <w:ind/>
        <w:rPr/>
      </w:pPr>
      <w:r>
        <w:t xml:space="preserve">do not change the plan of care. However, procedures </w:t>
      </w:r>
      <w:r/>
    </w:p>
    <w:p w14:paraId="2894E4A9">
      <w:pPr>
        <w:pBdr/>
        <w:spacing/>
        <w:ind/>
        <w:rPr/>
      </w:pPr>
      <w:r>
        <w:t xml:space="preserve">that treat or stabilize an immediately life-threatening </w:t>
      </w:r>
      <w:r/>
    </w:p>
    <w:p w14:paraId="3F074725">
      <w:pPr>
        <w:pBdr/>
        <w:spacing/>
        <w:ind/>
        <w:rPr/>
      </w:pPr>
      <w:r>
        <w:t xml:space="preserve">condition should be rapidly performed. </w:t>
      </w:r>
      <w:r/>
    </w:p>
    <w:p w14:paraId="70793FCF">
      <w:pPr>
        <w:pBdr/>
        <w:spacing/>
        <w:ind/>
        <w:rPr/>
      </w:pPr>
      <w:r>
        <w:t xml:space="preserve">Despite the principle that transfer should not be </w:t>
      </w:r>
      <w:r/>
    </w:p>
    <w:p w14:paraId="7876556E">
      <w:pPr>
        <w:pBdr/>
        <w:spacing/>
        <w:ind/>
        <w:rPr/>
      </w:pPr>
      <w:r>
        <w:t xml:space="preserve">delayed for diagnostic procedures, a significant portion </w:t>
      </w:r>
      <w:r/>
    </w:p>
    <w:p w14:paraId="4A511784">
      <w:pPr>
        <w:pBdr/>
        <w:spacing/>
        <w:ind/>
        <w:rPr/>
      </w:pPr>
      <w:r>
        <w:t xml:space="preserve">of trauma patients transferred to regional trauma </w:t>
      </w:r>
      <w:r/>
    </w:p>
    <w:p w14:paraId="50F330C5">
      <w:pPr>
        <w:pBdr/>
        <w:spacing/>
        <w:ind/>
        <w:rPr/>
      </w:pPr>
      <w:r>
        <w:t xml:space="preserve">centers undergo CT scanning at the primary hospital, </w:t>
      </w:r>
      <w:r/>
    </w:p>
    <w:p w14:paraId="1A2C1F01">
      <w:pPr>
        <w:pBdr/>
        <w:spacing/>
        <w:ind/>
        <w:rPr/>
      </w:pPr>
      <w:r>
        <w:t xml:space="preserve">thus leading to an increased length of stay before </w:t>
      </w:r>
      <w:r/>
    </w:p>
    <w:p w14:paraId="5AD23420">
      <w:pPr>
        <w:pBdr/>
        <w:spacing/>
        <w:ind/>
        <w:rPr/>
      </w:pPr>
      <w:r>
        <w:t xml:space="preserve">transfer. In fact, research has shown that much of the </w:t>
      </w:r>
      <w:r/>
    </w:p>
    <w:p w14:paraId="74011C69">
      <w:pPr>
        <w:pBdr/>
        <w:spacing/>
        <w:ind/>
        <w:rPr/>
      </w:pPr>
      <w:r>
        <w:t xml:space="preserve">time delay between injury and transfer is related to </w:t>
      </w:r>
      <w:r/>
    </w:p>
    <w:p w14:paraId="0BE4BA4A">
      <w:pPr>
        <w:pBdr/>
        <w:spacing/>
        <w:ind/>
        <w:rPr/>
      </w:pPr>
      <w:r>
        <w:t xml:space="preserve">diagnostic studies performed despite lack of a surgeon to provide definitive care. Frequently, CT scans done </w:t>
      </w:r>
      <w:r/>
    </w:p>
    <w:p w14:paraId="6931E02D">
      <w:pPr>
        <w:pBdr/>
        <w:spacing/>
        <w:ind/>
        <w:rPr/>
      </w:pPr>
      <w:r>
        <w:t xml:space="preserve">before transfer to definitive care are repeated upon </w:t>
      </w:r>
      <w:r/>
    </w:p>
    <w:p w14:paraId="48DFE654">
      <w:pPr>
        <w:pBdr/>
        <w:spacing/>
        <w:ind/>
        <w:rPr/>
      </w:pPr>
      <w:r>
        <w:t xml:space="preserve">arrival to the trauma center, making the necessity of a </w:t>
      </w:r>
      <w:r/>
    </w:p>
    <w:p w14:paraId="4047B9C3">
      <w:pPr>
        <w:pBdr/>
        <w:spacing/>
        <w:ind/>
        <w:rPr/>
      </w:pPr>
      <w:r>
        <w:t xml:space="preserve">pre-transfer CT questionable. Multiple scans result in </w:t>
      </w:r>
      <w:r/>
    </w:p>
    <w:p w14:paraId="00257C11">
      <w:pPr>
        <w:pBdr/>
        <w:spacing/>
        <w:ind/>
        <w:rPr/>
      </w:pPr>
      <w:r>
        <w:t xml:space="preserve">increased radiation exposure and additional hospital </w:t>
      </w:r>
      <w:r/>
    </w:p>
    <w:p w14:paraId="5862FA30">
      <w:pPr>
        <w:pBdr/>
        <w:spacing/>
        <w:ind/>
        <w:rPr/>
      </w:pPr>
      <w:r>
        <w:t xml:space="preserve">costs as well as a delay in transfer to definitive care. </w:t>
      </w:r>
      <w:r/>
    </w:p>
    <w:p w14:paraId="634D8876">
      <w:pPr>
        <w:pBdr/>
        <w:spacing/>
        <w:ind/>
        <w:rPr/>
      </w:pPr>
      <w:r>
        <w:t xml:space="preserve">Patients should be resuscitated and attempts made </w:t>
      </w:r>
      <w:r/>
    </w:p>
    <w:p w14:paraId="2E11112A">
      <w:pPr>
        <w:pBdr/>
        <w:spacing/>
        <w:ind/>
        <w:rPr/>
      </w:pPr>
      <w:r>
        <w:t xml:space="preserve">to stabilize their conditions as completely as possible </w:t>
      </w:r>
      <w:r/>
    </w:p>
    <w:p w14:paraId="41877719">
      <w:pPr>
        <w:pBdr/>
        <w:spacing/>
        <w:ind/>
        <w:rPr/>
      </w:pPr>
      <w:r>
        <w:t xml:space="preserve">based on the following suggested procedure: </w:t>
      </w:r>
      <w:r/>
    </w:p>
    <w:p w14:paraId="6F90B300">
      <w:pPr>
        <w:pBdr/>
        <w:spacing/>
        <w:ind/>
        <w:rPr/>
      </w:pPr>
      <w:r>
        <w:t xml:space="preserve">1. Airway</w:t>
      </w:r>
      <w:r/>
    </w:p>
    <w:p w14:paraId="3876AD2C">
      <w:pPr>
        <w:pBdr/>
        <w:spacing/>
        <w:ind/>
        <w:rPr/>
      </w:pPr>
      <w:r>
        <w:t xml:space="preserve">a. Insert an airway or endotracheal tube, if need-  </w:t>
      </w:r>
      <w:r/>
    </w:p>
    <w:p w14:paraId="262E00E3">
      <w:pPr>
        <w:pBdr/>
        <w:spacing/>
        <w:ind/>
        <w:rPr/>
      </w:pPr>
      <w:r>
        <w:t xml:space="preserve">ed. Establish a low threshold to intubate patients  </w:t>
      </w:r>
      <w:r/>
    </w:p>
    <w:p w14:paraId="3FBD1B43">
      <w:pPr>
        <w:pBdr/>
        <w:spacing/>
        <w:ind/>
        <w:rPr/>
      </w:pPr>
      <w:r>
        <w:t xml:space="preserve">with altered GCS, even above 8, when there is  </w:t>
      </w:r>
      <w:r/>
    </w:p>
    <w:p w14:paraId="04C2693A">
      <w:pPr>
        <w:pBdr/>
        <w:spacing/>
        <w:ind/>
        <w:rPr/>
      </w:pPr>
      <w:r>
        <w:t xml:space="preserve">concern for potential deterioration, and dis-  </w:t>
      </w:r>
      <w:r/>
    </w:p>
    <w:p w14:paraId="5C11DCCE">
      <w:pPr>
        <w:pBdr/>
        <w:spacing/>
        <w:ind/>
        <w:rPr/>
      </w:pPr>
      <w:r>
        <w:t xml:space="preserve">cuss this decision with the receiving doctor.</w:t>
      </w:r>
      <w:r/>
    </w:p>
    <w:p w14:paraId="29478DE3">
      <w:pPr>
        <w:pBdr/>
        <w:spacing/>
        <w:ind/>
        <w:rPr/>
      </w:pPr>
      <w:r>
        <w:t xml:space="preserve">b. Provide suction.</w:t>
      </w:r>
      <w:r/>
    </w:p>
    <w:p w14:paraId="5F575E54">
      <w:pPr>
        <w:pBdr/>
        <w:spacing/>
        <w:ind/>
        <w:rPr/>
      </w:pPr>
      <w:r>
        <w:t xml:space="preserve">c. Place a gastric tube in all intubated patients </w:t>
      </w:r>
      <w:r/>
    </w:p>
    <w:p w14:paraId="0EEB48F1">
      <w:pPr>
        <w:pBdr/>
        <w:spacing/>
        <w:ind/>
        <w:rPr/>
      </w:pPr>
      <w:r>
        <w:t xml:space="preserve">and in non-intubated patients with evidence </w:t>
      </w:r>
      <w:r/>
    </w:p>
    <w:p w14:paraId="28645CF3">
      <w:pPr>
        <w:pBdr/>
        <w:spacing/>
        <w:ind/>
        <w:rPr/>
      </w:pPr>
      <w:r>
        <w:t xml:space="preserve">of gastric distention. Use judgment when </w:t>
      </w:r>
      <w:r/>
    </w:p>
    <w:p w14:paraId="5CB21DF4">
      <w:pPr>
        <w:pBdr/>
        <w:spacing/>
        <w:ind/>
        <w:rPr/>
      </w:pPr>
      <w:r>
        <w:t xml:space="preserve">patients are agitated or intoxicated, as  </w:t>
      </w:r>
      <w:r/>
    </w:p>
    <w:p w14:paraId="6134962B">
      <w:pPr>
        <w:pBdr/>
        <w:spacing/>
        <w:ind/>
        <w:rPr/>
      </w:pPr>
      <w:r>
        <w:t xml:space="preserve">this procedure can induce vomiting,  </w:t>
      </w:r>
      <w:r/>
    </w:p>
    <w:p w14:paraId="3FB17904">
      <w:pPr>
        <w:pBdr/>
        <w:spacing/>
        <w:ind/>
        <w:rPr/>
      </w:pPr>
      <w:r>
        <w:t xml:space="preserve">risking aspiration.</w:t>
      </w:r>
      <w:r/>
    </w:p>
    <w:p w14:paraId="133B3E9B">
      <w:pPr>
        <w:pBdr/>
        <w:spacing/>
        <w:ind/>
        <w:rPr/>
      </w:pPr>
      <w:r>
        <w:t xml:space="preserve">2. Breathing</w:t>
      </w:r>
      <w:r/>
    </w:p>
    <w:p w14:paraId="0C515341">
      <w:pPr>
        <w:pBdr/>
        <w:spacing/>
        <w:ind/>
        <w:rPr/>
      </w:pPr>
      <w:r>
        <w:t xml:space="preserve">a. Determine rate and administer supplemen-  </w:t>
      </w:r>
      <w:r/>
    </w:p>
    <w:p w14:paraId="2399AF79">
      <w:pPr>
        <w:pBdr/>
        <w:spacing/>
        <w:ind/>
        <w:rPr/>
      </w:pPr>
      <w:r>
        <w:t xml:space="preserve">tary oxygen.</w:t>
      </w:r>
      <w:r/>
    </w:p>
    <w:p w14:paraId="7B43ECA9">
      <w:pPr>
        <w:pBdr/>
        <w:spacing/>
        <w:ind/>
        <w:rPr/>
      </w:pPr>
      <w:r>
        <w:t xml:space="preserve">b. Provide mechanical ventilation when needed.</w:t>
      </w:r>
      <w:r/>
    </w:p>
    <w:p w14:paraId="157B389B">
      <w:pPr>
        <w:pBdr/>
        <w:spacing/>
        <w:ind/>
        <w:rPr/>
      </w:pPr>
      <w:r>
        <w:t xml:space="preserve">c. Insert a chest tube if needed. Patients with </w:t>
      </w:r>
      <w:r/>
    </w:p>
    <w:p w14:paraId="3B9E1EAB">
      <w:pPr>
        <w:pBdr/>
        <w:spacing/>
        <w:ind/>
        <w:rPr/>
      </w:pPr>
      <w:r>
        <w:t xml:space="preserve">known or suspected pneumothorax should </w:t>
      </w:r>
      <w:r/>
    </w:p>
    <w:p w14:paraId="34440335">
      <w:pPr>
        <w:pBdr/>
        <w:spacing/>
        <w:ind/>
        <w:rPr/>
      </w:pPr>
      <w:r>
        <w:t xml:space="preserve">have a chest tube placed when they are being </w:t>
      </w:r>
      <w:r/>
    </w:p>
    <w:p w14:paraId="295E8988">
      <w:pPr>
        <w:pBdr/>
        <w:spacing/>
        <w:ind/>
        <w:rPr/>
      </w:pPr>
      <w:r>
        <w:t xml:space="preserve">moved by air transport. </w:t>
      </w:r>
      <w:r/>
    </w:p>
    <w:p w14:paraId="621086C3">
      <w:pPr>
        <w:pBdr/>
        <w:spacing/>
        <w:ind/>
        <w:rPr/>
      </w:pPr>
      <w:r>
        <w:t xml:space="preserve">3. Circulation</w:t>
      </w:r>
      <w:r/>
    </w:p>
    <w:p w14:paraId="1993E0A5">
      <w:pPr>
        <w:pBdr/>
        <w:spacing/>
        <w:ind/>
        <w:rPr/>
      </w:pPr>
      <w:r>
        <w:t xml:space="preserve">a. Control external bleeding , noting time of </w:t>
      </w:r>
      <w:r/>
    </w:p>
    <w:p w14:paraId="09905FE4">
      <w:pPr>
        <w:pBdr/>
        <w:spacing/>
        <w:ind/>
        <w:rPr/>
      </w:pPr>
      <w:r>
        <w:t xml:space="preserve">placement when tourniquet is used.</w:t>
      </w:r>
      <w:r/>
    </w:p>
    <w:p w14:paraId="1561E20A">
      <w:pPr>
        <w:pBdr/>
        <w:spacing/>
        <w:ind/>
        <w:rPr/>
      </w:pPr>
      <w:r>
        <w:t xml:space="preserve">b. Establish two large-caliber intravenous lines </w:t>
      </w:r>
      <w:r/>
    </w:p>
    <w:p w14:paraId="1B3AF20F">
      <w:pPr>
        <w:pBdr/>
        <w:spacing/>
        <w:ind/>
        <w:rPr/>
      </w:pPr>
      <w:r>
        <w:t xml:space="preserve">and begin crystalloid solution infusion.</w:t>
      </w:r>
      <w:r/>
    </w:p>
    <w:p w14:paraId="11421E3E">
      <w:pPr>
        <w:pBdr/>
        <w:spacing/>
        <w:ind/>
        <w:rPr/>
      </w:pPr>
      <w:r>
        <w:t xml:space="preserve">c. Restore blood volume losses using crystalloid </w:t>
      </w:r>
      <w:r/>
    </w:p>
    <w:p w14:paraId="1F31E02A">
      <w:pPr>
        <w:pBdr/>
        <w:spacing/>
        <w:ind/>
        <w:rPr/>
      </w:pPr>
      <w:r>
        <w:t xml:space="preserve">fluid and blood to achieve balanced </w:t>
      </w:r>
      <w:r/>
    </w:p>
    <w:p w14:paraId="5606C7B0">
      <w:pPr>
        <w:pBdr/>
        <w:spacing/>
        <w:ind/>
        <w:rPr/>
      </w:pPr>
      <w:r>
        <w:t xml:space="preserve">resuscitation (see Chapter 3: Shock ) and </w:t>
      </w:r>
      <w:r/>
    </w:p>
    <w:p w14:paraId="7FAB696D">
      <w:pPr>
        <w:pBdr/>
        <w:spacing/>
        <w:ind/>
        <w:rPr/>
      </w:pPr>
      <w:r>
        <w:t xml:space="preserve">continue replacement during transfer. </w:t>
      </w:r>
      <w:r/>
    </w:p>
    <w:p w14:paraId="483EC6C3">
      <w:pPr>
        <w:pBdr/>
        <w:spacing/>
        <w:ind/>
        <w:rPr/>
      </w:pPr>
      <w:r>
        <w:t xml:space="preserve">d. Insert an indwelling catheter to monitor </w:t>
      </w:r>
      <w:r/>
    </w:p>
    <w:p w14:paraId="6EF767B2">
      <w:pPr>
        <w:pBdr/>
        <w:spacing/>
        <w:ind/>
        <w:rPr/>
      </w:pPr>
      <w:r>
        <w:t xml:space="preserve">urinary output.</w:t>
      </w:r>
      <w:r/>
    </w:p>
    <w:p w14:paraId="17A2FA62">
      <w:pPr>
        <w:pBdr/>
        <w:spacing/>
        <w:ind/>
        <w:rPr/>
      </w:pPr>
      <w:r>
        <w:t xml:space="preserve">e. Monitor the patient’s cardiac rhythm and rate. </w:t>
      </w:r>
      <w:r/>
    </w:p>
    <w:p w14:paraId="51A67251">
      <w:pPr>
        <w:pBdr/>
        <w:spacing/>
        <w:ind/>
        <w:rPr/>
      </w:pPr>
      <w:r>
        <w:t xml:space="preserve">f. Transport patients in late pregnancy, tilted </w:t>
      </w:r>
      <w:r/>
    </w:p>
    <w:p w14:paraId="7565B766">
      <w:pPr>
        <w:pBdr/>
        <w:spacing/>
        <w:ind/>
        <w:rPr/>
      </w:pPr>
      <w:r>
        <w:t xml:space="preserve">to the left side to improve venous return.  TREATMENT BEFORE TRANSFER  245</w:t>
      </w:r>
      <w:r/>
    </w:p>
    <w:p w14:paraId="230F7C0F">
      <w:pPr>
        <w:pBdr/>
        <w:spacing/>
        <w:ind/>
        <w:rPr/>
      </w:pPr>
      <w:r>
        <w:t xml:space="preserve">n FIGURE 13-2  Effective communication with the prehospital system </w:t>
      </w:r>
      <w:r/>
    </w:p>
    <w:p w14:paraId="2214EDE8">
      <w:pPr>
        <w:pBdr/>
        <w:spacing/>
        <w:ind/>
        <w:rPr/>
      </w:pPr>
      <w:r>
        <w:t xml:space="preserve">should be developed to identify patients who require the presence </w:t>
      </w:r>
      <w:r/>
    </w:p>
    <w:p w14:paraId="4387FA85">
      <w:pPr>
        <w:pBdr/>
        <w:spacing/>
        <w:ind/>
        <w:rPr/>
      </w:pPr>
      <w:r>
        <w:t xml:space="preserve">of a doctor in the ED at the time of arrival.</w:t>
      </w:r>
      <w:r/>
    </w:p>
    <w:p w14:paraId="28C6DB92">
      <w:pPr>
        <w:pBdr/>
        <w:spacing/>
        <w:ind/>
        <w:rPr/>
      </w:pPr>
      <w:r>
        <w:t xml:space="preserve">pitfall prevention</w:t>
      </w:r>
      <w:r/>
    </w:p>
    <w:p w14:paraId="5963FF64">
      <w:pPr>
        <w:pBdr/>
        <w:spacing/>
        <w:ind/>
        <w:rPr/>
      </w:pPr>
      <w:r>
        <w:t xml:space="preserve">Delay in transfer of a </w:t>
      </w:r>
      <w:r/>
    </w:p>
    <w:p w14:paraId="365E308F">
      <w:pPr>
        <w:pBdr/>
        <w:spacing/>
        <w:ind/>
        <w:rPr/>
      </w:pPr>
      <w:r>
        <w:t xml:space="preserve">patient to definitive care• Consider transfer early in </w:t>
      </w:r>
      <w:r/>
    </w:p>
    <w:p w14:paraId="76E8A733">
      <w:pPr>
        <w:pBdr/>
        <w:spacing/>
        <w:ind/>
        <w:rPr/>
      </w:pPr>
      <w:r>
        <w:t xml:space="preserve">the assessment process. </w:t>
      </w:r>
      <w:r/>
    </w:p>
    <w:p w14:paraId="722AEE65">
      <w:pPr>
        <w:pBdr/>
        <w:spacing/>
        <w:ind/>
        <w:rPr/>
      </w:pPr>
      <w:r>
        <w:t xml:space="preserve">• Quickly determine the </w:t>
      </w:r>
      <w:r/>
    </w:p>
    <w:p w14:paraId="7AD0DAFC">
      <w:pPr>
        <w:pBdr/>
        <w:spacing/>
        <w:ind/>
        <w:rPr/>
      </w:pPr>
      <w:r>
        <w:t xml:space="preserve">needs of the patient and </w:t>
      </w:r>
      <w:r/>
    </w:p>
    <w:p w14:paraId="28151D41">
      <w:pPr>
        <w:pBdr/>
        <w:spacing/>
        <w:ind/>
        <w:rPr/>
      </w:pPr>
      <w:r>
        <w:t xml:space="preserve">the capabilities of the </w:t>
      </w:r>
      <w:r/>
    </w:p>
    <w:p w14:paraId="6F5FCC7B">
      <w:pPr>
        <w:pBdr/>
        <w:spacing/>
        <w:ind/>
        <w:rPr/>
      </w:pPr>
      <w:r>
        <w:t xml:space="preserve">institution. </w:t>
      </w:r>
      <w:r/>
    </w:p>
    <w:p w14:paraId="40E56D0F">
      <w:pPr>
        <w:pBdr/>
        <w:spacing/>
        <w:ind/>
        <w:rPr/>
      </w:pPr>
      <w:r>
        <w:t xml:space="preserve">• Order only tests that will  </w:t>
      </w:r>
      <w:r/>
    </w:p>
    <w:p w14:paraId="0075405F">
      <w:pPr>
        <w:pBdr/>
        <w:spacing/>
        <w:ind/>
        <w:rPr/>
      </w:pPr>
      <w:r>
        <w:t xml:space="preserve">identify life-threatening </w:t>
      </w:r>
      <w:r/>
    </w:p>
    <w:p w14:paraId="60B34A40">
      <w:pPr>
        <w:pBdr/>
        <w:spacing/>
        <w:ind/>
        <w:rPr/>
      </w:pPr>
      <w:r>
        <w:t xml:space="preserve">injuries that can be </w:t>
      </w:r>
      <w:r/>
    </w:p>
    <w:p w14:paraId="30B1F3A0">
      <w:pPr>
        <w:pBdr/>
        <w:spacing/>
        <w:ind/>
        <w:rPr/>
      </w:pPr>
      <w:r>
        <w:t xml:space="preserve">treated or stabilized </w:t>
      </w:r>
      <w:r/>
    </w:p>
    <w:p w14:paraId="7F051A5E">
      <w:pPr>
        <w:pBdr/>
        <w:spacing/>
        <w:ind/>
        <w:rPr/>
      </w:pPr>
      <w:r>
        <w:t xml:space="preserve">before transfer.treatment befo re tran sfer</w:t>
      </w:r>
      <w:r/>
    </w:p>
    <w:p w14:paraId="20DC69DE">
      <w:pPr>
        <w:pBdr/>
        <w:spacing/>
        <w:ind/>
        <w:rPr/>
      </w:pPr>
      <w:r>
        <w:t xml:space="preserve">--- Strona 299 ---</w:t>
      </w:r>
      <w:r/>
    </w:p>
    <w:p w14:paraId="47C32430">
      <w:pPr>
        <w:pBdr/>
        <w:spacing/>
        <w:ind/>
        <w:rPr/>
      </w:pPr>
      <w:r>
        <w:t xml:space="preserve"> 246 CHAPTER 13  ■ Transfer to Definitive Care</w:t>
      </w:r>
      <w:r/>
    </w:p>
    <w:p w14:paraId="55E09165">
      <w:pPr>
        <w:pBdr/>
        <w:spacing/>
        <w:ind/>
        <w:rPr/>
      </w:pPr>
      <w:r>
        <w:t xml:space="preserve">■ BACK TO TABLE OF CONTENTSRestrict spinal motion if indicated. Ensure the </w:t>
      </w:r>
      <w:r/>
    </w:p>
    <w:p w14:paraId="35EDED4F">
      <w:pPr>
        <w:pBdr/>
        <w:spacing/>
        <w:ind/>
        <w:rPr/>
      </w:pPr>
      <w:r>
        <w:t xml:space="preserve">receiving facility is capable of treating both </w:t>
      </w:r>
      <w:r/>
    </w:p>
    <w:p w14:paraId="063B47CC">
      <w:pPr>
        <w:pBdr/>
        <w:spacing/>
        <w:ind/>
        <w:rPr/>
      </w:pPr>
      <w:r>
        <w:t xml:space="preserve">the mother and baby. </w:t>
      </w:r>
      <w:r/>
    </w:p>
    <w:p w14:paraId="32FA1302">
      <w:pPr>
        <w:pBdr/>
        <w:spacing/>
        <w:ind/>
        <w:rPr/>
      </w:pPr>
      <w:r>
        <w:t xml:space="preserve">4. Central nervous system</w:t>
      </w:r>
      <w:r/>
    </w:p>
    <w:p w14:paraId="47248FE7">
      <w:pPr>
        <w:pBdr/>
        <w:spacing/>
        <w:ind/>
        <w:rPr/>
      </w:pPr>
      <w:r>
        <w:t xml:space="preserve">a. Assist respiration in unconscious patients.</w:t>
      </w:r>
      <w:r/>
    </w:p>
    <w:p w14:paraId="6077102B">
      <w:pPr>
        <w:pBdr/>
        <w:spacing/>
        <w:ind/>
        <w:rPr/>
      </w:pPr>
      <w:r>
        <w:t xml:space="preserve">b. Administer mannitol or hypertonic saline, if </w:t>
      </w:r>
      <w:r/>
    </w:p>
    <w:p w14:paraId="09FB865D">
      <w:pPr>
        <w:pBdr/>
        <w:spacing/>
        <w:ind/>
        <w:rPr/>
      </w:pPr>
      <w:r>
        <w:t xml:space="preserve">needed, when advised by the receiving doctor.</w:t>
      </w:r>
      <w:r/>
    </w:p>
    <w:p w14:paraId="18F3C2E2">
      <w:pPr>
        <w:pBdr/>
        <w:spacing/>
        <w:ind/>
        <w:rPr/>
      </w:pPr>
      <w:r>
        <w:t xml:space="preserve">c. Restrict spinal motion in patients who have or </w:t>
      </w:r>
      <w:r/>
    </w:p>
    <w:p w14:paraId="2F1A117C">
      <w:pPr>
        <w:pBdr/>
        <w:spacing/>
        <w:ind/>
        <w:rPr/>
      </w:pPr>
      <w:r>
        <w:t xml:space="preserve">are suspected of having spine injuries. </w:t>
      </w:r>
      <w:r/>
    </w:p>
    <w:p w14:paraId="337D2709">
      <w:pPr>
        <w:pBdr/>
        <w:spacing/>
        <w:ind/>
        <w:rPr/>
      </w:pPr>
      <w:r>
        <w:t xml:space="preserve">5. Perform appropriate diagnostic studies (sophis-  </w:t>
      </w:r>
      <w:r/>
    </w:p>
    <w:p w14:paraId="00A33C39">
      <w:pPr>
        <w:pBdr/>
        <w:spacing/>
        <w:ind/>
        <w:rPr/>
      </w:pPr>
      <w:r>
        <w:t xml:space="preserve">ticated diagnostic studies, such as CT and </w:t>
      </w:r>
      <w:r/>
    </w:p>
    <w:p w14:paraId="6715F1A9">
      <w:pPr>
        <w:pBdr/>
        <w:spacing/>
        <w:ind/>
        <w:rPr/>
      </w:pPr>
      <w:r>
        <w:t xml:space="preserve">aortography, are usually not indicated; when </w:t>
      </w:r>
      <w:r/>
    </w:p>
    <w:p w14:paraId="1636E3E3">
      <w:pPr>
        <w:pBdr/>
        <w:spacing/>
        <w:ind/>
        <w:rPr/>
      </w:pPr>
      <w:r>
        <w:t xml:space="preserve">indicated, obtaining these studies should not </w:t>
      </w:r>
      <w:r/>
    </w:p>
    <w:p w14:paraId="0268EFE6">
      <w:pPr>
        <w:pBdr/>
        <w:spacing/>
        <w:ind/>
        <w:rPr/>
      </w:pPr>
      <w:r>
        <w:t xml:space="preserve">delay transfer).</w:t>
      </w:r>
      <w:r/>
    </w:p>
    <w:p w14:paraId="6E2F01F4">
      <w:pPr>
        <w:pBdr/>
        <w:spacing/>
        <w:ind/>
        <w:rPr/>
      </w:pPr>
      <w:r>
        <w:t xml:space="preserve">a. Obtain x-rays of chest, pelvis, and extremities.</w:t>
      </w:r>
      <w:r/>
    </w:p>
    <w:p w14:paraId="4320F05E">
      <w:pPr>
        <w:pBdr/>
        <w:spacing/>
        <w:ind/>
        <w:rPr/>
      </w:pPr>
      <w:r>
        <w:t xml:space="preserve">b. Obtain necessary blood work. </w:t>
      </w:r>
      <w:r/>
    </w:p>
    <w:p w14:paraId="459D51D1">
      <w:pPr>
        <w:pBdr/>
        <w:spacing/>
        <w:ind/>
        <w:rPr/>
      </w:pPr>
      <w:r>
        <w:t xml:space="preserve">c. Determine cardiac rhythm and hemoglobin </w:t>
      </w:r>
      <w:r/>
    </w:p>
    <w:p w14:paraId="2847265D">
      <w:pPr>
        <w:pBdr/>
        <w:spacing/>
        <w:ind/>
        <w:rPr/>
      </w:pPr>
      <w:r>
        <w:t xml:space="preserve">saturation (electrocardiograph [ECG] and </w:t>
      </w:r>
      <w:r/>
    </w:p>
    <w:p w14:paraId="7D098521">
      <w:pPr>
        <w:pBdr/>
        <w:spacing/>
        <w:ind/>
        <w:rPr/>
      </w:pPr>
      <w:r>
        <w:t xml:space="preserve">pulse oximetry). </w:t>
      </w:r>
      <w:r/>
    </w:p>
    <w:p w14:paraId="1019888A">
      <w:pPr>
        <w:pBdr/>
        <w:spacing/>
        <w:ind/>
        <w:rPr/>
      </w:pPr>
      <w:r>
        <w:t xml:space="preserve">6. Wounds (Note: Do not delay transfer to carry out </w:t>
      </w:r>
      <w:r/>
    </w:p>
    <w:p w14:paraId="12308EFE">
      <w:pPr>
        <w:pBdr/>
        <w:spacing/>
        <w:ind/>
        <w:rPr/>
      </w:pPr>
      <w:r>
        <w:t xml:space="preserve">these procedures.)</w:t>
      </w:r>
      <w:r/>
    </w:p>
    <w:p w14:paraId="0874F314">
      <w:pPr>
        <w:pBdr/>
        <w:spacing/>
        <w:ind/>
        <w:rPr/>
      </w:pPr>
      <w:r>
        <w:t xml:space="preserve">a. Clean and dress wounds after controlling </w:t>
      </w:r>
      <w:r/>
    </w:p>
    <w:p w14:paraId="511D5596">
      <w:pPr>
        <w:pBdr/>
        <w:spacing/>
        <w:ind/>
        <w:rPr/>
      </w:pPr>
      <w:r>
        <w:t xml:space="preserve">external hemorrhage.</w:t>
      </w:r>
      <w:r/>
    </w:p>
    <w:p w14:paraId="4622B13E">
      <w:pPr>
        <w:pBdr/>
        <w:spacing/>
        <w:ind/>
        <w:rPr/>
      </w:pPr>
      <w:r>
        <w:t xml:space="preserve">b. Administer tetanus prophylaxis.</w:t>
      </w:r>
      <w:r/>
    </w:p>
    <w:p w14:paraId="6CA126F7">
      <w:pPr>
        <w:pBdr/>
        <w:spacing/>
        <w:ind/>
        <w:rPr/>
      </w:pPr>
      <w:r>
        <w:t xml:space="preserve">c. Administer antibiotics, when indicated. </w:t>
      </w:r>
      <w:r/>
    </w:p>
    <w:p w14:paraId="06A07058">
      <w:pPr>
        <w:pBdr/>
        <w:spacing/>
        <w:ind/>
        <w:rPr/>
      </w:pPr>
      <w:r>
        <w:t xml:space="preserve">7. Fractures</w:t>
      </w:r>
      <w:r/>
    </w:p>
    <w:p w14:paraId="7DE0F52F">
      <w:pPr>
        <w:pBdr/>
        <w:spacing/>
        <w:ind/>
        <w:rPr/>
      </w:pPr>
      <w:r>
        <w:t xml:space="preserve">a. Apply appropriate splinting and traction.  </w:t>
      </w:r>
      <w:r/>
    </w:p>
    <w:p w14:paraId="68BC3027">
      <w:pPr>
        <w:pBdr/>
        <w:spacing/>
        <w:ind/>
        <w:rPr/>
      </w:pPr>
      <w:r>
        <w:t xml:space="preserve">The flurry of activity surrounding initial evaluation, </w:t>
      </w:r>
      <w:r/>
    </w:p>
    <w:p w14:paraId="742970C2">
      <w:pPr>
        <w:pBdr/>
        <w:spacing/>
        <w:ind/>
        <w:rPr/>
      </w:pPr>
      <w:r>
        <w:t xml:space="preserve">resuscitation, and preparations for transfer of trauma </w:t>
      </w:r>
      <w:r/>
    </w:p>
    <w:p w14:paraId="56EB3394">
      <w:pPr>
        <w:pBdr/>
        <w:spacing/>
        <w:ind/>
        <w:rPr/>
      </w:pPr>
      <w:r>
        <w:t xml:space="preserve">patients often overrides other logistic details. This </w:t>
      </w:r>
      <w:r/>
    </w:p>
    <w:p w14:paraId="662BB689">
      <w:pPr>
        <w:pBdr/>
        <w:spacing/>
        <w:ind/>
        <w:rPr/>
      </w:pPr>
      <w:r>
        <w:t xml:space="preserve">situation may result in failure to include certain </w:t>
      </w:r>
      <w:r/>
    </w:p>
    <w:p w14:paraId="1F680B29">
      <w:pPr>
        <w:pBdr/>
        <w:spacing/>
        <w:ind/>
        <w:rPr/>
      </w:pPr>
      <w:r>
        <w:t xml:space="preserve">information sent with the patient, such as x-ray films, </w:t>
      </w:r>
      <w:r/>
    </w:p>
    <w:p w14:paraId="1B3500C8">
      <w:pPr>
        <w:pBdr/>
        <w:spacing/>
        <w:ind/>
        <w:rPr/>
      </w:pPr>
      <w:r>
        <w:t xml:space="preserve">laboratory reports, and narrative descriptions of the </w:t>
      </w:r>
      <w:r/>
    </w:p>
    <w:p w14:paraId="2DDA1753">
      <w:pPr>
        <w:pBdr/>
        <w:spacing/>
        <w:ind/>
        <w:rPr/>
      </w:pPr>
      <w:r>
        <w:t xml:space="preserve">evaluation process and treatment rendered at the local </w:t>
      </w:r>
      <w:r/>
    </w:p>
    <w:p w14:paraId="3002580D">
      <w:pPr>
        <w:pBdr/>
        <w:spacing/>
        <w:ind/>
        <w:rPr/>
      </w:pPr>
      <w:r>
        <w:t xml:space="preserve">hospital. To ensure that all important components of </w:t>
      </w:r>
      <w:r/>
    </w:p>
    <w:p w14:paraId="24F42F72">
      <w:pPr>
        <w:pBdr/>
        <w:spacing/>
        <w:ind/>
        <w:rPr/>
      </w:pPr>
      <w:r>
        <w:t xml:space="preserve">care have been addressed, use a checklist. Checklists </w:t>
      </w:r>
      <w:r/>
    </w:p>
    <w:p w14:paraId="5225898D">
      <w:pPr>
        <w:pBdr/>
        <w:spacing/>
        <w:ind/>
        <w:rPr/>
      </w:pPr>
      <w:r>
        <w:t xml:space="preserve">can be printed or stamped on an x-ray jacket or the </w:t>
      </w:r>
      <w:r/>
    </w:p>
    <w:p w14:paraId="6A905638">
      <w:pPr>
        <w:pBdr/>
        <w:spacing/>
        <w:ind/>
        <w:rPr/>
      </w:pPr>
      <w:r>
        <w:t xml:space="preserve">patient’s medical record to remind the referring doctor </w:t>
      </w:r>
      <w:r/>
    </w:p>
    <w:p w14:paraId="14238359">
      <w:pPr>
        <w:pBdr/>
        <w:spacing/>
        <w:ind/>
        <w:rPr/>
      </w:pPr>
      <w:r>
        <w:t xml:space="preserve">to include all pertinent information. (See Transfer </w:t>
      </w:r>
      <w:r/>
    </w:p>
    <w:p w14:paraId="607E5E3D">
      <w:pPr>
        <w:pBdr/>
        <w:spacing/>
        <w:ind/>
        <w:rPr/>
      </w:pPr>
      <w:r>
        <w:t xml:space="preserve">Checklist on MyATLS mobile app. )</w:t>
      </w:r>
      <w:r/>
    </w:p>
    <w:p w14:paraId="278344A7">
      <w:pPr>
        <w:pBdr/>
        <w:spacing/>
        <w:ind/>
        <w:rPr/>
      </w:pPr>
      <w:r>
        <w:t xml:space="preserve">Treatment of combative and uncooperative patients </w:t>
      </w:r>
      <w:r/>
    </w:p>
    <w:p w14:paraId="6AF7555A">
      <w:pPr>
        <w:pBdr/>
        <w:spacing/>
        <w:ind/>
        <w:rPr/>
      </w:pPr>
      <w:r>
        <w:t xml:space="preserve">with an altered level of consciousness is difficult and </w:t>
      </w:r>
      <w:r/>
    </w:p>
    <w:p w14:paraId="66F80D57">
      <w:pPr>
        <w:pBdr/>
        <w:spacing/>
        <w:ind/>
        <w:rPr/>
      </w:pPr>
      <w:r>
        <w:t xml:space="preserve">potentially hazardous. These patients often require </w:t>
      </w:r>
      <w:r/>
    </w:p>
    <w:p w14:paraId="3DEA0563">
      <w:pPr>
        <w:pBdr/>
        <w:spacing/>
        <w:ind/>
        <w:rPr/>
      </w:pPr>
      <w:r>
        <w:t xml:space="preserve">restriction of spinal motion and are placed in the </w:t>
      </w:r>
      <w:r/>
    </w:p>
    <w:p w14:paraId="2E42A0EA">
      <w:pPr>
        <w:pBdr/>
        <w:spacing/>
        <w:ind/>
        <w:rPr/>
      </w:pPr>
      <w:r>
        <w:t xml:space="preserve">supine position with wrist/leg restraints. If sedation </w:t>
      </w:r>
      <w:r/>
    </w:p>
    <w:p w14:paraId="7385F3C0">
      <w:pPr>
        <w:pBdr/>
        <w:spacing/>
        <w:ind/>
        <w:rPr/>
      </w:pPr>
      <w:r>
        <w:t xml:space="preserve">is required, the patient should be intubated. Therefore, </w:t>
      </w:r>
      <w:r/>
    </w:p>
    <w:p w14:paraId="48E2AC2A">
      <w:pPr>
        <w:pBdr/>
        <w:spacing/>
        <w:ind/>
        <w:rPr/>
      </w:pPr>
      <w:r>
        <w:t xml:space="preserve">before administering any sedation, the treating </w:t>
      </w:r>
      <w:r/>
    </w:p>
    <w:p w14:paraId="19998B45">
      <w:pPr>
        <w:pBdr/>
        <w:spacing/>
        <w:ind/>
        <w:rPr/>
      </w:pPr>
      <w:r>
        <w:t xml:space="preserve">doctor must: ensure that the patient’s ABCDEs are appropriately managed; relieve the patient’s pain if </w:t>
      </w:r>
      <w:r/>
    </w:p>
    <w:p w14:paraId="69271B70">
      <w:pPr>
        <w:pBdr/>
        <w:spacing/>
        <w:ind/>
        <w:rPr/>
      </w:pPr>
      <w:r>
        <w:t xml:space="preserve">possible (e.g., splint fractures and administer small </w:t>
      </w:r>
      <w:r/>
    </w:p>
    <w:p w14:paraId="35CCCA8A">
      <w:pPr>
        <w:pBdr/>
        <w:spacing/>
        <w:ind/>
        <w:rPr/>
      </w:pPr>
      <w:r>
        <w:t xml:space="preserve">doses of narcotics intravenously); and attempt to calm </w:t>
      </w:r>
      <w:r/>
    </w:p>
    <w:p w14:paraId="4415F831">
      <w:pPr>
        <w:pBdr/>
        <w:spacing/>
        <w:ind/>
        <w:rPr/>
      </w:pPr>
      <w:r>
        <w:t xml:space="preserve">and reassure the patient. </w:t>
      </w:r>
      <w:r/>
    </w:p>
    <w:p w14:paraId="265249AF">
      <w:pPr>
        <w:pBdr/>
        <w:spacing/>
        <w:ind/>
        <w:rPr/>
      </w:pPr>
      <w:r>
        <w:t xml:space="preserve">Remember, benzodiazepines, fentanyl (Sublimaze), </w:t>
      </w:r>
      <w:r/>
    </w:p>
    <w:p w14:paraId="0872E8D4">
      <w:pPr>
        <w:pBdr/>
        <w:spacing/>
        <w:ind/>
        <w:rPr/>
      </w:pPr>
      <w:r>
        <w:t xml:space="preserve">propofol (Diprivan), and ketamine (Ketaset) are all </w:t>
      </w:r>
      <w:r/>
    </w:p>
    <w:p w14:paraId="703D9ABC">
      <w:pPr>
        <w:pBdr/>
        <w:spacing/>
        <w:ind/>
        <w:rPr/>
      </w:pPr>
      <w:r>
        <w:t xml:space="preserve">hazardous in patients with hypovolemia, patients </w:t>
      </w:r>
      <w:r/>
    </w:p>
    <w:p w14:paraId="5B90E547">
      <w:pPr>
        <w:pBdr/>
        <w:spacing/>
        <w:ind/>
        <w:rPr/>
      </w:pPr>
      <w:r>
        <w:t xml:space="preserve">who are intoxicated, and patients with head injuries. </w:t>
      </w:r>
      <w:r/>
    </w:p>
    <w:p w14:paraId="6C0AFF8F">
      <w:pPr>
        <w:pBdr/>
        <w:spacing/>
        <w:ind/>
        <w:rPr/>
      </w:pPr>
      <w:r>
        <w:t xml:space="preserve">Pain management, sedation, and intubation should </w:t>
      </w:r>
      <w:r/>
    </w:p>
    <w:p w14:paraId="5E3067D3">
      <w:pPr>
        <w:pBdr/>
        <w:spacing/>
        <w:ind/>
        <w:rPr/>
      </w:pPr>
      <w:r>
        <w:t xml:space="preserve">be accomplished by the individual most skilled </w:t>
      </w:r>
      <w:r/>
    </w:p>
    <w:p w14:paraId="16026348">
      <w:pPr>
        <w:pBdr/>
        <w:spacing/>
        <w:ind/>
        <w:rPr/>
      </w:pPr>
      <w:r>
        <w:t xml:space="preserve">in these procedures.  ( S e e  Chapter 2: Airway and  </w:t>
      </w:r>
      <w:r/>
    </w:p>
    <w:p w14:paraId="344589F8">
      <w:pPr>
        <w:pBdr/>
        <w:spacing/>
        <w:ind/>
        <w:rPr/>
      </w:pPr>
      <w:r>
        <w:t xml:space="preserve">Ventilatory Management .) </w:t>
      </w:r>
      <w:r/>
    </w:p>
    <w:p w14:paraId="1C49667C">
      <w:pPr>
        <w:pBdr/>
        <w:spacing/>
        <w:ind/>
        <w:rPr/>
      </w:pPr>
      <w:r>
        <w:t xml:space="preserve">The referring doctor and the receiving doctor hold </w:t>
      </w:r>
      <w:r/>
    </w:p>
    <w:p w14:paraId="702702B0">
      <w:pPr>
        <w:pBdr/>
        <w:spacing/>
        <w:ind/>
        <w:rPr/>
      </w:pPr>
      <w:r>
        <w:t xml:space="preserve">specific transfer responsibilities.</w:t>
      </w:r>
      <w:r/>
    </w:p>
    <w:p w14:paraId="3243AFBC">
      <w:pPr>
        <w:pBdr/>
        <w:spacing/>
        <w:ind/>
        <w:rPr/>
      </w:pPr>
      <w:r>
        <w:t xml:space="preserve">referring doctor</w:t>
      </w:r>
      <w:r/>
    </w:p>
    <w:p w14:paraId="58FCF935">
      <w:pPr>
        <w:pBdr/>
        <w:spacing/>
        <w:ind/>
        <w:rPr/>
      </w:pPr>
      <w:r>
        <w:t xml:space="preserve">The referring doctor is responsible for initiating </w:t>
      </w:r>
      <w:r/>
    </w:p>
    <w:p w14:paraId="3F5AC4AB">
      <w:pPr>
        <w:pBdr/>
        <w:spacing/>
        <w:ind/>
        <w:rPr/>
      </w:pPr>
      <w:r>
        <w:t xml:space="preserve">transfer of the patient to the receiving institution </w:t>
      </w:r>
      <w:r/>
    </w:p>
    <w:p w14:paraId="7B395C39">
      <w:pPr>
        <w:pBdr/>
        <w:spacing/>
        <w:ind/>
        <w:rPr/>
      </w:pPr>
      <w:r>
        <w:t xml:space="preserve">and selecting the appropriate mode of transportation </w:t>
      </w:r>
      <w:r/>
    </w:p>
    <w:p w14:paraId="6DC00353">
      <w:pPr>
        <w:pBdr/>
        <w:spacing/>
        <w:ind/>
        <w:rPr/>
      </w:pPr>
      <w:r>
        <w:t xml:space="preserve">and level of care required for the patient’s optimal </w:t>
      </w:r>
      <w:r/>
    </w:p>
    <w:p w14:paraId="4BBE74BA">
      <w:pPr>
        <w:pBdr/>
        <w:spacing/>
        <w:ind/>
        <w:rPr/>
      </w:pPr>
      <w:r>
        <w:t xml:space="preserve">treatment en route.  The referring doctor should consult </w:t>
      </w:r>
      <w:r/>
    </w:p>
    <w:p w14:paraId="25934207">
      <w:pPr>
        <w:pBdr/>
        <w:spacing/>
        <w:ind/>
        <w:rPr/>
      </w:pPr>
      <w:r>
        <w:t xml:space="preserve">with the receiving doctor and be thoroughly familiar </w:t>
      </w:r>
      <w:r/>
    </w:p>
    <w:p w14:paraId="776A8F32">
      <w:pPr>
        <w:pBdr/>
        <w:spacing/>
        <w:ind/>
        <w:rPr/>
      </w:pPr>
      <w:r>
        <w:t xml:space="preserve">with the transporting agencies, their capabilities, pitfall prevention</w:t>
      </w:r>
      <w:r/>
    </w:p>
    <w:p w14:paraId="39BC08D6">
      <w:pPr>
        <w:pBdr/>
        <w:spacing/>
        <w:ind/>
        <w:rPr/>
      </w:pPr>
      <w:r>
        <w:t xml:space="preserve">Inadequate </w:t>
      </w:r>
      <w:r/>
    </w:p>
    <w:p w14:paraId="2925ABCF">
      <w:pPr>
        <w:pBdr/>
        <w:spacing/>
        <w:ind/>
        <w:rPr/>
      </w:pPr>
      <w:r>
        <w:t xml:space="preserve">handover between </w:t>
      </w:r>
      <w:r/>
    </w:p>
    <w:p w14:paraId="0FBBAE3E">
      <w:pPr>
        <w:pBdr/>
        <w:spacing/>
        <w:ind/>
        <w:rPr/>
      </w:pPr>
      <w:r>
        <w:t xml:space="preserve">treatment and </w:t>
      </w:r>
      <w:r/>
    </w:p>
    <w:p w14:paraId="208A8A0C">
      <w:pPr>
        <w:pBdr/>
        <w:spacing/>
        <w:ind/>
        <w:rPr/>
      </w:pPr>
      <w:r>
        <w:t xml:space="preserve">transferring teams• Use a transfer checklist to </w:t>
      </w:r>
      <w:r/>
    </w:p>
    <w:p w14:paraId="6C3F5B86">
      <w:pPr>
        <w:pBdr/>
        <w:spacing/>
        <w:ind/>
        <w:rPr/>
      </w:pPr>
      <w:r>
        <w:t xml:space="preserve">ensure that all key aspects of </w:t>
      </w:r>
      <w:r/>
    </w:p>
    <w:p w14:paraId="33DF92FE">
      <w:pPr>
        <w:pBdr/>
        <w:spacing/>
        <w:ind/>
        <w:rPr/>
      </w:pPr>
      <w:r>
        <w:t xml:space="preserve">care rendered are properly </w:t>
      </w:r>
      <w:r/>
    </w:p>
    <w:p w14:paraId="3743B8D1">
      <w:pPr>
        <w:pBdr/>
        <w:spacing/>
        <w:ind/>
        <w:rPr/>
      </w:pPr>
      <w:r>
        <w:t xml:space="preserve">communicated to the transfer </w:t>
      </w:r>
      <w:r/>
    </w:p>
    <w:p w14:paraId="016B770B">
      <w:pPr>
        <w:pBdr/>
        <w:spacing/>
        <w:ind/>
        <w:rPr/>
      </w:pPr>
      <w:r>
        <w:t xml:space="preserve">team. </w:t>
      </w:r>
      <w:r/>
    </w:p>
    <w:p w14:paraId="7F844893">
      <w:pPr>
        <w:pBdr/>
        <w:spacing/>
        <w:ind/>
        <w:rPr/>
      </w:pPr>
      <w:r>
        <w:t xml:space="preserve">• Verify that copies of medical </w:t>
      </w:r>
      <w:r/>
    </w:p>
    <w:p w14:paraId="0C42BEE5">
      <w:pPr>
        <w:pBdr/>
        <w:spacing/>
        <w:ind/>
        <w:rPr/>
      </w:pPr>
      <w:r>
        <w:t xml:space="preserve">records and x-rays are prepared </w:t>
      </w:r>
      <w:r/>
    </w:p>
    <w:p w14:paraId="3C29D79F">
      <w:pPr>
        <w:pBdr/>
        <w:spacing/>
        <w:ind/>
        <w:rPr/>
      </w:pPr>
      <w:r>
        <w:t xml:space="preserve">and provided to the transfer team. </w:t>
      </w:r>
      <w:r/>
    </w:p>
    <w:p w14:paraId="716F3582">
      <w:pPr>
        <w:pBdr/>
        <w:spacing/>
        <w:ind/>
        <w:rPr/>
      </w:pPr>
      <w:r>
        <w:t xml:space="preserve">Inadequate </w:t>
      </w:r>
      <w:r/>
    </w:p>
    <w:p w14:paraId="6C3D1E42">
      <w:pPr>
        <w:pBdr/>
        <w:spacing/>
        <w:ind/>
        <w:rPr/>
      </w:pPr>
      <w:r>
        <w:t xml:space="preserve">preparation </w:t>
      </w:r>
      <w:r/>
    </w:p>
    <w:p w14:paraId="09578428">
      <w:pPr>
        <w:pBdr/>
        <w:spacing/>
        <w:ind/>
        <w:rPr/>
      </w:pPr>
      <w:r>
        <w:t xml:space="preserve">for transport, </w:t>
      </w:r>
      <w:r/>
    </w:p>
    <w:p w14:paraId="2FD15C95">
      <w:pPr>
        <w:pBdr/>
        <w:spacing/>
        <w:ind/>
        <w:rPr/>
      </w:pPr>
      <w:r>
        <w:t xml:space="preserve">increasing </w:t>
      </w:r>
      <w:r/>
    </w:p>
    <w:p w14:paraId="21B4000E">
      <w:pPr>
        <w:pBdr/>
        <w:spacing/>
        <w:ind/>
        <w:rPr/>
      </w:pPr>
      <w:r>
        <w:t xml:space="preserve">the likelihood </w:t>
      </w:r>
      <w:r/>
    </w:p>
    <w:p w14:paraId="39AE8C6F">
      <w:pPr>
        <w:pBdr/>
        <w:spacing/>
        <w:ind/>
        <w:rPr/>
      </w:pPr>
      <w:r>
        <w:t xml:space="preserve">of patient </w:t>
      </w:r>
      <w:r/>
    </w:p>
    <w:p w14:paraId="2A4E9D64">
      <w:pPr>
        <w:pBdr/>
        <w:spacing/>
        <w:ind/>
        <w:rPr/>
      </w:pPr>
      <w:r>
        <w:t xml:space="preserve">deterioration </w:t>
      </w:r>
      <w:r/>
    </w:p>
    <w:p w14:paraId="7979FDD5">
      <w:pPr>
        <w:pBdr/>
        <w:spacing/>
        <w:ind/>
        <w:rPr/>
      </w:pPr>
      <w:r>
        <w:t xml:space="preserve">during transfer• Identify and initiate resuscitative </w:t>
      </w:r>
      <w:r/>
    </w:p>
    <w:p w14:paraId="19070394">
      <w:pPr>
        <w:pBdr/>
        <w:spacing/>
        <w:ind/>
        <w:rPr/>
      </w:pPr>
      <w:r>
        <w:t xml:space="preserve">efforts for all life-threatening </w:t>
      </w:r>
      <w:r/>
    </w:p>
    <w:p w14:paraId="3DED17BB">
      <w:pPr>
        <w:pBdr/>
        <w:spacing/>
        <w:ind/>
        <w:rPr/>
      </w:pPr>
      <w:r>
        <w:t xml:space="preserve">conditions. </w:t>
      </w:r>
      <w:r/>
    </w:p>
    <w:p w14:paraId="779722A6">
      <w:pPr>
        <w:pBdr/>
        <w:spacing/>
        <w:ind/>
        <w:rPr/>
      </w:pPr>
      <w:r>
        <w:t xml:space="preserve">• Ensure that transfer agreements </w:t>
      </w:r>
      <w:r/>
    </w:p>
    <w:p w14:paraId="44D1CE1D">
      <w:pPr>
        <w:pBdr/>
        <w:spacing/>
        <w:ind/>
        <w:rPr/>
      </w:pPr>
      <w:r>
        <w:t xml:space="preserve">are in place to enable rapid </w:t>
      </w:r>
      <w:r/>
    </w:p>
    <w:p w14:paraId="03D17C61">
      <w:pPr>
        <w:pBdr/>
        <w:spacing/>
        <w:ind/>
        <w:rPr/>
      </w:pPr>
      <w:r>
        <w:t xml:space="preserve">determination of the best </w:t>
      </w:r>
      <w:r/>
    </w:p>
    <w:p w14:paraId="47B41601">
      <w:pPr>
        <w:pBdr/>
        <w:spacing/>
        <w:ind/>
        <w:rPr/>
      </w:pPr>
      <w:r>
        <w:t xml:space="preserve">receiving facility based on the </w:t>
      </w:r>
      <w:r/>
    </w:p>
    <w:p w14:paraId="2AB1DCDD">
      <w:pPr>
        <w:pBdr/>
        <w:spacing/>
        <w:ind/>
        <w:rPr/>
      </w:pPr>
      <w:r>
        <w:t xml:space="preserve">patient’s injuries. </w:t>
      </w:r>
      <w:r/>
    </w:p>
    <w:p w14:paraId="0E5670BD">
      <w:pPr>
        <w:pBdr/>
        <w:spacing/>
        <w:ind/>
        <w:rPr/>
      </w:pPr>
      <w:r>
        <w:t xml:space="preserve">• Confirm that all patient transport </w:t>
      </w:r>
      <w:r/>
    </w:p>
    <w:p w14:paraId="3387DB87">
      <w:pPr>
        <w:pBdr/>
        <w:spacing/>
        <w:ind/>
        <w:rPr/>
      </w:pPr>
      <w:r>
        <w:t xml:space="preserve">equipment is pre-staged and </w:t>
      </w:r>
      <w:r/>
    </w:p>
    <w:p w14:paraId="2094B93A">
      <w:pPr>
        <w:pBdr/>
        <w:spacing/>
        <w:ind/>
        <w:rPr/>
      </w:pPr>
      <w:r>
        <w:t xml:space="preserve">ready to go at all times.</w:t>
      </w:r>
      <w:r/>
    </w:p>
    <w:p w14:paraId="2A258C72">
      <w:pPr>
        <w:pBdr/>
        <w:spacing/>
        <w:ind/>
        <w:rPr/>
      </w:pPr>
      <w:r>
        <w:t xml:space="preserve">tran sfer respo nsibilities</w:t>
      </w:r>
      <w:r/>
    </w:p>
    <w:p w14:paraId="4F23648B">
      <w:pPr>
        <w:pBdr/>
        <w:spacing/>
        <w:ind/>
        <w:rPr/>
      </w:pPr>
      <w:r>
        <w:t xml:space="preserve">--- Strona 300 ---</w:t>
      </w:r>
      <w:r/>
    </w:p>
    <w:p w14:paraId="4B2D575C">
      <w:pPr>
        <w:pBdr/>
        <w:spacing/>
        <w:ind/>
        <w:rPr/>
      </w:pPr>
      <w:r>
        <w:t xml:space="preserve">■ BACK TO TABLE OF CONTENTSand the arrangements for patient treatment during </w:t>
      </w:r>
      <w:r/>
    </w:p>
    <w:p w14:paraId="06AD7A05">
      <w:pPr>
        <w:pBdr/>
        <w:spacing/>
        <w:ind/>
        <w:rPr/>
      </w:pPr>
      <w:r>
        <w:t xml:space="preserve">transport. Within the capabilities of his or her </w:t>
      </w:r>
      <w:r/>
    </w:p>
    <w:p w14:paraId="4B56840D">
      <w:pPr>
        <w:pBdr/>
        <w:spacing/>
        <w:ind/>
        <w:rPr/>
      </w:pPr>
      <w:r>
        <w:t xml:space="preserve">institution, the referring doctor must stabilize the </w:t>
      </w:r>
      <w:r/>
    </w:p>
    <w:p w14:paraId="29EB3DC8">
      <w:pPr>
        <w:pBdr/>
        <w:spacing/>
        <w:ind/>
        <w:rPr/>
      </w:pPr>
      <w:r>
        <w:t xml:space="preserve">patient’s condition before transfer to another facility. </w:t>
      </w:r>
      <w:r/>
    </w:p>
    <w:p w14:paraId="198C21F6">
      <w:pPr>
        <w:pBdr/>
        <w:spacing/>
        <w:ind/>
        <w:rPr/>
      </w:pPr>
      <w:r>
        <w:t xml:space="preserve">The transfer process is initiated while resuscitative </w:t>
      </w:r>
      <w:r/>
    </w:p>
    <w:p w14:paraId="6AF34EB5">
      <w:pPr>
        <w:pBdr/>
        <w:spacing/>
        <w:ind/>
        <w:rPr/>
      </w:pPr>
      <w:r>
        <w:t xml:space="preserve">efforts are in progress.</w:t>
      </w:r>
      <w:r/>
    </w:p>
    <w:p w14:paraId="4C62257E">
      <w:pPr>
        <w:pBdr/>
        <w:spacing/>
        <w:ind/>
        <w:rPr/>
      </w:pPr>
      <w:r>
        <w:t xml:space="preserve">Transfer between hospitals is expedited by estab-  </w:t>
      </w:r>
      <w:r/>
    </w:p>
    <w:p w14:paraId="289B291C">
      <w:pPr>
        <w:pBdr/>
        <w:spacing/>
        <w:ind/>
        <w:rPr/>
      </w:pPr>
      <w:r>
        <w:t xml:space="preserve">lishing transfer agreements. They provide for con-  </w:t>
      </w:r>
      <w:r/>
    </w:p>
    <w:p w14:paraId="73F17C2E">
      <w:pPr>
        <w:pBdr/>
        <w:spacing/>
        <w:ind/>
        <w:rPr/>
      </w:pPr>
      <w:r>
        <w:t xml:space="preserve">sistent, efficient movement of patients between </w:t>
      </w:r>
      <w:r/>
    </w:p>
    <w:p w14:paraId="73EF6A51">
      <w:pPr>
        <w:pBdr/>
        <w:spacing/>
        <w:ind/>
        <w:rPr/>
      </w:pPr>
      <w:r>
        <w:t xml:space="preserve">institutions. Additionally these agreements allow </w:t>
      </w:r>
      <w:r/>
    </w:p>
    <w:p w14:paraId="7614F8EC">
      <w:pPr>
        <w:pBdr/>
        <w:spacing/>
        <w:ind/>
        <w:rPr/>
      </w:pPr>
      <w:r>
        <w:t xml:space="preserve">for feedback to the referring hospital and enhance </w:t>
      </w:r>
      <w:r/>
    </w:p>
    <w:p w14:paraId="2EC62456">
      <w:pPr>
        <w:pBdr/>
        <w:spacing/>
        <w:ind/>
        <w:rPr/>
      </w:pPr>
      <w:r>
        <w:t xml:space="preserve">the efficiency and quality of the patient’s treatment  </w:t>
      </w:r>
      <w:r/>
    </w:p>
    <w:p w14:paraId="24F5D0F8">
      <w:pPr>
        <w:pBdr/>
        <w:spacing/>
        <w:ind/>
        <w:rPr/>
      </w:pPr>
      <w:r>
        <w:t xml:space="preserve">during transfer.</w:t>
      </w:r>
      <w:r/>
    </w:p>
    <w:p w14:paraId="113D7836">
      <w:pPr>
        <w:pBdr/>
        <w:spacing/>
        <w:ind/>
        <w:rPr/>
      </w:pPr>
      <w:r>
        <w:t xml:space="preserve">Providing a complete and succinct patient summary </w:t>
      </w:r>
      <w:r/>
    </w:p>
    <w:p w14:paraId="393AFF19">
      <w:pPr>
        <w:pBdr/>
        <w:spacing/>
        <w:ind/>
        <w:rPr/>
      </w:pPr>
      <w:r>
        <w:t xml:space="preserve">using a standardized template is useful to ensure vital </w:t>
      </w:r>
      <w:r/>
    </w:p>
    <w:p w14:paraId="48D400C1">
      <w:pPr>
        <w:pBdr/>
        <w:spacing/>
        <w:ind/>
        <w:rPr/>
      </w:pPr>
      <w:r>
        <w:t xml:space="preserve">information is communicated. Omission of information can delay the identification and care of injuries, which </w:t>
      </w:r>
      <w:r/>
    </w:p>
    <w:p w14:paraId="2BE656B4">
      <w:pPr>
        <w:pBdr/>
        <w:spacing/>
        <w:ind/>
        <w:rPr/>
      </w:pPr>
      <w:r>
        <w:t xml:space="preserve">can influence patient outcome. SBAR (Situation, </w:t>
      </w:r>
      <w:r/>
    </w:p>
    <w:p w14:paraId="01AFD6C5">
      <w:pPr>
        <w:pBdr/>
        <w:spacing/>
        <w:ind/>
        <w:rPr/>
      </w:pPr>
      <w:r>
        <w:t xml:space="preserve">Background, Assessment, and Recommendation) </w:t>
      </w:r>
      <w:r/>
    </w:p>
    <w:p w14:paraId="089D9A45">
      <w:pPr>
        <w:pBdr/>
        <w:spacing/>
        <w:ind/>
        <w:rPr/>
      </w:pPr>
      <w:r>
        <w:t xml:space="preserve">is a commonly used handover tool developed to </w:t>
      </w:r>
      <w:r/>
    </w:p>
    <w:p w14:paraId="4B100384">
      <w:pPr>
        <w:pBdr/>
        <w:spacing/>
        <w:ind/>
        <w:rPr/>
      </w:pPr>
      <w:r>
        <w:t xml:space="preserve">improve patient safety by facilitating the communica-  </w:t>
      </w:r>
      <w:r/>
    </w:p>
    <w:p w14:paraId="1C4A71BF">
      <w:pPr>
        <w:pBdr/>
        <w:spacing/>
        <w:ind/>
        <w:rPr/>
      </w:pPr>
      <w:r>
        <w:t xml:space="preserve">tion of patient-specific information. ■ TABLE 13-2  </w:t>
      </w:r>
      <w:r/>
    </w:p>
    <w:p w14:paraId="3435B1C6">
      <w:pPr>
        <w:pBdr/>
        <w:spacing/>
        <w:ind/>
        <w:rPr/>
      </w:pPr>
      <w:r>
        <w:t xml:space="preserve">outlines a sample ABC-SBAR template for transfer of  </w:t>
      </w:r>
      <w:r/>
    </w:p>
    <w:p w14:paraId="09805143">
      <w:pPr>
        <w:pBdr/>
        <w:spacing/>
        <w:ind/>
        <w:rPr/>
      </w:pPr>
      <w:r>
        <w:t xml:space="preserve">trauma patients. </w:t>
      </w:r>
      <w:r/>
    </w:p>
    <w:p w14:paraId="0B0A866D">
      <w:pPr>
        <w:pBdr/>
        <w:spacing/>
        <w:ind/>
        <w:rPr/>
      </w:pPr>
      <w:r>
        <w:t xml:space="preserve">When adequately trained emergency medical per-  </w:t>
      </w:r>
      <w:r/>
    </w:p>
    <w:p w14:paraId="698229D6">
      <w:pPr>
        <w:pBdr/>
        <w:spacing/>
        <w:ind/>
        <w:rPr/>
      </w:pPr>
      <w:r>
        <w:t xml:space="preserve">sonnel are not available, ensure that a nurse or doctor </w:t>
      </w:r>
      <w:r/>
    </w:p>
    <w:p w14:paraId="72A96D20">
      <w:pPr>
        <w:pBdr/>
        <w:spacing/>
        <w:ind/>
        <w:rPr/>
      </w:pPr>
      <w:r>
        <w:t xml:space="preserve">accompanies the patient. All monitoring and man-  </w:t>
      </w:r>
      <w:r/>
    </w:p>
    <w:p w14:paraId="3001FF56">
      <w:pPr>
        <w:pBdr/>
        <w:spacing/>
        <w:ind/>
        <w:rPr/>
      </w:pPr>
      <w:r>
        <w:t xml:space="preserve">agement rendered en route is carefully documented. </w:t>
      </w:r>
      <w:r/>
    </w:p>
    <w:p w14:paraId="0F010A9B">
      <w:pPr>
        <w:pBdr/>
        <w:spacing/>
        <w:ind/>
        <w:rPr/>
      </w:pPr>
      <w:r>
        <w:t xml:space="preserve">Pediatric patients require special expertise, and </w:t>
      </w:r>
      <w:r/>
    </w:p>
    <w:p w14:paraId="2D999725">
      <w:pPr>
        <w:pBdr/>
        <w:spacing/>
        <w:ind/>
        <w:rPr/>
      </w:pPr>
      <w:r>
        <w:t xml:space="preserve">transfer to a designated pediatric treatment facility </w:t>
      </w:r>
      <w:r/>
    </w:p>
    <w:p w14:paraId="7B1784B3">
      <w:pPr>
        <w:pBdr/>
        <w:spacing/>
        <w:ind/>
        <w:rPr/>
      </w:pPr>
      <w:r>
        <w:t xml:space="preserve">is often indicated.  Depending on local circumstances </w:t>
      </w:r>
      <w:r/>
    </w:p>
    <w:p w14:paraId="14078E85">
      <w:pPr>
        <w:pBdr/>
        <w:spacing/>
        <w:ind/>
        <w:rPr/>
      </w:pPr>
      <w:r>
        <w:t xml:space="preserve">this may be an adult trauma center with pediatric  TRANSFER RESPONSIBILITIES  247</w:t>
      </w:r>
      <w:r/>
    </w:p>
    <w:p w14:paraId="38DC9CAF">
      <w:pPr>
        <w:pBdr/>
        <w:spacing/>
        <w:ind/>
        <w:rPr/>
      </w:pPr>
      <w:r>
        <w:t xml:space="preserve">table 13-2 sample abc-sbar template for transfer of trauma patients </w:t>
      </w:r>
      <w:r/>
    </w:p>
    <w:p w14:paraId="4A6E52CD">
      <w:pPr>
        <w:pBdr/>
        <w:spacing/>
        <w:ind/>
        <w:rPr/>
      </w:pPr>
      <w:r>
        <w:t xml:space="preserve">ACRONYM MEANING INFORMATION TO PROVIDE</w:t>
      </w:r>
      <w:r/>
    </w:p>
    <w:p w14:paraId="20FF00A4">
      <w:pPr>
        <w:pBdr/>
        <w:spacing/>
        <w:ind/>
        <w:rPr/>
      </w:pPr>
      <w:r>
        <w:t xml:space="preserve">A Airway</w:t>
      </w:r>
      <w:r/>
    </w:p>
    <w:p w14:paraId="5F2A6C6B">
      <w:pPr>
        <w:pBdr/>
        <w:spacing/>
        <w:ind/>
        <w:rPr/>
      </w:pPr>
      <w:r>
        <w:t xml:space="preserve">All airway, breathing, and circulation problems identified and interventions performed B Breathing</w:t>
      </w:r>
      <w:r/>
    </w:p>
    <w:p w14:paraId="163BAED3">
      <w:pPr>
        <w:pBdr/>
        <w:spacing/>
        <w:ind/>
        <w:rPr/>
      </w:pPr>
      <w:r>
        <w:t xml:space="preserve">C Circulation</w:t>
      </w:r>
      <w:r/>
    </w:p>
    <w:p w14:paraId="55A8A839">
      <w:pPr>
        <w:pBdr/>
        <w:spacing/>
        <w:ind/>
        <w:rPr/>
      </w:pPr>
      <w:r>
        <w:t xml:space="preserve">S Situation Patient Name</w:t>
      </w:r>
      <w:r/>
    </w:p>
    <w:p w14:paraId="670E4C49">
      <w:pPr>
        <w:pBdr/>
        <w:spacing/>
        <w:ind/>
        <w:rPr/>
      </w:pPr>
      <w:r>
        <w:t xml:space="preserve">Age</w:t>
      </w:r>
      <w:r/>
    </w:p>
    <w:p w14:paraId="0C031F7D">
      <w:pPr>
        <w:pBdr/>
        <w:spacing/>
        <w:ind/>
        <w:rPr/>
      </w:pPr>
      <w:r>
        <w:t xml:space="preserve">Referring Facility</w:t>
      </w:r>
      <w:r/>
    </w:p>
    <w:p w14:paraId="7412283E">
      <w:pPr>
        <w:pBdr/>
        <w:spacing/>
        <w:ind/>
        <w:rPr/>
      </w:pPr>
      <w:r>
        <w:t xml:space="preserve">Referring physician name</w:t>
      </w:r>
      <w:r/>
    </w:p>
    <w:p w14:paraId="6A24BF24">
      <w:pPr>
        <w:pBdr/>
        <w:spacing/>
        <w:ind/>
        <w:rPr/>
      </w:pPr>
      <w:r>
        <w:t xml:space="preserve">Reporting nurse name</w:t>
      </w:r>
      <w:r/>
    </w:p>
    <w:p w14:paraId="7D117BC6">
      <w:pPr>
        <w:pBdr/>
        <w:spacing/>
        <w:ind/>
        <w:rPr/>
      </w:pPr>
      <w:r>
        <w:t xml:space="preserve">Indication for transfer</w:t>
      </w:r>
      <w:r/>
    </w:p>
    <w:p w14:paraId="2FD8E671">
      <w:pPr>
        <w:pBdr/>
        <w:spacing/>
        <w:ind/>
        <w:rPr/>
      </w:pPr>
      <w:r>
        <w:t xml:space="preserve">IV access site</w:t>
      </w:r>
      <w:r/>
    </w:p>
    <w:p w14:paraId="2F61D4FB">
      <w:pPr>
        <w:pBdr/>
        <w:spacing/>
        <w:ind/>
        <w:rPr/>
      </w:pPr>
      <w:r>
        <w:t xml:space="preserve">IV fluid and rate</w:t>
      </w:r>
      <w:r/>
    </w:p>
    <w:p w14:paraId="0650BE0D">
      <w:pPr>
        <w:pBdr/>
        <w:spacing/>
        <w:ind/>
        <w:rPr/>
      </w:pPr>
      <w:r>
        <w:t xml:space="preserve">Other interventions completed </w:t>
      </w:r>
      <w:r/>
    </w:p>
    <w:p w14:paraId="72DA96B7">
      <w:pPr>
        <w:pBdr/>
        <w:spacing/>
        <w:ind/>
        <w:rPr/>
      </w:pPr>
      <w:r>
        <w:t xml:space="preserve">B Background Event history</w:t>
      </w:r>
      <w:r/>
    </w:p>
    <w:p w14:paraId="196A9CDB">
      <w:pPr>
        <w:pBdr/>
        <w:spacing/>
        <w:ind/>
        <w:rPr/>
      </w:pPr>
      <w:r>
        <w:t xml:space="preserve">AMPLE assessment </w:t>
      </w:r>
      <w:r/>
    </w:p>
    <w:p w14:paraId="41432E55">
      <w:pPr>
        <w:pBdr/>
        <w:spacing/>
        <w:ind/>
        <w:rPr/>
      </w:pPr>
      <w:r>
        <w:t xml:space="preserve">Blood products</w:t>
      </w:r>
      <w:r/>
    </w:p>
    <w:p w14:paraId="40D84E31">
      <w:pPr>
        <w:pBdr/>
        <w:spacing/>
        <w:ind/>
        <w:rPr/>
      </w:pPr>
      <w:r>
        <w:t xml:space="preserve">Medications given (date and time)</w:t>
      </w:r>
      <w:r/>
    </w:p>
    <w:p w14:paraId="245A464B">
      <w:pPr>
        <w:pBdr/>
        <w:spacing/>
        <w:ind/>
        <w:rPr/>
      </w:pPr>
      <w:r>
        <w:t xml:space="preserve">Imaging performed</w:t>
      </w:r>
      <w:r/>
    </w:p>
    <w:p w14:paraId="74FCC020">
      <w:pPr>
        <w:pBdr/>
        <w:spacing/>
        <w:ind/>
        <w:rPr/>
      </w:pPr>
      <w:r>
        <w:t xml:space="preserve">Splinting </w:t>
      </w:r>
      <w:r/>
    </w:p>
    <w:p w14:paraId="1298EB84">
      <w:pPr>
        <w:pBdr/>
        <w:spacing/>
        <w:ind/>
        <w:rPr/>
      </w:pPr>
      <w:r>
        <w:t xml:space="preserve">A Assessment Vital signs </w:t>
      </w:r>
      <w:r/>
    </w:p>
    <w:p w14:paraId="1BABD6FB">
      <w:pPr>
        <w:pBdr/>
        <w:spacing/>
        <w:ind/>
        <w:rPr/>
      </w:pPr>
      <w:r>
        <w:t xml:space="preserve">Pertinent physical exam findings </w:t>
      </w:r>
      <w:r/>
    </w:p>
    <w:p w14:paraId="641DF0DA">
      <w:pPr>
        <w:pBdr/>
        <w:spacing/>
        <w:ind/>
        <w:rPr/>
      </w:pPr>
      <w:r>
        <w:t xml:space="preserve">Patient response to treatment</w:t>
      </w:r>
      <w:r/>
    </w:p>
    <w:p w14:paraId="576B5051">
      <w:pPr>
        <w:pBdr/>
        <w:spacing/>
        <w:ind/>
        <w:rPr/>
      </w:pPr>
      <w:r>
        <w:t xml:space="preserve">R Recommendation Transport mode</w:t>
      </w:r>
      <w:r/>
    </w:p>
    <w:p w14:paraId="4CAAD2FF">
      <w:pPr>
        <w:pBdr/>
        <w:spacing/>
        <w:ind/>
        <w:rPr/>
      </w:pPr>
      <w:r>
        <w:t xml:space="preserve">Level of transport care</w:t>
      </w:r>
      <w:r/>
    </w:p>
    <w:p w14:paraId="17632019">
      <w:pPr>
        <w:pBdr/>
        <w:spacing/>
        <w:ind/>
        <w:rPr/>
      </w:pPr>
      <w:r>
        <w:t xml:space="preserve">Medication intervention during transport</w:t>
      </w:r>
      <w:r/>
    </w:p>
    <w:p w14:paraId="6BCB7660">
      <w:pPr>
        <w:pBdr/>
        <w:spacing/>
        <w:ind/>
        <w:rPr/>
      </w:pPr>
      <w:r>
        <w:t xml:space="preserve">Needed assessments and interventions</w:t>
      </w:r>
      <w:r/>
    </w:p>
    <w:p w14:paraId="6002C539">
      <w:pPr>
        <w:pBdr/>
        <w:spacing/>
        <w:ind/>
        <w:rPr/>
      </w:pPr>
      <w:r>
        <w:t xml:space="preserve">--- Strona 301 ---</w:t>
      </w:r>
      <w:r/>
    </w:p>
    <w:p w14:paraId="5DCA541E">
      <w:pPr>
        <w:pBdr/>
        <w:spacing/>
        <w:ind/>
        <w:rPr/>
      </w:pPr>
      <w:r>
        <w:t xml:space="preserve"> 248 CHAPTER 13  ■ Transfer to Definitive Care</w:t>
      </w:r>
      <w:r/>
    </w:p>
    <w:p w14:paraId="6D46F791">
      <w:pPr>
        <w:pBdr/>
        <w:spacing/>
        <w:ind/>
        <w:rPr/>
      </w:pPr>
      <w:r>
        <w:t xml:space="preserve">■ BACK TO TABLE OF CONTENTScapabilities. Transport teams should be familiar with </w:t>
      </w:r>
      <w:r/>
    </w:p>
    <w:p w14:paraId="184F9651">
      <w:pPr>
        <w:pBdr/>
        <w:spacing/>
        <w:ind/>
        <w:rPr/>
      </w:pPr>
      <w:r>
        <w:t xml:space="preserve">the safe transport of pediatric patients, including the </w:t>
      </w:r>
      <w:r/>
    </w:p>
    <w:p w14:paraId="79E32319">
      <w:pPr>
        <w:pBdr/>
        <w:spacing/>
        <w:ind/>
        <w:rPr/>
      </w:pPr>
      <w:r>
        <w:t xml:space="preserve">need for airway management, medication dosing, and </w:t>
      </w:r>
      <w:r/>
    </w:p>
    <w:p w14:paraId="65195409">
      <w:pPr>
        <w:pBdr/>
        <w:spacing/>
        <w:ind/>
        <w:rPr/>
      </w:pPr>
      <w:r>
        <w:t xml:space="preserve">resuscitative adjuncts.</w:t>
      </w:r>
      <w:r/>
    </w:p>
    <w:p w14:paraId="13C02F1E">
      <w:pPr>
        <w:pBdr/>
        <w:spacing/>
        <w:ind/>
        <w:rPr/>
      </w:pPr>
      <w:r>
        <w:t xml:space="preserve">receiving doctor</w:t>
      </w:r>
      <w:r/>
    </w:p>
    <w:p w14:paraId="34B79D84">
      <w:pPr>
        <w:pBdr/>
        <w:spacing/>
        <w:ind/>
        <w:rPr/>
      </w:pPr>
      <w:r>
        <w:t xml:space="preserve">The receiving doctor must be consulted to ensure that </w:t>
      </w:r>
      <w:r/>
    </w:p>
    <w:p w14:paraId="3B0D5238">
      <w:pPr>
        <w:pBdr/>
        <w:spacing/>
        <w:ind/>
        <w:rPr/>
      </w:pPr>
      <w:r>
        <w:t xml:space="preserve">the proposed receiving institution is qualified, able, and </w:t>
      </w:r>
      <w:r/>
    </w:p>
    <w:p w14:paraId="1D8C5724">
      <w:pPr>
        <w:pBdr/>
        <w:spacing/>
        <w:ind/>
        <w:rPr/>
      </w:pPr>
      <w:r>
        <w:t xml:space="preserve">willing to accept the patient and agrees with the intent </w:t>
      </w:r>
      <w:r/>
    </w:p>
    <w:p w14:paraId="2CD06E14">
      <w:pPr>
        <w:pBdr/>
        <w:spacing/>
        <w:ind/>
        <w:rPr/>
      </w:pPr>
      <w:r>
        <w:t xml:space="preserve">to transfer. The receiving doctor assists the referring </w:t>
      </w:r>
      <w:r/>
    </w:p>
    <w:p w14:paraId="259A2629">
      <w:pPr>
        <w:pBdr/>
        <w:spacing/>
        <w:ind/>
        <w:rPr/>
      </w:pPr>
      <w:r>
        <w:t xml:space="preserve">doctor in arranging for the appropriate mode and level </w:t>
      </w:r>
      <w:r/>
    </w:p>
    <w:p w14:paraId="7368D3F4">
      <w:pPr>
        <w:pBdr/>
        <w:spacing/>
        <w:ind/>
        <w:rPr/>
      </w:pPr>
      <w:r>
        <w:t xml:space="preserve">of care during transport. If the proposed receiving </w:t>
      </w:r>
      <w:r/>
    </w:p>
    <w:p w14:paraId="46A5B220">
      <w:pPr>
        <w:pBdr/>
        <w:spacing/>
        <w:ind/>
        <w:rPr/>
      </w:pPr>
      <w:r>
        <w:t xml:space="preserve">doctor and facility are unable to accept the patient, </w:t>
      </w:r>
      <w:r/>
    </w:p>
    <w:p w14:paraId="0727B665">
      <w:pPr>
        <w:pBdr/>
        <w:spacing/>
        <w:ind/>
        <w:rPr/>
      </w:pPr>
      <w:r>
        <w:t xml:space="preserve">they can assist in finding an alternative placement </w:t>
      </w:r>
      <w:r/>
    </w:p>
    <w:p w14:paraId="3E6E92FF">
      <w:pPr>
        <w:pBdr/>
        <w:spacing/>
        <w:ind/>
        <w:rPr/>
      </w:pPr>
      <w:r>
        <w:t xml:space="preserve">for the patient. </w:t>
      </w:r>
      <w:r/>
    </w:p>
    <w:p w14:paraId="31719D10">
      <w:pPr>
        <w:pBdr/>
        <w:spacing/>
        <w:ind/>
        <w:rPr/>
      </w:pPr>
      <w:r>
        <w:t xml:space="preserve">The quality of care rendered en route is vital to the </w:t>
      </w:r>
      <w:r/>
    </w:p>
    <w:p w14:paraId="5FBD7BA1">
      <w:pPr>
        <w:pBdr/>
        <w:spacing/>
        <w:ind/>
        <w:rPr/>
      </w:pPr>
      <w:r>
        <w:t xml:space="preserve">patient’s outcome. Only by directly communicating </w:t>
      </w:r>
      <w:r/>
    </w:p>
    <w:p w14:paraId="40F4D85C">
      <w:pPr>
        <w:pBdr/>
        <w:spacing/>
        <w:ind/>
        <w:rPr/>
      </w:pPr>
      <w:r>
        <w:t xml:space="preserve">can the referring and receiving doctors clearly outline </w:t>
      </w:r>
      <w:r/>
    </w:p>
    <w:p w14:paraId="2974D76C">
      <w:pPr>
        <w:pBdr/>
        <w:spacing/>
        <w:ind/>
        <w:rPr/>
      </w:pPr>
      <w:r>
        <w:t xml:space="preserve">the details of patient transfer. </w:t>
      </w:r>
      <w:r/>
    </w:p>
    <w:p w14:paraId="6384AD14">
      <w:pPr>
        <w:pBdr/>
        <w:spacing/>
        <w:ind/>
        <w:rPr/>
      </w:pPr>
      <w:r>
        <w:t xml:space="preserve">When choosing the mode of patient transportation, </w:t>
      </w:r>
      <w:r/>
    </w:p>
    <w:p w14:paraId="75B2E17E">
      <w:pPr>
        <w:pBdr/>
        <w:spacing/>
        <w:ind/>
        <w:rPr/>
      </w:pPr>
      <w:r>
        <w:t xml:space="preserve">the most important principle is to do no further harm. </w:t>
      </w:r>
      <w:r/>
    </w:p>
    <w:p w14:paraId="7FFBA0D3">
      <w:pPr>
        <w:pBdr/>
        <w:spacing/>
        <w:ind/>
        <w:rPr/>
      </w:pPr>
      <w:r>
        <w:t xml:space="preserve">Ground, water, and air transportation can be safe and </w:t>
      </w:r>
      <w:r/>
    </w:p>
    <w:p w14:paraId="68A1C4C5">
      <w:pPr>
        <w:pBdr/>
        <w:spacing/>
        <w:ind/>
        <w:rPr/>
      </w:pPr>
      <w:r>
        <w:t xml:space="preserve">effective in fulfilling this principle, and no one form </w:t>
      </w:r>
      <w:r/>
    </w:p>
    <w:p w14:paraId="53759888">
      <w:pPr>
        <w:pBdr/>
        <w:spacing/>
        <w:ind/>
        <w:rPr/>
      </w:pPr>
      <w:r>
        <w:t xml:space="preserve">is intrinsically superior to the others ( ■ FIGURE 13-3 ). </w:t>
      </w:r>
      <w:r/>
    </w:p>
    <w:p w14:paraId="3DDCA10C">
      <w:pPr>
        <w:pBdr/>
        <w:spacing/>
        <w:ind/>
        <w:rPr/>
      </w:pPr>
      <w:r>
        <w:t xml:space="preserve">Local factors such as availability, geography, cost, </w:t>
      </w:r>
      <w:r/>
    </w:p>
    <w:p w14:paraId="395E7AAF">
      <w:pPr>
        <w:pBdr/>
        <w:spacing/>
        <w:ind/>
        <w:rPr/>
      </w:pPr>
      <w:r>
        <w:t xml:space="preserve">and weather are the main factors determining which </w:t>
      </w:r>
      <w:r/>
    </w:p>
    <w:p w14:paraId="231D314F">
      <w:pPr>
        <w:pBdr/>
        <w:spacing/>
        <w:ind/>
        <w:rPr/>
      </w:pPr>
      <w:r>
        <w:t xml:space="preserve">mode to use in a given circumstance. ■ BOX 13-1  lists </w:t>
      </w:r>
      <w:r/>
    </w:p>
    <w:p w14:paraId="210DCE76">
      <w:pPr>
        <w:pBdr/>
        <w:spacing/>
        <w:ind/>
        <w:rPr/>
      </w:pPr>
      <w:r>
        <w:t xml:space="preserve">general questions to ask in determining appropriate </w:t>
      </w:r>
      <w:r/>
    </w:p>
    <w:p w14:paraId="40182184">
      <w:pPr>
        <w:pBdr/>
        <w:spacing/>
        <w:ind/>
        <w:rPr/>
      </w:pPr>
      <w:r>
        <w:t xml:space="preserve">transportation mode. </w:t>
      </w:r>
      <w:r/>
    </w:p>
    <w:p w14:paraId="5487D66B">
      <w:pPr>
        <w:pBdr/>
        <w:spacing/>
        <w:ind/>
        <w:rPr/>
      </w:pPr>
      <w:r>
        <w:t xml:space="preserve">Interhospital transfer of a critically injured patient  </w:t>
      </w:r>
      <w:r/>
    </w:p>
    <w:p w14:paraId="4EFDF4B4">
      <w:pPr>
        <w:pBdr/>
        <w:spacing/>
        <w:ind/>
        <w:rPr/>
      </w:pPr>
      <w:r>
        <w:t xml:space="preserve">is potentially hazardous; therefore, it is optimal to modes of tran sportationpitfall prevention</w:t>
      </w:r>
      <w:r/>
    </w:p>
    <w:p w14:paraId="01B76537">
      <w:pPr>
        <w:pBdr/>
        <w:spacing/>
        <w:ind/>
        <w:rPr/>
      </w:pPr>
      <w:r>
        <w:t xml:space="preserve">Inadequate or inappro-  </w:t>
      </w:r>
      <w:r/>
    </w:p>
    <w:p w14:paraId="31F2D8FD">
      <w:pPr>
        <w:pBdr/>
        <w:spacing/>
        <w:ind/>
        <w:rPr/>
      </w:pPr>
      <w:r>
        <w:t xml:space="preserve">priate communication </w:t>
      </w:r>
      <w:r/>
    </w:p>
    <w:p w14:paraId="4FC463FF">
      <w:pPr>
        <w:pBdr/>
        <w:spacing/>
        <w:ind/>
        <w:rPr/>
      </w:pPr>
      <w:r>
        <w:t xml:space="preserve">between referring and </w:t>
      </w:r>
      <w:r/>
    </w:p>
    <w:p w14:paraId="6C80E225">
      <w:pPr>
        <w:pBdr/>
        <w:spacing/>
        <w:ind/>
        <w:rPr/>
      </w:pPr>
      <w:r>
        <w:t xml:space="preserve">receiving providers, </w:t>
      </w:r>
      <w:r/>
    </w:p>
    <w:p w14:paraId="4A0D34D2">
      <w:pPr>
        <w:pBdr/>
        <w:spacing/>
        <w:ind/>
        <w:rPr/>
      </w:pPr>
      <w:r>
        <w:t xml:space="preserve">resulting in loss of </w:t>
      </w:r>
      <w:r/>
    </w:p>
    <w:p w14:paraId="06B48940">
      <w:pPr>
        <w:pBdr/>
        <w:spacing/>
        <w:ind/>
        <w:rPr/>
      </w:pPr>
      <w:r>
        <w:t xml:space="preserve">information critical to </w:t>
      </w:r>
      <w:r/>
    </w:p>
    <w:p w14:paraId="7272D97D">
      <w:pPr>
        <w:pBdr/>
        <w:spacing/>
        <w:ind/>
        <w:rPr/>
      </w:pPr>
      <w:r>
        <w:t xml:space="preserve">the patient’s care• Initiate call early in treatment </w:t>
      </w:r>
      <w:r/>
    </w:p>
    <w:p w14:paraId="37656F87">
      <w:pPr>
        <w:pBdr/>
        <w:spacing/>
        <w:ind/>
        <w:rPr/>
      </w:pPr>
      <w:r>
        <w:t xml:space="preserve">process, that is, upon identi-  </w:t>
      </w:r>
      <w:r/>
    </w:p>
    <w:p w14:paraId="30F121EB">
      <w:pPr>
        <w:pBdr/>
        <w:spacing/>
        <w:ind/>
        <w:rPr/>
      </w:pPr>
      <w:r>
        <w:t xml:space="preserve">fying the need to transfer to </w:t>
      </w:r>
      <w:r/>
    </w:p>
    <w:p w14:paraId="234F7B49">
      <w:pPr>
        <w:pBdr/>
        <w:spacing/>
        <w:ind/>
        <w:rPr/>
      </w:pPr>
      <w:r>
        <w:t xml:space="preserve">definitive care. </w:t>
      </w:r>
      <w:r/>
    </w:p>
    <w:p w14:paraId="03CD6220">
      <w:pPr>
        <w:pBdr/>
        <w:spacing/>
        <w:ind/>
        <w:rPr/>
      </w:pPr>
      <w:r>
        <w:t xml:space="preserve">• Specify all injuries identified, </w:t>
      </w:r>
      <w:r/>
    </w:p>
    <w:p w14:paraId="5D15E0FB">
      <w:pPr>
        <w:pBdr/>
        <w:spacing/>
        <w:ind/>
        <w:rPr/>
      </w:pPr>
      <w:r>
        <w:t xml:space="preserve">emphasizing life-threatening </w:t>
      </w:r>
      <w:r/>
    </w:p>
    <w:p w14:paraId="5931A90F">
      <w:pPr>
        <w:pBdr/>
        <w:spacing/>
        <w:ind/>
        <w:rPr/>
      </w:pPr>
      <w:r>
        <w:t xml:space="preserve">conditions. </w:t>
      </w:r>
      <w:r/>
    </w:p>
    <w:p w14:paraId="505867A8">
      <w:pPr>
        <w:pBdr/>
        <w:spacing/>
        <w:ind/>
        <w:rPr/>
      </w:pPr>
      <w:r>
        <w:t xml:space="preserve">• Provide all pertinent informa-  </w:t>
      </w:r>
      <w:r/>
    </w:p>
    <w:p w14:paraId="6093E7D3">
      <w:pPr>
        <w:pBdr/>
        <w:spacing/>
        <w:ind/>
        <w:rPr/>
      </w:pPr>
      <w:r>
        <w:t xml:space="preserve">tion regarding the patient’s in-  </w:t>
      </w:r>
      <w:r/>
    </w:p>
    <w:p w14:paraId="443B6CE9">
      <w:pPr>
        <w:pBdr/>
        <w:spacing/>
        <w:ind/>
        <w:rPr/>
      </w:pPr>
      <w:r>
        <w:t xml:space="preserve">juries, care received, patient’s </w:t>
      </w:r>
      <w:r/>
    </w:p>
    <w:p w14:paraId="26E3F204">
      <w:pPr>
        <w:pBdr/>
        <w:spacing/>
        <w:ind/>
        <w:rPr/>
      </w:pPr>
      <w:r>
        <w:t xml:space="preserve">response to care, and reason </w:t>
      </w:r>
      <w:r/>
    </w:p>
    <w:p w14:paraId="5BAD6472">
      <w:pPr>
        <w:pBdr/>
        <w:spacing/>
        <w:ind/>
        <w:rPr/>
      </w:pPr>
      <w:r>
        <w:t xml:space="preserve">for transfer.</w:t>
      </w:r>
      <w:r/>
    </w:p>
    <w:p w14:paraId="61155D38">
      <w:pPr>
        <w:pBdr/>
        <w:spacing/>
        <w:ind/>
        <w:rPr/>
      </w:pPr>
      <w:r>
        <w:t xml:space="preserve">box 13-1 questions that can assist </w:t>
      </w:r>
      <w:r/>
    </w:p>
    <w:p w14:paraId="3DD23A0E">
      <w:pPr>
        <w:pBdr/>
        <w:spacing/>
        <w:ind/>
        <w:rPr/>
      </w:pPr>
      <w:r>
        <w:t xml:space="preserve">in determining appropriate  </w:t>
      </w:r>
      <w:r/>
    </w:p>
    <w:p w14:paraId="7CC83340">
      <w:pPr>
        <w:pBdr/>
        <w:spacing/>
        <w:ind/>
        <w:rPr/>
      </w:pPr>
      <w:r>
        <w:t xml:space="preserve">transport mode</w:t>
      </w:r>
      <w:r/>
    </w:p>
    <w:p w14:paraId="1BD1FCB5">
      <w:pPr>
        <w:pBdr/>
        <w:spacing/>
        <w:ind/>
        <w:rPr/>
      </w:pPr>
      <w:r>
        <w:t xml:space="preserve">• Does the patient’s clinical condition require </w:t>
      </w:r>
      <w:r/>
    </w:p>
    <w:p w14:paraId="5A09F37A">
      <w:pPr>
        <w:pBdr/>
        <w:spacing/>
        <w:ind/>
        <w:rPr/>
      </w:pPr>
      <w:r>
        <w:t xml:space="preserve">minimization of time spent out of the hospital </w:t>
      </w:r>
      <w:r/>
    </w:p>
    <w:p w14:paraId="6ADF4E56">
      <w:pPr>
        <w:pBdr/>
        <w:spacing/>
        <w:ind/>
        <w:rPr/>
      </w:pPr>
      <w:r>
        <w:t xml:space="preserve">environment during the transport?</w:t>
      </w:r>
      <w:r/>
    </w:p>
    <w:p w14:paraId="71623D83">
      <w:pPr>
        <w:pBdr/>
        <w:spacing/>
        <w:ind/>
        <w:rPr/>
      </w:pPr>
      <w:r>
        <w:t xml:space="preserve">• Does the patient require specific or time-sensitive </w:t>
      </w:r>
      <w:r/>
    </w:p>
    <w:p w14:paraId="76804DDA">
      <w:pPr>
        <w:pBdr/>
        <w:spacing/>
        <w:ind/>
        <w:rPr/>
      </w:pPr>
      <w:r>
        <w:t xml:space="preserve">evaluation or treatment that is not available at the </w:t>
      </w:r>
      <w:r/>
    </w:p>
    <w:p w14:paraId="287D345F">
      <w:pPr>
        <w:pBdr/>
        <w:spacing/>
        <w:ind/>
        <w:rPr/>
      </w:pPr>
      <w:r>
        <w:t xml:space="preserve">referring facility?</w:t>
      </w:r>
      <w:r/>
    </w:p>
    <w:p w14:paraId="4A5A7829">
      <w:pPr>
        <w:pBdr/>
        <w:spacing/>
        <w:ind/>
        <w:rPr/>
      </w:pPr>
      <w:r>
        <w:t xml:space="preserve">• Is the patient located in an area that is inaccessible to </w:t>
      </w:r>
      <w:r/>
    </w:p>
    <w:p w14:paraId="2D160E9E">
      <w:pPr>
        <w:pBdr/>
        <w:spacing/>
        <w:ind/>
        <w:rPr/>
      </w:pPr>
      <w:r>
        <w:t xml:space="preserve">ground transport?</w:t>
      </w:r>
      <w:r/>
    </w:p>
    <w:p w14:paraId="5239176A">
      <w:pPr>
        <w:pBdr/>
        <w:spacing/>
        <w:ind/>
        <w:rPr/>
      </w:pPr>
      <w:r>
        <w:t xml:space="preserve">• What are the current and predicted weather situations </w:t>
      </w:r>
      <w:r/>
    </w:p>
    <w:p w14:paraId="1C2370C6">
      <w:pPr>
        <w:pBdr/>
        <w:spacing/>
        <w:ind/>
        <w:rPr/>
      </w:pPr>
      <w:r>
        <w:t xml:space="preserve">along the transport route?</w:t>
      </w:r>
      <w:r/>
    </w:p>
    <w:p w14:paraId="2EC003C1">
      <w:pPr>
        <w:pBdr/>
        <w:spacing/>
        <w:ind/>
        <w:rPr/>
      </w:pPr>
      <w:r>
        <w:t xml:space="preserve">• Is the weight of the patient (plus the weight of required </w:t>
      </w:r>
      <w:r/>
    </w:p>
    <w:p w14:paraId="7E7FA099">
      <w:pPr>
        <w:pBdr/>
        <w:spacing/>
        <w:ind/>
        <w:rPr/>
      </w:pPr>
      <w:r>
        <w:t xml:space="preserve">equipment and transport personnel) within allowable </w:t>
      </w:r>
      <w:r/>
    </w:p>
    <w:p w14:paraId="0DBFA403">
      <w:pPr>
        <w:pBdr/>
        <w:spacing/>
        <w:ind/>
        <w:rPr/>
      </w:pPr>
      <w:r>
        <w:t xml:space="preserve">ranges for air transport?</w:t>
      </w:r>
      <w:r/>
    </w:p>
    <w:p w14:paraId="1BA66BB8">
      <w:pPr>
        <w:pBdr/>
        <w:spacing/>
        <w:ind/>
        <w:rPr/>
      </w:pPr>
      <w:r>
        <w:t xml:space="preserve">• For interhospital transports, is there a helipad and/or </w:t>
      </w:r>
      <w:r/>
    </w:p>
    <w:p w14:paraId="3FE21F53">
      <w:pPr>
        <w:pBdr/>
        <w:spacing/>
        <w:ind/>
        <w:rPr/>
      </w:pPr>
      <w:r>
        <w:t xml:space="preserve">airport near the referring hospital?</w:t>
      </w:r>
      <w:r/>
    </w:p>
    <w:p w14:paraId="1D5AC872">
      <w:pPr>
        <w:pBdr/>
        <w:spacing/>
        <w:ind/>
        <w:rPr/>
      </w:pPr>
      <w:r>
        <w:t xml:space="preserve">• Does the patient require critical care life support (e.g., </w:t>
      </w:r>
      <w:r/>
    </w:p>
    <w:p w14:paraId="6C517C9D">
      <w:pPr>
        <w:pBdr/>
        <w:spacing/>
        <w:ind/>
        <w:rPr/>
      </w:pPr>
      <w:r>
        <w:t xml:space="preserve">monitoring personnel, specific medications, specific </w:t>
      </w:r>
      <w:r/>
    </w:p>
    <w:p w14:paraId="0A546BF6">
      <w:pPr>
        <w:pBdr/>
        <w:spacing/>
        <w:ind/>
        <w:rPr/>
      </w:pPr>
      <w:r>
        <w:t xml:space="preserve">equipment) during transport, which is not available </w:t>
      </w:r>
      <w:r/>
    </w:p>
    <w:p w14:paraId="21FE6E8F">
      <w:pPr>
        <w:pBdr/>
        <w:spacing/>
        <w:ind/>
        <w:rPr/>
      </w:pPr>
      <w:r>
        <w:t xml:space="preserve">with ground transport options?</w:t>
      </w:r>
      <w:r/>
    </w:p>
    <w:p w14:paraId="27171919">
      <w:pPr>
        <w:pBdr/>
        <w:spacing/>
        <w:ind/>
        <w:rPr/>
      </w:pPr>
      <w:r>
        <w:t xml:space="preserve">• Would use of local ground transport leave the local </w:t>
      </w:r>
      <w:r/>
    </w:p>
    <w:p w14:paraId="241F6645">
      <w:pPr>
        <w:pBdr/>
        <w:spacing/>
        <w:ind/>
        <w:rPr/>
      </w:pPr>
      <w:r>
        <w:t xml:space="preserve">area without adequate emergency medical services </w:t>
      </w:r>
      <w:r/>
    </w:p>
    <w:p w14:paraId="33FEB561">
      <w:pPr>
        <w:pBdr/>
        <w:spacing/>
        <w:ind/>
        <w:rPr/>
      </w:pPr>
      <w:r>
        <w:t xml:space="preserve">coverage?</w:t>
      </w:r>
      <w:r/>
    </w:p>
    <w:p w14:paraId="3094294E">
      <w:pPr>
        <w:pBdr/>
        <w:spacing/>
        <w:ind/>
        <w:rPr/>
      </w:pPr>
      <w:r>
        <w:t xml:space="preserve">• If local ground transport is not an option, can the </w:t>
      </w:r>
      <w:r/>
    </w:p>
    <w:p w14:paraId="125B0F22">
      <w:pPr>
        <w:pBdr/>
        <w:spacing/>
        <w:ind/>
        <w:rPr/>
      </w:pPr>
      <w:r>
        <w:t xml:space="preserve">needs of the patient (and the system) be met by an </w:t>
      </w:r>
      <w:r/>
    </w:p>
    <w:p w14:paraId="26E27E08">
      <w:pPr>
        <w:pBdr/>
        <w:spacing/>
        <w:ind/>
        <w:rPr/>
      </w:pPr>
      <w:r>
        <w:t xml:space="preserve">available regional ground critical care transport service </w:t>
      </w:r>
      <w:r/>
    </w:p>
    <w:p w14:paraId="50CCE0C8">
      <w:pPr>
        <w:pBdr/>
        <w:spacing/>
        <w:ind/>
        <w:rPr/>
      </w:pPr>
      <w:r>
        <w:t xml:space="preserve">(i.e., specialized surface transport systems operated by </w:t>
      </w:r>
      <w:r/>
    </w:p>
    <w:p w14:paraId="3D518396">
      <w:pPr>
        <w:pBdr/>
        <w:spacing/>
        <w:ind/>
        <w:rPr/>
      </w:pPr>
      <w:r>
        <w:t xml:space="preserve">hospitals and/or air medical programs)?</w:t>
      </w:r>
      <w:r/>
    </w:p>
    <w:p w14:paraId="03112FDD">
      <w:pPr>
        <w:pBdr/>
        <w:spacing/>
        <w:ind/>
        <w:rPr/>
      </w:pPr>
      <w:r>
        <w:t xml:space="preserve">Reprinted with permission from Thomson DP, Thomas SH. Guidelines for </w:t>
      </w:r>
      <w:r/>
    </w:p>
    <w:p w14:paraId="02AA9079">
      <w:pPr>
        <w:pBdr/>
        <w:spacing/>
        <w:ind/>
        <w:rPr/>
      </w:pPr>
      <w:r>
        <w:t xml:space="preserve">Air Medical Dispatch.  Prehospital Emergency Care  2003; Apr–Jun;7(2):265–71.n FIGURE 13-3  Trauma team receiving patient transferred by air.</w:t>
      </w:r>
      <w:r/>
    </w:p>
    <w:p w14:paraId="25E16A48">
      <w:pPr>
        <w:pBdr/>
        <w:spacing/>
        <w:ind/>
        <w:rPr/>
      </w:pPr>
      <w:r/>
      <w:r/>
    </w:p>
    <w:p w14:paraId="6148D58C">
      <w:pPr>
        <w:pBdr/>
        <w:spacing/>
        <w:ind/>
        <w:rPr/>
      </w:pPr>
      <w:r>
        <w:t xml:space="preserve">--- Strona 302 ---</w:t>
      </w:r>
      <w:r/>
    </w:p>
    <w:p w14:paraId="59FB843A">
      <w:pPr>
        <w:pBdr/>
        <w:spacing/>
        <w:ind/>
        <w:rPr/>
      </w:pPr>
      <w:r>
        <w:t xml:space="preserve">■ BACK TO TABLE OF CONTENTSstabilize the patient’s condition before transport, ensure </w:t>
      </w:r>
      <w:r/>
    </w:p>
    <w:p w14:paraId="795CEE83">
      <w:pPr>
        <w:pBdr/>
        <w:spacing/>
        <w:ind/>
        <w:rPr/>
      </w:pPr>
      <w:r>
        <w:t xml:space="preserve">transfer personnel are properly trained, and make </w:t>
      </w:r>
      <w:r/>
    </w:p>
    <w:p w14:paraId="40F3A0C0">
      <w:pPr>
        <w:pBdr/>
        <w:spacing/>
        <w:ind/>
        <w:rPr/>
      </w:pPr>
      <w:r>
        <w:t xml:space="preserve">provisions for managing unexpected crises during </w:t>
      </w:r>
      <w:r/>
    </w:p>
    <w:p w14:paraId="48E3F6E2">
      <w:pPr>
        <w:pBdr/>
        <w:spacing/>
        <w:ind/>
        <w:rPr/>
      </w:pPr>
      <w:r>
        <w:t xml:space="preserve">transport. To ensure safe transfers, trauma surgeons </w:t>
      </w:r>
      <w:r/>
    </w:p>
    <w:p w14:paraId="572994BE">
      <w:pPr>
        <w:pBdr/>
        <w:spacing/>
        <w:ind/>
        <w:rPr/>
      </w:pPr>
      <w:r>
        <w:t xml:space="preserve">must be involved in training, continuing education, and </w:t>
      </w:r>
      <w:r/>
    </w:p>
    <w:p w14:paraId="74ECD6D6">
      <w:pPr>
        <w:pBdr/>
        <w:spacing/>
        <w:ind/>
        <w:rPr/>
      </w:pPr>
      <w:r>
        <w:t xml:space="preserve">quality improvement programs designed for transfer </w:t>
      </w:r>
      <w:r/>
    </w:p>
    <w:p w14:paraId="0AE1D952">
      <w:pPr>
        <w:pBdr/>
        <w:spacing/>
        <w:ind/>
        <w:rPr/>
      </w:pPr>
      <w:r>
        <w:t xml:space="preserve">personnel and procedures. Surgeons also should be </w:t>
      </w:r>
      <w:r/>
    </w:p>
    <w:p w14:paraId="647E5A34">
      <w:pPr>
        <w:pBdr/>
        <w:spacing/>
        <w:ind/>
        <w:rPr/>
      </w:pPr>
      <w:r>
        <w:t xml:space="preserve">actively involved in developing and maintaining </w:t>
      </w:r>
      <w:r/>
    </w:p>
    <w:p w14:paraId="642CDB15">
      <w:pPr>
        <w:pBdr/>
        <w:spacing/>
        <w:ind/>
        <w:rPr/>
      </w:pPr>
      <w:r>
        <w:t xml:space="preserve">systems of trauma care. See  “Appropriate use of </w:t>
      </w:r>
      <w:r/>
    </w:p>
    <w:p w14:paraId="5C60DBB8">
      <w:pPr>
        <w:pBdr/>
        <w:spacing/>
        <w:ind/>
        <w:rPr/>
      </w:pPr>
      <w:r>
        <w:t xml:space="preserve">Helicopter Emergency Medical Services for transport </w:t>
      </w:r>
      <w:r/>
    </w:p>
    <w:p w14:paraId="1913D542">
      <w:pPr>
        <w:pBdr/>
        <w:spacing/>
        <w:ind/>
        <w:rPr/>
      </w:pPr>
      <w:r>
        <w:t xml:space="preserve">of trauma patients: Guidelines from the Emergency </w:t>
      </w:r>
      <w:r/>
    </w:p>
    <w:p w14:paraId="3D721CF0">
      <w:pPr>
        <w:pBdr/>
        <w:spacing/>
        <w:ind/>
        <w:rPr/>
      </w:pPr>
      <w:r>
        <w:t xml:space="preserve">Medical System Subcommittee, Committee on Trauma, </w:t>
      </w:r>
      <w:r/>
    </w:p>
    <w:p w14:paraId="39A38A3B">
      <w:pPr>
        <w:pBdr/>
        <w:spacing/>
        <w:ind/>
        <w:rPr/>
      </w:pPr>
      <w:r>
        <w:t xml:space="preserve">American College of Surgeons.”  </w:t>
      </w:r>
      <w:r/>
    </w:p>
    <w:p w14:paraId="50A4AFA8">
      <w:pPr>
        <w:pBdr/>
        <w:spacing/>
        <w:ind/>
        <w:rPr/>
      </w:pPr>
      <w:r>
        <w:t xml:space="preserve">When protocols for patient transfer do not exist, the </w:t>
      </w:r>
      <w:r/>
    </w:p>
    <w:p w14:paraId="41A2AF51">
      <w:pPr>
        <w:pBdr/>
        <w:spacing/>
        <w:ind/>
        <w:rPr/>
      </w:pPr>
      <w:r>
        <w:t xml:space="preserve">following guidelines regarding information from  </w:t>
      </w:r>
      <w:r/>
    </w:p>
    <w:p w14:paraId="34F18A4B">
      <w:pPr>
        <w:pBdr/>
        <w:spacing/>
        <w:ind/>
        <w:rPr/>
      </w:pPr>
      <w:r>
        <w:t xml:space="preserve">the referring doctor, information to transferring per-  </w:t>
      </w:r>
      <w:r/>
    </w:p>
    <w:p w14:paraId="764FF506">
      <w:pPr>
        <w:pBdr/>
        <w:spacing/>
        <w:ind/>
        <w:rPr/>
      </w:pPr>
      <w:r>
        <w:t xml:space="preserve">sonnel, documentation, and treatment during trans-  </w:t>
      </w:r>
      <w:r/>
    </w:p>
    <w:p w14:paraId="24A9C3CC">
      <w:pPr>
        <w:pBdr/>
        <w:spacing/>
        <w:ind/>
        <w:rPr/>
      </w:pPr>
      <w:r>
        <w:t xml:space="preserve">port are suggested. </w:t>
      </w:r>
      <w:r/>
    </w:p>
    <w:p w14:paraId="1DE2349E">
      <w:pPr>
        <w:pBdr/>
        <w:spacing/>
        <w:ind/>
        <w:rPr/>
      </w:pPr>
      <w:r>
        <w:t xml:space="preserve">information from referring doctor</w:t>
      </w:r>
      <w:r/>
    </w:p>
    <w:p w14:paraId="6F1267AC">
      <w:pPr>
        <w:pBdr/>
        <w:spacing/>
        <w:ind/>
        <w:rPr/>
      </w:pPr>
      <w:r>
        <w:t xml:space="preserve">The doctor who determines that patient transfer </w:t>
      </w:r>
      <w:r/>
    </w:p>
    <w:p w14:paraId="20D0D5A4">
      <w:pPr>
        <w:pBdr/>
        <w:spacing/>
        <w:ind/>
        <w:rPr/>
      </w:pPr>
      <w:r>
        <w:t xml:space="preserve">is necessary should speak directly to the physician </w:t>
      </w:r>
      <w:r/>
    </w:p>
    <w:p w14:paraId="144FCCB7">
      <w:pPr>
        <w:pBdr/>
        <w:spacing/>
        <w:ind/>
        <w:rPr/>
      </w:pPr>
      <w:r>
        <w:t xml:space="preserve">accepting the patient at the receiving hospital. The </w:t>
      </w:r>
      <w:r/>
    </w:p>
    <w:p w14:paraId="3BF4C21E">
      <w:pPr>
        <w:pBdr/>
        <w:spacing/>
        <w:ind/>
        <w:rPr/>
      </w:pPr>
      <w:r>
        <w:t xml:space="preserve">ABC-SBAR (refer to ■ TABLE 13-2 ) can serve as a checklist </w:t>
      </w:r>
      <w:r/>
    </w:p>
    <w:p w14:paraId="684BC78F">
      <w:pPr>
        <w:pBdr/>
        <w:spacing/>
        <w:ind/>
        <w:rPr/>
      </w:pPr>
      <w:r>
        <w:t xml:space="preserve">for the telephone report between physicians and the </w:t>
      </w:r>
      <w:r/>
    </w:p>
    <w:p w14:paraId="5E655E1B">
      <w:pPr>
        <w:pBdr/>
        <w:spacing/>
        <w:ind/>
        <w:rPr/>
      </w:pPr>
      <w:r>
        <w:t xml:space="preserve">verbal report to transporting personnel. </w:t>
      </w:r>
      <w:r/>
    </w:p>
    <w:p w14:paraId="515660CE">
      <w:pPr>
        <w:pBdr/>
        <w:spacing/>
        <w:ind/>
        <w:rPr/>
      </w:pPr>
      <w:r>
        <w:t xml:space="preserve">information to trans ferring </w:t>
      </w:r>
      <w:r/>
    </w:p>
    <w:p w14:paraId="34A5F377">
      <w:pPr>
        <w:pBdr/>
        <w:spacing/>
        <w:ind/>
        <w:rPr/>
      </w:pPr>
      <w:r>
        <w:t xml:space="preserve">personne l</w:t>
      </w:r>
      <w:r/>
    </w:p>
    <w:p w14:paraId="7E5E6C37">
      <w:pPr>
        <w:pBdr/>
        <w:spacing/>
        <w:ind/>
        <w:rPr/>
      </w:pPr>
      <w:r>
        <w:t xml:space="preserve">Information regarding the patient’s condition and </w:t>
      </w:r>
      <w:r/>
    </w:p>
    <w:p w14:paraId="75ED307E">
      <w:pPr>
        <w:pBdr/>
        <w:spacing/>
        <w:ind/>
        <w:rPr/>
      </w:pPr>
      <w:r>
        <w:t xml:space="preserve">needs during transfer should be communicated to </w:t>
      </w:r>
      <w:r/>
    </w:p>
    <w:p w14:paraId="69865BC4">
      <w:pPr>
        <w:pBdr/>
        <w:spacing/>
        <w:ind/>
        <w:rPr/>
      </w:pPr>
      <w:r>
        <w:t xml:space="preserve">the transporting personnel (refer to the ABC-SBAR </w:t>
      </w:r>
      <w:r/>
    </w:p>
    <w:p w14:paraId="428303BD">
      <w:pPr>
        <w:pBdr/>
        <w:spacing/>
        <w:ind/>
        <w:rPr/>
      </w:pPr>
      <w:r>
        <w:t xml:space="preserve">template in ■ TABLE 13-2 ). </w:t>
      </w:r>
      <w:r/>
    </w:p>
    <w:p w14:paraId="364C3B3A">
      <w:pPr>
        <w:pBdr/>
        <w:spacing/>
        <w:ind/>
        <w:rPr/>
      </w:pPr>
      <w:r>
        <w:t xml:space="preserve">documentation</w:t>
      </w:r>
      <w:r/>
    </w:p>
    <w:p w14:paraId="73602E0F">
      <w:pPr>
        <w:pBdr/>
        <w:spacing/>
        <w:ind/>
        <w:rPr/>
      </w:pPr>
      <w:r>
        <w:t xml:space="preserve">A written record of the problem, treatment given, and </w:t>
      </w:r>
      <w:r/>
    </w:p>
    <w:p w14:paraId="06300F86">
      <w:pPr>
        <w:pBdr/>
        <w:spacing/>
        <w:ind/>
        <w:rPr/>
      </w:pPr>
      <w:r>
        <w:t xml:space="preserve">patient status at the time of transfer, as well as certain </w:t>
      </w:r>
      <w:r/>
    </w:p>
    <w:p w14:paraId="783B861A">
      <w:pPr>
        <w:pBdr/>
        <w:spacing/>
        <w:ind/>
        <w:rPr/>
      </w:pPr>
      <w:r>
        <w:t xml:space="preserve">physical items (e.g., disks that contain radiologic </w:t>
      </w:r>
      <w:r/>
    </w:p>
    <w:p w14:paraId="3EF70A81">
      <w:pPr>
        <w:pBdr/>
        <w:spacing/>
        <w:ind/>
        <w:rPr/>
      </w:pPr>
      <w:r>
        <w:t xml:space="preserve">images), must accompany the patient ( ■ FIGURE 13-4 ).  </w:t>
      </w:r>
      <w:r/>
    </w:p>
    <w:p w14:paraId="51459B2F">
      <w:pPr>
        <w:pBdr/>
        <w:spacing/>
        <w:ind/>
        <w:rPr/>
      </w:pPr>
      <w:r>
        <w:t xml:space="preserve">Digital media may be transmitted to the referring </w:t>
      </w:r>
      <w:r/>
    </w:p>
    <w:p w14:paraId="6C170D07">
      <w:pPr>
        <w:pBdr/>
        <w:spacing/>
        <w:ind/>
        <w:rPr/>
      </w:pPr>
      <w:r>
        <w:t xml:space="preserve">facility to expedite the transfer of information and </w:t>
      </w:r>
      <w:r/>
    </w:p>
    <w:p w14:paraId="2F841825">
      <w:pPr>
        <w:pBdr/>
        <w:spacing/>
        <w:ind/>
        <w:rPr/>
      </w:pPr>
      <w:r>
        <w:t xml:space="preserve">make imaging available for review at a distance; when </w:t>
      </w:r>
      <w:r/>
    </w:p>
    <w:p w14:paraId="4BBCB410">
      <w:pPr>
        <w:pBdr/>
        <w:spacing/>
        <w:ind/>
        <w:rPr/>
      </w:pPr>
      <w:r>
        <w:t xml:space="preserve">electronic transmission is not possible, facsimile </w:t>
      </w:r>
      <w:r/>
    </w:p>
    <w:p w14:paraId="717FDE2A">
      <w:pPr>
        <w:pBdr/>
        <w:spacing/>
        <w:ind/>
        <w:rPr/>
      </w:pPr>
      <w:r>
        <w:t xml:space="preserve">transmission of reports may be used to avoid delay in transfer. The most acceptable IT (information </w:t>
      </w:r>
      <w:r/>
    </w:p>
    <w:p w14:paraId="6DC6D5AE">
      <w:pPr>
        <w:pBdr/>
        <w:spacing/>
        <w:ind/>
        <w:rPr/>
      </w:pPr>
      <w:r>
        <w:t xml:space="preserve">technology) enhanced communication medium may </w:t>
      </w:r>
      <w:r/>
    </w:p>
    <w:p w14:paraId="25438573">
      <w:pPr>
        <w:pBdr/>
        <w:spacing/>
        <w:ind/>
        <w:rPr/>
      </w:pPr>
      <w:r>
        <w:t xml:space="preserve">be used to avoid delay in transfer.</w:t>
      </w:r>
      <w:r/>
    </w:p>
    <w:p w14:paraId="2AF14BC4">
      <w:pPr>
        <w:pBdr/>
        <w:spacing/>
        <w:ind/>
        <w:rPr/>
      </w:pPr>
      <w:r>
        <w:t xml:space="preserve">treat ment d uring transport</w:t>
      </w:r>
      <w:r/>
    </w:p>
    <w:p w14:paraId="78108EEF">
      <w:pPr>
        <w:pBdr/>
        <w:spacing/>
        <w:ind/>
        <w:rPr/>
      </w:pPr>
      <w:r>
        <w:t xml:space="preserve">Trained personnel should transfer the patient, based </w:t>
      </w:r>
      <w:r/>
    </w:p>
    <w:p w14:paraId="36F0AD8F">
      <w:pPr>
        <w:pBdr/>
        <w:spacing/>
        <w:ind/>
        <w:rPr/>
      </w:pPr>
      <w:r>
        <w:t xml:space="preserve">on the patient’s condition and potential problems.  </w:t>
      </w:r>
      <w:r/>
    </w:p>
    <w:p w14:paraId="30ACCE90">
      <w:pPr>
        <w:pBdr/>
        <w:spacing/>
        <w:ind/>
        <w:rPr/>
      </w:pPr>
      <w:r>
        <w:t xml:space="preserve">Treatment during transport typically includes: </w:t>
      </w:r>
      <w:r/>
    </w:p>
    <w:p w14:paraId="7FE8D1F3">
      <w:pPr>
        <w:pBdr/>
        <w:spacing/>
        <w:ind/>
        <w:rPr/>
      </w:pPr>
      <w:r>
        <w:t xml:space="preserve"> •Monitoring vital signs and pulse oximetry </w:t>
      </w:r>
      <w:r/>
    </w:p>
    <w:p w14:paraId="7951516C">
      <w:pPr>
        <w:pBdr/>
        <w:spacing/>
        <w:ind/>
        <w:rPr/>
      </w:pPr>
      <w:r>
        <w:t xml:space="preserve"> •Continuing support of cardiorespiratory system  TRANSFER PROTOCOLS  249</w:t>
      </w:r>
      <w:r/>
    </w:p>
    <w:p w14:paraId="6A5DC6D9">
      <w:pPr>
        <w:pBdr/>
        <w:spacing/>
        <w:ind/>
        <w:rPr/>
      </w:pPr>
      <w:r>
        <w:t xml:space="preserve">tran sfer protocols pitfall prevention</w:t>
      </w:r>
      <w:r/>
    </w:p>
    <w:p w14:paraId="166F400A">
      <w:pPr>
        <w:pBdr/>
        <w:spacing/>
        <w:ind/>
        <w:rPr/>
      </w:pPr>
      <w:r>
        <w:t xml:space="preserve">Dislodged or mal-  </w:t>
      </w:r>
      <w:r/>
    </w:p>
    <w:p w14:paraId="719B781B">
      <w:pPr>
        <w:pBdr/>
        <w:spacing/>
        <w:ind/>
        <w:rPr/>
      </w:pPr>
      <w:r>
        <w:t xml:space="preserve">positioned endotracheal </w:t>
      </w:r>
      <w:r/>
    </w:p>
    <w:p w14:paraId="18EA87FE">
      <w:pPr>
        <w:pBdr/>
        <w:spacing/>
        <w:ind/>
        <w:rPr/>
      </w:pPr>
      <w:r>
        <w:t xml:space="preserve">tubes and intravenous </w:t>
      </w:r>
      <w:r/>
    </w:p>
    <w:p w14:paraId="37C289BD">
      <w:pPr>
        <w:pBdr/>
        <w:spacing/>
        <w:ind/>
        <w:rPr/>
      </w:pPr>
      <w:r>
        <w:t xml:space="preserve">lines during transport• Ensure that necessary </w:t>
      </w:r>
      <w:r/>
    </w:p>
    <w:p w14:paraId="6EC93083">
      <w:pPr>
        <w:pBdr/>
        <w:spacing/>
        <w:ind/>
        <w:rPr/>
      </w:pPr>
      <w:r>
        <w:t xml:space="preserve">equipment for reintubation </w:t>
      </w:r>
      <w:r/>
    </w:p>
    <w:p w14:paraId="411BB830">
      <w:pPr>
        <w:pBdr/>
        <w:spacing/>
        <w:ind/>
        <w:rPr/>
      </w:pPr>
      <w:r>
        <w:t xml:space="preserve">and line placement </w:t>
      </w:r>
      <w:r/>
    </w:p>
    <w:p w14:paraId="3003F63F">
      <w:pPr>
        <w:pBdr/>
        <w:spacing/>
        <w:ind/>
        <w:rPr/>
      </w:pPr>
      <w:r>
        <w:t xml:space="preserve">accompanies the patient.</w:t>
      </w:r>
      <w:r/>
    </w:p>
    <w:p w14:paraId="54D22F4B">
      <w:pPr>
        <w:pBdr/>
        <w:spacing/>
        <w:ind/>
        <w:rPr/>
      </w:pPr>
      <w:r>
        <w:t xml:space="preserve">• Verify that transfer per-  </w:t>
      </w:r>
      <w:r/>
    </w:p>
    <w:p w14:paraId="62CC9C0C">
      <w:pPr>
        <w:pBdr/>
        <w:spacing/>
        <w:ind/>
        <w:rPr/>
      </w:pPr>
      <w:r>
        <w:t xml:space="preserve">sonnel are capable of per-  </w:t>
      </w:r>
      <w:r/>
    </w:p>
    <w:p w14:paraId="3723C102">
      <w:pPr>
        <w:pBdr/>
        <w:spacing/>
        <w:ind/>
        <w:rPr/>
      </w:pPr>
      <w:r>
        <w:t xml:space="preserve">forming the procedure and </w:t>
      </w:r>
      <w:r/>
    </w:p>
    <w:p w14:paraId="065AE4A7">
      <w:pPr>
        <w:pBdr/>
        <w:spacing/>
        <w:ind/>
        <w:rPr/>
      </w:pPr>
      <w:r>
        <w:t xml:space="preserve">managing any potential </w:t>
      </w:r>
      <w:r/>
    </w:p>
    <w:p w14:paraId="748CD58B">
      <w:pPr>
        <w:pBdr/>
        <w:spacing/>
        <w:ind/>
        <w:rPr/>
      </w:pPr>
      <w:r>
        <w:t xml:space="preserve">complications that occur.</w:t>
      </w:r>
      <w:r/>
    </w:p>
    <w:p w14:paraId="2391F7A2">
      <w:pPr>
        <w:pBdr/>
        <w:spacing/>
        <w:ind/>
        <w:rPr/>
      </w:pPr>
      <w:r>
        <w:t xml:space="preserve">• Ensure tubes and lines are </w:t>
      </w:r>
      <w:r/>
    </w:p>
    <w:p w14:paraId="3FC803D1">
      <w:pPr>
        <w:pBdr/>
        <w:spacing/>
        <w:ind/>
        <w:rPr/>
      </w:pPr>
      <w:r>
        <w:t xml:space="preserve">adequately secured.</w:t>
      </w:r>
      <w:r/>
    </w:p>
    <w:p w14:paraId="5F4F5386">
      <w:pPr>
        <w:pBdr/>
        <w:spacing/>
        <w:ind/>
        <w:rPr/>
      </w:pPr>
      <w:r>
        <w:t xml:space="preserve">Failure to anticipate </w:t>
      </w:r>
      <w:r/>
    </w:p>
    <w:p w14:paraId="61D32102">
      <w:pPr>
        <w:pBdr/>
        <w:spacing/>
        <w:ind/>
        <w:rPr/>
      </w:pPr>
      <w:r>
        <w:t xml:space="preserve">deterioration in the </w:t>
      </w:r>
      <w:r/>
    </w:p>
    <w:p w14:paraId="648CDDB4">
      <w:pPr>
        <w:pBdr/>
        <w:spacing/>
        <w:ind/>
        <w:rPr/>
      </w:pPr>
      <w:r>
        <w:t xml:space="preserve">patient’s neurologic </w:t>
      </w:r>
      <w:r/>
    </w:p>
    <w:p w14:paraId="775ADCE4">
      <w:pPr>
        <w:pBdr/>
        <w:spacing/>
        <w:ind/>
        <w:rPr/>
      </w:pPr>
      <w:r>
        <w:t xml:space="preserve">condition or hemody-  </w:t>
      </w:r>
      <w:r/>
    </w:p>
    <w:p w14:paraId="149EA80E">
      <w:pPr>
        <w:pBdr/>
        <w:spacing/>
        <w:ind/>
        <w:rPr/>
      </w:pPr>
      <w:r>
        <w:t xml:space="preserve">namic status during </w:t>
      </w:r>
      <w:r/>
    </w:p>
    <w:p w14:paraId="742E992F">
      <w:pPr>
        <w:pBdr/>
        <w:spacing/>
        <w:ind/>
        <w:rPr/>
      </w:pPr>
      <w:r>
        <w:t xml:space="preserve">transport• For elderly patients, </w:t>
      </w:r>
      <w:r/>
    </w:p>
    <w:p w14:paraId="1896B7F0">
      <w:pPr>
        <w:pBdr/>
        <w:spacing/>
        <w:ind/>
        <w:rPr/>
      </w:pPr>
      <w:r>
        <w:t xml:space="preserve">intoxicated patients, </w:t>
      </w:r>
      <w:r/>
    </w:p>
    <w:p w14:paraId="2C67C581">
      <w:pPr>
        <w:pBdr/>
        <w:spacing/>
        <w:ind/>
        <w:rPr/>
      </w:pPr>
      <w:r>
        <w:t xml:space="preserve">and patients with head </w:t>
      </w:r>
      <w:r/>
    </w:p>
    <w:p w14:paraId="7A35B39D">
      <w:pPr>
        <w:pBdr/>
        <w:spacing/>
        <w:ind/>
        <w:rPr/>
      </w:pPr>
      <w:r>
        <w:t xml:space="preserve">injuries, there is often </w:t>
      </w:r>
      <w:r/>
    </w:p>
    <w:p w14:paraId="5102A70E">
      <w:pPr>
        <w:pBdr/>
        <w:spacing/>
        <w:ind/>
        <w:rPr/>
      </w:pPr>
      <w:r>
        <w:t xml:space="preserve">no way to predict if </w:t>
      </w:r>
      <w:r/>
    </w:p>
    <w:p w14:paraId="05D4F35D">
      <w:pPr>
        <w:pBdr/>
        <w:spacing/>
        <w:ind/>
        <w:rPr/>
      </w:pPr>
      <w:r>
        <w:t xml:space="preserve">neurological status will </w:t>
      </w:r>
      <w:r/>
    </w:p>
    <w:p w14:paraId="7E05EE55">
      <w:pPr>
        <w:pBdr/>
        <w:spacing/>
        <w:ind/>
        <w:rPr/>
      </w:pPr>
      <w:r>
        <w:t xml:space="preserve">change; thus, airway </w:t>
      </w:r>
      <w:r/>
    </w:p>
    <w:p w14:paraId="19DB88C4">
      <w:pPr>
        <w:pBdr/>
        <w:spacing/>
        <w:ind/>
        <w:rPr/>
      </w:pPr>
      <w:r>
        <w:t xml:space="preserve">protection during </w:t>
      </w:r>
      <w:r/>
    </w:p>
    <w:p w14:paraId="65CA4204">
      <w:pPr>
        <w:pBdr/>
        <w:spacing/>
        <w:ind/>
        <w:rPr/>
      </w:pPr>
      <w:r>
        <w:t xml:space="preserve">transport is sometimes </w:t>
      </w:r>
      <w:r/>
    </w:p>
    <w:p w14:paraId="25FA7FB3">
      <w:pPr>
        <w:pBdr/>
        <w:spacing/>
        <w:ind/>
        <w:rPr/>
      </w:pPr>
      <w:r>
        <w:t xml:space="preserve">indicated for individuals </w:t>
      </w:r>
      <w:r/>
    </w:p>
    <w:p w14:paraId="22E667C5">
      <w:pPr>
        <w:pBdr/>
        <w:spacing/>
        <w:ind/>
        <w:rPr/>
      </w:pPr>
      <w:r>
        <w:t xml:space="preserve">with GCS scores &gt;8. </w:t>
      </w:r>
      <w:r/>
    </w:p>
    <w:p w14:paraId="0A719A1A">
      <w:pPr>
        <w:pBdr/>
        <w:spacing/>
        <w:ind/>
        <w:rPr/>
      </w:pPr>
      <w:r>
        <w:t xml:space="preserve">• The transporting physician </w:t>
      </w:r>
      <w:r/>
    </w:p>
    <w:p w14:paraId="454504DB">
      <w:pPr>
        <w:pBdr/>
        <w:spacing/>
        <w:ind/>
        <w:rPr/>
      </w:pPr>
      <w:r>
        <w:t xml:space="preserve">should consider the </w:t>
      </w:r>
      <w:r/>
    </w:p>
    <w:p w14:paraId="3A07A7EA">
      <w:pPr>
        <w:pBdr/>
        <w:spacing/>
        <w:ind/>
        <w:rPr/>
      </w:pPr>
      <w:r>
        <w:t xml:space="preserve">possibility of potential </w:t>
      </w:r>
      <w:r/>
    </w:p>
    <w:p w14:paraId="6DAF3425">
      <w:pPr>
        <w:pBdr/>
        <w:spacing/>
        <w:ind/>
        <w:rPr/>
      </w:pPr>
      <w:r>
        <w:t xml:space="preserve">neurological change and </w:t>
      </w:r>
      <w:r/>
    </w:p>
    <w:p w14:paraId="090760BD">
      <w:pPr>
        <w:pBdr/>
        <w:spacing/>
        <w:ind/>
        <w:rPr/>
      </w:pPr>
      <w:r>
        <w:t xml:space="preserve">airway compromise when </w:t>
      </w:r>
      <w:r/>
    </w:p>
    <w:p w14:paraId="51DC496A">
      <w:pPr>
        <w:pBdr/>
        <w:spacing/>
        <w:ind/>
        <w:rPr/>
      </w:pPr>
      <w:r>
        <w:t xml:space="preserve">deciding to intubate </w:t>
      </w:r>
      <w:r/>
    </w:p>
    <w:p w14:paraId="4DF4502A">
      <w:pPr>
        <w:pBdr/>
        <w:spacing/>
        <w:ind/>
        <w:rPr/>
      </w:pPr>
      <w:r>
        <w:t xml:space="preserve">before transport. </w:t>
      </w:r>
      <w:r/>
    </w:p>
    <w:p w14:paraId="5564F692">
      <w:pPr>
        <w:pBdr/>
        <w:spacing/>
        <w:ind/>
        <w:rPr/>
      </w:pPr>
      <w:r>
        <w:t xml:space="preserve">• The receiving surgeon </w:t>
      </w:r>
      <w:r/>
    </w:p>
    <w:p w14:paraId="129AF914">
      <w:pPr>
        <w:pBdr/>
        <w:spacing/>
        <w:ind/>
        <w:rPr/>
      </w:pPr>
      <w:r>
        <w:t xml:space="preserve">should offer advice if </w:t>
      </w:r>
      <w:r/>
    </w:p>
    <w:p w14:paraId="49CC161C">
      <w:pPr>
        <w:pBdr/>
        <w:spacing/>
        <w:ind/>
        <w:rPr/>
      </w:pPr>
      <w:r>
        <w:t xml:space="preserve">the decision to intubate </w:t>
      </w:r>
      <w:r/>
    </w:p>
    <w:p w14:paraId="06310DBA">
      <w:pPr>
        <w:pBdr/>
        <w:spacing/>
        <w:ind/>
        <w:rPr/>
      </w:pPr>
      <w:r>
        <w:t xml:space="preserve">is not clear based on </w:t>
      </w:r>
      <w:r/>
    </w:p>
    <w:p w14:paraId="2AC5B6CA">
      <w:pPr>
        <w:pBdr/>
        <w:spacing/>
        <w:ind/>
        <w:rPr/>
      </w:pPr>
      <w:r>
        <w:t xml:space="preserve">consideration of the injury </w:t>
      </w:r>
      <w:r/>
    </w:p>
    <w:p w14:paraId="03715E5F">
      <w:pPr>
        <w:pBdr/>
        <w:spacing/>
        <w:ind/>
        <w:rPr/>
      </w:pPr>
      <w:r>
        <w:t xml:space="preserve">pattern and transport </w:t>
      </w:r>
      <w:r/>
    </w:p>
    <w:p w14:paraId="72E775B6">
      <w:pPr>
        <w:pBdr/>
        <w:spacing/>
        <w:ind/>
        <w:rPr/>
      </w:pPr>
      <w:r>
        <w:t xml:space="preserve">time. </w:t>
      </w:r>
      <w:r/>
    </w:p>
    <w:p w14:paraId="31624881">
      <w:pPr>
        <w:pBdr/>
        <w:spacing/>
        <w:ind/>
        <w:rPr/>
      </w:pPr>
      <w:r>
        <w:t xml:space="preserve">--- Strona 303 ---</w:t>
      </w:r>
      <w:r/>
    </w:p>
    <w:p w14:paraId="2329B1C1">
      <w:pPr>
        <w:pBdr/>
        <w:spacing/>
        <w:ind/>
        <w:rPr/>
      </w:pPr>
      <w:r>
        <w:t xml:space="preserve"> 250 CHAPTER 13  ■ Transfer to Definitive Care</w:t>
      </w:r>
      <w:r/>
    </w:p>
    <w:p w14:paraId="5F632B9A">
      <w:pPr>
        <w:pBdr/>
        <w:spacing/>
        <w:ind/>
        <w:rPr/>
      </w:pPr>
      <w:r>
        <w:t xml:space="preserve">■ BACK TO TABLE OF CONTENTSn FIGURE 13-4  Sample Transfer Form.  This form includes all the information that should be sent with the patient to the receiving doctor and facility.</w:t>
      </w:r>
      <w:r/>
    </w:p>
    <w:p w14:paraId="36E5ED95">
      <w:pPr>
        <w:pBdr/>
        <w:spacing/>
        <w:ind/>
        <w:rPr/>
      </w:pPr>
      <w:r/>
      <w:r/>
    </w:p>
    <w:p w14:paraId="78466523">
      <w:pPr>
        <w:pBdr/>
        <w:spacing/>
        <w:ind/>
        <w:rPr/>
      </w:pPr>
      <w:r>
        <w:t xml:space="preserve">--- Strona 304 ---</w:t>
      </w:r>
      <w:r/>
    </w:p>
    <w:p w14:paraId="5875032D">
      <w:pPr>
        <w:pBdr/>
        <w:spacing/>
        <w:ind/>
        <w:rPr/>
      </w:pPr>
      <w:r>
        <w:t xml:space="preserve">■ BACK TO TABLE OF CONTENTS •Continued balanced fluid resuscitation </w:t>
      </w:r>
      <w:r/>
    </w:p>
    <w:p w14:paraId="28172D10">
      <w:pPr>
        <w:pBdr/>
        <w:spacing/>
        <w:ind/>
        <w:rPr/>
      </w:pPr>
      <w:r>
        <w:t xml:space="preserve"> •Using medications as ordered by a doctor or as </w:t>
      </w:r>
      <w:r/>
    </w:p>
    <w:p w14:paraId="09DECDF3">
      <w:pPr>
        <w:pBdr/>
        <w:spacing/>
        <w:ind/>
        <w:rPr/>
      </w:pPr>
      <w:r>
        <w:t xml:space="preserve">allowed by written protocol </w:t>
      </w:r>
      <w:r/>
    </w:p>
    <w:p w14:paraId="2DCF2818">
      <w:pPr>
        <w:pBdr/>
        <w:spacing/>
        <w:ind/>
        <w:rPr/>
      </w:pPr>
      <w:r>
        <w:t xml:space="preserve"> •Maintaining communication with a doctor or </w:t>
      </w:r>
      <w:r/>
    </w:p>
    <w:p w14:paraId="3E6AA334">
      <w:pPr>
        <w:pBdr/>
        <w:spacing/>
        <w:ind/>
        <w:rPr/>
      </w:pPr>
      <w:r>
        <w:t xml:space="preserve">institution during transfer </w:t>
      </w:r>
      <w:r/>
    </w:p>
    <w:p w14:paraId="18EF6616">
      <w:pPr>
        <w:pBdr/>
        <w:spacing/>
        <w:ind/>
        <w:rPr/>
      </w:pPr>
      <w:r>
        <w:t xml:space="preserve"> •Maintaining accurate records during transfer </w:t>
      </w:r>
      <w:r/>
    </w:p>
    <w:p w14:paraId="3B499B3B">
      <w:pPr>
        <w:pBdr/>
        <w:spacing/>
        <w:ind/>
        <w:rPr/>
      </w:pPr>
      <w:r>
        <w:t xml:space="preserve">When preparing for transport and while it is under-  </w:t>
      </w:r>
      <w:r/>
    </w:p>
    <w:p w14:paraId="347D0A2F">
      <w:pPr>
        <w:pBdr/>
        <w:spacing/>
        <w:ind/>
        <w:rPr/>
      </w:pPr>
      <w:r>
        <w:t xml:space="preserve">way, remember that during air transport, changes in </w:t>
      </w:r>
      <w:r/>
    </w:p>
    <w:p w14:paraId="46107492">
      <w:pPr>
        <w:pBdr/>
        <w:spacing/>
        <w:ind/>
        <w:rPr/>
      </w:pPr>
      <w:r>
        <w:t xml:space="preserve">altitude lead to changes in air pressure. Because this  </w:t>
      </w:r>
      <w:r/>
    </w:p>
    <w:p w14:paraId="4A0A2370">
      <w:pPr>
        <w:pBdr/>
        <w:spacing/>
        <w:ind/>
        <w:rPr/>
      </w:pPr>
      <w:r>
        <w:t xml:space="preserve">can increase the size of pneumothoraces and worsen </w:t>
      </w:r>
      <w:r/>
    </w:p>
    <w:p w14:paraId="0EB9FB56">
      <w:pPr>
        <w:pBdr/>
        <w:spacing/>
        <w:ind/>
        <w:rPr/>
      </w:pPr>
      <w:r>
        <w:t xml:space="preserve">gastric distention, clinicians should carefully consider </w:t>
      </w:r>
      <w:r/>
    </w:p>
    <w:p w14:paraId="04499B45">
      <w:pPr>
        <w:pBdr/>
        <w:spacing/>
        <w:ind/>
        <w:rPr/>
      </w:pPr>
      <w:r>
        <w:t xml:space="preserve">placing a chest tube or gastric tube. Similar cautions </w:t>
      </w:r>
      <w:r/>
    </w:p>
    <w:p w14:paraId="0DEEBD0E">
      <w:pPr>
        <w:pBdr/>
        <w:spacing/>
        <w:ind/>
        <w:rPr/>
      </w:pPr>
      <w:r>
        <w:t xml:space="preserve">pertain to any air-filled device. For example, during </w:t>
      </w:r>
      <w:r/>
    </w:p>
    <w:p w14:paraId="7CBFBDEA">
      <w:pPr>
        <w:pBdr/>
        <w:spacing/>
        <w:ind/>
        <w:rPr/>
      </w:pPr>
      <w:r>
        <w:t xml:space="preserve">prolonged flights, it may be necessary to decrease the </w:t>
      </w:r>
      <w:r/>
    </w:p>
    <w:p w14:paraId="6B03D434">
      <w:pPr>
        <w:pBdr/>
        <w:spacing/>
        <w:ind/>
        <w:rPr/>
      </w:pPr>
      <w:r>
        <w:t xml:space="preserve">pressure in air splints or endotracheal tube balloons. </w:t>
      </w:r>
      <w:r/>
    </w:p>
    <w:p w14:paraId="1A65ED1B">
      <w:pPr>
        <w:pBdr/>
        <w:spacing/>
        <w:ind/>
        <w:rPr/>
      </w:pPr>
      <w:r>
        <w:t xml:space="preserve">When transporting pediatric patients, pay special </w:t>
      </w:r>
      <w:r/>
    </w:p>
    <w:p w14:paraId="1F12F9DC">
      <w:pPr>
        <w:pBdr/>
        <w:spacing/>
        <w:ind/>
        <w:rPr/>
      </w:pPr>
      <w:r>
        <w:t xml:space="preserve">attention to equipment sizes and the expertise of </w:t>
      </w:r>
      <w:r/>
    </w:p>
    <w:p w14:paraId="7054E8EA">
      <w:pPr>
        <w:pBdr/>
        <w:spacing/>
        <w:ind/>
        <w:rPr/>
      </w:pPr>
      <w:r>
        <w:t xml:space="preserve">personnel before transport. </w:t>
      </w:r>
      <w:r/>
    </w:p>
    <w:p w14:paraId="7BA01729">
      <w:pPr>
        <w:pBdr/>
        <w:spacing/>
        <w:ind/>
        <w:rPr/>
      </w:pPr>
      <w:r>
        <w:t xml:space="preserve">The information accompanying the patient should </w:t>
      </w:r>
      <w:r/>
    </w:p>
    <w:p w14:paraId="01AF3614">
      <w:pPr>
        <w:pBdr/>
        <w:spacing/>
        <w:ind/>
        <w:rPr/>
      </w:pPr>
      <w:r>
        <w:t xml:space="preserve">include both demographic and historical information </w:t>
      </w:r>
      <w:r/>
    </w:p>
    <w:p w14:paraId="1838C9C4">
      <w:pPr>
        <w:pBdr/>
        <w:spacing/>
        <w:ind/>
        <w:rPr/>
      </w:pPr>
      <w:r>
        <w:t xml:space="preserve">pertinent to the patient’s injury. Uniform transmission </w:t>
      </w:r>
      <w:r/>
    </w:p>
    <w:p w14:paraId="581B3483">
      <w:pPr>
        <w:pBdr/>
        <w:spacing/>
        <w:ind/>
        <w:rPr/>
      </w:pPr>
      <w:r>
        <w:t xml:space="preserve">of information is enhanced by the use of an established </w:t>
      </w:r>
      <w:r/>
    </w:p>
    <w:p w14:paraId="0BF7F997">
      <w:pPr>
        <w:pBdr/>
        <w:spacing/>
        <w:ind/>
        <w:rPr/>
      </w:pPr>
      <w:r>
        <w:t xml:space="preserve">transfer form, such as the example shown in Figure </w:t>
      </w:r>
      <w:r/>
    </w:p>
    <w:p w14:paraId="0DD208BC">
      <w:pPr>
        <w:pBdr/>
        <w:spacing/>
        <w:ind/>
        <w:rPr/>
      </w:pPr>
      <w:r>
        <w:t xml:space="preserve">13-4. In addition to the information already outlined, </w:t>
      </w:r>
      <w:r/>
    </w:p>
    <w:p w14:paraId="1E777D30">
      <w:pPr>
        <w:pBdr/>
        <w:spacing/>
        <w:ind/>
        <w:rPr/>
      </w:pPr>
      <w:r>
        <w:t xml:space="preserve">provide space for recording data in an organized, </w:t>
      </w:r>
      <w:r/>
    </w:p>
    <w:p w14:paraId="68692EF7">
      <w:pPr>
        <w:pBdr/>
        <w:spacing/>
        <w:ind/>
        <w:rPr/>
      </w:pPr>
      <w:r>
        <w:t xml:space="preserve">sequential fashion—vital signs, central nervous system </w:t>
      </w:r>
      <w:r/>
    </w:p>
    <w:p w14:paraId="64422424">
      <w:pPr>
        <w:pBdr/>
        <w:spacing/>
        <w:ind/>
        <w:rPr/>
      </w:pPr>
      <w:r>
        <w:t xml:space="preserve">(CNS) function, and urinary output—during the initial </w:t>
      </w:r>
      <w:r/>
    </w:p>
    <w:p w14:paraId="7F16E9E6">
      <w:pPr>
        <w:pBdr/>
        <w:spacing/>
        <w:ind/>
        <w:rPr/>
      </w:pPr>
      <w:r>
        <w:t xml:space="preserve">resuscitation and transport period. </w:t>
      </w:r>
      <w:r/>
    </w:p>
    <w:p w14:paraId="21F96975">
      <w:pPr>
        <w:pBdr/>
        <w:spacing/>
        <w:ind/>
        <w:rPr/>
      </w:pPr>
      <w:r>
        <w:t xml:space="preserve"> •When the level of care exceeds the capabilities </w:t>
      </w:r>
      <w:r/>
    </w:p>
    <w:p w14:paraId="232035FB">
      <w:pPr>
        <w:pBdr/>
        <w:spacing/>
        <w:ind/>
        <w:rPr/>
      </w:pPr>
      <w:r>
        <w:t xml:space="preserve">of the treating facility, the trauma team leader </w:t>
      </w:r>
      <w:r/>
    </w:p>
    <w:p w14:paraId="62E59AC0">
      <w:pPr>
        <w:pBdr/>
        <w:spacing/>
        <w:ind/>
        <w:rPr/>
      </w:pPr>
      <w:r>
        <w:t xml:space="preserve">must work quickly and efficiently to initiate </w:t>
      </w:r>
      <w:r/>
    </w:p>
    <w:p w14:paraId="20ED59C2">
      <w:pPr>
        <w:pBdr/>
        <w:spacing/>
        <w:ind/>
        <w:rPr/>
      </w:pPr>
      <w:r>
        <w:t xml:space="preserve">and complete transfer to definitive care. </w:t>
      </w:r>
      <w:r/>
    </w:p>
    <w:p w14:paraId="11D9D3A7">
      <w:pPr>
        <w:pBdr/>
        <w:spacing/>
        <w:ind/>
        <w:rPr/>
      </w:pPr>
      <w:r>
        <w:t xml:space="preserve"> •Other team members can assist the team leader </w:t>
      </w:r>
      <w:r/>
    </w:p>
    <w:p w14:paraId="4A36F9F6">
      <w:pPr>
        <w:pBdr/>
        <w:spacing/>
        <w:ind/>
        <w:rPr/>
      </w:pPr>
      <w:r>
        <w:t xml:space="preserve">by communicating with the receiving facility </w:t>
      </w:r>
      <w:r/>
    </w:p>
    <w:p w14:paraId="49C76724">
      <w:pPr>
        <w:pBdr/>
        <w:spacing/>
        <w:ind/>
        <w:rPr/>
      </w:pPr>
      <w:r>
        <w:t xml:space="preserve">while the trauma team leader remains focused </w:t>
      </w:r>
      <w:r/>
    </w:p>
    <w:p w14:paraId="2E11FE5B">
      <w:pPr>
        <w:pBdr/>
        <w:spacing/>
        <w:ind/>
        <w:rPr/>
      </w:pPr>
      <w:r>
        <w:t xml:space="preserve">on the patient. </w:t>
      </w:r>
      <w:r/>
    </w:p>
    <w:p w14:paraId="5815737F">
      <w:pPr>
        <w:pBdr/>
        <w:spacing/>
        <w:ind/>
        <w:rPr/>
      </w:pPr>
      <w:r>
        <w:t xml:space="preserve"> •The team leader ensures rapid preparation for </w:t>
      </w:r>
      <w:r/>
    </w:p>
    <w:p w14:paraId="0B20ECFA">
      <w:pPr>
        <w:pBdr/>
        <w:spacing/>
        <w:ind/>
        <w:rPr/>
      </w:pPr>
      <w:r>
        <w:t xml:space="preserve">transfer by limiting tests (particularly CT scans) </w:t>
      </w:r>
      <w:r/>
    </w:p>
    <w:p w14:paraId="3CB2AFDF">
      <w:pPr>
        <w:pBdr/>
        <w:spacing/>
        <w:ind/>
        <w:rPr/>
      </w:pPr>
      <w:r>
        <w:t xml:space="preserve">to those needed to treat immediately life-</w:t>
      </w:r>
      <w:r/>
    </w:p>
    <w:p w14:paraId="4359BEE9">
      <w:pPr>
        <w:pBdr/>
        <w:spacing/>
        <w:ind/>
        <w:rPr/>
      </w:pPr>
      <w:r>
        <w:t xml:space="preserve">threatening conditions that can be managed by </w:t>
      </w:r>
      <w:r/>
    </w:p>
    <w:p w14:paraId="67829A30">
      <w:pPr>
        <w:pBdr/>
        <w:spacing/>
        <w:ind/>
        <w:rPr/>
      </w:pPr>
      <w:r>
        <w:t xml:space="preserve">specialists and facilities at hand.  •Upon accepting a patient for transfer to </w:t>
      </w:r>
      <w:r/>
    </w:p>
    <w:p w14:paraId="065E1C45">
      <w:pPr>
        <w:pBdr/>
        <w:spacing/>
        <w:ind/>
        <w:rPr/>
      </w:pPr>
      <w:r>
        <w:t xml:space="preserve">definitive care, team members will collaborate </w:t>
      </w:r>
      <w:r/>
    </w:p>
    <w:p w14:paraId="2BB50594">
      <w:pPr>
        <w:pBdr/>
        <w:spacing/>
        <w:ind/>
        <w:rPr/>
      </w:pPr>
      <w:r>
        <w:t xml:space="preserve">to prepare records for transfer, including </w:t>
      </w:r>
      <w:r/>
    </w:p>
    <w:p w14:paraId="52EAFDFE">
      <w:pPr>
        <w:pBdr/>
        <w:spacing/>
        <w:ind/>
        <w:rPr/>
      </w:pPr>
      <w:r>
        <w:t xml:space="preserve">documentation of diagnoses, treatment, </w:t>
      </w:r>
      <w:r/>
    </w:p>
    <w:p w14:paraId="004A6EF2">
      <w:pPr>
        <w:pBdr/>
        <w:spacing/>
        <w:ind/>
        <w:rPr/>
      </w:pPr>
      <w:r>
        <w:t xml:space="preserve">medications given, and x-rays performed. </w:t>
      </w:r>
      <w:r/>
    </w:p>
    <w:p w14:paraId="66D8B868">
      <w:pPr>
        <w:pBdr/>
        <w:spacing/>
        <w:ind/>
        <w:rPr/>
      </w:pPr>
      <w:r>
        <w:t xml:space="preserve">1. Patients whose injuries exceed an institution’s </w:t>
      </w:r>
      <w:r/>
    </w:p>
    <w:p w14:paraId="4D7B2857">
      <w:pPr>
        <w:pBdr/>
        <w:spacing/>
        <w:ind/>
        <w:rPr/>
      </w:pPr>
      <w:r>
        <w:t xml:space="preserve">capabilities for definitive care should be identified </w:t>
      </w:r>
      <w:r/>
    </w:p>
    <w:p w14:paraId="3359D031">
      <w:pPr>
        <w:pBdr/>
        <w:spacing/>
        <w:ind/>
        <w:rPr/>
      </w:pPr>
      <w:r>
        <w:t xml:space="preserve">early during assessment and resuscitation. </w:t>
      </w:r>
      <w:r/>
    </w:p>
    <w:p w14:paraId="1A687BC8">
      <w:pPr>
        <w:pBdr/>
        <w:spacing/>
        <w:ind/>
        <w:rPr/>
      </w:pPr>
      <w:r>
        <w:t xml:space="preserve">Individual capabilities of the treating doctor, </w:t>
      </w:r>
      <w:r/>
    </w:p>
    <w:p w14:paraId="69110880">
      <w:pPr>
        <w:pBdr/>
        <w:spacing/>
        <w:ind/>
        <w:rPr/>
      </w:pPr>
      <w:r>
        <w:t xml:space="preserve">institutional capabilities, and guidelines for </w:t>
      </w:r>
      <w:r/>
    </w:p>
    <w:p w14:paraId="60F0D327">
      <w:pPr>
        <w:pBdr/>
        <w:spacing/>
        <w:ind/>
        <w:rPr/>
      </w:pPr>
      <w:r>
        <w:t xml:space="preserve">transfer should be familiar. Transfer agreements </w:t>
      </w:r>
      <w:r/>
    </w:p>
    <w:p w14:paraId="6B4A30C5">
      <w:pPr>
        <w:pBdr/>
        <w:spacing/>
        <w:ind/>
        <w:rPr/>
      </w:pPr>
      <w:r>
        <w:t xml:space="preserve">and protocols can expedite the process.</w:t>
      </w:r>
      <w:r/>
    </w:p>
    <w:p w14:paraId="0C5B1F0F">
      <w:pPr>
        <w:pBdr/>
        <w:spacing/>
        <w:ind/>
        <w:rPr/>
      </w:pPr>
      <w:r>
        <w:t xml:space="preserve">2. Life-threatening injuries should be identified </w:t>
      </w:r>
      <w:r/>
    </w:p>
    <w:p w14:paraId="568A3963">
      <w:pPr>
        <w:pBdr/>
        <w:spacing/>
        <w:ind/>
        <w:rPr/>
      </w:pPr>
      <w:r>
        <w:t xml:space="preserve">and treated to the extent possible at the referring </w:t>
      </w:r>
      <w:r/>
    </w:p>
    <w:p w14:paraId="6E40DC69">
      <w:pPr>
        <w:pBdr/>
        <w:spacing/>
        <w:ind/>
        <w:rPr/>
      </w:pPr>
      <w:r>
        <w:t xml:space="preserve">(local) facility. Procedures and tests that are </w:t>
      </w:r>
      <w:r/>
    </w:p>
    <w:p w14:paraId="766E859D">
      <w:pPr>
        <w:pBdr/>
        <w:spacing/>
        <w:ind/>
        <w:rPr/>
      </w:pPr>
      <w:r>
        <w:t xml:space="preserve">not required to stabilize the patient should not  </w:t>
      </w:r>
      <w:r/>
    </w:p>
    <w:p w14:paraId="3D74994A">
      <w:pPr>
        <w:pBdr/>
        <w:spacing/>
        <w:ind/>
        <w:rPr/>
      </w:pPr>
      <w:r>
        <w:t xml:space="preserve">be performed.</w:t>
      </w:r>
      <w:r/>
    </w:p>
    <w:p w14:paraId="7C1F876E">
      <w:pPr>
        <w:pBdr/>
        <w:spacing/>
        <w:ind/>
        <w:rPr/>
      </w:pPr>
      <w:r>
        <w:t xml:space="preserve">3. Clear communication between the referring and </w:t>
      </w:r>
      <w:r/>
    </w:p>
    <w:p w14:paraId="63BE9745">
      <w:pPr>
        <w:pBdr/>
        <w:spacing/>
        <w:ind/>
        <w:rPr/>
      </w:pPr>
      <w:r>
        <w:t xml:space="preserve">receiving physician and transporting person-  </w:t>
      </w:r>
      <w:r/>
    </w:p>
    <w:p w14:paraId="0A0BAA2B">
      <w:pPr>
        <w:pBdr/>
        <w:spacing/>
        <w:ind/>
        <w:rPr/>
      </w:pPr>
      <w:r>
        <w:t xml:space="preserve">nel must occur. ABC-SBAR is a useful template </w:t>
      </w:r>
      <w:r/>
    </w:p>
    <w:p w14:paraId="4AE10D46">
      <w:pPr>
        <w:pBdr/>
        <w:spacing/>
        <w:ind/>
        <w:rPr/>
      </w:pPr>
      <w:r>
        <w:t xml:space="preserve">to ensure key information about the patient  </w:t>
      </w:r>
      <w:r/>
    </w:p>
    <w:p w14:paraId="5D35553B">
      <w:pPr>
        <w:pBdr/>
        <w:spacing/>
        <w:ind/>
        <w:rPr/>
      </w:pPr>
      <w:r>
        <w:t xml:space="preserve">is communicated. </w:t>
      </w:r>
      <w:r/>
    </w:p>
    <w:p w14:paraId="7ED787D2">
      <w:pPr>
        <w:pBdr/>
        <w:spacing/>
        <w:ind/>
        <w:rPr/>
      </w:pPr>
      <w:r>
        <w:t xml:space="preserve">4. Transfer personnel should be adequately skilled </w:t>
      </w:r>
      <w:r/>
    </w:p>
    <w:p w14:paraId="150FF46D">
      <w:pPr>
        <w:pBdr/>
        <w:spacing/>
        <w:ind/>
        <w:rPr/>
      </w:pPr>
      <w:r>
        <w:t xml:space="preserve">to administer the required patient care en route </w:t>
      </w:r>
      <w:r/>
    </w:p>
    <w:p w14:paraId="498A4644">
      <w:pPr>
        <w:pBdr/>
        <w:spacing/>
        <w:ind/>
        <w:rPr/>
      </w:pPr>
      <w:r>
        <w:t xml:space="preserve">to ensure that the level of care the patient receives </w:t>
      </w:r>
      <w:r/>
    </w:p>
    <w:p w14:paraId="022B35BD">
      <w:pPr>
        <w:pBdr/>
        <w:spacing/>
        <w:ind/>
        <w:rPr/>
      </w:pPr>
      <w:r>
        <w:t xml:space="preserve">does not decrease.</w:t>
      </w:r>
      <w:r/>
    </w:p>
    <w:p w14:paraId="44C0DB1E">
      <w:pPr>
        <w:pBdr/>
        <w:spacing/>
        <w:ind/>
        <w:rPr/>
      </w:pPr>
      <w:r>
        <w:t xml:space="preserve">5. Special patient group considerations should be </w:t>
      </w:r>
      <w:r/>
    </w:p>
    <w:p w14:paraId="14784BA5">
      <w:pPr>
        <w:pBdr/>
        <w:spacing/>
        <w:ind/>
        <w:rPr/>
      </w:pPr>
      <w:r>
        <w:t xml:space="preserve">made when deciding who to transfer. Pre-defined </w:t>
      </w:r>
      <w:r/>
    </w:p>
    <w:p w14:paraId="75CF0A4A">
      <w:pPr>
        <w:pBdr/>
        <w:spacing/>
        <w:ind/>
        <w:rPr/>
      </w:pPr>
      <w:r>
        <w:t xml:space="preserve">transfer agreements can speed the process. </w:t>
      </w:r>
      <w:r/>
    </w:p>
    <w:p w14:paraId="10FCEEE2">
      <w:pPr>
        <w:pBdr/>
        <w:spacing/>
        <w:ind/>
        <w:rPr/>
      </w:pPr>
      <w:r>
        <w:t xml:space="preserve">1. American College of Surgeons Committee </w:t>
      </w:r>
      <w:r/>
    </w:p>
    <w:p w14:paraId="11BF23E9">
      <w:pPr>
        <w:pBdr/>
        <w:spacing/>
        <w:ind/>
        <w:rPr/>
      </w:pPr>
      <w:r>
        <w:t xml:space="preserve">on Trauma. Resources for Optimal Care of the </w:t>
      </w:r>
      <w:r/>
    </w:p>
    <w:p w14:paraId="37A8286D">
      <w:pPr>
        <w:pBdr/>
        <w:spacing/>
        <w:ind/>
        <w:rPr/>
      </w:pPr>
      <w:r>
        <w:t xml:space="preserve">Injured Patient . Chicago, IL: American College </w:t>
      </w:r>
      <w:r/>
    </w:p>
    <w:p w14:paraId="3F33E532">
      <w:pPr>
        <w:pBdr/>
        <w:spacing/>
        <w:ind/>
        <w:rPr/>
      </w:pPr>
      <w:r>
        <w:t xml:space="preserve">of Surgeons; 2006. </w:t>
      </w:r>
      <w:r/>
    </w:p>
    <w:p w14:paraId="4E242A8D">
      <w:pPr>
        <w:pBdr/>
        <w:spacing/>
        <w:ind/>
        <w:rPr/>
      </w:pPr>
      <w:r>
        <w:t xml:space="preserve">2. Bledsoe BE, Wesley AK, Eckstein M, et </w:t>
      </w:r>
      <w:r/>
    </w:p>
    <w:p w14:paraId="7EC18ACC">
      <w:pPr>
        <w:pBdr/>
        <w:spacing/>
        <w:ind/>
        <w:rPr/>
      </w:pPr>
      <w:r>
        <w:t xml:space="preserve">al. Helicopter scene transport of trauma </w:t>
      </w:r>
      <w:r/>
    </w:p>
    <w:p w14:paraId="66A3122C">
      <w:pPr>
        <w:pBdr/>
        <w:spacing/>
        <w:ind/>
        <w:rPr/>
      </w:pPr>
      <w:r>
        <w:t xml:space="preserve">patients with nonlife-threatening injuries: </w:t>
      </w:r>
      <w:r/>
    </w:p>
    <w:p w14:paraId="1549E31A">
      <w:pPr>
        <w:pBdr/>
        <w:spacing/>
        <w:ind/>
        <w:rPr/>
      </w:pPr>
      <w:r>
        <w:t xml:space="preserve">a meta-analysis. J Trauma  2 0 0 6 ; 6 0 :  </w:t>
      </w:r>
      <w:r/>
    </w:p>
    <w:p w14:paraId="7F62AC19">
      <w:pPr>
        <w:pBdr/>
        <w:spacing/>
        <w:ind/>
        <w:rPr/>
      </w:pPr>
      <w:r>
        <w:t xml:space="preserve">1257–1266. </w:t>
      </w:r>
      <w:r/>
    </w:p>
    <w:p w14:paraId="09E5BEC7">
      <w:pPr>
        <w:pBdr/>
        <w:spacing/>
        <w:ind/>
        <w:rPr/>
      </w:pPr>
      <w:r>
        <w:t xml:space="preserve">3. Borst GM, Davies SW, Waibel BH et al. When </w:t>
      </w:r>
      <w:r/>
    </w:p>
    <w:p w14:paraId="35C99186">
      <w:pPr>
        <w:pBdr/>
        <w:spacing/>
        <w:ind/>
        <w:rPr/>
      </w:pPr>
      <w:r>
        <w:t xml:space="preserve">birds can’t fly: an analysis of interfacility </w:t>
      </w:r>
      <w:r/>
    </w:p>
    <w:p w14:paraId="3B87290F">
      <w:pPr>
        <w:pBdr/>
        <w:spacing/>
        <w:ind/>
        <w:rPr/>
      </w:pPr>
      <w:r>
        <w:t xml:space="preserve">ground transport using advanced life support  BIBLIOGRAPHY  251</w:t>
      </w:r>
      <w:r/>
    </w:p>
    <w:p w14:paraId="764A92F0">
      <w:pPr>
        <w:pBdr/>
        <w:spacing/>
        <w:ind/>
        <w:rPr/>
      </w:pPr>
      <w:r>
        <w:t xml:space="preserve">tran sfer data</w:t>
      </w:r>
      <w:r/>
    </w:p>
    <w:p w14:paraId="62253B5F">
      <w:pPr>
        <w:pBdr/>
        <w:spacing/>
        <w:ind/>
        <w:rPr/>
      </w:pPr>
      <w:r>
        <w:t xml:space="preserve">teamwork</w:t>
      </w:r>
      <w:r/>
    </w:p>
    <w:p w14:paraId="602467E8">
      <w:pPr>
        <w:pBdr/>
        <w:spacing/>
        <w:ind/>
        <w:rPr/>
      </w:pPr>
      <w:r>
        <w:t xml:space="preserve">chapter summ ary</w:t>
      </w:r>
      <w:r/>
    </w:p>
    <w:p w14:paraId="5AAB58B1">
      <w:pPr>
        <w:pBdr/>
        <w:spacing/>
        <w:ind/>
        <w:rPr/>
      </w:pPr>
      <w:r>
        <w:t xml:space="preserve">bibliograp hy</w:t>
      </w:r>
      <w:r/>
    </w:p>
    <w:p w14:paraId="15AFC25E">
      <w:pPr>
        <w:pBdr/>
        <w:spacing/>
        <w:ind/>
        <w:rPr/>
      </w:pPr>
      <w:r>
        <w:t xml:space="preserve">--- Strona 305 ---</w:t>
      </w:r>
      <w:r/>
    </w:p>
    <w:p w14:paraId="7EE53263">
      <w:pPr>
        <w:pBdr/>
        <w:spacing/>
        <w:ind/>
        <w:rPr/>
      </w:pPr>
      <w:r>
        <w:t xml:space="preserve"> 252 CHAPTER 13  ■ Transfer to Definitive Care</w:t>
      </w:r>
      <w:r/>
    </w:p>
    <w:p w14:paraId="4F4D2D48">
      <w:pPr>
        <w:pBdr/>
        <w:spacing/>
        <w:ind/>
        <w:rPr/>
      </w:pPr>
      <w:r>
        <w:t xml:space="preserve">■ BACK TO TABLE OF CONTENTSwhen helicopter emergency medical service is </w:t>
      </w:r>
      <w:r/>
    </w:p>
    <w:p w14:paraId="62F27EA6">
      <w:pPr>
        <w:pBdr/>
        <w:spacing/>
        <w:ind/>
        <w:rPr/>
      </w:pPr>
      <w:r>
        <w:t xml:space="preserve">unavailable.  J Trauma 77(2):331–336.</w:t>
      </w:r>
      <w:r/>
    </w:p>
    <w:p w14:paraId="255C9111">
      <w:pPr>
        <w:pBdr/>
        <w:spacing/>
        <w:ind/>
        <w:rPr/>
      </w:pPr>
      <w:r>
        <w:t xml:space="preserve">4. Brown JB, Stassen NA, Bankey PE et al. Helicopters </w:t>
      </w:r>
      <w:r/>
    </w:p>
    <w:p w14:paraId="672DA141">
      <w:pPr>
        <w:pBdr/>
        <w:spacing/>
        <w:ind/>
        <w:rPr/>
      </w:pPr>
      <w:r>
        <w:t xml:space="preserve">improve survival in seriously injured patients </w:t>
      </w:r>
      <w:r/>
    </w:p>
    <w:p w14:paraId="42F74001">
      <w:pPr>
        <w:pBdr/>
        <w:spacing/>
        <w:ind/>
        <w:rPr/>
      </w:pPr>
      <w:r>
        <w:t xml:space="preserve">requiring interfacility transfer for definitive care. </w:t>
      </w:r>
      <w:r/>
    </w:p>
    <w:p w14:paraId="6A94809E">
      <w:pPr>
        <w:pBdr/>
        <w:spacing/>
        <w:ind/>
        <w:rPr/>
      </w:pPr>
      <w:r>
        <w:t xml:space="preserve">J Trauma 70(2):310–314. </w:t>
      </w:r>
      <w:r/>
    </w:p>
    <w:p w14:paraId="49EE43C3">
      <w:pPr>
        <w:pBdr/>
        <w:spacing/>
        <w:ind/>
        <w:rPr/>
      </w:pPr>
      <w:r>
        <w:t xml:space="preserve">5. Champion HR, Sacco WJ, Copes WS, et al. A </w:t>
      </w:r>
      <w:r/>
    </w:p>
    <w:p w14:paraId="0EEC8A5B">
      <w:pPr>
        <w:pBdr/>
        <w:spacing/>
        <w:ind/>
        <w:rPr/>
      </w:pPr>
      <w:r>
        <w:t xml:space="preserve">revision of the trauma score. J Trauma 1989;  </w:t>
      </w:r>
      <w:r/>
    </w:p>
    <w:p w14:paraId="5BD43239">
      <w:pPr>
        <w:pBdr/>
        <w:spacing/>
        <w:ind/>
        <w:rPr/>
      </w:pPr>
      <w:r>
        <w:t xml:space="preserve">29:623–629. </w:t>
      </w:r>
      <w:r/>
    </w:p>
    <w:p w14:paraId="44772622">
      <w:pPr>
        <w:pBdr/>
        <w:spacing/>
        <w:ind/>
        <w:rPr/>
      </w:pPr>
      <w:r>
        <w:t xml:space="preserve">6. Compton J, Copeland K, Flanders S, et al. </w:t>
      </w:r>
      <w:r/>
    </w:p>
    <w:p w14:paraId="10FD6D1E">
      <w:pPr>
        <w:pBdr/>
        <w:spacing/>
        <w:ind/>
        <w:rPr/>
      </w:pPr>
      <w:r>
        <w:t xml:space="preserve">Implementing SBAR across a large multihospital </w:t>
      </w:r>
      <w:r/>
    </w:p>
    <w:p w14:paraId="09A7D9BA">
      <w:pPr>
        <w:pBdr/>
        <w:spacing/>
        <w:ind/>
        <w:rPr/>
      </w:pPr>
      <w:r>
        <w:t xml:space="preserve">health system. Joint Commission J Quality and </w:t>
      </w:r>
      <w:r/>
    </w:p>
    <w:p w14:paraId="6C6D07EA">
      <w:pPr>
        <w:pBdr/>
        <w:spacing/>
        <w:ind/>
        <w:rPr/>
      </w:pPr>
      <w:r>
        <w:t xml:space="preserve">Patient Safety  2012;38:261–268.</w:t>
      </w:r>
      <w:r/>
    </w:p>
    <w:p w14:paraId="0404E8C3">
      <w:pPr>
        <w:pBdr/>
        <w:spacing/>
        <w:ind/>
        <w:rPr/>
      </w:pPr>
      <w:r>
        <w:t xml:space="preserve">7. Doucet J, Bulger E, Sanddal N, et al.; endorsed </w:t>
      </w:r>
      <w:r/>
    </w:p>
    <w:p w14:paraId="2B8BFA87">
      <w:pPr>
        <w:pBdr/>
        <w:spacing/>
        <w:ind/>
        <w:rPr/>
      </w:pPr>
      <w:r>
        <w:t xml:space="preserve">by the National Association of EMS Physicians </w:t>
      </w:r>
      <w:r/>
    </w:p>
    <w:p w14:paraId="1B7C7569">
      <w:pPr>
        <w:pBdr/>
        <w:spacing/>
        <w:ind/>
        <w:rPr/>
      </w:pPr>
      <w:r>
        <w:t xml:space="preserve">(NAEMSP). Appropriate use of helicopter </w:t>
      </w:r>
      <w:r/>
    </w:p>
    <w:p w14:paraId="60AEACA0">
      <w:pPr>
        <w:pBdr/>
        <w:spacing/>
        <w:ind/>
        <w:rPr/>
      </w:pPr>
      <w:r>
        <w:t xml:space="preserve">emergency medical services for transport of </w:t>
      </w:r>
      <w:r/>
    </w:p>
    <w:p w14:paraId="41C43C74">
      <w:pPr>
        <w:pBdr/>
        <w:spacing/>
        <w:ind/>
        <w:rPr/>
      </w:pPr>
      <w:r>
        <w:t xml:space="preserve">trauma patients: guidelines from the Emergency </w:t>
      </w:r>
      <w:r/>
    </w:p>
    <w:p w14:paraId="54F170EB">
      <w:pPr>
        <w:pBdr/>
        <w:spacing/>
        <w:ind/>
        <w:rPr/>
      </w:pPr>
      <w:r>
        <w:t xml:space="preserve">Medical System Subcommittee, Committee on </w:t>
      </w:r>
      <w:r/>
    </w:p>
    <w:p w14:paraId="6C2884F2">
      <w:pPr>
        <w:pBdr/>
        <w:spacing/>
        <w:ind/>
        <w:rPr/>
      </w:pPr>
      <w:r>
        <w:t xml:space="preserve">Trauma, American College of Surgeons. J Trauma </w:t>
      </w:r>
      <w:r/>
    </w:p>
    <w:p w14:paraId="26CCD93C">
      <w:pPr>
        <w:pBdr/>
        <w:spacing/>
        <w:ind/>
        <w:rPr/>
      </w:pPr>
      <w:r>
        <w:t xml:space="preserve">2013 Oct 75(4):734–741.</w:t>
      </w:r>
      <w:r/>
    </w:p>
    <w:p w14:paraId="7C1BFD6D">
      <w:pPr>
        <w:pBdr/>
        <w:spacing/>
        <w:ind/>
        <w:rPr/>
      </w:pPr>
      <w:r>
        <w:t xml:space="preserve">8. Edwards C, Woodard, E. SBAR for maternal </w:t>
      </w:r>
      <w:r/>
    </w:p>
    <w:p w14:paraId="611F4B77">
      <w:pPr>
        <w:pBdr/>
        <w:spacing/>
        <w:ind/>
        <w:rPr/>
      </w:pPr>
      <w:r>
        <w:t xml:space="preserve">transports: going the extra mile. Nursing for </w:t>
      </w:r>
      <w:r/>
    </w:p>
    <w:p w14:paraId="35857E51">
      <w:pPr>
        <w:pBdr/>
        <w:spacing/>
        <w:ind/>
        <w:rPr/>
      </w:pPr>
      <w:r>
        <w:t xml:space="preserve">Women’s Health  2009;12:516–520.</w:t>
      </w:r>
      <w:r/>
    </w:p>
    <w:p w14:paraId="1C922590">
      <w:pPr>
        <w:pBdr/>
        <w:spacing/>
        <w:ind/>
        <w:rPr/>
      </w:pPr>
      <w:r>
        <w:t xml:space="preserve">9. Harrington DT, Connolly M, Biffl WL, et al. </w:t>
      </w:r>
      <w:r/>
    </w:p>
    <w:p w14:paraId="670BEC9C">
      <w:pPr>
        <w:pBdr/>
        <w:spacing/>
        <w:ind/>
        <w:rPr/>
      </w:pPr>
      <w:r>
        <w:t xml:space="preserve">Transfer times to definitive care facilities are </w:t>
      </w:r>
      <w:r/>
    </w:p>
    <w:p w14:paraId="6B546621">
      <w:pPr>
        <w:pBdr/>
        <w:spacing/>
        <w:ind/>
        <w:rPr/>
      </w:pPr>
      <w:r>
        <w:t xml:space="preserve">too long: a consequence of an immature trauma </w:t>
      </w:r>
      <w:r/>
    </w:p>
    <w:p w14:paraId="2CBADB41">
      <w:pPr>
        <w:pBdr/>
        <w:spacing/>
        <w:ind/>
        <w:rPr/>
      </w:pPr>
      <w:r>
        <w:t xml:space="preserve">system. Ann Surg 241(6):961–968.</w:t>
      </w:r>
      <w:r/>
    </w:p>
    <w:p w14:paraId="370CE7E1">
      <w:pPr>
        <w:pBdr/>
        <w:spacing/>
        <w:ind/>
        <w:rPr/>
      </w:pPr>
      <w:r>
        <w:t xml:space="preserve">10. McCrum ML, McKee J, Lai M, et al. ATLS adherence </w:t>
      </w:r>
      <w:r/>
    </w:p>
    <w:p w14:paraId="4E3C9EAB">
      <w:pPr>
        <w:pBdr/>
        <w:spacing/>
        <w:ind/>
        <w:rPr/>
      </w:pPr>
      <w:r>
        <w:t xml:space="preserve">in the transfer of rural trauma patients to a level </w:t>
      </w:r>
      <w:r/>
    </w:p>
    <w:p w14:paraId="0CA870EB">
      <w:pPr>
        <w:pBdr/>
        <w:spacing/>
        <w:ind/>
        <w:rPr/>
      </w:pPr>
      <w:r>
        <w:t xml:space="preserve">I facility. Injury  44(9):1241–1245. 11. Mullins PJ, Veum-Stone J, Helfand M, et al. </w:t>
      </w:r>
      <w:r/>
    </w:p>
    <w:p w14:paraId="1E4019B9">
      <w:pPr>
        <w:pBdr/>
        <w:spacing/>
        <w:ind/>
        <w:rPr/>
      </w:pPr>
      <w:r>
        <w:t xml:space="preserve">Outcome of hospitalized injured patients after </w:t>
      </w:r>
      <w:r/>
    </w:p>
    <w:p w14:paraId="678080EA">
      <w:pPr>
        <w:pBdr/>
        <w:spacing/>
        <w:ind/>
        <w:rPr/>
      </w:pPr>
      <w:r>
        <w:t xml:space="preserve">institution of a trauma system in an urban area. </w:t>
      </w:r>
      <w:r/>
    </w:p>
    <w:p w14:paraId="46CD617E">
      <w:pPr>
        <w:pBdr/>
        <w:spacing/>
        <w:ind/>
        <w:rPr/>
      </w:pPr>
      <w:r>
        <w:t xml:space="preserve">JAMA  1994;271:1919–1924. </w:t>
      </w:r>
      <w:r/>
    </w:p>
    <w:p w14:paraId="48C279D3">
      <w:pPr>
        <w:pBdr/>
        <w:spacing/>
        <w:ind/>
        <w:rPr/>
      </w:pPr>
      <w:r>
        <w:t xml:space="preserve">12. Onzuka J, Worster A, McCreadie B. Is comput-  </w:t>
      </w:r>
      <w:r/>
    </w:p>
    <w:p w14:paraId="5A3DBAA8">
      <w:pPr>
        <w:pBdr/>
        <w:spacing/>
        <w:ind/>
        <w:rPr/>
      </w:pPr>
      <w:r>
        <w:t xml:space="preserve">erized tomography of trauma patients associat-  </w:t>
      </w:r>
      <w:r/>
    </w:p>
    <w:p w14:paraId="0746142B">
      <w:pPr>
        <w:pBdr/>
        <w:spacing/>
        <w:ind/>
        <w:rPr/>
      </w:pPr>
      <w:r>
        <w:t xml:space="preserve">ed with a transfer delay to a regional trauma </w:t>
      </w:r>
      <w:r/>
    </w:p>
    <w:p w14:paraId="706E7E5A">
      <w:pPr>
        <w:pBdr/>
        <w:spacing/>
        <w:ind/>
        <w:rPr/>
      </w:pPr>
      <w:r>
        <w:t xml:space="preserve">centre? CJEM :10(3):205–208.</w:t>
      </w:r>
      <w:r/>
    </w:p>
    <w:p w14:paraId="6D7EC834">
      <w:pPr>
        <w:pBdr/>
        <w:spacing/>
        <w:ind/>
        <w:rPr/>
      </w:pPr>
      <w:r>
        <w:t xml:space="preserve">13. Quick JA, Bartels AN, Coughenour JP, et al. </w:t>
      </w:r>
      <w:r/>
    </w:p>
    <w:p w14:paraId="005DF93A">
      <w:pPr>
        <w:pBdr/>
        <w:spacing/>
        <w:ind/>
        <w:rPr/>
      </w:pPr>
      <w:r>
        <w:t xml:space="preserve">Trauma transfers and definitive imaging: patient </w:t>
      </w:r>
      <w:r/>
    </w:p>
    <w:p w14:paraId="5057877A">
      <w:pPr>
        <w:pBdr/>
        <w:spacing/>
        <w:ind/>
        <w:rPr/>
      </w:pPr>
      <w:r>
        <w:t xml:space="preserve">benefit but at what cost? Am Surg  79(3):301–304. </w:t>
      </w:r>
      <w:r/>
    </w:p>
    <w:p w14:paraId="2393BBE7">
      <w:pPr>
        <w:pBdr/>
        <w:spacing/>
        <w:ind/>
        <w:rPr/>
      </w:pPr>
      <w:r>
        <w:t xml:space="preserve">14. Scarpio RJ, Wesson DE. Splenic trauma. In: </w:t>
      </w:r>
      <w:r/>
    </w:p>
    <w:p w14:paraId="2C3282BF">
      <w:pPr>
        <w:pBdr/>
        <w:spacing/>
        <w:ind/>
        <w:rPr/>
      </w:pPr>
      <w:r>
        <w:t xml:space="preserve">Eichelberger MR, ed. Pediatric Trauma: Prevention, </w:t>
      </w:r>
      <w:r/>
    </w:p>
    <w:p w14:paraId="371A2C71">
      <w:pPr>
        <w:pBdr/>
        <w:spacing/>
        <w:ind/>
        <w:rPr/>
      </w:pPr>
      <w:r>
        <w:t xml:space="preserve">Acute Care, Rehabilitation . St. Louis, MO: Mosby </w:t>
      </w:r>
      <w:r/>
    </w:p>
    <w:p w14:paraId="0B4FAE20">
      <w:pPr>
        <w:pBdr/>
        <w:spacing/>
        <w:ind/>
        <w:rPr/>
      </w:pPr>
      <w:r>
        <w:t xml:space="preserve">Yearbook 1993; 456–463. </w:t>
      </w:r>
      <w:r/>
    </w:p>
    <w:p w14:paraId="10DA6859">
      <w:pPr>
        <w:pBdr/>
        <w:spacing/>
        <w:ind/>
        <w:rPr/>
      </w:pPr>
      <w:r>
        <w:t xml:space="preserve">15. Schoettker P, D’Amours S, Nocera N, et al. </w:t>
      </w:r>
      <w:r/>
    </w:p>
    <w:p w14:paraId="0A7D1A23">
      <w:pPr>
        <w:pBdr/>
        <w:spacing/>
        <w:ind/>
        <w:rPr/>
      </w:pPr>
      <w:r>
        <w:t xml:space="preserve">Reduction of time to definitive care in trauma </w:t>
      </w:r>
      <w:r/>
    </w:p>
    <w:p w14:paraId="0A88BB20">
      <w:pPr>
        <w:pBdr/>
        <w:spacing/>
        <w:ind/>
        <w:rPr/>
      </w:pPr>
      <w:r>
        <w:t xml:space="preserve">patients: effectiveness of a new checklist system. </w:t>
      </w:r>
      <w:r/>
    </w:p>
    <w:p w14:paraId="2F2A755F">
      <w:pPr>
        <w:pBdr/>
        <w:spacing/>
        <w:ind/>
        <w:rPr/>
      </w:pPr>
      <w:r>
        <w:t xml:space="preserve">Injury  2003;34:187–190. </w:t>
      </w:r>
      <w:r/>
    </w:p>
    <w:p w14:paraId="0D9DE350">
      <w:pPr>
        <w:pBdr/>
        <w:spacing/>
        <w:ind/>
        <w:rPr/>
      </w:pPr>
      <w:r>
        <w:t xml:space="preserve">16. Sharar SR, Luna GK, Rice CL, et al. Air trans-  </w:t>
      </w:r>
      <w:r/>
    </w:p>
    <w:p w14:paraId="281CCD15">
      <w:pPr>
        <w:pBdr/>
        <w:spacing/>
        <w:ind/>
        <w:rPr/>
      </w:pPr>
      <w:r>
        <w:t xml:space="preserve">port following surgical stabilization: an ex-  </w:t>
      </w:r>
      <w:r/>
    </w:p>
    <w:p w14:paraId="622A4EEE">
      <w:pPr>
        <w:pBdr/>
        <w:spacing/>
        <w:ind/>
        <w:rPr/>
      </w:pPr>
      <w:r>
        <w:t xml:space="preserve">tension of regionalized trauma care. J Trauma  </w:t>
      </w:r>
      <w:r/>
    </w:p>
    <w:p w14:paraId="2A082649">
      <w:pPr>
        <w:pBdr/>
        <w:spacing/>
        <w:ind/>
        <w:rPr/>
      </w:pPr>
      <w:r>
        <w:t xml:space="preserve">1988;28:794–798.</w:t>
      </w:r>
      <w:r/>
    </w:p>
    <w:p w14:paraId="7C738868">
      <w:pPr>
        <w:pBdr/>
        <w:spacing/>
        <w:ind/>
        <w:rPr/>
      </w:pPr>
      <w:r>
        <w:t xml:space="preserve">17. Thomson DP, Thomas SH. Guidelines for Air </w:t>
      </w:r>
      <w:r/>
    </w:p>
    <w:p w14:paraId="3B3F50DA">
      <w:pPr>
        <w:pBdr/>
        <w:spacing/>
        <w:ind/>
        <w:rPr/>
      </w:pPr>
      <w:r>
        <w:t xml:space="preserve">Medical Dispatch. Prehospital Emergency Care </w:t>
      </w:r>
      <w:r/>
    </w:p>
    <w:p w14:paraId="123FC6AA">
      <w:pPr>
        <w:pBdr/>
        <w:spacing/>
        <w:ind/>
        <w:rPr/>
      </w:pPr>
      <w:r>
        <w:t xml:space="preserve">2003; Apr–Jun;7(2):265–71. </w:t>
      </w:r>
      <w:r/>
    </w:p>
    <w:p w14:paraId="1963EF60">
      <w:pPr>
        <w:pBdr/>
        <w:spacing/>
        <w:ind/>
        <w:rPr/>
      </w:pPr>
      <w:r>
        <w:t xml:space="preserve">--- Strona 308 ---</w:t>
      </w:r>
      <w:r/>
    </w:p>
    <w:p w14:paraId="07B49119">
      <w:pPr>
        <w:pBdr/>
        <w:spacing/>
        <w:ind/>
        <w:rPr/>
      </w:pPr>
      <w:r>
        <w:t xml:space="preserve">■ BACK TO TABLE OF CONTENTSAPPENDICES</w:t>
      </w:r>
      <w:r/>
    </w:p>
    <w:p w14:paraId="0D56F727">
      <w:pPr>
        <w:pBdr/>
        <w:spacing/>
        <w:ind/>
        <w:rPr/>
      </w:pPr>
      <w:r>
        <w:t xml:space="preserve">APPENDIX A  Ocular Trauma               257</w:t>
      </w:r>
      <w:r/>
    </w:p>
    <w:p w14:paraId="7FFB95EA">
      <w:pPr>
        <w:pBdr/>
        <w:spacing/>
        <w:ind/>
        <w:rPr/>
      </w:pPr>
      <w:r>
        <w:t xml:space="preserve">APPENDIX B  Hypothermia and Heat Injuries               265</w:t>
      </w:r>
      <w:r/>
    </w:p>
    <w:p w14:paraId="3F37309B">
      <w:pPr>
        <w:pBdr/>
        <w:spacing/>
        <w:ind/>
        <w:rPr/>
      </w:pPr>
      <w:r>
        <w:t xml:space="preserve">APPENDIX C  Trauma Care in Mass-Casualty, Austere, and  </w:t>
      </w:r>
      <w:r/>
    </w:p>
    <w:p w14:paraId="08DFB090">
      <w:pPr>
        <w:pBdr/>
        <w:spacing/>
        <w:ind/>
        <w:rPr/>
      </w:pPr>
      <w:r>
        <w:t xml:space="preserve"> Operational Environments  </w:t>
      </w:r>
      <w:r/>
    </w:p>
    <w:p w14:paraId="22A78C2A">
      <w:pPr>
        <w:pBdr/>
        <w:spacing/>
        <w:ind/>
        <w:rPr/>
      </w:pPr>
      <w:r>
        <w:t xml:space="preserve"> (Optional Lecture)               275</w:t>
      </w:r>
      <w:r/>
    </w:p>
    <w:p w14:paraId="44C151DD">
      <w:pPr>
        <w:pBdr/>
        <w:spacing/>
        <w:ind/>
        <w:rPr/>
      </w:pPr>
      <w:r>
        <w:t xml:space="preserve">APPENDIX D   Disaster Preparedness and Response   </w:t>
      </w:r>
      <w:r/>
    </w:p>
    <w:p w14:paraId="7248DE28">
      <w:pPr>
        <w:pBdr/>
        <w:spacing/>
        <w:ind/>
        <w:rPr/>
      </w:pPr>
      <w:r>
        <w:t xml:space="preserve">(Optional Lecture)               289</w:t>
      </w:r>
      <w:r/>
    </w:p>
    <w:p w14:paraId="7F3B2493">
      <w:pPr>
        <w:pBdr/>
        <w:spacing/>
        <w:ind/>
        <w:rPr/>
      </w:pPr>
      <w:r>
        <w:t xml:space="preserve">APPENDIX E  ATLS and Trauma Team Resource Management               303</w:t>
      </w:r>
      <w:r/>
    </w:p>
    <w:p w14:paraId="0A09970E">
      <w:pPr>
        <w:pBdr/>
        <w:spacing/>
        <w:ind/>
        <w:rPr/>
      </w:pPr>
      <w:r>
        <w:t xml:space="preserve">APPENDIX F  Triage Scenarios               317</w:t>
      </w:r>
      <w:r/>
    </w:p>
    <w:p w14:paraId="4AE9297F">
      <w:pPr>
        <w:pBdr/>
        <w:spacing/>
        <w:ind/>
        <w:rPr/>
      </w:pPr>
      <w:r>
        <w:t xml:space="preserve">APPENDIX G  Skills               335</w:t>
      </w:r>
      <w:r/>
    </w:p>
    <w:p w14:paraId="0D16FC9B">
      <w:pPr>
        <w:pBdr/>
        <w:spacing/>
        <w:ind/>
        <w:rPr/>
      </w:pPr>
      <w:r>
        <w:t xml:space="preserve">--- Strona 310 ---</w:t>
      </w:r>
      <w:r/>
    </w:p>
    <w:p w14:paraId="62586D4B">
      <w:pPr>
        <w:pBdr/>
        <w:spacing/>
        <w:ind/>
        <w:rPr/>
      </w:pPr>
      <w:r>
        <w:t xml:space="preserve">■ BACK TO TABLE OF CONTENTS OCULAR TRAUMA Appendix A</w:t>
      </w:r>
      <w:r/>
    </w:p>
    <w:p w14:paraId="1D6AC9E4">
      <w:pPr>
        <w:pBdr/>
        <w:spacing/>
        <w:ind/>
        <w:rPr/>
      </w:pPr>
      <w:r>
        <w:t xml:space="preserve">2571. Understand basic orbital and ocular anatomy.</w:t>
      </w:r>
      <w:r/>
    </w:p>
    <w:p w14:paraId="23B632B9">
      <w:pPr>
        <w:pBdr/>
        <w:spacing/>
        <w:ind/>
        <w:rPr/>
      </w:pPr>
      <w:r>
        <w:t xml:space="preserve">2. Describe a focused history for ocular trauma. </w:t>
      </w:r>
      <w:r/>
    </w:p>
    <w:p w14:paraId="72F92298">
      <w:pPr>
        <w:pBdr/>
        <w:spacing/>
        <w:ind/>
        <w:rPr/>
      </w:pPr>
      <w:r>
        <w:t xml:space="preserve">3. Describe a systematic examination of the orbit and </w:t>
      </w:r>
      <w:r/>
    </w:p>
    <w:p w14:paraId="6836D572">
      <w:pPr>
        <w:pBdr/>
        <w:spacing/>
        <w:ind/>
        <w:rPr/>
      </w:pPr>
      <w:r>
        <w:t xml:space="preserve">its contents.</w:t>
      </w:r>
      <w:r/>
    </w:p>
    <w:p w14:paraId="5AD2EE80">
      <w:pPr>
        <w:pBdr/>
        <w:spacing/>
        <w:ind/>
        <w:rPr/>
      </w:pPr>
      <w:r>
        <w:t xml:space="preserve">4. Explain how to assess intraocular pressure. </w:t>
      </w:r>
      <w:r/>
    </w:p>
    <w:p w14:paraId="23A12322">
      <w:pPr>
        <w:pBdr/>
        <w:spacing/>
        <w:ind/>
        <w:rPr/>
      </w:pPr>
      <w:r>
        <w:t xml:space="preserve">5. Understand the characteristics of lid lacerations </w:t>
      </w:r>
      <w:r/>
    </w:p>
    <w:p w14:paraId="734E4C14">
      <w:pPr>
        <w:pBdr/>
        <w:spacing/>
        <w:ind/>
        <w:rPr/>
      </w:pPr>
      <w:r>
        <w:t xml:space="preserve">that require referral to a specialist. </w:t>
      </w:r>
      <w:r/>
    </w:p>
    <w:p w14:paraId="56DC6D0C">
      <w:pPr>
        <w:pBdr/>
        <w:spacing/>
        <w:ind/>
        <w:rPr/>
      </w:pPr>
      <w:r>
        <w:t xml:space="preserve">6. Describe the fluorescein dye test and its utility.7. Identify signs of retrobulbar hemorrhage and </w:t>
      </w:r>
      <w:r/>
    </w:p>
    <w:p w14:paraId="3A6B503F">
      <w:pPr>
        <w:pBdr/>
        <w:spacing/>
        <w:ind/>
        <w:rPr/>
      </w:pPr>
      <w:r>
        <w:t xml:space="preserve">explain the necessity for immediate treatment  </w:t>
      </w:r>
      <w:r/>
    </w:p>
    <w:p w14:paraId="5C303161">
      <w:pPr>
        <w:pBdr/>
        <w:spacing/>
        <w:ind/>
        <w:rPr/>
      </w:pPr>
      <w:r>
        <w:t xml:space="preserve">and referral.</w:t>
      </w:r>
      <w:r/>
    </w:p>
    <w:p w14:paraId="2734D482">
      <w:pPr>
        <w:pBdr/>
        <w:spacing/>
        <w:ind/>
        <w:rPr/>
      </w:pPr>
      <w:r>
        <w:t xml:space="preserve">8. Describe the treatment of eye injuries that result </w:t>
      </w:r>
      <w:r/>
    </w:p>
    <w:p w14:paraId="799FE405">
      <w:pPr>
        <w:pBdr/>
        <w:spacing/>
        <w:ind/>
        <w:rPr/>
      </w:pPr>
      <w:r>
        <w:t xml:space="preserve">from chemical exposure.</w:t>
      </w:r>
      <w:r/>
    </w:p>
    <w:p w14:paraId="3D35EAC7">
      <w:pPr>
        <w:pBdr/>
        <w:spacing/>
        <w:ind/>
        <w:rPr/>
      </w:pPr>
      <w:r>
        <w:t xml:space="preserve">9. Identify signs of a ruptured-globe injury and </w:t>
      </w:r>
      <w:r/>
    </w:p>
    <w:p w14:paraId="1DD83EB2">
      <w:pPr>
        <w:pBdr/>
        <w:spacing/>
        <w:ind/>
        <w:rPr/>
      </w:pPr>
      <w:r>
        <w:t xml:space="preserve">describe its initial management before referral to </w:t>
      </w:r>
      <w:r/>
    </w:p>
    <w:p w14:paraId="509925E0">
      <w:pPr>
        <w:pBdr/>
        <w:spacing/>
        <w:ind/>
        <w:rPr/>
      </w:pPr>
      <w:r>
        <w:t xml:space="preserve">an ophthalmologist.</w:t>
      </w:r>
      <w:r/>
    </w:p>
    <w:p w14:paraId="45A49B11">
      <w:pPr>
        <w:pBdr/>
        <w:spacing/>
        <w:ind/>
        <w:rPr/>
      </w:pPr>
      <w:r>
        <w:t xml:space="preserve">10. Understand the characteristics of eye injuries that </w:t>
      </w:r>
      <w:r/>
    </w:p>
    <w:p w14:paraId="54A67F83">
      <w:pPr>
        <w:pBdr/>
        <w:spacing/>
        <w:ind/>
        <w:rPr/>
      </w:pPr>
      <w:r>
        <w:t xml:space="preserve">require referral to an ophthalmologist. OBJECTIVES</w:t>
      </w:r>
      <w:r/>
    </w:p>
    <w:p w14:paraId="2B648F74">
      <w:pPr>
        <w:pBdr/>
        <w:spacing/>
        <w:ind/>
        <w:rPr/>
      </w:pPr>
      <w:r>
        <w:t xml:space="preserve">In military medicine, doctors and support personnel </w:t>
      </w:r>
      <w:r/>
    </w:p>
    <w:p w14:paraId="5DE5B944">
      <w:pPr>
        <w:pBdr/>
        <w:spacing/>
        <w:ind/>
        <w:rPr/>
      </w:pPr>
      <w:r>
        <w:t xml:space="preserve">have long cited the mantra “life, limb, or eyesight” to </w:t>
      </w:r>
      <w:r/>
    </w:p>
    <w:p w14:paraId="3FE7B692">
      <w:pPr>
        <w:pBdr/>
        <w:spacing/>
        <w:ind/>
        <w:rPr/>
      </w:pPr>
      <w:r>
        <w:t xml:space="preserve">describe what constitutes a true medical emergency. </w:t>
      </w:r>
      <w:r/>
    </w:p>
    <w:p w14:paraId="3970BBB6">
      <w:pPr>
        <w:pBdr/>
        <w:spacing/>
        <w:ind/>
        <w:rPr/>
      </w:pPr>
      <w:r>
        <w:t xml:space="preserve">Although emergent medical care has changed with </w:t>
      </w:r>
      <w:r/>
    </w:p>
    <w:p w14:paraId="6AE4FFD8">
      <w:pPr>
        <w:pBdr/>
        <w:spacing/>
        <w:ind/>
        <w:rPr/>
      </w:pPr>
      <w:r>
        <w:t xml:space="preserve">time, this concept still holds true. The eye is important </w:t>
      </w:r>
      <w:r/>
    </w:p>
    <w:p w14:paraId="5B37E911">
      <w:pPr>
        <w:pBdr/>
        <w:spacing/>
        <w:ind/>
        <w:rPr/>
      </w:pPr>
      <w:r>
        <w:t xml:space="preserve">indeed, but it is typically not evaluated until after the </w:t>
      </w:r>
      <w:r/>
    </w:p>
    <w:p w14:paraId="798E0390">
      <w:pPr>
        <w:pBdr/>
        <w:spacing/>
        <w:ind/>
        <w:rPr/>
      </w:pPr>
      <w:r>
        <w:t xml:space="preserve">patient is deemed medically stable.</w:t>
      </w:r>
      <w:r/>
    </w:p>
    <w:p w14:paraId="06B08248">
      <w:pPr>
        <w:pBdr/>
        <w:spacing/>
        <w:ind/>
        <w:rPr/>
      </w:pPr>
      <w:r>
        <w:t xml:space="preserve">Minor abrasions and lacerations to the eye and </w:t>
      </w:r>
      <w:r/>
    </w:p>
    <w:p w14:paraId="216D83BC">
      <w:pPr>
        <w:pBdr/>
        <w:spacing/>
        <w:ind/>
        <w:rPr/>
      </w:pPr>
      <w:r>
        <w:t xml:space="preserve">eyelids are common in polytrauma patients. This </w:t>
      </w:r>
      <w:r/>
    </w:p>
    <w:p w14:paraId="752E22A5">
      <w:pPr>
        <w:pBdr/>
        <w:spacing/>
        <w:ind/>
        <w:rPr/>
      </w:pPr>
      <w:r>
        <w:t xml:space="preserve">appendix focuses on the few ocular injuries that can </w:t>
      </w:r>
      <w:r/>
    </w:p>
    <w:p w14:paraId="77960347">
      <w:pPr>
        <w:pBdr/>
        <w:spacing/>
        <w:ind/>
        <w:rPr/>
      </w:pPr>
      <w:r>
        <w:t xml:space="preserve">blind a patient if not treated within the first few hours </w:t>
      </w:r>
      <w:r/>
    </w:p>
    <w:p w14:paraId="6EE870D8">
      <w:pPr>
        <w:pBdr/>
        <w:spacing/>
        <w:ind/>
        <w:rPr/>
      </w:pPr>
      <w:r>
        <w:t xml:space="preserve">after onset. Understanding the fundamentals of the </w:t>
      </w:r>
      <w:r/>
    </w:p>
    <w:p w14:paraId="7059AFD2">
      <w:pPr>
        <w:pBdr/>
        <w:spacing/>
        <w:ind/>
        <w:rPr/>
      </w:pPr>
      <w:r>
        <w:t xml:space="preserve">eye exam after injury, begins with a review of basic  </w:t>
      </w:r>
      <w:r/>
    </w:p>
    <w:p w14:paraId="5BC8B68A">
      <w:pPr>
        <w:pBdr/>
        <w:spacing/>
        <w:ind/>
        <w:rPr/>
      </w:pPr>
      <w:r>
        <w:t xml:space="preserve">eye anatomy.</w:t>
      </w:r>
      <w:r/>
    </w:p>
    <w:p w14:paraId="4BF985C0">
      <w:pPr>
        <w:pBdr/>
        <w:spacing/>
        <w:ind/>
        <w:rPr/>
      </w:pPr>
      <w:r>
        <w:t xml:space="preserve">The cornea is the transparent layer that forms the anterior </w:t>
      </w:r>
      <w:r/>
    </w:p>
    <w:p w14:paraId="31727442">
      <w:pPr>
        <w:pBdr/>
        <w:spacing/>
        <w:ind/>
        <w:rPr/>
      </w:pPr>
      <w:r>
        <w:t xml:space="preserve">boundary of the space known as the anterior chamber, </w:t>
      </w:r>
      <w:r/>
    </w:p>
    <w:p w14:paraId="0086BEF4">
      <w:pPr>
        <w:pBdr/>
        <w:spacing/>
        <w:ind/>
        <w:rPr/>
      </w:pPr>
      <w:r>
        <w:t xml:space="preserve">and it is contiguous with the sclera. The interior of the </w:t>
      </w:r>
      <w:r/>
    </w:p>
    <w:p w14:paraId="7CDBE39A">
      <w:pPr>
        <w:pBdr/>
        <w:spacing/>
        <w:ind/>
        <w:rPr/>
      </w:pPr>
      <w:r>
        <w:t xml:space="preserve">globe is divided into anterior and posterior segments </w:t>
      </w:r>
      <w:r/>
    </w:p>
    <w:p w14:paraId="76DFC315">
      <w:pPr>
        <w:pBdr/>
        <w:spacing/>
        <w:ind/>
        <w:rPr/>
      </w:pPr>
      <w:r>
        <w:t xml:space="preserve">by the lens. The anterior segment includes the cornea, </w:t>
      </w:r>
      <w:r/>
    </w:p>
    <w:p w14:paraId="32CC6071">
      <w:pPr>
        <w:pBdr/>
        <w:spacing/>
        <w:ind/>
        <w:rPr/>
      </w:pPr>
      <w:r>
        <w:t xml:space="preserve">sclera, conjunctiva, iris, and lens. The space between </w:t>
      </w:r>
      <w:r/>
    </w:p>
    <w:p w14:paraId="1EF1F0B5">
      <w:pPr>
        <w:pBdr/>
        <w:spacing/>
        <w:ind/>
        <w:rPr/>
      </w:pPr>
      <w:r>
        <w:t xml:space="preserve">the cornea and iris is called the anterior chamber and is filled with aqueous humor—a solution of sodium, </w:t>
      </w:r>
      <w:r/>
    </w:p>
    <w:p w14:paraId="722F73BC">
      <w:pPr>
        <w:pBdr/>
        <w:spacing/>
        <w:ind/>
        <w:rPr/>
      </w:pPr>
      <w:r>
        <w:t xml:space="preserve">chloride, and other ions. The posterior segment of the </w:t>
      </w:r>
      <w:r/>
    </w:p>
    <w:p w14:paraId="628FC11C">
      <w:pPr>
        <w:pBdr/>
        <w:spacing/>
        <w:ind/>
        <w:rPr/>
      </w:pPr>
      <w:r>
        <w:t xml:space="preserve">globe is between the lens and the retina, and it is filled </w:t>
      </w:r>
      <w:r/>
    </w:p>
    <w:p w14:paraId="69A8F9F2">
      <w:pPr>
        <w:pBdr/>
        <w:spacing/>
        <w:ind/>
        <w:rPr/>
      </w:pPr>
      <w:r>
        <w:t xml:space="preserve">with vitreous humor—a clear, jelly-like substance. The </w:t>
      </w:r>
      <w:r/>
    </w:p>
    <w:p w14:paraId="651684DC">
      <w:pPr>
        <w:pBdr/>
        <w:spacing/>
        <w:ind/>
        <w:rPr/>
      </w:pPr>
      <w:r>
        <w:t xml:space="preserve">optic nerve is at the back of the eye; it travels through </w:t>
      </w:r>
      <w:r/>
    </w:p>
    <w:p w14:paraId="24A58350">
      <w:pPr>
        <w:pBdr/>
        <w:spacing/>
        <w:ind/>
        <w:rPr/>
      </w:pPr>
      <w:r>
        <w:t xml:space="preserve">the muscle cone, through the orbit, and then into the </w:t>
      </w:r>
      <w:r/>
    </w:p>
    <w:p w14:paraId="168009AE">
      <w:pPr>
        <w:pBdr/>
        <w:spacing/>
        <w:ind/>
        <w:rPr/>
      </w:pPr>
      <w:r>
        <w:t xml:space="preserve">brain. ■ FIGURE A-1  provides a review a anatomy of  </w:t>
      </w:r>
      <w:r/>
    </w:p>
    <w:p w14:paraId="0E0CB678">
      <w:pPr>
        <w:pBdr/>
        <w:spacing/>
        <w:ind/>
        <w:rPr/>
      </w:pPr>
      <w:r>
        <w:t xml:space="preserve">the eye. </w:t>
      </w:r>
      <w:r/>
    </w:p>
    <w:p w14:paraId="0282E2DD">
      <w:pPr>
        <w:pBdr/>
        <w:spacing/>
        <w:ind/>
        <w:rPr/>
      </w:pPr>
      <w:r>
        <w:t xml:space="preserve">The globe includes the attachments of the extraocular </w:t>
      </w:r>
      <w:r/>
    </w:p>
    <w:p w14:paraId="280B42C6">
      <w:pPr>
        <w:pBdr/>
        <w:spacing/>
        <w:ind/>
        <w:rPr/>
      </w:pPr>
      <w:r>
        <w:t xml:space="preserve">muscles to the sclera. The sclera and muscles are </w:t>
      </w:r>
      <w:r/>
    </w:p>
    <w:p w14:paraId="7266AFB1">
      <w:pPr>
        <w:pBdr/>
        <w:spacing/>
        <w:ind/>
        <w:rPr/>
      </w:pPr>
      <w:r>
        <w:t xml:space="preserve">covered by an epithelium called the conjunctiva, </w:t>
      </w:r>
      <w:r/>
    </w:p>
    <w:p w14:paraId="2660A5F8">
      <w:pPr>
        <w:pBdr/>
        <w:spacing/>
        <w:ind/>
        <w:rPr/>
      </w:pPr>
      <w:r>
        <w:t xml:space="preserve">which extends from the cornea-sclera junction over </w:t>
      </w:r>
      <w:r/>
    </w:p>
    <w:p w14:paraId="772C5346">
      <w:pPr>
        <w:pBdr/>
        <w:spacing/>
        <w:ind/>
        <w:rPr/>
      </w:pPr>
      <w:r>
        <w:t xml:space="preserve">the sclera and then turns to cover the inside of the </w:t>
      </w:r>
      <w:r/>
    </w:p>
    <w:p w14:paraId="1ED1439F">
      <w:pPr>
        <w:pBdr/>
        <w:spacing/>
        <w:ind/>
        <w:rPr/>
      </w:pPr>
      <w:r>
        <w:t xml:space="preserve">eyelids. The extraocular muscles join together to </w:t>
      </w:r>
      <w:r/>
    </w:p>
    <w:p w14:paraId="16FD6AFE">
      <w:pPr>
        <w:pBdr/>
        <w:spacing/>
        <w:ind/>
        <w:rPr/>
      </w:pPr>
      <w:r>
        <w:t xml:space="preserve">make a “cone,” which is covered in a fascia-like sheath </w:t>
      </w:r>
      <w:r/>
    </w:p>
    <w:p w14:paraId="6E81CFCD">
      <w:pPr>
        <w:pBdr/>
        <w:spacing/>
        <w:ind/>
        <w:rPr/>
      </w:pPr>
      <w:r>
        <w:t xml:space="preserve">called Tenon’s capsule. This minimally distensible </w:t>
      </w:r>
      <w:r/>
    </w:p>
    <w:p w14:paraId="7DD4810B">
      <w:pPr>
        <w:pBdr/>
        <w:spacing/>
        <w:ind/>
        <w:rPr/>
      </w:pPr>
      <w:r>
        <w:t xml:space="preserve">fascial covering limits the ability of these muscles to </w:t>
      </w:r>
      <w:r/>
    </w:p>
    <w:p w14:paraId="04A4712F">
      <w:pPr>
        <w:pBdr/>
        <w:spacing/>
        <w:ind/>
        <w:rPr/>
      </w:pPr>
      <w:r>
        <w:t xml:space="preserve">expand; thus, hemorrhage in this area may produce a  </w:t>
      </w:r>
      <w:r/>
    </w:p>
    <w:p w14:paraId="2A3D8BA6">
      <w:pPr>
        <w:pBdr/>
        <w:spacing/>
        <w:ind/>
        <w:rPr/>
      </w:pPr>
      <w:r>
        <w:t xml:space="preserve">compartment syndrome. </w:t>
      </w:r>
      <w:r/>
    </w:p>
    <w:p w14:paraId="34E25634">
      <w:pPr>
        <w:pBdr/>
        <w:spacing/>
        <w:ind/>
        <w:rPr/>
      </w:pPr>
      <w:r>
        <w:t xml:space="preserve">The globe–muscle cone complex sits in the orbit </w:t>
      </w:r>
      <w:r/>
    </w:p>
    <w:p w14:paraId="720690D9">
      <w:pPr>
        <w:pBdr/>
        <w:spacing/>
        <w:ind/>
        <w:rPr/>
      </w:pPr>
      <w:r>
        <w:t xml:space="preserve">of the eye, which is a pear-shaped cavity formed </w:t>
      </w:r>
      <w:r/>
    </w:p>
    <w:p w14:paraId="111A6EAF">
      <w:pPr>
        <w:pBdr/>
        <w:spacing/>
        <w:ind/>
        <w:rPr/>
      </w:pPr>
      <w:r>
        <w:t xml:space="preserve">by bones that separate the orbital compartment </w:t>
      </w:r>
      <w:r/>
    </w:p>
    <w:p w14:paraId="7CBA7C3F">
      <w:pPr>
        <w:pBdr/>
        <w:spacing/>
        <w:ind/>
        <w:rPr/>
      </w:pPr>
      <w:r>
        <w:t xml:space="preserve">from the sinus and brain tissue. The eyelids have </w:t>
      </w:r>
      <w:r/>
    </w:p>
    <w:p w14:paraId="07BC8CD4">
      <w:pPr>
        <w:pBdr/>
        <w:spacing/>
        <w:ind/>
        <w:rPr/>
      </w:pPr>
      <w:r>
        <w:t xml:space="preserve">tendinous attachments (canthal tendons) medially </w:t>
      </w:r>
      <w:r/>
    </w:p>
    <w:p w14:paraId="1D549DCC">
      <w:pPr>
        <w:pBdr/>
        <w:spacing/>
        <w:ind/>
        <w:rPr/>
      </w:pPr>
      <w:r>
        <w:t xml:space="preserve">and temporally on the bony orbit, which keep the </w:t>
      </w:r>
      <w:r/>
    </w:p>
    <w:p w14:paraId="0C6B6D2D">
      <w:pPr>
        <w:pBdr/>
        <w:spacing/>
        <w:ind/>
        <w:rPr/>
      </w:pPr>
      <w:r>
        <w:t xml:space="preserve">globe from moving forward. This arrangement anatomy review</w:t>
      </w:r>
      <w:r/>
    </w:p>
    <w:p w14:paraId="3007E342">
      <w:pPr>
        <w:pBdr/>
        <w:spacing/>
        <w:ind/>
        <w:rPr/>
      </w:pPr>
      <w:r>
        <w:t xml:space="preserve">--- Strona 311 ---</w:t>
      </w:r>
      <w:r/>
    </w:p>
    <w:p w14:paraId="2DDED323">
      <w:pPr>
        <w:pBdr/>
        <w:spacing/>
        <w:ind/>
        <w:rPr/>
      </w:pPr>
      <w:r>
        <w:t xml:space="preserve"> 258 APPENDIX A  ■ Ocular Trauma</w:t>
      </w:r>
      <w:r/>
    </w:p>
    <w:p w14:paraId="07AE1D34">
      <w:pPr>
        <w:pBdr/>
        <w:spacing/>
        <w:ind/>
        <w:rPr/>
      </w:pPr>
      <w:r>
        <w:t xml:space="preserve">■ BACK TO TABLE OF CONTENTScreates another space with limited expansion where </w:t>
      </w:r>
      <w:r/>
    </w:p>
    <w:p w14:paraId="5994BBE7">
      <w:pPr>
        <w:pBdr/>
        <w:spacing/>
        <w:ind/>
        <w:rPr/>
      </w:pPr>
      <w:r>
        <w:t xml:space="preserve">compartment syndrome can also occur.</w:t>
      </w:r>
      <w:r/>
    </w:p>
    <w:p w14:paraId="25562BF6">
      <w:pPr>
        <w:pBdr/>
        <w:spacing/>
        <w:ind/>
        <w:rPr/>
      </w:pPr>
      <w:r>
        <w:t xml:space="preserve">Like all others evaluations, assessment of ocular trauma </w:t>
      </w:r>
      <w:r/>
    </w:p>
    <w:p w14:paraId="3ECDF784">
      <w:pPr>
        <w:pBdr/>
        <w:spacing/>
        <w:ind/>
        <w:rPr/>
      </w:pPr>
      <w:r>
        <w:t xml:space="preserve">includes a focused history and physical examination. </w:t>
      </w:r>
      <w:r/>
    </w:p>
    <w:p w14:paraId="55E5B09C">
      <w:pPr>
        <w:pBdr/>
        <w:spacing/>
        <w:ind/>
        <w:rPr/>
      </w:pPr>
      <w:r>
        <w:t xml:space="preserve">The patient’s pre-injury comorbidities and vision </w:t>
      </w:r>
      <w:r/>
    </w:p>
    <w:p w14:paraId="72C85233">
      <w:pPr>
        <w:pBdr/>
        <w:spacing/>
        <w:ind/>
        <w:rPr/>
      </w:pPr>
      <w:r>
        <w:t xml:space="preserve">history may be pertinent. Accurately assessing ocular </w:t>
      </w:r>
      <w:r/>
    </w:p>
    <w:p w14:paraId="7F7B73B0">
      <w:pPr>
        <w:pBdr/>
        <w:spacing/>
        <w:ind/>
        <w:rPr/>
      </w:pPr>
      <w:r>
        <w:t xml:space="preserve">trauma can change the patient’s disposition, especially </w:t>
      </w:r>
      <w:r/>
    </w:p>
    <w:p w14:paraId="3FF23A64">
      <w:pPr>
        <w:pBdr/>
        <w:spacing/>
        <w:ind/>
        <w:rPr/>
      </w:pPr>
      <w:r>
        <w:t xml:space="preserve">in a setting in which emergent ophthalmic care is  </w:t>
      </w:r>
      <w:r/>
    </w:p>
    <w:p w14:paraId="1FA196BE">
      <w:pPr>
        <w:pBdr/>
        <w:spacing/>
        <w:ind/>
        <w:rPr/>
      </w:pPr>
      <w:r>
        <w:t xml:space="preserve">not available.  </w:t>
      </w:r>
      <w:r/>
    </w:p>
    <w:p w14:paraId="2D35511A">
      <w:pPr>
        <w:pBdr/>
        <w:spacing/>
        <w:ind/>
        <w:rPr/>
      </w:pPr>
      <w:r>
        <w:t xml:space="preserve">history</w:t>
      </w:r>
      <w:r/>
    </w:p>
    <w:p w14:paraId="15BA174E">
      <w:pPr>
        <w:pBdr/>
        <w:spacing/>
        <w:ind/>
        <w:rPr/>
      </w:pPr>
      <w:r>
        <w:t xml:space="preserve">Obtaining the history necessary to treat ocular trauma is </w:t>
      </w:r>
      <w:r/>
    </w:p>
    <w:p w14:paraId="3BCE3906">
      <w:pPr>
        <w:pBdr/>
        <w:spacing/>
        <w:ind/>
        <w:rPr/>
      </w:pPr>
      <w:r>
        <w:t xml:space="preserve">the same as for any other trauma. It includes a complete </w:t>
      </w:r>
      <w:r/>
    </w:p>
    <w:p w14:paraId="4B918BCB">
      <w:pPr>
        <w:pBdr/>
        <w:spacing/>
        <w:ind/>
        <w:rPr/>
      </w:pPr>
      <w:r>
        <w:t xml:space="preserve">review of systems and the patient’s past medical </w:t>
      </w:r>
      <w:r/>
    </w:p>
    <w:p w14:paraId="7E475E1C">
      <w:pPr>
        <w:pBdr/>
        <w:spacing/>
        <w:ind/>
        <w:rPr/>
      </w:pPr>
      <w:r>
        <w:t xml:space="preserve">history. Make sure to ask the time and mechanism </w:t>
      </w:r>
      <w:r/>
    </w:p>
    <w:p w14:paraId="09D18278">
      <w:pPr>
        <w:pBdr/>
        <w:spacing/>
        <w:ind/>
        <w:rPr/>
      </w:pPr>
      <w:r>
        <w:t xml:space="preserve">of injury. Further specific historical information to </w:t>
      </w:r>
      <w:r/>
    </w:p>
    <w:p w14:paraId="7E272513">
      <w:pPr>
        <w:pBdr/>
        <w:spacing/>
        <w:ind/>
        <w:rPr/>
      </w:pPr>
      <w:r>
        <w:t xml:space="preserve">obtain is described within the physical exam section  </w:t>
      </w:r>
      <w:r/>
    </w:p>
    <w:p w14:paraId="76EB5402">
      <w:pPr>
        <w:pBdr/>
        <w:spacing/>
        <w:ind/>
        <w:rPr/>
      </w:pPr>
      <w:r>
        <w:t xml:space="preserve">that follows. </w:t>
      </w:r>
      <w:r/>
    </w:p>
    <w:p w14:paraId="3F684F6F">
      <w:pPr>
        <w:pBdr/>
        <w:spacing/>
        <w:ind/>
        <w:rPr/>
      </w:pPr>
      <w:r>
        <w:t xml:space="preserve">physical examination</w:t>
      </w:r>
      <w:r/>
    </w:p>
    <w:p w14:paraId="583AA423">
      <w:pPr>
        <w:pBdr/>
        <w:spacing/>
        <w:ind/>
        <w:rPr/>
      </w:pPr>
      <w:r>
        <w:t xml:space="preserve">When possible, every eye exam should document </w:t>
      </w:r>
      <w:r/>
    </w:p>
    <w:p w14:paraId="75139924">
      <w:pPr>
        <w:pBdr/>
        <w:spacing/>
        <w:ind/>
        <w:rPr/>
      </w:pPr>
      <w:r>
        <w:t xml:space="preserve">the three “vital signs” of the eye: vision, pupils, and </w:t>
      </w:r>
      <w:r/>
    </w:p>
    <w:p w14:paraId="07AEA955">
      <w:pPr>
        <w:pBdr/>
        <w:spacing/>
        <w:ind/>
        <w:rPr/>
      </w:pPr>
      <w:r>
        <w:t xml:space="preserve">intraocular pressure. These functions will give the </w:t>
      </w:r>
      <w:r/>
    </w:p>
    <w:p w14:paraId="3AB39C90">
      <w:pPr>
        <w:pBdr/>
        <w:spacing/>
        <w:ind/>
        <w:rPr/>
      </w:pPr>
      <w:r>
        <w:t xml:space="preserve">provider key information about the basic health of the </w:t>
      </w:r>
      <w:r/>
    </w:p>
    <w:p w14:paraId="451C1EF0">
      <w:pPr>
        <w:pBdr/>
        <w:spacing/>
        <w:ind/>
        <w:rPr/>
      </w:pPr>
      <w:r>
        <w:t xml:space="preserve">eye. In addition, physical examination includes the </w:t>
      </w:r>
      <w:r/>
    </w:p>
    <w:p w14:paraId="12C77FDA">
      <w:pPr>
        <w:pBdr/>
        <w:spacing/>
        <w:ind/>
        <w:rPr/>
      </w:pPr>
      <w:r>
        <w:t xml:space="preserve">anterior and posterior segment of the eye.  Vision</w:t>
      </w:r>
      <w:r/>
    </w:p>
    <w:p w14:paraId="43D0E228">
      <w:pPr>
        <w:pBdr/>
        <w:spacing/>
        <w:ind/>
        <w:rPr/>
      </w:pPr>
      <w:r>
        <w:t xml:space="preserve">A vision exam can be as simple as holding up a </w:t>
      </w:r>
      <w:r/>
    </w:p>
    <w:p w14:paraId="35B851C9">
      <w:pPr>
        <w:pBdr/>
        <w:spacing/>
        <w:ind/>
        <w:rPr/>
      </w:pPr>
      <w:r>
        <w:t xml:space="preserve">near vision test card or any reading material at the </w:t>
      </w:r>
      <w:r/>
    </w:p>
    <w:p w14:paraId="3B33B89A">
      <w:pPr>
        <w:pBdr/>
        <w:spacing/>
        <w:ind/>
        <w:rPr/>
      </w:pPr>
      <w:r>
        <w:t xml:space="preserve">appropriate distance and recording the  vision in each </w:t>
      </w:r>
      <w:r/>
    </w:p>
    <w:p w14:paraId="642303D5">
      <w:pPr>
        <w:pBdr/>
        <w:spacing/>
        <w:ind/>
        <w:rPr/>
      </w:pPr>
      <w:r>
        <w:t xml:space="preserve">eye. Always note if the patient normally wears glasses </w:t>
      </w:r>
      <w:r/>
    </w:p>
    <w:p w14:paraId="0A0E5EAA">
      <w:pPr>
        <w:pBdr/>
        <w:spacing/>
        <w:ind/>
        <w:rPr/>
      </w:pPr>
      <w:r>
        <w:t xml:space="preserve">or contact lenses, and if so, whether for distance or near </w:t>
      </w:r>
      <w:r/>
    </w:p>
    <w:p w14:paraId="02E194D9">
      <w:pPr>
        <w:pBdr/>
        <w:spacing/>
        <w:ind/>
        <w:rPr/>
      </w:pPr>
      <w:r>
        <w:t xml:space="preserve">(reading) vision. If a refractive error is known, but the </w:t>
      </w:r>
      <w:r/>
    </w:p>
    <w:p w14:paraId="3B45C167">
      <w:pPr>
        <w:pBdr/>
        <w:spacing/>
        <w:ind/>
        <w:rPr/>
      </w:pPr>
      <w:r>
        <w:t xml:space="preserve">patient does not have glasses, ask the patient to look </w:t>
      </w:r>
      <w:r/>
    </w:p>
    <w:p w14:paraId="217D5031">
      <w:pPr>
        <w:pBdr/>
        <w:spacing/>
        <w:ind/>
        <w:rPr/>
      </w:pPr>
      <w:r>
        <w:t xml:space="preserve">through a pinhole, which minimizes the refractive </w:t>
      </w:r>
      <w:r/>
    </w:p>
    <w:p w14:paraId="7AB1B0C1">
      <w:pPr>
        <w:pBdr/>
        <w:spacing/>
        <w:ind/>
        <w:rPr/>
      </w:pPr>
      <w:r>
        <w:t xml:space="preserve">error, and recheck the vision. To make a pinhole, take </w:t>
      </w:r>
      <w:r/>
    </w:p>
    <w:p w14:paraId="329D44D2">
      <w:pPr>
        <w:pBdr/>
        <w:spacing/>
        <w:ind/>
        <w:rPr/>
      </w:pPr>
      <w:r>
        <w:t xml:space="preserve">a piece of paper or cardboard and use a ballpoint pen or </w:t>
      </w:r>
      <w:r/>
    </w:p>
    <w:p w14:paraId="02EE1795">
      <w:pPr>
        <w:pBdr/>
        <w:spacing/>
        <w:ind/>
        <w:rPr/>
      </w:pPr>
      <w:r>
        <w:t xml:space="preserve">paper clip to make a hole of about 0.2 mm in the center </w:t>
      </w:r>
      <w:r/>
    </w:p>
    <w:p w14:paraId="0238D064">
      <w:pPr>
        <w:pBdr/>
        <w:spacing/>
        <w:ind/>
        <w:rPr/>
      </w:pPr>
      <w:r>
        <w:t xml:space="preserve">of it. If a professional pinhole occluder is available, use </w:t>
      </w:r>
      <w:r/>
    </w:p>
    <w:p w14:paraId="533227A7">
      <w:pPr>
        <w:pBdr/>
        <w:spacing/>
        <w:ind/>
        <w:rPr/>
      </w:pPr>
      <w:r>
        <w:t xml:space="preserve">it to obtain slightly more accurate results.</w:t>
      </w:r>
      <w:r/>
    </w:p>
    <w:p w14:paraId="5E7EB41E">
      <w:pPr>
        <w:pBdr/>
        <w:spacing/>
        <w:ind/>
        <w:rPr/>
      </w:pPr>
      <w:r>
        <w:t xml:space="preserve">Pupils</w:t>
      </w:r>
      <w:r/>
    </w:p>
    <w:p w14:paraId="6ECE4AC7">
      <w:pPr>
        <w:pBdr/>
        <w:spacing/>
        <w:ind/>
        <w:rPr/>
      </w:pPr>
      <w:r>
        <w:t xml:space="preserve">If the patient is wearing contact lenses, they should </w:t>
      </w:r>
      <w:r/>
    </w:p>
    <w:p w14:paraId="5592FDCA">
      <w:pPr>
        <w:pBdr/>
        <w:spacing/>
        <w:ind/>
        <w:rPr/>
      </w:pPr>
      <w:r>
        <w:t xml:space="preserve">be removed. Pupils should be equal, round, reactive </w:t>
      </w:r>
      <w:r/>
    </w:p>
    <w:p w14:paraId="29135424">
      <w:pPr>
        <w:pBdr/>
        <w:spacing/>
        <w:ind/>
        <w:rPr/>
      </w:pPr>
      <w:r>
        <w:t xml:space="preserve">and without an afferent pupillary defect. A sluggish </w:t>
      </w:r>
      <w:r/>
    </w:p>
    <w:p w14:paraId="073AB9F7">
      <w:pPr>
        <w:pBdr/>
        <w:spacing/>
        <w:ind/>
        <w:rPr/>
      </w:pPr>
      <w:r>
        <w:t xml:space="preserve">or poorly reactive pupil indicates a possible brain </w:t>
      </w:r>
      <w:r/>
    </w:p>
    <w:p w14:paraId="799AC4AF">
      <w:pPr>
        <w:pBdr/>
        <w:spacing/>
        <w:ind/>
        <w:rPr/>
      </w:pPr>
      <w:r>
        <w:t xml:space="preserve">abnormality such as stroke or herniation. Be aware </w:t>
      </w:r>
      <w:r/>
    </w:p>
    <w:p w14:paraId="6CD18F24">
      <w:pPr>
        <w:pBdr/>
        <w:spacing/>
        <w:ind/>
        <w:rPr/>
      </w:pPr>
      <w:r>
        <w:t xml:space="preserve">that these findings do not typically indicate ocular </w:t>
      </w:r>
      <w:r/>
    </w:p>
    <w:p w14:paraId="2AFFC16B">
      <w:pPr>
        <w:pBdr/>
        <w:spacing/>
        <w:ind/>
        <w:rPr/>
      </w:pPr>
      <w:r>
        <w:t xml:space="preserve">pathology. However, it is important to note that a </w:t>
      </w:r>
      <w:r/>
    </w:p>
    <w:p w14:paraId="2482DE3F">
      <w:pPr>
        <w:pBdr/>
        <w:spacing/>
        <w:ind/>
        <w:rPr/>
      </w:pPr>
      <w:r>
        <w:t xml:space="preserve">pupil can become enlarged due to blunt trauma (e.g., </w:t>
      </w:r>
      <w:r/>
    </w:p>
    <w:p w14:paraId="43D1599B">
      <w:pPr>
        <w:pBdr/>
        <w:spacing/>
        <w:ind/>
        <w:rPr/>
      </w:pPr>
      <w:r>
        <w:t xml:space="preserve">pupillary sphincter tear), past surgery, and other ocular </w:t>
      </w:r>
      <w:r/>
    </w:p>
    <w:p w14:paraId="25734384">
      <w:pPr>
        <w:pBdr/>
        <w:spacing/>
        <w:ind/>
        <w:rPr/>
      </w:pPr>
      <w:r>
        <w:t xml:space="preserve">disease processes. When an abnormal pupillary exam </w:t>
      </w:r>
      <w:r/>
    </w:p>
    <w:p w14:paraId="3789EEA2">
      <w:pPr>
        <w:pBdr/>
        <w:spacing/>
        <w:ind/>
        <w:rPr/>
      </w:pPr>
      <w:r>
        <w:t xml:space="preserve">results from an ocular cause alone, the pupil often </w:t>
      </w:r>
      <w:r/>
    </w:p>
    <w:p w14:paraId="3D4B3C5F">
      <w:pPr>
        <w:pBdr/>
        <w:spacing/>
        <w:ind/>
        <w:rPr/>
      </w:pPr>
      <w:r>
        <w:t xml:space="preserve">retains some reactivity to light, even though it is a </w:t>
      </w:r>
      <w:r/>
    </w:p>
    <w:p w14:paraId="1576833F">
      <w:pPr>
        <w:pBdr/>
        <w:spacing/>
        <w:ind/>
        <w:rPr/>
      </w:pPr>
      <w:r>
        <w:t xml:space="preserve">different size. The patient’s medical history should </w:t>
      </w:r>
      <w:r/>
    </w:p>
    <w:p w14:paraId="10BA6971">
      <w:pPr>
        <w:pBdr/>
        <w:spacing/>
        <w:ind/>
        <w:rPr/>
      </w:pPr>
      <w:r>
        <w:t xml:space="preserve">reflect a positive past ocular history; if it does not, </w:t>
      </w:r>
      <w:r/>
    </w:p>
    <w:p w14:paraId="000A180B">
      <w:pPr>
        <w:pBdr/>
        <w:spacing/>
        <w:ind/>
        <w:rPr/>
      </w:pPr>
      <w:r>
        <w:t xml:space="preserve">further investigation and examination is necessary to </w:t>
      </w:r>
      <w:r/>
    </w:p>
    <w:p w14:paraId="0046C021">
      <w:pPr>
        <w:pBdr/>
        <w:spacing/>
        <w:ind/>
        <w:rPr/>
      </w:pPr>
      <w:r>
        <w:t xml:space="preserve">evaluate for intracranial pathology. assessme nt■ FIGURE A-1  anterior and posterior anatomy &lt;AU: Please write an explanatory legend once the illustration is ﬁnal.&gt; </w:t>
      </w:r>
      <w:r/>
    </w:p>
    <w:p w14:paraId="5588CAAB">
      <w:pPr>
        <w:pBdr/>
        <w:spacing/>
        <w:ind/>
        <w:rPr/>
      </w:pPr>
      <w:r>
        <w:t xml:space="preserve">A B</w:t>
      </w:r>
      <w:r/>
    </w:p>
    <w:p w14:paraId="13F44C8C">
      <w:pPr>
        <w:pBdr/>
        <w:spacing/>
        <w:ind/>
        <w:rPr/>
      </w:pPr>
      <w:r>
        <w:t xml:space="preserve">--- Strona 312 ---</w:t>
      </w:r>
      <w:r/>
    </w:p>
    <w:p w14:paraId="0385158B">
      <w:pPr>
        <w:pBdr/>
        <w:spacing/>
        <w:ind/>
        <w:rPr/>
      </w:pPr>
      <w:r>
        <w:t xml:space="preserve"> 259 APPENDIX A  ■ Ocular Trauma</w:t>
      </w:r>
      <w:r/>
    </w:p>
    <w:p w14:paraId="0B96A837">
      <w:pPr>
        <w:pBdr/>
        <w:spacing/>
        <w:ind/>
        <w:rPr/>
      </w:pPr>
      <w:r>
        <w:t xml:space="preserve">■ BACK TO TABLE OF CONTENTSIn checking for optic nerve dysfunction, use the </w:t>
      </w:r>
      <w:r/>
    </w:p>
    <w:p w14:paraId="7F0300EE">
      <w:pPr>
        <w:pBdr/>
        <w:spacing/>
        <w:ind/>
        <w:rPr/>
      </w:pPr>
      <w:r>
        <w:t xml:space="preserve">“swinging flashlight test” to look for an afferent </w:t>
      </w:r>
      <w:r/>
    </w:p>
    <w:p w14:paraId="0C6651F1">
      <w:pPr>
        <w:pBdr/>
        <w:spacing/>
        <w:ind/>
        <w:rPr/>
      </w:pPr>
      <w:r>
        <w:t xml:space="preserve">pupillary defect. When there is concern for optic </w:t>
      </w:r>
      <w:r/>
    </w:p>
    <w:p w14:paraId="743A730E">
      <w:pPr>
        <w:pBdr/>
        <w:spacing/>
        <w:ind/>
        <w:rPr/>
      </w:pPr>
      <w:r>
        <w:t xml:space="preserve">nerve dysfunction related to trauma, consult an </w:t>
      </w:r>
      <w:r/>
    </w:p>
    <w:p w14:paraId="5F6A334E">
      <w:pPr>
        <w:pBdr/>
        <w:spacing/>
        <w:ind/>
        <w:rPr/>
      </w:pPr>
      <w:r>
        <w:t xml:space="preserve">ophthalmologist for a detailed examination.</w:t>
      </w:r>
      <w:r/>
    </w:p>
    <w:p w14:paraId="01049A54">
      <w:pPr>
        <w:pBdr/>
        <w:spacing/>
        <w:ind/>
        <w:rPr/>
      </w:pPr>
      <w:r>
        <w:t xml:space="preserve">Intraocular Pressure</w:t>
      </w:r>
      <w:r/>
    </w:p>
    <w:p w14:paraId="45F4F437">
      <w:pPr>
        <w:pBdr/>
        <w:spacing/>
        <w:ind/>
        <w:rPr/>
      </w:pPr>
      <w:r>
        <w:t xml:space="preserve">Handheld tonometry devices, such as the Tono-pen, </w:t>
      </w:r>
      <w:r/>
    </w:p>
    <w:p w14:paraId="0296658C">
      <w:pPr>
        <w:pBdr/>
        <w:spacing/>
        <w:ind/>
        <w:rPr/>
      </w:pPr>
      <w:r>
        <w:t xml:space="preserve">are now available in many emergency rooms. These </w:t>
      </w:r>
      <w:r/>
    </w:p>
    <w:p w14:paraId="0457AF86">
      <w:pPr>
        <w:pBdr/>
        <w:spacing/>
        <w:ind/>
        <w:rPr/>
      </w:pPr>
      <w:r>
        <w:t xml:space="preserve">gauges have improved the clinician’s ability to check </w:t>
      </w:r>
      <w:r/>
    </w:p>
    <w:p w14:paraId="34DA5A64">
      <w:pPr>
        <w:pBdr/>
        <w:spacing/>
        <w:ind/>
        <w:rPr/>
      </w:pPr>
      <w:r>
        <w:t xml:space="preserve">eye pressures in diverse patient situations. </w:t>
      </w:r>
      <w:r/>
    </w:p>
    <w:p w14:paraId="343CC209">
      <w:pPr>
        <w:pBdr/>
        <w:spacing/>
        <w:ind/>
        <w:rPr/>
      </w:pPr>
      <w:r>
        <w:t xml:space="preserve">When using handheld tonometry devices, open the </w:t>
      </w:r>
      <w:r/>
    </w:p>
    <w:p w14:paraId="18EE7030">
      <w:pPr>
        <w:pBdr/>
        <w:spacing/>
        <w:ind/>
        <w:rPr/>
      </w:pPr>
      <w:r>
        <w:t xml:space="preserve">eyelid while being careful not to push on the globe, </w:t>
      </w:r>
      <w:r/>
    </w:p>
    <w:p w14:paraId="0667B055">
      <w:pPr>
        <w:pBdr/>
        <w:spacing/>
        <w:ind/>
        <w:rPr/>
      </w:pPr>
      <w:r>
        <w:t xml:space="preserve">because doing so can falsely elevate the eye pressure. </w:t>
      </w:r>
      <w:r/>
    </w:p>
    <w:p w14:paraId="1F46CD03">
      <w:pPr>
        <w:pBdr/>
        <w:spacing/>
        <w:ind/>
        <w:rPr/>
      </w:pPr>
      <w:r>
        <w:t xml:space="preserve">Make sure the fingers retracting the eyelids are resting </w:t>
      </w:r>
      <w:r/>
    </w:p>
    <w:p w14:paraId="1A0C4E06">
      <w:pPr>
        <w:pBdr/>
        <w:spacing/>
        <w:ind/>
        <w:rPr/>
      </w:pPr>
      <w:r>
        <w:t xml:space="preserve">on the bony orbit, not the globe. Always obtain 2–3 </w:t>
      </w:r>
      <w:r/>
    </w:p>
    <w:p w14:paraId="04F5DC03">
      <w:pPr>
        <w:pBdr/>
        <w:spacing/>
        <w:ind/>
        <w:rPr/>
      </w:pPr>
      <w:r>
        <w:t xml:space="preserve">measurements of each eye, at the highest percentage </w:t>
      </w:r>
      <w:r/>
    </w:p>
    <w:p w14:paraId="491B1AAF">
      <w:pPr>
        <w:pBdr/>
        <w:spacing/>
        <w:ind/>
        <w:rPr/>
      </w:pPr>
      <w:r>
        <w:t xml:space="preserve">of reliability on the Tono-pen (normal eye pressure is </w:t>
      </w:r>
      <w:r/>
    </w:p>
    <w:p w14:paraId="4B4B0B0D">
      <w:pPr>
        <w:pBdr/>
        <w:spacing/>
        <w:ind/>
        <w:rPr/>
      </w:pPr>
      <w:r>
        <w:t xml:space="preserve">between 8 and 21 mmHg). The “data” or “%” reading </w:t>
      </w:r>
      <w:r/>
    </w:p>
    <w:p w14:paraId="29DC7357">
      <w:pPr>
        <w:pBdr/>
        <w:spacing/>
        <w:ind/>
        <w:rPr/>
      </w:pPr>
      <w:r>
        <w:t xml:space="preserve">on the pen indicates the likelihood that this reading is </w:t>
      </w:r>
      <w:r/>
    </w:p>
    <w:p w14:paraId="7BE3C932">
      <w:pPr>
        <w:pBdr/>
        <w:spacing/>
        <w:ind/>
        <w:rPr/>
      </w:pPr>
      <w:r>
        <w:t xml:space="preserve">accurate. It is important to note that readings can vary </w:t>
      </w:r>
      <w:r/>
    </w:p>
    <w:p w14:paraId="087350B4">
      <w:pPr>
        <w:pBdr/>
        <w:spacing/>
        <w:ind/>
        <w:rPr/>
      </w:pPr>
      <w:r>
        <w:t xml:space="preserve">with mechanical ventilation, Valsalva maneuvers, and </w:t>
      </w:r>
      <w:r/>
    </w:p>
    <w:p w14:paraId="25D19AAC">
      <w:pPr>
        <w:pBdr/>
        <w:spacing/>
        <w:ind/>
        <w:rPr/>
      </w:pPr>
      <w:r>
        <w:t xml:space="preserve">accidental pressure on the globe during eye opening. </w:t>
      </w:r>
      <w:r/>
    </w:p>
    <w:p w14:paraId="7F2766A5">
      <w:pPr>
        <w:pBdr/>
        <w:spacing/>
        <w:ind/>
        <w:rPr/>
      </w:pPr>
      <w:r>
        <w:t xml:space="preserve">When possible, anesthetize the eye with topical </w:t>
      </w:r>
      <w:r/>
    </w:p>
    <w:p w14:paraId="61E5A676">
      <w:pPr>
        <w:pBdr/>
        <w:spacing/>
        <w:ind/>
        <w:rPr/>
      </w:pPr>
      <w:r>
        <w:t xml:space="preserve">anesthetic ophthalmic drops (i.e., proparacaine) if </w:t>
      </w:r>
      <w:r/>
    </w:p>
    <w:p w14:paraId="55DFDC96">
      <w:pPr>
        <w:pBdr/>
        <w:spacing/>
        <w:ind/>
        <w:rPr/>
      </w:pPr>
      <w:r>
        <w:t xml:space="preserve">the patient is not fully sedated. Otherwise, the patient </w:t>
      </w:r>
      <w:r/>
    </w:p>
    <w:p w14:paraId="119EC54B">
      <w:pPr>
        <w:pBdr/>
        <w:spacing/>
        <w:ind/>
        <w:rPr/>
      </w:pPr>
      <w:r>
        <w:t xml:space="preserve">may blink excessively or squeeze the eyelids shut when </w:t>
      </w:r>
      <w:r/>
    </w:p>
    <w:p w14:paraId="068AE385">
      <w:pPr>
        <w:pBdr/>
        <w:spacing/>
        <w:ind/>
        <w:rPr/>
      </w:pPr>
      <w:r>
        <w:t xml:space="preserve">the tip of the instrument touches the eye. </w:t>
      </w:r>
      <w:r/>
    </w:p>
    <w:p w14:paraId="5B321D98">
      <w:pPr>
        <w:pBdr/>
        <w:spacing/>
        <w:ind/>
        <w:rPr/>
      </w:pPr>
      <w:r>
        <w:t xml:space="preserve">Without a tonometer, you can roughly estimate eye </w:t>
      </w:r>
      <w:r/>
    </w:p>
    <w:p w14:paraId="40F84E3A">
      <w:pPr>
        <w:pBdr/>
        <w:spacing/>
        <w:ind/>
        <w:rPr/>
      </w:pPr>
      <w:r>
        <w:t xml:space="preserve">pressure by gently pressing with two index fingers </w:t>
      </w:r>
      <w:r/>
    </w:p>
    <w:p w14:paraId="306CEC57">
      <w:pPr>
        <w:pBdr/>
        <w:spacing/>
        <w:ind/>
        <w:rPr/>
      </w:pPr>
      <w:r>
        <w:t xml:space="preserve">on each side of the eye with the eyelids closed. If </w:t>
      </w:r>
      <w:r/>
    </w:p>
    <w:p w14:paraId="25D461AA">
      <w:pPr>
        <w:pBdr/>
        <w:spacing/>
        <w:ind/>
        <w:rPr/>
      </w:pPr>
      <w:r>
        <w:t xml:space="preserve">you are unsure what normal is, press your own eye </w:t>
      </w:r>
      <w:r/>
    </w:p>
    <w:p w14:paraId="50F9008A">
      <w:pPr>
        <w:pBdr/>
        <w:spacing/>
        <w:ind/>
        <w:rPr/>
      </w:pPr>
      <w:r>
        <w:t xml:space="preserve">or the patient’s unaffected eye in the same manner </w:t>
      </w:r>
      <w:r/>
    </w:p>
    <w:p w14:paraId="6F53A734">
      <w:pPr>
        <w:pBdr/>
        <w:spacing/>
        <w:ind/>
        <w:rPr/>
      </w:pPr>
      <w:r>
        <w:t xml:space="preserve">and compare. Most importantly, evaluate whether the </w:t>
      </w:r>
      <w:r/>
    </w:p>
    <w:p w14:paraId="605223BF">
      <w:pPr>
        <w:pBdr/>
        <w:spacing/>
        <w:ind/>
        <w:rPr/>
      </w:pPr>
      <w:r>
        <w:t xml:space="preserve">patient has a firmer eye on the injured side.</w:t>
      </w:r>
      <w:r/>
    </w:p>
    <w:p w14:paraId="7A9C6CEB">
      <w:pPr>
        <w:pBdr/>
        <w:spacing/>
        <w:ind/>
        <w:rPr/>
      </w:pPr>
      <w:r>
        <w:t xml:space="preserve">If an open globe is suspected, do not check the eye </w:t>
      </w:r>
      <w:r/>
    </w:p>
    <w:p w14:paraId="74A5B0DC">
      <w:pPr>
        <w:pBdr/>
        <w:spacing/>
        <w:ind/>
        <w:rPr/>
      </w:pPr>
      <w:r>
        <w:t xml:space="preserve">pressure, because you might drive more intraocular </w:t>
      </w:r>
      <w:r/>
    </w:p>
    <w:p w14:paraId="5D57B5A6">
      <w:pPr>
        <w:pBdr/>
        <w:spacing/>
        <w:ind/>
        <w:rPr/>
      </w:pPr>
      <w:r>
        <w:t xml:space="preserve">contents from the eye. In such cases, check visual </w:t>
      </w:r>
      <w:r/>
    </w:p>
    <w:p w14:paraId="17D09E7C">
      <w:pPr>
        <w:pBdr/>
        <w:spacing/>
        <w:ind/>
        <w:rPr/>
      </w:pPr>
      <w:r>
        <w:t xml:space="preserve">acuity and conduct a visual inspection only.</w:t>
      </w:r>
      <w:r/>
    </w:p>
    <w:p w14:paraId="4602D319">
      <w:pPr>
        <w:pBdr/>
        <w:spacing/>
        <w:ind/>
        <w:rPr/>
      </w:pPr>
      <w:r>
        <w:t xml:space="preserve">Anterior Exam</w:t>
      </w:r>
      <w:r/>
    </w:p>
    <w:p w14:paraId="33CE0AC4">
      <w:pPr>
        <w:pBdr/>
        <w:spacing/>
        <w:ind/>
        <w:rPr/>
      </w:pPr>
      <w:r>
        <w:t xml:space="preserve">The anterior exam addresses several aspects of eye </w:t>
      </w:r>
      <w:r/>
    </w:p>
    <w:p w14:paraId="5E789557">
      <w:pPr>
        <w:pBdr/>
        <w:spacing/>
        <w:ind/>
        <w:rPr/>
      </w:pPr>
      <w:r>
        <w:t xml:space="preserve">anatomy: the periorbita, extraocular muscles, lids, </w:t>
      </w:r>
      <w:r/>
    </w:p>
    <w:p w14:paraId="6CC4F502">
      <w:pPr>
        <w:pBdr/>
        <w:spacing/>
        <w:ind/>
        <w:rPr/>
      </w:pPr>
      <w:r>
        <w:t xml:space="preserve">lashes, lacrimal sacs, conjunctiva, sclera, cornea, iris, </w:t>
      </w:r>
      <w:r/>
    </w:p>
    <w:p w14:paraId="743D098D">
      <w:pPr>
        <w:pBdr/>
        <w:spacing/>
        <w:ind/>
        <w:rPr/>
      </w:pPr>
      <w:r>
        <w:t xml:space="preserve">anterior chamber, and lens. </w:t>
      </w:r>
      <w:r/>
    </w:p>
    <w:p w14:paraId="41600EB3">
      <w:pPr>
        <w:pBdr/>
        <w:spacing/>
        <w:ind/>
        <w:rPr/>
      </w:pPr>
      <w:r>
        <w:t xml:space="preserve">Periorbita: Note any ecchymosis and lacerations </w:t>
      </w:r>
      <w:r/>
    </w:p>
    <w:p w14:paraId="62B4BAAF">
      <w:pPr>
        <w:pBdr/>
        <w:spacing/>
        <w:ind/>
        <w:rPr/>
      </w:pPr>
      <w:r>
        <w:t xml:space="preserve">around the eye. Evaluate the forward extent of the </w:t>
      </w:r>
      <w:r/>
    </w:p>
    <w:p w14:paraId="00D01046">
      <w:pPr>
        <w:pBdr/>
        <w:spacing/>
        <w:ind/>
        <w:rPr/>
      </w:pPr>
      <w:r>
        <w:t xml:space="preserve">globes. This can be done with eyelids open or closed, </w:t>
      </w:r>
      <w:r/>
    </w:p>
    <w:p w14:paraId="382F75B4">
      <w:pPr>
        <w:pBdr/>
        <w:spacing/>
        <w:ind/>
        <w:rPr/>
      </w:pPr>
      <w:r>
        <w:t xml:space="preserve">by looking down the face while the patient is supine </w:t>
      </w:r>
      <w:r/>
    </w:p>
    <w:p w14:paraId="3096EC10">
      <w:pPr>
        <w:pBdr/>
        <w:spacing/>
        <w:ind/>
        <w:rPr/>
      </w:pPr>
      <w:r>
        <w:t xml:space="preserve">and determining if one eye is farther forward than </w:t>
      </w:r>
      <w:r/>
    </w:p>
    <w:p w14:paraId="5C60CEA9">
      <w:pPr>
        <w:pBdr/>
        <w:spacing/>
        <w:ind/>
        <w:rPr/>
      </w:pPr>
      <w:r>
        <w:t xml:space="preserve">the other. This can also be evaluated radiographically by using the axial cut of a CT head scan through the </w:t>
      </w:r>
      <w:r/>
    </w:p>
    <w:p w14:paraId="25DFB692">
      <w:pPr>
        <w:pBdr/>
        <w:spacing/>
        <w:ind/>
        <w:rPr/>
      </w:pPr>
      <w:r>
        <w:t xml:space="preserve">orbits, measuring from the lateral wall of the orbit </w:t>
      </w:r>
      <w:r/>
    </w:p>
    <w:p w14:paraId="4981F860">
      <w:pPr>
        <w:pBdr/>
        <w:spacing/>
        <w:ind/>
        <w:rPr/>
      </w:pPr>
      <w:r>
        <w:t xml:space="preserve">to the nose on each side, and then determining </w:t>
      </w:r>
      <w:r/>
    </w:p>
    <w:p w14:paraId="09EB1CDE">
      <w:pPr>
        <w:pBdr/>
        <w:spacing/>
        <w:ind/>
        <w:rPr/>
      </w:pPr>
      <w:r>
        <w:t xml:space="preserve">how much of the globe protrudes beyond this  </w:t>
      </w:r>
      <w:r/>
    </w:p>
    <w:p w14:paraId="266E383A">
      <w:pPr>
        <w:pBdr/>
        <w:spacing/>
        <w:ind/>
        <w:rPr/>
      </w:pPr>
      <w:r>
        <w:t xml:space="preserve">imaginary line.</w:t>
      </w:r>
      <w:r/>
    </w:p>
    <w:p w14:paraId="3B74B529">
      <w:pPr>
        <w:pBdr/>
        <w:spacing/>
        <w:ind/>
        <w:rPr/>
      </w:pPr>
      <w:r>
        <w:t xml:space="preserve">On a normal exam, when you gently push on the </w:t>
      </w:r>
      <w:r/>
    </w:p>
    <w:p w14:paraId="373BDF54">
      <w:pPr>
        <w:pBdr/>
        <w:spacing/>
        <w:ind/>
        <w:rPr/>
      </w:pPr>
      <w:r>
        <w:t xml:space="preserve">eye through the eyelid, you will feel the globe give </w:t>
      </w:r>
      <w:r/>
    </w:p>
    <w:p w14:paraId="5C8B18A1">
      <w:pPr>
        <w:pBdr/>
        <w:spacing/>
        <w:ind/>
        <w:rPr/>
      </w:pPr>
      <w:r>
        <w:t xml:space="preserve">a little and move backward. When this does not </w:t>
      </w:r>
      <w:r/>
    </w:p>
    <w:p w14:paraId="33A5BFB0">
      <w:pPr>
        <w:pBdr/>
        <w:spacing/>
        <w:ind/>
        <w:rPr/>
      </w:pPr>
      <w:r>
        <w:t xml:space="preserve">occur, there is resistance to retropulsion, indicating </w:t>
      </w:r>
      <w:r/>
    </w:p>
    <w:p w14:paraId="3B23FCA8">
      <w:pPr>
        <w:pBdr/>
        <w:spacing/>
        <w:ind/>
        <w:rPr/>
      </w:pPr>
      <w:r>
        <w:t xml:space="preserve">the possibility of increased pressure behind the eye, </w:t>
      </w:r>
      <w:r/>
    </w:p>
    <w:p w14:paraId="03CB8416">
      <w:pPr>
        <w:pBdr/>
        <w:spacing/>
        <w:ind/>
        <w:rPr/>
      </w:pPr>
      <w:r>
        <w:t xml:space="preserve">as with a retrobulbar hemorrhage. Another sign of </w:t>
      </w:r>
      <w:r/>
    </w:p>
    <w:p w14:paraId="6434C1B9">
      <w:pPr>
        <w:pBdr/>
        <w:spacing/>
        <w:ind/>
        <w:rPr/>
      </w:pPr>
      <w:r>
        <w:t xml:space="preserve">retrobulbar hemorrhage is when the globe pushes </w:t>
      </w:r>
      <w:r/>
    </w:p>
    <w:p w14:paraId="626B920B">
      <w:pPr>
        <w:pBdr/>
        <w:spacing/>
        <w:ind/>
        <w:rPr/>
      </w:pPr>
      <w:r>
        <w:t xml:space="preserve">against the eyelids, creating such pressure that the </w:t>
      </w:r>
      <w:r/>
    </w:p>
    <w:p w14:paraId="4CCA8295">
      <w:pPr>
        <w:pBdr/>
        <w:spacing/>
        <w:ind/>
        <w:rPr/>
      </w:pPr>
      <w:r>
        <w:t xml:space="preserve">eyelid is taut and cannot be pulled away from the globe. </w:t>
      </w:r>
      <w:r/>
    </w:p>
    <w:p w14:paraId="72461EB9">
      <w:pPr>
        <w:pBdr/>
        <w:spacing/>
        <w:ind/>
        <w:rPr/>
      </w:pPr>
      <w:r>
        <w:t xml:space="preserve">Lastly, when evaluating wounds of the periorbita, </w:t>
      </w:r>
      <w:r/>
    </w:p>
    <w:p w14:paraId="12C7DE58">
      <w:pPr>
        <w:pBdr/>
        <w:spacing/>
        <w:ind/>
        <w:rPr/>
      </w:pPr>
      <w:r>
        <w:t xml:space="preserve">always inspect lacerations to ensure they are not full </w:t>
      </w:r>
      <w:r/>
    </w:p>
    <w:p w14:paraId="54DAA668">
      <w:pPr>
        <w:pBdr/>
        <w:spacing/>
        <w:ind/>
        <w:rPr/>
      </w:pPr>
      <w:r>
        <w:t xml:space="preserve">thickness and eliminate the possibility of a consealed </w:t>
      </w:r>
      <w:r/>
    </w:p>
    <w:p w14:paraId="37BE86E3">
      <w:pPr>
        <w:pBdr/>
        <w:spacing/>
        <w:ind/>
        <w:rPr/>
      </w:pPr>
      <w:r>
        <w:t xml:space="preserve">foreign body. Even if the globe seems unaffected, any </w:t>
      </w:r>
      <w:r/>
    </w:p>
    <w:p w14:paraId="17314FE8">
      <w:pPr>
        <w:pBdr/>
        <w:spacing/>
        <w:ind/>
        <w:rPr/>
      </w:pPr>
      <w:r>
        <w:t xml:space="preserve">foreign bodies penetrating the orbit require immediate </w:t>
      </w:r>
      <w:r/>
    </w:p>
    <w:p w14:paraId="597FE9F3">
      <w:pPr>
        <w:pBdr/>
        <w:spacing/>
        <w:ind/>
        <w:rPr/>
      </w:pPr>
      <w:r>
        <w:t xml:space="preserve">ophthalmic examination to determine if the globe  </w:t>
      </w:r>
      <w:r/>
    </w:p>
    <w:p w14:paraId="2DA6D0C7">
      <w:pPr>
        <w:pBdr/>
        <w:spacing/>
        <w:ind/>
        <w:rPr/>
      </w:pPr>
      <w:r>
        <w:t xml:space="preserve">is open. </w:t>
      </w:r>
      <w:r/>
    </w:p>
    <w:p w14:paraId="0597ECE2">
      <w:pPr>
        <w:pBdr/>
        <w:spacing/>
        <w:ind/>
        <w:rPr/>
      </w:pPr>
      <w:r>
        <w:t xml:space="preserve">Extraocular muscles: For patients able to follow </w:t>
      </w:r>
      <w:r/>
    </w:p>
    <w:p w14:paraId="45A7ECDB">
      <w:pPr>
        <w:pBdr/>
        <w:spacing/>
        <w:ind/>
        <w:rPr/>
      </w:pPr>
      <w:r>
        <w:t xml:space="preserve">instructions, ask them to follow your finger up, down, </w:t>
      </w:r>
      <w:r/>
    </w:p>
    <w:p w14:paraId="27B8F2CF">
      <w:pPr>
        <w:pBdr/>
        <w:spacing/>
        <w:ind/>
        <w:rPr/>
      </w:pPr>
      <w:r>
        <w:t xml:space="preserve">and side to side. Restricted ocular movement may </w:t>
      </w:r>
      <w:r/>
    </w:p>
    <w:p w14:paraId="074B63CA">
      <w:pPr>
        <w:pBdr/>
        <w:spacing/>
        <w:ind/>
        <w:rPr/>
      </w:pPr>
      <w:r>
        <w:t xml:space="preserve">be from high pressure inside the orbit, from orbital </w:t>
      </w:r>
      <w:r/>
    </w:p>
    <w:p w14:paraId="147D2C69">
      <w:pPr>
        <w:pBdr/>
        <w:spacing/>
        <w:ind/>
        <w:rPr/>
      </w:pPr>
      <w:r>
        <w:t xml:space="preserve">fractures, or from muscle or nerve injury.</w:t>
      </w:r>
      <w:r/>
    </w:p>
    <w:p w14:paraId="1C7C0D1E">
      <w:pPr>
        <w:pBdr/>
        <w:spacing/>
        <w:ind/>
        <w:rPr/>
      </w:pPr>
      <w:r>
        <w:t xml:space="preserve">Lids, lashes, and lacrimal sac: Examine the eyelids </w:t>
      </w:r>
      <w:r/>
    </w:p>
    <w:p w14:paraId="6EA356CD">
      <w:pPr>
        <w:pBdr/>
        <w:spacing/>
        <w:ind/>
        <w:rPr/>
      </w:pPr>
      <w:r>
        <w:t xml:space="preserve">to look for lacerations, and note whether they are full </w:t>
      </w:r>
      <w:r/>
    </w:p>
    <w:p w14:paraId="7BFD9112">
      <w:pPr>
        <w:pBdr/>
        <w:spacing/>
        <w:ind/>
        <w:rPr/>
      </w:pPr>
      <w:r>
        <w:t xml:space="preserve">or partial thickness. The nasal portion of the upper </w:t>
      </w:r>
      <w:r/>
    </w:p>
    <w:p w14:paraId="7448ACC2">
      <w:pPr>
        <w:pBdr/>
        <w:spacing/>
        <w:ind/>
        <w:rPr/>
      </w:pPr>
      <w:r>
        <w:t xml:space="preserve">and lower eyelids contains the superior and inferior </w:t>
      </w:r>
      <w:r/>
    </w:p>
    <w:p w14:paraId="3C283867">
      <w:pPr>
        <w:pBdr/>
        <w:spacing/>
        <w:ind/>
        <w:rPr/>
      </w:pPr>
      <w:r>
        <w:t xml:space="preserve">puncta and canaliculi, which drain tears from the ocular </w:t>
      </w:r>
      <w:r/>
    </w:p>
    <w:p w14:paraId="2187FAD3">
      <w:pPr>
        <w:pBdr/>
        <w:spacing/>
        <w:ind/>
        <w:rPr/>
      </w:pPr>
      <w:r>
        <w:t xml:space="preserve">surface. Tears flow through the puncta, then through </w:t>
      </w:r>
      <w:r/>
    </w:p>
    <w:p w14:paraId="77E8A9D4">
      <w:pPr>
        <w:pBdr/>
        <w:spacing/>
        <w:ind/>
        <w:rPr/>
      </w:pPr>
      <w:r>
        <w:t xml:space="preserve">the canaliculi into the lacrimal sac and then down the </w:t>
      </w:r>
      <w:r/>
    </w:p>
    <w:p w14:paraId="16514180">
      <w:pPr>
        <w:pBdr/>
        <w:spacing/>
        <w:ind/>
        <w:rPr/>
      </w:pPr>
      <w:r>
        <w:t xml:space="preserve">nasolacrimal duct into the nose. </w:t>
      </w:r>
      <w:r/>
    </w:p>
    <w:p w14:paraId="176F07ED">
      <w:pPr>
        <w:pBdr/>
        <w:spacing/>
        <w:ind/>
        <w:rPr/>
      </w:pPr>
      <w:r>
        <w:t xml:space="preserve">Full-thickness lid lacerations require surgical repair </w:t>
      </w:r>
      <w:r/>
    </w:p>
    <w:p w14:paraId="17F2352D">
      <w:pPr>
        <w:pBdr/>
        <w:spacing/>
        <w:ind/>
        <w:rPr/>
      </w:pPr>
      <w:r>
        <w:t xml:space="preserve">by a surgeon familiar with eyelid and lacrimal drainage </w:t>
      </w:r>
      <w:r/>
    </w:p>
    <w:p w14:paraId="30B7B260">
      <w:pPr>
        <w:pBdr/>
        <w:spacing/>
        <w:ind/>
        <w:rPr/>
      </w:pPr>
      <w:r>
        <w:t xml:space="preserve">anatomy. Although this procedure need not happen </w:t>
      </w:r>
      <w:r/>
    </w:p>
    <w:p w14:paraId="0950E95C">
      <w:pPr>
        <w:pBdr/>
        <w:spacing/>
        <w:ind/>
        <w:rPr/>
      </w:pPr>
      <w:r>
        <w:t xml:space="preserve">immediately, repair within 72 hours of injury increases </w:t>
      </w:r>
      <w:r/>
    </w:p>
    <w:p w14:paraId="41E794F0">
      <w:pPr>
        <w:pBdr/>
        <w:spacing/>
        <w:ind/>
        <w:rPr/>
      </w:pPr>
      <w:r>
        <w:t xml:space="preserve">the likelihood of success. If the nasolacrimal duct </w:t>
      </w:r>
      <w:r/>
    </w:p>
    <w:p w14:paraId="4AC5FC04">
      <w:pPr>
        <w:pBdr/>
        <w:spacing/>
        <w:ind/>
        <w:rPr/>
      </w:pPr>
      <w:r>
        <w:t xml:space="preserve">system is involved, it is most ideal to repair before </w:t>
      </w:r>
      <w:r/>
    </w:p>
    <w:p w14:paraId="73F1F9F1">
      <w:pPr>
        <w:pBdr/>
        <w:spacing/>
        <w:ind/>
        <w:rPr/>
      </w:pPr>
      <w:r>
        <w:t xml:space="preserve">onset of tissue edema, so consult a specialist as soon </w:t>
      </w:r>
      <w:r/>
    </w:p>
    <w:p w14:paraId="4F5E03EC">
      <w:pPr>
        <w:pBdr/>
        <w:spacing/>
        <w:ind/>
        <w:rPr/>
      </w:pPr>
      <w:r>
        <w:t xml:space="preserve">as you identify the issue. Be especially aware of eyelid </w:t>
      </w:r>
      <w:r/>
    </w:p>
    <w:p w14:paraId="1CDEFC40">
      <w:pPr>
        <w:pBdr/>
        <w:spacing/>
        <w:ind/>
        <w:rPr/>
      </w:pPr>
      <w:r>
        <w:t xml:space="preserve">lacerations that align with conjunctival or corneal </w:t>
      </w:r>
      <w:r/>
    </w:p>
    <w:p w14:paraId="081159B7">
      <w:pPr>
        <w:pBdr/>
        <w:spacing/>
        <w:ind/>
        <w:rPr/>
      </w:pPr>
      <w:r>
        <w:t xml:space="preserve">lacerations, because these are often associated with </w:t>
      </w:r>
      <w:r/>
    </w:p>
    <w:p w14:paraId="720C77CD">
      <w:pPr>
        <w:pBdr/>
        <w:spacing/>
        <w:ind/>
        <w:rPr/>
      </w:pPr>
      <w:r>
        <w:t xml:space="preserve">occult open globes. </w:t>
      </w:r>
      <w:r/>
    </w:p>
    <w:p w14:paraId="76BCD019">
      <w:pPr>
        <w:pBdr/>
        <w:spacing/>
        <w:ind/>
        <w:rPr/>
      </w:pPr>
      <w:r>
        <w:t xml:space="preserve">Conjunctiva, sclera, and cornea: Note any </w:t>
      </w:r>
      <w:r/>
    </w:p>
    <w:p w14:paraId="7DBD40F2">
      <w:pPr>
        <w:pBdr/>
        <w:spacing/>
        <w:ind/>
        <w:rPr/>
      </w:pPr>
      <w:r>
        <w:t xml:space="preserve">subconjunctival hemorrhages and their extent; the </w:t>
      </w:r>
      <w:r/>
    </w:p>
    <w:p w14:paraId="288D8647">
      <w:pPr>
        <w:pBdr/>
        <w:spacing/>
        <w:ind/>
        <w:rPr/>
      </w:pPr>
      <w:r>
        <w:t xml:space="preserve">more extensive they are, the more likely the globe itself </w:t>
      </w:r>
      <w:r/>
    </w:p>
    <w:p w14:paraId="605A636A">
      <w:pPr>
        <w:pBdr/>
        <w:spacing/>
        <w:ind/>
        <w:rPr/>
      </w:pPr>
      <w:r>
        <w:t xml:space="preserve">has sustained substantial injuries. If the conjunctiva is </w:t>
      </w:r>
      <w:r/>
    </w:p>
    <w:p w14:paraId="3D278EEB">
      <w:pPr>
        <w:pBdr/>
        <w:spacing/>
        <w:ind/>
        <w:rPr/>
      </w:pPr>
      <w:r>
        <w:t xml:space="preserve">lacerated, pay close attention to the underlying sclera, </w:t>
      </w:r>
      <w:r/>
    </w:p>
    <w:p w14:paraId="441C7632">
      <w:pPr>
        <w:pBdr/>
        <w:spacing/>
        <w:ind/>
        <w:rPr/>
      </w:pPr>
      <w:r>
        <w:t xml:space="preserve">which may also be lacerated. Again, an injury like this </w:t>
      </w:r>
      <w:r/>
    </w:p>
    <w:p w14:paraId="57FE655D">
      <w:pPr>
        <w:pBdr/>
        <w:spacing/>
        <w:ind/>
        <w:rPr/>
      </w:pPr>
      <w:r>
        <w:t xml:space="preserve">could indicate an occult open globe.</w:t>
      </w:r>
      <w:r/>
    </w:p>
    <w:p w14:paraId="61B0E0E4">
      <w:pPr>
        <w:pBdr/>
        <w:spacing/>
        <w:ind/>
        <w:rPr/>
      </w:pPr>
      <w:r>
        <w:t xml:space="preserve">Also check for lacerations or abrasions of the </w:t>
      </w:r>
      <w:r/>
    </w:p>
    <w:p w14:paraId="0912F87E">
      <w:pPr>
        <w:pBdr/>
        <w:spacing/>
        <w:ind/>
        <w:rPr/>
      </w:pPr>
      <w:r>
        <w:t xml:space="preserve">conjunctiva, sclera, and cornea, noting their relationship </w:t>
      </w:r>
      <w:r/>
    </w:p>
    <w:p w14:paraId="69C71D02">
      <w:pPr>
        <w:pBdr/>
        <w:spacing/>
        <w:ind/>
        <w:rPr/>
      </w:pPr>
      <w:r>
        <w:t xml:space="preserve">to any eyelid lacerations. To check for subtle injuries </w:t>
      </w:r>
      <w:r/>
    </w:p>
    <w:p w14:paraId="263A2A8D">
      <w:pPr>
        <w:pBdr/>
        <w:spacing/>
        <w:ind/>
        <w:rPr/>
      </w:pPr>
      <w:r>
        <w:t xml:space="preserve">--- Strona 313 ---</w:t>
      </w:r>
      <w:r/>
    </w:p>
    <w:p w14:paraId="7C17CD67">
      <w:pPr>
        <w:pBdr/>
        <w:spacing/>
        <w:ind/>
        <w:rPr/>
      </w:pPr>
      <w:r>
        <w:t xml:space="preserve"> 260 APPENDIX A  ■ Ocular Trauma</w:t>
      </w:r>
      <w:r/>
    </w:p>
    <w:p w14:paraId="5F87210B">
      <w:pPr>
        <w:pBdr/>
        <w:spacing/>
        <w:ind/>
        <w:rPr/>
      </w:pPr>
      <w:r>
        <w:t xml:space="preserve">■ BACK TO TABLE OF CONTENTSof the conjunctiva and cornea, conduct the fluorescein </w:t>
      </w:r>
      <w:r/>
    </w:p>
    <w:p w14:paraId="62FB4B82">
      <w:pPr>
        <w:pBdr/>
        <w:spacing/>
        <w:ind/>
        <w:rPr/>
      </w:pPr>
      <w:r>
        <w:t xml:space="preserve">dye test: </w:t>
      </w:r>
      <w:r/>
    </w:p>
    <w:p w14:paraId="0EA40367">
      <w:pPr>
        <w:pBdr/>
        <w:spacing/>
        <w:ind/>
        <w:rPr/>
      </w:pPr>
      <w:r>
        <w:t xml:space="preserve">1. Anesthetize the eye with topical drops.</w:t>
      </w:r>
      <w:r/>
    </w:p>
    <w:p w14:paraId="3C1D05A0">
      <w:pPr>
        <w:pBdr/>
        <w:spacing/>
        <w:ind/>
        <w:rPr/>
      </w:pPr>
      <w:r>
        <w:t xml:space="preserve">2. Using a moistened fluorescein strip, place a few </w:t>
      </w:r>
      <w:r/>
    </w:p>
    <w:p w14:paraId="35DE9E0E">
      <w:pPr>
        <w:pBdr/>
        <w:spacing/>
        <w:ind/>
        <w:rPr/>
      </w:pPr>
      <w:r>
        <w:t xml:space="preserve">drops of fluorescein in the eye. (The patient may </w:t>
      </w:r>
      <w:r/>
    </w:p>
    <w:p w14:paraId="6BFBE6C4">
      <w:pPr>
        <w:pBdr/>
        <w:spacing/>
        <w:ind/>
        <w:rPr/>
      </w:pPr>
      <w:r>
        <w:t xml:space="preserve">need to blink to fully distribute the dye.)</w:t>
      </w:r>
      <w:r/>
    </w:p>
    <w:p w14:paraId="04202BB4">
      <w:pPr>
        <w:pBdr/>
        <w:spacing/>
        <w:ind/>
        <w:rPr/>
      </w:pPr>
      <w:r>
        <w:t xml:space="preserve">3. Shine a blue light (Wood’s lamp or </w:t>
      </w:r>
      <w:r/>
    </w:p>
    <w:p w14:paraId="67149D11">
      <w:pPr>
        <w:pBdr/>
        <w:spacing/>
        <w:ind/>
        <w:rPr/>
      </w:pPr>
      <w:r>
        <w:t xml:space="preserve">ophthalmoscope) on the eye.</w:t>
      </w:r>
      <w:r/>
    </w:p>
    <w:p w14:paraId="0E8CC6DB">
      <w:pPr>
        <w:pBdr/>
        <w:spacing/>
        <w:ind/>
        <w:rPr/>
      </w:pPr>
      <w:r>
        <w:t xml:space="preserve">4. The dye will fluoresce in the green spectrum  </w:t>
      </w:r>
      <w:r/>
    </w:p>
    <w:p w14:paraId="11F410F0">
      <w:pPr>
        <w:pBdr/>
        <w:spacing/>
        <w:ind/>
        <w:rPr/>
      </w:pPr>
      <w:r>
        <w:t xml:space="preserve">and highlight the area of epithelium that has </w:t>
      </w:r>
      <w:r/>
    </w:p>
    <w:p w14:paraId="2B728486">
      <w:pPr>
        <w:pBdr/>
        <w:spacing/>
        <w:ind/>
        <w:rPr/>
      </w:pPr>
      <w:r>
        <w:t xml:space="preserve">been disrupted. </w:t>
      </w:r>
      <w:r/>
    </w:p>
    <w:p w14:paraId="55A04B65">
      <w:pPr>
        <w:pBdr/>
        <w:spacing/>
        <w:ind/>
        <w:rPr/>
      </w:pPr>
      <w:r>
        <w:t xml:space="preserve">Abrasions of the cornea or conjunctiva can be treated </w:t>
      </w:r>
      <w:r/>
    </w:p>
    <w:p w14:paraId="637A5E3B">
      <w:pPr>
        <w:pBdr/>
        <w:spacing/>
        <w:ind/>
        <w:rPr/>
      </w:pPr>
      <w:r>
        <w:t xml:space="preserve">with simple ophthalmic ointment. Lacerations of </w:t>
      </w:r>
      <w:r/>
    </w:p>
    <w:p w14:paraId="31398C0F">
      <w:pPr>
        <w:pBdr/>
        <w:spacing/>
        <w:ind/>
        <w:rPr/>
      </w:pPr>
      <w:r>
        <w:t xml:space="preserve">the cornea or sclera are of greater concern because </w:t>
      </w:r>
      <w:r/>
    </w:p>
    <w:p w14:paraId="7ADFA051">
      <w:pPr>
        <w:pBdr/>
        <w:spacing/>
        <w:ind/>
        <w:rPr/>
      </w:pPr>
      <w:r>
        <w:t xml:space="preserve">when full thickness, they indicate an open globe. </w:t>
      </w:r>
      <w:r/>
    </w:p>
    <w:p w14:paraId="48C40806">
      <w:pPr>
        <w:pBdr/>
        <w:spacing/>
        <w:ind/>
        <w:rPr/>
      </w:pPr>
      <w:r>
        <w:t xml:space="preserve">This injury requires immediate consultation with an </w:t>
      </w:r>
      <w:r/>
    </w:p>
    <w:p w14:paraId="7A1DF890">
      <w:pPr>
        <w:pBdr/>
        <w:spacing/>
        <w:ind/>
        <w:rPr/>
      </w:pPr>
      <w:r>
        <w:t xml:space="preserve">ophthalmologist for further evaluation.  Lastly, if you </w:t>
      </w:r>
      <w:r/>
    </w:p>
    <w:p w14:paraId="786FA795">
      <w:pPr>
        <w:pBdr/>
        <w:spacing/>
        <w:ind/>
        <w:rPr/>
      </w:pPr>
      <w:r>
        <w:t xml:space="preserve">note that the patient is wearing contact lenses; remove </w:t>
      </w:r>
      <w:r/>
    </w:p>
    <w:p w14:paraId="60656DC4">
      <w:pPr>
        <w:pBdr/>
        <w:spacing/>
        <w:ind/>
        <w:rPr/>
      </w:pPr>
      <w:r>
        <w:t xml:space="preserve">them, as wearing contact lenses for an extended period </w:t>
      </w:r>
      <w:r/>
    </w:p>
    <w:p w14:paraId="3AC24545">
      <w:pPr>
        <w:pBdr/>
        <w:spacing/>
        <w:ind/>
        <w:rPr/>
      </w:pPr>
      <w:r>
        <w:t xml:space="preserve">of time greatly increases the risk of infectious corneal </w:t>
      </w:r>
      <w:r/>
    </w:p>
    <w:p w14:paraId="16F28A98">
      <w:pPr>
        <w:pBdr/>
        <w:spacing/>
        <w:ind/>
        <w:rPr/>
      </w:pPr>
      <w:r>
        <w:t xml:space="preserve">ulcers. The fluorescein dye test may also be helpful </w:t>
      </w:r>
      <w:r/>
    </w:p>
    <w:p w14:paraId="5E43B4E4">
      <w:pPr>
        <w:pBdr/>
        <w:spacing/>
        <w:ind/>
        <w:rPr/>
      </w:pPr>
      <w:r>
        <w:t xml:space="preserve">in identifying infectious corneal ulcers and occult  </w:t>
      </w:r>
      <w:r/>
    </w:p>
    <w:p w14:paraId="4544421B">
      <w:pPr>
        <w:pBdr/>
        <w:spacing/>
        <w:ind/>
        <w:rPr/>
      </w:pPr>
      <w:r>
        <w:t xml:space="preserve">open globes. </w:t>
      </w:r>
      <w:r/>
    </w:p>
    <w:p w14:paraId="3E2BDD4A">
      <w:pPr>
        <w:pBdr/>
        <w:spacing/>
        <w:ind/>
        <w:rPr/>
      </w:pPr>
      <w:r>
        <w:t xml:space="preserve">Iris: The iris is a spongy, distensible muscle that is </w:t>
      </w:r>
      <w:r/>
    </w:p>
    <w:p w14:paraId="75A2151D">
      <w:pPr>
        <w:pBdr/>
        <w:spacing/>
        <w:ind/>
        <w:rPr/>
      </w:pPr>
      <w:r>
        <w:t xml:space="preserve">generally round and reactive to light. If the pupil is </w:t>
      </w:r>
      <w:r/>
    </w:p>
    <w:p w14:paraId="6B07DD41">
      <w:pPr>
        <w:pBdr/>
        <w:spacing/>
        <w:ind/>
        <w:rPr/>
      </w:pPr>
      <w:r>
        <w:t xml:space="preserve">round and reactive to light, but slightly larger than </w:t>
      </w:r>
      <w:r/>
    </w:p>
    <w:p w14:paraId="59D13E8E">
      <w:pPr>
        <w:pBdr/>
        <w:spacing/>
        <w:ind/>
        <w:rPr/>
      </w:pPr>
      <w:r>
        <w:t xml:space="preserve">the pupil of the unaffected eye, the patient likely has </w:t>
      </w:r>
      <w:r/>
    </w:p>
    <w:p w14:paraId="76503889">
      <w:pPr>
        <w:pBdr/>
        <w:spacing/>
        <w:ind/>
        <w:rPr/>
      </w:pPr>
      <w:r>
        <w:t xml:space="preserve">a pupillary sphincter tear. This injury commonly </w:t>
      </w:r>
      <w:r/>
    </w:p>
    <w:p w14:paraId="45A19BD4">
      <w:pPr>
        <w:pBdr/>
        <w:spacing/>
        <w:ind/>
        <w:rPr/>
      </w:pPr>
      <w:r>
        <w:t xml:space="preserve">occurs with blunt trauma to the globe. However, if the </w:t>
      </w:r>
      <w:r/>
    </w:p>
    <w:p w14:paraId="454AA4ED">
      <w:pPr>
        <w:pBdr/>
        <w:spacing/>
        <w:ind/>
        <w:rPr/>
      </w:pPr>
      <w:r>
        <w:t xml:space="preserve">pupil is not round, further examination is warranted. </w:t>
      </w:r>
      <w:r/>
    </w:p>
    <w:p w14:paraId="741DA0E9">
      <w:pPr>
        <w:pBdr/>
        <w:spacing/>
        <w:ind/>
        <w:rPr/>
      </w:pPr>
      <w:r>
        <w:t xml:space="preserve">With smaller globe injuries, the globe may remain </w:t>
      </w:r>
      <w:r/>
    </w:p>
    <w:p w14:paraId="565AC5CE">
      <w:pPr>
        <w:pBdr/>
        <w:spacing/>
        <w:ind/>
        <w:rPr/>
      </w:pPr>
      <w:r>
        <w:t xml:space="preserve">formed, but the pupil will have an irregular “peaked” </w:t>
      </w:r>
      <w:r/>
    </w:p>
    <w:p w14:paraId="39022E36">
      <w:pPr>
        <w:pBdr/>
        <w:spacing/>
        <w:ind/>
        <w:rPr/>
      </w:pPr>
      <w:r>
        <w:t xml:space="preserve">appearance. Look for the iris plugging the hole in </w:t>
      </w:r>
      <w:r/>
    </w:p>
    <w:p w14:paraId="5B370C68">
      <w:pPr>
        <w:pBdr/>
        <w:spacing/>
        <w:ind/>
        <w:rPr/>
      </w:pPr>
      <w:r>
        <w:t xml:space="preserve">the globe or poking out of the sclera or cornea in the </w:t>
      </w:r>
      <w:r/>
    </w:p>
    <w:p w14:paraId="4507EC4E">
      <w:pPr>
        <w:pBdr/>
        <w:spacing/>
        <w:ind/>
        <w:rPr/>
      </w:pPr>
      <w:r>
        <w:t xml:space="preserve">direction in which the peaked pupil is pointing: This </w:t>
      </w:r>
      <w:r/>
    </w:p>
    <w:p w14:paraId="2B9CF66B">
      <w:pPr>
        <w:pBdr/>
        <w:spacing/>
        <w:ind/>
        <w:rPr/>
      </w:pPr>
      <w:r>
        <w:t xml:space="preserve">is where the full-thickness cornea or scleral laceration </w:t>
      </w:r>
      <w:r/>
    </w:p>
    <w:p w14:paraId="5CD0CD64">
      <w:pPr>
        <w:pBdr/>
        <w:spacing/>
        <w:ind/>
        <w:rPr/>
      </w:pPr>
      <w:r>
        <w:t xml:space="preserve">should be.  </w:t>
      </w:r>
      <w:r/>
    </w:p>
    <w:p w14:paraId="141EC7C6">
      <w:pPr>
        <w:pBdr/>
        <w:spacing/>
        <w:ind/>
        <w:rPr/>
      </w:pPr>
      <w:r>
        <w:t xml:space="preserve">Anterior chamber: The anterior chamber should </w:t>
      </w:r>
      <w:r/>
    </w:p>
    <w:p w14:paraId="7BB46166">
      <w:pPr>
        <w:pBdr/>
        <w:spacing/>
        <w:ind/>
        <w:rPr/>
      </w:pPr>
      <w:r>
        <w:t xml:space="preserve">be relatively deep; i.e., the iris should be flat with an </w:t>
      </w:r>
      <w:r/>
    </w:p>
    <w:p w14:paraId="4DEC4F44">
      <w:pPr>
        <w:pBdr/>
        <w:spacing/>
        <w:ind/>
        <w:rPr/>
      </w:pPr>
      <w:r>
        <w:t xml:space="preserve">approximately 45-degree angle between the iris plane </w:t>
      </w:r>
      <w:r/>
    </w:p>
    <w:p w14:paraId="3F4EE212">
      <w:pPr>
        <w:pBdr/>
        <w:spacing/>
        <w:ind/>
        <w:rPr/>
      </w:pPr>
      <w:r>
        <w:t xml:space="preserve">and the curve of the cornea, and be full of clear, aqueous </w:t>
      </w:r>
      <w:r/>
    </w:p>
    <w:p w14:paraId="408D0B64">
      <w:pPr>
        <w:pBdr/>
        <w:spacing/>
        <w:ind/>
        <w:rPr/>
      </w:pPr>
      <w:r>
        <w:t xml:space="preserve">humor. When the iris is close to the cornea, or the </w:t>
      </w:r>
      <w:r/>
    </w:p>
    <w:p w14:paraId="5CA29646">
      <w:pPr>
        <w:pBdr/>
        <w:spacing/>
        <w:ind/>
        <w:rPr/>
      </w:pPr>
      <w:r>
        <w:t xml:space="preserve">anterior chamber is “shallow,” aqueous humor may </w:t>
      </w:r>
      <w:r/>
    </w:p>
    <w:p w14:paraId="747396D0">
      <w:pPr>
        <w:pBdr/>
        <w:spacing/>
        <w:ind/>
        <w:rPr/>
      </w:pPr>
      <w:r>
        <w:t xml:space="preserve">be leaking out due to an open globe. Look closely for </w:t>
      </w:r>
      <w:r/>
    </w:p>
    <w:p w14:paraId="546313F9">
      <w:pPr>
        <w:pBdr/>
        <w:spacing/>
        <w:ind/>
        <w:rPr/>
      </w:pPr>
      <w:r>
        <w:t xml:space="preserve">clouding of this fluid, which may indicate the presence </w:t>
      </w:r>
      <w:r/>
    </w:p>
    <w:p w14:paraId="743CF8A8">
      <w:pPr>
        <w:pBdr/>
        <w:spacing/>
        <w:ind/>
        <w:rPr/>
      </w:pPr>
      <w:r>
        <w:t xml:space="preserve">of red blood cells. Blood in the anterior chamber, </w:t>
      </w:r>
      <w:r/>
    </w:p>
    <w:p w14:paraId="25CB5E0B">
      <w:pPr>
        <w:pBdr/>
        <w:spacing/>
        <w:ind/>
        <w:rPr/>
      </w:pPr>
      <w:r>
        <w:t xml:space="preserve">known as a hyphema, has two forms: (1) dispersed, </w:t>
      </w:r>
      <w:r/>
    </w:p>
    <w:p w14:paraId="5B303115">
      <w:pPr>
        <w:pBdr/>
        <w:spacing/>
        <w:ind/>
        <w:rPr/>
      </w:pPr>
      <w:r>
        <w:t xml:space="preserve">with red blood cells floating in the aqueous humor </w:t>
      </w:r>
      <w:r/>
    </w:p>
    <w:p w14:paraId="6B56D92B">
      <w:pPr>
        <w:pBdr/>
        <w:spacing/>
        <w:ind/>
        <w:rPr/>
      </w:pPr>
      <w:r>
        <w:t xml:space="preserve">and thus making the patient’s vision and your view </w:t>
      </w:r>
      <w:r/>
    </w:p>
    <w:p w14:paraId="5B3ED0D6">
      <w:pPr>
        <w:pBdr/>
        <w:spacing/>
        <w:ind/>
        <w:rPr/>
      </w:pPr>
      <w:r>
        <w:t xml:space="preserve">into the eye hazy; (2) layered, with blood on top of </w:t>
      </w:r>
      <w:r/>
    </w:p>
    <w:p w14:paraId="7CAC5599">
      <w:pPr>
        <w:pBdr/>
        <w:spacing/>
        <w:ind/>
        <w:rPr/>
      </w:pPr>
      <w:r>
        <w:t xml:space="preserve">the iris; or layered, with blood inferiorly if gravity has </w:t>
      </w:r>
      <w:r/>
    </w:p>
    <w:p w14:paraId="4A02DEDB">
      <w:pPr>
        <w:pBdr/>
        <w:spacing/>
        <w:ind/>
        <w:rPr/>
      </w:pPr>
      <w:r>
        <w:t xml:space="preserve">shifted the blood cells down. A hyphema may cause dramatically elevated intraocular pressure and can </w:t>
      </w:r>
      <w:r/>
    </w:p>
    <w:p w14:paraId="36D74600">
      <w:pPr>
        <w:pBdr/>
        <w:spacing/>
        <w:ind/>
        <w:rPr/>
      </w:pPr>
      <w:r>
        <w:t xml:space="preserve">indicate significant trauma to the globe. It is important </w:t>
      </w:r>
      <w:r/>
    </w:p>
    <w:p w14:paraId="76C3BF14">
      <w:pPr>
        <w:pBdr/>
        <w:spacing/>
        <w:ind/>
        <w:rPr/>
      </w:pPr>
      <w:r>
        <w:t xml:space="preserve">to consult an ophthalmologist immediately if this </w:t>
      </w:r>
      <w:r/>
    </w:p>
    <w:p w14:paraId="133EA9A6">
      <w:pPr>
        <w:pBdr/>
        <w:spacing/>
        <w:ind/>
        <w:rPr/>
      </w:pPr>
      <w:r>
        <w:t xml:space="preserve">diagnosis is made. </w:t>
      </w:r>
      <w:r/>
    </w:p>
    <w:p w14:paraId="4DD64A50">
      <w:pPr>
        <w:pBdr/>
        <w:spacing/>
        <w:ind/>
        <w:rPr/>
      </w:pPr>
      <w:r>
        <w:t xml:space="preserve">Lens: The lens is typically clear in young people or </w:t>
      </w:r>
      <w:r/>
    </w:p>
    <w:p w14:paraId="4BD9F72A">
      <w:pPr>
        <w:pBdr/>
        <w:spacing/>
        <w:ind/>
        <w:rPr/>
      </w:pPr>
      <w:r>
        <w:t xml:space="preserve">appears varying shades of yellow in patients older </w:t>
      </w:r>
      <w:r/>
    </w:p>
    <w:p w14:paraId="650B4EC6">
      <w:pPr>
        <w:pBdr/>
        <w:spacing/>
        <w:ind/>
        <w:rPr/>
      </w:pPr>
      <w:r>
        <w:t xml:space="preserve">than 40 years (e.g., indicating a cataract). The lens is </w:t>
      </w:r>
      <w:r/>
    </w:p>
    <w:p w14:paraId="0E6DE341">
      <w:pPr>
        <w:pBdr/>
        <w:spacing/>
        <w:ind/>
        <w:rPr/>
      </w:pPr>
      <w:r>
        <w:t xml:space="preserve">encased in a clear, taut capsule. If the capsule is violated, </w:t>
      </w:r>
      <w:r/>
    </w:p>
    <w:p w14:paraId="1EB854EB">
      <w:pPr>
        <w:pBdr/>
        <w:spacing/>
        <w:ind/>
        <w:rPr/>
      </w:pPr>
      <w:r>
        <w:t xml:space="preserve">the lens turns white, often swelling with time. This </w:t>
      </w:r>
      <w:r/>
    </w:p>
    <w:p w14:paraId="4F754DBF">
      <w:pPr>
        <w:pBdr/>
        <w:spacing/>
        <w:ind/>
        <w:rPr/>
      </w:pPr>
      <w:r>
        <w:t xml:space="preserve">injury can induce significant intraocular inflammation </w:t>
      </w:r>
      <w:r/>
    </w:p>
    <w:p w14:paraId="2BBD0EF4">
      <w:pPr>
        <w:pBdr/>
        <w:spacing/>
        <w:ind/>
        <w:rPr/>
      </w:pPr>
      <w:r>
        <w:t xml:space="preserve">and elevated intraocular pressure, unless there is a </w:t>
      </w:r>
      <w:r/>
    </w:p>
    <w:p w14:paraId="25331C83">
      <w:pPr>
        <w:pBdr/>
        <w:spacing/>
        <w:ind/>
        <w:rPr/>
      </w:pPr>
      <w:r>
        <w:t xml:space="preserve">concomitant large globe injury. If the examination </w:t>
      </w:r>
      <w:r/>
    </w:p>
    <w:p w14:paraId="09E8620E">
      <w:pPr>
        <w:pBdr/>
        <w:spacing/>
        <w:ind/>
        <w:rPr/>
      </w:pPr>
      <w:r>
        <w:t xml:space="preserve">indicates a violated lens capsule, the globe is most </w:t>
      </w:r>
      <w:r/>
    </w:p>
    <w:p w14:paraId="6F580687">
      <w:pPr>
        <w:pBdr/>
        <w:spacing/>
        <w:ind/>
        <w:rPr/>
      </w:pPr>
      <w:r>
        <w:t xml:space="preserve">likely open, and the eye may contain a foreign body. </w:t>
      </w:r>
      <w:r/>
    </w:p>
    <w:p w14:paraId="000474CD">
      <w:pPr>
        <w:pBdr/>
        <w:spacing/>
        <w:ind/>
        <w:rPr/>
      </w:pPr>
      <w:r>
        <w:t xml:space="preserve">Posterior Exam</w:t>
      </w:r>
      <w:r/>
    </w:p>
    <w:p w14:paraId="6956770C">
      <w:pPr>
        <w:pBdr/>
        <w:spacing/>
        <w:ind/>
        <w:rPr/>
      </w:pPr>
      <w:r>
        <w:t xml:space="preserve">The posterior segment eye exam can be difficult, </w:t>
      </w:r>
      <w:r/>
    </w:p>
    <w:p w14:paraId="014BBCD0">
      <w:pPr>
        <w:pBdr/>
        <w:spacing/>
        <w:ind/>
        <w:rPr/>
      </w:pPr>
      <w:r>
        <w:t xml:space="preserve">especially if the pupil is small due to sedatives or pain </w:t>
      </w:r>
      <w:r/>
    </w:p>
    <w:p w14:paraId="3C2945A8">
      <w:pPr>
        <w:pBdr/>
        <w:spacing/>
        <w:ind/>
        <w:rPr/>
      </w:pPr>
      <w:r>
        <w:t xml:space="preserve">medications. You can usually observe the presence </w:t>
      </w:r>
      <w:r/>
    </w:p>
    <w:p w14:paraId="3CFECF03">
      <w:pPr>
        <w:pBdr/>
        <w:spacing/>
        <w:ind/>
        <w:rPr/>
      </w:pPr>
      <w:r>
        <w:t xml:space="preserve">of a red reflex (i.e., reddish orange reflection of light </w:t>
      </w:r>
      <w:r/>
    </w:p>
    <w:p w14:paraId="29A1BA52">
      <w:pPr>
        <w:pBdr/>
        <w:spacing/>
        <w:ind/>
        <w:rPr/>
      </w:pPr>
      <w:r>
        <w:t xml:space="preserve">from the retina) at a minimum. If the pupil is larger, </w:t>
      </w:r>
      <w:r/>
    </w:p>
    <w:p w14:paraId="6628E5E6">
      <w:pPr>
        <w:pBdr/>
        <w:spacing/>
        <w:ind/>
        <w:rPr/>
      </w:pPr>
      <w:r>
        <w:t xml:space="preserve">you can use an ophthalmoscope to visualize the optic </w:t>
      </w:r>
      <w:r/>
    </w:p>
    <w:p w14:paraId="54019C37">
      <w:pPr>
        <w:pBdr/>
        <w:spacing/>
        <w:ind/>
        <w:rPr/>
      </w:pPr>
      <w:r>
        <w:t xml:space="preserve">nerve and/or posterior retina, but this is still not a </w:t>
      </w:r>
      <w:r/>
    </w:p>
    <w:p w14:paraId="32D51901">
      <w:pPr>
        <w:pBdr/>
        <w:spacing/>
        <w:ind/>
        <w:rPr/>
      </w:pPr>
      <w:r>
        <w:t xml:space="preserve">complete exam. If you cannot view the back of the </w:t>
      </w:r>
      <w:r/>
    </w:p>
    <w:p w14:paraId="30D2F624">
      <w:pPr>
        <w:pBdr/>
        <w:spacing/>
        <w:ind/>
        <w:rPr/>
      </w:pPr>
      <w:r>
        <w:t xml:space="preserve">eye, you cannot exclude the possibility of vitreous </w:t>
      </w:r>
      <w:r/>
    </w:p>
    <w:p w14:paraId="14D7DEC6">
      <w:pPr>
        <w:pBdr/>
        <w:spacing/>
        <w:ind/>
        <w:rPr/>
      </w:pPr>
      <w:r>
        <w:t xml:space="preserve">hemorrhage, retinal detachment, or other pathology. </w:t>
      </w:r>
      <w:r/>
    </w:p>
    <w:p w14:paraId="469E01C5">
      <w:pPr>
        <w:pBdr/>
        <w:spacing/>
        <w:ind/>
        <w:rPr/>
      </w:pPr>
      <w:r>
        <w:t xml:space="preserve">Unlike spontaneous retinal detachments, traumatic </w:t>
      </w:r>
      <w:r/>
    </w:p>
    <w:p w14:paraId="41EE4527">
      <w:pPr>
        <w:pBdr/>
        <w:spacing/>
        <w:ind/>
        <w:rPr/>
      </w:pPr>
      <w:r>
        <w:t xml:space="preserve">retinal detachments or other posterior pathology is not </w:t>
      </w:r>
      <w:r/>
    </w:p>
    <w:p w14:paraId="388DDD7F">
      <w:pPr>
        <w:pBdr/>
        <w:spacing/>
        <w:ind/>
        <w:rPr/>
      </w:pPr>
      <w:r>
        <w:t xml:space="preserve">usually treated with emergent surgery. Nevertheless, </w:t>
      </w:r>
      <w:r/>
    </w:p>
    <w:p w14:paraId="33B74F95">
      <w:pPr>
        <w:pBdr/>
        <w:spacing/>
        <w:ind/>
        <w:rPr/>
      </w:pPr>
      <w:r>
        <w:t xml:space="preserve">be sure to notify the ophthalmologist on call of your </w:t>
      </w:r>
      <w:r/>
    </w:p>
    <w:p w14:paraId="02909113">
      <w:pPr>
        <w:pBdr/>
        <w:spacing/>
        <w:ind/>
        <w:rPr/>
      </w:pPr>
      <w:r>
        <w:t xml:space="preserve">findings because vitreous hemorrhage from trauma </w:t>
      </w:r>
      <w:r/>
    </w:p>
    <w:p w14:paraId="04A5746B">
      <w:pPr>
        <w:pBdr/>
        <w:spacing/>
        <w:ind/>
        <w:rPr/>
      </w:pPr>
      <w:r>
        <w:t xml:space="preserve">is usually a result of significant force and the eye is at </w:t>
      </w:r>
      <w:r/>
    </w:p>
    <w:p w14:paraId="0B2D6C1A">
      <w:pPr>
        <w:pBdr/>
        <w:spacing/>
        <w:ind/>
        <w:rPr/>
      </w:pPr>
      <w:r>
        <w:t xml:space="preserve">risk for more serious injuries.</w:t>
      </w:r>
      <w:r/>
    </w:p>
    <w:p w14:paraId="6C5FE7C7">
      <w:pPr>
        <w:pBdr/>
        <w:spacing/>
        <w:ind/>
        <w:rPr/>
      </w:pPr>
      <w:r>
        <w:t xml:space="preserve">Polytrauma patients are at high risk for many ocular </w:t>
      </w:r>
      <w:r/>
    </w:p>
    <w:p w14:paraId="4AB4295B">
      <w:pPr>
        <w:pBdr/>
        <w:spacing/>
        <w:ind/>
        <w:rPr/>
      </w:pPr>
      <w:r>
        <w:t xml:space="preserve">injuries. This section describes some of the most time </w:t>
      </w:r>
      <w:r/>
    </w:p>
    <w:p w14:paraId="1CD6C774">
      <w:pPr>
        <w:pBdr/>
        <w:spacing/>
        <w:ind/>
        <w:rPr/>
      </w:pPr>
      <w:r>
        <w:t xml:space="preserve">sensitive, vision-threatening injuries that trauma team </w:t>
      </w:r>
      <w:r/>
    </w:p>
    <w:p w14:paraId="5841D01C">
      <w:pPr>
        <w:pBdr/>
        <w:spacing/>
        <w:ind/>
        <w:rPr/>
      </w:pPr>
      <w:r>
        <w:t xml:space="preserve">members may encounter. </w:t>
      </w:r>
      <w:r/>
    </w:p>
    <w:p w14:paraId="283AC5D9">
      <w:pPr>
        <w:pBdr/>
        <w:spacing/>
        <w:ind/>
        <w:rPr/>
      </w:pPr>
      <w:r>
        <w:t xml:space="preserve">orbit fra ctures and retrob ulbar </w:t>
      </w:r>
      <w:r/>
    </w:p>
    <w:p w14:paraId="6489AC29">
      <w:pPr>
        <w:pBdr/>
        <w:spacing/>
        <w:ind/>
        <w:rPr/>
      </w:pPr>
      <w:r>
        <w:t xml:space="preserve">hemorrhages</w:t>
      </w:r>
      <w:r/>
    </w:p>
    <w:p w14:paraId="4E8E2F04">
      <w:pPr>
        <w:pBdr/>
        <w:spacing/>
        <w:ind/>
        <w:rPr/>
      </w:pPr>
      <w:r>
        <w:t xml:space="preserve">Fractures of the orbit may cause bleeding in the </w:t>
      </w:r>
      <w:r/>
    </w:p>
    <w:p w14:paraId="59D1BDE7">
      <w:pPr>
        <w:pBdr/>
        <w:spacing/>
        <w:ind/>
        <w:rPr/>
      </w:pPr>
      <w:r>
        <w:t xml:space="preserve">muscle cone or around it. These compartments are </w:t>
      </w:r>
      <w:r/>
    </w:p>
    <w:p w14:paraId="0ED5B333">
      <w:pPr>
        <w:pBdr/>
        <w:spacing/>
        <w:ind/>
        <w:rPr/>
      </w:pPr>
      <w:r>
        <w:t xml:space="preserve">limited by the insertion of the eyelid tendons to the </w:t>
      </w:r>
      <w:r/>
    </w:p>
    <w:p w14:paraId="20C0CFEF">
      <w:pPr>
        <w:pBdr/>
        <w:spacing/>
        <w:ind/>
        <w:rPr/>
      </w:pPr>
      <w:r>
        <w:t xml:space="preserve">bony attachments of the medial and lateral canthi. </w:t>
      </w:r>
      <w:r/>
    </w:p>
    <w:p w14:paraId="010C455E">
      <w:pPr>
        <w:pBdr/>
        <w:spacing/>
        <w:ind/>
        <w:rPr/>
      </w:pPr>
      <w:r>
        <w:t xml:space="preserve">If the bleeding is significant enough, a compartment </w:t>
      </w:r>
      <w:r/>
    </w:p>
    <w:p w14:paraId="241D030B">
      <w:pPr>
        <w:pBdr/>
        <w:spacing/>
        <w:ind/>
        <w:rPr/>
      </w:pPr>
      <w:r>
        <w:t xml:space="preserve">syndrome can develop that obstructs the blood supply specific ocul ar injuries</w:t>
      </w:r>
      <w:r/>
    </w:p>
    <w:p w14:paraId="0231BE4E">
      <w:pPr>
        <w:pBdr/>
        <w:spacing/>
        <w:ind/>
        <w:rPr/>
      </w:pPr>
      <w:r>
        <w:t xml:space="preserve">--- Strona 314 ---</w:t>
      </w:r>
      <w:r/>
    </w:p>
    <w:p w14:paraId="6F57B692">
      <w:pPr>
        <w:pBdr/>
        <w:spacing/>
        <w:ind/>
        <w:rPr/>
      </w:pPr>
      <w:r>
        <w:t xml:space="preserve"> 261 APPENDIX A  ■ Ocular Trauma</w:t>
      </w:r>
      <w:r/>
    </w:p>
    <w:p w14:paraId="1818E7EA">
      <w:pPr>
        <w:pBdr/>
        <w:spacing/>
        <w:ind/>
        <w:rPr/>
      </w:pPr>
      <w:r>
        <w:t xml:space="preserve">■ BACK TO TABLE OF CONTENTSto the optic nerve and globe. Signs of a retrobulbar </w:t>
      </w:r>
      <w:r/>
    </w:p>
    <w:p w14:paraId="6D818135">
      <w:pPr>
        <w:pBdr/>
        <w:spacing/>
        <w:ind/>
        <w:rPr/>
      </w:pPr>
      <w:r>
        <w:t xml:space="preserve">hemorrhage with compartment syndrome include </w:t>
      </w:r>
      <w:r/>
    </w:p>
    <w:p w14:paraId="5A17145F">
      <w:pPr>
        <w:pBdr/>
        <w:spacing/>
        <w:ind/>
        <w:rPr/>
      </w:pPr>
      <w:r>
        <w:t xml:space="preserve">decreased vision, elevated eye pressure, asymmetrical </w:t>
      </w:r>
      <w:r/>
    </w:p>
    <w:p w14:paraId="1C746A57">
      <w:pPr>
        <w:pBdr/>
        <w:spacing/>
        <w:ind/>
        <w:rPr/>
      </w:pPr>
      <w:r>
        <w:t xml:space="preserve">proptosis (eye bulge), resistance to retropulsion, and </w:t>
      </w:r>
      <w:r/>
    </w:p>
    <w:p w14:paraId="6EFBF351">
      <w:pPr>
        <w:pBdr/>
        <w:spacing/>
        <w:ind/>
        <w:rPr/>
      </w:pPr>
      <w:r>
        <w:t xml:space="preserve">tight eyelids against the globe (“rock-hard eye”).  </w:t>
      </w:r>
      <w:r/>
    </w:p>
    <w:p w14:paraId="6E77C239">
      <w:pPr>
        <w:pBdr/>
        <w:spacing/>
        <w:ind/>
        <w:rPr/>
      </w:pPr>
      <w:r>
        <w:t xml:space="preserve">A CT scan can reveal retrobulbar hemorrhage, but </w:t>
      </w:r>
      <w:r/>
    </w:p>
    <w:p w14:paraId="1737882F">
      <w:pPr>
        <w:pBdr/>
        <w:spacing/>
        <w:ind/>
        <w:rPr/>
      </w:pPr>
      <w:r>
        <w:t xml:space="preserve">only a clinical exam will determine whether this </w:t>
      </w:r>
      <w:r/>
    </w:p>
    <w:p w14:paraId="7082B013">
      <w:pPr>
        <w:pBdr/>
        <w:spacing/>
        <w:ind/>
        <w:rPr/>
      </w:pPr>
      <w:r>
        <w:t xml:space="preserve">bleeding is causing a compartment syndrome and </w:t>
      </w:r>
      <w:r/>
    </w:p>
    <w:p w14:paraId="0C309CD7">
      <w:pPr>
        <w:pBdr/>
        <w:spacing/>
        <w:ind/>
        <w:rPr/>
      </w:pPr>
      <w:r>
        <w:t xml:space="preserve">requires treatment. Vision loss can occur after about </w:t>
      </w:r>
      <w:r/>
    </w:p>
    <w:p w14:paraId="692A372B">
      <w:pPr>
        <w:pBdr/>
        <w:spacing/>
        <w:ind/>
        <w:rPr/>
      </w:pPr>
      <w:r>
        <w:t xml:space="preserve">1.5 hours of impaired blood supply, so immediate </w:t>
      </w:r>
      <w:r/>
    </w:p>
    <w:p w14:paraId="1DFD7FF1">
      <w:pPr>
        <w:pBdr/>
        <w:spacing/>
        <w:ind/>
        <w:rPr/>
      </w:pPr>
      <w:r>
        <w:t xml:space="preserve">treatment is imperative. If you are concerned about </w:t>
      </w:r>
      <w:r/>
    </w:p>
    <w:p w14:paraId="1453F3C1">
      <w:pPr>
        <w:pBdr/>
        <w:spacing/>
        <w:ind/>
        <w:rPr/>
      </w:pPr>
      <w:r>
        <w:t xml:space="preserve">a retrobulbar hemorrhage causing a compartment </w:t>
      </w:r>
      <w:r/>
    </w:p>
    <w:p w14:paraId="70DC29F2">
      <w:pPr>
        <w:pBdr/>
        <w:spacing/>
        <w:ind/>
        <w:rPr/>
      </w:pPr>
      <w:r>
        <w:t xml:space="preserve">syndrome, immediately contact a provider who has </w:t>
      </w:r>
      <w:r/>
    </w:p>
    <w:p w14:paraId="6DEA1F12">
      <w:pPr>
        <w:pBdr/>
        <w:spacing/>
        <w:ind/>
        <w:rPr/>
      </w:pPr>
      <w:r>
        <w:t xml:space="preserve">the ability to perform canthotomy and cantholysis.  </w:t>
      </w:r>
      <w:r/>
    </w:p>
    <w:p w14:paraId="746635D2">
      <w:pPr>
        <w:pBdr/>
        <w:spacing/>
        <w:ind/>
        <w:rPr/>
      </w:pPr>
      <w:r>
        <w:t xml:space="preserve">Canthotomy alone (i.e., cutting dermis only) does not </w:t>
      </w:r>
      <w:r/>
    </w:p>
    <w:p w14:paraId="513E5C91">
      <w:pPr>
        <w:pBdr/>
        <w:spacing/>
        <w:ind/>
        <w:rPr/>
      </w:pPr>
      <w:r>
        <w:t xml:space="preserve">improve retrobulbar compartment syndrome. It is </w:t>
      </w:r>
      <w:r/>
    </w:p>
    <w:p w14:paraId="7B3379BC">
      <w:pPr>
        <w:pBdr/>
        <w:spacing/>
        <w:ind/>
        <w:rPr/>
      </w:pPr>
      <w:r>
        <w:t xml:space="preserve">the cantholysis that increases the size of the orbital </w:t>
      </w:r>
      <w:r/>
    </w:p>
    <w:p w14:paraId="6555629E">
      <w:pPr>
        <w:pBdr/>
        <w:spacing/>
        <w:ind/>
        <w:rPr/>
      </w:pPr>
      <w:r>
        <w:t xml:space="preserve">compartment, which is equivalent to a performing  </w:t>
      </w:r>
      <w:r/>
    </w:p>
    <w:p w14:paraId="42B722B9">
      <w:pPr>
        <w:pBdr/>
        <w:spacing/>
        <w:ind/>
        <w:rPr/>
      </w:pPr>
      <w:r>
        <w:t xml:space="preserve">a fasciotomy.</w:t>
      </w:r>
      <w:r/>
    </w:p>
    <w:p w14:paraId="3499E226">
      <w:pPr>
        <w:pBdr/>
        <w:spacing/>
        <w:ind/>
        <w:rPr/>
      </w:pPr>
      <w:r>
        <w:t xml:space="preserve">Do not delay treatment with canthotomy and </w:t>
      </w:r>
      <w:r/>
    </w:p>
    <w:p w14:paraId="1BFF29DB">
      <w:pPr>
        <w:pBdr/>
        <w:spacing/>
        <w:ind/>
        <w:rPr/>
      </w:pPr>
      <w:r>
        <w:t xml:space="preserve">cantholysis by obtaining a CT scan for further proof </w:t>
      </w:r>
      <w:r/>
    </w:p>
    <w:p w14:paraId="456D48D4">
      <w:pPr>
        <w:pBdr/>
        <w:spacing/>
        <w:ind/>
        <w:rPr/>
      </w:pPr>
      <w:r>
        <w:t xml:space="preserve">of hemorrhage.</w:t>
      </w:r>
      <w:r/>
    </w:p>
    <w:p w14:paraId="64047C75">
      <w:pPr>
        <w:pBdr/>
        <w:spacing/>
        <w:ind/>
        <w:rPr/>
      </w:pPr>
      <w:r>
        <w:t xml:space="preserve">Orbital fractures can also result in entrapment of </w:t>
      </w:r>
      <w:r/>
    </w:p>
    <w:p w14:paraId="2A7C0616">
      <w:pPr>
        <w:pBdr/>
        <w:spacing/>
        <w:ind/>
        <w:rPr/>
      </w:pPr>
      <w:r>
        <w:t xml:space="preserve">extraocular muscles within the bony fracture site. </w:t>
      </w:r>
      <w:r/>
    </w:p>
    <w:p w14:paraId="2B1358CA">
      <w:pPr>
        <w:pBdr/>
        <w:spacing/>
        <w:ind/>
        <w:rPr/>
      </w:pPr>
      <w:r>
        <w:t xml:space="preserve">Repair within 48 hours of onset is recommended to </w:t>
      </w:r>
      <w:r/>
    </w:p>
    <w:p w14:paraId="491F0290">
      <w:pPr>
        <w:pBdr/>
        <w:spacing/>
        <w:ind/>
        <w:rPr/>
      </w:pPr>
      <w:r>
        <w:t xml:space="preserve">avoid muscle ischemia and permanent damage; thus, </w:t>
      </w:r>
      <w:r/>
    </w:p>
    <w:p w14:paraId="13B3C9E3">
      <w:pPr>
        <w:pBdr/>
        <w:spacing/>
        <w:ind/>
        <w:rPr/>
      </w:pPr>
      <w:r>
        <w:t xml:space="preserve">consult an ophthalmic specialist to evaluate for this </w:t>
      </w:r>
      <w:r/>
    </w:p>
    <w:p w14:paraId="4A3CE121">
      <w:pPr>
        <w:pBdr/>
        <w:spacing/>
        <w:ind/>
        <w:rPr/>
      </w:pPr>
      <w:r>
        <w:t xml:space="preserve">condition. Larger fractures with significant bony </w:t>
      </w:r>
      <w:r/>
    </w:p>
    <w:p w14:paraId="6CF4B06A">
      <w:pPr>
        <w:pBdr/>
        <w:spacing/>
        <w:ind/>
        <w:rPr/>
      </w:pPr>
      <w:r>
        <w:t xml:space="preserve">displacement are less likely to cause muscle belly </w:t>
      </w:r>
      <w:r/>
    </w:p>
    <w:p w14:paraId="19BA2A7E">
      <w:pPr>
        <w:pBdr/>
        <w:spacing/>
        <w:ind/>
        <w:rPr/>
      </w:pPr>
      <w:r>
        <w:t xml:space="preserve">impingement and ischemia. Larger fractures usually </w:t>
      </w:r>
      <w:r/>
    </w:p>
    <w:p w14:paraId="324C5C8E">
      <w:pPr>
        <w:pBdr/>
        <w:spacing/>
        <w:ind/>
        <w:rPr/>
      </w:pPr>
      <w:r>
        <w:t xml:space="preserve">occur in adults;  entrapment and smaller fractures are </w:t>
      </w:r>
      <w:r/>
    </w:p>
    <w:p w14:paraId="3041B537">
      <w:pPr>
        <w:pBdr/>
        <w:spacing/>
        <w:ind/>
        <w:rPr/>
      </w:pPr>
      <w:r>
        <w:t xml:space="preserve">more common in children, whose bones are less brittle.</w:t>
      </w:r>
      <w:r/>
    </w:p>
    <w:p w14:paraId="6CF010DD">
      <w:pPr>
        <w:pBdr/>
        <w:spacing/>
        <w:ind/>
        <w:rPr/>
      </w:pPr>
      <w:r>
        <w:t xml:space="preserve">chemical burns</w:t>
      </w:r>
      <w:r/>
    </w:p>
    <w:p w14:paraId="03558DBF">
      <w:pPr>
        <w:pBdr/>
        <w:spacing/>
        <w:ind/>
        <w:rPr/>
      </w:pPr>
      <w:r>
        <w:t xml:space="preserve">Chemical burns are true ocular emergencies and </w:t>
      </w:r>
      <w:r/>
    </w:p>
    <w:p w14:paraId="46504953">
      <w:pPr>
        <w:pBdr/>
        <w:spacing/>
        <w:ind/>
        <w:rPr/>
      </w:pPr>
      <w:r>
        <w:t xml:space="preserve">must be treated as soon as the patient arrives. Initial </w:t>
      </w:r>
      <w:r/>
    </w:p>
    <w:p w14:paraId="69A91D59">
      <w:pPr>
        <w:pBdr/>
        <w:spacing/>
        <w:ind/>
        <w:rPr/>
      </w:pPr>
      <w:r>
        <w:t xml:space="preserve">treatment involves copious irrigation of the affected </w:t>
      </w:r>
      <w:r/>
    </w:p>
    <w:p w14:paraId="7592C3B4">
      <w:pPr>
        <w:pBdr/>
        <w:spacing/>
        <w:ind/>
        <w:rPr/>
      </w:pPr>
      <w:r>
        <w:t xml:space="preserve">eye and requires little equipment. Ideally, a liter of </w:t>
      </w:r>
      <w:r/>
    </w:p>
    <w:p w14:paraId="5EE84885">
      <w:pPr>
        <w:pBdr/>
        <w:spacing/>
        <w:ind/>
        <w:rPr/>
      </w:pPr>
      <w:r>
        <w:t xml:space="preserve">normal saline or lactated ringers (use tap water only </w:t>
      </w:r>
      <w:r/>
    </w:p>
    <w:p w14:paraId="064A295A">
      <w:pPr>
        <w:pBdr/>
        <w:spacing/>
        <w:ind/>
        <w:rPr/>
      </w:pPr>
      <w:r>
        <w:t xml:space="preserve">when sterile solutions are not available) is connected </w:t>
      </w:r>
      <w:r/>
    </w:p>
    <w:p w14:paraId="244D8CF9">
      <w:pPr>
        <w:pBdr/>
        <w:spacing/>
        <w:ind/>
        <w:rPr/>
      </w:pPr>
      <w:r>
        <w:t xml:space="preserve">to a Morgan lens. Place the lens in the eye, and tilt the </w:t>
      </w:r>
      <w:r/>
    </w:p>
    <w:p w14:paraId="4C7C51DC">
      <w:pPr>
        <w:pBdr/>
        <w:spacing/>
        <w:ind/>
        <w:rPr/>
      </w:pPr>
      <w:r>
        <w:t xml:space="preserve">patient’s head so that the fluid runs out toward the </w:t>
      </w:r>
      <w:r/>
    </w:p>
    <w:p w14:paraId="552B34D7">
      <w:pPr>
        <w:pBdr/>
        <w:spacing/>
        <w:ind/>
        <w:rPr/>
      </w:pPr>
      <w:r>
        <w:t xml:space="preserve">temple (not into the other eye). If a Morgan lens is not </w:t>
      </w:r>
      <w:r/>
    </w:p>
    <w:p w14:paraId="409A5C18">
      <w:pPr>
        <w:pBdr/>
        <w:spacing/>
        <w:ind/>
        <w:rPr/>
      </w:pPr>
      <w:r>
        <w:t xml:space="preserve">available, cut a length of IV tubing bluntly to maximize </w:t>
      </w:r>
      <w:r/>
    </w:p>
    <w:p w14:paraId="63BC77EC">
      <w:pPr>
        <w:pBdr/>
        <w:spacing/>
        <w:ind/>
        <w:rPr/>
      </w:pPr>
      <w:r>
        <w:t xml:space="preserve">flow. When possible, the patient can hold the tip of the </w:t>
      </w:r>
      <w:r/>
    </w:p>
    <w:p w14:paraId="3219D022">
      <w:pPr>
        <w:pBdr/>
        <w:spacing/>
        <w:ind/>
        <w:rPr/>
      </w:pPr>
      <w:r>
        <w:t xml:space="preserve">tubing on the nasal aspect of the eye so the water runs </w:t>
      </w:r>
      <w:r/>
    </w:p>
    <w:p w14:paraId="0042CEA3">
      <w:pPr>
        <w:pBdr/>
        <w:spacing/>
        <w:ind/>
        <w:rPr/>
      </w:pPr>
      <w:r>
        <w:t xml:space="preserve">out of the eye. When both eyes require irrigation, you </w:t>
      </w:r>
      <w:r/>
    </w:p>
    <w:p w14:paraId="79085696">
      <w:pPr>
        <w:pBdr/>
        <w:spacing/>
        <w:ind/>
        <w:rPr/>
      </w:pPr>
      <w:r>
        <w:t xml:space="preserve">can connect a nasal cannula to fluid and place it over </w:t>
      </w:r>
      <w:r/>
    </w:p>
    <w:p w14:paraId="5CA7D54B">
      <w:pPr>
        <w:pBdr/>
        <w:spacing/>
        <w:ind/>
        <w:rPr/>
      </w:pPr>
      <w:r>
        <w:t xml:space="preserve">the bridge of the nose so it drains into both eyes. Be </w:t>
      </w:r>
      <w:r/>
    </w:p>
    <w:p w14:paraId="23EA840C">
      <w:pPr>
        <w:pBdr/>
        <w:spacing/>
        <w:ind/>
        <w:rPr/>
      </w:pPr>
      <w:r>
        <w:t xml:space="preserve">sure to call the ophthalmic specialist at this time to </w:t>
      </w:r>
      <w:r/>
    </w:p>
    <w:p w14:paraId="06E220F3">
      <w:pPr>
        <w:pBdr/>
        <w:spacing/>
        <w:ind/>
        <w:rPr/>
      </w:pPr>
      <w:r>
        <w:t xml:space="preserve">notify him or her of the situation. </w:t>
      </w:r>
      <w:r/>
    </w:p>
    <w:p w14:paraId="507EFFEA">
      <w:pPr>
        <w:pBdr/>
        <w:spacing/>
        <w:ind/>
        <w:rPr/>
      </w:pPr>
      <w:r>
        <w:t xml:space="preserve">While flushing the patient’s eye, obtain details about </w:t>
      </w:r>
      <w:r/>
    </w:p>
    <w:p w14:paraId="2277FCE9">
      <w:pPr>
        <w:pBdr/>
        <w:spacing/>
        <w:ind/>
        <w:rPr/>
      </w:pPr>
      <w:r>
        <w:t xml:space="preserve">the chemical. For example, is it acid or base, and is it a liquid, powder, or other solid material? Alkaline </w:t>
      </w:r>
      <w:r/>
    </w:p>
    <w:p w14:paraId="45390F6E">
      <w:pPr>
        <w:pBdr/>
        <w:spacing/>
        <w:ind/>
        <w:rPr/>
      </w:pPr>
      <w:r>
        <w:t xml:space="preserve">solutions are usually more damaging to the eye and </w:t>
      </w:r>
      <w:r/>
    </w:p>
    <w:p w14:paraId="4BDD5059">
      <w:pPr>
        <w:pBdr/>
        <w:spacing/>
        <w:ind/>
        <w:rPr/>
      </w:pPr>
      <w:r>
        <w:t xml:space="preserve">often require more flushing to normalize the pH (~ 7.0). </w:t>
      </w:r>
      <w:r/>
    </w:p>
    <w:p w14:paraId="53DE4ABA">
      <w:pPr>
        <w:pBdr/>
        <w:spacing/>
        <w:ind/>
        <w:rPr/>
      </w:pPr>
      <w:r>
        <w:t xml:space="preserve">Powders have small granules that can easily get stuck </w:t>
      </w:r>
      <w:r/>
    </w:p>
    <w:p w14:paraId="4FE7A8AF">
      <w:pPr>
        <w:pBdr/>
        <w:spacing/>
        <w:ind/>
        <w:rPr/>
      </w:pPr>
      <w:r>
        <w:t xml:space="preserve">in the superior and inferior fornices of the eye. This </w:t>
      </w:r>
      <w:r/>
    </w:p>
    <w:p w14:paraId="13DCF31F">
      <w:pPr>
        <w:pBdr/>
        <w:spacing/>
        <w:ind/>
        <w:rPr/>
      </w:pPr>
      <w:r>
        <w:t xml:space="preserve">situation sometimes requires inverting the eyelids and </w:t>
      </w:r>
      <w:r/>
    </w:p>
    <w:p w14:paraId="2EFAA0E5">
      <w:pPr>
        <w:pBdr/>
        <w:spacing/>
        <w:ind/>
        <w:rPr/>
      </w:pPr>
      <w:r>
        <w:t xml:space="preserve">directly flushing with saline through a 10-cc syringe </w:t>
      </w:r>
      <w:r/>
    </w:p>
    <w:p w14:paraId="7CFDCB83">
      <w:pPr>
        <w:pBdr/>
        <w:spacing/>
        <w:ind/>
        <w:rPr/>
      </w:pPr>
      <w:r>
        <w:t xml:space="preserve">to dislodge the granules. </w:t>
      </w:r>
      <w:r/>
    </w:p>
    <w:p w14:paraId="40F3FE25">
      <w:pPr>
        <w:pBdr/>
        <w:spacing/>
        <w:ind/>
        <w:rPr/>
      </w:pPr>
      <w:r>
        <w:t xml:space="preserve">After each liter of solution, or about every 30 minutes, </w:t>
      </w:r>
      <w:r/>
    </w:p>
    <w:p w14:paraId="77118A96">
      <w:pPr>
        <w:pBdr/>
        <w:spacing/>
        <w:ind/>
        <w:rPr/>
      </w:pPr>
      <w:r>
        <w:t xml:space="preserve">stop the fluid, wait 5 to 10 minutes, and check the pH </w:t>
      </w:r>
      <w:r/>
    </w:p>
    <w:p w14:paraId="6DB854B4">
      <w:pPr>
        <w:pBdr/>
        <w:spacing/>
        <w:ind/>
        <w:rPr/>
      </w:pPr>
      <w:r>
        <w:t xml:space="preserve">of the tears. While you are waiting, it is ideal to start </w:t>
      </w:r>
      <w:r/>
    </w:p>
    <w:p w14:paraId="2488907C">
      <w:pPr>
        <w:pBdr/>
        <w:spacing/>
        <w:ind/>
        <w:rPr/>
      </w:pPr>
      <w:r>
        <w:t xml:space="preserve">the eye exam. When the pH is neutral (~ 7.0) you may </w:t>
      </w:r>
      <w:r/>
    </w:p>
    <w:p w14:paraId="2BD454C5">
      <w:pPr>
        <w:pBdr/>
        <w:spacing/>
        <w:ind/>
        <w:rPr/>
      </w:pPr>
      <w:r>
        <w:t xml:space="preserve">stop irrigating the eye. If the pH is not neutral, continue </w:t>
      </w:r>
      <w:r/>
    </w:p>
    <w:p w14:paraId="2CE0B947">
      <w:pPr>
        <w:pBdr/>
        <w:spacing/>
        <w:ind/>
        <w:rPr/>
      </w:pPr>
      <w:r>
        <w:t xml:space="preserve">this cycle of irrigation, flushes to the fornix, and pH </w:t>
      </w:r>
      <w:r/>
    </w:p>
    <w:p w14:paraId="166E3322">
      <w:pPr>
        <w:pBdr/>
        <w:spacing/>
        <w:ind/>
        <w:rPr/>
      </w:pPr>
      <w:r>
        <w:t xml:space="preserve">checking until the tears are neutral. This process may </w:t>
      </w:r>
      <w:r/>
    </w:p>
    <w:p w14:paraId="590577C7">
      <w:pPr>
        <w:pBdr/>
        <w:spacing/>
        <w:ind/>
        <w:rPr/>
      </w:pPr>
      <w:r>
        <w:t xml:space="preserve">require hours of time and liters of saline, so patience </w:t>
      </w:r>
      <w:r/>
    </w:p>
    <w:p w14:paraId="26D361D3">
      <w:pPr>
        <w:pBdr/>
        <w:spacing/>
        <w:ind/>
        <w:rPr/>
      </w:pPr>
      <w:r>
        <w:t xml:space="preserve">and perseverance are crucial. If you are in doubt about </w:t>
      </w:r>
      <w:r/>
    </w:p>
    <w:p w14:paraId="6BEA1A28">
      <w:pPr>
        <w:pBdr/>
        <w:spacing/>
        <w:ind/>
        <w:rPr/>
      </w:pPr>
      <w:r>
        <w:t xml:space="preserve">whether all chemical has been cleared from the eye, </w:t>
      </w:r>
      <w:r/>
    </w:p>
    <w:p w14:paraId="5F557024">
      <w:pPr>
        <w:pBdr/>
        <w:spacing/>
        <w:ind/>
        <w:rPr/>
      </w:pPr>
      <w:r>
        <w:t xml:space="preserve">continue to flush until the ophthalmologist arrives to </w:t>
      </w:r>
      <w:r/>
    </w:p>
    <w:p w14:paraId="4EA191F4">
      <w:pPr>
        <w:pBdr/>
        <w:spacing/>
        <w:ind/>
        <w:rPr/>
      </w:pPr>
      <w:r>
        <w:t xml:space="preserve">examine the patient. Based on the ophthalmic exam, </w:t>
      </w:r>
      <w:r/>
    </w:p>
    <w:p w14:paraId="55AFD188">
      <w:pPr>
        <w:pBdr/>
        <w:spacing/>
        <w:ind/>
        <w:rPr/>
      </w:pPr>
      <w:r>
        <w:t xml:space="preserve">treatment will likely include antibiotic ointments, oral </w:t>
      </w:r>
      <w:r/>
    </w:p>
    <w:p w14:paraId="389FD547">
      <w:pPr>
        <w:pBdr/>
        <w:spacing/>
        <w:ind/>
        <w:rPr/>
      </w:pPr>
      <w:r>
        <w:t xml:space="preserve">pain medications, and possible drops for inflammation </w:t>
      </w:r>
      <w:r/>
    </w:p>
    <w:p w14:paraId="3CD1FEA3">
      <w:pPr>
        <w:pBdr/>
        <w:spacing/>
        <w:ind/>
        <w:rPr/>
      </w:pPr>
      <w:r>
        <w:t xml:space="preserve">and elevated eye pressure.</w:t>
      </w:r>
      <w:r/>
    </w:p>
    <w:p w14:paraId="39D2B17B">
      <w:pPr>
        <w:pBdr/>
        <w:spacing/>
        <w:ind/>
        <w:rPr/>
      </w:pPr>
      <w:r>
        <w:t xml:space="preserve">open globes</w:t>
      </w:r>
      <w:r/>
    </w:p>
    <w:p w14:paraId="6EEBD2D7">
      <w:pPr>
        <w:pBdr/>
        <w:spacing/>
        <w:ind/>
        <w:rPr/>
      </w:pPr>
      <w:r>
        <w:t xml:space="preserve">Open globes include eye injuries that have full-thickness </w:t>
      </w:r>
      <w:r/>
    </w:p>
    <w:p w14:paraId="0AE0F7BB">
      <w:pPr>
        <w:pBdr/>
        <w:spacing/>
        <w:ind/>
        <w:rPr/>
      </w:pPr>
      <w:r>
        <w:t xml:space="preserve">penetration through the sclera or cornea. The size and </w:t>
      </w:r>
      <w:r/>
    </w:p>
    <w:p w14:paraId="587DBB78">
      <w:pPr>
        <w:pBdr/>
        <w:spacing/>
        <w:ind/>
        <w:rPr/>
      </w:pPr>
      <w:r>
        <w:t xml:space="preserve">extent of penetrating injuries varies considerably. </w:t>
      </w:r>
      <w:r/>
    </w:p>
    <w:p w14:paraId="07646FAB">
      <w:pPr>
        <w:pBdr/>
        <w:spacing/>
        <w:ind/>
        <w:rPr/>
      </w:pPr>
      <w:r>
        <w:t xml:space="preserve">Some injuries are so small that a microscope is </w:t>
      </w:r>
      <w:r/>
    </w:p>
    <w:p w14:paraId="4C18CF26">
      <w:pPr>
        <w:pBdr/>
        <w:spacing/>
        <w:ind/>
        <w:rPr/>
      </w:pPr>
      <w:r>
        <w:t xml:space="preserve">required for diagnosis; others involve visible foreign </w:t>
      </w:r>
      <w:r/>
    </w:p>
    <w:p w14:paraId="0BC32281">
      <w:pPr>
        <w:pBdr/>
        <w:spacing/>
        <w:ind/>
        <w:rPr/>
      </w:pPr>
      <w:r>
        <w:t xml:space="preserve">bodies still lodged in the eye. Signs of an open globe </w:t>
      </w:r>
      <w:r/>
    </w:p>
    <w:p w14:paraId="2E496BD3">
      <w:pPr>
        <w:pBdr/>
        <w:spacing/>
        <w:ind/>
        <w:rPr/>
      </w:pPr>
      <w:r>
        <w:t xml:space="preserve">include a peaked pupil, shallow anterior chamber, </w:t>
      </w:r>
      <w:r/>
    </w:p>
    <w:p w14:paraId="473AD3C5">
      <w:pPr>
        <w:pBdr/>
        <w:spacing/>
        <w:ind/>
        <w:rPr/>
      </w:pPr>
      <w:r>
        <w:t xml:space="preserve">corneal or scleral laceration, abnormal pigmented </w:t>
      </w:r>
      <w:r/>
    </w:p>
    <w:p w14:paraId="36E25CBF">
      <w:pPr>
        <w:pBdr/>
        <w:spacing/>
        <w:ind/>
        <w:rPr/>
      </w:pPr>
      <w:r>
        <w:t xml:space="preserve">tissue pushing through the sclera or cornea, and the </w:t>
      </w:r>
      <w:r/>
    </w:p>
    <w:p w14:paraId="2FB0CABC">
      <w:pPr>
        <w:pBdr/>
        <w:spacing/>
        <w:ind/>
        <w:rPr/>
      </w:pPr>
      <w:r>
        <w:t xml:space="preserve">presence of many floating red or white blood cells </w:t>
      </w:r>
      <w:r/>
    </w:p>
    <w:p w14:paraId="5F6EC68C">
      <w:pPr>
        <w:pBdr/>
        <w:spacing/>
        <w:ind/>
        <w:rPr/>
      </w:pPr>
      <w:r>
        <w:t xml:space="preserve">(seen on slit lamp examination) in the aqueous  </w:t>
      </w:r>
      <w:r/>
    </w:p>
    <w:p w14:paraId="30281781">
      <w:pPr>
        <w:pBdr/>
        <w:spacing/>
        <w:ind/>
        <w:rPr/>
      </w:pPr>
      <w:r>
        <w:t xml:space="preserve">humor fluid. </w:t>
      </w:r>
      <w:r/>
    </w:p>
    <w:p w14:paraId="7DDC7325">
      <w:pPr>
        <w:pBdr/>
        <w:spacing/>
        <w:ind/>
        <w:rPr/>
      </w:pPr>
      <w:r>
        <w:t xml:space="preserve">A Seidel test can locate small leaks of aqueous fluid </w:t>
      </w:r>
      <w:r/>
    </w:p>
    <w:p w14:paraId="59A46A28">
      <w:pPr>
        <w:pBdr/>
        <w:spacing/>
        <w:ind/>
        <w:rPr/>
      </w:pPr>
      <w:r>
        <w:t xml:space="preserve">from the anterior chamber. To perform a Seidel test, </w:t>
      </w:r>
      <w:r/>
    </w:p>
    <w:p w14:paraId="1D4B7272">
      <w:pPr>
        <w:pBdr/>
        <w:spacing/>
        <w:ind/>
        <w:rPr/>
      </w:pPr>
      <w:r>
        <w:t xml:space="preserve">anesthetize the eye, wet the fluorescein strip, and </w:t>
      </w:r>
      <w:r/>
    </w:p>
    <w:p w14:paraId="29B8CFDA">
      <w:pPr>
        <w:pBdr/>
        <w:spacing/>
        <w:ind/>
        <w:rPr/>
      </w:pPr>
      <w:r>
        <w:t xml:space="preserve">wipe the strip over the area of concern while keeping </w:t>
      </w:r>
      <w:r/>
    </w:p>
    <w:p w14:paraId="0CF50C70">
      <w:pPr>
        <w:pBdr/>
        <w:spacing/>
        <w:ind/>
        <w:rPr/>
      </w:pPr>
      <w:r>
        <w:t xml:space="preserve">the patient from blinking. The undiluted fluorescein </w:t>
      </w:r>
      <w:r/>
    </w:p>
    <w:p w14:paraId="26F42507">
      <w:pPr>
        <w:pBdr/>
        <w:spacing/>
        <w:ind/>
        <w:rPr/>
      </w:pPr>
      <w:r>
        <w:t xml:space="preserve">appears dark orange in normal light; but if a leak is </w:t>
      </w:r>
      <w:r/>
    </w:p>
    <w:p w14:paraId="4F5530CA">
      <w:pPr>
        <w:pBdr/>
        <w:spacing/>
        <w:ind/>
        <w:rPr/>
      </w:pPr>
      <w:r>
        <w:t xml:space="preserve">present, it becomes light orange or green when viewed </w:t>
      </w:r>
      <w:r/>
    </w:p>
    <w:p w14:paraId="6BEB3C04">
      <w:pPr>
        <w:pBdr/>
        <w:spacing/>
        <w:ind/>
        <w:rPr/>
      </w:pPr>
      <w:r>
        <w:t xml:space="preserve">under blue light. </w:t>
      </w:r>
      <w:r/>
    </w:p>
    <w:p w14:paraId="034B424F">
      <w:pPr>
        <w:pBdr/>
        <w:spacing/>
        <w:ind/>
        <w:rPr/>
      </w:pPr>
      <w:r>
        <w:t xml:space="preserve">Although many ocular trauma scores have been </w:t>
      </w:r>
      <w:r/>
    </w:p>
    <w:p w14:paraId="57A76D7E">
      <w:pPr>
        <w:pBdr/>
        <w:spacing/>
        <w:ind/>
        <w:rPr/>
      </w:pPr>
      <w:r>
        <w:t xml:space="preserve">developed to determine the degree and prognosis of </w:t>
      </w:r>
      <w:r/>
    </w:p>
    <w:p w14:paraId="2B2BCFFF">
      <w:pPr>
        <w:pBdr/>
        <w:spacing/>
        <w:ind/>
        <w:rPr/>
      </w:pPr>
      <w:r>
        <w:t xml:space="preserve">globe injury, initial treatment of all open globes is the </w:t>
      </w:r>
      <w:r/>
    </w:p>
    <w:p w14:paraId="315EF39B">
      <w:pPr>
        <w:pBdr/>
        <w:spacing/>
        <w:ind/>
        <w:rPr/>
      </w:pPr>
      <w:r>
        <w:t xml:space="preserve">same. Once the condition is identified, immediately </w:t>
      </w:r>
      <w:r/>
    </w:p>
    <w:p w14:paraId="3BA41643">
      <w:pPr>
        <w:pBdr/>
        <w:spacing/>
        <w:ind/>
        <w:rPr/>
      </w:pPr>
      <w:r>
        <w:t xml:space="preserve">consult an ophthalmic specialist and describe the </w:t>
      </w:r>
      <w:r/>
    </w:p>
    <w:p w14:paraId="6F1480CB">
      <w:pPr>
        <w:pBdr/>
        <w:spacing/>
        <w:ind/>
        <w:rPr/>
      </w:pPr>
      <w:r>
        <w:t xml:space="preserve">situation. Prepare the patient for surgery or transfer, </w:t>
      </w:r>
      <w:r/>
    </w:p>
    <w:p w14:paraId="7DD61152">
      <w:pPr>
        <w:pBdr/>
        <w:spacing/>
        <w:ind/>
        <w:rPr/>
      </w:pPr>
      <w:r>
        <w:t xml:space="preserve">because open globes are surgical emergencies that </w:t>
      </w:r>
      <w:r/>
    </w:p>
    <w:p w14:paraId="79D22ED6">
      <w:pPr>
        <w:pBdr/>
        <w:spacing/>
        <w:ind/>
        <w:rPr/>
      </w:pPr>
      <w:r>
        <w:t xml:space="preserve">require immediate intervention in hemodynamically </w:t>
      </w:r>
      <w:r/>
    </w:p>
    <w:p w14:paraId="65E9CDC3">
      <w:pPr>
        <w:pBdr/>
        <w:spacing/>
        <w:ind/>
        <w:rPr/>
      </w:pPr>
      <w:r>
        <w:t xml:space="preserve">--- Strona 315 ---</w:t>
      </w:r>
      <w:r/>
    </w:p>
    <w:p w14:paraId="474996B6">
      <w:pPr>
        <w:pBdr/>
        <w:spacing/>
        <w:ind/>
        <w:rPr/>
      </w:pPr>
      <w:r>
        <w:t xml:space="preserve"> 262 APPENDIX A  ■ Ocular Trauma</w:t>
      </w:r>
      <w:r/>
    </w:p>
    <w:p w14:paraId="55E4541F">
      <w:pPr>
        <w:pBdr/>
        <w:spacing/>
        <w:ind/>
        <w:rPr/>
      </w:pPr>
      <w:r>
        <w:t xml:space="preserve">■ BACK TO TABLE OF CONTENTSstable patients. While awaiting patient transfer or </w:t>
      </w:r>
      <w:r/>
    </w:p>
    <w:p w14:paraId="67747726">
      <w:pPr>
        <w:pBdr/>
        <w:spacing/>
        <w:ind/>
        <w:rPr/>
      </w:pPr>
      <w:r>
        <w:t xml:space="preserve">specialist consultation, follow this procedure:</w:t>
      </w:r>
      <w:r/>
    </w:p>
    <w:p w14:paraId="440BB6ED">
      <w:pPr>
        <w:pBdr/>
        <w:spacing/>
        <w:ind/>
        <w:rPr/>
      </w:pPr>
      <w:r>
        <w:t xml:space="preserve"> </w:t>
      </w:r>
      <w:r/>
    </w:p>
    <w:p w14:paraId="592CF0F4">
      <w:pPr>
        <w:pBdr/>
        <w:spacing/>
        <w:ind/>
        <w:rPr/>
      </w:pPr>
      <w:r>
        <w:t xml:space="preserve">1. Cover the affected eye with a rigid shield. If a </w:t>
      </w:r>
      <w:r/>
    </w:p>
    <w:p w14:paraId="5DCB1581">
      <w:pPr>
        <w:pBdr/>
        <w:spacing/>
        <w:ind/>
        <w:rPr/>
      </w:pPr>
      <w:r>
        <w:t xml:space="preserve">foreign body is sticking out of the eye, cut a </w:t>
      </w:r>
      <w:r/>
    </w:p>
    <w:p w14:paraId="39A33C7A">
      <w:pPr>
        <w:pBdr/>
        <w:spacing/>
        <w:ind/>
        <w:rPr/>
      </w:pPr>
      <w:r>
        <w:t xml:space="preserve">foam or paper cup to accommodate the foreign </w:t>
      </w:r>
      <w:r/>
    </w:p>
    <w:p w14:paraId="5AA4827D">
      <w:pPr>
        <w:pBdr/>
        <w:spacing/>
        <w:ind/>
        <w:rPr/>
      </w:pPr>
      <w:r>
        <w:t xml:space="preserve">body. Never place a pressure dressing, gauze, </w:t>
      </w:r>
      <w:r/>
    </w:p>
    <w:p w14:paraId="29C33195">
      <w:pPr>
        <w:pBdr/>
        <w:spacing/>
        <w:ind/>
        <w:rPr/>
      </w:pPr>
      <w:r>
        <w:t xml:space="preserve">or other soft material under the rigid shield  </w:t>
      </w:r>
      <w:r/>
    </w:p>
    <w:p w14:paraId="3BF79791">
      <w:pPr>
        <w:pBdr/>
        <w:spacing/>
        <w:ind/>
        <w:rPr/>
      </w:pPr>
      <w:r>
        <w:t xml:space="preserve">because pressure may force contents out of the </w:t>
      </w:r>
      <w:r/>
    </w:p>
    <w:p w14:paraId="10F97205">
      <w:pPr>
        <w:pBdr/>
        <w:spacing/>
        <w:ind/>
        <w:rPr/>
      </w:pPr>
      <w:r>
        <w:t xml:space="preserve">eye. Furthermore, gauze or soft eye pads can </w:t>
      </w:r>
      <w:r/>
    </w:p>
    <w:p w14:paraId="118DDB75">
      <w:pPr>
        <w:pBdr/>
        <w:spacing/>
        <w:ind/>
        <w:rPr/>
      </w:pPr>
      <w:r>
        <w:t xml:space="preserve">stick to extruding iris or other ocular contents, </w:t>
      </w:r>
      <w:r/>
    </w:p>
    <w:p w14:paraId="2F8FD75D">
      <w:pPr>
        <w:pBdr/>
        <w:spacing/>
        <w:ind/>
        <w:rPr/>
      </w:pPr>
      <w:r>
        <w:t xml:space="preserve">which might then be pulled out of the eye when </w:t>
      </w:r>
      <w:r/>
    </w:p>
    <w:p w14:paraId="75487C96">
      <w:pPr>
        <w:pBdr/>
        <w:spacing/>
        <w:ind/>
        <w:rPr/>
      </w:pPr>
      <w:r>
        <w:t xml:space="preserve">removing the pad.</w:t>
      </w:r>
      <w:r/>
    </w:p>
    <w:p w14:paraId="64D0FD7C">
      <w:pPr>
        <w:pBdr/>
        <w:spacing/>
        <w:ind/>
        <w:rPr/>
      </w:pPr>
      <w:r>
        <w:t xml:space="preserve">2. Provide an IV antibiotic. Fluoroquinolones </w:t>
      </w:r>
      <w:r/>
    </w:p>
    <w:p w14:paraId="0E45C53F">
      <w:pPr>
        <w:pBdr/>
        <w:spacing/>
        <w:ind/>
        <w:rPr/>
      </w:pPr>
      <w:r>
        <w:t xml:space="preserve">are the only class of antibiotics that penetrate </w:t>
      </w:r>
      <w:r/>
    </w:p>
    <w:p w14:paraId="1888C8E4">
      <w:pPr>
        <w:pBdr/>
        <w:spacing/>
        <w:ind/>
        <w:rPr/>
      </w:pPr>
      <w:r>
        <w:t xml:space="preserve">the vitreous at therapeutic concentrations  </w:t>
      </w:r>
      <w:r/>
    </w:p>
    <w:p w14:paraId="52653889">
      <w:pPr>
        <w:pBdr/>
        <w:spacing/>
        <w:ind/>
        <w:rPr/>
      </w:pPr>
      <w:r>
        <w:t xml:space="preserve">when given by an intravenous or oral route. </w:t>
      </w:r>
      <w:r/>
    </w:p>
    <w:p w14:paraId="4C85420C">
      <w:pPr>
        <w:pBdr/>
        <w:spacing/>
        <w:ind/>
        <w:rPr/>
      </w:pPr>
      <w:r>
        <w:t xml:space="preserve">Gatifloxacin and levofloxacin are preferred </w:t>
      </w:r>
      <w:r/>
    </w:p>
    <w:p w14:paraId="06E0C530">
      <w:pPr>
        <w:pBdr/>
        <w:spacing/>
        <w:ind/>
        <w:rPr/>
      </w:pPr>
      <w:r>
        <w:t xml:space="preserve">over older fluoroquinolones due to higher </w:t>
      </w:r>
      <w:r/>
    </w:p>
    <w:p w14:paraId="133D16B2">
      <w:pPr>
        <w:pBdr/>
        <w:spacing/>
        <w:ind/>
        <w:rPr/>
      </w:pPr>
      <w:r>
        <w:t xml:space="preserve">vitreous concentrations from oral dosing.  </w:t>
      </w:r>
      <w:r/>
    </w:p>
    <w:p w14:paraId="6919E5F9">
      <w:pPr>
        <w:pBdr/>
        <w:spacing/>
        <w:ind/>
        <w:rPr/>
      </w:pPr>
      <w:r>
        <w:t xml:space="preserve">IV formulations are preferred for patients </w:t>
      </w:r>
      <w:r/>
    </w:p>
    <w:p w14:paraId="6130EA36">
      <w:pPr>
        <w:pBdr/>
        <w:spacing/>
        <w:ind/>
        <w:rPr/>
      </w:pPr>
      <w:r>
        <w:t xml:space="preserve">with oral restrictions awaiting surgery. If </w:t>
      </w:r>
      <w:r/>
    </w:p>
    <w:p w14:paraId="55D7BEBB">
      <w:pPr>
        <w:pBdr/>
        <w:spacing/>
        <w:ind/>
        <w:rPr/>
      </w:pPr>
      <w:r>
        <w:t xml:space="preserve">fluoroquinolones are unavailable, give IV  </w:t>
      </w:r>
      <w:r/>
    </w:p>
    <w:p w14:paraId="4CFE12F0">
      <w:pPr>
        <w:pBdr/>
        <w:spacing/>
        <w:ind/>
        <w:rPr/>
      </w:pPr>
      <w:r>
        <w:t xml:space="preserve">broad-spectrum antibiotics to cover both  </w:t>
      </w:r>
      <w:r/>
    </w:p>
    <w:p w14:paraId="65EC38F9">
      <w:pPr>
        <w:pBdr/>
        <w:spacing/>
        <w:ind/>
        <w:rPr/>
      </w:pPr>
      <w:r>
        <w:t xml:space="preserve">gram-negative and gram-positive bacteria.  </w:t>
      </w:r>
      <w:r/>
    </w:p>
    <w:p w14:paraId="46921BDF">
      <w:pPr>
        <w:pBdr/>
        <w:spacing/>
        <w:ind/>
        <w:rPr/>
      </w:pPr>
      <w:r>
        <w:t xml:space="preserve">Be sure the patient is up to date with  </w:t>
      </w:r>
      <w:r/>
    </w:p>
    <w:p w14:paraId="71EB66A5">
      <w:pPr>
        <w:pBdr/>
        <w:spacing/>
        <w:ind/>
        <w:rPr/>
      </w:pPr>
      <w:r>
        <w:t xml:space="preserve">tetanus immunization.</w:t>
      </w:r>
      <w:r/>
    </w:p>
    <w:p w14:paraId="59D245DD">
      <w:pPr>
        <w:pBdr/>
        <w:spacing/>
        <w:ind/>
        <w:rPr/>
      </w:pPr>
      <w:r>
        <w:t xml:space="preserve">3. Explain to the patient the importance of </w:t>
      </w:r>
      <w:r/>
    </w:p>
    <w:p w14:paraId="1B8B9C67">
      <w:pPr>
        <w:pBdr/>
        <w:spacing/>
        <w:ind/>
        <w:rPr/>
      </w:pPr>
      <w:r>
        <w:t xml:space="preserve">minimizing eye movement if possible. </w:t>
      </w:r>
      <w:r/>
    </w:p>
    <w:p w14:paraId="44BF270D">
      <w:pPr>
        <w:pBdr/>
        <w:spacing/>
        <w:ind/>
        <w:rPr/>
      </w:pPr>
      <w:r>
        <w:t xml:space="preserve">Extraocular muscle movement can cause </w:t>
      </w:r>
      <w:r/>
    </w:p>
    <w:p w14:paraId="32AFFCDB">
      <w:pPr>
        <w:pBdr/>
        <w:spacing/>
        <w:ind/>
        <w:rPr/>
      </w:pPr>
      <w:r>
        <w:t xml:space="preserve">further extrusion of intraocular contents.   </w:t>
      </w:r>
      <w:r/>
    </w:p>
    <w:p w14:paraId="45215C66">
      <w:pPr>
        <w:pBdr/>
        <w:spacing/>
        <w:ind/>
        <w:rPr/>
      </w:pPr>
      <w:r>
        <w:t xml:space="preserve">Eye movements are linked in the brain, so </w:t>
      </w:r>
      <w:r/>
    </w:p>
    <w:p w14:paraId="2915FEBD">
      <w:pPr>
        <w:pBdr/>
        <w:spacing/>
        <w:ind/>
        <w:rPr/>
      </w:pPr>
      <w:r>
        <w:t xml:space="preserve">moving the good eye causes the injured eye  </w:t>
      </w:r>
      <w:r/>
    </w:p>
    <w:p w14:paraId="380D40A8">
      <w:pPr>
        <w:pBdr/>
        <w:spacing/>
        <w:ind/>
        <w:rPr/>
      </w:pPr>
      <w:r>
        <w:t xml:space="preserve">to move as well.</w:t>
      </w:r>
      <w:r/>
    </w:p>
    <w:p w14:paraId="6919CAF0">
      <w:pPr>
        <w:pBdr/>
        <w:spacing/>
        <w:ind/>
        <w:rPr/>
      </w:pPr>
      <w:r>
        <w:t xml:space="preserve">4. Treat pain, nausea, and coughing. Valsalva </w:t>
      </w:r>
      <w:r/>
    </w:p>
    <w:p w14:paraId="14F4018B">
      <w:pPr>
        <w:pBdr/>
        <w:spacing/>
        <w:ind/>
        <w:rPr/>
      </w:pPr>
      <w:r>
        <w:t xml:space="preserve">maneuvers can increase pressure on the back </w:t>
      </w:r>
      <w:r/>
    </w:p>
    <w:p w14:paraId="279280B4">
      <w:pPr>
        <w:pBdr/>
        <w:spacing/>
        <w:ind/>
        <w:rPr/>
      </w:pPr>
      <w:r>
        <w:t xml:space="preserve">of the eye (through the venous system), so </w:t>
      </w:r>
      <w:r/>
    </w:p>
    <w:p w14:paraId="77A7F789">
      <w:pPr>
        <w:pBdr/>
        <w:spacing/>
        <w:ind/>
        <w:rPr/>
      </w:pPr>
      <w:r>
        <w:t xml:space="preserve">reduce these activities to help keep intraocular </w:t>
      </w:r>
      <w:r/>
    </w:p>
    <w:p w14:paraId="7A8F3D55">
      <w:pPr>
        <w:pBdr/>
        <w:spacing/>
        <w:ind/>
        <w:rPr/>
      </w:pPr>
      <w:r>
        <w:t xml:space="preserve">contents inside of the eye.  If the patient is </w:t>
      </w:r>
      <w:r/>
    </w:p>
    <w:p w14:paraId="14B63B33">
      <w:pPr>
        <w:pBdr/>
        <w:spacing/>
        <w:ind/>
        <w:rPr/>
      </w:pPr>
      <w:r>
        <w:t xml:space="preserve">intubated or has an airway in place, ensure </w:t>
      </w:r>
      <w:r/>
    </w:p>
    <w:p w14:paraId="0855B4CC">
      <w:pPr>
        <w:pBdr/>
        <w:spacing/>
        <w:ind/>
        <w:rPr/>
      </w:pPr>
      <w:r>
        <w:t xml:space="preserve">that he or she is not getting excessive positive </w:t>
      </w:r>
      <w:r/>
    </w:p>
    <w:p w14:paraId="7F1AA6C7">
      <w:pPr>
        <w:pBdr/>
        <w:spacing/>
        <w:ind/>
        <w:rPr/>
      </w:pPr>
      <w:r>
        <w:t xml:space="preserve">pressure or coughing. </w:t>
      </w:r>
      <w:r/>
    </w:p>
    <w:p w14:paraId="55CB7B45">
      <w:pPr>
        <w:pBdr/>
        <w:spacing/>
        <w:ind/>
        <w:rPr/>
      </w:pPr>
      <w:r>
        <w:t xml:space="preserve">5. Minimize manipulation of the eye. Do not </w:t>
      </w:r>
      <w:r/>
    </w:p>
    <w:p w14:paraId="46776DD9">
      <w:pPr>
        <w:pBdr/>
        <w:spacing/>
        <w:ind/>
        <w:rPr/>
      </w:pPr>
      <w:r>
        <w:t xml:space="preserve">perform any examination beyond visual acuity </w:t>
      </w:r>
      <w:r/>
    </w:p>
    <w:p w14:paraId="651891ED">
      <w:pPr>
        <w:pBdr/>
        <w:spacing/>
        <w:ind/>
        <w:rPr/>
      </w:pPr>
      <w:r>
        <w:t xml:space="preserve">and observation.  This is the extent of evaluation </w:t>
      </w:r>
      <w:r/>
    </w:p>
    <w:p w14:paraId="7E3B7ABA">
      <w:pPr>
        <w:pBdr/>
        <w:spacing/>
        <w:ind/>
        <w:rPr/>
      </w:pPr>
      <w:r>
        <w:t xml:space="preserve">necessary before the ophthalmologist arrives. </w:t>
      </w:r>
      <w:r/>
    </w:p>
    <w:p w14:paraId="20B46E77">
      <w:pPr>
        <w:pBdr/>
        <w:spacing/>
        <w:ind/>
        <w:rPr/>
      </w:pPr>
      <w:r>
        <w:t xml:space="preserve">6. Order a CT scan (only if the patient will be </w:t>
      </w:r>
      <w:r/>
    </w:p>
    <w:p w14:paraId="7D7DC947">
      <w:pPr>
        <w:pBdr/>
        <w:spacing/>
        <w:ind/>
        <w:rPr/>
      </w:pPr>
      <w:r>
        <w:t xml:space="preserve">treated in your facility) with fine cuts through </w:t>
      </w:r>
      <w:r/>
    </w:p>
    <w:p w14:paraId="6383F87C">
      <w:pPr>
        <w:pBdr/>
        <w:spacing/>
        <w:ind/>
        <w:rPr/>
      </w:pPr>
      <w:r>
        <w:t xml:space="preserve">the orbits to look for a foreign body or other </w:t>
      </w:r>
      <w:r/>
    </w:p>
    <w:p w14:paraId="1FA19502">
      <w:pPr>
        <w:pBdr/>
        <w:spacing/>
        <w:ind/>
        <w:rPr/>
      </w:pPr>
      <w:r>
        <w:t xml:space="preserve">ocular injuries. Each hospital has a slightly </w:t>
      </w:r>
      <w:r/>
    </w:p>
    <w:p w14:paraId="65D86933">
      <w:pPr>
        <w:pBdr/>
        <w:spacing/>
        <w:ind/>
        <w:rPr/>
      </w:pPr>
      <w:r>
        <w:t xml:space="preserve">different orbital protocol for this, but generally </w:t>
      </w:r>
      <w:r/>
    </w:p>
    <w:p w14:paraId="6E19D828">
      <w:pPr>
        <w:pBdr/>
        <w:spacing/>
        <w:ind/>
        <w:rPr/>
      </w:pPr>
      <w:r>
        <w:t xml:space="preserve">the cuts are 1 mm or less. IV contrast is  </w:t>
      </w:r>
      <w:r/>
    </w:p>
    <w:p w14:paraId="43E25C90">
      <w:pPr>
        <w:pBdr/>
        <w:spacing/>
        <w:ind/>
        <w:rPr/>
      </w:pPr>
      <w:r>
        <w:t xml:space="preserve">not required. When you suspect there is an open globe, call the </w:t>
      </w:r>
      <w:r/>
    </w:p>
    <w:p w14:paraId="5EF475E6">
      <w:pPr>
        <w:pBdr/>
        <w:spacing/>
        <w:ind/>
        <w:rPr/>
      </w:pPr>
      <w:r>
        <w:t xml:space="preserve">ophthalmologist for immediate examination to make </w:t>
      </w:r>
      <w:r/>
    </w:p>
    <w:p w14:paraId="19135408">
      <w:pPr>
        <w:pBdr/>
        <w:spacing/>
        <w:ind/>
        <w:rPr/>
      </w:pPr>
      <w:r>
        <w:t xml:space="preserve">a definitive diagnosis.  These injuries should be treated </w:t>
      </w:r>
      <w:r/>
    </w:p>
    <w:p w14:paraId="5C2B3A37">
      <w:pPr>
        <w:pBdr/>
        <w:spacing/>
        <w:ind/>
        <w:rPr/>
      </w:pPr>
      <w:r>
        <w:t xml:space="preserve">promptly once diagnosed. </w:t>
      </w:r>
      <w:r/>
    </w:p>
    <w:p w14:paraId="4896C51B">
      <w:pPr>
        <w:pBdr/>
        <w:spacing/>
        <w:ind/>
        <w:rPr/>
      </w:pPr>
      <w:r>
        <w:t xml:space="preserve">1. A thorough ocular exam in the secondary survey </w:t>
      </w:r>
      <w:r/>
    </w:p>
    <w:p w14:paraId="238C846E">
      <w:pPr>
        <w:pBdr/>
        <w:spacing/>
        <w:ind/>
        <w:rPr/>
      </w:pPr>
      <w:r>
        <w:t xml:space="preserve">can identify subtle ocular injuries that may threaten </w:t>
      </w:r>
      <w:r/>
    </w:p>
    <w:p w14:paraId="1D85E8ED">
      <w:pPr>
        <w:pBdr/>
        <w:spacing/>
        <w:ind/>
        <w:rPr/>
      </w:pPr>
      <w:r>
        <w:t xml:space="preserve">loss of sight if not treated right away. In such cases, </w:t>
      </w:r>
      <w:r/>
    </w:p>
    <w:p w14:paraId="69E68BAF">
      <w:pPr>
        <w:pBdr/>
        <w:spacing/>
        <w:ind/>
        <w:rPr/>
      </w:pPr>
      <w:r>
        <w:t xml:space="preserve">immediately consult an ophthalmologist. </w:t>
      </w:r>
      <w:r/>
    </w:p>
    <w:p w14:paraId="55FC3E43">
      <w:pPr>
        <w:pBdr/>
        <w:spacing/>
        <w:ind/>
        <w:rPr/>
      </w:pPr>
      <w:r>
        <w:t xml:space="preserve">2. Other ocular concerns can often wait until the </w:t>
      </w:r>
      <w:r/>
    </w:p>
    <w:p w14:paraId="3D8D0E03">
      <w:pPr>
        <w:pBdr/>
        <w:spacing/>
        <w:ind/>
        <w:rPr/>
      </w:pPr>
      <w:r>
        <w:t xml:space="preserve">hospital ophthalmologist is available during the </w:t>
      </w:r>
      <w:r/>
    </w:p>
    <w:p w14:paraId="2741F29E">
      <w:pPr>
        <w:pBdr/>
        <w:spacing/>
        <w:ind/>
        <w:rPr/>
      </w:pPr>
      <w:r>
        <w:t xml:space="preserve">day for further exam and consultation. </w:t>
      </w:r>
      <w:r/>
    </w:p>
    <w:p w14:paraId="19A52806">
      <w:pPr>
        <w:pBdr/>
        <w:spacing/>
        <w:ind/>
        <w:rPr/>
      </w:pPr>
      <w:r>
        <w:t xml:space="preserve">3. When you are in doubt, consult immediately, and </w:t>
      </w:r>
      <w:r/>
    </w:p>
    <w:p w14:paraId="2956FE95">
      <w:pPr>
        <w:pBdr/>
        <w:spacing/>
        <w:ind/>
        <w:rPr/>
      </w:pPr>
      <w:r>
        <w:t xml:space="preserve">the consulting ophthalmologist will determine the </w:t>
      </w:r>
      <w:r/>
    </w:p>
    <w:p w14:paraId="0B661922">
      <w:pPr>
        <w:pBdr/>
        <w:spacing/>
        <w:ind/>
        <w:rPr/>
      </w:pPr>
      <w:r>
        <w:t xml:space="preserve">timing of the eye exam. </w:t>
      </w:r>
      <w:r/>
    </w:p>
    <w:p w14:paraId="451491CE">
      <w:pPr>
        <w:pBdr/>
        <w:spacing/>
        <w:ind/>
        <w:rPr/>
      </w:pPr>
      <w:r>
        <w:t xml:space="preserve">1. Bagheri N, Wajda B, Calvo C, et al. The Wills Eye </w:t>
      </w:r>
      <w:r/>
    </w:p>
    <w:p w14:paraId="1AEE91A9">
      <w:pPr>
        <w:pBdr/>
        <w:spacing/>
        <w:ind/>
        <w:rPr/>
      </w:pPr>
      <w:r>
        <w:t xml:space="preserve">Manual . 7th ed. Philadelphia, PA: Lippincott </w:t>
      </w:r>
      <w:r/>
    </w:p>
    <w:p w14:paraId="03AC8BB8">
      <w:pPr>
        <w:pBdr/>
        <w:spacing/>
        <w:ind/>
        <w:rPr/>
      </w:pPr>
      <w:r>
        <w:t xml:space="preserve">Williams &amp; Wilkins, 2016.</w:t>
      </w:r>
      <w:r/>
    </w:p>
    <w:p w14:paraId="44D8B1BB">
      <w:pPr>
        <w:pBdr/>
        <w:spacing/>
        <w:ind/>
        <w:rPr/>
      </w:pPr>
      <w:r>
        <w:t xml:space="preserve">2. Hariprasad SM, Mieler WF, Holz ER. Vitreous </w:t>
      </w:r>
      <w:r/>
    </w:p>
    <w:p w14:paraId="1B5126B8">
      <w:pPr>
        <w:pBdr/>
        <w:spacing/>
        <w:ind/>
        <w:rPr/>
      </w:pPr>
      <w:r>
        <w:t xml:space="preserve">and aqueous penetration of orally administered </w:t>
      </w:r>
      <w:r/>
    </w:p>
    <w:p w14:paraId="7781B450">
      <w:pPr>
        <w:pBdr/>
        <w:spacing/>
        <w:ind/>
        <w:rPr/>
      </w:pPr>
      <w:r>
        <w:t xml:space="preserve">gatifloxacin in humans. Arch Ophthalmol  </w:t>
      </w:r>
      <w:r/>
    </w:p>
    <w:p w14:paraId="1AEA86EC">
      <w:pPr>
        <w:pBdr/>
        <w:spacing/>
        <w:ind/>
        <w:rPr/>
      </w:pPr>
      <w:r>
        <w:t xml:space="preserve">2003;121(3):345–350. </w:t>
      </w:r>
      <w:r/>
    </w:p>
    <w:p w14:paraId="1FE0B9E5">
      <w:pPr>
        <w:pBdr/>
        <w:spacing/>
        <w:ind/>
        <w:rPr/>
      </w:pPr>
      <w:r>
        <w:t xml:space="preserve">3. Hayreh SS, Jonas JB. Optic disk and retinal nerve </w:t>
      </w:r>
      <w:r/>
    </w:p>
    <w:p w14:paraId="77DA9FE5">
      <w:pPr>
        <w:pBdr/>
        <w:spacing/>
        <w:ind/>
        <w:rPr/>
      </w:pPr>
      <w:r>
        <w:t xml:space="preserve">fiber layer damage after transient central retinal </w:t>
      </w:r>
      <w:r/>
    </w:p>
    <w:p w14:paraId="49501E42">
      <w:pPr>
        <w:pBdr/>
        <w:spacing/>
        <w:ind/>
        <w:rPr/>
      </w:pPr>
      <w:r>
        <w:t xml:space="preserve">artery occlusion: an experimental study in rhesus </w:t>
      </w:r>
      <w:r/>
    </w:p>
    <w:p w14:paraId="3D1A0707">
      <w:pPr>
        <w:pBdr/>
        <w:spacing/>
        <w:ind/>
        <w:rPr/>
      </w:pPr>
      <w:r>
        <w:t xml:space="preserve">monkeys. Am J Ophthalmol 2000;129(6),786–795.</w:t>
      </w:r>
      <w:r/>
    </w:p>
    <w:p w14:paraId="0953EDFA">
      <w:pPr>
        <w:pBdr/>
        <w:spacing/>
        <w:ind/>
        <w:rPr/>
      </w:pPr>
      <w:r>
        <w:t xml:space="preserve">4. Herbert EN, Pearce IA, McGalliard J, et al. </w:t>
      </w:r>
      <w:r/>
    </w:p>
    <w:p w14:paraId="509DACC9">
      <w:pPr>
        <w:pBdr/>
        <w:spacing/>
        <w:ind/>
        <w:rPr/>
      </w:pPr>
      <w:r>
        <w:t xml:space="preserve">Vitreous penetration of levofloxacin in the </w:t>
      </w:r>
      <w:r/>
    </w:p>
    <w:p w14:paraId="2787FAFC">
      <w:pPr>
        <w:pBdr/>
        <w:spacing/>
        <w:ind/>
        <w:rPr/>
      </w:pPr>
      <w:r>
        <w:t xml:space="preserve">uninflamed phakic human eye. Br J Ophthalmol  </w:t>
      </w:r>
      <w:r/>
    </w:p>
    <w:p w14:paraId="2AB4F5BB">
      <w:pPr>
        <w:pBdr/>
        <w:spacing/>
        <w:ind/>
        <w:rPr/>
      </w:pPr>
      <w:r>
        <w:t xml:space="preserve">2002;86:387–389.</w:t>
      </w:r>
      <w:r/>
    </w:p>
    <w:p w14:paraId="2F4A2544">
      <w:pPr>
        <w:pBdr/>
        <w:spacing/>
        <w:ind/>
        <w:rPr/>
      </w:pPr>
      <w:r>
        <w:t xml:space="preserve">5. Yung CW, Moorthy RS, Lindley D, et al. Efficacy </w:t>
      </w:r>
      <w:r/>
    </w:p>
    <w:p w14:paraId="6FE560D4">
      <w:pPr>
        <w:pBdr/>
        <w:spacing/>
        <w:ind/>
        <w:rPr/>
      </w:pPr>
      <w:r>
        <w:t xml:space="preserve">of lateral canthotomy and cantholysis in orbital </w:t>
      </w:r>
      <w:r/>
    </w:p>
    <w:p w14:paraId="11F328A2">
      <w:pPr>
        <w:pBdr/>
        <w:spacing/>
        <w:ind/>
        <w:rPr/>
      </w:pPr>
      <w:r>
        <w:t xml:space="preserve">hemorrhage. Ophthal Plast. Reconstr Surg  </w:t>
      </w:r>
      <w:r/>
    </w:p>
    <w:p w14:paraId="21403BBE">
      <w:pPr>
        <w:pBdr/>
        <w:spacing/>
        <w:ind/>
        <w:rPr/>
      </w:pPr>
      <w:r>
        <w:t xml:space="preserve">1994;10(2),137–141.bibliograp hysumm ary</w:t>
      </w:r>
      <w:r/>
    </w:p>
    <w:p w14:paraId="592756D3">
      <w:pPr>
        <w:pBdr/>
        <w:spacing/>
        <w:ind/>
        <w:rPr/>
      </w:pPr>
      <w:r>
        <w:t xml:space="preserve">--- Strona 318 ---</w:t>
      </w:r>
      <w:r/>
    </w:p>
    <w:p w14:paraId="151BB8DA">
      <w:pPr>
        <w:pBdr/>
        <w:spacing/>
        <w:ind/>
        <w:rPr/>
      </w:pPr>
      <w:r>
        <w:t xml:space="preserve">■ BACK TO TABLE OF CONTENTS HYPOTHERMIA AND HEAT INJURIES Appendix B</w:t>
      </w:r>
      <w:r/>
    </w:p>
    <w:p w14:paraId="14B387B1">
      <w:pPr>
        <w:pBdr/>
        <w:spacing/>
        <w:ind/>
        <w:rPr/>
      </w:pPr>
      <w:r>
        <w:t xml:space="preserve">2651. Identify the problems encountered with injuries </w:t>
      </w:r>
      <w:r/>
    </w:p>
    <w:p w14:paraId="71F507E0">
      <w:pPr>
        <w:pBdr/>
        <w:spacing/>
        <w:ind/>
        <w:rPr/>
      </w:pPr>
      <w:r>
        <w:t xml:space="preserve">due to exposure.</w:t>
      </w:r>
      <w:r/>
    </w:p>
    <w:p w14:paraId="50D79E6B">
      <w:pPr>
        <w:pBdr/>
        <w:spacing/>
        <w:ind/>
        <w:rPr/>
      </w:pPr>
      <w:r>
        <w:t xml:space="preserve">2. Explain the mechanism and risks posed by </w:t>
      </w:r>
      <w:r/>
    </w:p>
    <w:p w14:paraId="722B6DA6">
      <w:pPr>
        <w:pBdr/>
        <w:spacing/>
        <w:ind/>
        <w:rPr/>
      </w:pPr>
      <w:r>
        <w:t xml:space="preserve">hypothermia and heat injury in injured patients.</w:t>
      </w:r>
      <w:r/>
    </w:p>
    <w:p w14:paraId="548564EC">
      <w:pPr>
        <w:pBdr/>
        <w:spacing/>
        <w:ind/>
        <w:rPr/>
      </w:pPr>
      <w:r>
        <w:t xml:space="preserve">3. Deﬁne the three levels of hypothermia. 4. Define the two levels of heat injury.</w:t>
      </w:r>
      <w:r/>
    </w:p>
    <w:p w14:paraId="0077DE4D">
      <w:pPr>
        <w:pBdr/>
        <w:spacing/>
        <w:ind/>
        <w:rPr/>
      </w:pPr>
      <w:r>
        <w:t xml:space="preserve">5. Describe treatment approaches for hypothermia </w:t>
      </w:r>
      <w:r/>
    </w:p>
    <w:p w14:paraId="59B3DF1A">
      <w:pPr>
        <w:pBdr/>
        <w:spacing/>
        <w:ind/>
        <w:rPr/>
      </w:pPr>
      <w:r>
        <w:t xml:space="preserve">and heat injury. OBJECTIVES</w:t>
      </w:r>
      <w:r/>
    </w:p>
    <w:p w14:paraId="435BF535">
      <w:pPr>
        <w:pBdr/>
        <w:spacing/>
        <w:ind/>
        <w:rPr/>
      </w:pPr>
      <w:r>
        <w:t xml:space="preserve">The body strives to maintain a constant temperature </w:t>
      </w:r>
      <w:r/>
    </w:p>
    <w:p w14:paraId="3D6AD44F">
      <w:pPr>
        <w:pBdr/>
        <w:spacing/>
        <w:ind/>
        <w:rPr/>
      </w:pPr>
      <w:r>
        <w:t xml:space="preserve">between 36.4°C (97.5°F) and 37.5°C (99.5°F). </w:t>
      </w:r>
      <w:r/>
    </w:p>
    <w:p w14:paraId="78CABC0D">
      <w:pPr>
        <w:pBdr/>
        <w:spacing/>
        <w:ind/>
        <w:rPr/>
      </w:pPr>
      <w:r>
        <w:t xml:space="preserve">Exposure to extreme temperatures can override </w:t>
      </w:r>
      <w:r/>
    </w:p>
    <w:p w14:paraId="69862F58">
      <w:pPr>
        <w:pBdr/>
        <w:spacing/>
        <w:ind/>
        <w:rPr/>
      </w:pPr>
      <w:r>
        <w:t xml:space="preserve">normal thermoregulation, raising or lowering the core </w:t>
      </w:r>
      <w:r/>
    </w:p>
    <w:p w14:paraId="68A523F3">
      <w:pPr>
        <w:pBdr/>
        <w:spacing/>
        <w:ind/>
        <w:rPr/>
      </w:pPr>
      <w:r>
        <w:t xml:space="preserve">body temperature. Significant alterations in core body </w:t>
      </w:r>
      <w:r/>
    </w:p>
    <w:p w14:paraId="5B7EF5B4">
      <w:pPr>
        <w:pBdr/>
        <w:spacing/>
        <w:ind/>
        <w:rPr/>
      </w:pPr>
      <w:r>
        <w:t xml:space="preserve">temperature result in life-threatening systemic effects. </w:t>
      </w:r>
      <w:r/>
    </w:p>
    <w:p w14:paraId="6FD3BFB8">
      <w:pPr>
        <w:pBdr/>
        <w:spacing/>
        <w:ind/>
        <w:rPr/>
      </w:pPr>
      <w:r>
        <w:t xml:space="preserve">Environmental exposure may be the only injury, or </w:t>
      </w:r>
      <w:r/>
    </w:p>
    <w:p w14:paraId="0949BE7B">
      <w:pPr>
        <w:pBdr/>
        <w:spacing/>
        <w:ind/>
        <w:rPr/>
      </w:pPr>
      <w:r>
        <w:t xml:space="preserve">the exposure can complicate other traumatic injuries.</w:t>
      </w:r>
      <w:r/>
    </w:p>
    <w:p w14:paraId="4A127859">
      <w:pPr>
        <w:pBdr/>
        <w:spacing/>
        <w:ind/>
        <w:rPr/>
      </w:pPr>
      <w:r>
        <w:t xml:space="preserve">Hypothermia  is defined as a core body temperature </w:t>
      </w:r>
      <w:r/>
    </w:p>
    <w:p w14:paraId="4A00EB12">
      <w:pPr>
        <w:pBdr/>
        <w:spacing/>
        <w:ind/>
        <w:rPr/>
      </w:pPr>
      <w:r>
        <w:t xml:space="preserve">below 35°C (95°F). In the absence of concomitant </w:t>
      </w:r>
      <w:r/>
    </w:p>
    <w:p w14:paraId="2DB2D45B">
      <w:pPr>
        <w:pBdr/>
        <w:spacing/>
        <w:ind/>
        <w:rPr/>
      </w:pPr>
      <w:r>
        <w:t xml:space="preserve">traumatic injury, hypothermia may be classified as </w:t>
      </w:r>
      <w:r/>
    </w:p>
    <w:p w14:paraId="5E5C3373">
      <w:pPr>
        <w:pBdr/>
        <w:spacing/>
        <w:ind/>
        <w:rPr/>
      </w:pPr>
      <w:r>
        <w:t xml:space="preserve">mild (35°C to 32°C, or 95°F to 89.6°F), moderate (32°C to </w:t>
      </w:r>
      <w:r/>
    </w:p>
    <w:p w14:paraId="4DC7DA7C">
      <w:pPr>
        <w:pBdr/>
        <w:spacing/>
        <w:ind/>
        <w:rPr/>
      </w:pPr>
      <w:r>
        <w:t xml:space="preserve">30°C, or 89.6°F to 86°F), or severe (below 30°C, or 86°F).  </w:t>
      </w:r>
      <w:r/>
    </w:p>
    <w:p w14:paraId="570F1489">
      <w:pPr>
        <w:pBdr/>
        <w:spacing/>
        <w:ind/>
        <w:rPr/>
      </w:pPr>
      <w:r>
        <w:t xml:space="preserve">Hypothermia in the presence of traumatic injury can </w:t>
      </w:r>
      <w:r/>
    </w:p>
    <w:p w14:paraId="791038C7">
      <w:pPr>
        <w:pBdr/>
        <w:spacing/>
        <w:ind/>
        <w:rPr/>
      </w:pPr>
      <w:r>
        <w:t xml:space="preserve">be particularly troubling. It occurs in 10% of injured </w:t>
      </w:r>
      <w:r/>
    </w:p>
    <w:p w14:paraId="68566C8C">
      <w:pPr>
        <w:pBdr/>
        <w:spacing/>
        <w:ind/>
        <w:rPr/>
      </w:pPr>
      <w:r>
        <w:t xml:space="preserve">patients and as many as one-third of severely injured </w:t>
      </w:r>
      <w:r/>
    </w:p>
    <w:p w14:paraId="2FD9C17D">
      <w:pPr>
        <w:pBdr/>
        <w:spacing/>
        <w:ind/>
        <w:rPr/>
      </w:pPr>
      <w:r>
        <w:t xml:space="preserve">patients (Injury Severity Score &gt; or equal to 16).The </w:t>
      </w:r>
      <w:r/>
    </w:p>
    <w:p w14:paraId="43777309">
      <w:pPr>
        <w:pBdr/>
        <w:spacing/>
        <w:ind/>
        <w:rPr/>
      </w:pPr>
      <w:r>
        <w:t xml:space="preserve">synergy of hypothermia and injury can lead to increased </w:t>
      </w:r>
      <w:r/>
    </w:p>
    <w:p w14:paraId="660E8E15">
      <w:pPr>
        <w:pBdr/>
        <w:spacing/>
        <w:ind/>
        <w:rPr/>
      </w:pPr>
      <w:r>
        <w:t xml:space="preserve">organ failure and mortality. Therefore in the presence </w:t>
      </w:r>
      <w:r/>
    </w:p>
    <w:p w14:paraId="29412F18">
      <w:pPr>
        <w:pBdr/>
        <w:spacing/>
        <w:ind/>
        <w:rPr/>
      </w:pPr>
      <w:r>
        <w:t xml:space="preserve">of injury, different thresholds for classification are </w:t>
      </w:r>
      <w:r/>
    </w:p>
    <w:p w14:paraId="291889CC">
      <w:pPr>
        <w:pBdr/>
        <w:spacing/>
        <w:ind/>
        <w:rPr/>
      </w:pPr>
      <w:r>
        <w:t xml:space="preserve">recommended: mild hypothermia is 36° C (96.8° F), </w:t>
      </w:r>
      <w:r/>
    </w:p>
    <w:p w14:paraId="5A30CCB4">
      <w:pPr>
        <w:pBdr/>
        <w:spacing/>
        <w:ind/>
        <w:rPr/>
      </w:pPr>
      <w:r>
        <w:t xml:space="preserve">moderate hypothermia is &lt;36° C to 32° C (&lt; 96.8° F </w:t>
      </w:r>
      <w:r/>
    </w:p>
    <w:p w14:paraId="0D88FEFD">
      <w:pPr>
        <w:pBdr/>
        <w:spacing/>
        <w:ind/>
        <w:rPr/>
      </w:pPr>
      <w:r>
        <w:t xml:space="preserve">to 89.6° F), and severe hypothermia is &lt; 32° C (89.6° </w:t>
      </w:r>
      <w:r/>
    </w:p>
    <w:p w14:paraId="082F83BF">
      <w:pPr>
        <w:pBdr/>
        <w:spacing/>
        <w:ind/>
        <w:rPr/>
      </w:pPr>
      <w:r>
        <w:t xml:space="preserve">F). Hypothermia also can be staged clinically, based </w:t>
      </w:r>
      <w:r/>
    </w:p>
    <w:p w14:paraId="0FC57314">
      <w:pPr>
        <w:pBdr/>
        <w:spacing/>
        <w:ind/>
        <w:rPr/>
      </w:pPr>
      <w:r>
        <w:t xml:space="preserve">on clinical signs, by using the Swiss staging system  </w:t>
      </w:r>
      <w:r/>
    </w:p>
    <w:p w14:paraId="730ADCE9">
      <w:pPr>
        <w:pBdr/>
        <w:spacing/>
        <w:ind/>
        <w:rPr/>
      </w:pPr>
      <w:r>
        <w:t xml:space="preserve">(■ TABLE B-1 ). This system is favored over the traditional method when the patient’s core temperature </w:t>
      </w:r>
      <w:r/>
    </w:p>
    <w:p w14:paraId="294C08AB">
      <w:pPr>
        <w:pBdr/>
        <w:spacing/>
        <w:ind/>
        <w:rPr/>
      </w:pPr>
      <w:r>
        <w:t xml:space="preserve">cannot easily be measured. Thermometers that are </w:t>
      </w:r>
      <w:r/>
    </w:p>
    <w:p w14:paraId="54CC941D">
      <w:pPr>
        <w:pBdr/>
        <w:spacing/>
        <w:ind/>
        <w:rPr/>
      </w:pPr>
      <w:r>
        <w:t xml:space="preserve">calibrated to read low temperatures are required </w:t>
      </w:r>
      <w:r/>
    </w:p>
    <w:p w14:paraId="4E2C5C67">
      <w:pPr>
        <w:pBdr/>
        <w:spacing/>
        <w:ind/>
        <w:rPr/>
      </w:pPr>
      <w:r>
        <w:t xml:space="preserve">to detect severe hypothermia, and the temperature </w:t>
      </w:r>
      <w:r/>
    </w:p>
    <w:p w14:paraId="5DBA9B8E">
      <w:pPr>
        <w:pBdr/>
        <w:spacing/>
        <w:ind/>
        <w:rPr/>
      </w:pPr>
      <w:r>
        <w:t xml:space="preserve">measured can vary with body site, perfusion, and  </w:t>
      </w:r>
      <w:r/>
    </w:p>
    <w:p w14:paraId="509E3886">
      <w:pPr>
        <w:pBdr/>
        <w:spacing/>
        <w:ind/>
        <w:rPr/>
      </w:pPr>
      <w:r>
        <w:t xml:space="preserve">ambient temperature. </w:t>
      </w:r>
      <w:r/>
    </w:p>
    <w:p w14:paraId="0A5E210E">
      <w:pPr>
        <w:pBdr/>
        <w:spacing/>
        <w:ind/>
        <w:rPr/>
      </w:pPr>
      <w:r>
        <w:t xml:space="preserve">Acute hypothermia  occurs rapidly with sudden cold </w:t>
      </w:r>
      <w:r/>
    </w:p>
    <w:p w14:paraId="7BD2B042">
      <w:pPr>
        <w:pBdr/>
        <w:spacing/>
        <w:ind/>
        <w:rPr/>
      </w:pPr>
      <w:r>
        <w:t xml:space="preserve">exposure, as in immersion in cold water or in an </w:t>
      </w:r>
      <w:r/>
    </w:p>
    <w:p w14:paraId="21BEDAA0">
      <w:pPr>
        <w:pBdr/>
        <w:spacing/>
        <w:ind/>
        <w:rPr/>
      </w:pPr>
      <w:r>
        <w:t xml:space="preserve">avalanche. The rapid exposure to low temperatures </w:t>
      </w:r>
      <w:r/>
    </w:p>
    <w:p w14:paraId="7A7581CF">
      <w:pPr>
        <w:pBdr/>
        <w:spacing/>
        <w:ind/>
        <w:rPr/>
      </w:pPr>
      <w:r>
        <w:t xml:space="preserve">overwhelms the body’s capacity to maintain </w:t>
      </w:r>
      <w:r/>
    </w:p>
    <w:p w14:paraId="7FF2506F">
      <w:pPr>
        <w:pBdr/>
        <w:spacing/>
        <w:ind/>
        <w:rPr/>
      </w:pPr>
      <w:r>
        <w:t xml:space="preserve">normothermia, even when heat production is maximal. </w:t>
      </w:r>
      <w:r/>
    </w:p>
    <w:p w14:paraId="16B10926">
      <w:pPr>
        <w:pBdr/>
        <w:spacing/>
        <w:ind/>
        <w:rPr/>
      </w:pPr>
      <w:r>
        <w:t xml:space="preserve">Hypothermia takes about 30 minutes to be established. </w:t>
      </w:r>
      <w:r/>
    </w:p>
    <w:p w14:paraId="4E5F954E">
      <w:pPr>
        <w:pBdr/>
        <w:spacing/>
        <w:ind/>
        <w:rPr/>
      </w:pPr>
      <w:r>
        <w:t xml:space="preserve">Subacute hypothermia  occurs in concert with depletion </w:t>
      </w:r>
      <w:r/>
    </w:p>
    <w:p w14:paraId="75A6EB5A">
      <w:pPr>
        <w:pBdr/>
        <w:spacing/>
        <w:ind/>
        <w:rPr/>
      </w:pPr>
      <w:r>
        <w:t xml:space="preserve">of the body’s energy reserves. It is accompanied by </w:t>
      </w:r>
      <w:r/>
    </w:p>
    <w:p w14:paraId="30706817">
      <w:pPr>
        <w:pBdr/>
        <w:spacing/>
        <w:ind/>
        <w:rPr/>
      </w:pPr>
      <w:r>
        <w:t xml:space="preserve">hypovolemia, and its treatment requires clinicians to </w:t>
      </w:r>
      <w:r/>
    </w:p>
    <w:p w14:paraId="162916A7">
      <w:pPr>
        <w:pBdr/>
        <w:spacing/>
        <w:ind/>
        <w:rPr/>
      </w:pPr>
      <w:r>
        <w:t xml:space="preserve">administer fluid along with rewarming the patient’s </w:t>
      </w:r>
      <w:r/>
    </w:p>
    <w:p w14:paraId="494B1DDE">
      <w:pPr>
        <w:pBdr/>
        <w:spacing/>
        <w:ind/>
        <w:rPr/>
      </w:pPr>
      <w:r>
        <w:t xml:space="preserve">body. Subchronic hypothermia  occurs when there is </w:t>
      </w:r>
      <w:r/>
    </w:p>
    <w:p w14:paraId="0DDB76A5">
      <w:pPr>
        <w:pBdr/>
        <w:spacing/>
        <w:ind/>
        <w:rPr/>
      </w:pPr>
      <w:r>
        <w:t xml:space="preserve">prolonged exposure to slight cold and the regulatory </w:t>
      </w:r>
      <w:r/>
    </w:p>
    <w:p w14:paraId="2E5901D5">
      <w:pPr>
        <w:pBdr/>
        <w:spacing/>
        <w:ind/>
        <w:rPr/>
      </w:pPr>
      <w:r>
        <w:t xml:space="preserve">response is inadequate to counter it. A classic </w:t>
      </w:r>
      <w:r/>
    </w:p>
    <w:p w14:paraId="727332A3">
      <w:pPr>
        <w:pBdr/>
        <w:spacing/>
        <w:ind/>
        <w:rPr/>
      </w:pPr>
      <w:r>
        <w:t xml:space="preserve">example of subchronic hypothermia occurs after an </w:t>
      </w:r>
      <w:r/>
    </w:p>
    <w:p w14:paraId="4FA6B027">
      <w:pPr>
        <w:pBdr/>
        <w:spacing/>
        <w:ind/>
        <w:rPr/>
      </w:pPr>
      <w:r>
        <w:t xml:space="preserve">older individual falls, sustains a hip fracture, and lies </w:t>
      </w:r>
      <w:r/>
    </w:p>
    <w:p w14:paraId="1A6A644F">
      <w:pPr>
        <w:pBdr/>
        <w:spacing/>
        <w:ind/>
        <w:rPr/>
      </w:pPr>
      <w:r>
        <w:t xml:space="preserve">immobile on the ground. </w:t>
      </w:r>
      <w:r/>
    </w:p>
    <w:p w14:paraId="74284543">
      <w:pPr>
        <w:pBdr/>
        <w:spacing/>
        <w:ind/>
        <w:rPr/>
      </w:pPr>
      <w:r>
        <w:t xml:space="preserve">Cold and wet environments offer the greatest risk </w:t>
      </w:r>
      <w:r/>
    </w:p>
    <w:p w14:paraId="5820116C">
      <w:pPr>
        <w:pBdr/>
        <w:spacing/>
        <w:ind/>
        <w:rPr/>
      </w:pPr>
      <w:r>
        <w:t xml:space="preserve">of producing hypothermia. Disasters and wars are </w:t>
      </w:r>
      <w:r/>
    </w:p>
    <w:p w14:paraId="5F54FBE6">
      <w:pPr>
        <w:pBdr/>
        <w:spacing/>
        <w:ind/>
        <w:rPr/>
      </w:pPr>
      <w:r>
        <w:t xml:space="preserve">common settings for hypothermia, but it also happens in </w:t>
      </w:r>
      <w:r/>
    </w:p>
    <w:p w14:paraId="068C0103">
      <w:pPr>
        <w:pBdr/>
        <w:spacing/>
        <w:ind/>
        <w:rPr/>
      </w:pPr>
      <w:r>
        <w:t xml:space="preserve">urban settings among the homeless, in association with </w:t>
      </w:r>
      <w:r/>
    </w:p>
    <w:p w14:paraId="326B45D7">
      <w:pPr>
        <w:pBdr/>
        <w:spacing/>
        <w:ind/>
        <w:rPr/>
      </w:pPr>
      <w:r>
        <w:t xml:space="preserve">alcohol or drug use, and when young, fit individuals </w:t>
      </w:r>
      <w:r/>
    </w:p>
    <w:p w14:paraId="21D9AF2A">
      <w:pPr>
        <w:pBdr/>
        <w:spacing/>
        <w:ind/>
        <w:rPr/>
      </w:pPr>
      <w:r>
        <w:t xml:space="preserve">participate in outdoor activities or work.</w:t>
      </w:r>
      <w:r/>
    </w:p>
    <w:p w14:paraId="4FB03FB8">
      <w:pPr>
        <w:pBdr/>
        <w:spacing/>
        <w:ind/>
        <w:rPr/>
      </w:pPr>
      <w:r>
        <w:t xml:space="preserve">Older adults are particularly susceptible to </w:t>
      </w:r>
      <w:r/>
    </w:p>
    <w:p w14:paraId="7D58E026">
      <w:pPr>
        <w:pBdr/>
        <w:spacing/>
        <w:ind/>
        <w:rPr/>
      </w:pPr>
      <w:r>
        <w:t xml:space="preserve">hypothermia because of their impaired ability to </w:t>
      </w:r>
      <w:r/>
    </w:p>
    <w:p w14:paraId="63F7FCA2">
      <w:pPr>
        <w:pBdr/>
        <w:spacing/>
        <w:ind/>
        <w:rPr/>
      </w:pPr>
      <w:r>
        <w:t xml:space="preserve">increase heat production and decrease heat loss by </w:t>
      </w:r>
      <w:r/>
    </w:p>
    <w:p w14:paraId="36206351">
      <w:pPr>
        <w:pBdr/>
        <w:spacing/>
        <w:ind/>
        <w:rPr/>
      </w:pPr>
      <w:r>
        <w:t xml:space="preserve">vasoconstriction. In the United States, 50% of deaths cold injury: </w:t>
      </w:r>
      <w:r/>
    </w:p>
    <w:p w14:paraId="3680BEC6">
      <w:pPr>
        <w:pBdr/>
        <w:spacing/>
        <w:ind/>
        <w:rPr/>
      </w:pPr>
      <w:r>
        <w:t xml:space="preserve">systemic hypothe rmia</w:t>
      </w:r>
      <w:r/>
    </w:p>
    <w:p w14:paraId="62C58BC4">
      <w:pPr>
        <w:pBdr/>
        <w:spacing/>
        <w:ind/>
        <w:rPr/>
      </w:pPr>
      <w:r>
        <w:t xml:space="preserve">--- Strona 319 ---</w:t>
      </w:r>
      <w:r/>
    </w:p>
    <w:p w14:paraId="01DA35AB">
      <w:pPr>
        <w:pBdr/>
        <w:spacing/>
        <w:ind/>
        <w:rPr/>
      </w:pPr>
      <w:r>
        <w:t xml:space="preserve"> 266 APPENDIX B  ■ Hypothermia and Heat Injuries</w:t>
      </w:r>
      <w:r/>
    </w:p>
    <w:p w14:paraId="1FD445F9">
      <w:pPr>
        <w:pBdr/>
        <w:spacing/>
        <w:ind/>
        <w:rPr/>
      </w:pPr>
      <w:r>
        <w:t xml:space="preserve">■ BACK TO TABLE OF CONTENTSdue to hypothermia occur in adults over the age of </w:t>
      </w:r>
      <w:r/>
    </w:p>
    <w:p w14:paraId="7190CBDF">
      <w:pPr>
        <w:pBdr/>
        <w:spacing/>
        <w:ind/>
        <w:rPr/>
      </w:pPr>
      <w:r>
        <w:t xml:space="preserve">65 years. Children also are more susceptible because </w:t>
      </w:r>
      <w:r/>
    </w:p>
    <w:p w14:paraId="17F210F3">
      <w:pPr>
        <w:pBdr/>
        <w:spacing/>
        <w:ind/>
        <w:rPr/>
      </w:pPr>
      <w:r>
        <w:t xml:space="preserve">of their relatively increased body surface area (BSA) </w:t>
      </w:r>
      <w:r/>
    </w:p>
    <w:p w14:paraId="496EF15E">
      <w:pPr>
        <w:pBdr/>
        <w:spacing/>
        <w:ind/>
        <w:rPr/>
      </w:pPr>
      <w:r>
        <w:t xml:space="preserve">and limited energy sources. Both of these populations </w:t>
      </w:r>
      <w:r/>
    </w:p>
    <w:p w14:paraId="5C72DC05">
      <w:pPr>
        <w:pBdr/>
        <w:spacing/>
        <w:ind/>
        <w:rPr/>
      </w:pPr>
      <w:r>
        <w:t xml:space="preserve">may also be susceptible because of limited ability to </w:t>
      </w:r>
      <w:r/>
    </w:p>
    <w:p w14:paraId="34668742">
      <w:pPr>
        <w:pBdr/>
        <w:spacing/>
        <w:ind/>
        <w:rPr/>
      </w:pPr>
      <w:r>
        <w:t xml:space="preserve">remove themselves from the cold environment due </w:t>
      </w:r>
      <w:r/>
    </w:p>
    <w:p w14:paraId="129395F5">
      <w:pPr>
        <w:pBdr/>
        <w:spacing/>
        <w:ind/>
        <w:rPr/>
      </w:pPr>
      <w:r>
        <w:t xml:space="preserve">to limitations in stamina and mobility.</w:t>
      </w:r>
      <w:r/>
    </w:p>
    <w:p w14:paraId="28175B1D">
      <w:pPr>
        <w:pBdr/>
        <w:spacing/>
        <w:ind/>
        <w:rPr/>
      </w:pPr>
      <w:r>
        <w:t xml:space="preserve">The risk of hypothermia is of special concern </w:t>
      </w:r>
      <w:r/>
    </w:p>
    <w:p w14:paraId="6F6AF0AB">
      <w:pPr>
        <w:pBdr/>
        <w:spacing/>
        <w:ind/>
        <w:rPr/>
      </w:pPr>
      <w:r>
        <w:t xml:space="preserve">in trauma patients because they are exposed for </w:t>
      </w:r>
      <w:r/>
    </w:p>
    <w:p w14:paraId="4B3B6B18">
      <w:pPr>
        <w:pBdr/>
        <w:spacing/>
        <w:ind/>
        <w:rPr/>
      </w:pPr>
      <w:r>
        <w:t xml:space="preserve">examinations, may be given room-temperature fluid </w:t>
      </w:r>
      <w:r/>
    </w:p>
    <w:p w14:paraId="6E6D0E94">
      <w:pPr>
        <w:pBdr/>
        <w:spacing/>
        <w:ind/>
        <w:rPr/>
      </w:pPr>
      <w:r>
        <w:t xml:space="preserve">boluses, and may be given medication that affects </w:t>
      </w:r>
      <w:r/>
    </w:p>
    <w:p w14:paraId="53EFB5ED">
      <w:pPr>
        <w:pBdr/>
        <w:spacing/>
        <w:ind/>
        <w:rPr/>
      </w:pPr>
      <w:r>
        <w:t xml:space="preserve">their ability to maintain core body temperature, such  </w:t>
      </w:r>
      <w:r/>
    </w:p>
    <w:p w14:paraId="5772B5D5">
      <w:pPr>
        <w:pBdr/>
        <w:spacing/>
        <w:ind/>
        <w:rPr/>
      </w:pPr>
      <w:r>
        <w:t xml:space="preserve">as paralytics.</w:t>
      </w:r>
      <w:r/>
    </w:p>
    <w:p w14:paraId="55D316A2">
      <w:pPr>
        <w:pBdr/>
        <w:spacing/>
        <w:ind/>
        <w:rPr/>
      </w:pPr>
      <w:r>
        <w:t xml:space="preserve">Hypothermia is present in up to one-third of patients </w:t>
      </w:r>
      <w:r/>
    </w:p>
    <w:p w14:paraId="72C6C8E0">
      <w:pPr>
        <w:pBdr/>
        <w:spacing/>
        <w:ind/>
        <w:rPr/>
      </w:pPr>
      <w:r>
        <w:t xml:space="preserve">with severe injury. Healthcare providers can limit </w:t>
      </w:r>
      <w:r/>
    </w:p>
    <w:p w14:paraId="4E1F97D2">
      <w:pPr>
        <w:pBdr/>
        <w:spacing/>
        <w:ind/>
        <w:rPr/>
      </w:pPr>
      <w:r>
        <w:t xml:space="preserve">further loss of core temperature by administering </w:t>
      </w:r>
      <w:r/>
    </w:p>
    <w:p w14:paraId="26B1D034">
      <w:pPr>
        <w:pBdr/>
        <w:spacing/>
        <w:ind/>
        <w:rPr/>
      </w:pPr>
      <w:r>
        <w:t xml:space="preserve">warmed intravenous fluids and blood, judiciously </w:t>
      </w:r>
      <w:r/>
    </w:p>
    <w:p w14:paraId="064024DD">
      <w:pPr>
        <w:pBdr/>
        <w:spacing/>
        <w:ind/>
        <w:rPr/>
      </w:pPr>
      <w:r>
        <w:t xml:space="preserve">exposing the patient, and maintaining a warm </w:t>
      </w:r>
      <w:r/>
    </w:p>
    <w:p w14:paraId="26B00A0C">
      <w:pPr>
        <w:pBdr/>
        <w:spacing/>
        <w:ind/>
        <w:rPr/>
      </w:pPr>
      <w:r>
        <w:t xml:space="preserve">environment. Because it is essential to determine </w:t>
      </w:r>
      <w:r/>
    </w:p>
    <w:p w14:paraId="356A2E2B">
      <w:pPr>
        <w:pBdr/>
        <w:spacing/>
        <w:ind/>
        <w:rPr/>
      </w:pPr>
      <w:r>
        <w:t xml:space="preserve">core temperature (i.e., esophageal, rectal, or bladder </w:t>
      </w:r>
      <w:r/>
    </w:p>
    <w:p w14:paraId="626E2FE3">
      <w:pPr>
        <w:pBdr/>
        <w:spacing/>
        <w:ind/>
        <w:rPr/>
      </w:pPr>
      <w:r>
        <w:t xml:space="preserve">temperature) in diagnosing systemic hypothermia, </w:t>
      </w:r>
      <w:r/>
    </w:p>
    <w:p w14:paraId="19BEA99D">
      <w:pPr>
        <w:pBdr/>
        <w:spacing/>
        <w:ind/>
        <w:rPr/>
      </w:pPr>
      <w:r>
        <w:t xml:space="preserve">special thermometers capable of registering low </w:t>
      </w:r>
      <w:r/>
    </w:p>
    <w:p w14:paraId="4A660B63">
      <w:pPr>
        <w:pBdr/>
        <w:spacing/>
        <w:ind/>
        <w:rPr/>
      </w:pPr>
      <w:r>
        <w:t xml:space="preserve">temperatures are required in patients suspected of </w:t>
      </w:r>
      <w:r/>
    </w:p>
    <w:p w14:paraId="77607149">
      <w:pPr>
        <w:pBdr/>
        <w:spacing/>
        <w:ind/>
        <w:rPr/>
      </w:pPr>
      <w:r>
        <w:t xml:space="preserve">moderate to severe hypothermia. signs</w:t>
      </w:r>
      <w:r/>
    </w:p>
    <w:p w14:paraId="245B8D32">
      <w:pPr>
        <w:pBdr/>
        <w:spacing/>
        <w:ind/>
        <w:rPr/>
      </w:pPr>
      <w:r>
        <w:t xml:space="preserve">Shivering is present in mildly hypothermic patients. The </w:t>
      </w:r>
      <w:r/>
    </w:p>
    <w:p w14:paraId="66B14C6B">
      <w:pPr>
        <w:pBdr/>
        <w:spacing/>
        <w:ind/>
        <w:rPr/>
      </w:pPr>
      <w:r>
        <w:t xml:space="preserve">skin is cool to the touch because of vasoconstriction. </w:t>
      </w:r>
      <w:r/>
    </w:p>
    <w:p w14:paraId="3180B4E6">
      <w:pPr>
        <w:pBdr/>
        <w:spacing/>
        <w:ind/>
        <w:rPr/>
      </w:pPr>
      <w:r>
        <w:t xml:space="preserve">Moderate hypothermia results in mental confusion, </w:t>
      </w:r>
      <w:r/>
    </w:p>
    <w:p w14:paraId="173D0E80">
      <w:pPr>
        <w:pBdr/>
        <w:spacing/>
        <w:ind/>
        <w:rPr/>
      </w:pPr>
      <w:r>
        <w:t xml:space="preserve">amnesia, apathy, slurred speech, and loss of fine </w:t>
      </w:r>
      <w:r/>
    </w:p>
    <w:p w14:paraId="4FF50ED2">
      <w:pPr>
        <w:pBdr/>
        <w:spacing/>
        <w:ind/>
        <w:rPr/>
      </w:pPr>
      <w:r>
        <w:t xml:space="preserve">motor skills. Severely hypothermic patients may have </w:t>
      </w:r>
      <w:r/>
    </w:p>
    <w:p w14:paraId="302F7ED1">
      <w:pPr>
        <w:pBdr/>
        <w:spacing/>
        <w:ind/>
        <w:rPr/>
      </w:pPr>
      <w:r>
        <w:t xml:space="preserve">fixed and dilated pupils, bradycardia, hypotension, </w:t>
      </w:r>
      <w:r/>
    </w:p>
    <w:p w14:paraId="2072ADBF">
      <w:pPr>
        <w:pBdr/>
        <w:spacing/>
        <w:ind/>
        <w:rPr/>
      </w:pPr>
      <w:r>
        <w:t xml:space="preserve">pulmonary edema, apnea, or cardiac arrest.  </w:t>
      </w:r>
      <w:r/>
    </w:p>
    <w:p w14:paraId="2287E465">
      <w:pPr>
        <w:pBdr/>
        <w:spacing/>
        <w:ind/>
        <w:rPr/>
      </w:pPr>
      <w:r>
        <w:t xml:space="preserve">Heart rate and blood pressure are all variable, and </w:t>
      </w:r>
      <w:r/>
    </w:p>
    <w:p w14:paraId="34A2CB6C">
      <w:pPr>
        <w:pBdr/>
        <w:spacing/>
        <w:ind/>
        <w:rPr/>
      </w:pPr>
      <w:r>
        <w:t xml:space="preserve">the absence of respiratory or cardiac activity is not </w:t>
      </w:r>
      <w:r/>
    </w:p>
    <w:p w14:paraId="1B4FCC1A">
      <w:pPr>
        <w:pBdr/>
        <w:spacing/>
        <w:ind/>
        <w:rPr/>
      </w:pPr>
      <w:r>
        <w:t xml:space="preserve">uncommon in patients who eventually recover. Because </w:t>
      </w:r>
      <w:r/>
    </w:p>
    <w:p w14:paraId="0971E34D">
      <w:pPr>
        <w:pBdr/>
        <w:spacing/>
        <w:ind/>
        <w:rPr/>
      </w:pPr>
      <w:r>
        <w:t xml:space="preserve">hypothermia can severely depress the respiratory </w:t>
      </w:r>
      <w:r/>
    </w:p>
    <w:p w14:paraId="2467536C">
      <w:pPr>
        <w:pBdr/>
        <w:spacing/>
        <w:ind/>
        <w:rPr/>
      </w:pPr>
      <w:r>
        <w:t xml:space="preserve">rate and heart rate, carefully assess patients to avoid </w:t>
      </w:r>
      <w:r/>
    </w:p>
    <w:p w14:paraId="509AEAFB">
      <w:pPr>
        <w:pBdr/>
        <w:spacing/>
        <w:ind/>
        <w:rPr/>
      </w:pPr>
      <w:r>
        <w:t xml:space="preserve">missing signs of respiratory and cardiac activity. </w:t>
      </w:r>
      <w:r/>
    </w:p>
    <w:p w14:paraId="332A108F">
      <w:pPr>
        <w:pBdr/>
        <w:spacing/>
        <w:ind/>
        <w:rPr/>
      </w:pPr>
      <w:r>
        <w:t xml:space="preserve">physiological effects </w:t>
      </w:r>
      <w:r/>
    </w:p>
    <w:p w14:paraId="6F8A9762">
      <w:pPr>
        <w:pBdr/>
        <w:spacing/>
        <w:ind/>
        <w:rPr/>
      </w:pPr>
      <w:r>
        <w:t xml:space="preserve">Cardiac output falls in proportion to the degree </w:t>
      </w:r>
      <w:r/>
    </w:p>
    <w:p w14:paraId="0A7071EB">
      <w:pPr>
        <w:pBdr/>
        <w:spacing/>
        <w:ind/>
        <w:rPr/>
      </w:pPr>
      <w:r>
        <w:t xml:space="preserve">of hypothermia, and cardiac irritability begins </w:t>
      </w:r>
      <w:r/>
    </w:p>
    <w:p w14:paraId="6E001317">
      <w:pPr>
        <w:pBdr/>
        <w:spacing/>
        <w:ind/>
        <w:rPr/>
      </w:pPr>
      <w:r>
        <w:t xml:space="preserve">at approximately 33°C (91.4°F). ECG findings are </w:t>
      </w:r>
      <w:r/>
    </w:p>
    <w:p w14:paraId="7363F02E">
      <w:pPr>
        <w:pBdr/>
        <w:spacing/>
        <w:ind/>
        <w:rPr/>
      </w:pPr>
      <w:r>
        <w:t xml:space="preserve">nonspecific but may include J (Osborn) waves. These </w:t>
      </w:r>
      <w:r/>
    </w:p>
    <w:p w14:paraId="0278D93E">
      <w:pPr>
        <w:pBdr/>
        <w:spacing/>
        <w:ind/>
        <w:rPr/>
      </w:pPr>
      <w:r>
        <w:t xml:space="preserve">appear as an upward deflection after the QRS complex. table b-1 staging and management of accidental hypothermia</w:t>
      </w:r>
      <w:r/>
    </w:p>
    <w:p w14:paraId="31293180">
      <w:pPr>
        <w:pBdr/>
        <w:spacing/>
        <w:ind/>
        <w:rPr/>
      </w:pPr>
      <w:r>
        <w:t xml:space="preserve">STAGECLINICAL  </w:t>
      </w:r>
      <w:r/>
    </w:p>
    <w:p w14:paraId="31EC4D05">
      <w:pPr>
        <w:pBdr/>
        <w:spacing/>
        <w:ind/>
        <w:rPr/>
      </w:pPr>
      <w:r>
        <w:t xml:space="preserve">SYMPTOMS TYPICAL CORE </w:t>
      </w:r>
      <w:r/>
    </w:p>
    <w:p w14:paraId="4F4A5B9F">
      <w:pPr>
        <w:pBdr/>
        <w:spacing/>
        <w:ind/>
        <w:rPr/>
      </w:pPr>
      <w:r>
        <w:t xml:space="preserve">TEMPERATURE aTREATMENT</w:t>
      </w:r>
      <w:r/>
    </w:p>
    <w:p w14:paraId="5BC2074A">
      <w:pPr>
        <w:pBdr/>
        <w:spacing/>
        <w:ind/>
        <w:rPr/>
      </w:pPr>
      <w:r>
        <w:t xml:space="preserve">1 Conscious shivering 35°C to 32°C  </w:t>
      </w:r>
      <w:r/>
    </w:p>
    <w:p w14:paraId="204DB669">
      <w:pPr>
        <w:pBdr/>
        <w:spacing/>
        <w:ind/>
        <w:rPr/>
      </w:pPr>
      <w:r>
        <w:t xml:space="preserve">(95-89.6 F)Warm environment and clothing, warm sweet drinks, and </w:t>
      </w:r>
      <w:r/>
    </w:p>
    <w:p w14:paraId="42EA4F72">
      <w:pPr>
        <w:pBdr/>
        <w:spacing/>
        <w:ind/>
        <w:rPr/>
      </w:pPr>
      <w:r>
        <w:t xml:space="preserve">active movement (if possible)</w:t>
      </w:r>
      <w:r/>
    </w:p>
    <w:p w14:paraId="1236B4E1">
      <w:pPr>
        <w:pBdr/>
        <w:spacing/>
        <w:ind/>
        <w:rPr/>
      </w:pPr>
      <w:r>
        <w:t xml:space="preserve">2 Impaired conscious-  </w:t>
      </w:r>
      <w:r/>
    </w:p>
    <w:p w14:paraId="505D4401">
      <w:pPr>
        <w:pBdr/>
        <w:spacing/>
        <w:ind/>
        <w:rPr/>
      </w:pPr>
      <w:r>
        <w:t xml:space="preserve">ness, not shivering&lt; 32°C to 28°C  </w:t>
      </w:r>
      <w:r/>
    </w:p>
    <w:p w14:paraId="79C12277">
      <w:pPr>
        <w:pBdr/>
        <w:spacing/>
        <w:ind/>
        <w:rPr/>
      </w:pPr>
      <w:r>
        <w:t xml:space="preserve">(&lt; 89.6- 82.4 F)Cardiac monitoring, minimal and cautious movements to </w:t>
      </w:r>
      <w:r/>
    </w:p>
    <w:p w14:paraId="395E1B21">
      <w:pPr>
        <w:pBdr/>
        <w:spacing/>
        <w:ind/>
        <w:rPr/>
      </w:pPr>
      <w:r>
        <w:t xml:space="preserve">avoid arrhythmias, horizontal position and immobilization, </w:t>
      </w:r>
      <w:r/>
    </w:p>
    <w:p w14:paraId="14DF4DA8">
      <w:pPr>
        <w:pBdr/>
        <w:spacing/>
        <w:ind/>
        <w:rPr/>
      </w:pPr>
      <w:r>
        <w:t xml:space="preserve">full-body insulation, active external rewarming</w:t>
      </w:r>
      <w:r/>
    </w:p>
    <w:p w14:paraId="4B29C7CD">
      <w:pPr>
        <w:pBdr/>
        <w:spacing/>
        <w:ind/>
        <w:rPr/>
      </w:pPr>
      <w:r>
        <w:t xml:space="preserve">3 Unconscious and not </w:t>
      </w:r>
      <w:r/>
    </w:p>
    <w:p w14:paraId="63016D79">
      <w:pPr>
        <w:pBdr/>
        <w:spacing/>
        <w:ind/>
        <w:rPr/>
      </w:pPr>
      <w:r>
        <w:t xml:space="preserve">shivering; vital signs </w:t>
      </w:r>
      <w:r/>
    </w:p>
    <w:p w14:paraId="09B5BA43">
      <w:pPr>
        <w:pBdr/>
        <w:spacing/>
        <w:ind/>
        <w:rPr/>
      </w:pPr>
      <w:r>
        <w:t xml:space="preserve">present&lt; 28°C to 24°C</w:t>
      </w:r>
      <w:r/>
    </w:p>
    <w:p w14:paraId="21878996">
      <w:pPr>
        <w:pBdr/>
        <w:spacing/>
        <w:ind/>
        <w:rPr/>
      </w:pPr>
      <w:r>
        <w:t xml:space="preserve">(&lt;82.4-75.2 F)Stage 2 management plus airway management ECMO or  </w:t>
      </w:r>
      <w:r/>
    </w:p>
    <w:p w14:paraId="414080D2">
      <w:pPr>
        <w:pBdr/>
        <w:spacing/>
        <w:ind/>
        <w:rPr/>
      </w:pPr>
      <w:r>
        <w:t xml:space="preserve">CPB in cases with cardiac instability that is refractory to </w:t>
      </w:r>
      <w:r/>
    </w:p>
    <w:p w14:paraId="6A88A814">
      <w:pPr>
        <w:pBdr/>
        <w:spacing/>
        <w:ind/>
        <w:rPr/>
      </w:pPr>
      <w:r>
        <w:t xml:space="preserve">medical management</w:t>
      </w:r>
      <w:r/>
    </w:p>
    <w:p w14:paraId="30A61836">
      <w:pPr>
        <w:pBdr/>
        <w:spacing/>
        <w:ind/>
        <w:rPr/>
      </w:pPr>
      <w:r>
        <w:t xml:space="preserve">4 No vital signs &lt; 24°C (&lt;75.2 F) Stage 2 and 3 management plus CPR and up to three doses </w:t>
      </w:r>
      <w:r/>
    </w:p>
    <w:p w14:paraId="77B82C5B">
      <w:pPr>
        <w:pBdr/>
        <w:spacing/>
        <w:ind/>
        <w:rPr/>
      </w:pPr>
      <w:r>
        <w:t xml:space="preserve">of epinephrine (1 mg) and defibrillation, with further dosing </w:t>
      </w:r>
      <w:r/>
    </w:p>
    <w:p w14:paraId="2DA4F9D5">
      <w:pPr>
        <w:pBdr/>
        <w:spacing/>
        <w:ind/>
        <w:rPr/>
      </w:pPr>
      <w:r>
        <w:t xml:space="preserve">guided by clinical response; rewarming with ECMO or CPB </w:t>
      </w:r>
      <w:r/>
    </w:p>
    <w:p w14:paraId="5F619A0A">
      <w:pPr>
        <w:pBdr/>
        <w:spacing/>
        <w:ind/>
        <w:rPr/>
      </w:pPr>
      <w:r>
        <w:t xml:space="preserve">(if available) or CPR with active eternal and alternative </w:t>
      </w:r>
      <w:r/>
    </w:p>
    <w:p w14:paraId="0DB98FFE">
      <w:pPr>
        <w:pBdr/>
        <w:spacing/>
        <w:ind/>
        <w:rPr/>
      </w:pPr>
      <w:r>
        <w:t xml:space="preserve">internal rewarming</w:t>
      </w:r>
      <w:r/>
    </w:p>
    <w:p w14:paraId="702E1445">
      <w:pPr>
        <w:pBdr/>
        <w:spacing/>
        <w:ind/>
        <w:rPr/>
      </w:pPr>
      <w:r>
        <w:t xml:space="preserve">CPB = cardiopulmonary bypass.</w:t>
      </w:r>
      <w:r/>
    </w:p>
    <w:p w14:paraId="537A095D">
      <w:pPr>
        <w:pBdr/>
        <w:spacing/>
        <w:ind/>
        <w:rPr/>
      </w:pPr>
      <w:r>
        <w:t xml:space="preserve">CPR = cardiopulmonary resuscitation.</w:t>
      </w:r>
      <w:r/>
    </w:p>
    <w:p w14:paraId="5FC368F9">
      <w:pPr>
        <w:pBdr/>
        <w:spacing/>
        <w:ind/>
        <w:rPr/>
      </w:pPr>
      <w:r>
        <w:t xml:space="preserve">ECMO = extracorporeal membrane oxygenation.</w:t>
      </w:r>
      <w:r/>
    </w:p>
    <w:p w14:paraId="315C797B">
      <w:pPr>
        <w:pBdr/>
        <w:spacing/>
        <w:ind/>
        <w:rPr/>
      </w:pPr>
      <w:r>
        <w:t xml:space="preserve">a Risk of cardiac arrest increases with temperature below 32° C and increases substantially with temperature &lt; 28° C.</w:t>
      </w:r>
      <w:r/>
    </w:p>
    <w:p w14:paraId="487C234D">
      <w:pPr>
        <w:pBdr/>
        <w:spacing/>
        <w:ind/>
        <w:rPr/>
      </w:pPr>
      <w:r>
        <w:t xml:space="preserve">Adapted with permission from: Brown DJA, Brugger H, Boyd J, Paal P. Accidental hypothermia. New England Journal of Medicine 2012; 367: 1930-8.</w:t>
      </w:r>
      <w:r/>
    </w:p>
    <w:p w14:paraId="0BBF9CE5">
      <w:pPr>
        <w:pBdr/>
        <w:spacing/>
        <w:ind/>
        <w:rPr/>
      </w:pPr>
      <w:r>
        <w:t xml:space="preserve">--- Strona 320 ---</w:t>
      </w:r>
      <w:r/>
    </w:p>
    <w:p w14:paraId="3DA5C8FC">
      <w:pPr>
        <w:pBdr/>
        <w:spacing/>
        <w:ind/>
        <w:rPr/>
      </w:pPr>
      <w:r>
        <w:t xml:space="preserve"> 267 APPENDIX B  ■ Hypothermia and Heat Injuries</w:t>
      </w:r>
      <w:r/>
    </w:p>
    <w:p w14:paraId="34A9DC05">
      <w:pPr>
        <w:pBdr/>
        <w:spacing/>
        <w:ind/>
        <w:rPr/>
      </w:pPr>
      <w:r>
        <w:t xml:space="preserve">■ BACK TO TABLE OF CONTENTSVentricular fibrillation becomes increasingly common </w:t>
      </w:r>
      <w:r/>
    </w:p>
    <w:p w14:paraId="71D3FAF1">
      <w:pPr>
        <w:pBdr/>
        <w:spacing/>
        <w:ind/>
        <w:rPr/>
      </w:pPr>
      <w:r>
        <w:t xml:space="preserve">as the temperature falls below 28°C (82.4°F) and at </w:t>
      </w:r>
      <w:r/>
    </w:p>
    <w:p w14:paraId="3B865FFD">
      <w:pPr>
        <w:pBdr/>
        <w:spacing/>
        <w:ind/>
        <w:rPr/>
      </w:pPr>
      <w:r>
        <w:t xml:space="preserve">temperatures below 25°C (77°F), asystole can occur. </w:t>
      </w:r>
      <w:r/>
    </w:p>
    <w:p w14:paraId="28D778C5">
      <w:pPr>
        <w:pBdr/>
        <w:spacing/>
        <w:ind/>
        <w:rPr/>
      </w:pPr>
      <w:r>
        <w:t xml:space="preserve">Cardiac drugs and defibrillation are not usually effective </w:t>
      </w:r>
      <w:r/>
    </w:p>
    <w:p w14:paraId="3F5EC458">
      <w:pPr>
        <w:pBdr/>
        <w:spacing/>
        <w:ind/>
        <w:rPr/>
      </w:pPr>
      <w:r>
        <w:t xml:space="preserve">in the presence of acidosis, hypoxia, and hypothermia. </w:t>
      </w:r>
      <w:r/>
    </w:p>
    <w:p w14:paraId="2847207F">
      <w:pPr>
        <w:pBdr/>
        <w:spacing/>
        <w:ind/>
        <w:rPr/>
      </w:pPr>
      <w:r>
        <w:t xml:space="preserve">In general, postpone these treatment methods until </w:t>
      </w:r>
      <w:r/>
    </w:p>
    <w:p w14:paraId="1929D61C">
      <w:pPr>
        <w:pBdr/>
        <w:spacing/>
        <w:ind/>
        <w:rPr/>
      </w:pPr>
      <w:r>
        <w:t xml:space="preserve">the patient is warmed to at least 28°C (82.4°F). Given </w:t>
      </w:r>
      <w:r/>
    </w:p>
    <w:p w14:paraId="2F970E3D">
      <w:pPr>
        <w:pBdr/>
        <w:spacing/>
        <w:ind/>
        <w:rPr/>
      </w:pPr>
      <w:r>
        <w:t xml:space="preserve">the high potential for cardiac irritability, large-bore </w:t>
      </w:r>
      <w:r/>
    </w:p>
    <w:p w14:paraId="601AEEAD">
      <w:pPr>
        <w:pBdr/>
        <w:spacing/>
        <w:ind/>
        <w:rPr/>
      </w:pPr>
      <w:r>
        <w:t xml:space="preserve">peripheral IVs—or if necessary, femoral central lines—</w:t>
      </w:r>
      <w:r/>
    </w:p>
    <w:p w14:paraId="5212CC3B">
      <w:pPr>
        <w:pBdr/>
        <w:spacing/>
        <w:ind/>
        <w:rPr/>
      </w:pPr>
      <w:r>
        <w:t xml:space="preserve">are preferred for access. When subclavian or internal </w:t>
      </w:r>
      <w:r/>
    </w:p>
    <w:p w14:paraId="3DA4651F">
      <w:pPr>
        <w:pBdr/>
        <w:spacing/>
        <w:ind/>
        <w:rPr/>
      </w:pPr>
      <w:r>
        <w:t xml:space="preserve">jugular routes are used, do not advance the wire into </w:t>
      </w:r>
      <w:r/>
    </w:p>
    <w:p w14:paraId="2811FB8F">
      <w:pPr>
        <w:pBdr/>
        <w:spacing/>
        <w:ind/>
        <w:rPr/>
      </w:pPr>
      <w:r>
        <w:t xml:space="preserve">the heart. Administer 100% oxygen while the patient </w:t>
      </w:r>
      <w:r/>
    </w:p>
    <w:p w14:paraId="7166C8C9">
      <w:pPr>
        <w:pBdr/>
        <w:spacing/>
        <w:ind/>
        <w:rPr/>
      </w:pPr>
      <w:r>
        <w:t xml:space="preserve">is being rewarmed. Do not let attempts to actively </w:t>
      </w:r>
      <w:r/>
    </w:p>
    <w:p w14:paraId="798E0F41">
      <w:pPr>
        <w:pBdr/>
        <w:spacing/>
        <w:ind/>
        <w:rPr/>
      </w:pPr>
      <w:r>
        <w:t xml:space="preserve">rewarm the patient delay his or her transfer to a critical </w:t>
      </w:r>
      <w:r/>
    </w:p>
    <w:p w14:paraId="43DABE96">
      <w:pPr>
        <w:pBdr/>
        <w:spacing/>
        <w:ind/>
        <w:rPr/>
      </w:pPr>
      <w:r>
        <w:t xml:space="preserve">care setting.</w:t>
      </w:r>
      <w:r/>
    </w:p>
    <w:p w14:paraId="6D06EDAE">
      <w:pPr>
        <w:pBdr/>
        <w:spacing/>
        <w:ind/>
        <w:rPr/>
      </w:pPr>
      <w:r>
        <w:t xml:space="preserve">manage ment</w:t>
      </w:r>
      <w:r/>
    </w:p>
    <w:p w14:paraId="6D4B7687">
      <w:pPr>
        <w:pBdr/>
        <w:spacing/>
        <w:ind/>
        <w:rPr/>
      </w:pPr>
      <w:r>
        <w:t xml:space="preserve">The trauma teams’ immediate attention should be </w:t>
      </w:r>
      <w:r/>
    </w:p>
    <w:p w14:paraId="240C4348">
      <w:pPr>
        <w:pBdr/>
        <w:spacing/>
        <w:ind/>
        <w:rPr/>
      </w:pPr>
      <w:r>
        <w:t xml:space="preserve">focused on addressing the ABCDEs, including initiating </w:t>
      </w:r>
      <w:r/>
    </w:p>
    <w:p w14:paraId="348D62FB">
      <w:pPr>
        <w:pBdr/>
        <w:spacing/>
        <w:ind/>
        <w:rPr/>
      </w:pPr>
      <w:r>
        <w:t xml:space="preserve">cardiopulmonary resuscitation (CPR) and establishing </w:t>
      </w:r>
      <w:r/>
    </w:p>
    <w:p w14:paraId="756619CB">
      <w:pPr>
        <w:pBdr/>
        <w:spacing/>
        <w:ind/>
        <w:rPr/>
      </w:pPr>
      <w:r>
        <w:t xml:space="preserve">intravenous access if the patient is in cardiopulmonary </w:t>
      </w:r>
      <w:r/>
    </w:p>
    <w:p w14:paraId="61312541">
      <w:pPr>
        <w:pBdr/>
        <w:spacing/>
        <w:ind/>
        <w:rPr/>
      </w:pPr>
      <w:r>
        <w:t xml:space="preserve">arrest. Prevent heat loss by removing the patient from </w:t>
      </w:r>
      <w:r/>
    </w:p>
    <w:p w14:paraId="6F13FAF6">
      <w:pPr>
        <w:pBdr/>
        <w:spacing/>
        <w:ind/>
        <w:rPr/>
      </w:pPr>
      <w:r>
        <w:t xml:space="preserve">the cold environment and replacing wet, cold clothing </w:t>
      </w:r>
      <w:r/>
    </w:p>
    <w:p w14:paraId="22373A58">
      <w:pPr>
        <w:pBdr/>
        <w:spacing/>
        <w:ind/>
        <w:rPr/>
      </w:pPr>
      <w:r>
        <w:t xml:space="preserve">with warm blankets. Administer oxygen via a bag-</w:t>
      </w:r>
      <w:r/>
    </w:p>
    <w:p w14:paraId="28466ACA">
      <w:pPr>
        <w:pBdr/>
        <w:spacing/>
        <w:ind/>
        <w:rPr/>
      </w:pPr>
      <w:r>
        <w:t xml:space="preserve">reservoir device. Use the proper rewarming technique as </w:t>
      </w:r>
      <w:r/>
    </w:p>
    <w:p w14:paraId="71D496F7">
      <w:pPr>
        <w:pBdr/>
        <w:spacing/>
        <w:ind/>
        <w:rPr/>
      </w:pPr>
      <w:r>
        <w:t xml:space="preserve">determined by the core temperature, clinical condition </w:t>
      </w:r>
      <w:r/>
    </w:p>
    <w:p w14:paraId="0005B7B3">
      <w:pPr>
        <w:pBdr/>
        <w:spacing/>
        <w:ind/>
        <w:rPr/>
      </w:pPr>
      <w:r>
        <w:t xml:space="preserve">of the patient, available techniques, and experience of </w:t>
      </w:r>
      <w:r/>
    </w:p>
    <w:p w14:paraId="57D8204C">
      <w:pPr>
        <w:pBdr/>
        <w:spacing/>
        <w:ind/>
        <w:rPr/>
      </w:pPr>
      <w:r>
        <w:t xml:space="preserve">the trauma team ( ■ TABLE B-2 ).</w:t>
      </w:r>
      <w:r/>
    </w:p>
    <w:p w14:paraId="0E23E7B3">
      <w:pPr>
        <w:pBdr/>
        <w:spacing/>
        <w:ind/>
        <w:rPr/>
      </w:pPr>
      <w:r>
        <w:t xml:space="preserve">Mild hypothermia is usually treated with noninvasive, </w:t>
      </w:r>
      <w:r/>
    </w:p>
    <w:p w14:paraId="2FE17DEC">
      <w:pPr>
        <w:pBdr/>
        <w:spacing/>
        <w:ind/>
        <w:rPr/>
      </w:pPr>
      <w:r>
        <w:t xml:space="preserve">passive external rewarming. Repeat temperature </w:t>
      </w:r>
      <w:r/>
    </w:p>
    <w:p w14:paraId="321F0527">
      <w:pPr>
        <w:pBdr/>
        <w:spacing/>
        <w:ind/>
        <w:rPr/>
      </w:pPr>
      <w:r>
        <w:t xml:space="preserve">measurements to identify falling temperatures that </w:t>
      </w:r>
      <w:r/>
    </w:p>
    <w:p w14:paraId="37E75DE6">
      <w:pPr>
        <w:pBdr/>
        <w:spacing/>
        <w:ind/>
        <w:rPr/>
      </w:pPr>
      <w:r>
        <w:t xml:space="preserve">may require escalation of the warming technique.  </w:t>
      </w:r>
      <w:r/>
    </w:p>
    <w:p w14:paraId="289DCD1D">
      <w:pPr>
        <w:pBdr/>
        <w:spacing/>
        <w:ind/>
        <w:rPr/>
      </w:pPr>
      <w:r>
        <w:t xml:space="preserve">Moderate hypothermia can be treated with passive </w:t>
      </w:r>
      <w:r/>
    </w:p>
    <w:p w14:paraId="218D887D">
      <w:pPr>
        <w:pBdr/>
        <w:spacing/>
        <w:ind/>
        <w:rPr/>
      </w:pPr>
      <w:r>
        <w:t xml:space="preserve">external rewarming in a warm room using warm </w:t>
      </w:r>
      <w:r/>
    </w:p>
    <w:p w14:paraId="7A3A07E6">
      <w:pPr>
        <w:pBdr/>
        <w:spacing/>
        <w:ind/>
        <w:rPr/>
      </w:pPr>
      <w:r>
        <w:t xml:space="preserve">blankets, ambient overhead heaters, warmed forced-</w:t>
      </w:r>
      <w:r/>
    </w:p>
    <w:p w14:paraId="59B7E404">
      <w:pPr>
        <w:pBdr/>
        <w:spacing/>
        <w:ind/>
        <w:rPr/>
      </w:pPr>
      <w:r>
        <w:t xml:space="preserve">air blankets, and warmed intravenous fluids. Severe </w:t>
      </w:r>
      <w:r/>
    </w:p>
    <w:p w14:paraId="08A84A56">
      <w:pPr>
        <w:pBdr/>
        <w:spacing/>
        <w:ind/>
        <w:rPr/>
      </w:pPr>
      <w:r>
        <w:t xml:space="preserve">hypothermia may require active core rewarming </w:t>
      </w:r>
      <w:r/>
    </w:p>
    <w:p w14:paraId="70CF4E43">
      <w:pPr>
        <w:pBdr/>
        <w:spacing/>
        <w:ind/>
        <w:rPr/>
      </w:pPr>
      <w:r>
        <w:t xml:space="preserve">methods. Provide humidified and warmed air through </w:t>
      </w:r>
      <w:r/>
    </w:p>
    <w:p w14:paraId="318E6F93">
      <w:pPr>
        <w:pBdr/>
        <w:spacing/>
        <w:ind/>
        <w:rPr/>
      </w:pPr>
      <w:r>
        <w:t xml:space="preserve">mechanical ventilation. Warm fluid lavage through </w:t>
      </w:r>
      <w:r/>
    </w:p>
    <w:p w14:paraId="1EFD4CBF">
      <w:pPr>
        <w:pBdr/>
        <w:spacing/>
        <w:ind/>
        <w:rPr/>
      </w:pPr>
      <w:r>
        <w:t xml:space="preserve">a bladder catheter, thoracostomy tube, or peritoneal </w:t>
      </w:r>
      <w:r/>
    </w:p>
    <w:p w14:paraId="491963CC">
      <w:pPr>
        <w:pBdr/>
        <w:spacing/>
        <w:ind/>
        <w:rPr/>
      </w:pPr>
      <w:r>
        <w:t xml:space="preserve">dialysis catheter may be effective. Use extracorporeal-</w:t>
      </w:r>
      <w:r/>
    </w:p>
    <w:p w14:paraId="05121EA5">
      <w:pPr>
        <w:pBdr/>
        <w:spacing/>
        <w:ind/>
        <w:rPr/>
      </w:pPr>
      <w:r>
        <w:t xml:space="preserve">assisted rewarming in cases of severe hypothermia. </w:t>
      </w:r>
      <w:r/>
    </w:p>
    <w:p w14:paraId="1EA586A5">
      <w:pPr>
        <w:pBdr/>
        <w:spacing/>
        <w:ind/>
        <w:rPr/>
      </w:pPr>
      <w:r>
        <w:t xml:space="preserve">Rapid rewarming is possible with this technique; </w:t>
      </w:r>
      <w:r/>
    </w:p>
    <w:p w14:paraId="7E9F55CA">
      <w:pPr>
        <w:pBdr/>
        <w:spacing/>
        <w:ind/>
        <w:rPr/>
      </w:pPr>
      <w:r>
        <w:t xml:space="preserve">rewarming rates of 1.5 to 10 degrees per hour have been </w:t>
      </w:r>
      <w:r/>
    </w:p>
    <w:p w14:paraId="4E3E0F5C">
      <w:pPr>
        <w:pBdr/>
        <w:spacing/>
        <w:ind/>
        <w:rPr/>
      </w:pPr>
      <w:r>
        <w:t xml:space="preserve">reported. Special equipment and expertise is required. </w:t>
      </w:r>
      <w:r/>
    </w:p>
    <w:p w14:paraId="06B6D26C">
      <w:pPr>
        <w:pBdr/>
        <w:spacing/>
        <w:ind/>
        <w:rPr/>
      </w:pPr>
      <w:r>
        <w:t xml:space="preserve">These patients require close monitoring of their organ </w:t>
      </w:r>
      <w:r/>
    </w:p>
    <w:p w14:paraId="2E080ACD">
      <w:pPr>
        <w:pBdr/>
        <w:spacing/>
        <w:ind/>
        <w:rPr/>
      </w:pPr>
      <w:r>
        <w:t xml:space="preserve">function during the warming process.</w:t>
      </w:r>
      <w:r/>
    </w:p>
    <w:p w14:paraId="431BD3D7">
      <w:pPr>
        <w:pBdr/>
        <w:spacing/>
        <w:ind/>
        <w:rPr/>
      </w:pPr>
      <w:r>
        <w:t xml:space="preserve">■ FIGURE B-1  presents an algorithm for warming </w:t>
      </w:r>
      <w:r/>
    </w:p>
    <w:p w14:paraId="23BCD99D">
      <w:pPr>
        <w:pBdr/>
        <w:spacing/>
        <w:ind/>
        <w:rPr/>
      </w:pPr>
      <w:r>
        <w:t xml:space="preserve">strategies for trauma patients after arrival to the </w:t>
      </w:r>
      <w:r/>
    </w:p>
    <w:p w14:paraId="574C046F">
      <w:pPr>
        <w:pBdr/>
        <w:spacing/>
        <w:ind/>
        <w:rPr/>
      </w:pPr>
      <w:r>
        <w:t xml:space="preserve">hospital. Warming strategies are escalated based on </w:t>
      </w:r>
      <w:r/>
    </w:p>
    <w:p w14:paraId="28CA40B8">
      <w:pPr>
        <w:pBdr/>
        <w:spacing/>
        <w:ind/>
        <w:rPr/>
      </w:pPr>
      <w:r>
        <w:t xml:space="preserve">degree of hypothermia. </w:t>
      </w:r>
      <w:r/>
    </w:p>
    <w:p w14:paraId="06342DF3">
      <w:pPr>
        <w:pBdr/>
        <w:spacing/>
        <w:ind/>
        <w:rPr/>
      </w:pPr>
      <w:r>
        <w:t xml:space="preserve">Care must be taken to identify the presence of an </w:t>
      </w:r>
      <w:r/>
    </w:p>
    <w:p w14:paraId="2A6C0309">
      <w:pPr>
        <w:pBdr/>
        <w:spacing/>
        <w:ind/>
        <w:rPr/>
      </w:pPr>
      <w:r>
        <w:t xml:space="preserve">organized cardiac rhythm; if one exists, sufficient circulation in patients with markedly reduced </w:t>
      </w:r>
      <w:r/>
    </w:p>
    <w:p w14:paraId="16FB6875">
      <w:pPr>
        <w:pBdr/>
        <w:spacing/>
        <w:ind/>
        <w:rPr/>
      </w:pPr>
      <w:r>
        <w:t xml:space="preserve">metabolism is likely present, and vigorous chest </w:t>
      </w:r>
      <w:r/>
    </w:p>
    <w:p w14:paraId="24B27530">
      <w:pPr>
        <w:pBdr/>
        <w:spacing/>
        <w:ind/>
        <w:rPr/>
      </w:pPr>
      <w:r>
        <w:t xml:space="preserve">compressions can convert this rhythm to fibrillation. </w:t>
      </w:r>
      <w:r/>
    </w:p>
    <w:p w14:paraId="0489486D">
      <w:pPr>
        <w:pBdr/>
        <w:spacing/>
        <w:ind/>
        <w:rPr/>
      </w:pPr>
      <w:r>
        <w:t xml:space="preserve">In the absence of an organized rhythm, CPR should </w:t>
      </w:r>
      <w:r/>
    </w:p>
    <w:p w14:paraId="2E06581C">
      <w:pPr>
        <w:pBdr/>
        <w:spacing/>
        <w:ind/>
        <w:rPr/>
      </w:pPr>
      <w:r>
        <w:t xml:space="preserve">be instituted and continued until the patient is </w:t>
      </w:r>
      <w:r/>
    </w:p>
    <w:p w14:paraId="229A7010">
      <w:pPr>
        <w:pBdr/>
        <w:spacing/>
        <w:ind/>
        <w:rPr/>
      </w:pPr>
      <w:r>
        <w:t xml:space="preserve">rewarmed or there are other indications to discontinue </w:t>
      </w:r>
      <w:r/>
    </w:p>
    <w:p w14:paraId="4CB0BA80">
      <w:pPr>
        <w:pBdr/>
        <w:spacing/>
        <w:ind/>
        <w:rPr/>
      </w:pPr>
      <w:r>
        <w:t xml:space="preserve">CPR. However, the exact role of CPR as an adjunct to </w:t>
      </w:r>
      <w:r/>
    </w:p>
    <w:p w14:paraId="3EBEAEA1">
      <w:pPr>
        <w:pBdr/>
        <w:spacing/>
        <w:ind/>
        <w:rPr/>
      </w:pPr>
      <w:r>
        <w:t xml:space="preserve">rewarming remains controversial. table b-2 rewarming techniques</w:t>
      </w:r>
      <w:r/>
    </w:p>
    <w:p w14:paraId="4F247D7A">
      <w:pPr>
        <w:pBdr/>
        <w:spacing/>
        <w:ind/>
        <w:rPr/>
      </w:pPr>
      <w:r>
        <w:t xml:space="preserve">REWARMING </w:t>
      </w:r>
      <w:r/>
    </w:p>
    <w:p w14:paraId="3A962696">
      <w:pPr>
        <w:pBdr/>
        <w:spacing/>
        <w:ind/>
        <w:rPr/>
      </w:pPr>
      <w:r>
        <w:t xml:space="preserve">TECHNIQUELEVEL OF </w:t>
      </w:r>
      <w:r/>
    </w:p>
    <w:p w14:paraId="1E0ABED7">
      <w:pPr>
        <w:pBdr/>
        <w:spacing/>
        <w:ind/>
        <w:rPr/>
      </w:pPr>
      <w:r>
        <w:t xml:space="preserve">HYPOTHERMIA</w:t>
      </w:r>
      <w:r/>
    </w:p>
    <w:p w14:paraId="67F7C586">
      <w:pPr>
        <w:pBdr/>
        <w:spacing/>
        <w:ind/>
        <w:rPr/>
      </w:pPr>
      <w:r>
        <w:t xml:space="preserve">PASSIVE REWARMING</w:t>
      </w:r>
      <w:r/>
    </w:p>
    <w:p w14:paraId="04A78AFA">
      <w:pPr>
        <w:pBdr/>
        <w:spacing/>
        <w:ind/>
        <w:rPr/>
      </w:pPr>
      <w:r>
        <w:t xml:space="preserve">• Dry patient</w:t>
      </w:r>
      <w:r/>
    </w:p>
    <w:p w14:paraId="6DFAB81D">
      <w:pPr>
        <w:pBdr/>
        <w:spacing/>
        <w:ind/>
        <w:rPr/>
      </w:pPr>
      <w:r>
        <w:t xml:space="preserve">• Warm environment</w:t>
      </w:r>
      <w:r/>
    </w:p>
    <w:p w14:paraId="4410C65A">
      <w:pPr>
        <w:pBdr/>
        <w:spacing/>
        <w:ind/>
        <w:rPr/>
      </w:pPr>
      <w:r>
        <w:t xml:space="preserve">• Shivering</w:t>
      </w:r>
      <w:r/>
    </w:p>
    <w:p w14:paraId="02009457">
      <w:pPr>
        <w:pBdr/>
        <w:spacing/>
        <w:ind/>
        <w:rPr/>
      </w:pPr>
      <w:r>
        <w:t xml:space="preserve">• Blankets or clothing</w:t>
      </w:r>
      <w:r/>
    </w:p>
    <w:p w14:paraId="450B5C06">
      <w:pPr>
        <w:pBdr/>
        <w:spacing/>
        <w:ind/>
        <w:rPr/>
      </w:pPr>
      <w:r>
        <w:t xml:space="preserve">• Cover headMild (HTI) hypothermia </w:t>
      </w:r>
      <w:r/>
    </w:p>
    <w:p w14:paraId="30B7AAEF">
      <w:pPr>
        <w:pBdr/>
        <w:spacing/>
        <w:ind/>
        <w:rPr/>
      </w:pPr>
      <w:r>
        <w:t xml:space="preserve">35°C to 32° C (95-89.6 F)</w:t>
      </w:r>
      <w:r/>
    </w:p>
    <w:p w14:paraId="3298538E">
      <w:pPr>
        <w:pBdr/>
        <w:spacing/>
        <w:ind/>
        <w:rPr/>
      </w:pPr>
      <w:r>
        <w:t xml:space="preserve">ACTIVE REWARMING</w:t>
      </w:r>
      <w:r/>
    </w:p>
    <w:p w14:paraId="153E7A2E">
      <w:pPr>
        <w:pBdr/>
        <w:spacing/>
        <w:ind/>
        <w:rPr/>
      </w:pPr>
      <w:r>
        <w:t xml:space="preserve">External</w:t>
      </w:r>
      <w:r/>
    </w:p>
    <w:p w14:paraId="0DD9F554">
      <w:pPr>
        <w:pBdr/>
        <w:spacing/>
        <w:ind/>
        <w:rPr/>
      </w:pPr>
      <w:r>
        <w:t xml:space="preserve">• Heating pad</w:t>
      </w:r>
      <w:r/>
    </w:p>
    <w:p w14:paraId="2EB6326C">
      <w:pPr>
        <w:pBdr/>
        <w:spacing/>
        <w:ind/>
        <w:rPr/>
      </w:pPr>
      <w:r>
        <w:t xml:space="preserve">• Warm water, blankets, </w:t>
      </w:r>
      <w:r/>
    </w:p>
    <w:p w14:paraId="66E94F8B">
      <w:pPr>
        <w:pBdr/>
        <w:spacing/>
        <w:ind/>
        <w:rPr/>
      </w:pPr>
      <w:r>
        <w:t xml:space="preserve">and warm water bottles</w:t>
      </w:r>
      <w:r/>
    </w:p>
    <w:p w14:paraId="4FD3640F">
      <w:pPr>
        <w:pBdr/>
        <w:spacing/>
        <w:ind/>
        <w:rPr/>
      </w:pPr>
      <w:r>
        <w:t xml:space="preserve">• Warm water immersion</w:t>
      </w:r>
      <w:r/>
    </w:p>
    <w:p w14:paraId="5BAFBDE5">
      <w:pPr>
        <w:pBdr/>
        <w:spacing/>
        <w:ind/>
        <w:rPr/>
      </w:pPr>
      <w:r>
        <w:t xml:space="preserve">• External convection </w:t>
      </w:r>
      <w:r/>
    </w:p>
    <w:p w14:paraId="75E063C3">
      <w:pPr>
        <w:pBdr/>
        <w:spacing/>
        <w:ind/>
        <w:rPr/>
      </w:pPr>
      <w:r>
        <w:t xml:space="preserve">heaters (lamps and </w:t>
      </w:r>
      <w:r/>
    </w:p>
    <w:p w14:paraId="6AC9F889">
      <w:pPr>
        <w:pBdr/>
        <w:spacing/>
        <w:ind/>
        <w:rPr/>
      </w:pPr>
      <w:r>
        <w:t xml:space="preserve">radiant warmers)Mild (HT I) (35°C to 32° C </w:t>
      </w:r>
      <w:r/>
    </w:p>
    <w:p w14:paraId="32295B5A">
      <w:pPr>
        <w:pBdr/>
        <w:spacing/>
        <w:ind/>
        <w:rPr/>
      </w:pPr>
      <w:r>
        <w:t xml:space="preserve">[95-89.6 F]) and moderate </w:t>
      </w:r>
      <w:r/>
    </w:p>
    <w:p w14:paraId="5748311F">
      <w:pPr>
        <w:pBdr/>
        <w:spacing/>
        <w:ind/>
        <w:rPr/>
      </w:pPr>
      <w:r>
        <w:t xml:space="preserve">(HT II) hypothermia &lt; 32°C </w:t>
      </w:r>
      <w:r/>
    </w:p>
    <w:p w14:paraId="022C1FCE">
      <w:pPr>
        <w:pBdr/>
        <w:spacing/>
        <w:ind/>
        <w:rPr/>
      </w:pPr>
      <w:r>
        <w:t xml:space="preserve">to 28° C (&lt; 89.6-82.4 F)</w:t>
      </w:r>
      <w:r/>
    </w:p>
    <w:p w14:paraId="2B76A6FC">
      <w:pPr>
        <w:pBdr/>
        <w:spacing/>
        <w:ind/>
        <w:rPr/>
      </w:pPr>
      <w:r>
        <w:t xml:space="preserve">Internal</w:t>
      </w:r>
      <w:r/>
    </w:p>
    <w:p w14:paraId="766C31BE">
      <w:pPr>
        <w:pBdr/>
        <w:spacing/>
        <w:ind/>
        <w:rPr/>
      </w:pPr>
      <w:r>
        <w:t xml:space="preserve">• Heated intravenous </w:t>
      </w:r>
      <w:r/>
    </w:p>
    <w:p w14:paraId="3047B5DA">
      <w:pPr>
        <w:pBdr/>
        <w:spacing/>
        <w:ind/>
        <w:rPr/>
      </w:pPr>
      <w:r>
        <w:t xml:space="preserve">fluids</w:t>
      </w:r>
      <w:r/>
    </w:p>
    <w:p w14:paraId="0612DE80">
      <w:pPr>
        <w:pBdr/>
        <w:spacing/>
        <w:ind/>
        <w:rPr/>
      </w:pPr>
      <w:r>
        <w:t xml:space="preserve">• Gastric or colonic lavage</w:t>
      </w:r>
      <w:r/>
    </w:p>
    <w:p w14:paraId="228DC229">
      <w:pPr>
        <w:pBdr/>
        <w:spacing/>
        <w:ind/>
        <w:rPr/>
      </w:pPr>
      <w:r>
        <w:t xml:space="preserve">• Peritoneal lavage</w:t>
      </w:r>
      <w:r/>
    </w:p>
    <w:p w14:paraId="7F14C6B7">
      <w:pPr>
        <w:pBdr/>
        <w:spacing/>
        <w:ind/>
        <w:rPr/>
      </w:pPr>
      <w:r>
        <w:t xml:space="preserve">• Mediastinal lavage</w:t>
      </w:r>
      <w:r/>
    </w:p>
    <w:p w14:paraId="2E159BE7">
      <w:pPr>
        <w:pBdr/>
        <w:spacing/>
        <w:ind/>
        <w:rPr/>
      </w:pPr>
      <w:r>
        <w:t xml:space="preserve">• Warmed inhalational air </w:t>
      </w:r>
      <w:r/>
    </w:p>
    <w:p w14:paraId="095AC1B0">
      <w:pPr>
        <w:pBdr/>
        <w:spacing/>
        <w:ind/>
        <w:rPr/>
      </w:pPr>
      <w:r>
        <w:t xml:space="preserve">or oxygenModerate (HT II) &lt; 32°C to </w:t>
      </w:r>
      <w:r/>
    </w:p>
    <w:p w14:paraId="7A46E8BA">
      <w:pPr>
        <w:pBdr/>
        <w:spacing/>
        <w:ind/>
        <w:rPr/>
      </w:pPr>
      <w:r>
        <w:t xml:space="preserve">28° C (&lt; 89.6-82.4 F) and </w:t>
      </w:r>
      <w:r/>
    </w:p>
    <w:p w14:paraId="67EEF629">
      <w:pPr>
        <w:pBdr/>
        <w:spacing/>
        <w:ind/>
        <w:rPr/>
      </w:pPr>
      <w:r>
        <w:t xml:space="preserve">severe hypothermia (HT III </w:t>
      </w:r>
      <w:r/>
    </w:p>
    <w:p w14:paraId="6D5E96E1">
      <w:pPr>
        <w:pBdr/>
        <w:spacing/>
        <w:ind/>
        <w:rPr/>
      </w:pPr>
      <w:r>
        <w:t xml:space="preserve">and IV) &lt; 28°C to &lt; 24°C</w:t>
      </w:r>
      <w:r/>
    </w:p>
    <w:p w14:paraId="4EA43588">
      <w:pPr>
        <w:pBdr/>
        <w:spacing/>
        <w:ind/>
        <w:rPr/>
      </w:pPr>
      <w:r>
        <w:t xml:space="preserve">(&lt;82.4-&lt;75.2 F) </w:t>
      </w:r>
      <w:r/>
    </w:p>
    <w:p w14:paraId="10084367">
      <w:pPr>
        <w:pBdr/>
        <w:spacing/>
        <w:ind/>
        <w:rPr/>
      </w:pPr>
      <w:r>
        <w:t xml:space="preserve">Extracorporeal </w:t>
      </w:r>
      <w:r/>
    </w:p>
    <w:p w14:paraId="251B48CF">
      <w:pPr>
        <w:pBdr/>
        <w:spacing/>
        <w:ind/>
        <w:rPr/>
      </w:pPr>
      <w:r>
        <w:t xml:space="preserve">Rewarming</w:t>
      </w:r>
      <w:r/>
    </w:p>
    <w:p w14:paraId="3BEE1FC2">
      <w:pPr>
        <w:pBdr/>
        <w:spacing/>
        <w:ind/>
        <w:rPr/>
      </w:pPr>
      <w:r>
        <w:t xml:space="preserve">• Hemodialysis</w:t>
      </w:r>
      <w:r/>
    </w:p>
    <w:p w14:paraId="395BED4F">
      <w:pPr>
        <w:pBdr/>
        <w:spacing/>
        <w:ind/>
        <w:rPr/>
      </w:pPr>
      <w:r>
        <w:t xml:space="preserve">• Continuous arteriove-  </w:t>
      </w:r>
      <w:r/>
    </w:p>
    <w:p w14:paraId="73E4CAE2">
      <w:pPr>
        <w:pBdr/>
        <w:spacing/>
        <w:ind/>
        <w:rPr/>
      </w:pPr>
      <w:r>
        <w:t xml:space="preserve">nous rewarming (CAVR)</w:t>
      </w:r>
      <w:r/>
    </w:p>
    <w:p w14:paraId="45D46C1E">
      <w:pPr>
        <w:pBdr/>
        <w:spacing/>
        <w:ind/>
        <w:rPr/>
      </w:pPr>
      <w:r>
        <w:t xml:space="preserve">• Continuous venovenous </w:t>
      </w:r>
      <w:r/>
    </w:p>
    <w:p w14:paraId="436F5AEA">
      <w:pPr>
        <w:pBdr/>
        <w:spacing/>
        <w:ind/>
        <w:rPr/>
      </w:pPr>
      <w:r>
        <w:t xml:space="preserve">rewarming (CVVR)</w:t>
      </w:r>
      <w:r/>
    </w:p>
    <w:p w14:paraId="265F3941">
      <w:pPr>
        <w:pBdr/>
        <w:spacing/>
        <w:ind/>
        <w:rPr/>
      </w:pPr>
      <w:r>
        <w:t xml:space="preserve">• Cardiopulmonary </w:t>
      </w:r>
      <w:r/>
    </w:p>
    <w:p w14:paraId="52CA1B6F">
      <w:pPr>
        <w:pBdr/>
        <w:spacing/>
        <w:ind/>
        <w:rPr/>
      </w:pPr>
      <w:r>
        <w:t xml:space="preserve">bypassSevere hypothermia (HT III </w:t>
      </w:r>
      <w:r/>
    </w:p>
    <w:p w14:paraId="38D34198">
      <w:pPr>
        <w:pBdr/>
        <w:spacing/>
        <w:ind/>
        <w:rPr/>
      </w:pPr>
      <w:r>
        <w:t xml:space="preserve">and IV) &lt; 28°C to </w:t>
      </w:r>
      <w:r/>
    </w:p>
    <w:p w14:paraId="78D4A925">
      <w:pPr>
        <w:pBdr/>
        <w:spacing/>
        <w:ind/>
        <w:rPr/>
      </w:pPr>
      <w:r>
        <w:t xml:space="preserve">&lt; 24°C (&lt;82.4-&lt;75.2 F)</w:t>
      </w:r>
      <w:r/>
    </w:p>
    <w:p w14:paraId="1290E2A5">
      <w:pPr>
        <w:pBdr/>
        <w:spacing/>
        <w:ind/>
        <w:rPr/>
      </w:pPr>
      <w:r>
        <w:t xml:space="preserve">Adapted with permission from Spence R. Cold Injury. In Cameron </w:t>
      </w:r>
      <w:r/>
    </w:p>
    <w:p w14:paraId="3C11AFAC">
      <w:pPr>
        <w:pBdr/>
        <w:spacing/>
        <w:ind/>
        <w:rPr/>
      </w:pPr>
      <w:r>
        <w:t xml:space="preserve">JL,editor. Current Surgical Therapy , 7th ed. St. Louis, MO: Mosby, 2001. </w:t>
      </w:r>
      <w:r/>
    </w:p>
    <w:p w14:paraId="257ECD17">
      <w:pPr>
        <w:pBdr/>
        <w:spacing/>
        <w:ind/>
        <w:rPr/>
      </w:pPr>
      <w:r>
        <w:t xml:space="preserve">--- Strona 321 ---</w:t>
      </w:r>
      <w:r/>
    </w:p>
    <w:p w14:paraId="40E078B3">
      <w:pPr>
        <w:pBdr/>
        <w:spacing/>
        <w:ind/>
        <w:rPr/>
      </w:pPr>
      <w:r>
        <w:t xml:space="preserve"> 268 APPENDIX B  ■ Hypothermia and Heat Injuries</w:t>
      </w:r>
      <w:r/>
    </w:p>
    <w:p w14:paraId="579ED764">
      <w:pPr>
        <w:pBdr/>
        <w:spacing/>
        <w:ind/>
        <w:rPr/>
      </w:pPr>
      <w:r>
        <w:t xml:space="preserve">■ BACK TO TABLE OF CONTENTSTreat the patient in a critical care setting whenever </w:t>
      </w:r>
      <w:r/>
    </w:p>
    <w:p w14:paraId="2E17E772">
      <w:pPr>
        <w:pBdr/>
        <w:spacing/>
        <w:ind/>
        <w:rPr/>
      </w:pPr>
      <w:r>
        <w:t xml:space="preserve">possible, and continuously monitor cardiac activity. Do </w:t>
      </w:r>
      <w:r/>
    </w:p>
    <w:p w14:paraId="44195D7B">
      <w:pPr>
        <w:pBdr/>
        <w:spacing/>
        <w:ind/>
        <w:rPr/>
      </w:pPr>
      <w:r>
        <w:t xml:space="preserve">a careful search for associated disorders (e.g., diabetes, </w:t>
      </w:r>
      <w:r/>
    </w:p>
    <w:p w14:paraId="06CEF1D9">
      <w:pPr>
        <w:pBdr/>
        <w:spacing/>
        <w:ind/>
        <w:rPr/>
      </w:pPr>
      <w:r>
        <w:t xml:space="preserve">sepsis, and drug or alcohol ingestion) and occult </w:t>
      </w:r>
      <w:r/>
    </w:p>
    <w:p w14:paraId="03E4CE82">
      <w:pPr>
        <w:pBdr/>
        <w:spacing/>
        <w:ind/>
        <w:rPr/>
      </w:pPr>
      <w:r>
        <w:t xml:space="preserve">injuries, and treat the disorders promptly. Obtain blood </w:t>
      </w:r>
      <w:r/>
    </w:p>
    <w:p w14:paraId="0C796A12">
      <w:pPr>
        <w:pBdr/>
        <w:spacing/>
        <w:ind/>
        <w:rPr/>
      </w:pPr>
      <w:r>
        <w:t xml:space="preserve">samples for complete blood count (CBC), coagulation </w:t>
      </w:r>
      <w:r/>
    </w:p>
    <w:p w14:paraId="6AC18DCA">
      <w:pPr>
        <w:pBdr/>
        <w:spacing/>
        <w:ind/>
        <w:rPr/>
      </w:pPr>
      <w:r>
        <w:t xml:space="preserve">profile, fibrinogen, electrolytes, blood glucose, alcohol, </w:t>
      </w:r>
      <w:r/>
    </w:p>
    <w:p w14:paraId="1C70B3F5">
      <w:pPr>
        <w:pBdr/>
        <w:spacing/>
        <w:ind/>
        <w:rPr/>
      </w:pPr>
      <w:r>
        <w:t xml:space="preserve">toxins, creatinine, amylase, liver function tests, and </w:t>
      </w:r>
      <w:r/>
    </w:p>
    <w:p w14:paraId="051342E7">
      <w:pPr>
        <w:pBdr/>
        <w:spacing/>
        <w:ind/>
        <w:rPr/>
      </w:pPr>
      <w:r>
        <w:t xml:space="preserve">blood cultures. Treat any abnormalities accordingly; for example, hypoglycemia requires intravenous  </w:t>
      </w:r>
      <w:r/>
    </w:p>
    <w:p w14:paraId="59A9D581">
      <w:pPr>
        <w:pBdr/>
        <w:spacing/>
        <w:ind/>
        <w:rPr/>
      </w:pPr>
      <w:r>
        <w:t xml:space="preserve">glucose administration.</w:t>
      </w:r>
      <w:r/>
    </w:p>
    <w:p w14:paraId="68832768">
      <w:pPr>
        <w:pBdr/>
        <w:spacing/>
        <w:ind/>
        <w:rPr/>
      </w:pPr>
      <w:r>
        <w:t xml:space="preserve">Determining death can be difficult in patients </w:t>
      </w:r>
      <w:r/>
    </w:p>
    <w:p w14:paraId="0191E161">
      <w:pPr>
        <w:pBdr/>
        <w:spacing/>
        <w:ind/>
        <w:rPr/>
      </w:pPr>
      <w:r>
        <w:t xml:space="preserve">with severe hypothermia. In patients who appear </w:t>
      </w:r>
      <w:r/>
    </w:p>
    <w:p w14:paraId="093173C0">
      <w:pPr>
        <w:pBdr/>
        <w:spacing/>
        <w:ind/>
        <w:rPr/>
      </w:pPr>
      <w:r>
        <w:t xml:space="preserve">to have suffered a cardiac arrest or death as a result </w:t>
      </w:r>
      <w:r/>
    </w:p>
    <w:p w14:paraId="1C240E29">
      <w:pPr>
        <w:pBdr/>
        <w:spacing/>
        <w:ind/>
        <w:rPr/>
      </w:pPr>
      <w:r>
        <w:t xml:space="preserve">of hypothermia, do not pronounce them dead until </w:t>
      </w:r>
      <w:r/>
    </w:p>
    <w:p w14:paraId="1349BE0C">
      <w:pPr>
        <w:pBdr/>
        <w:spacing/>
        <w:ind/>
        <w:rPr/>
      </w:pPr>
      <w:r>
        <w:t xml:space="preserve">having made full efforts to rewarm. Remember the </w:t>
      </w:r>
      <w:r/>
    </w:p>
    <w:p w14:paraId="0A653C0A">
      <w:pPr>
        <w:pBdr/>
        <w:spacing/>
        <w:ind/>
        <w:rPr/>
      </w:pPr>
      <w:r>
        <w:t xml:space="preserve">axiom: “You are not dead until you are warm and </w:t>
      </w:r>
      <w:r/>
    </w:p>
    <w:p w14:paraId="20804F73">
      <w:pPr>
        <w:pBdr/>
        <w:spacing/>
        <w:ind/>
        <w:rPr/>
      </w:pPr>
      <w:r>
        <w:t xml:space="preserve">dead.”  An exception to this rule is a patient with n FIGURE B-1  Warming Strategies in Trauma . An algorithm for early, goal-directed therapy for hypothermia in trauma.</w:t>
      </w:r>
      <w:r/>
    </w:p>
    <w:p w14:paraId="090E2547">
      <w:pPr>
        <w:pBdr/>
        <w:spacing/>
        <w:ind/>
        <w:rPr/>
      </w:pPr>
      <w:r>
        <w:t xml:space="preserve">Adapted with permission from Perlman R, Callum J, Laﬂammel C, Tien H, Nascimento B, Beckett A, &amp; Alam A. (2016). A recommended early </w:t>
      </w:r>
      <w:r/>
    </w:p>
    <w:p w14:paraId="7DF70CA8">
      <w:pPr>
        <w:pBdr/>
        <w:spacing/>
        <w:ind/>
        <w:rPr/>
      </w:pPr>
      <w:r>
        <w:t xml:space="preserve">goal-directed management guideline for the prevention of hypothermia-related transfusion, morbidity, and mortality in severely injured </w:t>
      </w:r>
      <w:r/>
    </w:p>
    <w:p w14:paraId="6C96E830">
      <w:pPr>
        <w:pBdr/>
        <w:spacing/>
        <w:ind/>
        <w:rPr/>
      </w:pPr>
      <w:r>
        <w:t xml:space="preserve">trauma patients. Critical Care , 20:107 Advanced T rauma Life Support for Doctors</w:t>
      </w:r>
      <w:r/>
    </w:p>
    <w:p w14:paraId="02D27427">
      <w:pPr>
        <w:pBdr/>
        <w:spacing/>
        <w:ind/>
        <w:rPr/>
      </w:pPr>
      <w:r>
        <w:t xml:space="preserve">Student Course Manual, 10e</w:t>
      </w:r>
      <w:r/>
    </w:p>
    <w:p w14:paraId="4DFF4347">
      <w:pPr>
        <w:pBdr/>
        <w:spacing/>
        <w:ind/>
        <w:rPr/>
      </w:pPr>
      <w:r>
        <w:t xml:space="preserve">American College of Sur geons</w:t>
      </w:r>
      <w:r/>
    </w:p>
    <w:p w14:paraId="120A31BA">
      <w:pPr>
        <w:pBdr/>
        <w:spacing/>
        <w:ind/>
        <w:rPr/>
      </w:pPr>
      <w:r>
        <w:t xml:space="preserve">Figur e# B.01</w:t>
      </w:r>
      <w:r/>
    </w:p>
    <w:p w14:paraId="21AB52FC">
      <w:pPr>
        <w:pBdr/>
        <w:spacing/>
        <w:ind/>
        <w:rPr/>
      </w:pPr>
      <w:r>
        <w:t xml:space="preserve">Dragonfly Media Gr oup</w:t>
      </w:r>
      <w:r/>
    </w:p>
    <w:p w14:paraId="47C0D9E8">
      <w:pPr>
        <w:pBdr/>
        <w:spacing/>
        <w:ind/>
        <w:rPr/>
      </w:pPr>
      <w:r>
        <w:t xml:space="preserve">3/1/2017, 3/20/2017,</w:t>
      </w:r>
      <w:r/>
    </w:p>
    <w:p w14:paraId="3A154BB8">
      <w:pPr>
        <w:pBdr/>
        <w:spacing/>
        <w:ind/>
        <w:rPr/>
      </w:pPr>
      <w:r>
        <w:t xml:space="preserve">4/13/2017Ongoing Temperature Evaluation Ongoing Temperature Evaluation Hospital evaluati on Hospital evaluati on </w:t>
      </w:r>
      <w:r/>
    </w:p>
    <w:p w14:paraId="7AEDB80E">
      <w:pPr>
        <w:pBdr/>
        <w:spacing/>
        <w:ind/>
        <w:rPr/>
      </w:pPr>
      <w:r>
        <w:t xml:space="preserve">Observation Observation CT scan CT scan ATLS protocol ,</w:t>
      </w:r>
      <w:r/>
    </w:p>
    <w:p w14:paraId="3C92BEF8">
      <w:pPr>
        <w:pBdr/>
        <w:spacing/>
        <w:ind/>
        <w:rPr/>
      </w:pPr>
      <w:r>
        <w:t xml:space="preserve">Ongoin g resuscitation </w:t>
      </w:r>
      <w:r/>
    </w:p>
    <w:p w14:paraId="43E5B20B">
      <w:pPr>
        <w:pBdr/>
        <w:spacing/>
        <w:ind/>
        <w:rPr/>
      </w:pPr>
      <w:r>
        <w:t xml:space="preserve">and stabilizatio nATLS protocol ,</w:t>
      </w:r>
      <w:r/>
    </w:p>
    <w:p w14:paraId="176429D0">
      <w:pPr>
        <w:pBdr/>
        <w:spacing/>
        <w:ind/>
        <w:rPr/>
      </w:pPr>
      <w:r>
        <w:t xml:space="preserve">Ongoin g resuscitation </w:t>
      </w:r>
      <w:r/>
    </w:p>
    <w:p w14:paraId="76115E45">
      <w:pPr>
        <w:pBdr/>
        <w:spacing/>
        <w:ind/>
        <w:rPr/>
      </w:pPr>
      <w:r>
        <w:t xml:space="preserve">and stabilizatio n</w:t>
      </w:r>
      <w:r/>
    </w:p>
    <w:p w14:paraId="71F9D521">
      <w:pPr>
        <w:pBdr/>
        <w:spacing/>
        <w:ind/>
        <w:rPr/>
      </w:pPr>
      <w:r>
        <w:t xml:space="preserve">Level 3 Warmin g Level 3 Warmin gL evel 2 Warmin g Level 2 Warmin g Level 1 WarmingLevel 1 Warming</w:t>
      </w:r>
      <w:r/>
    </w:p>
    <w:p w14:paraId="63B624C8">
      <w:pPr>
        <w:pBdr/>
        <w:spacing/>
        <w:ind/>
        <w:rPr/>
      </w:pPr>
      <w:r>
        <w:t xml:space="preserve">• Continuall y monito r</w:t>
      </w:r>
      <w:r/>
    </w:p>
    <w:p w14:paraId="48EC3FB5">
      <w:pPr>
        <w:pBdr/>
        <w:spacing/>
        <w:ind/>
        <w:rPr/>
      </w:pPr>
      <w:r>
        <w:t xml:space="preserve">   temp erature</w:t>
      </w:r>
      <w:r/>
    </w:p>
    <w:p w14:paraId="6A1E9A82">
      <w:pPr>
        <w:pBdr/>
        <w:spacing/>
        <w:ind/>
        <w:rPr/>
      </w:pPr>
      <w:r>
        <w:t xml:space="preserve">• Early considerat ion of: </w:t>
      </w:r>
      <w:r/>
    </w:p>
    <w:p w14:paraId="3778612B">
      <w:pPr>
        <w:pBdr/>
        <w:spacing/>
        <w:ind/>
        <w:rPr/>
      </w:pPr>
      <w:r>
        <w:t xml:space="preserve">  o Body cavity lavage</w:t>
      </w:r>
      <w:r/>
    </w:p>
    <w:p w14:paraId="2EE55DE7">
      <w:pPr>
        <w:pBdr/>
        <w:spacing/>
        <w:ind/>
        <w:rPr/>
      </w:pPr>
      <w:r>
        <w:t xml:space="preserve">  o Extracorporeal  membrane</w:t>
      </w:r>
      <w:r/>
    </w:p>
    <w:p w14:paraId="368F4C5E">
      <w:pPr>
        <w:pBdr/>
        <w:spacing/>
        <w:ind/>
        <w:rPr/>
      </w:pPr>
      <w:r>
        <w:t xml:space="preserve">     oxygenation/bypass</w:t>
      </w:r>
      <w:r/>
    </w:p>
    <w:p w14:paraId="7F0E68CE">
      <w:pPr>
        <w:pBdr/>
        <w:spacing/>
        <w:ind/>
        <w:rPr/>
      </w:pPr>
      <w:r>
        <w:t xml:space="preserve">  o Continuous  arteriovenou s</w:t>
      </w:r>
      <w:r/>
    </w:p>
    <w:p w14:paraId="1F7757AD">
      <w:pPr>
        <w:pBdr/>
        <w:spacing/>
        <w:ind/>
        <w:rPr/>
      </w:pPr>
      <w:r>
        <w:t xml:space="preserve">     rewarmin g</w:t>
      </w:r>
      <w:r/>
    </w:p>
    <w:p w14:paraId="7FDDD13F">
      <w:pPr>
        <w:pBdr/>
        <w:spacing/>
        <w:ind/>
        <w:rPr/>
      </w:pPr>
      <w:r>
        <w:t xml:space="preserve">  o Pa tient transfer, if capabilities</w:t>
      </w:r>
      <w:r/>
    </w:p>
    <w:p w14:paraId="48D3FB50">
      <w:pPr>
        <w:pBdr/>
        <w:spacing/>
        <w:ind/>
        <w:rPr/>
      </w:pPr>
      <w:r>
        <w:t xml:space="preserve">     not presen t • Continuall y monito r</w:t>
      </w:r>
      <w:r/>
    </w:p>
    <w:p w14:paraId="4E5863F2">
      <w:pPr>
        <w:pBdr/>
        <w:spacing/>
        <w:ind/>
        <w:rPr/>
      </w:pPr>
      <w:r>
        <w:t xml:space="preserve">   temp erature</w:t>
      </w:r>
      <w:r/>
    </w:p>
    <w:p w14:paraId="1378352B">
      <w:pPr>
        <w:pBdr/>
        <w:spacing/>
        <w:ind/>
        <w:rPr/>
      </w:pPr>
      <w:r>
        <w:t xml:space="preserve">• Early considerat ion of: </w:t>
      </w:r>
      <w:r/>
    </w:p>
    <w:p w14:paraId="638E197D">
      <w:pPr>
        <w:pBdr/>
        <w:spacing/>
        <w:ind/>
        <w:rPr/>
      </w:pPr>
      <w:r>
        <w:t xml:space="preserve">  o Body cavity lavage</w:t>
      </w:r>
      <w:r/>
    </w:p>
    <w:p w14:paraId="34515589">
      <w:pPr>
        <w:pBdr/>
        <w:spacing/>
        <w:ind/>
        <w:rPr/>
      </w:pPr>
      <w:r>
        <w:t xml:space="preserve">  o Extracorporeal  membrane</w:t>
      </w:r>
      <w:r/>
    </w:p>
    <w:p w14:paraId="04D668A6">
      <w:pPr>
        <w:pBdr/>
        <w:spacing/>
        <w:ind/>
        <w:rPr/>
      </w:pPr>
      <w:r>
        <w:t xml:space="preserve">oxygenation/bypass</w:t>
      </w:r>
      <w:r/>
    </w:p>
    <w:p w14:paraId="35303D0B">
      <w:pPr>
        <w:pBdr/>
        <w:spacing/>
        <w:ind/>
        <w:rPr/>
      </w:pPr>
      <w:r>
        <w:t xml:space="preserve">  o Continuous  arteriovenou s</w:t>
      </w:r>
      <w:r/>
    </w:p>
    <w:p w14:paraId="5501C1C9">
      <w:pPr>
        <w:pBdr/>
        <w:spacing/>
        <w:ind/>
        <w:rPr/>
      </w:pPr>
      <w:r>
        <w:t xml:space="preserve">     rewarmin g</w:t>
      </w:r>
      <w:r/>
    </w:p>
    <w:p w14:paraId="11FF53E3">
      <w:pPr>
        <w:pBdr/>
        <w:spacing/>
        <w:ind/>
        <w:rPr/>
      </w:pPr>
      <w:r>
        <w:t xml:space="preserve">  o Pa tient transfer, if capabilities</w:t>
      </w:r>
      <w:r/>
    </w:p>
    <w:p w14:paraId="405C1B3B">
      <w:pPr>
        <w:pBdr/>
        <w:spacing/>
        <w:ind/>
        <w:rPr/>
      </w:pPr>
      <w:r>
        <w:t xml:space="preserve">not presen t • Maximiz e forced -air and</w:t>
      </w:r>
      <w:r/>
    </w:p>
    <w:p w14:paraId="575B1A2F">
      <w:pPr>
        <w:pBdr/>
        <w:spacing/>
        <w:ind/>
        <w:rPr/>
      </w:pPr>
      <w:r>
        <w:t xml:space="preserve">   fluid warmin g </w:t>
      </w:r>
      <w:r/>
    </w:p>
    <w:p w14:paraId="052AFE24">
      <w:pPr>
        <w:pBdr/>
        <w:spacing/>
        <w:ind/>
        <w:rPr/>
      </w:pPr>
      <w:r>
        <w:t xml:space="preserve">• Underbod y heating pads</w:t>
      </w:r>
      <w:r/>
    </w:p>
    <w:p w14:paraId="73E0B443">
      <w:pPr>
        <w:pBdr/>
        <w:spacing/>
        <w:ind/>
        <w:rPr/>
      </w:pPr>
      <w:r>
        <w:t xml:space="preserve">• Radiant warmer</w:t>
      </w:r>
      <w:r/>
    </w:p>
    <w:p w14:paraId="015265EF">
      <w:pPr>
        <w:pBdr/>
        <w:spacing/>
        <w:ind/>
        <w:rPr/>
      </w:pPr>
      <w:r>
        <w:t xml:space="preserve">• Humidified  ventilation</w:t>
      </w:r>
      <w:r/>
    </w:p>
    <w:p w14:paraId="20D67CA4">
      <w:pPr>
        <w:pBdr/>
        <w:spacing/>
        <w:ind/>
        <w:rPr/>
      </w:pPr>
      <w:r>
        <w:t xml:space="preserve">• Circulat ing water garmen t </w:t>
      </w:r>
      <w:r/>
    </w:p>
    <w:p w14:paraId="460E26CF">
      <w:pPr>
        <w:pBdr/>
        <w:spacing/>
        <w:ind/>
        <w:rPr/>
      </w:pPr>
      <w:r>
        <w:t xml:space="preserve">• Reassess  every 5 minute s • Maximiz e forced -air and</w:t>
      </w:r>
      <w:r/>
    </w:p>
    <w:p w14:paraId="47D31B42">
      <w:pPr>
        <w:pBdr/>
        <w:spacing/>
        <w:ind/>
        <w:rPr/>
      </w:pPr>
      <w:r>
        <w:t xml:space="preserve">   fluid warmin g </w:t>
      </w:r>
      <w:r/>
    </w:p>
    <w:p w14:paraId="5890DFB2">
      <w:pPr>
        <w:pBdr/>
        <w:spacing/>
        <w:ind/>
        <w:rPr/>
      </w:pPr>
      <w:r>
        <w:t xml:space="preserve">• Underbod y heating pads</w:t>
      </w:r>
      <w:r/>
    </w:p>
    <w:p w14:paraId="741D11D6">
      <w:pPr>
        <w:pBdr/>
        <w:spacing/>
        <w:ind/>
        <w:rPr/>
      </w:pPr>
      <w:r>
        <w:t xml:space="preserve">• Radiant warmer</w:t>
      </w:r>
      <w:r/>
    </w:p>
    <w:p w14:paraId="6B36858F">
      <w:pPr>
        <w:pBdr/>
        <w:spacing/>
        <w:ind/>
        <w:rPr/>
      </w:pPr>
      <w:r>
        <w:t xml:space="preserve">• Humidified  ventilation</w:t>
      </w:r>
      <w:r/>
    </w:p>
    <w:p w14:paraId="7164B9DC">
      <w:pPr>
        <w:pBdr/>
        <w:spacing/>
        <w:ind/>
        <w:rPr/>
      </w:pPr>
      <w:r>
        <w:t xml:space="preserve">• Circulat ing water garmen t </w:t>
      </w:r>
      <w:r/>
    </w:p>
    <w:p w14:paraId="2C94406D">
      <w:pPr>
        <w:pBdr/>
        <w:spacing/>
        <w:ind/>
        <w:rPr/>
      </w:pPr>
      <w:r>
        <w:t xml:space="preserve">• Reassess  every 5 minute s • Warm environmen t </w:t>
      </w:r>
      <w:r/>
    </w:p>
    <w:p w14:paraId="313CDCD9">
      <w:pPr>
        <w:pBdr/>
        <w:spacing/>
        <w:ind/>
        <w:rPr/>
      </w:pPr>
      <w:r>
        <w:t xml:space="preserve">• Warm IV fluids</w:t>
      </w:r>
      <w:r/>
    </w:p>
    <w:p w14:paraId="2C166863">
      <w:pPr>
        <w:pBdr/>
        <w:spacing/>
        <w:ind/>
        <w:rPr/>
      </w:pPr>
      <w:r>
        <w:t xml:space="preserve">• Warm blanket </w:t>
      </w:r>
      <w:r/>
    </w:p>
    <w:p w14:paraId="54BB4F93">
      <w:pPr>
        <w:pBdr/>
        <w:spacing/>
        <w:ind/>
        <w:rPr/>
      </w:pPr>
      <w:r>
        <w:t xml:space="preserve">• Forced-a ir blanket </w:t>
      </w:r>
      <w:r/>
    </w:p>
    <w:p w14:paraId="6FA9992E">
      <w:pPr>
        <w:pBdr/>
        <w:spacing/>
        <w:ind/>
        <w:rPr/>
      </w:pPr>
      <w:r>
        <w:t xml:space="preserve">• Reassess  every 15 minute s • Warm environmen t </w:t>
      </w:r>
      <w:r/>
    </w:p>
    <w:p w14:paraId="4BA604E1">
      <w:pPr>
        <w:pBdr/>
        <w:spacing/>
        <w:ind/>
        <w:rPr/>
      </w:pPr>
      <w:r>
        <w:t xml:space="preserve">• Warm IV fluids</w:t>
      </w:r>
      <w:r/>
    </w:p>
    <w:p w14:paraId="636EFC8E">
      <w:pPr>
        <w:pBdr/>
        <w:spacing/>
        <w:ind/>
        <w:rPr/>
      </w:pPr>
      <w:r>
        <w:t xml:space="preserve">• Warm blanket </w:t>
      </w:r>
      <w:r/>
    </w:p>
    <w:p w14:paraId="445C43D9">
      <w:pPr>
        <w:pBdr/>
        <w:spacing/>
        <w:ind/>
        <w:rPr/>
      </w:pPr>
      <w:r>
        <w:t xml:space="preserve">• Forced-a ir blanket </w:t>
      </w:r>
      <w:r/>
    </w:p>
    <w:p w14:paraId="5F7E47F0">
      <w:pPr>
        <w:pBdr/>
        <w:spacing/>
        <w:ind/>
        <w:rPr/>
      </w:pPr>
      <w:r>
        <w:t xml:space="preserve">• Reassess  every 15 minute s Surger y vs.</w:t>
      </w:r>
      <w:r/>
    </w:p>
    <w:p w14:paraId="3C6BA64E">
      <w:pPr>
        <w:pBdr/>
        <w:spacing/>
        <w:ind/>
        <w:rPr/>
      </w:pPr>
      <w:r>
        <w:t xml:space="preserve">AngiographySurger y vs.</w:t>
      </w:r>
      <w:r/>
    </w:p>
    <w:p w14:paraId="067AAECA">
      <w:pPr>
        <w:pBdr/>
        <w:spacing/>
        <w:ind/>
        <w:rPr/>
      </w:pPr>
      <w:r>
        <w:t xml:space="preserve">Angiography</w:t>
      </w:r>
      <w:r/>
    </w:p>
    <w:p w14:paraId="3754BA1A">
      <w:pPr>
        <w:pBdr/>
        <w:spacing/>
        <w:ind/>
        <w:rPr/>
      </w:pPr>
      <w:r>
        <w:t xml:space="preserve">32°C (89.6°F) 32°C (89.6°F) 32°C to 36°C</w:t>
      </w:r>
      <w:r/>
    </w:p>
    <w:p w14:paraId="566890CE">
      <w:pPr>
        <w:pBdr/>
        <w:spacing/>
        <w:ind/>
        <w:rPr/>
      </w:pPr>
      <w:r>
        <w:t xml:space="preserve">(89.6°F to 98.6°F) 32°C to 36°C</w:t>
      </w:r>
      <w:r/>
    </w:p>
    <w:p w14:paraId="3DCD6CB9">
      <w:pPr>
        <w:pBdr/>
        <w:spacing/>
        <w:ind/>
        <w:rPr/>
      </w:pPr>
      <w:r>
        <w:t xml:space="preserve">(89.6°F to 98.6°F) 36°C (96.8°F) 36°C (96.8°F) 37°C (98.6°F)</w:t>
      </w:r>
      <w:r/>
    </w:p>
    <w:p w14:paraId="1F62ACE9">
      <w:pPr>
        <w:pBdr/>
        <w:spacing/>
        <w:ind/>
        <w:rPr/>
      </w:pPr>
      <w:r>
        <w:t xml:space="preserve">and higher37°C (98.6°F)</w:t>
      </w:r>
      <w:r/>
    </w:p>
    <w:p w14:paraId="35181F2F">
      <w:pPr>
        <w:pBdr/>
        <w:spacing/>
        <w:ind/>
        <w:rPr/>
      </w:pPr>
      <w:r>
        <w:t xml:space="preserve">and higher</w:t>
      </w:r>
      <w:r/>
    </w:p>
    <w:p w14:paraId="5B53FBE2">
      <w:pPr>
        <w:pBdr/>
        <w:spacing/>
        <w:ind/>
        <w:rPr/>
      </w:pPr>
      <w:r>
        <w:t xml:space="preserve">++ ++Initial management</w:t>
      </w:r>
      <w:r/>
    </w:p>
    <w:p w14:paraId="62A2C819">
      <w:pPr>
        <w:pBdr/>
        <w:spacing/>
        <w:ind/>
        <w:rPr/>
      </w:pPr>
      <w:r>
        <w:t xml:space="preserve">• Obtain temperatur e </w:t>
      </w:r>
      <w:r/>
    </w:p>
    <w:p w14:paraId="3FEFF60C">
      <w:pPr>
        <w:pBdr/>
        <w:spacing/>
        <w:ind/>
        <w:rPr/>
      </w:pPr>
      <w:r>
        <w:t xml:space="preserve">• Evaluate  for signs of hypothermi a </w:t>
      </w:r>
      <w:r/>
    </w:p>
    <w:p w14:paraId="0C7E4BA2">
      <w:pPr>
        <w:pBdr/>
        <w:spacing/>
        <w:ind/>
        <w:rPr/>
      </w:pPr>
      <w:r>
        <w:t xml:space="preserve">   (shivering , vasoconstric tion, ment al status  change s) </w:t>
      </w:r>
      <w:r/>
    </w:p>
    <w:p w14:paraId="19047655">
      <w:pPr>
        <w:pBdr/>
        <w:spacing/>
        <w:ind/>
        <w:rPr/>
      </w:pPr>
      <w:r>
        <w:t xml:space="preserve">• Remove we t clothing , warm environmen t</w:t>
      </w:r>
      <w:r/>
    </w:p>
    <w:p w14:paraId="47E7ABA5">
      <w:pPr>
        <w:pBdr/>
        <w:spacing/>
        <w:ind/>
        <w:rPr/>
      </w:pPr>
      <w:r>
        <w:t xml:space="preserve">• Ensure  warm IV fluids,  warm blankets</w:t>
      </w:r>
      <w:r/>
    </w:p>
    <w:p w14:paraId="56672D11">
      <w:pPr>
        <w:pBdr/>
        <w:spacing/>
        <w:ind/>
        <w:rPr/>
      </w:pPr>
      <w:r>
        <w:t xml:space="preserve">• Reassess  temp  every 15 minute s</w:t>
      </w:r>
      <w:r/>
    </w:p>
    <w:p w14:paraId="69F330F0">
      <w:pPr>
        <w:pBdr/>
        <w:spacing/>
        <w:ind/>
        <w:rPr/>
      </w:pPr>
      <w:r>
        <w:t xml:space="preserve">*  Cease warmin g</w:t>
      </w:r>
      <w:r/>
    </w:p>
    <w:p w14:paraId="1238495B">
      <w:pPr>
        <w:pBdr/>
        <w:spacing/>
        <w:ind/>
        <w:rPr/>
      </w:pPr>
      <w:r>
        <w:t xml:space="preserve">*  Closel y monito r</w:t>
      </w:r>
      <w:r/>
    </w:p>
    <w:p w14:paraId="70BEE216">
      <w:pPr>
        <w:pBdr/>
        <w:spacing/>
        <w:ind/>
        <w:rPr/>
      </w:pPr>
      <w:r>
        <w:t xml:space="preserve">temperatur e PRN</w:t>
      </w:r>
      <w:r/>
    </w:p>
    <w:p w14:paraId="0BF627D2">
      <w:pPr>
        <w:pBdr/>
        <w:spacing/>
        <w:ind/>
        <w:rPr/>
      </w:pPr>
      <w:r>
        <w:t xml:space="preserve">--- Strona 322 ---</w:t>
      </w:r>
      <w:r/>
    </w:p>
    <w:p w14:paraId="3874F786">
      <w:pPr>
        <w:pBdr/>
        <w:spacing/>
        <w:ind/>
        <w:rPr/>
      </w:pPr>
      <w:r>
        <w:t xml:space="preserve"> 269 APPENDIX B  ■ Hypothermia and Heat Injuries</w:t>
      </w:r>
      <w:r/>
    </w:p>
    <w:p w14:paraId="78644B97">
      <w:pPr>
        <w:pBdr/>
        <w:spacing/>
        <w:ind/>
        <w:rPr/>
      </w:pPr>
      <w:r>
        <w:t xml:space="preserve">■ BACK TO TABLE OF CONTENTShypothermia who has sustained an anoxic event while </w:t>
      </w:r>
      <w:r/>
    </w:p>
    <w:p w14:paraId="62B15145">
      <w:pPr>
        <w:pBdr/>
        <w:spacing/>
        <w:ind/>
        <w:rPr/>
      </w:pPr>
      <w:r>
        <w:t xml:space="preserve">still normothermic and who has no pulse or respiration, </w:t>
      </w:r>
      <w:r/>
    </w:p>
    <w:p w14:paraId="7CB2D2CC">
      <w:pPr>
        <w:pBdr/>
        <w:spacing/>
        <w:ind/>
        <w:rPr/>
      </w:pPr>
      <w:r>
        <w:t xml:space="preserve">or one who has a serum potassium level greater than </w:t>
      </w:r>
      <w:r/>
    </w:p>
    <w:p w14:paraId="06D23B31">
      <w:pPr>
        <w:pBdr/>
        <w:spacing/>
        <w:ind/>
        <w:rPr/>
      </w:pPr>
      <w:r>
        <w:t xml:space="preserve">10 mmol/L. Another exception is a patient who </w:t>
      </w:r>
      <w:r/>
    </w:p>
    <w:p w14:paraId="4C33D26C">
      <w:pPr>
        <w:pBdr/>
        <w:spacing/>
        <w:ind/>
        <w:rPr/>
      </w:pPr>
      <w:r>
        <w:t xml:space="preserve">presents with an otherwise fatal wound (transcerebral </w:t>
      </w:r>
      <w:r/>
    </w:p>
    <w:p w14:paraId="2DC5C8CE">
      <w:pPr>
        <w:pBdr/>
        <w:spacing/>
        <w:ind/>
        <w:rPr/>
      </w:pPr>
      <w:r>
        <w:t xml:space="preserve">gunshot wound, complete exsanguination, etc.)  </w:t>
      </w:r>
      <w:r/>
    </w:p>
    <w:p w14:paraId="3D4585B9">
      <w:pPr>
        <w:pBdr/>
        <w:spacing/>
        <w:ind/>
        <w:rPr/>
      </w:pPr>
      <w:r>
        <w:t xml:space="preserve">and hypothermia.</w:t>
      </w:r>
      <w:r/>
    </w:p>
    <w:p w14:paraId="451A58AB">
      <w:pPr>
        <w:pBdr/>
        <w:spacing/>
        <w:ind/>
        <w:rPr/>
      </w:pPr>
      <w:r>
        <w:t xml:space="preserve">Illnesses related to heat are common worldwide. In </w:t>
      </w:r>
      <w:r/>
    </w:p>
    <w:p w14:paraId="44725B78">
      <w:pPr>
        <w:pBdr/>
        <w:spacing/>
        <w:ind/>
        <w:rPr/>
      </w:pPr>
      <w:r>
        <w:t xml:space="preserve">the United States, on average over 600 deaths each </w:t>
      </w:r>
      <w:r/>
    </w:p>
    <w:p w14:paraId="3071FA62">
      <w:pPr>
        <w:pBdr/>
        <w:spacing/>
        <w:ind/>
        <w:rPr/>
      </w:pPr>
      <w:r>
        <w:t xml:space="preserve">year result from heat overexposure. Heat exhaustion </w:t>
      </w:r>
      <w:r/>
    </w:p>
    <w:p w14:paraId="0ABDE2FD">
      <w:pPr>
        <w:pBdr/>
        <w:spacing/>
        <w:ind/>
        <w:rPr/>
      </w:pPr>
      <w:r>
        <w:t xml:space="preserve">and heat stroke, the most serious forms of heat injury, </w:t>
      </w:r>
      <w:r/>
    </w:p>
    <w:p w14:paraId="6FEA0FAA">
      <w:pPr>
        <w:pBdr/>
        <w:spacing/>
        <w:ind/>
        <w:rPr/>
      </w:pPr>
      <w:r>
        <w:t xml:space="preserve">are common and preventable conditions. Excessive </w:t>
      </w:r>
      <w:r/>
    </w:p>
    <w:p w14:paraId="41769448">
      <w:pPr>
        <w:pBdr/>
        <w:spacing/>
        <w:ind/>
        <w:rPr/>
      </w:pPr>
      <w:r>
        <w:t xml:space="preserve">core temperature initiates a cascade of inflammatory </w:t>
      </w:r>
      <w:r/>
    </w:p>
    <w:p w14:paraId="4DCBF8C6">
      <w:pPr>
        <w:pBdr/>
        <w:spacing/>
        <w:ind/>
        <w:rPr/>
      </w:pPr>
      <w:r>
        <w:t xml:space="preserve">pathologic events that leads to mild heat exhaustion </w:t>
      </w:r>
      <w:r/>
    </w:p>
    <w:p w14:paraId="6ED212C4">
      <w:pPr>
        <w:pBdr/>
        <w:spacing/>
        <w:ind/>
        <w:rPr/>
      </w:pPr>
      <w:r>
        <w:t xml:space="preserve">and, if untreated, eventually to multi-organ failure </w:t>
      </w:r>
      <w:r/>
    </w:p>
    <w:p w14:paraId="585550F6">
      <w:pPr>
        <w:pBdr/>
        <w:spacing/>
        <w:ind/>
        <w:rPr/>
      </w:pPr>
      <w:r>
        <w:t xml:space="preserve">and death. The severity of heat stroke correlates with </w:t>
      </w:r>
      <w:r/>
    </w:p>
    <w:p w14:paraId="43E171EA">
      <w:pPr>
        <w:pBdr/>
        <w:spacing/>
        <w:ind/>
        <w:rPr/>
      </w:pPr>
      <w:r>
        <w:t xml:space="preserve">the duration of hyperthermia. Rapid reduction of body </w:t>
      </w:r>
      <w:r/>
    </w:p>
    <w:p w14:paraId="5A7A3483">
      <w:pPr>
        <w:pBdr/>
        <w:spacing/>
        <w:ind/>
        <w:rPr/>
      </w:pPr>
      <w:r>
        <w:t xml:space="preserve">temperature is associated with improved survival. </w:t>
      </w:r>
      <w:r/>
    </w:p>
    <w:p w14:paraId="2DC99B68">
      <w:pPr>
        <w:pBdr/>
        <w:spacing/>
        <w:ind/>
        <w:rPr/>
      </w:pPr>
      <w:r>
        <w:t xml:space="preserve">Be sure to assess patients with hyperthermia for </w:t>
      </w:r>
      <w:r/>
    </w:p>
    <w:p w14:paraId="3E20E393">
      <w:pPr>
        <w:pBdr/>
        <w:spacing/>
        <w:ind/>
        <w:rPr/>
      </w:pPr>
      <w:r>
        <w:t xml:space="preserve">use of psychotropic drugs or a history of exposure  </w:t>
      </w:r>
      <w:r/>
    </w:p>
    <w:p w14:paraId="14C8C80E">
      <w:pPr>
        <w:pBdr/>
        <w:spacing/>
        <w:ind/>
        <w:rPr/>
      </w:pPr>
      <w:r>
        <w:t xml:space="preserve">to anesthetics.</w:t>
      </w:r>
      <w:r/>
    </w:p>
    <w:p w14:paraId="0718925B">
      <w:pPr>
        <w:pBdr/>
        <w:spacing/>
        <w:ind/>
        <w:rPr/>
      </w:pPr>
      <w:r>
        <w:t xml:space="preserve">types o f heat injuries</w:t>
      </w:r>
      <w:r/>
    </w:p>
    <w:p w14:paraId="3D5E7B5D">
      <w:pPr>
        <w:pBdr/>
        <w:spacing/>
        <w:ind/>
        <w:rPr/>
      </w:pPr>
      <w:r>
        <w:t xml:space="preserve">Heat exhaustion  is a common disorder caused by </w:t>
      </w:r>
      <w:r/>
    </w:p>
    <w:p w14:paraId="7F813D8B">
      <w:pPr>
        <w:pBdr/>
        <w:spacing/>
        <w:ind/>
        <w:rPr/>
      </w:pPr>
      <w:r>
        <w:t xml:space="preserve">excessive loss of body water, electrolyte depletion, </w:t>
      </w:r>
      <w:r/>
    </w:p>
    <w:p w14:paraId="7BE7DC1A">
      <w:pPr>
        <w:pBdr/>
        <w:spacing/>
        <w:ind/>
        <w:rPr/>
      </w:pPr>
      <w:r>
        <w:t xml:space="preserve">or both. It represents an ill-defined spectrum of </w:t>
      </w:r>
      <w:r/>
    </w:p>
    <w:p w14:paraId="5F2D8ABE">
      <w:pPr>
        <w:pBdr/>
        <w:spacing/>
        <w:ind/>
        <w:rPr/>
      </w:pPr>
      <w:r>
        <w:t xml:space="preserve">symptoms, including headache, nausea, vomiting, light-</w:t>
      </w:r>
      <w:r/>
    </w:p>
    <w:p w14:paraId="4B9AC8DE">
      <w:pPr>
        <w:pBdr/>
        <w:spacing/>
        <w:ind/>
        <w:rPr/>
      </w:pPr>
      <w:r>
        <w:t xml:space="preserve">headedness, malaise, and myalgia. It is distinguished </w:t>
      </w:r>
      <w:r/>
    </w:p>
    <w:p w14:paraId="65BA96E2">
      <w:pPr>
        <w:pBdr/>
        <w:spacing/>
        <w:ind/>
        <w:rPr/>
      </w:pPr>
      <w:r>
        <w:t xml:space="preserve">from heat stroke by having intact mental function and </w:t>
      </w:r>
      <w:r/>
    </w:p>
    <w:p w14:paraId="0163845E">
      <w:pPr>
        <w:pBdr/>
        <w:spacing/>
        <w:ind/>
        <w:rPr/>
      </w:pPr>
      <w:r>
        <w:t xml:space="preserve">a core temperature less than 39°C (102.2°F). Without </w:t>
      </w:r>
      <w:r/>
    </w:p>
    <w:p w14:paraId="17B9FFE6">
      <w:pPr>
        <w:pBdr/>
        <w:spacing/>
        <w:ind/>
        <w:rPr/>
      </w:pPr>
      <w:r>
        <w:t xml:space="preserve">treatment, heat exhaustion can potentially lead to </w:t>
      </w:r>
      <w:r/>
    </w:p>
    <w:p w14:paraId="2819697D">
      <w:pPr>
        <w:pBdr/>
        <w:spacing/>
        <w:ind/>
        <w:rPr/>
      </w:pPr>
      <w:r>
        <w:t xml:space="preserve">heat stroke. Heat stroke  is a life-threatening systemic condition </w:t>
      </w:r>
      <w:r/>
    </w:p>
    <w:p w14:paraId="75957294">
      <w:pPr>
        <w:pBdr/>
        <w:spacing/>
        <w:ind/>
        <w:rPr/>
      </w:pPr>
      <w:r>
        <w:t xml:space="preserve">that includes (1) elevated core body temperature </w:t>
      </w:r>
      <w:r/>
    </w:p>
    <w:p w14:paraId="03FFF5BC">
      <w:pPr>
        <w:pBdr/>
        <w:spacing/>
        <w:ind/>
        <w:rPr/>
      </w:pPr>
      <w:r>
        <w:t xml:space="preserve">≥ 40°C (104°F); (2) involvement of the central </w:t>
      </w:r>
      <w:r/>
    </w:p>
    <w:p w14:paraId="3F1D3692">
      <w:pPr>
        <w:pBdr/>
        <w:spacing/>
        <w:ind/>
        <w:rPr/>
      </w:pPr>
      <w:r>
        <w:t xml:space="preserve">nervous system in the form of dizziness, confusion, </w:t>
      </w:r>
      <w:r/>
    </w:p>
    <w:p w14:paraId="696B6DAB">
      <w:pPr>
        <w:pBdr/>
        <w:spacing/>
        <w:ind/>
        <w:rPr/>
      </w:pPr>
      <w:r>
        <w:t xml:space="preserve">irritability, aggressiveness, apathy, disorientation, </w:t>
      </w:r>
      <w:r/>
    </w:p>
    <w:p w14:paraId="396669DE">
      <w:pPr>
        <w:pBdr/>
        <w:spacing/>
        <w:ind/>
        <w:rPr/>
      </w:pPr>
      <w:r>
        <w:t xml:space="preserve">seizures, or coma; and (3) systemic inflammatory </w:t>
      </w:r>
      <w:r/>
    </w:p>
    <w:p w14:paraId="420BDF24">
      <w:pPr>
        <w:pBdr/>
        <w:spacing/>
        <w:ind/>
        <w:rPr/>
      </w:pPr>
      <w:r>
        <w:t xml:space="preserve">response with multiple organ failure that may include </w:t>
      </w:r>
      <w:r/>
    </w:p>
    <w:p w14:paraId="75EC051D">
      <w:pPr>
        <w:pBdr/>
        <w:spacing/>
        <w:ind/>
        <w:rPr/>
      </w:pPr>
      <w:r>
        <w:t xml:space="preserve">encephalopathy, rhabdomyolysis, acute renal failure, </w:t>
      </w:r>
      <w:r/>
    </w:p>
    <w:p w14:paraId="631101A9">
      <w:pPr>
        <w:pBdr/>
        <w:spacing/>
        <w:ind/>
        <w:rPr/>
      </w:pPr>
      <w:r>
        <w:t xml:space="preserve">acute respiratory distress syndrome, myocardial </w:t>
      </w:r>
      <w:r/>
    </w:p>
    <w:p w14:paraId="3F195D53">
      <w:pPr>
        <w:pBdr/>
        <w:spacing/>
        <w:ind/>
        <w:rPr/>
      </w:pPr>
      <w:r>
        <w:t xml:space="preserve">injury, hepatocellular injury, intestinal ischemia or </w:t>
      </w:r>
      <w:r/>
    </w:p>
    <w:p w14:paraId="25143FF2">
      <w:pPr>
        <w:pBdr/>
        <w:spacing/>
        <w:ind/>
        <w:rPr/>
      </w:pPr>
      <w:r>
        <w:t xml:space="preserve">infarction, and hemotologic complications such as </w:t>
      </w:r>
      <w:r/>
    </w:p>
    <w:p w14:paraId="2332D472">
      <w:pPr>
        <w:pBdr/>
        <w:spacing/>
        <w:ind/>
        <w:rPr/>
      </w:pPr>
      <w:r>
        <w:t xml:space="preserve">disseminated intravascular coagulation (DIC) and </w:t>
      </w:r>
      <w:r/>
    </w:p>
    <w:p w14:paraId="18C3E23D">
      <w:pPr>
        <w:pBdr/>
        <w:spacing/>
        <w:ind/>
        <w:rPr/>
      </w:pPr>
      <w:r>
        <w:t xml:space="preserve">thrombocytopenia. ■ TABLE B-3  compares the physical </w:t>
      </w:r>
      <w:r/>
    </w:p>
    <w:p w14:paraId="5B9BC2C0">
      <w:pPr>
        <w:pBdr/>
        <w:spacing/>
        <w:ind/>
        <w:rPr/>
      </w:pPr>
      <w:r>
        <w:t xml:space="preserve">findings of patients with heat exhaustion and  </w:t>
      </w:r>
      <w:r/>
    </w:p>
    <w:p w14:paraId="58610336">
      <w:pPr>
        <w:pBdr/>
        <w:spacing/>
        <w:ind/>
        <w:rPr/>
      </w:pPr>
      <w:r>
        <w:t xml:space="preserve">heat stroke. </w:t>
      </w:r>
      <w:r/>
    </w:p>
    <w:p w14:paraId="15A4442C">
      <w:pPr>
        <w:pBdr/>
        <w:spacing/>
        <w:ind/>
        <w:rPr/>
      </w:pPr>
      <w:r>
        <w:t xml:space="preserve">There are two forms of heat stroke. Classic , or </w:t>
      </w:r>
      <w:r/>
    </w:p>
    <w:p w14:paraId="773D1075">
      <w:pPr>
        <w:pBdr/>
        <w:spacing/>
        <w:ind/>
        <w:rPr/>
      </w:pPr>
      <w:r>
        <w:t xml:space="preserve">nonexertional heat stroke , frequently occurs during </w:t>
      </w:r>
      <w:r/>
    </w:p>
    <w:p w14:paraId="3F0B78BB">
      <w:pPr>
        <w:pBdr/>
        <w:spacing/>
        <w:ind/>
        <w:rPr/>
      </w:pPr>
      <w:r>
        <w:t xml:space="preserve">environmental heat waves and involves passive </w:t>
      </w:r>
      <w:r/>
    </w:p>
    <w:p w14:paraId="756A317A">
      <w:pPr>
        <w:pBdr/>
        <w:spacing/>
        <w:ind/>
        <w:rPr/>
      </w:pPr>
      <w:r>
        <w:t xml:space="preserve">exposure to the environment. Individuals primarily </w:t>
      </w:r>
      <w:r/>
    </w:p>
    <w:p w14:paraId="3C39B9EC">
      <w:pPr>
        <w:pBdr/>
        <w:spacing/>
        <w:ind/>
        <w:rPr/>
      </w:pPr>
      <w:r>
        <w:t xml:space="preserve">affected are young children, the elderly, and the </w:t>
      </w:r>
      <w:r/>
    </w:p>
    <w:p w14:paraId="15F237B9">
      <w:pPr>
        <w:pBdr/>
        <w:spacing/>
        <w:ind/>
        <w:rPr/>
      </w:pPr>
      <w:r>
        <w:t xml:space="preserve">physically or mentally ill. A child left in a poorly </w:t>
      </w:r>
      <w:r/>
    </w:p>
    <w:p w14:paraId="743CF7BB">
      <w:pPr>
        <w:pBdr/>
        <w:spacing/>
        <w:ind/>
        <w:rPr/>
      </w:pPr>
      <w:r>
        <w:t xml:space="preserve">ventilated automobile parked in the sun is a classic form </w:t>
      </w:r>
      <w:r/>
    </w:p>
    <w:p w14:paraId="2ED52E9E">
      <w:pPr>
        <w:pBdr/>
        <w:spacing/>
        <w:ind/>
        <w:rPr/>
      </w:pPr>
      <w:r>
        <w:t xml:space="preserve">of nonexertional heat stroke. Homeostatic mechanisms </w:t>
      </w:r>
      <w:r/>
    </w:p>
    <w:p w14:paraId="7CB1B44C">
      <w:pPr>
        <w:pBdr/>
        <w:spacing/>
        <w:ind/>
        <w:rPr/>
      </w:pPr>
      <w:r>
        <w:t xml:space="preserve">fail under the high ambient temperature.</w:t>
      </w:r>
      <w:r/>
    </w:p>
    <w:p w14:paraId="2B74ACF2">
      <w:pPr>
        <w:pBdr/>
        <w:spacing/>
        <w:ind/>
        <w:rPr/>
      </w:pPr>
      <w:r>
        <w:t xml:space="preserve"> Exertional heat stroke  usually occurs in healthy, </w:t>
      </w:r>
      <w:r/>
    </w:p>
    <w:p w14:paraId="64F2A466">
      <w:pPr>
        <w:pBdr/>
        <w:spacing/>
        <w:ind/>
        <w:rPr/>
      </w:pPr>
      <w:r>
        <w:t xml:space="preserve">young, and physically active people who are engaged </w:t>
      </w:r>
      <w:r/>
    </w:p>
    <w:p w14:paraId="78F5E06E">
      <w:pPr>
        <w:pBdr/>
        <w:spacing/>
        <w:ind/>
        <w:rPr/>
      </w:pPr>
      <w:r>
        <w:t xml:space="preserve">in strenuous exercise or work in hot and humid </w:t>
      </w:r>
      <w:r/>
    </w:p>
    <w:p w14:paraId="3E776344">
      <w:pPr>
        <w:pBdr/>
        <w:spacing/>
        <w:ind/>
        <w:rPr/>
      </w:pPr>
      <w:r>
        <w:t xml:space="preserve">environments. Heat stroke occurs when the core body </w:t>
      </w:r>
      <w:r/>
    </w:p>
    <w:p w14:paraId="7544B367">
      <w:pPr>
        <w:pBdr/>
        <w:spacing/>
        <w:ind/>
        <w:rPr/>
      </w:pPr>
      <w:r>
        <w:t xml:space="preserve">temperature rises and the thermoregulatory system </w:t>
      </w:r>
      <w:r/>
    </w:p>
    <w:p w14:paraId="6F02B048">
      <w:pPr>
        <w:pBdr/>
        <w:spacing/>
        <w:ind/>
        <w:rPr/>
      </w:pPr>
      <w:r>
        <w:t xml:space="preserve">fails to respond adequately. </w:t>
      </w:r>
      <w:r/>
    </w:p>
    <w:p w14:paraId="06044B38">
      <w:pPr>
        <w:pBdr/>
        <w:spacing/>
        <w:ind/>
        <w:rPr/>
      </w:pPr>
      <w:r>
        <w:t xml:space="preserve">The mortality of heat stroke varies from 10% to as </w:t>
      </w:r>
      <w:r/>
    </w:p>
    <w:p w14:paraId="1785F2FD">
      <w:pPr>
        <w:pBdr/>
        <w:spacing/>
        <w:ind/>
        <w:rPr/>
      </w:pPr>
      <w:r>
        <w:t xml:space="preserve">high as 33% in patients with classic heat stroke. Those </w:t>
      </w:r>
      <w:r/>
    </w:p>
    <w:p w14:paraId="393A3F51">
      <w:pPr>
        <w:pBdr/>
        <w:spacing/>
        <w:ind/>
        <w:rPr/>
      </w:pPr>
      <w:r>
        <w:t xml:space="preserve">individuals who do survive may sustain permanent </w:t>
      </w:r>
      <w:r/>
    </w:p>
    <w:p w14:paraId="2074191D">
      <w:pPr>
        <w:pBdr/>
        <w:spacing/>
        <w:ind/>
        <w:rPr/>
      </w:pPr>
      <w:r>
        <w:t xml:space="preserve">neurological damage. Patients with heat stroke </w:t>
      </w:r>
      <w:r/>
    </w:p>
    <w:p w14:paraId="4CB814AB">
      <w:pPr>
        <w:pBdr/>
        <w:spacing/>
        <w:ind/>
        <w:rPr/>
      </w:pPr>
      <w:r>
        <w:t xml:space="preserve">will often be tachycardic and tachypnic. They may </w:t>
      </w:r>
      <w:r/>
    </w:p>
    <w:p w14:paraId="7EE5F424">
      <w:pPr>
        <w:pBdr/>
        <w:spacing/>
        <w:ind/>
        <w:rPr/>
      </w:pPr>
      <w:r>
        <w:t xml:space="preserve">be hypotensive or normotensive with a wide pulse </w:t>
      </w:r>
      <w:r/>
    </w:p>
    <w:p w14:paraId="23B01123">
      <w:pPr>
        <w:pBdr/>
        <w:spacing/>
        <w:ind/>
        <w:rPr/>
      </w:pPr>
      <w:r>
        <w:t xml:space="preserve">pressure. Core body temperature is ≥ 40°C (104°F). Skin </w:t>
      </w:r>
      <w:r/>
    </w:p>
    <w:p w14:paraId="049687B3">
      <w:pPr>
        <w:pBdr/>
        <w:spacing/>
        <w:ind/>
        <w:rPr/>
      </w:pPr>
      <w:r>
        <w:t xml:space="preserve">is usually warm and dry or clammy and diaphoretic. </w:t>
      </w:r>
      <w:r/>
    </w:p>
    <w:p w14:paraId="4FDDF1D1">
      <w:pPr>
        <w:pBdr/>
        <w:spacing/>
        <w:ind/>
        <w:rPr/>
      </w:pPr>
      <w:r>
        <w:t xml:space="preserve">Liver and muscle enzymes level will be elevated in heat injuries</w:t>
      </w:r>
      <w:r/>
    </w:p>
    <w:p w14:paraId="4F682808">
      <w:pPr>
        <w:pBdr/>
        <w:spacing/>
        <w:ind/>
        <w:rPr/>
      </w:pPr>
      <w:r>
        <w:t xml:space="preserve">table b-3 physical findings in patients with heat exhaustion and heat stroke</w:t>
      </w:r>
      <w:r/>
    </w:p>
    <w:p w14:paraId="5F797FBF">
      <w:pPr>
        <w:pBdr/>
        <w:spacing/>
        <w:ind/>
        <w:rPr/>
      </w:pPr>
      <w:r>
        <w:t xml:space="preserve">PHYSICAL FINDINGS HEAT EXHAUSTION HEAT STROKE</w:t>
      </w:r>
      <w:r/>
    </w:p>
    <w:p w14:paraId="43C00FA7">
      <w:pPr>
        <w:pBdr/>
        <w:spacing/>
        <w:ind/>
        <w:rPr/>
      </w:pPr>
      <w:r>
        <w:t xml:space="preserve">Symptoms Headache, nausea, </w:t>
      </w:r>
      <w:r/>
    </w:p>
    <w:p w14:paraId="426A14BD">
      <w:pPr>
        <w:pBdr/>
        <w:spacing/>
        <w:ind/>
        <w:rPr/>
      </w:pPr>
      <w:r>
        <w:t xml:space="preserve">vomiting, dizziness, </w:t>
      </w:r>
      <w:r/>
    </w:p>
    <w:p w14:paraId="20A55442">
      <w:pPr>
        <w:pBdr/>
        <w:spacing/>
        <w:ind/>
        <w:rPr/>
      </w:pPr>
      <w:r>
        <w:t xml:space="preserve">malaise and myalgiasHeadache, nausea, vomiting, dizziness, malaise and myalgias, mental </w:t>
      </w:r>
      <w:r/>
    </w:p>
    <w:p w14:paraId="55FD126E">
      <w:pPr>
        <w:pBdr/>
        <w:spacing/>
        <w:ind/>
        <w:rPr/>
      </w:pPr>
      <w:r>
        <w:t xml:space="preserve">confusion, irritability, disorientation, seizure, coma</w:t>
      </w:r>
      <w:r/>
    </w:p>
    <w:p w14:paraId="0FAB5FF5">
      <w:pPr>
        <w:pBdr/>
        <w:spacing/>
        <w:ind/>
        <w:rPr/>
      </w:pPr>
      <w:r>
        <w:t xml:space="preserve">Temperature &lt; 39° C (102.2° F) ≥ 40° C (104° F)</w:t>
      </w:r>
      <w:r/>
    </w:p>
    <w:p w14:paraId="48EFAF25">
      <w:pPr>
        <w:pBdr/>
        <w:spacing/>
        <w:ind/>
        <w:rPr/>
      </w:pPr>
      <w:r>
        <w:t xml:space="preserve">Systemic Signs Syncope, low blood </w:t>
      </w:r>
      <w:r/>
    </w:p>
    <w:p w14:paraId="76F95A63">
      <w:pPr>
        <w:pBdr/>
        <w:spacing/>
        <w:ind/>
        <w:rPr/>
      </w:pPr>
      <w:r>
        <w:t xml:space="preserve">pressureEncephalopathy, hepatocellular injury, disseminated intravascular </w:t>
      </w:r>
      <w:r/>
    </w:p>
    <w:p w14:paraId="66E553B1">
      <w:pPr>
        <w:pBdr/>
        <w:spacing/>
        <w:ind/>
        <w:rPr/>
      </w:pPr>
      <w:r>
        <w:t xml:space="preserve">coagulation (DIC), acute kidney injury, tachypnea, acute respiratory </w:t>
      </w:r>
      <w:r/>
    </w:p>
    <w:p w14:paraId="0C666A38">
      <w:pPr>
        <w:pBdr/>
        <w:spacing/>
        <w:ind/>
        <w:rPr/>
      </w:pPr>
      <w:r>
        <w:t xml:space="preserve">distress syndrome, arrythmias</w:t>
      </w:r>
      <w:r/>
    </w:p>
    <w:p w14:paraId="533BA173">
      <w:pPr>
        <w:pBdr/>
        <w:spacing/>
        <w:ind/>
        <w:rPr/>
      </w:pPr>
      <w:r>
        <w:t xml:space="preserve">--- Strona 323 ---</w:t>
      </w:r>
      <w:r/>
    </w:p>
    <w:p w14:paraId="3111A2DC">
      <w:pPr>
        <w:pBdr/>
        <w:spacing/>
        <w:ind/>
        <w:rPr/>
      </w:pPr>
      <w:r>
        <w:t xml:space="preserve"> 270 APPENDIX B  ■ Hypothermia and Heat Injuries</w:t>
      </w:r>
      <w:r/>
    </w:p>
    <w:p w14:paraId="08C948D5">
      <w:pPr>
        <w:pBdr/>
        <w:spacing/>
        <w:ind/>
        <w:rPr/>
      </w:pPr>
      <w:r>
        <w:t xml:space="preserve">■ BACK TO TABLE OF CONTENTSvirtually all cases. Dehydration, low physical fitness, </w:t>
      </w:r>
      <w:r/>
    </w:p>
    <w:p w14:paraId="06DDDA7E">
      <w:pPr>
        <w:pBdr/>
        <w:spacing/>
        <w:ind/>
        <w:rPr/>
      </w:pPr>
      <w:r>
        <w:t xml:space="preserve">lack of acclimation, sleep deprivation, and obesity </w:t>
      </w:r>
      <w:r/>
    </w:p>
    <w:p w14:paraId="06E81811">
      <w:pPr>
        <w:pBdr/>
        <w:spacing/>
        <w:ind/>
        <w:rPr/>
      </w:pPr>
      <w:r>
        <w:t xml:space="preserve">increase the likelihood of developing exertional  </w:t>
      </w:r>
      <w:r/>
    </w:p>
    <w:p w14:paraId="3A193574">
      <w:pPr>
        <w:pBdr/>
        <w:spacing/>
        <w:ind/>
        <w:rPr/>
      </w:pPr>
      <w:r>
        <w:t xml:space="preserve">heat stroke. </w:t>
      </w:r>
      <w:r/>
    </w:p>
    <w:p w14:paraId="5D13A3C3">
      <w:pPr>
        <w:pBdr/>
        <w:spacing/>
        <w:ind/>
        <w:rPr/>
      </w:pPr>
      <w:r>
        <w:t xml:space="preserve">pathophysiology</w:t>
      </w:r>
      <w:r/>
    </w:p>
    <w:p w14:paraId="00E2B7CF">
      <w:pPr>
        <w:pBdr/>
        <w:spacing/>
        <w:ind/>
        <w:rPr/>
      </w:pPr>
      <w:r>
        <w:t xml:space="preserve">Through multiple physiological responses that help </w:t>
      </w:r>
      <w:r/>
    </w:p>
    <w:p w14:paraId="33122C9A">
      <w:pPr>
        <w:pBdr/>
        <w:spacing/>
        <w:ind/>
        <w:rPr/>
      </w:pPr>
      <w:r>
        <w:t xml:space="preserve">balance heat production and dissipation, the human </w:t>
      </w:r>
      <w:r/>
    </w:p>
    <w:p w14:paraId="19723E64">
      <w:pPr>
        <w:pBdr/>
        <w:spacing/>
        <w:ind/>
        <w:rPr/>
      </w:pPr>
      <w:r>
        <w:t xml:space="preserve">body is able to maintain a core body temperature of </w:t>
      </w:r>
      <w:r/>
    </w:p>
    <w:p w14:paraId="2A3DD100">
      <w:pPr>
        <w:pBdr/>
        <w:spacing/>
        <w:ind/>
        <w:rPr/>
      </w:pPr>
      <w:r>
        <w:t xml:space="preserve">about 37°C (98.6°F) despite being exposed to a wide </w:t>
      </w:r>
      <w:r/>
    </w:p>
    <w:p w14:paraId="493506F4">
      <w:pPr>
        <w:pBdr/>
        <w:spacing/>
        <w:ind/>
        <w:rPr/>
      </w:pPr>
      <w:r>
        <w:t xml:space="preserve">range of environmental conditions. Heat is both </w:t>
      </w:r>
      <w:r/>
    </w:p>
    <w:p w14:paraId="0DCCF8DD">
      <w:pPr>
        <w:pBdr/>
        <w:spacing/>
        <w:ind/>
        <w:rPr/>
      </w:pPr>
      <w:r>
        <w:t xml:space="preserve">generated by metabolic processes and gained from </w:t>
      </w:r>
      <w:r/>
    </w:p>
    <w:p w14:paraId="7B15F07F">
      <w:pPr>
        <w:pBdr/>
        <w:spacing/>
        <w:ind/>
        <w:rPr/>
      </w:pPr>
      <w:r>
        <w:t xml:space="preserve">the environment. </w:t>
      </w:r>
      <w:r/>
    </w:p>
    <w:p w14:paraId="53DEC34A">
      <w:pPr>
        <w:pBdr/>
        <w:spacing/>
        <w:ind/>
        <w:rPr/>
      </w:pPr>
      <w:r>
        <w:t xml:space="preserve">The first response to an elevated core temperature </w:t>
      </w:r>
      <w:r/>
    </w:p>
    <w:p w14:paraId="61D8FA92">
      <w:pPr>
        <w:pBdr/>
        <w:spacing/>
        <w:ind/>
        <w:rPr/>
      </w:pPr>
      <w:r>
        <w:t xml:space="preserve">is peripheral vasodilation, increasing loss through </w:t>
      </w:r>
      <w:r/>
    </w:p>
    <w:p w14:paraId="31186206">
      <w:pPr>
        <w:pBdr/>
        <w:spacing/>
        <w:ind/>
        <w:rPr/>
      </w:pPr>
      <w:r>
        <w:t xml:space="preserve">radiation. However, if the ambient air temperature </w:t>
      </w:r>
      <w:r/>
    </w:p>
    <w:p w14:paraId="01EBD5A2">
      <w:pPr>
        <w:pBdr/>
        <w:spacing/>
        <w:ind/>
        <w:rPr/>
      </w:pPr>
      <w:r>
        <w:t xml:space="preserve">is greater than the body temperature, hyperthermia </w:t>
      </w:r>
      <w:r/>
    </w:p>
    <w:p w14:paraId="675F45AF">
      <w:pPr>
        <w:pBdr/>
        <w:spacing/>
        <w:ind/>
        <w:rPr/>
      </w:pPr>
      <w:r>
        <w:t xml:space="preserve">is exacerbated. Sweating is required to dissipate heat </w:t>
      </w:r>
      <w:r/>
    </w:p>
    <w:p w14:paraId="4E4E5751">
      <w:pPr>
        <w:pBdr/>
        <w:spacing/>
        <w:ind/>
        <w:rPr/>
      </w:pPr>
      <w:r>
        <w:t xml:space="preserve">when the ambient temperature exceeds 37°C (98.6°F). </w:t>
      </w:r>
      <w:r/>
    </w:p>
    <w:p w14:paraId="7BA003A5">
      <w:pPr>
        <w:pBdr/>
        <w:spacing/>
        <w:ind/>
        <w:rPr/>
      </w:pPr>
      <w:r>
        <w:t xml:space="preserve">Ambient temperature and relative humidity can affect </w:t>
      </w:r>
      <w:r/>
    </w:p>
    <w:p w14:paraId="51C8B8C8">
      <w:pPr>
        <w:pBdr/>
        <w:spacing/>
        <w:ind/>
        <w:rPr/>
      </w:pPr>
      <w:r>
        <w:t xml:space="preserve">the efficiency of heat dissipation. The average person </w:t>
      </w:r>
      <w:r/>
    </w:p>
    <w:p w14:paraId="2FC3510B">
      <w:pPr>
        <w:pBdr/>
        <w:spacing/>
        <w:ind/>
        <w:rPr/>
      </w:pPr>
      <w:r>
        <w:t xml:space="preserve">can produce 1.5 L of sweat per hour, increasing to 2.5 </w:t>
      </w:r>
      <w:r/>
    </w:p>
    <w:p w14:paraId="75BE4617">
      <w:pPr>
        <w:pBdr/>
        <w:spacing/>
        <w:ind/>
        <w:rPr/>
      </w:pPr>
      <w:r>
        <w:t xml:space="preserve">L in well-trained athletes. Cutaneous vasodilatation </w:t>
      </w:r>
      <w:r/>
    </w:p>
    <w:p w14:paraId="172F1A9A">
      <w:pPr>
        <w:pBdr/>
        <w:spacing/>
        <w:ind/>
        <w:rPr/>
      </w:pPr>
      <w:r>
        <w:t xml:space="preserve">may increase peripheral blood flow from 5% to up to </w:t>
      </w:r>
      <w:r/>
    </w:p>
    <w:p w14:paraId="02A886C0">
      <w:pPr>
        <w:pBdr/>
        <w:spacing/>
        <w:ind/>
        <w:rPr/>
      </w:pPr>
      <w:r>
        <w:t xml:space="preserve">20% of total cardiac output.</w:t>
      </w:r>
      <w:r/>
    </w:p>
    <w:p w14:paraId="55412B81">
      <w:pPr>
        <w:pBdr/>
        <w:spacing/>
        <w:ind/>
        <w:rPr/>
      </w:pPr>
      <w:r>
        <w:t xml:space="preserve">The efferent information sent to the temperature-</w:t>
      </w:r>
      <w:r/>
    </w:p>
    <w:p w14:paraId="2E0C1DF3">
      <w:pPr>
        <w:pBdr/>
        <w:spacing/>
        <w:ind/>
        <w:rPr/>
      </w:pPr>
      <w:r>
        <w:t xml:space="preserve">sensitive neurons in the preoptic anterior hypothalamus </w:t>
      </w:r>
      <w:r/>
    </w:p>
    <w:p w14:paraId="121991D2">
      <w:pPr>
        <w:pBdr/>
        <w:spacing/>
        <w:ind/>
        <w:rPr/>
      </w:pPr>
      <w:r>
        <w:t xml:space="preserve">results in a thermoregulatory response. This response </w:t>
      </w:r>
      <w:r/>
    </w:p>
    <w:p w14:paraId="68306AA8">
      <w:pPr>
        <w:pBdr/>
        <w:spacing/>
        <w:ind/>
        <w:rPr/>
      </w:pPr>
      <w:r>
        <w:t xml:space="preserve">includes not only autonomic changes, such as an </w:t>
      </w:r>
      <w:r/>
    </w:p>
    <w:p w14:paraId="2A42FCA0">
      <w:pPr>
        <w:pBdr/>
        <w:spacing/>
        <w:ind/>
        <w:rPr/>
      </w:pPr>
      <w:r>
        <w:t xml:space="preserve">increase in skin blood flow and sweating, but also </w:t>
      </w:r>
      <w:r/>
    </w:p>
    <w:p w14:paraId="56DCAC29">
      <w:pPr>
        <w:pBdr/>
        <w:spacing/>
        <w:ind/>
        <w:rPr/>
      </w:pPr>
      <w:r>
        <w:t xml:space="preserve">behavioral changes such as removing clothing or </w:t>
      </w:r>
      <w:r/>
    </w:p>
    <w:p w14:paraId="51B66E5A">
      <w:pPr>
        <w:pBdr/>
        <w:spacing/>
        <w:ind/>
        <w:rPr/>
      </w:pPr>
      <w:r>
        <w:t xml:space="preserve">moving to a cooler area. Proper thermoregulation </w:t>
      </w:r>
      <w:r/>
    </w:p>
    <w:p w14:paraId="025DAB0A">
      <w:pPr>
        <w:pBdr/>
        <w:spacing/>
        <w:ind/>
        <w:rPr/>
      </w:pPr>
      <w:r>
        <w:t xml:space="preserve">depends on adequate hydration. The normal </w:t>
      </w:r>
      <w:r/>
    </w:p>
    <w:p w14:paraId="2695DAEA">
      <w:pPr>
        <w:pBdr/>
        <w:spacing/>
        <w:ind/>
        <w:rPr/>
      </w:pPr>
      <w:r>
        <w:t xml:space="preserve">cardiovascular adaptation to severe heat stress is </w:t>
      </w:r>
      <w:r/>
    </w:p>
    <w:p w14:paraId="23D1AF0E">
      <w:pPr>
        <w:pBdr/>
        <w:spacing/>
        <w:ind/>
        <w:rPr/>
      </w:pPr>
      <w:r>
        <w:t xml:space="preserve">to increase cardiac output up to 20 L/min. This </w:t>
      </w:r>
      <w:r/>
    </w:p>
    <w:p w14:paraId="60FB2BCB">
      <w:pPr>
        <w:pBdr/>
        <w:spacing/>
        <w:ind/>
        <w:rPr/>
      </w:pPr>
      <w:r>
        <w:t xml:space="preserve">response can be impaired by salt and water depletion, </w:t>
      </w:r>
      <w:r/>
    </w:p>
    <w:p w14:paraId="4C81821F">
      <w:pPr>
        <w:pBdr/>
        <w:spacing/>
        <w:ind/>
        <w:rPr/>
      </w:pPr>
      <w:r>
        <w:t xml:space="preserve">cardiovascular disease, or medication that interferes </w:t>
      </w:r>
      <w:r/>
    </w:p>
    <w:p w14:paraId="534DCAFE">
      <w:pPr>
        <w:pBdr/>
        <w:spacing/>
        <w:ind/>
        <w:rPr/>
      </w:pPr>
      <w:r>
        <w:t xml:space="preserve">with cardiac function (like beta blockers), resulting </w:t>
      </w:r>
      <w:r/>
    </w:p>
    <w:p w14:paraId="696268ED">
      <w:pPr>
        <w:pBdr/>
        <w:spacing/>
        <w:ind/>
        <w:rPr/>
      </w:pPr>
      <w:r>
        <w:t xml:space="preserve">in increased susceptibility to heat stroke. When the </w:t>
      </w:r>
      <w:r/>
    </w:p>
    <w:p w14:paraId="10422F54">
      <w:pPr>
        <w:pBdr/>
        <w:spacing/>
        <w:ind/>
        <w:rPr/>
      </w:pPr>
      <w:r>
        <w:t xml:space="preserve">normal physiological response fails to dissipate heat, </w:t>
      </w:r>
      <w:r/>
    </w:p>
    <w:p w14:paraId="619B8231">
      <w:pPr>
        <w:pBdr/>
        <w:spacing/>
        <w:ind/>
        <w:rPr/>
      </w:pPr>
      <w:r>
        <w:t xml:space="preserve">the core body temperature increases steadily until it </w:t>
      </w:r>
      <w:r/>
    </w:p>
    <w:p w14:paraId="110A60C1">
      <w:pPr>
        <w:pBdr/>
        <w:spacing/>
        <w:ind/>
        <w:rPr/>
      </w:pPr>
      <w:r>
        <w:t xml:space="preserve">reaches 41°C to 42°C (105.8°F to 107.6°F), or critical  </w:t>
      </w:r>
      <w:r/>
    </w:p>
    <w:p w14:paraId="0F62F5FF">
      <w:pPr>
        <w:pBdr/>
        <w:spacing/>
        <w:ind/>
        <w:rPr/>
      </w:pPr>
      <w:r>
        <w:t xml:space="preserve">maximum temperature.</w:t>
      </w:r>
      <w:r/>
    </w:p>
    <w:p w14:paraId="66621CF0">
      <w:pPr>
        <w:pBdr/>
        <w:spacing/>
        <w:ind/>
        <w:rPr/>
      </w:pPr>
      <w:r>
        <w:t xml:space="preserve">At the cellular level, exposure to excessive heat can </w:t>
      </w:r>
      <w:r/>
    </w:p>
    <w:p w14:paraId="708C9233">
      <w:pPr>
        <w:pBdr/>
        <w:spacing/>
        <w:ind/>
        <w:rPr/>
      </w:pPr>
      <w:r>
        <w:t xml:space="preserve">lead to denaturation of proteins, phospholipids, and </w:t>
      </w:r>
      <w:r/>
    </w:p>
    <w:p w14:paraId="420B34A9">
      <w:pPr>
        <w:pBdr/>
        <w:spacing/>
        <w:ind/>
        <w:rPr/>
      </w:pPr>
      <w:r>
        <w:t xml:space="preserve">lipoprotein, and liquefaction of membrane lipids. This </w:t>
      </w:r>
      <w:r/>
    </w:p>
    <w:p w14:paraId="7F5BD59B">
      <w:pPr>
        <w:pBdr/>
        <w:spacing/>
        <w:ind/>
        <w:rPr/>
      </w:pPr>
      <w:r>
        <w:t xml:space="preserve">results in cardiovascular collapse, multi-organ failure, </w:t>
      </w:r>
      <w:r/>
    </w:p>
    <w:p w14:paraId="208CF73B">
      <w:pPr>
        <w:pBdr/>
        <w:spacing/>
        <w:ind/>
        <w:rPr/>
      </w:pPr>
      <w:r>
        <w:t xml:space="preserve">and ultimately death. A coordinated inflammatory </w:t>
      </w:r>
      <w:r/>
    </w:p>
    <w:p w14:paraId="1B2F2189">
      <w:pPr>
        <w:pBdr/>
        <w:spacing/>
        <w:ind/>
        <w:rPr/>
      </w:pPr>
      <w:r>
        <w:t xml:space="preserve">reaction to heat stress involves endothelial cells, </w:t>
      </w:r>
      <w:r/>
    </w:p>
    <w:p w14:paraId="17521259">
      <w:pPr>
        <w:pBdr/>
        <w:spacing/>
        <w:ind/>
        <w:rPr/>
      </w:pPr>
      <w:r>
        <w:t xml:space="preserve">leukocytes, and epithelial cells in an attempt to </w:t>
      </w:r>
      <w:r/>
    </w:p>
    <w:p w14:paraId="4C96B881">
      <w:pPr>
        <w:pBdr/>
        <w:spacing/>
        <w:ind/>
        <w:rPr/>
      </w:pPr>
      <w:r>
        <w:t xml:space="preserve">protect against tissue injury and promote healing. </w:t>
      </w:r>
      <w:r/>
    </w:p>
    <w:p w14:paraId="46250E3B">
      <w:pPr>
        <w:pBdr/>
        <w:spacing/>
        <w:ind/>
        <w:rPr/>
      </w:pPr>
      <w:r>
        <w:t xml:space="preserve">A variety of cytokines are produced in response to </w:t>
      </w:r>
      <w:r/>
    </w:p>
    <w:p w14:paraId="64B66ADC">
      <w:pPr>
        <w:pBdr/>
        <w:spacing/>
        <w:ind/>
        <w:rPr/>
      </w:pPr>
      <w:r>
        <w:t xml:space="preserve">endogenous or environmental heat. Cytokines mediate fever and leukocytosis, and they increase synthesis </w:t>
      </w:r>
      <w:r/>
    </w:p>
    <w:p w14:paraId="216F4507">
      <w:pPr>
        <w:pBdr/>
        <w:spacing/>
        <w:ind/>
        <w:rPr/>
      </w:pPr>
      <w:r>
        <w:t xml:space="preserve">of acute phase proteins. Endothelial cell injury and </w:t>
      </w:r>
      <w:r/>
    </w:p>
    <w:p w14:paraId="34844BE2">
      <w:pPr>
        <w:pBdr/>
        <w:spacing/>
        <w:ind/>
        <w:rPr/>
      </w:pPr>
      <w:r>
        <w:t xml:space="preserve">diffuse microvascular thrombosis are prominent </w:t>
      </w:r>
      <w:r/>
    </w:p>
    <w:p w14:paraId="3B87FC5C">
      <w:pPr>
        <w:pBdr/>
        <w:spacing/>
        <w:ind/>
        <w:rPr/>
      </w:pPr>
      <w:r>
        <w:t xml:space="preserve">features of heat stroke, leading to DIC. Fibrinolysis </w:t>
      </w:r>
      <w:r/>
    </w:p>
    <w:p w14:paraId="33743578">
      <w:pPr>
        <w:pBdr/>
        <w:spacing/>
        <w:ind/>
        <w:rPr/>
      </w:pPr>
      <w:r>
        <w:t xml:space="preserve">is also highly activated. Normalization of the core </w:t>
      </w:r>
      <w:r/>
    </w:p>
    <w:p w14:paraId="4606A29D">
      <w:pPr>
        <w:pBdr/>
        <w:spacing/>
        <w:ind/>
        <w:rPr/>
      </w:pPr>
      <w:r>
        <w:t xml:space="preserve">body temperature inhibits fibrinolysis, but not the </w:t>
      </w:r>
      <w:r/>
    </w:p>
    <w:p w14:paraId="06A548E7">
      <w:pPr>
        <w:pBdr/>
        <w:spacing/>
        <w:ind/>
        <w:rPr/>
      </w:pPr>
      <w:r>
        <w:t xml:space="preserve">activation of coagulation. This pattern resembles that </w:t>
      </w:r>
      <w:r/>
    </w:p>
    <w:p w14:paraId="29B8ABD2">
      <w:pPr>
        <w:pBdr/>
        <w:spacing/>
        <w:ind/>
        <w:rPr/>
      </w:pPr>
      <w:r>
        <w:t xml:space="preserve">seen in sepsis.</w:t>
      </w:r>
      <w:r/>
    </w:p>
    <w:p w14:paraId="523401FA">
      <w:pPr>
        <w:pBdr/>
        <w:spacing/>
        <w:ind/>
        <w:rPr/>
      </w:pPr>
      <w:r>
        <w:t xml:space="preserve">Heat stroke and its progression to multi-organ </w:t>
      </w:r>
      <w:r/>
    </w:p>
    <w:p w14:paraId="04B035FE">
      <w:pPr>
        <w:pBdr/>
        <w:spacing/>
        <w:ind/>
        <w:rPr/>
      </w:pPr>
      <w:r>
        <w:t xml:space="preserve">dysfunction are due to a complex interplay among </w:t>
      </w:r>
      <w:r/>
    </w:p>
    <w:p w14:paraId="7C075755">
      <w:pPr>
        <w:pBdr/>
        <w:spacing/>
        <w:ind/>
        <w:rPr/>
      </w:pPr>
      <w:r>
        <w:t xml:space="preserve">the acute physiological alterations associated with </w:t>
      </w:r>
      <w:r/>
    </w:p>
    <w:p w14:paraId="1B49EDC7">
      <w:pPr>
        <w:pBdr/>
        <w:spacing/>
        <w:ind/>
        <w:rPr/>
      </w:pPr>
      <w:r>
        <w:t xml:space="preserve">hyperthermia (e.g., circulatory failure, hypoxia, and </w:t>
      </w:r>
      <w:r/>
    </w:p>
    <w:p w14:paraId="42368B4A">
      <w:pPr>
        <w:pBdr/>
        <w:spacing/>
        <w:ind/>
        <w:rPr/>
      </w:pPr>
      <w:r>
        <w:t xml:space="preserve">increased metabolic demand), the direct cytotoxicity of </w:t>
      </w:r>
      <w:r/>
    </w:p>
    <w:p w14:paraId="00A22AB3">
      <w:pPr>
        <w:pBdr/>
        <w:spacing/>
        <w:ind/>
        <w:rPr/>
      </w:pPr>
      <w:r>
        <w:t xml:space="preserve">heat, and the inflammatory and coagulation responses </w:t>
      </w:r>
      <w:r/>
    </w:p>
    <w:p w14:paraId="246D8BCD">
      <w:pPr>
        <w:pBdr/>
        <w:spacing/>
        <w:ind/>
        <w:rPr/>
      </w:pPr>
      <w:r>
        <w:t xml:space="preserve">of the host.</w:t>
      </w:r>
      <w:r/>
    </w:p>
    <w:p w14:paraId="66B5AD84">
      <w:pPr>
        <w:pBdr/>
        <w:spacing/>
        <w:ind/>
        <w:rPr/>
      </w:pPr>
      <w:r>
        <w:t xml:space="preserve">manage ment</w:t>
      </w:r>
      <w:r/>
    </w:p>
    <w:p w14:paraId="709DE064">
      <w:pPr>
        <w:pBdr/>
        <w:spacing/>
        <w:ind/>
        <w:rPr/>
      </w:pPr>
      <w:r>
        <w:t xml:space="preserve">In treating heat injuries, pay special attention to </w:t>
      </w:r>
      <w:r/>
    </w:p>
    <w:p w14:paraId="0D0E7136">
      <w:pPr>
        <w:pBdr/>
        <w:spacing/>
        <w:ind/>
        <w:rPr/>
      </w:pPr>
      <w:r>
        <w:t xml:space="preserve">airway protection, adequate ventilation, and ﬂuid </w:t>
      </w:r>
      <w:r/>
    </w:p>
    <w:p w14:paraId="7BA8DF0C">
      <w:pPr>
        <w:pBdr/>
        <w:spacing/>
        <w:ind/>
        <w:rPr/>
      </w:pPr>
      <w:r>
        <w:t xml:space="preserve">resuscitation because pulmonary aspiration and </w:t>
      </w:r>
      <w:r/>
    </w:p>
    <w:p w14:paraId="5DCD121F">
      <w:pPr>
        <w:pBdr/>
        <w:spacing/>
        <w:ind/>
        <w:rPr/>
      </w:pPr>
      <w:r>
        <w:t xml:space="preserve">hypoxia are important causes of death.  Initially, </w:t>
      </w:r>
      <w:r/>
    </w:p>
    <w:p w14:paraId="00367762">
      <w:pPr>
        <w:pBdr/>
        <w:spacing/>
        <w:ind/>
        <w:rPr/>
      </w:pPr>
      <w:r>
        <w:t xml:space="preserve">administer 100% oxygen; after cooling, use arterial </w:t>
      </w:r>
      <w:r/>
    </w:p>
    <w:p w14:paraId="6AAAC36E">
      <w:pPr>
        <w:pBdr/>
        <w:spacing/>
        <w:ind/>
        <w:rPr/>
      </w:pPr>
      <w:r>
        <w:t xml:space="preserve">blood gas results to guide further oxygen delivery.</w:t>
      </w:r>
      <w:r/>
    </w:p>
    <w:p w14:paraId="700A4E35">
      <w:pPr>
        <w:pBdr/>
        <w:spacing/>
        <w:ind/>
        <w:rPr/>
      </w:pPr>
      <w:r>
        <w:t xml:space="preserve">Patients with an altered level of consciousness, </w:t>
      </w:r>
      <w:r/>
    </w:p>
    <w:p w14:paraId="4E4003A9">
      <w:pPr>
        <w:pBdr/>
        <w:spacing/>
        <w:ind/>
        <w:rPr/>
      </w:pPr>
      <w:r>
        <w:t xml:space="preserve">significant hypercapnia, or persistent hypoxia should </w:t>
      </w:r>
      <w:r/>
    </w:p>
    <w:p w14:paraId="668CF4B1">
      <w:pPr>
        <w:pBdr/>
        <w:spacing/>
        <w:ind/>
        <w:rPr/>
      </w:pPr>
      <w:r>
        <w:t xml:space="preserve">be intubated and mechanically ventilated. Obtain </w:t>
      </w:r>
      <w:r/>
    </w:p>
    <w:p w14:paraId="753B49BB">
      <w:pPr>
        <w:pBdr/>
        <w:spacing/>
        <w:ind/>
        <w:rPr/>
      </w:pPr>
      <w:r>
        <w:t xml:space="preserve">arterial blood gas, electrolytes, creatinine, and blood </w:t>
      </w:r>
      <w:r/>
    </w:p>
    <w:p w14:paraId="07636229">
      <w:pPr>
        <w:pBdr/>
        <w:spacing/>
        <w:ind/>
        <w:rPr/>
      </w:pPr>
      <w:r>
        <w:t xml:space="preserve">urea nitrogen levels as early as possible. Renal failure </w:t>
      </w:r>
      <w:r/>
    </w:p>
    <w:p w14:paraId="6563E52E">
      <w:pPr>
        <w:pBdr/>
        <w:spacing/>
        <w:ind/>
        <w:rPr/>
      </w:pPr>
      <w:r>
        <w:t xml:space="preserve">and rhabdomyolysis are frequently seen in patients </w:t>
      </w:r>
      <w:r/>
    </w:p>
    <w:p w14:paraId="4A702C50">
      <w:pPr>
        <w:pBdr/>
        <w:spacing/>
        <w:ind/>
        <w:rPr/>
      </w:pPr>
      <w:r>
        <w:t xml:space="preserve">with heat stroke. Have a chest x-ray performed. Use </w:t>
      </w:r>
      <w:r/>
    </w:p>
    <w:p w14:paraId="4FA707C1">
      <w:pPr>
        <w:pBdr/>
        <w:spacing/>
        <w:ind/>
        <w:rPr/>
      </w:pPr>
      <w:r>
        <w:t xml:space="preserve">standard methods to treat hypoglycemia, hyperkalemia, </w:t>
      </w:r>
      <w:r/>
    </w:p>
    <w:p w14:paraId="52CD10AE">
      <w:pPr>
        <w:pBdr/>
        <w:spacing/>
        <w:ind/>
        <w:rPr/>
      </w:pPr>
      <w:r>
        <w:t xml:space="preserve">and acidosis. Hypokalemia may become apparent </w:t>
      </w:r>
      <w:r/>
    </w:p>
    <w:p w14:paraId="5900A088">
      <w:pPr>
        <w:pBdr/>
        <w:spacing/>
        <w:ind/>
        <w:rPr/>
      </w:pPr>
      <w:r>
        <w:t xml:space="preserve">and necessitate potassium replacement, particularly </w:t>
      </w:r>
      <w:r/>
    </w:p>
    <w:p w14:paraId="67FC1CD8">
      <w:pPr>
        <w:pBdr/>
        <w:spacing/>
        <w:ind/>
        <w:rPr/>
      </w:pPr>
      <w:r>
        <w:t xml:space="preserve">as acidemia is corrected. Seizures may be treated  </w:t>
      </w:r>
      <w:r/>
    </w:p>
    <w:p w14:paraId="2BE6FD2A">
      <w:pPr>
        <w:pBdr/>
        <w:spacing/>
        <w:ind/>
        <w:rPr/>
      </w:pPr>
      <w:r>
        <w:t xml:space="preserve">with benzodiazepines.</w:t>
      </w:r>
      <w:r/>
    </w:p>
    <w:p w14:paraId="44701210">
      <w:pPr>
        <w:pBdr/>
        <w:spacing/>
        <w:ind/>
        <w:rPr/>
      </w:pPr>
      <w:r>
        <w:t xml:space="preserve">Prompt correction of hyperthermia by immediate </w:t>
      </w:r>
      <w:r/>
    </w:p>
    <w:p w14:paraId="50E5697E">
      <w:pPr>
        <w:pBdr/>
        <w:spacing/>
        <w:ind/>
        <w:rPr/>
      </w:pPr>
      <w:r>
        <w:t xml:space="preserve">cooling and support of organ-system function are </w:t>
      </w:r>
      <w:r/>
    </w:p>
    <w:p w14:paraId="24E6BC60">
      <w:pPr>
        <w:pBdr/>
        <w:spacing/>
        <w:ind/>
        <w:rPr/>
      </w:pPr>
      <w:r>
        <w:t xml:space="preserve">the two main therapeutic objectives in patients with </w:t>
      </w:r>
      <w:r/>
    </w:p>
    <w:p w14:paraId="07A249E7">
      <w:pPr>
        <w:pBdr/>
        <w:spacing/>
        <w:ind/>
        <w:rPr/>
      </w:pPr>
      <w:r>
        <w:t xml:space="preserve">heat stroke.</w:t>
      </w:r>
      <w:r/>
    </w:p>
    <w:p w14:paraId="680BC796">
      <w:pPr>
        <w:pBdr/>
        <w:spacing/>
        <w:ind/>
        <w:rPr/>
      </w:pPr>
      <w:r>
        <w:t xml:space="preserve">Rapid cooling improves survival. The goal is to </w:t>
      </w:r>
      <w:r/>
    </w:p>
    <w:p w14:paraId="18B1A3EE">
      <w:pPr>
        <w:pBdr/>
        <w:spacing/>
        <w:ind/>
        <w:rPr/>
      </w:pPr>
      <w:r>
        <w:t xml:space="preserve">decrease body temperature to &lt; 39°C within 30 minutes. </w:t>
      </w:r>
      <w:r/>
    </w:p>
    <w:p w14:paraId="4BC5D176">
      <w:pPr>
        <w:pBdr/>
        <w:spacing/>
        <w:ind/>
        <w:rPr/>
      </w:pPr>
      <w:r>
        <w:t xml:space="preserve">Start cooling measures as soon as practical at the scene </w:t>
      </w:r>
      <w:r/>
    </w:p>
    <w:p w14:paraId="4C58323E">
      <w:pPr>
        <w:pBdr/>
        <w:spacing/>
        <w:ind/>
        <w:rPr/>
      </w:pPr>
      <w:r>
        <w:t xml:space="preserve">and continue en route to the emergency department. </w:t>
      </w:r>
      <w:r/>
    </w:p>
    <w:p w14:paraId="6F7527D1">
      <w:pPr>
        <w:pBdr/>
        <w:spacing/>
        <w:ind/>
        <w:rPr/>
      </w:pPr>
      <w:r>
        <w:t xml:space="preserve">Water spray and airflow over the patient is ideal in </w:t>
      </w:r>
      <w:r/>
    </w:p>
    <w:p w14:paraId="00F21647">
      <w:pPr>
        <w:pBdr/>
        <w:spacing/>
        <w:ind/>
        <w:rPr/>
      </w:pPr>
      <w:r>
        <w:t xml:space="preserve">the prehospital setting. Alternatively, apply ice packs </w:t>
      </w:r>
      <w:r/>
    </w:p>
    <w:p w14:paraId="2BE80488">
      <w:pPr>
        <w:pBdr/>
        <w:spacing/>
        <w:ind/>
        <w:rPr/>
      </w:pPr>
      <w:r>
        <w:t xml:space="preserve">to areas of high blood flow (e.g., groin, neck, axilla). </w:t>
      </w:r>
      <w:r/>
    </w:p>
    <w:p w14:paraId="28D88507">
      <w:pPr>
        <w:pBdr/>
        <w:spacing/>
        <w:ind/>
        <w:rPr/>
      </w:pPr>
      <w:r>
        <w:t xml:space="preserve">Although experts generally agree on the need for rapid </w:t>
      </w:r>
      <w:r/>
    </w:p>
    <w:p w14:paraId="2560DF4C">
      <w:pPr>
        <w:pBdr/>
        <w:spacing/>
        <w:ind/>
        <w:rPr/>
      </w:pPr>
      <w:r>
        <w:t xml:space="preserve">and effective cooling of hyperthermic patients with heat </w:t>
      </w:r>
      <w:r/>
    </w:p>
    <w:p w14:paraId="677B3DD5">
      <w:pPr>
        <w:pBdr/>
        <w:spacing/>
        <w:ind/>
        <w:rPr/>
      </w:pPr>
      <w:r>
        <w:t xml:space="preserve">stroke, there is debate about the best method to achieve </w:t>
      </w:r>
      <w:r/>
    </w:p>
    <w:p w14:paraId="67CDB94B">
      <w:pPr>
        <w:pBdr/>
        <w:spacing/>
        <w:ind/>
        <w:rPr/>
      </w:pPr>
      <w:r>
        <w:t xml:space="preserve">it. The cooling method based on conduction—namely, </w:t>
      </w:r>
      <w:r/>
    </w:p>
    <w:p w14:paraId="3B855776">
      <w:pPr>
        <w:pBdr/>
        <w:spacing/>
        <w:ind/>
        <w:rPr/>
      </w:pPr>
      <w:r>
        <w:t xml:space="preserve">immersion in iced water started within minutes of </w:t>
      </w:r>
      <w:r/>
    </w:p>
    <w:p w14:paraId="6BFE866F">
      <w:pPr>
        <w:pBdr/>
        <w:spacing/>
        <w:ind/>
        <w:rPr/>
      </w:pPr>
      <w:r>
        <w:t xml:space="preserve">the onset of exertional heat stroke—is fast, safe and </w:t>
      </w:r>
      <w:r/>
    </w:p>
    <w:p w14:paraId="05F4FBAB">
      <w:pPr>
        <w:pBdr/>
        <w:spacing/>
        <w:ind/>
        <w:rPr/>
      </w:pPr>
      <w:r>
        <w:t xml:space="preserve">effective in young, healthy, and well-trained military </w:t>
      </w:r>
      <w:r/>
    </w:p>
    <w:p w14:paraId="537C617A">
      <w:pPr>
        <w:pBdr/>
        <w:spacing/>
        <w:ind/>
        <w:rPr/>
      </w:pPr>
      <w:r>
        <w:t xml:space="preserve">--- Strona 324 ---</w:t>
      </w:r>
      <w:r/>
    </w:p>
    <w:p w14:paraId="28C5B4FC">
      <w:pPr>
        <w:pBdr/>
        <w:spacing/>
        <w:ind/>
        <w:rPr/>
      </w:pPr>
      <w:r>
        <w:t xml:space="preserve"> 271 APPENDIX B  ■ Hypothermia and Heat Injuries</w:t>
      </w:r>
      <w:r/>
    </w:p>
    <w:p w14:paraId="69DE6424">
      <w:pPr>
        <w:pBdr/>
        <w:spacing/>
        <w:ind/>
        <w:rPr/>
      </w:pPr>
      <w:r>
        <w:t xml:space="preserve">■ BACK TO TABLE OF CONTENTSpersonnel or athletes. Do not use this method in </w:t>
      </w:r>
      <w:r/>
    </w:p>
    <w:p w14:paraId="5B266634">
      <w:pPr>
        <w:pBdr/>
        <w:spacing/>
        <w:ind/>
        <w:rPr/>
      </w:pPr>
      <w:r>
        <w:t xml:space="preserve">elderly patients because it can increase rather than </w:t>
      </w:r>
      <w:r/>
    </w:p>
    <w:p w14:paraId="256B132F">
      <w:pPr>
        <w:pBdr/>
        <w:spacing/>
        <w:ind/>
        <w:rPr/>
      </w:pPr>
      <w:r>
        <w:t xml:space="preserve">decrease mortality. Alternatively, use a commercial  </w:t>
      </w:r>
      <w:r/>
    </w:p>
    <w:p w14:paraId="41DBB37F">
      <w:pPr>
        <w:pBdr/>
        <w:spacing/>
        <w:ind/>
        <w:rPr/>
      </w:pPr>
      <w:r>
        <w:t xml:space="preserve">cooling device.</w:t>
      </w:r>
      <w:r/>
    </w:p>
    <w:p w14:paraId="42A4D34C">
      <w:pPr>
        <w:pBdr/>
        <w:spacing/>
        <w:ind/>
        <w:rPr/>
      </w:pPr>
      <w:r>
        <w:t xml:space="preserve">In mass casualty events with classic heat stroke, </w:t>
      </w:r>
      <w:r/>
    </w:p>
    <w:p w14:paraId="65EB64CD">
      <w:pPr>
        <w:pBdr/>
        <w:spacing/>
        <w:ind/>
        <w:rPr/>
      </w:pPr>
      <w:r>
        <w:t xml:space="preserve">the body-cooling unit (BCU) can achieve excellent </w:t>
      </w:r>
      <w:r/>
    </w:p>
    <w:p w14:paraId="03D48349">
      <w:pPr>
        <w:pBdr/>
        <w:spacing/>
        <w:ind/>
        <w:rPr/>
      </w:pPr>
      <w:r>
        <w:t xml:space="preserve">cooling rates with improved survival. The BCU </w:t>
      </w:r>
      <w:r/>
    </w:p>
    <w:p w14:paraId="78CE483D">
      <w:pPr>
        <w:pBdr/>
        <w:spacing/>
        <w:ind/>
        <w:rPr/>
      </w:pPr>
      <w:r>
        <w:t xml:space="preserve">involves spraying patients with water at 15°C (59°F) </w:t>
      </w:r>
      <w:r/>
    </w:p>
    <w:p w14:paraId="1084B5D7">
      <w:pPr>
        <w:pBdr/>
        <w:spacing/>
        <w:ind/>
        <w:rPr/>
      </w:pPr>
      <w:r>
        <w:t xml:space="preserve">and circulating warm air that reaches the skin at 30°C </w:t>
      </w:r>
      <w:r/>
    </w:p>
    <w:p w14:paraId="78993A21">
      <w:pPr>
        <w:pBdr/>
        <w:spacing/>
        <w:ind/>
        <w:rPr/>
      </w:pPr>
      <w:r>
        <w:t xml:space="preserve">to 35°C (86°F to 95°F). This technique is well tolerated </w:t>
      </w:r>
      <w:r/>
    </w:p>
    <w:p w14:paraId="1C7215E8">
      <w:pPr>
        <w:pBdr/>
        <w:spacing/>
        <w:ind/>
        <w:rPr/>
      </w:pPr>
      <w:r>
        <w:t xml:space="preserve">and allows for optimal monitoring and resuscitation of </w:t>
      </w:r>
      <w:r/>
    </w:p>
    <w:p w14:paraId="788EAC38">
      <w:pPr>
        <w:pBdr/>
        <w:spacing/>
        <w:ind/>
        <w:rPr/>
      </w:pPr>
      <w:r>
        <w:t xml:space="preserve">unconscious and hemodynamically unstable patients. </w:t>
      </w:r>
      <w:r/>
    </w:p>
    <w:p w14:paraId="37CFEDA6">
      <w:pPr>
        <w:pBdr/>
        <w:spacing/>
        <w:ind/>
        <w:rPr/>
      </w:pPr>
      <w:r>
        <w:t xml:space="preserve">Noninvasive and well-tolerated cooling modalities such </w:t>
      </w:r>
      <w:r/>
    </w:p>
    <w:p w14:paraId="2FF0C8C1">
      <w:pPr>
        <w:pBdr/>
        <w:spacing/>
        <w:ind/>
        <w:rPr/>
      </w:pPr>
      <w:r>
        <w:t xml:space="preserve">as ice packs, wet gauze sheets, and fans—alone or in </w:t>
      </w:r>
      <w:r/>
    </w:p>
    <w:p w14:paraId="3273EC54">
      <w:pPr>
        <w:pBdr/>
        <w:spacing/>
        <w:ind/>
        <w:rPr/>
      </w:pPr>
      <w:r>
        <w:t xml:space="preserve">combination—could represent reasonable alternatives </w:t>
      </w:r>
      <w:r/>
    </w:p>
    <w:p w14:paraId="047E6A33">
      <w:pPr>
        <w:pBdr/>
        <w:spacing/>
        <w:ind/>
        <w:rPr/>
      </w:pPr>
      <w:r>
        <w:t xml:space="preserve">because they are easily applied and readily accessible. </w:t>
      </w:r>
      <w:r/>
    </w:p>
    <w:p w14:paraId="1143C54E">
      <w:pPr>
        <w:pBdr/>
        <w:spacing/>
        <w:ind/>
        <w:rPr/>
      </w:pPr>
      <w:r>
        <w:t xml:space="preserve">Survival and outcomes in heat stroke are directly </w:t>
      </w:r>
      <w:r/>
    </w:p>
    <w:p w14:paraId="7823FCDA">
      <w:pPr>
        <w:pBdr/>
        <w:spacing/>
        <w:ind/>
        <w:rPr/>
      </w:pPr>
      <w:r>
        <w:t xml:space="preserve">related to the time required to initiate therapy and </w:t>
      </w:r>
      <w:r/>
    </w:p>
    <w:p w14:paraId="61B1F511">
      <w:pPr>
        <w:pBdr/>
        <w:spacing/>
        <w:ind/>
        <w:rPr/>
      </w:pPr>
      <w:r>
        <w:t xml:space="preserve">cool patients to ≤ 39°C (102.2°F).</w:t>
      </w:r>
      <w:r/>
    </w:p>
    <w:p w14:paraId="04BC5C3A">
      <w:pPr>
        <w:pBdr/>
        <w:spacing/>
        <w:ind/>
        <w:rPr/>
      </w:pPr>
      <w:r>
        <w:t xml:space="preserve">pharmacology</w:t>
      </w:r>
      <w:r/>
    </w:p>
    <w:p w14:paraId="72D4D22F">
      <w:pPr>
        <w:pBdr/>
        <w:spacing/>
        <w:ind/>
        <w:rPr/>
      </w:pPr>
      <w:r>
        <w:t xml:space="preserve">In the case of malignant hyperthermia related </w:t>
      </w:r>
      <w:r/>
    </w:p>
    <w:p w14:paraId="3BA1389B">
      <w:pPr>
        <w:pBdr/>
        <w:spacing/>
        <w:ind/>
        <w:rPr/>
      </w:pPr>
      <w:r>
        <w:t xml:space="preserve">to anesthetic agents or neuroleptic malignant </w:t>
      </w:r>
      <w:r/>
    </w:p>
    <w:p w14:paraId="538DED35">
      <w:pPr>
        <w:pBdr/>
        <w:spacing/>
        <w:ind/>
        <w:rPr/>
      </w:pPr>
      <w:r>
        <w:t xml:space="preserve">syndrome, dantrolene (Dantrium, Revonto) reduces </w:t>
      </w:r>
      <w:r/>
    </w:p>
    <w:p w14:paraId="2AB3D985">
      <w:pPr>
        <w:pBdr/>
        <w:spacing/>
        <w:ind/>
        <w:rPr/>
      </w:pPr>
      <w:r>
        <w:t xml:space="preserve">muscle excitation and contraction and decreases core </w:t>
      </w:r>
      <w:r/>
    </w:p>
    <w:p w14:paraId="451EA978">
      <w:pPr>
        <w:pBdr/>
        <w:spacing/>
        <w:ind/>
        <w:rPr/>
      </w:pPr>
      <w:r>
        <w:t xml:space="preserve">body temperature. Dantrolene has not been shown </w:t>
      </w:r>
      <w:r/>
    </w:p>
    <w:p w14:paraId="186085EF">
      <w:pPr>
        <w:pBdr/>
        <w:spacing/>
        <w:ind/>
        <w:rPr/>
      </w:pPr>
      <w:r>
        <w:t xml:space="preserve">to decrease body temperature when used to treat  </w:t>
      </w:r>
      <w:r/>
    </w:p>
    <w:p w14:paraId="188BFA8B">
      <w:pPr>
        <w:pBdr/>
        <w:spacing/>
        <w:ind/>
        <w:rPr/>
      </w:pPr>
      <w:r>
        <w:t xml:space="preserve">heat stroke. </w:t>
      </w:r>
      <w:r/>
    </w:p>
    <w:p w14:paraId="66177FCD">
      <w:pPr>
        <w:pBdr/>
        <w:spacing/>
        <w:ind/>
        <w:rPr/>
      </w:pPr>
      <w:r>
        <w:t xml:space="preserve">Medications can potentially increase risk of </w:t>
      </w:r>
      <w:r/>
    </w:p>
    <w:p w14:paraId="184EE1CD">
      <w:pPr>
        <w:pBdr/>
        <w:spacing/>
        <w:ind/>
        <w:rPr/>
      </w:pPr>
      <w:r>
        <w:t xml:space="preserve">exertional heat stroke. Examples include but are </w:t>
      </w:r>
      <w:r/>
    </w:p>
    <w:p w14:paraId="14FD0BAD">
      <w:pPr>
        <w:pBdr/>
        <w:spacing/>
        <w:ind/>
        <w:rPr/>
      </w:pPr>
      <w:r>
        <w:t xml:space="preserve">not limited to alcohol, any prescription or over-the-</w:t>
      </w:r>
      <w:r/>
    </w:p>
    <w:p w14:paraId="0A80190B">
      <w:pPr>
        <w:pBdr/>
        <w:spacing/>
        <w:ind/>
        <w:rPr/>
      </w:pPr>
      <w:r>
        <w:t xml:space="preserve">counter stimulant, caffeine or energy drinks, diuretics, </w:t>
      </w:r>
      <w:r/>
    </w:p>
    <w:p w14:paraId="1A962F09">
      <w:pPr>
        <w:pBdr/>
        <w:spacing/>
        <w:ind/>
        <w:rPr/>
      </w:pPr>
      <w:r>
        <w:t xml:space="preserve">angiotensin converting enzyme converting inhibitors </w:t>
      </w:r>
      <w:r/>
    </w:p>
    <w:p w14:paraId="72F7B5C5">
      <w:pPr>
        <w:pBdr/>
        <w:spacing/>
        <w:ind/>
        <w:rPr/>
      </w:pPr>
      <w:r>
        <w:t xml:space="preserve">(especially combined with diuretic), antihistamines, </w:t>
      </w:r>
      <w:r/>
    </w:p>
    <w:p w14:paraId="7772D13E">
      <w:pPr>
        <w:pBdr/>
        <w:spacing/>
        <w:ind/>
        <w:rPr/>
      </w:pPr>
      <w:r>
        <w:t xml:space="preserve">and anticholinergics. Amphetamines and salicylates </w:t>
      </w:r>
      <w:r/>
    </w:p>
    <w:p w14:paraId="0F6D8915">
      <w:pPr>
        <w:pBdr/>
        <w:spacing/>
        <w:ind/>
        <w:rPr/>
      </w:pPr>
      <w:r>
        <w:t xml:space="preserve">in large doses can elevate the hypothalamic set </w:t>
      </w:r>
      <w:r/>
    </w:p>
    <w:p w14:paraId="6EC4042D">
      <w:pPr>
        <w:pBdr/>
        <w:spacing/>
        <w:ind/>
        <w:rPr/>
      </w:pPr>
      <w:r>
        <w:t xml:space="preserve">point. Antipsychotic medication and antidepressant </w:t>
      </w:r>
      <w:r/>
    </w:p>
    <w:p w14:paraId="2043CF83">
      <w:pPr>
        <w:pBdr/>
        <w:spacing/>
        <w:ind/>
        <w:rPr/>
      </w:pPr>
      <w:r>
        <w:t xml:space="preserve">medications such as lithium (Lithobid, Lithane) </w:t>
      </w:r>
      <w:r/>
    </w:p>
    <w:p w14:paraId="5B963E2A">
      <w:pPr>
        <w:pBdr/>
        <w:spacing/>
        <w:ind/>
        <w:rPr/>
      </w:pPr>
      <w:r>
        <w:t xml:space="preserve">and selective serotonin reuptake inhibitors can </w:t>
      </w:r>
      <w:r/>
    </w:p>
    <w:p w14:paraId="50ACFE56">
      <w:pPr>
        <w:pBdr/>
        <w:spacing/>
        <w:ind/>
        <w:rPr/>
      </w:pPr>
      <w:r>
        <w:t xml:space="preserve">interfere with thermoregulatory mechanisms. When </w:t>
      </w:r>
      <w:r/>
    </w:p>
    <w:p w14:paraId="41C98795">
      <w:pPr>
        <w:pBdr/>
        <w:spacing/>
        <w:ind/>
        <w:rPr/>
      </w:pPr>
      <w:r>
        <w:t xml:space="preserve">possible, obtain a medication history from patient, </w:t>
      </w:r>
      <w:r/>
    </w:p>
    <w:p w14:paraId="46BC21AF">
      <w:pPr>
        <w:pBdr/>
        <w:spacing/>
        <w:ind/>
        <w:rPr/>
      </w:pPr>
      <w:r>
        <w:t xml:space="preserve">family, and/or prehospital personnel. ■ BOX B-1  </w:t>
      </w:r>
      <w:r/>
    </w:p>
    <w:p w14:paraId="333F9768">
      <w:pPr>
        <w:pBdr/>
        <w:spacing/>
        <w:ind/>
        <w:rPr/>
      </w:pPr>
      <w:r>
        <w:t xml:space="preserve">lists some medications and drugs that may worsen  </w:t>
      </w:r>
      <w:r/>
    </w:p>
    <w:p w14:paraId="48111E7B">
      <w:pPr>
        <w:pBdr/>
        <w:spacing/>
        <w:ind/>
        <w:rPr/>
      </w:pPr>
      <w:r>
        <w:t xml:space="preserve">heat illnesses.</w:t>
      </w:r>
      <w:r/>
    </w:p>
    <w:p w14:paraId="4E59526A">
      <w:pPr>
        <w:pBdr/>
        <w:spacing/>
        <w:ind/>
        <w:rPr/>
      </w:pPr>
      <w:r>
        <w:t xml:space="preserve">prognosis</w:t>
      </w:r>
      <w:r/>
    </w:p>
    <w:p w14:paraId="3A3BD878">
      <w:pPr>
        <w:pBdr/>
        <w:spacing/>
        <w:ind/>
        <w:rPr/>
      </w:pPr>
      <w:r>
        <w:t xml:space="preserve">Factors associated with poor prognosis include </w:t>
      </w:r>
      <w:r/>
    </w:p>
    <w:p w14:paraId="0F8DB1F7">
      <w:pPr>
        <w:pBdr/>
        <w:spacing/>
        <w:ind/>
        <w:rPr/>
      </w:pPr>
      <w:r>
        <w:t xml:space="preserve">hypotension, the need for endotracheal intubation, </w:t>
      </w:r>
      <w:r/>
    </w:p>
    <w:p w14:paraId="2B1B4E3D">
      <w:pPr>
        <w:pBdr/>
        <w:spacing/>
        <w:ind/>
        <w:rPr/>
      </w:pPr>
      <w:r>
        <w:t xml:space="preserve">altered coagulation, old age, temperature &gt; 41°C </w:t>
      </w:r>
      <w:r/>
    </w:p>
    <w:p w14:paraId="3C0A5231">
      <w:pPr>
        <w:pBdr/>
        <w:spacing/>
        <w:ind/>
        <w:rPr/>
      </w:pPr>
      <w:r>
        <w:t xml:space="preserve">(105.8°F), long duration of hyperthermia, prolonged </w:t>
      </w:r>
      <w:r/>
    </w:p>
    <w:p w14:paraId="60F77DEF">
      <w:pPr>
        <w:pBdr/>
        <w:spacing/>
        <w:ind/>
        <w:rPr/>
      </w:pPr>
      <w:r>
        <w:t xml:space="preserve">coma, hyperkalemia, and oliguric renal failure. The injuries due to heat and cold exposure are not </w:t>
      </w:r>
      <w:r/>
    </w:p>
    <w:p w14:paraId="282555E9">
      <w:pPr>
        <w:pBdr/>
        <w:spacing/>
        <w:ind/>
        <w:rPr/>
      </w:pPr>
      <w:r>
        <w:t xml:space="preserve">only burns or frostbite, but can result in systemic </w:t>
      </w:r>
      <w:r/>
    </w:p>
    <w:p w14:paraId="046EC999">
      <w:pPr>
        <w:pBdr/>
        <w:spacing/>
        <w:ind/>
        <w:rPr/>
      </w:pPr>
      <w:r>
        <w:t xml:space="preserve">alterations in temperature regulation and homeostasis. </w:t>
      </w:r>
      <w:r/>
    </w:p>
    <w:p w14:paraId="5FC997E7">
      <w:pPr>
        <w:pBdr/>
        <w:spacing/>
        <w:ind/>
        <w:rPr/>
      </w:pPr>
      <w:r>
        <w:t xml:space="preserve">It is important to understand the etiology and treatment </w:t>
      </w:r>
      <w:r/>
    </w:p>
    <w:p w14:paraId="0981B7A4">
      <w:pPr>
        <w:pBdr/>
        <w:spacing/>
        <w:ind/>
        <w:rPr/>
      </w:pPr>
      <w:r>
        <w:t xml:space="preserve">of exposure injuries. </w:t>
      </w:r>
      <w:r/>
    </w:p>
    <w:p w14:paraId="79B1755F">
      <w:pPr>
        <w:pBdr/>
        <w:spacing/>
        <w:ind/>
        <w:rPr/>
      </w:pPr>
      <w:r>
        <w:t xml:space="preserve">Cold Injuries</w:t>
      </w:r>
      <w:r/>
    </w:p>
    <w:p w14:paraId="68909131">
      <w:pPr>
        <w:pBdr/>
        <w:spacing/>
        <w:ind/>
        <w:rPr/>
      </w:pPr>
      <w:r>
        <w:t xml:space="preserve">1. Avellanasa ML, Ricart A, Botella J, et al. </w:t>
      </w:r>
      <w:r/>
    </w:p>
    <w:p w14:paraId="1712520C">
      <w:pPr>
        <w:pBdr/>
        <w:spacing/>
        <w:ind/>
        <w:rPr/>
      </w:pPr>
      <w:r>
        <w:t xml:space="preserve">Management of severe accidental hypothermia. </w:t>
      </w:r>
      <w:r/>
    </w:p>
    <w:p w14:paraId="0256DDFB">
      <w:pPr>
        <w:pBdr/>
        <w:spacing/>
        <w:ind/>
        <w:rPr/>
      </w:pPr>
      <w:r>
        <w:t xml:space="preserve">Med Intensiva  2012;36:200–212.</w:t>
      </w:r>
      <w:r/>
    </w:p>
    <w:p w14:paraId="227D5C6E">
      <w:pPr>
        <w:pBdr/>
        <w:spacing/>
        <w:ind/>
        <w:rPr/>
      </w:pPr>
      <w:r>
        <w:t xml:space="preserve">2. Brown DJA, Brugger H, Boyd J, Paal P. Accidental </w:t>
      </w:r>
      <w:r/>
    </w:p>
    <w:p w14:paraId="2FABE81F">
      <w:pPr>
        <w:pBdr/>
        <w:spacing/>
        <w:ind/>
        <w:rPr/>
      </w:pPr>
      <w:r>
        <w:t xml:space="preserve">hypothermia. New England Journal of Medicine </w:t>
      </w:r>
      <w:r/>
    </w:p>
    <w:p w14:paraId="2EBB0B46">
      <w:pPr>
        <w:pBdr/>
        <w:spacing/>
        <w:ind/>
        <w:rPr/>
      </w:pPr>
      <w:r>
        <w:t xml:space="preserve">2012; 367: 193-8. </w:t>
      </w:r>
      <w:r/>
    </w:p>
    <w:p w14:paraId="28A17453">
      <w:pPr>
        <w:pBdr/>
        <w:spacing/>
        <w:ind/>
        <w:rPr/>
      </w:pPr>
      <w:r>
        <w:t xml:space="preserve">3. Castellani JW, Young AJ, Ducharme MB, et </w:t>
      </w:r>
      <w:r/>
    </w:p>
    <w:p w14:paraId="3084786D">
      <w:pPr>
        <w:pBdr/>
        <w:spacing/>
        <w:ind/>
        <w:rPr/>
      </w:pPr>
      <w:r>
        <w:t xml:space="preserve">al. American College of Sports Medicine </w:t>
      </w:r>
      <w:r/>
    </w:p>
    <w:p w14:paraId="6A3614E4">
      <w:pPr>
        <w:pBdr/>
        <w:spacing/>
        <w:ind/>
        <w:rPr/>
      </w:pPr>
      <w:r>
        <w:t xml:space="preserve">position stand: prevention of cold injuries </w:t>
      </w:r>
      <w:r/>
    </w:p>
    <w:p w14:paraId="7AE6E140">
      <w:pPr>
        <w:pBdr/>
        <w:spacing/>
        <w:ind/>
        <w:rPr/>
      </w:pPr>
      <w:r>
        <w:t xml:space="preserve">during exercise. [Review]. Med Sci Sports Exer </w:t>
      </w:r>
      <w:r/>
    </w:p>
    <w:p w14:paraId="1788290E">
      <w:pPr>
        <w:pBdr/>
        <w:spacing/>
        <w:ind/>
        <w:rPr/>
      </w:pPr>
      <w:r>
        <w:t xml:space="preserve">2006;38(11):2012–2029.</w:t>
      </w:r>
      <w:r/>
    </w:p>
    <w:p w14:paraId="2C173082">
      <w:pPr>
        <w:pBdr/>
        <w:spacing/>
        <w:ind/>
        <w:rPr/>
      </w:pPr>
      <w:r>
        <w:t xml:space="preserve">4. Dunne B, Christou E, Duff O, et al. </w:t>
      </w:r>
      <w:r/>
    </w:p>
    <w:p w14:paraId="5A3CA2C3">
      <w:pPr>
        <w:pBdr/>
        <w:spacing/>
        <w:ind/>
        <w:rPr/>
      </w:pPr>
      <w:r>
        <w:t xml:space="preserve">Extracorporeal-assisted rewarming in the </w:t>
      </w:r>
      <w:r/>
    </w:p>
    <w:p w14:paraId="5C7B4D54">
      <w:pPr>
        <w:pBdr/>
        <w:spacing/>
        <w:ind/>
        <w:rPr/>
      </w:pPr>
      <w:r>
        <w:t xml:space="preserve">management of accidental deep hypothermic </w:t>
      </w:r>
      <w:r/>
    </w:p>
    <w:p w14:paraId="3DAE2777">
      <w:pPr>
        <w:pBdr/>
        <w:spacing/>
        <w:ind/>
        <w:rPr/>
      </w:pPr>
      <w:r>
        <w:t xml:space="preserve">cardiac arrest: a systematic review of the bibliograp hysumm arybox b-1 medications and drugs that </w:t>
      </w:r>
      <w:r/>
    </w:p>
    <w:p w14:paraId="522F4867">
      <w:pPr>
        <w:pBdr/>
        <w:spacing/>
        <w:ind/>
        <w:rPr/>
      </w:pPr>
      <w:r>
        <w:t xml:space="preserve">may exacerbate heat illnesses</w:t>
      </w:r>
      <w:r/>
    </w:p>
    <w:p w14:paraId="3520D9B5">
      <w:pPr>
        <w:pBdr/>
        <w:spacing/>
        <w:ind/>
        <w:rPr/>
      </w:pPr>
      <w:r>
        <w:t xml:space="preserve">• Alcohol</w:t>
      </w:r>
      <w:r/>
    </w:p>
    <w:p w14:paraId="2D8AFC95">
      <w:pPr>
        <w:pBdr/>
        <w:spacing/>
        <w:ind/>
        <w:rPr/>
      </w:pPr>
      <w:r>
        <w:t xml:space="preserve">• Alpha adrenergics</w:t>
      </w:r>
      <w:r/>
    </w:p>
    <w:p w14:paraId="772136DF">
      <w:pPr>
        <w:pBdr/>
        <w:spacing/>
        <w:ind/>
        <w:rPr/>
      </w:pPr>
      <w:r>
        <w:t xml:space="preserve">• Amphetamines</w:t>
      </w:r>
      <w:r/>
    </w:p>
    <w:p w14:paraId="44A6403C">
      <w:pPr>
        <w:pBdr/>
        <w:spacing/>
        <w:ind/>
        <w:rPr/>
      </w:pPr>
      <w:r>
        <w:t xml:space="preserve">• Anticholinergics</w:t>
      </w:r>
      <w:r/>
    </w:p>
    <w:p w14:paraId="556AD3CD">
      <w:pPr>
        <w:pBdr/>
        <w:spacing/>
        <w:ind/>
        <w:rPr/>
      </w:pPr>
      <w:r>
        <w:t xml:space="preserve">• Antihistamines</w:t>
      </w:r>
      <w:r/>
    </w:p>
    <w:p w14:paraId="03B29224">
      <w:pPr>
        <w:pBdr/>
        <w:spacing/>
        <w:ind/>
        <w:rPr/>
      </w:pPr>
      <w:r>
        <w:t xml:space="preserve">• Antipsychotics</w:t>
      </w:r>
      <w:r/>
    </w:p>
    <w:p w14:paraId="648AE464">
      <w:pPr>
        <w:pBdr/>
        <w:spacing/>
        <w:ind/>
        <w:rPr/>
      </w:pPr>
      <w:r>
        <w:t xml:space="preserve">• Benzodiazepines</w:t>
      </w:r>
      <w:r/>
    </w:p>
    <w:p w14:paraId="0F5C6FD0">
      <w:pPr>
        <w:pBdr/>
        <w:spacing/>
        <w:ind/>
        <w:rPr/>
      </w:pPr>
      <w:r>
        <w:t xml:space="preserve">• Beta blockers</w:t>
      </w:r>
      <w:r/>
    </w:p>
    <w:p w14:paraId="4E62404B">
      <w:pPr>
        <w:pBdr/>
        <w:spacing/>
        <w:ind/>
        <w:rPr/>
      </w:pPr>
      <w:r>
        <w:t xml:space="preserve">• Calcium channel blockers</w:t>
      </w:r>
      <w:r/>
    </w:p>
    <w:p w14:paraId="28CF56D3">
      <w:pPr>
        <w:pBdr/>
        <w:spacing/>
        <w:ind/>
        <w:rPr/>
      </w:pPr>
      <w:r>
        <w:t xml:space="preserve">• Clopidogrel (Plavix) </w:t>
      </w:r>
      <w:r/>
    </w:p>
    <w:p w14:paraId="056159C7">
      <w:pPr>
        <w:pBdr/>
        <w:spacing/>
        <w:ind/>
        <w:rPr/>
      </w:pPr>
      <w:r>
        <w:t xml:space="preserve">• Cocaine</w:t>
      </w:r>
      <w:r/>
    </w:p>
    <w:p w14:paraId="62BA2F9E">
      <w:pPr>
        <w:pBdr/>
        <w:spacing/>
        <w:ind/>
        <w:rPr/>
      </w:pPr>
      <w:r>
        <w:t xml:space="preserve">• Diuretics</w:t>
      </w:r>
      <w:r/>
    </w:p>
    <w:p w14:paraId="6434E107">
      <w:pPr>
        <w:pBdr/>
        <w:spacing/>
        <w:ind/>
        <w:rPr/>
      </w:pPr>
      <w:r>
        <w:t xml:space="preserve">• Ecstasy</w:t>
      </w:r>
      <w:r/>
    </w:p>
    <w:p w14:paraId="6D1072D7">
      <w:pPr>
        <w:pBdr/>
        <w:spacing/>
        <w:ind/>
        <w:rPr/>
      </w:pPr>
      <w:r>
        <w:t xml:space="preserve">• Laxatives</w:t>
      </w:r>
      <w:r/>
    </w:p>
    <w:p w14:paraId="68F014C3">
      <w:pPr>
        <w:pBdr/>
        <w:spacing/>
        <w:ind/>
        <w:rPr/>
      </w:pPr>
      <w:r>
        <w:t xml:space="preserve">• Lithium (Lithobid, Lithane)</w:t>
      </w:r>
      <w:r/>
    </w:p>
    <w:p w14:paraId="20A5654A">
      <w:pPr>
        <w:pBdr/>
        <w:spacing/>
        <w:ind/>
        <w:rPr/>
      </w:pPr>
      <w:r>
        <w:t xml:space="preserve">• Neuroleptics</w:t>
      </w:r>
      <w:r/>
    </w:p>
    <w:p w14:paraId="3E04D9EC">
      <w:pPr>
        <w:pBdr/>
        <w:spacing/>
        <w:ind/>
        <w:rPr/>
      </w:pPr>
      <w:r>
        <w:t xml:space="preserve">• Phenothiazines</w:t>
      </w:r>
      <w:r/>
    </w:p>
    <w:p w14:paraId="3F70DB43">
      <w:pPr>
        <w:pBdr/>
        <w:spacing/>
        <w:ind/>
        <w:rPr/>
      </w:pPr>
      <w:r>
        <w:t xml:space="preserve">• Thyroid agonist</w:t>
      </w:r>
      <w:r/>
    </w:p>
    <w:p w14:paraId="0D563B18">
      <w:pPr>
        <w:pBdr/>
        <w:spacing/>
        <w:ind/>
        <w:rPr/>
      </w:pPr>
      <w:r>
        <w:t xml:space="preserve">• Tricyclic antidepressants</w:t>
      </w:r>
      <w:r/>
    </w:p>
    <w:p w14:paraId="1783B54B">
      <w:pPr>
        <w:pBdr/>
        <w:spacing/>
        <w:ind/>
        <w:rPr/>
      </w:pPr>
      <w:r>
        <w:t xml:space="preserve">--- Strona 325 ---</w:t>
      </w:r>
      <w:r/>
    </w:p>
    <w:p w14:paraId="409B0FB4">
      <w:pPr>
        <w:pBdr/>
        <w:spacing/>
        <w:ind/>
        <w:rPr/>
      </w:pPr>
      <w:r>
        <w:t xml:space="preserve"> 272 APPENDIX B  ■ Hypothermia and Heat Injuries</w:t>
      </w:r>
      <w:r/>
    </w:p>
    <w:p w14:paraId="3EA828D3">
      <w:pPr>
        <w:pBdr/>
        <w:spacing/>
        <w:ind/>
        <w:rPr/>
      </w:pPr>
      <w:r>
        <w:t xml:space="preserve">■ BACK TO TABLE OF CONTENTSliterature. Heart, Lung and Circul 2014;23(11):  </w:t>
      </w:r>
      <w:r/>
    </w:p>
    <w:p w14:paraId="6C967425">
      <w:pPr>
        <w:pBdr/>
        <w:spacing/>
        <w:ind/>
        <w:rPr/>
      </w:pPr>
      <w:r>
        <w:t xml:space="preserve">1029–1035.</w:t>
      </w:r>
      <w:r/>
    </w:p>
    <w:p w14:paraId="536B277A">
      <w:pPr>
        <w:pBdr/>
        <w:spacing/>
        <w:ind/>
        <w:rPr/>
      </w:pPr>
      <w:r>
        <w:t xml:space="preserve">5. Guly H. History of accidental hypothermia. </w:t>
      </w:r>
      <w:r/>
    </w:p>
    <w:p w14:paraId="2C8C2350">
      <w:pPr>
        <w:pBdr/>
        <w:spacing/>
        <w:ind/>
        <w:rPr/>
      </w:pPr>
      <w:r>
        <w:t xml:space="preserve">Resuscitation  2011;82:122–125.</w:t>
      </w:r>
      <w:r/>
    </w:p>
    <w:p w14:paraId="298EC2AC">
      <w:pPr>
        <w:pBdr/>
        <w:spacing/>
        <w:ind/>
        <w:rPr/>
      </w:pPr>
      <w:r>
        <w:t xml:space="preserve">6. Hildebrand F, Giannoudis PV, van Griensven M, </w:t>
      </w:r>
      <w:r/>
    </w:p>
    <w:p w14:paraId="667FE9C6">
      <w:pPr>
        <w:pBdr/>
        <w:spacing/>
        <w:ind/>
        <w:rPr/>
      </w:pPr>
      <w:r>
        <w:t xml:space="preserve">et al. Pathophysiologic changes and effects of </w:t>
      </w:r>
      <w:r/>
    </w:p>
    <w:p w14:paraId="03822898">
      <w:pPr>
        <w:pBdr/>
        <w:spacing/>
        <w:ind/>
        <w:rPr/>
      </w:pPr>
      <w:r>
        <w:t xml:space="preserve">hypothermia on outcome in elective surgery and </w:t>
      </w:r>
      <w:r/>
    </w:p>
    <w:p w14:paraId="6DF4F810">
      <w:pPr>
        <w:pBdr/>
        <w:spacing/>
        <w:ind/>
        <w:rPr/>
      </w:pPr>
      <w:r>
        <w:t xml:space="preserve">trauma patients. Am J Surg  2004;187(3):363–371.</w:t>
      </w:r>
      <w:r/>
    </w:p>
    <w:p w14:paraId="71ACBD3F">
      <w:pPr>
        <w:pBdr/>
        <w:spacing/>
        <w:ind/>
        <w:rPr/>
      </w:pPr>
      <w:r>
        <w:t xml:space="preserve">7. Konstantinidis A, Inaba K, Dubose J, et al. The </w:t>
      </w:r>
      <w:r/>
    </w:p>
    <w:p w14:paraId="3EFBCA45">
      <w:pPr>
        <w:pBdr/>
        <w:spacing/>
        <w:ind/>
        <w:rPr/>
      </w:pPr>
      <w:r>
        <w:t xml:space="preserve">impact of nontherapeutic hypothermia on </w:t>
      </w:r>
      <w:r/>
    </w:p>
    <w:p w14:paraId="3E2445E2">
      <w:pPr>
        <w:pBdr/>
        <w:spacing/>
        <w:ind/>
        <w:rPr/>
      </w:pPr>
      <w:r>
        <w:t xml:space="preserve">outcomes after severe traumatic brain injury. J </w:t>
      </w:r>
      <w:r/>
    </w:p>
    <w:p w14:paraId="67B92ACE">
      <w:pPr>
        <w:pBdr/>
        <w:spacing/>
        <w:ind/>
        <w:rPr/>
      </w:pPr>
      <w:r>
        <w:t xml:space="preserve">Trauma  2011;71(6):1627–1631.</w:t>
      </w:r>
      <w:r/>
    </w:p>
    <w:p w14:paraId="7ECBA04E">
      <w:pPr>
        <w:pBdr/>
        <w:spacing/>
        <w:ind/>
        <w:rPr/>
      </w:pPr>
      <w:r>
        <w:t xml:space="preserve">8. Larach MG. Accidental hypothermia. Lancet  </w:t>
      </w:r>
      <w:r/>
    </w:p>
    <w:p w14:paraId="069BFD3F">
      <w:pPr>
        <w:pBdr/>
        <w:spacing/>
        <w:ind/>
        <w:rPr/>
      </w:pPr>
      <w:r>
        <w:t xml:space="preserve">1995;345(8948):493–498.</w:t>
      </w:r>
      <w:r/>
    </w:p>
    <w:p w14:paraId="5CB0D049">
      <w:pPr>
        <w:pBdr/>
        <w:spacing/>
        <w:ind/>
        <w:rPr/>
      </w:pPr>
      <w:r>
        <w:t xml:space="preserve">9. Mallett ML. Accidental hypothermia. QJM </w:t>
      </w:r>
      <w:r/>
    </w:p>
    <w:p w14:paraId="772E4D5A">
      <w:pPr>
        <w:pBdr/>
        <w:spacing/>
        <w:ind/>
        <w:rPr/>
      </w:pPr>
      <w:r>
        <w:t xml:space="preserve">2002;95(12):775–785.</w:t>
      </w:r>
      <w:r/>
    </w:p>
    <w:p w14:paraId="3DC1852C">
      <w:pPr>
        <w:pBdr/>
        <w:spacing/>
        <w:ind/>
        <w:rPr/>
      </w:pPr>
      <w:r>
        <w:t xml:space="preserve">10. Perlman R, Callum J, Laflammel C, Tien </w:t>
      </w:r>
      <w:r/>
    </w:p>
    <w:p w14:paraId="2CC65ECC">
      <w:pPr>
        <w:pBdr/>
        <w:spacing/>
        <w:ind/>
        <w:rPr/>
      </w:pPr>
      <w:r>
        <w:t xml:space="preserve">H, Nascimento B, Beckett A, &amp; Alam A. A </w:t>
      </w:r>
      <w:r/>
    </w:p>
    <w:p w14:paraId="5CAC349B">
      <w:pPr>
        <w:pBdr/>
        <w:spacing/>
        <w:ind/>
        <w:rPr/>
      </w:pPr>
      <w:r>
        <w:t xml:space="preserve">recommended early goal-directed management </w:t>
      </w:r>
      <w:r/>
    </w:p>
    <w:p w14:paraId="3B0C1596">
      <w:pPr>
        <w:pBdr/>
        <w:spacing/>
        <w:ind/>
        <w:rPr/>
      </w:pPr>
      <w:r>
        <w:t xml:space="preserve">guideline for the prevention of hypothermia-</w:t>
      </w:r>
      <w:r/>
    </w:p>
    <w:p w14:paraId="25178C85">
      <w:pPr>
        <w:pBdr/>
        <w:spacing/>
        <w:ind/>
        <w:rPr/>
      </w:pPr>
      <w:r>
        <w:t xml:space="preserve">related transfusion, morbidity, and mortality </w:t>
      </w:r>
      <w:r/>
    </w:p>
    <w:p w14:paraId="669ABBF1">
      <w:pPr>
        <w:pBdr/>
        <w:spacing/>
        <w:ind/>
        <w:rPr/>
      </w:pPr>
      <w:r>
        <w:t xml:space="preserve">in severely injured trauma patients. Critical Care  </w:t>
      </w:r>
      <w:r/>
    </w:p>
    <w:p w14:paraId="09261895">
      <w:pPr>
        <w:pBdr/>
        <w:spacing/>
        <w:ind/>
        <w:rPr/>
      </w:pPr>
      <w:r>
        <w:t xml:space="preserve">2016;20:107. </w:t>
      </w:r>
      <w:r/>
    </w:p>
    <w:p w14:paraId="5C2D1A67">
      <w:pPr>
        <w:pBdr/>
        <w:spacing/>
        <w:ind/>
        <w:rPr/>
      </w:pPr>
      <w:r>
        <w:t xml:space="preserve">11. Petrone P, Asensio JA, Marini CP. Management of </w:t>
      </w:r>
      <w:r/>
    </w:p>
    <w:p w14:paraId="2EF3D3F7">
      <w:pPr>
        <w:pBdr/>
        <w:spacing/>
        <w:ind/>
        <w:rPr/>
      </w:pPr>
      <w:r>
        <w:t xml:space="preserve">accidental hypothermia and cold injury. Current </w:t>
      </w:r>
      <w:r/>
    </w:p>
    <w:p w14:paraId="0543CAEF">
      <w:pPr>
        <w:pBdr/>
        <w:spacing/>
        <w:ind/>
        <w:rPr/>
      </w:pPr>
      <w:r>
        <w:t xml:space="preserve">Prob Surg 2014;51:417–431.</w:t>
      </w:r>
      <w:r/>
    </w:p>
    <w:p w14:paraId="1036CC77">
      <w:pPr>
        <w:pBdr/>
        <w:spacing/>
        <w:ind/>
        <w:rPr/>
      </w:pPr>
      <w:r>
        <w:t xml:space="preserve">Heat Injuries</w:t>
      </w:r>
      <w:r/>
    </w:p>
    <w:p w14:paraId="441F26A2">
      <w:pPr>
        <w:pBdr/>
        <w:spacing/>
        <w:ind/>
        <w:rPr/>
      </w:pPr>
      <w:r>
        <w:t xml:space="preserve">1. Glazer JL. Management of heatstroke and </w:t>
      </w:r>
      <w:r/>
    </w:p>
    <w:p w14:paraId="4CBB3231">
      <w:pPr>
        <w:pBdr/>
        <w:spacing/>
        <w:ind/>
        <w:rPr/>
      </w:pPr>
      <w:r>
        <w:t xml:space="preserve">heat exhaustion. Am Fam Physician 2005;71  </w:t>
      </w:r>
      <w:r/>
    </w:p>
    <w:p w14:paraId="2A849244">
      <w:pPr>
        <w:pBdr/>
        <w:spacing/>
        <w:ind/>
        <w:rPr/>
      </w:pPr>
      <w:r>
        <w:t xml:space="preserve">(11):2133–2140.2. Yeo TP. Heat stroke: a comprehensive review. </w:t>
      </w:r>
      <w:r/>
    </w:p>
    <w:p w14:paraId="4C25E954">
      <w:pPr>
        <w:pBdr/>
        <w:spacing/>
        <w:ind/>
        <w:rPr/>
      </w:pPr>
      <w:r>
        <w:t xml:space="preserve">AACN Clin Issues 2004;15(2):280–293.</w:t>
      </w:r>
      <w:r/>
    </w:p>
    <w:p w14:paraId="604D190D">
      <w:pPr>
        <w:pBdr/>
        <w:spacing/>
        <w:ind/>
        <w:rPr/>
      </w:pPr>
      <w:r>
        <w:t xml:space="preserve">Heat Stroke</w:t>
      </w:r>
      <w:r/>
    </w:p>
    <w:p w14:paraId="16F83B75">
      <w:pPr>
        <w:pBdr/>
        <w:spacing/>
        <w:ind/>
        <w:rPr/>
      </w:pPr>
      <w:r>
        <w:t xml:space="preserve">1. Casa DJ, Armstrong LE, Kenny GP, et al. Exertional </w:t>
      </w:r>
      <w:r/>
    </w:p>
    <w:p w14:paraId="1034DBCD">
      <w:pPr>
        <w:pBdr/>
        <w:spacing/>
        <w:ind/>
        <w:rPr/>
      </w:pPr>
      <w:r>
        <w:t xml:space="preserve">heat stroke: new concepts regarding cause and </w:t>
      </w:r>
      <w:r/>
    </w:p>
    <w:p w14:paraId="79DDD1FE">
      <w:pPr>
        <w:pBdr/>
        <w:spacing/>
        <w:ind/>
        <w:rPr/>
      </w:pPr>
      <w:r>
        <w:t xml:space="preserve">care. Curr Sports Med Reports 2012;11:115–123.</w:t>
      </w:r>
      <w:r/>
    </w:p>
    <w:p w14:paraId="50988A72">
      <w:pPr>
        <w:pBdr/>
        <w:spacing/>
        <w:ind/>
        <w:rPr/>
      </w:pPr>
      <w:r>
        <w:t xml:space="preserve">2. Hadad E, Rav-Acha M, Heled Y, et al. A review of </w:t>
      </w:r>
      <w:r/>
    </w:p>
    <w:p w14:paraId="1CF41E6B">
      <w:pPr>
        <w:pBdr/>
        <w:spacing/>
        <w:ind/>
        <w:rPr/>
      </w:pPr>
      <w:r>
        <w:t xml:space="preserve">cooling methods. Sports Med  2004;34(8):501–511.</w:t>
      </w:r>
      <w:r/>
    </w:p>
    <w:p w14:paraId="5B075E2E">
      <w:pPr>
        <w:pBdr/>
        <w:spacing/>
        <w:ind/>
        <w:rPr/>
      </w:pPr>
      <w:r>
        <w:t xml:space="preserve">3. Lipman GS, Eifling KP, Ellis MA, et al. Wilderness </w:t>
      </w:r>
      <w:r/>
    </w:p>
    <w:p w14:paraId="0749D781">
      <w:pPr>
        <w:pBdr/>
        <w:spacing/>
        <w:ind/>
        <w:rPr/>
      </w:pPr>
      <w:r>
        <w:t xml:space="preserve">Medical Society practice guidelines for the </w:t>
      </w:r>
      <w:r/>
    </w:p>
    <w:p w14:paraId="46792734">
      <w:pPr>
        <w:pBdr/>
        <w:spacing/>
        <w:ind/>
        <w:rPr/>
      </w:pPr>
      <w:r>
        <w:t xml:space="preserve">prevention and treatment of heat-related </w:t>
      </w:r>
      <w:r/>
    </w:p>
    <w:p w14:paraId="6AF98F57">
      <w:pPr>
        <w:pBdr/>
        <w:spacing/>
        <w:ind/>
        <w:rPr/>
      </w:pPr>
      <w:r>
        <w:t xml:space="preserve">illness: 2014 update. Wilderness &amp; Environ Med </w:t>
      </w:r>
      <w:r/>
    </w:p>
    <w:p w14:paraId="19E4D66A">
      <w:pPr>
        <w:pBdr/>
        <w:spacing/>
        <w:ind/>
        <w:rPr/>
      </w:pPr>
      <w:r>
        <w:t xml:space="preserve">2013;24(4):351–361.</w:t>
      </w:r>
      <w:r/>
    </w:p>
    <w:p w14:paraId="614F6824">
      <w:pPr>
        <w:pBdr/>
        <w:spacing/>
        <w:ind/>
        <w:rPr/>
      </w:pPr>
      <w:r>
        <w:t xml:space="preserve">4. Raukar N, Lemieux R, Finn G, et al. Heat </w:t>
      </w:r>
      <w:r/>
    </w:p>
    <w:p w14:paraId="61BC4F32">
      <w:pPr>
        <w:pBdr/>
        <w:spacing/>
        <w:ind/>
        <w:rPr/>
      </w:pPr>
      <w:r>
        <w:t xml:space="preserve">illness—a practical primer. Rhode Island Med J </w:t>
      </w:r>
      <w:r/>
    </w:p>
    <w:p w14:paraId="66FD76CC">
      <w:pPr>
        <w:pBdr/>
        <w:spacing/>
        <w:ind/>
        <w:rPr/>
      </w:pPr>
      <w:r>
        <w:t xml:space="preserve">2015;98(7):28–31. </w:t>
      </w:r>
      <w:r/>
    </w:p>
    <w:p w14:paraId="6F7D99D0">
      <w:pPr>
        <w:pBdr/>
        <w:spacing/>
        <w:ind/>
        <w:rPr/>
      </w:pPr>
      <w:r>
        <w:t xml:space="preserve">5. Sharyn Ireland, Ruth Endacott, Peter Cameron, </w:t>
      </w:r>
      <w:r/>
    </w:p>
    <w:p w14:paraId="0C9F530A">
      <w:pPr>
        <w:pBdr/>
        <w:spacing/>
        <w:ind/>
        <w:rPr/>
      </w:pPr>
      <w:r>
        <w:t xml:space="preserve">Mark Fitzgerald, Eldho Paul. The incidence and </w:t>
      </w:r>
      <w:r/>
    </w:p>
    <w:p w14:paraId="7D9DC03C">
      <w:pPr>
        <w:pBdr/>
        <w:spacing/>
        <w:ind/>
        <w:rPr/>
      </w:pPr>
      <w:r>
        <w:t xml:space="preserve">significance of accidental hypothermia in major </w:t>
      </w:r>
      <w:r/>
    </w:p>
    <w:p w14:paraId="505BF242">
      <w:pPr>
        <w:pBdr/>
        <w:spacing/>
        <w:ind/>
        <w:rPr/>
      </w:pPr>
      <w:r>
        <w:t xml:space="preserve">trauma—A prospective observational study. </w:t>
      </w:r>
      <w:r/>
    </w:p>
    <w:p w14:paraId="1B15526D">
      <w:pPr>
        <w:pBdr/>
        <w:spacing/>
        <w:ind/>
        <w:rPr/>
      </w:pPr>
      <w:r>
        <w:t xml:space="preserve">Resuscitation  2001;82(3):300–306.</w:t>
      </w:r>
      <w:r/>
    </w:p>
    <w:p w14:paraId="7BE32361">
      <w:pPr>
        <w:pBdr/>
        <w:spacing/>
        <w:ind/>
        <w:rPr/>
      </w:pPr>
      <w:r>
        <w:t xml:space="preserve">6. Søreide K. Clinical and translational effects of </w:t>
      </w:r>
      <w:r/>
    </w:p>
    <w:p w14:paraId="5359EF67">
      <w:pPr>
        <w:pBdr/>
        <w:spacing/>
        <w:ind/>
        <w:rPr/>
      </w:pPr>
      <w:r>
        <w:t xml:space="preserve">hypothermia in major trauma patients: From </w:t>
      </w:r>
      <w:r/>
    </w:p>
    <w:p w14:paraId="6A12F685">
      <w:pPr>
        <w:pBdr/>
        <w:spacing/>
        <w:ind/>
        <w:rPr/>
      </w:pPr>
      <w:r>
        <w:t xml:space="preserve">pathophysiology to prevention, prognosis and </w:t>
      </w:r>
      <w:r/>
    </w:p>
    <w:p w14:paraId="3CF0840B">
      <w:pPr>
        <w:pBdr/>
        <w:spacing/>
        <w:ind/>
        <w:rPr/>
      </w:pPr>
      <w:r>
        <w:t xml:space="preserve">potential preservation. Injury, Int. J. Care Injured </w:t>
      </w:r>
      <w:r/>
    </w:p>
    <w:p w14:paraId="22E65AE8">
      <w:pPr>
        <w:pBdr/>
        <w:spacing/>
        <w:ind/>
        <w:rPr/>
      </w:pPr>
      <w:r>
        <w:t xml:space="preserve">2014;45:647–654.</w:t>
      </w:r>
      <w:r/>
    </w:p>
    <w:p w14:paraId="763FA8D0">
      <w:pPr>
        <w:pBdr/>
        <w:spacing/>
        <w:ind/>
        <w:rPr/>
      </w:pPr>
      <w:r>
        <w:t xml:space="preserve">7. Spence R. Cold Injury. In Cameron JL,editor. </w:t>
      </w:r>
      <w:r/>
    </w:p>
    <w:p w14:paraId="4E048D35">
      <w:pPr>
        <w:pBdr/>
        <w:spacing/>
        <w:ind/>
        <w:rPr/>
      </w:pPr>
      <w:r>
        <w:t xml:space="preserve">Current Surgical Therapy , 7th St. Louis, MO:  </w:t>
      </w:r>
      <w:r/>
    </w:p>
    <w:p w14:paraId="561676DC">
      <w:pPr>
        <w:pBdr/>
        <w:spacing/>
        <w:ind/>
        <w:rPr/>
      </w:pPr>
      <w:r>
        <w:t xml:space="preserve">Mosby, 2001.</w:t>
      </w:r>
      <w:r/>
    </w:p>
    <w:p w14:paraId="0D145E2A">
      <w:pPr>
        <w:pBdr/>
        <w:spacing/>
        <w:ind/>
        <w:rPr/>
      </w:pPr>
      <w:r>
        <w:t xml:space="preserve">--- Strona 328 ---</w:t>
      </w:r>
      <w:r/>
    </w:p>
    <w:p w14:paraId="71EAFD55">
      <w:pPr>
        <w:pBdr/>
        <w:spacing/>
        <w:ind/>
        <w:rPr/>
      </w:pPr>
      <w:r>
        <w:t xml:space="preserve">■ BACK TO TABLE OF CONTENTSTRAUMA CARE IN MASS-CASUALTY, AUSTERE, </w:t>
      </w:r>
      <w:r/>
    </w:p>
    <w:p w14:paraId="51BCD45A">
      <w:pPr>
        <w:pBdr/>
        <w:spacing/>
        <w:ind/>
        <w:rPr/>
      </w:pPr>
      <w:r>
        <w:t xml:space="preserve">AND OPERATIONAL ENVIRONMENTS  </w:t>
      </w:r>
      <w:r/>
    </w:p>
    <w:p w14:paraId="4EF016DD">
      <w:pPr>
        <w:pBdr/>
        <w:spacing/>
        <w:ind/>
        <w:rPr/>
      </w:pPr>
      <w:r>
        <w:t xml:space="preserve">(OPTIONAL LECTURE)Appendix C</w:t>
      </w:r>
      <w:r/>
    </w:p>
    <w:p w14:paraId="7C5A6DC6">
      <w:pPr>
        <w:pBdr/>
        <w:spacing/>
        <w:ind/>
        <w:rPr/>
      </w:pPr>
      <w:r>
        <w:t xml:space="preserve">1. Describe how mass-casualty events create a </w:t>
      </w:r>
      <w:r/>
    </w:p>
    <w:p w14:paraId="7216BC81">
      <w:pPr>
        <w:pBdr/>
        <w:spacing/>
        <w:ind/>
        <w:rPr/>
      </w:pPr>
      <w:r>
        <w:t xml:space="preserve">population-based standard of care. </w:t>
      </w:r>
      <w:r/>
    </w:p>
    <w:p w14:paraId="59DBE0AF">
      <w:pPr>
        <w:pBdr/>
        <w:spacing/>
        <w:ind/>
        <w:rPr/>
      </w:pPr>
      <w:r>
        <w:t xml:space="preserve">2. Describe tools for effective mass-casualty care.</w:t>
      </w:r>
      <w:r/>
    </w:p>
    <w:p w14:paraId="1B822260">
      <w:pPr>
        <w:pBdr/>
        <w:spacing/>
        <w:ind/>
        <w:rPr/>
      </w:pPr>
      <w:r>
        <w:t xml:space="preserve">3. List the priorities for care of an individual in  </w:t>
      </w:r>
      <w:r/>
    </w:p>
    <w:p w14:paraId="27DF0CCB">
      <w:pPr>
        <w:pBdr/>
        <w:spacing/>
        <w:ind/>
        <w:rPr/>
      </w:pPr>
      <w:r>
        <w:t xml:space="preserve">mass-casualty situations. </w:t>
      </w:r>
      <w:r/>
    </w:p>
    <w:p w14:paraId="70A44D7B">
      <w:pPr>
        <w:pBdr/>
        <w:spacing/>
        <w:ind/>
        <w:rPr/>
      </w:pPr>
      <w:r>
        <w:t xml:space="preserve">4. Discuss challenges for mass-casualty care.</w:t>
      </w:r>
      <w:r/>
    </w:p>
    <w:p w14:paraId="2C12FFF6">
      <w:pPr>
        <w:pBdr/>
        <w:spacing/>
        <w:ind/>
        <w:rPr/>
      </w:pPr>
      <w:r>
        <w:t xml:space="preserve">5. Identify challenges of providing trauma care in opera-  </w:t>
      </w:r>
      <w:r/>
    </w:p>
    <w:p w14:paraId="46BA5934">
      <w:pPr>
        <w:pBdr/>
        <w:spacing/>
        <w:ind/>
        <w:rPr/>
      </w:pPr>
      <w:r>
        <w:t xml:space="preserve">tional, austere, and resource-constrained environments.6. Review the principles of Tactical Combat Casualty </w:t>
      </w:r>
      <w:r/>
    </w:p>
    <w:p w14:paraId="4CA9294C">
      <w:pPr>
        <w:pBdr/>
        <w:spacing/>
        <w:ind/>
        <w:rPr/>
      </w:pPr>
      <w:r>
        <w:t xml:space="preserve">Care (TCCC).</w:t>
      </w:r>
      <w:r/>
    </w:p>
    <w:p w14:paraId="7F8F77EB">
      <w:pPr>
        <w:pBdr/>
        <w:spacing/>
        <w:ind/>
        <w:rPr/>
      </w:pPr>
      <w:r>
        <w:t xml:space="preserve">7. Outline the concept of the Advanced Trauma Life </w:t>
      </w:r>
      <w:r/>
    </w:p>
    <w:p w14:paraId="12531342">
      <w:pPr>
        <w:pBdr/>
        <w:spacing/>
        <w:ind/>
        <w:rPr/>
      </w:pPr>
      <w:r>
        <w:t xml:space="preserve">Support® in the Operational Environment (ATLS-OE) </w:t>
      </w:r>
      <w:r/>
    </w:p>
    <w:p w14:paraId="71EDB638">
      <w:pPr>
        <w:pBdr/>
        <w:spacing/>
        <w:ind/>
        <w:rPr/>
      </w:pPr>
      <w:r>
        <w:t xml:space="preserve">supplemental curriculum.</w:t>
      </w:r>
      <w:r/>
    </w:p>
    <w:p w14:paraId="66F2740A">
      <w:pPr>
        <w:pBdr/>
        <w:spacing/>
        <w:ind/>
        <w:rPr/>
      </w:pPr>
      <w:r>
        <w:t xml:space="preserve">8. Define the principles for management of intention-  </w:t>
      </w:r>
      <w:r/>
    </w:p>
    <w:p w14:paraId="75BB62C5">
      <w:pPr>
        <w:pBdr/>
        <w:spacing/>
        <w:ind/>
        <w:rPr/>
      </w:pPr>
      <w:r>
        <w:t xml:space="preserve">al mass-casualty and active shooter events.OBJECTIVES</w:t>
      </w:r>
      <w:r/>
    </w:p>
    <w:p w14:paraId="2F4EE578">
      <w:pPr>
        <w:pBdr/>
        <w:spacing/>
        <w:ind/>
        <w:rPr/>
      </w:pPr>
      <w:r>
        <w:t xml:space="preserve">The ability to provide quality trauma care in any </w:t>
      </w:r>
      <w:r/>
    </w:p>
    <w:p w14:paraId="44B0143C">
      <w:pPr>
        <w:pBdr/>
        <w:spacing/>
        <w:ind/>
        <w:rPr/>
      </w:pPr>
      <w:r>
        <w:t xml:space="preserve">resource-constrained environment, including </w:t>
      </w:r>
      <w:r/>
    </w:p>
    <w:p w14:paraId="5B72A861">
      <w:pPr>
        <w:pBdr/>
        <w:spacing/>
        <w:ind/>
        <w:rPr/>
      </w:pPr>
      <w:r>
        <w:t xml:space="preserve">areas of conflict, disaster, and other austere </w:t>
      </w:r>
      <w:r/>
    </w:p>
    <w:p w14:paraId="138F9E18">
      <w:pPr>
        <w:pBdr/>
        <w:spacing/>
        <w:ind/>
        <w:rPr/>
      </w:pPr>
      <w:r>
        <w:t xml:space="preserve">settings, may be highly variable. In the worst-case </w:t>
      </w:r>
      <w:r/>
    </w:p>
    <w:p w14:paraId="69232043">
      <w:pPr>
        <w:pBdr/>
        <w:spacing/>
        <w:ind/>
        <w:rPr/>
      </w:pPr>
      <w:r>
        <w:t xml:space="preserve">scenario, adequate care may be available only through </w:t>
      </w:r>
      <w:r/>
    </w:p>
    <w:p w14:paraId="69833D26">
      <w:pPr>
        <w:pBdr/>
        <w:spacing/>
        <w:ind/>
        <w:rPr/>
      </w:pPr>
      <w:r>
        <w:t xml:space="preserve">delivery of external resources to the battlespace or </w:t>
      </w:r>
      <w:r/>
    </w:p>
    <w:p w14:paraId="182B3531">
      <w:pPr>
        <w:pBdr/>
        <w:spacing/>
        <w:ind/>
        <w:rPr/>
      </w:pPr>
      <w:r>
        <w:t xml:space="preserve">site of disaster. The many challenges associated with </w:t>
      </w:r>
      <w:r/>
    </w:p>
    <w:p w14:paraId="68813132">
      <w:pPr>
        <w:pBdr/>
        <w:spacing/>
        <w:ind/>
        <w:rPr/>
      </w:pPr>
      <w:r>
        <w:t xml:space="preserve">functioning within the disaster or austere environment </w:t>
      </w:r>
      <w:r/>
    </w:p>
    <w:p w14:paraId="2E3C20BD">
      <w:pPr>
        <w:pBdr/>
        <w:spacing/>
        <w:ind/>
        <w:rPr/>
      </w:pPr>
      <w:r>
        <w:t xml:space="preserve">will affect every echelon or level of care, from the point </w:t>
      </w:r>
      <w:r/>
    </w:p>
    <w:p w14:paraId="6E7F9D51">
      <w:pPr>
        <w:pBdr/>
        <w:spacing/>
        <w:ind/>
        <w:rPr/>
      </w:pPr>
      <w:r>
        <w:t xml:space="preserve">of injury to the evacuation of the casualty to a modern </w:t>
      </w:r>
      <w:r/>
    </w:p>
    <w:p w14:paraId="08652090">
      <w:pPr>
        <w:pBdr/>
        <w:spacing/>
        <w:ind/>
        <w:rPr/>
      </w:pPr>
      <w:r>
        <w:t xml:space="preserve">tertiary care center (when possible). All healthcare </w:t>
      </w:r>
      <w:r/>
    </w:p>
    <w:p w14:paraId="3C3A43B4">
      <w:pPr>
        <w:pBdr/>
        <w:spacing/>
        <w:ind/>
        <w:rPr/>
      </w:pPr>
      <w:r>
        <w:t xml:space="preserve">providers in these environments must understand these </w:t>
      </w:r>
      <w:r/>
    </w:p>
    <w:p w14:paraId="14A94841">
      <w:pPr>
        <w:pBdr/>
        <w:spacing/>
        <w:ind/>
        <w:rPr/>
      </w:pPr>
      <w:r>
        <w:t xml:space="preserve">limitations and how they will critically impact trauma </w:t>
      </w:r>
      <w:r/>
    </w:p>
    <w:p w14:paraId="4AD5E4C4">
      <w:pPr>
        <w:pBdr/>
        <w:spacing/>
        <w:ind/>
        <w:rPr/>
      </w:pPr>
      <w:r>
        <w:t xml:space="preserve">care, as well as of the strategies available to mitigate </w:t>
      </w:r>
      <w:r/>
    </w:p>
    <w:p w14:paraId="6C205764">
      <w:pPr>
        <w:pBdr/>
        <w:spacing/>
        <w:ind/>
        <w:rPr/>
      </w:pPr>
      <w:r>
        <w:t xml:space="preserve">these disadvantages. Enhanced situational awareness </w:t>
      </w:r>
      <w:r/>
    </w:p>
    <w:p w14:paraId="4189F5CE">
      <w:pPr>
        <w:pBdr/>
        <w:spacing/>
        <w:ind/>
        <w:rPr/>
      </w:pPr>
      <w:r>
        <w:t xml:space="preserve">is of paramount importance in these settings. </w:t>
      </w:r>
      <w:r/>
    </w:p>
    <w:p w14:paraId="680FD08B">
      <w:pPr>
        <w:pBdr/>
        <w:spacing/>
        <w:ind/>
        <w:rPr/>
      </w:pPr>
      <w:r>
        <w:t xml:space="preserve">Disasters occur globally due to natural and </w:t>
      </w:r>
      <w:r/>
    </w:p>
    <w:p w14:paraId="0FDEDD4C">
      <w:pPr>
        <w:pBdr/>
        <w:spacing/>
        <w:ind/>
        <w:rPr/>
      </w:pPr>
      <w:r>
        <w:t xml:space="preserve">technological phenomena as well as human conflict. </w:t>
      </w:r>
      <w:r/>
    </w:p>
    <w:p w14:paraId="39216EBD">
      <w:pPr>
        <w:pBdr/>
        <w:spacing/>
        <w:ind/>
        <w:rPr/>
      </w:pPr>
      <w:r>
        <w:t xml:space="preserve">No community is immune. Even the most sophisticated </w:t>
      </w:r>
      <w:r/>
    </w:p>
    <w:p w14:paraId="245CD125">
      <w:pPr>
        <w:pBdr/>
        <w:spacing/>
        <w:ind/>
        <w:rPr/>
      </w:pPr>
      <w:r>
        <w:t xml:space="preserve">hospitals can become austere facilities after a </w:t>
      </w:r>
      <w:r/>
    </w:p>
    <w:p w14:paraId="7FDE01C5">
      <w:pPr>
        <w:pBdr/>
        <w:spacing/>
        <w:ind/>
        <w:rPr/>
      </w:pPr>
      <w:r>
        <w:t xml:space="preserve">disaster, due to limitation of available resources and/</w:t>
      </w:r>
      <w:r/>
    </w:p>
    <w:p w14:paraId="3E53F3CB">
      <w:pPr>
        <w:pBdr/>
        <w:spacing/>
        <w:ind/>
        <w:rPr/>
      </w:pPr>
      <w:r>
        <w:t xml:space="preserve">or overwhelming numbers of casualties. Effective </w:t>
      </w:r>
      <w:r/>
    </w:p>
    <w:p w14:paraId="7267AB67">
      <w:pPr>
        <w:pBdr/>
        <w:spacing/>
        <w:ind/>
        <w:rPr/>
      </w:pPr>
      <w:r>
        <w:t xml:space="preserve">disaster management is not business as usual; it requires a unique mind-set that recognizes the need </w:t>
      </w:r>
      <w:r/>
    </w:p>
    <w:p w14:paraId="4F9A5E07">
      <w:pPr>
        <w:pBdr/>
        <w:spacing/>
        <w:ind/>
        <w:rPr/>
      </w:pPr>
      <w:r>
        <w:t xml:space="preserve">for a population-based standard of care and healthcare </w:t>
      </w:r>
      <w:r/>
    </w:p>
    <w:p w14:paraId="2AC9DA2E">
      <w:pPr>
        <w:pBdr/>
        <w:spacing/>
        <w:ind/>
        <w:rPr/>
      </w:pPr>
      <w:r>
        <w:t xml:space="preserve">worker safety. “Adapt and overcome” is the slogan  </w:t>
      </w:r>
      <w:r/>
    </w:p>
    <w:p w14:paraId="4A14365E">
      <w:pPr>
        <w:pBdr/>
        <w:spacing/>
        <w:ind/>
        <w:rPr/>
      </w:pPr>
      <w:r>
        <w:t xml:space="preserve">for readiness.</w:t>
      </w:r>
      <w:r/>
    </w:p>
    <w:p w14:paraId="296CA093">
      <w:pPr>
        <w:pBdr/>
        <w:spacing/>
        <w:ind/>
        <w:rPr/>
      </w:pPr>
      <w:r>
        <w:t xml:space="preserve">Advanced Trauma Life Support (ATLS) had its origins </w:t>
      </w:r>
      <w:r/>
    </w:p>
    <w:p w14:paraId="0A9FD1D3">
      <w:pPr>
        <w:pBdr/>
        <w:spacing/>
        <w:ind/>
        <w:rPr/>
      </w:pPr>
      <w:r>
        <w:t xml:space="preserve">in a Nebraska cornfield following a plane crash in which </w:t>
      </w:r>
      <w:r/>
    </w:p>
    <w:p w14:paraId="1F873E78">
      <w:pPr>
        <w:pBdr/>
        <w:spacing/>
        <w:ind/>
        <w:rPr/>
      </w:pPr>
      <w:r>
        <w:t xml:space="preserve">the injured received inadequate care in an austere </w:t>
      </w:r>
      <w:r/>
    </w:p>
    <w:p w14:paraId="41D162A9">
      <w:pPr>
        <w:pBdr/>
        <w:spacing/>
        <w:ind/>
        <w:rPr/>
      </w:pPr>
      <w:r>
        <w:t xml:space="preserve">environment. Although commonly seen through the </w:t>
      </w:r>
      <w:r/>
    </w:p>
    <w:p w14:paraId="622D3C78">
      <w:pPr>
        <w:pBdr/>
        <w:spacing/>
        <w:ind/>
        <w:rPr/>
      </w:pPr>
      <w:r>
        <w:t xml:space="preserve">lens of plentiful resources, ATLS provides an initial </w:t>
      </w:r>
      <w:r/>
    </w:p>
    <w:p w14:paraId="0B4C2D51">
      <w:pPr>
        <w:pBdr/>
        <w:spacing/>
        <w:ind/>
        <w:rPr/>
      </w:pPr>
      <w:r>
        <w:t xml:space="preserve">framework for all trauma patients and is applicable </w:t>
      </w:r>
      <w:r/>
    </w:p>
    <w:p w14:paraId="6549A318">
      <w:pPr>
        <w:pBdr/>
        <w:spacing/>
        <w:ind/>
        <w:rPr/>
      </w:pPr>
      <w:r>
        <w:t xml:space="preserve">in mass-casualty events and austere or conflict-ridden </w:t>
      </w:r>
      <w:r/>
    </w:p>
    <w:p w14:paraId="47B9FD53">
      <w:pPr>
        <w:pBdr/>
        <w:spacing/>
        <w:ind/>
        <w:rPr/>
      </w:pPr>
      <w:r>
        <w:t xml:space="preserve">environments with limited resources. Further depth can </w:t>
      </w:r>
      <w:r/>
    </w:p>
    <w:p w14:paraId="6B9A7A92">
      <w:pPr>
        <w:pBdr/>
        <w:spacing/>
        <w:ind/>
        <w:rPr/>
      </w:pPr>
      <w:r>
        <w:t xml:space="preserve">be found in the American College of Surgeons Disaster </w:t>
      </w:r>
      <w:r/>
    </w:p>
    <w:p w14:paraId="68E51D89">
      <w:pPr>
        <w:pBdr/>
        <w:spacing/>
        <w:ind/>
        <w:rPr/>
      </w:pPr>
      <w:r>
        <w:t xml:space="preserve">Management and Emergency Preparedness (DMEP) </w:t>
      </w:r>
      <w:r/>
    </w:p>
    <w:p w14:paraId="336C9B60">
      <w:pPr>
        <w:pBdr/>
        <w:spacing/>
        <w:ind/>
        <w:rPr/>
      </w:pPr>
      <w:r>
        <w:t xml:space="preserve">course and the U.S. Military’s Advanced Trauma Life </w:t>
      </w:r>
      <w:r/>
    </w:p>
    <w:p w14:paraId="133EC191">
      <w:pPr>
        <w:pBdr/>
        <w:spacing/>
        <w:ind/>
        <w:rPr/>
      </w:pPr>
      <w:r>
        <w:t xml:space="preserve">Support® for the Operational Environment (ATLS-OE).</w:t>
      </w:r>
      <w:r/>
    </w:p>
    <w:p w14:paraId="64743288">
      <w:pPr>
        <w:pBdr/>
        <w:spacing/>
        <w:ind/>
        <w:rPr/>
      </w:pPr>
      <w:r>
        <w:t xml:space="preserve">A mass-casualty event exists when casualties exceed  </w:t>
      </w:r>
      <w:r/>
    </w:p>
    <w:p w14:paraId="541E7546">
      <w:pPr>
        <w:pBdr/>
        <w:spacing/>
        <w:ind/>
        <w:rPr/>
      </w:pPr>
      <w:r>
        <w:t xml:space="preserve">the resources to provide complete individual care, mass-casualty care</w:t>
      </w:r>
      <w:r/>
    </w:p>
    <w:p w14:paraId="0546A76A">
      <w:pPr>
        <w:pBdr/>
        <w:spacing/>
        <w:ind/>
        <w:rPr/>
      </w:pPr>
      <w:r>
        <w:t xml:space="preserve">275</w:t>
      </w:r>
      <w:r/>
    </w:p>
    <w:p w14:paraId="7B3C0B54">
      <w:pPr>
        <w:pBdr/>
        <w:spacing/>
        <w:ind/>
        <w:rPr/>
      </w:pPr>
      <w:r>
        <w:t xml:space="preserve">--- Strona 329 ---</w:t>
      </w:r>
      <w:r/>
    </w:p>
    <w:p w14:paraId="5FAE1C43">
      <w:pPr>
        <w:pBdr/>
        <w:spacing/>
        <w:ind/>
        <w:rPr/>
      </w:pPr>
      <w:r>
        <w:t xml:space="preserve"> 276 APPENDIX C  ■ Trauma Care in Mass-Casualty, Austere, and Operational Environments </w:t>
      </w:r>
      <w:r/>
    </w:p>
    <w:p w14:paraId="3082EA28">
      <w:pPr>
        <w:pBdr/>
        <w:spacing/>
        <w:ind/>
        <w:rPr/>
      </w:pPr>
      <w:r>
        <w:t xml:space="preserve">■ BACK TO TABLE OF CONTENTStypically in the setting of limited information and </w:t>
      </w:r>
      <w:r/>
    </w:p>
    <w:p w14:paraId="13D140F9">
      <w:pPr>
        <w:pBdr/>
        <w:spacing/>
        <w:ind/>
        <w:rPr/>
      </w:pPr>
      <w:r>
        <w:t xml:space="preserve">uncertainty about event evolution. During a mass </w:t>
      </w:r>
      <w:r/>
    </w:p>
    <w:p w14:paraId="381E6236">
      <w:pPr>
        <w:pBdr/>
        <w:spacing/>
        <w:ind/>
        <w:rPr/>
      </w:pPr>
      <w:r>
        <w:t xml:space="preserve">casualty event, the care paradigm shifts from the </w:t>
      </w:r>
      <w:r/>
    </w:p>
    <w:p w14:paraId="65622A9D">
      <w:pPr>
        <w:pBdr/>
        <w:spacing/>
        <w:ind/>
        <w:rPr/>
      </w:pPr>
      <w:r>
        <w:t xml:space="preserve">greatest good for the individual to the greatest good </w:t>
      </w:r>
      <w:r/>
    </w:p>
    <w:p w14:paraId="1F5B6484">
      <w:pPr>
        <w:pBdr/>
        <w:spacing/>
        <w:ind/>
        <w:rPr/>
      </w:pPr>
      <w:r>
        <w:t xml:space="preserve">for the greatest number of casualties.  This population-</w:t>
      </w:r>
      <w:r/>
    </w:p>
    <w:p w14:paraId="658D803F">
      <w:pPr>
        <w:pBdr/>
        <w:spacing/>
        <w:ind/>
        <w:rPr/>
      </w:pPr>
      <w:r>
        <w:t xml:space="preserve">based standard of care is different from everyday trauma </w:t>
      </w:r>
      <w:r/>
    </w:p>
    <w:p w14:paraId="6243EA31">
      <w:pPr>
        <w:pBdr/>
        <w:spacing/>
        <w:ind/>
        <w:rPr/>
      </w:pPr>
      <w:r>
        <w:t xml:space="preserve">care, in which all resources are mobilized for the good </w:t>
      </w:r>
      <w:r/>
    </w:p>
    <w:p w14:paraId="0257280B">
      <w:pPr>
        <w:pBdr/>
        <w:spacing/>
        <w:ind/>
        <w:rPr/>
      </w:pPr>
      <w:r>
        <w:t xml:space="preserve">of an individual injured patient. In the disaster setting, </w:t>
      </w:r>
      <w:r/>
    </w:p>
    <w:p w14:paraId="6730A90E">
      <w:pPr>
        <w:pBdr/>
        <w:spacing/>
        <w:ind/>
        <w:rPr/>
      </w:pPr>
      <w:r>
        <w:t xml:space="preserve">decisions made for one casualty can affect decisions for </w:t>
      </w:r>
      <w:r/>
    </w:p>
    <w:p w14:paraId="39EB5FB9">
      <w:pPr>
        <w:pBdr/>
        <w:spacing/>
        <w:ind/>
        <w:rPr/>
      </w:pPr>
      <w:r>
        <w:t xml:space="preserve">other casualties because of resource limitations and </w:t>
      </w:r>
      <w:r/>
    </w:p>
    <w:p w14:paraId="57B6B012">
      <w:pPr>
        <w:pBdr/>
        <w:spacing/>
        <w:ind/>
        <w:rPr/>
      </w:pPr>
      <w:r>
        <w:t xml:space="preserve">circumstances. Increased mortality can result from </w:t>
      </w:r>
      <w:r/>
    </w:p>
    <w:p w14:paraId="04073C48">
      <w:pPr>
        <w:pBdr/>
        <w:spacing/>
        <w:ind/>
        <w:rPr/>
      </w:pPr>
      <w:r>
        <w:t xml:space="preserve">faulty decision making. </w:t>
      </w:r>
      <w:r/>
    </w:p>
    <w:p w14:paraId="55FE416F">
      <w:pPr>
        <w:pBdr/>
        <w:spacing/>
        <w:ind/>
        <w:rPr/>
      </w:pPr>
      <w:r>
        <w:t xml:space="preserve">Casualty disposition in the aftermath of disaster </w:t>
      </w:r>
      <w:r/>
    </w:p>
    <w:p w14:paraId="6878E573">
      <w:pPr>
        <w:pBdr/>
        <w:spacing/>
        <w:ind/>
        <w:rPr/>
      </w:pPr>
      <w:r>
        <w:t xml:space="preserve">relates to the intersection of casualty, resource, and </w:t>
      </w:r>
      <w:r/>
    </w:p>
    <w:p w14:paraId="2BD46E2C">
      <w:pPr>
        <w:pBdr/>
        <w:spacing/>
        <w:ind/>
        <w:rPr/>
      </w:pPr>
      <w:r>
        <w:t xml:space="preserve">situational considerations. Casualty characteristics </w:t>
      </w:r>
      <w:r/>
    </w:p>
    <w:p w14:paraId="2A4AABD3">
      <w:pPr>
        <w:pBdr/>
        <w:spacing/>
        <w:ind/>
        <w:rPr/>
      </w:pPr>
      <w:r>
        <w:t xml:space="preserve">include immediately life-threatening injuries, </w:t>
      </w:r>
      <w:r/>
    </w:p>
    <w:p w14:paraId="3E69837F">
      <w:pPr>
        <w:pBdr/>
        <w:spacing/>
        <w:ind/>
        <w:rPr/>
      </w:pPr>
      <w:r>
        <w:t xml:space="preserve">complexity of interventions to manage threats to life, </w:t>
      </w:r>
      <w:r/>
    </w:p>
    <w:p w14:paraId="25233162">
      <w:pPr>
        <w:pBdr/>
        <w:spacing/>
        <w:ind/>
        <w:rPr/>
      </w:pPr>
      <w:r>
        <w:t xml:space="preserve">injury severity, and survivability. Inability to survive </w:t>
      </w:r>
      <w:r/>
    </w:p>
    <w:p w14:paraId="300CA856">
      <w:pPr>
        <w:pBdr/>
        <w:spacing/>
        <w:ind/>
        <w:rPr/>
      </w:pPr>
      <w:r>
        <w:t xml:space="preserve">is both absolute (e.g., 100% third-degree body-surface </w:t>
      </w:r>
      <w:r/>
    </w:p>
    <w:p w14:paraId="3084E94B">
      <w:pPr>
        <w:pBdr/>
        <w:spacing/>
        <w:ind/>
        <w:rPr/>
      </w:pPr>
      <w:r>
        <w:t xml:space="preserve">area burns) and relative (e.g., extensive injuries </w:t>
      </w:r>
      <w:r/>
    </w:p>
    <w:p w14:paraId="140B2429">
      <w:pPr>
        <w:pBdr/>
        <w:spacing/>
        <w:ind/>
        <w:rPr/>
      </w:pPr>
      <w:r>
        <w:t xml:space="preserve">consume resources for one casualty that could be used </w:t>
      </w:r>
      <w:r/>
    </w:p>
    <w:p w14:paraId="2D8B6C12">
      <w:pPr>
        <w:pBdr/>
        <w:spacing/>
        <w:ind/>
        <w:rPr/>
      </w:pPr>
      <w:r>
        <w:t xml:space="preserve">to save more than one casualty).</w:t>
      </w:r>
      <w:r/>
    </w:p>
    <w:p w14:paraId="2F56532D">
      <w:pPr>
        <w:pBdr/>
        <w:spacing/>
        <w:ind/>
        <w:rPr/>
      </w:pPr>
      <w:r>
        <w:t xml:space="preserve">Resource  considerations include what is available </w:t>
      </w:r>
      <w:r/>
    </w:p>
    <w:p w14:paraId="23379E43">
      <w:pPr>
        <w:pBdr/>
        <w:spacing/>
        <w:ind/>
        <w:rPr/>
      </w:pPr>
      <w:r>
        <w:t xml:space="preserve">(e.g., space, staff, supplies, systems) for care and </w:t>
      </w:r>
      <w:r/>
    </w:p>
    <w:p w14:paraId="6B3E82CE">
      <w:pPr>
        <w:pBdr/>
        <w:spacing/>
        <w:ind/>
        <w:rPr/>
      </w:pPr>
      <w:r>
        <w:t xml:space="preserve">evacuation (transportation, roads), as well as the </w:t>
      </w:r>
      <w:r/>
    </w:p>
    <w:p w14:paraId="0E83258D">
      <w:pPr>
        <w:pBdr/>
        <w:spacing/>
        <w:ind/>
        <w:rPr/>
      </w:pPr>
      <w:r>
        <w:t xml:space="preserve">timeline for resupply and casualty evacuation. </w:t>
      </w:r>
      <w:r/>
    </w:p>
    <w:p w14:paraId="79788239">
      <w:pPr>
        <w:pBdr/>
        <w:spacing/>
        <w:ind/>
        <w:rPr/>
      </w:pPr>
      <w:r>
        <w:t xml:space="preserve">The situation  involves event progression, secondary </w:t>
      </w:r>
      <w:r/>
    </w:p>
    <w:p w14:paraId="4294936A">
      <w:pPr>
        <w:pBdr/>
        <w:spacing/>
        <w:ind/>
        <w:rPr/>
      </w:pPr>
      <w:r>
        <w:t xml:space="preserve">events (i.e., additional events relating to the inciting </w:t>
      </w:r>
      <w:r/>
    </w:p>
    <w:p w14:paraId="300CA317">
      <w:pPr>
        <w:pBdr/>
        <w:spacing/>
        <w:ind/>
        <w:rPr/>
      </w:pPr>
      <w:r>
        <w:t xml:space="preserve">event, such as secondary bombs, structural collapse </w:t>
      </w:r>
      <w:r/>
    </w:p>
    <w:p w14:paraId="2595B2AE">
      <w:pPr>
        <w:pBdr/>
        <w:spacing/>
        <w:ind/>
        <w:rPr/>
      </w:pPr>
      <w:r>
        <w:t xml:space="preserve">after an explosion, and flooding after levees break), and </w:t>
      </w:r>
      <w:r/>
    </w:p>
    <w:p w14:paraId="1BB66E1C">
      <w:pPr>
        <w:pBdr/>
        <w:spacing/>
        <w:ind/>
        <w:rPr/>
      </w:pPr>
      <w:r>
        <w:t xml:space="preserve">environmental conditions (i.e., time of day, weather, </w:t>
      </w:r>
      <w:r/>
    </w:p>
    <w:p w14:paraId="5DCDE1C7">
      <w:pPr>
        <w:pBdr/>
        <w:spacing/>
        <w:ind/>
        <w:rPr/>
      </w:pPr>
      <w:r>
        <w:t xml:space="preserve">and geography).</w:t>
      </w:r>
      <w:r/>
    </w:p>
    <w:p w14:paraId="171EB3A2">
      <w:pPr>
        <w:pBdr/>
        <w:spacing/>
        <w:ind/>
        <w:rPr/>
      </w:pPr>
      <w:r>
        <w:t xml:space="preserve">tools for effective mass-cas ualty </w:t>
      </w:r>
      <w:r/>
    </w:p>
    <w:p w14:paraId="51BED636">
      <w:pPr>
        <w:pBdr/>
        <w:spacing/>
        <w:ind/>
        <w:rPr/>
      </w:pPr>
      <w:r>
        <w:t xml:space="preserve">care</w:t>
      </w:r>
      <w:r/>
    </w:p>
    <w:p w14:paraId="74695665">
      <w:pPr>
        <w:pBdr/>
        <w:spacing/>
        <w:ind/>
        <w:rPr/>
      </w:pPr>
      <w:r>
        <w:t xml:space="preserve">Incident command and triage are essential tools for </w:t>
      </w:r>
      <w:r/>
    </w:p>
    <w:p w14:paraId="6322288D">
      <w:pPr>
        <w:pBdr/>
        <w:spacing/>
        <w:ind/>
        <w:rPr/>
      </w:pPr>
      <w:r>
        <w:t xml:space="preserve">effective mass-casualty care. The Incident Command </w:t>
      </w:r>
      <w:r/>
    </w:p>
    <w:p w14:paraId="5AA3C79B">
      <w:pPr>
        <w:pBdr/>
        <w:spacing/>
        <w:ind/>
        <w:rPr/>
      </w:pPr>
      <w:r>
        <w:t xml:space="preserve">System (ICS)  is a management tool that transforms </w:t>
      </w:r>
      <w:r/>
    </w:p>
    <w:p w14:paraId="4E3EBBEF">
      <w:pPr>
        <w:pBdr/>
        <w:spacing/>
        <w:ind/>
        <w:rPr/>
      </w:pPr>
      <w:r>
        <w:t xml:space="preserve">existing organizations across planning, operations, logistics, and finance/administration functions for </w:t>
      </w:r>
      <w:r/>
    </w:p>
    <w:p w14:paraId="6D2B59F3">
      <w:pPr>
        <w:pBdr/>
        <w:spacing/>
        <w:ind/>
        <w:rPr/>
      </w:pPr>
      <w:r>
        <w:t xml:space="preserve">integrated and coordinated response. An incident </w:t>
      </w:r>
      <w:r/>
    </w:p>
    <w:p w14:paraId="243B140E">
      <w:pPr>
        <w:pBdr/>
        <w:spacing/>
        <w:ind/>
        <w:rPr/>
      </w:pPr>
      <w:r>
        <w:t xml:space="preserve">commander has responsibility for the overall response </w:t>
      </w:r>
      <w:r/>
    </w:p>
    <w:p w14:paraId="1E18DCAE">
      <w:pPr>
        <w:pBdr/>
        <w:spacing/>
        <w:ind/>
        <w:rPr/>
      </w:pPr>
      <w:r>
        <w:t xml:space="preserve">to ensure the safety of responders, save lives, stabilize the </w:t>
      </w:r>
      <w:r/>
    </w:p>
    <w:p w14:paraId="433AF9F2">
      <w:pPr>
        <w:pBdr/>
        <w:spacing/>
        <w:ind/>
        <w:rPr/>
      </w:pPr>
      <w:r>
        <w:t xml:space="preserve">incident, and preserve property and the environment. </w:t>
      </w:r>
      <w:r/>
    </w:p>
    <w:p w14:paraId="4EED3A27">
      <w:pPr>
        <w:pBdr/>
        <w:spacing/>
        <w:ind/>
        <w:rPr/>
      </w:pPr>
      <w:r>
        <w:t xml:space="preserve">Medical care falls under the Operations element of ICS. </w:t>
      </w:r>
      <w:r/>
    </w:p>
    <w:p w14:paraId="5CC8BCA2">
      <w:pPr>
        <w:pBdr/>
        <w:spacing/>
        <w:ind/>
        <w:rPr/>
      </w:pPr>
      <w:r>
        <w:t xml:space="preserve">Casualties in a disaster require more basic care than </w:t>
      </w:r>
      <w:r/>
    </w:p>
    <w:p w14:paraId="285FB874">
      <w:pPr>
        <w:pBdr/>
        <w:spacing/>
        <w:ind/>
        <w:rPr/>
      </w:pPr>
      <w:r>
        <w:t xml:space="preserve">specialty care; thus, health care functions in a more </w:t>
      </w:r>
      <w:r/>
    </w:p>
    <w:p w14:paraId="699B223A">
      <w:pPr>
        <w:pBdr/>
        <w:spacing/>
        <w:ind/>
        <w:rPr/>
      </w:pPr>
      <w:r>
        <w:t xml:space="preserve">general role in disaster response. Specialty physicians, </w:t>
      </w:r>
      <w:r/>
    </w:p>
    <w:p w14:paraId="4B19D015">
      <w:pPr>
        <w:pBdr/>
        <w:spacing/>
        <w:ind/>
        <w:rPr/>
      </w:pPr>
      <w:r>
        <w:t xml:space="preserve">for example, may be part of the workforce pool for </w:t>
      </w:r>
      <w:r/>
    </w:p>
    <w:p w14:paraId="186EB875">
      <w:pPr>
        <w:pBdr/>
        <w:spacing/>
        <w:ind/>
        <w:rPr/>
      </w:pPr>
      <w:r>
        <w:t xml:space="preserve">logistics and casualty transport.</w:t>
      </w:r>
      <w:r/>
    </w:p>
    <w:p w14:paraId="50A25007">
      <w:pPr>
        <w:pBdr/>
        <w:spacing/>
        <w:ind/>
        <w:rPr/>
      </w:pPr>
      <w:r>
        <w:t xml:space="preserve">Triage  is a system decision tool used to sort casualties </w:t>
      </w:r>
      <w:r/>
    </w:p>
    <w:p w14:paraId="22E504D4">
      <w:pPr>
        <w:pBdr/>
        <w:spacing/>
        <w:ind/>
        <w:rPr/>
      </w:pPr>
      <w:r>
        <w:t xml:space="preserve">for treatment priority, given casualty needs, resources, </w:t>
      </w:r>
      <w:r/>
    </w:p>
    <w:p w14:paraId="5AB4E251">
      <w:pPr>
        <w:pBdr/>
        <w:spacing/>
        <w:ind/>
        <w:rPr/>
      </w:pPr>
      <w:r>
        <w:t xml:space="preserve">and the situation. The triage goal is to do the best for </w:t>
      </w:r>
      <w:r/>
    </w:p>
    <w:p w14:paraId="4487EF79">
      <w:pPr>
        <w:pBdr/>
        <w:spacing/>
        <w:ind/>
        <w:rPr/>
      </w:pPr>
      <w:r>
        <w:t xml:space="preserve">most, rather than everything for everyone. Effective </w:t>
      </w:r>
      <w:r/>
    </w:p>
    <w:p w14:paraId="410B4DBE">
      <w:pPr>
        <w:pBdr/>
        <w:spacing/>
        <w:ind/>
        <w:rPr/>
      </w:pPr>
      <w:r>
        <w:t xml:space="preserve">triage is an iterative process done across all settings </w:t>
      </w:r>
      <w:r/>
    </w:p>
    <w:p w14:paraId="553AFFA1">
      <w:pPr>
        <w:pBdr/>
        <w:spacing/>
        <w:ind/>
        <w:rPr/>
      </w:pPr>
      <w:r>
        <w:t xml:space="preserve">of casualty care. At each setting, an experienced </w:t>
      </w:r>
      <w:r/>
    </w:p>
    <w:p w14:paraId="35BE7343">
      <w:pPr>
        <w:pBdr/>
        <w:spacing/>
        <w:ind/>
        <w:rPr/>
      </w:pPr>
      <w:r>
        <w:t xml:space="preserve">acute care professional with knowledge of the health </w:t>
      </w:r>
      <w:r/>
    </w:p>
    <w:p w14:paraId="4AD18D54">
      <w:pPr>
        <w:pBdr/>
        <w:spacing/>
        <w:ind/>
        <w:rPr/>
      </w:pPr>
      <w:r>
        <w:t xml:space="preserve">system should serve as the triage officer. Triage is </w:t>
      </w:r>
      <w:r/>
    </w:p>
    <w:p w14:paraId="6F52EE20">
      <w:pPr>
        <w:pBdr/>
        <w:spacing/>
        <w:ind/>
        <w:rPr/>
      </w:pPr>
      <w:r>
        <w:t xml:space="preserve">not a one-time decision; it is a dynamic sequence of </w:t>
      </w:r>
      <w:r/>
    </w:p>
    <w:p w14:paraId="72EB51AE">
      <w:pPr>
        <w:pBdr/>
        <w:spacing/>
        <w:ind/>
        <w:rPr/>
      </w:pPr>
      <w:r>
        <w:t xml:space="preserve">decisions. Casualties, resources, and situations change, </w:t>
      </w:r>
      <w:r/>
    </w:p>
    <w:p w14:paraId="20448F7B">
      <w:pPr>
        <w:pBdr/>
        <w:spacing/>
        <w:ind/>
        <w:rPr/>
      </w:pPr>
      <w:r>
        <w:t xml:space="preserve">leading to refined triage decisions. The ICS can provide </w:t>
      </w:r>
      <w:r/>
    </w:p>
    <w:p w14:paraId="32C652C0">
      <w:pPr>
        <w:pBdr/>
        <w:spacing/>
        <w:ind/>
        <w:rPr/>
      </w:pPr>
      <w:r>
        <w:t xml:space="preserve">information about expected numbers and types of </w:t>
      </w:r>
      <w:r/>
    </w:p>
    <w:p w14:paraId="202D7865">
      <w:pPr>
        <w:pBdr/>
        <w:spacing/>
        <w:ind/>
        <w:rPr/>
      </w:pPr>
      <w:r>
        <w:t xml:space="preserve">patients and resources to enable triage decision making.</w:t>
      </w:r>
      <w:r/>
    </w:p>
    <w:p w14:paraId="12ACFB00">
      <w:pPr>
        <w:pBdr/>
        <w:spacing/>
        <w:ind/>
        <w:rPr/>
      </w:pPr>
      <w:r>
        <w:t xml:space="preserve">The triage decision at the incident scene by first </w:t>
      </w:r>
      <w:r/>
    </w:p>
    <w:p w14:paraId="1500B94F">
      <w:pPr>
        <w:pBdr/>
        <w:spacing/>
        <w:ind/>
        <w:rPr/>
      </w:pPr>
      <w:r>
        <w:t xml:space="preserve">responders identifies who is alive and moves these </w:t>
      </w:r>
      <w:r/>
    </w:p>
    <w:p w14:paraId="0B9E8A18">
      <w:pPr>
        <w:pBdr/>
        <w:spacing/>
        <w:ind/>
        <w:rPr/>
      </w:pPr>
      <w:r>
        <w:t xml:space="preserve">casualties to a safe area away from the scene to a </w:t>
      </w:r>
      <w:r/>
    </w:p>
    <w:p w14:paraId="14868314">
      <w:pPr>
        <w:pBdr/>
        <w:spacing/>
        <w:ind/>
        <w:rPr/>
      </w:pPr>
      <w:r>
        <w:t xml:space="preserve">casualty collection point. The next triage decision </w:t>
      </w:r>
      <w:r/>
    </w:p>
    <w:p w14:paraId="13208B18">
      <w:pPr>
        <w:pBdr/>
        <w:spacing/>
        <w:ind/>
        <w:rPr/>
      </w:pPr>
      <w:r>
        <w:t xml:space="preserve">determines who is critically injured (i.e., who has </w:t>
      </w:r>
      <w:r/>
    </w:p>
    <w:p w14:paraId="77969EE0">
      <w:pPr>
        <w:pBdr/>
        <w:spacing/>
        <w:ind/>
        <w:rPr/>
      </w:pPr>
      <w:r>
        <w:t xml:space="preserve">immediately life-threatening injuries). Use of a scene </w:t>
      </w:r>
      <w:r/>
    </w:p>
    <w:p w14:paraId="5E6DCB75">
      <w:pPr>
        <w:pBdr/>
        <w:spacing/>
        <w:ind/>
        <w:rPr/>
      </w:pPr>
      <w:r>
        <w:t xml:space="preserve">triage system is helpful. A common system is SALT </w:t>
      </w:r>
      <w:r/>
    </w:p>
    <w:p w14:paraId="30BFDE32">
      <w:pPr>
        <w:pBdr/>
        <w:spacing/>
        <w:ind/>
        <w:rPr/>
      </w:pPr>
      <w:r>
        <w:t xml:space="preserve">(Sort, Assess, Lifesaving Interventions, Treatment/</w:t>
      </w:r>
      <w:r/>
    </w:p>
    <w:p w14:paraId="1BF22AEA">
      <w:pPr>
        <w:pBdr/>
        <w:spacing/>
        <w:ind/>
        <w:rPr/>
      </w:pPr>
      <w:r>
        <w:t xml:space="preserve">Transport), which quickly “sifts the injured using </w:t>
      </w:r>
      <w:r/>
    </w:p>
    <w:p w14:paraId="63B86591">
      <w:pPr>
        <w:pBdr/>
        <w:spacing/>
        <w:ind/>
        <w:rPr/>
      </w:pPr>
      <w:r>
        <w:t xml:space="preserve">response to verbal command, presence of breathing, </w:t>
      </w:r>
      <w:r/>
    </w:p>
    <w:p w14:paraId="4D4BEA6A">
      <w:pPr>
        <w:pBdr/>
        <w:spacing/>
        <w:ind/>
        <w:rPr/>
      </w:pPr>
      <w:r>
        <w:t xml:space="preserve">and presence of uncontrolled bleeding. This initial </w:t>
      </w:r>
      <w:r/>
    </w:p>
    <w:p w14:paraId="08811C4C">
      <w:pPr>
        <w:pBdr/>
        <w:spacing/>
        <w:ind/>
        <w:rPr/>
      </w:pPr>
      <w:r>
        <w:t xml:space="preserve">triage allows tagging of injured individuals with a color-</w:t>
      </w:r>
      <w:r/>
    </w:p>
    <w:p w14:paraId="28B512DA">
      <w:pPr>
        <w:pBdr/>
        <w:spacing/>
        <w:ind/>
        <w:rPr/>
      </w:pPr>
      <w:r>
        <w:t xml:space="preserve">coded category that identifies the necessary urgency </w:t>
      </w:r>
      <w:r/>
    </w:p>
    <w:p w14:paraId="6AF59795">
      <w:pPr>
        <w:pBdr/>
        <w:spacing/>
        <w:ind/>
        <w:rPr/>
      </w:pPr>
      <w:r>
        <w:t xml:space="preserve">of care required ( ■ BOX C-1 ). This approach helps to </w:t>
      </w:r>
      <w:r/>
    </w:p>
    <w:p w14:paraId="6E6A77EE">
      <w:pPr>
        <w:pBdr/>
        <w:spacing/>
        <w:ind/>
        <w:rPr/>
      </w:pPr>
      <w:r>
        <w:t xml:space="preserve">rapidly separate the critically injured. The casualties </w:t>
      </w:r>
      <w:r/>
    </w:p>
    <w:p w14:paraId="1880A473">
      <w:pPr>
        <w:pBdr/>
        <w:spacing/>
        <w:ind/>
        <w:rPr/>
      </w:pPr>
      <w:r>
        <w:t xml:space="preserve">who can walk to another collection point or who can </w:t>
      </w:r>
      <w:r/>
    </w:p>
    <w:p w14:paraId="2BBCE5BA">
      <w:pPr>
        <w:pBdr/>
        <w:spacing/>
        <w:ind/>
        <w:rPr/>
      </w:pPr>
      <w:r>
        <w:t xml:space="preserve">wave an extremity purposefully are less likely to have </w:t>
      </w:r>
      <w:r/>
    </w:p>
    <w:p w14:paraId="5D3059DC">
      <w:pPr>
        <w:pBdr/>
        <w:spacing/>
        <w:ind/>
        <w:rPr/>
      </w:pPr>
      <w:r>
        <w:t xml:space="preserve">life-threatening injuries, while those who do not move </w:t>
      </w:r>
      <w:r/>
    </w:p>
    <w:p w14:paraId="7D030517">
      <w:pPr>
        <w:pBdr/>
        <w:spacing/>
        <w:ind/>
        <w:rPr/>
      </w:pPr>
      <w:r>
        <w:t xml:space="preserve">are likely critically injured or dead. Among the critically pitfall prevention</w:t>
      </w:r>
      <w:r/>
    </w:p>
    <w:p w14:paraId="6B449496">
      <w:pPr>
        <w:pBdr/>
        <w:spacing/>
        <w:ind/>
        <w:rPr/>
      </w:pPr>
      <w:r>
        <w:t xml:space="preserve">Key resources are </w:t>
      </w:r>
      <w:r/>
    </w:p>
    <w:p w14:paraId="2703BC62">
      <w:pPr>
        <w:pBdr/>
        <w:spacing/>
        <w:ind/>
        <w:rPr/>
      </w:pPr>
      <w:r>
        <w:t xml:space="preserve">depleted during the care </w:t>
      </w:r>
      <w:r/>
    </w:p>
    <w:p w14:paraId="65D73853">
      <w:pPr>
        <w:pBdr/>
        <w:spacing/>
        <w:ind/>
        <w:rPr/>
      </w:pPr>
      <w:r>
        <w:t xml:space="preserve">of only a few casualties.• Recognize and commu-  </w:t>
      </w:r>
      <w:r/>
    </w:p>
    <w:p w14:paraId="1CF8CABC">
      <w:pPr>
        <w:pBdr/>
        <w:spacing/>
        <w:ind/>
        <w:rPr/>
      </w:pPr>
      <w:r>
        <w:t xml:space="preserve">nicate priorities of care </w:t>
      </w:r>
      <w:r/>
    </w:p>
    <w:p w14:paraId="24F691BB">
      <w:pPr>
        <w:pBdr/>
        <w:spacing/>
        <w:ind/>
        <w:rPr/>
      </w:pPr>
      <w:r>
        <w:t xml:space="preserve">to all team members.</w:t>
      </w:r>
      <w:r/>
    </w:p>
    <w:p w14:paraId="14A56759">
      <w:pPr>
        <w:pBdr/>
        <w:spacing/>
        <w:ind/>
        <w:rPr/>
      </w:pPr>
      <w:r>
        <w:t xml:space="preserve">• Maintain situational </w:t>
      </w:r>
      <w:r/>
    </w:p>
    <w:p w14:paraId="3BC90617">
      <w:pPr>
        <w:pBdr/>
        <w:spacing/>
        <w:ind/>
        <w:rPr/>
      </w:pPr>
      <w:r>
        <w:t xml:space="preserve">awareness by commu-  </w:t>
      </w:r>
      <w:r/>
    </w:p>
    <w:p w14:paraId="24CBAB17">
      <w:pPr>
        <w:pBdr/>
        <w:spacing/>
        <w:ind/>
        <w:rPr/>
      </w:pPr>
      <w:r>
        <w:t xml:space="preserve">nication through the </w:t>
      </w:r>
      <w:r/>
    </w:p>
    <w:p w14:paraId="653508F4">
      <w:pPr>
        <w:pBdr/>
        <w:spacing/>
        <w:ind/>
        <w:rPr/>
      </w:pPr>
      <w:r>
        <w:t xml:space="preserve">command structure </w:t>
      </w:r>
      <w:r/>
    </w:p>
    <w:p w14:paraId="237214C5">
      <w:pPr>
        <w:pBdr/>
        <w:spacing/>
        <w:ind/>
        <w:rPr/>
      </w:pPr>
      <w:r>
        <w:t xml:space="preserve">to know numbers of </w:t>
      </w:r>
      <w:r/>
    </w:p>
    <w:p w14:paraId="1B918EBB">
      <w:pPr>
        <w:pBdr/>
        <w:spacing/>
        <w:ind/>
        <w:rPr/>
      </w:pPr>
      <w:r>
        <w:t xml:space="preserve">potential causalities </w:t>
      </w:r>
      <w:r/>
    </w:p>
    <w:p w14:paraId="55215BDB">
      <w:pPr>
        <w:pBdr/>
        <w:spacing/>
        <w:ind/>
        <w:rPr/>
      </w:pPr>
      <w:r>
        <w:t xml:space="preserve">and available resources.box c-1 salt triage categories</w:t>
      </w:r>
      <w:r/>
    </w:p>
    <w:p w14:paraId="6F727643">
      <w:pPr>
        <w:pBdr/>
        <w:spacing/>
        <w:ind/>
        <w:rPr/>
      </w:pPr>
      <w:r>
        <w:t xml:space="preserve">1.  Immediate : immediately life-threatening injuries. </w:t>
      </w:r>
      <w:r/>
    </w:p>
    <w:p w14:paraId="19930D47">
      <w:pPr>
        <w:pBdr/>
        <w:spacing/>
        <w:ind/>
        <w:rPr/>
      </w:pPr>
      <w:r>
        <w:t xml:space="preserve">2.  Delayed : injuries requiring treatment within 6 hours </w:t>
      </w:r>
      <w:r/>
    </w:p>
    <w:p w14:paraId="126484C9">
      <w:pPr>
        <w:pBdr/>
        <w:spacing/>
        <w:ind/>
        <w:rPr/>
      </w:pPr>
      <w:r>
        <w:t xml:space="preserve">3.  Minimal : walking wounded and psychiatric </w:t>
      </w:r>
      <w:r/>
    </w:p>
    <w:p w14:paraId="6E1779CB">
      <w:pPr>
        <w:pBdr/>
        <w:spacing/>
        <w:ind/>
        <w:rPr/>
      </w:pPr>
      <w:r>
        <w:t xml:space="preserve">4.  Expectant : severe injuries unlikely to survive with </w:t>
      </w:r>
      <w:r/>
    </w:p>
    <w:p w14:paraId="71A09D1B">
      <w:pPr>
        <w:pBdr/>
        <w:spacing/>
        <w:ind/>
        <w:rPr/>
      </w:pPr>
      <w:r>
        <w:t xml:space="preserve">current resources</w:t>
      </w:r>
      <w:r/>
    </w:p>
    <w:p w14:paraId="6E3156E3">
      <w:pPr>
        <w:pBdr/>
        <w:spacing/>
        <w:ind/>
        <w:rPr/>
      </w:pPr>
      <w:r>
        <w:t xml:space="preserve">5.  Dead  </w:t>
      </w:r>
      <w:r/>
    </w:p>
    <w:p w14:paraId="7F1E8FC1">
      <w:pPr>
        <w:pBdr/>
        <w:spacing/>
        <w:ind/>
        <w:rPr/>
      </w:pPr>
      <w:r>
        <w:t xml:space="preserve">--- Strona 330 ---</w:t>
      </w:r>
      <w:r/>
    </w:p>
    <w:p w14:paraId="64B55CEB">
      <w:pPr>
        <w:pBdr/>
        <w:spacing/>
        <w:ind/>
        <w:rPr/>
      </w:pPr>
      <w:r>
        <w:t xml:space="preserve"> 277 APPENDIX C  ■ Trauma Care in Mass-Casualty, Austere, and Operational Environments </w:t>
      </w:r>
      <w:r/>
    </w:p>
    <w:p w14:paraId="2AA24262">
      <w:pPr>
        <w:pBdr/>
        <w:spacing/>
        <w:ind/>
        <w:rPr/>
      </w:pPr>
      <w:r>
        <w:t xml:space="preserve">■ BACK TO TABLE OF CONTENTSinjured, some may survive and some may not. Triage is </w:t>
      </w:r>
      <w:r/>
    </w:p>
    <w:p w14:paraId="4C8A4A05">
      <w:pPr>
        <w:pBdr/>
        <w:spacing/>
        <w:ind/>
        <w:rPr/>
      </w:pPr>
      <w:r>
        <w:t xml:space="preserve">a dynamic process and must be repeated with greater </w:t>
      </w:r>
      <w:r/>
    </w:p>
    <w:p w14:paraId="74560524">
      <w:pPr>
        <w:pBdr/>
        <w:spacing/>
        <w:ind/>
        <w:rPr/>
      </w:pPr>
      <w:r>
        <w:t xml:space="preserve">focus and discrimination as casualties move away from </w:t>
      </w:r>
      <w:r/>
    </w:p>
    <w:p w14:paraId="6859CAA1">
      <w:pPr>
        <w:pBdr/>
        <w:spacing/>
        <w:ind/>
        <w:rPr/>
      </w:pPr>
      <w:r>
        <w:t xml:space="preserve">the scene to other settings and healthcare facilities.</w:t>
      </w:r>
      <w:r/>
    </w:p>
    <w:p w14:paraId="21AC397B">
      <w:pPr>
        <w:pBdr/>
        <w:spacing/>
        <w:ind/>
        <w:rPr/>
      </w:pPr>
      <w:r>
        <w:t xml:space="preserve">Each casualty category should have a defined area </w:t>
      </w:r>
      <w:r/>
    </w:p>
    <w:p w14:paraId="4FE5330C">
      <w:pPr>
        <w:pBdr/>
        <w:spacing/>
        <w:ind/>
        <w:rPr/>
      </w:pPr>
      <w:r>
        <w:t xml:space="preserve">for collection and management. Immediate casualties </w:t>
      </w:r>
      <w:r/>
    </w:p>
    <w:p w14:paraId="097497CE">
      <w:pPr>
        <w:pBdr/>
        <w:spacing/>
        <w:ind/>
        <w:rPr/>
      </w:pPr>
      <w:r>
        <w:t xml:space="preserve">should gain entrance to the emergency room. Delayed </w:t>
      </w:r>
      <w:r/>
    </w:p>
    <w:p w14:paraId="23D079CA">
      <w:pPr>
        <w:pBdr/>
        <w:spacing/>
        <w:ind/>
        <w:rPr/>
      </w:pPr>
      <w:r>
        <w:t xml:space="preserve">casualties can be initially managed in outpatient clinic–</w:t>
      </w:r>
      <w:r/>
    </w:p>
    <w:p w14:paraId="251BFF1F">
      <w:pPr>
        <w:pBdr/>
        <w:spacing/>
        <w:ind/>
        <w:rPr/>
      </w:pPr>
      <w:r>
        <w:t xml:space="preserve">type settings. Minimal casualties can be kept outside </w:t>
      </w:r>
      <w:r/>
    </w:p>
    <w:p w14:paraId="110E2E2F">
      <w:pPr>
        <w:pBdr/>
        <w:spacing/>
        <w:ind/>
        <w:rPr/>
      </w:pPr>
      <w:r>
        <w:t xml:space="preserve">of hospital main treatment areas in adjacent buildings. </w:t>
      </w:r>
      <w:r/>
    </w:p>
    <w:p w14:paraId="6C4126B0">
      <w:pPr>
        <w:pBdr/>
        <w:spacing/>
        <w:ind/>
        <w:rPr/>
      </w:pPr>
      <w:r>
        <w:t xml:space="preserve">Expectant patients must have their own area. Although </w:t>
      </w:r>
      <w:r/>
    </w:p>
    <w:p w14:paraId="7EAD9407">
      <w:pPr>
        <w:pBdr/>
        <w:spacing/>
        <w:ind/>
        <w:rPr/>
      </w:pPr>
      <w:r>
        <w:t xml:space="preserve">not expected to survive, these patients should not be </w:t>
      </w:r>
      <w:r/>
    </w:p>
    <w:p w14:paraId="3FC4315A">
      <w:pPr>
        <w:pBdr/>
        <w:spacing/>
        <w:ind/>
        <w:rPr/>
      </w:pPr>
      <w:r>
        <w:t xml:space="preserve">labeled as dead, since resources and situations may </w:t>
      </w:r>
      <w:r/>
    </w:p>
    <w:p w14:paraId="333912E4">
      <w:pPr>
        <w:pBdr/>
        <w:spacing/>
        <w:ind/>
        <w:rPr/>
      </w:pPr>
      <w:r>
        <w:t xml:space="preserve">improve and allow for later attempts at salvage without </w:t>
      </w:r>
      <w:r/>
    </w:p>
    <w:p w14:paraId="1214A93D">
      <w:pPr>
        <w:pBdr/>
        <w:spacing/>
        <w:ind/>
        <w:rPr/>
      </w:pPr>
      <w:r>
        <w:t xml:space="preserve">harm to other patients.</w:t>
      </w:r>
      <w:r/>
    </w:p>
    <w:p w14:paraId="1E983F7F">
      <w:pPr>
        <w:pBdr/>
        <w:spacing/>
        <w:ind/>
        <w:rPr/>
      </w:pPr>
      <w:r>
        <w:t xml:space="preserve">manage ment priorities </w:t>
      </w:r>
      <w:r/>
    </w:p>
    <w:p w14:paraId="669DCFD4">
      <w:pPr>
        <w:pBdr/>
        <w:spacing/>
        <w:ind/>
        <w:rPr/>
      </w:pPr>
      <w:r>
        <w:t xml:space="preserve">The ATLS primary survey provides the framework </w:t>
      </w:r>
      <w:r/>
    </w:p>
    <w:p w14:paraId="3DCAD28B">
      <w:pPr>
        <w:pBdr/>
        <w:spacing/>
        <w:ind/>
        <w:rPr/>
      </w:pPr>
      <w:r>
        <w:t xml:space="preserve">for initial casualty assessment and intervention by </w:t>
      </w:r>
      <w:r/>
    </w:p>
    <w:p w14:paraId="12FDD593">
      <w:pPr>
        <w:pBdr/>
        <w:spacing/>
        <w:ind/>
        <w:rPr/>
      </w:pPr>
      <w:r>
        <w:t xml:space="preserve">receiving providers. Simple clinical assessments </w:t>
      </w:r>
      <w:r/>
    </w:p>
    <w:p w14:paraId="77BCB8B1">
      <w:pPr>
        <w:pBdr/>
        <w:spacing/>
        <w:ind/>
        <w:rPr/>
      </w:pPr>
      <w:r>
        <w:t xml:space="preserve">and interventions are paramount in austere and </w:t>
      </w:r>
      <w:r/>
    </w:p>
    <w:p w14:paraId="6EE82A17">
      <w:pPr>
        <w:pBdr/>
        <w:spacing/>
        <w:ind/>
        <w:rPr/>
      </w:pPr>
      <w:r>
        <w:t xml:space="preserve">operational environments. Creative solutions involve </w:t>
      </w:r>
      <w:r/>
    </w:p>
    <w:p w14:paraId="1EA3030F">
      <w:pPr>
        <w:pBdr/>
        <w:spacing/>
        <w:ind/>
        <w:rPr/>
      </w:pPr>
      <w:r>
        <w:t xml:space="preserve">improvisation of materials to address life-threatening </w:t>
      </w:r>
      <w:r/>
    </w:p>
    <w:p w14:paraId="564D174C">
      <w:pPr>
        <w:pBdr/>
        <w:spacing/>
        <w:ind/>
        <w:rPr/>
      </w:pPr>
      <w:r>
        <w:t xml:space="preserve">physiology. For example, an initial airway intervention </w:t>
      </w:r>
      <w:r/>
    </w:p>
    <w:p w14:paraId="22E3C9D4">
      <w:pPr>
        <w:pBdr/>
        <w:spacing/>
        <w:ind/>
        <w:rPr/>
      </w:pPr>
      <w:r>
        <w:t xml:space="preserve">might stop at side positioning and placing an oral </w:t>
      </w:r>
      <w:r/>
    </w:p>
    <w:p w14:paraId="244D53A1">
      <w:pPr>
        <w:pBdr/>
        <w:spacing/>
        <w:ind/>
        <w:rPr/>
      </w:pPr>
      <w:r>
        <w:t xml:space="preserve">airway in an unconscious patient when endotracheal </w:t>
      </w:r>
      <w:r/>
    </w:p>
    <w:p w14:paraId="00AC370C">
      <w:pPr>
        <w:pBdr/>
        <w:spacing/>
        <w:ind/>
        <w:rPr/>
      </w:pPr>
      <w:r>
        <w:t xml:space="preserve">tubes and the resources to manage the casualty after </w:t>
      </w:r>
      <w:r/>
    </w:p>
    <w:p w14:paraId="241E1601">
      <w:pPr>
        <w:pBdr/>
        <w:spacing/>
        <w:ind/>
        <w:rPr/>
      </w:pPr>
      <w:r>
        <w:t xml:space="preserve">intubation are not available. Surgical airways might be </w:t>
      </w:r>
      <w:r/>
    </w:p>
    <w:p w14:paraId="2B7EE01F">
      <w:pPr>
        <w:pBdr/>
        <w:spacing/>
        <w:ind/>
        <w:rPr/>
      </w:pPr>
      <w:r>
        <w:t xml:space="preserve">considered, using tubes that are readily available, such </w:t>
      </w:r>
      <w:r/>
    </w:p>
    <w:p w14:paraId="0F80F701">
      <w:pPr>
        <w:pBdr/>
        <w:spacing/>
        <w:ind/>
        <w:rPr/>
      </w:pPr>
      <w:r>
        <w:t xml:space="preserve">as a hollow pen casing. Restriction of cervical spine </w:t>
      </w:r>
      <w:r/>
    </w:p>
    <w:p w14:paraId="516556EB">
      <w:pPr>
        <w:pBdr/>
        <w:spacing/>
        <w:ind/>
        <w:rPr/>
      </w:pPr>
      <w:r>
        <w:t xml:space="preserve">motion can be accomplished with rolled blankets or </w:t>
      </w:r>
      <w:r/>
    </w:p>
    <w:p w14:paraId="6D335267">
      <w:pPr>
        <w:pBdr/>
        <w:spacing/>
        <w:ind/>
        <w:rPr/>
      </w:pPr>
      <w:r>
        <w:t xml:space="preserve">the patient/casualty’s shoes. Supplemental oxygen </w:t>
      </w:r>
      <w:r/>
    </w:p>
    <w:p w14:paraId="6E3750A4">
      <w:pPr>
        <w:pBdr/>
        <w:spacing/>
        <w:ind/>
        <w:rPr/>
      </w:pPr>
      <w:r>
        <w:t xml:space="preserve">is likely to be unavailable. Absent stethoscopes </w:t>
      </w:r>
      <w:r/>
    </w:p>
    <w:p w14:paraId="01BDE905">
      <w:pPr>
        <w:pBdr/>
        <w:spacing/>
        <w:ind/>
        <w:rPr/>
      </w:pPr>
      <w:r>
        <w:t xml:space="preserve">and sphygmomanometers, assessment for tension </w:t>
      </w:r>
      <w:r/>
    </w:p>
    <w:p w14:paraId="6966020D">
      <w:pPr>
        <w:pBdr/>
        <w:spacing/>
        <w:ind/>
        <w:rPr/>
      </w:pPr>
      <w:r>
        <w:t xml:space="preserve">pneumothorax might be performed with ear to chest </w:t>
      </w:r>
      <w:r/>
    </w:p>
    <w:p w14:paraId="0F7C2ECF">
      <w:pPr>
        <w:pBdr/>
        <w:spacing/>
        <w:ind/>
        <w:rPr/>
      </w:pPr>
      <w:r>
        <w:t xml:space="preserve">and blood pressure estimated with a pulse check </w:t>
      </w:r>
      <w:r/>
    </w:p>
    <w:p w14:paraId="0C9694D5">
      <w:pPr>
        <w:pBdr/>
        <w:spacing/>
        <w:ind/>
        <w:rPr/>
      </w:pPr>
      <w:r>
        <w:t xml:space="preserve">(carotid 60 torr; femoral 70 torr; radial 80 torr). Needle </w:t>
      </w:r>
      <w:r/>
    </w:p>
    <w:p w14:paraId="6DECE0DC">
      <w:pPr>
        <w:pBdr/>
        <w:spacing/>
        <w:ind/>
        <w:rPr/>
      </w:pPr>
      <w:r>
        <w:t xml:space="preserve">decompression requires longer needles in muscular or </w:t>
      </w:r>
      <w:r/>
    </w:p>
    <w:p w14:paraId="4639AB4E">
      <w:pPr>
        <w:pBdr/>
        <w:spacing/>
        <w:ind/>
        <w:rPr/>
      </w:pPr>
      <w:r>
        <w:t xml:space="preserve">obese individuals. Field chest tubes can be managed </w:t>
      </w:r>
      <w:r/>
    </w:p>
    <w:p w14:paraId="66580D9B">
      <w:pPr>
        <w:pBdr/>
        <w:spacing/>
        <w:ind/>
        <w:rPr/>
      </w:pPr>
      <w:r>
        <w:t xml:space="preserve">with a “Heimlich valve,” constructed as the cut finger </w:t>
      </w:r>
      <w:r/>
    </w:p>
    <w:p w14:paraId="0A175600">
      <w:pPr>
        <w:pBdr/>
        <w:spacing/>
        <w:ind/>
        <w:rPr/>
      </w:pPr>
      <w:r>
        <w:t xml:space="preserve">of a rubber glove over a tube. </w:t>
      </w:r>
      <w:r/>
    </w:p>
    <w:p w14:paraId="006995B3">
      <w:pPr>
        <w:pBdr/>
        <w:spacing/>
        <w:ind/>
        <w:rPr/>
      </w:pPr>
      <w:r>
        <w:t xml:space="preserve">Circulation is addressed by stopping the bleeding. </w:t>
      </w:r>
      <w:r/>
    </w:p>
    <w:p w14:paraId="31455376">
      <w:pPr>
        <w:pBdr/>
        <w:spacing/>
        <w:ind/>
        <w:rPr/>
      </w:pPr>
      <w:r>
        <w:t xml:space="preserve">Commercial tourniquets are a useful investment for </w:t>
      </w:r>
      <w:r/>
    </w:p>
    <w:p w14:paraId="298BAE31">
      <w:pPr>
        <w:pBdr/>
        <w:spacing/>
        <w:ind/>
        <w:rPr/>
      </w:pPr>
      <w:r>
        <w:t xml:space="preserve">hospital and emergency medical services (EMS) disaster </w:t>
      </w:r>
      <w:r/>
    </w:p>
    <w:p w14:paraId="60CB63F0">
      <w:pPr>
        <w:pBdr/>
        <w:spacing/>
        <w:ind/>
        <w:rPr/>
      </w:pPr>
      <w:r>
        <w:t xml:space="preserve">supplies. Although somewhat less effective than </w:t>
      </w:r>
      <w:r/>
    </w:p>
    <w:p w14:paraId="20AB31D3">
      <w:pPr>
        <w:pBdr/>
        <w:spacing/>
        <w:ind/>
        <w:rPr/>
      </w:pPr>
      <w:r>
        <w:t xml:space="preserve">commercial devices, tourniquets may also be fashioned </w:t>
      </w:r>
      <w:r/>
    </w:p>
    <w:p w14:paraId="012C5082">
      <w:pPr>
        <w:pBdr/>
        <w:spacing/>
        <w:ind/>
        <w:rPr/>
      </w:pPr>
      <w:r>
        <w:t xml:space="preserve">from belts, clothing, or cables and used to manage </w:t>
      </w:r>
      <w:r/>
    </w:p>
    <w:p w14:paraId="2AA46516">
      <w:pPr>
        <w:pBdr/>
        <w:spacing/>
        <w:ind/>
        <w:rPr/>
      </w:pPr>
      <w:r>
        <w:t xml:space="preserve">bleeding from mangled or amputated extremities. This </w:t>
      </w:r>
      <w:r/>
    </w:p>
    <w:p w14:paraId="05E24C5C">
      <w:pPr>
        <w:pBdr/>
        <w:spacing/>
        <w:ind/>
        <w:rPr/>
      </w:pPr>
      <w:r>
        <w:t xml:space="preserve">frees the hands of responders to manage additional </w:t>
      </w:r>
      <w:r/>
    </w:p>
    <w:p w14:paraId="4177B5DC">
      <w:pPr>
        <w:pBdr/>
        <w:spacing/>
        <w:ind/>
        <w:rPr/>
      </w:pPr>
      <w:r>
        <w:t xml:space="preserve">casualties. Vascular access and volume are secondary </w:t>
      </w:r>
      <w:r/>
    </w:p>
    <w:p w14:paraId="39A974FA">
      <w:pPr>
        <w:pBdr/>
        <w:spacing/>
        <w:ind/>
        <w:rPr/>
      </w:pPr>
      <w:r>
        <w:t xml:space="preserve">considerations to rapid cessation of bleeding. In </w:t>
      </w:r>
      <w:r/>
    </w:p>
    <w:p w14:paraId="7F5EEE0F">
      <w:pPr>
        <w:pBdr/>
        <w:spacing/>
        <w:ind/>
        <w:rPr/>
      </w:pPr>
      <w:r>
        <w:t xml:space="preserve">conscious casualties, oral fluids might be appropriate </w:t>
      </w:r>
      <w:r/>
    </w:p>
    <w:p w14:paraId="70D7FC6C">
      <w:pPr>
        <w:pBdr/>
        <w:spacing/>
        <w:ind/>
        <w:rPr/>
      </w:pPr>
      <w:r>
        <w:t xml:space="preserve">for management of hypovolemia. Scalp lacerations can be managed with rapid whipstitch closure. Long-</w:t>
      </w:r>
      <w:r/>
    </w:p>
    <w:p w14:paraId="35CF5A74">
      <w:pPr>
        <w:pBdr/>
        <w:spacing/>
        <w:ind/>
        <w:rPr/>
      </w:pPr>
      <w:r>
        <w:t xml:space="preserve">bone extremity fractures can be reduced and splinted </w:t>
      </w:r>
      <w:r/>
    </w:p>
    <w:p w14:paraId="083D8B9A">
      <w:pPr>
        <w:pBdr/>
        <w:spacing/>
        <w:ind/>
        <w:rPr/>
      </w:pPr>
      <w:r>
        <w:t xml:space="preserve">with improvised materials to reduce hemorrhage and </w:t>
      </w:r>
      <w:r/>
    </w:p>
    <w:p w14:paraId="4D2C73E1">
      <w:pPr>
        <w:pBdr/>
        <w:spacing/>
        <w:ind/>
        <w:rPr/>
      </w:pPr>
      <w:r>
        <w:t xml:space="preserve">limit pain.</w:t>
      </w:r>
      <w:r/>
    </w:p>
    <w:p w14:paraId="6AD3D75F">
      <w:pPr>
        <w:pBdr/>
        <w:spacing/>
        <w:ind/>
        <w:rPr/>
      </w:pPr>
      <w:r>
        <w:t xml:space="preserve">Typical trauma patient care moves quickly from </w:t>
      </w:r>
      <w:r/>
    </w:p>
    <w:p w14:paraId="208AE20E">
      <w:pPr>
        <w:pBdr/>
        <w:spacing/>
        <w:ind/>
        <w:rPr/>
      </w:pPr>
      <w:r>
        <w:t xml:space="preserve">primary survey with resuscitation to secondary survey </w:t>
      </w:r>
      <w:r/>
    </w:p>
    <w:p w14:paraId="19F749A7">
      <w:pPr>
        <w:pBdr/>
        <w:spacing/>
        <w:ind/>
        <w:rPr/>
      </w:pPr>
      <w:r>
        <w:t xml:space="preserve">and definitive care. However, providers may need to </w:t>
      </w:r>
      <w:r/>
    </w:p>
    <w:p w14:paraId="5A1A16C6">
      <w:pPr>
        <w:pBdr/>
        <w:spacing/>
        <w:ind/>
        <w:rPr/>
      </w:pPr>
      <w:r>
        <w:t xml:space="preserve">defer the secondary survey and definitive care in favor </w:t>
      </w:r>
      <w:r/>
    </w:p>
    <w:p w14:paraId="58B1A436">
      <w:pPr>
        <w:pBdr/>
        <w:spacing/>
        <w:ind/>
        <w:rPr/>
      </w:pPr>
      <w:r>
        <w:t xml:space="preserve">of identifying and managing as many casualties as </w:t>
      </w:r>
      <w:r/>
    </w:p>
    <w:p w14:paraId="580F10B5">
      <w:pPr>
        <w:pBdr/>
        <w:spacing/>
        <w:ind/>
        <w:rPr/>
      </w:pPr>
      <w:r>
        <w:t xml:space="preserve">possible with life-threatening injuries. That is, the </w:t>
      </w:r>
      <w:r/>
    </w:p>
    <w:p w14:paraId="63785DC7">
      <w:pPr>
        <w:pBdr/>
        <w:spacing/>
        <w:ind/>
        <w:rPr/>
      </w:pPr>
      <w:r>
        <w:t xml:space="preserve">secondary survey and definitive care may be delayed </w:t>
      </w:r>
      <w:r/>
    </w:p>
    <w:p w14:paraId="286EAD26">
      <w:pPr>
        <w:pBdr/>
        <w:spacing/>
        <w:ind/>
        <w:rPr/>
      </w:pPr>
      <w:r>
        <w:t xml:space="preserve">from the primary survey and resuscitation. Beyond the </w:t>
      </w:r>
      <w:r/>
    </w:p>
    <w:p w14:paraId="59B68C25">
      <w:pPr>
        <w:pBdr/>
        <w:spacing/>
        <w:ind/>
        <w:rPr/>
      </w:pPr>
      <w:r>
        <w:t xml:space="preserve">focused assessment with sonography for trauma (FAST) </w:t>
      </w:r>
      <w:r/>
    </w:p>
    <w:p w14:paraId="30529A83">
      <w:pPr>
        <w:pBdr/>
        <w:spacing/>
        <w:ind/>
        <w:rPr/>
      </w:pPr>
      <w:r>
        <w:t xml:space="preserve">exam, there is little role for extensive radiological </w:t>
      </w:r>
      <w:r/>
    </w:p>
    <w:p w14:paraId="783CB523">
      <w:pPr>
        <w:pBdr/>
        <w:spacing/>
        <w:ind/>
        <w:rPr/>
      </w:pPr>
      <w:r>
        <w:t xml:space="preserve">imaging and laboratory studies in the first phases of </w:t>
      </w:r>
      <w:r/>
    </w:p>
    <w:p w14:paraId="7BAB6367">
      <w:pPr>
        <w:pBdr/>
        <w:spacing/>
        <w:ind/>
        <w:rPr/>
      </w:pPr>
      <w:r>
        <w:t xml:space="preserve">mass-casualty response—a single radiology tech and </w:t>
      </w:r>
      <w:r/>
    </w:p>
    <w:p w14:paraId="00CF2806">
      <w:pPr>
        <w:pBdr/>
        <w:spacing/>
        <w:ind/>
        <w:rPr/>
      </w:pPr>
      <w:r>
        <w:t xml:space="preserve">x-ray machine can perform conventional trauma x-ray </w:t>
      </w:r>
      <w:r/>
    </w:p>
    <w:p w14:paraId="4C20B06E">
      <w:pPr>
        <w:pBdr/>
        <w:spacing/>
        <w:ind/>
        <w:rPr/>
      </w:pPr>
      <w:r>
        <w:t xml:space="preserve">studies on only about six patients per hour.</w:t>
      </w:r>
      <w:r/>
    </w:p>
    <w:p w14:paraId="40915A18">
      <w:pPr>
        <w:pBdr/>
        <w:spacing/>
        <w:ind/>
        <w:rPr/>
      </w:pPr>
      <w:r>
        <w:t xml:space="preserve">challenges </w:t>
      </w:r>
      <w:r/>
    </w:p>
    <w:p w14:paraId="327AA27D">
      <w:pPr>
        <w:pBdr/>
        <w:spacing/>
        <w:ind/>
        <w:rPr/>
      </w:pPr>
      <w:r>
        <w:t xml:space="preserve">Communication  is the dominant challenge in </w:t>
      </w:r>
      <w:r/>
    </w:p>
    <w:p w14:paraId="76177809">
      <w:pPr>
        <w:pBdr/>
        <w:spacing/>
        <w:ind/>
        <w:rPr/>
      </w:pPr>
      <w:r>
        <w:t xml:space="preserve">disaster response across all environments. Normal </w:t>
      </w:r>
      <w:r/>
    </w:p>
    <w:p w14:paraId="26C6FFC5">
      <w:pPr>
        <w:pBdr/>
        <w:spacing/>
        <w:ind/>
        <w:rPr/>
      </w:pPr>
      <w:r>
        <w:t xml:space="preserve">communication systems are often nonfunctional, and </w:t>
      </w:r>
      <w:r/>
    </w:p>
    <w:p w14:paraId="1084A580">
      <w:pPr>
        <w:pBdr/>
        <w:spacing/>
        <w:ind/>
        <w:rPr/>
      </w:pPr>
      <w:r>
        <w:t xml:space="preserve">multiple agencies and organizations, each with its </w:t>
      </w:r>
      <w:r/>
    </w:p>
    <w:p w14:paraId="0A178078">
      <w:pPr>
        <w:pBdr/>
        <w:spacing/>
        <w:ind/>
        <w:rPr/>
      </w:pPr>
      <w:r>
        <w:t xml:space="preserve">own procedures and taxonomies, are brought together </w:t>
      </w:r>
      <w:r/>
    </w:p>
    <w:p w14:paraId="3C0EFF4D">
      <w:pPr>
        <w:pBdr/>
        <w:spacing/>
        <w:ind/>
        <w:rPr/>
      </w:pPr>
      <w:r>
        <w:t xml:space="preserve">under stress with equipment and protocols having </w:t>
      </w:r>
      <w:r/>
    </w:p>
    <w:p w14:paraId="7AC7E899">
      <w:pPr>
        <w:pBdr/>
        <w:spacing/>
        <w:ind/>
        <w:rPr/>
      </w:pPr>
      <w:r>
        <w:t xml:space="preserve">limited interoperability. Even the trauma team itself </w:t>
      </w:r>
      <w:r/>
    </w:p>
    <w:p w14:paraId="657EF147">
      <w:pPr>
        <w:pBdr/>
        <w:spacing/>
        <w:ind/>
        <w:rPr/>
      </w:pPr>
      <w:r>
        <w:t xml:space="preserve">may be comprised of members who do not normally </w:t>
      </w:r>
      <w:r/>
    </w:p>
    <w:p w14:paraId="55A5CF94">
      <w:pPr>
        <w:pBdr/>
        <w:spacing/>
        <w:ind/>
        <w:rPr/>
      </w:pPr>
      <w:r>
        <w:t xml:space="preserve">work together. Application of the National Incident </w:t>
      </w:r>
      <w:r/>
    </w:p>
    <w:p w14:paraId="4AB1E1F4">
      <w:pPr>
        <w:pBdr/>
        <w:spacing/>
        <w:ind/>
        <w:rPr/>
      </w:pPr>
      <w:r>
        <w:t xml:space="preserve">Management System’s - Incident Command System </w:t>
      </w:r>
      <w:r/>
    </w:p>
    <w:p w14:paraId="0E477522">
      <w:pPr>
        <w:pBdr/>
        <w:spacing/>
        <w:ind/>
        <w:rPr/>
      </w:pPr>
      <w:r>
        <w:t xml:space="preserve">(ICS)can improve response and  communication. </w:t>
      </w:r>
      <w:r/>
    </w:p>
    <w:p w14:paraId="44706801">
      <w:pPr>
        <w:pBdr/>
        <w:spacing/>
        <w:ind/>
        <w:rPr/>
      </w:pPr>
      <w:r>
        <w:t xml:space="preserve">Communication plans should be rehearsed regularly </w:t>
      </w:r>
      <w:r/>
    </w:p>
    <w:p w14:paraId="4560751E">
      <w:pPr>
        <w:pBdr/>
        <w:spacing/>
        <w:ind/>
        <w:rPr/>
      </w:pPr>
      <w:r>
        <w:t xml:space="preserve">with disaster exercises. Good communication will also </w:t>
      </w:r>
      <w:r/>
    </w:p>
    <w:p w14:paraId="1127E120">
      <w:pPr>
        <w:pBdr/>
        <w:spacing/>
        <w:ind/>
        <w:rPr/>
      </w:pPr>
      <w:r>
        <w:t xml:space="preserve">provide valuable information about outside events, </w:t>
      </w:r>
      <w:r/>
    </w:p>
    <w:p w14:paraId="3C85BDD1">
      <w:pPr>
        <w:pBdr/>
        <w:spacing/>
        <w:ind/>
        <w:rPr/>
      </w:pPr>
      <w:r>
        <w:t xml:space="preserve">available plans, and resources, thus reducing fear  </w:t>
      </w:r>
      <w:r/>
    </w:p>
    <w:p w14:paraId="39898928">
      <w:pPr>
        <w:pBdr/>
        <w:spacing/>
        <w:ind/>
        <w:rPr/>
      </w:pPr>
      <w:r>
        <w:t xml:space="preserve">and rumors.</w:t>
      </w:r>
      <w:r/>
    </w:p>
    <w:p w14:paraId="6DB29BD1">
      <w:pPr>
        <w:pBdr/>
        <w:spacing/>
        <w:ind/>
        <w:rPr/>
      </w:pPr>
      <w:r>
        <w:t xml:space="preserve">Transportation  options are often limited; any vehicle </w:t>
      </w:r>
      <w:r/>
    </w:p>
    <w:p w14:paraId="2A24B2FC">
      <w:pPr>
        <w:pBdr/>
        <w:spacing/>
        <w:ind/>
        <w:rPr/>
      </w:pPr>
      <w:r>
        <w:t xml:space="preserve">can be used to move casualties, including buses, </w:t>
      </w:r>
      <w:r/>
    </w:p>
    <w:p w14:paraId="566B4823">
      <w:pPr>
        <w:pBdr/>
        <w:spacing/>
        <w:ind/>
        <w:rPr/>
      </w:pPr>
      <w:r>
        <w:t xml:space="preserve">cars, and boats. Safety and security  are challenged </w:t>
      </w:r>
      <w:r/>
    </w:p>
    <w:p w14:paraId="5D70DE42">
      <w:pPr>
        <w:pBdr/>
        <w:spacing/>
        <w:ind/>
        <w:rPr/>
      </w:pPr>
      <w:r>
        <w:t xml:space="preserve">due to environmental and conflict conditions. These </w:t>
      </w:r>
      <w:r/>
    </w:p>
    <w:p w14:paraId="44F2269F">
      <w:pPr>
        <w:pBdr/>
        <w:spacing/>
        <w:ind/>
        <w:rPr/>
      </w:pPr>
      <w:r>
        <w:t xml:space="preserve">conditions should be emphasized, planned for, and </w:t>
      </w:r>
      <w:r/>
    </w:p>
    <w:p w14:paraId="2E72946F">
      <w:pPr>
        <w:pBdr/>
        <w:spacing/>
        <w:ind/>
        <w:rPr/>
      </w:pPr>
      <w:r>
        <w:t xml:space="preserve">practiced in drills. Protection of the facility is a key </w:t>
      </w:r>
      <w:r/>
    </w:p>
    <w:p w14:paraId="0B662EC3">
      <w:pPr>
        <w:pBdr/>
        <w:spacing/>
        <w:ind/>
        <w:rPr/>
      </w:pPr>
      <w:r>
        <w:t xml:space="preserve">function of the operations chief in ICS. Logistics is </w:t>
      </w:r>
      <w:r/>
    </w:p>
    <w:p w14:paraId="467E65C6">
      <w:pPr>
        <w:pBdr/>
        <w:spacing/>
        <w:ind/>
        <w:rPr/>
      </w:pPr>
      <w:r>
        <w:t xml:space="preserve">challenged by the just-in-time supply systems of </w:t>
      </w:r>
      <w:r/>
    </w:p>
    <w:p w14:paraId="122423BE">
      <w:pPr>
        <w:pBdr/>
        <w:spacing/>
        <w:ind/>
        <w:rPr/>
      </w:pPr>
      <w:r>
        <w:t xml:space="preserve">many hospitals, and this function can be facilitated </w:t>
      </w:r>
      <w:r/>
    </w:p>
    <w:p w14:paraId="172E3F86">
      <w:pPr>
        <w:pBdr/>
        <w:spacing/>
        <w:ind/>
        <w:rPr/>
      </w:pPr>
      <w:r>
        <w:t xml:space="preserve">by regional mutual supply caches and prearranged </w:t>
      </w:r>
      <w:r/>
    </w:p>
    <w:p w14:paraId="47586284">
      <w:pPr>
        <w:pBdr/>
        <w:spacing/>
        <w:ind/>
        <w:rPr/>
      </w:pPr>
      <w:r>
        <w:t xml:space="preserve">supply orders. State and federal government agencies </w:t>
      </w:r>
      <w:r/>
    </w:p>
    <w:p w14:paraId="0DF114BB">
      <w:pPr>
        <w:pBdr/>
        <w:spacing/>
        <w:ind/>
        <w:rPr/>
      </w:pPr>
      <w:r>
        <w:t xml:space="preserve">can supply resources; however, delays of 96 hours or </w:t>
      </w:r>
      <w:r/>
    </w:p>
    <w:p w14:paraId="69607647">
      <w:pPr>
        <w:pBdr/>
        <w:spacing/>
        <w:ind/>
        <w:rPr/>
      </w:pPr>
      <w:r>
        <w:t xml:space="preserve">more before full mobilization have been experienced </w:t>
      </w:r>
      <w:r/>
    </w:p>
    <w:p w14:paraId="4075F949">
      <w:pPr>
        <w:pBdr/>
        <w:spacing/>
        <w:ind/>
        <w:rPr/>
      </w:pPr>
      <w:r>
        <w:t xml:space="preserve">in past incidents. </w:t>
      </w:r>
      <w:r/>
    </w:p>
    <w:p w14:paraId="168D0D7F">
      <w:pPr>
        <w:pBdr/>
        <w:spacing/>
        <w:ind/>
        <w:rPr/>
      </w:pPr>
      <w:r>
        <w:t xml:space="preserve">Mass volunteerism  and self-deployment  can swamp a </w:t>
      </w:r>
      <w:r/>
    </w:p>
    <w:p w14:paraId="560D1201">
      <w:pPr>
        <w:pBdr/>
        <w:spacing/>
        <w:ind/>
        <w:rPr/>
      </w:pPr>
      <w:r>
        <w:t xml:space="preserve">facility or scene with well-meaning providers who have </w:t>
      </w:r>
      <w:r/>
    </w:p>
    <w:p w14:paraId="4F438C1F">
      <w:pPr>
        <w:pBdr/>
        <w:spacing/>
        <w:ind/>
        <w:rPr/>
      </w:pPr>
      <w:r>
        <w:t xml:space="preserve">undetermined credentialing and skills. They must be </w:t>
      </w:r>
      <w:r/>
    </w:p>
    <w:p w14:paraId="25CDC672">
      <w:pPr>
        <w:pBdr/>
        <w:spacing/>
        <w:ind/>
        <w:rPr/>
      </w:pPr>
      <w:r>
        <w:t xml:space="preserve">--- Strona 331 ---</w:t>
      </w:r>
      <w:r/>
    </w:p>
    <w:p w14:paraId="6AAC3851">
      <w:pPr>
        <w:pBdr/>
        <w:spacing/>
        <w:ind/>
        <w:rPr/>
      </w:pPr>
      <w:r>
        <w:t xml:space="preserve"> 278 APPENDIX C  ■ Trauma Care in Mass-Casualty, Austere, and Operational Environments </w:t>
      </w:r>
      <w:r/>
    </w:p>
    <w:p w14:paraId="65FD1255">
      <w:pPr>
        <w:pBdr/>
        <w:spacing/>
        <w:ind/>
        <w:rPr/>
      </w:pPr>
      <w:r>
        <w:t xml:space="preserve">■ BACK TO TABLE OF CONTENTSmanaged by a plan that controls access until they are </w:t>
      </w:r>
      <w:r/>
    </w:p>
    <w:p w14:paraId="62F849DB">
      <w:pPr>
        <w:pBdr/>
        <w:spacing/>
        <w:ind/>
        <w:rPr/>
      </w:pPr>
      <w:r>
        <w:t xml:space="preserve">acceptably vetted. Joining medical assistance teams in </w:t>
      </w:r>
      <w:r/>
    </w:p>
    <w:p w14:paraId="56B73BA3">
      <w:pPr>
        <w:pBdr/>
        <w:spacing/>
        <w:ind/>
        <w:rPr/>
      </w:pPr>
      <w:r>
        <w:t xml:space="preserve">advance of events prevents this difficulty. </w:t>
      </w:r>
      <w:r/>
    </w:p>
    <w:p w14:paraId="16311244">
      <w:pPr>
        <w:pBdr/>
        <w:spacing/>
        <w:ind/>
        <w:rPr/>
      </w:pPr>
      <w:r>
        <w:t xml:space="preserve">Special and vulnerable populations include children, </w:t>
      </w:r>
      <w:r/>
    </w:p>
    <w:p w14:paraId="4AB01214">
      <w:pPr>
        <w:pBdr/>
        <w:spacing/>
        <w:ind/>
        <w:rPr/>
      </w:pPr>
      <w:r>
        <w:t xml:space="preserve">the elderly, the obese, those with psychiatric illnesses, </w:t>
      </w:r>
      <w:r/>
    </w:p>
    <w:p w14:paraId="702D4D59">
      <w:pPr>
        <w:pBdr/>
        <w:spacing/>
        <w:ind/>
        <w:rPr/>
      </w:pPr>
      <w:r>
        <w:t xml:space="preserve">and patients on home dialysis or ventilators. Declaration </w:t>
      </w:r>
      <w:r/>
    </w:p>
    <w:p w14:paraId="7455D49D">
      <w:pPr>
        <w:pBdr/>
        <w:spacing/>
        <w:ind/>
        <w:rPr/>
      </w:pPr>
      <w:r>
        <w:t xml:space="preserve">of a disaster or emergency by a responsible official </w:t>
      </w:r>
      <w:r/>
    </w:p>
    <w:p w14:paraId="61BAEDCB">
      <w:pPr>
        <w:pBdr/>
        <w:spacing/>
        <w:ind/>
        <w:rPr/>
      </w:pPr>
      <w:r>
        <w:t xml:space="preserve">suspends many healthcare regulations. Facilities </w:t>
      </w:r>
      <w:r/>
    </w:p>
    <w:p w14:paraId="6BEDA8FC">
      <w:pPr>
        <w:pBdr/>
        <w:spacing/>
        <w:ind/>
        <w:rPr/>
      </w:pPr>
      <w:r>
        <w:t xml:space="preserve">must plan to accept trauma patients in disasters even </w:t>
      </w:r>
      <w:r/>
    </w:p>
    <w:p w14:paraId="685751C4">
      <w:pPr>
        <w:pBdr/>
        <w:spacing/>
        <w:ind/>
        <w:rPr/>
      </w:pPr>
      <w:r>
        <w:t xml:space="preserve">if they are not a trauma center. Similarly, burn or </w:t>
      </w:r>
      <w:r/>
    </w:p>
    <w:p w14:paraId="5E47AFBB">
      <w:pPr>
        <w:pBdr/>
        <w:spacing/>
        <w:ind/>
        <w:rPr/>
      </w:pPr>
      <w:r>
        <w:t xml:space="preserve">pediatric patients may have to be initially treated in </w:t>
      </w:r>
      <w:r/>
    </w:p>
    <w:p w14:paraId="2DBD0637">
      <w:pPr>
        <w:pBdr/>
        <w:spacing/>
        <w:ind/>
        <w:rPr/>
      </w:pPr>
      <w:r>
        <w:t xml:space="preserve">nonspecialized centers. Loss of utilities or evacuations </w:t>
      </w:r>
      <w:r/>
    </w:p>
    <w:p w14:paraId="70F49A06">
      <w:pPr>
        <w:pBdr/>
        <w:spacing/>
        <w:ind/>
        <w:rPr/>
      </w:pPr>
      <w:r>
        <w:t xml:space="preserve">may place extra demands on dialysis units, ventilators, </w:t>
      </w:r>
      <w:r/>
    </w:p>
    <w:p w14:paraId="1C71E282">
      <w:pPr>
        <w:pBdr/>
        <w:spacing/>
        <w:ind/>
        <w:rPr/>
      </w:pPr>
      <w:r>
        <w:t xml:space="preserve">and pharmacy units. Evacuation sleds and disaster </w:t>
      </w:r>
      <w:r/>
    </w:p>
    <w:p w14:paraId="251AD093">
      <w:pPr>
        <w:pBdr/>
        <w:spacing/>
        <w:ind/>
        <w:rPr/>
      </w:pPr>
      <w:r>
        <w:t xml:space="preserve">litters must be able to cope with obese patients. </w:t>
      </w:r>
      <w:r/>
    </w:p>
    <w:p w14:paraId="7DD5D189">
      <w:pPr>
        <w:pBdr/>
        <w:spacing/>
        <w:ind/>
        <w:rPr/>
      </w:pPr>
      <w:r>
        <w:t xml:space="preserve">Multidimensional injuries  are complex injuries </w:t>
      </w:r>
      <w:r/>
    </w:p>
    <w:p w14:paraId="0E2D6EAD">
      <w:pPr>
        <w:pBdr/>
        <w:spacing/>
        <w:ind/>
        <w:rPr/>
      </w:pPr>
      <w:r>
        <w:t xml:space="preserve">not normally seen in daily practice that can occur in </w:t>
      </w:r>
      <w:r/>
    </w:p>
    <w:p w14:paraId="6F76A139">
      <w:pPr>
        <w:pBdr/>
        <w:spacing/>
        <w:ind/>
        <w:rPr/>
      </w:pPr>
      <w:r>
        <w:t xml:space="preserve">disaster. Such injuries may result from high-energy </w:t>
      </w:r>
      <w:r/>
    </w:p>
    <w:p w14:paraId="3E7F4FBE">
      <w:pPr>
        <w:pBdr/>
        <w:spacing/>
        <w:ind/>
        <w:rPr/>
      </w:pPr>
      <w:r>
        <w:t xml:space="preserve">firearms and high-energy explosives. High-energy </w:t>
      </w:r>
      <w:r/>
    </w:p>
    <w:p w14:paraId="02B9BBA7">
      <w:pPr>
        <w:pBdr/>
        <w:spacing/>
        <w:ind/>
        <w:rPr/>
      </w:pPr>
      <w:r>
        <w:t xml:space="preserve">gunshot wounds, such as those from assault rifles, are </w:t>
      </w:r>
      <w:r/>
    </w:p>
    <w:p w14:paraId="6E6D8EA5">
      <w:pPr>
        <w:pBdr/>
        <w:spacing/>
        <w:ind/>
        <w:rPr/>
      </w:pPr>
      <w:r>
        <w:t xml:space="preserve">created by the linear and cavitating (radial) energy of the </w:t>
      </w:r>
      <w:r/>
    </w:p>
    <w:p w14:paraId="70BCF738">
      <w:pPr>
        <w:pBdr/>
        <w:spacing/>
        <w:ind/>
        <w:rPr/>
      </w:pPr>
      <w:r>
        <w:t xml:space="preserve">missile and cause tissue devitalization and destruction </w:t>
      </w:r>
      <w:r/>
    </w:p>
    <w:p w14:paraId="65C64AF6">
      <w:pPr>
        <w:pBdr/>
        <w:spacing/>
        <w:ind/>
        <w:rPr/>
      </w:pPr>
      <w:r>
        <w:t xml:space="preserve">outside the actual path of the missile. High-energy </w:t>
      </w:r>
      <w:r/>
    </w:p>
    <w:p w14:paraId="7FE624D5">
      <w:pPr>
        <w:pBdr/>
        <w:spacing/>
        <w:ind/>
        <w:rPr/>
      </w:pPr>
      <w:r>
        <w:t xml:space="preserve">explosives, such as those using military or commercial </w:t>
      </w:r>
      <w:r/>
    </w:p>
    <w:p w14:paraId="0E8C8329">
      <w:pPr>
        <w:pBdr/>
        <w:spacing/>
        <w:ind/>
        <w:rPr/>
      </w:pPr>
      <w:r>
        <w:t xml:space="preserve">grade explosives in improvised explosive devices </w:t>
      </w:r>
      <w:r/>
    </w:p>
    <w:p w14:paraId="7A006E16">
      <w:pPr>
        <w:pBdr/>
        <w:spacing/>
        <w:ind/>
        <w:rPr/>
      </w:pPr>
      <w:r>
        <w:t xml:space="preserve">(IEDs), cause multidimensional blast injuries across </w:t>
      </w:r>
      <w:r/>
    </w:p>
    <w:p w14:paraId="664C9225">
      <w:pPr>
        <w:pBdr/>
        <w:spacing/>
        <w:ind/>
        <w:rPr/>
      </w:pPr>
      <w:r>
        <w:t xml:space="preserve">four mechanisms: primary blast from the supersonic </w:t>
      </w:r>
      <w:r/>
    </w:p>
    <w:p w14:paraId="20FD5779">
      <w:pPr>
        <w:pBdr/>
        <w:spacing/>
        <w:ind/>
        <w:rPr/>
      </w:pPr>
      <w:r>
        <w:t xml:space="preserve">pressure wave; secondary blast from fragments; tertiary </w:t>
      </w:r>
      <w:r/>
    </w:p>
    <w:p w14:paraId="3D4DE7F7">
      <w:pPr>
        <w:pBdr/>
        <w:spacing/>
        <w:ind/>
        <w:rPr/>
      </w:pPr>
      <w:r>
        <w:t xml:space="preserve">blast from blunt or penetrating impact with objects </w:t>
      </w:r>
      <w:r/>
    </w:p>
    <w:p w14:paraId="2FF2B064">
      <w:pPr>
        <w:pBdr/>
        <w:spacing/>
        <w:ind/>
        <w:rPr/>
      </w:pPr>
      <w:r>
        <w:t xml:space="preserve">in the environment; and quaternary blast as in burns, </w:t>
      </w:r>
      <w:r/>
    </w:p>
    <w:p w14:paraId="75EABECE">
      <w:pPr>
        <w:pBdr/>
        <w:spacing/>
        <w:ind/>
        <w:rPr/>
      </w:pPr>
      <w:r>
        <w:t xml:space="preserve">crushing, or infections. </w:t>
      </w:r>
      <w:r/>
    </w:p>
    <w:p w14:paraId="198CFC87">
      <w:pPr>
        <w:pBdr/>
        <w:spacing/>
        <w:ind/>
        <w:rPr/>
      </w:pPr>
      <w:r>
        <w:t xml:space="preserve">A prominent injury pattern includes multiple </w:t>
      </w:r>
      <w:r/>
    </w:p>
    <w:p w14:paraId="1FF24BE7">
      <w:pPr>
        <w:pBdr/>
        <w:spacing/>
        <w:ind/>
        <w:rPr/>
      </w:pPr>
      <w:r>
        <w:t xml:space="preserve">traumatic amputations and traumatic brain injury. </w:t>
      </w:r>
      <w:r/>
    </w:p>
    <w:p w14:paraId="437F0B8A">
      <w:pPr>
        <w:pBdr/>
        <w:spacing/>
        <w:ind/>
        <w:rPr/>
      </w:pPr>
      <w:r>
        <w:t xml:space="preserve">Low-energy explosives, such as gunpowder in pipe </w:t>
      </w:r>
      <w:r/>
    </w:p>
    <w:p w14:paraId="214E89FB">
      <w:pPr>
        <w:pBdr/>
        <w:spacing/>
        <w:ind/>
        <w:rPr/>
      </w:pPr>
      <w:r>
        <w:t xml:space="preserve">bombs or pressure cookers, tend to produce secondary </w:t>
      </w:r>
      <w:r/>
    </w:p>
    <w:p w14:paraId="71FAA227">
      <w:pPr>
        <w:pBdr/>
        <w:spacing/>
        <w:ind/>
        <w:rPr/>
      </w:pPr>
      <w:r>
        <w:t xml:space="preserve">blast injuries from fragments for a smaller radius; </w:t>
      </w:r>
      <w:r/>
    </w:p>
    <w:p w14:paraId="35170FCB">
      <w:pPr>
        <w:pBdr/>
        <w:spacing/>
        <w:ind/>
        <w:rPr/>
      </w:pPr>
      <w:r>
        <w:t xml:space="preserve">however, individuals close to such explosions may </w:t>
      </w:r>
      <w:r/>
    </w:p>
    <w:p w14:paraId="067E9685">
      <w:pPr>
        <w:pBdr/>
        <w:spacing/>
        <w:ind/>
        <w:rPr/>
      </w:pPr>
      <w:r>
        <w:t xml:space="preserve">have extensive penetrations and amputations. Wound </w:t>
      </w:r>
      <w:r/>
    </w:p>
    <w:p w14:paraId="64E671AF">
      <w:pPr>
        <w:pBdr/>
        <w:spacing/>
        <w:ind/>
        <w:rPr/>
      </w:pPr>
      <w:r>
        <w:t xml:space="preserve">management includes hemorrhage control and </w:t>
      </w:r>
      <w:r/>
    </w:p>
    <w:p w14:paraId="1D88AFFE">
      <w:pPr>
        <w:pBdr/>
        <w:spacing/>
        <w:ind/>
        <w:rPr/>
      </w:pPr>
      <w:r>
        <w:t xml:space="preserve">debridement of devitalized tissue. Energy tracks along </w:t>
      </w:r>
      <w:r/>
    </w:p>
    <w:p w14:paraId="292647A0">
      <w:pPr>
        <w:pBdr/>
        <w:spacing/>
        <w:ind/>
        <w:rPr/>
      </w:pPr>
      <w:r>
        <w:t xml:space="preserve">tissue planes and strips soft tissue from bone. There </w:t>
      </w:r>
      <w:r/>
    </w:p>
    <w:p w14:paraId="4B2B6EFF">
      <w:pPr>
        <w:pBdr/>
        <w:spacing/>
        <w:ind/>
        <w:rPr/>
      </w:pPr>
      <w:r>
        <w:t xml:space="preserve">may be skip areas of viable tissue with more proximal </w:t>
      </w:r>
      <w:r/>
    </w:p>
    <w:p w14:paraId="0D1B96DE">
      <w:pPr>
        <w:pBdr/>
        <w:spacing/>
        <w:ind/>
        <w:rPr/>
      </w:pPr>
      <w:r>
        <w:t xml:space="preserve">devitalized tissue. </w:t>
      </w:r>
      <w:r/>
    </w:p>
    <w:p w14:paraId="47D2B503">
      <w:pPr>
        <w:pBdr/>
        <w:spacing/>
        <w:ind/>
        <w:rPr/>
      </w:pPr>
      <w:r>
        <w:t xml:space="preserve">Loss of infrastructure and austere environments </w:t>
      </w:r>
      <w:r/>
    </w:p>
    <w:p w14:paraId="1B615AA3">
      <w:pPr>
        <w:pBdr/>
        <w:spacing/>
        <w:ind/>
        <w:rPr/>
      </w:pPr>
      <w:r>
        <w:t xml:space="preserve">can lead to dehydration, disordered body temperature </w:t>
      </w:r>
      <w:r/>
    </w:p>
    <w:p w14:paraId="65CAA772">
      <w:pPr>
        <w:pBdr/>
        <w:spacing/>
        <w:ind/>
        <w:rPr/>
      </w:pPr>
      <w:r>
        <w:t xml:space="preserve">regulation, and heat injury including heat cramps, </w:t>
      </w:r>
      <w:r/>
    </w:p>
    <w:p w14:paraId="36744391">
      <w:pPr>
        <w:pBdr/>
        <w:spacing/>
        <w:ind/>
        <w:rPr/>
      </w:pPr>
      <w:r>
        <w:t xml:space="preserve">exhaustion, and stroke in both staff and patients. </w:t>
      </w:r>
      <w:r/>
    </w:p>
    <w:p w14:paraId="104EAE87">
      <w:pPr>
        <w:pBdr/>
        <w:spacing/>
        <w:ind/>
        <w:rPr/>
      </w:pPr>
      <w:r>
        <w:t xml:space="preserve">Prevention of heat casualties includes acclimation </w:t>
      </w:r>
      <w:r/>
    </w:p>
    <w:p w14:paraId="76CE42A1">
      <w:pPr>
        <w:pBdr/>
        <w:spacing/>
        <w:ind/>
        <w:rPr/>
      </w:pPr>
      <w:r>
        <w:t xml:space="preserve">for 3–5 days, alternating work and rest cycles, and </w:t>
      </w:r>
      <w:r/>
    </w:p>
    <w:p w14:paraId="0782DEC2">
      <w:pPr>
        <w:pBdr/>
        <w:spacing/>
        <w:ind/>
        <w:rPr/>
      </w:pPr>
      <w:r>
        <w:t xml:space="preserve">emphasis on regular fluid and electrolyte replacement </w:t>
      </w:r>
      <w:r/>
    </w:p>
    <w:p w14:paraId="7B237314">
      <w:pPr>
        <w:pBdr/>
        <w:spacing/>
        <w:ind/>
        <w:rPr/>
      </w:pPr>
      <w:r>
        <w:t xml:space="preserve">(see Chapter 9: Thermal Injuries). Decontamination </w:t>
      </w:r>
      <w:r/>
    </w:p>
    <w:p w14:paraId="3E7E0D85">
      <w:pPr>
        <w:pBdr/>
        <w:spacing/>
        <w:ind/>
        <w:rPr/>
      </w:pPr>
      <w:r>
        <w:t xml:space="preserve">and security teams are especially vulnerable. </w:t>
      </w:r>
      <w:r/>
    </w:p>
    <w:p w14:paraId="7DEF9071">
      <w:pPr>
        <w:pBdr/>
        <w:spacing/>
        <w:ind/>
        <w:rPr/>
      </w:pPr>
      <w:r>
        <w:t xml:space="preserve">Psychosocial issues  dominate in long-term recovery </w:t>
      </w:r>
      <w:r/>
    </w:p>
    <w:p w14:paraId="14F8DCAE">
      <w:pPr>
        <w:pBdr/>
        <w:spacing/>
        <w:ind/>
        <w:rPr/>
      </w:pPr>
      <w:r>
        <w:t xml:space="preserve">from disasters and can be more pressing in austere </w:t>
      </w:r>
      <w:r/>
    </w:p>
    <w:p w14:paraId="4F94DB4D">
      <w:pPr>
        <w:pBdr/>
        <w:spacing/>
        <w:ind/>
        <w:rPr/>
      </w:pPr>
      <w:r>
        <w:t xml:space="preserve">and conflict environments. Healthcare providers are at risk for psychosocial stress disorders from a disaster; </w:t>
      </w:r>
      <w:r/>
    </w:p>
    <w:p w14:paraId="50D32317">
      <w:pPr>
        <w:pBdr/>
        <w:spacing/>
        <w:ind/>
        <w:rPr/>
      </w:pPr>
      <w:r>
        <w:t xml:space="preserve">such stress can be attenuated through awareness, good </w:t>
      </w:r>
      <w:r/>
    </w:p>
    <w:p w14:paraId="5C80CA87">
      <w:pPr>
        <w:pBdr/>
        <w:spacing/>
        <w:ind/>
        <w:rPr/>
      </w:pPr>
      <w:r>
        <w:t xml:space="preserve">communications, and debriefings. Healthy behaviors </w:t>
      </w:r>
      <w:r/>
    </w:p>
    <w:p w14:paraId="2A7AA14C">
      <w:pPr>
        <w:pBdr/>
        <w:spacing/>
        <w:ind/>
        <w:rPr/>
      </w:pPr>
      <w:r>
        <w:t xml:space="preserve">and organizational practice can improve personnel </w:t>
      </w:r>
      <w:r/>
    </w:p>
    <w:p w14:paraId="656CD027">
      <w:pPr>
        <w:pBdr/>
        <w:spacing/>
        <w:ind/>
        <w:rPr/>
      </w:pPr>
      <w:r>
        <w:t xml:space="preserve">resiliency before disaster occurs. Monitoring your </w:t>
      </w:r>
      <w:r/>
    </w:p>
    <w:p w14:paraId="2890BCCF">
      <w:pPr>
        <w:pBdr/>
        <w:spacing/>
        <w:ind/>
        <w:rPr/>
      </w:pPr>
      <w:r>
        <w:t xml:space="preserve">team and yourself for signs of acute stress reactions </w:t>
      </w:r>
      <w:r/>
    </w:p>
    <w:p w14:paraId="59927828">
      <w:pPr>
        <w:pBdr/>
        <w:spacing/>
        <w:ind/>
        <w:rPr/>
      </w:pPr>
      <w:r>
        <w:t xml:space="preserve">is important; appropriate good humor, breaks, and </w:t>
      </w:r>
      <w:r/>
    </w:p>
    <w:p w14:paraId="53F5FF45">
      <w:pPr>
        <w:pBdr/>
        <w:spacing/>
        <w:ind/>
        <w:rPr/>
      </w:pPr>
      <w:r>
        <w:t xml:space="preserve">reassurance can boost morale. </w:t>
      </w:r>
      <w:r/>
    </w:p>
    <w:p w14:paraId="47541ECD">
      <w:pPr>
        <w:pBdr/>
        <w:spacing/>
        <w:ind/>
        <w:rPr/>
      </w:pPr>
      <w:r>
        <w:t xml:space="preserve">While ATLS has formed the critical foundation of care </w:t>
      </w:r>
      <w:r/>
    </w:p>
    <w:p w14:paraId="17CFD038">
      <w:pPr>
        <w:pBdr/>
        <w:spacing/>
        <w:ind/>
        <w:rPr/>
      </w:pPr>
      <w:r>
        <w:t xml:space="preserve">for the injured patient in modern civilian and military </w:t>
      </w:r>
      <w:r/>
    </w:p>
    <w:p w14:paraId="410E1D23">
      <w:pPr>
        <w:pBdr/>
        <w:spacing/>
        <w:ind/>
        <w:rPr/>
      </w:pPr>
      <w:r>
        <w:t xml:space="preserve">environments, the experience during prolonged </w:t>
      </w:r>
      <w:r/>
    </w:p>
    <w:p w14:paraId="67CB3262">
      <w:pPr>
        <w:pBdr/>
        <w:spacing/>
        <w:ind/>
        <w:rPr/>
      </w:pPr>
      <w:r>
        <w:t xml:space="preserve">conflicts in Iraq and Afghanistan has also dictated </w:t>
      </w:r>
      <w:r/>
    </w:p>
    <w:p w14:paraId="18553B7D">
      <w:pPr>
        <w:pBdr/>
        <w:spacing/>
        <w:ind/>
        <w:rPr/>
      </w:pPr>
      <w:r>
        <w:t xml:space="preserve">military-specific modifications to standard ATLS </w:t>
      </w:r>
      <w:r/>
    </w:p>
    <w:p w14:paraId="5300F759">
      <w:pPr>
        <w:pBdr/>
        <w:spacing/>
        <w:ind/>
        <w:rPr/>
      </w:pPr>
      <w:r>
        <w:t xml:space="preserve">principles and practice due to the multiple unique </w:t>
      </w:r>
      <w:r/>
    </w:p>
    <w:p w14:paraId="46D55F1B">
      <w:pPr>
        <w:pBdr/>
        <w:spacing/>
        <w:ind/>
        <w:rPr/>
      </w:pPr>
      <w:r>
        <w:t xml:space="preserve">and challenging aspects of providing trauma care in </w:t>
      </w:r>
      <w:r/>
    </w:p>
    <w:p w14:paraId="00D2102A">
      <w:pPr>
        <w:pBdr/>
        <w:spacing/>
        <w:ind/>
        <w:rPr/>
      </w:pPr>
      <w:r>
        <w:t xml:space="preserve">this severely resource-poor environment. Additional </w:t>
      </w:r>
      <w:r/>
    </w:p>
    <w:p w14:paraId="015EEE8E">
      <w:pPr>
        <w:pBdr/>
        <w:spacing/>
        <w:ind/>
        <w:rPr/>
      </w:pPr>
      <w:r>
        <w:t xml:space="preserve">factors include operating in an environment with </w:t>
      </w:r>
      <w:r/>
    </w:p>
    <w:p w14:paraId="1D068339">
      <w:pPr>
        <w:pBdr/>
        <w:spacing/>
        <w:ind/>
        <w:rPr/>
      </w:pPr>
      <w:r>
        <w:t xml:space="preserve">the continuous threat of hostile action, limited basic </w:t>
      </w:r>
      <w:r/>
    </w:p>
    <w:p w14:paraId="188D2309">
      <w:pPr>
        <w:pBdr/>
        <w:spacing/>
        <w:ind/>
        <w:rPr/>
      </w:pPr>
      <w:r>
        <w:t xml:space="preserve">equipment and personnel capabilities, limitations </w:t>
      </w:r>
      <w:r/>
    </w:p>
    <w:p w14:paraId="52428FAF">
      <w:pPr>
        <w:pBdr/>
        <w:spacing/>
        <w:ind/>
        <w:rPr/>
      </w:pPr>
      <w:r>
        <w:t xml:space="preserve">in the supply and resupply chains, lack of the </w:t>
      </w:r>
      <w:r/>
    </w:p>
    <w:p w14:paraId="03C14892">
      <w:pPr>
        <w:pBdr/>
        <w:spacing/>
        <w:ind/>
        <w:rPr/>
      </w:pPr>
      <w:r>
        <w:t xml:space="preserve">full range of modern diagnostic and therapeutic </w:t>
      </w:r>
      <w:r/>
    </w:p>
    <w:p w14:paraId="3E2F55DF">
      <w:pPr>
        <w:pBdr/>
        <w:spacing/>
        <w:ind/>
        <w:rPr/>
      </w:pPr>
      <w:r>
        <w:t xml:space="preserve">technology (e.g., CT scanners, MRI, angiography), and </w:t>
      </w:r>
      <w:r/>
    </w:p>
    <w:p w14:paraId="2173FF39">
      <w:pPr>
        <w:pBdr/>
        <w:spacing/>
        <w:ind/>
        <w:rPr/>
      </w:pPr>
      <w:r>
        <w:t xml:space="preserve">a significantly degraded or even nonexistent local  </w:t>
      </w:r>
      <w:r/>
    </w:p>
    <w:p w14:paraId="02E3043B">
      <w:pPr>
        <w:pBdr/>
        <w:spacing/>
        <w:ind/>
        <w:rPr/>
      </w:pPr>
      <w:r>
        <w:t xml:space="preserve">healthcare infrastructure. </w:t>
      </w:r>
      <w:r/>
    </w:p>
    <w:p w14:paraId="2FB12D18">
      <w:pPr>
        <w:pBdr/>
        <w:spacing/>
        <w:ind/>
        <w:rPr/>
      </w:pPr>
      <w:r>
        <w:t xml:space="preserve">The operational or austere environment presents a </w:t>
      </w:r>
      <w:r/>
    </w:p>
    <w:p w14:paraId="4137D4D8">
      <w:pPr>
        <w:pBdr/>
        <w:spacing/>
        <w:ind/>
        <w:rPr/>
      </w:pPr>
      <w:r>
        <w:t xml:space="preserve">wide variation in threats, injuries, human resources, </w:t>
      </w:r>
      <w:r/>
    </w:p>
    <w:p w14:paraId="5F70FC63">
      <w:pPr>
        <w:pBdr/>
        <w:spacing/>
        <w:ind/>
        <w:rPr/>
      </w:pPr>
      <w:r>
        <w:t xml:space="preserve">and medical materiel availability that all must be </w:t>
      </w:r>
      <w:r/>
    </w:p>
    <w:p w14:paraId="22738A78">
      <w:pPr>
        <w:pBdr/>
        <w:spacing/>
        <w:ind/>
        <w:rPr/>
      </w:pPr>
      <w:r>
        <w:t xml:space="preserve">considered when planning and executing trauma and </w:t>
      </w:r>
      <w:r/>
    </w:p>
    <w:p w14:paraId="47CC0A75">
      <w:pPr>
        <w:pBdr/>
        <w:spacing/>
        <w:ind/>
        <w:rPr/>
      </w:pPr>
      <w:r>
        <w:t xml:space="preserve">other healthcare operations. Additionally, many of </w:t>
      </w:r>
      <w:r/>
    </w:p>
    <w:p w14:paraId="54BE2C62">
      <w:pPr>
        <w:pBdr/>
        <w:spacing/>
        <w:ind/>
        <w:rPr/>
      </w:pPr>
      <w:r>
        <w:t xml:space="preserve">these same challenges may be applicable to civilian </w:t>
      </w:r>
      <w:r/>
    </w:p>
    <w:p w14:paraId="5B51D090">
      <w:pPr>
        <w:pBdr/>
        <w:spacing/>
        <w:ind/>
        <w:rPr/>
      </w:pPr>
      <w:r>
        <w:t xml:space="preserve">trauma care in the remote environment, although </w:t>
      </w:r>
      <w:r/>
    </w:p>
    <w:p w14:paraId="27E6AC50">
      <w:pPr>
        <w:pBdr/>
        <w:spacing/>
        <w:ind/>
        <w:rPr/>
      </w:pPr>
      <w:r>
        <w:t xml:space="preserve">typically to a lesser degree. ■ TABLE C-1  compares the </w:t>
      </w:r>
      <w:r/>
    </w:p>
    <w:p w14:paraId="01581BFB">
      <w:pPr>
        <w:pBdr/>
        <w:spacing/>
        <w:ind/>
        <w:rPr/>
      </w:pPr>
      <w:r>
        <w:t xml:space="preserve">factors that impact trauma care in the civilian urban, </w:t>
      </w:r>
      <w:r/>
    </w:p>
    <w:p w14:paraId="7F3D54B3">
      <w:pPr>
        <w:pBdr/>
        <w:spacing/>
        <w:ind/>
        <w:rPr/>
      </w:pPr>
      <w:r>
        <w:t xml:space="preserve">civilian rural, and operational/disaster environments. </w:t>
      </w:r>
      <w:r/>
    </w:p>
    <w:p w14:paraId="254AEAB6">
      <w:pPr>
        <w:pBdr/>
        <w:spacing/>
        <w:ind/>
        <w:rPr/>
      </w:pPr>
      <w:r>
        <w:t xml:space="preserve">security and co mmu nication </w:t>
      </w:r>
      <w:r/>
    </w:p>
    <w:p w14:paraId="58926905">
      <w:pPr>
        <w:pBdr/>
        <w:spacing/>
        <w:ind/>
        <w:rPr/>
      </w:pPr>
      <w:r>
        <w:t xml:space="preserve">The tactical situation in any constrained environment </w:t>
      </w:r>
      <w:r/>
    </w:p>
    <w:p w14:paraId="10420ADB">
      <w:pPr>
        <w:pBdr/>
        <w:spacing/>
        <w:ind/>
        <w:rPr/>
      </w:pPr>
      <w:r>
        <w:t xml:space="preserve">is highly dynamic, resulting in varying degrees of </w:t>
      </w:r>
      <w:r/>
    </w:p>
    <w:p w14:paraId="35D62FFA">
      <w:pPr>
        <w:pBdr/>
        <w:spacing/>
        <w:ind/>
        <w:rPr/>
      </w:pPr>
      <w:r>
        <w:t xml:space="preserve">threat. Both internal and external security concerns </w:t>
      </w:r>
      <w:r/>
    </w:p>
    <w:p w14:paraId="1EE8DC76">
      <w:pPr>
        <w:pBdr/>
        <w:spacing/>
        <w:ind/>
        <w:rPr/>
      </w:pPr>
      <w:r>
        <w:t xml:space="preserve">must be considered for the protection of both staff </w:t>
      </w:r>
      <w:r/>
    </w:p>
    <w:p w14:paraId="09EFFB45">
      <w:pPr>
        <w:pBdr/>
        <w:spacing/>
        <w:ind/>
        <w:rPr/>
      </w:pPr>
      <w:r>
        <w:t xml:space="preserve">and patients. Measures may need to include increased </w:t>
      </w:r>
      <w:r/>
    </w:p>
    <w:p w14:paraId="5C570996">
      <w:pPr>
        <w:pBdr/>
        <w:spacing/>
        <w:ind/>
        <w:rPr/>
      </w:pPr>
      <w:r>
        <w:t xml:space="preserve">physical plant security with armed personnel or police </w:t>
      </w:r>
      <w:r/>
    </w:p>
    <w:p w14:paraId="614ECF69">
      <w:pPr>
        <w:pBdr/>
        <w:spacing/>
        <w:ind/>
        <w:rPr/>
      </w:pPr>
      <w:r>
        <w:t xml:space="preserve">presence depending on the environment and situation, </w:t>
      </w:r>
      <w:r/>
    </w:p>
    <w:p w14:paraId="3ED22907">
      <w:pPr>
        <w:pBdr/>
        <w:spacing/>
        <w:ind/>
        <w:rPr/>
      </w:pPr>
      <w:r>
        <w:t xml:space="preserve">as well as restrictions in facility access, screening, and </w:t>
      </w:r>
      <w:r/>
    </w:p>
    <w:p w14:paraId="73BB8158">
      <w:pPr>
        <w:pBdr/>
        <w:spacing/>
        <w:ind/>
        <w:rPr/>
      </w:pPr>
      <w:r>
        <w:t xml:space="preserve">identity verification of staff, patients, and visitors, and </w:t>
      </w:r>
      <w:r/>
    </w:p>
    <w:p w14:paraId="04DAB293">
      <w:pPr>
        <w:pBdr/>
        <w:spacing/>
        <w:ind/>
        <w:rPr/>
      </w:pPr>
      <w:r>
        <w:t xml:space="preserve">the searching of vehicles and personnel for weapons. challenges of operational, </w:t>
      </w:r>
      <w:r/>
    </w:p>
    <w:p w14:paraId="79EEFC1D">
      <w:pPr>
        <w:pBdr/>
        <w:spacing/>
        <w:ind/>
        <w:rPr/>
      </w:pPr>
      <w:r>
        <w:t xml:space="preserve">auste re, and resou rce- </w:t>
      </w:r>
      <w:r/>
    </w:p>
    <w:p w14:paraId="7B24250C">
      <w:pPr>
        <w:pBdr/>
        <w:spacing/>
        <w:ind/>
        <w:rPr/>
      </w:pPr>
      <w:r>
        <w:t xml:space="preserve">constrained environments</w:t>
      </w:r>
      <w:r/>
    </w:p>
    <w:p w14:paraId="14C5A72C">
      <w:pPr>
        <w:pBdr/>
        <w:spacing/>
        <w:ind/>
        <w:rPr/>
      </w:pPr>
      <w:r>
        <w:t xml:space="preserve">--- Strona 332 ---</w:t>
      </w:r>
      <w:r/>
    </w:p>
    <w:p w14:paraId="792D162D">
      <w:pPr>
        <w:pBdr/>
        <w:spacing/>
        <w:ind/>
        <w:rPr/>
      </w:pPr>
      <w:r>
        <w:t xml:space="preserve"> 279 APPENDIX C  ■ Trauma Care in Mass-Casualty, Austere, and Operational Environments </w:t>
      </w:r>
      <w:r/>
    </w:p>
    <w:p w14:paraId="54718B73">
      <w:pPr>
        <w:pBdr/>
        <w:spacing/>
        <w:ind/>
        <w:rPr/>
      </w:pPr>
      <w:r>
        <w:t xml:space="preserve">■ BACK TO TABLE OF CONTENTSDepending on the environment, key infrastructure </w:t>
      </w:r>
      <w:r/>
    </w:p>
    <w:p w14:paraId="76B5E4B7">
      <w:pPr>
        <w:pBdr/>
        <w:spacing/>
        <w:ind/>
        <w:rPr/>
      </w:pPr>
      <w:r>
        <w:t xml:space="preserve">considerations, such as electrical power, lighting, and </w:t>
      </w:r>
      <w:r/>
    </w:p>
    <w:p w14:paraId="3B028F33">
      <w:pPr>
        <w:pBdr/>
        <w:spacing/>
        <w:ind/>
        <w:rPr/>
      </w:pPr>
      <w:r>
        <w:t xml:space="preserve">communications, can also dramatically influence a </w:t>
      </w:r>
      <w:r/>
    </w:p>
    <w:p w14:paraId="4C5A1603">
      <w:pPr>
        <w:pBdr/>
        <w:spacing/>
        <w:ind/>
        <w:rPr/>
      </w:pPr>
      <w:r>
        <w:t xml:space="preserve">facility’s security posture. Although these security </w:t>
      </w:r>
      <w:r/>
    </w:p>
    <w:p w14:paraId="5FF1A951">
      <w:pPr>
        <w:pBdr/>
        <w:spacing/>
        <w:ind/>
        <w:rPr/>
      </w:pPr>
      <w:r>
        <w:t xml:space="preserve">needs are most apparent in times of armed conflict, </w:t>
      </w:r>
      <w:r/>
    </w:p>
    <w:p w14:paraId="095BFF35">
      <w:pPr>
        <w:pBdr/>
        <w:spacing/>
        <w:ind/>
        <w:rPr/>
      </w:pPr>
      <w:r>
        <w:t xml:space="preserve">care must be taken to ensure that every treatment </w:t>
      </w:r>
      <w:r/>
    </w:p>
    <w:p w14:paraId="6ED38C70">
      <w:pPr>
        <w:pBdr/>
        <w:spacing/>
        <w:ind/>
        <w:rPr/>
      </w:pPr>
      <w:r>
        <w:t xml:space="preserve">facility’s operational plans fully address other </w:t>
      </w:r>
      <w:r/>
    </w:p>
    <w:p w14:paraId="4A1E675B">
      <w:pPr>
        <w:pBdr/>
        <w:spacing/>
        <w:ind/>
        <w:rPr/>
      </w:pPr>
      <w:r>
        <w:t xml:space="preserve">scenarios, such as when a local facility is overwhelmed </w:t>
      </w:r>
      <w:r/>
    </w:p>
    <w:p w14:paraId="5F6F74F7">
      <w:pPr>
        <w:pBdr/>
        <w:spacing/>
        <w:ind/>
        <w:rPr/>
      </w:pPr>
      <w:r>
        <w:t xml:space="preserve">or incapacitated by natural disaster, riot, or intentional  </w:t>
      </w:r>
      <w:r/>
    </w:p>
    <w:p w14:paraId="0CEC1533">
      <w:pPr>
        <w:pBdr/>
        <w:spacing/>
        <w:ind/>
        <w:rPr/>
      </w:pPr>
      <w:r>
        <w:t xml:space="preserve">mass-casualty event. </w:t>
      </w:r>
      <w:r/>
    </w:p>
    <w:p w14:paraId="07A2CAA8">
      <w:pPr>
        <w:pBdr/>
        <w:spacing/>
        <w:ind/>
        <w:rPr/>
      </w:pPr>
      <w:r>
        <w:t xml:space="preserve">Likewise, reliable internal and external commu-  </w:t>
      </w:r>
      <w:r/>
    </w:p>
    <w:p w14:paraId="4BE34A81">
      <w:pPr>
        <w:pBdr/>
        <w:spacing/>
        <w:ind/>
        <w:rPr/>
      </w:pPr>
      <w:r>
        <w:t xml:space="preserve">nication remains a vexing problem. Lack of system </w:t>
      </w:r>
      <w:r/>
    </w:p>
    <w:p w14:paraId="06B2D395">
      <w:pPr>
        <w:pBdr/>
        <w:spacing/>
        <w:ind/>
        <w:rPr/>
      </w:pPr>
      <w:r>
        <w:t xml:space="preserve">interoperability and reliance on native infrastructure, </w:t>
      </w:r>
      <w:r/>
    </w:p>
    <w:p w14:paraId="1A07E7AE">
      <w:pPr>
        <w:pBdr/>
        <w:spacing/>
        <w:ind/>
        <w:rPr/>
      </w:pPr>
      <w:r>
        <w:t xml:space="preserve">such as vulnerable telephone landline, computer </w:t>
      </w:r>
      <w:r/>
    </w:p>
    <w:p w14:paraId="61FF7AFA">
      <w:pPr>
        <w:pBdr/>
        <w:spacing/>
        <w:ind/>
        <w:rPr/>
      </w:pPr>
      <w:r>
        <w:t xml:space="preserve">networks, and cell phone systems, are frequent </w:t>
      </w:r>
      <w:r/>
    </w:p>
    <w:p w14:paraId="4DECFB6C">
      <w:pPr>
        <w:pBdr/>
        <w:spacing/>
        <w:ind/>
        <w:rPr/>
      </w:pPr>
      <w:r>
        <w:t xml:space="preserve">communication limitations. Unfortunately, failed and </w:t>
      </w:r>
      <w:r/>
    </w:p>
    <w:p w14:paraId="6DB03083">
      <w:pPr>
        <w:pBdr/>
        <w:spacing/>
        <w:ind/>
        <w:rPr/>
      </w:pPr>
      <w:r>
        <w:t xml:space="preserve">disrupted communications remain common issues in </w:t>
      </w:r>
      <w:r/>
    </w:p>
    <w:p w14:paraId="61269782">
      <w:pPr>
        <w:pBdr/>
        <w:spacing/>
        <w:ind/>
        <w:rPr/>
      </w:pPr>
      <w:r>
        <w:t xml:space="preserve">operational, disaster, and rural environments; therefore, </w:t>
      </w:r>
      <w:r/>
    </w:p>
    <w:p w14:paraId="374D0477">
      <w:pPr>
        <w:pBdr/>
        <w:spacing/>
        <w:ind/>
        <w:rPr/>
      </w:pPr>
      <w:r>
        <w:t xml:space="preserve">contingency plans must be established in advance.</w:t>
      </w:r>
      <w:r/>
    </w:p>
    <w:p w14:paraId="60E9CA6D">
      <w:pPr>
        <w:pBdr/>
        <w:spacing/>
        <w:ind/>
        <w:rPr/>
      </w:pPr>
      <w:r>
        <w:t xml:space="preserve">war wounds </w:t>
      </w:r>
      <w:r/>
    </w:p>
    <w:p w14:paraId="40D57F2E">
      <w:pPr>
        <w:pBdr/>
        <w:spacing/>
        <w:ind/>
        <w:rPr/>
      </w:pPr>
      <w:r>
        <w:t xml:space="preserve">Healthcare providers in operational environments must </w:t>
      </w:r>
      <w:r/>
    </w:p>
    <w:p w14:paraId="7B3FB1B6">
      <w:pPr>
        <w:pBdr/>
        <w:spacing/>
        <w:ind/>
        <w:rPr/>
      </w:pPr>
      <w:r>
        <w:t xml:space="preserve">consider the unique wounding patterns associated with </w:t>
      </w:r>
      <w:r/>
    </w:p>
    <w:p w14:paraId="679F7FB8">
      <w:pPr>
        <w:pBdr/>
        <w:spacing/>
        <w:ind/>
        <w:rPr/>
      </w:pPr>
      <w:r>
        <w:t xml:space="preserve">war wounds, including the potential for significant </w:t>
      </w:r>
      <w:r/>
    </w:p>
    <w:p w14:paraId="0C306C97">
      <w:pPr>
        <w:pBdr/>
        <w:spacing/>
        <w:ind/>
        <w:rPr/>
      </w:pPr>
      <w:r>
        <w:t xml:space="preserve">tissue devitalization and destruction from the increased </w:t>
      </w:r>
      <w:r/>
    </w:p>
    <w:p w14:paraId="5907A68D">
      <w:pPr>
        <w:pBdr/>
        <w:spacing/>
        <w:ind/>
        <w:rPr/>
      </w:pPr>
      <w:r>
        <w:t xml:space="preserve">ballistic effects of high-velocity ammunition compared </w:t>
      </w:r>
      <w:r/>
    </w:p>
    <w:p w14:paraId="12423D8E">
      <w:pPr>
        <w:pBdr/>
        <w:spacing/>
        <w:ind/>
        <w:rPr/>
      </w:pPr>
      <w:r>
        <w:t xml:space="preserve">with  wounds typically encountered in civilian centers. Although improvised explosive devices are most </w:t>
      </w:r>
      <w:r/>
    </w:p>
    <w:p w14:paraId="7C01886E">
      <w:pPr>
        <w:pBdr/>
        <w:spacing/>
        <w:ind/>
        <w:rPr/>
      </w:pPr>
      <w:r>
        <w:t xml:space="preserve">often encountered in theaters of war, they are also </w:t>
      </w:r>
      <w:r/>
    </w:p>
    <w:p w14:paraId="3EB7EFA1">
      <w:pPr>
        <w:pBdr/>
        <w:spacing/>
        <w:ind/>
        <w:rPr/>
      </w:pPr>
      <w:r>
        <w:t xml:space="preserve">increasingly used as a weapon of choice for intentional </w:t>
      </w:r>
      <w:r/>
    </w:p>
    <w:p w14:paraId="428D8600">
      <w:pPr>
        <w:pBdr/>
        <w:spacing/>
        <w:ind/>
        <w:rPr/>
      </w:pPr>
      <w:r>
        <w:t xml:space="preserve">mass-casualty events at home and abroad. These </w:t>
      </w:r>
      <w:r/>
    </w:p>
    <w:p w14:paraId="3AA2E18D">
      <w:pPr>
        <w:pBdr/>
        <w:spacing/>
        <w:ind/>
        <w:rPr/>
      </w:pPr>
      <w:r>
        <w:t xml:space="preserve">highly morbid and highly lethal weapons produce </w:t>
      </w:r>
      <w:r/>
    </w:p>
    <w:p w14:paraId="6BE39C27">
      <w:pPr>
        <w:pBdr/>
        <w:spacing/>
        <w:ind/>
        <w:rPr/>
      </w:pPr>
      <w:r>
        <w:t xml:space="preserve">complex multidimensional wounding that may </w:t>
      </w:r>
      <w:r/>
    </w:p>
    <w:p w14:paraId="4D681B38">
      <w:pPr>
        <w:pBdr/>
        <w:spacing/>
        <w:ind/>
        <w:rPr/>
      </w:pPr>
      <w:r>
        <w:t xml:space="preserve">include components of penetrating injury, blunt </w:t>
      </w:r>
      <w:r/>
    </w:p>
    <w:p w14:paraId="477E44C3">
      <w:pPr>
        <w:pBdr/>
        <w:spacing/>
        <w:ind/>
        <w:rPr/>
      </w:pPr>
      <w:r>
        <w:t xml:space="preserve">injury, primary blast overpressure, crushing, and </w:t>
      </w:r>
      <w:r/>
    </w:p>
    <w:p w14:paraId="4AEAB481">
      <w:pPr>
        <w:pBdr/>
        <w:spacing/>
        <w:ind/>
        <w:rPr/>
      </w:pPr>
      <w:r>
        <w:t xml:space="preserve">burning. Morbidity depends on the distance from the </w:t>
      </w:r>
      <w:r/>
    </w:p>
    <w:p w14:paraId="2382705C">
      <w:pPr>
        <w:pBdr/>
        <w:spacing/>
        <w:ind/>
        <w:rPr/>
      </w:pPr>
      <w:r>
        <w:t xml:space="preserve">device, extent of cover, and any protective gear that </w:t>
      </w:r>
      <w:r/>
    </w:p>
    <w:p w14:paraId="26A7869F">
      <w:pPr>
        <w:pBdr/>
        <w:spacing/>
        <w:ind/>
        <w:rPr/>
      </w:pPr>
      <w:r>
        <w:t xml:space="preserve">may have been in place. Trauma teams must exercise </w:t>
      </w:r>
      <w:r/>
    </w:p>
    <w:p w14:paraId="44AFA283">
      <w:pPr>
        <w:pBdr/>
        <w:spacing/>
        <w:ind/>
        <w:rPr/>
      </w:pPr>
      <w:r>
        <w:t xml:space="preserve">vigilance in search of internal damage including </w:t>
      </w:r>
      <w:r/>
    </w:p>
    <w:p w14:paraId="6D084B1E">
      <w:pPr>
        <w:pBdr/>
        <w:spacing/>
        <w:ind/>
        <w:rPr/>
      </w:pPr>
      <w:r>
        <w:t xml:space="preserve">vascular injuries, since patients often present a complex </w:t>
      </w:r>
      <w:r/>
    </w:p>
    <w:p w14:paraId="75B969B8">
      <w:pPr>
        <w:pBdr/>
        <w:spacing/>
        <w:ind/>
        <w:rPr/>
      </w:pPr>
      <w:r>
        <w:t xml:space="preserve">combination of wounds, ranging from devastating </w:t>
      </w:r>
      <w:r/>
    </w:p>
    <w:p w14:paraId="675831FF">
      <w:pPr>
        <w:pBdr/>
        <w:spacing/>
        <w:ind/>
        <w:rPr/>
      </w:pPr>
      <w:r>
        <w:t xml:space="preserve">traumatic amputation to multiple small penetrating </w:t>
      </w:r>
      <w:r/>
    </w:p>
    <w:p w14:paraId="24B6DF6C">
      <w:pPr>
        <w:pBdr/>
        <w:spacing/>
        <w:ind/>
        <w:rPr/>
      </w:pPr>
      <w:r>
        <w:t xml:space="preserve">wounds with highly variable penetration and wound </w:t>
      </w:r>
      <w:r/>
    </w:p>
    <w:p w14:paraId="1E5FDEBB">
      <w:pPr>
        <w:pBdr/>
        <w:spacing/>
        <w:ind/>
        <w:rPr/>
      </w:pPr>
      <w:r>
        <w:t xml:space="preserve">trajectories that are extremely difficult to assess without  </w:t>
      </w:r>
      <w:r/>
    </w:p>
    <w:p w14:paraId="578199DA">
      <w:pPr>
        <w:pBdr/>
        <w:spacing/>
        <w:ind/>
        <w:rPr/>
      </w:pPr>
      <w:r>
        <w:t xml:space="preserve">adjunct imaging.</w:t>
      </w:r>
      <w:r/>
    </w:p>
    <w:p w14:paraId="35AA22F8">
      <w:pPr>
        <w:pBdr/>
        <w:spacing/>
        <w:ind/>
        <w:rPr/>
      </w:pPr>
      <w:r>
        <w:t xml:space="preserve">tactical combat cas ualty care</w:t>
      </w:r>
      <w:r/>
    </w:p>
    <w:p w14:paraId="08F80CD5">
      <w:pPr>
        <w:pBdr/>
        <w:spacing/>
        <w:ind/>
        <w:rPr/>
      </w:pPr>
      <w:r>
        <w:t xml:space="preserve">A precedent for the modification of civilian trauma </w:t>
      </w:r>
      <w:r/>
    </w:p>
    <w:p w14:paraId="385ADF0A">
      <w:pPr>
        <w:pBdr/>
        <w:spacing/>
        <w:ind/>
        <w:rPr/>
      </w:pPr>
      <w:r>
        <w:t xml:space="preserve">training courses to incorporate military-specific needs </w:t>
      </w:r>
      <w:r/>
    </w:p>
    <w:p w14:paraId="39731113">
      <w:pPr>
        <w:pBdr/>
        <w:spacing/>
        <w:ind/>
        <w:rPr/>
      </w:pPr>
      <w:r>
        <w:t xml:space="preserve">can be found in the example of Prehospital Trauma </w:t>
      </w:r>
      <w:r/>
    </w:p>
    <w:p w14:paraId="2F27B15C">
      <w:pPr>
        <w:pBdr/>
        <w:spacing/>
        <w:ind/>
        <w:rPr/>
      </w:pPr>
      <w:r>
        <w:t xml:space="preserve">Life Support (PHTLS) and Tactical Combat Casualty military trauma caretable c-1 comparison of factors impacting trauma care in the civilian urban, </w:t>
      </w:r>
      <w:r/>
    </w:p>
    <w:p w14:paraId="46DD2BA1">
      <w:pPr>
        <w:pBdr/>
        <w:spacing/>
        <w:ind/>
        <w:rPr/>
      </w:pPr>
      <w:r>
        <w:t xml:space="preserve">civilian rural, and operational/disaster environments</w:t>
      </w:r>
      <w:r/>
    </w:p>
    <w:p w14:paraId="7EFB782E">
      <w:pPr>
        <w:pBdr/>
        <w:spacing/>
        <w:ind/>
        <w:rPr/>
      </w:pPr>
      <w:r>
        <w:t xml:space="preserve">CIVILIAN URBAN CIVILIAN RURAL OPERATIONAL/DISASTER</w:t>
      </w:r>
      <w:r/>
    </w:p>
    <w:p w14:paraId="764A969C">
      <w:pPr>
        <w:pBdr/>
        <w:spacing/>
        <w:ind/>
        <w:rPr/>
      </w:pPr>
      <w:r>
        <w:t xml:space="preserve">Threat level none none high</w:t>
      </w:r>
      <w:r/>
    </w:p>
    <w:p w14:paraId="7956C2E3">
      <w:pPr>
        <w:pBdr/>
        <w:spacing/>
        <w:ind/>
        <w:rPr/>
      </w:pPr>
      <w:r>
        <w:t xml:space="preserve">Resources readily available may be limited severely limited</w:t>
      </w:r>
      <w:r/>
    </w:p>
    <w:p w14:paraId="3E724962">
      <w:pPr>
        <w:pBdr/>
        <w:spacing/>
        <w:ind/>
        <w:rPr/>
      </w:pPr>
      <w:r>
        <w:t xml:space="preserve">Personnel excess limited but expandable fixed and limited</w:t>
      </w:r>
      <w:r/>
    </w:p>
    <w:p w14:paraId="18DB5CBF">
      <w:pPr>
        <w:pBdr/>
        <w:spacing/>
        <w:ind/>
        <w:rPr/>
      </w:pPr>
      <w:r>
        <w:t xml:space="preserve">Supplies/Equipment fully equipped, resupply </w:t>
      </w:r>
      <w:r/>
    </w:p>
    <w:p w14:paraId="4B0D20DB">
      <w:pPr>
        <w:pBdr/>
        <w:spacing/>
        <w:ind/>
        <w:rPr/>
      </w:pPr>
      <w:r>
        <w:t xml:space="preserve">readily availableadequately equipped, delay </w:t>
      </w:r>
      <w:r/>
    </w:p>
    <w:p w14:paraId="44E60C2E">
      <w:pPr>
        <w:pBdr/>
        <w:spacing/>
        <w:ind/>
        <w:rPr/>
      </w:pPr>
      <w:r>
        <w:t xml:space="preserve">to resupplylimited supplies, resupply </w:t>
      </w:r>
      <w:r/>
    </w:p>
    <w:p w14:paraId="06A3D912">
      <w:pPr>
        <w:pBdr/>
        <w:spacing/>
        <w:ind/>
        <w:rPr/>
      </w:pPr>
      <w:r>
        <w:t xml:space="preserve">significantly delayed</w:t>
      </w:r>
      <w:r/>
    </w:p>
    <w:p w14:paraId="60DF6B45">
      <w:pPr>
        <w:pBdr/>
        <w:spacing/>
        <w:ind/>
        <w:rPr/>
      </w:pPr>
      <w:r>
        <w:t xml:space="preserve">Available expertise full subspecialty services limited specialties locally </w:t>
      </w:r>
      <w:r/>
    </w:p>
    <w:p w14:paraId="6C729514">
      <w:pPr>
        <w:pBdr/>
        <w:spacing/>
        <w:ind/>
        <w:rPr/>
      </w:pPr>
      <w:r>
        <w:t xml:space="preserve">availableno subspecialty services </w:t>
      </w:r>
      <w:r/>
    </w:p>
    <w:p w14:paraId="4511AE93">
      <w:pPr>
        <w:pBdr/>
        <w:spacing/>
        <w:ind/>
        <w:rPr/>
      </w:pPr>
      <w:r>
        <w:t xml:space="preserve">immediately available</w:t>
      </w:r>
      <w:r/>
    </w:p>
    <w:p w14:paraId="544F91FA">
      <w:pPr>
        <w:pBdr/>
        <w:spacing/>
        <w:ind/>
        <w:rPr/>
      </w:pPr>
      <w:r>
        <w:t xml:space="preserve">Transfer Availability immediately available available but longer </w:t>
      </w:r>
      <w:r/>
    </w:p>
    <w:p w14:paraId="3B7B5954">
      <w:pPr>
        <w:pBdr/>
        <w:spacing/>
        <w:ind/>
        <w:rPr/>
      </w:pPr>
      <w:r>
        <w:t xml:space="preserve">transport timeshighly variable, may be no </w:t>
      </w:r>
      <w:r/>
    </w:p>
    <w:p w14:paraId="0820C2CE">
      <w:pPr>
        <w:pBdr/>
        <w:spacing/>
        <w:ind/>
        <w:rPr/>
      </w:pPr>
      <w:r>
        <w:t xml:space="preserve">option for transfer</w:t>
      </w:r>
      <w:r/>
    </w:p>
    <w:p w14:paraId="09E38C75">
      <w:pPr>
        <w:pBdr/>
        <w:spacing/>
        <w:ind/>
        <w:rPr/>
      </w:pPr>
      <w:r>
        <w:t xml:space="preserve">Multiple or Mass </w:t>
      </w:r>
      <w:r/>
    </w:p>
    <w:p w14:paraId="24125A4B">
      <w:pPr>
        <w:pBdr/>
        <w:spacing/>
        <w:ind/>
        <w:rPr/>
      </w:pPr>
      <w:r>
        <w:t xml:space="preserve">Casualty Eventsuncommon rare common</w:t>
      </w:r>
      <w:r/>
    </w:p>
    <w:p w14:paraId="25E56A10">
      <w:pPr>
        <w:pBdr/>
        <w:spacing/>
        <w:ind/>
        <w:rPr/>
      </w:pPr>
      <w:r>
        <w:t xml:space="preserve">--- Strona 333 ---</w:t>
      </w:r>
      <w:r/>
    </w:p>
    <w:p w14:paraId="3F11C17D">
      <w:pPr>
        <w:pBdr/>
        <w:spacing/>
        <w:ind/>
        <w:rPr/>
      </w:pPr>
      <w:r>
        <w:t xml:space="preserve"> 280 APPENDIX C  ■ Trauma Care in Mass-Casualty, Austere, and Operational Environments </w:t>
      </w:r>
      <w:r/>
    </w:p>
    <w:p w14:paraId="1AB68B00">
      <w:pPr>
        <w:pBdr/>
        <w:spacing/>
        <w:ind/>
        <w:rPr/>
      </w:pPr>
      <w:r>
        <w:t xml:space="preserve">■ BACK TO TABLE OF CONTENTSCare (TCCC). Initially developed as a curriculum for </w:t>
      </w:r>
      <w:r/>
    </w:p>
    <w:p w14:paraId="3EA8B736">
      <w:pPr>
        <w:pBdr/>
        <w:spacing/>
        <w:ind/>
        <w:rPr/>
      </w:pPr>
      <w:r>
        <w:t xml:space="preserve">U.S. Special Operations Command, TCCC has now been </w:t>
      </w:r>
      <w:r/>
    </w:p>
    <w:p w14:paraId="5BE8BFFF">
      <w:pPr>
        <w:pBdr/>
        <w:spacing/>
        <w:ind/>
        <w:rPr/>
      </w:pPr>
      <w:r>
        <w:t xml:space="preserve">implemented across the battlefield and is the standard </w:t>
      </w:r>
      <w:r/>
    </w:p>
    <w:p w14:paraId="7C458432">
      <w:pPr>
        <w:pBdr/>
        <w:spacing/>
        <w:ind/>
        <w:rPr/>
      </w:pPr>
      <w:r>
        <w:t xml:space="preserve">for combat prehospital care. A military edition of the </w:t>
      </w:r>
      <w:r/>
    </w:p>
    <w:p w14:paraId="2CA17616">
      <w:pPr>
        <w:pBdr/>
        <w:spacing/>
        <w:ind/>
        <w:rPr/>
      </w:pPr>
      <w:r>
        <w:t xml:space="preserve">Prehospital Trauma Life Support  textbook was developed </w:t>
      </w:r>
      <w:r/>
    </w:p>
    <w:p w14:paraId="1E588B9D">
      <w:pPr>
        <w:pBdr/>
        <w:spacing/>
        <w:ind/>
        <w:rPr/>
      </w:pPr>
      <w:r>
        <w:t xml:space="preserve">to support this curriculum. </w:t>
      </w:r>
      <w:r/>
    </w:p>
    <w:p w14:paraId="0E9E0678">
      <w:pPr>
        <w:pBdr/>
        <w:spacing/>
        <w:ind/>
        <w:rPr/>
      </w:pPr>
      <w:r>
        <w:t xml:space="preserve">The widespread implementation and training of all </w:t>
      </w:r>
      <w:r/>
    </w:p>
    <w:p w14:paraId="3FC71F5E">
      <w:pPr>
        <w:pBdr/>
        <w:spacing/>
        <w:ind/>
        <w:rPr/>
      </w:pPr>
      <w:r>
        <w:t xml:space="preserve">combat personnel as competent initial responders has </w:t>
      </w:r>
      <w:r/>
    </w:p>
    <w:p w14:paraId="0C047B7A">
      <w:pPr>
        <w:pBdr/>
        <w:spacing/>
        <w:ind/>
        <w:rPr/>
      </w:pPr>
      <w:r>
        <w:t xml:space="preserve">resulted in demonstrable reductions in preventable </w:t>
      </w:r>
      <w:r/>
    </w:p>
    <w:p w14:paraId="2587632C">
      <w:pPr>
        <w:pBdr/>
        <w:spacing/>
        <w:ind/>
        <w:rPr/>
      </w:pPr>
      <w:r>
        <w:t xml:space="preserve">death on the battlefield. Today, the TCCC and PHTLS </w:t>
      </w:r>
      <w:r/>
    </w:p>
    <w:p w14:paraId="105C2B73">
      <w:pPr>
        <w:pBdr/>
        <w:spacing/>
        <w:ind/>
        <w:rPr/>
      </w:pPr>
      <w:r>
        <w:t xml:space="preserve">curricula represent a highly successful collaborative </w:t>
      </w:r>
      <w:r/>
    </w:p>
    <w:p w14:paraId="1F424355">
      <w:pPr>
        <w:pBdr/>
        <w:spacing/>
        <w:ind/>
        <w:rPr/>
      </w:pPr>
      <w:r>
        <w:t xml:space="preserve">effort between the U.S. Department of Defense </w:t>
      </w:r>
      <w:r/>
    </w:p>
    <w:p w14:paraId="37753A70">
      <w:pPr>
        <w:pBdr/>
        <w:spacing/>
        <w:ind/>
        <w:rPr/>
      </w:pPr>
      <w:r>
        <w:t xml:space="preserve">Committee on Tactical Combat Casualty Care, </w:t>
      </w:r>
      <w:r/>
    </w:p>
    <w:p w14:paraId="7995C2A3">
      <w:pPr>
        <w:pBdr/>
        <w:spacing/>
        <w:ind/>
        <w:rPr/>
      </w:pPr>
      <w:r>
        <w:t xml:space="preserve">the American College of Surgeons Committee on </w:t>
      </w:r>
      <w:r/>
    </w:p>
    <w:p w14:paraId="2E08F2C1">
      <w:pPr>
        <w:pBdr/>
        <w:spacing/>
        <w:ind/>
        <w:rPr/>
      </w:pPr>
      <w:r>
        <w:t xml:space="preserve">Trauma, and the National Association of Emergency  </w:t>
      </w:r>
      <w:r/>
    </w:p>
    <w:p w14:paraId="2D51EEF5">
      <w:pPr>
        <w:pBdr/>
        <w:spacing/>
        <w:ind/>
        <w:rPr/>
      </w:pPr>
      <w:r>
        <w:t xml:space="preserve">Medical Technicians.</w:t>
      </w:r>
      <w:r/>
    </w:p>
    <w:p w14:paraId="408C5C87">
      <w:pPr>
        <w:pBdr/>
        <w:spacing/>
        <w:ind/>
        <w:rPr/>
      </w:pPr>
      <w:r>
        <w:t xml:space="preserve">TCCC divides point-of-injury care into three distinct </w:t>
      </w:r>
      <w:r/>
    </w:p>
    <w:p w14:paraId="5A94586E">
      <w:pPr>
        <w:pBdr/>
        <w:spacing/>
        <w:ind/>
        <w:rPr/>
      </w:pPr>
      <w:r>
        <w:t xml:space="preserve">phases: (1) Care Under Fire, (2) Tactical Field Care, and </w:t>
      </w:r>
      <w:r/>
    </w:p>
    <w:p w14:paraId="6D1BE3EE">
      <w:pPr>
        <w:pBdr/>
        <w:spacing/>
        <w:ind/>
        <w:rPr/>
      </w:pPr>
      <w:r>
        <w:t xml:space="preserve">(3) Tactical Evacuation. </w:t>
      </w:r>
      <w:r/>
    </w:p>
    <w:p w14:paraId="4CC4F5F6">
      <w:pPr>
        <w:pBdr/>
        <w:spacing/>
        <w:ind/>
        <w:rPr/>
      </w:pPr>
      <w:r>
        <w:t xml:space="preserve">Care Under Fire </w:t>
      </w:r>
      <w:r/>
    </w:p>
    <w:p w14:paraId="7B1004C9">
      <w:pPr>
        <w:pBdr/>
        <w:spacing/>
        <w:ind/>
        <w:rPr/>
      </w:pPr>
      <w:r>
        <w:t xml:space="preserve">The Care Under Fire phase involves the care rendered </w:t>
      </w:r>
      <w:r/>
    </w:p>
    <w:p w14:paraId="5E20E774">
      <w:pPr>
        <w:pBdr/>
        <w:spacing/>
        <w:ind/>
        <w:rPr/>
      </w:pPr>
      <w:r>
        <w:t xml:space="preserve">by fellow soldiers (“buddy aid”) or the unit medic or </w:t>
      </w:r>
      <w:r/>
    </w:p>
    <w:p w14:paraId="2D41C010">
      <w:pPr>
        <w:pBdr/>
        <w:spacing/>
        <w:ind/>
        <w:rPr/>
      </w:pPr>
      <w:r>
        <w:t xml:space="preserve">corpsman at the scene of the injury while the immediate </w:t>
      </w:r>
      <w:r/>
    </w:p>
    <w:p w14:paraId="3507438C">
      <w:pPr>
        <w:pBdr/>
        <w:spacing/>
        <w:ind/>
        <w:rPr/>
      </w:pPr>
      <w:r>
        <w:t xml:space="preserve">responder and the casualty are still under effective </w:t>
      </w:r>
      <w:r/>
    </w:p>
    <w:p w14:paraId="1066EF10">
      <w:pPr>
        <w:pBdr/>
        <w:spacing/>
        <w:ind/>
        <w:rPr/>
      </w:pPr>
      <w:r>
        <w:t xml:space="preserve">direct or indirect hostile fire. The primary focus for </w:t>
      </w:r>
      <w:r/>
    </w:p>
    <w:p w14:paraId="25915401">
      <w:pPr>
        <w:pBdr/>
        <w:spacing/>
        <w:ind/>
        <w:rPr/>
      </w:pPr>
      <w:r>
        <w:t xml:space="preserve">this phase of field medical care is fire superiority and </w:t>
      </w:r>
      <w:r/>
    </w:p>
    <w:p w14:paraId="2726F125">
      <w:pPr>
        <w:pBdr/>
        <w:spacing/>
        <w:ind/>
        <w:rPr/>
      </w:pPr>
      <w:r>
        <w:t xml:space="preserve">suppression of the source of ongoing attacks. The </w:t>
      </w:r>
      <w:r/>
    </w:p>
    <w:p w14:paraId="03419D03">
      <w:pPr>
        <w:pBdr/>
        <w:spacing/>
        <w:ind/>
        <w:rPr/>
      </w:pPr>
      <w:r>
        <w:t xml:space="preserve">only medical intervention conducted in this phase </w:t>
      </w:r>
      <w:r/>
    </w:p>
    <w:p w14:paraId="137F616E">
      <w:pPr>
        <w:pBdr/>
        <w:spacing/>
        <w:ind/>
        <w:rPr/>
      </w:pPr>
      <w:r>
        <w:t xml:space="preserve">is rapid control of ongoing hemorrhage, typically by </w:t>
      </w:r>
      <w:r/>
    </w:p>
    <w:p w14:paraId="61942BE3">
      <w:pPr>
        <w:pBdr/>
        <w:spacing/>
        <w:ind/>
        <w:rPr/>
      </w:pPr>
      <w:r>
        <w:t xml:space="preserve">applying a tourniquet and/or hemostatic dressing. </w:t>
      </w:r>
      <w:r/>
    </w:p>
    <w:p w14:paraId="48A30E74">
      <w:pPr>
        <w:pBdr/>
        <w:spacing/>
        <w:ind/>
        <w:rPr/>
      </w:pPr>
      <w:r>
        <w:t xml:space="preserve">These supplies can be self-administered or applied by </w:t>
      </w:r>
      <w:r/>
    </w:p>
    <w:p w14:paraId="0B753D44">
      <w:pPr>
        <w:pBdr/>
        <w:spacing/>
        <w:ind/>
        <w:rPr/>
      </w:pPr>
      <w:r>
        <w:t xml:space="preserve">a fellow combatant or a combat medic. </w:t>
      </w:r>
      <w:r/>
    </w:p>
    <w:p w14:paraId="301A72E7">
      <w:pPr>
        <w:pBdr/>
        <w:spacing/>
        <w:ind/>
        <w:rPr/>
      </w:pPr>
      <w:r>
        <w:t xml:space="preserve">Tactical Field Care </w:t>
      </w:r>
      <w:r/>
    </w:p>
    <w:p w14:paraId="3960BE04">
      <w:pPr>
        <w:pBdr/>
        <w:spacing/>
        <w:ind/>
        <w:rPr/>
      </w:pPr>
      <w:r>
        <w:t xml:space="preserve">In the second phase, care is provided by the medic or </w:t>
      </w:r>
      <w:r/>
    </w:p>
    <w:p w14:paraId="477D0F9C">
      <w:pPr>
        <w:pBdr/>
        <w:spacing/>
        <w:ind/>
        <w:rPr/>
      </w:pPr>
      <w:r>
        <w:t xml:space="preserve">corpsman once no longer under effective hostile fire. </w:t>
      </w:r>
      <w:r/>
    </w:p>
    <w:p w14:paraId="5D5DAD46">
      <w:pPr>
        <w:pBdr/>
        <w:spacing/>
        <w:ind/>
        <w:rPr/>
      </w:pPr>
      <w:r>
        <w:t xml:space="preserve">Tactical Field Care can be highly variable depending </w:t>
      </w:r>
      <w:r/>
    </w:p>
    <w:p w14:paraId="07FA813B">
      <w:pPr>
        <w:pBdr/>
        <w:spacing/>
        <w:ind/>
        <w:rPr/>
      </w:pPr>
      <w:r>
        <w:t xml:space="preserve">on the setting, but all efforts should be expended to </w:t>
      </w:r>
      <w:r/>
    </w:p>
    <w:p w14:paraId="34271FDD">
      <w:pPr>
        <w:pBdr/>
        <w:spacing/>
        <w:ind/>
        <w:rPr/>
      </w:pPr>
      <w:r>
        <w:t xml:space="preserve">minimize the time from injury to arrival at a forward </w:t>
      </w:r>
      <w:r/>
    </w:p>
    <w:p w14:paraId="794C9D95">
      <w:pPr>
        <w:pBdr/>
        <w:spacing/>
        <w:ind/>
        <w:rPr/>
      </w:pPr>
      <w:r>
        <w:t xml:space="preserve">medical treatment facility (MTF) with surgical </w:t>
      </w:r>
      <w:r/>
    </w:p>
    <w:p w14:paraId="308AC3FB">
      <w:pPr>
        <w:pBdr/>
        <w:spacing/>
        <w:ind/>
        <w:rPr/>
      </w:pPr>
      <w:r>
        <w:t xml:space="preserve">capabilities. In addition, reengagement with the enemy </w:t>
      </w:r>
      <w:r/>
    </w:p>
    <w:p w14:paraId="5D787729">
      <w:pPr>
        <w:pBdr/>
        <w:spacing/>
        <w:ind/>
        <w:rPr/>
      </w:pPr>
      <w:r>
        <w:t xml:space="preserve">remains a possibility and must always be anticipated. </w:t>
      </w:r>
      <w:r/>
    </w:p>
    <w:p w14:paraId="5D7C2161">
      <w:pPr>
        <w:pBdr/>
        <w:spacing/>
        <w:ind/>
        <w:rPr/>
      </w:pPr>
      <w:r>
        <w:t xml:space="preserve">In this phase of care, the standard critical prehospital </w:t>
      </w:r>
      <w:r/>
    </w:p>
    <w:p w14:paraId="70ADA3E1">
      <w:pPr>
        <w:pBdr/>
        <w:spacing/>
        <w:ind/>
        <w:rPr/>
      </w:pPr>
      <w:r>
        <w:t xml:space="preserve">trauma assessments and interventions are conducted. </w:t>
      </w:r>
      <w:r/>
    </w:p>
    <w:p w14:paraId="5C93A3E2">
      <w:pPr>
        <w:pBdr/>
        <w:spacing/>
        <w:ind/>
        <w:rPr/>
      </w:pPr>
      <w:r>
        <w:t xml:space="preserve">In contrast to the ordered ABCDE approach emphasized </w:t>
      </w:r>
      <w:r/>
    </w:p>
    <w:p w14:paraId="6DD3EA83">
      <w:pPr>
        <w:pBdr/>
        <w:spacing/>
        <w:ind/>
        <w:rPr/>
      </w:pPr>
      <w:r>
        <w:t xml:space="preserve">in standard ATLS teachings, TCCC emphasizes </w:t>
      </w:r>
      <w:r/>
    </w:p>
    <w:p w14:paraId="3F18511C">
      <w:pPr>
        <w:pBdr/>
        <w:spacing/>
        <w:ind/>
        <w:rPr/>
      </w:pPr>
      <w:r>
        <w:t xml:space="preserve">hemorrhage control (or “C”) first, followed by airway </w:t>
      </w:r>
      <w:r/>
    </w:p>
    <w:p w14:paraId="226819E1">
      <w:pPr>
        <w:pBdr/>
        <w:spacing/>
        <w:ind/>
        <w:rPr/>
      </w:pPr>
      <w:r>
        <w:t xml:space="preserve">and breathing. This approach is based on consistent </w:t>
      </w:r>
      <w:r/>
    </w:p>
    <w:p w14:paraId="715FD5D8">
      <w:pPr>
        <w:pBdr/>
        <w:spacing/>
        <w:ind/>
        <w:rPr/>
      </w:pPr>
      <w:r>
        <w:t xml:space="preserve">findings that the most common cause of potentially </w:t>
      </w:r>
      <w:r/>
    </w:p>
    <w:p w14:paraId="52C6E803">
      <w:pPr>
        <w:pBdr/>
        <w:spacing/>
        <w:ind/>
        <w:rPr/>
      </w:pPr>
      <w:r>
        <w:t xml:space="preserve">preventable deaths on the modern battlefield (up to 90%) is due to uncontrolled hemorrhage. Other </w:t>
      </w:r>
      <w:r/>
    </w:p>
    <w:p w14:paraId="410FE7C5">
      <w:pPr>
        <w:pBdr/>
        <w:spacing/>
        <w:ind/>
        <w:rPr/>
      </w:pPr>
      <w:r>
        <w:t xml:space="preserve">interventions emphasized in this phase include </w:t>
      </w:r>
      <w:r/>
    </w:p>
    <w:p w14:paraId="1E95F01A">
      <w:pPr>
        <w:pBdr/>
        <w:spacing/>
        <w:ind/>
        <w:rPr/>
      </w:pPr>
      <w:r>
        <w:t xml:space="preserve">establishing a secure airway if needed, decompression </w:t>
      </w:r>
      <w:r/>
    </w:p>
    <w:p w14:paraId="021436BB">
      <w:pPr>
        <w:pBdr/>
        <w:spacing/>
        <w:ind/>
        <w:rPr/>
      </w:pPr>
      <w:r>
        <w:t xml:space="preserve">of tension pneumothorax, judicious resuscitation </w:t>
      </w:r>
      <w:r/>
    </w:p>
    <w:p w14:paraId="7C0206C1">
      <w:pPr>
        <w:pBdr/>
        <w:spacing/>
        <w:ind/>
        <w:rPr/>
      </w:pPr>
      <w:r>
        <w:t xml:space="preserve">using permissive hypotension, pain control, antibiotic </w:t>
      </w:r>
      <w:r/>
    </w:p>
    <w:p w14:paraId="25F794B7">
      <w:pPr>
        <w:pBdr/>
        <w:spacing/>
        <w:ind/>
        <w:rPr/>
      </w:pPr>
      <w:r>
        <w:t xml:space="preserve">administration if indicated, and preparation for </w:t>
      </w:r>
      <w:r/>
    </w:p>
    <w:p w14:paraId="046770BB">
      <w:pPr>
        <w:pBdr/>
        <w:spacing/>
        <w:ind/>
        <w:rPr/>
      </w:pPr>
      <w:r>
        <w:t xml:space="preserve">transport to the next phase of care.</w:t>
      </w:r>
      <w:r/>
    </w:p>
    <w:p w14:paraId="0B8EB654">
      <w:pPr>
        <w:pBdr/>
        <w:spacing/>
        <w:ind/>
        <w:rPr/>
      </w:pPr>
      <w:r>
        <w:t xml:space="preserve">Tactical Evacuation Care</w:t>
      </w:r>
      <w:r/>
    </w:p>
    <w:p w14:paraId="168D1D32">
      <w:pPr>
        <w:pBdr/>
        <w:spacing/>
        <w:ind/>
        <w:rPr/>
      </w:pPr>
      <w:r>
        <w:t xml:space="preserve">Tactical Evacuation care is rendered once the </w:t>
      </w:r>
      <w:r/>
    </w:p>
    <w:p w14:paraId="22C9607F">
      <w:pPr>
        <w:pBdr/>
        <w:spacing/>
        <w:ind/>
        <w:rPr/>
      </w:pPr>
      <w:r>
        <w:t xml:space="preserve">casualty has been placed in the medical evacuation </w:t>
      </w:r>
      <w:r/>
    </w:p>
    <w:p w14:paraId="20898B29">
      <w:pPr>
        <w:pBdr/>
        <w:spacing/>
        <w:ind/>
        <w:rPr/>
      </w:pPr>
      <w:r>
        <w:t xml:space="preserve">(MEDEVAC) platform . It includes care provided </w:t>
      </w:r>
      <w:r/>
    </w:p>
    <w:p w14:paraId="396DE576">
      <w:pPr>
        <w:pBdr/>
        <w:spacing/>
        <w:ind/>
        <w:rPr/>
      </w:pPr>
      <w:r>
        <w:t xml:space="preserve">from the point of injury and during transport to the </w:t>
      </w:r>
      <w:r/>
    </w:p>
    <w:p w14:paraId="5D1B5589">
      <w:pPr>
        <w:pBdr/>
        <w:spacing/>
        <w:ind/>
        <w:rPr/>
      </w:pPr>
      <w:r>
        <w:t xml:space="preserve">most appropriate higher-level medical facility. Care </w:t>
      </w:r>
      <w:r/>
    </w:p>
    <w:p w14:paraId="206A2488">
      <w:pPr>
        <w:pBdr/>
        <w:spacing/>
        <w:ind/>
        <w:rPr/>
      </w:pPr>
      <w:r>
        <w:t xml:space="preserve">during this phase focuses on continuing the initial </w:t>
      </w:r>
      <w:r/>
    </w:p>
    <w:p w14:paraId="7AE6760F">
      <w:pPr>
        <w:pBdr/>
        <w:spacing/>
        <w:ind/>
        <w:rPr/>
      </w:pPr>
      <w:r>
        <w:t xml:space="preserve">interventions performed in the Tactical Field Care </w:t>
      </w:r>
      <w:r/>
    </w:p>
    <w:p w14:paraId="5578991F">
      <w:pPr>
        <w:pBdr/>
        <w:spacing/>
        <w:ind/>
        <w:rPr/>
      </w:pPr>
      <w:r>
        <w:t xml:space="preserve">phase, assessment and intervention for any additional </w:t>
      </w:r>
      <w:r/>
    </w:p>
    <w:p w14:paraId="2CA94E06">
      <w:pPr>
        <w:pBdr/>
        <w:spacing/>
        <w:ind/>
        <w:rPr/>
      </w:pPr>
      <w:r>
        <w:t xml:space="preserve">life- or limb-threatening injuries, and initiating fluid </w:t>
      </w:r>
      <w:r/>
    </w:p>
    <w:p w14:paraId="29C164A0">
      <w:pPr>
        <w:pBdr/>
        <w:spacing/>
        <w:ind/>
        <w:rPr/>
      </w:pPr>
      <w:r>
        <w:t xml:space="preserve">resuscitation, pain control, and antibiotic therapy if not </w:t>
      </w:r>
      <w:r/>
    </w:p>
    <w:p w14:paraId="0952BB18">
      <w:pPr>
        <w:pBdr/>
        <w:spacing/>
        <w:ind/>
        <w:rPr/>
      </w:pPr>
      <w:r>
        <w:t xml:space="preserve">already begun. More detailed evaluation and greater </w:t>
      </w:r>
      <w:r/>
    </w:p>
    <w:p w14:paraId="29197813">
      <w:pPr>
        <w:pBdr/>
        <w:spacing/>
        <w:ind/>
        <w:rPr/>
      </w:pPr>
      <w:r>
        <w:t xml:space="preserve">options for intervention are indicated in this phase of </w:t>
      </w:r>
      <w:r/>
    </w:p>
    <w:p w14:paraId="5ABB51F5">
      <w:pPr>
        <w:pBdr/>
        <w:spacing/>
        <w:ind/>
        <w:rPr/>
      </w:pPr>
      <w:r>
        <w:t xml:space="preserve">care. The primary philosophy involves minimizing </w:t>
      </w:r>
      <w:r/>
    </w:p>
    <w:p w14:paraId="5AFC8F52">
      <w:pPr>
        <w:pBdr/>
        <w:spacing/>
        <w:ind/>
        <w:rPr/>
      </w:pPr>
      <w:r>
        <w:t xml:space="preserve">unnecessary or nonurgent interventions and focusing </w:t>
      </w:r>
      <w:r/>
    </w:p>
    <w:p w14:paraId="3890B671">
      <w:pPr>
        <w:pBdr/>
        <w:spacing/>
        <w:ind/>
        <w:rPr/>
      </w:pPr>
      <w:r>
        <w:t xml:space="preserve">on rapid transportation to a higher level of care. </w:t>
      </w:r>
      <w:r/>
    </w:p>
    <w:p w14:paraId="22A26781">
      <w:pPr>
        <w:pBdr/>
        <w:spacing/>
        <w:ind/>
        <w:rPr/>
      </w:pPr>
      <w:r>
        <w:t xml:space="preserve">atls in t he operationa l environ ment </w:t>
      </w:r>
      <w:r/>
    </w:p>
    <w:p w14:paraId="04DB6F3D">
      <w:pPr>
        <w:pBdr/>
        <w:spacing/>
        <w:ind/>
        <w:rPr/>
      </w:pPr>
      <w:r>
        <w:t xml:space="preserve">(atls-oe) </w:t>
      </w:r>
      <w:r/>
    </w:p>
    <w:p w14:paraId="188E4A7D">
      <w:pPr>
        <w:pBdr/>
        <w:spacing/>
        <w:ind/>
        <w:rPr/>
      </w:pPr>
      <w:r>
        <w:t xml:space="preserve">Just as TCCC is to PHTLS, ATLS in the Operational </w:t>
      </w:r>
      <w:r/>
    </w:p>
    <w:p w14:paraId="0CACDB21">
      <w:pPr>
        <w:pBdr/>
        <w:spacing/>
        <w:ind/>
        <w:rPr/>
      </w:pPr>
      <w:r>
        <w:t xml:space="preserve">Environment (ATLS-OE) is a course of instruction that </w:t>
      </w:r>
      <w:r/>
    </w:p>
    <w:p w14:paraId="02D93A2D">
      <w:pPr>
        <w:pBdr/>
        <w:spacing/>
        <w:ind/>
        <w:rPr/>
      </w:pPr>
      <w:r>
        <w:t xml:space="preserve">emphasizes the importance of maintaining situational </w:t>
      </w:r>
      <w:r/>
    </w:p>
    <w:p w14:paraId="68CC95CD">
      <w:pPr>
        <w:pBdr/>
        <w:spacing/>
        <w:ind/>
        <w:rPr/>
      </w:pPr>
      <w:r>
        <w:t xml:space="preserve">awareness while providing care in a potentially </w:t>
      </w:r>
      <w:r/>
    </w:p>
    <w:p w14:paraId="1DDDEEEF">
      <w:pPr>
        <w:pBdr/>
        <w:spacing/>
        <w:ind/>
        <w:rPr/>
      </w:pPr>
      <w:r>
        <w:t xml:space="preserve">hostile, resource-constrained, and manpower-</w:t>
      </w:r>
      <w:r/>
    </w:p>
    <w:p w14:paraId="1DBA90D1">
      <w:pPr>
        <w:pBdr/>
        <w:spacing/>
        <w:ind/>
        <w:rPr/>
      </w:pPr>
      <w:r>
        <w:t xml:space="preserve">limited environment.  The unique situational and </w:t>
      </w:r>
      <w:r/>
    </w:p>
    <w:p w14:paraId="7F7283FE">
      <w:pPr>
        <w:pBdr/>
        <w:spacing/>
        <w:ind/>
        <w:rPr/>
      </w:pPr>
      <w:r>
        <w:t xml:space="preserve">environmental factors in the operational setting </w:t>
      </w:r>
      <w:r/>
    </w:p>
    <w:p w14:paraId="31778BA7">
      <w:pPr>
        <w:pBdr/>
        <w:spacing/>
        <w:ind/>
        <w:rPr/>
      </w:pPr>
      <w:r>
        <w:t xml:space="preserve">often include severely constrained resources or </w:t>
      </w:r>
      <w:r/>
    </w:p>
    <w:p w14:paraId="3F981FE3">
      <w:pPr>
        <w:pBdr/>
        <w:spacing/>
        <w:ind/>
        <w:rPr/>
      </w:pPr>
      <w:r>
        <w:t xml:space="preserve">supply chains, variable communication capabilities, </w:t>
      </w:r>
      <w:r/>
    </w:p>
    <w:p w14:paraId="541B4EB5">
      <w:pPr>
        <w:pBdr/>
        <w:spacing/>
        <w:ind/>
        <w:rPr/>
      </w:pPr>
      <w:r>
        <w:t xml:space="preserve">limited evacuation and transport options, extremes </w:t>
      </w:r>
      <w:r/>
    </w:p>
    <w:p w14:paraId="1396C8F0">
      <w:pPr>
        <w:pBdr/>
        <w:spacing/>
        <w:ind/>
        <w:rPr/>
      </w:pPr>
      <w:r>
        <w:t xml:space="preserve">of weather, and a dynamically changing security or </w:t>
      </w:r>
      <w:r/>
    </w:p>
    <w:p w14:paraId="7AF47DBE">
      <w:pPr>
        <w:pBdr/>
        <w:spacing/>
        <w:ind/>
        <w:rPr/>
      </w:pPr>
      <w:r>
        <w:t xml:space="preserve">tactical environment. In addition, the numbers of </w:t>
      </w:r>
      <w:r/>
    </w:p>
    <w:p w14:paraId="49031C3C">
      <w:pPr>
        <w:pBdr/>
        <w:spacing/>
        <w:ind/>
        <w:rPr/>
      </w:pPr>
      <w:r>
        <w:t xml:space="preserve">casualties, severity and types of injuries, and wounding </w:t>
      </w:r>
      <w:r/>
    </w:p>
    <w:p w14:paraId="1623114B">
      <w:pPr>
        <w:pBdr/>
        <w:spacing/>
        <w:ind/>
        <w:rPr/>
      </w:pPr>
      <w:r>
        <w:t xml:space="preserve">mechanisms seen with modern combat or even large-</w:t>
      </w:r>
      <w:r/>
    </w:p>
    <w:p w14:paraId="68B10E6F">
      <w:pPr>
        <w:pBdr/>
        <w:spacing/>
        <w:ind/>
        <w:rPr/>
      </w:pPr>
      <w:r>
        <w:t xml:space="preserve">scale disasters may be considerably different when </w:t>
      </w:r>
      <w:r/>
    </w:p>
    <w:p w14:paraId="07CAD9F2">
      <w:pPr>
        <w:pBdr/>
        <w:spacing/>
        <w:ind/>
        <w:rPr/>
      </w:pPr>
      <w:r>
        <w:t xml:space="preserve">compared with standard civilian trauma patterns. </w:t>
      </w:r>
      <w:r/>
    </w:p>
    <w:p w14:paraId="4696E653">
      <w:pPr>
        <w:pBdr/>
        <w:spacing/>
        <w:ind/>
        <w:rPr/>
      </w:pPr>
      <w:r>
        <w:t xml:space="preserve">The operational or combat environment involves </w:t>
      </w:r>
      <w:r/>
    </w:p>
    <w:p w14:paraId="089E3B93">
      <w:pPr>
        <w:pBdr/>
        <w:spacing/>
        <w:ind/>
        <w:rPr/>
      </w:pPr>
      <w:r>
        <w:t xml:space="preserve">various unique challenges that require providers to </w:t>
      </w:r>
      <w:r/>
    </w:p>
    <w:p w14:paraId="3F32E6E2">
      <w:pPr>
        <w:pBdr/>
        <w:spacing/>
        <w:ind/>
        <w:rPr/>
      </w:pPr>
      <w:r>
        <w:t xml:space="preserve">be ever cognizant. These challenges rarely present </w:t>
      </w:r>
      <w:r/>
    </w:p>
    <w:p w14:paraId="52CF00CA">
      <w:pPr>
        <w:pBdr/>
        <w:spacing/>
        <w:ind/>
        <w:rPr/>
      </w:pPr>
      <w:r>
        <w:t xml:space="preserve">an issue in the stable civilian environment, although </w:t>
      </w:r>
      <w:r/>
    </w:p>
    <w:p w14:paraId="7A435A2F">
      <w:pPr>
        <w:pBdr/>
        <w:spacing/>
        <w:ind/>
        <w:rPr/>
      </w:pPr>
      <w:r>
        <w:t xml:space="preserve">some of these same concepts are also applicable to </w:t>
      </w:r>
      <w:r/>
    </w:p>
    <w:p w14:paraId="36CBCE3C">
      <w:pPr>
        <w:pBdr/>
        <w:spacing/>
        <w:ind/>
        <w:rPr/>
      </w:pPr>
      <w:r>
        <w:t xml:space="preserve">the rural environment. Providers who render trauma </w:t>
      </w:r>
      <w:r/>
    </w:p>
    <w:p w14:paraId="777C5F77">
      <w:pPr>
        <w:pBdr/>
        <w:spacing/>
        <w:ind/>
        <w:rPr/>
      </w:pPr>
      <w:r>
        <w:t xml:space="preserve">care in an austere environment will be required not </w:t>
      </w:r>
      <w:r/>
    </w:p>
    <w:p w14:paraId="1A63BCB7">
      <w:pPr>
        <w:pBdr/>
        <w:spacing/>
        <w:ind/>
        <w:rPr/>
      </w:pPr>
      <w:r>
        <w:t xml:space="preserve">only to deliver high-quality modern trauma care, but </w:t>
      </w:r>
      <w:r/>
    </w:p>
    <w:p w14:paraId="2B01508C">
      <w:pPr>
        <w:pBdr/>
        <w:spacing/>
        <w:ind/>
        <w:rPr/>
      </w:pPr>
      <w:r>
        <w:t xml:space="preserve">--- Strona 334 ---</w:t>
      </w:r>
      <w:r/>
    </w:p>
    <w:p w14:paraId="07A7FE6D">
      <w:pPr>
        <w:pBdr/>
        <w:spacing/>
        <w:ind/>
        <w:rPr/>
      </w:pPr>
      <w:r>
        <w:t xml:space="preserve"> 281 APPENDIX C  ■ Trauma Care in Mass-Casualty, Austere, and Operational Environments </w:t>
      </w:r>
      <w:r/>
    </w:p>
    <w:p w14:paraId="67FFEC96">
      <w:pPr>
        <w:pBdr/>
        <w:spacing/>
        <w:ind/>
        <w:rPr/>
      </w:pPr>
      <w:r>
        <w:t xml:space="preserve">■ BACK TO TABLE OF CONTENTSto do so without the benefit of the plentiful personnel, </w:t>
      </w:r>
      <w:r/>
    </w:p>
    <w:p w14:paraId="7486B229">
      <w:pPr>
        <w:pBdr/>
        <w:spacing/>
        <w:ind/>
        <w:rPr/>
      </w:pPr>
      <w:r>
        <w:t xml:space="preserve">supplies, and technology that are routinely available </w:t>
      </w:r>
      <w:r/>
    </w:p>
    <w:p w14:paraId="0B6A8A30">
      <w:pPr>
        <w:pBdr/>
        <w:spacing/>
        <w:ind/>
        <w:rPr/>
      </w:pPr>
      <w:r>
        <w:t xml:space="preserve">in civilian settings. ATLS-OE emphasizes the unique </w:t>
      </w:r>
      <w:r/>
    </w:p>
    <w:p w14:paraId="66D0E832">
      <w:pPr>
        <w:pBdr/>
        <w:spacing/>
        <w:ind/>
        <w:rPr/>
      </w:pPr>
      <w:r>
        <w:t xml:space="preserve">challenges as described earlier and provides students </w:t>
      </w:r>
      <w:r/>
    </w:p>
    <w:p w14:paraId="29264A89">
      <w:pPr>
        <w:pBdr/>
        <w:spacing/>
        <w:ind/>
        <w:rPr/>
      </w:pPr>
      <w:r>
        <w:t xml:space="preserve">with information that is critical to success in these </w:t>
      </w:r>
      <w:r/>
    </w:p>
    <w:p w14:paraId="4769E711">
      <w:pPr>
        <w:pBdr/>
        <w:spacing/>
        <w:ind/>
        <w:rPr/>
      </w:pPr>
      <w:r>
        <w:t xml:space="preserve">difficult environments. </w:t>
      </w:r>
      <w:r/>
    </w:p>
    <w:p w14:paraId="143831F4">
      <w:pPr>
        <w:pBdr/>
        <w:spacing/>
        <w:ind/>
        <w:rPr/>
      </w:pPr>
      <w:r>
        <w:t xml:space="preserve">ATLS-OE incorporates this additional subject matter </w:t>
      </w:r>
      <w:r/>
    </w:p>
    <w:p w14:paraId="7CCD625F">
      <w:pPr>
        <w:pBdr/>
        <w:spacing/>
        <w:ind/>
        <w:rPr/>
      </w:pPr>
      <w:r>
        <w:t xml:space="preserve">in two ways; (1) through addition/supplementation </w:t>
      </w:r>
      <w:r/>
    </w:p>
    <w:p w14:paraId="46040E5D">
      <w:pPr>
        <w:pBdr/>
        <w:spacing/>
        <w:ind/>
        <w:rPr/>
      </w:pPr>
      <w:r>
        <w:t xml:space="preserve">of military relevant information to key ATLS lectures </w:t>
      </w:r>
      <w:r/>
    </w:p>
    <w:p w14:paraId="5AFA99C0">
      <w:pPr>
        <w:pBdr/>
        <w:spacing/>
        <w:ind/>
        <w:rPr/>
      </w:pPr>
      <w:r>
        <w:t xml:space="preserve">or skills stations and (2) through the addition of </w:t>
      </w:r>
      <w:r/>
    </w:p>
    <w:p w14:paraId="72227EDD">
      <w:pPr>
        <w:pBdr/>
        <w:spacing/>
        <w:ind/>
        <w:rPr/>
      </w:pPr>
      <w:r>
        <w:t xml:space="preserve">several unique and military-specific lectures to the </w:t>
      </w:r>
      <w:r/>
    </w:p>
    <w:p w14:paraId="1955A063">
      <w:pPr>
        <w:pBdr/>
        <w:spacing/>
        <w:ind/>
        <w:rPr/>
      </w:pPr>
      <w:r>
        <w:t xml:space="preserve">curriculum. For example, new topics such as situational </w:t>
      </w:r>
      <w:r/>
    </w:p>
    <w:p w14:paraId="1B5A2BE0">
      <w:pPr>
        <w:pBdr/>
        <w:spacing/>
        <w:ind/>
        <w:rPr/>
      </w:pPr>
      <w:r>
        <w:t xml:space="preserve">awareness, damage control, and team dynamics have  </w:t>
      </w:r>
      <w:r/>
    </w:p>
    <w:p w14:paraId="51C83CA7">
      <w:pPr>
        <w:pBdr/>
        <w:spacing/>
        <w:ind/>
        <w:rPr/>
      </w:pPr>
      <w:r>
        <w:t xml:space="preserve">been added.</w:t>
      </w:r>
      <w:r/>
    </w:p>
    <w:p w14:paraId="390A05E7">
      <w:pPr>
        <w:pBdr/>
        <w:spacing/>
        <w:ind/>
        <w:rPr/>
      </w:pPr>
      <w:r>
        <w:t xml:space="preserve">While the standard ATLS course teaches the primary </w:t>
      </w:r>
      <w:r/>
    </w:p>
    <w:p w14:paraId="26154F9D">
      <w:pPr>
        <w:pBdr/>
        <w:spacing/>
        <w:ind/>
        <w:rPr/>
      </w:pPr>
      <w:r>
        <w:t xml:space="preserve">and secondary surveys, ATLS-OE also stresses the </w:t>
      </w:r>
      <w:r/>
    </w:p>
    <w:p w14:paraId="3C4CE646">
      <w:pPr>
        <w:pBdr/>
        <w:spacing/>
        <w:ind/>
        <w:rPr/>
      </w:pPr>
      <w:r>
        <w:t xml:space="preserve">importance of the  tertiary survey . Once a patient has </w:t>
      </w:r>
      <w:r/>
    </w:p>
    <w:p w14:paraId="1B70AF02">
      <w:pPr>
        <w:pBdr/>
        <w:spacing/>
        <w:ind/>
        <w:rPr/>
      </w:pPr>
      <w:r>
        <w:t xml:space="preserve">reached definitive care, the tertiary survey is performed </w:t>
      </w:r>
      <w:r/>
    </w:p>
    <w:p w14:paraId="0DCB9055">
      <w:pPr>
        <w:pBdr/>
        <w:spacing/>
        <w:ind/>
        <w:rPr/>
      </w:pPr>
      <w:r>
        <w:t xml:space="preserve">to ensure that all injuries have been identified and none </w:t>
      </w:r>
      <w:r/>
    </w:p>
    <w:p w14:paraId="0049CD2D">
      <w:pPr>
        <w:pBdr/>
        <w:spacing/>
        <w:ind/>
        <w:rPr/>
      </w:pPr>
      <w:r>
        <w:t xml:space="preserve">have been overlooked. </w:t>
      </w:r>
      <w:r/>
    </w:p>
    <w:p w14:paraId="67C23FD4">
      <w:pPr>
        <w:pBdr/>
        <w:spacing/>
        <w:ind/>
        <w:rPr/>
      </w:pPr>
      <w:r>
        <w:t xml:space="preserve">A key foundation of ATLS-OE involves the addition of </w:t>
      </w:r>
      <w:r/>
    </w:p>
    <w:p w14:paraId="125F52EB">
      <w:pPr>
        <w:pBdr/>
        <w:spacing/>
        <w:ind/>
        <w:rPr/>
      </w:pPr>
      <w:r>
        <w:t xml:space="preserve">two additional components that must be incorporated </w:t>
      </w:r>
      <w:r/>
    </w:p>
    <w:p w14:paraId="52A1B74E">
      <w:pPr>
        <w:pBdr/>
        <w:spacing/>
        <w:ind/>
        <w:rPr/>
      </w:pPr>
      <w:r>
        <w:t xml:space="preserve">into the trauma assessment; the zero survey and  </w:t>
      </w:r>
      <w:r/>
    </w:p>
    <w:p w14:paraId="3E93FBFC">
      <w:pPr>
        <w:pBdr/>
        <w:spacing/>
        <w:ind/>
        <w:rPr/>
      </w:pPr>
      <w:r>
        <w:t xml:space="preserve">quaternary survey . Initial trauma care in the austere </w:t>
      </w:r>
      <w:r/>
    </w:p>
    <w:p w14:paraId="5666F274">
      <w:pPr>
        <w:pBdr/>
        <w:spacing/>
        <w:ind/>
        <w:rPr/>
      </w:pPr>
      <w:r>
        <w:t xml:space="preserve">environment requires careful consideration of internal </w:t>
      </w:r>
      <w:r/>
    </w:p>
    <w:p w14:paraId="27BA649E">
      <w:pPr>
        <w:pBdr/>
        <w:spacing/>
        <w:ind/>
        <w:rPr/>
      </w:pPr>
      <w:r>
        <w:t xml:space="preserve">capabilities and external factors ( zero survey ).  </w:t>
      </w:r>
      <w:r/>
    </w:p>
    <w:p w14:paraId="5B8B7854">
      <w:pPr>
        <w:pBdr/>
        <w:spacing/>
        <w:ind/>
        <w:rPr/>
      </w:pPr>
      <w:r>
        <w:t xml:space="preserve">Additionally, patients are often rapidly transported </w:t>
      </w:r>
      <w:r/>
    </w:p>
    <w:p w14:paraId="077B33F6">
      <w:pPr>
        <w:pBdr/>
        <w:spacing/>
        <w:ind/>
        <w:rPr/>
      </w:pPr>
      <w:r>
        <w:t xml:space="preserve">across multiple facilities and require careful attention </w:t>
      </w:r>
      <w:r/>
    </w:p>
    <w:p w14:paraId="517CF21B">
      <w:pPr>
        <w:pBdr/>
        <w:spacing/>
        <w:ind/>
        <w:rPr/>
      </w:pPr>
      <w:r>
        <w:t xml:space="preserve">to preparation for safe evacuation to the next higher echelon of care ( quaternary survey ). ■ FIGURE C-1 </w:t>
      </w:r>
      <w:r/>
    </w:p>
    <w:p w14:paraId="37404CC2">
      <w:pPr>
        <w:pBdr/>
        <w:spacing/>
        <w:ind/>
        <w:rPr/>
      </w:pPr>
      <w:r>
        <w:t xml:space="preserve">diagrams the components of ATLS-OE.</w:t>
      </w:r>
      <w:r/>
    </w:p>
    <w:p w14:paraId="7335C72A">
      <w:pPr>
        <w:pBdr/>
        <w:spacing/>
        <w:ind/>
        <w:rPr/>
      </w:pPr>
      <w:r>
        <w:t xml:space="preserve">Zero Survey</w:t>
      </w:r>
      <w:r/>
    </w:p>
    <w:p w14:paraId="7950467A">
      <w:pPr>
        <w:pBdr/>
        <w:spacing/>
        <w:ind/>
        <w:rPr/>
      </w:pPr>
      <w:r>
        <w:t xml:space="preserve">The standard ATLS course briefly addresses preparation </w:t>
      </w:r>
      <w:r/>
    </w:p>
    <w:p w14:paraId="6026FED4">
      <w:pPr>
        <w:pBdr/>
        <w:spacing/>
        <w:ind/>
        <w:rPr/>
      </w:pPr>
      <w:r>
        <w:t xml:space="preserve">to receive trauma patients as they flow from the </w:t>
      </w:r>
      <w:r/>
    </w:p>
    <w:p w14:paraId="4B70FDA4">
      <w:pPr>
        <w:pBdr/>
        <w:spacing/>
        <w:ind/>
        <w:rPr/>
      </w:pPr>
      <w:r>
        <w:t xml:space="preserve">prehospital environment to the hospital. The zero </w:t>
      </w:r>
      <w:r/>
    </w:p>
    <w:p w14:paraId="2EF2080B">
      <w:pPr>
        <w:pBdr/>
        <w:spacing/>
        <w:ind/>
        <w:rPr/>
      </w:pPr>
      <w:r>
        <w:t xml:space="preserve">survey is implied, but it is not specifically characterized </w:t>
      </w:r>
      <w:r/>
    </w:p>
    <w:p w14:paraId="514BC869">
      <w:pPr>
        <w:pBdr/>
        <w:spacing/>
        <w:ind/>
        <w:rPr/>
      </w:pPr>
      <w:r>
        <w:t xml:space="preserve">or formalized as a separately named survey. ATLS-</w:t>
      </w:r>
      <w:r/>
    </w:p>
    <w:p w14:paraId="05F5BDF4">
      <w:pPr>
        <w:pBdr/>
        <w:spacing/>
        <w:ind/>
        <w:rPr/>
      </w:pPr>
      <w:r>
        <w:t xml:space="preserve">OE formalizes this prearrival preparation as a critical </w:t>
      </w:r>
      <w:r/>
    </w:p>
    <w:p w14:paraId="3C385DD1">
      <w:pPr>
        <w:pBdr/>
        <w:spacing/>
        <w:ind/>
        <w:rPr/>
      </w:pPr>
      <w:r>
        <w:t xml:space="preserve">concept for the student. While this preparation </w:t>
      </w:r>
      <w:r/>
    </w:p>
    <w:p w14:paraId="3C3CC40B">
      <w:pPr>
        <w:pBdr/>
        <w:spacing/>
        <w:ind/>
        <w:rPr/>
      </w:pPr>
      <w:r>
        <w:t xml:space="preserve">is important to the care of any severely wounded </w:t>
      </w:r>
      <w:r/>
    </w:p>
    <w:p w14:paraId="3022C660">
      <w:pPr>
        <w:pBdr/>
        <w:spacing/>
        <w:ind/>
        <w:rPr/>
      </w:pPr>
      <w:r>
        <w:t xml:space="preserve">patient, it is absolutely critical as the first step in </w:t>
      </w:r>
      <w:r/>
    </w:p>
    <w:p w14:paraId="72F029FD">
      <w:pPr>
        <w:pBdr/>
        <w:spacing/>
        <w:ind/>
        <w:rPr/>
      </w:pPr>
      <w:r>
        <w:t xml:space="preserve">making appropriate triage decisions in the setting </w:t>
      </w:r>
      <w:r/>
    </w:p>
    <w:p w14:paraId="21170BC7">
      <w:pPr>
        <w:pBdr/>
        <w:spacing/>
        <w:ind/>
        <w:rPr/>
      </w:pPr>
      <w:r>
        <w:t xml:space="preserve">of multiple casualties. The process emphasizes the </w:t>
      </w:r>
      <w:r/>
    </w:p>
    <w:p w14:paraId="70F47A46">
      <w:pPr>
        <w:pBdr/>
        <w:spacing/>
        <w:ind/>
        <w:rPr/>
      </w:pPr>
      <w:r>
        <w:t xml:space="preserve">importance of an accurate inventory of local resources, </w:t>
      </w:r>
      <w:r/>
    </w:p>
    <w:p w14:paraId="142FF98B">
      <w:pPr>
        <w:pBdr/>
        <w:spacing/>
        <w:ind/>
        <w:rPr/>
      </w:pPr>
      <w:r>
        <w:t xml:space="preserve">staffing, expertise, environmental and operational </w:t>
      </w:r>
      <w:r/>
    </w:p>
    <w:p w14:paraId="234FF68F">
      <w:pPr>
        <w:pBdr/>
        <w:spacing/>
        <w:ind/>
        <w:rPr/>
      </w:pPr>
      <w:r>
        <w:t xml:space="preserve">conditions, and any other anticipated or potential </w:t>
      </w:r>
      <w:r/>
    </w:p>
    <w:p w14:paraId="6A5BA2BA">
      <w:pPr>
        <w:pBdr/>
        <w:spacing/>
        <w:ind/>
        <w:rPr/>
      </w:pPr>
      <w:r>
        <w:t xml:space="preserve">challenges in preparation for the arrival of one or more  </w:t>
      </w:r>
      <w:r/>
    </w:p>
    <w:p w14:paraId="184D1CA2">
      <w:pPr>
        <w:pBdr/>
        <w:spacing/>
        <w:ind/>
        <w:rPr/>
      </w:pPr>
      <w:r>
        <w:t xml:space="preserve">injured patients. </w:t>
      </w:r>
      <w:r/>
    </w:p>
    <w:p w14:paraId="00F63BE5">
      <w:pPr>
        <w:pBdr/>
        <w:spacing/>
        <w:ind/>
        <w:rPr/>
      </w:pPr>
      <w:r>
        <w:t xml:space="preserve">The zero survey identifies provider and/or systems </w:t>
      </w:r>
      <w:r/>
    </w:p>
    <w:p w14:paraId="1F67320F">
      <w:pPr>
        <w:pBdr/>
        <w:spacing/>
        <w:ind/>
        <w:rPr/>
      </w:pPr>
      <w:r>
        <w:t xml:space="preserve">issues that may not yet have been identified or mitigated </w:t>
      </w:r>
      <w:r/>
    </w:p>
    <w:p w14:paraId="13B78EB1">
      <w:pPr>
        <w:pBdr/>
        <w:spacing/>
        <w:ind/>
        <w:rPr/>
      </w:pPr>
      <w:r>
        <w:t xml:space="preserve">and that may significantly affect decisions made during </w:t>
      </w:r>
      <w:r/>
    </w:p>
    <w:p w14:paraId="0805C486">
      <w:pPr>
        <w:pBdr/>
        <w:spacing/>
        <w:ind/>
        <w:rPr/>
      </w:pPr>
      <w:r>
        <w:t xml:space="preserve">the initial evaluation. These are factors and issues that </w:t>
      </w:r>
      <w:r/>
    </w:p>
    <w:p w14:paraId="58A95B86">
      <w:pPr>
        <w:pBdr/>
        <w:spacing/>
        <w:ind/>
        <w:rPr/>
      </w:pPr>
      <w:r>
        <w:t xml:space="preserve">the student never may have considered, but they may be </w:t>
      </w:r>
      <w:r/>
    </w:p>
    <w:p w14:paraId="619AF662">
      <w:pPr>
        <w:pBdr/>
        <w:spacing/>
        <w:ind/>
        <w:rPr/>
      </w:pPr>
      <w:r>
        <w:t xml:space="preserve">equally or even more important than the actual patient </w:t>
      </w:r>
      <w:r/>
    </w:p>
    <w:p w14:paraId="752C6398">
      <w:pPr>
        <w:pBdr/>
        <w:spacing/>
        <w:ind/>
        <w:rPr/>
      </w:pPr>
      <w:r>
        <w:t xml:space="preserve">injuries or required interventions. The zero survey </w:t>
      </w:r>
      <w:r/>
    </w:p>
    <w:p w14:paraId="0623E725">
      <w:pPr>
        <w:pBdr/>
        <w:spacing/>
        <w:ind/>
        <w:rPr/>
      </w:pPr>
      <w:r>
        <w:t xml:space="preserve">n FIGURE C-1  Expanded ATLS-OE Trauma Survey incorporates tourniquet use into Primary survey (X) and the new Zero and Quaternary surveys.  ATLS-OEATLS-OEPrimary Survey</w:t>
      </w:r>
      <w:r/>
    </w:p>
    <w:p w14:paraId="56CBAD4B">
      <w:pPr>
        <w:pBdr/>
        <w:spacing/>
        <w:ind/>
        <w:rPr/>
      </w:pPr>
      <w:r>
        <w:t xml:space="preserve">Identi fy and treat immediate  life </w:t>
      </w:r>
      <w:r/>
    </w:p>
    <w:p w14:paraId="033EB4A7">
      <w:pPr>
        <w:pBdr/>
        <w:spacing/>
        <w:ind/>
        <w:rPr/>
      </w:pPr>
      <w:r>
        <w:t xml:space="preserve">threatenin g injurie s</w:t>
      </w:r>
      <w:r/>
    </w:p>
    <w:p w14:paraId="32F0E6CE">
      <w:pPr>
        <w:pBdr/>
        <w:spacing/>
        <w:ind/>
        <w:rPr/>
      </w:pPr>
      <w:r>
        <w:t xml:space="preserve">X  eXsa nguinating  hemorrhag e  (use of tourniquet s)</w:t>
      </w:r>
      <w:r/>
    </w:p>
    <w:p w14:paraId="67B6BDAC">
      <w:pPr>
        <w:pBdr/>
        <w:spacing/>
        <w:ind/>
        <w:rPr/>
      </w:pPr>
      <w:r>
        <w:t xml:space="preserve">A Airway B Brea thing C Circ ulationD Disabili tyE ExposureSecondary Survey</w:t>
      </w:r>
      <w:r/>
    </w:p>
    <w:p w14:paraId="093572B8">
      <w:pPr>
        <w:pBdr/>
        <w:spacing/>
        <w:ind/>
        <w:rPr/>
      </w:pPr>
      <w:r>
        <w:t xml:space="preserve">Identi fy all injurie s </w:t>
      </w:r>
      <w:r/>
    </w:p>
    <w:p w14:paraId="391CFFAF">
      <w:pPr>
        <w:pBdr/>
        <w:spacing/>
        <w:ind/>
        <w:rPr/>
      </w:pPr>
      <w:r>
        <w:t xml:space="preserve">  • Complete  Head  to Toe exam</w:t>
      </w:r>
      <w:r/>
    </w:p>
    <w:p w14:paraId="3EFE0D1D">
      <w:pPr>
        <w:pBdr/>
        <w:spacing/>
        <w:ind/>
        <w:rPr/>
      </w:pPr>
      <w:r>
        <w:t xml:space="preserve">  • Adjunc tsTertiary Survey</w:t>
      </w:r>
      <w:r/>
    </w:p>
    <w:p w14:paraId="1EE17C32">
      <w:pPr>
        <w:pBdr/>
        <w:spacing/>
        <w:ind/>
        <w:rPr/>
      </w:pPr>
      <w:r>
        <w:t xml:space="preserve">Re-assess to identify any undetec ted </w:t>
      </w:r>
      <w:r/>
    </w:p>
    <w:p w14:paraId="33A65227">
      <w:pPr>
        <w:pBdr/>
        <w:spacing/>
        <w:ind/>
        <w:rPr/>
      </w:pPr>
      <w:r>
        <w:t xml:space="preserve">injuri es</w:t>
      </w:r>
      <w:r/>
    </w:p>
    <w:p w14:paraId="2D676200">
      <w:pPr>
        <w:pBdr/>
        <w:spacing/>
        <w:ind/>
        <w:rPr/>
      </w:pPr>
      <w:r>
        <w:t xml:space="preserve">  •• Re view  all imagin g</w:t>
      </w:r>
      <w:r/>
    </w:p>
    <w:p w14:paraId="5B63E98B">
      <w:pPr>
        <w:pBdr/>
        <w:spacing/>
        <w:ind/>
        <w:rPr/>
      </w:pPr>
      <w:r>
        <w:t xml:space="preserve">  •• Focus on musculos keletal injur y</w:t>
      </w:r>
      <w:r/>
    </w:p>
    <w:p w14:paraId="7B2D6E1A">
      <w:pPr>
        <w:pBdr/>
        <w:spacing/>
        <w:ind/>
        <w:rPr/>
      </w:pPr>
      <w:r>
        <w:t xml:space="preserve">  •• Evaluate  adequa cy of resuscit ationZero Surve y</w:t>
      </w:r>
      <w:r/>
    </w:p>
    <w:p w14:paraId="2642900C">
      <w:pPr>
        <w:pBdr/>
        <w:spacing/>
        <w:ind/>
        <w:rPr/>
      </w:pPr>
      <w:r>
        <w:t xml:space="preserve">• Tactical situatio n</w:t>
      </w:r>
      <w:r/>
    </w:p>
    <w:p w14:paraId="1B63F18C">
      <w:pPr>
        <w:pBdr/>
        <w:spacing/>
        <w:ind/>
        <w:rPr/>
      </w:pPr>
      <w:r>
        <w:t xml:space="preserve">• Personnel</w:t>
      </w:r>
      <w:r/>
    </w:p>
    <w:p w14:paraId="3266E21E">
      <w:pPr>
        <w:pBdr/>
        <w:spacing/>
        <w:ind/>
        <w:rPr/>
      </w:pPr>
      <w:r>
        <w:t xml:space="preserve">• Logistics /Supplie s on hand</w:t>
      </w:r>
      <w:r/>
    </w:p>
    <w:p w14:paraId="01632050">
      <w:pPr>
        <w:pBdr/>
        <w:spacing/>
        <w:ind/>
        <w:rPr/>
      </w:pPr>
      <w:r>
        <w:t xml:space="preserve">• Holding capaci ty</w:t>
      </w:r>
      <w:r/>
    </w:p>
    <w:p w14:paraId="6CEDF6BF">
      <w:pPr>
        <w:pBdr/>
        <w:spacing/>
        <w:ind/>
        <w:rPr/>
      </w:pPr>
      <w:r>
        <w:t xml:space="preserve">• Secu rityQUATERNARY SURVERY</w:t>
      </w:r>
      <w:r/>
    </w:p>
    <w:p w14:paraId="6A85980E">
      <w:pPr>
        <w:pBdr/>
        <w:spacing/>
        <w:ind/>
        <w:rPr/>
      </w:pPr>
      <w:r>
        <w:t xml:space="preserve">Preparation for transfer</w:t>
      </w:r>
      <w:r/>
    </w:p>
    <w:p w14:paraId="04322C04">
      <w:pPr>
        <w:pBdr/>
        <w:spacing/>
        <w:ind/>
        <w:rPr/>
      </w:pPr>
      <w:r>
        <w:t xml:space="preserve">• Stabilit y for transfe r vs </w:t>
      </w:r>
      <w:r/>
    </w:p>
    <w:p w14:paraId="58736B6D">
      <w:pPr>
        <w:pBdr/>
        <w:spacing/>
        <w:ind/>
        <w:rPr/>
      </w:pPr>
      <w:r>
        <w:t xml:space="preserve">   need for next echelo n care</w:t>
      </w:r>
      <w:r/>
    </w:p>
    <w:p w14:paraId="70E47259">
      <w:pPr>
        <w:pBdr/>
        <w:spacing/>
        <w:ind/>
        <w:rPr/>
      </w:pPr>
      <w:r>
        <w:t xml:space="preserve">• Transpor t needs</w:t>
      </w:r>
      <w:r/>
    </w:p>
    <w:p w14:paraId="4EAA20CC">
      <w:pPr>
        <w:pBdr/>
        <w:spacing/>
        <w:ind/>
        <w:rPr/>
      </w:pPr>
      <w:r>
        <w:t xml:space="preserve">• Receiving facili ty capa biliti es</w:t>
      </w:r>
      <w:r/>
    </w:p>
    <w:p w14:paraId="052DD776">
      <w:pPr>
        <w:pBdr/>
        <w:spacing/>
        <w:ind/>
        <w:rPr/>
      </w:pPr>
      <w:r>
        <w:t xml:space="preserve">• Critic al care  needs</w:t>
      </w:r>
      <w:r/>
    </w:p>
    <w:p w14:paraId="2F3E41C9">
      <w:pPr>
        <w:pBdr/>
        <w:spacing/>
        <w:ind/>
        <w:rPr/>
      </w:pPr>
      <w:r>
        <w:t xml:space="preserve">• Med evac  time / metho d</w:t>
      </w:r>
      <w:r/>
    </w:p>
    <w:p w14:paraId="780BE5A4">
      <w:pPr>
        <w:pBdr/>
        <w:spacing/>
        <w:ind/>
        <w:rPr/>
      </w:pPr>
      <w:r>
        <w:t xml:space="preserve">• Evacuatio n delays  </w:t>
      </w:r>
      <w:r/>
    </w:p>
    <w:p w14:paraId="090A3CBC">
      <w:pPr>
        <w:pBdr/>
        <w:spacing/>
        <w:ind/>
        <w:rPr/>
      </w:pPr>
      <w:r>
        <w:t xml:space="preserve">   (weather/tactical/etc)</w:t>
      </w:r>
      <w:r/>
    </w:p>
    <w:p w14:paraId="0A2E1DF6">
      <w:pPr>
        <w:pBdr/>
        <w:spacing/>
        <w:ind/>
        <w:rPr/>
      </w:pPr>
      <w:r>
        <w:t xml:space="preserve">• Ongoin g resuscit ation?Pre-arrival preparation</w:t>
      </w:r>
      <w:r/>
    </w:p>
    <w:p w14:paraId="6ECF1ADB">
      <w:pPr>
        <w:pBdr/>
        <w:spacing/>
        <w:ind/>
        <w:rPr/>
      </w:pPr>
      <w:r>
        <w:t xml:space="preserve">• Med evac  capa biliti es</w:t>
      </w:r>
      <w:r/>
    </w:p>
    <w:p w14:paraId="0CE4C9D0">
      <w:pPr>
        <w:pBdr/>
        <w:spacing/>
        <w:ind/>
        <w:rPr/>
      </w:pPr>
      <w:r>
        <w:t xml:space="preserve">• Numbe r of incoming  casual ties</w:t>
      </w:r>
      <w:r/>
    </w:p>
    <w:p w14:paraId="0CE4FADD">
      <w:pPr>
        <w:pBdr/>
        <w:spacing/>
        <w:ind/>
        <w:rPr/>
      </w:pPr>
      <w:r>
        <w:t xml:space="preserve">• Critic al care  capa bility</w:t>
      </w:r>
      <w:r/>
    </w:p>
    <w:p w14:paraId="532F43A6">
      <w:pPr>
        <w:pBdr/>
        <w:spacing/>
        <w:ind/>
        <w:rPr/>
      </w:pPr>
      <w:r>
        <w:t xml:space="preserve">• Resuscit ative surgical  capa bility</w:t>
      </w:r>
      <w:r/>
    </w:p>
    <w:p w14:paraId="58E6B40E">
      <w:pPr>
        <w:pBdr/>
        <w:spacing/>
        <w:ind/>
        <w:rPr/>
      </w:pPr>
      <w:r>
        <w:t xml:space="preserve">--- Strona 335 ---</w:t>
      </w:r>
      <w:r/>
    </w:p>
    <w:p w14:paraId="2CE0684E">
      <w:pPr>
        <w:pBdr/>
        <w:spacing/>
        <w:ind/>
        <w:rPr/>
      </w:pPr>
      <w:r>
        <w:t xml:space="preserve"> 282 APPENDIX C  ■ Trauma Care in Mass-Casualty, Austere, and Operational Environments </w:t>
      </w:r>
      <w:r/>
    </w:p>
    <w:p w14:paraId="148F89C1">
      <w:pPr>
        <w:pBdr/>
        <w:spacing/>
        <w:ind/>
        <w:rPr/>
      </w:pPr>
      <w:r>
        <w:t xml:space="preserve">■ BACK TO TABLE OF CONTENTSdictates how patients are triaged and prioritized, what </w:t>
      </w:r>
      <w:r/>
    </w:p>
    <w:p w14:paraId="17CB9E5F">
      <w:pPr>
        <w:pBdr/>
        <w:spacing/>
        <w:ind/>
        <w:rPr/>
      </w:pPr>
      <w:r>
        <w:t xml:space="preserve">injury types or patterns exceed the local capabilities or </w:t>
      </w:r>
      <w:r/>
    </w:p>
    <w:p w14:paraId="7FCF67F9">
      <w:pPr>
        <w:pBdr/>
        <w:spacing/>
        <w:ind/>
        <w:rPr/>
      </w:pPr>
      <w:r>
        <w:t xml:space="preserve">available expertise, and which resources are in short </w:t>
      </w:r>
      <w:r/>
    </w:p>
    <w:p w14:paraId="3224DDB4">
      <w:pPr>
        <w:pBdr/>
        <w:spacing/>
        <w:ind/>
        <w:rPr/>
      </w:pPr>
      <w:r>
        <w:t xml:space="preserve">supply or unavailable.</w:t>
      </w:r>
      <w:r/>
    </w:p>
    <w:p w14:paraId="3D1F83E1">
      <w:pPr>
        <w:pBdr/>
        <w:spacing/>
        <w:ind/>
        <w:rPr/>
      </w:pPr>
      <w:r>
        <w:t xml:space="preserve">These factors will include the following:</w:t>
      </w:r>
      <w:r/>
    </w:p>
    <w:p w14:paraId="03CED719">
      <w:pPr>
        <w:pBdr/>
        <w:spacing/>
        <w:ind/>
        <w:rPr/>
      </w:pPr>
      <w:r>
        <w:t xml:space="preserve"> •How many and what type of medical personnel </w:t>
      </w:r>
      <w:r/>
    </w:p>
    <w:p w14:paraId="586664CD">
      <w:pPr>
        <w:pBdr/>
        <w:spacing/>
        <w:ind/>
        <w:rPr/>
      </w:pPr>
      <w:r>
        <w:t xml:space="preserve">are available?</w:t>
      </w:r>
      <w:r/>
    </w:p>
    <w:p w14:paraId="07A476B8">
      <w:pPr>
        <w:pBdr/>
        <w:spacing/>
        <w:ind/>
        <w:rPr/>
      </w:pPr>
      <w:r>
        <w:t xml:space="preserve"> •What medical and surgical expertise or </w:t>
      </w:r>
      <w:r/>
    </w:p>
    <w:p w14:paraId="377051D1">
      <w:pPr>
        <w:pBdr/>
        <w:spacing/>
        <w:ind/>
        <w:rPr/>
      </w:pPr>
      <w:r>
        <w:t xml:space="preserve">specialties are available?</w:t>
      </w:r>
      <w:r/>
    </w:p>
    <w:p w14:paraId="1C4B3A59">
      <w:pPr>
        <w:pBdr/>
        <w:spacing/>
        <w:ind/>
        <w:rPr/>
      </w:pPr>
      <w:r>
        <w:t xml:space="preserve"> •What is the amount and type of blood products </w:t>
      </w:r>
      <w:r/>
    </w:p>
    <w:p w14:paraId="5081BCF7">
      <w:pPr>
        <w:pBdr/>
        <w:spacing/>
        <w:ind/>
        <w:rPr/>
      </w:pPr>
      <w:r>
        <w:t xml:space="preserve">available?</w:t>
      </w:r>
      <w:r/>
    </w:p>
    <w:p w14:paraId="5640E735">
      <w:pPr>
        <w:pBdr/>
        <w:spacing/>
        <w:ind/>
        <w:rPr/>
      </w:pPr>
      <w:r>
        <w:t xml:space="preserve"> •What are the critical supply shortages, if any?</w:t>
      </w:r>
      <w:r/>
    </w:p>
    <w:p w14:paraId="52456CA9">
      <w:pPr>
        <w:pBdr/>
        <w:spacing/>
        <w:ind/>
        <w:rPr/>
      </w:pPr>
      <w:r>
        <w:t xml:space="preserve"> •Is resupply on short notice available, including </w:t>
      </w:r>
      <w:r/>
    </w:p>
    <w:p w14:paraId="38A3B579">
      <w:pPr>
        <w:pBdr/>
        <w:spacing/>
        <w:ind/>
        <w:rPr/>
      </w:pPr>
      <w:r>
        <w:t xml:space="preserve">blood products?</w:t>
      </w:r>
      <w:r/>
    </w:p>
    <w:p w14:paraId="2A107181">
      <w:pPr>
        <w:pBdr/>
        <w:spacing/>
        <w:ind/>
        <w:rPr/>
      </w:pPr>
      <w:r>
        <w:t xml:space="preserve"> •Is there a need to initiate a fresh whole-blood </w:t>
      </w:r>
      <w:r/>
    </w:p>
    <w:p w14:paraId="5CD4C89C">
      <w:pPr>
        <w:pBdr/>
        <w:spacing/>
        <w:ind/>
        <w:rPr/>
      </w:pPr>
      <w:r>
        <w:t xml:space="preserve">drive?</w:t>
      </w:r>
      <w:r/>
    </w:p>
    <w:p w14:paraId="482A117D">
      <w:pPr>
        <w:pBdr/>
        <w:spacing/>
        <w:ind/>
        <w:rPr/>
      </w:pPr>
      <w:r>
        <w:t xml:space="preserve"> •What is the available source of oxygen, and </w:t>
      </w:r>
      <w:r/>
    </w:p>
    <w:p w14:paraId="4E4524B5">
      <w:pPr>
        <w:pBdr/>
        <w:spacing/>
        <w:ind/>
        <w:rPr/>
      </w:pPr>
      <w:r>
        <w:t xml:space="preserve">how much supply is currently available?</w:t>
      </w:r>
      <w:r/>
    </w:p>
    <w:p w14:paraId="3D224576">
      <w:pPr>
        <w:pBdr/>
        <w:spacing/>
        <w:ind/>
        <w:rPr/>
      </w:pPr>
      <w:r>
        <w:t xml:space="preserve"> •Is direct communication with the next phase of </w:t>
      </w:r>
      <w:r/>
    </w:p>
    <w:p w14:paraId="3F304B98">
      <w:pPr>
        <w:pBdr/>
        <w:spacing/>
        <w:ind/>
        <w:rPr/>
      </w:pPr>
      <w:r>
        <w:t xml:space="preserve">care available if a transfer is required?</w:t>
      </w:r>
      <w:r/>
    </w:p>
    <w:p w14:paraId="7ECD5CF9">
      <w:pPr>
        <w:pBdr/>
        <w:spacing/>
        <w:ind/>
        <w:rPr/>
      </w:pPr>
      <w:r>
        <w:t xml:space="preserve"> •What is the tactical situation, and is security </w:t>
      </w:r>
      <w:r/>
    </w:p>
    <w:p w14:paraId="320B3CE7">
      <w:pPr>
        <w:pBdr/>
        <w:spacing/>
        <w:ind/>
        <w:rPr/>
      </w:pPr>
      <w:r>
        <w:t xml:space="preserve">adequate? </w:t>
      </w:r>
      <w:r/>
    </w:p>
    <w:p w14:paraId="3F6365E7">
      <w:pPr>
        <w:pBdr/>
        <w:spacing/>
        <w:ind/>
        <w:rPr/>
      </w:pPr>
      <w:r>
        <w:t xml:space="preserve">The fluidity and potential chaos inherent to the </w:t>
      </w:r>
      <w:r/>
    </w:p>
    <w:p w14:paraId="083A7D0A">
      <w:pPr>
        <w:pBdr/>
        <w:spacing/>
        <w:ind/>
        <w:rPr/>
      </w:pPr>
      <w:r>
        <w:t xml:space="preserve">austere environment dictate the importance of the </w:t>
      </w:r>
      <w:r/>
    </w:p>
    <w:p w14:paraId="2DD21D35">
      <w:pPr>
        <w:pBdr/>
        <w:spacing/>
        <w:ind/>
        <w:rPr/>
      </w:pPr>
      <w:r>
        <w:t xml:space="preserve">zero survey in practice.</w:t>
      </w:r>
      <w:r/>
    </w:p>
    <w:p w14:paraId="5E409806">
      <w:pPr>
        <w:pBdr/>
        <w:spacing/>
        <w:ind/>
        <w:rPr/>
      </w:pPr>
      <w:r>
        <w:t xml:space="preserve">Triage decisions and initial care priorities may change </w:t>
      </w:r>
      <w:r/>
    </w:p>
    <w:p w14:paraId="393FF48F">
      <w:pPr>
        <w:pBdr/>
        <w:spacing/>
        <w:ind/>
        <w:rPr/>
      </w:pPr>
      <w:r>
        <w:t xml:space="preserve">rapidly as situational factors and care capacity of the </w:t>
      </w:r>
      <w:r/>
    </w:p>
    <w:p w14:paraId="74E78F27">
      <w:pPr>
        <w:pBdr/>
        <w:spacing/>
        <w:ind/>
        <w:rPr/>
      </w:pPr>
      <w:r>
        <w:t xml:space="preserve">facility evolve over time and between events. In this </w:t>
      </w:r>
      <w:r/>
    </w:p>
    <w:p w14:paraId="41B14718">
      <w:pPr>
        <w:pBdr/>
        <w:spacing/>
        <w:ind/>
        <w:rPr/>
      </w:pPr>
      <w:r>
        <w:t xml:space="preserve">environment, as personnel and supply resources </w:t>
      </w:r>
      <w:r/>
    </w:p>
    <w:p w14:paraId="211D1128">
      <w:pPr>
        <w:pBdr/>
        <w:spacing/>
        <w:ind/>
        <w:rPr/>
      </w:pPr>
      <w:r>
        <w:t xml:space="preserve">become more limited, triage decisions become </w:t>
      </w:r>
      <w:r/>
    </w:p>
    <w:p w14:paraId="65F8460A">
      <w:pPr>
        <w:pBdr/>
        <w:spacing/>
        <w:ind/>
        <w:rPr/>
      </w:pPr>
      <w:r>
        <w:t xml:space="preserve">increasingly difficult.</w:t>
      </w:r>
      <w:r/>
    </w:p>
    <w:p w14:paraId="5BA80C3E">
      <w:pPr>
        <w:pBdr/>
        <w:spacing/>
        <w:ind/>
        <w:rPr/>
      </w:pPr>
      <w:r>
        <w:t xml:space="preserve">Quaternary Survey</w:t>
      </w:r>
      <w:r/>
    </w:p>
    <w:p w14:paraId="2F7A0F22">
      <w:pPr>
        <w:pBdr/>
        <w:spacing/>
        <w:ind/>
        <w:rPr/>
      </w:pPr>
      <w:r>
        <w:t xml:space="preserve">Although the standard ATLS course emphasizes </w:t>
      </w:r>
      <w:r/>
    </w:p>
    <w:p w14:paraId="438F8C6E">
      <w:pPr>
        <w:pBdr/>
        <w:spacing/>
        <w:ind/>
        <w:rPr/>
      </w:pPr>
      <w:r>
        <w:t xml:space="preserve">preparation of the injured patient for transfer from </w:t>
      </w:r>
      <w:r/>
    </w:p>
    <w:p w14:paraId="7FAA6A26">
      <w:pPr>
        <w:pBdr/>
        <w:spacing/>
        <w:ind/>
        <w:rPr/>
      </w:pPr>
      <w:r>
        <w:t xml:space="preserve">the initial facility to a trauma center, this is typically </w:t>
      </w:r>
      <w:r/>
    </w:p>
    <w:p w14:paraId="12F58E5D">
      <w:pPr>
        <w:pBdr/>
        <w:spacing/>
        <w:ind/>
        <w:rPr/>
      </w:pPr>
      <w:r>
        <w:t xml:space="preserve">a single transfer over a relatively short distance by a </w:t>
      </w:r>
      <w:r/>
    </w:p>
    <w:p w14:paraId="61B4F619">
      <w:pPr>
        <w:pBdr/>
        <w:spacing/>
        <w:ind/>
        <w:rPr/>
      </w:pPr>
      <w:r>
        <w:t xml:space="preserve">fully equipped medical team. In contrast, a patient in </w:t>
      </w:r>
      <w:r/>
    </w:p>
    <w:p w14:paraId="1378BAC0">
      <w:pPr>
        <w:pBdr/>
        <w:spacing/>
        <w:ind/>
        <w:rPr/>
      </w:pPr>
      <w:r>
        <w:t xml:space="preserve">the operational environment may undergo multiple </w:t>
      </w:r>
      <w:r/>
    </w:p>
    <w:p w14:paraId="15F893CE">
      <w:pPr>
        <w:pBdr/>
        <w:spacing/>
        <w:ind/>
        <w:rPr/>
      </w:pPr>
      <w:r>
        <w:t xml:space="preserve">sequential transfers over prolonged distances while </w:t>
      </w:r>
      <w:r/>
    </w:p>
    <w:p w14:paraId="45093787">
      <w:pPr>
        <w:pBdr/>
        <w:spacing/>
        <w:ind/>
        <w:rPr/>
      </w:pPr>
      <w:r>
        <w:t xml:space="preserve">initial resuscitation is ongoing. It is not uncommon for a </w:t>
      </w:r>
      <w:r/>
    </w:p>
    <w:p w14:paraId="6FBD917E">
      <w:pPr>
        <w:pBdr/>
        <w:spacing/>
        <w:ind/>
        <w:rPr/>
      </w:pPr>
      <w:r>
        <w:t xml:space="preserve">patient to undergo a major damage control surgery and </w:t>
      </w:r>
      <w:r/>
    </w:p>
    <w:p w14:paraId="3BC66F22">
      <w:pPr>
        <w:pBdr/>
        <w:spacing/>
        <w:ind/>
        <w:rPr/>
      </w:pPr>
      <w:r>
        <w:t xml:space="preserve">then be placed into the medical evacuation continuum </w:t>
      </w:r>
      <w:r/>
    </w:p>
    <w:p w14:paraId="0F7C03B6">
      <w:pPr>
        <w:pBdr/>
        <w:spacing/>
        <w:ind/>
        <w:rPr/>
      </w:pPr>
      <w:r>
        <w:t xml:space="preserve">within minutes to hours of surgery and/or injury. These </w:t>
      </w:r>
      <w:r/>
    </w:p>
    <w:p w14:paraId="1ED98754">
      <w:pPr>
        <w:pBdr/>
        <w:spacing/>
        <w:ind/>
        <w:rPr/>
      </w:pPr>
      <w:r>
        <w:t xml:space="preserve">transfers are often by helicopter in an environment </w:t>
      </w:r>
      <w:r/>
    </w:p>
    <w:p w14:paraId="3FF3175C">
      <w:pPr>
        <w:pBdr/>
        <w:spacing/>
        <w:ind/>
        <w:rPr/>
      </w:pPr>
      <w:r>
        <w:t xml:space="preserve">that makes continuous care exceedingly challenging. </w:t>
      </w:r>
      <w:r/>
    </w:p>
    <w:p w14:paraId="2DAE2C19">
      <w:pPr>
        <w:pBdr/>
        <w:spacing/>
        <w:ind/>
        <w:rPr/>
      </w:pPr>
      <w:r>
        <w:t xml:space="preserve">Therefore, to minimize the likelihood of problems or complications arising during transport, strict attention </w:t>
      </w:r>
      <w:r/>
    </w:p>
    <w:p w14:paraId="19591816">
      <w:pPr>
        <w:pBdr/>
        <w:spacing/>
        <w:ind/>
        <w:rPr/>
      </w:pPr>
      <w:r>
        <w:t xml:space="preserve">must be paid to completely preparing the patient for </w:t>
      </w:r>
      <w:r/>
    </w:p>
    <w:p w14:paraId="2A39573D">
      <w:pPr>
        <w:pBdr/>
        <w:spacing/>
        <w:ind/>
        <w:rPr/>
      </w:pPr>
      <w:r>
        <w:t xml:space="preserve">safe transportation. </w:t>
      </w:r>
      <w:r/>
    </w:p>
    <w:p w14:paraId="2685032B">
      <w:pPr>
        <w:pBdr/>
        <w:spacing/>
        <w:ind/>
        <w:rPr/>
      </w:pPr>
      <w:r>
        <w:t xml:space="preserve">The quaternary survey formalizes this preparation </w:t>
      </w:r>
      <w:r/>
    </w:p>
    <w:p w14:paraId="4BEB4E8E">
      <w:pPr>
        <w:pBdr/>
        <w:spacing/>
        <w:ind/>
        <w:rPr/>
      </w:pPr>
      <w:r>
        <w:t xml:space="preserve">for transfer. It should be repeated for each successive </w:t>
      </w:r>
      <w:r/>
    </w:p>
    <w:p w14:paraId="2F7AD384">
      <w:pPr>
        <w:pBdr/>
        <w:spacing/>
        <w:ind/>
        <w:rPr/>
      </w:pPr>
      <w:r>
        <w:t xml:space="preserve">transfer in the medical evacuation chain. In the </w:t>
      </w:r>
      <w:r/>
    </w:p>
    <w:p w14:paraId="78365339">
      <w:pPr>
        <w:pBdr/>
        <w:spacing/>
        <w:ind/>
        <w:rPr/>
      </w:pPr>
      <w:r>
        <w:t xml:space="preserve">operational setting, the time in transit may be a matter </w:t>
      </w:r>
      <w:r/>
    </w:p>
    <w:p w14:paraId="2BB574F9">
      <w:pPr>
        <w:pBdr/>
        <w:spacing/>
        <w:ind/>
        <w:rPr/>
      </w:pPr>
      <w:r>
        <w:t xml:space="preserve">of minutes—or it may be many hours. This unknown </w:t>
      </w:r>
      <w:r/>
    </w:p>
    <w:p w14:paraId="253281ED">
      <w:pPr>
        <w:pBdr/>
        <w:spacing/>
        <w:ind/>
        <w:rPr/>
      </w:pPr>
      <w:r>
        <w:t xml:space="preserve">must be considered not only in preparation for transport </w:t>
      </w:r>
      <w:r/>
    </w:p>
    <w:p w14:paraId="62C8ADD8">
      <w:pPr>
        <w:pBdr/>
        <w:spacing/>
        <w:ind/>
        <w:rPr/>
      </w:pPr>
      <w:r>
        <w:t xml:space="preserve">but also in deciding readiness for transport. En route </w:t>
      </w:r>
      <w:r/>
    </w:p>
    <w:p w14:paraId="5F4CFE31">
      <w:pPr>
        <w:pBdr/>
        <w:spacing/>
        <w:ind/>
        <w:rPr/>
      </w:pPr>
      <w:r>
        <w:t xml:space="preserve">care capabilities must also be considered because </w:t>
      </w:r>
      <w:r/>
    </w:p>
    <w:p w14:paraId="77937B94">
      <w:pPr>
        <w:pBdr/>
        <w:spacing/>
        <w:ind/>
        <w:rPr/>
      </w:pPr>
      <w:r>
        <w:t xml:space="preserve">of potential variation in transportation facilities, </w:t>
      </w:r>
      <w:r/>
    </w:p>
    <w:p w14:paraId="274B4C1F">
      <w:pPr>
        <w:pBdr/>
        <w:spacing/>
        <w:ind/>
        <w:rPr/>
      </w:pPr>
      <w:r>
        <w:t xml:space="preserve">available en route care providers, equipment, supplies </w:t>
      </w:r>
      <w:r/>
    </w:p>
    <w:p w14:paraId="093CAEB3">
      <w:pPr>
        <w:pBdr/>
        <w:spacing/>
        <w:ind/>
        <w:rPr/>
      </w:pPr>
      <w:r>
        <w:t xml:space="preserve">and medications, environment, and the potential for </w:t>
      </w:r>
      <w:r/>
    </w:p>
    <w:p w14:paraId="6FEE2183">
      <w:pPr>
        <w:pBdr/>
        <w:spacing/>
        <w:ind/>
        <w:rPr/>
      </w:pPr>
      <w:r>
        <w:t xml:space="preserve">external threats. </w:t>
      </w:r>
      <w:r/>
    </w:p>
    <w:p w14:paraId="219AC58E">
      <w:pPr>
        <w:pBdr/>
        <w:spacing/>
        <w:ind/>
        <w:rPr/>
      </w:pPr>
      <w:r>
        <w:t xml:space="preserve">Assessing the patient’s response to resuscitation </w:t>
      </w:r>
      <w:r/>
    </w:p>
    <w:p w14:paraId="0097B19D">
      <w:pPr>
        <w:pBdr/>
        <w:spacing/>
        <w:ind/>
        <w:rPr/>
      </w:pPr>
      <w:r>
        <w:t xml:space="preserve">is critical. The potential of meeting desirable end </w:t>
      </w:r>
      <w:r/>
    </w:p>
    <w:p w14:paraId="6D533498">
      <w:pPr>
        <w:pBdr/>
        <w:spacing/>
        <w:ind/>
        <w:rPr/>
      </w:pPr>
      <w:r>
        <w:t xml:space="preserve">points of resuscitation versus the local resources </w:t>
      </w:r>
      <w:r/>
    </w:p>
    <w:p w14:paraId="070588D5">
      <w:pPr>
        <w:pBdr/>
        <w:spacing/>
        <w:ind/>
        <w:rPr/>
      </w:pPr>
      <w:r>
        <w:t xml:space="preserve">available to meet these end points are real and </w:t>
      </w:r>
      <w:r/>
    </w:p>
    <w:p w14:paraId="35E582BF">
      <w:pPr>
        <w:pBdr/>
        <w:spacing/>
        <w:ind/>
        <w:rPr/>
      </w:pPr>
      <w:r>
        <w:t xml:space="preserve">important considerations. Although it is certainly </w:t>
      </w:r>
      <w:r/>
    </w:p>
    <w:p w14:paraId="18DB1E54">
      <w:pPr>
        <w:pBdr/>
        <w:spacing/>
        <w:ind/>
        <w:rPr/>
      </w:pPr>
      <w:r>
        <w:t xml:space="preserve">desirable to ensure that a severely injured patient is </w:t>
      </w:r>
      <w:r/>
    </w:p>
    <w:p w14:paraId="74B9B3B3">
      <w:pPr>
        <w:pBdr/>
        <w:spacing/>
        <w:ind/>
        <w:rPr/>
      </w:pPr>
      <w:r>
        <w:t xml:space="preserve">clinically “stable,” has had a complete and thorough </w:t>
      </w:r>
      <w:r/>
    </w:p>
    <w:p w14:paraId="00E46BD9">
      <w:pPr>
        <w:pBdr/>
        <w:spacing/>
        <w:ind/>
        <w:rPr/>
      </w:pPr>
      <w:r>
        <w:t xml:space="preserve">evaluation with identification of all injuries, and has </w:t>
      </w:r>
      <w:r/>
    </w:p>
    <w:p w14:paraId="0F723FF6">
      <w:pPr>
        <w:pBdr/>
        <w:spacing/>
        <w:ind/>
        <w:rPr/>
      </w:pPr>
      <w:r>
        <w:t xml:space="preserve">been fully resuscitated to standard end points, this </w:t>
      </w:r>
      <w:r/>
    </w:p>
    <w:p w14:paraId="33958078">
      <w:pPr>
        <w:pBdr/>
        <w:spacing/>
        <w:ind/>
        <w:rPr/>
      </w:pPr>
      <w:r>
        <w:t xml:space="preserve">is often not practical or possible in the operational </w:t>
      </w:r>
      <w:r/>
    </w:p>
    <w:p w14:paraId="7CE9AB80">
      <w:pPr>
        <w:pBdr/>
        <w:spacing/>
        <w:ind/>
        <w:rPr/>
      </w:pPr>
      <w:r>
        <w:t xml:space="preserve">environment. The limited supply of critical resources </w:t>
      </w:r>
      <w:r/>
    </w:p>
    <w:p w14:paraId="1C6836A6">
      <w:pPr>
        <w:pBdr/>
        <w:spacing/>
        <w:ind/>
        <w:rPr/>
      </w:pPr>
      <w:r>
        <w:t xml:space="preserve">such as blood products and the limited holding </w:t>
      </w:r>
      <w:r/>
    </w:p>
    <w:p w14:paraId="46298B4D">
      <w:pPr>
        <w:pBdr/>
        <w:spacing/>
        <w:ind/>
        <w:rPr/>
      </w:pPr>
      <w:r>
        <w:t xml:space="preserve">capacity of the most forward treatment facilities </w:t>
      </w:r>
      <w:r/>
    </w:p>
    <w:p w14:paraId="390C8BC6">
      <w:pPr>
        <w:pBdr/>
        <w:spacing/>
        <w:ind/>
        <w:rPr/>
      </w:pPr>
      <w:r>
        <w:t xml:space="preserve">(such as the Forward Surgical Team) make prolonged </w:t>
      </w:r>
      <w:r/>
    </w:p>
    <w:p w14:paraId="2219D6BA">
      <w:pPr>
        <w:pBdr/>
        <w:spacing/>
        <w:ind/>
        <w:rPr/>
      </w:pPr>
      <w:r>
        <w:t xml:space="preserve">care and sustained massive transfusions logistically </w:t>
      </w:r>
      <w:r/>
    </w:p>
    <w:p w14:paraId="0E8E672B">
      <w:pPr>
        <w:pBdr/>
        <w:spacing/>
        <w:ind/>
        <w:rPr/>
      </w:pPr>
      <w:r>
        <w:t xml:space="preserve">impossible. Thus, often the better of two suboptimal </w:t>
      </w:r>
      <w:r/>
    </w:p>
    <w:p w14:paraId="3D1A4B23">
      <w:pPr>
        <w:pBdr/>
        <w:spacing/>
        <w:ind/>
        <w:rPr/>
      </w:pPr>
      <w:r>
        <w:t xml:space="preserve">choices must be made, and the patient is placed into </w:t>
      </w:r>
      <w:r/>
    </w:p>
    <w:p w14:paraId="4ADAD4F2">
      <w:pPr>
        <w:pBdr/>
        <w:spacing/>
        <w:ind/>
        <w:rPr/>
      </w:pPr>
      <w:r>
        <w:t xml:space="preserve">the transport system much sooner or in a more tenuous </w:t>
      </w:r>
      <w:r/>
    </w:p>
    <w:p w14:paraId="23F9F3A8">
      <w:pPr>
        <w:pBdr/>
        <w:spacing/>
        <w:ind/>
        <w:rPr/>
      </w:pPr>
      <w:r>
        <w:t xml:space="preserve">phase of resuscitation than is frequently done in the  </w:t>
      </w:r>
      <w:r/>
    </w:p>
    <w:p w14:paraId="0F186BCC">
      <w:pPr>
        <w:pBdr/>
        <w:spacing/>
        <w:ind/>
        <w:rPr/>
      </w:pPr>
      <w:r>
        <w:t xml:space="preserve">civilian setting.</w:t>
      </w:r>
      <w:r/>
    </w:p>
    <w:p w14:paraId="2972A90B">
      <w:pPr>
        <w:pBdr/>
        <w:spacing/>
        <w:ind/>
        <w:rPr/>
      </w:pPr>
      <w:r>
        <w:t xml:space="preserve">The following are additional considerations as </w:t>
      </w:r>
      <w:r/>
    </w:p>
    <w:p w14:paraId="5B832DFB">
      <w:pPr>
        <w:pBdr/>
        <w:spacing/>
        <w:ind/>
        <w:rPr/>
      </w:pPr>
      <w:r>
        <w:t xml:space="preserve">patients are prepared for movement within the </w:t>
      </w:r>
      <w:r/>
    </w:p>
    <w:p w14:paraId="208524A4">
      <w:pPr>
        <w:pBdr/>
        <w:spacing/>
        <w:ind/>
        <w:rPr/>
      </w:pPr>
      <w:r>
        <w:t xml:space="preserve">operational environment: </w:t>
      </w:r>
      <w:r/>
    </w:p>
    <w:p w14:paraId="43ADC871">
      <w:pPr>
        <w:pBdr/>
        <w:spacing/>
        <w:ind/>
        <w:rPr/>
      </w:pPr>
      <w:r>
        <w:t xml:space="preserve"> •Will weather or hostile action prevent </w:t>
      </w:r>
      <w:r/>
    </w:p>
    <w:p w14:paraId="247A1D8E">
      <w:pPr>
        <w:pBdr/>
        <w:spacing/>
        <w:ind/>
        <w:rPr/>
      </w:pPr>
      <w:r>
        <w:t xml:space="preserve">movement of casualties?</w:t>
      </w:r>
      <w:r/>
    </w:p>
    <w:p w14:paraId="3F2A16B1">
      <w:pPr>
        <w:pBdr/>
        <w:spacing/>
        <w:ind/>
        <w:rPr/>
      </w:pPr>
      <w:r>
        <w:t xml:space="preserve"> •What supportive treatments must accompany </w:t>
      </w:r>
      <w:r/>
    </w:p>
    <w:p w14:paraId="135C1210">
      <w:pPr>
        <w:pBdr/>
        <w:spacing/>
        <w:ind/>
        <w:rPr/>
      </w:pPr>
      <w:r>
        <w:t xml:space="preserve">the patient (ventilator, suction, etc.), and what </w:t>
      </w:r>
      <w:r/>
    </w:p>
    <w:p w14:paraId="13FEDB7F">
      <w:pPr>
        <w:pBdr/>
        <w:spacing/>
        <w:ind/>
        <w:rPr/>
      </w:pPr>
      <w:r>
        <w:t xml:space="preserve">potential en route problems or malfunctions </w:t>
      </w:r>
      <w:r/>
    </w:p>
    <w:p w14:paraId="588941B0">
      <w:pPr>
        <w:pBdr/>
        <w:spacing/>
        <w:ind/>
        <w:rPr/>
      </w:pPr>
      <w:r>
        <w:t xml:space="preserve">could occur?</w:t>
      </w:r>
      <w:r/>
    </w:p>
    <w:p w14:paraId="6090A3AD">
      <w:pPr>
        <w:pBdr/>
        <w:spacing/>
        <w:ind/>
        <w:rPr/>
      </w:pPr>
      <w:r>
        <w:t xml:space="preserve"> •Will the evacuation team have the skills </w:t>
      </w:r>
      <w:r/>
    </w:p>
    <w:p w14:paraId="380824AA">
      <w:pPr>
        <w:pBdr/>
        <w:spacing/>
        <w:ind/>
        <w:rPr/>
      </w:pPr>
      <w:r>
        <w:t xml:space="preserve">to manage a critically ill patient and the </w:t>
      </w:r>
      <w:r/>
    </w:p>
    <w:p w14:paraId="09F6B0A2">
      <w:pPr>
        <w:pBdr/>
        <w:spacing/>
        <w:ind/>
        <w:rPr/>
      </w:pPr>
      <w:r>
        <w:t xml:space="preserve">supportive equipment accompanying  </w:t>
      </w:r>
      <w:r/>
    </w:p>
    <w:p w14:paraId="16CC404E">
      <w:pPr>
        <w:pBdr/>
        <w:spacing/>
        <w:ind/>
        <w:rPr/>
      </w:pPr>
      <w:r>
        <w:t xml:space="preserve">the patient? </w:t>
      </w:r>
      <w:r/>
    </w:p>
    <w:p w14:paraId="0108F53C">
      <w:pPr>
        <w:pBdr/>
        <w:spacing/>
        <w:ind/>
        <w:rPr/>
      </w:pPr>
      <w:r>
        <w:t xml:space="preserve"> •What medications, fluids, blood products, and </w:t>
      </w:r>
      <w:r/>
    </w:p>
    <w:p w14:paraId="66198AE3">
      <w:pPr>
        <w:pBdr/>
        <w:spacing/>
        <w:ind/>
        <w:rPr/>
      </w:pPr>
      <w:r>
        <w:t xml:space="preserve">other resuscitative or supportive treatments </w:t>
      </w:r>
      <w:r/>
    </w:p>
    <w:p w14:paraId="2859109E">
      <w:pPr>
        <w:pBdr/>
        <w:spacing/>
        <w:ind/>
        <w:rPr/>
      </w:pPr>
      <w:r>
        <w:t xml:space="preserve">can be realistically and reliably administered </w:t>
      </w:r>
      <w:r/>
    </w:p>
    <w:p w14:paraId="55A96A37">
      <w:pPr>
        <w:pBdr/>
        <w:spacing/>
        <w:ind/>
        <w:rPr/>
      </w:pPr>
      <w:r>
        <w:t xml:space="preserve">during the transport?</w:t>
      </w:r>
      <w:r/>
    </w:p>
    <w:p w14:paraId="2588FBB0">
      <w:pPr>
        <w:pBdr/>
        <w:spacing/>
        <w:ind/>
        <w:rPr/>
      </w:pPr>
      <w:r>
        <w:t xml:space="preserve">--- Strona 336 ---</w:t>
      </w:r>
      <w:r/>
    </w:p>
    <w:p w14:paraId="0CC731F9">
      <w:pPr>
        <w:pBdr/>
        <w:spacing/>
        <w:ind/>
        <w:rPr/>
      </w:pPr>
      <w:r>
        <w:t xml:space="preserve"> 283 APPENDIX C  ■ Trauma Care in Mass-Casualty, Austere, and Operational Environments </w:t>
      </w:r>
      <w:r/>
    </w:p>
    <w:p w14:paraId="25AF2C19">
      <w:pPr>
        <w:pBdr/>
        <w:spacing/>
        <w:ind/>
        <w:rPr/>
      </w:pPr>
      <w:r>
        <w:t xml:space="preserve">■ BACK TO TABLE OF CONTENTS •What protective equipment is needed to </w:t>
      </w:r>
      <w:r/>
    </w:p>
    <w:p w14:paraId="279ED11D">
      <w:pPr>
        <w:pBdr/>
        <w:spacing/>
        <w:ind/>
        <w:rPr/>
      </w:pPr>
      <w:r>
        <w:t xml:space="preserve">prevent hypothermia, eye injury, and ear/</w:t>
      </w:r>
      <w:r/>
    </w:p>
    <w:p w14:paraId="759E09EF">
      <w:pPr>
        <w:pBdr/>
        <w:spacing/>
        <w:ind/>
        <w:rPr/>
      </w:pPr>
      <w:r>
        <w:t xml:space="preserve">hearing injury during transport? </w:t>
      </w:r>
      <w:r/>
    </w:p>
    <w:p w14:paraId="07E66EAB">
      <w:pPr>
        <w:pBdr/>
        <w:spacing/>
        <w:ind/>
        <w:rPr/>
      </w:pPr>
      <w:r>
        <w:t xml:space="preserve">Implementation of ATLS-OE</w:t>
      </w:r>
      <w:r/>
    </w:p>
    <w:p w14:paraId="53EFEF43">
      <w:pPr>
        <w:pBdr/>
        <w:spacing/>
        <w:ind/>
        <w:rPr/>
      </w:pPr>
      <w:r>
        <w:t xml:space="preserve">ATLS-OE is currently offered for all new military </w:t>
      </w:r>
      <w:r/>
    </w:p>
    <w:p w14:paraId="6AD18E7D">
      <w:pPr>
        <w:pBdr/>
        <w:spacing/>
        <w:ind/>
        <w:rPr/>
      </w:pPr>
      <w:r>
        <w:t xml:space="preserve">medical officer accessions, through the Defense Medical </w:t>
      </w:r>
      <w:r/>
    </w:p>
    <w:p w14:paraId="3A46B606">
      <w:pPr>
        <w:pBdr/>
        <w:spacing/>
        <w:ind/>
        <w:rPr/>
      </w:pPr>
      <w:r>
        <w:t xml:space="preserve">Readiness Training Institute and the Uniformed Service </w:t>
      </w:r>
      <w:r/>
    </w:p>
    <w:p w14:paraId="7C87EF58">
      <w:pPr>
        <w:pBdr/>
        <w:spacing/>
        <w:ind/>
        <w:rPr/>
      </w:pPr>
      <w:r>
        <w:t xml:space="preserve">University, and will soon be made available to all </w:t>
      </w:r>
      <w:r/>
    </w:p>
    <w:p w14:paraId="73ABBB6A">
      <w:pPr>
        <w:pBdr/>
        <w:spacing/>
        <w:ind/>
        <w:rPr/>
      </w:pPr>
      <w:r>
        <w:t xml:space="preserve">military ATLS programs. </w:t>
      </w:r>
      <w:r/>
    </w:p>
    <w:p w14:paraId="658374D5">
      <w:pPr>
        <w:pBdr/>
        <w:spacing/>
        <w:ind/>
        <w:rPr/>
      </w:pPr>
      <w:r>
        <w:t xml:space="preserve">From 2000 to 2013, there were 160 active shooter </w:t>
      </w:r>
      <w:r/>
    </w:p>
    <w:p w14:paraId="4068A0AC">
      <w:pPr>
        <w:pBdr/>
        <w:spacing/>
        <w:ind/>
        <w:rPr/>
      </w:pPr>
      <w:r>
        <w:t xml:space="preserve">events with 1,043 casualties and 486 deaths in the </w:t>
      </w:r>
      <w:r/>
    </w:p>
    <w:p w14:paraId="5C7C36F3">
      <w:pPr>
        <w:pBdr/>
        <w:spacing/>
        <w:ind/>
        <w:rPr/>
      </w:pPr>
      <w:r>
        <w:t xml:space="preserve">United States. Similarly, during the period from 1983 </w:t>
      </w:r>
      <w:r/>
    </w:p>
    <w:p w14:paraId="35585A52">
      <w:pPr>
        <w:pBdr/>
        <w:spacing/>
        <w:ind/>
        <w:rPr/>
      </w:pPr>
      <w:r>
        <w:t xml:space="preserve">to 2002, there were more than 36,000 explosive </w:t>
      </w:r>
      <w:r/>
    </w:p>
    <w:p w14:paraId="3550AEB8">
      <w:pPr>
        <w:pBdr/>
        <w:spacing/>
        <w:ind/>
        <w:rPr/>
      </w:pPr>
      <w:r>
        <w:t xml:space="preserve">incidents in the United States with 6,000 injuries </w:t>
      </w:r>
      <w:r/>
    </w:p>
    <w:p w14:paraId="3ACF2D75">
      <w:pPr>
        <w:pBdr/>
        <w:spacing/>
        <w:ind/>
        <w:rPr/>
      </w:pPr>
      <w:r>
        <w:t xml:space="preserve">and nearly 700 deaths. Most concerning is that the </w:t>
      </w:r>
      <w:r/>
    </w:p>
    <w:p w14:paraId="4056859F">
      <w:pPr>
        <w:pBdr/>
        <w:spacing/>
        <w:ind/>
        <w:rPr/>
      </w:pPr>
      <w:r>
        <w:t xml:space="preserve">incidence of active shooter events has risen in recent </w:t>
      </w:r>
      <w:r/>
    </w:p>
    <w:p w14:paraId="36E2F098">
      <w:pPr>
        <w:pBdr/>
        <w:spacing/>
        <w:ind/>
        <w:rPr/>
      </w:pPr>
      <w:r>
        <w:t xml:space="preserve">years, and the extreme lethality of these events cannot  </w:t>
      </w:r>
      <w:r/>
    </w:p>
    <w:p w14:paraId="12E7E8C8">
      <w:pPr>
        <w:pBdr/>
        <w:spacing/>
        <w:ind/>
        <w:rPr/>
      </w:pPr>
      <w:r>
        <w:t xml:space="preserve">be ignored.</w:t>
      </w:r>
      <w:r/>
    </w:p>
    <w:p w14:paraId="15256962">
      <w:pPr>
        <w:pBdr/>
        <w:spacing/>
        <w:ind/>
        <w:rPr/>
      </w:pPr>
      <w:r>
        <w:t xml:space="preserve">the hart ford consens us </w:t>
      </w:r>
      <w:r/>
    </w:p>
    <w:p w14:paraId="2D557155">
      <w:pPr>
        <w:pBdr/>
        <w:spacing/>
        <w:ind/>
        <w:rPr/>
      </w:pPr>
      <w:r>
        <w:t xml:space="preserve">With these events in mind, in the aftermath of the </w:t>
      </w:r>
      <w:r/>
    </w:p>
    <w:p w14:paraId="2FC5B32F">
      <w:pPr>
        <w:pBdr/>
        <w:spacing/>
        <w:ind/>
        <w:rPr/>
      </w:pPr>
      <w:r>
        <w:t xml:space="preserve">tragic shootings at Sandy Hook Elementary School </w:t>
      </w:r>
      <w:r/>
    </w:p>
    <w:p w14:paraId="1E48B739">
      <w:pPr>
        <w:pBdr/>
        <w:spacing/>
        <w:ind/>
        <w:rPr/>
      </w:pPr>
      <w:r>
        <w:t xml:space="preserve">in Connecticut in 2012 and the Boston Marathon </w:t>
      </w:r>
      <w:r/>
    </w:p>
    <w:p w14:paraId="549434CA">
      <w:pPr>
        <w:pBdr/>
        <w:spacing/>
        <w:ind/>
        <w:rPr/>
      </w:pPr>
      <w:r>
        <w:t xml:space="preserve">bombing in 2013, the Joint Committee to Develop </w:t>
      </w:r>
      <w:r/>
    </w:p>
    <w:p w14:paraId="56431E39">
      <w:pPr>
        <w:pBdr/>
        <w:spacing/>
        <w:ind/>
        <w:rPr/>
      </w:pPr>
      <w:r>
        <w:t xml:space="preserve">a National Policy to Increase Survival from Active </w:t>
      </w:r>
      <w:r/>
    </w:p>
    <w:p w14:paraId="54C9B3AC">
      <w:pPr>
        <w:pBdr/>
        <w:spacing/>
        <w:ind/>
        <w:rPr/>
      </w:pPr>
      <w:r>
        <w:t xml:space="preserve">Shooter and Intentional Mass Casualty Events was </w:t>
      </w:r>
      <w:r/>
    </w:p>
    <w:p w14:paraId="2A5CCB51">
      <w:pPr>
        <w:pBdr/>
        <w:spacing/>
        <w:ind/>
        <w:rPr/>
      </w:pPr>
      <w:r>
        <w:t xml:space="preserve">established by the American College of Surgeons in </w:t>
      </w:r>
      <w:r/>
    </w:p>
    <w:p w14:paraId="6B00CE2B">
      <w:pPr>
        <w:pBdr/>
        <w:spacing/>
        <w:ind/>
        <w:rPr/>
      </w:pPr>
      <w:r>
        <w:t xml:space="preserve">collaboration with leaders from the various federal </w:t>
      </w:r>
      <w:r/>
    </w:p>
    <w:p w14:paraId="0F47619C">
      <w:pPr>
        <w:pBdr/>
        <w:spacing/>
        <w:ind/>
        <w:rPr/>
      </w:pPr>
      <w:r>
        <w:t xml:space="preserve">institutions including the National Security Council; </w:t>
      </w:r>
      <w:r/>
    </w:p>
    <w:p w14:paraId="20305188">
      <w:pPr>
        <w:pBdr/>
        <w:spacing/>
        <w:ind/>
        <w:rPr/>
      </w:pPr>
      <w:r>
        <w:t xml:space="preserve">U.S. military and federal law enforcement agencies; </w:t>
      </w:r>
      <w:r/>
    </w:p>
    <w:p w14:paraId="3E570C22">
      <w:pPr>
        <w:pBdr/>
        <w:spacing/>
        <w:ind/>
        <w:rPr/>
      </w:pPr>
      <w:r>
        <w:t xml:space="preserve">police, fire and emergency medical organizations; and </w:t>
      </w:r>
      <w:r/>
    </w:p>
    <w:p w14:paraId="0C05F924">
      <w:pPr>
        <w:pBdr/>
        <w:spacing/>
        <w:ind/>
        <w:rPr/>
      </w:pPr>
      <w:r>
        <w:t xml:space="preserve">several key healthcare organizations. The committee’s </w:t>
      </w:r>
      <w:r/>
    </w:p>
    <w:p w14:paraId="2792D82B">
      <w:pPr>
        <w:pBdr/>
        <w:spacing/>
        <w:ind/>
        <w:rPr/>
      </w:pPr>
      <w:r>
        <w:t xml:space="preserve">efforts have been a national call to action to address </w:t>
      </w:r>
      <w:r/>
    </w:p>
    <w:p w14:paraId="364F4B3B">
      <w:pPr>
        <w:pBdr/>
        <w:spacing/>
        <w:ind/>
        <w:rPr/>
      </w:pPr>
      <w:r>
        <w:t xml:space="preserve">survivability of these events and to train first responders </w:t>
      </w:r>
      <w:r/>
    </w:p>
    <w:p w14:paraId="5AEA8596">
      <w:pPr>
        <w:pBdr/>
        <w:spacing/>
        <w:ind/>
        <w:rPr/>
      </w:pPr>
      <w:r>
        <w:t xml:space="preserve">and the lay public in the control of hemorrhage. </w:t>
      </w:r>
      <w:r/>
    </w:p>
    <w:p w14:paraId="2BC8338E">
      <w:pPr>
        <w:pBdr/>
        <w:spacing/>
        <w:ind/>
        <w:rPr/>
      </w:pPr>
      <w:r>
        <w:t xml:space="preserve">The committee’s recommendations are referred to </w:t>
      </w:r>
      <w:r/>
    </w:p>
    <w:p w14:paraId="7D607518">
      <w:pPr>
        <w:pBdr/>
        <w:spacing/>
        <w:ind/>
        <w:rPr/>
      </w:pPr>
      <w:r>
        <w:t xml:space="preserve">as the Hartford Consensus, and currently consist of  </w:t>
      </w:r>
      <w:r/>
    </w:p>
    <w:p w14:paraId="25D964E6">
      <w:pPr>
        <w:pBdr/>
        <w:spacing/>
        <w:ind/>
        <w:rPr/>
      </w:pPr>
      <w:r>
        <w:t xml:space="preserve">four reports:</w:t>
      </w:r>
      <w:r/>
    </w:p>
    <w:p w14:paraId="66C4017C">
      <w:pPr>
        <w:pBdr/>
        <w:spacing/>
        <w:ind/>
        <w:rPr/>
      </w:pPr>
      <w:r>
        <w:t xml:space="preserve"> </w:t>
      </w:r>
      <w:r/>
    </w:p>
    <w:p w14:paraId="117932A4">
      <w:pPr>
        <w:pBdr/>
        <w:spacing/>
        <w:ind/>
        <w:rPr/>
      </w:pPr>
      <w:r>
        <w:t xml:space="preserve"> •Hartford Consensus I: Improving Survival from </w:t>
      </w:r>
      <w:r/>
    </w:p>
    <w:p w14:paraId="3AD7EC9A">
      <w:pPr>
        <w:pBdr/>
        <w:spacing/>
        <w:ind/>
        <w:rPr/>
      </w:pPr>
      <w:r>
        <w:t xml:space="preserve">Active Shooter Events (June 1, 2013) •Hartford Consensus II: Active Shooter and </w:t>
      </w:r>
      <w:r/>
    </w:p>
    <w:p w14:paraId="70BDD5B6">
      <w:pPr>
        <w:pBdr/>
        <w:spacing/>
        <w:ind/>
        <w:rPr/>
      </w:pPr>
      <w:r>
        <w:t xml:space="preserve">Intentional Mass-Casualty Events (September </w:t>
      </w:r>
      <w:r/>
    </w:p>
    <w:p w14:paraId="5D58552E">
      <w:pPr>
        <w:pBdr/>
        <w:spacing/>
        <w:ind/>
        <w:rPr/>
      </w:pPr>
      <w:r>
        <w:t xml:space="preserve">1, 2013) </w:t>
      </w:r>
      <w:r/>
    </w:p>
    <w:p w14:paraId="57305CF5">
      <w:pPr>
        <w:pBdr/>
        <w:spacing/>
        <w:ind/>
        <w:rPr/>
      </w:pPr>
      <w:r>
        <w:t xml:space="preserve"> •The Hartford Consensus III: Implementation of </w:t>
      </w:r>
      <w:r/>
    </w:p>
    <w:p w14:paraId="2D6CBA4E">
      <w:pPr>
        <w:pBdr/>
        <w:spacing/>
        <w:ind/>
        <w:rPr/>
      </w:pPr>
      <w:r>
        <w:t xml:space="preserve">Bleeding Control (July 1, 2015)</w:t>
      </w:r>
      <w:r/>
    </w:p>
    <w:p w14:paraId="595B1F46">
      <w:pPr>
        <w:pBdr/>
        <w:spacing/>
        <w:ind/>
        <w:rPr/>
      </w:pPr>
      <w:r>
        <w:t xml:space="preserve"> •The Hartford Consensus IV: A Call for Increased </w:t>
      </w:r>
      <w:r/>
    </w:p>
    <w:p w14:paraId="13374FCE">
      <w:pPr>
        <w:pBdr/>
        <w:spacing/>
        <w:ind/>
        <w:rPr/>
      </w:pPr>
      <w:r>
        <w:t xml:space="preserve">National Resilience March 1, 2016</w:t>
      </w:r>
      <w:r/>
    </w:p>
    <w:p w14:paraId="2D56A6CE">
      <w:pPr>
        <w:pBdr/>
        <w:spacing/>
        <w:ind/>
        <w:rPr/>
      </w:pPr>
      <w:r>
        <w:t xml:space="preserve">Given the high volatility of an active shooter event, </w:t>
      </w:r>
      <w:r/>
    </w:p>
    <w:p w14:paraId="6BB4EFAB">
      <w:pPr>
        <w:pBdr/>
        <w:spacing/>
        <w:ind/>
        <w:rPr/>
      </w:pPr>
      <w:r>
        <w:t xml:space="preserve">the most important initial step is threat suppression by </w:t>
      </w:r>
      <w:r/>
    </w:p>
    <w:p w14:paraId="1DC236B6">
      <w:pPr>
        <w:pBdr/>
        <w:spacing/>
        <w:ind/>
        <w:rPr/>
      </w:pPr>
      <w:r>
        <w:t xml:space="preserve">law enforcement personnel. However, the immediate </w:t>
      </w:r>
      <w:r/>
    </w:p>
    <w:p w14:paraId="249C21A5">
      <w:pPr>
        <w:pBdr/>
        <w:spacing/>
        <w:ind/>
        <w:rPr/>
      </w:pPr>
      <w:r>
        <w:t xml:space="preserve">priorities of rapid extremity hemorrhage control by </w:t>
      </w:r>
      <w:r/>
    </w:p>
    <w:p w14:paraId="411BB5F0">
      <w:pPr>
        <w:pBdr/>
        <w:spacing/>
        <w:ind/>
        <w:rPr/>
      </w:pPr>
      <w:r>
        <w:t xml:space="preserve">trained first responders and expeditious transport </w:t>
      </w:r>
      <w:r/>
    </w:p>
    <w:p w14:paraId="5003046B">
      <w:pPr>
        <w:pBdr/>
        <w:spacing/>
        <w:ind/>
        <w:rPr/>
      </w:pPr>
      <w:r>
        <w:t xml:space="preserve">of those with potentially noncompressible internal </w:t>
      </w:r>
      <w:r/>
    </w:p>
    <w:p w14:paraId="7DE745D9">
      <w:pPr>
        <w:pBdr/>
        <w:spacing/>
        <w:ind/>
        <w:rPr/>
      </w:pPr>
      <w:r>
        <w:t xml:space="preserve">hemorrhage must be considered. </w:t>
      </w:r>
      <w:r/>
    </w:p>
    <w:p w14:paraId="20C0761A">
      <w:pPr>
        <w:pBdr/>
        <w:spacing/>
        <w:ind/>
        <w:rPr/>
      </w:pPr>
      <w:r>
        <w:t xml:space="preserve">Critical events in an integrated response to an active </w:t>
      </w:r>
      <w:r/>
    </w:p>
    <w:p w14:paraId="6EC4BC2A">
      <w:pPr>
        <w:pBdr/>
        <w:spacing/>
        <w:ind/>
        <w:rPr/>
      </w:pPr>
      <w:r>
        <w:t xml:space="preserve">shooter event are represented by the acronym THREAT: </w:t>
      </w:r>
      <w:r/>
    </w:p>
    <w:p w14:paraId="7ABD39D1">
      <w:pPr>
        <w:pBdr/>
        <w:spacing/>
        <w:ind/>
        <w:rPr/>
      </w:pPr>
      <w:r>
        <w:t xml:space="preserve"> •Threat suppression</w:t>
      </w:r>
      <w:r/>
    </w:p>
    <w:p w14:paraId="4AEE8BBD">
      <w:pPr>
        <w:pBdr/>
        <w:spacing/>
        <w:ind/>
        <w:rPr/>
      </w:pPr>
      <w:r>
        <w:t xml:space="preserve"> •Hemorrhage control</w:t>
      </w:r>
      <w:r/>
    </w:p>
    <w:p w14:paraId="411593E2">
      <w:pPr>
        <w:pBdr/>
        <w:spacing/>
        <w:ind/>
        <w:rPr/>
      </w:pPr>
      <w:r>
        <w:t xml:space="preserve"> •Rapid Extrication</w:t>
      </w:r>
      <w:r/>
    </w:p>
    <w:p w14:paraId="596AB6A5">
      <w:pPr>
        <w:pBdr/>
        <w:spacing/>
        <w:ind/>
        <w:rPr/>
      </w:pPr>
      <w:r>
        <w:t xml:space="preserve"> •Assessment by medical providers</w:t>
      </w:r>
      <w:r/>
    </w:p>
    <w:p w14:paraId="5C213688">
      <w:pPr>
        <w:pBdr/>
        <w:spacing/>
        <w:ind/>
        <w:rPr/>
      </w:pPr>
      <w:r>
        <w:t xml:space="preserve"> •Transport to definitive care</w:t>
      </w:r>
      <w:r/>
    </w:p>
    <w:p w14:paraId="347FBF62">
      <w:pPr>
        <w:pBdr/>
        <w:spacing/>
        <w:ind/>
        <w:rPr/>
      </w:pPr>
      <w:r>
        <w:t xml:space="preserve">Using lessons learned from the military’s experience </w:t>
      </w:r>
      <w:r/>
    </w:p>
    <w:p w14:paraId="717ADA32">
      <w:pPr>
        <w:pBdr/>
        <w:spacing/>
        <w:ind/>
        <w:rPr/>
      </w:pPr>
      <w:r>
        <w:t xml:space="preserve">with TCCC, early external hemorrhage control </w:t>
      </w:r>
      <w:r/>
    </w:p>
    <w:p w14:paraId="5D107D30">
      <w:pPr>
        <w:pBdr/>
        <w:spacing/>
        <w:ind/>
        <w:rPr/>
      </w:pPr>
      <w:r>
        <w:t xml:space="preserve">must be the responsibility of the earliest person </w:t>
      </w:r>
      <w:r/>
    </w:p>
    <w:p w14:paraId="7694EBB5">
      <w:pPr>
        <w:pBdr/>
        <w:spacing/>
        <w:ind/>
        <w:rPr/>
      </w:pPr>
      <w:r>
        <w:t xml:space="preserve">on scene, and law enforcement personnel should </w:t>
      </w:r>
      <w:r/>
    </w:p>
    <w:p w14:paraId="5E3228EB">
      <w:pPr>
        <w:pBdr/>
        <w:spacing/>
        <w:ind/>
        <w:rPr/>
      </w:pPr>
      <w:r>
        <w:t xml:space="preserve">be trained and equipped to control bleeding with </w:t>
      </w:r>
      <w:r/>
    </w:p>
    <w:p w14:paraId="779925BE">
      <w:pPr>
        <w:pBdr/>
        <w:spacing/>
        <w:ind/>
        <w:rPr/>
      </w:pPr>
      <w:r>
        <w:t xml:space="preserve">tourniquets and hemostatic agents. Similarly, EMS </w:t>
      </w:r>
      <w:r/>
    </w:p>
    <w:p w14:paraId="0D4F4B49">
      <w:pPr>
        <w:pBdr/>
        <w:spacing/>
        <w:ind/>
        <w:rPr/>
      </w:pPr>
      <w:r>
        <w:t xml:space="preserve">and fire personnel must shift operational tactics and </w:t>
      </w:r>
      <w:r/>
    </w:p>
    <w:p w14:paraId="544B3D5D">
      <w:pPr>
        <w:pBdr/>
        <w:spacing/>
        <w:ind/>
        <w:rPr/>
      </w:pPr>
      <w:r>
        <w:t xml:space="preserve">develop new paradigms of emergency management </w:t>
      </w:r>
      <w:r/>
    </w:p>
    <w:p w14:paraId="2FAC21ED">
      <w:pPr>
        <w:pBdr/>
        <w:spacing/>
        <w:ind/>
        <w:rPr/>
      </w:pPr>
      <w:r>
        <w:t xml:space="preserve">coordination to push forward in support of rapid  </w:t>
      </w:r>
      <w:r/>
    </w:p>
    <w:p w14:paraId="012D6AF5">
      <w:pPr>
        <w:pBdr/>
        <w:spacing/>
        <w:ind/>
        <w:rPr/>
      </w:pPr>
      <w:r>
        <w:t xml:space="preserve">casualty evacuation. </w:t>
      </w:r>
      <w:r/>
    </w:p>
    <w:p w14:paraId="40641FDD">
      <w:pPr>
        <w:pBdr/>
        <w:spacing/>
        <w:ind/>
        <w:rPr/>
      </w:pPr>
      <w:r>
        <w:t xml:space="preserve">stop t he bleed ca mpaign</w:t>
      </w:r>
      <w:r/>
    </w:p>
    <w:p w14:paraId="636D7144">
      <w:pPr>
        <w:pBdr/>
        <w:spacing/>
        <w:ind/>
        <w:rPr/>
      </w:pPr>
      <w:r>
        <w:t xml:space="preserve">In response to these recommendations, the White House </w:t>
      </w:r>
      <w:r/>
    </w:p>
    <w:p w14:paraId="37D9FF29">
      <w:pPr>
        <w:pBdr/>
        <w:spacing/>
        <w:ind/>
        <w:rPr/>
      </w:pPr>
      <w:r>
        <w:t xml:space="preserve">launched the “Stop the Bleed” initiative in October </w:t>
      </w:r>
      <w:r/>
    </w:p>
    <w:p w14:paraId="18DE7998">
      <w:pPr>
        <w:pBdr/>
        <w:spacing/>
        <w:ind/>
        <w:rPr/>
      </w:pPr>
      <w:r>
        <w:t xml:space="preserve">2015, with the goal to provide bystanders of emergency </w:t>
      </w:r>
      <w:r/>
    </w:p>
    <w:p w14:paraId="6AD5068B">
      <w:pPr>
        <w:pBdr/>
        <w:spacing/>
        <w:ind/>
        <w:rPr/>
      </w:pPr>
      <w:r>
        <w:t xml:space="preserve">situations with the tools and knowledge to stop life-</w:t>
      </w:r>
      <w:r/>
    </w:p>
    <w:p w14:paraId="1A936FD1">
      <w:pPr>
        <w:pBdr/>
        <w:spacing/>
        <w:ind/>
        <w:rPr/>
      </w:pPr>
      <w:r>
        <w:t xml:space="preserve">threatening bleeding. In a public health mandate </w:t>
      </w:r>
      <w:r/>
    </w:p>
    <w:p w14:paraId="70C6DD01">
      <w:pPr>
        <w:pBdr/>
        <w:spacing/>
        <w:ind/>
        <w:rPr/>
      </w:pPr>
      <w:r>
        <w:t xml:space="preserve">similar to the widespread teaching of cardiopulmonary </w:t>
      </w:r>
      <w:r/>
    </w:p>
    <w:p w14:paraId="54F0887D">
      <w:pPr>
        <w:pBdr/>
        <w:spacing/>
        <w:ind/>
        <w:rPr/>
      </w:pPr>
      <w:r>
        <w:t xml:space="preserve">resuscitation (CPR) and the Heimlich maneuver, the lay </w:t>
      </w:r>
      <w:r/>
    </w:p>
    <w:p w14:paraId="2291810D">
      <w:pPr>
        <w:pBdr/>
        <w:spacing/>
        <w:ind/>
        <w:rPr/>
      </w:pPr>
      <w:r>
        <w:t xml:space="preserve">public should be trained in immediate bleeding control, </w:t>
      </w:r>
      <w:r/>
    </w:p>
    <w:p w14:paraId="27F851A3">
      <w:pPr>
        <w:pBdr/>
        <w:spacing/>
        <w:ind/>
        <w:rPr/>
      </w:pPr>
      <w:r>
        <w:t xml:space="preserve">or “buddy aid.” Appropriate bleeding control equipment </w:t>
      </w:r>
      <w:r/>
    </w:p>
    <w:p w14:paraId="21AFB149">
      <w:pPr>
        <w:pBdr/>
        <w:spacing/>
        <w:ind/>
        <w:rPr/>
      </w:pPr>
      <w:r>
        <w:t xml:space="preserve">(gloves, tourniquets, hemostatic dressings) should be </w:t>
      </w:r>
      <w:r/>
    </w:p>
    <w:p w14:paraId="1A282F38">
      <w:pPr>
        <w:pBdr/>
        <w:spacing/>
        <w:ind/>
        <w:rPr/>
      </w:pPr>
      <w:r>
        <w:t xml:space="preserve">readily available to all emergency personnel and in </w:t>
      </w:r>
      <w:r/>
    </w:p>
    <w:p w14:paraId="50994CD6">
      <w:pPr>
        <w:pBdr/>
        <w:spacing/>
        <w:ind/>
        <w:rPr/>
      </w:pPr>
      <w:r>
        <w:t xml:space="preserve">publicly accessible “hemorrhage control kits” that are </w:t>
      </w:r>
      <w:r/>
    </w:p>
    <w:p w14:paraId="53EE8432">
      <w:pPr>
        <w:pBdr/>
        <w:spacing/>
        <w:ind/>
        <w:rPr/>
      </w:pPr>
      <w:r>
        <w:t xml:space="preserve">as readily accessible and as identifiable as automatic </w:t>
      </w:r>
      <w:r/>
    </w:p>
    <w:p w14:paraId="6B5DCED0">
      <w:pPr>
        <w:pBdr/>
        <w:spacing/>
        <w:ind/>
        <w:rPr/>
      </w:pPr>
      <w:r>
        <w:t xml:space="preserve">external defibrillators. Lastly, the training alone is not improving survival from </w:t>
      </w:r>
      <w:r/>
    </w:p>
    <w:p w14:paraId="32124A15">
      <w:pPr>
        <w:pBdr/>
        <w:spacing/>
        <w:ind/>
        <w:rPr/>
      </w:pPr>
      <w:r>
        <w:t xml:space="preserve">active shoote r and  </w:t>
      </w:r>
      <w:r/>
    </w:p>
    <w:p w14:paraId="1474E19A">
      <w:pPr>
        <w:pBdr/>
        <w:spacing/>
        <w:ind/>
        <w:rPr/>
      </w:pPr>
      <w:r>
        <w:t xml:space="preserve">intentional mass-casualty </w:t>
      </w:r>
      <w:r/>
    </w:p>
    <w:p w14:paraId="7DB05FB7">
      <w:pPr>
        <w:pBdr/>
        <w:spacing/>
        <w:ind/>
        <w:rPr/>
      </w:pPr>
      <w:r>
        <w:t xml:space="preserve">events </w:t>
      </w:r>
      <w:r/>
    </w:p>
    <w:p w14:paraId="0DE553C8">
      <w:pPr>
        <w:pBdr/>
        <w:spacing/>
        <w:ind/>
        <w:rPr/>
      </w:pPr>
      <w:r>
        <w:t xml:space="preserve">--- Strona 337 ---</w:t>
      </w:r>
      <w:r/>
    </w:p>
    <w:p w14:paraId="39537592">
      <w:pPr>
        <w:pBdr/>
        <w:spacing/>
        <w:ind/>
        <w:rPr/>
      </w:pPr>
      <w:r>
        <w:t xml:space="preserve"> 284 APPENDIX C  ■ Trauma Care in Mass-Casualty, Austere, and Operational Environments </w:t>
      </w:r>
      <w:r/>
    </w:p>
    <w:p w14:paraId="74F14980">
      <w:pPr>
        <w:pBdr/>
        <w:spacing/>
        <w:ind/>
        <w:rPr/>
      </w:pPr>
      <w:r>
        <w:t xml:space="preserve">■ BACK TO TABLE OF CONTENTSn FIGURE C-2  The Stop the Bleed Campaign empowers the lay responder to act. </w:t>
      </w:r>
      <w:r/>
    </w:p>
    <w:p w14:paraId="5D4EB821">
      <w:pPr>
        <w:pBdr/>
        <w:spacing/>
        <w:ind/>
        <w:rPr/>
      </w:pPr>
      <w:r/>
      <w:r/>
    </w:p>
    <w:p w14:paraId="19FD7760">
      <w:pPr>
        <w:pBdr/>
        <w:spacing/>
        <w:ind/>
        <w:rPr/>
      </w:pPr>
      <w:r>
        <w:t xml:space="preserve">--- Strona 338 ---</w:t>
      </w:r>
      <w:r/>
    </w:p>
    <w:p w14:paraId="0C69FC91">
      <w:pPr>
        <w:pBdr/>
        <w:spacing/>
        <w:ind/>
        <w:rPr/>
      </w:pPr>
      <w:r>
        <w:t xml:space="preserve"> 285 APPENDIX C  ■ Trauma Care in Mass-Casualty, Austere, and Operational Environments </w:t>
      </w:r>
      <w:r/>
    </w:p>
    <w:p w14:paraId="0ADFF33E">
      <w:pPr>
        <w:pBdr/>
        <w:spacing/>
        <w:ind/>
        <w:rPr/>
      </w:pPr>
      <w:r>
        <w:t xml:space="preserve">■ BACK TO TABLE OF CONTENTSenough; the lay bystander must be empowered to act </w:t>
      </w:r>
      <w:r/>
    </w:p>
    <w:p w14:paraId="48B0EC9C">
      <w:pPr>
        <w:pBdr/>
        <w:spacing/>
        <w:ind/>
        <w:rPr/>
      </w:pPr>
      <w:r>
        <w:t xml:space="preserve">in time of emergency ( ■ FIGURE C-2 ). </w:t>
      </w:r>
      <w:r/>
    </w:p>
    <w:p w14:paraId="1B01D0B2">
      <w:pPr>
        <w:pBdr/>
        <w:spacing/>
        <w:ind/>
        <w:rPr/>
      </w:pPr>
      <w:r>
        <w:t xml:space="preserve">bleeding contro l for t he injured</w:t>
      </w:r>
      <w:r/>
    </w:p>
    <w:p w14:paraId="1C361D9F">
      <w:pPr>
        <w:pBdr/>
        <w:spacing/>
        <w:ind/>
        <w:rPr/>
      </w:pPr>
      <w:r>
        <w:t xml:space="preserve">Bleeding Control for the Injured (B-Con), a short </w:t>
      </w:r>
      <w:r/>
    </w:p>
    <w:p w14:paraId="185B4F3E">
      <w:pPr>
        <w:pBdr/>
        <w:spacing/>
        <w:ind/>
        <w:rPr/>
      </w:pPr>
      <w:r>
        <w:t xml:space="preserve">modular course developed by the National Association </w:t>
      </w:r>
      <w:r/>
    </w:p>
    <w:p w14:paraId="762F14E4">
      <w:pPr>
        <w:pBdr/>
        <w:spacing/>
        <w:ind/>
        <w:rPr/>
      </w:pPr>
      <w:r>
        <w:t xml:space="preserve">of Emergency Medical Technicians and co-sponsored </w:t>
      </w:r>
      <w:r/>
    </w:p>
    <w:p w14:paraId="1BDEBCEB">
      <w:pPr>
        <w:pBdr/>
        <w:spacing/>
        <w:ind/>
        <w:rPr/>
      </w:pPr>
      <w:r>
        <w:t xml:space="preserve">by the American College of Surgeons Committee on </w:t>
      </w:r>
      <w:r/>
    </w:p>
    <w:p w14:paraId="5721E975">
      <w:pPr>
        <w:pBdr/>
        <w:spacing/>
        <w:ind/>
        <w:rPr/>
      </w:pPr>
      <w:r>
        <w:t xml:space="preserve">Trauma in support of the national “Stop the Bleed” </w:t>
      </w:r>
      <w:r/>
    </w:p>
    <w:p w14:paraId="68029C49">
      <w:pPr>
        <w:pBdr/>
        <w:spacing/>
        <w:ind/>
        <w:rPr/>
      </w:pPr>
      <w:r>
        <w:t xml:space="preserve">campaign. It is designed to instruct either the layperson </w:t>
      </w:r>
      <w:r/>
    </w:p>
    <w:p w14:paraId="45190CF4">
      <w:pPr>
        <w:pBdr/>
        <w:spacing/>
        <w:ind/>
        <w:rPr/>
      </w:pPr>
      <w:r>
        <w:t xml:space="preserve">immediate responder with no medical training or the </w:t>
      </w:r>
      <w:r/>
    </w:p>
    <w:p w14:paraId="28F16E0B">
      <w:pPr>
        <w:pBdr/>
        <w:spacing/>
        <w:ind/>
        <w:rPr/>
      </w:pPr>
      <w:r>
        <w:t xml:space="preserve">professional responder, adapted from TCCC/PHTLS </w:t>
      </w:r>
      <w:r/>
    </w:p>
    <w:p w14:paraId="0FC6FFC4">
      <w:pPr>
        <w:pBdr/>
        <w:spacing/>
        <w:ind/>
        <w:rPr/>
      </w:pPr>
      <w:r>
        <w:t xml:space="preserve">principles, this course introduces the concepts of </w:t>
      </w:r>
      <w:r/>
    </w:p>
    <w:p w14:paraId="6034838E">
      <w:pPr>
        <w:pBdr/>
        <w:spacing/>
        <w:ind/>
        <w:rPr/>
      </w:pPr>
      <w:r>
        <w:t xml:space="preserve">external pressure, tourniquets, hemostatic dressings, </w:t>
      </w:r>
      <w:r/>
    </w:p>
    <w:p w14:paraId="72F7933A">
      <w:pPr>
        <w:pBdr/>
        <w:spacing/>
        <w:ind/>
        <w:rPr/>
      </w:pPr>
      <w:r>
        <w:t xml:space="preserve">and basic airway maneuvers. An additional module </w:t>
      </w:r>
      <w:r/>
    </w:p>
    <w:p w14:paraId="560AC889">
      <w:pPr>
        <w:pBdr/>
        <w:spacing/>
        <w:ind/>
        <w:rPr/>
      </w:pPr>
      <w:r>
        <w:t xml:space="preserve">for professional responders includes an introduction </w:t>
      </w:r>
      <w:r/>
    </w:p>
    <w:p w14:paraId="3B092F3F">
      <w:pPr>
        <w:pBdr/>
        <w:spacing/>
        <w:ind/>
        <w:rPr/>
      </w:pPr>
      <w:r>
        <w:t xml:space="preserve">to THREAT principles. For more information on the </w:t>
      </w:r>
      <w:r/>
    </w:p>
    <w:p w14:paraId="6B9E4D0D">
      <w:pPr>
        <w:pBdr/>
        <w:spacing/>
        <w:ind/>
        <w:rPr/>
      </w:pPr>
      <w:r>
        <w:t xml:space="preserve">B-Con course, visit www.bleedingcontrol.org or contact  </w:t>
      </w:r>
      <w:r/>
    </w:p>
    <w:p w14:paraId="3E2AA9DD">
      <w:pPr>
        <w:pBdr/>
        <w:spacing/>
        <w:ind/>
        <w:rPr/>
      </w:pPr>
      <w:r>
        <w:t xml:space="preserve">your ATLS state chair or international region chief.  </w:t>
      </w:r>
      <w:r/>
    </w:p>
    <w:p w14:paraId="2E4F65F7">
      <w:pPr>
        <w:pBdr/>
        <w:spacing/>
        <w:ind/>
        <w:rPr/>
      </w:pPr>
      <w:r>
        <w:t xml:space="preserve">1. Mass-casualty incidents change the fundamental </w:t>
      </w:r>
      <w:r/>
    </w:p>
    <w:p w14:paraId="0F14643E">
      <w:pPr>
        <w:pBdr/>
        <w:spacing/>
        <w:ind/>
        <w:rPr/>
      </w:pPr>
      <w:r>
        <w:t xml:space="preserve">treatment paradigm from maximizing the outcomes </w:t>
      </w:r>
      <w:r/>
    </w:p>
    <w:p w14:paraId="558C0FE9">
      <w:pPr>
        <w:pBdr/>
        <w:spacing/>
        <w:ind/>
        <w:rPr/>
      </w:pPr>
      <w:r>
        <w:t xml:space="preserve">for an individual to maximizing outcomes for the </w:t>
      </w:r>
      <w:r/>
    </w:p>
    <w:p w14:paraId="6745D27B">
      <w:pPr>
        <w:pBdr/>
        <w:spacing/>
        <w:ind/>
        <w:rPr/>
      </w:pPr>
      <w:r>
        <w:t xml:space="preserve">largest number of people.</w:t>
      </w:r>
      <w:r/>
    </w:p>
    <w:p w14:paraId="3B810712">
      <w:pPr>
        <w:pBdr/>
        <w:spacing/>
        <w:ind/>
        <w:rPr/>
      </w:pPr>
      <w:r>
        <w:t xml:space="preserve">2. Tools for improving mass-casualty care include </w:t>
      </w:r>
      <w:r/>
    </w:p>
    <w:p w14:paraId="0DD945A2">
      <w:pPr>
        <w:pBdr/>
        <w:spacing/>
        <w:ind/>
        <w:rPr/>
      </w:pPr>
      <w:r>
        <w:t xml:space="preserve">establishment and communication of triage cate-  </w:t>
      </w:r>
      <w:r/>
    </w:p>
    <w:p w14:paraId="24E7382A">
      <w:pPr>
        <w:pBdr/>
        <w:spacing/>
        <w:ind/>
        <w:rPr/>
      </w:pPr>
      <w:r>
        <w:t xml:space="preserve">gories and use of the Incident Command System.</w:t>
      </w:r>
      <w:r/>
    </w:p>
    <w:p w14:paraId="0ECADEC9">
      <w:pPr>
        <w:pBdr/>
        <w:spacing/>
        <w:ind/>
        <w:rPr/>
      </w:pPr>
      <w:r>
        <w:t xml:space="preserve">3. Challenges after a mass-casualty incident are  </w:t>
      </w:r>
      <w:r/>
    </w:p>
    <w:p w14:paraId="2A311700">
      <w:pPr>
        <w:pBdr/>
        <w:spacing/>
        <w:ind/>
        <w:rPr/>
      </w:pPr>
      <w:r>
        <w:t xml:space="preserve">both immediate (overwhelming numbers and </w:t>
      </w:r>
      <w:r/>
    </w:p>
    <w:p w14:paraId="6FD3B896">
      <w:pPr>
        <w:pBdr/>
        <w:spacing/>
        <w:ind/>
        <w:rPr/>
      </w:pPr>
      <w:r>
        <w:t xml:space="preserve">types of patients, security, supplies, commu-  </w:t>
      </w:r>
      <w:r/>
    </w:p>
    <w:p w14:paraId="06FBEA86">
      <w:pPr>
        <w:pBdr/>
        <w:spacing/>
        <w:ind/>
        <w:rPr/>
      </w:pPr>
      <w:r>
        <w:t xml:space="preserve">nication, transportation), and long term (fatigue, </w:t>
      </w:r>
      <w:r/>
    </w:p>
    <w:p w14:paraId="537C7E74">
      <w:pPr>
        <w:pBdr/>
        <w:spacing/>
        <w:ind/>
        <w:rPr/>
      </w:pPr>
      <w:r>
        <w:t xml:space="preserve">dehydration, psychological). </w:t>
      </w:r>
      <w:r/>
    </w:p>
    <w:p w14:paraId="129B4F8E">
      <w:pPr>
        <w:pBdr/>
        <w:spacing/>
        <w:ind/>
        <w:rPr/>
      </w:pPr>
      <w:r>
        <w:t xml:space="preserve">4. The principles of ATLS provide a framework for </w:t>
      </w:r>
      <w:r/>
    </w:p>
    <w:p w14:paraId="314992E1">
      <w:pPr>
        <w:pBdr/>
        <w:spacing/>
        <w:ind/>
        <w:rPr/>
      </w:pPr>
      <w:r>
        <w:t xml:space="preserve">evaluating and treating life-threatening injuries </w:t>
      </w:r>
      <w:r/>
    </w:p>
    <w:p w14:paraId="2545260D">
      <w:pPr>
        <w:pBdr/>
        <w:spacing/>
        <w:ind/>
        <w:rPr/>
      </w:pPr>
      <w:r>
        <w:t xml:space="preserve">in all situations and environments; however, these </w:t>
      </w:r>
      <w:r/>
    </w:p>
    <w:p w14:paraId="5F318396">
      <w:pPr>
        <w:pBdr/>
        <w:spacing/>
        <w:ind/>
        <w:rPr/>
      </w:pPr>
      <w:r>
        <w:t xml:space="preserve">principles must be adapted to the situation based </w:t>
      </w:r>
      <w:r/>
    </w:p>
    <w:p w14:paraId="2BF59AA3">
      <w:pPr>
        <w:pBdr/>
        <w:spacing/>
        <w:ind/>
        <w:rPr/>
      </w:pPr>
      <w:r>
        <w:t xml:space="preserve">on available resources. </w:t>
      </w:r>
      <w:r/>
    </w:p>
    <w:p w14:paraId="76D03804">
      <w:pPr>
        <w:pBdr/>
        <w:spacing/>
        <w:ind/>
        <w:rPr/>
      </w:pPr>
      <w:r>
        <w:t xml:space="preserve">5. Austere and operational environments require </w:t>
      </w:r>
      <w:r/>
    </w:p>
    <w:p w14:paraId="6069907A">
      <w:pPr>
        <w:pBdr/>
        <w:spacing/>
        <w:ind/>
        <w:rPr/>
      </w:pPr>
      <w:r>
        <w:t xml:space="preserve">increased situational awareness and detailed </w:t>
      </w:r>
      <w:r/>
    </w:p>
    <w:p w14:paraId="46EF10A0">
      <w:pPr>
        <w:pBdr/>
        <w:spacing/>
        <w:ind/>
        <w:rPr/>
      </w:pPr>
      <w:r>
        <w:t xml:space="preserve">prearrival and pretransfer assessments due to </w:t>
      </w:r>
      <w:r/>
    </w:p>
    <w:p w14:paraId="101F7C6D">
      <w:pPr>
        <w:pBdr/>
        <w:spacing/>
        <w:ind/>
        <w:rPr/>
      </w:pPr>
      <w:r>
        <w:t xml:space="preserve">resource constraints.</w:t>
      </w:r>
      <w:r/>
    </w:p>
    <w:p w14:paraId="442AD025">
      <w:pPr>
        <w:pBdr/>
        <w:spacing/>
        <w:ind/>
        <w:rPr/>
      </w:pPr>
      <w:r>
        <w:t xml:space="preserve">6. The Stop the Bleed Campaign provides for </w:t>
      </w:r>
      <w:r/>
    </w:p>
    <w:p w14:paraId="26DA7CE5">
      <w:pPr>
        <w:pBdr/>
        <w:spacing/>
        <w:ind/>
        <w:rPr/>
      </w:pPr>
      <w:r>
        <w:t xml:space="preserve">hemorrhage control training for the public and </w:t>
      </w:r>
      <w:r/>
    </w:p>
    <w:p w14:paraId="5B681373">
      <w:pPr>
        <w:pBdr/>
        <w:spacing/>
        <w:ind/>
        <w:rPr/>
      </w:pPr>
      <w:r>
        <w:t xml:space="preserve">empowers the immediate bystander to act. Incident Command System </w:t>
      </w:r>
      <w:r/>
    </w:p>
    <w:p w14:paraId="679EB134">
      <w:pPr>
        <w:pBdr/>
        <w:spacing/>
        <w:ind/>
        <w:rPr/>
      </w:pPr>
      <w:r>
        <w:t xml:space="preserve">https://www.fema.gov/incident-command-  </w:t>
      </w:r>
      <w:r/>
    </w:p>
    <w:p w14:paraId="449685F0">
      <w:pPr>
        <w:pBdr/>
        <w:spacing/>
        <w:ind/>
        <w:rPr/>
      </w:pPr>
      <w:r>
        <w:t xml:space="preserve">system-resources</w:t>
      </w:r>
      <w:r/>
    </w:p>
    <w:p w14:paraId="293E3814">
      <w:pPr>
        <w:pBdr/>
        <w:spacing/>
        <w:ind/>
        <w:rPr/>
      </w:pPr>
      <w:r>
        <w:t xml:space="preserve">Blast injuries</w:t>
      </w:r>
      <w:r/>
    </w:p>
    <w:p w14:paraId="690DAE09">
      <w:pPr>
        <w:pBdr/>
        <w:spacing/>
        <w:ind/>
        <w:rPr/>
      </w:pPr>
      <w:r>
        <w:t xml:space="preserve">https://emergency.cdc.gov/masscasualties/</w:t>
      </w:r>
      <w:r/>
    </w:p>
    <w:p w14:paraId="432FB406">
      <w:pPr>
        <w:pBdr/>
        <w:spacing/>
        <w:ind/>
        <w:rPr/>
      </w:pPr>
      <w:r>
        <w:t xml:space="preserve">blastinjury-mobile-app.asp</w:t>
      </w:r>
      <w:r/>
    </w:p>
    <w:p w14:paraId="2B7F5D02">
      <w:pPr>
        <w:pBdr/>
        <w:spacing/>
        <w:ind/>
        <w:rPr/>
      </w:pPr>
      <w:r>
        <w:t xml:space="preserve">Chemical and Radiation Hazards</w:t>
      </w:r>
      <w:r/>
    </w:p>
    <w:p w14:paraId="775F2F3E">
      <w:pPr>
        <w:pBdr/>
        <w:spacing/>
        <w:ind/>
        <w:rPr/>
      </w:pPr>
      <w:r>
        <w:t xml:space="preserve">https://www.remm.nlm.gov/  </w:t>
      </w:r>
      <w:r/>
    </w:p>
    <w:p w14:paraId="02FB9DBD">
      <w:pPr>
        <w:pBdr/>
        <w:spacing/>
        <w:ind/>
        <w:rPr/>
      </w:pPr>
      <w:r>
        <w:t xml:space="preserve">https://chemm.nlm.nih.gov/</w:t>
      </w:r>
      <w:r/>
    </w:p>
    <w:p w14:paraId="72F05C0E">
      <w:pPr>
        <w:pBdr/>
        <w:spacing/>
        <w:ind/>
        <w:rPr/>
      </w:pPr>
      <w:r>
        <w:t xml:space="preserve">Stop the Bleed/Hartford consensus/Bleeding Control </w:t>
      </w:r>
      <w:r/>
    </w:p>
    <w:p w14:paraId="43894567">
      <w:pPr>
        <w:pBdr/>
        <w:spacing/>
        <w:ind/>
        <w:rPr/>
      </w:pPr>
      <w:r>
        <w:t xml:space="preserve">for the Injured course</w:t>
      </w:r>
      <w:r/>
    </w:p>
    <w:p w14:paraId="616270A0">
      <w:pPr>
        <w:pBdr/>
        <w:spacing/>
        <w:ind/>
        <w:rPr/>
      </w:pPr>
      <w:r>
        <w:t xml:space="preserve">https://www.facs.org/about-acs/hartford-</w:t>
      </w:r>
      <w:r/>
    </w:p>
    <w:p w14:paraId="72FD45A0">
      <w:pPr>
        <w:pBdr/>
        <w:spacing/>
        <w:ind/>
        <w:rPr/>
      </w:pPr>
      <w:r>
        <w:t xml:space="preserve">consensus  </w:t>
      </w:r>
      <w:r/>
    </w:p>
    <w:p w14:paraId="64E5B0EE">
      <w:pPr>
        <w:pBdr/>
        <w:spacing/>
        <w:ind/>
        <w:rPr/>
      </w:pPr>
      <w:r>
        <w:t xml:space="preserve">https://bleedingcontrol.org</w:t>
      </w:r>
      <w:r/>
    </w:p>
    <w:p w14:paraId="5954BB9E">
      <w:pPr>
        <w:pBdr/>
        <w:spacing/>
        <w:ind/>
        <w:rPr/>
      </w:pPr>
      <w:r>
        <w:t xml:space="preserve">ATLS for the Operational Environment</w:t>
      </w:r>
      <w:r/>
    </w:p>
    <w:p w14:paraId="653924B1">
      <w:pPr>
        <w:pBdr/>
        <w:spacing/>
        <w:ind/>
        <w:rPr/>
      </w:pPr>
      <w:r>
        <w:t xml:space="preserve">For more information about ATLS-OE, the </w:t>
      </w:r>
      <w:r/>
    </w:p>
    <w:p w14:paraId="16FB5955">
      <w:pPr>
        <w:pBdr/>
        <w:spacing/>
        <w:ind/>
        <w:rPr/>
      </w:pPr>
      <w:r>
        <w:t xml:space="preserve">Region XIII (Military) Chief may be contacted via </w:t>
      </w:r>
      <w:r/>
    </w:p>
    <w:p w14:paraId="4BB40670">
      <w:pPr>
        <w:pBdr/>
        <w:spacing/>
        <w:ind/>
        <w:rPr/>
      </w:pPr>
      <w:r>
        <w:t xml:space="preserve">the ATLS Program Office.</w:t>
      </w:r>
      <w:r/>
    </w:p>
    <w:p w14:paraId="76350756">
      <w:pPr>
        <w:pBdr/>
        <w:spacing/>
        <w:ind/>
        <w:rPr/>
      </w:pPr>
      <w:r>
        <w:t xml:space="preserve">1. Auf der Heide E. Disaster Response: Principles of </w:t>
      </w:r>
      <w:r/>
    </w:p>
    <w:p w14:paraId="193F3549">
      <w:pPr>
        <w:pBdr/>
        <w:spacing/>
        <w:ind/>
        <w:rPr/>
      </w:pPr>
      <w:r>
        <w:t xml:space="preserve">Preparation and Coordination . St. Louis, MO: C.V. </w:t>
      </w:r>
      <w:r/>
    </w:p>
    <w:p w14:paraId="474B1850">
      <w:pPr>
        <w:pBdr/>
        <w:spacing/>
        <w:ind/>
        <w:rPr/>
      </w:pPr>
      <w:r>
        <w:t xml:space="preserve">Mosby Company; July 1989. </w:t>
      </w:r>
      <w:r/>
    </w:p>
    <w:p w14:paraId="38CC5ACD">
      <w:pPr>
        <w:pBdr/>
        <w:spacing/>
        <w:ind/>
        <w:rPr/>
      </w:pPr>
      <w:r>
        <w:t xml:space="preserve">2. Beninati W, Meyer MT, Carter TE. The critical care </w:t>
      </w:r>
      <w:r/>
    </w:p>
    <w:p w14:paraId="6D046725">
      <w:pPr>
        <w:pBdr/>
        <w:spacing/>
        <w:ind/>
        <w:rPr/>
      </w:pPr>
      <w:r>
        <w:t xml:space="preserve">air transport program. Crit Care Med  2008;36(7 </w:t>
      </w:r>
      <w:r/>
    </w:p>
    <w:p w14:paraId="1A84949E">
      <w:pPr>
        <w:pBdr/>
        <w:spacing/>
        <w:ind/>
        <w:rPr/>
      </w:pPr>
      <w:r>
        <w:t xml:space="preserve">Suppl):S370–376.</w:t>
      </w:r>
      <w:r/>
    </w:p>
    <w:p w14:paraId="55ED5444">
      <w:pPr>
        <w:pBdr/>
        <w:spacing/>
        <w:ind/>
        <w:rPr/>
      </w:pPr>
      <w:r>
        <w:t xml:space="preserve">3. Blair JP, Schweit KW. A Study of Active </w:t>
      </w:r>
      <w:r/>
    </w:p>
    <w:p w14:paraId="1399CCB9">
      <w:pPr>
        <w:pBdr/>
        <w:spacing/>
        <w:ind/>
        <w:rPr/>
      </w:pPr>
      <w:r>
        <w:t xml:space="preserve">Shooter Incidents , 2000–2013. Texas State </w:t>
      </w:r>
      <w:r/>
    </w:p>
    <w:p w14:paraId="65F2CD47">
      <w:pPr>
        <w:pBdr/>
        <w:spacing/>
        <w:ind/>
        <w:rPr/>
      </w:pPr>
      <w:r>
        <w:t xml:space="preserve">University and Federal Bureau of Investigation. </w:t>
      </w:r>
      <w:r/>
    </w:p>
    <w:p w14:paraId="3DF24A97">
      <w:pPr>
        <w:pBdr/>
        <w:spacing/>
        <w:ind/>
        <w:rPr/>
      </w:pPr>
      <w:r>
        <w:t xml:space="preserve">Washington, DC: U.S. Department of  </w:t>
      </w:r>
      <w:r/>
    </w:p>
    <w:p w14:paraId="18DDDB81">
      <w:pPr>
        <w:pBdr/>
        <w:spacing/>
        <w:ind/>
        <w:rPr/>
      </w:pPr>
      <w:r>
        <w:t xml:space="preserve">Justice; 2014.</w:t>
      </w:r>
      <w:r/>
    </w:p>
    <w:p w14:paraId="2884991B">
      <w:pPr>
        <w:pBdr/>
        <w:spacing/>
        <w:ind/>
        <w:rPr/>
      </w:pPr>
      <w:r>
        <w:t xml:space="preserve">4. Bulger E, Snyder D, Schoelles K, et al. An </w:t>
      </w:r>
      <w:r/>
    </w:p>
    <w:p w14:paraId="028B4C65">
      <w:pPr>
        <w:pBdr/>
        <w:spacing/>
        <w:ind/>
        <w:rPr/>
      </w:pPr>
      <w:r>
        <w:t xml:space="preserve">evidence-based prehospital guideline for </w:t>
      </w:r>
      <w:r/>
    </w:p>
    <w:p w14:paraId="44653BDC">
      <w:pPr>
        <w:pBdr/>
        <w:spacing/>
        <w:ind/>
        <w:rPr/>
      </w:pPr>
      <w:r>
        <w:t xml:space="preserve">external hemorrhage control. American </w:t>
      </w:r>
      <w:r/>
    </w:p>
    <w:p w14:paraId="569FE120">
      <w:pPr>
        <w:pBdr/>
        <w:spacing/>
        <w:ind/>
        <w:rPr/>
      </w:pPr>
      <w:r>
        <w:t xml:space="preserve">College of Surgeons Committee on </w:t>
      </w:r>
      <w:r/>
    </w:p>
    <w:p w14:paraId="6CEF04FC">
      <w:pPr>
        <w:pBdr/>
        <w:spacing/>
        <w:ind/>
        <w:rPr/>
      </w:pPr>
      <w:r>
        <w:t xml:space="preserve">Trauma. Prehosp Emerg Care 2014;18(2):  </w:t>
      </w:r>
      <w:r/>
    </w:p>
    <w:p w14:paraId="3431CD1C">
      <w:pPr>
        <w:pBdr/>
        <w:spacing/>
        <w:ind/>
        <w:rPr/>
      </w:pPr>
      <w:r>
        <w:t xml:space="preserve">163–173.</w:t>
      </w:r>
      <w:r/>
    </w:p>
    <w:p w14:paraId="436C9E37">
      <w:pPr>
        <w:pBdr/>
        <w:spacing/>
        <w:ind/>
        <w:rPr/>
      </w:pPr>
      <w:r>
        <w:t xml:space="preserve">5. Butler FK, Blackbourne LH. Battlefield trauma </w:t>
      </w:r>
      <w:r/>
    </w:p>
    <w:p w14:paraId="409CD86F">
      <w:pPr>
        <w:pBdr/>
        <w:spacing/>
        <w:ind/>
        <w:rPr/>
      </w:pPr>
      <w:r>
        <w:t xml:space="preserve">care then and now: a decade of Tactical Combat </w:t>
      </w:r>
      <w:r/>
    </w:p>
    <w:p w14:paraId="66C873CA">
      <w:pPr>
        <w:pBdr/>
        <w:spacing/>
        <w:ind/>
        <w:rPr/>
      </w:pPr>
      <w:r>
        <w:t xml:space="preserve">Casualty Care. J Trauma  2012;73(6 Suppl </w:t>
      </w:r>
      <w:r/>
    </w:p>
    <w:p w14:paraId="42181FC8">
      <w:pPr>
        <w:pBdr/>
        <w:spacing/>
        <w:ind/>
        <w:rPr/>
      </w:pPr>
      <w:r>
        <w:t xml:space="preserve">5):S395–S402.</w:t>
      </w:r>
      <w:r/>
    </w:p>
    <w:p w14:paraId="2D7BB813">
      <w:pPr>
        <w:pBdr/>
        <w:spacing/>
        <w:ind/>
        <w:rPr/>
      </w:pPr>
      <w:r>
        <w:t xml:space="preserve">6. Butler FK, Giebner SD, McSwain N, et al., eds. </w:t>
      </w:r>
      <w:r/>
    </w:p>
    <w:p w14:paraId="6A289E0A">
      <w:pPr>
        <w:pBdr/>
        <w:spacing/>
        <w:ind/>
        <w:rPr/>
      </w:pPr>
      <w:r>
        <w:t xml:space="preserve">Prehospital Trauma Life Support Manual . 8th ed., </w:t>
      </w:r>
      <w:r/>
    </w:p>
    <w:p w14:paraId="2EC43CD3">
      <w:pPr>
        <w:pBdr/>
        <w:spacing/>
        <w:ind/>
        <w:rPr/>
      </w:pPr>
      <w:r>
        <w:t xml:space="preserve">military version. Burlington, MA: Jones and </w:t>
      </w:r>
      <w:r/>
    </w:p>
    <w:p w14:paraId="5BCA513E">
      <w:pPr>
        <w:pBdr/>
        <w:spacing/>
        <w:ind/>
        <w:rPr/>
      </w:pPr>
      <w:r>
        <w:t xml:space="preserve">Bartlett Learning; 2014.bibliograp hysumm aryadditio nal resou rces</w:t>
      </w:r>
      <w:r/>
    </w:p>
    <w:p w14:paraId="2E1B22B6">
      <w:pPr>
        <w:pBdr/>
        <w:spacing/>
        <w:ind/>
        <w:rPr/>
      </w:pPr>
      <w:r>
        <w:t xml:space="preserve">--- Strona 339 ---</w:t>
      </w:r>
      <w:r/>
    </w:p>
    <w:p w14:paraId="2FED93B4">
      <w:pPr>
        <w:pBdr/>
        <w:spacing/>
        <w:ind/>
        <w:rPr/>
      </w:pPr>
      <w:r>
        <w:t xml:space="preserve"> 286 APPENDIX C  ■ Trauma Care in Mass-Casualty, Austere, and Operational Environments </w:t>
      </w:r>
      <w:r/>
    </w:p>
    <w:p w14:paraId="0707100D">
      <w:pPr>
        <w:pBdr/>
        <w:spacing/>
        <w:ind/>
        <w:rPr/>
      </w:pPr>
      <w:r>
        <w:t xml:space="preserve">■ BACK TO TABLE OF CONTENTS7. Butler FK, Hagmann J, Butler EG. Tactical combat </w:t>
      </w:r>
      <w:r/>
    </w:p>
    <w:p w14:paraId="7CB1BDA8">
      <w:pPr>
        <w:pBdr/>
        <w:spacing/>
        <w:ind/>
        <w:rPr/>
      </w:pPr>
      <w:r>
        <w:t xml:space="preserve">casualty care in special operations. Milit Med </w:t>
      </w:r>
      <w:r/>
    </w:p>
    <w:p w14:paraId="4DD5B909">
      <w:pPr>
        <w:pBdr/>
        <w:spacing/>
        <w:ind/>
        <w:rPr/>
      </w:pPr>
      <w:r>
        <w:t xml:space="preserve">1996;161(Suppl):3–16.</w:t>
      </w:r>
      <w:r/>
    </w:p>
    <w:p w14:paraId="7AD37DBA">
      <w:pPr>
        <w:pBdr/>
        <w:spacing/>
        <w:ind/>
        <w:rPr/>
      </w:pPr>
      <w:r>
        <w:t xml:space="preserve">8. Disaster and Mass Casualty Subcommittee, </w:t>
      </w:r>
      <w:r/>
    </w:p>
    <w:p w14:paraId="114AE94C">
      <w:pPr>
        <w:pBdr/>
        <w:spacing/>
        <w:ind/>
        <w:rPr/>
      </w:pPr>
      <w:r>
        <w:t xml:space="preserve">American College of Surgeons’ Committee on </w:t>
      </w:r>
      <w:r/>
    </w:p>
    <w:p w14:paraId="77C87238">
      <w:pPr>
        <w:pBdr/>
        <w:spacing/>
        <w:ind/>
        <w:rPr/>
      </w:pPr>
      <w:r>
        <w:t xml:space="preserve">Trauma. Disaster Management and Emergency </w:t>
      </w:r>
      <w:r/>
    </w:p>
    <w:p w14:paraId="70C7412C">
      <w:pPr>
        <w:pBdr/>
        <w:spacing/>
        <w:ind/>
        <w:rPr/>
      </w:pPr>
      <w:r>
        <w:t xml:space="preserve">Preparedness Manual (DMEP®) . Chicago, IL: </w:t>
      </w:r>
      <w:r/>
    </w:p>
    <w:p w14:paraId="336DC968">
      <w:pPr>
        <w:pBdr/>
        <w:spacing/>
        <w:ind/>
        <w:rPr/>
      </w:pPr>
      <w:r>
        <w:t xml:space="preserve">American College of Surgeons; 2016.</w:t>
      </w:r>
      <w:r/>
    </w:p>
    <w:p w14:paraId="425EAF03">
      <w:pPr>
        <w:pBdr/>
        <w:spacing/>
        <w:ind/>
        <w:rPr/>
      </w:pPr>
      <w:r>
        <w:t xml:space="preserve">9. Eastridge BJ, Mabry RL, Seguin P, et al. Prehospital </w:t>
      </w:r>
      <w:r/>
    </w:p>
    <w:p w14:paraId="1E1744DE">
      <w:pPr>
        <w:pBdr/>
        <w:spacing/>
        <w:ind/>
        <w:rPr/>
      </w:pPr>
      <w:r>
        <w:t xml:space="preserve">death on the battlefield (2001–2011): implications </w:t>
      </w:r>
      <w:r/>
    </w:p>
    <w:p w14:paraId="63060E7E">
      <w:pPr>
        <w:pBdr/>
        <w:spacing/>
        <w:ind/>
        <w:rPr/>
      </w:pPr>
      <w:r>
        <w:t xml:space="preserve">for the future of combat casualty care. J Trauma </w:t>
      </w:r>
      <w:r/>
    </w:p>
    <w:p w14:paraId="4D392060">
      <w:pPr>
        <w:pBdr/>
        <w:spacing/>
        <w:ind/>
        <w:rPr/>
      </w:pPr>
      <w:r>
        <w:t xml:space="preserve">2012;73(6 Suppl 5):S431–S437.</w:t>
      </w:r>
      <w:r/>
    </w:p>
    <w:p w14:paraId="0ADB4E49">
      <w:pPr>
        <w:pBdr/>
        <w:spacing/>
        <w:ind/>
        <w:rPr/>
      </w:pPr>
      <w:r>
        <w:t xml:space="preserve">10. Jacobs LM Jr. Joint Committee to Create a National </w:t>
      </w:r>
      <w:r/>
    </w:p>
    <w:p w14:paraId="0EF13192">
      <w:pPr>
        <w:pBdr/>
        <w:spacing/>
        <w:ind/>
        <w:rPr/>
      </w:pPr>
      <w:r>
        <w:t xml:space="preserve">Policy to Enhance Survivability from Mass </w:t>
      </w:r>
      <w:r/>
    </w:p>
    <w:p w14:paraId="4FD46397">
      <w:pPr>
        <w:pBdr/>
        <w:spacing/>
        <w:ind/>
        <w:rPr/>
      </w:pPr>
      <w:r>
        <w:t xml:space="preserve">Casualty Shooting Events: Hartford Consensus </w:t>
      </w:r>
      <w:r/>
    </w:p>
    <w:p w14:paraId="358F75E9">
      <w:pPr>
        <w:pBdr/>
        <w:spacing/>
        <w:ind/>
        <w:rPr/>
      </w:pPr>
      <w:r>
        <w:t xml:space="preserve">II. JACS  2014;218(3):476–478.</w:t>
      </w:r>
      <w:r/>
    </w:p>
    <w:p w14:paraId="4F900B6B">
      <w:pPr>
        <w:pBdr/>
        <w:spacing/>
        <w:ind/>
        <w:rPr/>
      </w:pPr>
      <w:r>
        <w:t xml:space="preserve">11. Jacobs LM, Joint Committee to Create a National </w:t>
      </w:r>
      <w:r/>
    </w:p>
    <w:p w14:paraId="6F10C22A">
      <w:pPr>
        <w:pBdr/>
        <w:spacing/>
        <w:ind/>
        <w:rPr/>
      </w:pPr>
      <w:r>
        <w:t xml:space="preserve">Policy to Enhance Survivability from Intentional </w:t>
      </w:r>
      <w:r/>
    </w:p>
    <w:p w14:paraId="0BA62656">
      <w:pPr>
        <w:pBdr/>
        <w:spacing/>
        <w:ind/>
        <w:rPr/>
      </w:pPr>
      <w:r>
        <w:t xml:space="preserve">Mass Casualty and Active Shooter Events. </w:t>
      </w:r>
      <w:r/>
    </w:p>
    <w:p w14:paraId="554CE563">
      <w:pPr>
        <w:pBdr/>
        <w:spacing/>
        <w:ind/>
        <w:rPr/>
      </w:pPr>
      <w:r>
        <w:t xml:space="preserve">The Hartford Consensus III: implementation </w:t>
      </w:r>
      <w:r/>
    </w:p>
    <w:p w14:paraId="00BCA1BC">
      <w:pPr>
        <w:pBdr/>
        <w:spacing/>
        <w:ind/>
        <w:rPr/>
      </w:pPr>
      <w:r>
        <w:t xml:space="preserve">of bleeding control—if you see something, </w:t>
      </w:r>
      <w:r/>
    </w:p>
    <w:p w14:paraId="76184D47">
      <w:pPr>
        <w:pBdr/>
        <w:spacing/>
        <w:ind/>
        <w:rPr/>
      </w:pPr>
      <w:r>
        <w:t xml:space="preserve">do something. Bull Am Coll Surg  2015;100(7):  </w:t>
      </w:r>
      <w:r/>
    </w:p>
    <w:p w14:paraId="3E63DD91">
      <w:pPr>
        <w:pBdr/>
        <w:spacing/>
        <w:ind/>
        <w:rPr/>
      </w:pPr>
      <w:r>
        <w:t xml:space="preserve">20–26.</w:t>
      </w:r>
      <w:r/>
    </w:p>
    <w:p w14:paraId="5622173C">
      <w:pPr>
        <w:pBdr/>
        <w:spacing/>
        <w:ind/>
        <w:rPr/>
      </w:pPr>
      <w:r>
        <w:t xml:space="preserve">12. Jacobs LM, Wade DS, McSwain NE, et al. The </w:t>
      </w:r>
      <w:r/>
    </w:p>
    <w:p w14:paraId="3434B3B8">
      <w:pPr>
        <w:pBdr/>
        <w:spacing/>
        <w:ind/>
        <w:rPr/>
      </w:pPr>
      <w:r>
        <w:t xml:space="preserve">Hartford consensus: THREAT, a medical disaster </w:t>
      </w:r>
      <w:r/>
    </w:p>
    <w:p w14:paraId="3756CDAA">
      <w:pPr>
        <w:pBdr/>
        <w:spacing/>
        <w:ind/>
        <w:rPr/>
      </w:pPr>
      <w:r>
        <w:t xml:space="preserve">preparedness concept. JACS  2 0 1 3 ; 2 1 7 ( 5 ) :  </w:t>
      </w:r>
      <w:r/>
    </w:p>
    <w:p w14:paraId="4E8ED09B">
      <w:pPr>
        <w:pBdr/>
        <w:spacing/>
        <w:ind/>
        <w:rPr/>
      </w:pPr>
      <w:r>
        <w:t xml:space="preserve">947–953.</w:t>
      </w:r>
      <w:r/>
    </w:p>
    <w:p w14:paraId="44A6F77A">
      <w:pPr>
        <w:pBdr/>
        <w:spacing/>
        <w:ind/>
        <w:rPr/>
      </w:pPr>
      <w:r>
        <w:t xml:space="preserve">13. Joint Trauma System. TCCC Guidelines and </w:t>
      </w:r>
      <w:r/>
    </w:p>
    <w:p w14:paraId="5CAB74AD">
      <w:pPr>
        <w:pBdr/>
        <w:spacing/>
        <w:ind/>
        <w:rPr/>
      </w:pPr>
      <w:r>
        <w:t xml:space="preserve">Resources. http://www.usaisr.amedd.army.</w:t>
      </w:r>
      <w:r/>
    </w:p>
    <w:p w14:paraId="09879023">
      <w:pPr>
        <w:pBdr/>
        <w:spacing/>
        <w:ind/>
        <w:rPr/>
      </w:pPr>
      <w:r>
        <w:t xml:space="preserve">mil/10_jts.html. Accessed September 17, 2015. </w:t>
      </w:r>
      <w:r/>
    </w:p>
    <w:p w14:paraId="4A86BB3F">
      <w:pPr>
        <w:pBdr/>
        <w:spacing/>
        <w:ind/>
        <w:rPr/>
      </w:pPr>
      <w:r>
        <w:t xml:space="preserve">14. Kapur GB, Hutson HR, Davis MA, Rice PL. The </w:t>
      </w:r>
      <w:r/>
    </w:p>
    <w:p w14:paraId="0F709498">
      <w:pPr>
        <w:pBdr/>
        <w:spacing/>
        <w:ind/>
        <w:rPr/>
      </w:pPr>
      <w:r>
        <w:t xml:space="preserve">United States twenty-year experience with </w:t>
      </w:r>
      <w:r/>
    </w:p>
    <w:p w14:paraId="5394EB2C">
      <w:pPr>
        <w:pBdr/>
        <w:spacing/>
        <w:ind/>
        <w:rPr/>
      </w:pPr>
      <w:r>
        <w:t xml:space="preserve">bombing incidents: implications for terrorism </w:t>
      </w:r>
      <w:r/>
    </w:p>
    <w:p w14:paraId="7CBE4040">
      <w:pPr>
        <w:pBdr/>
        <w:spacing/>
        <w:ind/>
        <w:rPr/>
      </w:pPr>
      <w:r>
        <w:t xml:space="preserve">preparedness and medical response. J Trauma </w:t>
      </w:r>
      <w:r/>
    </w:p>
    <w:p w14:paraId="6CC9F287">
      <w:pPr>
        <w:pBdr/>
        <w:spacing/>
        <w:ind/>
        <w:rPr/>
      </w:pPr>
      <w:r>
        <w:t xml:space="preserve">2005; Dec;59(6):1436-44.  15. Kotwal RS, Montgomery HR, Kotwal BM, et al. </w:t>
      </w:r>
      <w:r/>
    </w:p>
    <w:p w14:paraId="41BDEAA3">
      <w:pPr>
        <w:pBdr/>
        <w:spacing/>
        <w:ind/>
        <w:rPr/>
      </w:pPr>
      <w:r>
        <w:t xml:space="preserve">Eliminating preventable death on the battlefield. </w:t>
      </w:r>
      <w:r/>
    </w:p>
    <w:p w14:paraId="11E7CE79">
      <w:pPr>
        <w:pBdr/>
        <w:spacing/>
        <w:ind/>
        <w:rPr/>
      </w:pPr>
      <w:r>
        <w:t xml:space="preserve">Arch Surgery  2011;146(12):1350–1358.</w:t>
      </w:r>
      <w:r/>
    </w:p>
    <w:p w14:paraId="6A231174">
      <w:pPr>
        <w:pBdr/>
        <w:spacing/>
        <w:ind/>
        <w:rPr/>
      </w:pPr>
      <w:r>
        <w:t xml:space="preserve">16. Kragh JF Jr, Walters TJ, Baer DG, et al. Practical </w:t>
      </w:r>
      <w:r/>
    </w:p>
    <w:p w14:paraId="1F9CA0C8">
      <w:pPr>
        <w:pBdr/>
        <w:spacing/>
        <w:ind/>
        <w:rPr/>
      </w:pPr>
      <w:r>
        <w:t xml:space="preserve">use of emergency tourniquets to stop bleeding </w:t>
      </w:r>
      <w:r/>
    </w:p>
    <w:p w14:paraId="1E4311D7">
      <w:pPr>
        <w:pBdr/>
        <w:spacing/>
        <w:ind/>
        <w:rPr/>
      </w:pPr>
      <w:r>
        <w:t xml:space="preserve">in major limb trauma. J Trauma  2008;64(Suppl </w:t>
      </w:r>
      <w:r/>
    </w:p>
    <w:p w14:paraId="5403B6AB">
      <w:pPr>
        <w:pBdr/>
        <w:spacing/>
        <w:ind/>
        <w:rPr/>
      </w:pPr>
      <w:r>
        <w:t xml:space="preserve">2):S38–S50.</w:t>
      </w:r>
      <w:r/>
    </w:p>
    <w:p w14:paraId="57E7333B">
      <w:pPr>
        <w:pBdr/>
        <w:spacing/>
        <w:ind/>
        <w:rPr/>
      </w:pPr>
      <w:r>
        <w:t xml:space="preserve">17. Kragh JF Jr, Walters TJ, Baer DG, et al. Survival </w:t>
      </w:r>
      <w:r/>
    </w:p>
    <w:p w14:paraId="610E09C5">
      <w:pPr>
        <w:pBdr/>
        <w:spacing/>
        <w:ind/>
        <w:rPr/>
      </w:pPr>
      <w:r>
        <w:t xml:space="preserve">with emergency tourniquet use to stop bleeding </w:t>
      </w:r>
      <w:r/>
    </w:p>
    <w:p w14:paraId="5ADDB8D8">
      <w:pPr>
        <w:pBdr/>
        <w:spacing/>
        <w:ind/>
        <w:rPr/>
      </w:pPr>
      <w:r>
        <w:t xml:space="preserve">in major limb trauma. Ann Surg 2009;249(1):1–7.</w:t>
      </w:r>
      <w:r/>
    </w:p>
    <w:p w14:paraId="60C1B7B6">
      <w:pPr>
        <w:pBdr/>
        <w:spacing/>
        <w:ind/>
        <w:rPr/>
      </w:pPr>
      <w:r>
        <w:t xml:space="preserve">18. Morrison JJ, Oh J, Dubose, JJ, et al. En route </w:t>
      </w:r>
      <w:r/>
    </w:p>
    <w:p w14:paraId="68B070A5">
      <w:pPr>
        <w:pBdr/>
        <w:spacing/>
        <w:ind/>
        <w:rPr/>
      </w:pPr>
      <w:r>
        <w:t xml:space="preserve">care capability from point of injury impacts </w:t>
      </w:r>
      <w:r/>
    </w:p>
    <w:p w14:paraId="683AB0C0">
      <w:pPr>
        <w:pBdr/>
        <w:spacing/>
        <w:ind/>
        <w:rPr/>
      </w:pPr>
      <w:r>
        <w:t xml:space="preserve">mortality after severe wartime injury. Ann Surg </w:t>
      </w:r>
      <w:r/>
    </w:p>
    <w:p w14:paraId="57D409AE">
      <w:pPr>
        <w:pBdr/>
        <w:spacing/>
        <w:ind/>
        <w:rPr/>
      </w:pPr>
      <w:r>
        <w:t xml:space="preserve">2013;257(2):330–334.</w:t>
      </w:r>
      <w:r/>
    </w:p>
    <w:p w14:paraId="5078BEDF">
      <w:pPr>
        <w:pBdr/>
        <w:spacing/>
        <w:ind/>
        <w:rPr/>
      </w:pPr>
      <w:r>
        <w:t xml:space="preserve">19. National Association of Emergency Medical </w:t>
      </w:r>
      <w:r/>
    </w:p>
    <w:p w14:paraId="2AD01E5A">
      <w:pPr>
        <w:pBdr/>
        <w:spacing/>
        <w:ind/>
        <w:rPr/>
      </w:pPr>
      <w:r>
        <w:t xml:space="preserve">Technicians. TCCC-MP Guidelines and </w:t>
      </w:r>
      <w:r/>
    </w:p>
    <w:p w14:paraId="4A27DA61">
      <w:pPr>
        <w:pBdr/>
        <w:spacing/>
        <w:ind/>
        <w:rPr/>
      </w:pPr>
      <w:r>
        <w:t xml:space="preserve">Curriculum. http://www.naemt.org/education/</w:t>
      </w:r>
      <w:r/>
    </w:p>
    <w:p w14:paraId="14A236E8">
      <w:pPr>
        <w:pBdr/>
        <w:spacing/>
        <w:ind/>
        <w:rPr/>
      </w:pPr>
      <w:r>
        <w:t xml:space="preserve">TCCC/guidelines_curriculum. Accessed </w:t>
      </w:r>
      <w:r/>
    </w:p>
    <w:p w14:paraId="18BA338C">
      <w:pPr>
        <w:pBdr/>
        <w:spacing/>
        <w:ind/>
        <w:rPr/>
      </w:pPr>
      <w:r>
        <w:t xml:space="preserve">September 17, 2015.</w:t>
      </w:r>
      <w:r/>
    </w:p>
    <w:p w14:paraId="34C5E471">
      <w:pPr>
        <w:pBdr/>
        <w:spacing/>
        <w:ind/>
        <w:rPr/>
      </w:pPr>
      <w:r>
        <w:t xml:space="preserve">20. SALT mass casualty triage: concept endorsed by </w:t>
      </w:r>
      <w:r/>
    </w:p>
    <w:p w14:paraId="40FB11D9">
      <w:pPr>
        <w:pBdr/>
        <w:spacing/>
        <w:ind/>
        <w:rPr/>
      </w:pPr>
      <w:r>
        <w:t xml:space="preserve">the American College of Emergency Physicians, </w:t>
      </w:r>
      <w:r/>
    </w:p>
    <w:p w14:paraId="5398FB4F">
      <w:pPr>
        <w:pBdr/>
        <w:spacing/>
        <w:ind/>
        <w:rPr/>
      </w:pPr>
      <w:r>
        <w:t xml:space="preserve">American College of Surgeons Committee on </w:t>
      </w:r>
      <w:r/>
    </w:p>
    <w:p w14:paraId="3B2C5C50">
      <w:pPr>
        <w:pBdr/>
        <w:spacing/>
        <w:ind/>
        <w:rPr/>
      </w:pPr>
      <w:r>
        <w:t xml:space="preserve">Trauma, American Trauma Society, National </w:t>
      </w:r>
      <w:r/>
    </w:p>
    <w:p w14:paraId="23840196">
      <w:pPr>
        <w:pBdr/>
        <w:spacing/>
        <w:ind/>
        <w:rPr/>
      </w:pPr>
      <w:r>
        <w:t xml:space="preserve">Association of EMS Physicians, National Disaster </w:t>
      </w:r>
      <w:r/>
    </w:p>
    <w:p w14:paraId="45599ABB">
      <w:pPr>
        <w:pBdr/>
        <w:spacing/>
        <w:ind/>
        <w:rPr/>
      </w:pPr>
      <w:r>
        <w:t xml:space="preserve">Life Support Education Consortium, and State </w:t>
      </w:r>
      <w:r/>
    </w:p>
    <w:p w14:paraId="5A0E5679">
      <w:pPr>
        <w:pBdr/>
        <w:spacing/>
        <w:ind/>
        <w:rPr/>
      </w:pPr>
      <w:r>
        <w:t xml:space="preserve">and Territorial Injury Prevention Directors </w:t>
      </w:r>
      <w:r/>
    </w:p>
    <w:p w14:paraId="26AF2373">
      <w:pPr>
        <w:pBdr/>
        <w:spacing/>
        <w:ind/>
        <w:rPr/>
      </w:pPr>
      <w:r>
        <w:t xml:space="preserve">Association. Disaster Med Public Health Prep 2008 </w:t>
      </w:r>
      <w:r/>
    </w:p>
    <w:p w14:paraId="0E93ADE4">
      <w:pPr>
        <w:pBdr/>
        <w:spacing/>
        <w:ind/>
        <w:rPr/>
      </w:pPr>
      <w:r>
        <w:t xml:space="preserve">Dec;2(4):245–246.</w:t>
      </w:r>
      <w:r/>
    </w:p>
    <w:p w14:paraId="35150B3A">
      <w:pPr>
        <w:pBdr/>
        <w:spacing/>
        <w:ind/>
        <w:rPr/>
      </w:pPr>
      <w:r>
        <w:t xml:space="preserve">21. Walters TJ, Wenke JC, Kauvar DS, et al. </w:t>
      </w:r>
      <w:r/>
    </w:p>
    <w:p w14:paraId="1679E95B">
      <w:pPr>
        <w:pBdr/>
        <w:spacing/>
        <w:ind/>
        <w:rPr/>
      </w:pPr>
      <w:r>
        <w:t xml:space="preserve">Effectiveness of self-applied tourniquets </w:t>
      </w:r>
      <w:r/>
    </w:p>
    <w:p w14:paraId="7F59B1B8">
      <w:pPr>
        <w:pBdr/>
        <w:spacing/>
        <w:ind/>
        <w:rPr/>
      </w:pPr>
      <w:r>
        <w:t xml:space="preserve">in human volunteers. Prehosp Emerg Care  </w:t>
      </w:r>
      <w:r/>
    </w:p>
    <w:p w14:paraId="4EFB914F">
      <w:pPr>
        <w:pBdr/>
        <w:spacing/>
        <w:ind/>
        <w:rPr/>
      </w:pPr>
      <w:r>
        <w:t xml:space="preserve">2005;9(4):416–422.</w:t>
      </w:r>
      <w:r/>
    </w:p>
    <w:p w14:paraId="2C919E6F">
      <w:pPr>
        <w:pBdr/>
        <w:spacing/>
        <w:ind/>
        <w:rPr/>
      </w:pPr>
      <w:r>
        <w:t xml:space="preserve">--- Strona 342 ---</w:t>
      </w:r>
      <w:r/>
    </w:p>
    <w:p w14:paraId="279D59EF">
      <w:pPr>
        <w:pBdr/>
        <w:spacing/>
        <w:ind/>
        <w:rPr/>
      </w:pPr>
      <w:r>
        <w:t xml:space="preserve">■ BACK TO TABLE OF CONTENTSDISASTER PREPAREDNESS AND RESPONSE </w:t>
      </w:r>
      <w:r/>
    </w:p>
    <w:p w14:paraId="21D13655">
      <w:pPr>
        <w:pBdr/>
        <w:spacing/>
        <w:ind/>
        <w:rPr/>
      </w:pPr>
      <w:r>
        <w:t xml:space="preserve">(OPTIONAL LECTURE)Appendix D</w:t>
      </w:r>
      <w:r/>
    </w:p>
    <w:p w14:paraId="1E6B6530">
      <w:pPr>
        <w:pBdr/>
        <w:spacing/>
        <w:ind/>
        <w:rPr/>
      </w:pPr>
      <w:r>
        <w:t xml:space="preserve">1. Define the terms multiple casualty incident  (MCI) </w:t>
      </w:r>
      <w:r/>
    </w:p>
    <w:p w14:paraId="3525FA15">
      <w:pPr>
        <w:pBdr/>
        <w:spacing/>
        <w:ind/>
        <w:rPr/>
      </w:pPr>
      <w:r>
        <w:t xml:space="preserve">and mass-casualty event  (MCE).</w:t>
      </w:r>
      <w:r/>
    </w:p>
    <w:p w14:paraId="21716914">
      <w:pPr>
        <w:pBdr/>
        <w:spacing/>
        <w:ind/>
        <w:rPr/>
      </w:pPr>
      <w:r>
        <w:t xml:space="preserve">2. Explain the differences between MCIs and MCEs.</w:t>
      </w:r>
      <w:r/>
    </w:p>
    <w:p w14:paraId="760D69C4">
      <w:pPr>
        <w:pBdr/>
        <w:spacing/>
        <w:ind/>
        <w:rPr/>
      </w:pPr>
      <w:r>
        <w:t xml:space="preserve">3. Describe the “all hazards” approach and its </w:t>
      </w:r>
      <w:r/>
    </w:p>
    <w:p w14:paraId="33A041C9">
      <w:pPr>
        <w:pBdr/>
        <w:spacing/>
        <w:ind/>
        <w:rPr/>
      </w:pPr>
      <w:r>
        <w:t xml:space="preserve">importance in disaster management.</w:t>
      </w:r>
      <w:r/>
    </w:p>
    <w:p w14:paraId="64DCED42">
      <w:pPr>
        <w:pBdr/>
        <w:spacing/>
        <w:ind/>
        <w:rPr/>
      </w:pPr>
      <w:r>
        <w:t xml:space="preserve">4. Identify the four phases of disaster management, </w:t>
      </w:r>
      <w:r/>
    </w:p>
    <w:p w14:paraId="17005C80">
      <w:pPr>
        <w:pBdr/>
        <w:spacing/>
        <w:ind/>
        <w:rPr/>
      </w:pPr>
      <w:r>
        <w:t xml:space="preserve">and describe the key elements of each phase, </w:t>
      </w:r>
      <w:r/>
    </w:p>
    <w:p w14:paraId="007AF5E7">
      <w:pPr>
        <w:pBdr/>
        <w:spacing/>
        <w:ind/>
        <w:rPr/>
      </w:pPr>
      <w:r>
        <w:t xml:space="preserve">including challenges for trauma teams.5. Describe the structure and key principles of the </w:t>
      </w:r>
      <w:r/>
    </w:p>
    <w:p w14:paraId="5E30E492">
      <w:pPr>
        <w:pBdr/>
        <w:spacing/>
        <w:ind/>
        <w:rPr/>
      </w:pPr>
      <w:r>
        <w:t xml:space="preserve">Incident Command System (ICS) and its integration </w:t>
      </w:r>
      <w:r/>
    </w:p>
    <w:p w14:paraId="1EF74081">
      <w:pPr>
        <w:pBdr/>
        <w:spacing/>
        <w:ind/>
        <w:rPr/>
      </w:pPr>
      <w:r>
        <w:t xml:space="preserve">into specific practice areas. </w:t>
      </w:r>
      <w:r/>
    </w:p>
    <w:p w14:paraId="42144905">
      <w:pPr>
        <w:pBdr/>
        <w:spacing/>
        <w:ind/>
        <w:rPr/>
      </w:pPr>
      <w:r>
        <w:t xml:space="preserve">6. Describe the role of ATLS principles in disaster </w:t>
      </w:r>
      <w:r/>
    </w:p>
    <w:p w14:paraId="4D2FA423">
      <w:pPr>
        <w:pBdr/>
        <w:spacing/>
        <w:ind/>
        <w:rPr/>
      </w:pPr>
      <w:r>
        <w:t xml:space="preserve">management.OBJECTIVES</w:t>
      </w:r>
      <w:r/>
    </w:p>
    <w:p w14:paraId="53743AB8">
      <w:pPr>
        <w:pBdr/>
        <w:spacing/>
        <w:ind/>
        <w:rPr/>
      </w:pPr>
      <w:r>
        <w:t xml:space="preserve">Contemporary disasters follow no rules. </w:t>
      </w:r>
      <w:r/>
    </w:p>
    <w:p w14:paraId="4D926DA7">
      <w:pPr>
        <w:pBdr/>
        <w:spacing/>
        <w:ind/>
        <w:rPr/>
      </w:pPr>
      <w:r>
        <w:t xml:space="preserve">Management of the medical effects of today’s </w:t>
      </w:r>
      <w:r/>
    </w:p>
    <w:p w14:paraId="0D7F2E27">
      <w:pPr>
        <w:pBdr/>
        <w:spacing/>
        <w:ind/>
        <w:rPr/>
      </w:pPr>
      <w:r>
        <w:t xml:space="preserve">disasters, whether natural or human-made, is </w:t>
      </w:r>
      <w:r/>
    </w:p>
    <w:p w14:paraId="5F24393F">
      <w:pPr>
        <w:pBdr/>
        <w:spacing/>
        <w:ind/>
        <w:rPr/>
      </w:pPr>
      <w:r>
        <w:t xml:space="preserve">one of the most significant challenges facing trauma </w:t>
      </w:r>
      <w:r/>
    </w:p>
    <w:p w14:paraId="5746550A">
      <w:pPr>
        <w:pBdr/>
        <w:spacing/>
        <w:ind/>
        <w:rPr/>
      </w:pPr>
      <w:r>
        <w:t xml:space="preserve">teams today. Disaster trauma care is not the same as </w:t>
      </w:r>
      <w:r/>
    </w:p>
    <w:p w14:paraId="18D25F21">
      <w:pPr>
        <w:pBdr/>
        <w:spacing/>
        <w:ind/>
        <w:rPr/>
      </w:pPr>
      <w:r>
        <w:t xml:space="preserve">conventional trauma care. Disaster care requires a </w:t>
      </w:r>
      <w:r/>
    </w:p>
    <w:p w14:paraId="3D570BE5">
      <w:pPr>
        <w:pBdr/>
        <w:spacing/>
        <w:ind/>
        <w:rPr/>
      </w:pPr>
      <w:r>
        <w:t xml:space="preserve">fundamental change in the care provided to disaster </w:t>
      </w:r>
      <w:r/>
    </w:p>
    <w:p w14:paraId="34227C23">
      <w:pPr>
        <w:pBdr/>
        <w:spacing/>
        <w:ind/>
        <w:rPr/>
      </w:pPr>
      <w:r>
        <w:t xml:space="preserve">victims to achieve the objective of providing the </w:t>
      </w:r>
      <w:r/>
    </w:p>
    <w:p w14:paraId="4C9EBC8B">
      <w:pPr>
        <w:pBdr/>
        <w:spacing/>
        <w:ind/>
        <w:rPr/>
      </w:pPr>
      <w:r>
        <w:t xml:space="preserve">greatest good for the greatest number of individuals; </w:t>
      </w:r>
      <w:r/>
    </w:p>
    <w:p w14:paraId="168D2FDC">
      <w:pPr>
        <w:pBdr/>
        <w:spacing/>
        <w:ind/>
        <w:rPr/>
      </w:pPr>
      <w:r>
        <w:t xml:space="preserve">crisis management care takes precedence over </w:t>
      </w:r>
      <w:r/>
    </w:p>
    <w:p w14:paraId="06ACD1B9">
      <w:pPr>
        <w:pBdr/>
        <w:spacing/>
        <w:ind/>
        <w:rPr/>
      </w:pPr>
      <w:r>
        <w:t xml:space="preserve">traditional standards of care. The demands of </w:t>
      </w:r>
      <w:r/>
    </w:p>
    <w:p w14:paraId="45B48DAB">
      <w:pPr>
        <w:pBdr/>
        <w:spacing/>
        <w:ind/>
        <w:rPr/>
      </w:pPr>
      <w:r>
        <w:t xml:space="preserve">disaster trauma care have changed over the past </w:t>
      </w:r>
      <w:r/>
    </w:p>
    <w:p w14:paraId="342A53EE">
      <w:pPr>
        <w:pBdr/>
        <w:spacing/>
        <w:ind/>
        <w:rPr/>
      </w:pPr>
      <w:r>
        <w:t xml:space="preserve">decade, in the scope of trauma care, the types of </w:t>
      </w:r>
      <w:r/>
    </w:p>
    <w:p w14:paraId="211E98A1">
      <w:pPr>
        <w:pBdr/>
        <w:spacing/>
        <w:ind/>
        <w:rPr/>
      </w:pPr>
      <w:r>
        <w:t xml:space="preserve">threats, and the field of operations. The ATLS course </w:t>
      </w:r>
      <w:r/>
    </w:p>
    <w:p w14:paraId="7E407DD6">
      <w:pPr>
        <w:pBdr/>
        <w:spacing/>
        <w:ind/>
        <w:rPr/>
      </w:pPr>
      <w:r>
        <w:t xml:space="preserve">offers a structural approach to the challenges of  </w:t>
      </w:r>
      <w:r/>
    </w:p>
    <w:p w14:paraId="00FFB6BF">
      <w:pPr>
        <w:pBdr/>
        <w:spacing/>
        <w:ind/>
        <w:rPr/>
      </w:pPr>
      <w:r>
        <w:t xml:space="preserve">disaster medicine.</w:t>
      </w:r>
      <w:r/>
    </w:p>
    <w:p w14:paraId="7E5A0701">
      <w:pPr>
        <w:pBdr/>
        <w:spacing/>
        <w:ind/>
        <w:rPr/>
      </w:pPr>
      <w:r>
        <w:t xml:space="preserve">Disaster preparedness is the readiness for and </w:t>
      </w:r>
      <w:r/>
    </w:p>
    <w:p w14:paraId="3FA43D82">
      <w:pPr>
        <w:pBdr/>
        <w:spacing/>
        <w:ind/>
        <w:rPr/>
      </w:pPr>
      <w:r>
        <w:t xml:space="preserve">anticipation of the contingencies that follow in the </w:t>
      </w:r>
      <w:r/>
    </w:p>
    <w:p w14:paraId="76E1816E">
      <w:pPr>
        <w:pBdr/>
        <w:spacing/>
        <w:ind/>
        <w:rPr/>
      </w:pPr>
      <w:r>
        <w:t xml:space="preserve">aftermath of disasters; it enhances the ability of </w:t>
      </w:r>
      <w:r/>
    </w:p>
    <w:p w14:paraId="3D771CE8">
      <w:pPr>
        <w:pBdr/>
        <w:spacing/>
        <w:ind/>
        <w:rPr/>
      </w:pPr>
      <w:r>
        <w:t xml:space="preserve">the healthcare system to respond to the challenges </w:t>
      </w:r>
      <w:r/>
    </w:p>
    <w:p w14:paraId="3C5B1CEF">
      <w:pPr>
        <w:pBdr/>
        <w:spacing/>
        <w:ind/>
        <w:rPr/>
      </w:pPr>
      <w:r>
        <w:t xml:space="preserve">imposed. Such preparedness is the institutional and </w:t>
      </w:r>
      <w:r/>
    </w:p>
    <w:p w14:paraId="52DE64A7">
      <w:pPr>
        <w:pBdr/>
        <w:spacing/>
        <w:ind/>
        <w:rPr/>
      </w:pPr>
      <w:r>
        <w:t xml:space="preserve">personal responsibility of every healthcare facility </w:t>
      </w:r>
      <w:r/>
    </w:p>
    <w:p w14:paraId="284A0C8D">
      <w:pPr>
        <w:pBdr/>
        <w:spacing/>
        <w:ind/>
        <w:rPr/>
      </w:pPr>
      <w:r>
        <w:t xml:space="preserve">and professional. The best guideline for developing </w:t>
      </w:r>
      <w:r/>
    </w:p>
    <w:p w14:paraId="1A5F21C1">
      <w:pPr>
        <w:pBdr/>
        <w:spacing/>
        <w:ind/>
        <w:rPr/>
      </w:pPr>
      <w:r>
        <w:t xml:space="preserve">disaster plans is adherence to the highest standards </w:t>
      </w:r>
      <w:r/>
    </w:p>
    <w:p w14:paraId="02AEFF61">
      <w:pPr>
        <w:pBdr/>
        <w:spacing/>
        <w:ind/>
        <w:rPr/>
      </w:pPr>
      <w:r>
        <w:t xml:space="preserve">of medical practice consistent with the available </w:t>
      </w:r>
      <w:r/>
    </w:p>
    <w:p w14:paraId="4393CCB6">
      <w:pPr>
        <w:pBdr/>
        <w:spacing/>
        <w:ind/>
        <w:rPr/>
      </w:pPr>
      <w:r>
        <w:t xml:space="preserve">medical resources. The ability to respond to disaster </w:t>
      </w:r>
      <w:r/>
    </w:p>
    <w:p w14:paraId="3EFA69FF">
      <w:pPr>
        <w:pBdr/>
        <w:spacing/>
        <w:ind/>
        <w:rPr/>
      </w:pPr>
      <w:r>
        <w:t xml:space="preserve">situations is commonly compromised by the excessive demands placed on resources, capabilities, and  </w:t>
      </w:r>
      <w:r/>
    </w:p>
    <w:p w14:paraId="28A30EAB">
      <w:pPr>
        <w:pBdr/>
        <w:spacing/>
        <w:ind/>
        <w:rPr/>
      </w:pPr>
      <w:r>
        <w:t xml:space="preserve">organizational structures.</w:t>
      </w:r>
      <w:r/>
    </w:p>
    <w:p w14:paraId="6AF83EF9">
      <w:pPr>
        <w:pBdr/>
        <w:spacing/>
        <w:ind/>
        <w:rPr/>
      </w:pPr>
      <w:r>
        <w:t xml:space="preserve">Multi-casualty incidents (MCIs)  are situations in </w:t>
      </w:r>
      <w:r/>
    </w:p>
    <w:p w14:paraId="4A2C4810">
      <w:pPr>
        <w:pBdr/>
        <w:spacing/>
        <w:ind/>
        <w:rPr/>
      </w:pPr>
      <w:r>
        <w:t xml:space="preserve">which medical resources (i.e., prehospital and hospital </w:t>
      </w:r>
      <w:r/>
    </w:p>
    <w:p w14:paraId="34BD4028">
      <w:pPr>
        <w:pBdr/>
        <w:spacing/>
        <w:ind/>
        <w:rPr/>
      </w:pPr>
      <w:r>
        <w:t xml:space="preserve">assets) are strained but not overwhelmed. Mass-</w:t>
      </w:r>
      <w:r/>
    </w:p>
    <w:p w14:paraId="15BEFFD6">
      <w:pPr>
        <w:pBdr/>
        <w:spacing/>
        <w:ind/>
        <w:rPr/>
      </w:pPr>
      <w:r>
        <w:t xml:space="preserve">casualty events (MCEs)  result when casualty numbers </w:t>
      </w:r>
      <w:r/>
    </w:p>
    <w:p w14:paraId="3ADDC837">
      <w:pPr>
        <w:pBdr/>
        <w:spacing/>
        <w:ind/>
        <w:rPr/>
      </w:pPr>
      <w:r>
        <w:t xml:space="preserve">are large enough to disrupt the healthcare services </w:t>
      </w:r>
      <w:r/>
    </w:p>
    <w:p w14:paraId="28D7E90F">
      <w:pPr>
        <w:pBdr/>
        <w:spacing/>
        <w:ind/>
        <w:rPr/>
      </w:pPr>
      <w:r>
        <w:t xml:space="preserve">in the affected community or region. Demand for </w:t>
      </w:r>
      <w:r/>
    </w:p>
    <w:p w14:paraId="79817ED7">
      <w:pPr>
        <w:pBdr/>
        <w:spacing/>
        <w:ind/>
        <w:rPr/>
      </w:pPr>
      <w:r>
        <w:t xml:space="preserve">resources always exceeds the supply of resources in an </w:t>
      </w:r>
      <w:r/>
    </w:p>
    <w:p w14:paraId="7E2AD45E">
      <w:pPr>
        <w:pBdr/>
        <w:spacing/>
        <w:ind/>
        <w:rPr/>
      </w:pPr>
      <w:r>
        <w:t xml:space="preserve">MCE. It is important to determine the balance between </w:t>
      </w:r>
      <w:r/>
    </w:p>
    <w:p w14:paraId="782ED6FF">
      <w:pPr>
        <w:pBdr/>
        <w:spacing/>
        <w:ind/>
        <w:rPr/>
      </w:pPr>
      <w:r>
        <w:t xml:space="preserve">what is needed versus what is available in terms of </w:t>
      </w:r>
      <w:r/>
    </w:p>
    <w:p w14:paraId="4FA36893">
      <w:pPr>
        <w:pBdr/>
        <w:spacing/>
        <w:ind/>
        <w:rPr/>
      </w:pPr>
      <w:r>
        <w:t xml:space="preserve">human and material resources. Any given hospital </w:t>
      </w:r>
      <w:r/>
    </w:p>
    <w:p w14:paraId="00D5B06E">
      <w:pPr>
        <w:pBdr/>
        <w:spacing/>
        <w:ind/>
        <w:rPr/>
      </w:pPr>
      <w:r>
        <w:t xml:space="preserve">must determine its own thresholds, recognizing that </w:t>
      </w:r>
      <w:r/>
    </w:p>
    <w:p w14:paraId="44EFEC17">
      <w:pPr>
        <w:pBdr/>
        <w:spacing/>
        <w:ind/>
        <w:rPr/>
      </w:pPr>
      <w:r>
        <w:t xml:space="preserve">its disaster plan must address both MCIs and MCEs.  </w:t>
      </w:r>
      <w:r/>
    </w:p>
    <w:p w14:paraId="4C759010">
      <w:pPr>
        <w:pBdr/>
        <w:spacing/>
        <w:ind/>
        <w:rPr/>
      </w:pPr>
      <w:r>
        <w:t xml:space="preserve">ATLS priorities are the same for both MCIs and MCEs.</w:t>
      </w:r>
      <w:r/>
    </w:p>
    <w:p w14:paraId="0A9C2104">
      <w:pPr>
        <w:pBdr/>
        <w:spacing/>
        <w:ind/>
        <w:rPr/>
      </w:pPr>
      <w:r>
        <w:t xml:space="preserve">As in most disciplines, experts in disaster management </w:t>
      </w:r>
      <w:r/>
    </w:p>
    <w:p w14:paraId="3431F9E5">
      <w:pPr>
        <w:pBdr/>
        <w:spacing/>
        <w:ind/>
        <w:rPr/>
      </w:pPr>
      <w:r>
        <w:t xml:space="preserve">have developed a nomenclature unique to their field </w:t>
      </w:r>
      <w:r/>
    </w:p>
    <w:p w14:paraId="4ED36CE0">
      <w:pPr>
        <w:pBdr/>
        <w:spacing/>
        <w:ind/>
        <w:rPr/>
      </w:pPr>
      <w:r>
        <w:t xml:space="preserve">and regions throughout the world ( ■ BOX D-1 ). The basic </w:t>
      </w:r>
      <w:r/>
    </w:p>
    <w:p w14:paraId="1C6554CD">
      <w:pPr>
        <w:pBdr/>
        <w:spacing/>
        <w:ind/>
        <w:rPr/>
      </w:pPr>
      <w:r>
        <w:t xml:space="preserve">principles are the same, just as the principles of ATLS </w:t>
      </w:r>
      <w:r/>
    </w:p>
    <w:p w14:paraId="66E97068">
      <w:pPr>
        <w:pBdr/>
        <w:spacing/>
        <w:ind/>
        <w:rPr/>
      </w:pPr>
      <w:r>
        <w:t xml:space="preserve">are applicable in all organizations and countries.</w:t>
      </w:r>
      <w:r/>
    </w:p>
    <w:p w14:paraId="1C1A9CCD">
      <w:pPr>
        <w:pBdr/>
        <w:spacing/>
        <w:ind/>
        <w:rPr/>
      </w:pPr>
      <w:r>
        <w:t xml:space="preserve">Disaster management (preparedness and response) </w:t>
      </w:r>
      <w:r/>
    </w:p>
    <w:p w14:paraId="231618B3">
      <w:pPr>
        <w:pBdr/>
        <w:spacing/>
        <w:ind/>
        <w:rPr/>
      </w:pPr>
      <w:r>
        <w:t xml:space="preserve">constitutes key knowledge areas that prepare trauma the need</w:t>
      </w:r>
      <w:r/>
    </w:p>
    <w:p w14:paraId="6A05E8AA">
      <w:pPr>
        <w:pBdr/>
        <w:spacing/>
        <w:ind/>
        <w:rPr/>
      </w:pPr>
      <w:r>
        <w:t xml:space="preserve">289</w:t>
      </w:r>
      <w:r/>
    </w:p>
    <w:p w14:paraId="596F92C5">
      <w:pPr>
        <w:pBdr/>
        <w:spacing/>
        <w:ind/>
        <w:rPr/>
      </w:pPr>
      <w:r>
        <w:t xml:space="preserve">--- Strona 343 ---</w:t>
      </w:r>
      <w:r/>
    </w:p>
    <w:p w14:paraId="0D3C3437">
      <w:pPr>
        <w:pBdr/>
        <w:spacing/>
        <w:ind/>
        <w:rPr/>
      </w:pPr>
      <w:r>
        <w:t xml:space="preserve"> 290 APPENDIX D  ■ Disaster Preparedness and Response</w:t>
      </w:r>
      <w:r/>
    </w:p>
    <w:p w14:paraId="55B86603">
      <w:pPr>
        <w:pBdr/>
        <w:spacing/>
        <w:ind/>
        <w:rPr/>
      </w:pPr>
      <w:r>
        <w:t xml:space="preserve">■ BACK TO TABLE OF CONTENTSbox d-1 key terminology used in disaster management</w:t>
      </w:r>
      <w:r/>
    </w:p>
    <w:p w14:paraId="03751CB7">
      <w:pPr>
        <w:pBdr/>
        <w:spacing/>
        <w:ind/>
        <w:rPr/>
      </w:pPr>
      <w:r>
        <w:t xml:space="preserve">Acute Care  The early care of disaster victims that </w:t>
      </w:r>
      <w:r/>
    </w:p>
    <w:p w14:paraId="3F0E8ED3">
      <w:pPr>
        <w:pBdr/>
        <w:spacing/>
        <w:ind/>
        <w:rPr/>
      </w:pPr>
      <w:r>
        <w:t xml:space="preserve">is provided in the field and/or in the hospital by </w:t>
      </w:r>
      <w:r/>
    </w:p>
    <w:p w14:paraId="58DBBDC9">
      <w:pPr>
        <w:pBdr/>
        <w:spacing/>
        <w:ind/>
        <w:rPr/>
      </w:pPr>
      <w:r>
        <w:t xml:space="preserve">multidisciplinary trauma teams.</w:t>
      </w:r>
      <w:r/>
    </w:p>
    <w:p w14:paraId="5D322075">
      <w:pPr>
        <w:pBdr/>
        <w:spacing/>
        <w:ind/>
        <w:rPr/>
      </w:pPr>
      <w:r>
        <w:t xml:space="preserve">Area of Operations  The geographic subdivision established </w:t>
      </w:r>
      <w:r/>
    </w:p>
    <w:p w14:paraId="4ECE9596">
      <w:pPr>
        <w:pBdr/>
        <w:spacing/>
        <w:ind/>
        <w:rPr/>
      </w:pPr>
      <w:r>
        <w:t xml:space="preserve">around a disaster site; only qualified disaster response </w:t>
      </w:r>
      <w:r/>
    </w:p>
    <w:p w14:paraId="397E0755">
      <w:pPr>
        <w:pBdr/>
        <w:spacing/>
        <w:ind/>
        <w:rPr/>
      </w:pPr>
      <w:r>
        <w:t xml:space="preserve">personnel are permitted entrance. </w:t>
      </w:r>
      <w:r/>
    </w:p>
    <w:p w14:paraId="79581D1D">
      <w:pPr>
        <w:pBdr/>
        <w:spacing/>
        <w:ind/>
        <w:rPr/>
      </w:pPr>
      <w:r>
        <w:t xml:space="preserve">Casualty Collection Point (CCP)  A safe location within the </w:t>
      </w:r>
      <w:r/>
    </w:p>
    <w:p w14:paraId="3D3D6FFA">
      <w:pPr>
        <w:pBdr/>
        <w:spacing/>
        <w:ind/>
        <w:rPr/>
      </w:pPr>
      <w:r>
        <w:t xml:space="preserve">external perimeter of the area of operations where patients </w:t>
      </w:r>
      <w:r/>
    </w:p>
    <w:p w14:paraId="5954AA3A">
      <w:pPr>
        <w:pBdr/>
        <w:spacing/>
        <w:ind/>
        <w:rPr/>
      </w:pPr>
      <w:r>
        <w:t xml:space="preserve">undergo triage and, if possible, initial resuscitation.  </w:t>
      </w:r>
      <w:r/>
    </w:p>
    <w:p w14:paraId="4235BD4C">
      <w:pPr>
        <w:pBdr/>
        <w:spacing/>
        <w:ind/>
        <w:rPr/>
      </w:pPr>
      <w:r>
        <w:t xml:space="preserve">CBRNE  Acronym for Chemical, Biological, Radiological, </w:t>
      </w:r>
      <w:r/>
    </w:p>
    <w:p w14:paraId="4CABA8AF">
      <w:pPr>
        <w:pBdr/>
        <w:spacing/>
        <w:ind/>
        <w:rPr/>
      </w:pPr>
      <w:r>
        <w:t xml:space="preserve">Nuclear, and Explosive (including incendiary) agents. </w:t>
      </w:r>
      <w:r/>
    </w:p>
    <w:p w14:paraId="55BC38B6">
      <w:pPr>
        <w:pBdr/>
        <w:spacing/>
        <w:ind/>
        <w:rPr/>
      </w:pPr>
      <w:r>
        <w:t xml:space="preserve">Decontamination Corridor  A fixed or deployable facility </w:t>
      </w:r>
      <w:r/>
    </w:p>
    <w:p w14:paraId="07C46A3D">
      <w:pPr>
        <w:pBdr/>
        <w:spacing/>
        <w:ind/>
        <w:rPr/>
      </w:pPr>
      <w:r>
        <w:t xml:space="preserve">for decontamination of contaminated patients. The </w:t>
      </w:r>
      <w:r/>
    </w:p>
    <w:p w14:paraId="328407C1">
      <w:pPr>
        <w:pBdr/>
        <w:spacing/>
        <w:ind/>
        <w:rPr/>
      </w:pPr>
      <w:r>
        <w:t xml:space="preserve">decontamination site is arranged in three zones: the hot </w:t>
      </w:r>
      <w:r/>
    </w:p>
    <w:p w14:paraId="0F0AE974">
      <w:pPr>
        <w:pBdr/>
        <w:spacing/>
        <w:ind/>
        <w:rPr/>
      </w:pPr>
      <w:r>
        <w:t xml:space="preserve">zone, the warm zone, and the cold zone.</w:t>
      </w:r>
      <w:r/>
    </w:p>
    <w:p w14:paraId="15151B51">
      <w:pPr>
        <w:pBdr/>
        <w:spacing/>
        <w:ind/>
        <w:rPr/>
      </w:pPr>
      <w:r>
        <w:t xml:space="preserve">Disaster  A natural or human-made incident, whether </w:t>
      </w:r>
      <w:r/>
    </w:p>
    <w:p w14:paraId="4DCFA2AF">
      <w:pPr>
        <w:pBdr/>
        <w:spacing/>
        <w:ind/>
        <w:rPr/>
      </w:pPr>
      <w:r>
        <w:t xml:space="preserve">internal (originating inside the hospital) or external </w:t>
      </w:r>
      <w:r/>
    </w:p>
    <w:p w14:paraId="73817F56">
      <w:pPr>
        <w:pBdr/>
        <w:spacing/>
        <w:ind/>
        <w:rPr/>
      </w:pPr>
      <w:r>
        <w:t xml:space="preserve">(originating outside the hospital) in which the needs of </w:t>
      </w:r>
      <w:r/>
    </w:p>
    <w:p w14:paraId="47E42AF3">
      <w:pPr>
        <w:pBdr/>
        <w:spacing/>
        <w:ind/>
        <w:rPr/>
      </w:pPr>
      <w:r>
        <w:t xml:space="preserve">patients overwhelm the resources needed to care for them.</w:t>
      </w:r>
      <w:r/>
    </w:p>
    <w:p w14:paraId="7868A198">
      <w:pPr>
        <w:pBdr/>
        <w:spacing/>
        <w:ind/>
        <w:rPr/>
      </w:pPr>
      <w:r>
        <w:t xml:space="preserve">Emergency Medical Services (EMS)  Emergency medical </w:t>
      </w:r>
      <w:r/>
    </w:p>
    <w:p w14:paraId="1FEFAA40">
      <w:pPr>
        <w:pBdr/>
        <w:spacing/>
        <w:ind/>
        <w:rPr/>
      </w:pPr>
      <w:r>
        <w:t xml:space="preserve">responders, including emergency medical technicians  </w:t>
      </w:r>
      <w:r/>
    </w:p>
    <w:p w14:paraId="2833129F">
      <w:pPr>
        <w:pBdr/>
        <w:spacing/>
        <w:ind/>
        <w:rPr/>
      </w:pPr>
      <w:r>
        <w:t xml:space="preserve">and paramedics, who provide prehospital care under </w:t>
      </w:r>
      <w:r/>
    </w:p>
    <w:p w14:paraId="45BA93E4">
      <w:pPr>
        <w:pBdr/>
        <w:spacing/>
        <w:ind/>
        <w:rPr/>
      </w:pPr>
      <w:r>
        <w:t xml:space="preserve">medical direction as part of an organized response to </w:t>
      </w:r>
      <w:r/>
    </w:p>
    <w:p w14:paraId="78919C2A">
      <w:pPr>
        <w:pBdr/>
        <w:spacing/>
        <w:ind/>
        <w:rPr/>
      </w:pPr>
      <w:r>
        <w:t xml:space="preserve">medical emergencies.</w:t>
      </w:r>
      <w:r/>
    </w:p>
    <w:p w14:paraId="5EA128C7">
      <w:pPr>
        <w:pBdr/>
        <w:spacing/>
        <w:ind/>
        <w:rPr/>
      </w:pPr>
      <w:r>
        <w:t xml:space="preserve">Emergency Operations Center (EOC)  Headquarters of </w:t>
      </w:r>
      <w:r/>
    </w:p>
    <w:p w14:paraId="07FD2043">
      <w:pPr>
        <w:pBdr/>
        <w:spacing/>
        <w:ind/>
        <w:rPr/>
      </w:pPr>
      <w:r>
        <w:t xml:space="preserve">the Unified Command (UC), a coordinating center for the </w:t>
      </w:r>
      <w:r/>
    </w:p>
    <w:p w14:paraId="3512FCD8">
      <w:pPr>
        <w:pBdr/>
        <w:spacing/>
        <w:ind/>
        <w:rPr/>
      </w:pPr>
      <w:r>
        <w:t xml:space="preserve">multiple agencies/organizations or jurisdictions that are </w:t>
      </w:r>
      <w:r/>
    </w:p>
    <w:p w14:paraId="16E5FD48">
      <w:pPr>
        <w:pBdr/>
        <w:spacing/>
        <w:ind/>
        <w:rPr/>
      </w:pPr>
      <w:r>
        <w:t xml:space="preserve">involved in the disaster response. The EOC is established </w:t>
      </w:r>
      <w:r/>
    </w:p>
    <w:p w14:paraId="2A1ED413">
      <w:pPr>
        <w:pBdr/>
        <w:spacing/>
        <w:ind/>
        <w:rPr/>
      </w:pPr>
      <w:r>
        <w:t xml:space="preserve">in a safe location outside the area of operations, usually </w:t>
      </w:r>
      <w:r/>
    </w:p>
    <w:p w14:paraId="1ABF5A4C">
      <w:pPr>
        <w:pBdr/>
        <w:spacing/>
        <w:ind/>
        <w:rPr/>
      </w:pPr>
      <w:r>
        <w:t xml:space="preserve">at a fixed site, and staffed by representatives of the key </w:t>
      </w:r>
      <w:r/>
    </w:p>
    <w:p w14:paraId="399AD612">
      <w:pPr>
        <w:pBdr/>
        <w:spacing/>
        <w:ind/>
        <w:rPr/>
      </w:pPr>
      <w:r>
        <w:t xml:space="preserve">organizations involved in the disaster response. </w:t>
      </w:r>
      <w:r/>
    </w:p>
    <w:p w14:paraId="54655AEE">
      <w:pPr>
        <w:pBdr/>
        <w:spacing/>
        <w:ind/>
        <w:rPr/>
      </w:pPr>
      <w:r>
        <w:t xml:space="preserve">Hazardous Materials (HAZMATs)  Any materials (chemical, </w:t>
      </w:r>
      <w:r/>
    </w:p>
    <w:p w14:paraId="15AB13F0">
      <w:pPr>
        <w:pBdr/>
        <w:spacing/>
        <w:ind/>
        <w:rPr/>
      </w:pPr>
      <w:r>
        <w:t xml:space="preserve">biological, radioactive, or explosive agents) that pose </w:t>
      </w:r>
      <w:r/>
    </w:p>
    <w:p w14:paraId="7F17D27D">
      <w:pPr>
        <w:pBdr/>
        <w:spacing/>
        <w:ind/>
        <w:rPr/>
      </w:pPr>
      <w:r>
        <w:t xml:space="preserve">potential risks to human life, health, welfare, and safety.</w:t>
      </w:r>
      <w:r/>
    </w:p>
    <w:p w14:paraId="0C2E27CD">
      <w:pPr>
        <w:pBdr/>
        <w:spacing/>
        <w:ind/>
        <w:rPr/>
      </w:pPr>
      <w:r>
        <w:t xml:space="preserve">Hazard Vulnerability Analysis (HVA)  An analysis of the </w:t>
      </w:r>
      <w:r/>
    </w:p>
    <w:p w14:paraId="271F63A8">
      <w:pPr>
        <w:pBdr/>
        <w:spacing/>
        <w:ind/>
        <w:rPr/>
      </w:pPr>
      <w:r>
        <w:t xml:space="preserve">probability and severity of the risks posed to a community’s </w:t>
      </w:r>
      <w:r/>
    </w:p>
    <w:p w14:paraId="38143426">
      <w:pPr>
        <w:pBdr/>
        <w:spacing/>
        <w:ind/>
        <w:rPr/>
      </w:pPr>
      <w:r>
        <w:t xml:space="preserve">health and safety by various hazardous materials (industrial </w:t>
      </w:r>
      <w:r/>
    </w:p>
    <w:p w14:paraId="44C655B7">
      <w:pPr>
        <w:pBdr/>
        <w:spacing/>
        <w:ind/>
        <w:rPr/>
      </w:pPr>
      <w:r>
        <w:t xml:space="preserve">mishaps, natural disasters, and weather systems).</w:t>
      </w:r>
      <w:r/>
    </w:p>
    <w:p w14:paraId="4AA6476C">
      <w:pPr>
        <w:pBdr/>
        <w:spacing/>
        <w:ind/>
        <w:rPr/>
      </w:pPr>
      <w:r>
        <w:t xml:space="preserve">Hospital Incident Command System (HICS)  A modification </w:t>
      </w:r>
      <w:r/>
    </w:p>
    <w:p w14:paraId="31F5FE7F">
      <w:pPr>
        <w:pBdr/>
        <w:spacing/>
        <w:ind/>
        <w:rPr/>
      </w:pPr>
      <w:r>
        <w:t xml:space="preserve">of the ICS for hospitals. (Hospitals typically adopt their own </w:t>
      </w:r>
      <w:r/>
    </w:p>
    <w:p w14:paraId="09EB2DE5">
      <w:pPr>
        <w:pBdr/>
        <w:spacing/>
        <w:ind/>
        <w:rPr/>
      </w:pPr>
      <w:r>
        <w:t xml:space="preserve">versions of this system.) </w:t>
      </w:r>
      <w:r/>
    </w:p>
    <w:p w14:paraId="3FE3050F">
      <w:pPr>
        <w:pBdr/>
        <w:spacing/>
        <w:ind/>
        <w:rPr/>
      </w:pPr>
      <w:r>
        <w:t xml:space="preserve">Incident Command or Incident Commander (IC) The final </w:t>
      </w:r>
      <w:r/>
    </w:p>
    <w:p w14:paraId="4EE640F1">
      <w:pPr>
        <w:pBdr/>
        <w:spacing/>
        <w:ind/>
        <w:rPr/>
      </w:pPr>
      <w:r>
        <w:t xml:space="preserve">authority that sets objectives and priorities for the disaster </w:t>
      </w:r>
      <w:r/>
    </w:p>
    <w:p w14:paraId="6D979739">
      <w:pPr>
        <w:pBdr/>
        <w:spacing/>
        <w:ind/>
        <w:rPr/>
      </w:pPr>
      <w:r>
        <w:t xml:space="preserve">response and maintains overall responsibility for  </w:t>
      </w:r>
      <w:r/>
    </w:p>
    <w:p w14:paraId="39F97735">
      <w:pPr>
        <w:pBdr/>
        <w:spacing/>
        <w:ind/>
        <w:rPr/>
      </w:pPr>
      <w:r>
        <w:t xml:space="preserve">the incident. </w:t>
      </w:r>
      <w:r/>
    </w:p>
    <w:p w14:paraId="0871BAB8">
      <w:pPr>
        <w:pBdr/>
        <w:spacing/>
        <w:ind/>
        <w:rPr/>
      </w:pPr>
      <w:r>
        <w:t xml:space="preserve">Incident Command Post Headquarters for incident </w:t>
      </w:r>
      <w:r/>
    </w:p>
    <w:p w14:paraId="3D337919">
      <w:pPr>
        <w:pBdr/>
        <w:spacing/>
        <w:ind/>
        <w:rPr/>
      </w:pPr>
      <w:r>
        <w:t xml:space="preserve">command at the disaster site, established in safe locations </w:t>
      </w:r>
      <w:r/>
    </w:p>
    <w:p w14:paraId="31C0E109">
      <w:pPr>
        <w:pBdr/>
        <w:spacing/>
        <w:ind/>
        <w:rPr/>
      </w:pPr>
      <w:r>
        <w:t xml:space="preserve">within the area of operations.</w:t>
      </w:r>
      <w:r/>
    </w:p>
    <w:p w14:paraId="2D224743">
      <w:pPr>
        <w:pBdr/>
        <w:spacing/>
        <w:ind/>
        <w:rPr/>
      </w:pPr>
      <w:r>
        <w:t xml:space="preserve">Incident Command System (ICS) An organizational </w:t>
      </w:r>
      <w:r/>
    </w:p>
    <w:p w14:paraId="67EF05F6">
      <w:pPr>
        <w:pBdr/>
        <w:spacing/>
        <w:ind/>
        <w:rPr/>
      </w:pPr>
      <w:r>
        <w:t xml:space="preserve">structure that provides overall direction for management of </w:t>
      </w:r>
      <w:r/>
    </w:p>
    <w:p w14:paraId="4EA8C908">
      <w:pPr>
        <w:pBdr/>
        <w:spacing/>
        <w:ind/>
        <w:rPr/>
      </w:pPr>
      <w:r>
        <w:t xml:space="preserve">the disaster response. Mass-casualty Event (MCE)  An event causing numbers of </w:t>
      </w:r>
      <w:r/>
    </w:p>
    <w:p w14:paraId="5E0DD9EE">
      <w:pPr>
        <w:pBdr/>
        <w:spacing/>
        <w:ind/>
        <w:rPr/>
      </w:pPr>
      <w:r>
        <w:t xml:space="preserve">casualties large enough to disrupt the healthcare services of </w:t>
      </w:r>
      <w:r/>
    </w:p>
    <w:p w14:paraId="14F5AC08">
      <w:pPr>
        <w:pBdr/>
        <w:spacing/>
        <w:ind/>
        <w:rPr/>
      </w:pPr>
      <w:r>
        <w:t xml:space="preserve">the affected community/region. </w:t>
      </w:r>
      <w:r/>
    </w:p>
    <w:p w14:paraId="200277D5">
      <w:pPr>
        <w:pBdr/>
        <w:spacing/>
        <w:ind/>
        <w:rPr/>
      </w:pPr>
      <w:r>
        <w:t xml:space="preserve">Multiple-casualty Incident (MCI) A circumstance in which </w:t>
      </w:r>
      <w:r/>
    </w:p>
    <w:p w14:paraId="28CD3738">
      <w:pPr>
        <w:pBdr/>
        <w:spacing/>
        <w:ind/>
        <w:rPr/>
      </w:pPr>
      <w:r>
        <w:t xml:space="preserve">patient care resources are overextended but  </w:t>
      </w:r>
      <w:r/>
    </w:p>
    <w:p w14:paraId="434DDB97">
      <w:pPr>
        <w:pBdr/>
        <w:spacing/>
        <w:ind/>
        <w:rPr/>
      </w:pPr>
      <w:r>
        <w:t xml:space="preserve">not overwhelmed. </w:t>
      </w:r>
      <w:r/>
    </w:p>
    <w:p w14:paraId="400E9457">
      <w:pPr>
        <w:pBdr/>
        <w:spacing/>
        <w:ind/>
        <w:rPr/>
      </w:pPr>
      <w:r>
        <w:t xml:space="preserve">Minimally Acceptable Care  The lowest appropriate level </w:t>
      </w:r>
      <w:r/>
    </w:p>
    <w:p w14:paraId="52BA5AA3">
      <w:pPr>
        <w:pBdr/>
        <w:spacing/>
        <w:ind/>
        <w:rPr/>
      </w:pPr>
      <w:r>
        <w:t xml:space="preserve">of lifesaving medical and surgical interventions (crisis </w:t>
      </w:r>
      <w:r/>
    </w:p>
    <w:p w14:paraId="5CA9339C">
      <w:pPr>
        <w:pBdr/>
        <w:spacing/>
        <w:ind/>
        <w:rPr/>
      </w:pPr>
      <w:r>
        <w:t xml:space="preserve">management care) delivered in the acute phase of  </w:t>
      </w:r>
      <w:r/>
    </w:p>
    <w:p w14:paraId="67C0A8D3">
      <w:pPr>
        <w:pBdr/>
        <w:spacing/>
        <w:ind/>
        <w:rPr/>
      </w:pPr>
      <w:r>
        <w:t xml:space="preserve">the disaster.</w:t>
      </w:r>
      <w:r/>
    </w:p>
    <w:p w14:paraId="7C86198F">
      <w:pPr>
        <w:pBdr/>
        <w:spacing/>
        <w:ind/>
        <w:rPr/>
      </w:pPr>
      <w:r>
        <w:t xml:space="preserve">Mitigation  Activities that healthcare facilities and </w:t>
      </w:r>
      <w:r/>
    </w:p>
    <w:p w14:paraId="078D0EF8">
      <w:pPr>
        <w:pBdr/>
        <w:spacing/>
        <w:ind/>
        <w:rPr/>
      </w:pPr>
      <w:r>
        <w:t xml:space="preserve">professionals undertake in an attempt to lessen the </w:t>
      </w:r>
      <w:r/>
    </w:p>
    <w:p w14:paraId="0A935C2A">
      <w:pPr>
        <w:pBdr/>
        <w:spacing/>
        <w:ind/>
        <w:rPr/>
      </w:pPr>
      <w:r>
        <w:t xml:space="preserve">severity and impact of a potential disaster. These include </w:t>
      </w:r>
      <w:r/>
    </w:p>
    <w:p w14:paraId="26F86E57">
      <w:pPr>
        <w:pBdr/>
        <w:spacing/>
        <w:ind/>
        <w:rPr/>
      </w:pPr>
      <w:r>
        <w:t xml:space="preserve">establishing alternative sites for the care of mass  </w:t>
      </w:r>
      <w:r/>
    </w:p>
    <w:p w14:paraId="026B845C">
      <w:pPr>
        <w:pBdr/>
        <w:spacing/>
        <w:ind/>
        <w:rPr/>
      </w:pPr>
      <w:r>
        <w:t xml:space="preserve">casualties, triage sites outside the hospital, and procedures </w:t>
      </w:r>
      <w:r/>
    </w:p>
    <w:p w14:paraId="1B89C27E">
      <w:pPr>
        <w:pBdr/>
        <w:spacing/>
        <w:ind/>
        <w:rPr/>
      </w:pPr>
      <w:r>
        <w:t xml:space="preserve">in advance of a disaster for the transfer of stable patients to </w:t>
      </w:r>
      <w:r/>
    </w:p>
    <w:p w14:paraId="7E7F95CF">
      <w:pPr>
        <w:pBdr/>
        <w:spacing/>
        <w:ind/>
        <w:rPr/>
      </w:pPr>
      <w:r>
        <w:t xml:space="preserve">other medical facilities to allow for care of incoming  </w:t>
      </w:r>
      <w:r/>
    </w:p>
    <w:p w14:paraId="20BF678A">
      <w:pPr>
        <w:pBdr/>
        <w:spacing/>
        <w:ind/>
        <w:rPr/>
      </w:pPr>
      <w:r>
        <w:t xml:space="preserve">disaster victims. </w:t>
      </w:r>
      <w:r/>
    </w:p>
    <w:p w14:paraId="7F7FE743">
      <w:pPr>
        <w:pBdr/>
        <w:spacing/>
        <w:ind/>
        <w:rPr/>
      </w:pPr>
      <w:r>
        <w:t xml:space="preserve">Personal Protective Equipment (PPE)  Special clothing and </w:t>
      </w:r>
      <w:r/>
    </w:p>
    <w:p w14:paraId="30866EDE">
      <w:pPr>
        <w:pBdr/>
        <w:spacing/>
        <w:ind/>
        <w:rPr/>
      </w:pPr>
      <w:r>
        <w:t xml:space="preserve">equipment worn by disaster response personnel to avoid </w:t>
      </w:r>
      <w:r/>
    </w:p>
    <w:p w14:paraId="77054B71">
      <w:pPr>
        <w:pBdr/>
        <w:spacing/>
        <w:ind/>
        <w:rPr/>
      </w:pPr>
      <w:r>
        <w:t xml:space="preserve">self-contamination by HAZMATs.</w:t>
      </w:r>
      <w:r/>
    </w:p>
    <w:p w14:paraId="45CB5F04">
      <w:pPr>
        <w:pBdr/>
        <w:spacing/>
        <w:ind/>
        <w:rPr/>
      </w:pPr>
      <w:r>
        <w:t xml:space="preserve">Preparedness  Activities that healthcare facilities and </w:t>
      </w:r>
      <w:r/>
    </w:p>
    <w:p w14:paraId="0503526F">
      <w:pPr>
        <w:pBdr/>
        <w:spacing/>
        <w:ind/>
        <w:rPr/>
      </w:pPr>
      <w:r>
        <w:t xml:space="preserve">providers undertake to build capacity and identify resources </w:t>
      </w:r>
      <w:r/>
    </w:p>
    <w:p w14:paraId="2314C2C7">
      <w:pPr>
        <w:pBdr/>
        <w:spacing/>
        <w:ind/>
        <w:rPr/>
      </w:pPr>
      <w:r>
        <w:t xml:space="preserve">that may be used if a disaster occurs.</w:t>
      </w:r>
      <w:r/>
    </w:p>
    <w:p w14:paraId="6DAC0997">
      <w:pPr>
        <w:pBdr/>
        <w:spacing/>
        <w:ind/>
        <w:rPr/>
      </w:pPr>
      <w:r>
        <w:t xml:space="preserve">Recovery  Activities designed to assist health care facilities </w:t>
      </w:r>
      <w:r/>
    </w:p>
    <w:p w14:paraId="48948D0C">
      <w:pPr>
        <w:pBdr/>
        <w:spacing/>
        <w:ind/>
        <w:rPr/>
      </w:pPr>
      <w:r>
        <w:t xml:space="preserve">and professionals resume normal operations after a disaster </w:t>
      </w:r>
      <w:r/>
    </w:p>
    <w:p w14:paraId="548FA9E3">
      <w:pPr>
        <w:pBdr/>
        <w:spacing/>
        <w:ind/>
        <w:rPr/>
      </w:pPr>
      <w:r>
        <w:t xml:space="preserve">situation is resolved. </w:t>
      </w:r>
      <w:r/>
    </w:p>
    <w:p w14:paraId="6B2874EE">
      <w:pPr>
        <w:pBdr/>
        <w:spacing/>
        <w:ind/>
        <w:rPr/>
      </w:pPr>
      <w:r>
        <w:t xml:space="preserve">Response  Activities that healthcare facilities and </w:t>
      </w:r>
      <w:r/>
    </w:p>
    <w:p w14:paraId="60C114BE">
      <w:pPr>
        <w:pBdr/>
        <w:spacing/>
        <w:ind/>
        <w:rPr/>
      </w:pPr>
      <w:r>
        <w:t xml:space="preserve">professionals undertake in providing crisis management care </w:t>
      </w:r>
      <w:r/>
    </w:p>
    <w:p w14:paraId="2EB4204A">
      <w:pPr>
        <w:pBdr/>
        <w:spacing/>
        <w:ind/>
        <w:rPr/>
      </w:pPr>
      <w:r>
        <w:t xml:space="preserve">to patients in the acute phase of the disaster.  </w:t>
      </w:r>
      <w:r/>
    </w:p>
    <w:p w14:paraId="40223D1C">
      <w:pPr>
        <w:pBdr/>
        <w:spacing/>
        <w:ind/>
        <w:rPr/>
      </w:pPr>
      <w:r>
        <w:t xml:space="preserve">Search and Rescue (SAR)  Teams of medical and nonmedical </w:t>
      </w:r>
      <w:r/>
    </w:p>
    <w:p w14:paraId="1B5485EB">
      <w:pPr>
        <w:pBdr/>
        <w:spacing/>
        <w:ind/>
        <w:rPr/>
      </w:pPr>
      <w:r>
        <w:t xml:space="preserve">experts trained to locate, rescue, and perform initial </w:t>
      </w:r>
      <w:r/>
    </w:p>
    <w:p w14:paraId="79BCD645">
      <w:pPr>
        <w:pBdr/>
        <w:spacing/>
        <w:ind/>
        <w:rPr/>
      </w:pPr>
      <w:r>
        <w:t xml:space="preserve">medical stabilization of disaster victims trapped in  </w:t>
      </w:r>
      <w:r/>
    </w:p>
    <w:p w14:paraId="19B125F6">
      <w:pPr>
        <w:pBdr/>
        <w:spacing/>
        <w:ind/>
        <w:rPr/>
      </w:pPr>
      <w:r>
        <w:t xml:space="preserve">confined spaces. </w:t>
      </w:r>
      <w:r/>
    </w:p>
    <w:p w14:paraId="193C87F2">
      <w:pPr>
        <w:pBdr/>
        <w:spacing/>
        <w:ind/>
        <w:rPr/>
      </w:pPr>
      <w:r>
        <w:t xml:space="preserve">Surge Capability  The extra assets (personnel and </w:t>
      </w:r>
      <w:r/>
    </w:p>
    <w:p w14:paraId="79C620F2">
      <w:pPr>
        <w:pBdr/>
        <w:spacing/>
        <w:ind/>
        <w:rPr/>
      </w:pPr>
      <w:r>
        <w:t xml:space="preserve">equipment) that can be deployed in a disaster (e.g., </w:t>
      </w:r>
      <w:r/>
    </w:p>
    <w:p w14:paraId="58588571">
      <w:pPr>
        <w:pBdr/>
        <w:spacing/>
        <w:ind/>
        <w:rPr/>
      </w:pPr>
      <w:r>
        <w:t xml:space="preserve">ventilators with adequate critical care staff to care  </w:t>
      </w:r>
      <w:r/>
    </w:p>
    <w:p w14:paraId="4E09E3DF">
      <w:pPr>
        <w:pBdr/>
        <w:spacing/>
        <w:ind/>
        <w:rPr/>
      </w:pPr>
      <w:r>
        <w:t xml:space="preserve">for patients).</w:t>
      </w:r>
      <w:r/>
    </w:p>
    <w:p w14:paraId="1156B00E">
      <w:pPr>
        <w:pBdr/>
        <w:spacing/>
        <w:ind/>
        <w:rPr/>
      </w:pPr>
      <w:r>
        <w:t xml:space="preserve">Surge Capacity  Extra assets (personnel and equipment) that </w:t>
      </w:r>
      <w:r/>
    </w:p>
    <w:p w14:paraId="34FA7FD7">
      <w:pPr>
        <w:pBdr/>
        <w:spacing/>
        <w:ind/>
        <w:rPr/>
      </w:pPr>
      <w:r>
        <w:t xml:space="preserve">potentially can be used in  mass-casualty event without </w:t>
      </w:r>
      <w:r/>
    </w:p>
    <w:p w14:paraId="141C4463">
      <w:pPr>
        <w:pBdr/>
        <w:spacing/>
        <w:ind/>
        <w:rPr/>
      </w:pPr>
      <w:r>
        <w:t xml:space="preserve">consideration of the essential supporting assets (e.g., </w:t>
      </w:r>
      <w:r/>
    </w:p>
    <w:p w14:paraId="268C010C">
      <w:pPr>
        <w:pBdr/>
        <w:spacing/>
        <w:ind/>
        <w:rPr/>
      </w:pPr>
      <w:r>
        <w:t xml:space="preserve">excess ventilators without adequate staff to actually care </w:t>
      </w:r>
      <w:r/>
    </w:p>
    <w:p w14:paraId="3581EC0E">
      <w:pPr>
        <w:pBdr/>
        <w:spacing/>
        <w:ind/>
        <w:rPr/>
      </w:pPr>
      <w:r>
        <w:t xml:space="preserve">for patients). </w:t>
      </w:r>
      <w:r/>
    </w:p>
    <w:p w14:paraId="489721B7">
      <w:pPr>
        <w:pBdr/>
        <w:spacing/>
        <w:ind/>
        <w:rPr/>
      </w:pPr>
      <w:r>
        <w:t xml:space="preserve">Unified Command (UC)  A single coordinated incident </w:t>
      </w:r>
      <w:r/>
    </w:p>
    <w:p w14:paraId="60332A3A">
      <w:pPr>
        <w:pBdr/>
        <w:spacing/>
        <w:ind/>
        <w:rPr/>
      </w:pPr>
      <w:r>
        <w:t xml:space="preserve">command structure that allows all organizations responding </w:t>
      </w:r>
      <w:r/>
    </w:p>
    <w:p w14:paraId="1534977B">
      <w:pPr>
        <w:pBdr/>
        <w:spacing/>
        <w:ind/>
        <w:rPr/>
      </w:pPr>
      <w:r>
        <w:t xml:space="preserve">to the disaster to work under a single command structure. </w:t>
      </w:r>
      <w:r/>
    </w:p>
    <w:p w14:paraId="5AF7FD5F">
      <w:pPr>
        <w:pBdr/>
        <w:spacing/>
        <w:ind/>
        <w:rPr/>
      </w:pPr>
      <w:r>
        <w:t xml:space="preserve">Weapons of Mass Destruction (WMDs)  Hazardous materials </w:t>
      </w:r>
      <w:r/>
    </w:p>
    <w:p w14:paraId="0EB23482">
      <w:pPr>
        <w:pBdr/>
        <w:spacing/>
        <w:ind/>
        <w:rPr/>
      </w:pPr>
      <w:r>
        <w:t xml:space="preserve">used, or intended to be used, for the explicit purpose of </w:t>
      </w:r>
      <w:r/>
    </w:p>
    <w:p w14:paraId="092691BA">
      <w:pPr>
        <w:pBdr/>
        <w:spacing/>
        <w:ind/>
        <w:rPr/>
      </w:pPr>
      <w:r>
        <w:t xml:space="preserve">harming or destroying human life.</w:t>
      </w:r>
      <w:r/>
    </w:p>
    <w:p w14:paraId="7C3E03F7">
      <w:pPr>
        <w:pBdr/>
        <w:spacing/>
        <w:ind/>
        <w:rPr/>
      </w:pPr>
      <w:r>
        <w:t xml:space="preserve">--- Strona 344 ---</w:t>
      </w:r>
      <w:r/>
    </w:p>
    <w:p w14:paraId="4CF8C873">
      <w:pPr>
        <w:pBdr/>
        <w:spacing/>
        <w:ind/>
        <w:rPr/>
      </w:pPr>
      <w:r>
        <w:t xml:space="preserve"> 291 APPENDIX D  ■ Disaster Preparedness and Response</w:t>
      </w:r>
      <w:r/>
    </w:p>
    <w:p w14:paraId="00E23260">
      <w:pPr>
        <w:pBdr/>
        <w:spacing/>
        <w:ind/>
        <w:rPr/>
      </w:pPr>
      <w:r>
        <w:t xml:space="preserve">■ BACK TO TABLE OF CONTENTSteams to apply ATLS principles during natural and </w:t>
      </w:r>
      <w:r/>
    </w:p>
    <w:p w14:paraId="22405CDC">
      <w:pPr>
        <w:pBdr/>
        <w:spacing/>
        <w:ind/>
        <w:rPr/>
      </w:pPr>
      <w:r>
        <w:t xml:space="preserve">human-made disasters. Successful application of these </w:t>
      </w:r>
      <w:r/>
    </w:p>
    <w:p w14:paraId="1CD4AC7C">
      <w:pPr>
        <w:pBdr/>
        <w:spacing/>
        <w:ind/>
        <w:rPr/>
      </w:pPr>
      <w:r>
        <w:t xml:space="preserve">principles during the chaos that typically comes in </w:t>
      </w:r>
      <w:r/>
    </w:p>
    <w:p w14:paraId="0172527F">
      <w:pPr>
        <w:pBdr/>
        <w:spacing/>
        <w:ind/>
        <w:rPr/>
      </w:pPr>
      <w:r>
        <w:t xml:space="preserve">the aftermath of such catastrophes requires both </w:t>
      </w:r>
      <w:r/>
    </w:p>
    <w:p w14:paraId="5768E095">
      <w:pPr>
        <w:pBdr/>
        <w:spacing/>
        <w:ind/>
        <w:rPr/>
      </w:pPr>
      <w:r>
        <w:t xml:space="preserve">familiarity with the disaster response and knowledge </w:t>
      </w:r>
      <w:r/>
    </w:p>
    <w:p w14:paraId="15745486">
      <w:pPr>
        <w:pBdr/>
        <w:spacing/>
        <w:ind/>
        <w:rPr/>
      </w:pPr>
      <w:r>
        <w:t xml:space="preserve">of the medical conditions likely to be encountered. </w:t>
      </w:r>
      <w:r/>
    </w:p>
    <w:p w14:paraId="145F04AC">
      <w:pPr>
        <w:pBdr/>
        <w:spacing/>
        <w:ind/>
        <w:rPr/>
      </w:pPr>
      <w:r>
        <w:t xml:space="preserve">Disasters involving weapons of mass destruction and </w:t>
      </w:r>
      <w:r/>
    </w:p>
    <w:p w14:paraId="2A508256">
      <w:pPr>
        <w:pBdr/>
        <w:spacing/>
        <w:ind/>
        <w:rPr/>
      </w:pPr>
      <w:r>
        <w:t xml:space="preserve">terrorist events are particular challenges for trauma </w:t>
      </w:r>
      <w:r/>
    </w:p>
    <w:p w14:paraId="299EB72F">
      <w:pPr>
        <w:pBdr/>
        <w:spacing/>
        <w:ind/>
        <w:rPr/>
      </w:pPr>
      <w:r>
        <w:t xml:space="preserve">teams. Seventy percent of terrorist attacks involve the </w:t>
      </w:r>
      <w:r/>
    </w:p>
    <w:p w14:paraId="2075F347">
      <w:pPr>
        <w:pBdr/>
        <w:spacing/>
        <w:ind/>
        <w:rPr/>
      </w:pPr>
      <w:r>
        <w:t xml:space="preserve">use of explosive weapons with the potential to cause </w:t>
      </w:r>
      <w:r/>
    </w:p>
    <w:p w14:paraId="5B8E72A4">
      <w:pPr>
        <w:pBdr/>
        <w:spacing/>
        <w:ind/>
        <w:rPr/>
      </w:pPr>
      <w:r>
        <w:t xml:space="preserve">multidimensional injuries. Explosions produce blast </w:t>
      </w:r>
      <w:r/>
    </w:p>
    <w:p w14:paraId="3095CD96">
      <w:pPr>
        <w:pBdr/>
        <w:spacing/>
        <w:ind/>
        <w:rPr/>
      </w:pPr>
      <w:r>
        <w:t xml:space="preserve">injuries which are complex because of the multiple </w:t>
      </w:r>
      <w:r/>
    </w:p>
    <w:p w14:paraId="56F79C7B">
      <w:pPr>
        <w:pBdr/>
        <w:spacing/>
        <w:ind/>
        <w:rPr/>
      </w:pPr>
      <w:r>
        <w:t xml:space="preserve">mechanisms of injury that result (e.g., primary, </w:t>
      </w:r>
      <w:r/>
    </w:p>
    <w:p w14:paraId="5B390C7A">
      <w:pPr>
        <w:pBdr/>
        <w:spacing/>
        <w:ind/>
        <w:rPr/>
      </w:pPr>
      <w:r>
        <w:t xml:space="preserve">secondary, tertiary, and quaternary blast injuries). </w:t>
      </w:r>
      <w:r/>
    </w:p>
    <w:p w14:paraId="12E37B3E">
      <w:pPr>
        <w:pBdr/>
        <w:spacing/>
        <w:ind/>
        <w:rPr/>
      </w:pPr>
      <w:r>
        <w:t xml:space="preserve">The ATLS course focuses on initial management of </w:t>
      </w:r>
      <w:r/>
    </w:p>
    <w:p w14:paraId="2DC55CC8">
      <w:pPr>
        <w:pBdr/>
        <w:spacing/>
        <w:ind/>
        <w:rPr/>
      </w:pPr>
      <w:r>
        <w:t xml:space="preserve">the traumatic injuries encountered in such complex </w:t>
      </w:r>
      <w:r/>
    </w:p>
    <w:p w14:paraId="545C2AD6">
      <w:pPr>
        <w:pBdr/>
        <w:spacing/>
        <w:ind/>
        <w:rPr/>
      </w:pPr>
      <w:r>
        <w:t xml:space="preserve">disasters by providing a framework of order to evaluate </w:t>
      </w:r>
      <w:r/>
    </w:p>
    <w:p w14:paraId="328D2B96">
      <w:pPr>
        <w:pBdr/>
        <w:spacing/>
        <w:ind/>
        <w:rPr/>
      </w:pPr>
      <w:r>
        <w:t xml:space="preserve">multifaceted injury. </w:t>
      </w:r>
      <w:r/>
    </w:p>
    <w:p w14:paraId="31D12DAE">
      <w:pPr>
        <w:pBdr/>
        <w:spacing/>
        <w:ind/>
        <w:rPr/>
      </w:pPr>
      <w:r>
        <w:t xml:space="preserve">The key concept in contemporary disaster management </w:t>
      </w:r>
      <w:r/>
    </w:p>
    <w:p w14:paraId="22A7BA43">
      <w:pPr>
        <w:pBdr/>
        <w:spacing/>
        <w:ind/>
        <w:rPr/>
      </w:pPr>
      <w:r>
        <w:t xml:space="preserve">is the “all hazards” approach to disaster preparedness. </w:t>
      </w:r>
      <w:r/>
    </w:p>
    <w:p w14:paraId="73D6DCC1">
      <w:pPr>
        <w:pBdr/>
        <w:spacing/>
        <w:ind/>
        <w:rPr/>
      </w:pPr>
      <w:r>
        <w:t xml:space="preserve">This approach is based on a single plan for all disasters </w:t>
      </w:r>
      <w:r/>
    </w:p>
    <w:p w14:paraId="71C06341">
      <w:pPr>
        <w:pBdr/>
        <w:spacing/>
        <w:ind/>
        <w:rPr/>
      </w:pPr>
      <w:r>
        <w:t xml:space="preserve">that is flexible and includes branch points that lead </w:t>
      </w:r>
      <w:r/>
    </w:p>
    <w:p w14:paraId="744EF0EC">
      <w:pPr>
        <w:pBdr/>
        <w:spacing/>
        <w:ind/>
        <w:rPr/>
      </w:pPr>
      <w:r>
        <w:t xml:space="preserve">to specific actions depending on the type of disaster </w:t>
      </w:r>
      <w:r/>
    </w:p>
    <w:p w14:paraId="4FA67994">
      <w:pPr>
        <w:pBdr/>
        <w:spacing/>
        <w:ind/>
        <w:rPr/>
      </w:pPr>
      <w:r>
        <w:t xml:space="preserve">encountered. Similar to the ABCs of trauma care, </w:t>
      </w:r>
      <w:r/>
    </w:p>
    <w:p w14:paraId="04C72565">
      <w:pPr>
        <w:pBdr/>
        <w:spacing/>
        <w:ind/>
        <w:rPr/>
      </w:pPr>
      <w:r>
        <w:t xml:space="preserve">disaster response includes basic public health and </w:t>
      </w:r>
      <w:r/>
    </w:p>
    <w:p w14:paraId="208A18E4">
      <w:pPr>
        <w:pBdr/>
        <w:spacing/>
        <w:ind/>
        <w:rPr/>
      </w:pPr>
      <w:r>
        <w:t xml:space="preserve">medical concerns that are similar in all disasters </w:t>
      </w:r>
      <w:r/>
    </w:p>
    <w:p w14:paraId="013B154A">
      <w:pPr>
        <w:pBdr/>
        <w:spacing/>
        <w:ind/>
        <w:rPr/>
      </w:pPr>
      <w:r>
        <w:t xml:space="preserve">regardless of etiology. The ABCs of the medical </w:t>
      </w:r>
      <w:r/>
    </w:p>
    <w:p w14:paraId="140D406B">
      <w:pPr>
        <w:pBdr/>
        <w:spacing/>
        <w:ind/>
        <w:rPr/>
      </w:pPr>
      <w:r>
        <w:t xml:space="preserve">response to disasters include (1) search and rescue; </w:t>
      </w:r>
      <w:r/>
    </w:p>
    <w:p w14:paraId="477B3FA4">
      <w:pPr>
        <w:pBdr/>
        <w:spacing/>
        <w:ind/>
        <w:rPr/>
      </w:pPr>
      <w:r>
        <w:t xml:space="preserve">(2) triage; (3) definitive care; and (4) evacuation. Unique </w:t>
      </w:r>
      <w:r/>
    </w:p>
    <w:p w14:paraId="2E509DFA">
      <w:pPr>
        <w:pBdr/>
        <w:spacing/>
        <w:ind/>
        <w:rPr/>
      </w:pPr>
      <w:r>
        <w:t xml:space="preserve">to disasters is the degree to which certain capabilities </w:t>
      </w:r>
      <w:r/>
    </w:p>
    <w:p w14:paraId="11E51EF1">
      <w:pPr>
        <w:pBdr/>
        <w:spacing/>
        <w:ind/>
        <w:rPr/>
      </w:pPr>
      <w:r>
        <w:t xml:space="preserve">are needed in specific disasters and the degree to which </w:t>
      </w:r>
      <w:r/>
    </w:p>
    <w:p w14:paraId="45DF41F4">
      <w:pPr>
        <w:pBdr/>
        <w:spacing/>
        <w:ind/>
        <w:rPr/>
      </w:pPr>
      <w:r>
        <w:t xml:space="preserve">outside assistance (i.e., local, regional, national) is </w:t>
      </w:r>
      <w:r/>
    </w:p>
    <w:p w14:paraId="73098A4E">
      <w:pPr>
        <w:pBdr/>
        <w:spacing/>
        <w:ind/>
        <w:rPr/>
      </w:pPr>
      <w:r>
        <w:t xml:space="preserve">needed. Rapid assessment will determine which of </w:t>
      </w:r>
      <w:r/>
    </w:p>
    <w:p w14:paraId="60CEF8AC">
      <w:pPr>
        <w:pBdr/>
        <w:spacing/>
        <w:ind/>
        <w:rPr/>
      </w:pPr>
      <w:r>
        <w:t xml:space="preserve">these elements are needed in the acute phase of the </w:t>
      </w:r>
      <w:r/>
    </w:p>
    <w:p w14:paraId="3DFC3D5C">
      <w:pPr>
        <w:pBdr/>
        <w:spacing/>
        <w:ind/>
        <w:rPr/>
      </w:pPr>
      <w:r>
        <w:t xml:space="preserve">disaster. Trauma teams are uniquely qualified to </w:t>
      </w:r>
      <w:r/>
    </w:p>
    <w:p w14:paraId="701E135A">
      <w:pPr>
        <w:pBdr/>
        <w:spacing/>
        <w:ind/>
        <w:rPr/>
      </w:pPr>
      <w:r>
        <w:t xml:space="preserve">participate in all four aspects of the disaster medical </w:t>
      </w:r>
      <w:r/>
    </w:p>
    <w:p w14:paraId="449F4612">
      <w:pPr>
        <w:pBdr/>
        <w:spacing/>
        <w:ind/>
        <w:rPr/>
      </w:pPr>
      <w:r>
        <w:t xml:space="preserve">response given their expertise in triage, emergency </w:t>
      </w:r>
      <w:r/>
    </w:p>
    <w:p w14:paraId="1BA8975E">
      <w:pPr>
        <w:pBdr/>
        <w:spacing/>
        <w:ind/>
        <w:rPr/>
      </w:pPr>
      <w:r>
        <w:t xml:space="preserve">surgery, care of critically injured patients, and rapid </w:t>
      </w:r>
      <w:r/>
    </w:p>
    <w:p w14:paraId="3AD38ECB">
      <w:pPr>
        <w:pBdr/>
        <w:spacing/>
        <w:ind/>
        <w:rPr/>
      </w:pPr>
      <w:r>
        <w:t xml:space="preserve">decision making.  </w:t>
      </w:r>
      <w:r/>
    </w:p>
    <w:p w14:paraId="25745908">
      <w:pPr>
        <w:pBdr/>
        <w:spacing/>
        <w:ind/>
        <w:rPr/>
      </w:pPr>
      <w:r>
        <w:t xml:space="preserve">The public health approach to disaster management </w:t>
      </w:r>
      <w:r/>
    </w:p>
    <w:p w14:paraId="210C3D7D">
      <w:pPr>
        <w:pBdr/>
        <w:spacing/>
        <w:ind/>
        <w:rPr/>
      </w:pPr>
      <w:r>
        <w:t xml:space="preserve">consists of four distinct phases:</w:t>
      </w:r>
      <w:r/>
    </w:p>
    <w:p w14:paraId="654B84C2">
      <w:pPr>
        <w:pBdr/>
        <w:spacing/>
        <w:ind/>
        <w:rPr/>
      </w:pPr>
      <w:r>
        <w:t xml:space="preserve">1. Preparedness (Planning–Training)</w:t>
      </w:r>
      <w:r/>
    </w:p>
    <w:p w14:paraId="08F6C599">
      <w:pPr>
        <w:pBdr/>
        <w:spacing/>
        <w:ind/>
        <w:rPr/>
      </w:pPr>
      <w:r>
        <w:t xml:space="preserve">2. Mitigation–Hazard Vulnerability3. Response –Emergency Phase</w:t>
      </w:r>
      <w:r/>
    </w:p>
    <w:p w14:paraId="5C523263">
      <w:pPr>
        <w:pBdr/>
        <w:spacing/>
        <w:ind/>
        <w:rPr/>
      </w:pPr>
      <w:r>
        <w:t xml:space="preserve">4. Recovery–Restoration</w:t>
      </w:r>
      <w:r/>
    </w:p>
    <w:p w14:paraId="2DECE7F2">
      <w:pPr>
        <w:pBdr/>
        <w:spacing/>
        <w:ind/>
        <w:rPr/>
      </w:pPr>
      <w:r>
        <w:t xml:space="preserve">In most nations, local and regional disaster response </w:t>
      </w:r>
      <w:r/>
    </w:p>
    <w:p w14:paraId="44CF5F6A">
      <w:pPr>
        <w:pBdr/>
        <w:spacing/>
        <w:ind/>
        <w:rPr/>
      </w:pPr>
      <w:r>
        <w:t xml:space="preserve">plans are developed in accordance with national response </w:t>
      </w:r>
      <w:r/>
    </w:p>
    <w:p w14:paraId="226CA996">
      <w:pPr>
        <w:pBdr/>
        <w:spacing/>
        <w:ind/>
        <w:rPr/>
      </w:pPr>
      <w:r>
        <w:t xml:space="preserve">plans. Multidisciplinary medical experts must be </w:t>
      </w:r>
      <w:r/>
    </w:p>
    <w:p w14:paraId="491CA65F">
      <w:pPr>
        <w:pBdr/>
        <w:spacing/>
        <w:ind/>
        <w:rPr/>
      </w:pPr>
      <w:r>
        <w:t xml:space="preserve">involved in all four phases of management with respect </w:t>
      </w:r>
      <w:r/>
    </w:p>
    <w:p w14:paraId="723B3832">
      <w:pPr>
        <w:pBdr/>
        <w:spacing/>
        <w:ind/>
        <w:rPr/>
      </w:pPr>
      <w:r>
        <w:t xml:space="preserve">to the medical components of the operational plan. </w:t>
      </w:r>
      <w:r/>
    </w:p>
    <w:p w14:paraId="4C19BDEE">
      <w:pPr>
        <w:pBdr/>
        <w:spacing/>
        <w:ind/>
        <w:rPr/>
      </w:pPr>
      <w:r>
        <w:t xml:space="preserve">Trauma team members must be prepared to </w:t>
      </w:r>
      <w:r/>
    </w:p>
    <w:p w14:paraId="654166B6">
      <w:pPr>
        <w:pBdr/>
        <w:spacing/>
        <w:ind/>
        <w:rPr/>
      </w:pPr>
      <w:r>
        <w:t xml:space="preserve">participate in all aspects of the medical response to </w:t>
      </w:r>
      <w:r/>
    </w:p>
    <w:p w14:paraId="37295A3C">
      <w:pPr>
        <w:pBdr/>
        <w:spacing/>
        <w:ind/>
        <w:rPr/>
      </w:pPr>
      <w:r>
        <w:t xml:space="preserve">disasters, and they are uniquely qualified to do so. </w:t>
      </w:r>
      <w:r/>
    </w:p>
    <w:p w14:paraId="085B7BB4">
      <w:pPr>
        <w:pBdr/>
        <w:spacing/>
        <w:ind/>
        <w:rPr/>
      </w:pPr>
      <w:r>
        <w:t xml:space="preserve">ATLS principles are applicable both to prehospital </w:t>
      </w:r>
      <w:r/>
    </w:p>
    <w:p w14:paraId="1310AE58">
      <w:pPr>
        <w:pBdr/>
        <w:spacing/>
        <w:ind/>
        <w:rPr/>
      </w:pPr>
      <w:r>
        <w:t xml:space="preserve">and hospital disaster care, and all providers should </w:t>
      </w:r>
      <w:r/>
    </w:p>
    <w:p w14:paraId="5F1BA888">
      <w:pPr>
        <w:pBdr/>
        <w:spacing/>
        <w:ind/>
        <w:rPr/>
      </w:pPr>
      <w:r>
        <w:t xml:space="preserve">be familiar with the ATLS course content. Ensuring </w:t>
      </w:r>
      <w:r/>
    </w:p>
    <w:p w14:paraId="30D0C5F9">
      <w:pPr>
        <w:pBdr/>
        <w:spacing/>
        <w:ind/>
        <w:rPr/>
      </w:pPr>
      <w:r>
        <w:t xml:space="preserve">scene safety and determining the necessity for </w:t>
      </w:r>
      <w:r/>
    </w:p>
    <w:p w14:paraId="028A31DA">
      <w:pPr>
        <w:pBdr/>
        <w:spacing/>
        <w:ind/>
        <w:rPr/>
      </w:pPr>
      <w:r>
        <w:t xml:space="preserve">decontamination of affected disaster victims are </w:t>
      </w:r>
      <w:r/>
    </w:p>
    <w:p w14:paraId="5C76EEDC">
      <w:pPr>
        <w:pBdr/>
        <w:spacing/>
        <w:ind/>
        <w:rPr/>
      </w:pPr>
      <w:r>
        <w:t xml:space="preserve">among the first priorities of disaster response before </w:t>
      </w:r>
      <w:r/>
    </w:p>
    <w:p w14:paraId="3B5596CB">
      <w:pPr>
        <w:pBdr/>
        <w:spacing/>
        <w:ind/>
        <w:rPr/>
      </w:pPr>
      <w:r>
        <w:t xml:space="preserve">initiating medical care both at the disaster site and </w:t>
      </w:r>
      <w:r/>
    </w:p>
    <w:p w14:paraId="7FDC3E31">
      <w:pPr>
        <w:pBdr/>
        <w:spacing/>
        <w:ind/>
        <w:rPr/>
      </w:pPr>
      <w:r>
        <w:t xml:space="preserve">in the hospital.  </w:t>
      </w:r>
      <w:r/>
    </w:p>
    <w:p w14:paraId="4E30BE15">
      <w:pPr>
        <w:pBdr/>
        <w:spacing/>
        <w:ind/>
        <w:rPr/>
      </w:pPr>
      <w:r>
        <w:t xml:space="preserve">the incident co mmand/ incident </w:t>
      </w:r>
      <w:r/>
    </w:p>
    <w:p w14:paraId="1F32365D">
      <w:pPr>
        <w:pBdr/>
        <w:spacing/>
        <w:ind/>
        <w:rPr/>
      </w:pPr>
      <w:r>
        <w:t xml:space="preserve">manage ment syste m</w:t>
      </w:r>
      <w:r/>
    </w:p>
    <w:p w14:paraId="09958FB1">
      <w:pPr>
        <w:pBdr/>
        <w:spacing/>
        <w:ind/>
        <w:rPr/>
      </w:pPr>
      <w:r>
        <w:t xml:space="preserve">Medical providers cannot use traditional command </w:t>
      </w:r>
      <w:r/>
    </w:p>
    <w:p w14:paraId="77036DC3">
      <w:pPr>
        <w:pBdr/>
        <w:spacing/>
        <w:ind/>
        <w:rPr/>
      </w:pPr>
      <w:r>
        <w:t xml:space="preserve">structures when participating in a disaster response. The </w:t>
      </w:r>
      <w:r/>
    </w:p>
    <w:p w14:paraId="3D6C4187">
      <w:pPr>
        <w:pBdr/>
        <w:spacing/>
        <w:ind/>
        <w:rPr/>
      </w:pPr>
      <w:r>
        <w:t xml:space="preserve">Incident Command System (ICS)  is a key structure </w:t>
      </w:r>
      <w:r/>
    </w:p>
    <w:p w14:paraId="1AF99DA1">
      <w:pPr>
        <w:pBdr/>
        <w:spacing/>
        <w:ind/>
        <w:rPr/>
      </w:pPr>
      <w:r>
        <w:t xml:space="preserve">to be used in all four phases of disaster management </w:t>
      </w:r>
      <w:r/>
    </w:p>
    <w:p w14:paraId="77CECEA0">
      <w:pPr>
        <w:pBdr/>
        <w:spacing/>
        <w:ind/>
        <w:rPr/>
      </w:pPr>
      <w:r>
        <w:t xml:space="preserve">to ensure coordination among all organizations </w:t>
      </w:r>
      <w:r/>
    </w:p>
    <w:p w14:paraId="7426C832">
      <w:pPr>
        <w:pBdr/>
        <w:spacing/>
        <w:ind/>
        <w:rPr/>
      </w:pPr>
      <w:r>
        <w:t xml:space="preserve">potentially responding to the disaster. ICS is a modular </w:t>
      </w:r>
      <w:r/>
    </w:p>
    <w:p w14:paraId="31086C65">
      <w:pPr>
        <w:pBdr/>
        <w:spacing/>
        <w:ind/>
        <w:rPr/>
      </w:pPr>
      <w:r>
        <w:t xml:space="preserve">and adaptable system for all incidents and facilities </w:t>
      </w:r>
      <w:r/>
    </w:p>
    <w:p w14:paraId="2C8EFED3">
      <w:pPr>
        <w:pBdr/>
        <w:spacing/>
        <w:ind/>
        <w:rPr/>
      </w:pPr>
      <w:r>
        <w:t xml:space="preserve">and is the accepted standard for all disaster response. </w:t>
      </w:r>
      <w:r/>
    </w:p>
    <w:p w14:paraId="128E4F1E">
      <w:pPr>
        <w:pBdr/>
        <w:spacing/>
        <w:ind/>
        <w:rPr/>
      </w:pPr>
      <w:r>
        <w:t xml:space="preserve">The Hospital Incident Command System (HICS)  is </w:t>
      </w:r>
      <w:r/>
    </w:p>
    <w:p w14:paraId="343A3614">
      <w:pPr>
        <w:pBdr/>
        <w:spacing/>
        <w:ind/>
        <w:rPr/>
      </w:pPr>
      <w:r>
        <w:t xml:space="preserve">an adaptation of the ICS for hospital use. It allows for </w:t>
      </w:r>
      <w:r/>
    </w:p>
    <w:p w14:paraId="1C2E7875">
      <w:pPr>
        <w:pBdr/>
        <w:spacing/>
        <w:ind/>
        <w:rPr/>
      </w:pPr>
      <w:r>
        <w:t xml:space="preserve">effective coordination in disaster preparedness and </w:t>
      </w:r>
      <w:r/>
    </w:p>
    <w:p w14:paraId="6B4E8486">
      <w:pPr>
        <w:pBdr/>
        <w:spacing/>
        <w:ind/>
        <w:rPr/>
      </w:pPr>
      <w:r>
        <w:t xml:space="preserve">response activities with prehospital, public health, </w:t>
      </w:r>
      <w:r/>
    </w:p>
    <w:p w14:paraId="50EF054F">
      <w:pPr>
        <w:pBdr/>
        <w:spacing/>
        <w:ind/>
        <w:rPr/>
      </w:pPr>
      <w:r>
        <w:t xml:space="preserve">public safety, and other response organizations. </w:t>
      </w:r>
      <w:r/>
    </w:p>
    <w:p w14:paraId="286E2327">
      <w:pPr>
        <w:pBdr/>
        <w:spacing/>
        <w:ind/>
        <w:rPr/>
      </w:pPr>
      <w:r>
        <w:t xml:space="preserve">The trauma system is an important component of </w:t>
      </w:r>
      <w:r/>
    </w:p>
    <w:p w14:paraId="1748ABDF">
      <w:pPr>
        <w:pBdr/>
        <w:spacing/>
        <w:ind/>
        <w:rPr/>
      </w:pPr>
      <w:r>
        <w:t xml:space="preserve">the ICS.  Various organizations and countries have </w:t>
      </w:r>
      <w:r/>
    </w:p>
    <w:p w14:paraId="1895DF4F">
      <w:pPr>
        <w:pBdr/>
        <w:spacing/>
        <w:ind/>
        <w:rPr/>
      </w:pPr>
      <w:r>
        <w:t xml:space="preserve">modified the structure of the ICS to meet their specific  </w:t>
      </w:r>
      <w:r/>
    </w:p>
    <w:p w14:paraId="3013AF7F">
      <w:pPr>
        <w:pBdr/>
        <w:spacing/>
        <w:ind/>
        <w:rPr/>
      </w:pPr>
      <w:r>
        <w:t xml:space="preserve">organizational needs.</w:t>
      </w:r>
      <w:r/>
    </w:p>
    <w:p w14:paraId="1A251A65">
      <w:pPr>
        <w:pBdr/>
        <w:spacing/>
        <w:ind/>
        <w:rPr/>
      </w:pPr>
      <w:r>
        <w:t xml:space="preserve">Functional requirements, not titles, determine the </w:t>
      </w:r>
      <w:r/>
    </w:p>
    <w:p w14:paraId="611C6096">
      <w:pPr>
        <w:pBdr/>
        <w:spacing/>
        <w:ind/>
        <w:rPr/>
      </w:pPr>
      <w:r>
        <w:t xml:space="preserve">ICS hierarchy. The ICS is organized into five major </w:t>
      </w:r>
      <w:r/>
    </w:p>
    <w:p w14:paraId="72B22813">
      <w:pPr>
        <w:pBdr/>
        <w:spacing/>
        <w:ind/>
        <w:rPr/>
      </w:pPr>
      <w:r>
        <w:t xml:space="preserve">management activities (Incident Command, Operations, </w:t>
      </w:r>
      <w:r/>
    </w:p>
    <w:p w14:paraId="16CDF80A">
      <w:pPr>
        <w:pBdr/>
        <w:spacing/>
        <w:ind/>
        <w:rPr/>
      </w:pPr>
      <w:r>
        <w:t xml:space="preserve">Planning, Logistics, and Finance/Administration). Key </w:t>
      </w:r>
      <w:r/>
    </w:p>
    <w:p w14:paraId="171683E6">
      <w:pPr>
        <w:pBdr/>
        <w:spacing/>
        <w:ind/>
        <w:rPr/>
      </w:pPr>
      <w:r>
        <w:t xml:space="preserve">activities of these categories are listed in ■ BOX D-2 . </w:t>
      </w:r>
      <w:r/>
    </w:p>
    <w:p w14:paraId="64843ACA">
      <w:pPr>
        <w:pBdr/>
        <w:spacing/>
        <w:ind/>
        <w:rPr/>
      </w:pPr>
      <w:r>
        <w:t xml:space="preserve">The structure of the ICS is the same regardless </w:t>
      </w:r>
      <w:r/>
    </w:p>
    <w:p w14:paraId="2552D0AD">
      <w:pPr>
        <w:pBdr/>
        <w:spacing/>
        <w:ind/>
        <w:rPr/>
      </w:pPr>
      <w:r>
        <w:t xml:space="preserve">of the disaster. The difference is in the particular </w:t>
      </w:r>
      <w:r/>
    </w:p>
    <w:p w14:paraId="63CCE044">
      <w:pPr>
        <w:pBdr/>
        <w:spacing/>
        <w:ind/>
        <w:rPr/>
      </w:pPr>
      <w:r>
        <w:t xml:space="preserve">expertise of key personnel. An important part of </w:t>
      </w:r>
      <w:r/>
    </w:p>
    <w:p w14:paraId="187152BD">
      <w:pPr>
        <w:pBdr/>
        <w:spacing/>
        <w:ind/>
        <w:rPr/>
      </w:pPr>
      <w:r>
        <w:t xml:space="preserve">hospital disaster planning is to identify the incident </w:t>
      </w:r>
      <w:r/>
    </w:p>
    <w:p w14:paraId="1F9363B8">
      <w:pPr>
        <w:pBdr/>
        <w:spacing/>
        <w:ind/>
        <w:rPr/>
      </w:pPr>
      <w:r>
        <w:t xml:space="preserve">commander and other key positions before  a disaster </w:t>
      </w:r>
      <w:r/>
    </w:p>
    <w:p w14:paraId="75AFDD2B">
      <w:pPr>
        <w:pBdr/>
        <w:spacing/>
        <w:ind/>
        <w:rPr/>
      </w:pPr>
      <w:r>
        <w:t xml:space="preserve">occurs. The positions should be staffed 24 hours a </w:t>
      </w:r>
      <w:r/>
    </w:p>
    <w:p w14:paraId="7A2BD720">
      <w:pPr>
        <w:pBdr/>
        <w:spacing/>
        <w:ind/>
        <w:rPr/>
      </w:pPr>
      <w:r>
        <w:t xml:space="preserve">day, 7 days a week. Each person in the command </w:t>
      </w:r>
      <w:r/>
    </w:p>
    <w:p w14:paraId="7E778DE3">
      <w:pPr>
        <w:pBdr/>
        <w:spacing/>
        <w:ind/>
        <w:rPr/>
      </w:pPr>
      <w:r>
        <w:t xml:space="preserve">structure should supervise only  3–7 persons. This </w:t>
      </w:r>
      <w:r/>
    </w:p>
    <w:p w14:paraId="3E380974">
      <w:pPr>
        <w:pBdr/>
        <w:spacing/>
        <w:ind/>
        <w:rPr/>
      </w:pPr>
      <w:r>
        <w:t xml:space="preserve">approach is significantly different from conventional the aproach</w:t>
      </w:r>
      <w:r/>
    </w:p>
    <w:p w14:paraId="2BE253D7">
      <w:pPr>
        <w:pBdr/>
        <w:spacing/>
        <w:ind/>
        <w:rPr/>
      </w:pPr>
      <w:r>
        <w:t xml:space="preserve">phases of disaster </w:t>
      </w:r>
      <w:r/>
    </w:p>
    <w:p w14:paraId="61AD2DE8">
      <w:pPr>
        <w:pBdr/>
        <w:spacing/>
        <w:ind/>
        <w:rPr/>
      </w:pPr>
      <w:r>
        <w:t xml:space="preserve">mana geme nt</w:t>
      </w:r>
      <w:r/>
    </w:p>
    <w:p w14:paraId="68C13445">
      <w:pPr>
        <w:pBdr/>
        <w:spacing/>
        <w:ind/>
        <w:rPr/>
      </w:pPr>
      <w:r>
        <w:t xml:space="preserve">--- Strona 345 ---</w:t>
      </w:r>
      <w:r/>
    </w:p>
    <w:p w14:paraId="00A7E913">
      <w:pPr>
        <w:pBdr/>
        <w:spacing/>
        <w:ind/>
        <w:rPr/>
      </w:pPr>
      <w:r>
        <w:t xml:space="preserve"> 292 APPENDIX D  ■ Disaster Preparedness and Response</w:t>
      </w:r>
      <w:r/>
    </w:p>
    <w:p w14:paraId="4EF35E4D">
      <w:pPr>
        <w:pBdr/>
        <w:spacing/>
        <w:ind/>
        <w:rPr/>
      </w:pPr>
      <w:r>
        <w:t xml:space="preserve">■ BACK TO TABLE OF CONTENTShospital command structures. All medical providers </w:t>
      </w:r>
      <w:r/>
    </w:p>
    <w:p w14:paraId="6D7F2946">
      <w:pPr>
        <w:pBdr/>
        <w:spacing/>
        <w:ind/>
        <w:rPr/>
      </w:pPr>
      <w:r>
        <w:t xml:space="preserve">must adhere to the ICS structure to ensure that they </w:t>
      </w:r>
      <w:r/>
    </w:p>
    <w:p w14:paraId="0A05B053">
      <w:pPr>
        <w:pBdr/>
        <w:spacing/>
        <w:ind/>
        <w:rPr/>
      </w:pPr>
      <w:r>
        <w:t xml:space="preserve">integrate successfully into the disaster response. </w:t>
      </w:r>
      <w:r/>
    </w:p>
    <w:p w14:paraId="330159A8">
      <w:pPr>
        <w:pBdr/>
        <w:spacing/>
        <w:ind/>
        <w:rPr/>
      </w:pPr>
      <w:r>
        <w:t xml:space="preserve">preparedness</w:t>
      </w:r>
      <w:r/>
    </w:p>
    <w:p w14:paraId="614266B0">
      <w:pPr>
        <w:pBdr/>
        <w:spacing/>
        <w:ind/>
        <w:rPr/>
      </w:pPr>
      <w:r>
        <w:t xml:space="preserve">Community Preparedness</w:t>
      </w:r>
      <w:r/>
    </w:p>
    <w:p w14:paraId="7E687258">
      <w:pPr>
        <w:pBdr/>
        <w:spacing/>
        <w:ind/>
        <w:rPr/>
      </w:pPr>
      <w:r>
        <w:t xml:space="preserve">Disaster planning, whether at the local, regional, or </w:t>
      </w:r>
      <w:r/>
    </w:p>
    <w:p w14:paraId="1C133A06">
      <w:pPr>
        <w:pBdr/>
        <w:spacing/>
        <w:ind/>
        <w:rPr/>
      </w:pPr>
      <w:r>
        <w:t xml:space="preserve">national level, involves a wide range of individuals </w:t>
      </w:r>
      <w:r/>
    </w:p>
    <w:p w14:paraId="6D28421E">
      <w:pPr>
        <w:pBdr/>
        <w:spacing/>
        <w:ind/>
        <w:rPr/>
      </w:pPr>
      <w:r>
        <w:t xml:space="preserve">and resources. All plans should involve key medical </w:t>
      </w:r>
      <w:r/>
    </w:p>
    <w:p w14:paraId="5701354C">
      <w:pPr>
        <w:pBdr/>
        <w:spacing/>
        <w:ind/>
        <w:rPr/>
      </w:pPr>
      <w:r>
        <w:t xml:space="preserve">and public health organizations in the community as </w:t>
      </w:r>
      <w:r/>
    </w:p>
    <w:p w14:paraId="73E89E93">
      <w:pPr>
        <w:pBdr/>
        <w:spacing/>
        <w:ind/>
        <w:rPr/>
      </w:pPr>
      <w:r>
        <w:t xml:space="preserve">well as public safety officials (e.g., fire, police, etc.). </w:t>
      </w:r>
      <w:r/>
    </w:p>
    <w:p w14:paraId="6533CE83">
      <w:pPr>
        <w:pBdr/>
        <w:spacing/>
        <w:ind/>
        <w:rPr/>
      </w:pPr>
      <w:r>
        <w:t xml:space="preserve">Special needs populations pose unique challenges </w:t>
      </w:r>
      <w:r/>
    </w:p>
    <w:p w14:paraId="2873787D">
      <w:pPr>
        <w:pBdr/>
        <w:spacing/>
        <w:ind/>
        <w:rPr/>
      </w:pPr>
      <w:r>
        <w:t xml:space="preserve">in emergency preparedness at all levels, including </w:t>
      </w:r>
      <w:r/>
    </w:p>
    <w:p w14:paraId="6425F652">
      <w:pPr>
        <w:pBdr/>
        <w:spacing/>
        <w:ind/>
        <w:rPr/>
      </w:pPr>
      <w:r>
        <w:t xml:space="preserve">the hospitals. Children, the elderly, long-term care </w:t>
      </w:r>
      <w:r/>
    </w:p>
    <w:p w14:paraId="109A9CB9">
      <w:pPr>
        <w:pBdr/>
        <w:spacing/>
        <w:ind/>
        <w:rPr/>
      </w:pPr>
      <w:r>
        <w:t xml:space="preserve">facility populations, the disabled (both physically </w:t>
      </w:r>
      <w:r/>
    </w:p>
    <w:p w14:paraId="29C13DBA">
      <w:pPr>
        <w:pBdr/>
        <w:spacing/>
        <w:ind/>
        <w:rPr/>
      </w:pPr>
      <w:r>
        <w:t xml:space="preserve">and mentally), the poor, and the homeless have </w:t>
      </w:r>
      <w:r/>
    </w:p>
    <w:p w14:paraId="6EEB6AAF">
      <w:pPr>
        <w:pBdr/>
        <w:spacing/>
        <w:ind/>
        <w:rPr/>
      </w:pPr>
      <w:r>
        <w:t xml:space="preserve">special needs in both disaster preparedness and </w:t>
      </w:r>
      <w:r/>
    </w:p>
    <w:p w14:paraId="432B4508">
      <w:pPr>
        <w:pBdr/>
        <w:spacing/>
        <w:ind/>
        <w:rPr/>
      </w:pPr>
      <w:r>
        <w:t xml:space="preserve">response activities. All disaster plans must take into </w:t>
      </w:r>
      <w:r/>
    </w:p>
    <w:p w14:paraId="78646AAB">
      <w:pPr>
        <w:pBdr/>
        <w:spacing/>
        <w:ind/>
        <w:rPr/>
      </w:pPr>
      <w:r>
        <w:t xml:space="preserve">account these groups, which are often neglected in  </w:t>
      </w:r>
      <w:r/>
    </w:p>
    <w:p w14:paraId="72379392">
      <w:pPr>
        <w:pBdr/>
        <w:spacing/>
        <w:ind/>
        <w:rPr/>
      </w:pPr>
      <w:r>
        <w:t xml:space="preserve">disaster management. </w:t>
      </w:r>
      <w:r/>
    </w:p>
    <w:p w14:paraId="06383718">
      <w:pPr>
        <w:pBdr/>
        <w:spacing/>
        <w:ind/>
        <w:rPr/>
      </w:pPr>
      <w:r>
        <w:t xml:space="preserve">Although a regional approach to planning is ideal </w:t>
      </w:r>
      <w:r/>
    </w:p>
    <w:p w14:paraId="1153D9CA">
      <w:pPr>
        <w:pBdr/>
        <w:spacing/>
        <w:ind/>
        <w:rPr/>
      </w:pPr>
      <w:r>
        <w:t xml:space="preserve">for managing MCEs, circumstances may require each </w:t>
      </w:r>
      <w:r/>
    </w:p>
    <w:p w14:paraId="7A6C02DA">
      <w:pPr>
        <w:pBdr/>
        <w:spacing/>
        <w:ind/>
        <w:rPr/>
      </w:pPr>
      <w:r>
        <w:t xml:space="preserve">hospital to function with little or no outside support. Earthquakes, floods, riots, radioactive contamination, </w:t>
      </w:r>
      <w:r/>
    </w:p>
    <w:p w14:paraId="4E8F2A4B">
      <w:pPr>
        <w:pBdr/>
        <w:spacing/>
        <w:ind/>
        <w:rPr/>
      </w:pPr>
      <w:r>
        <w:t xml:space="preserve">and incidents involving infrastructure may require an </w:t>
      </w:r>
      <w:r/>
    </w:p>
    <w:p w14:paraId="36CD8004">
      <w:pPr>
        <w:pBdr/>
        <w:spacing/>
        <w:ind/>
        <w:rPr/>
      </w:pPr>
      <w:r>
        <w:t xml:space="preserve">individual hospital to operate in isolation. Situations </w:t>
      </w:r>
      <w:r/>
    </w:p>
    <w:p w14:paraId="27A940BF">
      <w:pPr>
        <w:pBdr/>
        <w:spacing/>
        <w:ind/>
        <w:rPr/>
      </w:pPr>
      <w:r>
        <w:t xml:space="preserve">may exist that disrupt the community’s infrastructure </w:t>
      </w:r>
      <w:r/>
    </w:p>
    <w:p w14:paraId="0B958435">
      <w:pPr>
        <w:pBdr/>
        <w:spacing/>
        <w:ind/>
        <w:rPr/>
      </w:pPr>
      <w:r>
        <w:t xml:space="preserve">and prevent access to the medical facility. For this </w:t>
      </w:r>
      <w:r/>
    </w:p>
    <w:p w14:paraId="03F5155F">
      <w:pPr>
        <w:pBdr/>
        <w:spacing/>
        <w:ind/>
        <w:rPr/>
      </w:pPr>
      <w:r>
        <w:t xml:space="preserve">reason, it is vital that each hospital develop a disaster </w:t>
      </w:r>
      <w:r/>
    </w:p>
    <w:p w14:paraId="42532A94">
      <w:pPr>
        <w:pBdr/>
        <w:spacing/>
        <w:ind/>
        <w:rPr/>
      </w:pPr>
      <w:r>
        <w:t xml:space="preserve">plan that accurately reflects its hazard vulnerability </w:t>
      </w:r>
      <w:r/>
    </w:p>
    <w:p w14:paraId="66F7C84E">
      <w:pPr>
        <w:pBdr/>
        <w:spacing/>
        <w:ind/>
        <w:rPr/>
      </w:pPr>
      <w:r>
        <w:t xml:space="preserve">analysis (HVA). </w:t>
      </w:r>
      <w:r/>
    </w:p>
    <w:p w14:paraId="0CD7CD50">
      <w:pPr>
        <w:pBdr/>
        <w:spacing/>
        <w:ind/>
        <w:rPr/>
      </w:pPr>
      <w:r>
        <w:t xml:space="preserve">Hospitals should be able to deploy sufficient staff, </w:t>
      </w:r>
      <w:r/>
    </w:p>
    <w:p w14:paraId="4709E85A">
      <w:pPr>
        <w:pBdr/>
        <w:spacing/>
        <w:ind/>
        <w:rPr/>
      </w:pPr>
      <w:r>
        <w:t xml:space="preserve">equipment, and resources to care for an increase, or </w:t>
      </w:r>
      <w:r/>
    </w:p>
    <w:p w14:paraId="75C7E57C">
      <w:pPr>
        <w:pBdr/>
        <w:spacing/>
        <w:ind/>
        <w:rPr/>
      </w:pPr>
      <w:r>
        <w:t xml:space="preserve">“surge,” in patient volume that is approximately 20% </w:t>
      </w:r>
      <w:r/>
    </w:p>
    <w:p w14:paraId="37CAC20A">
      <w:pPr>
        <w:pBdr/>
        <w:spacing/>
        <w:ind/>
        <w:rPr/>
      </w:pPr>
      <w:r>
        <w:t xml:space="preserve">higher than its baseline. The term surge capacity  is </w:t>
      </w:r>
      <w:r/>
    </w:p>
    <w:p w14:paraId="1A5E32B0">
      <w:pPr>
        <w:pBdr/>
        <w:spacing/>
        <w:ind/>
        <w:rPr/>
      </w:pPr>
      <w:r>
        <w:t xml:space="preserve">used in disaster plans more often than surge capability , </w:t>
      </w:r>
      <w:r/>
    </w:p>
    <w:p w14:paraId="392A9F29">
      <w:pPr>
        <w:pBdr/>
        <w:spacing/>
        <w:ind/>
        <w:rPr/>
      </w:pPr>
      <w:r>
        <w:t xml:space="preserve">but the ATLS course uses the latter term because it </w:t>
      </w:r>
      <w:r/>
    </w:p>
    <w:p w14:paraId="23BE2101">
      <w:pPr>
        <w:pBdr/>
        <w:spacing/>
        <w:ind/>
        <w:rPr/>
      </w:pPr>
      <w:r>
        <w:t xml:space="preserve">is more inclusive. Too often, hospital disaster plans </w:t>
      </w:r>
      <w:r/>
    </w:p>
    <w:p w14:paraId="59FA8986">
      <w:pPr>
        <w:pBdr/>
        <w:spacing/>
        <w:ind/>
        <w:rPr/>
      </w:pPr>
      <w:r>
        <w:t xml:space="preserve">use surge capacity only  in referring to the number of </w:t>
      </w:r>
      <w:r/>
    </w:p>
    <w:p w14:paraId="245D4FBC">
      <w:pPr>
        <w:pBdr/>
        <w:spacing/>
        <w:ind/>
        <w:rPr/>
      </w:pPr>
      <w:r>
        <w:t xml:space="preserve">additional personnel, beds, or assets (e.g., ventilators </w:t>
      </w:r>
      <w:r/>
    </w:p>
    <w:p w14:paraId="130E41DD">
      <w:pPr>
        <w:pBdr/>
        <w:spacing/>
        <w:ind/>
        <w:rPr/>
      </w:pPr>
      <w:r>
        <w:t xml:space="preserve">and monitors) that might be pressed into service on the </w:t>
      </w:r>
      <w:r/>
    </w:p>
    <w:p w14:paraId="44B84DE7">
      <w:pPr>
        <w:pBdr/>
        <w:spacing/>
        <w:ind/>
        <w:rPr/>
      </w:pPr>
      <w:r>
        <w:t xml:space="preserve">occasion of an MCE. By contrast, surge capability refers </w:t>
      </w:r>
      <w:r/>
    </w:p>
    <w:p w14:paraId="7DC63354">
      <w:pPr>
        <w:pBdr/>
        <w:spacing/>
        <w:ind/>
        <w:rPr/>
      </w:pPr>
      <w:r>
        <w:t xml:space="preserve">to the number of additional beds that can be staffed, </w:t>
      </w:r>
      <w:r/>
    </w:p>
    <w:p w14:paraId="38896403">
      <w:pPr>
        <w:pBdr/>
        <w:spacing/>
        <w:ind/>
        <w:rPr/>
      </w:pPr>
      <w:r>
        <w:t xml:space="preserve">or to the number of ventilators and monitors with </w:t>
      </w:r>
      <w:r/>
    </w:p>
    <w:p w14:paraId="7288FC6F">
      <w:pPr>
        <w:pBdr/>
        <w:spacing/>
        <w:ind/>
        <w:rPr/>
      </w:pPr>
      <w:r>
        <w:t xml:space="preserve">qualified personnel who can operate the equipment </w:t>
      </w:r>
      <w:r/>
    </w:p>
    <w:p w14:paraId="73943173">
      <w:pPr>
        <w:pBdr/>
        <w:spacing/>
        <w:ind/>
        <w:rPr/>
      </w:pPr>
      <w:r>
        <w:t xml:space="preserve">in caring for patients. </w:t>
      </w:r>
      <w:r/>
    </w:p>
    <w:p w14:paraId="4CD22D9B">
      <w:pPr>
        <w:pBdr/>
        <w:spacing/>
        <w:ind/>
        <w:rPr/>
      </w:pPr>
      <w:r>
        <w:t xml:space="preserve">Hospital Preparedness</w:t>
      </w:r>
      <w:r/>
    </w:p>
    <w:p w14:paraId="4595F4F5">
      <w:pPr>
        <w:pBdr/>
        <w:spacing/>
        <w:ind/>
        <w:rPr/>
      </w:pPr>
      <w:r>
        <w:t xml:space="preserve">Hospital preparedness for disasters includes both </w:t>
      </w:r>
      <w:r/>
    </w:p>
    <w:p w14:paraId="623FCBD6">
      <w:pPr>
        <w:pBdr/>
        <w:spacing/>
        <w:ind/>
        <w:rPr/>
      </w:pPr>
      <w:r>
        <w:t xml:space="preserve">planning and training. Preparedness involves the </w:t>
      </w:r>
      <w:r/>
    </w:p>
    <w:p w14:paraId="77DA07A0">
      <w:pPr>
        <w:pBdr/>
        <w:spacing/>
        <w:ind/>
        <w:rPr/>
      </w:pPr>
      <w:r>
        <w:t xml:space="preserve">activities a hospital undertakes to identify risks, build </w:t>
      </w:r>
      <w:r/>
    </w:p>
    <w:p w14:paraId="31EA1548">
      <w:pPr>
        <w:pBdr/>
        <w:spacing/>
        <w:ind/>
        <w:rPr/>
      </w:pPr>
      <w:r>
        <w:t xml:space="preserve">capacity, and identify resources that may be used if an </w:t>
      </w:r>
      <w:r/>
    </w:p>
    <w:p w14:paraId="20D63CCD">
      <w:pPr>
        <w:pBdr/>
        <w:spacing/>
        <w:ind/>
        <w:rPr/>
      </w:pPr>
      <w:r>
        <w:t xml:space="preserve">internal or external disaster occurs. These activities </w:t>
      </w:r>
      <w:r/>
    </w:p>
    <w:p w14:paraId="5EF97C9F">
      <w:pPr>
        <w:pBdr/>
        <w:spacing/>
        <w:ind/>
        <w:rPr/>
      </w:pPr>
      <w:r>
        <w:t xml:space="preserve">include doing a risk assessment of the area, developing </w:t>
      </w:r>
      <w:r/>
    </w:p>
    <w:p w14:paraId="0C9A1CE5">
      <w:pPr>
        <w:pBdr/>
        <w:spacing/>
        <w:ind/>
        <w:rPr/>
      </w:pPr>
      <w:r>
        <w:t xml:space="preserve">an all hazards disaster plan that is regularly reviewed </w:t>
      </w:r>
      <w:r/>
    </w:p>
    <w:p w14:paraId="29E5AEF7">
      <w:pPr>
        <w:pBdr/>
        <w:spacing/>
        <w:ind/>
        <w:rPr/>
      </w:pPr>
      <w:r>
        <w:t xml:space="preserve">and revised as necessary, and providing disaster train-  </w:t>
      </w:r>
      <w:r/>
    </w:p>
    <w:p w14:paraId="601F788A">
      <w:pPr>
        <w:pBdr/>
        <w:spacing/>
        <w:ind/>
        <w:rPr/>
      </w:pPr>
      <w:r>
        <w:t xml:space="preserve">ing that is necessary to allow these plans to be imple-  </w:t>
      </w:r>
      <w:r/>
    </w:p>
    <w:p w14:paraId="56700C3F">
      <w:pPr>
        <w:pBdr/>
        <w:spacing/>
        <w:ind/>
        <w:rPr/>
      </w:pPr>
      <w:r>
        <w:t xml:space="preserve">mented when indicated. All plans must include training </w:t>
      </w:r>
      <w:r/>
    </w:p>
    <w:p w14:paraId="163D3470">
      <w:pPr>
        <w:pBdr/>
        <w:spacing/>
        <w:ind/>
        <w:rPr/>
      </w:pPr>
      <w:r>
        <w:t xml:space="preserve">in emergency preparedness appropriate to the skills </w:t>
      </w:r>
      <w:r/>
    </w:p>
    <w:p w14:paraId="40AC828E">
      <w:pPr>
        <w:pBdr/>
        <w:spacing/>
        <w:ind/>
        <w:rPr/>
      </w:pPr>
      <w:r>
        <w:t xml:space="preserve">of the individuals being trained and to the specific </w:t>
      </w:r>
      <w:r/>
    </w:p>
    <w:p w14:paraId="10B9C98C">
      <w:pPr>
        <w:pBdr/>
        <w:spacing/>
        <w:ind/>
        <w:rPr/>
      </w:pPr>
      <w:r>
        <w:t xml:space="preserve">functions they will be asked to perform in a disaster. It </w:t>
      </w:r>
      <w:r/>
    </w:p>
    <w:p w14:paraId="545D8F08">
      <w:pPr>
        <w:pBdr/>
        <w:spacing/>
        <w:ind/>
        <w:rPr/>
      </w:pPr>
      <w:r>
        <w:t xml:space="preserve">is important for individuals to do what they are familiar </w:t>
      </w:r>
      <w:r/>
    </w:p>
    <w:p w14:paraId="3A20DDFD">
      <w:pPr>
        <w:pBdr/>
        <w:spacing/>
        <w:ind/>
        <w:rPr/>
      </w:pPr>
      <w:r>
        <w:t xml:space="preserve">with, if at all possible. Cross-training of functional </w:t>
      </w:r>
      <w:r/>
    </w:p>
    <w:p w14:paraId="6E4C5A00">
      <w:pPr>
        <w:pBdr/>
        <w:spacing/>
        <w:ind/>
        <w:rPr/>
      </w:pPr>
      <w:r>
        <w:t xml:space="preserve">capabilities is also important in disaster response.</w:t>
      </w:r>
      <w:r/>
    </w:p>
    <w:p w14:paraId="70275C48">
      <w:pPr>
        <w:pBdr/>
        <w:spacing/>
        <w:ind/>
        <w:rPr/>
      </w:pPr>
      <w:r>
        <w:t xml:space="preserve">Hospital preparedness should include the following </w:t>
      </w:r>
      <w:r/>
    </w:p>
    <w:p w14:paraId="6BBFBCEB">
      <w:pPr>
        <w:pBdr/>
        <w:spacing/>
        <w:ind/>
        <w:rPr/>
      </w:pPr>
      <w:r>
        <w:t xml:space="preserve">steps: </w:t>
      </w:r>
      <w:r/>
    </w:p>
    <w:p w14:paraId="562E039B">
      <w:pPr>
        <w:pBdr/>
        <w:spacing/>
        <w:ind/>
        <w:rPr/>
      </w:pPr>
      <w:r>
        <w:t xml:space="preserve"> •Provide for a means of communication, </w:t>
      </w:r>
      <w:r/>
    </w:p>
    <w:p w14:paraId="431911FD">
      <w:pPr>
        <w:pBdr/>
        <w:spacing/>
        <w:ind/>
        <w:rPr/>
      </w:pPr>
      <w:r>
        <w:t xml:space="preserve">considering all contingencies such as loss of </w:t>
      </w:r>
      <w:r/>
    </w:p>
    <w:p w14:paraId="119C9709">
      <w:pPr>
        <w:pBdr/>
        <w:spacing/>
        <w:ind/>
        <w:rPr/>
      </w:pPr>
      <w:r>
        <w:t xml:space="preserve">telephone landlines and cellular circuits.</w:t>
      </w:r>
      <w:r/>
    </w:p>
    <w:p w14:paraId="6BDC2E72">
      <w:pPr>
        <w:pBdr/>
        <w:spacing/>
        <w:ind/>
        <w:rPr/>
      </w:pPr>
      <w:r>
        <w:t xml:space="preserve"> •Provide for storage of equipment, supplies, and </w:t>
      </w:r>
      <w:r/>
    </w:p>
    <w:p w14:paraId="01E597F7">
      <w:pPr>
        <w:pBdr/>
        <w:spacing/>
        <w:ind/>
        <w:rPr/>
      </w:pPr>
      <w:r>
        <w:t xml:space="preserve">any special resources that may be necessary based </w:t>
      </w:r>
      <w:r/>
    </w:p>
    <w:p w14:paraId="5E10CA68">
      <w:pPr>
        <w:pBdr/>
        <w:spacing/>
        <w:ind/>
        <w:rPr/>
      </w:pPr>
      <w:r>
        <w:t xml:space="preserve">on local hazard vulnerability analysis (HVA).</w:t>
      </w:r>
      <w:r/>
    </w:p>
    <w:p w14:paraId="23432AF9">
      <w:pPr>
        <w:pBdr/>
        <w:spacing/>
        <w:ind/>
        <w:rPr/>
      </w:pPr>
      <w:r>
        <w:t xml:space="preserve"> •Identify priorities in all four phases of the </w:t>
      </w:r>
      <w:r/>
    </w:p>
    <w:p w14:paraId="77D4E115">
      <w:pPr>
        <w:pBdr/>
        <w:spacing/>
        <w:ind/>
        <w:rPr/>
      </w:pPr>
      <w:r>
        <w:t xml:space="preserve">disaster cycle.box d-2 incident command system, </w:t>
      </w:r>
      <w:r/>
    </w:p>
    <w:p w14:paraId="1330BC8F">
      <w:pPr>
        <w:pBdr/>
        <w:spacing/>
        <w:ind/>
        <w:rPr/>
      </w:pPr>
      <w:r>
        <w:t xml:space="preserve">staff, and activities</w:t>
      </w:r>
      <w:r/>
    </w:p>
    <w:p w14:paraId="412DA14B">
      <w:pPr>
        <w:pBdr/>
        <w:spacing/>
        <w:ind/>
        <w:rPr/>
      </w:pPr>
      <w:r>
        <w:t xml:space="preserve">Incident Commander (IC) </w:t>
      </w:r>
      <w:r/>
    </w:p>
    <w:p w14:paraId="3326A5C2">
      <w:pPr>
        <w:pBdr/>
        <w:spacing/>
        <w:ind/>
        <w:rPr/>
      </w:pPr>
      <w:r>
        <w:t xml:space="preserve">• Sets objectives and priorities and maintains overall </w:t>
      </w:r>
      <w:r/>
    </w:p>
    <w:p w14:paraId="33B49E83">
      <w:pPr>
        <w:pBdr/>
        <w:spacing/>
        <w:ind/>
        <w:rPr/>
      </w:pPr>
      <w:r>
        <w:t xml:space="preserve">responsibility for the disaster.</w:t>
      </w:r>
      <w:r/>
    </w:p>
    <w:p w14:paraId="781853F1">
      <w:pPr>
        <w:pBdr/>
        <w:spacing/>
        <w:ind/>
        <w:rPr/>
      </w:pPr>
      <w:r>
        <w:t xml:space="preserve">• The IC is assisted by the Liaison Officer, Public </w:t>
      </w:r>
      <w:r/>
    </w:p>
    <w:p w14:paraId="0198CF94">
      <w:pPr>
        <w:pBdr/>
        <w:spacing/>
        <w:ind/>
        <w:rPr/>
      </w:pPr>
      <w:r>
        <w:t xml:space="preserve">Information Officer, and Safety Officer.</w:t>
      </w:r>
      <w:r/>
    </w:p>
    <w:p w14:paraId="06F057FE">
      <w:pPr>
        <w:pBdr/>
        <w:spacing/>
        <w:ind/>
        <w:rPr/>
      </w:pPr>
      <w:r>
        <w:t xml:space="preserve">Operations</w:t>
      </w:r>
      <w:r/>
    </w:p>
    <w:p w14:paraId="52DEFEAB">
      <w:pPr>
        <w:pBdr/>
        <w:spacing/>
        <w:ind/>
        <w:rPr/>
      </w:pPr>
      <w:r>
        <w:t xml:space="preserve">• Conduct operations to carry out the Incident Action </w:t>
      </w:r>
      <w:r/>
    </w:p>
    <w:p w14:paraId="490C5B3A">
      <w:pPr>
        <w:pBdr/>
        <w:spacing/>
        <w:ind/>
        <w:rPr/>
      </w:pPr>
      <w:r>
        <w:t xml:space="preserve">Plan (IAP).</w:t>
      </w:r>
      <w:r/>
    </w:p>
    <w:p w14:paraId="46B7C4BA">
      <w:pPr>
        <w:pBdr/>
        <w:spacing/>
        <w:ind/>
        <w:rPr/>
      </w:pPr>
      <w:r>
        <w:t xml:space="preserve">• Direct all disaster resources, including medical personnel.</w:t>
      </w:r>
      <w:r/>
    </w:p>
    <w:p w14:paraId="21D2C75C">
      <w:pPr>
        <w:pBdr/>
        <w:spacing/>
        <w:ind/>
        <w:rPr/>
      </w:pPr>
      <w:r>
        <w:t xml:space="preserve">Planning</w:t>
      </w:r>
      <w:r/>
    </w:p>
    <w:p w14:paraId="563B4462">
      <w:pPr>
        <w:pBdr/>
        <w:spacing/>
        <w:ind/>
        <w:rPr/>
      </w:pPr>
      <w:r>
        <w:t xml:space="preserve">• Develop Incident Action Plan(s).</w:t>
      </w:r>
      <w:r/>
    </w:p>
    <w:p w14:paraId="2EF944B2">
      <w:pPr>
        <w:pBdr/>
        <w:spacing/>
        <w:ind/>
        <w:rPr/>
      </w:pPr>
      <w:r>
        <w:t xml:space="preserve">• Collect and evaluate information.</w:t>
      </w:r>
      <w:r/>
    </w:p>
    <w:p w14:paraId="04E7B2F8">
      <w:pPr>
        <w:pBdr/>
        <w:spacing/>
        <w:ind/>
        <w:rPr/>
      </w:pPr>
      <w:r>
        <w:t xml:space="preserve">• Maintain resource status.</w:t>
      </w:r>
      <w:r/>
    </w:p>
    <w:p w14:paraId="3079BE34">
      <w:pPr>
        <w:pBdr/>
        <w:spacing/>
        <w:ind/>
        <w:rPr/>
      </w:pPr>
      <w:r>
        <w:t xml:space="preserve">Logistics  </w:t>
      </w:r>
      <w:r/>
    </w:p>
    <w:p w14:paraId="7B44599F">
      <w:pPr>
        <w:pBdr/>
        <w:spacing/>
        <w:ind/>
        <w:rPr/>
      </w:pPr>
      <w:r>
        <w:t xml:space="preserve">• Provide resources and support to meet incident needs, </w:t>
      </w:r>
      <w:r/>
    </w:p>
    <w:p w14:paraId="0E41198A">
      <w:pPr>
        <w:pBdr/>
        <w:spacing/>
        <w:ind/>
        <w:rPr/>
      </w:pPr>
      <w:r>
        <w:t xml:space="preserve">including responder needs.</w:t>
      </w:r>
      <w:r/>
    </w:p>
    <w:p w14:paraId="6357E02C">
      <w:pPr>
        <w:pBdr/>
        <w:spacing/>
        <w:ind/>
        <w:rPr/>
      </w:pPr>
      <w:r>
        <w:t xml:space="preserve">Finance/Administration </w:t>
      </w:r>
      <w:r/>
    </w:p>
    <w:p w14:paraId="405CBF5A">
      <w:pPr>
        <w:pBdr/>
        <w:spacing/>
        <w:ind/>
        <w:rPr/>
      </w:pPr>
      <w:r>
        <w:t xml:space="preserve">• Monitor costs, execute contracts, provide legal advice.</w:t>
      </w:r>
      <w:r/>
    </w:p>
    <w:p w14:paraId="2C8C0B1F">
      <w:pPr>
        <w:pBdr/>
        <w:spacing/>
        <w:ind/>
        <w:rPr/>
      </w:pPr>
      <w:r>
        <w:t xml:space="preserve">• Maintain records of personnel.</w:t>
      </w:r>
      <w:r/>
    </w:p>
    <w:p w14:paraId="4CBBB740">
      <w:pPr>
        <w:pBdr/>
        <w:spacing/>
        <w:ind/>
        <w:rPr/>
      </w:pPr>
      <w:r>
        <w:t xml:space="preserve">--- Strona 346 ---</w:t>
      </w:r>
      <w:r/>
    </w:p>
    <w:p w14:paraId="00E6DFC1">
      <w:pPr>
        <w:pBdr/>
        <w:spacing/>
        <w:ind/>
        <w:rPr/>
      </w:pPr>
      <w:r>
        <w:t xml:space="preserve"> 293 APPENDIX D  ■ Disaster Preparedness and Response</w:t>
      </w:r>
      <w:r/>
    </w:p>
    <w:p w14:paraId="72A9987D">
      <w:pPr>
        <w:pBdr/>
        <w:spacing/>
        <w:ind/>
        <w:rPr/>
      </w:pPr>
      <w:r>
        <w:t xml:space="preserve">■ BACK TO TABLE OF CONTENTS •Execute pre-disaster agreements for </w:t>
      </w:r>
      <w:r/>
    </w:p>
    <w:p w14:paraId="7FB3E91B">
      <w:pPr>
        <w:pBdr/>
        <w:spacing/>
        <w:ind/>
        <w:rPr/>
      </w:pPr>
      <w:r>
        <w:t xml:space="preserve">transporting casualties and/or inpatients to </w:t>
      </w:r>
      <w:r/>
    </w:p>
    <w:p w14:paraId="4D763E80">
      <w:pPr>
        <w:pBdr/>
        <w:spacing/>
        <w:ind/>
        <w:rPr/>
      </w:pPr>
      <w:r>
        <w:t xml:space="preserve">other facilities should the local facility become </w:t>
      </w:r>
      <w:r/>
    </w:p>
    <w:p w14:paraId="08B36574">
      <w:pPr>
        <w:pBdr/>
        <w:spacing/>
        <w:ind/>
        <w:rPr/>
      </w:pPr>
      <w:r>
        <w:t xml:space="preserve">saturated or unusable.</w:t>
      </w:r>
      <w:r/>
    </w:p>
    <w:p w14:paraId="695D7A59">
      <w:pPr>
        <w:pBdr/>
        <w:spacing/>
        <w:ind/>
        <w:rPr/>
      </w:pPr>
      <w:r>
        <w:t xml:space="preserve"> •Plan for mobilization of surge capabilities to </w:t>
      </w:r>
      <w:r/>
    </w:p>
    <w:p w14:paraId="5A6F9877">
      <w:pPr>
        <w:pBdr/>
        <w:spacing/>
        <w:ind/>
        <w:rPr/>
      </w:pPr>
      <w:r>
        <w:t xml:space="preserve">care for patients already in the hospital as well </w:t>
      </w:r>
      <w:r/>
    </w:p>
    <w:p w14:paraId="27141C28">
      <w:pPr>
        <w:pBdr/>
        <w:spacing/>
        <w:ind/>
        <w:rPr/>
      </w:pPr>
      <w:r>
        <w:t xml:space="preserve">as incoming disaster victims. </w:t>
      </w:r>
      <w:r/>
    </w:p>
    <w:p w14:paraId="3F8F1B85">
      <w:pPr>
        <w:pBdr/>
        <w:spacing/>
        <w:ind/>
        <w:rPr/>
      </w:pPr>
      <w:r>
        <w:t xml:space="preserve"> •Provide training in nonmedical and medical </w:t>
      </w:r>
      <w:r/>
    </w:p>
    <w:p w14:paraId="4CE29DA8">
      <w:pPr>
        <w:pBdr/>
        <w:spacing/>
        <w:ind/>
        <w:rPr/>
      </w:pPr>
      <w:r>
        <w:t xml:space="preserve">disaster management.</w:t>
      </w:r>
      <w:r/>
    </w:p>
    <w:p w14:paraId="76F8F10B">
      <w:pPr>
        <w:pBdr/>
        <w:spacing/>
        <w:ind/>
        <w:rPr/>
      </w:pPr>
      <w:r>
        <w:t xml:space="preserve">Planning must also anticipate the elements needed </w:t>
      </w:r>
      <w:r/>
    </w:p>
    <w:p w14:paraId="6A9C93A1">
      <w:pPr>
        <w:pBdr/>
        <w:spacing/>
        <w:ind/>
        <w:rPr/>
      </w:pPr>
      <w:r>
        <w:t xml:space="preserve">in the actual disaster situation, and include these </w:t>
      </w:r>
      <w:r/>
    </w:p>
    <w:p w14:paraId="6928BAEA">
      <w:pPr>
        <w:pBdr/>
        <w:spacing/>
        <w:ind/>
        <w:rPr/>
      </w:pPr>
      <w:r>
        <w:t xml:space="preserve">procedures: </w:t>
      </w:r>
      <w:r/>
    </w:p>
    <w:p w14:paraId="28962956">
      <w:pPr>
        <w:pBdr/>
        <w:spacing/>
        <w:ind/>
        <w:rPr/>
      </w:pPr>
      <w:r>
        <w:t xml:space="preserve"> •Institute security precautions, including </w:t>
      </w:r>
      <w:r/>
    </w:p>
    <w:p w14:paraId="1EE8FBBE">
      <w:pPr>
        <w:pBdr/>
        <w:spacing/>
        <w:ind/>
        <w:rPr/>
      </w:pPr>
      <w:r>
        <w:t xml:space="preserve">hospital lockdown if necessary.</w:t>
      </w:r>
      <w:r/>
    </w:p>
    <w:p w14:paraId="72142388">
      <w:pPr>
        <w:pBdr/>
        <w:spacing/>
        <w:ind/>
        <w:rPr/>
      </w:pPr>
      <w:r>
        <w:t xml:space="preserve"> •Mobilize incident command staff to the </w:t>
      </w:r>
      <w:r/>
    </w:p>
    <w:p w14:paraId="3CBFDDA0">
      <w:pPr>
        <w:pBdr/>
        <w:spacing/>
        <w:ind/>
        <w:rPr/>
      </w:pPr>
      <w:r>
        <w:t xml:space="preserve">predesignated incident command center. </w:t>
      </w:r>
      <w:r/>
    </w:p>
    <w:p w14:paraId="398327EE">
      <w:pPr>
        <w:pBdr/>
        <w:spacing/>
        <w:ind/>
        <w:rPr/>
      </w:pPr>
      <w:r>
        <w:t xml:space="preserve"> •Notify on-duty and off-duty personnel.</w:t>
      </w:r>
      <w:r/>
    </w:p>
    <w:p w14:paraId="6DAFEED1">
      <w:pPr>
        <w:pBdr/>
        <w:spacing/>
        <w:ind/>
        <w:rPr/>
      </w:pPr>
      <w:r>
        <w:t xml:space="preserve"> •Activate the hospital disaster plan.</w:t>
      </w:r>
      <w:r/>
    </w:p>
    <w:p w14:paraId="242A72E0">
      <w:pPr>
        <w:pBdr/>
        <w:spacing/>
        <w:ind/>
        <w:rPr/>
      </w:pPr>
      <w:r>
        <w:t xml:space="preserve"> •Prepare decontamination, triage, and treatment </w:t>
      </w:r>
      <w:r/>
    </w:p>
    <w:p w14:paraId="2F90CFCC">
      <w:pPr>
        <w:pBdr/>
        <w:spacing/>
        <w:ind/>
        <w:rPr/>
      </w:pPr>
      <w:r>
        <w:t xml:space="preserve">areas.</w:t>
      </w:r>
      <w:r/>
    </w:p>
    <w:p w14:paraId="3B9C7960">
      <w:pPr>
        <w:pBdr/>
        <w:spacing/>
        <w:ind/>
        <w:rPr/>
      </w:pPr>
      <w:r>
        <w:t xml:space="preserve"> •Activate previously identified hospital disaster </w:t>
      </w:r>
      <w:r/>
    </w:p>
    <w:p w14:paraId="09B3A43B">
      <w:pPr>
        <w:pBdr/>
        <w:spacing/>
        <w:ind/>
        <w:rPr/>
      </w:pPr>
      <w:r>
        <w:t xml:space="preserve">teams based on functional capacities.</w:t>
      </w:r>
      <w:r/>
    </w:p>
    <w:p w14:paraId="03D23263">
      <w:pPr>
        <w:pBdr/>
        <w:spacing/>
        <w:ind/>
        <w:rPr/>
      </w:pPr>
      <w:r>
        <w:t xml:space="preserve"> •Develop plans to ensure feasibility of </w:t>
      </w:r>
      <w:r/>
    </w:p>
    <w:p w14:paraId="527DE1B0">
      <w:pPr>
        <w:pBdr/>
        <w:spacing/>
        <w:ind/>
        <w:rPr/>
      </w:pPr>
      <w:r>
        <w:t xml:space="preserve">unidirectional flow of patients from the </w:t>
      </w:r>
      <w:r/>
    </w:p>
    <w:p w14:paraId="3C20C7DB">
      <w:pPr>
        <w:pBdr/>
        <w:spacing/>
        <w:ind/>
        <w:rPr/>
      </w:pPr>
      <w:r>
        <w:t xml:space="preserve">emergency department to inpatient units. This </w:t>
      </w:r>
      <w:r/>
    </w:p>
    <w:p w14:paraId="7FF35D23">
      <w:pPr>
        <w:pBdr/>
        <w:spacing/>
        <w:ind/>
        <w:rPr/>
      </w:pPr>
      <w:r>
        <w:t xml:space="preserve">includes making emergency department beds </w:t>
      </w:r>
      <w:r/>
    </w:p>
    <w:p w14:paraId="60128585">
      <w:pPr>
        <w:pBdr/>
        <w:spacing/>
        <w:ind/>
        <w:rPr/>
      </w:pPr>
      <w:r>
        <w:t xml:space="preserve">available for later-arriving patients. Often the </w:t>
      </w:r>
      <w:r/>
    </w:p>
    <w:p w14:paraId="1FAB4673">
      <w:pPr>
        <w:pBdr/>
        <w:spacing/>
        <w:ind/>
        <w:rPr/>
      </w:pPr>
      <w:r>
        <w:t xml:space="preserve">least-injured patients arrive at the hospital first; </w:t>
      </w:r>
      <w:r/>
    </w:p>
    <w:p w14:paraId="65DE9434">
      <w:pPr>
        <w:pBdr/>
        <w:spacing/>
        <w:ind/>
        <w:rPr/>
      </w:pPr>
      <w:r>
        <w:t xml:space="preserve">triage them to areas outside the emergency </w:t>
      </w:r>
      <w:r/>
    </w:p>
    <w:p w14:paraId="7E377208">
      <w:pPr>
        <w:pBdr/>
        <w:spacing/>
        <w:ind/>
        <w:rPr/>
      </w:pPr>
      <w:r>
        <w:t xml:space="preserve">department to allow for the arrival of more </w:t>
      </w:r>
      <w:r/>
    </w:p>
    <w:p w14:paraId="0C278D2F">
      <w:pPr>
        <w:pBdr/>
        <w:spacing/>
        <w:ind/>
        <w:rPr/>
      </w:pPr>
      <w:r>
        <w:t xml:space="preserve">critical patients. </w:t>
      </w:r>
      <w:r/>
    </w:p>
    <w:p w14:paraId="62828F21">
      <w:pPr>
        <w:pBdr/>
        <w:spacing/>
        <w:ind/>
        <w:rPr/>
      </w:pPr>
      <w:r>
        <w:t xml:space="preserve"> •Evaluate in-hospital patient needs to determine </w:t>
      </w:r>
      <w:r/>
    </w:p>
    <w:p w14:paraId="44439255">
      <w:pPr>
        <w:pBdr/>
        <w:spacing/>
        <w:ind/>
        <w:rPr/>
      </w:pPr>
      <w:r>
        <w:t xml:space="preserve">whether additional resources can be acquired </w:t>
      </w:r>
      <w:r/>
    </w:p>
    <w:p w14:paraId="24F9D304">
      <w:pPr>
        <w:pBdr/>
        <w:spacing/>
        <w:ind/>
        <w:rPr/>
      </w:pPr>
      <w:r>
        <w:t xml:space="preserve">to care for them or whether they must be </w:t>
      </w:r>
      <w:r/>
    </w:p>
    <w:p w14:paraId="7D40703B">
      <w:pPr>
        <w:pBdr/>
        <w:spacing/>
        <w:ind/>
        <w:rPr/>
      </w:pPr>
      <w:r>
        <w:t xml:space="preserve">discharged or transferred.</w:t>
      </w:r>
      <w:r/>
    </w:p>
    <w:p w14:paraId="39E422C0">
      <w:pPr>
        <w:pBdr/>
        <w:spacing/>
        <w:ind/>
        <w:rPr/>
      </w:pPr>
      <w:r>
        <w:t xml:space="preserve"> •Check supplies (e.g., blood, fluids, medication) </w:t>
      </w:r>
      <w:r/>
    </w:p>
    <w:p w14:paraId="5B9B313E">
      <w:pPr>
        <w:pBdr/>
        <w:spacing/>
        <w:ind/>
        <w:rPr/>
      </w:pPr>
      <w:r>
        <w:t xml:space="preserve">and other materials (food, water, power, and </w:t>
      </w:r>
      <w:r/>
    </w:p>
    <w:p w14:paraId="2AF0D591">
      <w:pPr>
        <w:pBdr/>
        <w:spacing/>
        <w:ind/>
        <w:rPr/>
      </w:pPr>
      <w:r>
        <w:t xml:space="preserve">communications) essential to sustain hospital </w:t>
      </w:r>
      <w:r/>
    </w:p>
    <w:p w14:paraId="5DF77459">
      <w:pPr>
        <w:pBdr/>
        <w:spacing/>
        <w:ind/>
        <w:rPr/>
      </w:pPr>
      <w:r>
        <w:t xml:space="preserve">operations, preferably for a minimum of  </w:t>
      </w:r>
      <w:r/>
    </w:p>
    <w:p w14:paraId="0DD774F5">
      <w:pPr>
        <w:pBdr/>
        <w:spacing/>
        <w:ind/>
        <w:rPr/>
      </w:pPr>
      <w:r>
        <w:t xml:space="preserve">72 hours.</w:t>
      </w:r>
      <w:r/>
    </w:p>
    <w:p w14:paraId="4FBBE73F">
      <w:pPr>
        <w:pBdr/>
        <w:spacing/>
        <w:ind/>
        <w:rPr/>
      </w:pPr>
      <w:r>
        <w:t xml:space="preserve"> •Establish a public information center and </w:t>
      </w:r>
      <w:r/>
    </w:p>
    <w:p w14:paraId="26C81CC9">
      <w:pPr>
        <w:pBdr/>
        <w:spacing/>
        <w:ind/>
        <w:rPr/>
      </w:pPr>
      <w:r>
        <w:t xml:space="preserve">provide regular briefings to hospital personnel </w:t>
      </w:r>
      <w:r/>
    </w:p>
    <w:p w14:paraId="14DD3CFB">
      <w:pPr>
        <w:pBdr/>
        <w:spacing/>
        <w:ind/>
        <w:rPr/>
      </w:pPr>
      <w:r>
        <w:t xml:space="preserve">and families. </w:t>
      </w:r>
      <w:r/>
    </w:p>
    <w:p w14:paraId="1D0F045E">
      <w:pPr>
        <w:pBdr/>
        <w:spacing/>
        <w:ind/>
        <w:rPr/>
      </w:pPr>
      <w:r>
        <w:t xml:space="preserve">There are several types of disaster drills and exercises. </w:t>
      </w:r>
      <w:r/>
    </w:p>
    <w:p w14:paraId="6058C8D3">
      <w:pPr>
        <w:pBdr/>
        <w:spacing/>
        <w:ind/>
        <w:rPr/>
      </w:pPr>
      <w:r>
        <w:t xml:space="preserve">Tabletop exercises  use written and verbal scenarios to evaluate the effectiveness of a facility’s overall </w:t>
      </w:r>
      <w:r/>
    </w:p>
    <w:p w14:paraId="4F136D64">
      <w:pPr>
        <w:pBdr/>
        <w:spacing/>
        <w:ind/>
        <w:rPr/>
      </w:pPr>
      <w:r>
        <w:t xml:space="preserve">disaster plan and coordination. Field exercise practical </w:t>
      </w:r>
      <w:r/>
    </w:p>
    <w:p w14:paraId="38D1742F">
      <w:pPr>
        <w:pBdr/>
        <w:spacing/>
        <w:ind/>
        <w:rPr/>
      </w:pPr>
      <w:r>
        <w:t xml:space="preserve">drills employ real people and equipment and may </w:t>
      </w:r>
      <w:r/>
    </w:p>
    <w:p w14:paraId="4E33BC73">
      <w:pPr>
        <w:pBdr/>
        <w:spacing/>
        <w:ind/>
        <w:rPr/>
      </w:pPr>
      <w:r>
        <w:t xml:space="preserve">involve specific hospital departments/organizations. </w:t>
      </w:r>
      <w:r/>
    </w:p>
    <w:p w14:paraId="165213C1">
      <w:pPr>
        <w:pBdr/>
        <w:spacing/>
        <w:ind/>
        <w:rPr/>
      </w:pPr>
      <w:r>
        <w:t xml:space="preserve">Field exercises may be limited in scope (i.e., test of </w:t>
      </w:r>
      <w:r/>
    </w:p>
    <w:p w14:paraId="5D65560A">
      <w:pPr>
        <w:pBdr/>
        <w:spacing/>
        <w:ind/>
        <w:rPr/>
      </w:pPr>
      <w:r>
        <w:t xml:space="preserve">decontamination facility or emergency department) </w:t>
      </w:r>
      <w:r/>
    </w:p>
    <w:p w14:paraId="4138E614">
      <w:pPr>
        <w:pBdr/>
        <w:spacing/>
        <w:ind/>
        <w:rPr/>
      </w:pPr>
      <w:r>
        <w:t xml:space="preserve">or involve the entire organization(s). Disaster </w:t>
      </w:r>
      <w:r/>
    </w:p>
    <w:p w14:paraId="169E7915">
      <w:pPr>
        <w:pBdr/>
        <w:spacing/>
        <w:ind/>
        <w:rPr/>
      </w:pPr>
      <w:r>
        <w:t xml:space="preserve">preparedness must include practical drills to ascertain </w:t>
      </w:r>
      <w:r/>
    </w:p>
    <w:p w14:paraId="62AD8F6A">
      <w:pPr>
        <w:pBdr/>
        <w:spacing/>
        <w:ind/>
        <w:rPr/>
      </w:pPr>
      <w:r>
        <w:t xml:space="preserve">the true magnitude of system problems.</w:t>
      </w:r>
      <w:r/>
    </w:p>
    <w:p w14:paraId="36439684">
      <w:pPr>
        <w:pBdr/>
        <w:spacing/>
        <w:ind/>
        <w:rPr/>
      </w:pPr>
      <w:r>
        <w:t xml:space="preserve">Mass-casualty drills must include three phases: </w:t>
      </w:r>
      <w:r/>
    </w:p>
    <w:p w14:paraId="5AC7CD1C">
      <w:pPr>
        <w:pBdr/>
        <w:spacing/>
        <w:ind/>
        <w:rPr/>
      </w:pPr>
      <w:r>
        <w:t xml:space="preserve">preparation, exercise management, and patient </w:t>
      </w:r>
      <w:r/>
    </w:p>
    <w:p w14:paraId="74DACB30">
      <w:pPr>
        <w:pBdr/>
        <w:spacing/>
        <w:ind/>
        <w:rPr/>
      </w:pPr>
      <w:r>
        <w:t xml:space="preserve">treatment. During the preparation phase, functional </w:t>
      </w:r>
      <w:r/>
    </w:p>
    <w:p w14:paraId="42FD97D9">
      <w:pPr>
        <w:pBdr/>
        <w:spacing/>
        <w:ind/>
        <w:rPr/>
      </w:pPr>
      <w:r>
        <w:t xml:space="preserve">areas of responsibility are clearly defined so they can </w:t>
      </w:r>
      <w:r/>
    </w:p>
    <w:p w14:paraId="6F9F27B3">
      <w:pPr>
        <w:pBdr/>
        <w:spacing/>
        <w:ind/>
        <w:rPr/>
      </w:pPr>
      <w:r>
        <w:t xml:space="preserve">be evaluated objectively. The exercise management </w:t>
      </w:r>
      <w:r/>
    </w:p>
    <w:p w14:paraId="79395CA8">
      <w:pPr>
        <w:pBdr/>
        <w:spacing/>
        <w:ind/>
        <w:rPr/>
      </w:pPr>
      <w:r>
        <w:t xml:space="preserve">phase involves an objective evaluation of all key </w:t>
      </w:r>
      <w:r/>
    </w:p>
    <w:p w14:paraId="3D9D9456">
      <w:pPr>
        <w:pBdr/>
        <w:spacing/>
        <w:ind/>
        <w:rPr/>
      </w:pPr>
      <w:r>
        <w:t xml:space="preserve">functional roles in the ICS. The patient treatment </w:t>
      </w:r>
      <w:r/>
    </w:p>
    <w:p w14:paraId="1A43E6BD">
      <w:pPr>
        <w:pBdr/>
        <w:spacing/>
        <w:ind/>
        <w:rPr/>
      </w:pPr>
      <w:r>
        <w:t xml:space="preserve">phase involves the objective evaluation of well-</w:t>
      </w:r>
      <w:r/>
    </w:p>
    <w:p w14:paraId="01547D4D">
      <w:pPr>
        <w:pBdr/>
        <w:spacing/>
        <w:ind/>
        <w:rPr/>
      </w:pPr>
      <w:r>
        <w:t xml:space="preserve">defined functional capacities such as triage and  </w:t>
      </w:r>
      <w:r/>
    </w:p>
    <w:p w14:paraId="226E1F72">
      <w:pPr>
        <w:pBdr/>
        <w:spacing/>
        <w:ind/>
        <w:rPr/>
      </w:pPr>
      <w:r>
        <w:t xml:space="preserve">initial resuscitation. </w:t>
      </w:r>
      <w:r/>
    </w:p>
    <w:p w14:paraId="7AC7C7B3">
      <w:pPr>
        <w:pBdr/>
        <w:spacing/>
        <w:ind/>
        <w:rPr/>
      </w:pPr>
      <w:r>
        <w:t xml:space="preserve">Personal Planning</w:t>
      </w:r>
      <w:r/>
    </w:p>
    <w:p w14:paraId="16489B9D">
      <w:pPr>
        <w:pBdr/>
        <w:spacing/>
        <w:ind/>
        <w:rPr/>
      </w:pPr>
      <w:r>
        <w:t xml:space="preserve">Family disaster planning is a vital part of pre-event </w:t>
      </w:r>
      <w:r/>
    </w:p>
    <w:p w14:paraId="77157137">
      <w:pPr>
        <w:pBdr/>
        <w:spacing/>
        <w:ind/>
        <w:rPr/>
      </w:pPr>
      <w:r>
        <w:t xml:space="preserve">hospital disaster preparation for both the hospital </w:t>
      </w:r>
      <w:r/>
    </w:p>
    <w:p w14:paraId="73C10E25">
      <w:pPr>
        <w:pBdr/>
        <w:spacing/>
        <w:ind/>
        <w:rPr/>
      </w:pPr>
      <w:r>
        <w:t xml:space="preserve">and its employees. Most healthcare providers have </w:t>
      </w:r>
      <w:r/>
    </w:p>
    <w:p w14:paraId="7B7D0AFF">
      <w:pPr>
        <w:pBdr/>
        <w:spacing/>
        <w:ind/>
        <w:rPr/>
      </w:pPr>
      <w:r>
        <w:t xml:space="preserve">family responsibilities, and if they are worried </w:t>
      </w:r>
      <w:r/>
    </w:p>
    <w:p w14:paraId="6B332CC7">
      <w:pPr>
        <w:pBdr/>
        <w:spacing/>
        <w:ind/>
        <w:rPr/>
      </w:pPr>
      <w:r>
        <w:t xml:space="preserve">about their family’s health and safety, they may </w:t>
      </w:r>
      <w:r/>
    </w:p>
    <w:p w14:paraId="0F04193E">
      <w:pPr>
        <w:pBdr/>
        <w:spacing/>
        <w:ind/>
        <w:rPr/>
      </w:pPr>
      <w:r>
        <w:t xml:space="preserve">be uncomfortable—or even unable—to meet their </w:t>
      </w:r>
      <w:r/>
    </w:p>
    <w:p w14:paraId="1D74EFF2">
      <w:pPr>
        <w:pBdr/>
        <w:spacing/>
        <w:ind/>
        <w:rPr/>
      </w:pPr>
      <w:r>
        <w:t xml:space="preserve">employment responsibilities during a disaster event. </w:t>
      </w:r>
      <w:r/>
    </w:p>
    <w:p w14:paraId="76CBC9C9">
      <w:pPr>
        <w:pBdr/>
        <w:spacing/>
        <w:ind/>
        <w:rPr/>
      </w:pPr>
      <w:r>
        <w:t xml:space="preserve">Hospitals need to plan a number of ways to assist </w:t>
      </w:r>
      <w:r/>
    </w:p>
    <w:p w14:paraId="361D02BB">
      <w:pPr>
        <w:pBdr/>
        <w:spacing/>
        <w:ind/>
        <w:rPr/>
      </w:pPr>
      <w:r>
        <w:t xml:space="preserve">healthcare providers in meeting their responsibilities </w:t>
      </w:r>
      <w:r/>
    </w:p>
    <w:p w14:paraId="4166E903">
      <w:pPr>
        <w:pBdr/>
        <w:spacing/>
        <w:ind/>
        <w:rPr/>
      </w:pPr>
      <w:r>
        <w:t xml:space="preserve">both to the hospital and to their families. Among these </w:t>
      </w:r>
      <w:r/>
    </w:p>
    <w:p w14:paraId="65A2DB25">
      <w:pPr>
        <w:pBdr/>
        <w:spacing/>
        <w:ind/>
        <w:rPr/>
      </w:pPr>
      <w:r>
        <w:t xml:space="preserve">needs are assistance in identifying alternative resources </w:t>
      </w:r>
      <w:r/>
    </w:p>
    <w:p w14:paraId="0ACAAD5C">
      <w:pPr>
        <w:pBdr/>
        <w:spacing/>
        <w:ind/>
        <w:rPr/>
      </w:pPr>
      <w:r>
        <w:t xml:space="preserve">for the care of dependent children and adults and </w:t>
      </w:r>
      <w:r/>
    </w:p>
    <w:p w14:paraId="364761B2">
      <w:pPr>
        <w:pBdr/>
        <w:spacing/>
        <w:ind/>
        <w:rPr/>
      </w:pPr>
      <w:r>
        <w:t xml:space="preserve">ensuring that all employees develop family disaster </w:t>
      </w:r>
      <w:r/>
    </w:p>
    <w:p w14:paraId="7C25BA81">
      <w:pPr>
        <w:pBdr/>
        <w:spacing/>
        <w:ind/>
        <w:rPr/>
      </w:pPr>
      <w:r>
        <w:t xml:space="preserve">plans. All hospital-specific response plans depend on </w:t>
      </w:r>
      <w:r/>
    </w:p>
    <w:p w14:paraId="6F51C64A">
      <w:pPr>
        <w:pBdr/>
        <w:spacing/>
        <w:ind/>
        <w:rPr/>
      </w:pPr>
      <w:r>
        <w:t xml:space="preserve">mobilization of additional staff, whose first duty in </w:t>
      </w:r>
      <w:r/>
    </w:p>
    <w:p w14:paraId="20080766">
      <w:pPr>
        <w:pBdr/>
        <w:spacing/>
        <w:ind/>
        <w:rPr/>
      </w:pPr>
      <w:r>
        <w:t xml:space="preserve">any disaster will be to ensure the health and safety of </w:t>
      </w:r>
      <w:r/>
    </w:p>
    <w:p w14:paraId="4976860C">
      <w:pPr>
        <w:pBdr/>
        <w:spacing/>
        <w:ind/>
        <w:rPr/>
      </w:pPr>
      <w:r>
        <w:t xml:space="preserve">themselves and their families. </w:t>
      </w:r>
      <w:r/>
    </w:p>
    <w:p w14:paraId="5A4DCE66">
      <w:pPr>
        <w:pBdr/>
        <w:spacing/>
        <w:ind/>
        <w:rPr/>
      </w:pPr>
      <w:r>
        <w:t xml:space="preserve">Many disasters, both natural and human-made, involve </w:t>
      </w:r>
      <w:r/>
    </w:p>
    <w:p w14:paraId="32451B42">
      <w:pPr>
        <w:pBdr/>
        <w:spacing/>
        <w:ind/>
        <w:rPr/>
      </w:pPr>
      <w:r>
        <w:t xml:space="preserve">large numbers of victims in collapsed structures. Many </w:t>
      </w:r>
      <w:r/>
    </w:p>
    <w:p w14:paraId="5470E878">
      <w:pPr>
        <w:pBdr/>
        <w:spacing/>
        <w:ind/>
        <w:rPr/>
      </w:pPr>
      <w:r>
        <w:t xml:space="preserve">countries, including the United States, have developed </w:t>
      </w:r>
      <w:r/>
    </w:p>
    <w:p w14:paraId="3EEC03B1">
      <w:pPr>
        <w:pBdr/>
        <w:spacing/>
        <w:ind/>
        <w:rPr/>
      </w:pPr>
      <w:r>
        <w:t xml:space="preserve">specialized search and rescue teams as an integral </w:t>
      </w:r>
      <w:r/>
    </w:p>
    <w:p w14:paraId="7B403E23">
      <w:pPr>
        <w:pBdr/>
        <w:spacing/>
        <w:ind/>
        <w:rPr/>
      </w:pPr>
      <w:r>
        <w:t xml:space="preserve">part of their national disaster plans. Local emergency </w:t>
      </w:r>
      <w:r/>
    </w:p>
    <w:p w14:paraId="47F52504">
      <w:pPr>
        <w:pBdr/>
        <w:spacing/>
        <w:ind/>
        <w:rPr/>
      </w:pPr>
      <w:r>
        <w:t xml:space="preserve">medical services (EMS) systems also have search and </w:t>
      </w:r>
      <w:r/>
    </w:p>
    <w:p w14:paraId="3EEBE804">
      <w:pPr>
        <w:pBdr/>
        <w:spacing/>
        <w:ind/>
        <w:rPr/>
      </w:pPr>
      <w:r>
        <w:t xml:space="preserve">rescue assets as part of their teams and often use </w:t>
      </w:r>
      <w:r/>
    </w:p>
    <w:p w14:paraId="3FC63B8D">
      <w:pPr>
        <w:pBdr/>
        <w:spacing/>
        <w:ind/>
        <w:rPr/>
      </w:pPr>
      <w:r>
        <w:t xml:space="preserve">hospital personnel to assist with resuscitation and </w:t>
      </w:r>
      <w:r/>
    </w:p>
    <w:p w14:paraId="11AF7721">
      <w:pPr>
        <w:pBdr/>
        <w:spacing/>
        <w:ind/>
        <w:rPr/>
      </w:pPr>
      <w:r>
        <w:t xml:space="preserve">field amputations. Members of search and rescue (SAR) </w:t>
      </w:r>
      <w:r/>
    </w:p>
    <w:p w14:paraId="13B9E8A5">
      <w:pPr>
        <w:pBdr/>
        <w:spacing/>
        <w:ind/>
        <w:rPr/>
      </w:pPr>
      <w:r>
        <w:t xml:space="preserve">teams receive specialized training in confined-space search and rescue</w:t>
      </w:r>
      <w:r/>
    </w:p>
    <w:p w14:paraId="30D6A756">
      <w:pPr>
        <w:pBdr/>
        <w:spacing/>
        <w:ind/>
        <w:rPr/>
      </w:pPr>
      <w:r>
        <w:t xml:space="preserve">--- Strona 347 ---</w:t>
      </w:r>
      <w:r/>
    </w:p>
    <w:p w14:paraId="110CD664">
      <w:pPr>
        <w:pBdr/>
        <w:spacing/>
        <w:ind/>
        <w:rPr/>
      </w:pPr>
      <w:r>
        <w:t xml:space="preserve"> 294 APPENDIX D  ■ Disaster Preparedness and Response</w:t>
      </w:r>
      <w:r/>
    </w:p>
    <w:p w14:paraId="02EDFE46">
      <w:pPr>
        <w:pBdr/>
        <w:spacing/>
        <w:ind/>
        <w:rPr/>
      </w:pPr>
      <w:r>
        <w:t xml:space="preserve">■ BACK TO TABLE OF CONTENTSand other environments and generally include the </w:t>
      </w:r>
      <w:r/>
    </w:p>
    <w:p w14:paraId="1616750B">
      <w:pPr>
        <w:pBdr/>
        <w:spacing/>
        <w:ind/>
        <w:rPr/>
      </w:pPr>
      <w:r>
        <w:t xml:space="preserve">following personnel: </w:t>
      </w:r>
      <w:r/>
    </w:p>
    <w:p w14:paraId="546B0181">
      <w:pPr>
        <w:pBdr/>
        <w:spacing/>
        <w:ind/>
        <w:rPr/>
      </w:pPr>
      <w:r>
        <w:t xml:space="preserve"> •Acute care medical specialists</w:t>
      </w:r>
      <w:r/>
    </w:p>
    <w:p w14:paraId="03E18183">
      <w:pPr>
        <w:pBdr/>
        <w:spacing/>
        <w:ind/>
        <w:rPr/>
      </w:pPr>
      <w:r>
        <w:t xml:space="preserve"> •Technical specialists knowledgeable in </w:t>
      </w:r>
      <w:r/>
    </w:p>
    <w:p w14:paraId="019576AC">
      <w:pPr>
        <w:pBdr/>
        <w:spacing/>
        <w:ind/>
        <w:rPr/>
      </w:pPr>
      <w:r>
        <w:t xml:space="preserve">hazardous materials, structural engineering, </w:t>
      </w:r>
      <w:r/>
    </w:p>
    <w:p w14:paraId="61C594C7">
      <w:pPr>
        <w:pBdr/>
        <w:spacing/>
        <w:ind/>
        <w:rPr/>
      </w:pPr>
      <w:r>
        <w:t xml:space="preserve">heavy equipment operation, and technical </w:t>
      </w:r>
      <w:r/>
    </w:p>
    <w:p w14:paraId="31C8C1A3">
      <w:pPr>
        <w:pBdr/>
        <w:spacing/>
        <w:ind/>
        <w:rPr/>
      </w:pPr>
      <w:r>
        <w:t xml:space="preserve">search and rescue methodology</w:t>
      </w:r>
      <w:r/>
    </w:p>
    <w:p w14:paraId="2FAA0FFF">
      <w:pPr>
        <w:pBdr/>
        <w:spacing/>
        <w:ind/>
        <w:rPr/>
      </w:pPr>
      <w:r>
        <w:t xml:space="preserve"> •Trained canines and their handlers</w:t>
      </w:r>
      <w:r/>
    </w:p>
    <w:p w14:paraId="28A0B86D">
      <w:pPr>
        <w:pBdr/>
        <w:spacing/>
        <w:ind/>
        <w:rPr/>
      </w:pPr>
      <w:r>
        <w:t xml:space="preserve">Triage is one of the most important and psychologically </w:t>
      </w:r>
      <w:r/>
    </w:p>
    <w:p w14:paraId="75586FE4">
      <w:pPr>
        <w:pBdr/>
        <w:spacing/>
        <w:ind/>
        <w:rPr/>
      </w:pPr>
      <w:r>
        <w:t xml:space="preserve">challenging aspects of the disaster medical response, </w:t>
      </w:r>
      <w:r/>
    </w:p>
    <w:p w14:paraId="7BEEC44C">
      <w:pPr>
        <w:pBdr/>
        <w:spacing/>
        <w:ind/>
        <w:rPr/>
      </w:pPr>
      <w:r>
        <w:t xml:space="preserve">both during the prehospital and hospital phases of </w:t>
      </w:r>
      <w:r/>
    </w:p>
    <w:p w14:paraId="76F861F0">
      <w:pPr>
        <w:pBdr/>
        <w:spacing/>
        <w:ind/>
        <w:rPr/>
      </w:pPr>
      <w:r>
        <w:t xml:space="preserve">disaster response. This is especially true for disasters </w:t>
      </w:r>
      <w:r/>
    </w:p>
    <w:p w14:paraId="40309D9A">
      <w:pPr>
        <w:pBdr/>
        <w:spacing/>
        <w:ind/>
        <w:rPr/>
      </w:pPr>
      <w:r>
        <w:t xml:space="preserve">occurring in austere environments where resources </w:t>
      </w:r>
      <w:r/>
    </w:p>
    <w:p w14:paraId="7325088B">
      <w:pPr>
        <w:pBdr/>
        <w:spacing/>
        <w:ind/>
        <w:rPr/>
      </w:pPr>
      <w:r>
        <w:t xml:space="preserve">and evacuation assets are limited. </w:t>
      </w:r>
      <w:r/>
    </w:p>
    <w:p w14:paraId="1DD3DD5D">
      <w:pPr>
        <w:pBdr/>
        <w:spacing/>
        <w:ind/>
        <w:rPr/>
      </w:pPr>
      <w:r>
        <w:t xml:space="preserve">Disaster triage is significantly different from </w:t>
      </w:r>
      <w:r/>
    </w:p>
    <w:p w14:paraId="13EC4DFA">
      <w:pPr>
        <w:pBdr/>
        <w:spacing/>
        <w:ind/>
        <w:rPr/>
      </w:pPr>
      <w:r>
        <w:t xml:space="preserve">conventional triage. The objective of conventional </w:t>
      </w:r>
      <w:r/>
    </w:p>
    <w:p w14:paraId="4FD58783">
      <w:pPr>
        <w:pBdr/>
        <w:spacing/>
        <w:ind/>
        <w:rPr/>
      </w:pPr>
      <w:r>
        <w:t xml:space="preserve">trauma triage is to do the greatest good for the </w:t>
      </w:r>
      <w:r/>
    </w:p>
    <w:p w14:paraId="603E3678">
      <w:pPr>
        <w:pBdr/>
        <w:spacing/>
        <w:ind/>
        <w:rPr/>
      </w:pPr>
      <w:r>
        <w:t xml:space="preserve">individual patient. Severity of injury/disease is the </w:t>
      </w:r>
      <w:r/>
    </w:p>
    <w:p w14:paraId="1F40AF61">
      <w:pPr>
        <w:pBdr/>
        <w:spacing/>
        <w:ind/>
        <w:rPr/>
      </w:pPr>
      <w:r>
        <w:t xml:space="preserve">major determinant of triage category when adequate </w:t>
      </w:r>
      <w:r/>
    </w:p>
    <w:p w14:paraId="4A13406A">
      <w:pPr>
        <w:pBdr/>
        <w:spacing/>
        <w:ind/>
        <w:rPr/>
      </w:pPr>
      <w:r>
        <w:t xml:space="preserve">resources are available for the care of the patient. In </w:t>
      </w:r>
      <w:r/>
    </w:p>
    <w:p w14:paraId="4CCB2633">
      <w:pPr>
        <w:pBdr/>
        <w:spacing/>
        <w:ind/>
        <w:rPr/>
      </w:pPr>
      <w:r>
        <w:t xml:space="preserve">contrast, the objective of disaster triage is to do the </w:t>
      </w:r>
      <w:r/>
    </w:p>
    <w:p w14:paraId="0FBBC512">
      <w:pPr>
        <w:pBdr/>
        <w:spacing/>
        <w:ind/>
        <w:rPr/>
      </w:pPr>
      <w:r>
        <w:t xml:space="preserve">“greatest good for the greatest number of patients.” In </w:t>
      </w:r>
      <w:r/>
    </w:p>
    <w:p w14:paraId="5BBED731">
      <w:pPr>
        <w:pBdr/>
        <w:spacing/>
        <w:ind/>
        <w:rPr/>
      </w:pPr>
      <w:r>
        <w:t xml:space="preserve">a mass-casualty event, critical patients who have the </w:t>
      </w:r>
      <w:r/>
    </w:p>
    <w:p w14:paraId="067652A4">
      <w:pPr>
        <w:pBdr/>
        <w:spacing/>
        <w:ind/>
        <w:rPr/>
      </w:pPr>
      <w:r>
        <w:t xml:space="preserve">greatest chance of survival with the least expenditure </w:t>
      </w:r>
      <w:r/>
    </w:p>
    <w:p w14:paraId="41804238">
      <w:pPr>
        <w:pBdr/>
        <w:spacing/>
        <w:ind/>
        <w:rPr/>
      </w:pPr>
      <w:r>
        <w:t xml:space="preserve">of time and resources (i.e., equipment, supplies, and </w:t>
      </w:r>
      <w:r/>
    </w:p>
    <w:p w14:paraId="57C92D20">
      <w:pPr>
        <w:pBdr/>
        <w:spacing/>
        <w:ind/>
        <w:rPr/>
      </w:pPr>
      <w:r>
        <w:t xml:space="preserve">personnel) are treated first. ATLS principles, although </w:t>
      </w:r>
      <w:r/>
    </w:p>
    <w:p w14:paraId="7ED6BCD1">
      <w:pPr>
        <w:pBdr/>
        <w:spacing/>
        <w:ind/>
        <w:rPr/>
      </w:pPr>
      <w:r>
        <w:t xml:space="preserve">modified in disasters, still guide trauma teams in </w:t>
      </w:r>
      <w:r/>
    </w:p>
    <w:p w14:paraId="21A70411">
      <w:pPr>
        <w:pBdr/>
        <w:spacing/>
        <w:ind/>
        <w:rPr/>
      </w:pPr>
      <w:r>
        <w:t xml:space="preserve">triaging victims with the blunt and penetrating injuries </w:t>
      </w:r>
      <w:r/>
    </w:p>
    <w:p w14:paraId="7FE07A41">
      <w:pPr>
        <w:pBdr/>
        <w:spacing/>
        <w:ind/>
        <w:rPr/>
      </w:pPr>
      <w:r>
        <w:t xml:space="preserve">seen in disasters.  </w:t>
      </w:r>
      <w:r/>
    </w:p>
    <w:p w14:paraId="68CE696D">
      <w:pPr>
        <w:pBdr/>
        <w:spacing/>
        <w:ind/>
        <w:rPr/>
      </w:pPr>
      <w:r>
        <w:t xml:space="preserve">levels of disaster triage </w:t>
      </w:r>
      <w:r/>
    </w:p>
    <w:p w14:paraId="78DBE8DF">
      <w:pPr>
        <w:pBdr/>
        <w:spacing/>
        <w:ind/>
        <w:rPr/>
      </w:pPr>
      <w:r>
        <w:t xml:space="preserve">Triage is a dynamic and redundant decision-making </w:t>
      </w:r>
      <w:r/>
    </w:p>
    <w:p w14:paraId="30631540">
      <w:pPr>
        <w:pBdr/>
        <w:spacing/>
        <w:ind/>
        <w:rPr/>
      </w:pPr>
      <w:r>
        <w:t xml:space="preserve">process of matching patients’ needs with available </w:t>
      </w:r>
      <w:r/>
    </w:p>
    <w:p w14:paraId="4D43EC0B">
      <w:pPr>
        <w:pBdr/>
        <w:spacing/>
        <w:ind/>
        <w:rPr/>
      </w:pPr>
      <w:r>
        <w:t xml:space="preserve">resources. Triage occurs at many different levels as </w:t>
      </w:r>
      <w:r/>
    </w:p>
    <w:p w14:paraId="4DB16961">
      <w:pPr>
        <w:pBdr/>
        <w:spacing/>
        <w:ind/>
        <w:rPr/>
      </w:pPr>
      <w:r>
        <w:t xml:space="preserve">patients move from the disaster scene to definitive </w:t>
      </w:r>
      <w:r/>
    </w:p>
    <w:p w14:paraId="2F257B5F">
      <w:pPr>
        <w:pBdr/>
        <w:spacing/>
        <w:ind/>
        <w:rPr/>
      </w:pPr>
      <w:r>
        <w:t xml:space="preserve">medical care. </w:t>
      </w:r>
      <w:r/>
    </w:p>
    <w:p w14:paraId="69614B17">
      <w:pPr>
        <w:pBdr/>
        <w:spacing/>
        <w:ind/>
        <w:rPr/>
      </w:pPr>
      <w:r>
        <w:t xml:space="preserve">Field Medical Triage—Level 1 </w:t>
      </w:r>
      <w:r/>
    </w:p>
    <w:p w14:paraId="465F3800">
      <w:pPr>
        <w:pBdr/>
        <w:spacing/>
        <w:ind/>
        <w:rPr/>
      </w:pPr>
      <w:r>
        <w:t xml:space="preserve">Field medical triage involves rapidly categorizing </w:t>
      </w:r>
      <w:r/>
    </w:p>
    <w:p w14:paraId="44FF66D7">
      <w:pPr>
        <w:pBdr/>
        <w:spacing/>
        <w:ind/>
        <w:rPr/>
      </w:pPr>
      <w:r>
        <w:t xml:space="preserve">disaster victims who potentially need immediate </w:t>
      </w:r>
      <w:r/>
    </w:p>
    <w:p w14:paraId="6B7CF7D3">
      <w:pPr>
        <w:pBdr/>
        <w:spacing/>
        <w:ind/>
        <w:rPr/>
      </w:pPr>
      <w:r>
        <w:t xml:space="preserve">medical care “where they are lying” or at a casualty </w:t>
      </w:r>
      <w:r/>
    </w:p>
    <w:p w14:paraId="482845CF">
      <w:pPr>
        <w:pBdr/>
        <w:spacing/>
        <w:ind/>
        <w:rPr/>
      </w:pPr>
      <w:r>
        <w:t xml:space="preserve">collection center. Patients are designated as acute </w:t>
      </w:r>
      <w:r/>
    </w:p>
    <w:p w14:paraId="01EF6945">
      <w:pPr>
        <w:pBdr/>
        <w:spacing/>
        <w:ind/>
        <w:rPr/>
      </w:pPr>
      <w:r>
        <w:t xml:space="preserve">(non-ambulatory) or non-acute (ambulatory). Color </w:t>
      </w:r>
      <w:r/>
    </w:p>
    <w:p w14:paraId="3E4B7EEF">
      <w:pPr>
        <w:pBdr/>
        <w:spacing/>
        <w:ind/>
        <w:rPr/>
      </w:pPr>
      <w:r>
        <w:t xml:space="preserve">coding may be used.Medical Triage—Level 2</w:t>
      </w:r>
      <w:r/>
    </w:p>
    <w:p w14:paraId="261A4E33">
      <w:pPr>
        <w:pBdr/>
        <w:spacing/>
        <w:ind/>
        <w:rPr/>
      </w:pPr>
      <w:r>
        <w:t xml:space="preserve">Medical triage is the rapid categorization of patients by </w:t>
      </w:r>
      <w:r/>
    </w:p>
    <w:p w14:paraId="4F787AAE">
      <w:pPr>
        <w:pBdr/>
        <w:spacing/>
        <w:ind/>
        <w:rPr/>
      </w:pPr>
      <w:r>
        <w:t xml:space="preserve">experienced medical providers at a casualty collection </w:t>
      </w:r>
      <w:r/>
    </w:p>
    <w:p w14:paraId="2DB8C889">
      <w:pPr>
        <w:pBdr/>
        <w:spacing/>
        <w:ind/>
        <w:rPr/>
      </w:pPr>
      <w:r>
        <w:t xml:space="preserve">site or at the hospital (fixed or mobile medical facility). </w:t>
      </w:r>
      <w:r/>
    </w:p>
    <w:p w14:paraId="27994F8A">
      <w:pPr>
        <w:pBdr/>
        <w:spacing/>
        <w:ind/>
        <w:rPr/>
      </w:pPr>
      <w:r>
        <w:t xml:space="preserve">Medical personnel who perform triage must have </w:t>
      </w:r>
      <w:r/>
    </w:p>
    <w:p w14:paraId="13ADE133">
      <w:pPr>
        <w:pBdr/>
        <w:spacing/>
        <w:ind/>
        <w:rPr/>
      </w:pPr>
      <w:r>
        <w:t xml:space="preserve">knowledge of various disaster injuries/illnesses. </w:t>
      </w:r>
      <w:r/>
    </w:p>
    <w:p w14:paraId="70658688">
      <w:pPr>
        <w:pBdr/>
        <w:spacing/>
        <w:ind/>
        <w:rPr/>
      </w:pPr>
      <w:r>
        <w:t xml:space="preserve">Many hospitals use disaster triage in their emergency </w:t>
      </w:r>
      <w:r/>
    </w:p>
    <w:p w14:paraId="5CCAA77E">
      <w:pPr>
        <w:pBdr/>
        <w:spacing/>
        <w:ind/>
        <w:rPr/>
      </w:pPr>
      <w:r>
        <w:t xml:space="preserve">departments to better familiarize medical providers </w:t>
      </w:r>
      <w:r/>
    </w:p>
    <w:p w14:paraId="588C0DE8">
      <w:pPr>
        <w:pBdr/>
        <w:spacing/>
        <w:ind/>
        <w:rPr/>
      </w:pPr>
      <w:r>
        <w:t xml:space="preserve">with the triage categories.</w:t>
      </w:r>
      <w:r/>
    </w:p>
    <w:p w14:paraId="4830C298">
      <w:pPr>
        <w:pBdr/>
        <w:spacing/>
        <w:ind/>
        <w:rPr/>
      </w:pPr>
      <w:r>
        <w:t xml:space="preserve"> </w:t>
      </w:r>
      <w:r/>
    </w:p>
    <w:p w14:paraId="0D3B083B">
      <w:pPr>
        <w:pBdr/>
        <w:spacing/>
        <w:ind/>
        <w:rPr/>
      </w:pPr>
      <w:r>
        <w:t xml:space="preserve"> • Red (urgent) —Lifesaving interventions  </w:t>
      </w:r>
      <w:r/>
    </w:p>
    <w:p w14:paraId="653DA540">
      <w:pPr>
        <w:pBdr/>
        <w:spacing/>
        <w:ind/>
        <w:rPr/>
      </w:pPr>
      <w:r>
        <w:t xml:space="preserve"> (airway, breathing, circulation) are required.</w:t>
      </w:r>
      <w:r/>
    </w:p>
    <w:p w14:paraId="01D477D3">
      <w:pPr>
        <w:pBdr/>
        <w:spacing/>
        <w:ind/>
        <w:rPr/>
      </w:pPr>
      <w:r>
        <w:t xml:space="preserve"> • Yellow (delayed) —Immediate lifesaving  </w:t>
      </w:r>
      <w:r/>
    </w:p>
    <w:p w14:paraId="7C1AFC31">
      <w:pPr>
        <w:pBdr/>
        <w:spacing/>
        <w:ind/>
        <w:rPr/>
      </w:pPr>
      <w:r>
        <w:t xml:space="preserve"> interventions are not required.</w:t>
      </w:r>
      <w:r/>
    </w:p>
    <w:p w14:paraId="4210567F">
      <w:pPr>
        <w:pBdr/>
        <w:spacing/>
        <w:ind/>
        <w:rPr/>
      </w:pPr>
      <w:r>
        <w:t xml:space="preserve"> • Green (minor) —Minimal or no medical care  </w:t>
      </w:r>
      <w:r/>
    </w:p>
    <w:p w14:paraId="590F56CE">
      <w:pPr>
        <w:pBdr/>
        <w:spacing/>
        <w:ind/>
        <w:rPr/>
      </w:pPr>
      <w:r>
        <w:t xml:space="preserve"> is needed, or the patient has psychogenic   </w:t>
      </w:r>
      <w:r/>
    </w:p>
    <w:p w14:paraId="11AA2515">
      <w:pPr>
        <w:pBdr/>
        <w:spacing/>
        <w:ind/>
        <w:rPr/>
      </w:pPr>
      <w:r>
        <w:t xml:space="preserve"> casualties.</w:t>
      </w:r>
      <w:r/>
    </w:p>
    <w:p w14:paraId="2B633BC7">
      <w:pPr>
        <w:pBdr/>
        <w:spacing/>
        <w:ind/>
        <w:rPr/>
      </w:pPr>
      <w:r>
        <w:t xml:space="preserve"> • Black —Patient is deceased.</w:t>
      </w:r>
      <w:r/>
    </w:p>
    <w:p w14:paraId="6487CFBC">
      <w:pPr>
        <w:pBdr/>
        <w:spacing/>
        <w:ind/>
        <w:rPr/>
      </w:pPr>
      <w:r>
        <w:t xml:space="preserve">Evacuation Triage—Level 3</w:t>
      </w:r>
      <w:r/>
    </w:p>
    <w:p w14:paraId="463BA613">
      <w:pPr>
        <w:pBdr/>
        <w:spacing/>
        <w:ind/>
        <w:rPr/>
      </w:pPr>
      <w:r>
        <w:t xml:space="preserve">Evacuation triage assigns priorities to disaster vic-  </w:t>
      </w:r>
      <w:r/>
    </w:p>
    <w:p w14:paraId="703C51D4">
      <w:pPr>
        <w:pBdr/>
        <w:spacing/>
        <w:ind/>
        <w:rPr/>
      </w:pPr>
      <w:r>
        <w:t xml:space="preserve">tims for transfer to medical facilities. The goal is </w:t>
      </w:r>
      <w:r/>
    </w:p>
    <w:p w14:paraId="56FE2D43">
      <w:pPr>
        <w:pBdr/>
        <w:spacing/>
        <w:ind/>
        <w:rPr/>
      </w:pPr>
      <w:r>
        <w:t xml:space="preserve">appropriate evacuation (by land or air) of victims </w:t>
      </w:r>
      <w:r/>
    </w:p>
    <w:p w14:paraId="421048C9">
      <w:pPr>
        <w:pBdr/>
        <w:spacing/>
        <w:ind/>
        <w:rPr/>
      </w:pPr>
      <w:r>
        <w:t xml:space="preserve">according to severity of injury, likelihood of survival, </w:t>
      </w:r>
      <w:r/>
    </w:p>
    <w:p w14:paraId="49AD8FBA">
      <w:pPr>
        <w:pBdr/>
        <w:spacing/>
        <w:ind/>
        <w:rPr/>
      </w:pPr>
      <w:r>
        <w:t xml:space="preserve">and available resources. </w:t>
      </w:r>
      <w:r/>
    </w:p>
    <w:p w14:paraId="74145BFF">
      <w:pPr>
        <w:pBdr/>
        <w:spacing/>
        <w:ind/>
        <w:rPr/>
      </w:pPr>
      <w:r>
        <w:t xml:space="preserve">A category of triage, the expectant or palliative </w:t>
      </w:r>
      <w:r/>
    </w:p>
    <w:p w14:paraId="597691C9">
      <w:pPr>
        <w:pBdr/>
        <w:spacing/>
        <w:ind/>
        <w:rPr/>
      </w:pPr>
      <w:r>
        <w:t xml:space="preserve">category, is unique to mass-casualty events. Patients </w:t>
      </w:r>
      <w:r/>
    </w:p>
    <w:p w14:paraId="547128F2">
      <w:pPr>
        <w:pBdr/>
        <w:spacing/>
        <w:ind/>
        <w:rPr/>
      </w:pPr>
      <w:r>
        <w:t xml:space="preserve">are classified as “expectant” if they are not expected </w:t>
      </w:r>
      <w:r/>
    </w:p>
    <w:p w14:paraId="68EB56CB">
      <w:pPr>
        <w:pBdr/>
        <w:spacing/>
        <w:ind/>
        <w:rPr/>
      </w:pPr>
      <w:r>
        <w:t xml:space="preserve">to survive due to the severity of injuries (massive </w:t>
      </w:r>
      <w:r/>
    </w:p>
    <w:p w14:paraId="3B79840F">
      <w:pPr>
        <w:pBdr/>
        <w:spacing/>
        <w:ind/>
        <w:rPr/>
      </w:pPr>
      <w:r>
        <w:t xml:space="preserve">crush injuries or extensive body-surface burns) or </w:t>
      </w:r>
      <w:r/>
    </w:p>
    <w:p w14:paraId="62D74662">
      <w:pPr>
        <w:pBdr/>
        <w:spacing/>
        <w:ind/>
        <w:rPr/>
      </w:pPr>
      <w:r>
        <w:t xml:space="preserve">underlying diseases and/or limited resources. The </w:t>
      </w:r>
      <w:r/>
    </w:p>
    <w:p w14:paraId="3B17FFC5">
      <w:pPr>
        <w:pBdr/>
        <w:spacing/>
        <w:ind/>
        <w:rPr/>
      </w:pPr>
      <w:r>
        <w:t xml:space="preserve">expectant category of triage was first developed </w:t>
      </w:r>
      <w:r/>
    </w:p>
    <w:p w14:paraId="3899D4C2">
      <w:pPr>
        <w:pBdr/>
        <w:spacing/>
        <w:ind/>
        <w:rPr/>
      </w:pPr>
      <w:r>
        <w:t xml:space="preserve">given the threat of chemical warfare during mili-  </w:t>
      </w:r>
      <w:r/>
    </w:p>
    <w:p w14:paraId="04A4FB0E">
      <w:pPr>
        <w:pBdr/>
        <w:spacing/>
        <w:ind/>
        <w:rPr/>
      </w:pPr>
      <w:r>
        <w:t xml:space="preserve">tary conflicts. </w:t>
      </w:r>
      <w:r/>
    </w:p>
    <w:p w14:paraId="3E0CCA04">
      <w:pPr>
        <w:pBdr/>
        <w:spacing/>
        <w:ind/>
        <w:rPr/>
      </w:pPr>
      <w:r>
        <w:t xml:space="preserve">Traditionally this category of disaster casualties </w:t>
      </w:r>
      <w:r/>
    </w:p>
    <w:p w14:paraId="098D8366">
      <w:pPr>
        <w:pBdr/>
        <w:spacing/>
        <w:ind/>
        <w:rPr/>
      </w:pPr>
      <w:r>
        <w:t xml:space="preserve">has been classified as yellow, or delayed. Currently </w:t>
      </w:r>
      <w:r/>
    </w:p>
    <w:p w14:paraId="29B95E3C">
      <w:pPr>
        <w:pBdr/>
        <w:spacing/>
        <w:ind/>
        <w:rPr/>
      </w:pPr>
      <w:r>
        <w:t xml:space="preserve">most EMS and hospital systems classify expectant </w:t>
      </w:r>
      <w:r/>
    </w:p>
    <w:p w14:paraId="71339FA2">
      <w:pPr>
        <w:pBdr/>
        <w:spacing/>
        <w:ind/>
        <w:rPr/>
      </w:pPr>
      <w:r>
        <w:t xml:space="preserve">patients as a separate triage category with a different </w:t>
      </w:r>
      <w:r/>
    </w:p>
    <w:p w14:paraId="07D8F1BE">
      <w:pPr>
        <w:pBdr/>
        <w:spacing/>
        <w:ind/>
        <w:rPr/>
      </w:pPr>
      <w:r>
        <w:t xml:space="preserve">color designation and administer palliative care. </w:t>
      </w:r>
      <w:r/>
    </w:p>
    <w:p w14:paraId="1F565FD3">
      <w:pPr>
        <w:pBdr/>
        <w:spacing/>
        <w:ind/>
        <w:rPr/>
      </w:pPr>
      <w:r>
        <w:t xml:space="preserve">Classification of the expectant category of disaster </w:t>
      </w:r>
      <w:r/>
    </w:p>
    <w:p w14:paraId="2D65FC6B">
      <w:pPr>
        <w:pBdr/>
        <w:spacing/>
        <w:ind/>
        <w:rPr/>
      </w:pPr>
      <w:r>
        <w:t xml:space="preserve">victims remains controversial and must be decided at </w:t>
      </w:r>
      <w:r/>
    </w:p>
    <w:p w14:paraId="1A08B350">
      <w:pPr>
        <w:pBdr/>
        <w:spacing/>
        <w:ind/>
        <w:rPr/>
      </w:pPr>
      <w:r>
        <w:t xml:space="preserve">the time of the disaster. </w:t>
      </w:r>
      <w:r/>
    </w:p>
    <w:p w14:paraId="78DDFF9F">
      <w:pPr>
        <w:pBdr/>
        <w:spacing/>
        <w:ind/>
        <w:rPr/>
      </w:pPr>
      <w:r>
        <w:t xml:space="preserve">triage errors</w:t>
      </w:r>
      <w:r/>
    </w:p>
    <w:p w14:paraId="52694661">
      <w:pPr>
        <w:pBdr/>
        <w:spacing/>
        <w:ind/>
        <w:rPr/>
      </w:pPr>
      <w:r>
        <w:t xml:space="preserve">Triage errors, in the form of over-triage and under-</w:t>
      </w:r>
      <w:r/>
    </w:p>
    <w:p w14:paraId="6D7B388F">
      <w:pPr>
        <w:pBdr/>
        <w:spacing/>
        <w:ind/>
        <w:rPr/>
      </w:pPr>
      <w:r>
        <w:t xml:space="preserve">triage, are always present in the chaos of disasters. </w:t>
      </w:r>
      <w:r/>
    </w:p>
    <w:p w14:paraId="6E4EFEA2">
      <w:pPr>
        <w:pBdr/>
        <w:spacing/>
        <w:ind/>
        <w:rPr/>
      </w:pPr>
      <w:r>
        <w:t xml:space="preserve">Over-triage  occurs when non-critical patients with no </w:t>
      </w:r>
      <w:r/>
    </w:p>
    <w:p w14:paraId="4545F08C">
      <w:pPr>
        <w:pBdr/>
        <w:spacing/>
        <w:ind/>
        <w:rPr/>
      </w:pPr>
      <w:r>
        <w:t xml:space="preserve">life-threatening injuries are assigned to immediate triage of disaster victims</w:t>
      </w:r>
      <w:r/>
    </w:p>
    <w:p w14:paraId="556AE3FC">
      <w:pPr>
        <w:pBdr/>
        <w:spacing/>
        <w:ind/>
        <w:rPr/>
      </w:pPr>
      <w:r>
        <w:t xml:space="preserve">--- Strona 348 ---</w:t>
      </w:r>
      <w:r/>
    </w:p>
    <w:p w14:paraId="6B72D4F6">
      <w:pPr>
        <w:pBdr/>
        <w:spacing/>
        <w:ind/>
        <w:rPr/>
      </w:pPr>
      <w:r>
        <w:t xml:space="preserve"> 295 APPENDIX D  ■ Disaster Preparedness and Response</w:t>
      </w:r>
      <w:r/>
    </w:p>
    <w:p w14:paraId="0835C26C">
      <w:pPr>
        <w:pBdr/>
        <w:spacing/>
        <w:ind/>
        <w:rPr/>
      </w:pPr>
      <w:r>
        <w:t xml:space="preserve">■ BACK TO TABLE OF CONTENTSurgent care. The higher the incidence of over-triaged </w:t>
      </w:r>
      <w:r/>
    </w:p>
    <w:p w14:paraId="4DBB345D">
      <w:pPr>
        <w:pBdr/>
        <w:spacing/>
        <w:ind/>
        <w:rPr/>
      </w:pPr>
      <w:r>
        <w:t xml:space="preserve">patients, the more the medical system is overwhelmed. </w:t>
      </w:r>
      <w:r/>
    </w:p>
    <w:p w14:paraId="4D5DF211">
      <w:pPr>
        <w:pBdr/>
        <w:spacing/>
        <w:ind/>
        <w:rPr/>
      </w:pPr>
      <w:r>
        <w:t xml:space="preserve">Under-triage  occurs when critically injured patients </w:t>
      </w:r>
      <w:r/>
    </w:p>
    <w:p w14:paraId="73CA46E6">
      <w:pPr>
        <w:pBdr/>
        <w:spacing/>
        <w:ind/>
        <w:rPr/>
      </w:pPr>
      <w:r>
        <w:t xml:space="preserve">requiring immediate medical care are assigned to </w:t>
      </w:r>
      <w:r/>
    </w:p>
    <w:p w14:paraId="0486AD74">
      <w:pPr>
        <w:pBdr/>
        <w:spacing/>
        <w:ind/>
        <w:rPr/>
      </w:pPr>
      <w:r>
        <w:t xml:space="preserve">a delayed category. Under-triage leads to delays in </w:t>
      </w:r>
      <w:r/>
    </w:p>
    <w:p w14:paraId="07B6C6E1">
      <w:pPr>
        <w:pBdr/>
        <w:spacing/>
        <w:ind/>
        <w:rPr/>
      </w:pPr>
      <w:r>
        <w:t xml:space="preserve">medical treatment as well as increased mortality  </w:t>
      </w:r>
      <w:r/>
    </w:p>
    <w:p w14:paraId="6AE6E9D3">
      <w:pPr>
        <w:pBdr/>
        <w:spacing/>
        <w:ind/>
        <w:rPr/>
      </w:pPr>
      <w:r>
        <w:t xml:space="preserve">and morbidity.</w:t>
      </w:r>
      <w:r/>
    </w:p>
    <w:p w14:paraId="382639AA">
      <w:pPr>
        <w:pBdr/>
        <w:spacing/>
        <w:ind/>
        <w:rPr/>
      </w:pPr>
      <w:r>
        <w:t xml:space="preserve">Definitive medical care refers to care that will improve </w:t>
      </w:r>
      <w:r/>
    </w:p>
    <w:p w14:paraId="4FAF903A">
      <w:pPr>
        <w:pBdr/>
        <w:spacing/>
        <w:ind/>
        <w:rPr/>
      </w:pPr>
      <w:r>
        <w:t xml:space="preserve">rather than simply stabilize a casualty’s condition. </w:t>
      </w:r>
      <w:r/>
    </w:p>
    <w:p w14:paraId="3243B88B">
      <w:pPr>
        <w:pBdr/>
        <w:spacing/>
        <w:ind/>
        <w:rPr/>
      </w:pPr>
      <w:r>
        <w:t xml:space="preserve">Maximally acceptable care for all disaster victims is </w:t>
      </w:r>
      <w:r/>
    </w:p>
    <w:p w14:paraId="5E317847">
      <w:pPr>
        <w:pBdr/>
        <w:spacing/>
        <w:ind/>
        <w:rPr/>
      </w:pPr>
      <w:r>
        <w:t xml:space="preserve">not possible in the early stages of the disaster given the </w:t>
      </w:r>
      <w:r/>
    </w:p>
    <w:p w14:paraId="2224ED9C">
      <w:pPr>
        <w:pBdr/>
        <w:spacing/>
        <w:ind/>
        <w:rPr/>
      </w:pPr>
      <w:r>
        <w:t xml:space="preserve">large number of patients in a mass-casualty event. In </w:t>
      </w:r>
      <w:r/>
    </w:p>
    <w:p w14:paraId="4930BD6A">
      <w:pPr>
        <w:pBdr/>
        <w:spacing/>
        <w:ind/>
        <w:rPr/>
      </w:pPr>
      <w:r>
        <w:t xml:space="preserve">the initial stages of the disaster, minimally acceptable </w:t>
      </w:r>
      <w:r/>
    </w:p>
    <w:p w14:paraId="2F546C88">
      <w:pPr>
        <w:pBdr/>
        <w:spacing/>
        <w:ind/>
        <w:rPr/>
      </w:pPr>
      <w:r>
        <w:t xml:space="preserve">trauma care (i.e., crisis management care) to provide </w:t>
      </w:r>
      <w:r/>
    </w:p>
    <w:p w14:paraId="000E86CC">
      <w:pPr>
        <w:pBdr/>
        <w:spacing/>
        <w:ind/>
        <w:rPr/>
      </w:pPr>
      <w:r>
        <w:t xml:space="preserve">lifesaving interventions is necessary to provide the </w:t>
      </w:r>
      <w:r/>
    </w:p>
    <w:p w14:paraId="6EF1F283">
      <w:pPr>
        <w:pBdr/>
        <w:spacing/>
        <w:ind/>
        <w:rPr/>
      </w:pPr>
      <w:r>
        <w:t xml:space="preserve">greatest good for the greatest number of individuals.  </w:t>
      </w:r>
      <w:r/>
    </w:p>
    <w:p w14:paraId="1E0294E1">
      <w:pPr>
        <w:pBdr/>
        <w:spacing/>
        <w:ind/>
        <w:rPr/>
      </w:pPr>
      <w:r>
        <w:t xml:space="preserve">Damage control surgery is an important component of </w:t>
      </w:r>
      <w:r/>
    </w:p>
    <w:p w14:paraId="74F31308">
      <w:pPr>
        <w:pBdr/>
        <w:spacing/>
        <w:ind/>
        <w:rPr/>
      </w:pPr>
      <w:r>
        <w:t xml:space="preserve">crisis management care. In many disasters, hospitals </w:t>
      </w:r>
      <w:r/>
    </w:p>
    <w:p w14:paraId="60DB6914">
      <w:pPr>
        <w:pBdr/>
        <w:spacing/>
        <w:ind/>
        <w:rPr/>
      </w:pPr>
      <w:r>
        <w:t xml:space="preserve">are destroyed and transportation to medical facilities </w:t>
      </w:r>
      <w:r/>
    </w:p>
    <w:p w14:paraId="54498780">
      <w:pPr>
        <w:pBdr/>
        <w:spacing/>
        <w:ind/>
        <w:rPr/>
      </w:pPr>
      <w:r>
        <w:t xml:space="preserve">may not be feasible, or the environment may be </w:t>
      </w:r>
      <w:r/>
    </w:p>
    <w:p w14:paraId="27539A27">
      <w:pPr>
        <w:pBdr/>
        <w:spacing/>
        <w:ind/>
        <w:rPr/>
      </w:pPr>
      <w:r>
        <w:t xml:space="preserve">contaminated. To ensure surge capacity, many hospitals </w:t>
      </w:r>
      <w:r/>
    </w:p>
    <w:p w14:paraId="0BB94EF1">
      <w:pPr>
        <w:pBdr/>
        <w:spacing/>
        <w:ind/>
        <w:rPr/>
      </w:pPr>
      <w:r>
        <w:t xml:space="preserve">use mobile facilities that can provide a graded, flexible </w:t>
      </w:r>
      <w:r/>
    </w:p>
    <w:p w14:paraId="24E6CF10">
      <w:pPr>
        <w:pBdr/>
        <w:spacing/>
        <w:ind/>
        <w:rPr/>
      </w:pPr>
      <w:r>
        <w:t xml:space="preserve">response for trauma care.</w:t>
      </w:r>
      <w:r/>
    </w:p>
    <w:p w14:paraId="29C8F10D">
      <w:pPr>
        <w:pBdr/>
        <w:spacing/>
        <w:ind/>
        <w:rPr/>
      </w:pPr>
      <w:r>
        <w:t xml:space="preserve">Evacuation is often necessary in disasters, both at the </w:t>
      </w:r>
      <w:r/>
    </w:p>
    <w:p w14:paraId="3B2F246C">
      <w:pPr>
        <w:pBdr/>
        <w:spacing/>
        <w:ind/>
        <w:rPr/>
      </w:pPr>
      <w:r>
        <w:t xml:space="preserve">disaster scene and to facilitate transfer of patients to </w:t>
      </w:r>
      <w:r/>
    </w:p>
    <w:p w14:paraId="0C79443D">
      <w:pPr>
        <w:pBdr/>
        <w:spacing/>
        <w:ind/>
        <w:rPr/>
      </w:pPr>
      <w:r>
        <w:t xml:space="preserve">other hospitals. Acute care providers, in addition to their </w:t>
      </w:r>
      <w:r/>
    </w:p>
    <w:p w14:paraId="493A61FC">
      <w:pPr>
        <w:pBdr/>
        <w:spacing/>
        <w:ind/>
        <w:rPr/>
      </w:pPr>
      <w:r>
        <w:t xml:space="preserve">medical knowledge, must be aware of physiological </w:t>
      </w:r>
      <w:r/>
    </w:p>
    <w:p w14:paraId="20F655CB">
      <w:pPr>
        <w:pBdr/>
        <w:spacing/>
        <w:ind/>
        <w:rPr/>
      </w:pPr>
      <w:r>
        <w:t xml:space="preserve">changes due to the hypobaric environment and </w:t>
      </w:r>
      <w:r/>
    </w:p>
    <w:p w14:paraId="2613749F">
      <w:pPr>
        <w:pBdr/>
        <w:spacing/>
        <w:ind/>
        <w:rPr/>
      </w:pPr>
      <w:r>
        <w:t xml:space="preserve">decreased partial pressure of oxygen that can occur </w:t>
      </w:r>
      <w:r/>
    </w:p>
    <w:p w14:paraId="5F7761B3">
      <w:pPr>
        <w:pBdr/>
        <w:spacing/>
        <w:ind/>
        <w:rPr/>
      </w:pPr>
      <w:r>
        <w:t xml:space="preserve">during air evacuation. Decontamination  is the removal of hazardous materials </w:t>
      </w:r>
      <w:r/>
    </w:p>
    <w:p w14:paraId="75E9D819">
      <w:pPr>
        <w:pBdr/>
        <w:spacing/>
        <w:ind/>
        <w:rPr/>
      </w:pPr>
      <w:r>
        <w:t xml:space="preserve">from contaminated persons or equipment without </w:t>
      </w:r>
      <w:r/>
    </w:p>
    <w:p w14:paraId="533FD3F3">
      <w:pPr>
        <w:pBdr/>
        <w:spacing/>
        <w:ind/>
        <w:rPr/>
      </w:pPr>
      <w:r>
        <w:t xml:space="preserve">further contaminating the patient and the environ-  </w:t>
      </w:r>
      <w:r/>
    </w:p>
    <w:p w14:paraId="3DF5C136">
      <w:pPr>
        <w:pBdr/>
        <w:spacing/>
        <w:ind/>
        <w:rPr/>
      </w:pPr>
      <w:r>
        <w:t xml:space="preserve">ment, including hospitals and rescuers. Decon-  </w:t>
      </w:r>
      <w:r/>
    </w:p>
    <w:p w14:paraId="030218DB">
      <w:pPr>
        <w:pBdr/>
        <w:spacing/>
        <w:ind/>
        <w:rPr/>
      </w:pPr>
      <w:r>
        <w:t xml:space="preserve">tamination may be necessary following both natural </w:t>
      </w:r>
      <w:r/>
    </w:p>
    <w:p w14:paraId="493784EF">
      <w:pPr>
        <w:pBdr/>
        <w:spacing/>
        <w:ind/>
        <w:rPr/>
      </w:pPr>
      <w:r>
        <w:t xml:space="preserve">and human-made disasters. </w:t>
      </w:r>
      <w:r/>
    </w:p>
    <w:p w14:paraId="08683184">
      <w:pPr>
        <w:pBdr/>
        <w:spacing/>
        <w:ind/>
        <w:rPr/>
      </w:pPr>
      <w:r>
        <w:t xml:space="preserve">Prehospital and hospital personnel must rapidly </w:t>
      </w:r>
      <w:r/>
    </w:p>
    <w:p w14:paraId="100EE83E">
      <w:pPr>
        <w:pBdr/>
        <w:spacing/>
        <w:ind/>
        <w:rPr/>
      </w:pPr>
      <w:r>
        <w:t xml:space="preserve">determine the likelihood of contaminated victims in </w:t>
      </w:r>
      <w:r/>
    </w:p>
    <w:p w14:paraId="4F83ED9F">
      <w:pPr>
        <w:pBdr/>
        <w:spacing/>
        <w:ind/>
        <w:rPr/>
      </w:pPr>
      <w:r>
        <w:t xml:space="preserve">a disaster and proceed accordingly. Decontamination </w:t>
      </w:r>
      <w:r/>
    </w:p>
    <w:p w14:paraId="21446FFD">
      <w:pPr>
        <w:pBdr/>
        <w:spacing/>
        <w:ind/>
        <w:rPr/>
      </w:pPr>
      <w:r>
        <w:t xml:space="preserve">must be performed before patients enter the </w:t>
      </w:r>
      <w:r/>
    </w:p>
    <w:p w14:paraId="2966AE8F">
      <w:pPr>
        <w:pBdr/>
        <w:spacing/>
        <w:ind/>
        <w:rPr/>
      </w:pPr>
      <w:r>
        <w:t xml:space="preserve">emergency department.  Failure to do so can result </w:t>
      </w:r>
      <w:r/>
    </w:p>
    <w:p w14:paraId="6AF31CC5">
      <w:pPr>
        <w:pBdr/>
        <w:spacing/>
        <w:ind/>
        <w:rPr/>
      </w:pPr>
      <w:r>
        <w:t xml:space="preserve">in contamination and subsequent quarantine of </w:t>
      </w:r>
      <w:r/>
    </w:p>
    <w:p w14:paraId="0510DC8D">
      <w:pPr>
        <w:pBdr/>
        <w:spacing/>
        <w:ind/>
        <w:rPr/>
      </w:pPr>
      <w:r>
        <w:t xml:space="preserve">the entire facility. Hospital security and local police </w:t>
      </w:r>
      <w:r/>
    </w:p>
    <w:p w14:paraId="201B949F">
      <w:pPr>
        <w:pBdr/>
        <w:spacing/>
        <w:ind/>
        <w:rPr/>
      </w:pPr>
      <w:r>
        <w:t xml:space="preserve">may be required to lockdown a facility to prevent </w:t>
      </w:r>
      <w:r/>
    </w:p>
    <w:p w14:paraId="554CEBE0">
      <w:pPr>
        <w:pBdr/>
        <w:spacing/>
        <w:ind/>
        <w:rPr/>
      </w:pPr>
      <w:r>
        <w:t xml:space="preserve">contaminated patients from entering the hospital. </w:t>
      </w:r>
      <w:r/>
    </w:p>
    <w:p w14:paraId="225B7AAE">
      <w:pPr>
        <w:pBdr/>
        <w:spacing/>
        <w:ind/>
        <w:rPr/>
      </w:pPr>
      <w:r>
        <w:t xml:space="preserve">Events such as the terrorist attack using the nerve agent </w:t>
      </w:r>
      <w:r/>
    </w:p>
    <w:p w14:paraId="0DBEB0F5">
      <w:pPr>
        <w:pBdr/>
        <w:spacing/>
        <w:ind/>
        <w:rPr/>
      </w:pPr>
      <w:r>
        <w:t xml:space="preserve">sarin in Tokyo in 1995 have shown that up to 85% of </w:t>
      </w:r>
      <w:r/>
    </w:p>
    <w:p w14:paraId="07394C51">
      <w:pPr>
        <w:pBdr/>
        <w:spacing/>
        <w:ind/>
        <w:rPr/>
      </w:pPr>
      <w:r>
        <w:t xml:space="preserve">the patients arrive at the healthcare facility without  </w:t>
      </w:r>
      <w:r/>
    </w:p>
    <w:p w14:paraId="022C6211">
      <w:pPr>
        <w:pBdr/>
        <w:spacing/>
        <w:ind/>
        <w:rPr/>
      </w:pPr>
      <w:r>
        <w:t xml:space="preserve">prehospital decontamination.</w:t>
      </w:r>
      <w:r/>
    </w:p>
    <w:p w14:paraId="1D789030">
      <w:pPr>
        <w:pBdr/>
        <w:spacing/>
        <w:ind/>
        <w:rPr/>
      </w:pPr>
      <w:r>
        <w:t xml:space="preserve">The basic principles in response to any hazardous </w:t>
      </w:r>
      <w:r/>
    </w:p>
    <w:p w14:paraId="494BE3AC">
      <w:pPr>
        <w:pBdr/>
        <w:spacing/>
        <w:ind/>
        <w:rPr/>
      </w:pPr>
      <w:r>
        <w:t xml:space="preserve">material incident are the same regardless of the agents </w:t>
      </w:r>
      <w:r/>
    </w:p>
    <w:p w14:paraId="3B4CEADE">
      <w:pPr>
        <w:pBdr/>
        <w:spacing/>
        <w:ind/>
        <w:rPr/>
      </w:pPr>
      <w:r>
        <w:t xml:space="preserve">involved. Removal of clothing and jewelry may reduce </w:t>
      </w:r>
      <w:r/>
    </w:p>
    <w:p w14:paraId="21CD5FA7">
      <w:pPr>
        <w:pBdr/>
        <w:spacing/>
        <w:ind/>
        <w:rPr/>
      </w:pPr>
      <w:r>
        <w:t xml:space="preserve">contamination by up to 85%, especially with biological </w:t>
      </w:r>
      <w:r/>
    </w:p>
    <w:p w14:paraId="18794305">
      <w:pPr>
        <w:pBdr/>
        <w:spacing/>
        <w:ind/>
        <w:rPr/>
      </w:pPr>
      <w:r>
        <w:t xml:space="preserve">and radioactive agents. To protect themselves during </w:t>
      </w:r>
      <w:r/>
    </w:p>
    <w:p w14:paraId="1BB9AB44">
      <w:pPr>
        <w:pBdr/>
        <w:spacing/>
        <w:ind/>
        <w:rPr/>
      </w:pPr>
      <w:r>
        <w:t xml:space="preserve">decontamination, medical providers must wear the </w:t>
      </w:r>
      <w:r/>
    </w:p>
    <w:p w14:paraId="1900A535">
      <w:pPr>
        <w:pBdr/>
        <w:spacing/>
        <w:ind/>
        <w:rPr/>
      </w:pPr>
      <w:r>
        <w:t xml:space="preserve">appropriate level of personal protective equipment.</w:t>
      </w:r>
      <w:r/>
    </w:p>
    <w:p w14:paraId="6B8936D2">
      <w:pPr>
        <w:pBdr/>
        <w:spacing/>
        <w:ind/>
        <w:rPr/>
      </w:pPr>
      <w:r>
        <w:t xml:space="preserve">The site for decontamination is arranged in three </w:t>
      </w:r>
      <w:r/>
    </w:p>
    <w:p w14:paraId="4C5D177D">
      <w:pPr>
        <w:pBdr/>
        <w:spacing/>
        <w:ind/>
        <w:rPr/>
      </w:pPr>
      <w:r>
        <w:t xml:space="preserve">zones: the hot zone, the warm zone, and the cold zone. </w:t>
      </w:r>
      <w:r/>
    </w:p>
    <w:p w14:paraId="2932891D">
      <w:pPr>
        <w:pBdr/>
        <w:spacing/>
        <w:ind/>
        <w:rPr/>
      </w:pPr>
      <w:r>
        <w:t xml:space="preserve"> •The hot zone is the area of contamination. The </w:t>
      </w:r>
      <w:r/>
    </w:p>
    <w:p w14:paraId="763E4C26">
      <w:pPr>
        <w:pBdr/>
        <w:spacing/>
        <w:ind/>
        <w:rPr/>
      </w:pPr>
      <w:r>
        <w:t xml:space="preserve">area should be isolated immediately to avoid </w:t>
      </w:r>
      <w:r/>
    </w:p>
    <w:p w14:paraId="039BD8B9">
      <w:pPr>
        <w:pBdr/>
        <w:spacing/>
        <w:ind/>
        <w:rPr/>
      </w:pPr>
      <w:r>
        <w:t xml:space="preserve">further contamination and casualties.</w:t>
      </w:r>
      <w:r/>
    </w:p>
    <w:p w14:paraId="1E161CD7">
      <w:pPr>
        <w:pBdr/>
        <w:spacing/>
        <w:ind/>
        <w:rPr/>
      </w:pPr>
      <w:r>
        <w:t xml:space="preserve"> •The warm zone is the area where decontam-  </w:t>
      </w:r>
      <w:r/>
    </w:p>
    <w:p w14:paraId="27F5A274">
      <w:pPr>
        <w:pBdr/>
        <w:spacing/>
        <w:ind/>
        <w:rPr/>
      </w:pPr>
      <w:r>
        <w:t xml:space="preserve">ination takes place. The warm zone should </w:t>
      </w:r>
      <w:r/>
    </w:p>
    <w:p w14:paraId="609C52B2">
      <w:pPr>
        <w:pBdr/>
        <w:spacing/>
        <w:ind/>
        <w:rPr/>
      </w:pPr>
      <w:r>
        <w:t xml:space="preserve">be “upwind” and “uphill” from the hot zone. </w:t>
      </w:r>
      <w:r/>
    </w:p>
    <w:p w14:paraId="185853BE">
      <w:pPr>
        <w:pBdr/>
        <w:spacing/>
        <w:ind/>
        <w:rPr/>
      </w:pPr>
      <w:r>
        <w:t xml:space="preserve">Intramuscular (IM) antidotes and simple life-  </w:t>
      </w:r>
      <w:r/>
    </w:p>
    <w:p w14:paraId="6B111527">
      <w:pPr>
        <w:pBdr/>
        <w:spacing/>
        <w:ind/>
        <w:rPr/>
      </w:pPr>
      <w:r>
        <w:t xml:space="preserve">saving medical procedures, such as controlling </w:t>
      </w:r>
      <w:r/>
    </w:p>
    <w:p w14:paraId="197674D4">
      <w:pPr>
        <w:pBdr/>
        <w:spacing/>
        <w:ind/>
        <w:rPr/>
      </w:pPr>
      <w:r>
        <w:t xml:space="preserve">hemorrhage, can be administered to patients </w:t>
      </w:r>
      <w:r/>
    </w:p>
    <w:p w14:paraId="42EC0461">
      <w:pPr>
        <w:pBdr/>
        <w:spacing/>
        <w:ind/>
        <w:rPr/>
      </w:pPr>
      <w:r>
        <w:t xml:space="preserve">before decontamination by medical personnel </w:t>
      </w:r>
      <w:r/>
    </w:p>
    <w:p w14:paraId="183B5887">
      <w:pPr>
        <w:pBdr/>
        <w:spacing/>
        <w:ind/>
        <w:rPr/>
      </w:pPr>
      <w:r>
        <w:t xml:space="preserve">wearing appropriate protective gear.</w:t>
      </w:r>
      <w:r/>
    </w:p>
    <w:p w14:paraId="4F42692B">
      <w:pPr>
        <w:pBdr/>
        <w:spacing/>
        <w:ind/>
        <w:rPr/>
      </w:pPr>
      <w:r>
        <w:t xml:space="preserve"> •The cold zone is the area where the </w:t>
      </w:r>
      <w:r/>
    </w:p>
    <w:p w14:paraId="155CC284">
      <w:pPr>
        <w:pBdr/>
        <w:spacing/>
        <w:ind/>
        <w:rPr/>
      </w:pPr>
      <w:r>
        <w:t xml:space="preserve">decontaminated patient is taken for definitive </w:t>
      </w:r>
      <w:r/>
    </w:p>
    <w:p w14:paraId="1997F787">
      <w:pPr>
        <w:pBdr/>
        <w:spacing/>
        <w:ind/>
        <w:rPr/>
      </w:pPr>
      <w:r>
        <w:t xml:space="preserve">care, if needed, and disposition (transfer to </w:t>
      </w:r>
      <w:r/>
    </w:p>
    <w:p w14:paraId="12C7BC3C">
      <w:pPr>
        <w:pBdr/>
        <w:spacing/>
        <w:ind/>
        <w:rPr/>
      </w:pPr>
      <w:r>
        <w:t xml:space="preserve">other facilities or discharge).</w:t>
      </w:r>
      <w:r/>
    </w:p>
    <w:p w14:paraId="0F918209">
      <w:pPr>
        <w:pBdr/>
        <w:spacing/>
        <w:ind/>
        <w:rPr/>
      </w:pPr>
      <w:r>
        <w:t xml:space="preserve">The choice of decontamination technique (gross </w:t>
      </w:r>
      <w:r/>
    </w:p>
    <w:p w14:paraId="7EF924C7">
      <w:pPr>
        <w:pBdr/>
        <w:spacing/>
        <w:ind/>
        <w:rPr/>
      </w:pPr>
      <w:r>
        <w:t xml:space="preserve">decontamination versus full decontamination) depends </w:t>
      </w:r>
      <w:r/>
    </w:p>
    <w:p w14:paraId="08013BF2">
      <w:pPr>
        <w:pBdr/>
        <w:spacing/>
        <w:ind/>
        <w:rPr/>
      </w:pPr>
      <w:r>
        <w:t xml:space="preserve">on the number of casualties, severity of contamination, </w:t>
      </w:r>
      <w:r/>
    </w:p>
    <w:p w14:paraId="6D0A6837">
      <w:pPr>
        <w:pBdr/>
        <w:spacing/>
        <w:ind/>
        <w:rPr/>
      </w:pPr>
      <w:r>
        <w:t xml:space="preserve">severity of injuries, and available resources. There are </w:t>
      </w:r>
      <w:r/>
    </w:p>
    <w:p w14:paraId="46EB5B47">
      <w:pPr>
        <w:pBdr/>
        <w:spacing/>
        <w:ind/>
        <w:rPr/>
      </w:pPr>
      <w:r>
        <w:t xml:space="preserve">two types of decontamination:pitfall prevention</w:t>
      </w:r>
      <w:r/>
    </w:p>
    <w:p w14:paraId="568897FA">
      <w:pPr>
        <w:pBdr/>
        <w:spacing/>
        <w:ind/>
        <w:rPr/>
      </w:pPr>
      <w:r>
        <w:t xml:space="preserve">Medical providers </w:t>
      </w:r>
      <w:r/>
    </w:p>
    <w:p w14:paraId="22E77365">
      <w:pPr>
        <w:pBdr/>
        <w:spacing/>
        <w:ind/>
        <w:rPr/>
      </w:pPr>
      <w:r>
        <w:t xml:space="preserve">over-triage children </w:t>
      </w:r>
      <w:r/>
    </w:p>
    <w:p w14:paraId="58295658">
      <w:pPr>
        <w:pBdr/>
        <w:spacing/>
        <w:ind/>
        <w:rPr/>
      </w:pPr>
      <w:r>
        <w:t xml:space="preserve">and pregnant women.Base triage on severity of injury </w:t>
      </w:r>
      <w:r/>
    </w:p>
    <w:p w14:paraId="2F7BDEAB">
      <w:pPr>
        <w:pBdr/>
        <w:spacing/>
        <w:ind/>
        <w:rPr/>
      </w:pPr>
      <w:r>
        <w:t xml:space="preserve">and likelihood of survival, not </w:t>
      </w:r>
      <w:r/>
    </w:p>
    <w:p w14:paraId="128ADACB">
      <w:pPr>
        <w:pBdr/>
        <w:spacing/>
        <w:ind/>
        <w:rPr/>
      </w:pPr>
      <w:r>
        <w:t xml:space="preserve">emotional considerations of </w:t>
      </w:r>
      <w:r/>
    </w:p>
    <w:p w14:paraId="7F3A8185">
      <w:pPr>
        <w:pBdr/>
        <w:spacing/>
        <w:ind/>
        <w:rPr/>
      </w:pPr>
      <w:r>
        <w:t xml:space="preserve">age and gender.</w:t>
      </w:r>
      <w:r/>
    </w:p>
    <w:p w14:paraId="5B2DE56D">
      <w:pPr>
        <w:pBdr/>
        <w:spacing/>
        <w:ind/>
        <w:rPr/>
      </w:pPr>
      <w:r>
        <w:t xml:space="preserve">Blast injury victims </w:t>
      </w:r>
      <w:r/>
    </w:p>
    <w:p w14:paraId="5D6FACF2">
      <w:pPr>
        <w:pBdr/>
        <w:spacing/>
        <w:ind/>
        <w:rPr/>
      </w:pPr>
      <w:r>
        <w:t xml:space="preserve">are over-triaged  </w:t>
      </w:r>
      <w:r/>
    </w:p>
    <w:p w14:paraId="5EC087B1">
      <w:pPr>
        <w:pBdr/>
        <w:spacing/>
        <w:ind/>
        <w:rPr/>
      </w:pPr>
      <w:r>
        <w:t xml:space="preserve">due to mechanism  </w:t>
      </w:r>
      <w:r/>
    </w:p>
    <w:p w14:paraId="5CB00DBE">
      <w:pPr>
        <w:pBdr/>
        <w:spacing/>
        <w:ind/>
        <w:rPr/>
      </w:pPr>
      <w:r>
        <w:t xml:space="preserve">of injury.Although the mortality of </w:t>
      </w:r>
      <w:r/>
    </w:p>
    <w:p w14:paraId="454FE08E">
      <w:pPr>
        <w:pBdr/>
        <w:spacing/>
        <w:ind/>
        <w:rPr/>
      </w:pPr>
      <w:r>
        <w:t xml:space="preserve">blasts is significant, base the </w:t>
      </w:r>
      <w:r/>
    </w:p>
    <w:p w14:paraId="6BFBEEE4">
      <w:pPr>
        <w:pBdr/>
        <w:spacing/>
        <w:ind/>
        <w:rPr/>
      </w:pPr>
      <w:r>
        <w:t xml:space="preserve">triage of surviving victims on </w:t>
      </w:r>
      <w:r/>
    </w:p>
    <w:p w14:paraId="4B51CACB">
      <w:pPr>
        <w:pBdr/>
        <w:spacing/>
        <w:ind/>
        <w:rPr/>
      </w:pPr>
      <w:r>
        <w:t xml:space="preserve">ATLS principles and severity </w:t>
      </w:r>
      <w:r/>
    </w:p>
    <w:p w14:paraId="506F83E1">
      <w:pPr>
        <w:pBdr/>
        <w:spacing/>
        <w:ind/>
        <w:rPr/>
      </w:pPr>
      <w:r>
        <w:t xml:space="preserve">of injury, not etiology of  </w:t>
      </w:r>
      <w:r/>
    </w:p>
    <w:p w14:paraId="7AC1F8C3">
      <w:pPr>
        <w:pBdr/>
        <w:spacing/>
        <w:ind/>
        <w:rPr/>
      </w:pPr>
      <w:r>
        <w:t xml:space="preserve">the disaster. </w:t>
      </w:r>
      <w:r/>
    </w:p>
    <w:p w14:paraId="1C91C86C">
      <w:pPr>
        <w:pBdr/>
        <w:spacing/>
        <w:ind/>
        <w:rPr/>
      </w:pPr>
      <w:r>
        <w:t xml:space="preserve">definitive medic al care</w:t>
      </w:r>
      <w:r/>
    </w:p>
    <w:p w14:paraId="06F2C8C1">
      <w:pPr>
        <w:pBdr/>
        <w:spacing/>
        <w:ind/>
        <w:rPr/>
      </w:pPr>
      <w:r>
        <w:t xml:space="preserve">evacuationdecontamination</w:t>
      </w:r>
      <w:r/>
    </w:p>
    <w:p w14:paraId="5FC59E8B">
      <w:pPr>
        <w:pBdr/>
        <w:spacing/>
        <w:ind/>
        <w:rPr/>
      </w:pPr>
      <w:r>
        <w:t xml:space="preserve">--- Strona 349 ---</w:t>
      </w:r>
      <w:r/>
    </w:p>
    <w:p w14:paraId="35F3A8D9">
      <w:pPr>
        <w:pBdr/>
        <w:spacing/>
        <w:ind/>
        <w:rPr/>
      </w:pPr>
      <w:r>
        <w:t xml:space="preserve"> 296 APPENDIX D  ■ Disaster Preparedness and Response</w:t>
      </w:r>
      <w:r/>
    </w:p>
    <w:p w14:paraId="56096E78">
      <w:pPr>
        <w:pBdr/>
        <w:spacing/>
        <w:ind/>
        <w:rPr/>
      </w:pPr>
      <w:r>
        <w:t xml:space="preserve">■ BACK TO TABLE OF CONTENTS •Gross decontamination consists of removing </w:t>
      </w:r>
      <w:r/>
    </w:p>
    <w:p w14:paraId="14BF77EE">
      <w:pPr>
        <w:pBdr/>
        <w:spacing/>
        <w:ind/>
        <w:rPr/>
      </w:pPr>
      <w:r>
        <w:t xml:space="preserve">the patient’s clothing and jewelry and, if </w:t>
      </w:r>
      <w:r/>
    </w:p>
    <w:p w14:paraId="1D50C9BF">
      <w:pPr>
        <w:pBdr/>
        <w:spacing/>
        <w:ind/>
        <w:rPr/>
      </w:pPr>
      <w:r>
        <w:t xml:space="preserve">possible, irrigating the patient’s entire body </w:t>
      </w:r>
      <w:r/>
    </w:p>
    <w:p w14:paraId="0751F21D">
      <w:pPr>
        <w:pBdr/>
        <w:spacing/>
        <w:ind/>
        <w:rPr/>
      </w:pPr>
      <w:r>
        <w:t xml:space="preserve">with water. Casualties may be rinsed off with  </w:t>
      </w:r>
      <w:r/>
    </w:p>
    <w:p w14:paraId="033F8FB5">
      <w:pPr>
        <w:pBdr/>
        <w:spacing/>
        <w:ind/>
        <w:rPr/>
      </w:pPr>
      <w:r>
        <w:t xml:space="preserve">water hoses and sprays. This type of decontam-  </w:t>
      </w:r>
      <w:r/>
    </w:p>
    <w:p w14:paraId="2F9FC7FA">
      <w:pPr>
        <w:pBdr/>
        <w:spacing/>
        <w:ind/>
        <w:rPr/>
      </w:pPr>
      <w:r>
        <w:t xml:space="preserve">ination is often used in mass-casualty events. </w:t>
      </w:r>
      <w:r/>
    </w:p>
    <w:p w14:paraId="158B8672">
      <w:pPr>
        <w:pBdr/>
        <w:spacing/>
        <w:ind/>
        <w:rPr/>
      </w:pPr>
      <w:r>
        <w:t xml:space="preserve"> •Full decontamination (ambulatory or non-</w:t>
      </w:r>
      <w:r/>
    </w:p>
    <w:p w14:paraId="103ECD54">
      <w:pPr>
        <w:pBdr/>
        <w:spacing/>
        <w:ind/>
        <w:rPr/>
      </w:pPr>
      <w:r>
        <w:t xml:space="preserve">ambulatory) is more time-consuming and </w:t>
      </w:r>
      <w:r/>
    </w:p>
    <w:p w14:paraId="7336E7ED">
      <w:pPr>
        <w:pBdr/>
        <w:spacing/>
        <w:ind/>
        <w:rPr/>
      </w:pPr>
      <w:r>
        <w:t xml:space="preserve">expensive. Many hospitals use portable </w:t>
      </w:r>
      <w:r/>
    </w:p>
    <w:p w14:paraId="48637856">
      <w:pPr>
        <w:pBdr/>
        <w:spacing/>
        <w:ind/>
        <w:rPr/>
      </w:pPr>
      <w:r>
        <w:t xml:space="preserve">decontamination tents for this purpose.</w:t>
      </w:r>
      <w:r/>
    </w:p>
    <w:p w14:paraId="6FC368A9">
      <w:pPr>
        <w:pBdr/>
        <w:spacing/>
        <w:ind/>
        <w:rPr/>
      </w:pPr>
      <w:r>
        <w:t xml:space="preserve">The following are descriptions of the key features, </w:t>
      </w:r>
      <w:r/>
    </w:p>
    <w:p w14:paraId="5CDD6AF6">
      <w:pPr>
        <w:pBdr/>
        <w:spacing/>
        <w:ind/>
        <w:rPr/>
      </w:pPr>
      <w:r>
        <w:t xml:space="preserve">special considerations, and treatment guidelines for </w:t>
      </w:r>
      <w:r/>
    </w:p>
    <w:p w14:paraId="32484C02">
      <w:pPr>
        <w:pBdr/>
        <w:spacing/>
        <w:ind/>
        <w:rPr/>
      </w:pPr>
      <w:r>
        <w:t xml:space="preserve">blast, chemical, and radioactive injuries and illnesses.</w:t>
      </w:r>
      <w:r/>
    </w:p>
    <w:p w14:paraId="3DD582A6">
      <w:pPr>
        <w:pBdr/>
        <w:spacing/>
        <w:ind/>
        <w:rPr/>
      </w:pPr>
      <w:r>
        <w:t xml:space="preserve">blast injuries </w:t>
      </w:r>
      <w:r/>
    </w:p>
    <w:p w14:paraId="4C76E487">
      <w:pPr>
        <w:pBdr/>
        <w:spacing/>
        <w:ind/>
        <w:rPr/>
      </w:pPr>
      <w:r>
        <w:t xml:space="preserve">Blast injuries are multisystem life-threatening </w:t>
      </w:r>
      <w:r/>
    </w:p>
    <w:p w14:paraId="4BDB8C74">
      <w:pPr>
        <w:pBdr/>
        <w:spacing/>
        <w:ind/>
        <w:rPr/>
      </w:pPr>
      <w:r>
        <w:t xml:space="preserve">injuries that are caused by explosions. The blast wave </w:t>
      </w:r>
      <w:r/>
    </w:p>
    <w:p w14:paraId="0D7DE015">
      <w:pPr>
        <w:pBdr/>
        <w:spacing/>
        <w:ind/>
        <w:rPr/>
      </w:pPr>
      <w:r>
        <w:t xml:space="preserve">is a supersonic overpressure shock wave created </w:t>
      </w:r>
      <w:r/>
    </w:p>
    <w:p w14:paraId="249AE6C4">
      <w:pPr>
        <w:pBdr/>
        <w:spacing/>
        <w:ind/>
        <w:rPr/>
      </w:pPr>
      <w:r>
        <w:t xml:space="preserve">by high-order explosives. This wave can produce </w:t>
      </w:r>
      <w:r/>
    </w:p>
    <w:p w14:paraId="513E2EF1">
      <w:pPr>
        <w:pBdr/>
        <w:spacing/>
        <w:ind/>
        <w:rPr/>
      </w:pPr>
      <w:r>
        <w:t xml:space="preserve">injury at air fluid interfaces so potentially can result </w:t>
      </w:r>
      <w:r/>
    </w:p>
    <w:p w14:paraId="0B3256FD">
      <w:pPr>
        <w:pBdr/>
        <w:spacing/>
        <w:ind/>
        <w:rPr/>
      </w:pPr>
      <w:r>
        <w:t xml:space="preserve">in lung and gastrointestinal injury. Improvised </w:t>
      </w:r>
      <w:r/>
    </w:p>
    <w:p w14:paraId="50DC8515">
      <w:pPr>
        <w:pBdr/>
        <w:spacing/>
        <w:ind/>
        <w:rPr/>
      </w:pPr>
      <w:r>
        <w:t xml:space="preserve">explosive devices (IEDs) are homemade bombs and/</w:t>
      </w:r>
      <w:r/>
    </w:p>
    <w:p w14:paraId="6E4B586B">
      <w:pPr>
        <w:pBdr/>
        <w:spacing/>
        <w:ind/>
        <w:rPr/>
      </w:pPr>
      <w:r>
        <w:t xml:space="preserve">or destructive devices designed to kill or incapacitate people and are a particular challenge for trauma team </w:t>
      </w:r>
      <w:r/>
    </w:p>
    <w:p w14:paraId="42E1D4F8">
      <w:pPr>
        <w:pBdr/>
        <w:spacing/>
        <w:ind/>
        <w:rPr/>
      </w:pPr>
      <w:r>
        <w:t xml:space="preserve">members. These devices are sometimes packed with </w:t>
      </w:r>
      <w:r/>
    </w:p>
    <w:p w14:paraId="193FE56B">
      <w:pPr>
        <w:pBdr/>
        <w:spacing/>
        <w:ind/>
        <w:rPr/>
      </w:pPr>
      <w:r>
        <w:t xml:space="preserve">projectiles that result in multiple penetrating injuries.  </w:t>
      </w:r>
      <w:r/>
    </w:p>
    <w:p w14:paraId="41591F35">
      <w:pPr>
        <w:pBdr/>
        <w:spacing/>
        <w:ind/>
        <w:rPr/>
      </w:pPr>
      <w:r>
        <w:t xml:space="preserve">The blast wind is capable of tossing the victim into </w:t>
      </w:r>
      <w:r/>
    </w:p>
    <w:p w14:paraId="5BE25607">
      <w:pPr>
        <w:pBdr/>
        <w:spacing/>
        <w:ind/>
        <w:rPr/>
      </w:pPr>
      <w:r>
        <w:t xml:space="preserve">stationary objects. Blast injuries thereby involve </w:t>
      </w:r>
      <w:r/>
    </w:p>
    <w:p w14:paraId="730E1BD3">
      <w:pPr>
        <w:pBdr/>
        <w:spacing/>
        <w:ind/>
        <w:rPr/>
      </w:pPr>
      <w:r>
        <w:t xml:space="preserve">both blunt and penetrating trauma. Lastly, structural </w:t>
      </w:r>
      <w:r/>
    </w:p>
    <w:p w14:paraId="6703AA9F">
      <w:pPr>
        <w:pBdr/>
        <w:spacing/>
        <w:ind/>
        <w:rPr/>
      </w:pPr>
      <w:r>
        <w:t xml:space="preserve">collapse can result in crush injuries, significant </w:t>
      </w:r>
      <w:r/>
    </w:p>
    <w:p w14:paraId="20877E69">
      <w:pPr>
        <w:pBdr/>
        <w:spacing/>
        <w:ind/>
        <w:rPr/>
      </w:pPr>
      <w:r>
        <w:t xml:space="preserve">debris inducing airway and breathing problems, and </w:t>
      </w:r>
      <w:r/>
    </w:p>
    <w:p w14:paraId="20AD69CE">
      <w:pPr>
        <w:pBdr/>
        <w:spacing/>
        <w:ind/>
        <w:rPr/>
      </w:pPr>
      <w:r>
        <w:t xml:space="preserve">fire which can result in thermal injury. Knowledge </w:t>
      </w:r>
      <w:r/>
    </w:p>
    <w:p w14:paraId="790747F2">
      <w:pPr>
        <w:pBdr/>
        <w:spacing/>
        <w:ind/>
        <w:rPr/>
      </w:pPr>
      <w:r>
        <w:t xml:space="preserve">of ATLS guidelines for managing traumatic injuries </w:t>
      </w:r>
      <w:r/>
    </w:p>
    <w:p w14:paraId="79705141">
      <w:pPr>
        <w:pBdr/>
        <w:spacing/>
        <w:ind/>
        <w:rPr/>
      </w:pPr>
      <w:r>
        <w:t xml:space="preserve">is essential for providers in treatment of such  </w:t>
      </w:r>
      <w:r/>
    </w:p>
    <w:p w14:paraId="773932EE">
      <w:pPr>
        <w:pBdr/>
        <w:spacing/>
        <w:ind/>
        <w:rPr/>
      </w:pPr>
      <w:r>
        <w:t xml:space="preserve">complex injuries. </w:t>
      </w:r>
      <w:r/>
    </w:p>
    <w:p w14:paraId="422BD098">
      <w:pPr>
        <w:pBdr/>
        <w:spacing/>
        <w:ind/>
        <w:rPr/>
      </w:pPr>
      <w:r>
        <w:t xml:space="preserve">Mechanisms of blast injury include: </w:t>
      </w:r>
      <w:r/>
    </w:p>
    <w:p w14:paraId="01B52169">
      <w:pPr>
        <w:pBdr/>
        <w:spacing/>
        <w:ind/>
        <w:rPr/>
      </w:pPr>
      <w:r>
        <w:t xml:space="preserve"> •Primary Blast Injury —Injuries that result </w:t>
      </w:r>
      <w:r/>
    </w:p>
    <w:p w14:paraId="4B949610">
      <w:pPr>
        <w:pBdr/>
        <w:spacing/>
        <w:ind/>
        <w:rPr/>
      </w:pPr>
      <w:r>
        <w:t xml:space="preserve">from the direct effects of the blast wave and </w:t>
      </w:r>
      <w:r/>
    </w:p>
    <w:p w14:paraId="285009C4">
      <w:pPr>
        <w:pBdr/>
        <w:spacing/>
        <w:ind/>
        <w:rPr/>
      </w:pPr>
      <w:r>
        <w:t xml:space="preserve">affect mainly gas-containing organs: the </w:t>
      </w:r>
      <w:r/>
    </w:p>
    <w:p w14:paraId="2BD3FD90">
      <w:pPr>
        <w:pBdr/>
        <w:spacing/>
        <w:ind/>
        <w:rPr/>
      </w:pPr>
      <w:r>
        <w:t xml:space="preserve">gastrointestinal tract, the lung, and the  </w:t>
      </w:r>
      <w:r/>
    </w:p>
    <w:p w14:paraId="7493E5EE">
      <w:pPr>
        <w:pBdr/>
        <w:spacing/>
        <w:ind/>
        <w:rPr/>
      </w:pPr>
      <w:r>
        <w:t xml:space="preserve">middle ear.</w:t>
      </w:r>
      <w:r/>
    </w:p>
    <w:p w14:paraId="7CA7B047">
      <w:pPr>
        <w:pBdr/>
        <w:spacing/>
        <w:ind/>
        <w:rPr/>
      </w:pPr>
      <w:r>
        <w:t xml:space="preserve"> •Secondary Blast Injury —Injuries resulting from </w:t>
      </w:r>
      <w:r/>
    </w:p>
    <w:p w14:paraId="3D71D36A">
      <w:pPr>
        <w:pBdr/>
        <w:spacing/>
        <w:ind/>
        <w:rPr/>
      </w:pPr>
      <w:r>
        <w:t xml:space="preserve">patients being struck by objects and debris that </w:t>
      </w:r>
      <w:r/>
    </w:p>
    <w:p w14:paraId="059E8688">
      <w:pPr>
        <w:pBdr/>
        <w:spacing/>
        <w:ind/>
        <w:rPr/>
      </w:pPr>
      <w:r>
        <w:t xml:space="preserve">have been accelerated by the explosion. IEDs </w:t>
      </w:r>
      <w:r/>
    </w:p>
    <w:p w14:paraId="46C0FBFC">
      <w:pPr>
        <w:pBdr/>
        <w:spacing/>
        <w:ind/>
        <w:rPr/>
      </w:pPr>
      <w:r>
        <w:t xml:space="preserve">and other explosive devices are often packed </w:t>
      </w:r>
      <w:r/>
    </w:p>
    <w:p w14:paraId="57324628">
      <w:pPr>
        <w:pBdr/>
        <w:spacing/>
        <w:ind/>
        <w:rPr/>
      </w:pPr>
      <w:r>
        <w:t xml:space="preserve">with screws, bolts, or other sharp objects. </w:t>
      </w:r>
      <w:r/>
    </w:p>
    <w:p w14:paraId="285B5B73">
      <w:pPr>
        <w:pBdr/>
        <w:spacing/>
        <w:ind/>
        <w:rPr/>
      </w:pPr>
      <w:r>
        <w:t xml:space="preserve"> •Tertiary Blast Injury —Injuries resulting from </w:t>
      </w:r>
      <w:r/>
    </w:p>
    <w:p w14:paraId="5BA4CC49">
      <w:pPr>
        <w:pBdr/>
        <w:spacing/>
        <w:ind/>
        <w:rPr/>
      </w:pPr>
      <w:r>
        <w:t xml:space="preserve">the victims being thrown by the high winds </w:t>
      </w:r>
      <w:r/>
    </w:p>
    <w:p w14:paraId="53BE8B40">
      <w:pPr>
        <w:pBdr/>
        <w:spacing/>
        <w:ind/>
        <w:rPr/>
      </w:pPr>
      <w:r>
        <w:t xml:space="preserve">produced by the blast waves.</w:t>
      </w:r>
      <w:r/>
    </w:p>
    <w:p w14:paraId="217D9552">
      <w:pPr>
        <w:pBdr/>
        <w:spacing/>
        <w:ind/>
        <w:rPr/>
      </w:pPr>
      <w:r>
        <w:t xml:space="preserve"> •Quaternary Blast Injury —All other injuries </w:t>
      </w:r>
      <w:r/>
    </w:p>
    <w:p w14:paraId="12BCB0C0">
      <w:pPr>
        <w:pBdr/>
        <w:spacing/>
        <w:ind/>
        <w:rPr/>
      </w:pPr>
      <w:r>
        <w:t xml:space="preserve">caused by explosives such as burns, crush </w:t>
      </w:r>
      <w:r/>
    </w:p>
    <w:p w14:paraId="3C5FB61F">
      <w:pPr>
        <w:pBdr/>
        <w:spacing/>
        <w:ind/>
        <w:rPr/>
      </w:pPr>
      <w:r>
        <w:t xml:space="preserve">injuries, and toxic inhalations (carbon </w:t>
      </w:r>
      <w:r/>
    </w:p>
    <w:p w14:paraId="592D9AEF">
      <w:pPr>
        <w:pBdr/>
        <w:spacing/>
        <w:ind/>
        <w:rPr/>
      </w:pPr>
      <w:r>
        <w:t xml:space="preserve">monoxide, dust, hot gases). </w:t>
      </w:r>
      <w:r/>
    </w:p>
    <w:p w14:paraId="0B0CB3DC">
      <w:pPr>
        <w:pBdr/>
        <w:spacing/>
        <w:ind/>
        <w:rPr/>
      </w:pPr>
      <w:r>
        <w:t xml:space="preserve">Prognostic factors that affect mortality and morbidity </w:t>
      </w:r>
      <w:r/>
    </w:p>
    <w:p w14:paraId="2DFFB0FF">
      <w:pPr>
        <w:pBdr/>
        <w:spacing/>
        <w:ind/>
        <w:rPr/>
      </w:pPr>
      <w:r>
        <w:t xml:space="preserve">include victim orientation to the blast, magnitude of </w:t>
      </w:r>
      <w:r/>
    </w:p>
    <w:p w14:paraId="1DFF6F76">
      <w:pPr>
        <w:pBdr/>
        <w:spacing/>
        <w:ind/>
        <w:rPr/>
      </w:pPr>
      <w:r>
        <w:t xml:space="preserve">the blast, environment of the blast (outdoor vs. indoor </w:t>
      </w:r>
      <w:r/>
    </w:p>
    <w:p w14:paraId="3B950617">
      <w:pPr>
        <w:pBdr/>
        <w:spacing/>
        <w:ind/>
        <w:rPr/>
      </w:pPr>
      <w:r>
        <w:t xml:space="preserve">vs. underwater), structural collapse, triage accuracy, </w:t>
      </w:r>
      <w:r/>
    </w:p>
    <w:p w14:paraId="6811B29C">
      <w:pPr>
        <w:pBdr/>
        <w:spacing/>
        <w:ind/>
        <w:rPr/>
      </w:pPr>
      <w:r>
        <w:t xml:space="preserve">and available medical resources. </w:t>
      </w:r>
      <w:r/>
    </w:p>
    <w:p w14:paraId="0E9D36BA">
      <w:pPr>
        <w:pBdr/>
        <w:spacing/>
        <w:ind/>
        <w:rPr/>
      </w:pPr>
      <w:r>
        <w:t xml:space="preserve">chemical injuries and illnesses </w:t>
      </w:r>
      <w:r/>
    </w:p>
    <w:p w14:paraId="4C682A55">
      <w:pPr>
        <w:pBdr/>
        <w:spacing/>
        <w:ind/>
        <w:rPr/>
      </w:pPr>
      <w:r>
        <w:t xml:space="preserve">There are several special considerations in the care </w:t>
      </w:r>
      <w:r/>
    </w:p>
    <w:p w14:paraId="04E82F8C">
      <w:pPr>
        <w:pBdr/>
        <w:spacing/>
        <w:ind/>
        <w:rPr/>
      </w:pPr>
      <w:r>
        <w:t xml:space="preserve">of chemical injuries and illnesses, whether nerve </w:t>
      </w:r>
      <w:r/>
    </w:p>
    <w:p w14:paraId="6D5CC54B">
      <w:pPr>
        <w:pBdr/>
        <w:spacing/>
        <w:ind/>
        <w:rPr/>
      </w:pPr>
      <w:r>
        <w:t xml:space="preserve">agents, asphyxiant agents, pulmonary agents, or  </w:t>
      </w:r>
      <w:r/>
    </w:p>
    <w:p w14:paraId="11AB71F0">
      <w:pPr>
        <w:pBdr/>
        <w:spacing/>
        <w:ind/>
        <w:rPr/>
      </w:pPr>
      <w:r>
        <w:t xml:space="preserve">vesicant agents. </w:t>
      </w:r>
      <w:r/>
    </w:p>
    <w:p w14:paraId="0637DEF5">
      <w:pPr>
        <w:pBdr/>
        <w:spacing/>
        <w:ind/>
        <w:rPr/>
      </w:pPr>
      <w:r>
        <w:t xml:space="preserve">Nerve agents  (e.g., Tabun [GA], Sarin [GB], Soman </w:t>
      </w:r>
      <w:r/>
    </w:p>
    <w:p w14:paraId="326ED64B">
      <w:pPr>
        <w:pBdr/>
        <w:spacing/>
        <w:ind/>
        <w:rPr/>
      </w:pPr>
      <w:r>
        <w:t xml:space="preserve">[GD], and VX) enter the body either percutaneously </w:t>
      </w:r>
      <w:r/>
    </w:p>
    <w:p w14:paraId="091C097A">
      <w:pPr>
        <w:pBdr/>
        <w:spacing/>
        <w:ind/>
        <w:rPr/>
      </w:pPr>
      <w:r>
        <w:t xml:space="preserve">(through the skin) or by inhalation (through the </w:t>
      </w:r>
      <w:r/>
    </w:p>
    <w:p w14:paraId="0642807A">
      <w:pPr>
        <w:pBdr/>
        <w:spacing/>
        <w:ind/>
        <w:rPr/>
      </w:pPr>
      <w:r>
        <w:t xml:space="preserve">lungs). They affect the cholinergic nervous system, </w:t>
      </w:r>
      <w:r/>
    </w:p>
    <w:p w14:paraId="1226E43A">
      <w:pPr>
        <w:pBdr/>
        <w:spacing/>
        <w:ind/>
        <w:rPr/>
      </w:pPr>
      <w:r>
        <w:t xml:space="preserve">both the muscarinic system (smooth muscles and </w:t>
      </w:r>
      <w:r/>
    </w:p>
    <w:p w14:paraId="1F648716">
      <w:pPr>
        <w:pBdr/>
        <w:spacing/>
        <w:ind/>
        <w:rPr/>
      </w:pPr>
      <w:r>
        <w:t xml:space="preserve">exocrine glands) and nicotinic system (skeletal </w:t>
      </w:r>
      <w:r/>
    </w:p>
    <w:p w14:paraId="1002143A">
      <w:pPr>
        <w:pBdr/>
        <w:spacing/>
        <w:ind/>
        <w:rPr/>
      </w:pPr>
      <w:r>
        <w:t xml:space="preserve">muscles, pre-ganglionic nerves, adrenal medulla).  pitfall prevention</w:t>
      </w:r>
      <w:r/>
    </w:p>
    <w:p w14:paraId="2A2DFC85">
      <w:pPr>
        <w:pBdr/>
        <w:spacing/>
        <w:ind/>
        <w:rPr/>
      </w:pPr>
      <w:r>
        <w:t xml:space="preserve">Contamination of facility, </w:t>
      </w:r>
      <w:r/>
    </w:p>
    <w:p w14:paraId="1698D37E">
      <w:pPr>
        <w:pBdr/>
        <w:spacing/>
        <w:ind/>
        <w:rPr/>
      </w:pPr>
      <w:r>
        <w:t xml:space="preserve">leading to quarantine• Identify patients </w:t>
      </w:r>
      <w:r/>
    </w:p>
    <w:p w14:paraId="599E23CA">
      <w:pPr>
        <w:pBdr/>
        <w:spacing/>
        <w:ind/>
        <w:rPr/>
      </w:pPr>
      <w:r>
        <w:t xml:space="preserve">that require </w:t>
      </w:r>
      <w:r/>
    </w:p>
    <w:p w14:paraId="45E32B15">
      <w:pPr>
        <w:pBdr/>
        <w:spacing/>
        <w:ind/>
        <w:rPr/>
      </w:pPr>
      <w:r>
        <w:t xml:space="preserve">decontamination.</w:t>
      </w:r>
      <w:r/>
    </w:p>
    <w:p w14:paraId="60A4B1F9">
      <w:pPr>
        <w:pBdr/>
        <w:spacing/>
        <w:ind/>
        <w:rPr/>
      </w:pPr>
      <w:r>
        <w:t xml:space="preserve">• Decontaminate patients </w:t>
      </w:r>
      <w:r/>
    </w:p>
    <w:p w14:paraId="6D2E8090">
      <w:pPr>
        <w:pBdr/>
        <w:spacing/>
        <w:ind/>
        <w:rPr/>
      </w:pPr>
      <w:r>
        <w:t xml:space="preserve">that require it before </w:t>
      </w:r>
      <w:r/>
    </w:p>
    <w:p w14:paraId="5E7635A7">
      <w:pPr>
        <w:pBdr/>
        <w:spacing/>
        <w:ind/>
        <w:rPr/>
      </w:pPr>
      <w:r>
        <w:t xml:space="preserve">admission to the facility.</w:t>
      </w:r>
      <w:r/>
    </w:p>
    <w:p w14:paraId="4CB94BFF">
      <w:pPr>
        <w:pBdr/>
        <w:spacing/>
        <w:ind/>
        <w:rPr/>
      </w:pPr>
      <w:r>
        <w:t xml:space="preserve">• Ensure that </w:t>
      </w:r>
      <w:r/>
    </w:p>
    <w:p w14:paraId="0B403033">
      <w:pPr>
        <w:pBdr/>
        <w:spacing/>
        <w:ind/>
        <w:rPr/>
      </w:pPr>
      <w:r>
        <w:t xml:space="preserve">providers performing </w:t>
      </w:r>
      <w:r/>
    </w:p>
    <w:p w14:paraId="3BE9FAF8">
      <w:pPr>
        <w:pBdr/>
        <w:spacing/>
        <w:ind/>
        <w:rPr/>
      </w:pPr>
      <w:r>
        <w:t xml:space="preserve">decontamination are </w:t>
      </w:r>
      <w:r/>
    </w:p>
    <w:p w14:paraId="18B82450">
      <w:pPr>
        <w:pBdr/>
        <w:spacing/>
        <w:ind/>
        <w:rPr/>
      </w:pPr>
      <w:r>
        <w:t xml:space="preserve">properly trained and </w:t>
      </w:r>
      <w:r/>
    </w:p>
    <w:p w14:paraId="3D85DE3D">
      <w:pPr>
        <w:pBdr/>
        <w:spacing/>
        <w:ind/>
        <w:rPr/>
      </w:pPr>
      <w:r>
        <w:t xml:space="preserve">wearing appropriate </w:t>
      </w:r>
      <w:r/>
    </w:p>
    <w:p w14:paraId="4214C3CE">
      <w:pPr>
        <w:pBdr/>
        <w:spacing/>
        <w:ind/>
        <w:rPr/>
      </w:pPr>
      <w:r>
        <w:t xml:space="preserve">PPE for the agent </w:t>
      </w:r>
      <w:r/>
    </w:p>
    <w:p w14:paraId="3BCE8A88">
      <w:pPr>
        <w:pBdr/>
        <w:spacing/>
        <w:ind/>
        <w:rPr/>
      </w:pPr>
      <w:r>
        <w:t xml:space="preserve">involved.</w:t>
      </w:r>
      <w:r/>
    </w:p>
    <w:p w14:paraId="6BD18624">
      <w:pPr>
        <w:pBdr/>
        <w:spacing/>
        <w:ind/>
        <w:rPr/>
      </w:pPr>
      <w:r>
        <w:t xml:space="preserve">• Assign security person-  </w:t>
      </w:r>
      <w:r/>
    </w:p>
    <w:p w14:paraId="465B292C">
      <w:pPr>
        <w:pBdr/>
        <w:spacing/>
        <w:ind/>
        <w:rPr/>
      </w:pPr>
      <w:r>
        <w:t xml:space="preserve">nel to protect en-  </w:t>
      </w:r>
      <w:r/>
    </w:p>
    <w:p w14:paraId="41EB5DD8">
      <w:pPr>
        <w:pBdr/>
        <w:spacing/>
        <w:ind/>
        <w:rPr/>
      </w:pPr>
      <w:r>
        <w:t xml:space="preserve">trances to prevent </w:t>
      </w:r>
      <w:r/>
    </w:p>
    <w:p w14:paraId="1D807234">
      <w:pPr>
        <w:pBdr/>
        <w:spacing/>
        <w:ind/>
        <w:rPr/>
      </w:pPr>
      <w:r>
        <w:t xml:space="preserve">unintended admission of </w:t>
      </w:r>
      <w:r/>
    </w:p>
    <w:p w14:paraId="5A04D90C">
      <w:pPr>
        <w:pBdr/>
        <w:spacing/>
        <w:ind/>
        <w:rPr/>
      </w:pPr>
      <w:r>
        <w:t xml:space="preserve">contaminated patients.</w:t>
      </w:r>
      <w:r/>
    </w:p>
    <w:p w14:paraId="53507529">
      <w:pPr>
        <w:pBdr/>
        <w:spacing/>
        <w:ind/>
        <w:rPr/>
      </w:pPr>
      <w:r>
        <w:t xml:space="preserve">specific injury types </w:t>
      </w:r>
      <w:r/>
    </w:p>
    <w:p w14:paraId="7743ADFC">
      <w:pPr>
        <w:pBdr/>
        <w:spacing/>
        <w:ind/>
        <w:rPr/>
      </w:pPr>
      <w:r>
        <w:t xml:space="preserve">--- Strona 350 ---</w:t>
      </w:r>
      <w:r/>
    </w:p>
    <w:p w14:paraId="6852B798">
      <w:pPr>
        <w:pBdr/>
        <w:spacing/>
        <w:ind/>
        <w:rPr/>
      </w:pPr>
      <w:r>
        <w:t xml:space="preserve"> 297 APPENDIX D  ■ Disaster Preparedness and Response</w:t>
      </w:r>
      <w:r/>
    </w:p>
    <w:p w14:paraId="54A0C697">
      <w:pPr>
        <w:pBdr/>
        <w:spacing/>
        <w:ind/>
        <w:rPr/>
      </w:pPr>
      <w:r>
        <w:t xml:space="preserve">■ BACK TO TABLE OF CONTENTSNerve agents disrupt the normal mechanisms by </w:t>
      </w:r>
      <w:r/>
    </w:p>
    <w:p w14:paraId="07900176">
      <w:pPr>
        <w:pBdr/>
        <w:spacing/>
        <w:ind/>
        <w:rPr/>
      </w:pPr>
      <w:r>
        <w:t xml:space="preserve">which nerves communicate with muscles, glands and  </w:t>
      </w:r>
      <w:r/>
    </w:p>
    <w:p w14:paraId="50E9C507">
      <w:pPr>
        <w:pBdr/>
        <w:spacing/>
        <w:ind/>
        <w:rPr/>
      </w:pPr>
      <w:r>
        <w:t xml:space="preserve">other nerves. </w:t>
      </w:r>
      <w:r/>
    </w:p>
    <w:p w14:paraId="7DF3A455">
      <w:pPr>
        <w:pBdr/>
        <w:spacing/>
        <w:ind/>
        <w:rPr/>
      </w:pPr>
      <w:r>
        <w:t xml:space="preserve">Symptoms of nerve agent exposure following large </w:t>
      </w:r>
      <w:r/>
    </w:p>
    <w:p w14:paraId="69841B89">
      <w:pPr>
        <w:pBdr/>
        <w:spacing/>
        <w:ind/>
        <w:rPr/>
      </w:pPr>
      <w:r>
        <w:t xml:space="preserve">liquid or vapor exposure include loss of consciousness, </w:t>
      </w:r>
      <w:r/>
    </w:p>
    <w:p w14:paraId="16F22E05">
      <w:pPr>
        <w:pBdr/>
        <w:spacing/>
        <w:ind/>
        <w:rPr/>
      </w:pPr>
      <w:r>
        <w:t xml:space="preserve">convulsions, apnea, and flaccid paralysis.  </w:t>
      </w:r>
      <w:r/>
    </w:p>
    <w:p w14:paraId="0B1EBCE8">
      <w:pPr>
        <w:pBdr/>
        <w:spacing/>
        <w:ind/>
        <w:rPr/>
      </w:pPr>
      <w:r>
        <w:t xml:space="preserve">Asphyxiants  are chemicals that interfere with the </w:t>
      </w:r>
      <w:r/>
    </w:p>
    <w:p w14:paraId="64D6A8F2">
      <w:pPr>
        <w:pBdr/>
        <w:spacing/>
        <w:ind/>
        <w:rPr/>
      </w:pPr>
      <w:r>
        <w:t xml:space="preserve">body’s ability to perform aerobic metabolism. An </w:t>
      </w:r>
      <w:r/>
    </w:p>
    <w:p w14:paraId="7FA84D20">
      <w:pPr>
        <w:pBdr/>
        <w:spacing/>
        <w:ind/>
        <w:rPr/>
      </w:pPr>
      <w:r>
        <w:t xml:space="preserve">example is hydrogen cyanide, a deadly poison that </w:t>
      </w:r>
      <w:r/>
    </w:p>
    <w:p w14:paraId="33072750">
      <w:pPr>
        <w:pBdr/>
        <w:spacing/>
        <w:ind/>
        <w:rPr/>
      </w:pPr>
      <w:r>
        <w:t xml:space="preserve">causes death within minutes. Symptoms of a large </w:t>
      </w:r>
      <w:r/>
    </w:p>
    <w:p w14:paraId="2047CBD9">
      <w:pPr>
        <w:pBdr/>
        <w:spacing/>
        <w:ind/>
        <w:rPr/>
      </w:pPr>
      <w:r>
        <w:t xml:space="preserve">exposure to an asphyxiant include loss of consciousness, </w:t>
      </w:r>
      <w:r/>
    </w:p>
    <w:p w14:paraId="6A7D5CF2">
      <w:pPr>
        <w:pBdr/>
        <w:spacing/>
        <w:ind/>
        <w:rPr/>
      </w:pPr>
      <w:r>
        <w:t xml:space="preserve">convulsions, apnea, and cardiac arrest. </w:t>
      </w:r>
      <w:r/>
    </w:p>
    <w:p w14:paraId="0A616480">
      <w:pPr>
        <w:pBdr/>
        <w:spacing/>
        <w:ind/>
        <w:rPr/>
      </w:pPr>
      <w:r>
        <w:t xml:space="preserve">Pulmonary agents  are substances that cause pulmonary </w:t>
      </w:r>
      <w:r/>
    </w:p>
    <w:p w14:paraId="62DADC05">
      <w:pPr>
        <w:pBdr/>
        <w:spacing/>
        <w:ind/>
        <w:rPr/>
      </w:pPr>
      <w:r>
        <w:t xml:space="preserve">edema, such as phosgene and chlorine.  </w:t>
      </w:r>
      <w:r/>
    </w:p>
    <w:p w14:paraId="2E0F658D">
      <w:pPr>
        <w:pBdr/>
        <w:spacing/>
        <w:ind/>
        <w:rPr/>
      </w:pPr>
      <w:r>
        <w:t xml:space="preserve">Vesicant agents  are substances that cause erythema </w:t>
      </w:r>
      <w:r/>
    </w:p>
    <w:p w14:paraId="5EA2B424">
      <w:pPr>
        <w:pBdr/>
        <w:spacing/>
        <w:ind/>
        <w:rPr/>
      </w:pPr>
      <w:r>
        <w:t xml:space="preserve">(redness) and vesicles (blisters) on the skin as well as </w:t>
      </w:r>
      <w:r/>
    </w:p>
    <w:p w14:paraId="1DC7C7DA">
      <w:pPr>
        <w:pBdr/>
        <w:spacing/>
        <w:ind/>
        <w:rPr/>
      </w:pPr>
      <w:r>
        <w:t xml:space="preserve">injury to the eyes, airways and other organs. Sulfur </w:t>
      </w:r>
      <w:r/>
    </w:p>
    <w:p w14:paraId="0CD4359F">
      <w:pPr>
        <w:pBdr/>
        <w:spacing/>
        <w:ind/>
        <w:rPr/>
      </w:pPr>
      <w:r>
        <w:t xml:space="preserve">mustard and Lewisite are examples of vesicant agents. Symptoms of exposure to vesicant agents include </w:t>
      </w:r>
      <w:r/>
    </w:p>
    <w:p w14:paraId="27D2466D">
      <w:pPr>
        <w:pBdr/>
        <w:spacing/>
        <w:ind/>
        <w:rPr/>
      </w:pPr>
      <w:r>
        <w:t xml:space="preserve">erythema and vesicles, conjunctivitis, pain, and upper </w:t>
      </w:r>
      <w:r/>
    </w:p>
    <w:p w14:paraId="4A22E3C2">
      <w:pPr>
        <w:pBdr/>
        <w:spacing/>
        <w:ind/>
        <w:rPr/>
      </w:pPr>
      <w:r>
        <w:t xml:space="preserve">respiratory distress.  </w:t>
      </w:r>
      <w:r/>
    </w:p>
    <w:p w14:paraId="4A65E74F">
      <w:pPr>
        <w:pBdr/>
        <w:spacing/>
        <w:ind/>
        <w:rPr/>
      </w:pPr>
      <w:r>
        <w:t xml:space="preserve">Riot control agents, such as chloroacetophenone </w:t>
      </w:r>
      <w:r/>
    </w:p>
    <w:p w14:paraId="6DB626DB">
      <w:pPr>
        <w:pBdr/>
        <w:spacing/>
        <w:ind/>
        <w:rPr/>
      </w:pPr>
      <w:r>
        <w:t xml:space="preserve">(CN) and chlorobenzalmalononitrile (CS), are tear </w:t>
      </w:r>
      <w:r/>
    </w:p>
    <w:p w14:paraId="06149943">
      <w:pPr>
        <w:pBdr/>
        <w:spacing/>
        <w:ind/>
        <w:rPr/>
      </w:pPr>
      <w:r>
        <w:t xml:space="preserve">gases or lacrimators. Symptoms of exposure in-  </w:t>
      </w:r>
      <w:r/>
    </w:p>
    <w:p w14:paraId="7B682A21">
      <w:pPr>
        <w:pBdr/>
        <w:spacing/>
        <w:ind/>
        <w:rPr/>
      </w:pPr>
      <w:r>
        <w:t xml:space="preserve">clude burning eyes and skin, respiratory discomfort,  </w:t>
      </w:r>
      <w:r/>
    </w:p>
    <w:p w14:paraId="48BE1B6B">
      <w:pPr>
        <w:pBdr/>
        <w:spacing/>
        <w:ind/>
        <w:rPr/>
      </w:pPr>
      <w:r>
        <w:t xml:space="preserve">and bronchospasm. </w:t>
      </w:r>
      <w:r/>
    </w:p>
    <w:p w14:paraId="499279F4">
      <w:pPr>
        <w:pBdr/>
        <w:spacing/>
        <w:ind/>
        <w:rPr/>
      </w:pPr>
      <w:r>
        <w:t xml:space="preserve">Special considerations in the care of chemical injuries </w:t>
      </w:r>
      <w:r/>
    </w:p>
    <w:p w14:paraId="1F99E43D">
      <w:pPr>
        <w:pBdr/>
        <w:spacing/>
        <w:ind/>
        <w:rPr/>
      </w:pPr>
      <w:r>
        <w:t xml:space="preserve">are outlined in ■ BOXES D-3 AND D-4 . </w:t>
      </w:r>
      <w:r/>
    </w:p>
    <w:p w14:paraId="3F3C2FD2">
      <w:pPr>
        <w:pBdr/>
        <w:spacing/>
        <w:ind/>
        <w:rPr/>
      </w:pPr>
      <w:r>
        <w:t xml:space="preserve">radioa ctive injuries and illnesses</w:t>
      </w:r>
      <w:r/>
    </w:p>
    <w:p w14:paraId="4F8CADDE">
      <w:pPr>
        <w:pBdr/>
        <w:spacing/>
        <w:ind/>
        <w:rPr/>
      </w:pPr>
      <w:r>
        <w:t xml:space="preserve">There are two major types of ionizing radiation: </w:t>
      </w:r>
      <w:r/>
    </w:p>
    <w:p w14:paraId="501E5941">
      <w:pPr>
        <w:pBdr/>
        <w:spacing/>
        <w:ind/>
        <w:rPr/>
      </w:pPr>
      <w:r>
        <w:t xml:space="preserve"> </w:t>
      </w:r>
      <w:r/>
    </w:p>
    <w:p w14:paraId="455B75B5">
      <w:pPr>
        <w:pBdr/>
        <w:spacing/>
        <w:ind/>
        <w:rPr/>
      </w:pPr>
      <w:r>
        <w:t xml:space="preserve">1. Electromagnetic radiation (external radiation: </w:t>
      </w:r>
      <w:r/>
    </w:p>
    <w:p w14:paraId="646134E2">
      <w:pPr>
        <w:pBdr/>
        <w:spacing/>
        <w:ind/>
        <w:rPr/>
      </w:pPr>
      <w:r>
        <w:t xml:space="preserve">gamma rays and x-rays)—Passes through </w:t>
      </w:r>
      <w:r/>
    </w:p>
    <w:p w14:paraId="52CA5FE7">
      <w:pPr>
        <w:pBdr/>
        <w:spacing/>
        <w:ind/>
        <w:rPr/>
      </w:pPr>
      <w:r>
        <w:t xml:space="preserve">box d-3 special considerations in the care of chemical injuries</w:t>
      </w:r>
      <w:r/>
    </w:p>
    <w:p w14:paraId="2263FE29">
      <w:pPr>
        <w:pBdr/>
        <w:spacing/>
        <w:ind/>
        <w:rPr/>
      </w:pPr>
      <w:r>
        <w:t xml:space="preserve">Nerve Agents  </w:t>
      </w:r>
      <w:r/>
    </w:p>
    <w:p w14:paraId="331A8A87">
      <w:pPr>
        <w:pBdr/>
        <w:spacing/>
        <w:ind/>
        <w:rPr/>
      </w:pPr>
      <w:r>
        <w:t xml:space="preserve">• Ventilation with oxygen</w:t>
      </w:r>
      <w:r/>
    </w:p>
    <w:p w14:paraId="5F92779D">
      <w:pPr>
        <w:pBdr/>
        <w:spacing/>
        <w:ind/>
        <w:rPr/>
      </w:pPr>
      <w:r>
        <w:t xml:space="preserve">• Suction of copious secretions from airways</w:t>
      </w:r>
      <w:r/>
    </w:p>
    <w:p w14:paraId="4CE14F40">
      <w:pPr>
        <w:pBdr/>
        <w:spacing/>
        <w:ind/>
        <w:rPr/>
      </w:pPr>
      <w:r>
        <w:t xml:space="preserve">• Atropine (antidote)—affects muscarinic system symptoms</w:t>
      </w:r>
      <w:r/>
    </w:p>
    <w:p w14:paraId="795D82D4">
      <w:pPr>
        <w:pBdr/>
        <w:spacing/>
        <w:ind/>
        <w:rPr/>
      </w:pPr>
      <w:r>
        <w:t xml:space="preserve">• Pralidoxime (2-PAM) (antidote)—affects nicotinic system </w:t>
      </w:r>
      <w:r/>
    </w:p>
    <w:p w14:paraId="71FB8D88">
      <w:pPr>
        <w:pBdr/>
        <w:spacing/>
        <w:ind/>
        <w:rPr/>
      </w:pPr>
      <w:r>
        <w:t xml:space="preserve">symptoms. Timing of 2-PAM administration is critical </w:t>
      </w:r>
      <w:r/>
    </w:p>
    <w:p w14:paraId="030DDF17">
      <w:pPr>
        <w:pBdr/>
        <w:spacing/>
        <w:ind/>
        <w:rPr/>
      </w:pPr>
      <w:r>
        <w:t xml:space="preserve">because the binding of the nerve agents to cholinesterase </w:t>
      </w:r>
      <w:r/>
    </w:p>
    <w:p w14:paraId="08046FF5">
      <w:pPr>
        <w:pBdr/>
        <w:spacing/>
        <w:ind/>
        <w:rPr/>
      </w:pPr>
      <w:r>
        <w:t xml:space="preserve">(enzyme responsible for breaking down the neurotrans-  </w:t>
      </w:r>
      <w:r/>
    </w:p>
    <w:p w14:paraId="51FAF9B5">
      <w:pPr>
        <w:pBdr/>
        <w:spacing/>
        <w:ind/>
        <w:rPr/>
      </w:pPr>
      <w:r>
        <w:t xml:space="preserve">mitter acetylcholine) can become irreversible with time.</w:t>
      </w:r>
      <w:r/>
    </w:p>
    <w:p w14:paraId="38B4EF44">
      <w:pPr>
        <w:pBdr/>
        <w:spacing/>
        <w:ind/>
        <w:rPr/>
      </w:pPr>
      <w:r>
        <w:t xml:space="preserve">• Diazepam—auto-injector for convulsions </w:t>
      </w:r>
      <w:r/>
    </w:p>
    <w:p w14:paraId="6F95EE1C">
      <w:pPr>
        <w:pBdr/>
        <w:spacing/>
        <w:ind/>
        <w:rPr/>
      </w:pPr>
      <w:r>
        <w:t xml:space="preserve">• DuoDote—single auto injector (atropine+ pralidoxime) </w:t>
      </w:r>
      <w:r/>
    </w:p>
    <w:p w14:paraId="40C6422F">
      <w:pPr>
        <w:pBdr/>
        <w:spacing/>
        <w:ind/>
        <w:rPr/>
      </w:pPr>
      <w:r>
        <w:t xml:space="preserve">• Mark 1 Kit—atropine + pralidoxime chloride auto-injectors</w:t>
      </w:r>
      <w:r/>
    </w:p>
    <w:p w14:paraId="378CE131">
      <w:pPr>
        <w:pBdr/>
        <w:spacing/>
        <w:ind/>
        <w:rPr/>
      </w:pPr>
      <w:r>
        <w:t xml:space="preserve">Asphyxiant Agents</w:t>
      </w:r>
      <w:r/>
    </w:p>
    <w:p w14:paraId="532A5B48">
      <w:pPr>
        <w:pBdr/>
        <w:spacing/>
        <w:ind/>
        <w:rPr/>
      </w:pPr>
      <w:r>
        <w:t xml:space="preserve">• Ventilation with oxygen</w:t>
      </w:r>
      <w:r/>
    </w:p>
    <w:p w14:paraId="23EE558E">
      <w:pPr>
        <w:pBdr/>
        <w:spacing/>
        <w:ind/>
        <w:rPr/>
      </w:pPr>
      <w:r>
        <w:t xml:space="preserve">• Cyanide antidote kit or hydroxocobalamin IV (preferred)Pulmonary Agents</w:t>
      </w:r>
      <w:r/>
    </w:p>
    <w:p w14:paraId="5B478157">
      <w:pPr>
        <w:pBdr/>
        <w:spacing/>
        <w:ind/>
        <w:rPr/>
      </w:pPr>
      <w:r>
        <w:t xml:space="preserve">• Termination of exposure</w:t>
      </w:r>
      <w:r/>
    </w:p>
    <w:p w14:paraId="6794D43E">
      <w:pPr>
        <w:pBdr/>
        <w:spacing/>
        <w:ind/>
        <w:rPr/>
      </w:pPr>
      <w:r>
        <w:t xml:space="preserve">• Oxygen/ventilation as needed</w:t>
      </w:r>
      <w:r/>
    </w:p>
    <w:p w14:paraId="7F32D487">
      <w:pPr>
        <w:pBdr/>
        <w:spacing/>
        <w:ind/>
        <w:rPr/>
      </w:pPr>
      <w:r>
        <w:t xml:space="preserve">• No physical activity!</w:t>
      </w:r>
      <w:r/>
    </w:p>
    <w:p w14:paraId="198B4002">
      <w:pPr>
        <w:pBdr/>
        <w:spacing/>
        <w:ind/>
        <w:rPr/>
      </w:pPr>
      <w:r>
        <w:t xml:space="preserve">Vesicant Agents</w:t>
      </w:r>
      <w:r/>
    </w:p>
    <w:p w14:paraId="5CE0EB74">
      <w:pPr>
        <w:pBdr/>
        <w:spacing/>
        <w:ind/>
        <w:rPr/>
      </w:pPr>
      <w:r>
        <w:t xml:space="preserve">• Decontamination</w:t>
      </w:r>
      <w:r/>
    </w:p>
    <w:p w14:paraId="24E921C3">
      <w:pPr>
        <w:pBdr/>
        <w:spacing/>
        <w:ind/>
        <w:rPr/>
      </w:pPr>
      <w:r>
        <w:t xml:space="preserve">• Symptomatic management of lesions</w:t>
      </w:r>
      <w:r/>
    </w:p>
    <w:p w14:paraId="3D8ED08B">
      <w:pPr>
        <w:pBdr/>
        <w:spacing/>
        <w:ind/>
        <w:rPr/>
      </w:pPr>
      <w:r>
        <w:t xml:space="preserve">Riot Control Agents (tear gasses/lacrimators)</w:t>
      </w:r>
      <w:r/>
    </w:p>
    <w:p w14:paraId="6A60DCE6">
      <w:pPr>
        <w:pBdr/>
        <w:spacing/>
        <w:ind/>
        <w:rPr/>
      </w:pPr>
      <w:r>
        <w:t xml:space="preserve">• Generally not life-threatening</w:t>
      </w:r>
      <w:r/>
    </w:p>
    <w:p w14:paraId="5D541B15">
      <w:pPr>
        <w:pBdr/>
        <w:spacing/>
        <w:ind/>
        <w:rPr/>
      </w:pPr>
      <w:r>
        <w:t xml:space="preserve">• Symptomatic management of lesions</w:t>
      </w:r>
      <w:r/>
    </w:p>
    <w:p w14:paraId="22D09D2B">
      <w:pPr>
        <w:pBdr/>
        <w:spacing/>
        <w:ind/>
        <w:rPr/>
      </w:pPr>
      <w:r>
        <w:t xml:space="preserve">• Normal saline irrigation to eyes or cool water and liquid </w:t>
      </w:r>
      <w:r/>
    </w:p>
    <w:p w14:paraId="29BFA2AC">
      <w:pPr>
        <w:pBdr/>
        <w:spacing/>
        <w:ind/>
        <w:rPr/>
      </w:pPr>
      <w:r>
        <w:t xml:space="preserve">skin detergent to affected areas of body.</w:t>
      </w:r>
      <w:r/>
    </w:p>
    <w:p w14:paraId="73D192F1">
      <w:pPr>
        <w:pBdr/>
        <w:spacing/>
        <w:ind/>
        <w:rPr/>
      </w:pPr>
      <w:r>
        <w:t xml:space="preserve">• CN (Chloroacetophenone) and CS (chlorobenzyliden </w:t>
      </w:r>
      <w:r/>
    </w:p>
    <w:p w14:paraId="5DAFC10F">
      <w:pPr>
        <w:pBdr/>
        <w:spacing/>
        <w:ind/>
        <w:rPr/>
      </w:pPr>
      <w:r>
        <w:t xml:space="preserve">malononitrile) most common.</w:t>
      </w:r>
      <w:r/>
    </w:p>
    <w:p w14:paraId="4A123DC8">
      <w:pPr>
        <w:pBdr/>
        <w:spacing/>
        <w:ind/>
        <w:rPr/>
      </w:pPr>
      <w:r>
        <w:t xml:space="preserve">box d-4 classic toxidromes</w:t>
      </w:r>
      <w:r/>
    </w:p>
    <w:p w14:paraId="0DB6DF34">
      <w:pPr>
        <w:pBdr/>
        <w:spacing/>
        <w:ind/>
        <w:rPr/>
      </w:pPr>
      <w:r>
        <w:t xml:space="preserve">Exposure to Nerve Agents (Muscarinic System)  Exposure to Nerve Agent Symptoms (Nicotinic System)</w:t>
      </w:r>
      <w:r/>
    </w:p>
    <w:p w14:paraId="1ECA80B2">
      <w:pPr>
        <w:pBdr/>
        <w:spacing/>
        <w:ind/>
        <w:rPr/>
      </w:pPr>
      <w:r>
        <w:t xml:space="preserve">MTW(t)HF^</w:t>
      </w:r>
      <w:r/>
    </w:p>
    <w:p w14:paraId="39916855">
      <w:pPr>
        <w:pBdr/>
        <w:spacing/>
        <w:ind/>
        <w:rPr/>
      </w:pPr>
      <w:r>
        <w:t xml:space="preserve">• Mydriasis</w:t>
      </w:r>
      <w:r/>
    </w:p>
    <w:p w14:paraId="6960709C">
      <w:pPr>
        <w:pBdr/>
        <w:spacing/>
        <w:ind/>
        <w:rPr/>
      </w:pPr>
      <w:r>
        <w:t xml:space="preserve">• Tachycardia</w:t>
      </w:r>
      <w:r/>
    </w:p>
    <w:p w14:paraId="3C0461D9">
      <w:pPr>
        <w:pBdr/>
        <w:spacing/>
        <w:ind/>
        <w:rPr/>
      </w:pPr>
      <w:r>
        <w:t xml:space="preserve">• Weakness (muscle)</w:t>
      </w:r>
      <w:r/>
    </w:p>
    <w:p w14:paraId="61A79369">
      <w:pPr>
        <w:pBdr/>
        <w:spacing/>
        <w:ind/>
        <w:rPr/>
      </w:pPr>
      <w:r>
        <w:t xml:space="preserve">• (t)Hypertension, hyperglycemia</w:t>
      </w:r>
      <w:r/>
    </w:p>
    <w:p w14:paraId="0F5941A5">
      <w:pPr>
        <w:pBdr/>
        <w:spacing/>
        <w:ind/>
        <w:rPr/>
      </w:pPr>
      <w:r>
        <w:t xml:space="preserve">• Fasciculations</w:t>
      </w:r>
      <w:r/>
    </w:p>
    <w:p w14:paraId="048A54D4">
      <w:pPr>
        <w:pBdr/>
        <w:spacing/>
        <w:ind/>
        <w:rPr/>
      </w:pPr>
      <w:r>
        <w:t xml:space="preserve">^ Nicotinic effectsSLUDGE*</w:t>
      </w:r>
      <w:r/>
    </w:p>
    <w:p w14:paraId="6494D8DE">
      <w:pPr>
        <w:pBdr/>
        <w:spacing/>
        <w:ind/>
        <w:rPr/>
      </w:pPr>
      <w:r>
        <w:t xml:space="preserve">Salivation  , </w:t>
      </w:r>
      <w:r/>
    </w:p>
    <w:p w14:paraId="71C0D123">
      <w:pPr>
        <w:pBdr/>
        <w:spacing/>
        <w:ind/>
        <w:rPr/>
      </w:pPr>
      <w:r>
        <w:t xml:space="preserve">Lacrimation</w:t>
      </w:r>
      <w:r/>
    </w:p>
    <w:p w14:paraId="66DBE6E7">
      <w:pPr>
        <w:pBdr/>
        <w:spacing/>
        <w:ind/>
        <w:rPr/>
      </w:pPr>
      <w:r>
        <w:t xml:space="preserve">Urination  </w:t>
      </w:r>
      <w:r/>
    </w:p>
    <w:p w14:paraId="0DB91C35">
      <w:pPr>
        <w:pBdr/>
        <w:spacing/>
        <w:ind/>
        <w:rPr/>
      </w:pPr>
      <w:r>
        <w:t xml:space="preserve">Defecation</w:t>
      </w:r>
      <w:r/>
    </w:p>
    <w:p w14:paraId="728B7933">
      <w:pPr>
        <w:pBdr/>
        <w:spacing/>
        <w:ind/>
        <w:rPr/>
      </w:pPr>
      <w:r>
        <w:t xml:space="preserve">Gastroenteritis</w:t>
      </w:r>
      <w:r/>
    </w:p>
    <w:p w14:paraId="41A2037D">
      <w:pPr>
        <w:pBdr/>
        <w:spacing/>
        <w:ind/>
        <w:rPr/>
      </w:pPr>
      <w:r>
        <w:t xml:space="preserve">EmesisDUMBELS*</w:t>
      </w:r>
      <w:r/>
    </w:p>
    <w:p w14:paraId="6265BEA2">
      <w:pPr>
        <w:pBdr/>
        <w:spacing/>
        <w:ind/>
        <w:rPr/>
      </w:pPr>
      <w:r>
        <w:t xml:space="preserve">Diarrhea, </w:t>
      </w:r>
      <w:r/>
    </w:p>
    <w:p w14:paraId="0E1E165B">
      <w:pPr>
        <w:pBdr/>
        <w:spacing/>
        <w:ind/>
        <w:rPr/>
      </w:pPr>
      <w:r>
        <w:t xml:space="preserve">Urination</w:t>
      </w:r>
      <w:r/>
    </w:p>
    <w:p w14:paraId="0DCFCAC3">
      <w:pPr>
        <w:pBdr/>
        <w:spacing/>
        <w:ind/>
        <w:rPr/>
      </w:pPr>
      <w:r>
        <w:t xml:space="preserve">Miosis</w:t>
      </w:r>
      <w:r/>
    </w:p>
    <w:p w14:paraId="43315681">
      <w:pPr>
        <w:pBdr/>
        <w:spacing/>
        <w:ind/>
        <w:rPr/>
      </w:pPr>
      <w:r>
        <w:t xml:space="preserve">Bradycardia, Bronchorrhea, Bronchospasm</w:t>
      </w:r>
      <w:r/>
    </w:p>
    <w:p w14:paraId="6C378545">
      <w:pPr>
        <w:pBdr/>
        <w:spacing/>
        <w:ind/>
        <w:rPr/>
      </w:pPr>
      <w:r>
        <w:t xml:space="preserve">Emesis</w:t>
      </w:r>
      <w:r/>
    </w:p>
    <w:p w14:paraId="0BD19E49">
      <w:pPr>
        <w:pBdr/>
        <w:spacing/>
        <w:ind/>
        <w:rPr/>
      </w:pPr>
      <w:r>
        <w:t xml:space="preserve">Lacrimation</w:t>
      </w:r>
      <w:r/>
    </w:p>
    <w:p w14:paraId="7896883E">
      <w:pPr>
        <w:pBdr/>
        <w:spacing/>
        <w:ind/>
        <w:rPr/>
      </w:pPr>
      <w:r>
        <w:t xml:space="preserve">Salivation, Secretions, Sweating</w:t>
      </w:r>
      <w:r/>
    </w:p>
    <w:p w14:paraId="252676AC">
      <w:pPr>
        <w:pBdr/>
        <w:spacing/>
        <w:ind/>
        <w:rPr/>
      </w:pPr>
      <w:r>
        <w:t xml:space="preserve">* Muscarinic effects treated with atropine</w:t>
      </w:r>
      <w:r/>
    </w:p>
    <w:p w14:paraId="20273FFB">
      <w:pPr>
        <w:pBdr/>
        <w:spacing/>
        <w:ind/>
        <w:rPr/>
      </w:pPr>
      <w:r>
        <w:t xml:space="preserve">--- Strona 351 ---</w:t>
      </w:r>
      <w:r/>
    </w:p>
    <w:p w14:paraId="0623AD06">
      <w:pPr>
        <w:pBdr/>
        <w:spacing/>
        <w:ind/>
        <w:rPr/>
      </w:pPr>
      <w:r>
        <w:t xml:space="preserve"> 298 APPENDIX D  ■ Disaster Preparedness and Response</w:t>
      </w:r>
      <w:r/>
    </w:p>
    <w:p w14:paraId="7DE5C2B7">
      <w:pPr>
        <w:pBdr/>
        <w:spacing/>
        <w:ind/>
        <w:rPr/>
      </w:pPr>
      <w:r>
        <w:t xml:space="preserve">■ BACK TO TABLE OF CONTENTStissue, irradiating casualties but leaving no </w:t>
      </w:r>
      <w:r/>
    </w:p>
    <w:p w14:paraId="04805CFE">
      <w:pPr>
        <w:pBdr/>
        <w:spacing/>
        <w:ind/>
        <w:rPr/>
      </w:pPr>
      <w:r>
        <w:t xml:space="preserve">radioactivity behind.</w:t>
      </w:r>
      <w:r/>
    </w:p>
    <w:p w14:paraId="61311A30">
      <w:pPr>
        <w:pBdr/>
        <w:spacing/>
        <w:ind/>
        <w:rPr/>
      </w:pPr>
      <w:r>
        <w:t xml:space="preserve">2. Particle radiation (alpha and beta particles)—</w:t>
      </w:r>
      <w:r/>
    </w:p>
    <w:p w14:paraId="27116285">
      <w:pPr>
        <w:pBdr/>
        <w:spacing/>
        <w:ind/>
        <w:rPr/>
      </w:pPr>
      <w:r>
        <w:t xml:space="preserve">Does not easily penetrate tissue. (The amount of </w:t>
      </w:r>
      <w:r/>
    </w:p>
    <w:p w14:paraId="18ACB2BD">
      <w:pPr>
        <w:pBdr/>
        <w:spacing/>
        <w:ind/>
        <w:rPr/>
      </w:pPr>
      <w:r>
        <w:t xml:space="preserve">radiation absorbed by cells is measured in Grays </w:t>
      </w:r>
      <w:r/>
    </w:p>
    <w:p w14:paraId="3BC79E08">
      <w:pPr>
        <w:pBdr/>
        <w:spacing/>
        <w:ind/>
        <w:rPr/>
      </w:pPr>
      <w:r>
        <w:t xml:space="preserve">(Gy) or new international standard of radiation </w:t>
      </w:r>
      <w:r/>
    </w:p>
    <w:p w14:paraId="685B3596">
      <w:pPr>
        <w:pBdr/>
        <w:spacing/>
        <w:ind/>
        <w:rPr/>
      </w:pPr>
      <w:r>
        <w:t xml:space="preserve">dose the rad 1 Gy = 100 rad.)</w:t>
      </w:r>
      <w:r/>
    </w:p>
    <w:p w14:paraId="5BA3E710">
      <w:pPr>
        <w:pBdr/>
        <w:spacing/>
        <w:ind/>
        <w:rPr/>
      </w:pPr>
      <w:r>
        <w:t xml:space="preserve">Radiation exposure can consist of external </w:t>
      </w:r>
      <w:r/>
    </w:p>
    <w:p w14:paraId="13FBC140">
      <w:pPr>
        <w:pBdr/>
        <w:spacing/>
        <w:ind/>
        <w:rPr/>
      </w:pPr>
      <w:r>
        <w:t xml:space="preserve">contamination, localized or whole body, or internal </w:t>
      </w:r>
      <w:r/>
    </w:p>
    <w:p w14:paraId="5BEDCB27">
      <w:pPr>
        <w:pBdr/>
        <w:spacing/>
        <w:ind/>
        <w:rPr/>
      </w:pPr>
      <w:r>
        <w:t xml:space="preserve">contamination. With external contamination, </w:t>
      </w:r>
      <w:r/>
    </w:p>
    <w:p w14:paraId="3AB7C2E5">
      <w:pPr>
        <w:pBdr/>
        <w:spacing/>
        <w:ind/>
        <w:rPr/>
      </w:pPr>
      <w:r>
        <w:t xml:space="preserve">radioactive debris is deposited on the body and </w:t>
      </w:r>
      <w:r/>
    </w:p>
    <w:p w14:paraId="2CF6F49B">
      <w:pPr>
        <w:pBdr/>
        <w:spacing/>
        <w:ind/>
        <w:rPr/>
      </w:pPr>
      <w:r>
        <w:t xml:space="preserve">clothing. With internal contamination, radioactive </w:t>
      </w:r>
      <w:r/>
    </w:p>
    <w:p w14:paraId="749397C5">
      <w:pPr>
        <w:pBdr/>
        <w:spacing/>
        <w:ind/>
        <w:rPr/>
      </w:pPr>
      <w:r>
        <w:t xml:space="preserve">debris is inhaled, ingested or absorbed. Assume both </w:t>
      </w:r>
      <w:r/>
    </w:p>
    <w:p w14:paraId="161CC69C">
      <w:pPr>
        <w:pBdr/>
        <w:spacing/>
        <w:ind/>
        <w:rPr/>
      </w:pPr>
      <w:r>
        <w:t xml:space="preserve">external and internal contamination when responding </w:t>
      </w:r>
      <w:r/>
    </w:p>
    <w:p w14:paraId="5417DD6D">
      <w:pPr>
        <w:pBdr/>
        <w:spacing/>
        <w:ind/>
        <w:rPr/>
      </w:pPr>
      <w:r>
        <w:t xml:space="preserve">to disasters involving radioactive agents.</w:t>
      </w:r>
      <w:r/>
    </w:p>
    <w:p w14:paraId="16D485A9">
      <w:pPr>
        <w:pBdr/>
        <w:spacing/>
        <w:ind/>
        <w:rPr/>
      </w:pPr>
      <w:r>
        <w:t xml:space="preserve">Emergency Management of Radiation Victims </w:t>
      </w:r>
      <w:r/>
    </w:p>
    <w:p w14:paraId="53AF0322">
      <w:pPr>
        <w:pBdr/>
        <w:spacing/>
        <w:ind/>
        <w:rPr/>
      </w:pPr>
      <w:r>
        <w:t xml:space="preserve">The medical effects of radiation include focal tissue </w:t>
      </w:r>
      <w:r/>
    </w:p>
    <w:p w14:paraId="58EF493B">
      <w:pPr>
        <w:pBdr/>
        <w:spacing/>
        <w:ind/>
        <w:rPr/>
      </w:pPr>
      <w:r>
        <w:t xml:space="preserve">damage and necrosis, acute radiation syndrome (ARS, </w:t>
      </w:r>
      <w:r/>
    </w:p>
    <w:p w14:paraId="6B2752C0">
      <w:pPr>
        <w:pBdr/>
        <w:spacing/>
        <w:ind/>
        <w:rPr/>
      </w:pPr>
      <w:r>
        <w:t xml:space="preserve">■ BOX D-5 ), and long-term effects that can persist for weeks to decades, such as thyroid cancer, leukemia, </w:t>
      </w:r>
      <w:r/>
    </w:p>
    <w:p w14:paraId="039D9160">
      <w:pPr>
        <w:pBdr/>
        <w:spacing/>
        <w:ind/>
        <w:rPr/>
      </w:pPr>
      <w:r>
        <w:t xml:space="preserve">and cataracts.</w:t>
      </w:r>
      <w:r/>
    </w:p>
    <w:p w14:paraId="7A852CCE">
      <w:pPr>
        <w:pBdr/>
        <w:spacing/>
        <w:ind/>
        <w:rPr/>
      </w:pPr>
      <w:r>
        <w:t xml:space="preserve">Principles of the emergency management of radiation </w:t>
      </w:r>
      <w:r/>
    </w:p>
    <w:p w14:paraId="59CEC1C7">
      <w:pPr>
        <w:pBdr/>
        <w:spacing/>
        <w:ind/>
        <w:rPr/>
      </w:pPr>
      <w:r>
        <w:t xml:space="preserve">victims include:</w:t>
      </w:r>
      <w:r/>
    </w:p>
    <w:p w14:paraId="10B04A67">
      <w:pPr>
        <w:pBdr/>
        <w:spacing/>
        <w:ind/>
        <w:rPr/>
      </w:pPr>
      <w:r>
        <w:t xml:space="preserve">  </w:t>
      </w:r>
      <w:r/>
    </w:p>
    <w:p w14:paraId="5AD02A27">
      <w:pPr>
        <w:pBdr/>
        <w:spacing/>
        <w:ind/>
        <w:rPr/>
      </w:pPr>
      <w:r>
        <w:t xml:space="preserve"> •Adhere to conventional trauma triage </w:t>
      </w:r>
      <w:r/>
    </w:p>
    <w:p w14:paraId="680DEA44">
      <w:pPr>
        <w:pBdr/>
        <w:spacing/>
        <w:ind/>
        <w:rPr/>
      </w:pPr>
      <w:r>
        <w:t xml:space="preserve">principles, because radiation effects  </w:t>
      </w:r>
      <w:r/>
    </w:p>
    <w:p w14:paraId="7B574393">
      <w:pPr>
        <w:pBdr/>
        <w:spacing/>
        <w:ind/>
        <w:rPr/>
      </w:pPr>
      <w:r>
        <w:t xml:space="preserve">are delayed. </w:t>
      </w:r>
      <w:r/>
    </w:p>
    <w:p w14:paraId="5662E48A">
      <w:pPr>
        <w:pBdr/>
        <w:spacing/>
        <w:ind/>
        <w:rPr/>
      </w:pPr>
      <w:r>
        <w:t xml:space="preserve"> •Perform decontamination before, during, or </w:t>
      </w:r>
      <w:r/>
    </w:p>
    <w:p w14:paraId="5B085EEC">
      <w:pPr>
        <w:pBdr/>
        <w:spacing/>
        <w:ind/>
        <w:rPr/>
      </w:pPr>
      <w:r>
        <w:t xml:space="preserve">after initial stabilization, depending on the </w:t>
      </w:r>
      <w:r/>
    </w:p>
    <w:p w14:paraId="79B265E9">
      <w:pPr>
        <w:pBdr/>
        <w:spacing/>
        <w:ind/>
        <w:rPr/>
      </w:pPr>
      <w:r>
        <w:t xml:space="preserve">severity of injury.  </w:t>
      </w:r>
      <w:r/>
    </w:p>
    <w:p w14:paraId="323C4921">
      <w:pPr>
        <w:pBdr/>
        <w:spacing/>
        <w:ind/>
        <w:rPr/>
      </w:pPr>
      <w:r>
        <w:t xml:space="preserve"> •Recognize that radiation detectors have specific </w:t>
      </w:r>
      <w:r/>
    </w:p>
    <w:p w14:paraId="0B17F281">
      <w:pPr>
        <w:pBdr/>
        <w:spacing/>
        <w:ind/>
        <w:rPr/>
      </w:pPr>
      <w:r>
        <w:t xml:space="preserve">limitations, and many detectors measure only </w:t>
      </w:r>
      <w:r/>
    </w:p>
    <w:p w14:paraId="194BCC40">
      <w:pPr>
        <w:pBdr/>
        <w:spacing/>
        <w:ind/>
        <w:rPr/>
      </w:pPr>
      <w:r>
        <w:t xml:space="preserve">beta and gamma radiation.</w:t>
      </w:r>
      <w:r/>
    </w:p>
    <w:p w14:paraId="6B2DECF2">
      <w:pPr>
        <w:pBdr/>
        <w:spacing/>
        <w:ind/>
        <w:rPr/>
      </w:pPr>
      <w:r>
        <w:t xml:space="preserve"> •Emergency surgery and closure of surgical </w:t>
      </w:r>
      <w:r/>
    </w:p>
    <w:p w14:paraId="3A7AFA90">
      <w:pPr>
        <w:pBdr/>
        <w:spacing/>
        <w:ind/>
        <w:rPr/>
      </w:pPr>
      <w:r>
        <w:t xml:space="preserve">wounds should be performed early in victims of </w:t>
      </w:r>
      <w:r/>
    </w:p>
    <w:p w14:paraId="6C9EA87B">
      <w:pPr>
        <w:pBdr/>
        <w:spacing/>
        <w:ind/>
        <w:rPr/>
      </w:pPr>
      <w:r>
        <w:t xml:space="preserve">radiation exposure.</w:t>
      </w:r>
      <w:r/>
    </w:p>
    <w:p w14:paraId="19ED719E">
      <w:pPr>
        <w:pBdr/>
        <w:spacing/>
        <w:ind/>
        <w:rPr/>
      </w:pPr>
      <w:r>
        <w:t xml:space="preserve"> •Nuclear reactors contain a specific mixture </w:t>
      </w:r>
      <w:r/>
    </w:p>
    <w:p w14:paraId="448B4563">
      <w:pPr>
        <w:pBdr/>
        <w:spacing/>
        <w:ind/>
        <w:rPr/>
      </w:pPr>
      <w:r>
        <w:t xml:space="preserve">of radioactive elements. Iodine tablets are </w:t>
      </w:r>
      <w:r/>
    </w:p>
    <w:p w14:paraId="5F87CB05">
      <w:pPr>
        <w:pBdr/>
        <w:spacing/>
        <w:ind/>
        <w:rPr/>
      </w:pPr>
      <w:r>
        <w:t xml:space="preserve">effective only  against the effects of radioactive </w:t>
      </w:r>
      <w:r/>
    </w:p>
    <w:p w14:paraId="072DB838">
      <w:pPr>
        <w:pBdr/>
        <w:spacing/>
        <w:ind/>
        <w:rPr/>
      </w:pPr>
      <w:r>
        <w:t xml:space="preserve">iodine on the thyroid.</w:t>
      </w:r>
      <w:r/>
    </w:p>
    <w:p w14:paraId="09D090A2">
      <w:pPr>
        <w:pBdr/>
        <w:spacing/>
        <w:ind/>
        <w:rPr/>
      </w:pPr>
      <w:r>
        <w:t xml:space="preserve">■ BOX D-6  outlines key features of several radiation </w:t>
      </w:r>
      <w:r/>
    </w:p>
    <w:p w14:paraId="3B4FF06B">
      <w:pPr>
        <w:pBdr/>
        <w:spacing/>
        <w:ind/>
        <w:rPr/>
      </w:pPr>
      <w:r>
        <w:t xml:space="preserve">threat scenarios.  </w:t>
      </w:r>
      <w:r/>
    </w:p>
    <w:p w14:paraId="48F77DF4">
      <w:pPr>
        <w:pBdr/>
        <w:spacing/>
        <w:ind/>
        <w:rPr/>
      </w:pPr>
      <w:r>
        <w:t xml:space="preserve">The four common pitfalls in disaster medical response </w:t>
      </w:r>
      <w:r/>
    </w:p>
    <w:p w14:paraId="52CB9442">
      <w:pPr>
        <w:pBdr/>
        <w:spacing/>
        <w:ind/>
        <w:rPr/>
      </w:pPr>
      <w:r>
        <w:t xml:space="preserve">are always the same—security, communications, triage pitfallsbox d-5 acute radiation syndrome </w:t>
      </w:r>
      <w:r/>
    </w:p>
    <w:p w14:paraId="2D28156E">
      <w:pPr>
        <w:pBdr/>
        <w:spacing/>
        <w:ind/>
        <w:rPr/>
      </w:pPr>
      <w:r>
        <w:t xml:space="preserve">(ars)</w:t>
      </w:r>
      <w:r/>
    </w:p>
    <w:p w14:paraId="7D901804">
      <w:pPr>
        <w:pBdr/>
        <w:spacing/>
        <w:ind/>
        <w:rPr/>
      </w:pPr>
      <w:r>
        <w:t xml:space="preserve">• Group of clinical sub-syndromes that develop acutely </w:t>
      </w:r>
      <w:r/>
    </w:p>
    <w:p w14:paraId="770EF34F">
      <w:pPr>
        <w:pBdr/>
        <w:spacing/>
        <w:ind/>
        <w:rPr/>
      </w:pPr>
      <w:r>
        <w:t xml:space="preserve">(within several seconds to several days) after exposure </w:t>
      </w:r>
      <w:r/>
    </w:p>
    <w:p w14:paraId="5B1946A3">
      <w:pPr>
        <w:pBdr/>
        <w:spacing/>
        <w:ind/>
        <w:rPr/>
      </w:pPr>
      <w:r>
        <w:t xml:space="preserve">to penetrating ionizing radiation above whole-body </w:t>
      </w:r>
      <w:r/>
    </w:p>
    <w:p w14:paraId="7A5741AC">
      <w:pPr>
        <w:pBdr/>
        <w:spacing/>
        <w:ind/>
        <w:rPr/>
      </w:pPr>
      <w:r>
        <w:t xml:space="preserve">doses of 1 Gy (100 rads). </w:t>
      </w:r>
      <w:r/>
    </w:p>
    <w:p w14:paraId="456F18C8">
      <w:pPr>
        <w:pBdr/>
        <w:spacing/>
        <w:ind/>
        <w:rPr/>
      </w:pPr>
      <w:r>
        <w:t xml:space="preserve">• ARS affects different systems, depending on the total </w:t>
      </w:r>
      <w:r/>
    </w:p>
    <w:p w14:paraId="65CDBAB5">
      <w:pPr>
        <w:pBdr/>
        <w:spacing/>
        <w:ind/>
        <w:rPr/>
      </w:pPr>
      <w:r>
        <w:t xml:space="preserve">dose of radiation received.</w:t>
      </w:r>
      <w:r/>
    </w:p>
    <w:p w14:paraId="304CB321">
      <w:pPr>
        <w:pBdr/>
        <w:spacing/>
        <w:ind/>
        <w:rPr/>
      </w:pPr>
      <w:r>
        <w:t xml:space="preserve">• Lower doses predominantly damage the hematopoietic </w:t>
      </w:r>
      <w:r/>
    </w:p>
    <w:p w14:paraId="696C9679">
      <w:pPr>
        <w:pBdr/>
        <w:spacing/>
        <w:ind/>
        <w:rPr/>
      </w:pPr>
      <w:r>
        <w:t xml:space="preserve">system.</w:t>
      </w:r>
      <w:r/>
    </w:p>
    <w:p w14:paraId="020D9BB6">
      <w:pPr>
        <w:pBdr/>
        <w:spacing/>
        <w:ind/>
        <w:rPr/>
      </w:pPr>
      <w:r>
        <w:t xml:space="preserve">• Increasing doses damage the gastrointestinal system, </w:t>
      </w:r>
      <w:r/>
    </w:p>
    <w:p w14:paraId="2E9F738B">
      <w:pPr>
        <w:pBdr/>
        <w:spacing/>
        <w:ind/>
        <w:rPr/>
      </w:pPr>
      <w:r>
        <w:t xml:space="preserve">the cardiovascular system, and the central nervous </w:t>
      </w:r>
      <w:r/>
    </w:p>
    <w:p w14:paraId="185A9E69">
      <w:pPr>
        <w:pBdr/>
        <w:spacing/>
        <w:ind/>
        <w:rPr/>
      </w:pPr>
      <w:r>
        <w:t xml:space="preserve">system, in that order. </w:t>
      </w:r>
      <w:r/>
    </w:p>
    <w:p w14:paraId="326E6709">
      <w:pPr>
        <w:pBdr/>
        <w:spacing/>
        <w:ind/>
        <w:rPr/>
      </w:pPr>
      <w:r>
        <w:t xml:space="preserve">• The higher the exposure, the earlier symptoms will </w:t>
      </w:r>
      <w:r/>
    </w:p>
    <w:p w14:paraId="786204A4">
      <w:pPr>
        <w:pBdr/>
        <w:spacing/>
        <w:ind/>
        <w:rPr/>
      </w:pPr>
      <w:r>
        <w:t xml:space="preserve">appear and the worse the prognosis.</w:t>
      </w:r>
      <w:r/>
    </w:p>
    <w:p w14:paraId="483BD204">
      <w:pPr>
        <w:pBdr/>
        <w:spacing/>
        <w:ind/>
        <w:rPr/>
      </w:pPr>
      <w:r>
        <w:t xml:space="preserve">Prodromal Phase</w:t>
      </w:r>
      <w:r/>
    </w:p>
    <w:p w14:paraId="2FE4273F">
      <w:pPr>
        <w:pBdr/>
        <w:spacing/>
        <w:ind/>
        <w:rPr/>
      </w:pPr>
      <w:r>
        <w:t xml:space="preserve">• Symptoms—nausea, vomiting, diarrhea, fatigue </w:t>
      </w:r>
      <w:r/>
    </w:p>
    <w:p w14:paraId="0613C8C3">
      <w:pPr>
        <w:pBdr/>
        <w:spacing/>
        <w:ind/>
        <w:rPr/>
      </w:pPr>
      <w:r>
        <w:t xml:space="preserve">Latent Phase</w:t>
      </w:r>
      <w:r/>
    </w:p>
    <w:p w14:paraId="2F25EC0D">
      <w:pPr>
        <w:pBdr/>
        <w:spacing/>
        <w:ind/>
        <w:rPr/>
      </w:pPr>
      <w:r>
        <w:t xml:space="preserve">• Length of phase variable depending on the exposure </w:t>
      </w:r>
      <w:r/>
    </w:p>
    <w:p w14:paraId="10E00B73">
      <w:pPr>
        <w:pBdr/>
        <w:spacing/>
        <w:ind/>
        <w:rPr/>
      </w:pPr>
      <w:r>
        <w:t xml:space="preserve">level</w:t>
      </w:r>
      <w:r/>
    </w:p>
    <w:p w14:paraId="5E263BC3">
      <w:pPr>
        <w:pBdr/>
        <w:spacing/>
        <w:ind/>
        <w:rPr/>
      </w:pPr>
      <w:r>
        <w:t xml:space="preserve">• Symptoms and signs—relatively asymptomatic, fatigue, </w:t>
      </w:r>
      <w:r/>
    </w:p>
    <w:p w14:paraId="269A11D0">
      <w:pPr>
        <w:pBdr/>
        <w:spacing/>
        <w:ind/>
        <w:rPr/>
      </w:pPr>
      <w:r>
        <w:t xml:space="preserve">bone marrow depression</w:t>
      </w:r>
      <w:r/>
    </w:p>
    <w:p w14:paraId="6A344825">
      <w:pPr>
        <w:pBdr/>
        <w:spacing/>
        <w:ind/>
        <w:rPr/>
      </w:pPr>
      <w:r>
        <w:t xml:space="preserve">• A reduced lymphocyte count can occur within 48 hours </w:t>
      </w:r>
      <w:r/>
    </w:p>
    <w:p w14:paraId="2F6440C7">
      <w:pPr>
        <w:pBdr/>
        <w:spacing/>
        <w:ind/>
        <w:rPr/>
      </w:pPr>
      <w:r>
        <w:t xml:space="preserve">and is a clinical indicator of the radiation severity.</w:t>
      </w:r>
      <w:r/>
    </w:p>
    <w:p w14:paraId="4BA75B1D">
      <w:pPr>
        <w:pBdr/>
        <w:spacing/>
        <w:ind/>
        <w:rPr/>
      </w:pPr>
      <w:r>
        <w:t xml:space="preserve">Manifest Illness</w:t>
      </w:r>
      <w:r/>
    </w:p>
    <w:p w14:paraId="24E9E680">
      <w:pPr>
        <w:pBdr/>
        <w:spacing/>
        <w:ind/>
        <w:rPr/>
      </w:pPr>
      <w:r>
        <w:t xml:space="preserve">• Symptoms—Clinical symptoms associated with major </w:t>
      </w:r>
      <w:r/>
    </w:p>
    <w:p w14:paraId="58C24C6F">
      <w:pPr>
        <w:pBdr/>
        <w:spacing/>
        <w:ind/>
        <w:rPr/>
      </w:pPr>
      <w:r>
        <w:t xml:space="preserve">organ system injury (marrow, intestinal, neurovascular) </w:t>
      </w:r>
      <w:r/>
    </w:p>
    <w:p w14:paraId="609A6739">
      <w:pPr>
        <w:pBdr/>
        <w:spacing/>
        <w:ind/>
        <w:rPr/>
      </w:pPr>
      <w:r>
        <w:t xml:space="preserve">Death or Recovery  box d-6 radiation threat scenarios</w:t>
      </w:r>
      <w:r/>
    </w:p>
    <w:p w14:paraId="66839EBD">
      <w:pPr>
        <w:pBdr/>
        <w:spacing/>
        <w:ind/>
        <w:rPr/>
      </w:pPr>
      <w:r>
        <w:t xml:space="preserve">Nuclear Detonations</w:t>
      </w:r>
      <w:r/>
    </w:p>
    <w:p w14:paraId="1527F726">
      <w:pPr>
        <w:pBdr/>
        <w:spacing/>
        <w:ind/>
        <w:rPr/>
      </w:pPr>
      <w:r>
        <w:t xml:space="preserve">Three types of injuries result from nuclear detonations:</w:t>
      </w:r>
      <w:r/>
    </w:p>
    <w:p w14:paraId="16C659CA">
      <w:pPr>
        <w:pBdr/>
        <w:spacing/>
        <w:ind/>
        <w:rPr/>
      </w:pPr>
      <w:r>
        <w:t xml:space="preserve">• Blast injuries—overpressure waves</w:t>
      </w:r>
      <w:r/>
    </w:p>
    <w:p w14:paraId="24BF6E4E">
      <w:pPr>
        <w:pBdr/>
        <w:spacing/>
        <w:ind/>
        <w:rPr/>
      </w:pPr>
      <w:r>
        <w:t xml:space="preserve">• Thermal injuries—flash and flame burns</w:t>
      </w:r>
      <w:r/>
    </w:p>
    <w:p w14:paraId="5ED4AFD9">
      <w:pPr>
        <w:pBdr/>
        <w:spacing/>
        <w:ind/>
        <w:rPr/>
      </w:pPr>
      <w:r>
        <w:t xml:space="preserve">• Radiation injuries—irradiation by gamma waves and </w:t>
      </w:r>
      <w:r/>
    </w:p>
    <w:p w14:paraId="67684C3A">
      <w:pPr>
        <w:pBdr/>
        <w:spacing/>
        <w:ind/>
        <w:rPr/>
      </w:pPr>
      <w:r>
        <w:t xml:space="preserve">neutrons and radioactive debris (fallout)</w:t>
      </w:r>
      <w:r/>
    </w:p>
    <w:p w14:paraId="00D40E72">
      <w:pPr>
        <w:pBdr/>
        <w:spacing/>
        <w:ind/>
        <w:rPr/>
      </w:pPr>
      <w:r>
        <w:t xml:space="preserve">Meltdown of a Nuclear Reactor</w:t>
      </w:r>
      <w:r/>
    </w:p>
    <w:p w14:paraId="7846DC3F">
      <w:pPr>
        <w:pBdr/>
        <w:spacing/>
        <w:ind/>
        <w:rPr/>
      </w:pPr>
      <w:r>
        <w:t xml:space="preserve">• Core must overheat, causing nuclear fuel to melt</w:t>
      </w:r>
      <w:r/>
    </w:p>
    <w:p w14:paraId="018DA7F2">
      <w:pPr>
        <w:pBdr/>
        <w:spacing/>
        <w:ind/>
        <w:rPr/>
      </w:pPr>
      <w:r>
        <w:t xml:space="preserve">• Containment failure must occur, releasing radioactive </w:t>
      </w:r>
      <w:r/>
    </w:p>
    <w:p w14:paraId="232095B5">
      <w:pPr>
        <w:pBdr/>
        <w:spacing/>
        <w:ind/>
        <w:rPr/>
      </w:pPr>
      <w:r>
        <w:t xml:space="preserve">materials into environment</w:t>
      </w:r>
      <w:r/>
    </w:p>
    <w:p w14:paraId="69E9A496">
      <w:pPr>
        <w:pBdr/>
        <w:spacing/>
        <w:ind/>
        <w:rPr/>
      </w:pPr>
      <w:r>
        <w:t xml:space="preserve">Radiation Dispersal Device (dirty bomb)</w:t>
      </w:r>
      <w:r/>
    </w:p>
    <w:p w14:paraId="15C9E2BE">
      <w:pPr>
        <w:pBdr/>
        <w:spacing/>
        <w:ind/>
        <w:rPr/>
      </w:pPr>
      <w:r>
        <w:t xml:space="preserve">• Conventional explosive designed to spread radioactive </w:t>
      </w:r>
      <w:r/>
    </w:p>
    <w:p w14:paraId="43AAB27F">
      <w:pPr>
        <w:pBdr/>
        <w:spacing/>
        <w:ind/>
        <w:rPr/>
      </w:pPr>
      <w:r>
        <w:t xml:space="preserve">material</w:t>
      </w:r>
      <w:r/>
    </w:p>
    <w:p w14:paraId="596B611E">
      <w:pPr>
        <w:pBdr/>
        <w:spacing/>
        <w:ind/>
        <w:rPr/>
      </w:pPr>
      <w:r>
        <w:t xml:space="preserve">• No nuclear explosion </w:t>
      </w:r>
      <w:r/>
    </w:p>
    <w:p w14:paraId="5B225AAB">
      <w:pPr>
        <w:pBdr/>
        <w:spacing/>
        <w:ind/>
        <w:rPr/>
      </w:pPr>
      <w:r>
        <w:t xml:space="preserve">Simple Radiological Dispersion</w:t>
      </w:r>
      <w:r/>
    </w:p>
    <w:p w14:paraId="09B17020">
      <w:pPr>
        <w:pBdr/>
        <w:spacing/>
        <w:ind/>
        <w:rPr/>
      </w:pPr>
      <w:r>
        <w:t xml:space="preserve">• Simple radioactive device that emits radioactivity </w:t>
      </w:r>
      <w:r/>
    </w:p>
    <w:p w14:paraId="4B09E933">
      <w:pPr>
        <w:pBdr/>
        <w:spacing/>
        <w:ind/>
        <w:rPr/>
      </w:pPr>
      <w:r>
        <w:t xml:space="preserve">without an explosion</w:t>
      </w:r>
      <w:r/>
    </w:p>
    <w:p w14:paraId="67EC634A">
      <w:pPr>
        <w:pBdr/>
        <w:spacing/>
        <w:ind/>
        <w:rPr/>
      </w:pPr>
      <w:r>
        <w:t xml:space="preserve">--- Strona 352 ---</w:t>
      </w:r>
      <w:r/>
    </w:p>
    <w:p w14:paraId="26552515">
      <w:pPr>
        <w:pBdr/>
        <w:spacing/>
        <w:ind/>
        <w:rPr/>
      </w:pPr>
      <w:r>
        <w:t xml:space="preserve">■ BACK TO TABLE OF CONTENTSerrors, and surge capabilities. The lessons learned from </w:t>
      </w:r>
      <w:r/>
    </w:p>
    <w:p w14:paraId="1425CAAB">
      <w:pPr>
        <w:pBdr/>
        <w:spacing/>
        <w:ind/>
        <w:rPr/>
      </w:pPr>
      <w:r>
        <w:t xml:space="preserve">previous disasters are invaluable in teaching us how </w:t>
      </w:r>
      <w:r/>
    </w:p>
    <w:p w14:paraId="2F18F23A">
      <w:pPr>
        <w:pBdr/>
        <w:spacing/>
        <w:ind/>
        <w:rPr/>
      </w:pPr>
      <w:r>
        <w:t xml:space="preserve">to better prepare for them.</w:t>
      </w:r>
      <w:r/>
    </w:p>
    <w:p w14:paraId="457592FC">
      <w:pPr>
        <w:pBdr/>
        <w:spacing/>
        <w:ind/>
        <w:rPr/>
      </w:pPr>
      <w:r>
        <w:t xml:space="preserve">A consistent approach to disasters by all organizations, </w:t>
      </w:r>
      <w:r/>
    </w:p>
    <w:p w14:paraId="2758649A">
      <w:pPr>
        <w:pBdr/>
        <w:spacing/>
        <w:ind/>
        <w:rPr/>
      </w:pPr>
      <w:r>
        <w:t xml:space="preserve">including hospitals, based on an understanding of their </w:t>
      </w:r>
      <w:r/>
    </w:p>
    <w:p w14:paraId="6F431B1A">
      <w:pPr>
        <w:pBdr/>
        <w:spacing/>
        <w:ind/>
        <w:rPr/>
      </w:pPr>
      <w:r>
        <w:t xml:space="preserve">common features and the response they require, is </w:t>
      </w:r>
      <w:r/>
    </w:p>
    <w:p w14:paraId="77ECB87F">
      <w:pPr>
        <w:pBdr/>
        <w:spacing/>
        <w:ind/>
        <w:rPr/>
      </w:pPr>
      <w:r>
        <w:t xml:space="preserve">becoming the accepted practice throughout the world. </w:t>
      </w:r>
      <w:r/>
    </w:p>
    <w:p w14:paraId="2A0DCC65">
      <w:pPr>
        <w:pBdr/>
        <w:spacing/>
        <w:ind/>
        <w:rPr/>
      </w:pPr>
      <w:r>
        <w:t xml:space="preserve">The primary objective in a mass casualty event is to </w:t>
      </w:r>
      <w:r/>
    </w:p>
    <w:p w14:paraId="2EFA53E6">
      <w:pPr>
        <w:pBdr/>
        <w:spacing/>
        <w:ind/>
        <w:rPr/>
      </w:pPr>
      <w:r>
        <w:t xml:space="preserve">reduce the mortality and morbidity caused by the </w:t>
      </w:r>
      <w:r/>
    </w:p>
    <w:p w14:paraId="1126012B">
      <w:pPr>
        <w:pBdr/>
        <w:spacing/>
        <w:ind/>
        <w:rPr/>
      </w:pPr>
      <w:r>
        <w:t xml:space="preserve">disaster. The ATLS course is an important asset in </w:t>
      </w:r>
      <w:r/>
    </w:p>
    <w:p w14:paraId="3ED55102">
      <w:pPr>
        <w:pBdr/>
        <w:spacing/>
        <w:ind/>
        <w:rPr/>
      </w:pPr>
      <w:r>
        <w:t xml:space="preserve">accomplishing these goals. </w:t>
      </w:r>
      <w:r/>
    </w:p>
    <w:p w14:paraId="4E4052C3">
      <w:pPr>
        <w:pBdr/>
        <w:spacing/>
        <w:ind/>
        <w:rPr/>
      </w:pPr>
      <w:r>
        <w:t xml:space="preserve">ATLS guidelines for managing traumatic injuries </w:t>
      </w:r>
      <w:r/>
    </w:p>
    <w:p w14:paraId="033056E7">
      <w:pPr>
        <w:pBdr/>
        <w:spacing/>
        <w:ind/>
        <w:rPr/>
      </w:pPr>
      <w:r>
        <w:t xml:space="preserve">are applicable to all disaster situations. All medical </w:t>
      </w:r>
      <w:r/>
    </w:p>
    <w:p w14:paraId="46A03717">
      <w:pPr>
        <w:pBdr/>
        <w:spacing/>
        <w:ind/>
        <w:rPr/>
      </w:pPr>
      <w:r>
        <w:t xml:space="preserve">providers need to incorporate the key principles of the MCE response in their training, given the complexity </w:t>
      </w:r>
      <w:r/>
    </w:p>
    <w:p w14:paraId="6607B747">
      <w:pPr>
        <w:pBdr/>
        <w:spacing/>
        <w:ind/>
        <w:rPr/>
      </w:pPr>
      <w:r>
        <w:t xml:space="preserve">of today’s disasters.</w:t>
      </w:r>
      <w:r/>
    </w:p>
    <w:p w14:paraId="67EEC98E">
      <w:pPr>
        <w:pBdr/>
        <w:spacing/>
        <w:ind/>
        <w:rPr/>
      </w:pPr>
      <w:r>
        <w:t xml:space="preserve">The goal of the disaster medical response, both pre-</w:t>
      </w:r>
      <w:r/>
    </w:p>
    <w:p w14:paraId="7D5F83F9">
      <w:pPr>
        <w:pBdr/>
        <w:spacing/>
        <w:ind/>
        <w:rPr/>
      </w:pPr>
      <w:r>
        <w:t xml:space="preserve">hospital and hospital, is to reduce the critical mortality </w:t>
      </w:r>
      <w:r/>
    </w:p>
    <w:p w14:paraId="08A45F24">
      <w:pPr>
        <w:pBdr/>
        <w:spacing/>
        <w:ind/>
        <w:rPr/>
      </w:pPr>
      <w:r>
        <w:t xml:space="preserve">associated with a disaster.  Critical mortality rate is </w:t>
      </w:r>
      <w:r/>
    </w:p>
    <w:p w14:paraId="35868880">
      <w:pPr>
        <w:pBdr/>
        <w:spacing/>
        <w:ind/>
        <w:rPr/>
      </w:pPr>
      <w:r>
        <w:t xml:space="preserve">defined as the percentage of critically injured survivors </w:t>
      </w:r>
      <w:r/>
    </w:p>
    <w:p w14:paraId="68DCA8AB">
      <w:pPr>
        <w:pBdr/>
        <w:spacing/>
        <w:ind/>
        <w:rPr/>
      </w:pPr>
      <w:r>
        <w:t xml:space="preserve">who subsequently die. Numerous factors influence the </w:t>
      </w:r>
      <w:r/>
    </w:p>
    <w:p w14:paraId="0386F3BD">
      <w:pPr>
        <w:pBdr/>
        <w:spacing/>
        <w:ind/>
        <w:rPr/>
      </w:pPr>
      <w:r>
        <w:t xml:space="preserve">critical mortality rate, including:</w:t>
      </w:r>
      <w:r/>
    </w:p>
    <w:p w14:paraId="366042BA">
      <w:pPr>
        <w:pBdr/>
        <w:spacing/>
        <w:ind/>
        <w:rPr/>
      </w:pPr>
      <w:r>
        <w:t xml:space="preserve"> •Triage accuracy, particularly the incidence of </w:t>
      </w:r>
      <w:r/>
    </w:p>
    <w:p w14:paraId="52FC0CCE">
      <w:pPr>
        <w:pBdr/>
        <w:spacing/>
        <w:ind/>
        <w:rPr/>
      </w:pPr>
      <w:r>
        <w:t xml:space="preserve">over-triage of victims</w:t>
      </w:r>
      <w:r/>
    </w:p>
    <w:p w14:paraId="7C763D31">
      <w:pPr>
        <w:pBdr/>
        <w:spacing/>
        <w:ind/>
        <w:rPr/>
      </w:pPr>
      <w:r>
        <w:t xml:space="preserve"> •Rapid movement of patients to definitive care</w:t>
      </w:r>
      <w:r/>
    </w:p>
    <w:p w14:paraId="12802678">
      <w:pPr>
        <w:pBdr/>
        <w:spacing/>
        <w:ind/>
        <w:rPr/>
      </w:pPr>
      <w:r>
        <w:t xml:space="preserve"> •Implementation of damage control procedures</w:t>
      </w:r>
      <w:r/>
    </w:p>
    <w:p w14:paraId="3DEBECA6">
      <w:pPr>
        <w:pBdr/>
        <w:spacing/>
        <w:ind/>
        <w:rPr/>
      </w:pPr>
      <w:r>
        <w:t xml:space="preserve"> •Coordinated regional and local disaster </w:t>
      </w:r>
      <w:r/>
    </w:p>
    <w:p w14:paraId="62E7B99B">
      <w:pPr>
        <w:pBdr/>
        <w:spacing/>
        <w:ind/>
        <w:rPr/>
      </w:pPr>
      <w:r>
        <w:t xml:space="preserve">preparedness. </w:t>
      </w:r>
      <w:r/>
    </w:p>
    <w:p w14:paraId="4467C136">
      <w:pPr>
        <w:pBdr/>
        <w:spacing/>
        <w:ind/>
        <w:rPr/>
      </w:pPr>
      <w:r>
        <w:t xml:space="preserve">1. Ahmed H, Ahmed M, et al. Syrian revolution: </w:t>
      </w:r>
      <w:r/>
    </w:p>
    <w:p w14:paraId="76917BA0">
      <w:pPr>
        <w:pBdr/>
        <w:spacing/>
        <w:ind/>
        <w:rPr/>
      </w:pPr>
      <w:r>
        <w:t xml:space="preserve">a field hospital under attack. Am J Disaster Med </w:t>
      </w:r>
      <w:r/>
    </w:p>
    <w:p w14:paraId="00221B65">
      <w:pPr>
        <w:pBdr/>
        <w:spacing/>
        <w:ind/>
        <w:rPr/>
      </w:pPr>
      <w:r>
        <w:t xml:space="preserve">2013;8(4); 259–265.</w:t>
      </w:r>
      <w:r/>
    </w:p>
    <w:p w14:paraId="7F89D712">
      <w:pPr>
        <w:pBdr/>
        <w:spacing/>
        <w:ind/>
        <w:rPr/>
      </w:pPr>
      <w:r>
        <w:t xml:space="preserve">2. American Academy of Pediatrics (Foltin GL, </w:t>
      </w:r>
      <w:r/>
    </w:p>
    <w:p w14:paraId="717C5A1D">
      <w:pPr>
        <w:pBdr/>
        <w:spacing/>
        <w:ind/>
        <w:rPr/>
      </w:pPr>
      <w:r>
        <w:t xml:space="preserve">Schonfeld DJ, Shannon MW, eds.). Pediatric </w:t>
      </w:r>
      <w:r/>
    </w:p>
    <w:p w14:paraId="2499F654">
      <w:pPr>
        <w:pBdr/>
        <w:spacing/>
        <w:ind/>
        <w:rPr/>
      </w:pPr>
      <w:r>
        <w:t xml:space="preserve">Terrorism and Disaster Preparedness: A Resource </w:t>
      </w:r>
      <w:r/>
    </w:p>
    <w:p w14:paraId="7158C149">
      <w:pPr>
        <w:pBdr/>
        <w:spacing/>
        <w:ind/>
        <w:rPr/>
      </w:pPr>
      <w:r>
        <w:t xml:space="preserve">for Pediatricians.  A H R Q  P u b l i c a t i o n  N o .  06-</w:t>
      </w:r>
      <w:r/>
    </w:p>
    <w:p w14:paraId="6D854670">
      <w:pPr>
        <w:pBdr/>
        <w:spacing/>
        <w:ind/>
        <w:rPr/>
      </w:pPr>
      <w:r>
        <w:t xml:space="preserve">0056-EF. Rockville, MD: Agency for Healthcare </w:t>
      </w:r>
      <w:r/>
    </w:p>
    <w:p w14:paraId="620A2EFD">
      <w:pPr>
        <w:pBdr/>
        <w:spacing/>
        <w:ind/>
        <w:rPr/>
      </w:pPr>
      <w:r>
        <w:t xml:space="preserve">Research and Quality; 2006. http://www.ahrq.</w:t>
      </w:r>
      <w:r/>
    </w:p>
    <w:p w14:paraId="1B02C229">
      <w:pPr>
        <w:pBdr/>
        <w:spacing/>
        <w:ind/>
        <w:rPr/>
      </w:pPr>
      <w:r>
        <w:t xml:space="preserve">org/research/pedprep/resource.htm. Accessed </w:t>
      </w:r>
      <w:r/>
    </w:p>
    <w:p w14:paraId="567E175E">
      <w:pPr>
        <w:pBdr/>
        <w:spacing/>
        <w:ind/>
        <w:rPr/>
      </w:pPr>
      <w:r>
        <w:t xml:space="preserve">February 26, 2008.</w:t>
      </w:r>
      <w:r/>
    </w:p>
    <w:p w14:paraId="7963A468">
      <w:pPr>
        <w:pBdr/>
        <w:spacing/>
        <w:ind/>
        <w:rPr/>
      </w:pPr>
      <w:r>
        <w:t xml:space="preserve">3. Bartal C, Zeller L, Miskin I, et al. Crush syndrome: </w:t>
      </w:r>
      <w:r/>
    </w:p>
    <w:p w14:paraId="2FEC6101">
      <w:pPr>
        <w:pBdr/>
        <w:spacing/>
        <w:ind/>
        <w:rPr/>
      </w:pPr>
      <w:r>
        <w:t xml:space="preserve">saving more lives in disasters, lessons learned </w:t>
      </w:r>
      <w:r/>
    </w:p>
    <w:p w14:paraId="7794F142">
      <w:pPr>
        <w:pBdr/>
        <w:spacing/>
        <w:ind/>
        <w:rPr/>
      </w:pPr>
      <w:r>
        <w:t xml:space="preserve">from the early-response phase in Haiti. Arch </w:t>
      </w:r>
      <w:r/>
    </w:p>
    <w:p w14:paraId="40972831">
      <w:pPr>
        <w:pBdr/>
        <w:spacing/>
        <w:ind/>
        <w:rPr/>
      </w:pPr>
      <w:r>
        <w:t xml:space="preserve">Intern Med 2011;171(7):694–696.</w:t>
      </w:r>
      <w:r/>
    </w:p>
    <w:p w14:paraId="1E861453">
      <w:pPr>
        <w:pBdr/>
        <w:spacing/>
        <w:ind/>
        <w:rPr/>
      </w:pPr>
      <w:r>
        <w:t xml:space="preserve">4. Born C, Briggs SM, Ciraulo DL, et al. Disasters and </w:t>
      </w:r>
      <w:r/>
    </w:p>
    <w:p w14:paraId="67108072">
      <w:pPr>
        <w:pBdr/>
        <w:spacing/>
        <w:ind/>
        <w:rPr/>
      </w:pPr>
      <w:r>
        <w:t xml:space="preserve">mass casualties: II. Explosive, biologic, chemical, </w:t>
      </w:r>
      <w:r/>
    </w:p>
    <w:p w14:paraId="230E09B5">
      <w:pPr>
        <w:pBdr/>
        <w:spacing/>
        <w:ind/>
        <w:rPr/>
      </w:pPr>
      <w:r>
        <w:t xml:space="preserve">and nuclear agents. J Am Acad of Orthop Surg  </w:t>
      </w:r>
      <w:r/>
    </w:p>
    <w:p w14:paraId="173620A6">
      <w:pPr>
        <w:pBdr/>
        <w:spacing/>
        <w:ind/>
        <w:rPr/>
      </w:pPr>
      <w:r>
        <w:t xml:space="preserve">2007;15:8:461–473.</w:t>
      </w:r>
      <w:r/>
    </w:p>
    <w:p w14:paraId="79B25F9B">
      <w:pPr>
        <w:pBdr/>
        <w:spacing/>
        <w:ind/>
        <w:rPr/>
      </w:pPr>
      <w:r>
        <w:t xml:space="preserve">5. Briggs, SM. Advanced Disaster Medical Response, </w:t>
      </w:r>
      <w:r/>
    </w:p>
    <w:p w14:paraId="6DB43C06">
      <w:pPr>
        <w:pBdr/>
        <w:spacing/>
        <w:ind/>
        <w:rPr/>
      </w:pPr>
      <w:r>
        <w:t xml:space="preserve">Manual for Providers . 2nd ed. Woodbury, CT: Cine-</w:t>
      </w:r>
      <w:r/>
    </w:p>
    <w:p w14:paraId="482FD7B8">
      <w:pPr>
        <w:pBdr/>
        <w:spacing/>
        <w:ind/>
        <w:rPr/>
      </w:pPr>
      <w:r>
        <w:t xml:space="preserve">Med; 2014.</w:t>
      </w:r>
      <w:r/>
    </w:p>
    <w:p w14:paraId="6F7D5995">
      <w:pPr>
        <w:pBdr/>
        <w:spacing/>
        <w:ind/>
        <w:rPr/>
      </w:pPr>
      <w:r>
        <w:t xml:space="preserve">6. Committee on Trauma, American College of </w:t>
      </w:r>
      <w:r/>
    </w:p>
    <w:p w14:paraId="60D68F8F">
      <w:pPr>
        <w:pBdr/>
        <w:spacing/>
        <w:ind/>
        <w:rPr/>
      </w:pPr>
      <w:r>
        <w:t xml:space="preserve">Surgeons. Disaster Management and Emergency </w:t>
      </w:r>
      <w:r/>
    </w:p>
    <w:p w14:paraId="1DD58724">
      <w:pPr>
        <w:pBdr/>
        <w:spacing/>
        <w:ind/>
        <w:rPr/>
      </w:pPr>
      <w:r>
        <w:t xml:space="preserve">Preparedness Course . Chicago, IL: American </w:t>
      </w:r>
      <w:r/>
    </w:p>
    <w:p w14:paraId="5F7DC144">
      <w:pPr>
        <w:pBdr/>
        <w:spacing/>
        <w:ind/>
        <w:rPr/>
      </w:pPr>
      <w:r>
        <w:t xml:space="preserve">College of Surgeons; 2009.</w:t>
      </w:r>
      <w:r/>
    </w:p>
    <w:p w14:paraId="63B4F642">
      <w:pPr>
        <w:pBdr/>
        <w:spacing/>
        <w:ind/>
        <w:rPr/>
      </w:pPr>
      <w:r>
        <w:t xml:space="preserve">7. Gutierrez de Ceballos JP, Turegano-Fuentes </w:t>
      </w:r>
      <w:r/>
    </w:p>
    <w:p w14:paraId="3216071D">
      <w:pPr>
        <w:pBdr/>
        <w:spacing/>
        <w:ind/>
        <w:rPr/>
      </w:pPr>
      <w:r>
        <w:t xml:space="preserve">F, Perez-Diaz D, et al. 11 March 2004: the </w:t>
      </w:r>
      <w:r/>
    </w:p>
    <w:p w14:paraId="3BF206D4">
      <w:pPr>
        <w:pBdr/>
        <w:spacing/>
        <w:ind/>
        <w:rPr/>
      </w:pPr>
      <w:r>
        <w:t xml:space="preserve">terrorist bomb explosions in Madrid, Spain—</w:t>
      </w:r>
      <w:r/>
    </w:p>
    <w:p w14:paraId="5E95F1AE">
      <w:pPr>
        <w:pBdr/>
        <w:spacing/>
        <w:ind/>
        <w:rPr/>
      </w:pPr>
      <w:r>
        <w:t xml:space="preserve">an analysis of the logistics, injuries sustained </w:t>
      </w:r>
      <w:r/>
    </w:p>
    <w:p w14:paraId="22C5278F">
      <w:pPr>
        <w:pBdr/>
        <w:spacing/>
        <w:ind/>
        <w:rPr/>
      </w:pPr>
      <w:r>
        <w:t xml:space="preserve">and clinical management of casualties treated </w:t>
      </w:r>
      <w:r/>
    </w:p>
    <w:p w14:paraId="5D589A42">
      <w:pPr>
        <w:pBdr/>
        <w:spacing/>
        <w:ind/>
        <w:rPr/>
      </w:pPr>
      <w:r>
        <w:t xml:space="preserve">at the closest hospital. Crit Care  2 0 0 5 ; 9 :  </w:t>
      </w:r>
      <w:r/>
    </w:p>
    <w:p w14:paraId="4085C47E">
      <w:pPr>
        <w:pBdr/>
        <w:spacing/>
        <w:ind/>
        <w:rPr/>
      </w:pPr>
      <w:r>
        <w:t xml:space="preserve">104–111.bibliograp hy</w:t>
      </w:r>
      <w:r/>
    </w:p>
    <w:p w14:paraId="5EBC196D">
      <w:pPr>
        <w:pBdr/>
        <w:spacing/>
        <w:ind/>
        <w:rPr/>
      </w:pPr>
      <w:r>
        <w:t xml:space="preserve">summ arypitfall prevention</w:t>
      </w:r>
      <w:r/>
    </w:p>
    <w:p w14:paraId="79447EBA">
      <w:pPr>
        <w:pBdr/>
        <w:spacing/>
        <w:ind/>
        <w:rPr/>
      </w:pPr>
      <w:r>
        <w:t xml:space="preserve">Inadequate </w:t>
      </w:r>
      <w:r/>
    </w:p>
    <w:p w14:paraId="0D5DE855">
      <w:pPr>
        <w:pBdr/>
        <w:spacing/>
        <w:ind/>
        <w:rPr/>
      </w:pPr>
      <w:r>
        <w:t xml:space="preserve">security• Include security provisions in </w:t>
      </w:r>
      <w:r/>
    </w:p>
    <w:p w14:paraId="2F1E6CB6">
      <w:pPr>
        <w:pBdr/>
        <w:spacing/>
        <w:ind/>
        <w:rPr/>
      </w:pPr>
      <w:r>
        <w:t xml:space="preserve">disaster plans.</w:t>
      </w:r>
      <w:r/>
    </w:p>
    <w:p w14:paraId="3FB9363B">
      <w:pPr>
        <w:pBdr/>
        <w:spacing/>
        <w:ind/>
        <w:rPr/>
      </w:pPr>
      <w:r>
        <w:t xml:space="preserve">• Be prepared to reroute/limit flow </w:t>
      </w:r>
      <w:r/>
    </w:p>
    <w:p w14:paraId="7E1623DD">
      <w:pPr>
        <w:pBdr/>
        <w:spacing/>
        <w:ind/>
        <w:rPr/>
      </w:pPr>
      <w:r>
        <w:t xml:space="preserve">into the hospital.</w:t>
      </w:r>
      <w:r/>
    </w:p>
    <w:p w14:paraId="5109A021">
      <w:pPr>
        <w:pBdr/>
        <w:spacing/>
        <w:ind/>
        <w:rPr/>
      </w:pPr>
      <w:r>
        <w:t xml:space="preserve">• Be mindful of surroundings </w:t>
      </w:r>
      <w:r/>
    </w:p>
    <w:p w14:paraId="6BA59589">
      <w:pPr>
        <w:pBdr/>
        <w:spacing/>
        <w:ind/>
        <w:rPr/>
      </w:pPr>
      <w:r>
        <w:t xml:space="preserve">(situational awareness).</w:t>
      </w:r>
      <w:r/>
    </w:p>
    <w:p w14:paraId="6857FFA5">
      <w:pPr>
        <w:pBdr/>
        <w:spacing/>
        <w:ind/>
        <w:rPr/>
      </w:pPr>
      <w:r>
        <w:t xml:space="preserve">Failed </w:t>
      </w:r>
      <w:r/>
    </w:p>
    <w:p w14:paraId="2DF8795C">
      <w:pPr>
        <w:pBdr/>
        <w:spacing/>
        <w:ind/>
        <w:rPr/>
      </w:pPr>
      <w:r>
        <w:t xml:space="preserve">communication• Don’t assume landlines and cell </w:t>
      </w:r>
      <w:r/>
    </w:p>
    <w:p w14:paraId="1279AFAF">
      <w:pPr>
        <w:pBdr/>
        <w:spacing/>
        <w:ind/>
        <w:rPr/>
      </w:pPr>
      <w:r>
        <w:t xml:space="preserve">phones will function.</w:t>
      </w:r>
      <w:r/>
    </w:p>
    <w:p w14:paraId="3A6A200B">
      <w:pPr>
        <w:pBdr/>
        <w:spacing/>
        <w:ind/>
        <w:rPr/>
      </w:pPr>
      <w:r>
        <w:t xml:space="preserve">• Have backup such as runners and </w:t>
      </w:r>
      <w:r/>
    </w:p>
    <w:p w14:paraId="43C015D7">
      <w:pPr>
        <w:pBdr/>
        <w:spacing/>
        <w:ind/>
        <w:rPr/>
      </w:pPr>
      <w:r>
        <w:t xml:space="preserve">walkie-talkie radios available for </w:t>
      </w:r>
      <w:r/>
    </w:p>
    <w:p w14:paraId="2CD5EAAA">
      <w:pPr>
        <w:pBdr/>
        <w:spacing/>
        <w:ind/>
        <w:rPr/>
      </w:pPr>
      <w:r>
        <w:t xml:space="preserve">use.</w:t>
      </w:r>
      <w:r/>
    </w:p>
    <w:p w14:paraId="493D674C">
      <w:pPr>
        <w:pBdr/>
        <w:spacing/>
        <w:ind/>
        <w:rPr/>
      </w:pPr>
      <w:r>
        <w:t xml:space="preserve">Over-triage</w:t>
      </w:r>
      <w:r/>
    </w:p>
    <w:p w14:paraId="137957ED">
      <w:pPr>
        <w:pBdr/>
        <w:spacing/>
        <w:ind/>
        <w:rPr/>
      </w:pPr>
      <w:r>
        <w:t xml:space="preserve">Under-triage• Take available resources into </w:t>
      </w:r>
      <w:r/>
    </w:p>
    <w:p w14:paraId="29B691E7">
      <w:pPr>
        <w:pBdr/>
        <w:spacing/>
        <w:ind/>
        <w:rPr/>
      </w:pPr>
      <w:r>
        <w:t xml:space="preserve">account.</w:t>
      </w:r>
      <w:r/>
    </w:p>
    <w:p w14:paraId="29243427">
      <w:pPr>
        <w:pBdr/>
        <w:spacing/>
        <w:ind/>
        <w:rPr/>
      </w:pPr>
      <w:r>
        <w:t xml:space="preserve">• Use minimally acceptable care </w:t>
      </w:r>
      <w:r/>
    </w:p>
    <w:p w14:paraId="763160ED">
      <w:pPr>
        <w:pBdr/>
        <w:spacing/>
        <w:ind/>
        <w:rPr/>
      </w:pPr>
      <w:r>
        <w:t xml:space="preserve">(crisis management care).</w:t>
      </w:r>
      <w:r/>
    </w:p>
    <w:p w14:paraId="5C5A2A06">
      <w:pPr>
        <w:pBdr/>
        <w:spacing/>
        <w:ind/>
        <w:rPr/>
      </w:pPr>
      <w:r>
        <w:t xml:space="preserve">• Use personnel trained in rapid </w:t>
      </w:r>
      <w:r/>
    </w:p>
    <w:p w14:paraId="5812FCE4">
      <w:pPr>
        <w:pBdr/>
        <w:spacing/>
        <w:ind/>
        <w:rPr/>
      </w:pPr>
      <w:r>
        <w:t xml:space="preserve">triage to perform this task.</w:t>
      </w:r>
      <w:r/>
    </w:p>
    <w:p w14:paraId="19360D3A">
      <w:pPr>
        <w:pBdr/>
        <w:spacing/>
        <w:ind/>
        <w:rPr/>
      </w:pPr>
      <w:r>
        <w:t xml:space="preserve">• Apply the ABCDs within the </w:t>
      </w:r>
      <w:r/>
    </w:p>
    <w:p w14:paraId="05403088">
      <w:pPr>
        <w:pBdr/>
        <w:spacing/>
        <w:ind/>
        <w:rPr/>
      </w:pPr>
      <w:r>
        <w:t xml:space="preserve">framework of doing the greatest </w:t>
      </w:r>
      <w:r/>
    </w:p>
    <w:p w14:paraId="4B7F27AE">
      <w:pPr>
        <w:pBdr/>
        <w:spacing/>
        <w:ind/>
        <w:rPr/>
      </w:pPr>
      <w:r>
        <w:t xml:space="preserve">good for the greatest number of </w:t>
      </w:r>
      <w:r/>
    </w:p>
    <w:p w14:paraId="30D263FD">
      <w:pPr>
        <w:pBdr/>
        <w:spacing/>
        <w:ind/>
        <w:rPr/>
      </w:pPr>
      <w:r>
        <w:t xml:space="preserve">patients.</w:t>
      </w:r>
      <w:r/>
    </w:p>
    <w:p w14:paraId="40DC5876">
      <w:pPr>
        <w:pBdr/>
        <w:spacing/>
        <w:ind/>
        <w:rPr/>
      </w:pPr>
      <w:r>
        <w:t xml:space="preserve">Inadequate </w:t>
      </w:r>
      <w:r/>
    </w:p>
    <w:p w14:paraId="28429DB0">
      <w:pPr>
        <w:pBdr/>
        <w:spacing/>
        <w:ind/>
        <w:rPr/>
      </w:pPr>
      <w:r>
        <w:t xml:space="preserve">capacity to </w:t>
      </w:r>
      <w:r/>
    </w:p>
    <w:p w14:paraId="69E73D02">
      <w:pPr>
        <w:pBdr/>
        <w:spacing/>
        <w:ind/>
        <w:rPr/>
      </w:pPr>
      <w:r>
        <w:t xml:space="preserve">manage influx </w:t>
      </w:r>
      <w:r/>
    </w:p>
    <w:p w14:paraId="342023EB">
      <w:pPr>
        <w:pBdr/>
        <w:spacing/>
        <w:ind/>
        <w:rPr/>
      </w:pPr>
      <w:r>
        <w:t xml:space="preserve">of patients• Remember that capacity does not </w:t>
      </w:r>
      <w:r/>
    </w:p>
    <w:p w14:paraId="11D55A98">
      <w:pPr>
        <w:pBdr/>
        <w:spacing/>
        <w:ind/>
        <w:rPr/>
      </w:pPr>
      <w:r>
        <w:t xml:space="preserve">equal capabilities.</w:t>
      </w:r>
      <w:r/>
    </w:p>
    <w:p w14:paraId="7438A2A3">
      <w:pPr>
        <w:pBdr/>
        <w:spacing/>
        <w:ind/>
        <w:rPr/>
      </w:pPr>
      <w:r>
        <w:t xml:space="preserve">• Make provisions for the obtaining </w:t>
      </w:r>
      <w:r/>
    </w:p>
    <w:p w14:paraId="75E08120">
      <w:pPr>
        <w:pBdr/>
        <w:spacing/>
        <w:ind/>
        <w:rPr/>
      </w:pPr>
      <w:r>
        <w:t xml:space="preserve">the personnel and equipment </w:t>
      </w:r>
      <w:r/>
    </w:p>
    <w:p w14:paraId="08A16512">
      <w:pPr>
        <w:pBdr/>
        <w:spacing/>
        <w:ind/>
        <w:rPr/>
      </w:pPr>
      <w:r>
        <w:t xml:space="preserve">necessary to align capability and </w:t>
      </w:r>
      <w:r/>
    </w:p>
    <w:p w14:paraId="39F11789">
      <w:pPr>
        <w:pBdr/>
        <w:spacing/>
        <w:ind/>
        <w:rPr/>
      </w:pPr>
      <w:r>
        <w:t xml:space="preserve">capacity.</w:t>
      </w:r>
      <w:r/>
    </w:p>
    <w:p w14:paraId="40CBC4E3">
      <w:pPr>
        <w:pBdr/>
        <w:spacing/>
        <w:ind/>
        <w:rPr/>
      </w:pPr>
      <w:r>
        <w:t xml:space="preserve">--- Strona 353 ---</w:t>
      </w:r>
      <w:r/>
    </w:p>
    <w:p w14:paraId="41384D70">
      <w:pPr>
        <w:pBdr/>
        <w:spacing/>
        <w:ind/>
        <w:rPr/>
      </w:pPr>
      <w:r>
        <w:t xml:space="preserve"> 300 APPENDIX D  ■ Disaster Preparedness and Response</w:t>
      </w:r>
      <w:r/>
    </w:p>
    <w:p w14:paraId="08449213">
      <w:pPr>
        <w:pBdr/>
        <w:spacing/>
        <w:ind/>
        <w:rPr/>
      </w:pPr>
      <w:r>
        <w:t xml:space="preserve">■ BACK TO TABLE OF CONTENTS8. Holden, PJ. Perspective: the London attacks—a </w:t>
      </w:r>
      <w:r/>
    </w:p>
    <w:p w14:paraId="185EA7A2">
      <w:pPr>
        <w:pBdr/>
        <w:spacing/>
        <w:ind/>
        <w:rPr/>
      </w:pPr>
      <w:r>
        <w:t xml:space="preserve">chronicle. N Engl J Med  2005;353:541–550. </w:t>
      </w:r>
      <w:r/>
    </w:p>
    <w:p w14:paraId="6D0848FA">
      <w:pPr>
        <w:pBdr/>
        <w:spacing/>
        <w:ind/>
        <w:rPr/>
      </w:pPr>
      <w:r>
        <w:t xml:space="preserve">9. Kales SN, Christiani DC. Acute chemical </w:t>
      </w:r>
      <w:r/>
    </w:p>
    <w:p w14:paraId="196607D8">
      <w:pPr>
        <w:pBdr/>
        <w:spacing/>
        <w:ind/>
        <w:rPr/>
      </w:pPr>
      <w:r>
        <w:t xml:space="preserve">emergencies. N Engl J Med  2004;350(8):800–808.</w:t>
      </w:r>
      <w:r/>
    </w:p>
    <w:p w14:paraId="4CA6DE71">
      <w:pPr>
        <w:pBdr/>
        <w:spacing/>
        <w:ind/>
        <w:rPr/>
      </w:pPr>
      <w:r>
        <w:t xml:space="preserve">10. Kearns, R, Skarote, MB, Peterson, J, et al. </w:t>
      </w:r>
      <w:r/>
    </w:p>
    <w:p w14:paraId="66CBC766">
      <w:pPr>
        <w:pBdr/>
        <w:spacing/>
        <w:ind/>
        <w:rPr/>
      </w:pPr>
      <w:r>
        <w:t xml:space="preserve">Deployable, portable and temporary hospitals; </w:t>
      </w:r>
      <w:r/>
    </w:p>
    <w:p w14:paraId="692F6586">
      <w:pPr>
        <w:pBdr/>
        <w:spacing/>
        <w:ind/>
        <w:rPr/>
      </w:pPr>
      <w:r>
        <w:t xml:space="preserve">one state’s experiences through the years, Am J </w:t>
      </w:r>
      <w:r/>
    </w:p>
    <w:p w14:paraId="17E71E30">
      <w:pPr>
        <w:pBdr/>
        <w:spacing/>
        <w:ind/>
        <w:rPr/>
      </w:pPr>
      <w:r>
        <w:t xml:space="preserve">Disaster Med 2014;9(3):195–207. </w:t>
      </w:r>
      <w:r/>
    </w:p>
    <w:p w14:paraId="5E3AC841">
      <w:pPr>
        <w:pBdr/>
        <w:spacing/>
        <w:ind/>
        <w:rPr/>
      </w:pPr>
      <w:r>
        <w:t xml:space="preserve">11. Latifi, R, Tilley, E. Telemedicine for disaster </w:t>
      </w:r>
      <w:r/>
    </w:p>
    <w:p w14:paraId="4832FE03">
      <w:pPr>
        <w:pBdr/>
        <w:spacing/>
        <w:ind/>
        <w:rPr/>
      </w:pPr>
      <w:r>
        <w:t xml:space="preserve">management: can it transform chaos into an </w:t>
      </w:r>
      <w:r/>
    </w:p>
    <w:p w14:paraId="53EAFF8B">
      <w:pPr>
        <w:pBdr/>
        <w:spacing/>
        <w:ind/>
        <w:rPr/>
      </w:pPr>
      <w:r>
        <w:t xml:space="preserve">organized, structured care from the distance? </w:t>
      </w:r>
      <w:r/>
    </w:p>
    <w:p w14:paraId="79B741C4">
      <w:pPr>
        <w:pBdr/>
        <w:spacing/>
        <w:ind/>
        <w:rPr/>
      </w:pPr>
      <w:r>
        <w:t xml:space="preserve">Am J Dis Medicine  2014;9(1):25–37.</w:t>
      </w:r>
      <w:r/>
    </w:p>
    <w:p w14:paraId="584513E4">
      <w:pPr>
        <w:pBdr/>
        <w:spacing/>
        <w:ind/>
        <w:rPr/>
      </w:pPr>
      <w:r>
        <w:t xml:space="preserve">12. Lin G, Lavon H, Gelfond R, et al. Hard times call </w:t>
      </w:r>
      <w:r/>
    </w:p>
    <w:p w14:paraId="00602E43">
      <w:pPr>
        <w:pBdr/>
        <w:spacing/>
        <w:ind/>
        <w:rPr/>
      </w:pPr>
      <w:r>
        <w:t xml:space="preserve">for creative solutions: medical improvisations at </w:t>
      </w:r>
      <w:r/>
    </w:p>
    <w:p w14:paraId="5DCC250B">
      <w:pPr>
        <w:pBdr/>
        <w:spacing/>
        <w:ind/>
        <w:rPr/>
      </w:pPr>
      <w:r>
        <w:t xml:space="preserve">the Israel Defense Forces Field Hospital in Haiti. </w:t>
      </w:r>
      <w:r/>
    </w:p>
    <w:p w14:paraId="7261135F">
      <w:pPr>
        <w:pBdr/>
        <w:spacing/>
        <w:ind/>
        <w:rPr/>
      </w:pPr>
      <w:r>
        <w:t xml:space="preserve">Am J Disaster Med  2010 May–June;5(3):188–192. </w:t>
      </w:r>
      <w:r/>
    </w:p>
    <w:p w14:paraId="394A2E2D">
      <w:pPr>
        <w:pBdr/>
        <w:spacing/>
        <w:ind/>
        <w:rPr/>
      </w:pPr>
      <w:r>
        <w:t xml:space="preserve">13. Mettler FA, Voelz GL. Major radiation exposure—</w:t>
      </w:r>
      <w:r/>
    </w:p>
    <w:p w14:paraId="5AB2DE23">
      <w:pPr>
        <w:pBdr/>
        <w:spacing/>
        <w:ind/>
        <w:rPr/>
      </w:pPr>
      <w:r>
        <w:t xml:space="preserve">what to expect and how to respond. N Engl J Med </w:t>
      </w:r>
      <w:r/>
    </w:p>
    <w:p w14:paraId="4D60625D">
      <w:pPr>
        <w:pBdr/>
        <w:spacing/>
        <w:ind/>
        <w:rPr/>
      </w:pPr>
      <w:r>
        <w:t xml:space="preserve">2002;346(20):1554–1561.</w:t>
      </w:r>
      <w:r/>
    </w:p>
    <w:p w14:paraId="49FDB7BC">
      <w:pPr>
        <w:pBdr/>
        <w:spacing/>
        <w:ind/>
        <w:rPr/>
      </w:pPr>
      <w:r>
        <w:t xml:space="preserve">14. Musolino SV, Harper FT. Emergency response </w:t>
      </w:r>
      <w:r/>
    </w:p>
    <w:p w14:paraId="4E76E595">
      <w:pPr>
        <w:pBdr/>
        <w:spacing/>
        <w:ind/>
        <w:rPr/>
      </w:pPr>
      <w:r>
        <w:t xml:space="preserve">guidance for the first 48 hours after the outdoor </w:t>
      </w:r>
      <w:r/>
    </w:p>
    <w:p w14:paraId="4E97C892">
      <w:pPr>
        <w:pBdr/>
        <w:spacing/>
        <w:ind/>
        <w:rPr/>
      </w:pPr>
      <w:r>
        <w:t xml:space="preserve">detonation of an explosive radiological dispersal </w:t>
      </w:r>
      <w:r/>
    </w:p>
    <w:p w14:paraId="06EAA60C">
      <w:pPr>
        <w:pBdr/>
        <w:spacing/>
        <w:ind/>
        <w:rPr/>
      </w:pPr>
      <w:r>
        <w:t xml:space="preserve">device. Health Phys 2006;90(4):377–385.15. Pediatric Task Force, Centers for Bioterrorism </w:t>
      </w:r>
      <w:r/>
    </w:p>
    <w:p w14:paraId="58AAAC21">
      <w:pPr>
        <w:pBdr/>
        <w:spacing/>
        <w:ind/>
        <w:rPr/>
      </w:pPr>
      <w:r>
        <w:t xml:space="preserve">Preparedness Planning, New York City Department </w:t>
      </w:r>
      <w:r/>
    </w:p>
    <w:p w14:paraId="15ADD397">
      <w:pPr>
        <w:pBdr/>
        <w:spacing/>
        <w:ind/>
        <w:rPr/>
      </w:pPr>
      <w:r>
        <w:t xml:space="preserve">of Health and Mental Hygiene (Arquilla B, Foltin </w:t>
      </w:r>
      <w:r/>
    </w:p>
    <w:p w14:paraId="6C3A7742">
      <w:pPr>
        <w:pBdr/>
        <w:spacing/>
        <w:ind/>
        <w:rPr/>
      </w:pPr>
      <w:r>
        <w:t xml:space="preserve">G, Uraneck K, eds.). Children in Disasters: Hospital </w:t>
      </w:r>
      <w:r/>
    </w:p>
    <w:p w14:paraId="4C2F476B">
      <w:pPr>
        <w:pBdr/>
        <w:spacing/>
        <w:ind/>
        <w:rPr/>
      </w:pPr>
      <w:r>
        <w:t xml:space="preserve">Guidelines for Pediatric Preparedness . 3rd ed. New </w:t>
      </w:r>
      <w:r/>
    </w:p>
    <w:p w14:paraId="4280BDC5">
      <w:pPr>
        <w:pBdr/>
        <w:spacing/>
        <w:ind/>
        <w:rPr/>
      </w:pPr>
      <w:r>
        <w:t xml:space="preserve">York: New York City Department of Health and </w:t>
      </w:r>
      <w:r/>
    </w:p>
    <w:p w14:paraId="09741BA3">
      <w:pPr>
        <w:pBdr/>
        <w:spacing/>
        <w:ind/>
        <w:rPr/>
      </w:pPr>
      <w:r>
        <w:t xml:space="preserve">Mental Hygiene; 2008. https://www1.nyc.gov/</w:t>
      </w:r>
      <w:r/>
    </w:p>
    <w:p w14:paraId="43FC74A5">
      <w:pPr>
        <w:pBdr/>
        <w:spacing/>
        <w:ind/>
        <w:rPr/>
      </w:pPr>
      <w:r>
        <w:t xml:space="preserve">assets/doh/downloads/pdf/bhpp/hepp-peds-</w:t>
      </w:r>
      <w:r/>
    </w:p>
    <w:p w14:paraId="68762F45">
      <w:pPr>
        <w:pBdr/>
        <w:spacing/>
        <w:ind/>
        <w:rPr/>
      </w:pPr>
      <w:r>
        <w:t xml:space="preserve">childrenindisasters-010709.pdf. Accessed </w:t>
      </w:r>
      <w:r/>
    </w:p>
    <w:p w14:paraId="5A36DCE3">
      <w:pPr>
        <w:pBdr/>
        <w:spacing/>
        <w:ind/>
        <w:rPr/>
      </w:pPr>
      <w:r>
        <w:t xml:space="preserve">January 4, 2017.</w:t>
      </w:r>
      <w:r/>
    </w:p>
    <w:p w14:paraId="5E72AAD8">
      <w:pPr>
        <w:pBdr/>
        <w:spacing/>
        <w:ind/>
        <w:rPr/>
      </w:pPr>
      <w:r>
        <w:t xml:space="preserve">16. Sechriest, VF, Wing V, et al. Healthcare delivery </w:t>
      </w:r>
      <w:r/>
    </w:p>
    <w:p w14:paraId="37D43067">
      <w:pPr>
        <w:pBdr/>
        <w:spacing/>
        <w:ind/>
        <w:rPr/>
      </w:pPr>
      <w:r>
        <w:t xml:space="preserve">aboard US Navy hospital ships following </w:t>
      </w:r>
      <w:r/>
    </w:p>
    <w:p w14:paraId="77327C3D">
      <w:pPr>
        <w:pBdr/>
        <w:spacing/>
        <w:ind/>
        <w:rPr/>
      </w:pPr>
      <w:r>
        <w:t xml:space="preserve">earthquake disasters: implications for future </w:t>
      </w:r>
      <w:r/>
    </w:p>
    <w:p w14:paraId="1D9030BA">
      <w:pPr>
        <w:pBdr/>
        <w:spacing/>
        <w:ind/>
        <w:rPr/>
      </w:pPr>
      <w:r>
        <w:t xml:space="preserve">disaster relief missions. Am J of Disaster Med </w:t>
      </w:r>
      <w:r/>
    </w:p>
    <w:p w14:paraId="5705057B">
      <w:pPr>
        <w:pBdr/>
        <w:spacing/>
        <w:ind/>
        <w:rPr/>
      </w:pPr>
      <w:r>
        <w:t xml:space="preserve">2012;7(4):281–294.</w:t>
      </w:r>
      <w:r/>
    </w:p>
    <w:p w14:paraId="0D5BF78F">
      <w:pPr>
        <w:pBdr/>
        <w:spacing/>
        <w:ind/>
        <w:rPr/>
      </w:pPr>
      <w:r>
        <w:t xml:space="preserve">17. Sever MS, Vanholder R, Lameire N. Management </w:t>
      </w:r>
      <w:r/>
    </w:p>
    <w:p w14:paraId="1A564480">
      <w:pPr>
        <w:pBdr/>
        <w:spacing/>
        <w:ind/>
        <w:rPr/>
      </w:pPr>
      <w:r>
        <w:t xml:space="preserve">of crush-related injuries after disasters. N Engl J </w:t>
      </w:r>
      <w:r/>
    </w:p>
    <w:p w14:paraId="448F27A7">
      <w:pPr>
        <w:pBdr/>
        <w:spacing/>
        <w:ind/>
        <w:rPr/>
      </w:pPr>
      <w:r>
        <w:t xml:space="preserve">Med 2006;354(10):1052–1063.</w:t>
      </w:r>
      <w:r/>
    </w:p>
    <w:p w14:paraId="73C3F25A">
      <w:pPr>
        <w:pBdr/>
        <w:spacing/>
        <w:ind/>
        <w:rPr/>
      </w:pPr>
      <w:r>
        <w:t xml:space="preserve">18. Weiner DL, Manzi SF, Briggs SM, et al. Response </w:t>
      </w:r>
      <w:r/>
    </w:p>
    <w:p w14:paraId="55EDC0C5">
      <w:pPr>
        <w:pBdr/>
        <w:spacing/>
        <w:ind/>
        <w:rPr/>
      </w:pPr>
      <w:r>
        <w:t xml:space="preserve">to challenges and lessons learned from hurricanes </w:t>
      </w:r>
      <w:r/>
    </w:p>
    <w:p w14:paraId="025D0648">
      <w:pPr>
        <w:pBdr/>
        <w:spacing/>
        <w:ind/>
        <w:rPr/>
      </w:pPr>
      <w:r>
        <w:t xml:space="preserve">Katrina and Rita: a national perspective. Pediatrics  </w:t>
      </w:r>
      <w:r/>
    </w:p>
    <w:p w14:paraId="1AA6B99A">
      <w:pPr>
        <w:pBdr/>
        <w:spacing/>
        <w:ind/>
        <w:rPr/>
      </w:pPr>
      <w:r>
        <w:t xml:space="preserve">2011;128:S31. </w:t>
      </w:r>
      <w:r/>
    </w:p>
    <w:p w14:paraId="7F9C35CE">
      <w:pPr>
        <w:pBdr/>
        <w:spacing/>
        <w:ind/>
        <w:rPr/>
      </w:pPr>
      <w:r>
        <w:t xml:space="preserve">--- Strona 356 ---</w:t>
      </w:r>
      <w:r/>
    </w:p>
    <w:p w14:paraId="5D8FD771">
      <w:pPr>
        <w:pBdr/>
        <w:spacing/>
        <w:ind/>
        <w:rPr/>
      </w:pPr>
      <w:r>
        <w:t xml:space="preserve">■ BACK TO TABLE OF CONTENTSATLS AND TRAUMA TEAM  </w:t>
      </w:r>
      <w:r/>
    </w:p>
    <w:p w14:paraId="5245C6E0">
      <w:pPr>
        <w:pBdr/>
        <w:spacing/>
        <w:ind/>
        <w:rPr/>
      </w:pPr>
      <w:r>
        <w:t xml:space="preserve">RESOURCE MANAGEMENT  Appendix E</w:t>
      </w:r>
      <w:r/>
    </w:p>
    <w:p w14:paraId="2D30AA45">
      <w:pPr>
        <w:pBdr/>
        <w:spacing/>
        <w:ind/>
        <w:rPr/>
      </w:pPr>
      <w:r>
        <w:t xml:space="preserve">1. Describe the configuration of a trauma team. </w:t>
      </w:r>
      <w:r/>
    </w:p>
    <w:p w14:paraId="70ED421F">
      <w:pPr>
        <w:pBdr/>
        <w:spacing/>
        <w:ind/>
        <w:rPr/>
      </w:pPr>
      <w:r>
        <w:t xml:space="preserve">2. Identify the team leader’s roles and responsibilities.</w:t>
      </w:r>
      <w:r/>
    </w:p>
    <w:p w14:paraId="3C9B61C2">
      <w:pPr>
        <w:pBdr/>
        <w:spacing/>
        <w:ind/>
        <w:rPr/>
      </w:pPr>
      <w:r>
        <w:t xml:space="preserve">3. Discuss the qualities of effective leadership.</w:t>
      </w:r>
      <w:r/>
    </w:p>
    <w:p w14:paraId="37366DF6">
      <w:pPr>
        <w:pBdr/>
        <w:spacing/>
        <w:ind/>
        <w:rPr/>
      </w:pPr>
      <w:r>
        <w:t xml:space="preserve">4. List the roles and responsibilities of team members. </w:t>
      </w:r>
      <w:r/>
    </w:p>
    <w:p w14:paraId="613FB8D5">
      <w:pPr>
        <w:pBdr/>
        <w:spacing/>
        <w:ind/>
        <w:rPr/>
      </w:pPr>
      <w:r>
        <w:t xml:space="preserve">5. Describe how a team can work effectively to  </w:t>
      </w:r>
      <w:r/>
    </w:p>
    <w:p w14:paraId="30D55FCD">
      <w:pPr>
        <w:pBdr/>
        <w:spacing/>
        <w:ind/>
        <w:rPr/>
      </w:pPr>
      <w:r>
        <w:t xml:space="preserve">deliver ATLS.6. Describe best communication practices among </w:t>
      </w:r>
      <w:r/>
    </w:p>
    <w:p w14:paraId="10600C83">
      <w:pPr>
        <w:pBdr/>
        <w:spacing/>
        <w:ind/>
        <w:rPr/>
      </w:pPr>
      <w:r>
        <w:t xml:space="preserve">team members.</w:t>
      </w:r>
      <w:r/>
    </w:p>
    <w:p w14:paraId="2A1CA415">
      <w:pPr>
        <w:pBdr/>
        <w:spacing/>
        <w:ind/>
        <w:rPr/>
      </w:pPr>
      <w:r>
        <w:t xml:space="preserve">7. Describe areas of potential conflict within a trauma </w:t>
      </w:r>
      <w:r/>
    </w:p>
    <w:p w14:paraId="4ADCADE1">
      <w:pPr>
        <w:pBdr/>
        <w:spacing/>
        <w:ind/>
        <w:rPr/>
      </w:pPr>
      <w:r>
        <w:t xml:space="preserve">team and general principles for managing conflict.OBJECTIVES</w:t>
      </w:r>
      <w:r/>
    </w:p>
    <w:p w14:paraId="1DD67AFA">
      <w:pPr>
        <w:pBdr/>
        <w:spacing/>
        <w:ind/>
        <w:rPr/>
      </w:pPr>
      <w:r>
        <w:t xml:space="preserve">Despite advances in trauma care, primary threats to </w:t>
      </w:r>
      <w:r/>
    </w:p>
    <w:p w14:paraId="075286A0">
      <w:pPr>
        <w:pBdr/>
        <w:spacing/>
        <w:ind/>
        <w:rPr/>
      </w:pPr>
      <w:r>
        <w:t xml:space="preserve">patient safety have been attributed to teamwork </w:t>
      </w:r>
      <w:r/>
    </w:p>
    <w:p w14:paraId="7CAD9ECC">
      <w:pPr>
        <w:pBdr/>
        <w:spacing/>
        <w:ind/>
        <w:rPr/>
      </w:pPr>
      <w:r>
        <w:t xml:space="preserve">failures and communication breakdown. In </w:t>
      </w:r>
      <w:r/>
    </w:p>
    <w:p w14:paraId="282E68A7">
      <w:pPr>
        <w:pBdr/>
        <w:spacing/>
        <w:ind/>
        <w:rPr/>
      </w:pPr>
      <w:r>
        <w:t xml:space="preserve">the dynamic and unique emergency department (ED) </w:t>
      </w:r>
      <w:r/>
    </w:p>
    <w:p w14:paraId="330533CF">
      <w:pPr>
        <w:pBdr/>
        <w:spacing/>
        <w:ind/>
        <w:rPr/>
      </w:pPr>
      <w:r>
        <w:t xml:space="preserve">environment, complex trauma care requires strong </w:t>
      </w:r>
      <w:r/>
    </w:p>
    <w:p w14:paraId="15E5E61D">
      <w:pPr>
        <w:pBdr/>
        <w:spacing/>
        <w:ind/>
        <w:rPr/>
      </w:pPr>
      <w:r>
        <w:t xml:space="preserve">interprofessional teamwork and resource management. </w:t>
      </w:r>
      <w:r/>
    </w:p>
    <w:p w14:paraId="601ECC8D">
      <w:pPr>
        <w:pBdr/>
        <w:spacing/>
        <w:ind/>
        <w:rPr/>
      </w:pPr>
      <w:r>
        <w:t xml:space="preserve">Success requires not only individual competence in </w:t>
      </w:r>
      <w:r/>
    </w:p>
    <w:p w14:paraId="5D096651">
      <w:pPr>
        <w:pBdr/>
        <w:spacing/>
        <w:ind/>
        <w:rPr/>
      </w:pPr>
      <w:r>
        <w:t xml:space="preserve">Advanced Trauma Life Support (ATLS®) but also a well-</w:t>
      </w:r>
      <w:r/>
    </w:p>
    <w:p w14:paraId="6F65BCA4">
      <w:pPr>
        <w:pBdr/>
        <w:spacing/>
        <w:ind/>
        <w:rPr/>
      </w:pPr>
      <w:r>
        <w:t xml:space="preserve">coordinated ATLS® trauma team. </w:t>
      </w:r>
      <w:r/>
    </w:p>
    <w:p w14:paraId="67563CAA">
      <w:pPr>
        <w:pBdr/>
        <w:spacing/>
        <w:ind/>
        <w:rPr/>
      </w:pPr>
      <w:r>
        <w:t xml:space="preserve">This appendix describes team resource management </w:t>
      </w:r>
      <w:r/>
    </w:p>
    <w:p w14:paraId="5A5DBFA4">
      <w:pPr>
        <w:pBdr/>
        <w:spacing/>
        <w:ind/>
        <w:rPr/>
      </w:pPr>
      <w:r>
        <w:t xml:space="preserve">principles intended to make best use of available </w:t>
      </w:r>
      <w:r/>
    </w:p>
    <w:p w14:paraId="4FE0C9E5">
      <w:pPr>
        <w:pBdr/>
        <w:spacing/>
        <w:ind/>
        <w:rPr/>
      </w:pPr>
      <w:r>
        <w:t xml:space="preserve">personnel, resources, and information. Team resource </w:t>
      </w:r>
      <w:r/>
    </w:p>
    <w:p w14:paraId="3D6D2951">
      <w:pPr>
        <w:pBdr/>
        <w:spacing/>
        <w:ind/>
        <w:rPr/>
      </w:pPr>
      <w:r>
        <w:t xml:space="preserve">management is a set of strategies and plans for making </w:t>
      </w:r>
      <w:r/>
    </w:p>
    <w:p w14:paraId="67B6CA2A">
      <w:pPr>
        <w:pBdr/>
        <w:spacing/>
        <w:ind/>
        <w:rPr/>
      </w:pPr>
      <w:r>
        <w:t xml:space="preserve">the best use of available resources, information, </w:t>
      </w:r>
      <w:r/>
    </w:p>
    <w:p w14:paraId="013A1AB7">
      <w:pPr>
        <w:pBdr/>
        <w:spacing/>
        <w:ind/>
        <w:rPr/>
      </w:pPr>
      <w:r>
        <w:t xml:space="preserve">equipment, and people. Historically ATLS® has </w:t>
      </w:r>
      <w:r/>
    </w:p>
    <w:p w14:paraId="62AD5108">
      <w:pPr>
        <w:pBdr/>
        <w:spacing/>
        <w:ind/>
        <w:rPr/>
      </w:pPr>
      <w:r>
        <w:t xml:space="preserve">concentrated on the best-practice assessment and </w:t>
      </w:r>
      <w:r/>
    </w:p>
    <w:p w14:paraId="7266ED23">
      <w:pPr>
        <w:pBdr/>
        <w:spacing/>
        <w:ind/>
        <w:rPr/>
      </w:pPr>
      <w:r>
        <w:t xml:space="preserve">management skills for an individual physician </w:t>
      </w:r>
      <w:r/>
    </w:p>
    <w:p w14:paraId="6DB310FA">
      <w:pPr>
        <w:pBdr/>
        <w:spacing/>
        <w:ind/>
        <w:rPr/>
      </w:pPr>
      <w:r>
        <w:t xml:space="preserve">managing victims of major trauma. In fact, teams </w:t>
      </w:r>
      <w:r/>
    </w:p>
    <w:p w14:paraId="677E61F1">
      <w:pPr>
        <w:pBdr/>
        <w:spacing/>
        <w:ind/>
        <w:rPr/>
      </w:pPr>
      <w:r>
        <w:t xml:space="preserve">often provide trauma care; therefore, teamwork is a </w:t>
      </w:r>
      <w:r/>
    </w:p>
    <w:p w14:paraId="1F235A2B">
      <w:pPr>
        <w:pBdr/>
        <w:spacing/>
        <w:ind/>
        <w:rPr/>
      </w:pPr>
      <w:r>
        <w:t xml:space="preserve">fundamental part of ATLS® provision.</w:t>
      </w:r>
      <w:r/>
    </w:p>
    <w:p w14:paraId="1C7DADC8">
      <w:pPr>
        <w:pBdr/>
        <w:spacing/>
        <w:ind/>
        <w:rPr/>
      </w:pPr>
      <w:r>
        <w:t xml:space="preserve">To function well as part of a team, an individual </w:t>
      </w:r>
      <w:r/>
    </w:p>
    <w:p w14:paraId="27419548">
      <w:pPr>
        <w:pBdr/>
        <w:spacing/>
        <w:ind/>
        <w:rPr/>
      </w:pPr>
      <w:r>
        <w:t xml:space="preserve">must be familiar with all the individual steps required </w:t>
      </w:r>
      <w:r/>
    </w:p>
    <w:p w14:paraId="1BFF9341">
      <w:pPr>
        <w:pBdr/>
        <w:spacing/>
        <w:ind/>
        <w:rPr/>
      </w:pPr>
      <w:r>
        <w:t xml:space="preserve">to attain the best possible outcome. This appendix </w:t>
      </w:r>
      <w:r/>
    </w:p>
    <w:p w14:paraId="17212B57">
      <w:pPr>
        <w:pBdr/>
        <w:spacing/>
        <w:ind/>
        <w:rPr/>
      </w:pPr>
      <w:r>
        <w:t xml:space="preserve">demonstrates how a clinician trained in ATLS® </w:t>
      </w:r>
      <w:r/>
    </w:p>
    <w:p w14:paraId="3AD2816C">
      <w:pPr>
        <w:pBdr/>
        <w:spacing/>
        <w:ind/>
        <w:rPr/>
      </w:pPr>
      <w:r>
        <w:t xml:space="preserve">techniques can function with others to deliver excellent </w:t>
      </w:r>
      <w:r/>
    </w:p>
    <w:p w14:paraId="4B3C9BCD">
      <w:pPr>
        <w:pBdr/>
        <w:spacing/>
        <w:ind/>
        <w:rPr/>
      </w:pPr>
      <w:r>
        <w:t xml:space="preserve">team care with a common goal. In today’s healthcare </w:t>
      </w:r>
      <w:r/>
    </w:p>
    <w:p w14:paraId="78FF3812">
      <w:pPr>
        <w:pBdr/>
        <w:spacing/>
        <w:ind/>
        <w:rPr/>
      </w:pPr>
      <w:r>
        <w:t xml:space="preserve">world, many teams have little chance to prepare or practice together; however, knowledge of team resource </w:t>
      </w:r>
      <w:r/>
    </w:p>
    <w:p w14:paraId="06DC606A">
      <w:pPr>
        <w:pBdr/>
        <w:spacing/>
        <w:ind/>
        <w:rPr/>
      </w:pPr>
      <w:r>
        <w:t xml:space="preserve">management gives every member of the trauma team </w:t>
      </w:r>
      <w:r/>
    </w:p>
    <w:p w14:paraId="41A6797F">
      <w:pPr>
        <w:pBdr/>
        <w:spacing/>
        <w:ind/>
        <w:rPr/>
      </w:pPr>
      <w:r>
        <w:t xml:space="preserve">ways to optimize team performance.</w:t>
      </w:r>
      <w:r/>
    </w:p>
    <w:p w14:paraId="3A3857FA">
      <w:pPr>
        <w:pBdr/>
        <w:spacing/>
        <w:ind/>
        <w:rPr/>
      </w:pPr>
      <w:r>
        <w:t xml:space="preserve">This appendix also addresses how the ATLS® </w:t>
      </w:r>
      <w:r/>
    </w:p>
    <w:p w14:paraId="1DF1F3CC">
      <w:pPr>
        <w:pBdr/>
        <w:spacing/>
        <w:ind/>
        <w:rPr/>
      </w:pPr>
      <w:r>
        <w:t xml:space="preserve">model fits comfortably with trauma team resource </w:t>
      </w:r>
      <w:r/>
    </w:p>
    <w:p w14:paraId="3B607939">
      <w:pPr>
        <w:pBdr/>
        <w:spacing/>
        <w:ind/>
        <w:rPr/>
      </w:pPr>
      <w:r>
        <w:t xml:space="preserve">management, describes the qualities of an effective </w:t>
      </w:r>
      <w:r/>
    </w:p>
    <w:p w14:paraId="3DE55C36">
      <w:pPr>
        <w:pBdr/>
        <w:spacing/>
        <w:ind/>
        <w:rPr/>
      </w:pPr>
      <w:r>
        <w:t xml:space="preserve">team leader, suggests ways to integrate trauma team </w:t>
      </w:r>
      <w:r/>
    </w:p>
    <w:p w14:paraId="1E30D631">
      <w:pPr>
        <w:pBdr/>
        <w:spacing/>
        <w:ind/>
        <w:rPr/>
      </w:pPr>
      <w:r>
        <w:t xml:space="preserve">members into new teams, and describes effective </w:t>
      </w:r>
      <w:r/>
    </w:p>
    <w:p w14:paraId="12E08662">
      <w:pPr>
        <w:pBdr/>
        <w:spacing/>
        <w:ind/>
        <w:rPr/>
      </w:pPr>
      <w:r>
        <w:t xml:space="preserve">communication in this setting. For the purposes of this </w:t>
      </w:r>
      <w:r/>
    </w:p>
    <w:p w14:paraId="7AA86CEC">
      <w:pPr>
        <w:pBdr/>
        <w:spacing/>
        <w:ind/>
        <w:rPr/>
      </w:pPr>
      <w:r>
        <w:t xml:space="preserve">appendix, “leader” in an ATLS context is understood </w:t>
      </w:r>
      <w:r/>
    </w:p>
    <w:p w14:paraId="5DE1FAEE">
      <w:pPr>
        <w:pBdr/>
        <w:spacing/>
        <w:ind/>
        <w:rPr/>
      </w:pPr>
      <w:r>
        <w:t xml:space="preserve">to represent the person managing, leading, or taking </w:t>
      </w:r>
      <w:r/>
    </w:p>
    <w:p w14:paraId="5FE301C3">
      <w:pPr>
        <w:pBdr/>
        <w:spacing/>
        <w:ind/>
        <w:rPr/>
      </w:pPr>
      <w:r>
        <w:t xml:space="preserve">the dominant or directive role in resuscitating a victim </w:t>
      </w:r>
      <w:r/>
    </w:p>
    <w:p w14:paraId="20533C44">
      <w:pPr>
        <w:pBdr/>
        <w:spacing/>
        <w:ind/>
        <w:rPr/>
      </w:pPr>
      <w:r>
        <w:t xml:space="preserve">of major trauma.</w:t>
      </w:r>
      <w:r/>
    </w:p>
    <w:p w14:paraId="2F5EBDA1">
      <w:pPr>
        <w:pBdr/>
        <w:spacing/>
        <w:ind/>
        <w:rPr/>
      </w:pPr>
      <w:r>
        <w:t xml:space="preserve">Trauma teams ideally are composed of a group of </w:t>
      </w:r>
      <w:r/>
    </w:p>
    <w:p w14:paraId="38AD726F">
      <w:pPr>
        <w:pBdr/>
        <w:spacing/>
        <w:ind/>
        <w:rPr/>
      </w:pPr>
      <w:r>
        <w:t xml:space="preserve">people who have no other commitment than to receive </w:t>
      </w:r>
      <w:r/>
    </w:p>
    <w:p w14:paraId="7FB92FD0">
      <w:pPr>
        <w:pBdr/>
        <w:spacing/>
        <w:ind/>
        <w:rPr/>
      </w:pPr>
      <w:r>
        <w:t xml:space="preserve">trauma patients. However in most institutions this is </w:t>
      </w:r>
      <w:r/>
    </w:p>
    <w:p w14:paraId="0CD40697">
      <w:pPr>
        <w:pBdr/>
        <w:spacing/>
        <w:ind/>
        <w:rPr/>
      </w:pPr>
      <w:r>
        <w:t xml:space="preserve">not possible, so teams need to be flexible and adapt to </w:t>
      </w:r>
      <w:r/>
    </w:p>
    <w:p w14:paraId="1C6A77DE">
      <w:pPr>
        <w:pBdr/>
        <w:spacing/>
        <w:ind/>
        <w:rPr/>
      </w:pPr>
      <w:r>
        <w:t xml:space="preserve">the resources available. </w:t>
      </w:r>
      <w:r/>
    </w:p>
    <w:p w14:paraId="081C2431">
      <w:pPr>
        <w:pBdr/>
        <w:spacing/>
        <w:ind/>
        <w:rPr/>
      </w:pPr>
      <w:r>
        <w:t xml:space="preserve">A trauma team should at minimum consist of: </w:t>
      </w:r>
      <w:r/>
    </w:p>
    <w:p w14:paraId="725552CC">
      <w:pPr>
        <w:pBdr/>
        <w:spacing/>
        <w:ind/>
        <w:rPr/>
      </w:pPr>
      <w:r>
        <w:t xml:space="preserve"> •Team leader (senior doctor experienced in </w:t>
      </w:r>
      <w:r/>
    </w:p>
    <w:p w14:paraId="0B20CEE2">
      <w:pPr>
        <w:pBdr/>
        <w:spacing/>
        <w:ind/>
        <w:rPr/>
      </w:pPr>
      <w:r>
        <w:t xml:space="preserve">trauma management)trauma team configu ration</w:t>
      </w:r>
      <w:r/>
    </w:p>
    <w:p w14:paraId="13539AD4">
      <w:pPr>
        <w:pBdr/>
        <w:spacing/>
        <w:ind/>
        <w:rPr/>
      </w:pPr>
      <w:r>
        <w:t xml:space="preserve">303</w:t>
      </w:r>
      <w:r/>
    </w:p>
    <w:p w14:paraId="7AB7D6C5">
      <w:pPr>
        <w:pBdr/>
        <w:spacing/>
        <w:ind/>
        <w:rPr/>
      </w:pPr>
      <w:r>
        <w:t xml:space="preserve">--- Strona 357 ---</w:t>
      </w:r>
      <w:r/>
    </w:p>
    <w:p w14:paraId="13CF01F4">
      <w:pPr>
        <w:pBdr/>
        <w:spacing/>
        <w:ind/>
        <w:rPr/>
      </w:pPr>
      <w:r>
        <w:t xml:space="preserve"> 304 APPENDIX E  ■ ATLS and Trauma Team Resource Management</w:t>
      </w:r>
      <w:r/>
    </w:p>
    <w:p w14:paraId="6E88160F">
      <w:pPr>
        <w:pBdr/>
        <w:spacing/>
        <w:ind/>
        <w:rPr/>
      </w:pPr>
      <w:r>
        <w:t xml:space="preserve">■ BACK TO TABLE OF CONTENTS •Airway manager (provider skilled in airway </w:t>
      </w:r>
      <w:r/>
    </w:p>
    <w:p w14:paraId="0F837FE5">
      <w:pPr>
        <w:pBdr/>
        <w:spacing/>
        <w:ind/>
        <w:rPr/>
      </w:pPr>
      <w:r>
        <w:t xml:space="preserve">management), referred to as Doctor A </w:t>
      </w:r>
      <w:r/>
    </w:p>
    <w:p w14:paraId="29AE4E91">
      <w:pPr>
        <w:pBdr/>
        <w:spacing/>
        <w:ind/>
        <w:rPr/>
      </w:pPr>
      <w:r>
        <w:t xml:space="preserve"> •Airway assistant </w:t>
      </w:r>
      <w:r/>
    </w:p>
    <w:p w14:paraId="558078E7">
      <w:pPr>
        <w:pBdr/>
        <w:spacing/>
        <w:ind/>
        <w:rPr/>
      </w:pPr>
      <w:r>
        <w:t xml:space="preserve"> •Second provider, referred to as Doctor B</w:t>
      </w:r>
      <w:r/>
    </w:p>
    <w:p w14:paraId="7FF2DF07">
      <w:pPr>
        <w:pBdr/>
        <w:spacing/>
        <w:ind/>
        <w:rPr/>
      </w:pPr>
      <w:r>
        <w:t xml:space="preserve"> •Two nurses, referred to as Assistant A and </w:t>
      </w:r>
      <w:r/>
    </w:p>
    <w:p w14:paraId="1FA65D6B">
      <w:pPr>
        <w:pBdr/>
        <w:spacing/>
        <w:ind/>
        <w:rPr/>
      </w:pPr>
      <w:r>
        <w:t xml:space="preserve">Assistant B </w:t>
      </w:r>
      <w:r/>
    </w:p>
    <w:p w14:paraId="5D35D97A">
      <w:pPr>
        <w:pBdr/>
        <w:spacing/>
        <w:ind/>
        <w:rPr/>
      </w:pPr>
      <w:r>
        <w:t xml:space="preserve">Additional staff should include, where possible: </w:t>
      </w:r>
      <w:r/>
    </w:p>
    <w:p w14:paraId="571A012B">
      <w:pPr>
        <w:pBdr/>
        <w:spacing/>
        <w:ind/>
        <w:rPr/>
      </w:pPr>
      <w:r>
        <w:t xml:space="preserve"> •A scribe/coordinator</w:t>
      </w:r>
      <w:r/>
    </w:p>
    <w:p w14:paraId="71940EF7">
      <w:pPr>
        <w:pBdr/>
        <w:spacing/>
        <w:ind/>
        <w:rPr/>
      </w:pPr>
      <w:r>
        <w:t xml:space="preserve"> •Transporters/technicians/nursing assistants</w:t>
      </w:r>
      <w:r/>
    </w:p>
    <w:p w14:paraId="0FAFCB52">
      <w:pPr>
        <w:pBdr/>
        <w:spacing/>
        <w:ind/>
        <w:rPr/>
      </w:pPr>
      <w:r>
        <w:t xml:space="preserve"> •Radiology support</w:t>
      </w:r>
      <w:r/>
    </w:p>
    <w:p w14:paraId="5A3B6948">
      <w:pPr>
        <w:pBdr/>
        <w:spacing/>
        <w:ind/>
        <w:rPr/>
      </w:pPr>
      <w:r>
        <w:t xml:space="preserve"> •Specialist (e.g., neurosurgeon, orthopedic </w:t>
      </w:r>
      <w:r/>
    </w:p>
    <w:p w14:paraId="74735843">
      <w:pPr>
        <w:pBdr/>
        <w:spacing/>
        <w:ind/>
        <w:rPr/>
      </w:pPr>
      <w:r>
        <w:t xml:space="preserve">surgeon, vascular surgeon)</w:t>
      </w:r>
      <w:r/>
    </w:p>
    <w:p w14:paraId="500D4AFC">
      <w:pPr>
        <w:pBdr/>
        <w:spacing/>
        <w:ind/>
        <w:rPr/>
      </w:pPr>
      <w:r>
        <w:t xml:space="preserve">The team should have access to other areas of the </w:t>
      </w:r>
      <w:r/>
    </w:p>
    <w:p w14:paraId="68CFF099">
      <w:pPr>
        <w:pBdr/>
        <w:spacing/>
        <w:ind/>
        <w:rPr/>
      </w:pPr>
      <w:r>
        <w:t xml:space="preserve">hospital, including the CT scanner, angiography suite, </w:t>
      </w:r>
      <w:r/>
    </w:p>
    <w:p w14:paraId="0A8C4B64">
      <w:pPr>
        <w:pBdr/>
        <w:spacing/>
        <w:ind/>
        <w:rPr/>
      </w:pPr>
      <w:r>
        <w:t xml:space="preserve">operating rooms, and intensive care facilities. </w:t>
      </w:r>
      <w:r/>
    </w:p>
    <w:p w14:paraId="47C6294B">
      <w:pPr>
        <w:pBdr/>
        <w:spacing/>
        <w:ind/>
        <w:rPr/>
      </w:pPr>
      <w:r>
        <w:t xml:space="preserve">Composition of the team and backup resources vary </w:t>
      </w:r>
      <w:r/>
    </w:p>
    <w:p w14:paraId="1B30E9AC">
      <w:pPr>
        <w:pBdr/>
        <w:spacing/>
        <w:ind/>
        <w:rPr/>
      </w:pPr>
      <w:r>
        <w:t xml:space="preserve">from country to country and among institutions. </w:t>
      </w:r>
      <w:r/>
    </w:p>
    <w:p w14:paraId="06B593B4">
      <w:pPr>
        <w:pBdr/>
        <w:spacing/>
        <w:ind/>
        <w:rPr/>
      </w:pPr>
      <w:r>
        <w:t xml:space="preserve">However, the team composition and standard operating </w:t>
      </w:r>
      <w:r/>
    </w:p>
    <w:p w14:paraId="3F43A045">
      <w:pPr>
        <w:pBdr/>
        <w:spacing/>
        <w:ind/>
        <w:rPr/>
      </w:pPr>
      <w:r>
        <w:t xml:space="preserve">procedures — including protocols for transfer to other </w:t>
      </w:r>
      <w:r/>
    </w:p>
    <w:p w14:paraId="5AC8FBC6">
      <w:pPr>
        <w:pBdr/>
        <w:spacing/>
        <w:ind/>
        <w:rPr/>
      </w:pPr>
      <w:r>
        <w:t xml:space="preserve">facilities — should always be agreed upon and in place </w:t>
      </w:r>
      <w:r/>
    </w:p>
    <w:p w14:paraId="55F96260">
      <w:pPr>
        <w:pBdr/>
        <w:spacing/>
        <w:ind/>
        <w:rPr/>
      </w:pPr>
      <w:r>
        <w:t xml:space="preserve">in advance of receiving patients. </w:t>
      </w:r>
      <w:r/>
    </w:p>
    <w:p w14:paraId="24762F56">
      <w:pPr>
        <w:pBdr/>
        <w:spacing/>
        <w:ind/>
        <w:rPr/>
      </w:pPr>
      <w:r>
        <w:t xml:space="preserve">A successful and effective trauma team requires a </w:t>
      </w:r>
      <w:r/>
    </w:p>
    <w:p w14:paraId="53CB3444">
      <w:pPr>
        <w:pBdr/>
        <w:spacing/>
        <w:ind/>
        <w:rPr/>
      </w:pPr>
      <w:r>
        <w:t xml:space="preserve">good leader with experience not just in managing </w:t>
      </w:r>
      <w:r/>
    </w:p>
    <w:p w14:paraId="378CC880">
      <w:pPr>
        <w:pBdr/>
        <w:spacing/>
        <w:ind/>
        <w:rPr/>
      </w:pPr>
      <w:r>
        <w:t xml:space="preserve">clinical cases but also in leading and directing the </w:t>
      </w:r>
      <w:r/>
    </w:p>
    <w:p w14:paraId="36F7CCA5">
      <w:pPr>
        <w:pBdr/>
        <w:spacing/>
        <w:ind/>
        <w:rPr/>
      </w:pPr>
      <w:r>
        <w:t xml:space="preserve">team. Trauma team leaders may not necessarily </w:t>
      </w:r>
      <w:r/>
    </w:p>
    <w:p w14:paraId="29EA3251">
      <w:pPr>
        <w:pBdr/>
        <w:spacing/>
        <w:ind/>
        <w:rPr/>
      </w:pPr>
      <w:r>
        <w:t xml:space="preserve">be the most senior clinicians available. Of more </w:t>
      </w:r>
      <w:r/>
    </w:p>
    <w:p w14:paraId="5BBED789">
      <w:pPr>
        <w:pBdr/>
        <w:spacing/>
        <w:ind/>
        <w:rPr/>
      </w:pPr>
      <w:r>
        <w:t xml:space="preserve">importance is their experience in providing care </w:t>
      </w:r>
      <w:r/>
    </w:p>
    <w:p w14:paraId="6ED2EF39">
      <w:pPr>
        <w:pBdr/>
        <w:spacing/>
        <w:ind/>
        <w:rPr/>
      </w:pPr>
      <w:r>
        <w:t xml:space="preserve">according to ATLS® principles, particularly their </w:t>
      </w:r>
      <w:r/>
    </w:p>
    <w:p w14:paraId="77CF6D85">
      <w:pPr>
        <w:pBdr/>
        <w:spacing/>
        <w:ind/>
        <w:rPr/>
      </w:pPr>
      <w:r>
        <w:t xml:space="preserve">exposure to a wide spectrum of clinical scenarios. </w:t>
      </w:r>
      <w:r/>
    </w:p>
    <w:p w14:paraId="0F825C2D">
      <w:pPr>
        <w:pBdr/>
        <w:spacing/>
        <w:ind/>
        <w:rPr/>
      </w:pPr>
      <w:r>
        <w:t xml:space="preserve">They require broad knowledge concerning how </w:t>
      </w:r>
      <w:r/>
    </w:p>
    <w:p w14:paraId="128A30D5">
      <w:pPr>
        <w:pBdr/>
        <w:spacing/>
        <w:ind/>
        <w:rPr/>
      </w:pPr>
      <w:r>
        <w:t xml:space="preserve">to handle challenging situations and the ability to </w:t>
      </w:r>
      <w:r/>
    </w:p>
    <w:p w14:paraId="01745538">
      <w:pPr>
        <w:pBdr/>
        <w:spacing/>
        <w:ind/>
        <w:rPr/>
      </w:pPr>
      <w:r>
        <w:t xml:space="preserve">direct the team while making crucial decisions. They </w:t>
      </w:r>
      <w:r/>
    </w:p>
    <w:p w14:paraId="16FBE80A">
      <w:pPr>
        <w:pBdr/>
        <w:spacing/>
        <w:ind/>
        <w:rPr/>
      </w:pPr>
      <w:r>
        <w:t xml:space="preserve">must be prepared to take ultimate responsibility for  </w:t>
      </w:r>
      <w:r/>
    </w:p>
    <w:p w14:paraId="51DEC48C">
      <w:pPr>
        <w:pBdr/>
        <w:spacing/>
        <w:ind/>
        <w:rPr/>
      </w:pPr>
      <w:r>
        <w:t xml:space="preserve">team actions.</w:t>
      </w:r>
      <w:r/>
    </w:p>
    <w:p w14:paraId="36E961E3">
      <w:pPr>
        <w:pBdr/>
        <w:spacing/>
        <w:ind/>
        <w:rPr/>
      </w:pPr>
      <w:r>
        <w:t xml:space="preserve">Regardless of their clinical background, team </w:t>
      </w:r>
      <w:r/>
    </w:p>
    <w:p w14:paraId="77209020">
      <w:pPr>
        <w:pBdr/>
        <w:spacing/>
        <w:ind/>
        <w:rPr/>
      </w:pPr>
      <w:r>
        <w:t xml:space="preserve">leaders and their team members share a common </w:t>
      </w:r>
      <w:r/>
    </w:p>
    <w:p w14:paraId="111D2DA1">
      <w:pPr>
        <w:pBdr/>
        <w:spacing/>
        <w:ind/>
        <w:rPr/>
      </w:pPr>
      <w:r>
        <w:t xml:space="preserve">goal: to strive for the best possible outcome for  </w:t>
      </w:r>
      <w:r/>
    </w:p>
    <w:p w14:paraId="2075BF8C">
      <w:pPr>
        <w:pBdr/>
        <w:spacing/>
        <w:ind/>
        <w:rPr/>
      </w:pPr>
      <w:r>
        <w:t xml:space="preserve">the patient. </w:t>
      </w:r>
      <w:r/>
    </w:p>
    <w:p w14:paraId="7B70DC94">
      <w:pPr>
        <w:pBdr/>
        <w:spacing/>
        <w:ind/>
        <w:rPr/>
      </w:pPr>
      <w:r>
        <w:t xml:space="preserve">Principles of communication can be challenged </w:t>
      </w:r>
      <w:r/>
    </w:p>
    <w:p w14:paraId="462F933A">
      <w:pPr>
        <w:pBdr/>
        <w:spacing/>
        <w:ind/>
        <w:rPr/>
      </w:pPr>
      <w:r>
        <w:t xml:space="preserve">in stressful situations with critically ill or injured </w:t>
      </w:r>
      <w:r/>
    </w:p>
    <w:p w14:paraId="43F9ECFD">
      <w:pPr>
        <w:pBdr/>
        <w:spacing/>
        <w:ind/>
        <w:rPr/>
      </w:pPr>
      <w:r>
        <w:t xml:space="preserve">patients. However, communication between the </w:t>
      </w:r>
      <w:r/>
    </w:p>
    <w:p w14:paraId="66A8EFC6">
      <w:pPr>
        <w:pBdr/>
        <w:spacing/>
        <w:ind/>
        <w:rPr/>
      </w:pPr>
      <w:r>
        <w:t xml:space="preserve">team leader and team members is vital and a key factor of a successful trauma team. Communication </w:t>
      </w:r>
      <w:r/>
    </w:p>
    <w:p w14:paraId="51A6C9E9">
      <w:pPr>
        <w:pBdr/>
        <w:spacing/>
        <w:ind/>
        <w:rPr/>
      </w:pPr>
      <w:r>
        <w:t xml:space="preserve">encompasses information about the patient’s physical </w:t>
      </w:r>
      <w:r/>
    </w:p>
    <w:p w14:paraId="23A10129">
      <w:pPr>
        <w:pBdr/>
        <w:spacing/>
        <w:ind/>
        <w:rPr/>
      </w:pPr>
      <w:r>
        <w:t xml:space="preserve">state (according to the ABCDEs) and directions from the </w:t>
      </w:r>
      <w:r/>
    </w:p>
    <w:p w14:paraId="1A4C07D0">
      <w:pPr>
        <w:pBdr/>
        <w:spacing/>
        <w:ind/>
        <w:rPr/>
      </w:pPr>
      <w:r>
        <w:t xml:space="preserve">team leader in response to this information. Frequently, </w:t>
      </w:r>
      <w:r/>
    </w:p>
    <w:p w14:paraId="29E91A20">
      <w:pPr>
        <w:pBdr/>
        <w:spacing/>
        <w:ind/>
        <w:rPr/>
      </w:pPr>
      <w:r>
        <w:t xml:space="preserve">additional members join the team after resuscitation </w:t>
      </w:r>
      <w:r/>
    </w:p>
    <w:p w14:paraId="10175347">
      <w:pPr>
        <w:pBdr/>
        <w:spacing/>
        <w:ind/>
        <w:rPr/>
      </w:pPr>
      <w:r>
        <w:t xml:space="preserve">has begun. The team leader must then communicate </w:t>
      </w:r>
      <w:r/>
    </w:p>
    <w:p w14:paraId="78B30782">
      <w:pPr>
        <w:pBdr/>
        <w:spacing/>
        <w:ind/>
        <w:rPr/>
      </w:pPr>
      <w:r>
        <w:t xml:space="preserve">to incoming team members the roles they will perform </w:t>
      </w:r>
      <w:r/>
    </w:p>
    <w:p w14:paraId="40C26F50">
      <w:pPr>
        <w:pBdr/>
        <w:spacing/>
        <w:ind/>
        <w:rPr/>
      </w:pPr>
      <w:r>
        <w:t xml:space="preserve">and what their contributions should be. (Additional </w:t>
      </w:r>
      <w:r/>
    </w:p>
    <w:p w14:paraId="18619240">
      <w:pPr>
        <w:pBdr/>
        <w:spacing/>
        <w:ind/>
        <w:rPr/>
      </w:pPr>
      <w:r>
        <w:t xml:space="preserve">information about communication within a trauma </w:t>
      </w:r>
      <w:r/>
    </w:p>
    <w:p w14:paraId="22F9B643">
      <w:pPr>
        <w:pBdr/>
        <w:spacing/>
        <w:ind/>
        <w:rPr/>
      </w:pPr>
      <w:r>
        <w:t xml:space="preserve">team is provided later in this appendix.) </w:t>
      </w:r>
      <w:r/>
    </w:p>
    <w:p w14:paraId="02B900B6">
      <w:pPr>
        <w:pBdr/>
        <w:spacing/>
        <w:ind/>
        <w:rPr/>
      </w:pPr>
      <w:r>
        <w:t xml:space="preserve">Many trauma teams have no opportunity to train </w:t>
      </w:r>
      <w:r/>
    </w:p>
    <w:p w14:paraId="4A0C06D4">
      <w:pPr>
        <w:pBdr/>
        <w:spacing/>
        <w:ind/>
        <w:rPr/>
      </w:pPr>
      <w:r>
        <w:t xml:space="preserve">or work as a consistent team, so cohesion and mutual </w:t>
      </w:r>
      <w:r/>
    </w:p>
    <w:p w14:paraId="191EB9A3">
      <w:pPr>
        <w:pBdr/>
        <w:spacing/>
        <w:ind/>
        <w:rPr/>
      </w:pPr>
      <w:r>
        <w:t xml:space="preserve">respect may be more difficult to foster. ATLS® gives team </w:t>
      </w:r>
      <w:r/>
    </w:p>
    <w:p w14:paraId="79734C54">
      <w:pPr>
        <w:pBdr/>
        <w:spacing/>
        <w:ind/>
        <w:rPr/>
      </w:pPr>
      <w:r>
        <w:t xml:space="preserve">members a common language for understanding each </w:t>
      </w:r>
      <w:r/>
    </w:p>
    <w:p w14:paraId="393D5AB2">
      <w:pPr>
        <w:pBdr/>
        <w:spacing/>
        <w:ind/>
        <w:rPr/>
      </w:pPr>
      <w:r>
        <w:t xml:space="preserve">other’s actions and thought processes, particularly when </w:t>
      </w:r>
      <w:r/>
    </w:p>
    <w:p w14:paraId="0EFF639D">
      <w:pPr>
        <w:pBdr/>
        <w:spacing/>
        <w:ind/>
        <w:rPr/>
      </w:pPr>
      <w:r>
        <w:t xml:space="preserve">prioritizing interactions during the primary survey.</w:t>
      </w:r>
      <w:r/>
    </w:p>
    <w:p w14:paraId="4EF837F2">
      <w:pPr>
        <w:pBdr/>
        <w:spacing/>
        <w:ind/>
        <w:rPr/>
      </w:pPr>
      <w:r>
        <w:t xml:space="preserve">Feedback—“after-action” review or debriefing </w:t>
      </w:r>
      <w:r/>
    </w:p>
    <w:p w14:paraId="4459ED08">
      <w:pPr>
        <w:pBdr/>
        <w:spacing/>
        <w:ind/>
        <w:rPr/>
      </w:pPr>
      <w:r>
        <w:t xml:space="preserve">once the patient has been transferred to definitive  </w:t>
      </w:r>
      <w:r/>
    </w:p>
    <w:p w14:paraId="51EC88B6">
      <w:pPr>
        <w:pBdr/>
        <w:spacing/>
        <w:ind/>
        <w:rPr/>
      </w:pPr>
      <w:r>
        <w:t xml:space="preserve">care—can be valuable in reinforcing effective team </w:t>
      </w:r>
      <w:r/>
    </w:p>
    <w:p w14:paraId="06C92426">
      <w:pPr>
        <w:pBdr/>
        <w:spacing/>
        <w:ind/>
        <w:rPr/>
      </w:pPr>
      <w:r>
        <w:t xml:space="preserve">behavior and highlighting areas of excellence. Equally, </w:t>
      </w:r>
      <w:r/>
    </w:p>
    <w:p w14:paraId="5F717F10">
      <w:pPr>
        <w:pBdr/>
        <w:spacing/>
        <w:ind/>
        <w:rPr/>
      </w:pPr>
      <w:r>
        <w:t xml:space="preserve">it can provide individuals with opportunities to share </w:t>
      </w:r>
      <w:r/>
    </w:p>
    <w:p w14:paraId="52659417">
      <w:pPr>
        <w:pBdr/>
        <w:spacing/>
        <w:ind/>
        <w:rPr/>
      </w:pPr>
      <w:r>
        <w:t xml:space="preserve">opinions and discuss management. </w:t>
      </w:r>
      <w:r/>
    </w:p>
    <w:p w14:paraId="43F9E29D">
      <w:pPr>
        <w:pBdr/>
        <w:spacing/>
        <w:ind/>
        <w:rPr/>
      </w:pPr>
      <w:r>
        <w:t xml:space="preserve">The team leader is ultimately responsible for the team </w:t>
      </w:r>
      <w:r/>
    </w:p>
    <w:p w14:paraId="7115BBC1">
      <w:pPr>
        <w:pBdr/>
        <w:spacing/>
        <w:ind/>
        <w:rPr/>
      </w:pPr>
      <w:r>
        <w:t xml:space="preserve">and its work. Several elements of team leadership </w:t>
      </w:r>
      <w:r/>
    </w:p>
    <w:p w14:paraId="1CEF785C">
      <w:pPr>
        <w:pBdr/>
        <w:spacing/>
        <w:ind/>
        <w:rPr/>
      </w:pPr>
      <w:r>
        <w:t xml:space="preserve">can affect the team’s efficacy as well as the clinical </w:t>
      </w:r>
      <w:r/>
    </w:p>
    <w:p w14:paraId="4E8CF646">
      <w:pPr>
        <w:pBdr/>
        <w:spacing/>
        <w:ind/>
        <w:rPr/>
      </w:pPr>
      <w:r>
        <w:t xml:space="preserve">outcome. These include preparing the team, receiving </w:t>
      </w:r>
      <w:r/>
    </w:p>
    <w:p w14:paraId="1883CC95">
      <w:pPr>
        <w:pBdr/>
        <w:spacing/>
        <w:ind/>
        <w:rPr/>
      </w:pPr>
      <w:r>
        <w:t xml:space="preserve">the handover, directing the team, responding to </w:t>
      </w:r>
      <w:r/>
    </w:p>
    <w:p w14:paraId="64EB3C65">
      <w:pPr>
        <w:pBdr/>
        <w:spacing/>
        <w:ind/>
        <w:rPr/>
      </w:pPr>
      <w:r>
        <w:t xml:space="preserve">information, debriefing the team, and talking with </w:t>
      </w:r>
      <w:r/>
    </w:p>
    <w:p w14:paraId="7332101E">
      <w:pPr>
        <w:pBdr/>
        <w:spacing/>
        <w:ind/>
        <w:rPr/>
      </w:pPr>
      <w:r>
        <w:t xml:space="preserve">the patient’s family/friends. A checklist for the trauma </w:t>
      </w:r>
      <w:r/>
    </w:p>
    <w:p w14:paraId="09B1F43C">
      <w:pPr>
        <w:pBdr/>
        <w:spacing/>
        <w:ind/>
        <w:rPr/>
      </w:pPr>
      <w:r>
        <w:t xml:space="preserve">team leader is presented in ■ BOX E-1 .</w:t>
      </w:r>
      <w:r/>
    </w:p>
    <w:p w14:paraId="0B3DBAE3">
      <w:pPr>
        <w:pBdr/>
        <w:spacing/>
        <w:ind/>
        <w:rPr/>
      </w:pPr>
      <w:r>
        <w:t xml:space="preserve">preparing t he team</w:t>
      </w:r>
      <w:r/>
    </w:p>
    <w:p w14:paraId="1316A623">
      <w:pPr>
        <w:pBdr/>
        <w:spacing/>
        <w:ind/>
        <w:rPr/>
      </w:pPr>
      <w:r>
        <w:t xml:space="preserve">Preparation is one of the team leader’s most important </w:t>
      </w:r>
      <w:r/>
    </w:p>
    <w:p w14:paraId="2B64BA66">
      <w:pPr>
        <w:pBdr/>
        <w:spacing/>
        <w:ind/>
        <w:rPr/>
      </w:pPr>
      <w:r>
        <w:t xml:space="preserve">roles.  ■ BOX E-2  summarizes the process for briefing </w:t>
      </w:r>
      <w:r/>
    </w:p>
    <w:p w14:paraId="68B781A1">
      <w:pPr>
        <w:pBdr/>
        <w:spacing/>
        <w:ind/>
        <w:rPr/>
      </w:pPr>
      <w:r>
        <w:t xml:space="preserve">the trauma team.</w:t>
      </w:r>
      <w:r/>
    </w:p>
    <w:p w14:paraId="71258C65">
      <w:pPr>
        <w:pBdr/>
        <w:spacing/>
        <w:ind/>
        <w:rPr/>
      </w:pPr>
      <w:r>
        <w:t xml:space="preserve">receiving t he hando ver</w:t>
      </w:r>
      <w:r/>
    </w:p>
    <w:p w14:paraId="35E12B58">
      <w:pPr>
        <w:pBdr/>
        <w:spacing/>
        <w:ind/>
        <w:rPr/>
      </w:pPr>
      <w:r>
        <w:t xml:space="preserve">The act of handover involves relinquishing authority </w:t>
      </w:r>
      <w:r/>
    </w:p>
    <w:p w14:paraId="06390885">
      <w:pPr>
        <w:pBdr/>
        <w:spacing/>
        <w:ind/>
        <w:rPr/>
      </w:pPr>
      <w:r>
        <w:t xml:space="preserve">(or property) from one control agency to another. In </w:t>
      </w:r>
      <w:r/>
    </w:p>
    <w:p w14:paraId="7911F895">
      <w:pPr>
        <w:pBdr/>
        <w:spacing/>
        <w:ind/>
        <w:rPr/>
      </w:pPr>
      <w:r>
        <w:t xml:space="preserve">medicine, this often means the transfer of professional </w:t>
      </w:r>
      <w:r/>
    </w:p>
    <w:p w14:paraId="4B585168">
      <w:pPr>
        <w:pBdr/>
        <w:spacing/>
        <w:ind/>
        <w:rPr/>
      </w:pPr>
      <w:r>
        <w:t xml:space="preserve">responsibility and accountability. In managing </w:t>
      </w:r>
      <w:r/>
    </w:p>
    <w:p w14:paraId="15391C4E">
      <w:pPr>
        <w:pBdr/>
        <w:spacing/>
        <w:ind/>
        <w:rPr/>
      </w:pPr>
      <w:r>
        <w:t xml:space="preserve">victims of major trauma, the central handover is </w:t>
      </w:r>
      <w:r/>
    </w:p>
    <w:p w14:paraId="531E771A">
      <w:pPr>
        <w:pBdr/>
        <w:spacing/>
        <w:ind/>
        <w:rPr/>
      </w:pPr>
      <w:r>
        <w:t xml:space="preserve">usually between the prehospital care staff and the </w:t>
      </w:r>
      <w:r/>
    </w:p>
    <w:p w14:paraId="27E02BC3">
      <w:pPr>
        <w:pBdr/>
        <w:spacing/>
        <w:ind/>
        <w:rPr/>
      </w:pPr>
      <w:r>
        <w:t xml:space="preserve">trauma team leader in the emergency department </w:t>
      </w:r>
      <w:r/>
    </w:p>
    <w:p w14:paraId="3086F688">
      <w:pPr>
        <w:pBdr/>
        <w:spacing/>
        <w:ind/>
        <w:rPr/>
      </w:pPr>
      <w:r>
        <w:t xml:space="preserve">(ED). It is critical  to relay important and relevant characteristics  of a  </w:t>
      </w:r>
      <w:r/>
    </w:p>
    <w:p w14:paraId="58890E9F">
      <w:pPr>
        <w:pBdr/>
        <w:spacing/>
        <w:ind/>
        <w:rPr/>
      </w:pPr>
      <w:r>
        <w:t xml:space="preserve">successful  atls® teamroles  and respo nsibilities  </w:t>
      </w:r>
      <w:r/>
    </w:p>
    <w:p w14:paraId="7D9D242B">
      <w:pPr>
        <w:pBdr/>
        <w:spacing/>
        <w:ind/>
        <w:rPr/>
      </w:pPr>
      <w:r>
        <w:t xml:space="preserve">of the team leader</w:t>
      </w:r>
      <w:r/>
    </w:p>
    <w:p w14:paraId="60416C8A">
      <w:pPr>
        <w:pBdr/>
        <w:spacing/>
        <w:ind/>
        <w:rPr/>
      </w:pPr>
      <w:r>
        <w:t xml:space="preserve">--- Strona 358 ---</w:t>
      </w:r>
      <w:r/>
    </w:p>
    <w:p w14:paraId="4A598AAF">
      <w:pPr>
        <w:pBdr/>
        <w:spacing/>
        <w:ind/>
        <w:rPr/>
      </w:pPr>
      <w:r>
        <w:t xml:space="preserve"> 305 APPENDIX E  ■ ATLS and Trauma Team Resource Management</w:t>
      </w:r>
      <w:r/>
    </w:p>
    <w:p w14:paraId="5948D4E6">
      <w:pPr>
        <w:pBdr/>
        <w:spacing/>
        <w:ind/>
        <w:rPr/>
      </w:pPr>
      <w:r>
        <w:t xml:space="preserve">■ BACK TO TABLE OF CONTENTSinformation to the team taking over without delay or  </w:t>
      </w:r>
      <w:r/>
    </w:p>
    <w:p w14:paraId="4A2DDBB2">
      <w:pPr>
        <w:pBdr/>
        <w:spacing/>
        <w:ind/>
        <w:rPr/>
      </w:pPr>
      <w:r>
        <w:t xml:space="preserve">prolonged discussion.</w:t>
      </w:r>
      <w:r/>
    </w:p>
    <w:p w14:paraId="0073EB26">
      <w:pPr>
        <w:pBdr/>
        <w:spacing/>
        <w:ind/>
        <w:rPr/>
      </w:pPr>
      <w:r>
        <w:t xml:space="preserve">The MIST mnemonic is an excellent handover tool </w:t>
      </w:r>
      <w:r/>
    </w:p>
    <w:p w14:paraId="062AA798">
      <w:pPr>
        <w:pBdr/>
        <w:spacing/>
        <w:ind/>
        <w:rPr/>
      </w:pPr>
      <w:r>
        <w:t xml:space="preserve">that can be used in a time-pressured environment to </w:t>
      </w:r>
      <w:r/>
    </w:p>
    <w:p w14:paraId="27A12843">
      <w:pPr>
        <w:pBdr/>
        <w:spacing/>
        <w:ind/>
        <w:rPr/>
      </w:pPr>
      <w:r>
        <w:t xml:space="preserve">ensure safe transfer of information without loss of </w:t>
      </w:r>
      <w:r/>
    </w:p>
    <w:p w14:paraId="303DE223">
      <w:pPr>
        <w:pBdr/>
        <w:spacing/>
        <w:ind/>
        <w:rPr/>
      </w:pPr>
      <w:r>
        <w:t xml:space="preserve">important details:  •Mechanism</w:t>
      </w:r>
      <w:r/>
    </w:p>
    <w:p w14:paraId="4C95CFB6">
      <w:pPr>
        <w:pBdr/>
        <w:spacing/>
        <w:ind/>
        <w:rPr/>
      </w:pPr>
      <w:r>
        <w:t xml:space="preserve"> •Injuries sustained</w:t>
      </w:r>
      <w:r/>
    </w:p>
    <w:p w14:paraId="24F62DB0">
      <w:pPr>
        <w:pBdr/>
        <w:spacing/>
        <w:ind/>
        <w:rPr/>
      </w:pPr>
      <w:r>
        <w:t xml:space="preserve"> •Signs</w:t>
      </w:r>
      <w:r/>
    </w:p>
    <w:p w14:paraId="4C5F6448">
      <w:pPr>
        <w:pBdr/>
        <w:spacing/>
        <w:ind/>
        <w:rPr/>
      </w:pPr>
      <w:r>
        <w:t xml:space="preserve"> •Treatment and travel box e-1 checklist for the trauma team leader</w:t>
      </w:r>
      <w:r/>
    </w:p>
    <w:p w14:paraId="146EFAF9">
      <w:pPr>
        <w:pBdr/>
        <w:spacing/>
        <w:ind/>
        <w:rPr/>
      </w:pPr>
      <w:r>
        <w:t xml:space="preserve">• Introduce the team and assign roles.  </w:t>
      </w:r>
      <w:r/>
    </w:p>
    <w:p w14:paraId="3B4273C6">
      <w:pPr>
        <w:pBdr/>
        <w:spacing/>
        <w:ind/>
        <w:rPr/>
      </w:pPr>
      <w:r>
        <w:t xml:space="preserve">• Identify the scribe.  </w:t>
      </w:r>
      <w:r/>
    </w:p>
    <w:p w14:paraId="38493F2E">
      <w:pPr>
        <w:pBdr/>
        <w:spacing/>
        <w:ind/>
        <w:rPr/>
      </w:pPr>
      <w:r>
        <w:t xml:space="preserve">• Explain how the team will communicate and use  </w:t>
      </w:r>
      <w:r/>
    </w:p>
    <w:p w14:paraId="56C9DAAB">
      <w:pPr>
        <w:pBdr/>
        <w:spacing/>
        <w:ind/>
        <w:rPr/>
      </w:pPr>
      <w:r>
        <w:t xml:space="preserve">time-outs.  </w:t>
      </w:r>
      <w:r/>
    </w:p>
    <w:p w14:paraId="1E4EE3E1">
      <w:pPr>
        <w:pBdr/>
        <w:spacing/>
        <w:ind/>
        <w:rPr/>
      </w:pPr>
      <w:r>
        <w:t xml:space="preserve">• Ensure that all team members adhere to universal precautions.  </w:t>
      </w:r>
      <w:r/>
    </w:p>
    <w:p w14:paraId="5D9AAC2A">
      <w:pPr>
        <w:pBdr/>
        <w:spacing/>
        <w:ind/>
        <w:rPr/>
      </w:pPr>
      <w:r>
        <w:t xml:space="preserve">• Ensure assistants are available to help team members.  </w:t>
      </w:r>
      <w:r/>
    </w:p>
    <w:p w14:paraId="4A51F613">
      <w:pPr>
        <w:pBdr/>
        <w:spacing/>
        <w:ind/>
        <w:rPr/>
      </w:pPr>
      <w:r>
        <w:t xml:space="preserve">• Prioritize patient management during the primary survey.  </w:t>
      </w:r>
      <w:r/>
    </w:p>
    <w:p w14:paraId="5497FD86">
      <w:pPr>
        <w:pBdr/>
        <w:spacing/>
        <w:ind/>
        <w:rPr/>
      </w:pPr>
      <w:r>
        <w:t xml:space="preserve">• Order appropriate diagnostic interventions and clinical </w:t>
      </w:r>
      <w:r/>
    </w:p>
    <w:p w14:paraId="676FB7F3">
      <w:pPr>
        <w:pBdr/>
        <w:spacing/>
        <w:ind/>
        <w:rPr/>
      </w:pPr>
      <w:r>
        <w:t xml:space="preserve">procedures, and ensure that they are carried out rapidly </w:t>
      </w:r>
      <w:r/>
    </w:p>
    <w:p w14:paraId="3BFBDE10">
      <w:pPr>
        <w:pBdr/>
        <w:spacing/>
        <w:ind/>
        <w:rPr/>
      </w:pPr>
      <w:r>
        <w:t xml:space="preserve">and accurately. • Check results of investigations once performed (e.g., </w:t>
      </w:r>
      <w:r/>
    </w:p>
    <w:p w14:paraId="57176B17">
      <w:pPr>
        <w:pBdr/>
        <w:spacing/>
        <w:ind/>
        <w:rPr/>
      </w:pPr>
      <w:r>
        <w:t xml:space="preserve">review CT scan report).  </w:t>
      </w:r>
      <w:r/>
    </w:p>
    <w:p w14:paraId="73211E3F">
      <w:pPr>
        <w:pBdr/>
        <w:spacing/>
        <w:ind/>
        <w:rPr/>
      </w:pPr>
      <w:r>
        <w:t xml:space="preserve"> </w:t>
      </w:r>
      <w:r/>
    </w:p>
    <w:p w14:paraId="496036DA">
      <w:pPr>
        <w:pBdr/>
        <w:spacing/>
        <w:ind/>
        <w:rPr/>
      </w:pPr>
      <w:r>
        <w:t xml:space="preserve">• Make sure relatives are aware of what is happening.  </w:t>
      </w:r>
      <w:r/>
    </w:p>
    <w:p w14:paraId="11C48A57">
      <w:pPr>
        <w:pBdr/>
        <w:spacing/>
        <w:ind/>
        <w:rPr/>
      </w:pPr>
      <w:r>
        <w:t xml:space="preserve">• Call additional specialist team members when needed.  </w:t>
      </w:r>
      <w:r/>
    </w:p>
    <w:p w14:paraId="5D41510B">
      <w:pPr>
        <w:pBdr/>
        <w:spacing/>
        <w:ind/>
        <w:rPr/>
      </w:pPr>
      <w:r>
        <w:t xml:space="preserve">• Arrange for definitive care and communicate with </w:t>
      </w:r>
      <w:r/>
    </w:p>
    <w:p w14:paraId="490E2B0B">
      <w:pPr>
        <w:pBdr/>
        <w:spacing/>
        <w:ind/>
        <w:rPr/>
      </w:pPr>
      <w:r>
        <w:t xml:space="preserve">receiving physician, when appropriate.  </w:t>
      </w:r>
      <w:r/>
    </w:p>
    <w:p w14:paraId="638C2FEF">
      <w:pPr>
        <w:pBdr/>
        <w:spacing/>
        <w:ind/>
        <w:rPr/>
      </w:pPr>
      <w:r>
        <w:t xml:space="preserve">• Check that documentation is inclusive.  </w:t>
      </w:r>
      <w:r/>
    </w:p>
    <w:p w14:paraId="4681F40A">
      <w:pPr>
        <w:pBdr/>
        <w:spacing/>
        <w:ind/>
        <w:rPr/>
      </w:pPr>
      <w:r>
        <w:t xml:space="preserve">• Debrief the team.</w:t>
      </w:r>
      <w:r/>
    </w:p>
    <w:p w14:paraId="2F503889">
      <w:pPr>
        <w:pBdr/>
        <w:spacing/>
        <w:ind/>
        <w:rPr/>
      </w:pPr>
      <w:r>
        <w:t xml:space="preserve">box e-2 team leader briefing the trauma team</w:t>
      </w:r>
      <w:r/>
    </w:p>
    <w:p w14:paraId="52525277">
      <w:pPr>
        <w:pBdr/>
        <w:spacing/>
        <w:ind/>
        <w:rPr/>
      </w:pPr>
      <w:r>
        <w:t xml:space="preserve">• Introduce yourself, and ensure all team members know </w:t>
      </w:r>
      <w:r/>
    </w:p>
    <w:p w14:paraId="204EC1BA">
      <w:pPr>
        <w:pBdr/>
        <w:spacing/>
        <w:ind/>
        <w:rPr/>
      </w:pPr>
      <w:r>
        <w:t xml:space="preserve">you are the team leader.  </w:t>
      </w:r>
      <w:r/>
    </w:p>
    <w:p w14:paraId="0067FFE4">
      <w:pPr>
        <w:pBdr/>
        <w:spacing/>
        <w:ind/>
        <w:rPr/>
      </w:pPr>
      <w:r>
        <w:t xml:space="preserve">• Ask team members to introduce themselves to you and </w:t>
      </w:r>
      <w:r/>
    </w:p>
    <w:p w14:paraId="486583D0">
      <w:pPr>
        <w:pBdr/>
        <w:spacing/>
        <w:ind/>
        <w:rPr/>
      </w:pPr>
      <w:r>
        <w:t xml:space="preserve">other members as they arrive.  </w:t>
      </w:r>
      <w:r/>
    </w:p>
    <w:p w14:paraId="434F9116">
      <w:pPr>
        <w:pBdr/>
        <w:spacing/>
        <w:ind/>
        <w:rPr/>
      </w:pPr>
      <w:r>
        <w:t xml:space="preserve">• Establish the skill levels of team members, especially </w:t>
      </w:r>
      <w:r/>
    </w:p>
    <w:p w14:paraId="0133D114">
      <w:pPr>
        <w:pBdr/>
        <w:spacing/>
        <w:ind/>
        <w:rPr/>
      </w:pPr>
      <w:r>
        <w:t xml:space="preserve">their competency to perform practical procedures, and </w:t>
      </w:r>
      <w:r/>
    </w:p>
    <w:p w14:paraId="74CFDB6D">
      <w:pPr>
        <w:pBdr/>
        <w:spacing/>
        <w:ind/>
        <w:rPr/>
      </w:pPr>
      <w:r>
        <w:t xml:space="preserve">assign roles appropriately. Establish that nurse assistants </w:t>
      </w:r>
      <w:r/>
    </w:p>
    <w:p w14:paraId="56C29946">
      <w:pPr>
        <w:pBdr/>
        <w:spacing/>
        <w:ind/>
        <w:rPr/>
      </w:pPr>
      <w:r>
        <w:t xml:space="preserve">are familiar with the environment, particularly the </w:t>
      </w:r>
      <w:r/>
    </w:p>
    <w:p w14:paraId="78C01DB5">
      <w:pPr>
        <w:pBdr/>
        <w:spacing/>
        <w:ind/>
        <w:rPr/>
      </w:pPr>
      <w:r>
        <w:t xml:space="preserve">location of equipment.  </w:t>
      </w:r>
      <w:r/>
    </w:p>
    <w:p w14:paraId="281E0C0C">
      <w:pPr>
        <w:pBdr/>
        <w:spacing/>
        <w:ind/>
        <w:rPr/>
      </w:pPr>
      <w:r>
        <w:t xml:space="preserve">• Allocate the role of scribe to a suitable member of the </w:t>
      </w:r>
      <w:r/>
    </w:p>
    <w:p w14:paraId="5FC71E1E">
      <w:pPr>
        <w:pBdr/>
        <w:spacing/>
        <w:ind/>
        <w:rPr/>
      </w:pPr>
      <w:r>
        <w:t xml:space="preserve">team and ensure that documentation is timely.  </w:t>
      </w:r>
      <w:r/>
    </w:p>
    <w:p w14:paraId="5E53C853">
      <w:pPr>
        <w:pBdr/>
        <w:spacing/>
        <w:ind/>
        <w:rPr/>
      </w:pPr>
      <w:r>
        <w:t xml:space="preserve">• Ensure that team members use universal precautions to </w:t>
      </w:r>
      <w:r/>
    </w:p>
    <w:p w14:paraId="6BB78DD4">
      <w:pPr>
        <w:pBdr/>
        <w:spacing/>
        <w:ind/>
        <w:rPr/>
      </w:pPr>
      <w:r>
        <w:t xml:space="preserve">appropriately protect themselves from infectious hazards.  </w:t>
      </w:r>
      <w:r/>
    </w:p>
    <w:p w14:paraId="462C47E7">
      <w:pPr>
        <w:pBdr/>
        <w:spacing/>
        <w:ind/>
        <w:rPr/>
      </w:pPr>
      <w:r>
        <w:t xml:space="preserve">• Explain the procedure for taking handover of the patient.  </w:t>
      </w:r>
      <w:r/>
    </w:p>
    <w:p w14:paraId="2018AC1B">
      <w:pPr>
        <w:pBdr/>
        <w:spacing/>
        <w:ind/>
        <w:rPr/>
      </w:pPr>
      <w:r>
        <w:t xml:space="preserve">• Ensure that team members know how to communicate </w:t>
      </w:r>
      <w:r/>
    </w:p>
    <w:p w14:paraId="352356A6">
      <w:pPr>
        <w:pBdr/>
        <w:spacing/>
        <w:ind/>
        <w:rPr/>
      </w:pPr>
      <w:r>
        <w:t xml:space="preserve">important positive and negative findings during the </w:t>
      </w:r>
      <w:r/>
    </w:p>
    <w:p w14:paraId="04836723">
      <w:pPr>
        <w:pBdr/>
        <w:spacing/>
        <w:ind/>
        <w:rPr/>
      </w:pPr>
      <w:r>
        <w:t xml:space="preserve">primary survey, especially when the patient’s  </w:t>
      </w:r>
      <w:r/>
    </w:p>
    <w:p w14:paraId="57F5C1CC">
      <w:pPr>
        <w:pBdr/>
        <w:spacing/>
        <w:ind/>
        <w:rPr/>
      </w:pPr>
      <w:r>
        <w:t xml:space="preserve">condition deteriorates.  • Emphasize that important information about the primary </w:t>
      </w:r>
      <w:r/>
    </w:p>
    <w:p w14:paraId="181F5096">
      <w:pPr>
        <w:pBdr/>
        <w:spacing/>
        <w:ind/>
        <w:rPr/>
      </w:pPr>
      <w:r>
        <w:t xml:space="preserve">survey must be communicated directly  to you, the  </w:t>
      </w:r>
      <w:r/>
    </w:p>
    <w:p w14:paraId="152101B5">
      <w:pPr>
        <w:pBdr/>
        <w:spacing/>
        <w:ind/>
        <w:rPr/>
      </w:pPr>
      <w:r>
        <w:t xml:space="preserve">team leader.  </w:t>
      </w:r>
      <w:r/>
    </w:p>
    <w:p w14:paraId="1B9D312D">
      <w:pPr>
        <w:pBdr/>
        <w:spacing/>
        <w:ind/>
        <w:rPr/>
      </w:pPr>
      <w:r>
        <w:t xml:space="preserve">• Give clear instructions for any lifesaving procedures </w:t>
      </w:r>
      <w:r/>
    </w:p>
    <w:p w14:paraId="29A4384E">
      <w:pPr>
        <w:pBdr/>
        <w:spacing/>
        <w:ind/>
        <w:rPr/>
      </w:pPr>
      <w:r>
        <w:t xml:space="preserve">required during the primary survey, and establish the </w:t>
      </w:r>
      <w:r/>
    </w:p>
    <w:p w14:paraId="33D16B03">
      <w:pPr>
        <w:pBdr/>
        <w:spacing/>
        <w:ind/>
        <w:rPr/>
      </w:pPr>
      <w:r>
        <w:t xml:space="preserve">priority of these procedures.  </w:t>
      </w:r>
      <w:r/>
    </w:p>
    <w:p w14:paraId="0CCB512D">
      <w:pPr>
        <w:pBdr/>
        <w:spacing/>
        <w:ind/>
        <w:rPr/>
      </w:pPr>
      <w:r>
        <w:t xml:space="preserve">• Explain that “time-outs” occur at approximately 2, 5, and </w:t>
      </w:r>
      <w:r/>
    </w:p>
    <w:p w14:paraId="6C545BA6">
      <w:pPr>
        <w:pBdr/>
        <w:spacing/>
        <w:ind/>
        <w:rPr/>
      </w:pPr>
      <w:r>
        <w:t xml:space="preserve">10 minutes. These give the opportunity to review the </w:t>
      </w:r>
      <w:r/>
    </w:p>
    <w:p w14:paraId="60387F01">
      <w:pPr>
        <w:pBdr/>
        <w:spacing/>
        <w:ind/>
        <w:rPr/>
      </w:pPr>
      <w:r>
        <w:t xml:space="preserve">condition of the patient and plan further resuscitation.  </w:t>
      </w:r>
      <w:r/>
    </w:p>
    <w:p w14:paraId="7D22FCE2">
      <w:pPr>
        <w:pBdr/>
        <w:spacing/>
        <w:ind/>
        <w:rPr/>
      </w:pPr>
      <w:r>
        <w:t xml:space="preserve">• Emphasize that team members who need additional </w:t>
      </w:r>
      <w:r/>
    </w:p>
    <w:p w14:paraId="0ED0D527">
      <w:pPr>
        <w:pBdr/>
        <w:spacing/>
        <w:ind/>
        <w:rPr/>
      </w:pPr>
      <w:r>
        <w:t xml:space="preserve">support, equipment, drugs, or resources must </w:t>
      </w:r>
      <w:r/>
    </w:p>
    <w:p w14:paraId="4679836B">
      <w:pPr>
        <w:pBdr/>
        <w:spacing/>
        <w:ind/>
        <w:rPr/>
      </w:pPr>
      <w:r>
        <w:t xml:space="preserve">communicate directly to you, the team leader.  </w:t>
      </w:r>
      <w:r/>
    </w:p>
    <w:p w14:paraId="5B33C327">
      <w:pPr>
        <w:pBdr/>
        <w:spacing/>
        <w:ind/>
        <w:rPr/>
      </w:pPr>
      <w:r>
        <w:t xml:space="preserve">• Greet any additional providers who arrive to assist </w:t>
      </w:r>
      <w:r/>
    </w:p>
    <w:p w14:paraId="00ED2B3B">
      <w:pPr>
        <w:pBdr/>
        <w:spacing/>
        <w:ind/>
        <w:rPr/>
      </w:pPr>
      <w:r>
        <w:t xml:space="preserve">the team, although their help may not be immediately </w:t>
      </w:r>
      <w:r/>
    </w:p>
    <w:p w14:paraId="10B30896">
      <w:pPr>
        <w:pBdr/>
        <w:spacing/>
        <w:ind/>
        <w:rPr/>
      </w:pPr>
      <w:r>
        <w:t xml:space="preserve">required. Assign roles and responsibilities when </w:t>
      </w:r>
      <w:r/>
    </w:p>
    <w:p w14:paraId="5F50839E">
      <w:pPr>
        <w:pBdr/>
        <w:spacing/>
        <w:ind/>
        <w:rPr/>
      </w:pPr>
      <w:r>
        <w:t xml:space="preserve">appropriate. For example, a neurosurgical consultant may </w:t>
      </w:r>
      <w:r/>
    </w:p>
    <w:p w14:paraId="7345EA79">
      <w:pPr>
        <w:pBdr/>
        <w:spacing/>
        <w:ind/>
        <w:rPr/>
      </w:pPr>
      <w:r>
        <w:t xml:space="preserve">not be required during the primary survey, but may be </w:t>
      </w:r>
      <w:r/>
    </w:p>
    <w:p w14:paraId="136B187E">
      <w:pPr>
        <w:pBdr/>
        <w:spacing/>
        <w:ind/>
        <w:rPr/>
      </w:pPr>
      <w:r>
        <w:t xml:space="preserve">necessary when deciding if a patient requires craniotomy </w:t>
      </w:r>
      <w:r/>
    </w:p>
    <w:p w14:paraId="6480C509">
      <w:pPr>
        <w:pBdr/>
        <w:spacing/>
        <w:ind/>
        <w:rPr/>
      </w:pPr>
      <w:r>
        <w:t xml:space="preserve">or intracranial pressure monitoring.</w:t>
      </w:r>
      <w:r/>
    </w:p>
    <w:p w14:paraId="5DFA7854">
      <w:pPr>
        <w:pBdr/>
        <w:spacing/>
        <w:ind/>
        <w:rPr/>
      </w:pPr>
      <w:r>
        <w:t xml:space="preserve">--- Strona 359 ---</w:t>
      </w:r>
      <w:r/>
    </w:p>
    <w:p w14:paraId="44B94AFB">
      <w:pPr>
        <w:pBdr/>
        <w:spacing/>
        <w:ind/>
        <w:rPr/>
      </w:pPr>
      <w:r>
        <w:t xml:space="preserve"> 306 APPENDIX E  ■ ATLS and Trauma Team Resource Management</w:t>
      </w:r>
      <w:r/>
    </w:p>
    <w:p w14:paraId="3A046546">
      <w:pPr>
        <w:pBdr/>
        <w:spacing/>
        <w:ind/>
        <w:rPr/>
      </w:pPr>
      <w:r>
        <w:t xml:space="preserve">■ BACK TO TABLE OF CONTENTSHandover processes may vary by country and among </w:t>
      </w:r>
      <w:r/>
    </w:p>
    <w:p w14:paraId="42E0DF78">
      <w:pPr>
        <w:pBdr/>
        <w:spacing/>
        <w:ind/>
        <w:rPr/>
      </w:pPr>
      <w:r>
        <w:t xml:space="preserve">healthcare institutions and municipalities; however, </w:t>
      </w:r>
      <w:r/>
    </w:p>
    <w:p w14:paraId="4ACE1E64">
      <w:pPr>
        <w:pBdr/>
        <w:spacing/>
        <w:ind/>
        <w:rPr/>
      </w:pPr>
      <w:r>
        <w:t xml:space="preserve">there are two main options: </w:t>
      </w:r>
      <w:r/>
    </w:p>
    <w:p w14:paraId="17829F3F">
      <w:pPr>
        <w:pBdr/>
        <w:spacing/>
        <w:ind/>
        <w:rPr/>
      </w:pPr>
      <w:r>
        <w:t xml:space="preserve">1. The prehospital team hands over to the </w:t>
      </w:r>
      <w:r/>
    </w:p>
    <w:p w14:paraId="5ED18007">
      <w:pPr>
        <w:pBdr/>
        <w:spacing/>
        <w:ind/>
        <w:rPr/>
      </w:pPr>
      <w:r>
        <w:t xml:space="preserve">team leader while the trauma team transfers </w:t>
      </w:r>
      <w:r/>
    </w:p>
    <w:p w14:paraId="2B8D97C5">
      <w:pPr>
        <w:pBdr/>
        <w:spacing/>
        <w:ind/>
        <w:rPr/>
      </w:pPr>
      <w:r>
        <w:t xml:space="preserve">the patient to the ED setting and continues </w:t>
      </w:r>
      <w:r/>
    </w:p>
    <w:p w14:paraId="3E4F8596">
      <w:pPr>
        <w:pBdr/>
        <w:spacing/>
        <w:ind/>
        <w:rPr/>
      </w:pPr>
      <w:r>
        <w:t xml:space="preserve">resuscitation. The team leader then relates the </w:t>
      </w:r>
      <w:r/>
    </w:p>
    <w:p w14:paraId="7B4583DD">
      <w:pPr>
        <w:pBdr/>
        <w:spacing/>
        <w:ind/>
        <w:rPr/>
      </w:pPr>
      <w:r>
        <w:t xml:space="preserve">important information to his or her team during </w:t>
      </w:r>
      <w:r/>
    </w:p>
    <w:p w14:paraId="51FF5B29">
      <w:pPr>
        <w:pBdr/>
        <w:spacing/>
        <w:ind/>
        <w:rPr/>
      </w:pPr>
      <w:r>
        <w:t xml:space="preserve">the primary survey.</w:t>
      </w:r>
      <w:r/>
    </w:p>
    <w:p w14:paraId="21D7AD16">
      <w:pPr>
        <w:pBdr/>
        <w:spacing/>
        <w:ind/>
        <w:rPr/>
      </w:pPr>
      <w:r>
        <w:t xml:space="preserve">2. The prehospital team hands over to the </w:t>
      </w:r>
      <w:r/>
    </w:p>
    <w:p w14:paraId="6D9F6C3B">
      <w:pPr>
        <w:pBdr/>
        <w:spacing/>
        <w:ind/>
        <w:rPr/>
      </w:pPr>
      <w:r>
        <w:t xml:space="preserve">entire team on arrival in the ED. This process </w:t>
      </w:r>
      <w:r/>
    </w:p>
    <w:p w14:paraId="0B218C8E">
      <w:pPr>
        <w:pBdr/>
        <w:spacing/>
        <w:ind/>
        <w:rPr/>
      </w:pPr>
      <w:r>
        <w:t xml:space="preserve">necessitates a brief period of silence as the team </w:t>
      </w:r>
      <w:r/>
    </w:p>
    <w:p w14:paraId="1BC251FA">
      <w:pPr>
        <w:pBdr/>
        <w:spacing/>
        <w:ind/>
        <w:rPr/>
      </w:pPr>
      <w:r>
        <w:t xml:space="preserve">listens to the information.</w:t>
      </w:r>
      <w:r/>
    </w:p>
    <w:p w14:paraId="3BB57E56">
      <w:pPr>
        <w:pBdr/>
        <w:spacing/>
        <w:ind/>
        <w:rPr/>
      </w:pPr>
      <w:r>
        <w:t xml:space="preserve">Either option is acceptable as long as information is </w:t>
      </w:r>
      <w:r/>
    </w:p>
    <w:p w14:paraId="0EE8575D">
      <w:pPr>
        <w:pBdr/>
        <w:spacing/>
        <w:ind/>
        <w:rPr/>
      </w:pPr>
      <w:r>
        <w:t xml:space="preserve">handed over clearly and concisely ( ■ BOX E-3 ). It can be </w:t>
      </w:r>
      <w:r/>
    </w:p>
    <w:p w14:paraId="1D1EDB50">
      <w:pPr>
        <w:pBdr/>
        <w:spacing/>
        <w:ind/>
        <w:rPr/>
      </w:pPr>
      <w:r>
        <w:t xml:space="preserve">helpful for the prehospital team to record the history </w:t>
      </w:r>
      <w:r/>
    </w:p>
    <w:p w14:paraId="60BCEAE6">
      <w:pPr>
        <w:pBdr/>
        <w:spacing/>
        <w:ind/>
        <w:rPr/>
      </w:pPr>
      <w:r>
        <w:t xml:space="preserve">of injury on a whiteboard to which the team and its </w:t>
      </w:r>
      <w:r/>
    </w:p>
    <w:p w14:paraId="7FB84A04">
      <w:pPr>
        <w:pBdr/>
        <w:spacing/>
        <w:ind/>
        <w:rPr/>
      </w:pPr>
      <w:r>
        <w:t xml:space="preserve">leader can refer. This information may include an </w:t>
      </w:r>
      <w:r/>
    </w:p>
    <w:p w14:paraId="51F59B9D">
      <w:pPr>
        <w:pBdr/>
        <w:spacing/>
        <w:ind/>
        <w:rPr/>
      </w:pPr>
      <w:r>
        <w:t xml:space="preserve">AMPLE history (see Chapter 1: Initial Assessment  </w:t>
      </w:r>
      <w:r/>
    </w:p>
    <w:p w14:paraId="73C7EEBB">
      <w:pPr>
        <w:pBdr/>
        <w:spacing/>
        <w:ind/>
        <w:rPr/>
      </w:pPr>
      <w:r>
        <w:t xml:space="preserve">and Management).  </w:t>
      </w:r>
      <w:r/>
    </w:p>
    <w:p w14:paraId="43E205C3">
      <w:pPr>
        <w:pBdr/>
        <w:spacing/>
        <w:ind/>
        <w:rPr/>
      </w:pPr>
      <w:r>
        <w:t xml:space="preserve">directing t he team and responding </w:t>
      </w:r>
      <w:r/>
    </w:p>
    <w:p w14:paraId="6B8464B7">
      <w:pPr>
        <w:pBdr/>
        <w:spacing/>
        <w:ind/>
        <w:rPr/>
      </w:pPr>
      <w:r>
        <w:t xml:space="preserve">to information</w:t>
      </w:r>
      <w:r/>
    </w:p>
    <w:p w14:paraId="782690A0">
      <w:pPr>
        <w:pBdr/>
        <w:spacing/>
        <w:ind/>
        <w:rPr/>
      </w:pPr>
      <w:r>
        <w:t xml:space="preserve">The team leader is responsible for directing the team </w:t>
      </w:r>
      <w:r/>
    </w:p>
    <w:p w14:paraId="7B6023D1">
      <w:pPr>
        <w:pBdr/>
        <w:spacing/>
        <w:ind/>
        <w:rPr/>
      </w:pPr>
      <w:r>
        <w:t xml:space="preserve">and responding to information during patient care.  </w:t>
      </w:r>
      <w:r/>
    </w:p>
    <w:p w14:paraId="270B5165">
      <w:pPr>
        <w:pBdr/>
        <w:spacing/>
        <w:ind/>
        <w:rPr/>
      </w:pPr>
      <w:r>
        <w:t xml:space="preserve">Because he or she must maintain overall supervision </w:t>
      </w:r>
      <w:r/>
    </w:p>
    <w:p w14:paraId="4D41C679">
      <w:pPr>
        <w:pBdr/>
        <w:spacing/>
        <w:ind/>
        <w:rPr/>
      </w:pPr>
      <w:r>
        <w:t xml:space="preserve">at all times and respond rapidly to information from </w:t>
      </w:r>
      <w:r/>
    </w:p>
    <w:p w14:paraId="7E512F28">
      <w:pPr>
        <w:pBdr/>
        <w:spacing/>
        <w:ind/>
        <w:rPr/>
      </w:pPr>
      <w:r>
        <w:t xml:space="preserve">the team, the team leader does not become involved </w:t>
      </w:r>
      <w:r/>
    </w:p>
    <w:p w14:paraId="3B208310">
      <w:pPr>
        <w:pBdr/>
        <w:spacing/>
        <w:ind/>
        <w:rPr/>
      </w:pPr>
      <w:r>
        <w:t xml:space="preserve">in performing clinical procedures.The leader gives clear instructions regarding </w:t>
      </w:r>
      <w:r/>
    </w:p>
    <w:p w14:paraId="06058386">
      <w:pPr>
        <w:pBdr/>
        <w:spacing/>
        <w:ind/>
        <w:rPr/>
      </w:pPr>
      <w:r>
        <w:t xml:space="preserve">procedures, ensures that they are performed safely </w:t>
      </w:r>
      <w:r/>
    </w:p>
    <w:p w14:paraId="4828D1EA">
      <w:pPr>
        <w:pBdr/>
        <w:spacing/>
        <w:ind/>
        <w:rPr/>
      </w:pPr>
      <w:r>
        <w:t xml:space="preserve">and according to ATLS® principles. He or she makes </w:t>
      </w:r>
      <w:r/>
    </w:p>
    <w:p w14:paraId="0B493F8A">
      <w:pPr>
        <w:pBdr/>
        <w:spacing/>
        <w:ind/>
        <w:rPr/>
      </w:pPr>
      <w:r>
        <w:t xml:space="preserve">decisions regarding adjuncts to the primary survey, </w:t>
      </w:r>
      <w:r/>
    </w:p>
    <w:p w14:paraId="1CF0D9BF">
      <w:pPr>
        <w:pBdr/>
        <w:spacing/>
        <w:ind/>
        <w:rPr/>
      </w:pPr>
      <w:r>
        <w:t xml:space="preserve">directs reevaluation when appropriate, and determines </w:t>
      </w:r>
      <w:r/>
    </w:p>
    <w:p w14:paraId="68F351FE">
      <w:pPr>
        <w:pBdr/>
        <w:spacing/>
        <w:ind/>
        <w:rPr/>
      </w:pPr>
      <w:r>
        <w:t xml:space="preserve">how to respond to any unexpected complications, such </w:t>
      </w:r>
      <w:r/>
    </w:p>
    <w:p w14:paraId="263CECA4">
      <w:pPr>
        <w:pBdr/>
        <w:spacing/>
        <w:ind/>
        <w:rPr/>
      </w:pPr>
      <w:r>
        <w:t xml:space="preserve">as failed intubation or vascular access, by advising </w:t>
      </w:r>
      <w:r/>
    </w:p>
    <w:p w14:paraId="7CAEE064">
      <w:pPr>
        <w:pBdr/>
        <w:spacing/>
        <w:ind/>
        <w:rPr/>
      </w:pPr>
      <w:r>
        <w:t xml:space="preserve">team members what to do next or calling in additional </w:t>
      </w:r>
      <w:r/>
    </w:p>
    <w:p w14:paraId="14493C9D">
      <w:pPr>
        <w:pBdr/>
        <w:spacing/>
        <w:ind/>
        <w:rPr/>
      </w:pPr>
      <w:r>
        <w:t xml:space="preserve">resources. The team leader also arranges appropriate </w:t>
      </w:r>
      <w:r/>
    </w:p>
    <w:p w14:paraId="3D1243AB">
      <w:pPr>
        <w:pBdr/>
        <w:spacing/>
        <w:ind/>
        <w:rPr/>
      </w:pPr>
      <w:r>
        <w:t xml:space="preserve">definitive care, ensures that transfer is carried out safely </w:t>
      </w:r>
      <w:r/>
    </w:p>
    <w:p w14:paraId="4F8130CD">
      <w:pPr>
        <w:pBdr/>
        <w:spacing/>
        <w:ind/>
        <w:rPr/>
      </w:pPr>
      <w:r>
        <w:t xml:space="preserve">and promptly, and oversees patient handover to the </w:t>
      </w:r>
      <w:r/>
    </w:p>
    <w:p w14:paraId="59B19B56">
      <w:pPr>
        <w:pBdr/>
        <w:spacing/>
        <w:ind/>
        <w:rPr/>
      </w:pPr>
      <w:r>
        <w:t xml:space="preserve">doctor providing definitive care. The SBAR acronym </w:t>
      </w:r>
      <w:r/>
    </w:p>
    <w:p w14:paraId="5DA6FC97">
      <w:pPr>
        <w:pBdr/>
        <w:spacing/>
        <w:ind/>
        <w:rPr/>
      </w:pPr>
      <w:r>
        <w:t xml:space="preserve">provides a standard template to ensure inclusion of </w:t>
      </w:r>
      <w:r/>
    </w:p>
    <w:p w14:paraId="25B8C843">
      <w:pPr>
        <w:pBdr/>
        <w:spacing/>
        <w:ind/>
        <w:rPr/>
      </w:pPr>
      <w:r>
        <w:t xml:space="preserve">all pertinent information when communicating with </w:t>
      </w:r>
      <w:r/>
    </w:p>
    <w:p w14:paraId="18145CC0">
      <w:pPr>
        <w:pBdr/>
        <w:spacing/>
        <w:ind/>
        <w:rPr/>
      </w:pPr>
      <w:r>
        <w:t xml:space="preserve">referring or receiving facilities (see Chapter 13 Transfer </w:t>
      </w:r>
      <w:r/>
    </w:p>
    <w:p w14:paraId="7B31EC8D">
      <w:pPr>
        <w:pBdr/>
        <w:spacing/>
        <w:ind/>
        <w:rPr/>
      </w:pPr>
      <w:r>
        <w:t xml:space="preserve">to Definitive Care).</w:t>
      </w:r>
      <w:r/>
    </w:p>
    <w:p w14:paraId="0D34B6DC">
      <w:pPr>
        <w:pBdr/>
        <w:spacing/>
        <w:ind/>
        <w:rPr/>
      </w:pPr>
      <w:r>
        <w:t xml:space="preserve">debrie fing t he team</w:t>
      </w:r>
      <w:r/>
    </w:p>
    <w:p w14:paraId="4E8BFA71">
      <w:pPr>
        <w:pBdr/>
        <w:spacing/>
        <w:ind/>
        <w:rPr/>
      </w:pPr>
      <w:r>
        <w:t xml:space="preserve">The team debriefing offers an opportunity for team </w:t>
      </w:r>
      <w:r/>
    </w:p>
    <w:p w14:paraId="6B35A651">
      <w:pPr>
        <w:pBdr/>
        <w:spacing/>
        <w:ind/>
        <w:rPr/>
      </w:pPr>
      <w:r>
        <w:t xml:space="preserve">members to reflect on the care provided to the patient. </w:t>
      </w:r>
      <w:r/>
    </w:p>
    <w:p w14:paraId="02F85B4E">
      <w:pPr>
        <w:pBdr/>
        <w:spacing/>
        <w:ind/>
        <w:rPr/>
      </w:pPr>
      <w:r>
        <w:t xml:space="preserve">Areas of success and areas that require improvement </w:t>
      </w:r>
      <w:r/>
    </w:p>
    <w:p w14:paraId="40162253">
      <w:pPr>
        <w:pBdr/>
        <w:spacing/>
        <w:ind/>
        <w:rPr/>
      </w:pPr>
      <w:r>
        <w:t xml:space="preserve">can be identified that may improve future team </w:t>
      </w:r>
      <w:r/>
    </w:p>
    <w:p w14:paraId="1C0A34BD">
      <w:pPr>
        <w:pBdr/>
        <w:spacing/>
        <w:ind/>
        <w:rPr/>
      </w:pPr>
      <w:r>
        <w:t xml:space="preserve">performance. Ideally, the team debriefing occurs </w:t>
      </w:r>
      <w:r/>
    </w:p>
    <w:p w14:paraId="3E9B48C5">
      <w:pPr>
        <w:pBdr/>
        <w:spacing/>
        <w:ind/>
        <w:rPr/>
      </w:pPr>
      <w:r>
        <w:t xml:space="preserve">immediately or as soon as possible after the event </w:t>
      </w:r>
      <w:r/>
    </w:p>
    <w:p w14:paraId="3D2E973F">
      <w:pPr>
        <w:pBdr/>
        <w:spacing/>
        <w:ind/>
        <w:rPr/>
      </w:pPr>
      <w:r>
        <w:t xml:space="preserve">and includes all team members. Follow a recognized </w:t>
      </w:r>
      <w:r/>
    </w:p>
    <w:p w14:paraId="1C7F0D3F">
      <w:pPr>
        <w:pBdr/>
        <w:spacing/>
        <w:ind/>
        <w:rPr/>
      </w:pPr>
      <w:r>
        <w:t xml:space="preserve">protocol that includes questions such as: </w:t>
      </w:r>
      <w:r/>
    </w:p>
    <w:p w14:paraId="5F4EE1FC">
      <w:pPr>
        <w:pBdr/>
        <w:spacing/>
        <w:ind/>
        <w:rPr/>
      </w:pPr>
      <w:r>
        <w:t xml:space="preserve"> •What went well?</w:t>
      </w:r>
      <w:r/>
    </w:p>
    <w:p w14:paraId="5CC7BA3F">
      <w:pPr>
        <w:pBdr/>
        <w:spacing/>
        <w:ind/>
        <w:rPr/>
      </w:pPr>
      <w:r>
        <w:t xml:space="preserve"> •What could we have done differently?</w:t>
      </w:r>
      <w:r/>
    </w:p>
    <w:p w14:paraId="35A73D6C">
      <w:pPr>
        <w:pBdr/>
        <w:spacing/>
        <w:ind/>
        <w:rPr/>
      </w:pPr>
      <w:r>
        <w:t xml:space="preserve"> •What have we learned for next time? </w:t>
      </w:r>
      <w:r/>
    </w:p>
    <w:p w14:paraId="0B463FC4">
      <w:pPr>
        <w:pBdr/>
        <w:spacing/>
        <w:ind/>
        <w:rPr/>
      </w:pPr>
      <w:r>
        <w:t xml:space="preserve"> •Are there any actions we need to take before </w:t>
      </w:r>
      <w:r/>
    </w:p>
    <w:p w14:paraId="5D3B87C7">
      <w:pPr>
        <w:pBdr/>
        <w:spacing/>
        <w:ind/>
        <w:rPr/>
      </w:pPr>
      <w:r>
        <w:t xml:space="preserve">next time (e.g., receiving special training, </w:t>
      </w:r>
      <w:r/>
    </w:p>
    <w:p w14:paraId="7F5B7752">
      <w:pPr>
        <w:pBdr/>
        <w:spacing/>
        <w:ind/>
        <w:rPr/>
      </w:pPr>
      <w:r>
        <w:t xml:space="preserve">requesting additional resources or equipment?</w:t>
      </w:r>
      <w:r/>
    </w:p>
    <w:p w14:paraId="67405F8A">
      <w:pPr>
        <w:pBdr/>
        <w:spacing/>
        <w:ind/>
        <w:rPr/>
      </w:pPr>
      <w:r>
        <w:t xml:space="preserve">talking wit h the patient’s  </w:t>
      </w:r>
      <w:r/>
    </w:p>
    <w:p w14:paraId="3B564646">
      <w:pPr>
        <w:pBdr/>
        <w:spacing/>
        <w:ind/>
        <w:rPr/>
      </w:pPr>
      <w:r>
        <w:t xml:space="preserve">family/friends</w:t>
      </w:r>
      <w:r/>
    </w:p>
    <w:p w14:paraId="232951FE">
      <w:pPr>
        <w:pBdr/>
        <w:spacing/>
        <w:ind/>
        <w:rPr/>
      </w:pPr>
      <w:r>
        <w:t xml:space="preserve">The trauma team leader is responsible for com-  </w:t>
      </w:r>
      <w:r/>
    </w:p>
    <w:p w14:paraId="7EF7DECD">
      <w:pPr>
        <w:pBdr/>
        <w:spacing/>
        <w:ind/>
        <w:rPr/>
      </w:pPr>
      <w:r>
        <w:t xml:space="preserve">municating with the patient’s family/friends about </w:t>
      </w:r>
      <w:r/>
    </w:p>
    <w:p w14:paraId="1A6A418F">
      <w:pPr>
        <w:pBdr/>
        <w:spacing/>
        <w:ind/>
        <w:rPr/>
      </w:pPr>
      <w:r>
        <w:t xml:space="preserve">the patient’s injuries and immediate care. Therefore, </w:t>
      </w:r>
      <w:r/>
    </w:p>
    <w:p w14:paraId="28D44A98">
      <w:pPr>
        <w:pBdr/>
        <w:spacing/>
        <w:ind/>
        <w:rPr/>
      </w:pPr>
      <w:r>
        <w:t xml:space="preserve">the team leader should be an individual who is </w:t>
      </w:r>
      <w:r/>
    </w:p>
    <w:p w14:paraId="09A5CC76">
      <w:pPr>
        <w:pBdr/>
        <w:spacing/>
        <w:ind/>
        <w:rPr/>
      </w:pPr>
      <w:r>
        <w:t xml:space="preserve">experienced in talking to patients and relatives about </w:t>
      </w:r>
      <w:r/>
    </w:p>
    <w:p w14:paraId="1BED8B75">
      <w:pPr>
        <w:pBdr/>
        <w:spacing/>
        <w:ind/>
        <w:rPr/>
      </w:pPr>
      <w:r>
        <w:t xml:space="preserve">difficult situations. If necessary, team leaders can </w:t>
      </w:r>
      <w:r/>
    </w:p>
    <w:p w14:paraId="117B7406">
      <w:pPr>
        <w:pBdr/>
        <w:spacing/>
        <w:ind/>
        <w:rPr/>
      </w:pPr>
      <w:r>
        <w:t xml:space="preserve">seek further training in these skills. Resuscitation of </w:t>
      </w:r>
      <w:r/>
    </w:p>
    <w:p w14:paraId="5C2834AD">
      <w:pPr>
        <w:pBdr/>
        <w:spacing/>
        <w:ind/>
        <w:rPr/>
      </w:pPr>
      <w:r>
        <w:t xml:space="preserve">patients with major trauma is one of the most difficult </w:t>
      </w:r>
      <w:r/>
    </w:p>
    <w:p w14:paraId="6250D95E">
      <w:pPr>
        <w:pBdr/>
        <w:spacing/>
        <w:ind/>
        <w:rPr/>
      </w:pPr>
      <w:r>
        <w:t xml:space="preserve">areas of communication between doctors and families. </w:t>
      </w:r>
      <w:r/>
    </w:p>
    <w:p w14:paraId="4FF465E3">
      <w:pPr>
        <w:pBdr/>
        <w:spacing/>
        <w:ind/>
        <w:rPr/>
      </w:pPr>
      <w:r>
        <w:t xml:space="preserve">The team leader should ensure that communication </w:t>
      </w:r>
      <w:r/>
    </w:p>
    <w:p w14:paraId="749719B2">
      <w:pPr>
        <w:pBdr/>
        <w:spacing/>
        <w:ind/>
        <w:rPr/>
      </w:pPr>
      <w:r>
        <w:t xml:space="preserve">lines with the relatives are maintained at all times </w:t>
      </w:r>
      <w:r/>
    </w:p>
    <w:p w14:paraId="0EF3116B">
      <w:pPr>
        <w:pBdr/>
        <w:spacing/>
        <w:ind/>
        <w:rPr/>
      </w:pPr>
      <w:r>
        <w:t xml:space="preserve">while continuing to lead the team and ensure the best </w:t>
      </w:r>
      <w:r/>
    </w:p>
    <w:p w14:paraId="389F6685">
      <w:pPr>
        <w:pBdr/>
        <w:spacing/>
        <w:ind/>
        <w:rPr/>
      </w:pPr>
      <w:r>
        <w:t xml:space="preserve">possible trauma care. This work can be one of the most box e-3 taking handover from the </w:t>
      </w:r>
      <w:r/>
    </w:p>
    <w:p w14:paraId="14505644">
      <w:pPr>
        <w:pBdr/>
        <w:spacing/>
        <w:ind/>
        <w:rPr/>
      </w:pPr>
      <w:r>
        <w:t xml:space="preserve">prehospital team</w:t>
      </w:r>
      <w:r/>
    </w:p>
    <w:p w14:paraId="03F8A55E">
      <w:pPr>
        <w:pBdr/>
        <w:spacing/>
        <w:ind/>
        <w:rPr/>
      </w:pPr>
      <w:r>
        <w:t xml:space="preserve">• Ask for silence from the team.  </w:t>
      </w:r>
      <w:r/>
    </w:p>
    <w:p w14:paraId="545FA687">
      <w:pPr>
        <w:pBdr/>
        <w:spacing/>
        <w:ind/>
        <w:rPr/>
      </w:pPr>
      <w:r>
        <w:t xml:space="preserve">• Direct one person to speak at a time.  </w:t>
      </w:r>
      <w:r/>
    </w:p>
    <w:p w14:paraId="0E0FCEB3">
      <w:pPr>
        <w:pBdr/>
        <w:spacing/>
        <w:ind/>
        <w:rPr/>
      </w:pPr>
      <w:r>
        <w:t xml:space="preserve">• Ensure that an immediate lifesaving procedure is not </w:t>
      </w:r>
      <w:r/>
    </w:p>
    <w:p w14:paraId="2FBDCBEB">
      <w:pPr>
        <w:pBdr/>
        <w:spacing/>
        <w:ind/>
        <w:rPr/>
      </w:pPr>
      <w:r>
        <w:t xml:space="preserve">needed (e.g., management of obstructed airway).  </w:t>
      </w:r>
      <w:r/>
    </w:p>
    <w:p w14:paraId="2B9DAE14">
      <w:pPr>
        <w:pBdr/>
        <w:spacing/>
        <w:ind/>
        <w:rPr/>
      </w:pPr>
      <w:r>
        <w:t xml:space="preserve">• Use tools such as MIST and AMPLE to ensure complete </w:t>
      </w:r>
      <w:r/>
    </w:p>
    <w:p w14:paraId="0CB91E11">
      <w:pPr>
        <w:pBdr/>
        <w:spacing/>
        <w:ind/>
        <w:rPr/>
      </w:pPr>
      <w:r>
        <w:t xml:space="preserve">information is gathered.  </w:t>
      </w:r>
      <w:r/>
    </w:p>
    <w:p w14:paraId="3F44AF30">
      <w:pPr>
        <w:pBdr/>
        <w:spacing/>
        <w:ind/>
        <w:rPr/>
      </w:pPr>
      <w:r>
        <w:t xml:space="preserve">• Focus on the ABCDEs, and establish which interventions </w:t>
      </w:r>
      <w:r/>
    </w:p>
    <w:p w14:paraId="0A377C73">
      <w:pPr>
        <w:pBdr/>
        <w:spacing/>
        <w:ind/>
        <w:rPr/>
      </w:pPr>
      <w:r>
        <w:t xml:space="preserve">have been performed and how the patient has responded.  </w:t>
      </w:r>
      <w:r/>
    </w:p>
    <w:p w14:paraId="0E0C8876">
      <w:pPr>
        <w:pBdr/>
        <w:spacing/>
        <w:ind/>
        <w:rPr/>
      </w:pPr>
      <w:r>
        <w:t xml:space="preserve">• Make note of critical time intervals, such as time for </w:t>
      </w:r>
      <w:r/>
    </w:p>
    <w:p w14:paraId="7A6F3CFC">
      <w:pPr>
        <w:pBdr/>
        <w:spacing/>
        <w:ind/>
        <w:rPr/>
      </w:pPr>
      <w:r>
        <w:t xml:space="preserve">extrication and transport.  </w:t>
      </w:r>
      <w:r/>
    </w:p>
    <w:p w14:paraId="78F18B19">
      <w:pPr>
        <w:pBdr/>
        <w:spacing/>
        <w:ind/>
        <w:rPr/>
      </w:pPr>
      <w:r>
        <w:t xml:space="preserve">• Record contact information for the patient’s family/friends. </w:t>
      </w:r>
      <w:r/>
    </w:p>
    <w:p w14:paraId="49E7A596">
      <w:pPr>
        <w:pBdr/>
        <w:spacing/>
        <w:ind/>
        <w:rPr/>
      </w:pPr>
      <w:r>
        <w:t xml:space="preserve">--- Strona 360 ---</w:t>
      </w:r>
      <w:r/>
    </w:p>
    <w:p w14:paraId="6EB359BF">
      <w:pPr>
        <w:pBdr/>
        <w:spacing/>
        <w:ind/>
        <w:rPr/>
      </w:pPr>
      <w:r>
        <w:t xml:space="preserve"> 307 APPENDIX E  ■ ATLS and Trauma Team Resource Management</w:t>
      </w:r>
      <w:r/>
    </w:p>
    <w:p w14:paraId="2D0EDE14">
      <w:pPr>
        <w:pBdr/>
        <w:spacing/>
        <w:ind/>
        <w:rPr/>
      </w:pPr>
      <w:r>
        <w:t xml:space="preserve">■ BACK TO TABLE OF CONTENTSchallenging aspects of being a trauma team leader.  </w:t>
      </w:r>
      <w:r/>
    </w:p>
    <w:p w14:paraId="2BDE3376">
      <w:pPr>
        <w:pBdr/>
        <w:spacing/>
        <w:ind/>
        <w:rPr/>
      </w:pPr>
      <w:r>
        <w:t xml:space="preserve">■ BOX E-4  provides tips for effectively communicating </w:t>
      </w:r>
      <w:r/>
    </w:p>
    <w:p w14:paraId="5764331D">
      <w:pPr>
        <w:pBdr/>
        <w:spacing/>
        <w:ind/>
        <w:rPr/>
      </w:pPr>
      <w:r>
        <w:t xml:space="preserve">in such situations.  </w:t>
      </w:r>
      <w:r/>
    </w:p>
    <w:p w14:paraId="4A43DE6D">
      <w:pPr>
        <w:pBdr/>
        <w:spacing/>
        <w:ind/>
        <w:rPr/>
      </w:pPr>
      <w:r>
        <w:t xml:space="preserve"> If the team leader needs to leave the patient to speak </w:t>
      </w:r>
      <w:r/>
    </w:p>
    <w:p w14:paraId="496819A8">
      <w:pPr>
        <w:pBdr/>
        <w:spacing/>
        <w:ind/>
        <w:rPr/>
      </w:pPr>
      <w:r>
        <w:t xml:space="preserve">with the family/friends, he or she must wait until the </w:t>
      </w:r>
      <w:r/>
    </w:p>
    <w:p w14:paraId="79AF8FF5">
      <w:pPr>
        <w:pBdr/>
        <w:spacing/>
        <w:ind/>
        <w:rPr/>
      </w:pPr>
      <w:r>
        <w:t xml:space="preserve">patient’s condition is adequately stabilized and appoint </w:t>
      </w:r>
      <w:r/>
    </w:p>
    <w:p w14:paraId="3BAD8C16">
      <w:pPr>
        <w:pBdr/>
        <w:spacing/>
        <w:ind/>
        <w:rPr/>
      </w:pPr>
      <w:r>
        <w:t xml:space="preserve">another team member to continue the resuscitation.  </w:t>
      </w:r>
      <w:r/>
    </w:p>
    <w:p w14:paraId="31376BE6">
      <w:pPr>
        <w:pBdr/>
        <w:spacing/>
        <w:ind/>
        <w:rPr/>
      </w:pPr>
      <w:r>
        <w:t xml:space="preserve">If early communication with the patient’s family/</w:t>
      </w:r>
      <w:r/>
    </w:p>
    <w:p w14:paraId="522C20B1">
      <w:pPr>
        <w:pBdr/>
        <w:spacing/>
        <w:ind/>
        <w:rPr/>
      </w:pPr>
      <w:r>
        <w:t xml:space="preserve">friends is required before the team leader can leave </w:t>
      </w:r>
      <w:r/>
    </w:p>
    <w:p w14:paraId="487B8656">
      <w:pPr>
        <w:pBdr/>
        <w:spacing/>
        <w:ind/>
        <w:rPr/>
      </w:pPr>
      <w:r>
        <w:t xml:space="preserve">the patient, a member of the nursing staff may be called </w:t>
      </w:r>
      <w:r/>
    </w:p>
    <w:p w14:paraId="14FBDA1D">
      <w:pPr>
        <w:pBdr/>
        <w:spacing/>
        <w:ind/>
        <w:rPr/>
      </w:pPr>
      <w:r>
        <w:t xml:space="preserve">on to speak with the relatives and keep them updated </w:t>
      </w:r>
      <w:r/>
    </w:p>
    <w:p w14:paraId="04220FB1">
      <w:pPr>
        <w:pBdr/>
        <w:spacing/>
        <w:ind/>
        <w:rPr/>
      </w:pPr>
      <w:r>
        <w:t xml:space="preserve">until the team leader arrives. This approach can also </w:t>
      </w:r>
      <w:r/>
    </w:p>
    <w:p w14:paraId="1A0F6815">
      <w:pPr>
        <w:pBdr/>
        <w:spacing/>
        <w:ind/>
        <w:rPr/>
      </w:pPr>
      <w:r>
        <w:t xml:space="preserve">provide an opportunity for the team to start developing </w:t>
      </w:r>
      <w:r/>
    </w:p>
    <w:p w14:paraId="6F0C20E2">
      <w:pPr>
        <w:pBdr/>
        <w:spacing/>
        <w:ind/>
        <w:rPr/>
      </w:pPr>
      <w:r>
        <w:t xml:space="preserve">a relationship with the family. An early discussion with </w:t>
      </w:r>
      <w:r/>
    </w:p>
    <w:p w14:paraId="3A22D89E">
      <w:pPr>
        <w:pBdr/>
        <w:spacing/>
        <w:ind/>
        <w:rPr/>
      </w:pPr>
      <w:r>
        <w:t xml:space="preserve">family/friends may also yield important information </w:t>
      </w:r>
      <w:r/>
    </w:p>
    <w:p w14:paraId="409D9A2B">
      <w:pPr>
        <w:pBdr/>
        <w:spacing/>
        <w:ind/>
        <w:rPr/>
      </w:pPr>
      <w:r>
        <w:t xml:space="preserve">about the patient’s medical history or comorbidities </w:t>
      </w:r>
      <w:r/>
    </w:p>
    <w:p w14:paraId="68445025">
      <w:pPr>
        <w:pBdr/>
        <w:spacing/>
        <w:ind/>
        <w:rPr/>
      </w:pPr>
      <w:r>
        <w:t xml:space="preserve">that can be communicated back to the team during </w:t>
      </w:r>
      <w:r/>
    </w:p>
    <w:p w14:paraId="1799E57E">
      <w:pPr>
        <w:pBdr/>
        <w:spacing/>
        <w:ind/>
        <w:rPr/>
      </w:pPr>
      <w:r>
        <w:t xml:space="preserve">the resuscitation process.</w:t>
      </w:r>
      <w:r/>
    </w:p>
    <w:p w14:paraId="027C8EFB">
      <w:pPr>
        <w:pBdr/>
        <w:spacing/>
        <w:ind/>
        <w:rPr/>
      </w:pPr>
      <w:r>
        <w:t xml:space="preserve">Advance directives or do not resuscitate (DNR) orders </w:t>
      </w:r>
      <w:r/>
    </w:p>
    <w:p w14:paraId="1EF59A16">
      <w:pPr>
        <w:pBdr/>
        <w:spacing/>
        <w:ind/>
        <w:rPr/>
      </w:pPr>
      <w:r>
        <w:t xml:space="preserve">should be discussed with the relatives if appropriate. </w:t>
      </w:r>
      <w:r/>
    </w:p>
    <w:p w14:paraId="35D4B552">
      <w:pPr>
        <w:pBdr/>
        <w:spacing/>
        <w:ind/>
        <w:rPr/>
      </w:pPr>
      <w:r>
        <w:t xml:space="preserve">When difficult information and decisions need to be discussed with the relatives, it generally is advisable to </w:t>
      </w:r>
      <w:r/>
    </w:p>
    <w:p w14:paraId="627E8692">
      <w:pPr>
        <w:pBdr/>
        <w:spacing/>
        <w:ind/>
        <w:rPr/>
      </w:pPr>
      <w:r>
        <w:t xml:space="preserve">give the family time and space for thought by moving </w:t>
      </w:r>
      <w:r/>
    </w:p>
    <w:p w14:paraId="55389805">
      <w:pPr>
        <w:pBdr/>
        <w:spacing/>
        <w:ind/>
        <w:rPr/>
      </w:pPr>
      <w:r>
        <w:t xml:space="preserve">them briefly to a room adjacent to the resuscitation </w:t>
      </w:r>
      <w:r/>
    </w:p>
    <w:p w14:paraId="388B6A1F">
      <w:pPr>
        <w:pBdr/>
        <w:spacing/>
        <w:ind/>
        <w:rPr/>
      </w:pPr>
      <w:r>
        <w:t xml:space="preserve">room ( ■ FIGURE E-1 ). However, some people prefer to </w:t>
      </w:r>
      <w:r/>
    </w:p>
    <w:p w14:paraId="1E64BDE7">
      <w:pPr>
        <w:pBdr/>
        <w:spacing/>
        <w:ind/>
        <w:rPr/>
      </w:pPr>
      <w:r>
        <w:t xml:space="preserve">remain with their injured loved one at all times, and </w:t>
      </w:r>
      <w:r/>
    </w:p>
    <w:p w14:paraId="2F16EF13">
      <w:pPr>
        <w:pBdr/>
        <w:spacing/>
        <w:ind/>
        <w:rPr/>
      </w:pPr>
      <w:r>
        <w:t xml:space="preserve">their wishes should be respected whenever possible. </w:t>
      </w:r>
      <w:r/>
    </w:p>
    <w:p w14:paraId="7C20DC9A">
      <w:pPr>
        <w:pBdr/>
        <w:spacing/>
        <w:ind/>
        <w:rPr/>
      </w:pPr>
      <w:r>
        <w:t xml:space="preserve">Although guidelines vary by institution, following </w:t>
      </w:r>
      <w:r/>
    </w:p>
    <w:p w14:paraId="11BE3F85">
      <w:pPr>
        <w:pBdr/>
        <w:spacing/>
        <w:ind/>
        <w:rPr/>
      </w:pPr>
      <w:r>
        <w:t xml:space="preserve">are general guidelines related to family/friends being </w:t>
      </w:r>
      <w:r/>
    </w:p>
    <w:p w14:paraId="53BA147C">
      <w:pPr>
        <w:pBdr/>
        <w:spacing/>
        <w:ind/>
        <w:rPr/>
      </w:pPr>
      <w:r>
        <w:t xml:space="preserve">present in the resuscitation room:  </w:t>
      </w:r>
      <w:r/>
    </w:p>
    <w:p w14:paraId="140357AC">
      <w:pPr>
        <w:pBdr/>
        <w:spacing/>
        <w:ind/>
        <w:rPr/>
      </w:pPr>
      <w:r>
        <w:t xml:space="preserve"> •Dedicate a staff member solely  to stay  </w:t>
      </w:r>
      <w:r/>
    </w:p>
    <w:p w14:paraId="66CF9C42">
      <w:pPr>
        <w:pBdr/>
        <w:spacing/>
        <w:ind/>
        <w:rPr/>
      </w:pPr>
      <w:r>
        <w:t xml:space="preserve">with the family/friends and explain what  </w:t>
      </w:r>
      <w:r/>
    </w:p>
    <w:p w14:paraId="5F1A4C5B">
      <w:pPr>
        <w:pBdr/>
        <w:spacing/>
        <w:ind/>
        <w:rPr/>
      </w:pPr>
      <w:r>
        <w:t xml:space="preserve">is happening.</w:t>
      </w:r>
      <w:r/>
    </w:p>
    <w:p w14:paraId="468CFEFE">
      <w:pPr>
        <w:pBdr/>
        <w:spacing/>
        <w:ind/>
        <w:rPr/>
      </w:pPr>
      <w:r>
        <w:t xml:space="preserve"> •Allow the family/friends to leave and return at </w:t>
      </w:r>
      <w:r/>
    </w:p>
    <w:p w14:paraId="59D63A80">
      <w:pPr>
        <w:pBdr/>
        <w:spacing/>
        <w:ind/>
        <w:rPr/>
      </w:pPr>
      <w:r>
        <w:t xml:space="preserve">any stage.</w:t>
      </w:r>
      <w:r/>
    </w:p>
    <w:p w14:paraId="03794338">
      <w:pPr>
        <w:pBdr/>
        <w:spacing/>
        <w:ind/>
        <w:rPr/>
      </w:pPr>
      <w:r>
        <w:t xml:space="preserve"> •Ensure the family/friends knows they can </w:t>
      </w:r>
      <w:r/>
    </w:p>
    <w:p w14:paraId="79B48346">
      <w:pPr>
        <w:pBdr/>
        <w:spacing/>
        <w:ind/>
        <w:rPr/>
      </w:pPr>
      <w:r>
        <w:t xml:space="preserve">choose not to witness their relative undergoing </w:t>
      </w:r>
      <w:r/>
    </w:p>
    <w:p w14:paraId="2BCE3BA2">
      <w:pPr>
        <w:pBdr/>
        <w:spacing/>
        <w:ind/>
        <w:rPr/>
      </w:pPr>
      <w:r>
        <w:t xml:space="preserve">invasive procedures.</w:t>
      </w:r>
      <w:r/>
    </w:p>
    <w:p w14:paraId="66453B68">
      <w:pPr>
        <w:pBdr/>
        <w:spacing/>
        <w:ind/>
        <w:rPr/>
      </w:pPr>
      <w:r>
        <w:t xml:space="preserve"> •Allow the family/friends to ask questions and </w:t>
      </w:r>
      <w:r/>
    </w:p>
    <w:p w14:paraId="20E860DA">
      <w:pPr>
        <w:pBdr/>
        <w:spacing/>
        <w:ind/>
        <w:rPr/>
      </w:pPr>
      <w:r>
        <w:t xml:space="preserve">remain close to their injured relative if this does </w:t>
      </w:r>
      <w:r/>
    </w:p>
    <w:p w14:paraId="055C6387">
      <w:pPr>
        <w:pBdr/>
        <w:spacing/>
        <w:ind/>
        <w:rPr/>
      </w:pPr>
      <w:r>
        <w:t xml:space="preserve">not hinder the trauma team’s work.</w:t>
      </w:r>
      <w:r/>
    </w:p>
    <w:p w14:paraId="522B61EF">
      <w:pPr>
        <w:pBdr/>
        <w:spacing/>
        <w:ind/>
        <w:rPr/>
      </w:pPr>
      <w:r>
        <w:t xml:space="preserve">While remaining sensitive to the family/friends’ </w:t>
      </w:r>
      <w:r/>
    </w:p>
    <w:p w14:paraId="47661720">
      <w:pPr>
        <w:pBdr/>
        <w:spacing/>
        <w:ind/>
        <w:rPr/>
      </w:pPr>
      <w:r>
        <w:t xml:space="preserve">concerns, the team leader must remember that the </w:t>
      </w:r>
      <w:r/>
    </w:p>
    <w:p w14:paraId="0754AE24">
      <w:pPr>
        <w:pBdr/>
        <w:spacing/>
        <w:ind/>
        <w:rPr/>
      </w:pPr>
      <w:r>
        <w:t xml:space="preserve">team’s ultimate responsibility is to do its best for  </w:t>
      </w:r>
      <w:r/>
    </w:p>
    <w:p w14:paraId="64FC6F49">
      <w:pPr>
        <w:pBdr/>
        <w:spacing/>
        <w:ind/>
        <w:rPr/>
      </w:pPr>
      <w:r>
        <w:t xml:space="preserve">the patient. </w:t>
      </w:r>
      <w:r/>
    </w:p>
    <w:p w14:paraId="4ADB7152">
      <w:pPr>
        <w:pBdr/>
        <w:spacing/>
        <w:ind/>
        <w:rPr/>
      </w:pPr>
      <w:r>
        <w:t xml:space="preserve">Strong leadership skills can enhance team performance </w:t>
      </w:r>
      <w:r/>
    </w:p>
    <w:p w14:paraId="3CB71625">
      <w:pPr>
        <w:pBdr/>
        <w:spacing/>
        <w:ind/>
        <w:rPr/>
      </w:pPr>
      <w:r>
        <w:t xml:space="preserve">and effectiveness even in challenging situations. </w:t>
      </w:r>
      <w:r/>
    </w:p>
    <w:p w14:paraId="0D74B3F6">
      <w:pPr>
        <w:pBdr/>
        <w:spacing/>
        <w:ind/>
        <w:rPr/>
      </w:pPr>
      <w:r>
        <w:t xml:space="preserve">Medical practice requires competence as well as box e-4 tips for communicating </w:t>
      </w:r>
      <w:r/>
    </w:p>
    <w:p w14:paraId="73FFDF84">
      <w:pPr>
        <w:pBdr/>
        <w:spacing/>
        <w:ind/>
        <w:rPr/>
      </w:pPr>
      <w:r>
        <w:t xml:space="preserve">with the patient’s family/friends</w:t>
      </w:r>
      <w:r/>
    </w:p>
    <w:p w14:paraId="6233AF39">
      <w:pPr>
        <w:pBdr/>
        <w:spacing/>
        <w:ind/>
        <w:rPr/>
      </w:pPr>
      <w:r>
        <w:t xml:space="preserve">• Try to find a quiet room where everyone (including </w:t>
      </w:r>
      <w:r/>
    </w:p>
    <w:p w14:paraId="777B03CD">
      <w:pPr>
        <w:pBdr/>
        <w:spacing/>
        <w:ind/>
        <w:rPr/>
      </w:pPr>
      <w:r>
        <w:t xml:space="preserve">yourself) can be seated.  </w:t>
      </w:r>
      <w:r/>
    </w:p>
    <w:p w14:paraId="6744DAE4">
      <w:pPr>
        <w:pBdr/>
        <w:spacing/>
        <w:ind/>
        <w:rPr/>
      </w:pPr>
      <w:r>
        <w:t xml:space="preserve">• Always have another staff member with you. If you </w:t>
      </w:r>
      <w:r/>
    </w:p>
    <w:p w14:paraId="53808E87">
      <w:pPr>
        <w:pBdr/>
        <w:spacing/>
        <w:ind/>
        <w:rPr/>
      </w:pPr>
      <w:r>
        <w:t xml:space="preserve">have to leave suddenly, he or she can stay with  </w:t>
      </w:r>
      <w:r/>
    </w:p>
    <w:p w14:paraId="668339A4">
      <w:pPr>
        <w:pBdr/>
        <w:spacing/>
        <w:ind/>
        <w:rPr/>
      </w:pPr>
      <w:r>
        <w:t xml:space="preserve">the family.  </w:t>
      </w:r>
      <w:r/>
    </w:p>
    <w:p w14:paraId="1ECF4C57">
      <w:pPr>
        <w:pBdr/>
        <w:spacing/>
        <w:ind/>
        <w:rPr/>
      </w:pPr>
      <w:r>
        <w:t xml:space="preserve">• Introduce yourself and establish who the family </w:t>
      </w:r>
      <w:r/>
    </w:p>
    <w:p w14:paraId="2AEF02A5">
      <w:pPr>
        <w:pBdr/>
        <w:spacing/>
        <w:ind/>
        <w:rPr/>
      </w:pPr>
      <w:r>
        <w:t xml:space="preserve">members or friends are and what they know already.  </w:t>
      </w:r>
      <w:r/>
    </w:p>
    <w:p w14:paraId="2E63E434">
      <w:pPr>
        <w:pBdr/>
        <w:spacing/>
        <w:ind/>
        <w:rPr/>
      </w:pPr>
      <w:r>
        <w:t xml:space="preserve">• Reassure the family/friends that other team members </w:t>
      </w:r>
      <w:r/>
    </w:p>
    <w:p w14:paraId="793AD4FB">
      <w:pPr>
        <w:pBdr/>
        <w:spacing/>
        <w:ind/>
        <w:rPr/>
      </w:pPr>
      <w:r>
        <w:t xml:space="preserve">are continuing to care for the patient.  </w:t>
      </w:r>
      <w:r/>
    </w:p>
    <w:p w14:paraId="7EBDDE53">
      <w:pPr>
        <w:pBdr/>
        <w:spacing/>
        <w:ind/>
        <w:rPr/>
      </w:pPr>
      <w:r>
        <w:t xml:space="preserve">• Explain things clearly, and repeat important facts.  </w:t>
      </w:r>
      <w:r/>
    </w:p>
    <w:p w14:paraId="4DEB1A94">
      <w:pPr>
        <w:pBdr/>
        <w:spacing/>
        <w:ind/>
        <w:rPr/>
      </w:pPr>
      <w:r>
        <w:t xml:space="preserve">• Allow time for questions, and be honest if you do not </w:t>
      </w:r>
      <w:r/>
    </w:p>
    <w:p w14:paraId="2278F722">
      <w:pPr>
        <w:pBdr/>
        <w:spacing/>
        <w:ind/>
        <w:rPr/>
      </w:pPr>
      <w:r>
        <w:t xml:space="preserve">know the answers.  </w:t>
      </w:r>
      <w:r/>
    </w:p>
    <w:p w14:paraId="1236A8FB">
      <w:pPr>
        <w:pBdr/>
        <w:spacing/>
        <w:ind/>
        <w:rPr/>
      </w:pPr>
      <w:r>
        <w:t xml:space="preserve">• Do not offer platitudes or false hopes.  </w:t>
      </w:r>
      <w:r/>
    </w:p>
    <w:p w14:paraId="7D4A7C9A">
      <w:pPr>
        <w:pBdr/>
        <w:spacing/>
        <w:ind/>
        <w:rPr/>
      </w:pPr>
      <w:r>
        <w:t xml:space="preserve">• If appropriate, emphasize that the patient is not in pain  </w:t>
      </w:r>
      <w:r/>
    </w:p>
    <w:p w14:paraId="38C795AF">
      <w:pPr>
        <w:pBdr/>
        <w:spacing/>
        <w:ind/>
        <w:rPr/>
      </w:pPr>
      <w:r>
        <w:t xml:space="preserve">or suffering.  </w:t>
      </w:r>
      <w:r/>
    </w:p>
    <w:p w14:paraId="432C0B0D">
      <w:pPr>
        <w:pBdr/>
        <w:spacing/>
        <w:ind/>
        <w:rPr/>
      </w:pPr>
      <w:r>
        <w:t xml:space="preserve">• Be prepared for different reactions, including anger, </w:t>
      </w:r>
      <w:r/>
    </w:p>
    <w:p w14:paraId="56BC8D5A">
      <w:pPr>
        <w:pBdr/>
        <w:spacing/>
        <w:ind/>
        <w:rPr/>
      </w:pPr>
      <w:r>
        <w:t xml:space="preserve">frustration, and guilt.  </w:t>
      </w:r>
      <w:r/>
    </w:p>
    <w:p w14:paraId="71483BDB">
      <w:pPr>
        <w:pBdr/>
        <w:spacing/>
        <w:ind/>
        <w:rPr/>
      </w:pPr>
      <w:r>
        <w:t xml:space="preserve">• Before leaving the family, explain what will happen </w:t>
      </w:r>
      <w:r/>
    </w:p>
    <w:p w14:paraId="518148E6">
      <w:pPr>
        <w:pBdr/>
        <w:spacing/>
        <w:ind/>
        <w:rPr/>
      </w:pPr>
      <w:r>
        <w:t xml:space="preserve">next and when they will be updated again. n FIGURE E-1  Communication with family and friends occurs in a </w:t>
      </w:r>
      <w:r/>
    </w:p>
    <w:p w14:paraId="1AB48774">
      <w:pPr>
        <w:pBdr/>
        <w:spacing/>
        <w:ind/>
        <w:rPr/>
      </w:pPr>
      <w:r>
        <w:t xml:space="preserve">quiet, private space.  Ideally the team leader, a nurse, and specialty </w:t>
      </w:r>
      <w:r/>
    </w:p>
    <w:p w14:paraId="206F7CD6">
      <w:pPr>
        <w:pBdr/>
        <w:spacing/>
        <w:ind/>
        <w:rPr/>
      </w:pPr>
      <w:r>
        <w:t xml:space="preserve">consultants, and faith leaders, may be included when appropriate.</w:t>
      </w:r>
      <w:r/>
    </w:p>
    <w:p w14:paraId="1054CA55">
      <w:pPr>
        <w:pBdr/>
        <w:spacing/>
        <w:ind/>
        <w:rPr/>
      </w:pPr>
      <w:r>
        <w:t xml:space="preserve">effective le adership</w:t>
      </w:r>
      <w:r/>
    </w:p>
    <w:p w14:paraId="3023EB00">
      <w:pPr>
        <w:pBdr/>
        <w:spacing/>
        <w:ind/>
        <w:rPr/>
      </w:pPr>
      <w:r>
        <w:t xml:space="preserve">--- Strona 361 ---</w:t>
      </w:r>
      <w:r/>
    </w:p>
    <w:p w14:paraId="669AB58D">
      <w:pPr>
        <w:pBdr/>
        <w:spacing/>
        <w:ind/>
        <w:rPr/>
      </w:pPr>
      <w:r>
        <w:t xml:space="preserve"> 308 APPENDIX E  ■ ATLS and Trauma Team Resource Management</w:t>
      </w:r>
      <w:r/>
    </w:p>
    <w:p w14:paraId="5A681019">
      <w:pPr>
        <w:pBdr/>
        <w:spacing/>
        <w:ind/>
        <w:rPr/>
      </w:pPr>
      <w:r>
        <w:t xml:space="preserve">■ BACK TO TABLE OF CONTENTSproficiency in teamwork and leadership skills. Review </w:t>
      </w:r>
      <w:r/>
    </w:p>
    <w:p w14:paraId="2C7AAE21">
      <w:pPr>
        <w:pBdr/>
        <w:spacing/>
        <w:ind/>
        <w:rPr/>
      </w:pPr>
      <w:r>
        <w:t xml:space="preserve">of the literature reveals that, across a multitude of </w:t>
      </w:r>
      <w:r/>
    </w:p>
    <w:p w14:paraId="5151E64E">
      <w:pPr>
        <w:pBdr/>
        <w:spacing/>
        <w:ind/>
        <w:rPr/>
      </w:pPr>
      <w:r>
        <w:t xml:space="preserve">publications on the subject, there is no consensus on </w:t>
      </w:r>
      <w:r/>
    </w:p>
    <w:p w14:paraId="72B0C71F">
      <w:pPr>
        <w:pBdr/>
        <w:spacing/>
        <w:ind/>
        <w:rPr/>
      </w:pPr>
      <w:r>
        <w:t xml:space="preserve">the definition of leadership. Theories and research </w:t>
      </w:r>
      <w:r/>
    </w:p>
    <w:p w14:paraId="6EFAD59A">
      <w:pPr>
        <w:pBdr/>
        <w:spacing/>
        <w:ind/>
        <w:rPr/>
      </w:pPr>
      <w:r>
        <w:t xml:space="preserve">into leadership are far from complete, and ideas have </w:t>
      </w:r>
      <w:r/>
    </w:p>
    <w:p w14:paraId="1155741A">
      <w:pPr>
        <w:pBdr/>
        <w:spacing/>
        <w:ind/>
        <w:rPr/>
      </w:pPr>
      <w:r>
        <w:t xml:space="preserve">changed over time reflecting social, political, economic, </w:t>
      </w:r>
      <w:r/>
    </w:p>
    <w:p w14:paraId="26B461B2">
      <w:pPr>
        <w:pBdr/>
        <w:spacing/>
        <w:ind/>
        <w:rPr/>
      </w:pPr>
      <w:r>
        <w:t xml:space="preserve">and technological influences. However, considerable </w:t>
      </w:r>
      <w:r/>
    </w:p>
    <w:p w14:paraId="1027094F">
      <w:pPr>
        <w:pBdr/>
        <w:spacing/>
        <w:ind/>
        <w:rPr/>
      </w:pPr>
      <w:r>
        <w:t xml:space="preserve">research evidence suggests that team leadership affects </w:t>
      </w:r>
      <w:r/>
    </w:p>
    <w:p w14:paraId="1494CE44">
      <w:pPr>
        <w:pBdr/>
        <w:spacing/>
        <w:ind/>
        <w:rPr/>
      </w:pPr>
      <w:r>
        <w:t xml:space="preserve">team performance. </w:t>
      </w:r>
      <w:r/>
    </w:p>
    <w:p w14:paraId="528933AC">
      <w:pPr>
        <w:pBdr/>
        <w:spacing/>
        <w:ind/>
        <w:rPr/>
      </w:pPr>
      <w:r>
        <w:t xml:space="preserve">The work of leadership theorists has broadened </w:t>
      </w:r>
      <w:r/>
    </w:p>
    <w:p w14:paraId="54AFCF25">
      <w:pPr>
        <w:pBdr/>
        <w:spacing/>
        <w:ind/>
        <w:rPr/>
      </w:pPr>
      <w:r>
        <w:t xml:space="preserve">the view of leadership, and good leaders are acknow-  </w:t>
      </w:r>
      <w:r/>
    </w:p>
    <w:p w14:paraId="594E4ABE">
      <w:pPr>
        <w:pBdr/>
        <w:spacing/>
        <w:ind/>
        <w:rPr/>
      </w:pPr>
      <w:r>
        <w:t xml:space="preserve">ledged to be people who have a wide range of skills, </w:t>
      </w:r>
      <w:r/>
    </w:p>
    <w:p w14:paraId="4F123985">
      <w:pPr>
        <w:pBdr/>
        <w:spacing/>
        <w:ind/>
        <w:rPr/>
      </w:pPr>
      <w:r>
        <w:t xml:space="preserve">personal qualities, and organizational understanding. </w:t>
      </w:r>
      <w:r/>
    </w:p>
    <w:p w14:paraId="201F796C">
      <w:pPr>
        <w:pBdr/>
        <w:spacing/>
        <w:ind/>
        <w:rPr/>
      </w:pPr>
      <w:r>
        <w:t xml:space="preserve">Leadership is a relational and shared process, and it </w:t>
      </w:r>
      <w:r/>
    </w:p>
    <w:p w14:paraId="68CEB20F">
      <w:pPr>
        <w:pBdr/>
        <w:spacing/>
        <w:ind/>
        <w:rPr/>
      </w:pPr>
      <w:r>
        <w:t xml:space="preserve">is the interactions of people working in collaboration </w:t>
      </w:r>
      <w:r/>
    </w:p>
    <w:p w14:paraId="5D67F92B">
      <w:pPr>
        <w:pBdr/>
        <w:spacing/>
        <w:ind/>
        <w:rPr/>
      </w:pPr>
      <w:r>
        <w:t xml:space="preserve">that creates leadership, irrespective of the role  </w:t>
      </w:r>
      <w:r/>
    </w:p>
    <w:p w14:paraId="0EBE0476">
      <w:pPr>
        <w:pBdr/>
        <w:spacing/>
        <w:ind/>
        <w:rPr/>
      </w:pPr>
      <w:r>
        <w:t xml:space="preserve">they occupy. </w:t>
      </w:r>
      <w:r/>
    </w:p>
    <w:p w14:paraId="589DFB16">
      <w:pPr>
        <w:pBdr/>
        <w:spacing/>
        <w:ind/>
        <w:rPr/>
      </w:pPr>
      <w:r>
        <w:t xml:space="preserve">qualities and behaviors o f an </w:t>
      </w:r>
      <w:r/>
    </w:p>
    <w:p w14:paraId="374640C2">
      <w:pPr>
        <w:pBdr/>
        <w:spacing/>
        <w:ind/>
        <w:rPr/>
      </w:pPr>
      <w:r>
        <w:t xml:space="preserve">effective team leader</w:t>
      </w:r>
      <w:r/>
    </w:p>
    <w:p w14:paraId="73D77A38">
      <w:pPr>
        <w:pBdr/>
        <w:spacing/>
        <w:ind/>
        <w:rPr/>
      </w:pPr>
      <w:r>
        <w:t xml:space="preserve">Three major qualities of outstanding leadership </w:t>
      </w:r>
      <w:r/>
    </w:p>
    <w:p w14:paraId="35CA7EE2">
      <w:pPr>
        <w:pBdr/>
        <w:spacing/>
        <w:ind/>
        <w:rPr/>
      </w:pPr>
      <w:r>
        <w:t xml:space="preserve">have been identified from interviews with leaders. </w:t>
      </w:r>
      <w:r/>
    </w:p>
    <w:p w14:paraId="4961061E">
      <w:pPr>
        <w:pBdr/>
        <w:spacing/>
        <w:ind/>
        <w:rPr/>
      </w:pPr>
      <w:r>
        <w:t xml:space="preserve">Outstanding leaders:</w:t>
      </w:r>
      <w:r/>
    </w:p>
    <w:p w14:paraId="73FB871E">
      <w:pPr>
        <w:pBdr/>
        <w:spacing/>
        <w:ind/>
        <w:rPr/>
      </w:pPr>
      <w:r>
        <w:t xml:space="preserve">1. Think systematically, seeing the whole picture </w:t>
      </w:r>
      <w:r/>
    </w:p>
    <w:p w14:paraId="7FF6508A">
      <w:pPr>
        <w:pBdr/>
        <w:spacing/>
        <w:ind/>
        <w:rPr/>
      </w:pPr>
      <w:r>
        <w:t xml:space="preserve">with a keen sense of purpose.</w:t>
      </w:r>
      <w:r/>
    </w:p>
    <w:p w14:paraId="54BDB5B1">
      <w:pPr>
        <w:pBdr/>
        <w:spacing/>
        <w:ind/>
        <w:rPr/>
      </w:pPr>
      <w:r>
        <w:t xml:space="preserve">2. Perceive relationships to be the route to </w:t>
      </w:r>
      <w:r/>
    </w:p>
    <w:p w14:paraId="3BBB0C21">
      <w:pPr>
        <w:pBdr/>
        <w:spacing/>
        <w:ind/>
        <w:rPr/>
      </w:pPr>
      <w:r>
        <w:t xml:space="preserve">performance and therefore attend to their team </w:t>
      </w:r>
      <w:r/>
    </w:p>
    <w:p w14:paraId="4DD23045">
      <w:pPr>
        <w:pBdr/>
        <w:spacing/>
        <w:ind/>
        <w:rPr/>
      </w:pPr>
      <w:r>
        <w:t xml:space="preserve">members as partners.</w:t>
      </w:r>
      <w:r/>
    </w:p>
    <w:p w14:paraId="5D1E5356">
      <w:pPr>
        <w:pBdr/>
        <w:spacing/>
        <w:ind/>
        <w:rPr/>
      </w:pPr>
      <w:r>
        <w:t xml:space="preserve">3. Display a self-confident humility that </w:t>
      </w:r>
      <w:r/>
    </w:p>
    <w:p w14:paraId="60FC1BE0">
      <w:pPr>
        <w:pBdr/>
        <w:spacing/>
        <w:ind/>
        <w:rPr/>
      </w:pPr>
      <w:r>
        <w:t xml:space="preserve">acknowledges their inability to achieve </w:t>
      </w:r>
      <w:r/>
    </w:p>
    <w:p w14:paraId="00F7267A">
      <w:pPr>
        <w:pBdr/>
        <w:spacing/>
        <w:ind/>
        <w:rPr/>
      </w:pPr>
      <w:r>
        <w:t xml:space="preserve">everything and their need to rely on others in </w:t>
      </w:r>
      <w:r/>
    </w:p>
    <w:p w14:paraId="61910603">
      <w:pPr>
        <w:pBdr/>
        <w:spacing/>
        <w:ind/>
        <w:rPr/>
      </w:pPr>
      <w:r>
        <w:t xml:space="preserve">the team. </w:t>
      </w:r>
      <w:r/>
    </w:p>
    <w:p w14:paraId="7A8F7737">
      <w:pPr>
        <w:pBdr/>
        <w:spacing/>
        <w:ind/>
        <w:rPr/>
      </w:pPr>
      <w:r>
        <w:t xml:space="preserve">Emotional intelligence is considered a prerequisite </w:t>
      </w:r>
      <w:r/>
    </w:p>
    <w:p w14:paraId="39049F44">
      <w:pPr>
        <w:pBdr/>
        <w:spacing/>
        <w:ind/>
        <w:rPr/>
      </w:pPr>
      <w:r>
        <w:t xml:space="preserve">for effective leadership. Studies on authentic leadership </w:t>
      </w:r>
      <w:r/>
    </w:p>
    <w:p w14:paraId="71C2B864">
      <w:pPr>
        <w:pBdr/>
        <w:spacing/>
        <w:ind/>
        <w:rPr/>
      </w:pPr>
      <w:r>
        <w:t xml:space="preserve">claim that leadership is positively affected by “the </w:t>
      </w:r>
      <w:r/>
    </w:p>
    <w:p w14:paraId="017FD193">
      <w:pPr>
        <w:pBdr/>
        <w:spacing/>
        <w:ind/>
        <w:rPr/>
      </w:pPr>
      <w:r>
        <w:t xml:space="preserve">extent to which a leader is aware of and exhibits </w:t>
      </w:r>
      <w:r/>
    </w:p>
    <w:p w14:paraId="07F762EE">
      <w:pPr>
        <w:pBdr/>
        <w:spacing/>
        <w:ind/>
        <w:rPr/>
      </w:pPr>
      <w:r>
        <w:t xml:space="preserve">patterns of openness and clarity in his/her behavior </w:t>
      </w:r>
      <w:r/>
    </w:p>
    <w:p w14:paraId="7993B3FE">
      <w:pPr>
        <w:pBdr/>
        <w:spacing/>
        <w:ind/>
        <w:rPr/>
      </w:pPr>
      <w:r>
        <w:t xml:space="preserve">toward others by sharing the information needed to </w:t>
      </w:r>
      <w:r/>
    </w:p>
    <w:p w14:paraId="1D046FC6">
      <w:pPr>
        <w:pBdr/>
        <w:spacing/>
        <w:ind/>
        <w:rPr/>
      </w:pPr>
      <w:r>
        <w:t xml:space="preserve">make decisions, accepting others’ inputs, and disclosing </w:t>
      </w:r>
      <w:r/>
    </w:p>
    <w:p w14:paraId="20EDBC88">
      <w:pPr>
        <w:pBdr/>
        <w:spacing/>
        <w:ind/>
        <w:rPr/>
      </w:pPr>
      <w:r>
        <w:t xml:space="preserve">his or her personal values, motives, and sentiments in </w:t>
      </w:r>
      <w:r/>
    </w:p>
    <w:p w14:paraId="76600D97">
      <w:pPr>
        <w:pBdr/>
        <w:spacing/>
        <w:ind/>
        <w:rPr/>
      </w:pPr>
      <w:r>
        <w:t xml:space="preserve">a manner that enables followers to more accurately </w:t>
      </w:r>
      <w:r/>
    </w:p>
    <w:p w14:paraId="4352182B">
      <w:pPr>
        <w:pBdr/>
        <w:spacing/>
        <w:ind/>
        <w:rPr/>
      </w:pPr>
      <w:r>
        <w:t xml:space="preserve">assess the competence and morality of the leader’s </w:t>
      </w:r>
      <w:r/>
    </w:p>
    <w:p w14:paraId="23AC0B2D">
      <w:pPr>
        <w:pBdr/>
        <w:spacing/>
        <w:ind/>
        <w:rPr/>
      </w:pPr>
      <w:r>
        <w:t xml:space="preserve">actions.” ■ BOX E-5  lists behaviors that are consistent </w:t>
      </w:r>
      <w:r/>
    </w:p>
    <w:p w14:paraId="6A10F815">
      <w:pPr>
        <w:pBdr/>
        <w:spacing/>
        <w:ind/>
        <w:rPr/>
      </w:pPr>
      <w:r>
        <w:t xml:space="preserve">with effective leadership.</w:t>
      </w:r>
      <w:r/>
    </w:p>
    <w:p w14:paraId="0D486089">
      <w:pPr>
        <w:pBdr/>
        <w:spacing/>
        <w:ind/>
        <w:rPr/>
      </w:pPr>
      <w:r>
        <w:t xml:space="preserve">culture and c limate</w:t>
      </w:r>
      <w:r/>
    </w:p>
    <w:p w14:paraId="18970FFF">
      <w:pPr>
        <w:pBdr/>
        <w:spacing/>
        <w:ind/>
        <w:rPr/>
      </w:pPr>
      <w:r>
        <w:t xml:space="preserve">A key attribute of an effective leader is the ability to </w:t>
      </w:r>
      <w:r/>
    </w:p>
    <w:p w14:paraId="1554F801">
      <w:pPr>
        <w:pBdr/>
        <w:spacing/>
        <w:ind/>
        <w:rPr/>
      </w:pPr>
      <w:r>
        <w:t xml:space="preserve">create the most appropriate culture for the work to be carried out. The leader must have sufficient knowledge </w:t>
      </w:r>
      <w:r/>
    </w:p>
    <w:p w14:paraId="694551C9">
      <w:pPr>
        <w:pBdr/>
        <w:spacing/>
        <w:ind/>
        <w:rPr/>
      </w:pPr>
      <w:r>
        <w:t xml:space="preserve">about the culture in which the work is to be done and </w:t>
      </w:r>
      <w:r/>
    </w:p>
    <w:p w14:paraId="6B36762E">
      <w:pPr>
        <w:pBdr/>
        <w:spacing/>
        <w:ind/>
        <w:rPr/>
      </w:pPr>
      <w:r>
        <w:t xml:space="preserve">the capability to foster a culture that encourages, </w:t>
      </w:r>
      <w:r/>
    </w:p>
    <w:p w14:paraId="12E5D821">
      <w:pPr>
        <w:pBdr/>
        <w:spacing/>
        <w:ind/>
        <w:rPr/>
      </w:pPr>
      <w:r>
        <w:t xml:space="preserve">facilitates, and sustains a favorable level of innovation, </w:t>
      </w:r>
      <w:r/>
    </w:p>
    <w:p w14:paraId="40700E73">
      <w:pPr>
        <w:pBdr/>
        <w:spacing/>
        <w:ind/>
        <w:rPr/>
      </w:pPr>
      <w:r>
        <w:t xml:space="preserve">exploitation of ideas, and collective learning within </w:t>
      </w:r>
      <w:r/>
    </w:p>
    <w:p w14:paraId="1AFF5E90">
      <w:pPr>
        <w:pBdr/>
        <w:spacing/>
        <w:ind/>
        <w:rPr/>
      </w:pPr>
      <w:r>
        <w:t xml:space="preserve">the team. </w:t>
      </w:r>
      <w:r/>
    </w:p>
    <w:p w14:paraId="342083DD">
      <w:pPr>
        <w:pBdr/>
        <w:spacing/>
        <w:ind/>
        <w:rPr/>
      </w:pPr>
      <w:r>
        <w:t xml:space="preserve">Climate is a common theme in much of the research </w:t>
      </w:r>
      <w:r/>
    </w:p>
    <w:p w14:paraId="0F92C642">
      <w:pPr>
        <w:pBdr/>
        <w:spacing/>
        <w:ind/>
        <w:rPr/>
      </w:pPr>
      <w:r>
        <w:t xml:space="preserve">into leadership and teamwork. Highly functioning </w:t>
      </w:r>
      <w:r/>
    </w:p>
    <w:p w14:paraId="55A92BDC">
      <w:pPr>
        <w:pBdr/>
        <w:spacing/>
        <w:ind/>
        <w:rPr/>
      </w:pPr>
      <w:r>
        <w:t xml:space="preserve">teams have an atmosphere that supports individual </w:t>
      </w:r>
      <w:r/>
    </w:p>
    <w:p w14:paraId="025577B0">
      <w:pPr>
        <w:pBdr/>
        <w:spacing/>
        <w:ind/>
        <w:rPr/>
      </w:pPr>
      <w:r>
        <w:t xml:space="preserve">contribution and effectively distributes activity across </w:t>
      </w:r>
      <w:r/>
    </w:p>
    <w:p w14:paraId="6292B16A">
      <w:pPr>
        <w:pBdr/>
        <w:spacing/>
        <w:ind/>
        <w:rPr/>
      </w:pPr>
      <w:r>
        <w:t xml:space="preserve">the team. A clear common goal, sufficient composition </w:t>
      </w:r>
      <w:r/>
    </w:p>
    <w:p w14:paraId="7215B125">
      <w:pPr>
        <w:pBdr/>
        <w:spacing/>
        <w:ind/>
        <w:rPr/>
      </w:pPr>
      <w:r>
        <w:t xml:space="preserve">of the team, and a sense of satisfaction with team </w:t>
      </w:r>
      <w:r/>
    </w:p>
    <w:p w14:paraId="444CA0ED">
      <w:pPr>
        <w:pBdr/>
        <w:spacing/>
        <w:ind/>
        <w:rPr/>
      </w:pPr>
      <w:r>
        <w:t xml:space="preserve">achievements are linked to a strong team climate.</w:t>
      </w:r>
      <w:r/>
    </w:p>
    <w:p w14:paraId="4F615414">
      <w:pPr>
        <w:pBdr/>
        <w:spacing/>
        <w:ind/>
        <w:rPr/>
      </w:pPr>
      <w:r>
        <w:t xml:space="preserve">Although all team members need to understand the </w:t>
      </w:r>
      <w:r/>
    </w:p>
    <w:p w14:paraId="6EEF08CB">
      <w:pPr>
        <w:pBdr/>
        <w:spacing/>
        <w:ind/>
        <w:rPr/>
      </w:pPr>
      <w:r>
        <w:t xml:space="preserve">team leader’s roles and responsibilities, the concept of </w:t>
      </w:r>
      <w:r/>
    </w:p>
    <w:p w14:paraId="1B807A74">
      <w:pPr>
        <w:pBdr/>
        <w:spacing/>
        <w:ind/>
        <w:rPr/>
      </w:pPr>
      <w:r>
        <w:t xml:space="preserve">“followership” emphasizes the importance of each team </w:t>
      </w:r>
      <w:r/>
    </w:p>
    <w:p w14:paraId="6EC90B37">
      <w:pPr>
        <w:pBdr/>
        <w:spacing/>
        <w:ind/>
        <w:rPr/>
      </w:pPr>
      <w:r>
        <w:t xml:space="preserve">member in contributing to trauma care. This section </w:t>
      </w:r>
      <w:r/>
    </w:p>
    <w:p w14:paraId="03B768ED">
      <w:pPr>
        <w:pBdr/>
        <w:spacing/>
        <w:ind/>
        <w:rPr/>
      </w:pPr>
      <w:r>
        <w:t xml:space="preserve">addresses the ways in which trauma team members </w:t>
      </w:r>
      <w:r/>
    </w:p>
    <w:p w14:paraId="6BF8490D">
      <w:pPr>
        <w:pBdr/>
        <w:spacing/>
        <w:ind/>
        <w:rPr/>
      </w:pPr>
      <w:r>
        <w:t xml:space="preserve">can best prepare for and contribute to optimal patient </w:t>
      </w:r>
      <w:r/>
    </w:p>
    <w:p w14:paraId="0A2FDCC4">
      <w:pPr>
        <w:pBdr/>
        <w:spacing/>
        <w:ind/>
        <w:rPr/>
      </w:pPr>
      <w:r>
        <w:t xml:space="preserve">care as part of the team. </w:t>
      </w:r>
      <w:r/>
    </w:p>
    <w:p w14:paraId="13C743E4">
      <w:pPr>
        <w:pBdr/>
        <w:spacing/>
        <w:ind/>
        <w:rPr/>
      </w:pPr>
      <w:r>
        <w:t xml:space="preserve">Entering into a trauma team for the first time, or </w:t>
      </w:r>
      <w:r/>
    </w:p>
    <w:p w14:paraId="3A722047">
      <w:pPr>
        <w:pBdr/>
        <w:spacing/>
        <w:ind/>
        <w:rPr/>
      </w:pPr>
      <w:r>
        <w:t xml:space="preserve">even subsequent experiences as a relatively junior </w:t>
      </w:r>
      <w:r/>
    </w:p>
    <w:p w14:paraId="59C0BBE0">
      <w:pPr>
        <w:pBdr/>
        <w:spacing/>
        <w:ind/>
        <w:rPr/>
      </w:pPr>
      <w:r>
        <w:t xml:space="preserve">doctor or provider, can be daunting. A good team leader </w:t>
      </w:r>
      <w:r/>
    </w:p>
    <w:p w14:paraId="62F59002">
      <w:pPr>
        <w:pBdr/>
        <w:spacing/>
        <w:ind/>
        <w:rPr/>
      </w:pPr>
      <w:r>
        <w:t xml:space="preserve">will facilitate the integration of team members into box e-5 behaviors consistent with </w:t>
      </w:r>
      <w:r/>
    </w:p>
    <w:p w14:paraId="7D9FA28D">
      <w:pPr>
        <w:pBdr/>
        <w:spacing/>
        <w:ind/>
        <w:rPr/>
      </w:pPr>
      <w:r>
        <w:t xml:space="preserve">effective leadership</w:t>
      </w:r>
      <w:r/>
    </w:p>
    <w:p w14:paraId="568B2E93">
      <w:pPr>
        <w:pBdr/>
        <w:spacing/>
        <w:ind/>
        <w:rPr/>
      </w:pPr>
      <w:r>
        <w:t xml:space="preserve">• Showing genuine concern  </w:t>
      </w:r>
      <w:r/>
    </w:p>
    <w:p w14:paraId="041D935E">
      <w:pPr>
        <w:pBdr/>
        <w:spacing/>
        <w:ind/>
        <w:rPr/>
      </w:pPr>
      <w:r>
        <w:t xml:space="preserve">• Being accessible  </w:t>
      </w:r>
      <w:r/>
    </w:p>
    <w:p w14:paraId="778E5E4A">
      <w:pPr>
        <w:pBdr/>
        <w:spacing/>
        <w:ind/>
        <w:rPr/>
      </w:pPr>
      <w:r>
        <w:t xml:space="preserve">• Enabling and encouraging change  </w:t>
      </w:r>
      <w:r/>
    </w:p>
    <w:p w14:paraId="7D12C71D">
      <w:pPr>
        <w:pBdr/>
        <w:spacing/>
        <w:ind/>
        <w:rPr/>
      </w:pPr>
      <w:r>
        <w:t xml:space="preserve">• Supporting a developmental culture  </w:t>
      </w:r>
      <w:r/>
    </w:p>
    <w:p w14:paraId="23223C53">
      <w:pPr>
        <w:pBdr/>
        <w:spacing/>
        <w:ind/>
        <w:rPr/>
      </w:pPr>
      <w:r>
        <w:t xml:space="preserve">• Focusing on the team effort, inspiring others  </w:t>
      </w:r>
      <w:r/>
    </w:p>
    <w:p w14:paraId="2FF55FE3">
      <w:pPr>
        <w:pBdr/>
        <w:spacing/>
        <w:ind/>
        <w:rPr/>
      </w:pPr>
      <w:r>
        <w:t xml:space="preserve">• Acting decisively  </w:t>
      </w:r>
      <w:r/>
    </w:p>
    <w:p w14:paraId="6D9711C2">
      <w:pPr>
        <w:pBdr/>
        <w:spacing/>
        <w:ind/>
        <w:rPr/>
      </w:pPr>
      <w:r>
        <w:t xml:space="preserve">• Building a shared vision  </w:t>
      </w:r>
      <w:r/>
    </w:p>
    <w:p w14:paraId="7766B06A">
      <w:pPr>
        <w:pBdr/>
        <w:spacing/>
        <w:ind/>
        <w:rPr/>
      </w:pPr>
      <w:r>
        <w:t xml:space="preserve">• Networking  </w:t>
      </w:r>
      <w:r/>
    </w:p>
    <w:p w14:paraId="73F562D2">
      <w:pPr>
        <w:pBdr/>
        <w:spacing/>
        <w:ind/>
        <w:rPr/>
      </w:pPr>
      <w:r>
        <w:t xml:space="preserve">• Resolving complex problems  </w:t>
      </w:r>
      <w:r/>
    </w:p>
    <w:p w14:paraId="42F7968C">
      <w:pPr>
        <w:pBdr/>
        <w:spacing/>
        <w:ind/>
        <w:rPr/>
      </w:pPr>
      <w:r>
        <w:t xml:space="preserve">• Facilitating change sensitively</w:t>
      </w:r>
      <w:r/>
    </w:p>
    <w:p w14:paraId="603065A2">
      <w:pPr>
        <w:pBdr/>
        <w:spacing/>
        <w:ind/>
        <w:rPr/>
      </w:pPr>
      <w:r>
        <w:t xml:space="preserve">roles  and respo nsibilities  </w:t>
      </w:r>
      <w:r/>
    </w:p>
    <w:p w14:paraId="6A173C91">
      <w:pPr>
        <w:pBdr/>
        <w:spacing/>
        <w:ind/>
        <w:rPr/>
      </w:pPr>
      <w:r>
        <w:t xml:space="preserve">of team membe rs</w:t>
      </w:r>
      <w:r/>
    </w:p>
    <w:p w14:paraId="57682ABA">
      <w:pPr>
        <w:pBdr/>
        <w:spacing/>
        <w:ind/>
        <w:rPr/>
      </w:pPr>
      <w:r>
        <w:t xml:space="preserve">--- Strona 362 ---</w:t>
      </w:r>
      <w:r/>
    </w:p>
    <w:p w14:paraId="5C1545C2">
      <w:pPr>
        <w:pBdr/>
        <w:spacing/>
        <w:ind/>
        <w:rPr/>
      </w:pPr>
      <w:r>
        <w:t xml:space="preserve"> 309 APPENDIX E  ■ ATLS and Trauma Team Resource Management</w:t>
      </w:r>
      <w:r/>
    </w:p>
    <w:p w14:paraId="7106CDF4">
      <w:pPr>
        <w:pBdr/>
        <w:spacing/>
        <w:ind/>
        <w:rPr/>
      </w:pPr>
      <w:r>
        <w:t xml:space="preserve">■ BACK TO TABLE OF CONTENTSthe team, but there are ways for individuals to assist. </w:t>
      </w:r>
      <w:r/>
    </w:p>
    <w:p w14:paraId="71628DB8">
      <w:pPr>
        <w:pBdr/>
        <w:spacing/>
        <w:ind/>
        <w:rPr/>
      </w:pPr>
      <w:r>
        <w:t xml:space="preserve">Everyone concerned with trauma care can help ensure </w:t>
      </w:r>
      <w:r/>
    </w:p>
    <w:p w14:paraId="2C52BD58">
      <w:pPr>
        <w:pBdr/>
        <w:spacing/>
        <w:ind/>
        <w:rPr/>
      </w:pPr>
      <w:r>
        <w:t xml:space="preserve">that ATLS® newcomers are integrated into the team as </w:t>
      </w:r>
      <w:r/>
    </w:p>
    <w:p w14:paraId="43523B3C">
      <w:pPr>
        <w:pBdr/>
        <w:spacing/>
        <w:ind/>
        <w:rPr/>
      </w:pPr>
      <w:r>
        <w:t xml:space="preserve">positively as possible, not only for optimal patient care </w:t>
      </w:r>
      <w:r/>
    </w:p>
    <w:p w14:paraId="0CDC9BC7">
      <w:pPr>
        <w:pBdr/>
        <w:spacing/>
        <w:ind/>
        <w:rPr/>
      </w:pPr>
      <w:r>
        <w:t xml:space="preserve">but also to contribute to the ongoing development of </w:t>
      </w:r>
      <w:r/>
    </w:p>
    <w:p w14:paraId="271354D1">
      <w:pPr>
        <w:pBdr/>
        <w:spacing/>
        <w:ind/>
        <w:rPr/>
      </w:pPr>
      <w:r>
        <w:t xml:space="preserve">care provision through ATLS® teamwork. </w:t>
      </w:r>
      <w:r/>
    </w:p>
    <w:p w14:paraId="65073F9D">
      <w:pPr>
        <w:pBdr/>
        <w:spacing/>
        <w:ind/>
        <w:rPr/>
      </w:pPr>
      <w:r>
        <w:t xml:space="preserve">the atls® team member</w:t>
      </w:r>
      <w:r/>
    </w:p>
    <w:p w14:paraId="3C6FCCFC">
      <w:pPr>
        <w:pBdr/>
        <w:spacing/>
        <w:ind/>
        <w:rPr/>
      </w:pPr>
      <w:r>
        <w:t xml:space="preserve">It is important for ATLS® team members to understand </w:t>
      </w:r>
      <w:r/>
    </w:p>
    <w:p w14:paraId="5EE6BB0F">
      <w:pPr>
        <w:pBdr/>
        <w:spacing/>
        <w:ind/>
        <w:rPr/>
      </w:pPr>
      <w:r>
        <w:t xml:space="preserve">what an ATLS® team does, the role of the team </w:t>
      </w:r>
      <w:r/>
    </w:p>
    <w:p w14:paraId="332CDBA3">
      <w:pPr>
        <w:pBdr/>
        <w:spacing/>
        <w:ind/>
        <w:rPr/>
      </w:pPr>
      <w:r>
        <w:t xml:space="preserve">leader, roles of team members, structure of the team </w:t>
      </w:r>
      <w:r/>
    </w:p>
    <w:p w14:paraId="3883E5AA">
      <w:pPr>
        <w:pBdr/>
        <w:spacing/>
        <w:ind/>
        <w:rPr/>
      </w:pPr>
      <w:r>
        <w:t xml:space="preserve">approach, application of ATLS® in the team, effective </w:t>
      </w:r>
      <w:r/>
    </w:p>
    <w:p w14:paraId="57C015B8">
      <w:pPr>
        <w:pBdr/>
        <w:spacing/>
        <w:ind/>
        <w:rPr/>
      </w:pPr>
      <w:r>
        <w:t xml:space="preserve">communication strategies, and common pitfalls  </w:t>
      </w:r>
      <w:r/>
    </w:p>
    <w:p w14:paraId="7BE33129">
      <w:pPr>
        <w:pBdr/>
        <w:spacing/>
        <w:ind/>
        <w:rPr/>
      </w:pPr>
      <w:r>
        <w:t xml:space="preserve">of teamwork. </w:t>
      </w:r>
      <w:r/>
    </w:p>
    <w:p w14:paraId="4DDC6BC3">
      <w:pPr>
        <w:pBdr/>
        <w:spacing/>
        <w:ind/>
        <w:rPr/>
      </w:pPr>
      <w:r>
        <w:t xml:space="preserve">General guidelines for ATLS® team members include:</w:t>
      </w:r>
      <w:r/>
    </w:p>
    <w:p w14:paraId="493FD2FE">
      <w:pPr>
        <w:pBdr/>
        <w:spacing/>
        <w:ind/>
        <w:rPr/>
      </w:pPr>
      <w:r>
        <w:t xml:space="preserve"> </w:t>
      </w:r>
      <w:r/>
    </w:p>
    <w:p w14:paraId="6B3A54DF">
      <w:pPr>
        <w:pBdr/>
        <w:spacing/>
        <w:ind/>
        <w:rPr/>
      </w:pPr>
      <w:r>
        <w:t xml:space="preserve">1. Team members do not act in isolation. However </w:t>
      </w:r>
      <w:r/>
    </w:p>
    <w:p w14:paraId="0D10EF5E">
      <w:pPr>
        <w:pBdr/>
        <w:spacing/>
        <w:ind/>
        <w:rPr/>
      </w:pPr>
      <w:r>
        <w:t xml:space="preserve">brief the preparation time is, each person should </w:t>
      </w:r>
      <w:r/>
    </w:p>
    <w:p w14:paraId="480EE75C">
      <w:pPr>
        <w:pBdr/>
        <w:spacing/>
        <w:ind/>
        <w:rPr/>
      </w:pPr>
      <w:r>
        <w:t xml:space="preserve">be introduced by name and role on the team. </w:t>
      </w:r>
      <w:r/>
    </w:p>
    <w:p w14:paraId="53CFCE2D">
      <w:pPr>
        <w:pBdr/>
        <w:spacing/>
        <w:ind/>
        <w:rPr/>
      </w:pPr>
      <w:r>
        <w:t xml:space="preserve">For example, “Hello, my name is Sanya. I work </w:t>
      </w:r>
      <w:r/>
    </w:p>
    <w:p w14:paraId="360BFF5B">
      <w:pPr>
        <w:pBdr/>
        <w:spacing/>
        <w:ind/>
        <w:rPr/>
      </w:pPr>
      <w:r>
        <w:t xml:space="preserve">for the on-call surgical team. I can help with the </w:t>
      </w:r>
      <w:r/>
    </w:p>
    <w:p w14:paraId="4C686D53">
      <w:pPr>
        <w:pBdr/>
        <w:spacing/>
        <w:ind/>
        <w:rPr/>
      </w:pPr>
      <w:r>
        <w:t xml:space="preserve">primary survey, but especially with circulation </w:t>
      </w:r>
      <w:r/>
    </w:p>
    <w:p w14:paraId="60319534">
      <w:pPr>
        <w:pBdr/>
        <w:spacing/>
        <w:ind/>
        <w:rPr/>
      </w:pPr>
      <w:r>
        <w:t xml:space="preserve">problems.” Suddenly arriving and joining the </w:t>
      </w:r>
      <w:r/>
    </w:p>
    <w:p w14:paraId="4C4A14C0">
      <w:pPr>
        <w:pBdr/>
        <w:spacing/>
        <w:ind/>
        <w:rPr/>
      </w:pPr>
      <w:r>
        <w:t xml:space="preserve">team without an introduction can confuse and </w:t>
      </w:r>
      <w:r/>
    </w:p>
    <w:p w14:paraId="04DBA351">
      <w:pPr>
        <w:pBdr/>
        <w:spacing/>
        <w:ind/>
        <w:rPr/>
      </w:pPr>
      <w:r>
        <w:t xml:space="preserve">even alienate other team members.</w:t>
      </w:r>
      <w:r/>
    </w:p>
    <w:p w14:paraId="1EC79FAC">
      <w:pPr>
        <w:pBdr/>
        <w:spacing/>
        <w:ind/>
        <w:rPr/>
      </w:pPr>
      <w:r>
        <w:t xml:space="preserve">2. Be aware and honest about your competencies, </w:t>
      </w:r>
      <w:r/>
    </w:p>
    <w:p w14:paraId="79DCCFC7">
      <w:pPr>
        <w:pBdr/>
        <w:spacing/>
        <w:ind/>
        <w:rPr/>
      </w:pPr>
      <w:r>
        <w:t xml:space="preserve">and never hesitate to ask for help. If the team </w:t>
      </w:r>
      <w:r/>
    </w:p>
    <w:p w14:paraId="4D9BF655">
      <w:pPr>
        <w:pBdr/>
        <w:spacing/>
        <w:ind/>
        <w:rPr/>
      </w:pPr>
      <w:r>
        <w:t xml:space="preserve">leader asks you to perform a procedure that you </w:t>
      </w:r>
      <w:r/>
    </w:p>
    <w:p w14:paraId="05D69663">
      <w:pPr>
        <w:pBdr/>
        <w:spacing/>
        <w:ind/>
        <w:rPr/>
      </w:pPr>
      <w:r>
        <w:t xml:space="preserve">feel uncomfortable doing, speak up and ask  </w:t>
      </w:r>
      <w:r/>
    </w:p>
    <w:p w14:paraId="2E653ACC">
      <w:pPr>
        <w:pBdr/>
        <w:spacing/>
        <w:ind/>
        <w:rPr/>
      </w:pPr>
      <w:r>
        <w:t xml:space="preserve">for assistance.</w:t>
      </w:r>
      <w:r/>
    </w:p>
    <w:p w14:paraId="1549CA7D">
      <w:pPr>
        <w:pBdr/>
        <w:spacing/>
        <w:ind/>
        <w:rPr/>
      </w:pPr>
      <w:r>
        <w:t xml:space="preserve">3. Understand the impact of your behavior on </w:t>
      </w:r>
      <w:r/>
    </w:p>
    <w:p w14:paraId="370D1918">
      <w:pPr>
        <w:pBdr/>
        <w:spacing/>
        <w:ind/>
        <w:rPr/>
      </w:pPr>
      <w:r>
        <w:t xml:space="preserve">other members of the team. Arguing about  </w:t>
      </w:r>
      <w:r/>
    </w:p>
    <w:p w14:paraId="5D7774FE">
      <w:pPr>
        <w:pBdr/>
        <w:spacing/>
        <w:ind/>
        <w:rPr/>
      </w:pPr>
      <w:r>
        <w:t xml:space="preserve">a clinical decision will negatively affect  </w:t>
      </w:r>
      <w:r/>
    </w:p>
    <w:p w14:paraId="0A5BCFC0">
      <w:pPr>
        <w:pBdr/>
        <w:spacing/>
        <w:ind/>
        <w:rPr/>
      </w:pPr>
      <w:r>
        <w:t xml:space="preserve">team functioning.</w:t>
      </w:r>
      <w:r/>
    </w:p>
    <w:p w14:paraId="692B227C">
      <w:pPr>
        <w:pBdr/>
        <w:spacing/>
        <w:ind/>
        <w:rPr/>
      </w:pPr>
      <w:r>
        <w:t xml:space="preserve">4. When you do not agree with what is happening, </w:t>
      </w:r>
      <w:r/>
    </w:p>
    <w:p w14:paraId="6FF65219">
      <w:pPr>
        <w:pBdr/>
        <w:spacing/>
        <w:ind/>
        <w:rPr/>
      </w:pPr>
      <w:r>
        <w:t xml:space="preserve">calmly and reasonably voice your concerns. </w:t>
      </w:r>
      <w:r/>
    </w:p>
    <w:p w14:paraId="4F680993">
      <w:pPr>
        <w:pBdr/>
        <w:spacing/>
        <w:ind/>
        <w:rPr/>
      </w:pPr>
      <w:r>
        <w:t xml:space="preserve">Everyone is entitled to an opinion, and a good </w:t>
      </w:r>
      <w:r/>
    </w:p>
    <w:p w14:paraId="53C243E6">
      <w:pPr>
        <w:pBdr/>
        <w:spacing/>
        <w:ind/>
        <w:rPr/>
      </w:pPr>
      <w:r>
        <w:t xml:space="preserve">team leader listens to everyone in the team </w:t>
      </w:r>
      <w:r/>
    </w:p>
    <w:p w14:paraId="339D6ABB">
      <w:pPr>
        <w:pBdr/>
        <w:spacing/>
        <w:ind/>
        <w:rPr/>
      </w:pPr>
      <w:r>
        <w:t xml:space="preserve">before making important clinical decisions.</w:t>
      </w:r>
      <w:r/>
    </w:p>
    <w:p w14:paraId="7DD69CD9">
      <w:pPr>
        <w:pBdr/>
        <w:spacing/>
        <w:ind/>
        <w:rPr/>
      </w:pPr>
      <w:r>
        <w:t xml:space="preserve">5. Trust the team leader and other team members. </w:t>
      </w:r>
      <w:r/>
    </w:p>
    <w:p w14:paraId="4EFB8601">
      <w:pPr>
        <w:pBdr/>
        <w:spacing/>
        <w:ind/>
        <w:rPr/>
      </w:pPr>
      <w:r>
        <w:t xml:space="preserve">Everyone is working in a stressful situation and </w:t>
      </w:r>
      <w:r/>
    </w:p>
    <w:p w14:paraId="1DFE155D">
      <w:pPr>
        <w:pBdr/>
        <w:spacing/>
        <w:ind/>
        <w:rPr/>
      </w:pPr>
      <w:r>
        <w:t xml:space="preserve">wants what is best for the patient. Every team </w:t>
      </w:r>
      <w:r/>
    </w:p>
    <w:p w14:paraId="7A1C4752">
      <w:pPr>
        <w:pBdr/>
        <w:spacing/>
        <w:ind/>
        <w:rPr/>
      </w:pPr>
      <w:r>
        <w:t xml:space="preserve">member deserves respect, regardless of role. </w:t>
      </w:r>
      <w:r/>
    </w:p>
    <w:p w14:paraId="3373F2A9">
      <w:pPr>
        <w:pBdr/>
        <w:spacing/>
        <w:ind/>
        <w:rPr/>
      </w:pPr>
      <w:r>
        <w:t xml:space="preserve">Trust is an essential factor in the efficacy of a team, </w:t>
      </w:r>
      <w:r/>
    </w:p>
    <w:p w14:paraId="265491DE">
      <w:pPr>
        <w:pBdr/>
        <w:spacing/>
        <w:ind/>
        <w:rPr/>
      </w:pPr>
      <w:r>
        <w:t xml:space="preserve">although it may be more difficult to establish in teams </w:t>
      </w:r>
      <w:r/>
    </w:p>
    <w:p w14:paraId="2B5D137C">
      <w:pPr>
        <w:pBdr/>
        <w:spacing/>
        <w:ind/>
        <w:rPr/>
      </w:pPr>
      <w:r>
        <w:t xml:space="preserve">that do not regularly work together. Furthermore, </w:t>
      </w:r>
      <w:r/>
    </w:p>
    <w:p w14:paraId="2D929F41">
      <w:pPr>
        <w:pBdr/>
        <w:spacing/>
        <w:ind/>
        <w:rPr/>
      </w:pPr>
      <w:r>
        <w:t xml:space="preserve">early clinical experiences affect identity development, </w:t>
      </w:r>
      <w:r/>
    </w:p>
    <w:p w14:paraId="1C552935">
      <w:pPr>
        <w:pBdr/>
        <w:spacing/>
        <w:ind/>
        <w:rPr/>
      </w:pPr>
      <w:r>
        <w:t xml:space="preserve">which in turn can affect social participation in teams. </w:t>
      </w:r>
      <w:r/>
    </w:p>
    <w:p w14:paraId="6621D2AF">
      <w:pPr>
        <w:pBdr/>
        <w:spacing/>
        <w:ind/>
        <w:rPr/>
      </w:pPr>
      <w:r>
        <w:t xml:space="preserve">Emotional responses and the meanings we attribute to highly stressful experiences can play a role in forming </w:t>
      </w:r>
      <w:r/>
    </w:p>
    <w:p w14:paraId="03FE08F3">
      <w:pPr>
        <w:pBdr/>
        <w:spacing/>
        <w:ind/>
        <w:rPr/>
      </w:pPr>
      <w:r>
        <w:t xml:space="preserve">a provider’s identity and determining how he or she </w:t>
      </w:r>
      <w:r/>
    </w:p>
    <w:p w14:paraId="73D5372C">
      <w:pPr>
        <w:pBdr/>
        <w:spacing/>
        <w:ind/>
        <w:rPr/>
      </w:pPr>
      <w:r>
        <w:t xml:space="preserve">functions in future teamwork. Adverse effects can </w:t>
      </w:r>
      <w:r/>
    </w:p>
    <w:p w14:paraId="59F38D53">
      <w:pPr>
        <w:pBdr/>
        <w:spacing/>
        <w:ind/>
        <w:rPr/>
      </w:pPr>
      <w:r>
        <w:t xml:space="preserve">result from novices’ experiences in new teams, so the </w:t>
      </w:r>
      <w:r/>
    </w:p>
    <w:p w14:paraId="0AB4D541">
      <w:pPr>
        <w:pBdr/>
        <w:spacing/>
        <w:ind/>
        <w:rPr/>
      </w:pPr>
      <w:r>
        <w:t xml:space="preserve">whole team benefits from ensuring that newcomers </w:t>
      </w:r>
      <w:r/>
    </w:p>
    <w:p w14:paraId="61A2B765">
      <w:pPr>
        <w:pBdr/>
        <w:spacing/>
        <w:ind/>
        <w:rPr/>
      </w:pPr>
      <w:r>
        <w:t xml:space="preserve">are well integrated into the team. </w:t>
      </w:r>
      <w:r/>
    </w:p>
    <w:p w14:paraId="51FF5875">
      <w:pPr>
        <w:pBdr/>
        <w:spacing/>
        <w:ind/>
        <w:rPr/>
      </w:pPr>
      <w:r>
        <w:t xml:space="preserve">responsibi lities o f team members</w:t>
      </w:r>
      <w:r/>
    </w:p>
    <w:p w14:paraId="7BEC9797">
      <w:pPr>
        <w:pBdr/>
        <w:spacing/>
        <w:ind/>
        <w:rPr/>
      </w:pPr>
      <w:r>
        <w:t xml:space="preserve">Individual team members are responsible for being </w:t>
      </w:r>
      <w:r/>
    </w:p>
    <w:p w14:paraId="32A41231">
      <w:pPr>
        <w:pBdr/>
        <w:spacing/>
        <w:ind/>
        <w:rPr/>
      </w:pPr>
      <w:r>
        <w:t xml:space="preserve">available to respond to a request for a trauma team. </w:t>
      </w:r>
      <w:r/>
    </w:p>
    <w:p w14:paraId="0B350884">
      <w:pPr>
        <w:pBdr/>
        <w:spacing/>
        <w:ind/>
        <w:rPr/>
      </w:pPr>
      <w:r>
        <w:t xml:space="preserve">Key responsibilities of ATLS® team members include </w:t>
      </w:r>
      <w:r/>
    </w:p>
    <w:p w14:paraId="561551DF">
      <w:pPr>
        <w:pBdr/>
        <w:spacing/>
        <w:ind/>
        <w:rPr/>
      </w:pPr>
      <w:r>
        <w:t xml:space="preserve">preparation, receiving the handover, assessing and </w:t>
      </w:r>
      <w:r/>
    </w:p>
    <w:p w14:paraId="67205474">
      <w:pPr>
        <w:pBdr/>
        <w:spacing/>
        <w:ind/>
        <w:rPr/>
      </w:pPr>
      <w:r>
        <w:t xml:space="preserve">managing the patient, and participating in the after-</w:t>
      </w:r>
      <w:r/>
    </w:p>
    <w:p w14:paraId="6AC2A1B7">
      <w:pPr>
        <w:pBdr/>
        <w:spacing/>
        <w:ind/>
        <w:rPr/>
      </w:pPr>
      <w:r>
        <w:t xml:space="preserve">action review. </w:t>
      </w:r>
      <w:r/>
    </w:p>
    <w:p w14:paraId="08A9320A">
      <w:pPr>
        <w:pBdr/>
        <w:spacing/>
        <w:ind/>
        <w:rPr/>
      </w:pPr>
      <w:r>
        <w:t xml:space="preserve">Preparing for the Patient</w:t>
      </w:r>
      <w:r/>
    </w:p>
    <w:p w14:paraId="0D6753DE">
      <w:pPr>
        <w:pBdr/>
        <w:spacing/>
        <w:ind/>
        <w:rPr/>
      </w:pPr>
      <w:r>
        <w:t xml:space="preserve">As a team member, ensure you are aware of your </w:t>
      </w:r>
      <w:r/>
    </w:p>
    <w:p w14:paraId="139CF52C">
      <w:pPr>
        <w:pBdr/>
        <w:spacing/>
        <w:ind/>
        <w:rPr/>
      </w:pPr>
      <w:r>
        <w:t xml:space="preserve">roles, responsibilities, and resources. Become </w:t>
      </w:r>
      <w:r/>
    </w:p>
    <w:p w14:paraId="4C7C32A5">
      <w:pPr>
        <w:pBdr/>
        <w:spacing/>
        <w:ind/>
        <w:rPr/>
      </w:pPr>
      <w:r>
        <w:t xml:space="preserve">familiar with the layout of the resuscitation room </w:t>
      </w:r>
      <w:r/>
    </w:p>
    <w:p w14:paraId="019579BC">
      <w:pPr>
        <w:pBdr/>
        <w:spacing/>
        <w:ind/>
        <w:rPr/>
      </w:pPr>
      <w:r>
        <w:t xml:space="preserve">and the location of resources. Recognize that you are </w:t>
      </w:r>
      <w:r/>
    </w:p>
    <w:p w14:paraId="6E0CBB47">
      <w:pPr>
        <w:pBdr/>
        <w:spacing/>
        <w:ind/>
        <w:rPr/>
      </w:pPr>
      <w:r>
        <w:t xml:space="preserve">responsible for your own safety and ensure you are </w:t>
      </w:r>
      <w:r/>
    </w:p>
    <w:p w14:paraId="6C942E06">
      <w:pPr>
        <w:pBdr/>
        <w:spacing/>
        <w:ind/>
        <w:rPr/>
      </w:pPr>
      <w:r>
        <w:t xml:space="preserve">always protected against infection hazard by using  </w:t>
      </w:r>
      <w:r/>
    </w:p>
    <w:p w14:paraId="7A0891F1">
      <w:pPr>
        <w:pBdr/>
        <w:spacing/>
        <w:ind/>
        <w:rPr/>
      </w:pPr>
      <w:r>
        <w:t xml:space="preserve">universal precautions. </w:t>
      </w:r>
      <w:r/>
    </w:p>
    <w:p w14:paraId="54F8D184">
      <w:pPr>
        <w:pBdr/>
        <w:spacing/>
        <w:ind/>
        <w:rPr/>
      </w:pPr>
      <w:r>
        <w:t xml:space="preserve">Receiving the Handover</w:t>
      </w:r>
      <w:r/>
    </w:p>
    <w:p w14:paraId="57376BF3">
      <w:pPr>
        <w:pBdr/>
        <w:spacing/>
        <w:ind/>
        <w:rPr/>
      </w:pPr>
      <w:r>
        <w:t xml:space="preserve">Typically, the prehospital team will hand over to the </w:t>
      </w:r>
      <w:r/>
    </w:p>
    <w:p w14:paraId="24B7264E">
      <w:pPr>
        <w:pBdr/>
        <w:spacing/>
        <w:ind/>
        <w:rPr/>
      </w:pPr>
      <w:r>
        <w:t xml:space="preserve">team leader, who ensures that information is rapidly </w:t>
      </w:r>
      <w:r/>
    </w:p>
    <w:p w14:paraId="30252487">
      <w:pPr>
        <w:pBdr/>
        <w:spacing/>
        <w:ind/>
        <w:rPr/>
      </w:pPr>
      <w:r>
        <w:t xml:space="preserve">accessible to all team members. When directed to do so </w:t>
      </w:r>
      <w:r/>
    </w:p>
    <w:p w14:paraId="143DC201">
      <w:pPr>
        <w:pBdr/>
        <w:spacing/>
        <w:ind/>
        <w:rPr/>
      </w:pPr>
      <w:r>
        <w:t xml:space="preserve">by the team leader, team members may begin assessing </w:t>
      </w:r>
      <w:r/>
    </w:p>
    <w:p w14:paraId="14CABD61">
      <w:pPr>
        <w:pBdr/>
        <w:spacing/>
        <w:ind/>
        <w:rPr/>
      </w:pPr>
      <w:r>
        <w:t xml:space="preserve">the patient during handover. When the prehospital </w:t>
      </w:r>
      <w:r/>
    </w:p>
    <w:p w14:paraId="32946C64">
      <w:pPr>
        <w:pBdr/>
        <w:spacing/>
        <w:ind/>
        <w:rPr/>
      </w:pPr>
      <w:r>
        <w:t xml:space="preserve">team is handing over to the entire team, it is vital for </w:t>
      </w:r>
      <w:r/>
    </w:p>
    <w:p w14:paraId="69BE149F">
      <w:pPr>
        <w:pBdr/>
        <w:spacing/>
        <w:ind/>
        <w:rPr/>
      </w:pPr>
      <w:r>
        <w:t xml:space="preserve">team members to listen to this handover and keep noise </w:t>
      </w:r>
      <w:r/>
    </w:p>
    <w:p w14:paraId="41480734">
      <w:pPr>
        <w:pBdr/>
        <w:spacing/>
        <w:ind/>
        <w:rPr/>
      </w:pPr>
      <w:r>
        <w:t xml:space="preserve">level to a minimum so everyone can clearly hear the </w:t>
      </w:r>
      <w:r/>
    </w:p>
    <w:p w14:paraId="5DFFBBEA">
      <w:pPr>
        <w:pBdr/>
        <w:spacing/>
        <w:ind/>
        <w:rPr/>
      </w:pPr>
      <w:r>
        <w:t xml:space="preserve">prehospital team.</w:t>
      </w:r>
      <w:r/>
    </w:p>
    <w:p w14:paraId="0063C739">
      <w:pPr>
        <w:pBdr/>
        <w:spacing/>
        <w:ind/>
        <w:rPr/>
      </w:pPr>
      <w:r>
        <w:t xml:space="preserve">Assessing and Managing the Patient</w:t>
      </w:r>
      <w:r/>
    </w:p>
    <w:p w14:paraId="41432C39">
      <w:pPr>
        <w:pBdr/>
        <w:spacing/>
        <w:ind/>
        <w:rPr/>
      </w:pPr>
      <w:r>
        <w:t xml:space="preserve">All team members should promptly and effectively </w:t>
      </w:r>
      <w:r/>
    </w:p>
    <w:p w14:paraId="052FC588">
      <w:pPr>
        <w:pBdr/>
        <w:spacing/>
        <w:ind/>
        <w:rPr/>
      </w:pPr>
      <w:r>
        <w:t xml:space="preserve">perform their assigned roles. Assess the patient in </w:t>
      </w:r>
      <w:r/>
    </w:p>
    <w:p w14:paraId="0874E298">
      <w:pPr>
        <w:pBdr/>
        <w:spacing/>
        <w:ind/>
        <w:rPr/>
      </w:pPr>
      <w:r>
        <w:t xml:space="preserve">accordance with ATLS® principles and communicate </w:t>
      </w:r>
      <w:r/>
    </w:p>
    <w:p w14:paraId="043D7512">
      <w:pPr>
        <w:pBdr/>
        <w:spacing/>
        <w:ind/>
        <w:rPr/>
      </w:pPr>
      <w:r>
        <w:t xml:space="preserve">your findings directly to the team leader, ensuring </w:t>
      </w:r>
      <w:r/>
    </w:p>
    <w:p w14:paraId="206C6158">
      <w:pPr>
        <w:pBdr/>
        <w:spacing/>
        <w:ind/>
        <w:rPr/>
      </w:pPr>
      <w:r>
        <w:t xml:space="preserve">that the team leader has heard the information. Team </w:t>
      </w:r>
      <w:r/>
    </w:p>
    <w:p w14:paraId="7E2974B4">
      <w:pPr>
        <w:pBdr/>
        <w:spacing/>
        <w:ind/>
        <w:rPr/>
      </w:pPr>
      <w:r>
        <w:t xml:space="preserve">members may be asked to perform certain procedures </w:t>
      </w:r>
      <w:r/>
    </w:p>
    <w:p w14:paraId="5887AA0D">
      <w:pPr>
        <w:pBdr/>
        <w:spacing/>
        <w:ind/>
        <w:rPr/>
      </w:pPr>
      <w:r>
        <w:t xml:space="preserve">by the team leader or may be directed to further assess </w:t>
      </w:r>
      <w:r/>
    </w:p>
    <w:p w14:paraId="7D54ACB7">
      <w:pPr>
        <w:pBdr/>
        <w:spacing/>
        <w:ind/>
        <w:rPr/>
      </w:pPr>
      <w:r>
        <w:t xml:space="preserve">the patient. Team members who are performing </w:t>
      </w:r>
      <w:r/>
    </w:p>
    <w:p w14:paraId="10C1236A">
      <w:pPr>
        <w:pBdr/>
        <w:spacing/>
        <w:ind/>
        <w:rPr/>
      </w:pPr>
      <w:r>
        <w:t xml:space="preserve">interventions should keep the team leader aware of </w:t>
      </w:r>
      <w:r/>
    </w:p>
    <w:p w14:paraId="11824FF8">
      <w:pPr>
        <w:pBdr/>
        <w:spacing/>
        <w:ind/>
        <w:rPr/>
      </w:pPr>
      <w:r>
        <w:t xml:space="preserve">their progress and inform the team leader immediately </w:t>
      </w:r>
      <w:r/>
    </w:p>
    <w:p w14:paraId="6C50A1DA">
      <w:pPr>
        <w:pBdr/>
        <w:spacing/>
        <w:ind/>
        <w:rPr/>
      </w:pPr>
      <w:r>
        <w:t xml:space="preserve">of any difficulties encountered. </w:t>
      </w:r>
      <w:r/>
    </w:p>
    <w:p w14:paraId="11A88BD8">
      <w:pPr>
        <w:pBdr/>
        <w:spacing/>
        <w:ind/>
        <w:rPr/>
      </w:pPr>
      <w:r>
        <w:t xml:space="preserve">--- Strona 363 ---</w:t>
      </w:r>
      <w:r/>
    </w:p>
    <w:p w14:paraId="09FDADE8">
      <w:pPr>
        <w:pBdr/>
        <w:spacing/>
        <w:ind/>
        <w:rPr/>
      </w:pPr>
      <w:r>
        <w:t xml:space="preserve"> 310 APPENDIX E  ■ ATLS and Trauma Team Resource Management</w:t>
      </w:r>
      <w:r/>
    </w:p>
    <w:p w14:paraId="51657392">
      <w:pPr>
        <w:pBdr/>
        <w:spacing/>
        <w:ind/>
        <w:rPr/>
      </w:pPr>
      <w:r>
        <w:t xml:space="preserve">■ BACK TO TABLE OF CONTENTSTeam members should communicate all information </w:t>
      </w:r>
      <w:r/>
    </w:p>
    <w:p w14:paraId="619C3472">
      <w:pPr>
        <w:pBdr/>
        <w:spacing/>
        <w:ind/>
        <w:rPr/>
      </w:pPr>
      <w:r>
        <w:t xml:space="preserve">to the team leader. Communication or discussion </w:t>
      </w:r>
      <w:r/>
    </w:p>
    <w:p w14:paraId="48BEEFF0">
      <w:pPr>
        <w:pBdr/>
        <w:spacing/>
        <w:ind/>
        <w:rPr/>
      </w:pPr>
      <w:r>
        <w:t xml:space="preserve">between team members that does not involve the team </w:t>
      </w:r>
      <w:r/>
    </w:p>
    <w:p w14:paraId="6931E480">
      <w:pPr>
        <w:pBdr/>
        <w:spacing/>
        <w:ind/>
        <w:rPr/>
      </w:pPr>
      <w:r>
        <w:t xml:space="preserve">leader can lead to confusion and conflicting decisions </w:t>
      </w:r>
      <w:r/>
    </w:p>
    <w:p w14:paraId="6CDB5F9A">
      <w:pPr>
        <w:pBdr/>
        <w:spacing/>
        <w:ind/>
        <w:rPr/>
      </w:pPr>
      <w:r>
        <w:t xml:space="preserve">about next steps. </w:t>
      </w:r>
      <w:r/>
    </w:p>
    <w:p w14:paraId="55A800A0">
      <w:pPr>
        <w:pBdr/>
        <w:spacing/>
        <w:ind/>
        <w:rPr/>
      </w:pPr>
      <w:r>
        <w:t xml:space="preserve">Participating in the Debriefing</w:t>
      </w:r>
      <w:r/>
    </w:p>
    <w:p w14:paraId="110C9350">
      <w:pPr>
        <w:pBdr/>
        <w:spacing/>
        <w:ind/>
        <w:rPr/>
      </w:pPr>
      <w:r>
        <w:t xml:space="preserve">Feedback has been shown to correlate with overall team </w:t>
      </w:r>
      <w:r/>
    </w:p>
    <w:p w14:paraId="339323EE">
      <w:pPr>
        <w:pBdr/>
        <w:spacing/>
        <w:ind/>
        <w:rPr/>
      </w:pPr>
      <w:r>
        <w:t xml:space="preserve">performance outcomes. Team member should remain </w:t>
      </w:r>
      <w:r/>
    </w:p>
    <w:p w14:paraId="0136B847">
      <w:pPr>
        <w:pBdr/>
        <w:spacing/>
        <w:ind/>
        <w:rPr/>
      </w:pPr>
      <w:r>
        <w:t xml:space="preserve">for debriefing in nearly all circumstances. Debriefing </w:t>
      </w:r>
      <w:r/>
    </w:p>
    <w:p w14:paraId="0D2006B3">
      <w:pPr>
        <w:pBdr/>
        <w:spacing/>
        <w:ind/>
        <w:rPr/>
      </w:pPr>
      <w:r>
        <w:t xml:space="preserve">gives team members a chance to discuss how the patient </w:t>
      </w:r>
      <w:r/>
    </w:p>
    <w:p w14:paraId="72C3AA35">
      <w:pPr>
        <w:pBdr/>
        <w:spacing/>
        <w:ind/>
        <w:rPr/>
      </w:pPr>
      <w:r>
        <w:t xml:space="preserve">was managed and particularly to identify areas of </w:t>
      </w:r>
      <w:r/>
    </w:p>
    <w:p w14:paraId="492A406D">
      <w:pPr>
        <w:pBdr/>
        <w:spacing/>
        <w:ind/>
        <w:rPr/>
      </w:pPr>
      <w:r>
        <w:t xml:space="preserve">good practices as well as any actions that should be </w:t>
      </w:r>
      <w:r/>
    </w:p>
    <w:p w14:paraId="6487A2BE">
      <w:pPr>
        <w:pBdr/>
        <w:spacing/>
        <w:ind/>
        <w:rPr/>
      </w:pPr>
      <w:r>
        <w:t xml:space="preserve">undertaken before they are part of the team next time. </w:t>
      </w:r>
      <w:r/>
    </w:p>
    <w:p w14:paraId="19E54168">
      <w:pPr>
        <w:pBdr/>
        <w:spacing/>
        <w:ind/>
        <w:rPr/>
      </w:pPr>
      <w:r>
        <w:t xml:space="preserve">Debriefing also gives the whole team opportunities </w:t>
      </w:r>
      <w:r/>
    </w:p>
    <w:p w14:paraId="5E19C546">
      <w:pPr>
        <w:pBdr/>
        <w:spacing/>
        <w:ind/>
        <w:rPr/>
      </w:pPr>
      <w:r>
        <w:t xml:space="preserve">to consider different or alternative courses of action  </w:t>
      </w:r>
      <w:r/>
    </w:p>
    <w:p w14:paraId="3BD703F8">
      <w:pPr>
        <w:pBdr/>
        <w:spacing/>
        <w:ind/>
        <w:rPr/>
      </w:pPr>
      <w:r>
        <w:t xml:space="preserve">or management.</w:t>
      </w:r>
      <w:r/>
    </w:p>
    <w:p w14:paraId="082A3DDB">
      <w:pPr>
        <w:pBdr/>
        <w:spacing/>
        <w:ind/>
        <w:rPr/>
      </w:pPr>
      <w:r>
        <w:t xml:space="preserve">Specific patient management strategies are outlined </w:t>
      </w:r>
      <w:r/>
    </w:p>
    <w:p w14:paraId="2CA6723E">
      <w:pPr>
        <w:pBdr/>
        <w:spacing/>
        <w:ind/>
        <w:rPr/>
      </w:pPr>
      <w:r>
        <w:t xml:space="preserve">in the ATLS® Student Manual. This section describes </w:t>
      </w:r>
      <w:r/>
    </w:p>
    <w:p w14:paraId="6AFC6D9C">
      <w:pPr>
        <w:pBdr/>
        <w:spacing/>
        <w:ind/>
        <w:rPr/>
      </w:pPr>
      <w:r>
        <w:t xml:space="preserve">the specific roles trauma team members assume while </w:t>
      </w:r>
      <w:r/>
    </w:p>
    <w:p w14:paraId="110A39AE">
      <w:pPr>
        <w:pBdr/>
        <w:spacing/>
        <w:ind/>
        <w:rPr/>
      </w:pPr>
      <w:r>
        <w:t xml:space="preserve">delivering care according to those principles.</w:t>
      </w:r>
      <w:r/>
    </w:p>
    <w:p w14:paraId="36A2E09A">
      <w:pPr>
        <w:pBdr/>
        <w:spacing/>
        <w:ind/>
        <w:rPr/>
      </w:pPr>
      <w:r>
        <w:t xml:space="preserve">patient arrival</w:t>
      </w:r>
      <w:r/>
    </w:p>
    <w:p w14:paraId="520EA1EB">
      <w:pPr>
        <w:pBdr/>
        <w:spacing/>
        <w:ind/>
        <w:rPr/>
      </w:pPr>
      <w:r>
        <w:t xml:space="preserve">■ TABLE E-1  presents examples of criteria for trauma </w:t>
      </w:r>
      <w:r/>
    </w:p>
    <w:p w14:paraId="30C249A8">
      <w:pPr>
        <w:pBdr/>
        <w:spacing/>
        <w:ind/>
        <w:rPr/>
      </w:pPr>
      <w:r>
        <w:t xml:space="preserve">team activation, although these will vary by institution.  </w:t>
      </w:r>
      <w:r/>
    </w:p>
    <w:p w14:paraId="0FA403DA">
      <w:pPr>
        <w:pBdr/>
        <w:spacing/>
        <w:ind/>
        <w:rPr/>
      </w:pPr>
      <w:r>
        <w:t xml:space="preserve">The team leader receives the handover, ensures that </w:t>
      </w:r>
      <w:r/>
    </w:p>
    <w:p w14:paraId="1A37454A">
      <w:pPr>
        <w:pBdr/>
        <w:spacing/>
        <w:ind/>
        <w:rPr/>
      </w:pPr>
      <w:r>
        <w:t xml:space="preserve">all important information is transferred swiftly to the </w:t>
      </w:r>
      <w:r/>
    </w:p>
    <w:p w14:paraId="2820B97B">
      <w:pPr>
        <w:pBdr/>
        <w:spacing/>
        <w:ind/>
        <w:rPr/>
      </w:pPr>
      <w:r>
        <w:t xml:space="preserve">team members, and establishes the most important </w:t>
      </w:r>
      <w:r/>
    </w:p>
    <w:p w14:paraId="786A5394">
      <w:pPr>
        <w:pBdr/>
        <w:spacing/>
        <w:ind/>
        <w:rPr/>
      </w:pPr>
      <w:r>
        <w:t xml:space="preserve">aspects of the handover using the ABCDE approach </w:t>
      </w:r>
      <w:r/>
    </w:p>
    <w:p w14:paraId="4BF43E37">
      <w:pPr>
        <w:pBdr/>
        <w:spacing/>
        <w:ind/>
        <w:rPr/>
      </w:pPr>
      <w:r>
        <w:t xml:space="preserve">to prioritize the injuries identified by prehospital </w:t>
      </w:r>
      <w:r/>
    </w:p>
    <w:p w14:paraId="0040EE67">
      <w:pPr>
        <w:pBdr/>
        <w:spacing/>
        <w:ind/>
        <w:rPr/>
      </w:pPr>
      <w:r>
        <w:t xml:space="preserve">providers.  At some point an AMPLE history must be </w:t>
      </w:r>
      <w:r/>
    </w:p>
    <w:p w14:paraId="40ED2416">
      <w:pPr>
        <w:pBdr/>
        <w:spacing/>
        <w:ind/>
        <w:rPr/>
      </w:pPr>
      <w:r>
        <w:t xml:space="preserve">taken, although complete information about the patient </w:t>
      </w:r>
      <w:r/>
    </w:p>
    <w:p w14:paraId="24DCC8C8">
      <w:pPr>
        <w:pBdr/>
        <w:spacing/>
        <w:ind/>
        <w:rPr/>
      </w:pPr>
      <w:r>
        <w:t xml:space="preserve">may not be available at handover. </w:t>
      </w:r>
      <w:r/>
    </w:p>
    <w:p w14:paraId="4BC2CF5F">
      <w:pPr>
        <w:pBdr/>
        <w:spacing/>
        <w:ind/>
        <w:rPr/>
      </w:pPr>
      <w:r>
        <w:t xml:space="preserve">airway contro l and restri ction o f </w:t>
      </w:r>
      <w:r/>
    </w:p>
    <w:p w14:paraId="61BAD81D">
      <w:pPr>
        <w:pBdr/>
        <w:spacing/>
        <w:ind/>
        <w:rPr/>
      </w:pPr>
      <w:r>
        <w:t xml:space="preserve">cervical spine motion</w:t>
      </w:r>
      <w:r/>
    </w:p>
    <w:p w14:paraId="0735315A">
      <w:pPr>
        <w:pBdr/>
        <w:spacing/>
        <w:ind/>
        <w:rPr/>
      </w:pPr>
      <w:r>
        <w:t xml:space="preserve">Securing an airway is often the role of the anesthetist/</w:t>
      </w:r>
      <w:r/>
    </w:p>
    <w:p w14:paraId="4C4F2755">
      <w:pPr>
        <w:pBdr/>
        <w:spacing/>
        <w:ind/>
        <w:rPr/>
      </w:pPr>
      <w:r>
        <w:t xml:space="preserve">anesthesiologist or an emergency room physician </w:t>
      </w:r>
      <w:r/>
    </w:p>
    <w:p w14:paraId="688E7147">
      <w:pPr>
        <w:pBdr/>
        <w:spacing/>
        <w:ind/>
        <w:rPr/>
      </w:pPr>
      <w:r>
        <w:t xml:space="preserve">trained in airway techniques (Doctor A). Doctor A </w:t>
      </w:r>
      <w:r/>
    </w:p>
    <w:p w14:paraId="5486A7E0">
      <w:pPr>
        <w:pBdr/>
        <w:spacing/>
        <w:ind/>
        <w:rPr/>
      </w:pPr>
      <w:r>
        <w:t xml:space="preserve">should as a minimum have basic airway skills and </w:t>
      </w:r>
      <w:r/>
    </w:p>
    <w:p w14:paraId="7E185084">
      <w:pPr>
        <w:pBdr/>
        <w:spacing/>
        <w:ind/>
        <w:rPr/>
      </w:pPr>
      <w:r>
        <w:t xml:space="preserve">understand the indications for definitive airway </w:t>
      </w:r>
      <w:r/>
    </w:p>
    <w:p w14:paraId="6AEF1680">
      <w:pPr>
        <w:pBdr/>
        <w:spacing/>
        <w:ind/>
        <w:rPr/>
      </w:pPr>
      <w:r>
        <w:t xml:space="preserve">management. Ideally, Doctor A is familiar with and </w:t>
      </w:r>
      <w:r/>
    </w:p>
    <w:p w14:paraId="36AD9344">
      <w:pPr>
        <w:pBdr/>
        <w:spacing/>
        <w:ind/>
        <w:rPr/>
      </w:pPr>
      <w:r>
        <w:t xml:space="preserve">competent to place a laryngeal mask airway (LMA) or endotracheal tube using appropriate drugs when </w:t>
      </w:r>
      <w:r/>
    </w:p>
    <w:p w14:paraId="53AF001F">
      <w:pPr>
        <w:pBdr/>
        <w:spacing/>
        <w:ind/>
        <w:rPr/>
      </w:pPr>
      <w:r>
        <w:t xml:space="preserve">required for the patient. </w:t>
      </w:r>
      <w:r/>
    </w:p>
    <w:p w14:paraId="363086A6">
      <w:pPr>
        <w:pBdr/>
        <w:spacing/>
        <w:ind/>
        <w:rPr/>
      </w:pPr>
      <w:r>
        <w:t xml:space="preserve">When cervical spine injury is suspected, the doctor </w:t>
      </w:r>
      <w:r/>
    </w:p>
    <w:p w14:paraId="04DEFEC2">
      <w:pPr>
        <w:pBdr/>
        <w:spacing/>
        <w:ind/>
        <w:rPr/>
      </w:pPr>
      <w:r>
        <w:t xml:space="preserve">will establish the airway while restricting cervical spine </w:t>
      </w:r>
      <w:r/>
    </w:p>
    <w:p w14:paraId="63645FA3">
      <w:pPr>
        <w:pBdr/>
        <w:spacing/>
        <w:ind/>
        <w:rPr/>
      </w:pPr>
      <w:r>
        <w:t xml:space="preserve">motion. This procedure requires an airway assistant </w:t>
      </w:r>
      <w:r/>
    </w:p>
    <w:p w14:paraId="5B104C79">
      <w:pPr>
        <w:pBdr/>
        <w:spacing/>
        <w:ind/>
        <w:rPr/>
      </w:pPr>
      <w:r>
        <w:t xml:space="preserve">to stabilize the neck and restrict spinal motion during </w:t>
      </w:r>
      <w:r/>
    </w:p>
    <w:p w14:paraId="66A61BBD">
      <w:pPr>
        <w:pBdr/>
        <w:spacing/>
        <w:ind/>
        <w:rPr/>
      </w:pPr>
      <w:r>
        <w:t xml:space="preserve">intubation. The anesthetic assistant supports doctor A </w:t>
      </w:r>
      <w:r/>
    </w:p>
    <w:p w14:paraId="11FA8158">
      <w:pPr>
        <w:pBdr/>
        <w:spacing/>
        <w:ind/>
        <w:rPr/>
      </w:pPr>
      <w:r>
        <w:t xml:space="preserve">by providing appropriate equipment, intubation drugs, </w:t>
      </w:r>
      <w:r/>
    </w:p>
    <w:p w14:paraId="39D8B69D">
      <w:pPr>
        <w:pBdr/>
        <w:spacing/>
        <w:ind/>
        <w:rPr/>
      </w:pPr>
      <w:r>
        <w:t xml:space="preserve">and assistance. </w:t>
      </w:r>
      <w:r/>
    </w:p>
    <w:p w14:paraId="343B1438">
      <w:pPr>
        <w:pBdr/>
        <w:spacing/>
        <w:ind/>
        <w:rPr/>
      </w:pPr>
      <w:r>
        <w:t xml:space="preserve">Doctor A, who is in charge of the airway, informs </w:t>
      </w:r>
      <w:r/>
    </w:p>
    <w:p w14:paraId="4239709F">
      <w:pPr>
        <w:pBdr/>
        <w:spacing/>
        <w:ind/>
        <w:rPr/>
      </w:pPr>
      <w:r>
        <w:t xml:space="preserve">the team leader at regular intervals of the steps being </w:t>
      </w:r>
      <w:r/>
    </w:p>
    <w:p w14:paraId="767BF700">
      <w:pPr>
        <w:pBdr/>
        <w:spacing/>
        <w:ind/>
        <w:rPr/>
      </w:pPr>
      <w:r>
        <w:t xml:space="preserve">taken to secure the airway. If at any point the airway </w:t>
      </w:r>
      <w:r/>
    </w:p>
    <w:p w14:paraId="4B0F37FE">
      <w:pPr>
        <w:pBdr/>
        <w:spacing/>
        <w:ind/>
        <w:rPr/>
      </w:pPr>
      <w:r>
        <w:t xml:space="preserve">becomes difficult to establish, Doctor A should inform </w:t>
      </w:r>
      <w:r/>
    </w:p>
    <w:p w14:paraId="548F6FD3">
      <w:pPr>
        <w:pBdr/>
        <w:spacing/>
        <w:ind/>
        <w:rPr/>
      </w:pPr>
      <w:r>
        <w:t xml:space="preserve">the team leader immediately.</w:t>
      </w:r>
      <w:r/>
    </w:p>
    <w:p w14:paraId="6A0257EB">
      <w:pPr>
        <w:pBdr/>
        <w:spacing/>
        <w:ind/>
        <w:rPr/>
      </w:pPr>
      <w:r>
        <w:t xml:space="preserve">breat hing wit h venti lation</w:t>
      </w:r>
      <w:r/>
    </w:p>
    <w:p w14:paraId="317C051F">
      <w:pPr>
        <w:pBdr/>
        <w:spacing/>
        <w:ind/>
        <w:rPr/>
      </w:pPr>
      <w:r>
        <w:t xml:space="preserve">The first responsibility of Doctor B is to quickly assess </w:t>
      </w:r>
      <w:r/>
    </w:p>
    <w:p w14:paraId="7DAECC4D">
      <w:pPr>
        <w:pBdr/>
        <w:spacing/>
        <w:ind/>
        <w:rPr/>
      </w:pPr>
      <w:r>
        <w:t xml:space="preserve">breathing and establish that ventilation is satis-  delive ring atls® withi n </w:t>
      </w:r>
      <w:r/>
    </w:p>
    <w:p w14:paraId="2955AECB">
      <w:pPr>
        <w:pBdr/>
        <w:spacing/>
        <w:ind/>
        <w:rPr/>
      </w:pPr>
      <w:r>
        <w:t xml:space="preserve">a teamtable e-1 criteria for trauma team </w:t>
      </w:r>
      <w:r/>
    </w:p>
    <w:p w14:paraId="1981739A">
      <w:pPr>
        <w:pBdr/>
        <w:spacing/>
        <w:ind/>
        <w:rPr/>
      </w:pPr>
      <w:r>
        <w:t xml:space="preserve">activation</w:t>
      </w:r>
      <w:r/>
    </w:p>
    <w:p w14:paraId="7EEED69C">
      <w:pPr>
        <w:pBdr/>
        <w:spacing/>
        <w:ind/>
        <w:rPr/>
      </w:pPr>
      <w:r>
        <w:t xml:space="preserve">CATEGORY CRITERIA </w:t>
      </w:r>
      <w:r/>
    </w:p>
    <w:p w14:paraId="62D7870B">
      <w:pPr>
        <w:pBdr/>
        <w:spacing/>
        <w:ind/>
        <w:rPr/>
      </w:pPr>
      <w:r>
        <w:t xml:space="preserve">Mechanism of </w:t>
      </w:r>
      <w:r/>
    </w:p>
    <w:p w14:paraId="54C0C191">
      <w:pPr>
        <w:pBdr/>
        <w:spacing/>
        <w:ind/>
        <w:rPr/>
      </w:pPr>
      <w:r>
        <w:t xml:space="preserve">Injury• Falls &gt; 5 meters (16.5 feet)</w:t>
      </w:r>
      <w:r/>
    </w:p>
    <w:p w14:paraId="2D0FE336">
      <w:pPr>
        <w:pBdr/>
        <w:spacing/>
        <w:ind/>
        <w:rPr/>
      </w:pPr>
      <w:r>
        <w:t xml:space="preserve">• High-speed motor vehicle </w:t>
      </w:r>
      <w:r/>
    </w:p>
    <w:p w14:paraId="469A587E">
      <w:pPr>
        <w:pBdr/>
        <w:spacing/>
        <w:ind/>
        <w:rPr/>
      </w:pPr>
      <w:r>
        <w:t xml:space="preserve">accident</w:t>
      </w:r>
      <w:r/>
    </w:p>
    <w:p w14:paraId="1D13D9ED">
      <w:pPr>
        <w:pBdr/>
        <w:spacing/>
        <w:ind/>
        <w:rPr/>
      </w:pPr>
      <w:r>
        <w:t xml:space="preserve">• Ejection from vehicle</w:t>
      </w:r>
      <w:r/>
    </w:p>
    <w:p w14:paraId="5E75D20B">
      <w:pPr>
        <w:pBdr/>
        <w:spacing/>
        <w:ind/>
        <w:rPr/>
      </w:pPr>
      <w:r>
        <w:t xml:space="preserve">• High-speed motor vehicle </w:t>
      </w:r>
      <w:r/>
    </w:p>
    <w:p w14:paraId="1FFA69B9">
      <w:pPr>
        <w:pBdr/>
        <w:spacing/>
        <w:ind/>
        <w:rPr/>
      </w:pPr>
      <w:r>
        <w:t xml:space="preserve">collision</w:t>
      </w:r>
      <w:r/>
    </w:p>
    <w:p w14:paraId="7958BF71">
      <w:pPr>
        <w:pBdr/>
        <w:spacing/>
        <w:ind/>
        <w:rPr/>
      </w:pPr>
      <w:r>
        <w:t xml:space="preserve">• Pedestrian, bicyclist, or motor-</w:t>
      </w:r>
      <w:r/>
    </w:p>
    <w:p w14:paraId="4C39B455">
      <w:pPr>
        <w:pBdr/>
        <w:spacing/>
        <w:ind/>
        <w:rPr/>
      </w:pPr>
      <w:r>
        <w:t xml:space="preserve">cyclist vs. vehicle &gt; 30 kph (18 mph)</w:t>
      </w:r>
      <w:r/>
    </w:p>
    <w:p w14:paraId="3C8B3B13">
      <w:pPr>
        <w:pBdr/>
        <w:spacing/>
        <w:ind/>
        <w:rPr/>
      </w:pPr>
      <w:r>
        <w:t xml:space="preserve">• Fatality in same vehicle</w:t>
      </w:r>
      <w:r/>
    </w:p>
    <w:p w14:paraId="6D836F3A">
      <w:pPr>
        <w:pBdr/>
        <w:spacing/>
        <w:ind/>
        <w:rPr/>
      </w:pPr>
      <w:r>
        <w:t xml:space="preserve">Specific Injuries • Injury to more than two  </w:t>
      </w:r>
      <w:r/>
    </w:p>
    <w:p w14:paraId="6BEF4E75">
      <w:pPr>
        <w:pBdr/>
        <w:spacing/>
        <w:ind/>
        <w:rPr/>
      </w:pPr>
      <w:r>
        <w:t xml:space="preserve">body regions</w:t>
      </w:r>
      <w:r/>
    </w:p>
    <w:p w14:paraId="4C9A3995">
      <w:pPr>
        <w:pBdr/>
        <w:spacing/>
        <w:ind/>
        <w:rPr/>
      </w:pPr>
      <w:r>
        <w:t xml:space="preserve">• Penetrating injury to the head, </w:t>
      </w:r>
      <w:r/>
    </w:p>
    <w:p w14:paraId="22FBD00B">
      <w:pPr>
        <w:pBdr/>
        <w:spacing/>
        <w:ind/>
        <w:rPr/>
      </w:pPr>
      <w:r>
        <w:t xml:space="preserve">neck, torso, or proximal limb</w:t>
      </w:r>
      <w:r/>
    </w:p>
    <w:p w14:paraId="1187CBF1">
      <w:pPr>
        <w:pBdr/>
        <w:spacing/>
        <w:ind/>
        <w:rPr/>
      </w:pPr>
      <w:r>
        <w:t xml:space="preserve">• Amputation</w:t>
      </w:r>
      <w:r/>
    </w:p>
    <w:p w14:paraId="3A756765">
      <w:pPr>
        <w:pBdr/>
        <w:spacing/>
        <w:ind/>
        <w:rPr/>
      </w:pPr>
      <w:r>
        <w:t xml:space="preserve">• Burn &gt; 15% BSA adults, 10% BSA </w:t>
      </w:r>
      <w:r/>
    </w:p>
    <w:p w14:paraId="23509211">
      <w:pPr>
        <w:pBdr/>
        <w:spacing/>
        <w:ind/>
        <w:rPr/>
      </w:pPr>
      <w:r>
        <w:t xml:space="preserve">children or involving airway</w:t>
      </w:r>
      <w:r/>
    </w:p>
    <w:p w14:paraId="4B0506A4">
      <w:pPr>
        <w:pBdr/>
        <w:spacing/>
        <w:ind/>
        <w:rPr/>
      </w:pPr>
      <w:r>
        <w:t xml:space="preserve">• Airway obstruction</w:t>
      </w:r>
      <w:r/>
    </w:p>
    <w:p w14:paraId="7A5D7724">
      <w:pPr>
        <w:pBdr/>
        <w:spacing/>
        <w:ind/>
        <w:rPr/>
      </w:pPr>
      <w:r>
        <w:t xml:space="preserve">Physiological </w:t>
      </w:r>
      <w:r/>
    </w:p>
    <w:p w14:paraId="619F2BA1">
      <w:pPr>
        <w:pBdr/>
        <w:spacing/>
        <w:ind/>
        <w:rPr/>
      </w:pPr>
      <w:r>
        <w:t xml:space="preserve">Derangement• Systolic &lt; 90 mm Hg</w:t>
      </w:r>
      <w:r/>
    </w:p>
    <w:p w14:paraId="0C953E2E">
      <w:pPr>
        <w:pBdr/>
        <w:spacing/>
        <w:ind/>
        <w:rPr/>
      </w:pPr>
      <w:r>
        <w:t xml:space="preserve">• Pulse &gt; 130 </w:t>
      </w:r>
      <w:r/>
    </w:p>
    <w:p w14:paraId="4D6B6340">
      <w:pPr>
        <w:pBdr/>
        <w:spacing/>
        <w:ind/>
        <w:rPr/>
      </w:pPr>
      <w:r>
        <w:t xml:space="preserve">• RR &lt; 10 or &gt; 30 </w:t>
      </w:r>
      <w:r/>
    </w:p>
    <w:p w14:paraId="6C3ADE5B">
      <w:pPr>
        <w:pBdr/>
        <w:spacing/>
        <w:ind/>
        <w:rPr/>
      </w:pPr>
      <w:r>
        <w:t xml:space="preserve">• GCS score &lt; 14/15</w:t>
      </w:r>
      <w:r/>
    </w:p>
    <w:p w14:paraId="4EEDB7DF">
      <w:pPr>
        <w:pBdr/>
        <w:spacing/>
        <w:ind/>
        <w:rPr/>
      </w:pPr>
      <w:r>
        <w:t xml:space="preserve">• Chest injury in patient older than </w:t>
      </w:r>
      <w:r/>
    </w:p>
    <w:p w14:paraId="7CB2C8BC">
      <w:pPr>
        <w:pBdr/>
        <w:spacing/>
        <w:ind/>
        <w:rPr/>
      </w:pPr>
      <w:r>
        <w:t xml:space="preserve">70 years</w:t>
      </w:r>
      <w:r/>
    </w:p>
    <w:p w14:paraId="6A6549B0">
      <w:pPr>
        <w:pBdr/>
        <w:spacing/>
        <w:ind/>
        <w:rPr/>
      </w:pPr>
      <w:r>
        <w:t xml:space="preserve">• Pregnancy &gt; 24 weeks with torso </w:t>
      </w:r>
      <w:r/>
    </w:p>
    <w:p w14:paraId="4AE9A3B8">
      <w:pPr>
        <w:pBdr/>
        <w:spacing/>
        <w:ind/>
        <w:rPr/>
      </w:pPr>
      <w:r>
        <w:t xml:space="preserve">injury</w:t>
      </w:r>
      <w:r/>
    </w:p>
    <w:p w14:paraId="2FE61F1E">
      <w:pPr>
        <w:pBdr/>
        <w:spacing/>
        <w:ind/>
        <w:rPr/>
      </w:pPr>
      <w:r>
        <w:t xml:space="preserve">--- Strona 364 ---</w:t>
      </w:r>
      <w:r/>
    </w:p>
    <w:p w14:paraId="049883C3">
      <w:pPr>
        <w:pBdr/>
        <w:spacing/>
        <w:ind/>
        <w:rPr/>
      </w:pPr>
      <w:r>
        <w:t xml:space="preserve"> 311 APPENDIX E  ■ ATLS and Trauma Team Resource Management</w:t>
      </w:r>
      <w:r/>
    </w:p>
    <w:p w14:paraId="1469297E">
      <w:pPr>
        <w:pBdr/>
        <w:spacing/>
        <w:ind/>
        <w:rPr/>
      </w:pPr>
      <w:r>
        <w:t xml:space="preserve">■ BACK TO TABLE OF CONTENTSfactory using the standard, safe ATLS® approach.  </w:t>
      </w:r>
      <w:r/>
    </w:p>
    <w:p w14:paraId="143FDA09">
      <w:pPr>
        <w:pBdr/>
        <w:spacing/>
        <w:ind/>
        <w:rPr/>
      </w:pPr>
      <w:r>
        <w:t xml:space="preserve">Doctor B reports his or her findings to the team leader </w:t>
      </w:r>
      <w:r/>
    </w:p>
    <w:p w14:paraId="5EE086BD">
      <w:pPr>
        <w:pBdr/>
        <w:spacing/>
        <w:ind/>
        <w:rPr/>
      </w:pPr>
      <w:r>
        <w:t xml:space="preserve">and ensures that the team leader has heard them clearly. </w:t>
      </w:r>
      <w:r/>
    </w:p>
    <w:p w14:paraId="4F17D70B">
      <w:pPr>
        <w:pBdr/>
        <w:spacing/>
        <w:ind/>
        <w:rPr/>
      </w:pPr>
      <w:r>
        <w:t xml:space="preserve">If a patient has life-threatening chest injuries, Doctor B </w:t>
      </w:r>
      <w:r/>
    </w:p>
    <w:p w14:paraId="196DE711">
      <w:pPr>
        <w:pBdr/>
        <w:spacing/>
        <w:ind/>
        <w:rPr/>
      </w:pPr>
      <w:r>
        <w:t xml:space="preserve">may be required to urgently perform a needle, finger, </w:t>
      </w:r>
      <w:r/>
    </w:p>
    <w:p w14:paraId="59BB7F1F">
      <w:pPr>
        <w:pBdr/>
        <w:spacing/>
        <w:ind/>
        <w:rPr/>
      </w:pPr>
      <w:r>
        <w:t xml:space="preserve">or tube thoracostomy. </w:t>
      </w:r>
      <w:r/>
    </w:p>
    <w:p w14:paraId="50AED120">
      <w:pPr>
        <w:pBdr/>
        <w:spacing/>
        <w:ind/>
        <w:rPr/>
      </w:pPr>
      <w:r>
        <w:t xml:space="preserve">circulation wit h hemorrhage </w:t>
      </w:r>
      <w:r/>
    </w:p>
    <w:p w14:paraId="58D3DDA3">
      <w:pPr>
        <w:pBdr/>
        <w:spacing/>
        <w:ind/>
        <w:rPr/>
      </w:pPr>
      <w:r>
        <w:t xml:space="preserve">contro l</w:t>
      </w:r>
      <w:r/>
    </w:p>
    <w:p w14:paraId="429A8795">
      <w:pPr>
        <w:pBdr/>
        <w:spacing/>
        <w:ind/>
        <w:rPr/>
      </w:pPr>
      <w:r>
        <w:t xml:space="preserve">If Doctor B identifies no life-threatening problems </w:t>
      </w:r>
      <w:r/>
    </w:p>
    <w:p w14:paraId="25E93F7F">
      <w:pPr>
        <w:pBdr/>
        <w:spacing/>
        <w:ind/>
        <w:rPr/>
      </w:pPr>
      <w:r>
        <w:t xml:space="preserve">when examining the patient’s chest, he or she may then </w:t>
      </w:r>
      <w:r/>
    </w:p>
    <w:p w14:paraId="4E0ED552">
      <w:pPr>
        <w:pBdr/>
        <w:spacing/>
        <w:ind/>
        <w:rPr/>
      </w:pPr>
      <w:r>
        <w:t xml:space="preserve">move on to assess circulation, again by standard ATLS® </w:t>
      </w:r>
      <w:r/>
    </w:p>
    <w:p w14:paraId="4C16C04F">
      <w:pPr>
        <w:pBdr/>
        <w:spacing/>
        <w:ind/>
        <w:rPr/>
      </w:pPr>
      <w:r>
        <w:t xml:space="preserve">techniques. However, if Doctor B is needed to perform </w:t>
      </w:r>
      <w:r/>
    </w:p>
    <w:p w14:paraId="0466C50C">
      <w:pPr>
        <w:pBdr/>
        <w:spacing/>
        <w:ind/>
        <w:rPr/>
      </w:pPr>
      <w:r>
        <w:t xml:space="preserve">interventions to establish breathing and ventilation, </w:t>
      </w:r>
      <w:r/>
    </w:p>
    <w:p w14:paraId="3519E9FA">
      <w:pPr>
        <w:pBdr/>
        <w:spacing/>
        <w:ind/>
        <w:rPr/>
      </w:pPr>
      <w:r>
        <w:t xml:space="preserve">a third provider may be required to assess and assist </w:t>
      </w:r>
      <w:r/>
    </w:p>
    <w:p w14:paraId="45F181E9">
      <w:pPr>
        <w:pBdr/>
        <w:spacing/>
        <w:ind/>
        <w:rPr/>
      </w:pPr>
      <w:r>
        <w:t xml:space="preserve">with circulation. Areas of potential hemorrhage should </w:t>
      </w:r>
      <w:r/>
    </w:p>
    <w:p w14:paraId="04E788E8">
      <w:pPr>
        <w:pBdr/>
        <w:spacing/>
        <w:ind/>
        <w:rPr/>
      </w:pPr>
      <w:r>
        <w:t xml:space="preserve">be identified and intravenous access established with </w:t>
      </w:r>
      <w:r/>
    </w:p>
    <w:p w14:paraId="7648DF6E">
      <w:pPr>
        <w:pBdr/>
        <w:spacing/>
        <w:ind/>
        <w:rPr/>
      </w:pPr>
      <w:r>
        <w:t xml:space="preserve">appropriate fluid resuscitation.</w:t>
      </w:r>
      <w:r/>
    </w:p>
    <w:p w14:paraId="5F6F205B">
      <w:pPr>
        <w:pBdr/>
        <w:spacing/>
        <w:ind/>
        <w:rPr/>
      </w:pPr>
      <w:r>
        <w:t xml:space="preserve">Team members who are assisting the doctors </w:t>
      </w:r>
      <w:r/>
    </w:p>
    <w:p w14:paraId="6B20DB84">
      <w:pPr>
        <w:pBdr/>
        <w:spacing/>
        <w:ind/>
        <w:rPr/>
      </w:pPr>
      <w:r>
        <w:t xml:space="preserve">in assessing breathing and circulation should be </w:t>
      </w:r>
      <w:r/>
    </w:p>
    <w:p w14:paraId="6A9E7CBD">
      <w:pPr>
        <w:pBdr/>
        <w:spacing/>
        <w:ind/>
        <w:rPr/>
      </w:pPr>
      <w:r>
        <w:t xml:space="preserve">well acquainted with the emergency room layout, </w:t>
      </w:r>
      <w:r/>
    </w:p>
    <w:p w14:paraId="0A6B3A17">
      <w:pPr>
        <w:pBdr/>
        <w:spacing/>
        <w:ind/>
        <w:rPr/>
      </w:pPr>
      <w:r>
        <w:t xml:space="preserve">particularly the location of equipment such as central </w:t>
      </w:r>
      <w:r/>
    </w:p>
    <w:p w14:paraId="37DC65AE">
      <w:pPr>
        <w:pBdr/>
        <w:spacing/>
        <w:ind/>
        <w:rPr/>
      </w:pPr>
      <w:r>
        <w:t xml:space="preserve">venous lines, intraosseous needles, and rapid transfuser </w:t>
      </w:r>
      <w:r/>
    </w:p>
    <w:p w14:paraId="7A85908E">
      <w:pPr>
        <w:pBdr/>
        <w:spacing/>
        <w:ind/>
        <w:rPr/>
      </w:pPr>
      <w:r>
        <w:t xml:space="preserve">sets. They should be competent in setting up and using </w:t>
      </w:r>
      <w:r/>
    </w:p>
    <w:p w14:paraId="0DBF4F81">
      <w:pPr>
        <w:pBdr/>
        <w:spacing/>
        <w:ind/>
        <w:rPr/>
      </w:pPr>
      <w:r>
        <w:t xml:space="preserve">these adjuncts.</w:t>
      </w:r>
      <w:r/>
    </w:p>
    <w:p w14:paraId="18626CDE">
      <w:pPr>
        <w:pBdr/>
        <w:spacing/>
        <w:ind/>
        <w:rPr/>
      </w:pPr>
      <w:r>
        <w:t xml:space="preserve">If a pelvic binder is required limit pelvic bleeding, two </w:t>
      </w:r>
      <w:r/>
    </w:p>
    <w:p w14:paraId="57885D84">
      <w:pPr>
        <w:pBdr/>
        <w:spacing/>
        <w:ind/>
        <w:rPr/>
      </w:pPr>
      <w:r>
        <w:t xml:space="preserve">doctors may be needed to apply it. A specialty doctor </w:t>
      </w:r>
      <w:r/>
    </w:p>
    <w:p w14:paraId="3AA08FEA">
      <w:pPr>
        <w:pBdr/>
        <w:spacing/>
        <w:ind/>
        <w:rPr/>
      </w:pPr>
      <w:r>
        <w:t xml:space="preserve">arriving to join the team may be helpful in this role, </w:t>
      </w:r>
      <w:r/>
    </w:p>
    <w:p w14:paraId="50CFAD7B">
      <w:pPr>
        <w:pBdr/>
        <w:spacing/>
        <w:ind/>
        <w:rPr/>
      </w:pPr>
      <w:r>
        <w:t xml:space="preserve">particularly one trained in trauma and orthopedics. All </w:t>
      </w:r>
      <w:r/>
    </w:p>
    <w:p w14:paraId="43665E52">
      <w:pPr>
        <w:pBdr/>
        <w:spacing/>
        <w:ind/>
        <w:rPr/>
      </w:pPr>
      <w:r>
        <w:t xml:space="preserve">doctors who are qualified as ATLS® providers should </w:t>
      </w:r>
      <w:r/>
    </w:p>
    <w:p w14:paraId="0C97C23E">
      <w:pPr>
        <w:pBdr/>
        <w:spacing/>
        <w:ind/>
        <w:rPr/>
      </w:pPr>
      <w:r>
        <w:t xml:space="preserve">be able to safely apply a pelvic binder.</w:t>
      </w:r>
      <w:r/>
    </w:p>
    <w:p w14:paraId="4CBE9F06">
      <w:pPr>
        <w:pBdr/>
        <w:spacing/>
        <w:ind/>
        <w:rPr/>
      </w:pPr>
      <w:r>
        <w:t xml:space="preserve">disabi lity</w:t>
      </w:r>
      <w:r/>
    </w:p>
    <w:p w14:paraId="70DD3561">
      <w:pPr>
        <w:pBdr/>
        <w:spacing/>
        <w:ind/>
        <w:rPr/>
      </w:pPr>
      <w:r>
        <w:t xml:space="preserve">Doctor A, who is establishing the airway, can usually </w:t>
      </w:r>
      <w:r/>
    </w:p>
    <w:p w14:paraId="6B8D24AF">
      <w:pPr>
        <w:pBdr/>
        <w:spacing/>
        <w:ind/>
        <w:rPr/>
      </w:pPr>
      <w:r>
        <w:t xml:space="preserve">determine the patient’s Glasgow Coma Scale (GCS) score </w:t>
      </w:r>
      <w:r/>
    </w:p>
    <w:p w14:paraId="2D27FF6C">
      <w:pPr>
        <w:pBdr/>
        <w:spacing/>
        <w:ind/>
        <w:rPr/>
      </w:pPr>
      <w:r>
        <w:t xml:space="preserve">and assess pupil size while positioned at the head of the </w:t>
      </w:r>
      <w:r/>
    </w:p>
    <w:p w14:paraId="34B593E4">
      <w:pPr>
        <w:pBdr/>
        <w:spacing/>
        <w:ind/>
        <w:rPr/>
      </w:pPr>
      <w:r>
        <w:t xml:space="preserve">patient. For a patient requiring immediate or urgent </w:t>
      </w:r>
      <w:r/>
    </w:p>
    <w:p w14:paraId="38A88142">
      <w:pPr>
        <w:pBdr/>
        <w:spacing/>
        <w:ind/>
        <w:rPr/>
      </w:pPr>
      <w:r>
        <w:t xml:space="preserve">intubation, the doctor establishing the airway should </w:t>
      </w:r>
      <w:r/>
    </w:p>
    <w:p w14:paraId="39F3676B">
      <w:pPr>
        <w:pBdr/>
        <w:spacing/>
        <w:ind/>
        <w:rPr/>
      </w:pPr>
      <w:r>
        <w:t xml:space="preserve">note GCS score and pupil size before administering </w:t>
      </w:r>
      <w:r/>
    </w:p>
    <w:p w14:paraId="07E57A0D">
      <w:pPr>
        <w:pBdr/>
        <w:spacing/>
        <w:ind/>
        <w:rPr/>
      </w:pPr>
      <w:r>
        <w:t xml:space="preserve">any drugs.</w:t>
      </w:r>
      <w:r/>
    </w:p>
    <w:p w14:paraId="06ED9971">
      <w:pPr>
        <w:pBdr/>
        <w:spacing/>
        <w:ind/>
        <w:rPr/>
      </w:pPr>
      <w:r>
        <w:t xml:space="preserve">expos ure and environ ment</w:t>
      </w:r>
      <w:r/>
    </w:p>
    <w:p w14:paraId="1BCDE135">
      <w:pPr>
        <w:pBdr/>
        <w:spacing/>
        <w:ind/>
        <w:rPr/>
      </w:pPr>
      <w:r>
        <w:t xml:space="preserve">It is vital to fully expose the patient, cutting off garments </w:t>
      </w:r>
      <w:r/>
    </w:p>
    <w:p w14:paraId="4D2427A0">
      <w:pPr>
        <w:pBdr/>
        <w:spacing/>
        <w:ind/>
        <w:rPr/>
      </w:pPr>
      <w:r>
        <w:t xml:space="preserve">to fully expose the patient for examination. During </w:t>
      </w:r>
      <w:r/>
    </w:p>
    <w:p w14:paraId="5D66C617">
      <w:pPr>
        <w:pBdr/>
        <w:spacing/>
        <w:ind/>
        <w:rPr/>
      </w:pPr>
      <w:r>
        <w:t xml:space="preserve">exposure a full visual inspection of the patient can be </w:t>
      </w:r>
      <w:r/>
    </w:p>
    <w:p w14:paraId="5D116B9A">
      <w:pPr>
        <w:pBdr/>
        <w:spacing/>
        <w:ind/>
        <w:rPr/>
      </w:pPr>
      <w:r>
        <w:t xml:space="preserve">undertaken, and any immediately obvious injuries </w:t>
      </w:r>
      <w:r/>
    </w:p>
    <w:p w14:paraId="277EC94E">
      <w:pPr>
        <w:pBdr/>
        <w:spacing/>
        <w:ind/>
        <w:rPr/>
      </w:pPr>
      <w:r>
        <w:t xml:space="preserve">should be reported to the team leader. This procedure </w:t>
      </w:r>
      <w:r/>
    </w:p>
    <w:p w14:paraId="212FDAB6">
      <w:pPr>
        <w:pBdr/>
        <w:spacing/>
        <w:ind/>
        <w:rPr/>
      </w:pPr>
      <w:r>
        <w:t xml:space="preserve">can be performed by nurse assistants or by medical staff </w:t>
      </w:r>
      <w:r/>
    </w:p>
    <w:p w14:paraId="16B6F421">
      <w:pPr>
        <w:pBdr/>
        <w:spacing/>
        <w:ind/>
        <w:rPr/>
      </w:pPr>
      <w:r>
        <w:t xml:space="preserve">if appropriate.  At this stage, a secondary survey is not performed. Following exposure, cover the patient with </w:t>
      </w:r>
      <w:r/>
    </w:p>
    <w:p w14:paraId="476C15E1">
      <w:pPr>
        <w:pBdr/>
        <w:spacing/>
        <w:ind/>
        <w:rPr/>
      </w:pPr>
      <w:r>
        <w:t xml:space="preserve">warm blankets to maintain body temperature. </w:t>
      </w:r>
      <w:r/>
    </w:p>
    <w:p w14:paraId="31CF08C0">
      <w:pPr>
        <w:pBdr/>
        <w:spacing/>
        <w:ind/>
        <w:rPr/>
      </w:pPr>
      <w:r>
        <w:t xml:space="preserve">record keeping</w:t>
      </w:r>
      <w:r/>
    </w:p>
    <w:p w14:paraId="65173927">
      <w:pPr>
        <w:pBdr/>
        <w:spacing/>
        <w:ind/>
        <w:rPr/>
      </w:pPr>
      <w:r>
        <w:t xml:space="preserve">Record keeping is an important role and in some </w:t>
      </w:r>
      <w:r/>
    </w:p>
    <w:p w14:paraId="6EAD7462">
      <w:pPr>
        <w:pBdr/>
        <w:spacing/>
        <w:ind/>
        <w:rPr/>
      </w:pPr>
      <w:r>
        <w:t xml:space="preserve">jurisdictions is performed by a dedicated scribe who </w:t>
      </w:r>
      <w:r/>
    </w:p>
    <w:p w14:paraId="1F8514C7">
      <w:pPr>
        <w:pBdr/>
        <w:spacing/>
        <w:ind/>
        <w:rPr/>
      </w:pPr>
      <w:r>
        <w:t xml:space="preserve">has been trained to document all information in an </w:t>
      </w:r>
      <w:r/>
    </w:p>
    <w:p w14:paraId="1B795ED4">
      <w:pPr>
        <w:pBdr/>
        <w:spacing/>
        <w:ind/>
        <w:rPr/>
      </w:pPr>
      <w:r>
        <w:t xml:space="preserve">appropriate fashion ( ■ FIGURE E-2 ). When scribes are not </w:t>
      </w:r>
      <w:r/>
    </w:p>
    <w:p w14:paraId="51D8EAAA">
      <w:pPr>
        <w:pBdr/>
        <w:spacing/>
        <w:ind/>
        <w:rPr/>
      </w:pPr>
      <w:r>
        <w:t xml:space="preserve">available documentation follows patient care. It is the </w:t>
      </w:r>
      <w:r/>
    </w:p>
    <w:p w14:paraId="263AEED9">
      <w:pPr>
        <w:pBdr/>
        <w:spacing/>
        <w:ind/>
        <w:rPr/>
      </w:pPr>
      <w:r>
        <w:t xml:space="preserve">team leader’s responsibility to ensure that the scribe </w:t>
      </w:r>
      <w:r/>
    </w:p>
    <w:p w14:paraId="37265D81">
      <w:pPr>
        <w:pBdr/>
        <w:spacing/>
        <w:ind/>
        <w:rPr/>
      </w:pPr>
      <w:r>
        <w:t xml:space="preserve">is aware of all important information and findings. </w:t>
      </w:r>
      <w:r/>
    </w:p>
    <w:p w14:paraId="255BDB68">
      <w:pPr>
        <w:pBdr/>
        <w:spacing/>
        <w:ind/>
        <w:rPr/>
      </w:pPr>
      <w:r>
        <w:t xml:space="preserve">The team leader should also ensure documentation </w:t>
      </w:r>
      <w:r/>
    </w:p>
    <w:p w14:paraId="51AE4987">
      <w:pPr>
        <w:pBdr/>
        <w:spacing/>
        <w:ind/>
        <w:rPr/>
      </w:pPr>
      <w:r>
        <w:t xml:space="preserve">includes any significant decisions regarding definitive </w:t>
      </w:r>
      <w:r/>
    </w:p>
    <w:p w14:paraId="7FCD2716">
      <w:pPr>
        <w:pBdr/>
        <w:spacing/>
        <w:ind/>
        <w:rPr/>
      </w:pPr>
      <w:r>
        <w:t xml:space="preserve">care or urgent investigations. Many trauma charts </w:t>
      </w:r>
      <w:r/>
    </w:p>
    <w:p w14:paraId="0483FB55">
      <w:pPr>
        <w:pBdr/>
        <w:spacing/>
        <w:ind/>
        <w:rPr/>
      </w:pPr>
      <w:r>
        <w:t xml:space="preserve">use the ABCDE system, so important information </w:t>
      </w:r>
      <w:r/>
    </w:p>
    <w:p w14:paraId="2A2DE2A2">
      <w:pPr>
        <w:pBdr/>
        <w:spacing/>
        <w:ind/>
        <w:rPr/>
      </w:pPr>
      <w:r>
        <w:t xml:space="preserve">can be recorded as the team relates its findings to the  </w:t>
      </w:r>
      <w:r/>
    </w:p>
    <w:p w14:paraId="561F51F1">
      <w:pPr>
        <w:pBdr/>
        <w:spacing/>
        <w:ind/>
        <w:rPr/>
      </w:pPr>
      <w:r>
        <w:t xml:space="preserve">team leader. </w:t>
      </w:r>
      <w:r/>
    </w:p>
    <w:p w14:paraId="3E4BE484">
      <w:pPr>
        <w:pBdr/>
        <w:spacing/>
        <w:ind/>
        <w:rPr/>
      </w:pPr>
      <w:r>
        <w:t xml:space="preserve">It matters little how competent the clinical care is if the </w:t>
      </w:r>
      <w:r/>
    </w:p>
    <w:p w14:paraId="44521F58">
      <w:pPr>
        <w:pBdr/>
        <w:spacing/>
        <w:ind/>
        <w:rPr/>
      </w:pPr>
      <w:r>
        <w:t xml:space="preserve">trauma team does not communicate effectively and </w:t>
      </w:r>
      <w:r/>
    </w:p>
    <w:p w14:paraId="37F0429B">
      <w:pPr>
        <w:pBdr/>
        <w:spacing/>
        <w:ind/>
        <w:rPr/>
      </w:pPr>
      <w:r>
        <w:t xml:space="preserve">efficiently. Communication is not just a set of skills to </w:t>
      </w:r>
      <w:r/>
    </w:p>
    <w:p w14:paraId="1ED871DA">
      <w:pPr>
        <w:pBdr/>
        <w:spacing/>
        <w:ind/>
        <w:rPr/>
      </w:pPr>
      <w:r>
        <w:t xml:space="preserve">be performed; it involves a shared experiential context </w:t>
      </w:r>
      <w:r/>
    </w:p>
    <w:p w14:paraId="561104FE">
      <w:pPr>
        <w:pBdr/>
        <w:spacing/>
        <w:ind/>
        <w:rPr/>
      </w:pPr>
      <w:r>
        <w:t xml:space="preserve">and a collective understanding of the purpose of the </w:t>
      </w:r>
      <w:r/>
    </w:p>
    <w:p w14:paraId="6C23DA49">
      <w:pPr>
        <w:pBdr/>
        <w:spacing/>
        <w:ind/>
        <w:rPr/>
      </w:pPr>
      <w:r>
        <w:t xml:space="preserve">team’s activity. </w:t>
      </w:r>
      <w:r/>
    </w:p>
    <w:p w14:paraId="61D0BDB7">
      <w:pPr>
        <w:pBdr/>
        <w:spacing/>
        <w:ind/>
        <w:rPr/>
      </w:pPr>
      <w:r>
        <w:t xml:space="preserve">Research studies in primary healthcare teams </w:t>
      </w:r>
      <w:r/>
    </w:p>
    <w:p w14:paraId="3CF64462">
      <w:pPr>
        <w:pBdr/>
        <w:spacing/>
        <w:ind/>
        <w:rPr/>
      </w:pPr>
      <w:r>
        <w:t xml:space="preserve">found that structured time for decision making, </w:t>
      </w:r>
      <w:r/>
    </w:p>
    <w:p w14:paraId="333096DC">
      <w:pPr>
        <w:pBdr/>
        <w:spacing/>
        <w:ind/>
        <w:rPr/>
      </w:pPr>
      <w:r>
        <w:t xml:space="preserve">team building, and team cohesiveness influenced </w:t>
      </w:r>
      <w:r/>
    </w:p>
    <w:p w14:paraId="0EF93702">
      <w:pPr>
        <w:pBdr/>
        <w:spacing/>
        <w:ind/>
        <w:rPr/>
      </w:pPr>
      <w:r>
        <w:t xml:space="preserve">communication within teams. Failure to set aside </w:t>
      </w:r>
      <w:r/>
    </w:p>
    <w:p w14:paraId="00123C7B">
      <w:pPr>
        <w:pBdr/>
        <w:spacing/>
        <w:ind/>
        <w:rPr/>
      </w:pPr>
      <w:r>
        <w:t xml:space="preserve">time for regular meetings to clarify roles, set goals, </w:t>
      </w:r>
      <w:r/>
    </w:p>
    <w:p w14:paraId="4E832180">
      <w:pPr>
        <w:pBdr/>
        <w:spacing/>
        <w:ind/>
        <w:rPr/>
      </w:pPr>
      <w:r>
        <w:t xml:space="preserve">allocate tasks, develop and encourage participation, and n FIGURE E-2  Dedicated scribes are trained to document all </w:t>
      </w:r>
      <w:r/>
    </w:p>
    <w:p w14:paraId="7AE45068">
      <w:pPr>
        <w:pBdr/>
        <w:spacing/>
        <w:ind/>
        <w:rPr/>
      </w:pPr>
      <w:r>
        <w:t xml:space="preserve">information accurately and completely.  </w:t>
      </w:r>
      <w:r/>
    </w:p>
    <w:p w14:paraId="50B897C9">
      <w:pPr>
        <w:pBdr/>
        <w:spacing/>
        <w:ind/>
        <w:rPr/>
      </w:pPr>
      <w:r>
        <w:t xml:space="preserve">ensuring effective team </w:t>
      </w:r>
      <w:r/>
    </w:p>
    <w:p w14:paraId="0B1A3042">
      <w:pPr>
        <w:pBdr/>
        <w:spacing/>
        <w:ind/>
        <w:rPr/>
      </w:pPr>
      <w:r>
        <w:t xml:space="preserve">commu nication</w:t>
      </w:r>
      <w:r/>
    </w:p>
    <w:p w14:paraId="0F6A44A9">
      <w:pPr>
        <w:pBdr/>
        <w:spacing/>
        <w:ind/>
        <w:rPr/>
      </w:pPr>
      <w:r>
        <w:t xml:space="preserve">--- Strona 365 ---</w:t>
      </w:r>
      <w:r/>
    </w:p>
    <w:p w14:paraId="2D7C6652">
      <w:pPr>
        <w:pBdr/>
        <w:spacing/>
        <w:ind/>
        <w:rPr/>
      </w:pPr>
      <w:r>
        <w:t xml:space="preserve"> 312 APPENDIX E  ■ ATLS and Trauma Team Resource Management</w:t>
      </w:r>
      <w:r/>
    </w:p>
    <w:p w14:paraId="7AD99FB1">
      <w:pPr>
        <w:pBdr/>
        <w:spacing/>
        <w:ind/>
        <w:rPr/>
      </w:pPr>
      <w:r>
        <w:t xml:space="preserve">■ BACK TO TABLE OF CONTENTSmanage change were inhibitors to good communication </w:t>
      </w:r>
      <w:r/>
    </w:p>
    <w:p w14:paraId="30199ECF">
      <w:pPr>
        <w:pBdr/>
        <w:spacing/>
        <w:ind/>
        <w:rPr/>
      </w:pPr>
      <w:r>
        <w:t xml:space="preserve">within teams. Variation in status, power, education, </w:t>
      </w:r>
      <w:r/>
    </w:p>
    <w:p w14:paraId="2441FBDD">
      <w:pPr>
        <w:pBdr/>
        <w:spacing/>
        <w:ind/>
        <w:rPr/>
      </w:pPr>
      <w:r>
        <w:t xml:space="preserve">and assertiveness within a team can contribute to poor </w:t>
      </w:r>
      <w:r/>
    </w:p>
    <w:p w14:paraId="5E144694">
      <w:pPr>
        <w:pBdr/>
        <w:spacing/>
        <w:ind/>
        <w:rPr/>
      </w:pPr>
      <w:r>
        <w:t xml:space="preserve">communication. Joint professional training and regular </w:t>
      </w:r>
      <w:r/>
    </w:p>
    <w:p w14:paraId="00A1A3F5">
      <w:pPr>
        <w:pBdr/>
        <w:spacing/>
        <w:ind/>
        <w:rPr/>
      </w:pPr>
      <w:r>
        <w:t xml:space="preserve">team meetings facilitate communication for multi-</w:t>
      </w:r>
      <w:r/>
    </w:p>
    <w:p w14:paraId="0AE0BAA8">
      <w:pPr>
        <w:pBdr/>
        <w:spacing/>
        <w:ind/>
        <w:rPr/>
      </w:pPr>
      <w:r>
        <w:t xml:space="preserve">professional teams. </w:t>
      </w:r>
      <w:r/>
    </w:p>
    <w:p w14:paraId="78F7C7E5">
      <w:pPr>
        <w:pBdr/>
        <w:spacing/>
        <w:ind/>
        <w:rPr/>
      </w:pPr>
      <w:r>
        <w:t xml:space="preserve">In addition, different clinical professions may </w:t>
      </w:r>
      <w:r/>
    </w:p>
    <w:p w14:paraId="3BE98993">
      <w:pPr>
        <w:pBdr/>
        <w:spacing/>
        <w:ind/>
        <w:rPr/>
      </w:pPr>
      <w:r>
        <w:t xml:space="preserve">have issues in communicating related to variations </w:t>
      </w:r>
      <w:r/>
    </w:p>
    <w:p w14:paraId="76F7F56B">
      <w:pPr>
        <w:pBdr/>
        <w:spacing/>
        <w:ind/>
        <w:rPr/>
      </w:pPr>
      <w:r>
        <w:t xml:space="preserve">in how information is processed analytically vs </w:t>
      </w:r>
      <w:r/>
    </w:p>
    <w:p w14:paraId="42A5291F">
      <w:pPr>
        <w:pBdr/>
        <w:spacing/>
        <w:ind/>
        <w:rPr/>
      </w:pPr>
      <w:r>
        <w:t xml:space="preserve">intuitively. Furthermore, there is greater valuing of </w:t>
      </w:r>
      <w:r/>
    </w:p>
    <w:p w14:paraId="4E5491F4">
      <w:pPr>
        <w:pBdr/>
        <w:spacing/>
        <w:ind/>
        <w:rPr/>
      </w:pPr>
      <w:r>
        <w:t xml:space="preserve">information among those of the same clinical group, </w:t>
      </w:r>
      <w:r/>
    </w:p>
    <w:p w14:paraId="27E92856">
      <w:pPr>
        <w:pBdr/>
        <w:spacing/>
        <w:ind/>
        <w:rPr/>
      </w:pPr>
      <w:r>
        <w:t xml:space="preserve">and stereotyping may occur between members of </w:t>
      </w:r>
      <w:r/>
    </w:p>
    <w:p w14:paraId="45D33C58">
      <w:pPr>
        <w:pBdr/>
        <w:spacing/>
        <w:ind/>
        <w:rPr/>
      </w:pPr>
      <w:r>
        <w:t xml:space="preserve">different clinical professions. To reduce such biases, </w:t>
      </w:r>
      <w:r/>
    </w:p>
    <w:p w14:paraId="0A5E2DD0">
      <w:pPr>
        <w:pBdr/>
        <w:spacing/>
        <w:ind/>
        <w:rPr/>
      </w:pPr>
      <w:r>
        <w:t xml:space="preserve">clear expectations should be set for the trauma team.</w:t>
      </w:r>
      <w:r/>
    </w:p>
    <w:p w14:paraId="587B912F">
      <w:pPr>
        <w:pBdr/>
        <w:spacing/>
        <w:ind/>
        <w:rPr/>
      </w:pPr>
      <w:r>
        <w:t xml:space="preserve">In the context of a team managing major trauma:</w:t>
      </w:r>
      <w:r/>
    </w:p>
    <w:p w14:paraId="0BD23EB3">
      <w:pPr>
        <w:pBdr/>
        <w:spacing/>
        <w:ind/>
        <w:rPr/>
      </w:pPr>
      <w:r>
        <w:t xml:space="preserve"> </w:t>
      </w:r>
      <w:r/>
    </w:p>
    <w:p w14:paraId="4ADE9F32">
      <w:pPr>
        <w:pBdr/>
        <w:spacing/>
        <w:ind/>
        <w:rPr/>
      </w:pPr>
      <w:r>
        <w:t xml:space="preserve"> •Communication between a team member and </w:t>
      </w:r>
      <w:r/>
    </w:p>
    <w:p w14:paraId="0E72A59E">
      <w:pPr>
        <w:pBdr/>
        <w:spacing/>
        <w:ind/>
        <w:rPr/>
      </w:pPr>
      <w:r>
        <w:t xml:space="preserve">team leader should be direct and only two way.</w:t>
      </w:r>
      <w:r/>
    </w:p>
    <w:p w14:paraId="3C2D87F1">
      <w:pPr>
        <w:pBdr/>
        <w:spacing/>
        <w:ind/>
        <w:rPr/>
      </w:pPr>
      <w:r>
        <w:t xml:space="preserve"> •The team member should relay information, </w:t>
      </w:r>
      <w:r/>
    </w:p>
    <w:p w14:paraId="521863C0">
      <w:pPr>
        <w:pBdr/>
        <w:spacing/>
        <w:ind/>
        <w:rPr/>
      </w:pPr>
      <w:r>
        <w:t xml:space="preserve">and the team leader should confirm that he or </w:t>
      </w:r>
      <w:r/>
    </w:p>
    <w:p w14:paraId="623E5718">
      <w:pPr>
        <w:pBdr/>
        <w:spacing/>
        <w:ind/>
        <w:rPr/>
      </w:pPr>
      <w:r>
        <w:t xml:space="preserve">she heard and understood the information.</w:t>
      </w:r>
      <w:r/>
    </w:p>
    <w:p w14:paraId="0834C670">
      <w:pPr>
        <w:pBdr/>
        <w:spacing/>
        <w:ind/>
        <w:rPr/>
      </w:pPr>
      <w:r>
        <w:t xml:space="preserve"> •Time-outs at 2, 5, and 10 minutes may allow for </w:t>
      </w:r>
      <w:r/>
    </w:p>
    <w:p w14:paraId="156F41FE">
      <w:pPr>
        <w:pBdr/>
        <w:spacing/>
        <w:ind/>
        <w:rPr/>
      </w:pPr>
      <w:r>
        <w:t xml:space="preserve">discussion or review of findings.</w:t>
      </w:r>
      <w:r/>
    </w:p>
    <w:p w14:paraId="56E7EF97">
      <w:pPr>
        <w:pBdr/>
        <w:spacing/>
        <w:ind/>
        <w:rPr/>
      </w:pPr>
      <w:r>
        <w:t xml:space="preserve"> •All communication should take place at normal </w:t>
      </w:r>
      <w:r/>
    </w:p>
    <w:p w14:paraId="6F285759">
      <w:pPr>
        <w:pBdr/>
        <w:spacing/>
        <w:ind/>
        <w:rPr/>
      </w:pPr>
      <w:r>
        <w:t xml:space="preserve">voice level.</w:t>
      </w:r>
      <w:r/>
    </w:p>
    <w:p w14:paraId="2965D421">
      <w:pPr>
        <w:pBdr/>
        <w:spacing/>
        <w:ind/>
        <w:rPr/>
      </w:pPr>
      <w:r>
        <w:t xml:space="preserve"> •Communication should not become extended </w:t>
      </w:r>
      <w:r/>
    </w:p>
    <w:p w14:paraId="40BBE70D">
      <w:pPr>
        <w:pBdr/>
        <w:spacing/>
        <w:ind/>
        <w:rPr/>
      </w:pPr>
      <w:r>
        <w:t xml:space="preserve">discussions over the patient. Complex </w:t>
      </w:r>
      <w:r/>
    </w:p>
    <w:p w14:paraId="376738BD">
      <w:pPr>
        <w:pBdr/>
        <w:spacing/>
        <w:ind/>
        <w:rPr/>
      </w:pPr>
      <w:r>
        <w:t xml:space="preserve">decisions may require discussion between </w:t>
      </w:r>
      <w:r/>
    </w:p>
    <w:p w14:paraId="28F82FBE">
      <w:pPr>
        <w:pBdr/>
        <w:spacing/>
        <w:ind/>
        <w:rPr/>
      </w:pPr>
      <w:r>
        <w:t xml:space="preserve">team members but should always be conducted </w:t>
      </w:r>
      <w:r/>
    </w:p>
    <w:p w14:paraId="03D0D038">
      <w:pPr>
        <w:pBdr/>
        <w:spacing/>
        <w:ind/>
        <w:rPr/>
      </w:pPr>
      <w:r>
        <w:t xml:space="preserve">calmly and professionally. Hold discussions a </w:t>
      </w:r>
      <w:r/>
    </w:p>
    <w:p w14:paraId="62DAFF93">
      <w:pPr>
        <w:pBdr/>
        <w:spacing/>
        <w:ind/>
        <w:rPr/>
      </w:pPr>
      <w:r>
        <w:t xml:space="preserve">short distance away from the patient, especially </w:t>
      </w:r>
      <w:r/>
    </w:p>
    <w:p w14:paraId="74D6182B">
      <w:pPr>
        <w:pBdr/>
        <w:spacing/>
        <w:ind/>
        <w:rPr/>
      </w:pPr>
      <w:r>
        <w:t xml:space="preserve">if he or she is conscious. </w:t>
      </w:r>
      <w:r/>
    </w:p>
    <w:p w14:paraId="6CB255F5">
      <w:pPr>
        <w:pBdr/>
        <w:spacing/>
        <w:ind/>
        <w:rPr/>
      </w:pPr>
      <w:r>
        <w:t xml:space="preserve">The trauma team should function as a cohesive </w:t>
      </w:r>
      <w:r/>
    </w:p>
    <w:p w14:paraId="707908D0">
      <w:pPr>
        <w:pBdr/>
        <w:spacing/>
        <w:ind/>
        <w:rPr/>
      </w:pPr>
      <w:r>
        <w:t xml:space="preserve">unit that manages the patient to the best possible </w:t>
      </w:r>
      <w:r/>
    </w:p>
    <w:p w14:paraId="1979950B">
      <w:pPr>
        <w:pBdr/>
        <w:spacing/>
        <w:ind/>
        <w:rPr/>
      </w:pPr>
      <w:r>
        <w:t xml:space="preserve">outcome. In the majority of cases, all members </w:t>
      </w:r>
      <w:r/>
    </w:p>
    <w:p w14:paraId="38C8F304">
      <w:pPr>
        <w:pBdr/>
        <w:spacing/>
        <w:ind/>
        <w:rPr/>
      </w:pPr>
      <w:r>
        <w:t xml:space="preserve">of the team manage the patient to the best of their </w:t>
      </w:r>
      <w:r/>
    </w:p>
    <w:p w14:paraId="3113C1F0">
      <w:pPr>
        <w:pBdr/>
        <w:spacing/>
        <w:ind/>
        <w:rPr/>
      </w:pPr>
      <w:r>
        <w:t xml:space="preserve">ability. Unfortunately, as in any field of medical care, </w:t>
      </w:r>
      <w:r/>
    </w:p>
    <w:p w14:paraId="7895EAE2">
      <w:pPr>
        <w:pBdr/>
        <w:spacing/>
        <w:ind/>
        <w:rPr/>
      </w:pPr>
      <w:r>
        <w:t xml:space="preserve">controversy and conflict do arise. Examples of sources of  </w:t>
      </w:r>
      <w:r/>
    </w:p>
    <w:p w14:paraId="167BBBBF">
      <w:pPr>
        <w:pBdr/>
        <w:spacing/>
        <w:ind/>
        <w:rPr/>
      </w:pPr>
      <w:r>
        <w:t xml:space="preserve">conflict include: </w:t>
      </w:r>
      <w:r/>
    </w:p>
    <w:p w14:paraId="686BFA0D">
      <w:pPr>
        <w:pBdr/>
        <w:spacing/>
        <w:ind/>
        <w:rPr/>
      </w:pPr>
      <w:r>
        <w:t xml:space="preserve"> •Making a difficult decision about whether a </w:t>
      </w:r>
      <w:r/>
    </w:p>
    <w:p w14:paraId="391CC18E">
      <w:pPr>
        <w:pBdr/>
        <w:spacing/>
        <w:ind/>
        <w:rPr/>
      </w:pPr>
      <w:r>
        <w:t xml:space="preserve">patient requires an urgent CT or immediate </w:t>
      </w:r>
      <w:r/>
    </w:p>
    <w:p w14:paraId="1F63659C">
      <w:pPr>
        <w:pBdr/>
        <w:spacing/>
        <w:ind/>
        <w:rPr/>
      </w:pPr>
      <w:r>
        <w:t xml:space="preserve">laparotomy.</w:t>
      </w:r>
      <w:r/>
    </w:p>
    <w:p w14:paraId="7AF1D0B9">
      <w:pPr>
        <w:pBdr/>
        <w:spacing/>
        <w:ind/>
        <w:rPr/>
      </w:pPr>
      <w:r>
        <w:t xml:space="preserve"> •Determining the best treatment for bleeding </w:t>
      </w:r>
      <w:r/>
    </w:p>
    <w:p w14:paraId="52FC586E">
      <w:pPr>
        <w:pBdr/>
        <w:spacing/>
        <w:ind/>
        <w:rPr/>
      </w:pPr>
      <w:r>
        <w:t xml:space="preserve">from a pelvic fracture: interventional radiology </w:t>
      </w:r>
      <w:r/>
    </w:p>
    <w:p w14:paraId="79B49EA3">
      <w:pPr>
        <w:pBdr/>
        <w:spacing/>
        <w:ind/>
        <w:rPr/>
      </w:pPr>
      <w:r>
        <w:t xml:space="preserve">or pre-peritoneal pelvic packing. •Deciding the appropriate use of balanced </w:t>
      </w:r>
      <w:r/>
    </w:p>
    <w:p w14:paraId="76B6C8BB">
      <w:pPr>
        <w:pBdr/>
        <w:spacing/>
        <w:ind/>
        <w:rPr/>
      </w:pPr>
      <w:r>
        <w:t xml:space="preserve">resuscitation versus the standard use of </w:t>
      </w:r>
      <w:r/>
    </w:p>
    <w:p w14:paraId="1298F83B">
      <w:pPr>
        <w:pBdr/>
        <w:spacing/>
        <w:ind/>
        <w:rPr/>
      </w:pPr>
      <w:r>
        <w:t xml:space="preserve">resuscitative fluids and blood. </w:t>
      </w:r>
      <w:r/>
    </w:p>
    <w:p w14:paraId="7E4C8B34">
      <w:pPr>
        <w:pBdr/>
        <w:spacing/>
        <w:ind/>
        <w:rPr/>
      </w:pPr>
      <w:r>
        <w:t xml:space="preserve"> •Determining the end points of resuscitation.</w:t>
      </w:r>
      <w:r/>
    </w:p>
    <w:p w14:paraId="36C9EAB4">
      <w:pPr>
        <w:pBdr/>
        <w:spacing/>
        <w:ind/>
        <w:rPr/>
      </w:pPr>
      <w:r>
        <w:t xml:space="preserve"> •Deciding whether to activate the massive </w:t>
      </w:r>
      <w:r/>
    </w:p>
    <w:p w14:paraId="4D036D0B">
      <w:pPr>
        <w:pBdr/>
        <w:spacing/>
        <w:ind/>
        <w:rPr/>
      </w:pPr>
      <w:r>
        <w:t xml:space="preserve">transfusion protocol. </w:t>
      </w:r>
      <w:r/>
    </w:p>
    <w:p w14:paraId="3BEF4A80">
      <w:pPr>
        <w:pBdr/>
        <w:spacing/>
        <w:ind/>
        <w:rPr/>
      </w:pPr>
      <w:r>
        <w:t xml:space="preserve"> •Determining when to stop resuscitating a </w:t>
      </w:r>
      <w:r/>
    </w:p>
    <w:p w14:paraId="57B15942">
      <w:pPr>
        <w:pBdr/>
        <w:spacing/>
        <w:ind/>
        <w:rPr/>
      </w:pPr>
      <w:r>
        <w:t xml:space="preserve">trauma patient because further resuscitative </w:t>
      </w:r>
      <w:r/>
    </w:p>
    <w:p w14:paraId="29BCCD8B">
      <w:pPr>
        <w:pBdr/>
        <w:spacing/>
        <w:ind/>
        <w:rPr/>
      </w:pPr>
      <w:r>
        <w:t xml:space="preserve">measures may be futile. </w:t>
      </w:r>
      <w:r/>
    </w:p>
    <w:p w14:paraId="0D8126E7">
      <w:pPr>
        <w:pBdr/>
        <w:spacing/>
        <w:ind/>
        <w:rPr/>
      </w:pPr>
      <w:r>
        <w:t xml:space="preserve">These are all difficult situations to address while </w:t>
      </w:r>
      <w:r/>
    </w:p>
    <w:p w14:paraId="767064A4">
      <w:pPr>
        <w:pBdr/>
        <w:spacing/>
        <w:ind/>
        <w:rPr/>
      </w:pPr>
      <w:r>
        <w:t xml:space="preserve">managing a severely injured trauma victim, and the </w:t>
      </w:r>
      <w:r/>
    </w:p>
    <w:p w14:paraId="4944C265">
      <w:pPr>
        <w:pBdr/>
        <w:spacing/>
        <w:ind/>
        <w:rPr/>
      </w:pPr>
      <w:r>
        <w:t xml:space="preserve">ways in which they are handled will vary depending </w:t>
      </w:r>
      <w:r/>
    </w:p>
    <w:p w14:paraId="092CDB6C">
      <w:pPr>
        <w:pBdr/>
        <w:spacing/>
        <w:ind/>
        <w:rPr/>
      </w:pPr>
      <w:r>
        <w:t xml:space="preserve">on local standards and resources. It is impossible to </w:t>
      </w:r>
      <w:r/>
    </w:p>
    <w:p w14:paraId="6BAE7A57">
      <w:pPr>
        <w:pBdr/>
        <w:spacing/>
        <w:ind/>
        <w:rPr/>
      </w:pPr>
      <w:r>
        <w:t xml:space="preserve">provide a single solution for each of these examples, but </w:t>
      </w:r>
      <w:r/>
    </w:p>
    <w:p w14:paraId="56BEE668">
      <w:pPr>
        <w:pBdr/>
        <w:spacing/>
        <w:ind/>
        <w:rPr/>
      </w:pPr>
      <w:r>
        <w:t xml:space="preserve">general guidelines for addressing conflict are helpful.  </w:t>
      </w:r>
      <w:r/>
    </w:p>
    <w:p w14:paraId="7DABCB81">
      <w:pPr>
        <w:pBdr/>
        <w:spacing/>
        <w:ind/>
        <w:rPr/>
      </w:pPr>
      <w:r>
        <w:t xml:space="preserve">Remember that all team members should have </w:t>
      </w:r>
      <w:r/>
    </w:p>
    <w:p w14:paraId="33FDE131">
      <w:pPr>
        <w:pBdr/>
        <w:spacing/>
        <w:ind/>
        <w:rPr/>
      </w:pPr>
      <w:r>
        <w:t xml:space="preserve">the opportunity to voice suggestions about patient </w:t>
      </w:r>
      <w:r/>
    </w:p>
    <w:p w14:paraId="5A14C428">
      <w:pPr>
        <w:pBdr/>
        <w:spacing/>
        <w:ind/>
        <w:rPr/>
      </w:pPr>
      <w:r>
        <w:t xml:space="preserve">management (during time-outs). Yet the team leader </w:t>
      </w:r>
      <w:r/>
    </w:p>
    <w:p w14:paraId="4489275A">
      <w:pPr>
        <w:pBdr/>
        <w:spacing/>
        <w:ind/>
        <w:rPr/>
      </w:pPr>
      <w:r>
        <w:t xml:space="preserve">has ultimate responsibility for patient management. </w:t>
      </w:r>
      <w:r/>
    </w:p>
    <w:p w14:paraId="54FE7494">
      <w:pPr>
        <w:pBdr/>
        <w:spacing/>
        <w:ind/>
        <w:rPr/>
      </w:pPr>
      <w:r>
        <w:t xml:space="preserve">All actions affecting the patient should be made in his </w:t>
      </w:r>
      <w:r/>
    </w:p>
    <w:p w14:paraId="37B24B4F">
      <w:pPr>
        <w:pBdr/>
        <w:spacing/>
        <w:ind/>
        <w:rPr/>
      </w:pPr>
      <w:r>
        <w:t xml:space="preserve">or her best interests. </w:t>
      </w:r>
      <w:r/>
    </w:p>
    <w:p w14:paraId="60161B06">
      <w:pPr>
        <w:pBdr/>
        <w:spacing/>
        <w:ind/>
        <w:rPr/>
      </w:pPr>
      <w:r>
        <w:t xml:space="preserve">Many conflicts and confrontations about the manage-  </w:t>
      </w:r>
      <w:r/>
    </w:p>
    <w:p w14:paraId="3A0155DB">
      <w:pPr>
        <w:pBdr/>
        <w:spacing/>
        <w:ind/>
        <w:rPr/>
      </w:pPr>
      <w:r>
        <w:t xml:space="preserve">ment of trauma patients arise because doctors are </w:t>
      </w:r>
      <w:r/>
    </w:p>
    <w:p w14:paraId="7510CC5E">
      <w:pPr>
        <w:pBdr/>
        <w:spacing/>
        <w:ind/>
        <w:rPr/>
      </w:pPr>
      <w:r>
        <w:t xml:space="preserve">unsure of their own competencies and unwilling or </w:t>
      </w:r>
      <w:r/>
    </w:p>
    <w:p w14:paraId="720F627A">
      <w:pPr>
        <w:pBdr/>
        <w:spacing/>
        <w:ind/>
        <w:rPr/>
      </w:pPr>
      <w:r>
        <w:t xml:space="preserve">reluctant to say so. If doctors do not have the experience </w:t>
      </w:r>
      <w:r/>
    </w:p>
    <w:p w14:paraId="65F0D7C5">
      <w:pPr>
        <w:pBdr/>
        <w:spacing/>
        <w:ind/>
        <w:rPr/>
      </w:pPr>
      <w:r>
        <w:t xml:space="preserve">to manage a trauma patient and find themselves in </w:t>
      </w:r>
      <w:r/>
    </w:p>
    <w:p w14:paraId="773594C1">
      <w:pPr>
        <w:pBdr/>
        <w:spacing/>
        <w:ind/>
        <w:rPr/>
      </w:pPr>
      <w:r>
        <w:t xml:space="preserve">disagreement, they should immediately involve a more </w:t>
      </w:r>
      <w:r/>
    </w:p>
    <w:p w14:paraId="7636FEC9">
      <w:pPr>
        <w:pBdr/>
        <w:spacing/>
        <w:ind/>
        <w:rPr/>
      </w:pPr>
      <w:r>
        <w:t xml:space="preserve">senior physician who may be in a position to resolve </w:t>
      </w:r>
      <w:r/>
    </w:p>
    <w:p w14:paraId="3BCB0675">
      <w:pPr>
        <w:pBdr/>
        <w:spacing/>
        <w:ind/>
        <w:rPr/>
      </w:pPr>
      <w:r>
        <w:t xml:space="preserve">the situation with a positive outcome for both the </w:t>
      </w:r>
      <w:r/>
    </w:p>
    <w:p w14:paraId="2C4435C3">
      <w:pPr>
        <w:pBdr/>
        <w:spacing/>
        <w:ind/>
        <w:rPr/>
      </w:pPr>
      <w:r>
        <w:t xml:space="preserve">patient and the team. Trauma team leaders tend to be </w:t>
      </w:r>
      <w:r/>
    </w:p>
    <w:p w14:paraId="1C29E717">
      <w:pPr>
        <w:pBdr/>
        <w:spacing/>
        <w:ind/>
        <w:rPr/>
      </w:pPr>
      <w:r>
        <w:t xml:space="preserve">senior doctors but, depending on resources, more junior </w:t>
      </w:r>
      <w:r/>
    </w:p>
    <w:p w14:paraId="6CD2B3B9">
      <w:pPr>
        <w:pBdr/>
        <w:spacing/>
        <w:ind/>
        <w:rPr/>
      </w:pPr>
      <w:r>
        <w:t xml:space="preserve">doctors may be acting as trauma team leaders. In this </w:t>
      </w:r>
      <w:r/>
    </w:p>
    <w:p w14:paraId="35D2AE8A">
      <w:pPr>
        <w:pBdr/>
        <w:spacing/>
        <w:ind/>
        <w:rPr/>
      </w:pPr>
      <w:r>
        <w:t xml:space="preserve">situation, it is vital to have a senior doctor available for </w:t>
      </w:r>
      <w:r/>
    </w:p>
    <w:p w14:paraId="2D9178E9">
      <w:pPr>
        <w:pBdr/>
        <w:spacing/>
        <w:ind/>
        <w:rPr/>
      </w:pPr>
      <w:r>
        <w:t xml:space="preserve">support in making challenging decisions.</w:t>
      </w:r>
      <w:r/>
    </w:p>
    <w:p w14:paraId="07E2E43F">
      <w:pPr>
        <w:pBdr/>
        <w:spacing/>
        <w:ind/>
        <w:rPr/>
      </w:pPr>
      <w:r>
        <w:t xml:space="preserve">Discussions between doctors may become more </w:t>
      </w:r>
      <w:r/>
    </w:p>
    <w:p w14:paraId="41C159D7">
      <w:pPr>
        <w:pBdr/>
        <w:spacing/>
        <w:ind/>
        <w:rPr/>
      </w:pPr>
      <w:r>
        <w:t xml:space="preserve">difficult to resolve when doctors strongly believe that </w:t>
      </w:r>
      <w:r/>
    </w:p>
    <w:p w14:paraId="2B47A1DA">
      <w:pPr>
        <w:pBdr/>
        <w:spacing/>
        <w:ind/>
        <w:rPr/>
      </w:pPr>
      <w:r>
        <w:t xml:space="preserve">their system of doing things is the one that should be </w:t>
      </w:r>
      <w:r/>
    </w:p>
    <w:p w14:paraId="47530F5B">
      <w:pPr>
        <w:pBdr/>
        <w:spacing/>
        <w:ind/>
        <w:rPr/>
      </w:pPr>
      <w:r>
        <w:t xml:space="preserve">followed. In such cases it can be helpful to involve a </w:t>
      </w:r>
      <w:r/>
    </w:p>
    <w:p w14:paraId="09DDA2CB">
      <w:pPr>
        <w:pBdr/>
        <w:spacing/>
        <w:ind/>
        <w:rPr/>
      </w:pPr>
      <w:r>
        <w:t xml:space="preserve">senior clinician, such as a trauma medical director. </w:t>
      </w:r>
      <w:r/>
    </w:p>
    <w:p w14:paraId="0AB27B88">
      <w:pPr>
        <w:pBdr/>
        <w:spacing/>
        <w:ind/>
        <w:rPr/>
      </w:pPr>
      <w:r>
        <w:t xml:space="preserve">They may be in a position to help with decisions, </w:t>
      </w:r>
      <w:r/>
    </w:p>
    <w:p w14:paraId="07CE2109">
      <w:pPr>
        <w:pBdr/>
        <w:spacing/>
        <w:ind/>
        <w:rPr/>
      </w:pPr>
      <w:r>
        <w:t xml:space="preserve">particularly where hospital protocols or guidelines  </w:t>
      </w:r>
      <w:r/>
    </w:p>
    <w:p w14:paraId="1F261F24">
      <w:pPr>
        <w:pBdr/>
        <w:spacing/>
        <w:ind/>
        <w:rPr/>
      </w:pPr>
      <w:r>
        <w:t xml:space="preserve">are available.</w:t>
      </w:r>
      <w:r/>
    </w:p>
    <w:p w14:paraId="678494FE">
      <w:pPr>
        <w:pBdr/>
        <w:spacing/>
        <w:ind/>
        <w:rPr/>
      </w:pPr>
      <w:r>
        <w:t xml:space="preserve">Ethical dilemmas may also cause conflict among </w:t>
      </w:r>
      <w:r/>
    </w:p>
    <w:p w14:paraId="7994EC02">
      <w:pPr>
        <w:pBdr/>
        <w:spacing/>
        <w:ind/>
        <w:rPr/>
      </w:pPr>
      <w:r>
        <w:t xml:space="preserve">members of the trauma team. Examples might include </w:t>
      </w:r>
      <w:r/>
    </w:p>
    <w:p w14:paraId="6A176DE8">
      <w:pPr>
        <w:pBdr/>
        <w:spacing/>
        <w:ind/>
        <w:rPr/>
      </w:pPr>
      <w:r>
        <w:t xml:space="preserve">the decision to end resuscitation of a severely injured </w:t>
      </w:r>
      <w:r/>
    </w:p>
    <w:p w14:paraId="28D5A876">
      <w:pPr>
        <w:pBdr/>
        <w:spacing/>
        <w:ind/>
        <w:rPr/>
      </w:pPr>
      <w:r>
        <w:t xml:space="preserve">patient or to resuscitate patients with blood or blood </w:t>
      </w:r>
      <w:r/>
    </w:p>
    <w:p w14:paraId="214316C7">
      <w:pPr>
        <w:pBdr/>
        <w:spacing/>
        <w:ind/>
        <w:rPr/>
      </w:pPr>
      <w:r>
        <w:t xml:space="preserve">products when the patient’s religious views do not </w:t>
      </w:r>
      <w:r/>
    </w:p>
    <w:p w14:paraId="32485677">
      <w:pPr>
        <w:pBdr/>
        <w:spacing/>
        <w:ind/>
        <w:rPr/>
      </w:pPr>
      <w:r>
        <w:t xml:space="preserve">permit such action. Remember that expert advice is </w:t>
      </w:r>
      <w:r/>
    </w:p>
    <w:p w14:paraId="425E93A2">
      <w:pPr>
        <w:pBdr/>
        <w:spacing/>
        <w:ind/>
        <w:rPr/>
      </w:pPr>
      <w:r>
        <w:t xml:space="preserve">available on these matters. The trauma team leader </w:t>
      </w:r>
      <w:r/>
    </w:p>
    <w:p w14:paraId="29AA22B3">
      <w:pPr>
        <w:pBdr/>
        <w:spacing/>
        <w:ind/>
        <w:rPr/>
      </w:pPr>
      <w:r>
        <w:t xml:space="preserve">or a designated deputy can seek further information </w:t>
      </w:r>
      <w:r/>
    </w:p>
    <w:p w14:paraId="7C30F52F">
      <w:pPr>
        <w:pBdr/>
        <w:spacing/>
        <w:ind/>
        <w:rPr/>
      </w:pPr>
      <w:r>
        <w:t xml:space="preserve">or support that can identify the best decision for  </w:t>
      </w:r>
      <w:r/>
    </w:p>
    <w:p w14:paraId="39A356D8">
      <w:pPr>
        <w:pBdr/>
        <w:spacing/>
        <w:ind/>
        <w:rPr/>
      </w:pPr>
      <w:r>
        <w:t xml:space="preserve">the patient.mana ging conflict</w:t>
      </w:r>
      <w:r/>
    </w:p>
    <w:p w14:paraId="12137DAF">
      <w:pPr>
        <w:pBdr/>
        <w:spacing/>
        <w:ind/>
        <w:rPr/>
      </w:pPr>
      <w:r>
        <w:t xml:space="preserve">--- Strona 366 ---</w:t>
      </w:r>
      <w:r/>
    </w:p>
    <w:p w14:paraId="4D412CCD">
      <w:pPr>
        <w:pBdr/>
        <w:spacing/>
        <w:ind/>
        <w:rPr/>
      </w:pPr>
      <w:r>
        <w:t xml:space="preserve"> 313 APPENDIX E  ■ ATLS and Trauma Team Resource Management</w:t>
      </w:r>
      <w:r/>
    </w:p>
    <w:p w14:paraId="12F9839B">
      <w:pPr>
        <w:pBdr/>
        <w:spacing/>
        <w:ind/>
        <w:rPr/>
      </w:pPr>
      <w:r>
        <w:t xml:space="preserve">■ BACK TO TABLE OF CONTENTSThe vast majority of trauma teams work well  </w:t>
      </w:r>
      <w:r/>
    </w:p>
    <w:p w14:paraId="7F491502">
      <w:pPr>
        <w:pBdr/>
        <w:spacing/>
        <w:ind/>
        <w:rPr/>
      </w:pPr>
      <w:r>
        <w:t xml:space="preserve">together and achieve positive outcomes for their </w:t>
      </w:r>
      <w:r/>
    </w:p>
    <w:p w14:paraId="00B0782D">
      <w:pPr>
        <w:pBdr/>
        <w:spacing/>
        <w:ind/>
        <w:rPr/>
      </w:pPr>
      <w:r>
        <w:t xml:space="preserve">patients. When controversies do arise, they are dealt </w:t>
      </w:r>
      <w:r/>
    </w:p>
    <w:p w14:paraId="20CF37BE">
      <w:pPr>
        <w:pBdr/>
        <w:spacing/>
        <w:ind/>
        <w:rPr/>
      </w:pPr>
      <w:r>
        <w:t xml:space="preserve">with professionally and calmly, if possible away from </w:t>
      </w:r>
      <w:r/>
    </w:p>
    <w:p w14:paraId="24234E08">
      <w:pPr>
        <w:pBdr/>
        <w:spacing/>
        <w:ind/>
        <w:rPr/>
      </w:pPr>
      <w:r>
        <w:t xml:space="preserve">the patient being resuscitated. Much can be learned </w:t>
      </w:r>
      <w:r/>
    </w:p>
    <w:p w14:paraId="5C251CB1">
      <w:pPr>
        <w:pBdr/>
        <w:spacing/>
        <w:ind/>
        <w:rPr/>
      </w:pPr>
      <w:r>
        <w:t xml:space="preserve">from discussions about the challenges of managing </w:t>
      </w:r>
      <w:r/>
    </w:p>
    <w:p w14:paraId="290B10A2">
      <w:pPr>
        <w:pBdr/>
        <w:spacing/>
        <w:ind/>
        <w:rPr/>
      </w:pPr>
      <w:r>
        <w:t xml:space="preserve">trauma victims. The more patients the team treats, the </w:t>
      </w:r>
      <w:r/>
    </w:p>
    <w:p w14:paraId="5DFDA651">
      <w:pPr>
        <w:pBdr/>
        <w:spacing/>
        <w:ind/>
        <w:rPr/>
      </w:pPr>
      <w:r>
        <w:t xml:space="preserve">more experienced the members become and the more </w:t>
      </w:r>
      <w:r/>
    </w:p>
    <w:p w14:paraId="468FB964">
      <w:pPr>
        <w:pBdr/>
        <w:spacing/>
        <w:ind/>
        <w:rPr/>
      </w:pPr>
      <w:r>
        <w:t xml:space="preserve">clearcut these situations are to address. Trauma team </w:t>
      </w:r>
      <w:r/>
    </w:p>
    <w:p w14:paraId="7E3DEFCA">
      <w:pPr>
        <w:pBdr/>
        <w:spacing/>
        <w:ind/>
        <w:rPr/>
      </w:pPr>
      <w:r>
        <w:t xml:space="preserve">members can prepare for their role by learning ATLS® </w:t>
      </w:r>
      <w:r/>
    </w:p>
    <w:p w14:paraId="6E828DAC">
      <w:pPr>
        <w:pBdr/>
        <w:spacing/>
        <w:ind/>
        <w:rPr/>
      </w:pPr>
      <w:r>
        <w:t xml:space="preserve">principles as well as the basics of performance within </w:t>
      </w:r>
      <w:r/>
    </w:p>
    <w:p w14:paraId="1F95011E">
      <w:pPr>
        <w:pBdr/>
        <w:spacing/>
        <w:ind/>
        <w:rPr/>
      </w:pPr>
      <w:r>
        <w:t xml:space="preserve">the medical team.</w:t>
      </w:r>
      <w:r/>
    </w:p>
    <w:p w14:paraId="12B9BFC7">
      <w:pPr>
        <w:pBdr/>
        <w:spacing/>
        <w:ind/>
        <w:rPr/>
      </w:pPr>
      <w:r>
        <w:t xml:space="preserve">Where resources allow, the best management of a </w:t>
      </w:r>
      <w:r/>
    </w:p>
    <w:p w14:paraId="5903F5A8">
      <w:pPr>
        <w:pBdr/>
        <w:spacing/>
        <w:ind/>
        <w:rPr/>
      </w:pPr>
      <w:r>
        <w:t xml:space="preserve">trauma victim is by a trained trauma team with a </w:t>
      </w:r>
      <w:r/>
    </w:p>
    <w:p w14:paraId="50CA3636">
      <w:pPr>
        <w:pBdr/>
        <w:spacing/>
        <w:ind/>
        <w:rPr/>
      </w:pPr>
      <w:r>
        <w:t xml:space="preserve">competent and skilled trauma team leader. ATLS® </w:t>
      </w:r>
      <w:r/>
    </w:p>
    <w:p w14:paraId="2CFACE4A">
      <w:pPr>
        <w:pBdr/>
        <w:spacing/>
        <w:ind/>
        <w:rPr/>
      </w:pPr>
      <w:r>
        <w:t xml:space="preserve">principles are fundamental to the function of the </w:t>
      </w:r>
      <w:r/>
    </w:p>
    <w:p w14:paraId="0B43DCEE">
      <w:pPr>
        <w:pBdr/>
        <w:spacing/>
        <w:ind/>
        <w:rPr/>
      </w:pPr>
      <w:r>
        <w:t xml:space="preserve">trauma team. All trauma team members should be </w:t>
      </w:r>
      <w:r/>
    </w:p>
    <w:p w14:paraId="5CAABFF6">
      <w:pPr>
        <w:pBdr/>
        <w:spacing/>
        <w:ind/>
        <w:rPr/>
      </w:pPr>
      <w:r>
        <w:t xml:space="preserve">ATLS® providers with experience in the resuscitation </w:t>
      </w:r>
      <w:r/>
    </w:p>
    <w:p w14:paraId="2A38CDFB">
      <w:pPr>
        <w:pBdr/>
        <w:spacing/>
        <w:ind/>
        <w:rPr/>
      </w:pPr>
      <w:r>
        <w:t xml:space="preserve">room. Trauma team leaders require specific skills and </w:t>
      </w:r>
      <w:r/>
    </w:p>
    <w:p w14:paraId="1DECF0D6">
      <w:pPr>
        <w:pBdr/>
        <w:spacing/>
        <w:ind/>
        <w:rPr/>
      </w:pPr>
      <w:r>
        <w:t xml:space="preserve">competencies as well as considerable experience in the </w:t>
      </w:r>
      <w:r/>
    </w:p>
    <w:p w14:paraId="146BF447">
      <w:pPr>
        <w:pBdr/>
        <w:spacing/>
        <w:ind/>
        <w:rPr/>
      </w:pPr>
      <w:r>
        <w:t xml:space="preserve">delivery of trauma care according to ATLS® standards. </w:t>
      </w:r>
      <w:r/>
    </w:p>
    <w:p w14:paraId="0EA3880E">
      <w:pPr>
        <w:pBdr/>
        <w:spacing/>
        <w:ind/>
        <w:rPr/>
      </w:pPr>
      <w:r>
        <w:t xml:space="preserve">Trauma team members can prepare for their part in the </w:t>
      </w:r>
      <w:r/>
    </w:p>
    <w:p w14:paraId="36A99958">
      <w:pPr>
        <w:pBdr/>
        <w:spacing/>
        <w:ind/>
        <w:rPr/>
      </w:pPr>
      <w:r>
        <w:t xml:space="preserve">treatment of trauma and learn from their experiences </w:t>
      </w:r>
      <w:r/>
    </w:p>
    <w:p w14:paraId="41CC41F3">
      <w:pPr>
        <w:pBdr/>
        <w:spacing/>
        <w:ind/>
        <w:rPr/>
      </w:pPr>
      <w:r>
        <w:t xml:space="preserve">in different trauma teams. </w:t>
      </w:r>
      <w:r/>
    </w:p>
    <w:p w14:paraId="28E5C5BF">
      <w:pPr>
        <w:pBdr/>
        <w:spacing/>
        <w:ind/>
        <w:rPr/>
      </w:pPr>
      <w:r>
        <w:t xml:space="preserve">1. Alimo-Metcalfe B. A critical review of leadership </w:t>
      </w:r>
      <w:r/>
    </w:p>
    <w:p w14:paraId="0BE71EC5">
      <w:pPr>
        <w:pBdr/>
        <w:spacing/>
        <w:ind/>
        <w:rPr/>
      </w:pPr>
      <w:r>
        <w:t xml:space="preserve">theory. In: Lewis R, Leonard S, Freedman A, eds. </w:t>
      </w:r>
      <w:r/>
    </w:p>
    <w:p w14:paraId="47605FC8">
      <w:pPr>
        <w:pBdr/>
        <w:spacing/>
        <w:ind/>
        <w:rPr/>
      </w:pPr>
      <w:r>
        <w:t xml:space="preserve">The Psychology of Organizational Development, </w:t>
      </w:r>
      <w:r/>
    </w:p>
    <w:p w14:paraId="7AF1006C">
      <w:pPr>
        <w:pBdr/>
        <w:spacing/>
        <w:ind/>
        <w:rPr/>
      </w:pPr>
      <w:r>
        <w:t xml:space="preserve">Leadership and Change . London, UK: Wiley </w:t>
      </w:r>
      <w:r/>
    </w:p>
    <w:p w14:paraId="45EB0FF0">
      <w:pPr>
        <w:pBdr/>
        <w:spacing/>
        <w:ind/>
        <w:rPr/>
      </w:pPr>
      <w:r>
        <w:t xml:space="preserve">Blackwell; 2013. </w:t>
      </w:r>
      <w:r/>
    </w:p>
    <w:p w14:paraId="01EF107D">
      <w:pPr>
        <w:pBdr/>
        <w:spacing/>
        <w:ind/>
        <w:rPr/>
      </w:pPr>
      <w:r>
        <w:t xml:space="preserve">2. Avery GC. Understanding Leadership . London, </w:t>
      </w:r>
      <w:r/>
    </w:p>
    <w:p w14:paraId="14B67AA1">
      <w:pPr>
        <w:pBdr/>
        <w:spacing/>
        <w:ind/>
        <w:rPr/>
      </w:pPr>
      <w:r>
        <w:t xml:space="preserve">UK: Sage Publications; 2004. </w:t>
      </w:r>
      <w:r/>
    </w:p>
    <w:p w14:paraId="0A7C353E">
      <w:pPr>
        <w:pBdr/>
        <w:spacing/>
        <w:ind/>
        <w:rPr/>
      </w:pPr>
      <w:r>
        <w:t xml:space="preserve">3. Avolio BJ, Sosik JJ, Jung DI, et al. Leadership </w:t>
      </w:r>
      <w:r/>
    </w:p>
    <w:p w14:paraId="01EFAA3E">
      <w:pPr>
        <w:pBdr/>
        <w:spacing/>
        <w:ind/>
        <w:rPr/>
      </w:pPr>
      <w:r>
        <w:t xml:space="preserve">models, methods, and applications. Handbook </w:t>
      </w:r>
      <w:r/>
    </w:p>
    <w:p w14:paraId="3C93626E">
      <w:pPr>
        <w:pBdr/>
        <w:spacing/>
        <w:ind/>
        <w:rPr/>
      </w:pPr>
      <w:r>
        <w:t xml:space="preserve">of Psychology: Industrial and Organizational </w:t>
      </w:r>
      <w:r/>
    </w:p>
    <w:p w14:paraId="7B19D08C">
      <w:pPr>
        <w:pBdr/>
        <w:spacing/>
        <w:ind/>
        <w:rPr/>
      </w:pPr>
      <w:r>
        <w:t xml:space="preserve">Psychology (Vol. 12). Hoboken, NJ: John Wiley </w:t>
      </w:r>
      <w:r/>
    </w:p>
    <w:p w14:paraId="1E7A9BB3">
      <w:pPr>
        <w:pBdr/>
        <w:spacing/>
        <w:ind/>
        <w:rPr/>
      </w:pPr>
      <w:r>
        <w:t xml:space="preserve">&amp; Sons; 2003:277–307.</w:t>
      </w:r>
      <w:r/>
    </w:p>
    <w:p w14:paraId="5C710C72">
      <w:pPr>
        <w:pBdr/>
        <w:spacing/>
        <w:ind/>
        <w:rPr/>
      </w:pPr>
      <w:r>
        <w:t xml:space="preserve">4. Blakar RM. Communication: A Social Perspective </w:t>
      </w:r>
      <w:r/>
    </w:p>
    <w:p w14:paraId="341454EC">
      <w:pPr>
        <w:pBdr/>
        <w:spacing/>
        <w:ind/>
        <w:rPr/>
      </w:pPr>
      <w:r>
        <w:t xml:space="preserve">on Clinical Issues . Oxford, UK: Oxford University </w:t>
      </w:r>
      <w:r/>
    </w:p>
    <w:p w14:paraId="2567999A">
      <w:pPr>
        <w:pBdr/>
        <w:spacing/>
        <w:ind/>
        <w:rPr/>
      </w:pPr>
      <w:r>
        <w:t xml:space="preserve">Press; 1985.</w:t>
      </w:r>
      <w:r/>
    </w:p>
    <w:p w14:paraId="29FE9071">
      <w:pPr>
        <w:pBdr/>
        <w:spacing/>
        <w:ind/>
        <w:rPr/>
      </w:pPr>
      <w:r>
        <w:t xml:space="preserve">5. Brewer N, Wilson C, Beck K. Supervisory behavior </w:t>
      </w:r>
      <w:r/>
    </w:p>
    <w:p w14:paraId="27865656">
      <w:pPr>
        <w:pBdr/>
        <w:spacing/>
        <w:ind/>
        <w:rPr/>
      </w:pPr>
      <w:r>
        <w:t xml:space="preserve">and team performance among police patrol </w:t>
      </w:r>
      <w:r/>
    </w:p>
    <w:p w14:paraId="10C8033D">
      <w:pPr>
        <w:pBdr/>
        <w:spacing/>
        <w:ind/>
        <w:rPr/>
      </w:pPr>
      <w:r>
        <w:t xml:space="preserve">sergeants. J Occup Organ Psych  1994:67; 69–78. </w:t>
      </w:r>
      <w:r/>
    </w:p>
    <w:p w14:paraId="17EBAF41">
      <w:pPr>
        <w:pBdr/>
        <w:spacing/>
        <w:ind/>
        <w:rPr/>
      </w:pPr>
      <w:r>
        <w:t xml:space="preserve">6. Burford B. Group processes in medical education: </w:t>
      </w:r>
      <w:r/>
    </w:p>
    <w:p w14:paraId="40AD438F">
      <w:pPr>
        <w:pBdr/>
        <w:spacing/>
        <w:ind/>
        <w:rPr/>
      </w:pPr>
      <w:r>
        <w:t xml:space="preserve">learning from social identity theory. Med Educ </w:t>
      </w:r>
      <w:r/>
    </w:p>
    <w:p w14:paraId="15EB3D85">
      <w:pPr>
        <w:pBdr/>
        <w:spacing/>
        <w:ind/>
        <w:rPr/>
      </w:pPr>
      <w:r>
        <w:t xml:space="preserve">2012;46:143–152.7. Burke CS, Stagl KC, Klein C, et al. What type of </w:t>
      </w:r>
      <w:r/>
    </w:p>
    <w:p w14:paraId="0273C6AE">
      <w:pPr>
        <w:pBdr/>
        <w:spacing/>
        <w:ind/>
        <w:rPr/>
      </w:pPr>
      <w:r>
        <w:t xml:space="preserve">leadership behaviors are functional in teams? A </w:t>
      </w:r>
      <w:r/>
    </w:p>
    <w:p w14:paraId="0900113D">
      <w:pPr>
        <w:pBdr/>
        <w:spacing/>
        <w:ind/>
        <w:rPr/>
      </w:pPr>
      <w:r>
        <w:t xml:space="preserve">meta-analysis. Leadership Q  2006;17:288–307.</w:t>
      </w:r>
      <w:r/>
    </w:p>
    <w:p w14:paraId="6EE9E1CB">
      <w:pPr>
        <w:pBdr/>
        <w:spacing/>
        <w:ind/>
        <w:rPr/>
      </w:pPr>
      <w:r>
        <w:t xml:space="preserve">8. Cant S, Killoran A. Team tactics: a study of nurse </w:t>
      </w:r>
      <w:r/>
    </w:p>
    <w:p w14:paraId="50ACA36E">
      <w:pPr>
        <w:pBdr/>
        <w:spacing/>
        <w:ind/>
        <w:rPr/>
      </w:pPr>
      <w:r>
        <w:t xml:space="preserve">collaboration in general practice. Health Ed J  </w:t>
      </w:r>
      <w:r/>
    </w:p>
    <w:p w14:paraId="7C537684">
      <w:pPr>
        <w:pBdr/>
        <w:spacing/>
        <w:ind/>
        <w:rPr/>
      </w:pPr>
      <w:r>
        <w:t xml:space="preserve">1993;52(4):203–208.</w:t>
      </w:r>
      <w:r/>
    </w:p>
    <w:p w14:paraId="7F9484A6">
      <w:pPr>
        <w:pBdr/>
        <w:spacing/>
        <w:ind/>
        <w:rPr/>
      </w:pPr>
      <w:r>
        <w:t xml:space="preserve">9. Chowdhury S. The role of affect- and cognition-</w:t>
      </w:r>
      <w:r/>
    </w:p>
    <w:p w14:paraId="63C030C0">
      <w:pPr>
        <w:pBdr/>
        <w:spacing/>
        <w:ind/>
        <w:rPr/>
      </w:pPr>
      <w:r>
        <w:t xml:space="preserve">based trust in complex knowledge sharing. J </w:t>
      </w:r>
      <w:r/>
    </w:p>
    <w:p w14:paraId="2DDFA563">
      <w:pPr>
        <w:pBdr/>
        <w:spacing/>
        <w:ind/>
        <w:rPr/>
      </w:pPr>
      <w:r>
        <w:t xml:space="preserve">Managerial Issues  2005;17(3):310–327.</w:t>
      </w:r>
      <w:r/>
    </w:p>
    <w:p w14:paraId="39D2BBEF">
      <w:pPr>
        <w:pBdr/>
        <w:spacing/>
        <w:ind/>
        <w:rPr/>
      </w:pPr>
      <w:r>
        <w:t xml:space="preserve">10. Collins J. Good to Great . London, UK: Random </w:t>
      </w:r>
      <w:r/>
    </w:p>
    <w:p w14:paraId="49303CBA">
      <w:pPr>
        <w:pBdr/>
        <w:spacing/>
        <w:ind/>
        <w:rPr/>
      </w:pPr>
      <w:r>
        <w:t xml:space="preserve">House; 2001.</w:t>
      </w:r>
      <w:r/>
    </w:p>
    <w:p w14:paraId="4144D463">
      <w:pPr>
        <w:pBdr/>
        <w:spacing/>
        <w:ind/>
        <w:rPr/>
      </w:pPr>
      <w:r>
        <w:t xml:space="preserve">11. Dreachslin JL, Hunt PL, Sprainer E. </w:t>
      </w:r>
      <w:r/>
    </w:p>
    <w:p w14:paraId="643801D8">
      <w:pPr>
        <w:pBdr/>
        <w:spacing/>
        <w:ind/>
        <w:rPr/>
      </w:pPr>
      <w:r>
        <w:t xml:space="preserve">Conceptualizing diversity and leadership: </w:t>
      </w:r>
      <w:r/>
    </w:p>
    <w:p w14:paraId="0AB2C65F">
      <w:pPr>
        <w:pBdr/>
        <w:spacing/>
        <w:ind/>
        <w:rPr/>
      </w:pPr>
      <w:r>
        <w:t xml:space="preserve">evidence from 10 cases. Educ Management Admin </w:t>
      </w:r>
      <w:r/>
    </w:p>
    <w:p w14:paraId="417EFC5F">
      <w:pPr>
        <w:pBdr/>
        <w:spacing/>
        <w:ind/>
        <w:rPr/>
      </w:pPr>
      <w:r>
        <w:t xml:space="preserve">&amp; Leadership  2006 April;34:151–165.</w:t>
      </w:r>
      <w:r/>
    </w:p>
    <w:p w14:paraId="5FA7B828">
      <w:pPr>
        <w:pBdr/>
        <w:spacing/>
        <w:ind/>
        <w:rPr/>
      </w:pPr>
      <w:r>
        <w:t xml:space="preserve">12. Fernandez R, Nozenilek JA, Hegerty CB, et al. </w:t>
      </w:r>
      <w:r/>
    </w:p>
    <w:p w14:paraId="30FF145C">
      <w:pPr>
        <w:pBdr/>
        <w:spacing/>
        <w:ind/>
        <w:rPr/>
      </w:pPr>
      <w:r>
        <w:t xml:space="preserve">Developing expert medical teams: towards an </w:t>
      </w:r>
      <w:r/>
    </w:p>
    <w:p w14:paraId="1EA73CE3">
      <w:pPr>
        <w:pBdr/>
        <w:spacing/>
        <w:ind/>
        <w:rPr/>
      </w:pPr>
      <w:r>
        <w:t xml:space="preserve">evidence based approach. Acad Emerg Med  2008 </w:t>
      </w:r>
      <w:r/>
    </w:p>
    <w:p w14:paraId="194D0D6E">
      <w:pPr>
        <w:pBdr/>
        <w:spacing/>
        <w:ind/>
        <w:rPr/>
      </w:pPr>
      <w:r>
        <w:t xml:space="preserve">Nov;15:11:1025–1036.</w:t>
      </w:r>
      <w:r/>
    </w:p>
    <w:p w14:paraId="4B331199">
      <w:pPr>
        <w:pBdr/>
        <w:spacing/>
        <w:ind/>
        <w:rPr/>
      </w:pPr>
      <w:r>
        <w:t xml:space="preserve">13. Field R, West MA. Teamwork in primary </w:t>
      </w:r>
      <w:r/>
    </w:p>
    <w:p w14:paraId="71807847">
      <w:pPr>
        <w:pBdr/>
        <w:spacing/>
        <w:ind/>
        <w:rPr/>
      </w:pPr>
      <w:r>
        <w:t xml:space="preserve">health care, 2: Perspectives from practices. J </w:t>
      </w:r>
      <w:r/>
    </w:p>
    <w:p w14:paraId="614AAC94">
      <w:pPr>
        <w:pBdr/>
        <w:spacing/>
        <w:ind/>
        <w:rPr/>
      </w:pPr>
      <w:r>
        <w:t xml:space="preserve">Interprofessional Care  1995;9(2):123–130.</w:t>
      </w:r>
      <w:r/>
    </w:p>
    <w:p w14:paraId="63566971">
      <w:pPr>
        <w:pBdr/>
        <w:spacing/>
        <w:ind/>
        <w:rPr/>
      </w:pPr>
      <w:r>
        <w:t xml:space="preserve">14. Goleman D, Boyatzis R, McKee A. Primal </w:t>
      </w:r>
      <w:r/>
    </w:p>
    <w:p w14:paraId="20CAF845">
      <w:pPr>
        <w:pBdr/>
        <w:spacing/>
        <w:ind/>
        <w:rPr/>
      </w:pPr>
      <w:r>
        <w:t xml:space="preserve">Leadership: Unleashing the Power of Emotional </w:t>
      </w:r>
      <w:r/>
    </w:p>
    <w:p w14:paraId="7DC1407C">
      <w:pPr>
        <w:pBdr/>
        <w:spacing/>
        <w:ind/>
        <w:rPr/>
      </w:pPr>
      <w:r>
        <w:t xml:space="preserve">Intelligence . Boston, MA: Harvard Business Press; </w:t>
      </w:r>
      <w:r/>
    </w:p>
    <w:p w14:paraId="62DDD27F">
      <w:pPr>
        <w:pBdr/>
        <w:spacing/>
        <w:ind/>
        <w:rPr/>
      </w:pPr>
      <w:r>
        <w:t xml:space="preserve">2013.</w:t>
      </w:r>
      <w:r/>
    </w:p>
    <w:p w14:paraId="629176FB">
      <w:pPr>
        <w:pBdr/>
        <w:spacing/>
        <w:ind/>
        <w:rPr/>
      </w:pPr>
      <w:r>
        <w:t xml:space="preserve">15. Helmich E, Bolhuis S, Laan R, et al. Entering </w:t>
      </w:r>
      <w:r/>
    </w:p>
    <w:p w14:paraId="279EC34F">
      <w:pPr>
        <w:pBdr/>
        <w:spacing/>
        <w:ind/>
        <w:rPr/>
      </w:pPr>
      <w:r>
        <w:t xml:space="preserve">medical practice for the very first time: emotional </w:t>
      </w:r>
      <w:r/>
    </w:p>
    <w:p w14:paraId="6742CD44">
      <w:pPr>
        <w:pBdr/>
        <w:spacing/>
        <w:ind/>
        <w:rPr/>
      </w:pPr>
      <w:r>
        <w:t xml:space="preserve">talk, meaning and identity development. Med </w:t>
      </w:r>
      <w:r/>
    </w:p>
    <w:p w14:paraId="6021D541">
      <w:pPr>
        <w:pBdr/>
        <w:spacing/>
        <w:ind/>
        <w:rPr/>
      </w:pPr>
      <w:r>
        <w:t xml:space="preserve">Educ 2012;46:1074–1087.</w:t>
      </w:r>
      <w:r/>
    </w:p>
    <w:p w14:paraId="2C056356">
      <w:pPr>
        <w:pBdr/>
        <w:spacing/>
        <w:ind/>
        <w:rPr/>
      </w:pPr>
      <w:r>
        <w:t xml:space="preserve">16. Komaki JL, Desselles ML, Bowman ED. Definitely </w:t>
      </w:r>
      <w:r/>
    </w:p>
    <w:p w14:paraId="46397C14">
      <w:pPr>
        <w:pBdr/>
        <w:spacing/>
        <w:ind/>
        <w:rPr/>
      </w:pPr>
      <w:r>
        <w:t xml:space="preserve">not a breeze: extending an operant model of </w:t>
      </w:r>
      <w:r/>
    </w:p>
    <w:p w14:paraId="54670A7C">
      <w:pPr>
        <w:pBdr/>
        <w:spacing/>
        <w:ind/>
        <w:rPr/>
      </w:pPr>
      <w:r>
        <w:t xml:space="preserve">effective supervision to teams. J Appl Psychol </w:t>
      </w:r>
      <w:r/>
    </w:p>
    <w:p w14:paraId="5C730E9C">
      <w:pPr>
        <w:pBdr/>
        <w:spacing/>
        <w:ind/>
        <w:rPr/>
      </w:pPr>
      <w:r>
        <w:t xml:space="preserve">1989;74:522–529. </w:t>
      </w:r>
      <w:r/>
    </w:p>
    <w:p w14:paraId="5AAF8FA5">
      <w:pPr>
        <w:pBdr/>
        <w:spacing/>
        <w:ind/>
        <w:rPr/>
      </w:pPr>
      <w:r>
        <w:t xml:space="preserve">17. Kozlowski SW, Gully SM, Salas E, et al. </w:t>
      </w:r>
      <w:r/>
    </w:p>
    <w:p w14:paraId="3FB4DD72">
      <w:pPr>
        <w:pBdr/>
        <w:spacing/>
        <w:ind/>
        <w:rPr/>
      </w:pPr>
      <w:r>
        <w:t xml:space="preserve">Team leadership and development: theory, </w:t>
      </w:r>
      <w:r/>
    </w:p>
    <w:p w14:paraId="0646B6C6">
      <w:pPr>
        <w:pBdr/>
        <w:spacing/>
        <w:ind/>
        <w:rPr/>
      </w:pPr>
      <w:r>
        <w:t xml:space="preserve">principles and guidelines for training leaders </w:t>
      </w:r>
      <w:r/>
    </w:p>
    <w:p w14:paraId="3BF33304">
      <w:pPr>
        <w:pBdr/>
        <w:spacing/>
        <w:ind/>
        <w:rPr/>
      </w:pPr>
      <w:r>
        <w:t xml:space="preserve">and teams. In: Beyerlein MM, Johnson DA, </w:t>
      </w:r>
      <w:r/>
    </w:p>
    <w:p w14:paraId="2A7EA22F">
      <w:pPr>
        <w:pBdr/>
        <w:spacing/>
        <w:ind/>
        <w:rPr/>
      </w:pPr>
      <w:r>
        <w:t xml:space="preserve">Beyerlein ST, eds. Advances in Interdisciplinary </w:t>
      </w:r>
      <w:r/>
    </w:p>
    <w:p w14:paraId="049D892A">
      <w:pPr>
        <w:pBdr/>
        <w:spacing/>
        <w:ind/>
        <w:rPr/>
      </w:pPr>
      <w:r>
        <w:t xml:space="preserve">Studies of Work Teams: Team Leadership  (Vol 3). </w:t>
      </w:r>
      <w:r/>
    </w:p>
    <w:p w14:paraId="4D5B79C7">
      <w:pPr>
        <w:pBdr/>
        <w:spacing/>
        <w:ind/>
        <w:rPr/>
      </w:pPr>
      <w:r>
        <w:t xml:space="preserve">Greenwich, CT: Elsevier Science/JAI Press; 1996:  </w:t>
      </w:r>
      <w:r/>
    </w:p>
    <w:p w14:paraId="5D56A129">
      <w:pPr>
        <w:pBdr/>
        <w:spacing/>
        <w:ind/>
        <w:rPr/>
      </w:pPr>
      <w:r>
        <w:t xml:space="preserve">253–291.</w:t>
      </w:r>
      <w:r/>
    </w:p>
    <w:p w14:paraId="57D60B8F">
      <w:pPr>
        <w:pBdr/>
        <w:spacing/>
        <w:ind/>
        <w:rPr/>
      </w:pPr>
      <w:r>
        <w:t xml:space="preserve">18. Lim B-C, Ployhart RE. Transformational </w:t>
      </w:r>
      <w:r/>
    </w:p>
    <w:p w14:paraId="1F4EFC2B">
      <w:pPr>
        <w:pBdr/>
        <w:spacing/>
        <w:ind/>
        <w:rPr/>
      </w:pPr>
      <w:r>
        <w:t xml:space="preserve">leadership: relations to the five-factor model </w:t>
      </w:r>
      <w:r/>
    </w:p>
    <w:p w14:paraId="5BBB3F26">
      <w:pPr>
        <w:pBdr/>
        <w:spacing/>
        <w:ind/>
        <w:rPr/>
      </w:pPr>
      <w:r>
        <w:t xml:space="preserve">and team performance in typical and maximum </w:t>
      </w:r>
      <w:r/>
    </w:p>
    <w:p w14:paraId="227EA9CD">
      <w:pPr>
        <w:pBdr/>
        <w:spacing/>
        <w:ind/>
        <w:rPr/>
      </w:pPr>
      <w:r>
        <w:t xml:space="preserve">contexts. J Appl Psychol  2 0 0 4  A u g ; 8 9 ( 4 ) :  </w:t>
      </w:r>
      <w:r/>
    </w:p>
    <w:p w14:paraId="6077DB33">
      <w:pPr>
        <w:pBdr/>
        <w:spacing/>
        <w:ind/>
        <w:rPr/>
      </w:pPr>
      <w:r>
        <w:t xml:space="preserve">610–621.</w:t>
      </w:r>
      <w:r/>
    </w:p>
    <w:p w14:paraId="07C4A98B">
      <w:pPr>
        <w:pBdr/>
        <w:spacing/>
        <w:ind/>
        <w:rPr/>
      </w:pPr>
      <w:r>
        <w:t xml:space="preserve">19. Micklan MS, Rodger SS. Effective health care </w:t>
      </w:r>
      <w:r/>
    </w:p>
    <w:p w14:paraId="630F4F09">
      <w:pPr>
        <w:pBdr/>
        <w:spacing/>
        <w:ind/>
        <w:rPr/>
      </w:pPr>
      <w:r>
        <w:t xml:space="preserve">teams: a model of six characteristics developed </w:t>
      </w:r>
      <w:r/>
    </w:p>
    <w:p w14:paraId="06A476C4">
      <w:pPr>
        <w:pBdr/>
        <w:spacing/>
        <w:ind/>
        <w:rPr/>
      </w:pPr>
      <w:r>
        <w:t xml:space="preserve">from shared perceptions  J Interprofessional Care </w:t>
      </w:r>
      <w:r/>
    </w:p>
    <w:p w14:paraId="1929A7F9">
      <w:pPr>
        <w:pBdr/>
        <w:spacing/>
        <w:ind/>
        <w:rPr/>
      </w:pPr>
      <w:r>
        <w:t xml:space="preserve">2005;19(4):358–370.</w:t>
      </w:r>
      <w:r/>
    </w:p>
    <w:p w14:paraId="489E9BAE">
      <w:pPr>
        <w:pBdr/>
        <w:spacing/>
        <w:ind/>
        <w:rPr/>
      </w:pPr>
      <w:r>
        <w:t xml:space="preserve">20. Newell S, David G, Chand D. An analysis of trust </w:t>
      </w:r>
      <w:r/>
    </w:p>
    <w:p w14:paraId="3C3E89DB">
      <w:pPr>
        <w:pBdr/>
        <w:spacing/>
        <w:ind/>
        <w:rPr/>
      </w:pPr>
      <w:r>
        <w:t xml:space="preserve">among globally distributed work teams in an </w:t>
      </w:r>
      <w:r/>
    </w:p>
    <w:p w14:paraId="26B6E3A4">
      <w:pPr>
        <w:pBdr/>
        <w:spacing/>
        <w:ind/>
        <w:rPr/>
      </w:pPr>
      <w:r>
        <w:t xml:space="preserve">organizational setting. Knowledge and Process </w:t>
      </w:r>
      <w:r/>
    </w:p>
    <w:p w14:paraId="1C54210D">
      <w:pPr>
        <w:pBdr/>
        <w:spacing/>
        <w:ind/>
        <w:rPr/>
      </w:pPr>
      <w:r>
        <w:t xml:space="preserve">Management  2007;14(3):158–168.bibliograp hysumm ary</w:t>
      </w:r>
      <w:r/>
    </w:p>
    <w:p w14:paraId="70BCE194">
      <w:pPr>
        <w:pBdr/>
        <w:spacing/>
        <w:ind/>
        <w:rPr/>
      </w:pPr>
      <w:r>
        <w:t xml:space="preserve">--- Strona 367 ---</w:t>
      </w:r>
      <w:r/>
    </w:p>
    <w:p w14:paraId="092AA6CB">
      <w:pPr>
        <w:pBdr/>
        <w:spacing/>
        <w:ind/>
        <w:rPr/>
      </w:pPr>
      <w:r>
        <w:t xml:space="preserve"> 314 APPENDIX E  ■ ATLS and Trauma Team Resource Management</w:t>
      </w:r>
      <w:r/>
    </w:p>
    <w:p w14:paraId="2F3FACAD">
      <w:pPr>
        <w:pBdr/>
        <w:spacing/>
        <w:ind/>
        <w:rPr/>
      </w:pPr>
      <w:r>
        <w:t xml:space="preserve">■ BACK TO TABLE OF CONTENTS21. Ostrom TM, Carpenter, SL, Sedikides C, et al. </w:t>
      </w:r>
      <w:r/>
    </w:p>
    <w:p w14:paraId="2974B21E">
      <w:pPr>
        <w:pBdr/>
        <w:spacing/>
        <w:ind/>
        <w:rPr/>
      </w:pPr>
      <w:r>
        <w:t xml:space="preserve">Differential processing of in-group and out-group </w:t>
      </w:r>
      <w:r/>
    </w:p>
    <w:p w14:paraId="44D21885">
      <w:pPr>
        <w:pBdr/>
        <w:spacing/>
        <w:ind/>
        <w:rPr/>
      </w:pPr>
      <w:r>
        <w:t xml:space="preserve">information. J Pers Soc Psychol  1993;64:21–34.</w:t>
      </w:r>
      <w:r/>
    </w:p>
    <w:p w14:paraId="485FAF4B">
      <w:pPr>
        <w:pBdr/>
        <w:spacing/>
        <w:ind/>
        <w:rPr/>
      </w:pPr>
      <w:r>
        <w:t xml:space="preserve">22. Politis J. The connection between trust </w:t>
      </w:r>
      <w:r/>
    </w:p>
    <w:p w14:paraId="615A5CDB">
      <w:pPr>
        <w:pBdr/>
        <w:spacing/>
        <w:ind/>
        <w:rPr/>
      </w:pPr>
      <w:r>
        <w:t xml:space="preserve">and knowledge management; what are its </w:t>
      </w:r>
      <w:r/>
    </w:p>
    <w:p w14:paraId="132A3074">
      <w:pPr>
        <w:pBdr/>
        <w:spacing/>
        <w:ind/>
        <w:rPr/>
      </w:pPr>
      <w:r>
        <w:t xml:space="preserve">implications for team performance?  J Knowledge </w:t>
      </w:r>
      <w:r/>
    </w:p>
    <w:p w14:paraId="452A456E">
      <w:pPr>
        <w:pBdr/>
        <w:spacing/>
        <w:ind/>
        <w:rPr/>
      </w:pPr>
      <w:r>
        <w:t xml:space="preserve">Management 2003;7(5):55–67.</w:t>
      </w:r>
      <w:r/>
    </w:p>
    <w:p w14:paraId="217ED3EE">
      <w:pPr>
        <w:pBdr/>
        <w:spacing/>
        <w:ind/>
        <w:rPr/>
      </w:pPr>
      <w:r>
        <w:t xml:space="preserve">23. Rath T, Conchie B. Strengths Based Leadership . </w:t>
      </w:r>
      <w:r/>
    </w:p>
    <w:p w14:paraId="5F690B76">
      <w:pPr>
        <w:pBdr/>
        <w:spacing/>
        <w:ind/>
        <w:rPr/>
      </w:pPr>
      <w:r>
        <w:t xml:space="preserve">New York, NY: Gallup Press; 2008.</w:t>
      </w:r>
      <w:r/>
    </w:p>
    <w:p w14:paraId="126B0DD8">
      <w:pPr>
        <w:pBdr/>
        <w:spacing/>
        <w:ind/>
        <w:rPr/>
      </w:pPr>
      <w:r>
        <w:t xml:space="preserve">24. Riggio RE, Chaleff I, Blumen-Lipman J. The Art </w:t>
      </w:r>
      <w:r/>
    </w:p>
    <w:p w14:paraId="3426CEF2">
      <w:pPr>
        <w:pBdr/>
        <w:spacing/>
        <w:ind/>
        <w:rPr/>
      </w:pPr>
      <w:r>
        <w:t xml:space="preserve">of Followership: How Great Followers Create Great </w:t>
      </w:r>
      <w:r/>
    </w:p>
    <w:p w14:paraId="256F4506">
      <w:pPr>
        <w:pBdr/>
        <w:spacing/>
        <w:ind/>
        <w:rPr/>
      </w:pPr>
      <w:r>
        <w:t xml:space="preserve">Leaders and Organizations.  San Francisco, CA: </w:t>
      </w:r>
      <w:r/>
    </w:p>
    <w:p w14:paraId="240D466A">
      <w:pPr>
        <w:pBdr/>
        <w:spacing/>
        <w:ind/>
        <w:rPr/>
      </w:pPr>
      <w:r>
        <w:t xml:space="preserve">Jossey-Bass; 2008.</w:t>
      </w:r>
      <w:r/>
    </w:p>
    <w:p w14:paraId="0A794616">
      <w:pPr>
        <w:pBdr/>
        <w:spacing/>
        <w:ind/>
        <w:rPr/>
      </w:pPr>
      <w:r>
        <w:t xml:space="preserve">25. Salas E, Rosen MA, King H. Managing teams </w:t>
      </w:r>
      <w:r/>
    </w:p>
    <w:p w14:paraId="10ADA67D">
      <w:pPr>
        <w:pBdr/>
        <w:spacing/>
        <w:ind/>
        <w:rPr/>
      </w:pPr>
      <w:r>
        <w:t xml:space="preserve">managing crises: principles of teamwork to </w:t>
      </w:r>
      <w:r/>
    </w:p>
    <w:p w14:paraId="3D436C4F">
      <w:pPr>
        <w:pBdr/>
        <w:spacing/>
        <w:ind/>
        <w:rPr/>
      </w:pPr>
      <w:r>
        <w:t xml:space="preserve">improve patient safety in the emergency room and </w:t>
      </w:r>
      <w:r/>
    </w:p>
    <w:p w14:paraId="65B3FB90">
      <w:pPr>
        <w:pBdr/>
        <w:spacing/>
        <w:ind/>
        <w:rPr/>
      </w:pPr>
      <w:r>
        <w:t xml:space="preserve">beyond. Theor Issues Ergon Sci  2007;8:381–394.</w:t>
      </w:r>
      <w:r/>
    </w:p>
    <w:p w14:paraId="76430D5D">
      <w:pPr>
        <w:pBdr/>
        <w:spacing/>
        <w:ind/>
        <w:rPr/>
      </w:pPr>
      <w:r>
        <w:t xml:space="preserve">26. Schein EH. Organizational Culture and Leadership.  </w:t>
      </w:r>
      <w:r/>
    </w:p>
    <w:p w14:paraId="189C8516">
      <w:pPr>
        <w:pBdr/>
        <w:spacing/>
        <w:ind/>
        <w:rPr/>
      </w:pPr>
      <w:r>
        <w:t xml:space="preserve">3rd ed. San Francisco, CA: Jossey-Bass; 2004.</w:t>
      </w:r>
      <w:r/>
    </w:p>
    <w:p w14:paraId="1CF223E4">
      <w:pPr>
        <w:pBdr/>
        <w:spacing/>
        <w:ind/>
        <w:rPr/>
      </w:pPr>
      <w:r>
        <w:t xml:space="preserve">27. Thylefors I, Persson O, Hellstrom D. Team types, </w:t>
      </w:r>
      <w:r/>
    </w:p>
    <w:p w14:paraId="6E9276D5">
      <w:pPr>
        <w:pBdr/>
        <w:spacing/>
        <w:ind/>
        <w:rPr/>
      </w:pPr>
      <w:r>
        <w:t xml:space="preserve">perceived efficiency and team climate in Swedish </w:t>
      </w:r>
      <w:r/>
    </w:p>
    <w:p w14:paraId="38B06295">
      <w:pPr>
        <w:pBdr/>
        <w:spacing/>
        <w:ind/>
        <w:rPr/>
      </w:pPr>
      <w:r>
        <w:t xml:space="preserve">cross-professional teamwork. J Interprofessional </w:t>
      </w:r>
      <w:r/>
    </w:p>
    <w:p w14:paraId="71CCF04F">
      <w:pPr>
        <w:pBdr/>
        <w:spacing/>
        <w:ind/>
        <w:rPr/>
      </w:pPr>
      <w:r>
        <w:t xml:space="preserve">Care  2005;19(2):102–114.28. Tonkin TH. Authentic Leadership: A Literature </w:t>
      </w:r>
      <w:r/>
    </w:p>
    <w:p w14:paraId="309877F3">
      <w:pPr>
        <w:pBdr/>
        <w:spacing/>
        <w:ind/>
        <w:rPr/>
      </w:pPr>
      <w:r>
        <w:t xml:space="preserve">Review . Virginia Beach, VA: Regent University, </w:t>
      </w:r>
      <w:r/>
    </w:p>
    <w:p w14:paraId="22FCE1C7">
      <w:pPr>
        <w:pBdr/>
        <w:spacing/>
        <w:ind/>
        <w:rPr/>
      </w:pPr>
      <w:r>
        <w:t xml:space="preserve">School of Leadership Studies; 2010.</w:t>
      </w:r>
      <w:r/>
    </w:p>
    <w:p w14:paraId="7B578FD2">
      <w:pPr>
        <w:pBdr/>
        <w:spacing/>
        <w:ind/>
        <w:rPr/>
      </w:pPr>
      <w:r>
        <w:t xml:space="preserve">29. Walumbwa FO, Wang P, Wang H, et al. </w:t>
      </w:r>
      <w:r/>
    </w:p>
    <w:p w14:paraId="1767129D">
      <w:pPr>
        <w:pBdr/>
        <w:spacing/>
        <w:ind/>
        <w:rPr/>
      </w:pPr>
      <w:r>
        <w:t xml:space="preserve">Psychological processes linking authentic </w:t>
      </w:r>
      <w:r/>
    </w:p>
    <w:p w14:paraId="6975150A">
      <w:pPr>
        <w:pBdr/>
        <w:spacing/>
        <w:ind/>
        <w:rPr/>
      </w:pPr>
      <w:r>
        <w:t xml:space="preserve">leadership to follower behaviors. Leadership </w:t>
      </w:r>
      <w:r/>
    </w:p>
    <w:p w14:paraId="347E3C17">
      <w:pPr>
        <w:pBdr/>
        <w:spacing/>
        <w:ind/>
        <w:rPr/>
      </w:pPr>
      <w:r>
        <w:t xml:space="preserve">Quarterly  2010; 21:901–914.</w:t>
      </w:r>
      <w:r/>
    </w:p>
    <w:p w14:paraId="38E78420">
      <w:pPr>
        <w:pBdr/>
        <w:spacing/>
        <w:ind/>
        <w:rPr/>
      </w:pPr>
      <w:r>
        <w:t xml:space="preserve">30. Weick K. The collapse of sense making in </w:t>
      </w:r>
      <w:r/>
    </w:p>
    <w:p w14:paraId="23087C5F">
      <w:pPr>
        <w:pBdr/>
        <w:spacing/>
        <w:ind/>
        <w:rPr/>
      </w:pPr>
      <w:r>
        <w:t xml:space="preserve">organizations: The Mann Gulch Disaster. Adm </w:t>
      </w:r>
      <w:r/>
    </w:p>
    <w:p w14:paraId="7CBC19CE">
      <w:pPr>
        <w:pBdr/>
        <w:spacing/>
        <w:ind/>
        <w:rPr/>
      </w:pPr>
      <w:r>
        <w:t xml:space="preserve">Sci Quarterly  1993;38:628–652.</w:t>
      </w:r>
      <w:r/>
    </w:p>
    <w:p w14:paraId="5EADF202">
      <w:pPr>
        <w:pBdr/>
        <w:spacing/>
        <w:ind/>
        <w:rPr/>
      </w:pPr>
      <w:r>
        <w:t xml:space="preserve">31. West MA, Field R. Teamwork in primary health </w:t>
      </w:r>
      <w:r/>
    </w:p>
    <w:p w14:paraId="1BCA2C73">
      <w:pPr>
        <w:pBdr/>
        <w:spacing/>
        <w:ind/>
        <w:rPr/>
      </w:pPr>
      <w:r>
        <w:t xml:space="preserve">care, 1: perspectives from organizational </w:t>
      </w:r>
      <w:r/>
    </w:p>
    <w:p w14:paraId="0A782E9E">
      <w:pPr>
        <w:pBdr/>
        <w:spacing/>
        <w:ind/>
        <w:rPr/>
      </w:pPr>
      <w:r>
        <w:t xml:space="preserve">psychology. J Interprofessional Care 1995;9(2):  </w:t>
      </w:r>
      <w:r/>
    </w:p>
    <w:p w14:paraId="584A4693">
      <w:pPr>
        <w:pBdr/>
        <w:spacing/>
        <w:ind/>
        <w:rPr/>
      </w:pPr>
      <w:r>
        <w:t xml:space="preserve">117–122.</w:t>
      </w:r>
      <w:r/>
    </w:p>
    <w:p w14:paraId="1E6E5F98">
      <w:pPr>
        <w:pBdr/>
        <w:spacing/>
        <w:ind/>
        <w:rPr/>
      </w:pPr>
      <w:r>
        <w:t xml:space="preserve">32. Wilder DA. Some determinants of the persuasive </w:t>
      </w:r>
      <w:r/>
    </w:p>
    <w:p w14:paraId="62CC2449">
      <w:pPr>
        <w:pBdr/>
        <w:spacing/>
        <w:ind/>
        <w:rPr/>
      </w:pPr>
      <w:r>
        <w:t xml:space="preserve">power of in-groups and out-groups: organization </w:t>
      </w:r>
      <w:r/>
    </w:p>
    <w:p w14:paraId="09C4AFEA">
      <w:pPr>
        <w:pBdr/>
        <w:spacing/>
        <w:ind/>
        <w:rPr/>
      </w:pPr>
      <w:r>
        <w:t xml:space="preserve">of information and attribution of independence. </w:t>
      </w:r>
      <w:r/>
    </w:p>
    <w:p w14:paraId="27C2D699">
      <w:pPr>
        <w:pBdr/>
        <w:spacing/>
        <w:ind/>
        <w:rPr/>
      </w:pPr>
      <w:r>
        <w:t xml:space="preserve">J Pers Soc Psychol  1990;59:1202–1213.</w:t>
      </w:r>
      <w:r/>
    </w:p>
    <w:p w14:paraId="2BDA200B">
      <w:pPr>
        <w:pBdr/>
        <w:spacing/>
        <w:ind/>
        <w:rPr/>
      </w:pPr>
      <w:r>
        <w:t xml:space="preserve">33. Yukl G. Leadership in Organizations.  7th ed. Upper </w:t>
      </w:r>
      <w:r/>
    </w:p>
    <w:p w14:paraId="35E17F73">
      <w:pPr>
        <w:pBdr/>
        <w:spacing/>
        <w:ind/>
        <w:rPr/>
      </w:pPr>
      <w:r>
        <w:t xml:space="preserve">Saddle River, NJ: Prentice Hall; 2009.</w:t>
      </w:r>
      <w:r/>
    </w:p>
    <w:p w14:paraId="148D6C15">
      <w:pPr>
        <w:pBdr/>
        <w:spacing/>
        <w:ind/>
        <w:rPr/>
      </w:pPr>
      <w:r>
        <w:t xml:space="preserve">--- Strona 370 ---</w:t>
      </w:r>
      <w:r/>
    </w:p>
    <w:p w14:paraId="741DE8AA">
      <w:pPr>
        <w:pBdr/>
        <w:spacing/>
        <w:ind/>
        <w:rPr/>
      </w:pPr>
      <w:r>
        <w:t xml:space="preserve">■ BACK TO TABLE OF CONTENTS TRIAGE SCENARIOS Appendix F</w:t>
      </w:r>
      <w:r/>
    </w:p>
    <w:p w14:paraId="40452C41">
      <w:pPr>
        <w:pBdr/>
        <w:spacing/>
        <w:ind/>
        <w:rPr/>
      </w:pPr>
      <w:r>
        <w:t xml:space="preserve">1. Define triage. </w:t>
      </w:r>
      <w:r/>
    </w:p>
    <w:p w14:paraId="17107546">
      <w:pPr>
        <w:pBdr/>
        <w:spacing/>
        <w:ind/>
        <w:rPr/>
      </w:pPr>
      <w:r>
        <w:t xml:space="preserve">2. Explain the general principles of triage and the </w:t>
      </w:r>
      <w:r/>
    </w:p>
    <w:p w14:paraId="52976D0B">
      <w:pPr>
        <w:pBdr/>
        <w:spacing/>
        <w:ind/>
        <w:rPr/>
      </w:pPr>
      <w:r>
        <w:t xml:space="preserve">factors that must be considered during the  </w:t>
      </w:r>
      <w:r/>
    </w:p>
    <w:p w14:paraId="14A64DA2">
      <w:pPr>
        <w:pBdr/>
        <w:spacing/>
        <w:ind/>
        <w:rPr/>
      </w:pPr>
      <w:r>
        <w:t xml:space="preserve">triage process. 3. Apply the principles of triage to actual scenarios. OBJECTIVES</w:t>
      </w:r>
      <w:r/>
    </w:p>
    <w:p w14:paraId="162507A0">
      <w:pPr>
        <w:pBdr/>
        <w:spacing/>
        <w:ind/>
        <w:rPr/>
      </w:pPr>
      <w:r>
        <w:t xml:space="preserve">This is a self-assessment exercise, to be completed </w:t>
      </w:r>
      <w:r/>
    </w:p>
    <w:p w14:paraId="1574812F">
      <w:pPr>
        <w:pBdr/>
        <w:spacing/>
        <w:ind/>
        <w:rPr/>
      </w:pPr>
      <w:r>
        <w:t xml:space="preserve">before  you arrive for the course. Please read </w:t>
      </w:r>
      <w:r/>
    </w:p>
    <w:p w14:paraId="6553D9CC">
      <w:pPr>
        <w:pBdr/>
        <w:spacing/>
        <w:ind/>
        <w:rPr/>
      </w:pPr>
      <w:r>
        <w:t xml:space="preserve">through the introductory information on the </w:t>
      </w:r>
      <w:r/>
    </w:p>
    <w:p w14:paraId="6A6DBD34">
      <w:pPr>
        <w:pBdr/>
        <w:spacing/>
        <w:ind/>
        <w:rPr/>
      </w:pPr>
      <w:r>
        <w:t xml:space="preserve">following pages before reading the individual scenarios </w:t>
      </w:r>
      <w:r/>
    </w:p>
    <w:p w14:paraId="4C71C086">
      <w:pPr>
        <w:pBdr/>
        <w:spacing/>
        <w:ind/>
        <w:rPr/>
      </w:pPr>
      <w:r>
        <w:t xml:space="preserve">and answering the related questions. This content is </w:t>
      </w:r>
      <w:r/>
    </w:p>
    <w:p w14:paraId="0AD10359">
      <w:pPr>
        <w:pBdr/>
        <w:spacing/>
        <w:ind/>
        <w:rPr/>
      </w:pPr>
      <w:r>
        <w:t xml:space="preserve">presented in a group discussion format during the </w:t>
      </w:r>
      <w:r/>
    </w:p>
    <w:p w14:paraId="1B652DBB">
      <w:pPr>
        <w:pBdr/>
        <w:spacing/>
        <w:ind/>
        <w:rPr/>
      </w:pPr>
      <w:r>
        <w:t xml:space="preserve">course, and your active participation is expected. At </w:t>
      </w:r>
      <w:r/>
    </w:p>
    <w:p w14:paraId="7A6924D7">
      <w:pPr>
        <w:pBdr/>
        <w:spacing/>
        <w:ind/>
        <w:rPr/>
      </w:pPr>
      <w:r>
        <w:t xml:space="preserve">the end of this session, your instructor will review the </w:t>
      </w:r>
      <w:r/>
    </w:p>
    <w:p w14:paraId="2F5E279C">
      <w:pPr>
        <w:pBdr/>
        <w:spacing/>
        <w:ind/>
        <w:rPr/>
      </w:pPr>
      <w:r>
        <w:t xml:space="preserve">correct answers.</w:t>
      </w:r>
      <w:r/>
    </w:p>
    <w:p w14:paraId="7A434F5E">
      <w:pPr>
        <w:pBdr/>
        <w:spacing/>
        <w:ind/>
        <w:rPr/>
      </w:pPr>
      <w:r>
        <w:t xml:space="preserve">The goal of this exercise is to understand how to apply </w:t>
      </w:r>
      <w:r/>
    </w:p>
    <w:p w14:paraId="20BD4FEB">
      <w:pPr>
        <w:pBdr/>
        <w:spacing/>
        <w:ind/>
        <w:rPr/>
      </w:pPr>
      <w:r>
        <w:t xml:space="preserve">trauma triage principles in multiple-patient scenarios. </w:t>
      </w:r>
      <w:r/>
    </w:p>
    <w:p w14:paraId="19681787">
      <w:pPr>
        <w:pBdr/>
        <w:spacing/>
        <w:ind/>
        <w:rPr/>
      </w:pPr>
      <w:r>
        <w:t xml:space="preserve">Triage is the process of prioritizing patient treatment </w:t>
      </w:r>
      <w:r/>
    </w:p>
    <w:p w14:paraId="7D2AD989">
      <w:pPr>
        <w:pBdr/>
        <w:spacing/>
        <w:ind/>
        <w:rPr/>
      </w:pPr>
      <w:r>
        <w:t xml:space="preserve">during mass-casualty events. </w:t>
      </w:r>
      <w:r/>
    </w:p>
    <w:p w14:paraId="4E3BC454">
      <w:pPr>
        <w:pBdr/>
        <w:spacing/>
        <w:ind/>
        <w:rPr/>
      </w:pPr>
      <w:r>
        <w:t xml:space="preserve">The general principles of triage include:  </w:t>
      </w:r>
      <w:r/>
    </w:p>
    <w:p w14:paraId="27C2C829">
      <w:pPr>
        <w:pBdr/>
        <w:spacing/>
        <w:ind/>
        <w:rPr/>
      </w:pPr>
      <w:r>
        <w:t xml:space="preserve"> •Recognize that rescuer safety is the first </w:t>
      </w:r>
      <w:r/>
    </w:p>
    <w:p w14:paraId="2997BF80">
      <w:pPr>
        <w:pBdr/>
        <w:spacing/>
        <w:ind/>
        <w:rPr/>
      </w:pPr>
      <w:r>
        <w:t xml:space="preserve">priority. </w:t>
      </w:r>
      <w:r/>
    </w:p>
    <w:p w14:paraId="21DDAE5F">
      <w:pPr>
        <w:pBdr/>
        <w:spacing/>
        <w:ind/>
        <w:rPr/>
      </w:pPr>
      <w:r>
        <w:t xml:space="preserve"> •Do the most good for the most patients using </w:t>
      </w:r>
      <w:r/>
    </w:p>
    <w:p w14:paraId="29FCCD43">
      <w:pPr>
        <w:pBdr/>
        <w:spacing/>
        <w:ind/>
        <w:rPr/>
      </w:pPr>
      <w:r>
        <w:t xml:space="preserve">available resources. </w:t>
      </w:r>
      <w:r/>
    </w:p>
    <w:p w14:paraId="2EFD394D">
      <w:pPr>
        <w:pBdr/>
        <w:spacing/>
        <w:ind/>
        <w:rPr/>
      </w:pPr>
      <w:r>
        <w:t xml:space="preserve"> •Make timely decisions. </w:t>
      </w:r>
      <w:r/>
    </w:p>
    <w:p w14:paraId="0E48F712">
      <w:pPr>
        <w:pBdr/>
        <w:spacing/>
        <w:ind/>
        <w:rPr/>
      </w:pPr>
      <w:r>
        <w:t xml:space="preserve"> •Prepare for triage to occur at multiple levels. </w:t>
      </w:r>
      <w:r/>
    </w:p>
    <w:p w14:paraId="6250D785">
      <w:pPr>
        <w:pBdr/>
        <w:spacing/>
        <w:ind/>
        <w:rPr/>
      </w:pPr>
      <w:r>
        <w:t xml:space="preserve"> •Know and understand the resources available.   •Plan and rehearse responses with practice drills. </w:t>
      </w:r>
      <w:r/>
    </w:p>
    <w:p w14:paraId="3314E5BE">
      <w:pPr>
        <w:pBdr/>
        <w:spacing/>
        <w:ind/>
        <w:rPr/>
      </w:pPr>
      <w:r>
        <w:t xml:space="preserve"> •Determine triage category types in advance. </w:t>
      </w:r>
      <w:r/>
    </w:p>
    <w:p w14:paraId="2C7919FA">
      <w:pPr>
        <w:pBdr/>
        <w:spacing/>
        <w:ind/>
        <w:rPr/>
      </w:pPr>
      <w:r>
        <w:t xml:space="preserve"> •Triage is continuous at each level. </w:t>
      </w:r>
      <w:r/>
    </w:p>
    <w:p w14:paraId="71CE96DD">
      <w:pPr>
        <w:pBdr/>
        <w:spacing/>
        <w:ind/>
        <w:rPr/>
      </w:pPr>
      <w:r>
        <w:t xml:space="preserve">safety co mes first</w:t>
      </w:r>
      <w:r/>
    </w:p>
    <w:p w14:paraId="760CE557">
      <w:pPr>
        <w:pBdr/>
        <w:spacing/>
        <w:ind/>
        <w:rPr/>
      </w:pPr>
      <w:r>
        <w:t xml:space="preserve">By rushing into a scene that is hazardous, responders </w:t>
      </w:r>
      <w:r/>
    </w:p>
    <w:p w14:paraId="610F58CD">
      <w:pPr>
        <w:pBdr/>
        <w:spacing/>
        <w:ind/>
        <w:rPr/>
      </w:pPr>
      <w:r>
        <w:t xml:space="preserve">can risk creating even more casualties—themselves.  </w:t>
      </w:r>
      <w:r/>
    </w:p>
    <w:p w14:paraId="768DB1C3">
      <w:pPr>
        <w:pBdr/>
        <w:spacing/>
        <w:ind/>
        <w:rPr/>
      </w:pPr>
      <w:r>
        <w:t xml:space="preserve">The goal of rescue is to rapidly extricate individuals </w:t>
      </w:r>
      <w:r/>
    </w:p>
    <w:p w14:paraId="05AE8F24">
      <w:pPr>
        <w:pBdr/>
        <w:spacing/>
        <w:ind/>
        <w:rPr/>
      </w:pPr>
      <w:r>
        <w:t xml:space="preserve">from the scene, and generating more injured persons </w:t>
      </w:r>
      <w:r/>
    </w:p>
    <w:p w14:paraId="40092966">
      <w:pPr>
        <w:pBdr/>
        <w:spacing/>
        <w:ind/>
        <w:rPr/>
      </w:pPr>
      <w:r>
        <w:t xml:space="preserve">is certainly counterproductive. Triage should only </w:t>
      </w:r>
      <w:r/>
    </w:p>
    <w:p w14:paraId="4D5F4211">
      <w:pPr>
        <w:pBdr/>
        <w:spacing/>
        <w:ind/>
        <w:rPr/>
      </w:pPr>
      <w:r>
        <w:t xml:space="preserve">begin when providers will not be injured. Responders </w:t>
      </w:r>
      <w:r/>
    </w:p>
    <w:p w14:paraId="77C756F5">
      <w:pPr>
        <w:pBdr/>
        <w:spacing/>
        <w:ind/>
        <w:rPr/>
      </w:pPr>
      <w:r>
        <w:t xml:space="preserve">must be aware of the possibility of a “second hit” </w:t>
      </w:r>
      <w:r/>
    </w:p>
    <w:p w14:paraId="7EE87B88">
      <w:pPr>
        <w:pBdr/>
        <w:spacing/>
        <w:ind/>
        <w:rPr/>
      </w:pPr>
      <w:r>
        <w:t xml:space="preserve">(e.g., further structural collapse, perpetrators, fires, </w:t>
      </w:r>
      <w:r/>
    </w:p>
    <w:p w14:paraId="654B9AD8">
      <w:pPr>
        <w:pBdr/>
        <w:spacing/>
        <w:ind/>
        <w:rPr/>
      </w:pPr>
      <w:r>
        <w:t xml:space="preserve">earthquake aftershocks, additional explosions, and </w:t>
      </w:r>
      <w:r/>
    </w:p>
    <w:p w14:paraId="67AD78F8">
      <w:pPr>
        <w:pBdr/>
        <w:spacing/>
        <w:ind/>
        <w:rPr/>
      </w:pPr>
      <w:r>
        <w:t xml:space="preserve">additional vehicle collisions). Some scenes may need </w:t>
      </w:r>
      <w:r/>
    </w:p>
    <w:p w14:paraId="435E7183">
      <w:pPr>
        <w:pBdr/>
        <w:spacing/>
        <w:ind/>
        <w:rPr/>
      </w:pPr>
      <w:r>
        <w:t xml:space="preserve">to be made safe by firemen, search and rescue teams, or </w:t>
      </w:r>
      <w:r/>
    </w:p>
    <w:p w14:paraId="33DBD72E">
      <w:pPr>
        <w:pBdr/>
        <w:spacing/>
        <w:ind/>
        <w:rPr/>
      </w:pPr>
      <w:r>
        <w:t xml:space="preserve">law enforcement before medical personnel can enter. </w:t>
      </w:r>
      <w:r/>
    </w:p>
    <w:p w14:paraId="7A674215">
      <w:pPr>
        <w:pBdr/>
        <w:spacing/>
        <w:ind/>
        <w:rPr/>
      </w:pPr>
      <w:r>
        <w:t xml:space="preserve">do the most good for t he most </w:t>
      </w:r>
      <w:r/>
    </w:p>
    <w:p w14:paraId="1AB677A6">
      <w:pPr>
        <w:pBdr/>
        <w:spacing/>
        <w:ind/>
        <w:rPr/>
      </w:pPr>
      <w:r>
        <w:t xml:space="preserve">patients using available resources</w:t>
      </w:r>
      <w:r/>
    </w:p>
    <w:p w14:paraId="0A7B2ED5">
      <w:pPr>
        <w:pBdr/>
        <w:spacing/>
        <w:ind/>
        <w:rPr/>
      </w:pPr>
      <w:r>
        <w:t xml:space="preserve">The central, guiding principle underlying all other </w:t>
      </w:r>
      <w:r/>
    </w:p>
    <w:p w14:paraId="32271445">
      <w:pPr>
        <w:pBdr/>
        <w:spacing/>
        <w:ind/>
        <w:rPr/>
      </w:pPr>
      <w:r>
        <w:t xml:space="preserve">triage principles, rules, and strategies is to do the </w:t>
      </w:r>
      <w:r/>
    </w:p>
    <w:p w14:paraId="4F5046EE">
      <w:pPr>
        <w:pBdr/>
        <w:spacing/>
        <w:ind/>
        <w:rPr/>
      </w:pPr>
      <w:r>
        <w:t xml:space="preserve">most good for the most patients, using available </w:t>
      </w:r>
      <w:r/>
    </w:p>
    <w:p w14:paraId="64C80933">
      <w:pPr>
        <w:pBdr/>
        <w:spacing/>
        <w:ind/>
        <w:rPr/>
      </w:pPr>
      <w:r>
        <w:t xml:space="preserve">resources. Multiple-casualty incidents, by definition, </w:t>
      </w:r>
      <w:r/>
    </w:p>
    <w:p w14:paraId="11CBDC74">
      <w:pPr>
        <w:pBdr/>
        <w:spacing/>
        <w:ind/>
        <w:rPr/>
      </w:pPr>
      <w:r>
        <w:t xml:space="preserve">do not exceed the resources available. Mass-casualty </w:t>
      </w:r>
      <w:r/>
    </w:p>
    <w:p w14:paraId="3AE88F9F">
      <w:pPr>
        <w:pBdr/>
        <w:spacing/>
        <w:ind/>
        <w:rPr/>
      </w:pPr>
      <w:r>
        <w:t xml:space="preserve">events, however, do exceed available medical resources </w:t>
      </w:r>
      <w:r/>
    </w:p>
    <w:p w14:paraId="02A0E00D">
      <w:pPr>
        <w:pBdr/>
        <w:spacing/>
        <w:ind/>
        <w:rPr/>
      </w:pPr>
      <w:r>
        <w:t xml:space="preserve">and require triage; the care provider, site, system, </w:t>
      </w:r>
      <w:r/>
    </w:p>
    <w:p w14:paraId="149F05EF">
      <w:pPr>
        <w:pBdr/>
        <w:spacing/>
        <w:ind/>
        <w:rPr/>
      </w:pPr>
      <w:r>
        <w:t xml:space="preserve">and/or facility is unable to manage the number of </w:t>
      </w:r>
      <w:r/>
    </w:p>
    <w:p w14:paraId="0AC3CC39">
      <w:pPr>
        <w:pBdr/>
        <w:spacing/>
        <w:ind/>
        <w:rPr/>
      </w:pPr>
      <w:r>
        <w:t xml:space="preserve">casualties using standard methods. Standard of care definitio n of triage</w:t>
      </w:r>
      <w:r/>
    </w:p>
    <w:p w14:paraId="5BDD778B">
      <w:pPr>
        <w:pBdr/>
        <w:spacing/>
        <w:ind/>
        <w:rPr/>
      </w:pPr>
      <w:r>
        <w:t xml:space="preserve">principles of triage</w:t>
      </w:r>
      <w:r/>
    </w:p>
    <w:p w14:paraId="18F22C93">
      <w:pPr>
        <w:pBdr/>
        <w:spacing/>
        <w:ind/>
        <w:rPr/>
      </w:pPr>
      <w:r>
        <w:t xml:space="preserve">317</w:t>
      </w:r>
      <w:r/>
    </w:p>
    <w:p w14:paraId="015D5B84">
      <w:pPr>
        <w:pBdr/>
        <w:spacing/>
        <w:ind/>
        <w:rPr/>
      </w:pPr>
      <w:r>
        <w:t xml:space="preserve">--- Strona 371 ---</w:t>
      </w:r>
      <w:r/>
    </w:p>
    <w:p w14:paraId="11E87610">
      <w:pPr>
        <w:pBdr/>
        <w:spacing/>
        <w:ind/>
        <w:rPr/>
      </w:pPr>
      <w:r>
        <w:t xml:space="preserve"> 318 APPENDIX F  ■ Triage Scenarios</w:t>
      </w:r>
      <w:r/>
    </w:p>
    <w:p w14:paraId="2E4BF57D">
      <w:pPr>
        <w:pBdr/>
        <w:spacing/>
        <w:ind/>
        <w:rPr/>
      </w:pPr>
      <w:r>
        <w:t xml:space="preserve">■ BACK TO TABLE OF CONTENTSinterventions, evacuations, and procedures cannot </w:t>
      </w:r>
      <w:r/>
    </w:p>
    <w:p w14:paraId="759B5294">
      <w:pPr>
        <w:pBdr/>
        <w:spacing/>
        <w:ind/>
        <w:rPr/>
      </w:pPr>
      <w:r>
        <w:t xml:space="preserve">be completed for each injury for every patient within </w:t>
      </w:r>
      <w:r/>
    </w:p>
    <w:p w14:paraId="232C39F1">
      <w:pPr>
        <w:pBdr/>
        <w:spacing/>
        <w:ind/>
        <w:rPr/>
      </w:pPr>
      <w:r>
        <w:t xml:space="preserve">the usual time frame. Responders apply the principles </w:t>
      </w:r>
      <w:r/>
    </w:p>
    <w:p w14:paraId="7DB2BF56">
      <w:pPr>
        <w:pBdr/>
        <w:spacing/>
        <w:ind/>
        <w:rPr/>
      </w:pPr>
      <w:r>
        <w:t xml:space="preserve">of triage when the number of casualties exceeds the </w:t>
      </w:r>
      <w:r/>
    </w:p>
    <w:p w14:paraId="7B8D8F4A">
      <w:pPr>
        <w:pBdr/>
        <w:spacing/>
        <w:ind/>
        <w:rPr/>
      </w:pPr>
      <w:r>
        <w:t xml:space="preserve">medical capabilities that are immediately available to </w:t>
      </w:r>
      <w:r/>
    </w:p>
    <w:p w14:paraId="285F1C5C">
      <w:pPr>
        <w:pBdr/>
        <w:spacing/>
        <w:ind/>
        <w:rPr/>
      </w:pPr>
      <w:r>
        <w:t xml:space="preserve">provide usual and customary care.  </w:t>
      </w:r>
      <w:r/>
    </w:p>
    <w:p w14:paraId="2760ADE9">
      <w:pPr>
        <w:pBdr/>
        <w:spacing/>
        <w:ind/>
        <w:rPr/>
      </w:pPr>
      <w:r>
        <w:t xml:space="preserve">make timely decisions</w:t>
      </w:r>
      <w:r/>
    </w:p>
    <w:p w14:paraId="0E2EDB02">
      <w:pPr>
        <w:pBdr/>
        <w:spacing/>
        <w:ind/>
        <w:rPr/>
      </w:pPr>
      <w:r>
        <w:t xml:space="preserve">Time is of the essence during triage. The most difficult </w:t>
      </w:r>
      <w:r/>
    </w:p>
    <w:p w14:paraId="4BA850C5">
      <w:pPr>
        <w:pBdr/>
        <w:spacing/>
        <w:ind/>
        <w:rPr/>
      </w:pPr>
      <w:r>
        <w:t xml:space="preserve">aspect of this process is making medical decisions </w:t>
      </w:r>
      <w:r/>
    </w:p>
    <w:p w14:paraId="593EB139">
      <w:pPr>
        <w:pBdr/>
        <w:spacing/>
        <w:ind/>
        <w:rPr/>
      </w:pPr>
      <w:r>
        <w:t xml:space="preserve">without complete data. The triage decision maker (or </w:t>
      </w:r>
      <w:r/>
    </w:p>
    <w:p w14:paraId="27AF3C6A">
      <w:pPr>
        <w:pBdr/>
        <w:spacing/>
        <w:ind/>
        <w:rPr/>
      </w:pPr>
      <w:r>
        <w:t xml:space="preserve">triage officer) must be able to rapidly assess the scene </w:t>
      </w:r>
      <w:r/>
    </w:p>
    <w:p w14:paraId="017D95FF">
      <w:pPr>
        <w:pBdr/>
        <w:spacing/>
        <w:ind/>
        <w:rPr/>
      </w:pPr>
      <w:r>
        <w:t xml:space="preserve">and the numbers of casualties, focus on individual </w:t>
      </w:r>
      <w:r/>
    </w:p>
    <w:p w14:paraId="155A8467">
      <w:pPr>
        <w:pBdr/>
        <w:spacing/>
        <w:ind/>
        <w:rPr/>
      </w:pPr>
      <w:r>
        <w:t xml:space="preserve">patients for short periods of time, and make immediate </w:t>
      </w:r>
      <w:r/>
    </w:p>
    <w:p w14:paraId="680F39F8">
      <w:pPr>
        <w:pBdr/>
        <w:spacing/>
        <w:ind/>
        <w:rPr/>
      </w:pPr>
      <w:r>
        <w:t xml:space="preserve">triage determinations for each patient. Triage decisions </w:t>
      </w:r>
      <w:r/>
    </w:p>
    <w:p w14:paraId="67B0B335">
      <w:pPr>
        <w:pBdr/>
        <w:spacing/>
        <w:ind/>
        <w:rPr/>
      </w:pPr>
      <w:r>
        <w:t xml:space="preserve">are typically made by deciding which injuries constitute </w:t>
      </w:r>
      <w:r/>
    </w:p>
    <w:p w14:paraId="692F4BCD">
      <w:pPr>
        <w:pBdr/>
        <w:spacing/>
        <w:ind/>
        <w:rPr/>
      </w:pPr>
      <w:r>
        <w:t xml:space="preserve">the greatest immediate threat to life. Thus the airway, </w:t>
      </w:r>
      <w:r/>
    </w:p>
    <w:p w14:paraId="3561C377">
      <w:pPr>
        <w:pBdr/>
        <w:spacing/>
        <w:ind/>
        <w:rPr/>
      </w:pPr>
      <w:r>
        <w:t xml:space="preserve">breathing, circulation, and disability priorities of ATLS </w:t>
      </w:r>
      <w:r/>
    </w:p>
    <w:p w14:paraId="238AC0FF">
      <w:pPr>
        <w:pBdr/>
        <w:spacing/>
        <w:ind/>
        <w:rPr/>
      </w:pPr>
      <w:r>
        <w:t xml:space="preserve">are the same priorities used in making triage decisions. </w:t>
      </w:r>
      <w:r/>
    </w:p>
    <w:p w14:paraId="1F39FF13">
      <w:pPr>
        <w:pBdr/>
        <w:spacing/>
        <w:ind/>
        <w:rPr/>
      </w:pPr>
      <w:r>
        <w:t xml:space="preserve">In general, airway problems are more rapidly lethal than </w:t>
      </w:r>
      <w:r/>
    </w:p>
    <w:p w14:paraId="0A24E36D">
      <w:pPr>
        <w:pBdr/>
        <w:spacing/>
        <w:ind/>
        <w:rPr/>
      </w:pPr>
      <w:r>
        <w:t xml:space="preserve">breathing problems, which are more rapidly lethal than </w:t>
      </w:r>
      <w:r/>
    </w:p>
    <w:p w14:paraId="077B4324">
      <w:pPr>
        <w:pBdr/>
        <w:spacing/>
        <w:ind/>
        <w:rPr/>
      </w:pPr>
      <w:r>
        <w:t xml:space="preserve">circulation problems, which are more rapidly lethal </w:t>
      </w:r>
      <w:r/>
    </w:p>
    <w:p w14:paraId="21ABA859">
      <w:pPr>
        <w:pBdr/>
        <w:spacing/>
        <w:ind/>
        <w:rPr/>
      </w:pPr>
      <w:r>
        <w:t xml:space="preserve">than neurologic injuries. Trauma team members use </w:t>
      </w:r>
      <w:r/>
    </w:p>
    <w:p w14:paraId="3FBE5932">
      <w:pPr>
        <w:pBdr/>
        <w:spacing/>
        <w:ind/>
        <w:rPr/>
      </w:pPr>
      <w:r>
        <w:t xml:space="preserve">all available information, including vital signs when </w:t>
      </w:r>
      <w:r/>
    </w:p>
    <w:p w14:paraId="2663C970">
      <w:pPr>
        <w:pBdr/>
        <w:spacing/>
        <w:ind/>
        <w:rPr/>
      </w:pPr>
      <w:r>
        <w:t xml:space="preserve">available, to make each triage decision. </w:t>
      </w:r>
      <w:r/>
    </w:p>
    <w:p w14:paraId="780052C3">
      <w:pPr>
        <w:pBdr/>
        <w:spacing/>
        <w:ind/>
        <w:rPr/>
      </w:pPr>
      <w:r>
        <w:t xml:space="preserve">triage occu rs at m ultiple levels</w:t>
      </w:r>
      <w:r/>
    </w:p>
    <w:p w14:paraId="15B12097">
      <w:pPr>
        <w:pBdr/>
        <w:spacing/>
        <w:ind/>
        <w:rPr/>
      </w:pPr>
      <w:r>
        <w:t xml:space="preserve">Triage is not a one-time, one-place event or decision. </w:t>
      </w:r>
      <w:r/>
    </w:p>
    <w:p w14:paraId="28DC508A">
      <w:pPr>
        <w:pBdr/>
        <w:spacing/>
        <w:ind/>
        <w:rPr/>
      </w:pPr>
      <w:r>
        <w:t xml:space="preserve">Triage first occurs at the scene or site of the event as </w:t>
      </w:r>
      <w:r/>
    </w:p>
    <w:p w14:paraId="5EC484C7">
      <w:pPr>
        <w:pBdr/>
        <w:spacing/>
        <w:ind/>
        <w:rPr/>
      </w:pPr>
      <w:r>
        <w:t xml:space="preserve">decisions are made regarding which patients to treat first </w:t>
      </w:r>
      <w:r/>
    </w:p>
    <w:p w14:paraId="6E679430">
      <w:pPr>
        <w:pBdr/>
        <w:spacing/>
        <w:ind/>
        <w:rPr/>
      </w:pPr>
      <w:r>
        <w:t xml:space="preserve">and the sequence in which patients will be evacuated. </w:t>
      </w:r>
      <w:r/>
    </w:p>
    <w:p w14:paraId="1F7B0C5F">
      <w:pPr>
        <w:pBdr/>
        <w:spacing/>
        <w:ind/>
        <w:rPr/>
      </w:pPr>
      <w:r>
        <w:t xml:space="preserve">Triage also typically occurs just outside the hospital to </w:t>
      </w:r>
      <w:r/>
    </w:p>
    <w:p w14:paraId="5DD4CF59">
      <w:pPr>
        <w:pBdr/>
        <w:spacing/>
        <w:ind/>
        <w:rPr/>
      </w:pPr>
      <w:r>
        <w:t xml:space="preserve">determine where patients will be seen in the facility </w:t>
      </w:r>
      <w:r/>
    </w:p>
    <w:p w14:paraId="7E560979">
      <w:pPr>
        <w:pBdr/>
        <w:spacing/>
        <w:ind/>
        <w:rPr/>
      </w:pPr>
      <w:r>
        <w:t xml:space="preserve">(e.g., emergency department, operating room, intensive </w:t>
      </w:r>
      <w:r/>
    </w:p>
    <w:p w14:paraId="48FC65D6">
      <w:pPr>
        <w:pBdr/>
        <w:spacing/>
        <w:ind/>
        <w:rPr/>
      </w:pPr>
      <w:r>
        <w:t xml:space="preserve">care unit, ward, or clinic). Triage occurs again in the pre-  </w:t>
      </w:r>
      <w:r/>
    </w:p>
    <w:p w14:paraId="05129067">
      <w:pPr>
        <w:pBdr/>
        <w:spacing/>
        <w:ind/>
        <w:rPr/>
      </w:pPr>
      <w:r>
        <w:t xml:space="preserve">operative area as decisions are made regarding the se-  </w:t>
      </w:r>
      <w:r/>
    </w:p>
    <w:p w14:paraId="4BE1050C">
      <w:pPr>
        <w:pBdr/>
        <w:spacing/>
        <w:ind/>
        <w:rPr/>
      </w:pPr>
      <w:r>
        <w:t xml:space="preserve">quence in which patients are taken for operation. Be-  </w:t>
      </w:r>
      <w:r/>
    </w:p>
    <w:p w14:paraId="65936356">
      <w:pPr>
        <w:pBdr/>
        <w:spacing/>
        <w:ind/>
        <w:rPr/>
      </w:pPr>
      <w:r>
        <w:t xml:space="preserve">cause patients’ conditions may improve or worsen with </w:t>
      </w:r>
      <w:r/>
    </w:p>
    <w:p w14:paraId="6C984C85">
      <w:pPr>
        <w:pBdr/>
        <w:spacing/>
        <w:ind/>
        <w:rPr/>
      </w:pPr>
      <w:r>
        <w:t xml:space="preserve">interventions and time, they may be triaged several times. </w:t>
      </w:r>
      <w:r/>
    </w:p>
    <w:p w14:paraId="07A6951D">
      <w:pPr>
        <w:pBdr/>
        <w:spacing/>
        <w:ind/>
        <w:rPr/>
      </w:pPr>
      <w:r>
        <w:t xml:space="preserve">know and understand t he resources </w:t>
      </w:r>
      <w:r/>
    </w:p>
    <w:p w14:paraId="3C20B4AE">
      <w:pPr>
        <w:pBdr/>
        <w:spacing/>
        <w:ind/>
        <w:rPr/>
      </w:pPr>
      <w:r>
        <w:t xml:space="preserve">available</w:t>
      </w:r>
      <w:r/>
    </w:p>
    <w:p w14:paraId="589E13C6">
      <w:pPr>
        <w:pBdr/>
        <w:spacing/>
        <w:ind/>
        <w:rPr/>
      </w:pPr>
      <w:r>
        <w:t xml:space="preserve">Optimal triage decisions are made with knowledge </w:t>
      </w:r>
      <w:r/>
    </w:p>
    <w:p w14:paraId="7CE4A830">
      <w:pPr>
        <w:pBdr/>
        <w:spacing/>
        <w:ind/>
        <w:rPr/>
      </w:pPr>
      <w:r>
        <w:t xml:space="preserve">and understanding of the available resources at each </w:t>
      </w:r>
      <w:r/>
    </w:p>
    <w:p w14:paraId="0473DB40">
      <w:pPr>
        <w:pBdr/>
        <w:spacing/>
        <w:ind/>
        <w:rPr/>
      </w:pPr>
      <w:r>
        <w:t xml:space="preserve">level or stage of patient care. The triage officer must be </w:t>
      </w:r>
      <w:r/>
    </w:p>
    <w:p w14:paraId="44A33D78">
      <w:pPr>
        <w:pBdr/>
        <w:spacing/>
        <w:ind/>
        <w:rPr/>
      </w:pPr>
      <w:r>
        <w:t xml:space="preserve">knowledgeable and kept abreast of changes in resources. </w:t>
      </w:r>
      <w:r/>
    </w:p>
    <w:p w14:paraId="6EA4715C">
      <w:pPr>
        <w:pBdr/>
        <w:spacing/>
        <w:ind/>
        <w:rPr/>
      </w:pPr>
      <w:r>
        <w:t xml:space="preserve">A surgeon with sound knowledge of the local health </w:t>
      </w:r>
      <w:r/>
    </w:p>
    <w:p w14:paraId="0EDC5D49">
      <w:pPr>
        <w:pBdr/>
        <w:spacing/>
        <w:ind/>
        <w:rPr/>
      </w:pPr>
      <w:r>
        <w:t xml:space="preserve">system may be the ideal triage officer for in-hospital </w:t>
      </w:r>
      <w:r/>
    </w:p>
    <w:p w14:paraId="5D3BA67A">
      <w:pPr>
        <w:pBdr/>
        <w:spacing/>
        <w:ind/>
        <w:rPr/>
      </w:pPr>
      <w:r>
        <w:t xml:space="preserve">triage positions because he or she understands all components of hospital function, including the </w:t>
      </w:r>
      <w:r/>
    </w:p>
    <w:p w14:paraId="3FF0E5D8">
      <w:pPr>
        <w:pBdr/>
        <w:spacing/>
        <w:ind/>
        <w:rPr/>
      </w:pPr>
      <w:r>
        <w:t xml:space="preserve">operating rooms. This arrangement will not work in </w:t>
      </w:r>
      <w:r/>
    </w:p>
    <w:p w14:paraId="79599937">
      <w:pPr>
        <w:pBdr/>
        <w:spacing/>
        <w:ind/>
        <w:rPr/>
      </w:pPr>
      <w:r>
        <w:t xml:space="preserve">situations with limited numbers of surgeons and does </w:t>
      </w:r>
      <w:r/>
    </w:p>
    <w:p w14:paraId="5159112F">
      <w:pPr>
        <w:pBdr/>
        <w:spacing/>
        <w:ind/>
        <w:rPr/>
      </w:pPr>
      <w:r>
        <w:t xml:space="preserve">not apply to the incident site. As responders arrive at the </w:t>
      </w:r>
      <w:r/>
    </w:p>
    <w:p w14:paraId="0DDED04B">
      <w:pPr>
        <w:pBdr/>
        <w:spacing/>
        <w:ind/>
        <w:rPr/>
      </w:pPr>
      <w:r>
        <w:t xml:space="preserve">scene, they will be directed by the incident commander </w:t>
      </w:r>
      <w:r/>
    </w:p>
    <w:p w14:paraId="337FBEDF">
      <w:pPr>
        <w:pBdr/>
        <w:spacing/>
        <w:ind/>
        <w:rPr/>
      </w:pPr>
      <w:r>
        <w:t xml:space="preserve">at the scene. For mass-casualty events, a hospital </w:t>
      </w:r>
      <w:r/>
    </w:p>
    <w:p w14:paraId="681921AD">
      <w:pPr>
        <w:pBdr/>
        <w:spacing/>
        <w:ind/>
        <w:rPr/>
      </w:pPr>
      <w:r>
        <w:t xml:space="preserve">incident commander is responsible for directing the </w:t>
      </w:r>
      <w:r/>
    </w:p>
    <w:p w14:paraId="0C9161AF">
      <w:pPr>
        <w:pBdr/>
        <w:spacing/>
        <w:ind/>
        <w:rPr/>
      </w:pPr>
      <w:r>
        <w:t xml:space="preserve">response at the hospital. </w:t>
      </w:r>
      <w:r/>
    </w:p>
    <w:p w14:paraId="744DCC21">
      <w:pPr>
        <w:pBdr/>
        <w:spacing/>
        <w:ind/>
        <w:rPr/>
      </w:pPr>
      <w:r>
        <w:t xml:space="preserve">planning and rehearsa l</w:t>
      </w:r>
      <w:r/>
    </w:p>
    <w:p w14:paraId="6BADBA26">
      <w:pPr>
        <w:pBdr/>
        <w:spacing/>
        <w:ind/>
        <w:rPr/>
      </w:pPr>
      <w:r>
        <w:t xml:space="preserve">Triage must be planned and rehearsed, to the extent </w:t>
      </w:r>
      <w:r/>
    </w:p>
    <w:p w14:paraId="236D2079">
      <w:pPr>
        <w:pBdr/>
        <w:spacing/>
        <w:ind/>
        <w:rPr/>
      </w:pPr>
      <w:r>
        <w:t xml:space="preserve">possible. Events likely to occur in the local area are a </w:t>
      </w:r>
      <w:r/>
    </w:p>
    <w:p w14:paraId="1CC565A8">
      <w:pPr>
        <w:pBdr/>
        <w:spacing/>
        <w:ind/>
        <w:rPr/>
      </w:pPr>
      <w:r>
        <w:t xml:space="preserve">good starting point for mass-casualty planning and </w:t>
      </w:r>
      <w:r/>
    </w:p>
    <w:p w14:paraId="0A13A968">
      <w:pPr>
        <w:pBdr/>
        <w:spacing/>
        <w:ind/>
        <w:rPr/>
      </w:pPr>
      <w:r>
        <w:t xml:space="preserve">rehearsal. For example, simulate a mass-casualty </w:t>
      </w:r>
      <w:r/>
    </w:p>
    <w:p w14:paraId="725D91D7">
      <w:pPr>
        <w:pBdr/>
        <w:spacing/>
        <w:ind/>
        <w:rPr/>
      </w:pPr>
      <w:r>
        <w:t xml:space="preserve">event from an airplane crash if the facility is near a </w:t>
      </w:r>
      <w:r/>
    </w:p>
    <w:p w14:paraId="3EEA938D">
      <w:pPr>
        <w:pBdr/>
        <w:spacing/>
        <w:ind/>
        <w:rPr/>
      </w:pPr>
      <w:r>
        <w:t xml:space="preserve">major airport, a chemical spill if near a busy railroad, </w:t>
      </w:r>
      <w:r/>
    </w:p>
    <w:p w14:paraId="3B973FEE">
      <w:pPr>
        <w:pBdr/>
        <w:spacing/>
        <w:ind/>
        <w:rPr/>
      </w:pPr>
      <w:r>
        <w:t xml:space="preserve">or an earthquake if in an earthquake zone. Specific </w:t>
      </w:r>
      <w:r/>
    </w:p>
    <w:p w14:paraId="15C9F921">
      <w:pPr>
        <w:pBdr/>
        <w:spacing/>
        <w:ind/>
        <w:rPr/>
      </w:pPr>
      <w:r>
        <w:t xml:space="preserve">rehearsal for each type of disaster is not possible, but </w:t>
      </w:r>
      <w:r/>
    </w:p>
    <w:p w14:paraId="75B79BB7">
      <w:pPr>
        <w:pBdr/>
        <w:spacing/>
        <w:ind/>
        <w:rPr/>
      </w:pPr>
      <w:r>
        <w:t xml:space="preserve">broad planning and fine-tuning of facility responses </w:t>
      </w:r>
      <w:r/>
    </w:p>
    <w:p w14:paraId="5EF5117D">
      <w:pPr>
        <w:pBdr/>
        <w:spacing/>
        <w:ind/>
        <w:rPr/>
      </w:pPr>
      <w:r>
        <w:t xml:space="preserve">based on practice drills are possible and necessary. </w:t>
      </w:r>
      <w:r/>
    </w:p>
    <w:p w14:paraId="5DC3E3ED">
      <w:pPr>
        <w:pBdr/>
        <w:spacing/>
        <w:ind/>
        <w:rPr/>
      </w:pPr>
      <w:r>
        <w:t xml:space="preserve">deter mine triage category types</w:t>
      </w:r>
      <w:r/>
    </w:p>
    <w:p w14:paraId="08377716">
      <w:pPr>
        <w:pBdr/>
        <w:spacing/>
        <w:ind/>
        <w:rPr/>
      </w:pPr>
      <w:r>
        <w:t xml:space="preserve">The title and color markings for each triage category </w:t>
      </w:r>
      <w:r/>
    </w:p>
    <w:p w14:paraId="12CDA88E">
      <w:pPr>
        <w:pBdr/>
        <w:spacing/>
        <w:ind/>
        <w:rPr/>
      </w:pPr>
      <w:r>
        <w:t xml:space="preserve">should be determined at a system-wide level as part of </w:t>
      </w:r>
      <w:r/>
    </w:p>
    <w:p w14:paraId="14304D1D">
      <w:pPr>
        <w:pBdr/>
        <w:spacing/>
        <w:ind/>
        <w:rPr/>
      </w:pPr>
      <w:r>
        <w:t xml:space="preserve">planning and rehearsal. Many options are used around </w:t>
      </w:r>
      <w:r/>
    </w:p>
    <w:p w14:paraId="0CBB9414">
      <w:pPr>
        <w:pBdr/>
        <w:spacing/>
        <w:ind/>
        <w:rPr/>
      </w:pPr>
      <w:r>
        <w:t xml:space="preserve">the world. One common, simple method is to use tags </w:t>
      </w:r>
      <w:r/>
    </w:p>
    <w:p w14:paraId="05C9D13A">
      <w:pPr>
        <w:pBdr/>
        <w:spacing/>
        <w:ind/>
        <w:rPr/>
      </w:pPr>
      <w:r>
        <w:t xml:space="preserve">with the colors of a stoplight: red, yellow, and green. Red </w:t>
      </w:r>
      <w:r/>
    </w:p>
    <w:p w14:paraId="4E59A08E">
      <w:pPr>
        <w:pBdr/>
        <w:spacing/>
        <w:ind/>
        <w:rPr/>
      </w:pPr>
      <w:r>
        <w:t xml:space="preserve">implies life-threatening injury that requires immediate </w:t>
      </w:r>
      <w:r/>
    </w:p>
    <w:p w14:paraId="2B8A1EC0">
      <w:pPr>
        <w:pBdr/>
        <w:spacing/>
        <w:ind/>
        <w:rPr/>
      </w:pPr>
      <w:r>
        <w:t xml:space="preserve">intervention and/or operation. Yellow implies injuries </w:t>
      </w:r>
      <w:r/>
    </w:p>
    <w:p w14:paraId="283A879B">
      <w:pPr>
        <w:pBdr/>
        <w:spacing/>
        <w:ind/>
        <w:rPr/>
      </w:pPr>
      <w:r>
        <w:t xml:space="preserve">that may become life- or limb-threatening if care is </w:t>
      </w:r>
      <w:r/>
    </w:p>
    <w:p w14:paraId="52A42BA2">
      <w:pPr>
        <w:pBdr/>
        <w:spacing/>
        <w:ind/>
        <w:rPr/>
      </w:pPr>
      <w:r>
        <w:t xml:space="preserve">delayed beyond several hours. Green patients are </w:t>
      </w:r>
      <w:r/>
    </w:p>
    <w:p w14:paraId="2C6434AD">
      <w:pPr>
        <w:pBdr/>
        <w:spacing/>
        <w:ind/>
        <w:rPr/>
      </w:pPr>
      <w:r>
        <w:t xml:space="preserve">the walking wounded who have suffered only minor </w:t>
      </w:r>
      <w:r/>
    </w:p>
    <w:p w14:paraId="6EE6E920">
      <w:pPr>
        <w:pBdr/>
        <w:spacing/>
        <w:ind/>
        <w:rPr/>
      </w:pPr>
      <w:r>
        <w:t xml:space="preserve">injuries. These patients can sometimes be used to assist </w:t>
      </w:r>
      <w:r/>
    </w:p>
    <w:p w14:paraId="0571308F">
      <w:pPr>
        <w:pBdr/>
        <w:spacing/>
        <w:ind/>
        <w:rPr/>
      </w:pPr>
      <w:r>
        <w:t xml:space="preserve">with their own care and the care of others. Black is </w:t>
      </w:r>
      <w:r/>
    </w:p>
    <w:p w14:paraId="7FE55E28">
      <w:pPr>
        <w:pBdr/>
        <w:spacing/>
        <w:ind/>
        <w:rPr/>
      </w:pPr>
      <w:r>
        <w:t xml:space="preserve">frequently used to mark deceased patients. </w:t>
      </w:r>
      <w:r/>
    </w:p>
    <w:p w14:paraId="3597BA9E">
      <w:pPr>
        <w:pBdr/>
        <w:spacing/>
        <w:ind/>
        <w:rPr/>
      </w:pPr>
      <w:r>
        <w:t xml:space="preserve">Many systems add another color, such as blue or </w:t>
      </w:r>
      <w:r/>
    </w:p>
    <w:p w14:paraId="6A984541">
      <w:pPr>
        <w:pBdr/>
        <w:spacing/>
        <w:ind/>
        <w:rPr/>
      </w:pPr>
      <w:r>
        <w:t xml:space="preserve">gray, for “expectant” patients—those who are so </w:t>
      </w:r>
      <w:r/>
    </w:p>
    <w:p w14:paraId="3A2265CA">
      <w:pPr>
        <w:pBdr/>
        <w:spacing/>
        <w:ind/>
        <w:rPr/>
      </w:pPr>
      <w:r>
        <w:t xml:space="preserve">severely injured that, given the current number of </w:t>
      </w:r>
      <w:r/>
    </w:p>
    <w:p w14:paraId="55B6C30A">
      <w:pPr>
        <w:pBdr/>
        <w:spacing/>
        <w:ind/>
        <w:rPr/>
      </w:pPr>
      <w:r>
        <w:t xml:space="preserve">casualties requiring care, the decision is made to </w:t>
      </w:r>
      <w:r/>
    </w:p>
    <w:p w14:paraId="0502B8D5">
      <w:pPr>
        <w:pBdr/>
        <w:spacing/>
        <w:ind/>
        <w:rPr/>
      </w:pPr>
      <w:r>
        <w:t xml:space="preserve">simply give palliative treatment while first caring </w:t>
      </w:r>
      <w:r/>
    </w:p>
    <w:p w14:paraId="1877CF91">
      <w:pPr>
        <w:pBdr/>
        <w:spacing/>
        <w:ind/>
        <w:rPr/>
      </w:pPr>
      <w:r>
        <w:t xml:space="preserve">for red (and perhaps some yellow) patients. Patients </w:t>
      </w:r>
      <w:r/>
    </w:p>
    <w:p w14:paraId="66EE83F7">
      <w:pPr>
        <w:pBdr/>
        <w:spacing/>
        <w:ind/>
        <w:rPr/>
      </w:pPr>
      <w:r>
        <w:t xml:space="preserve">who are classified as expectant due to the severity of </w:t>
      </w:r>
      <w:r/>
    </w:p>
    <w:p w14:paraId="331CC19B">
      <w:pPr>
        <w:pBdr/>
        <w:spacing/>
        <w:ind/>
        <w:rPr/>
      </w:pPr>
      <w:r>
        <w:t xml:space="preserve">their injuries would typically be the first priority in </w:t>
      </w:r>
      <w:r/>
    </w:p>
    <w:p w14:paraId="7A98D65E">
      <w:pPr>
        <w:pBdr/>
        <w:spacing/>
        <w:ind/>
        <w:rPr/>
      </w:pPr>
      <w:r>
        <w:t xml:space="preserve">situations in which only two or three casualties require </w:t>
      </w:r>
      <w:r/>
    </w:p>
    <w:p w14:paraId="3F2C63ED">
      <w:pPr>
        <w:pBdr/>
        <w:spacing/>
        <w:ind/>
        <w:rPr/>
      </w:pPr>
      <w:r>
        <w:t xml:space="preserve">immediate care. However, the rules, protocols, and </w:t>
      </w:r>
      <w:r/>
    </w:p>
    <w:p w14:paraId="01582C89">
      <w:pPr>
        <w:pBdr/>
        <w:spacing/>
        <w:ind/>
        <w:rPr/>
      </w:pPr>
      <w:r>
        <w:t xml:space="preserve">standards of care change in the face of a mass-casualty </w:t>
      </w:r>
      <w:r/>
    </w:p>
    <w:p w14:paraId="0A9AA969">
      <w:pPr>
        <w:pBdr/>
        <w:spacing/>
        <w:ind/>
        <w:rPr/>
      </w:pPr>
      <w:r>
        <w:t xml:space="preserve">event in which providers must “do the most good for </w:t>
      </w:r>
      <w:r/>
    </w:p>
    <w:p w14:paraId="1882DF26">
      <w:pPr>
        <w:pBdr/>
        <w:spacing/>
        <w:ind/>
        <w:rPr/>
      </w:pPr>
      <w:r>
        <w:t xml:space="preserve">the most patients using available resources.” (Also </w:t>
      </w:r>
      <w:r/>
    </w:p>
    <w:p w14:paraId="77AE13CB">
      <w:pPr>
        <w:pBdr/>
        <w:spacing/>
        <w:ind/>
        <w:rPr/>
      </w:pPr>
      <w:r>
        <w:t xml:space="preserve">see triage information in Appendix C: Trauma Care in </w:t>
      </w:r>
      <w:r/>
    </w:p>
    <w:p w14:paraId="6A4B530A">
      <w:pPr>
        <w:pBdr/>
        <w:spacing/>
        <w:ind/>
        <w:rPr/>
      </w:pPr>
      <w:r>
        <w:t xml:space="preserve">Mass-Casualty, Austere, and Operational Environments </w:t>
      </w:r>
      <w:r/>
    </w:p>
    <w:p w14:paraId="6E1462E7">
      <w:pPr>
        <w:pBdr/>
        <w:spacing/>
        <w:ind/>
        <w:rPr/>
      </w:pPr>
      <w:r>
        <w:t xml:space="preserve">and Appendix D: Disaster Preparedness and Response.) </w:t>
      </w:r>
      <w:r/>
    </w:p>
    <w:p w14:paraId="31E4856B">
      <w:pPr>
        <w:pBdr/>
        <w:spacing/>
        <w:ind/>
        <w:rPr/>
      </w:pPr>
      <w:r>
        <w:t xml:space="preserve">--- Strona 372 ---</w:t>
      </w:r>
      <w:r/>
    </w:p>
    <w:p w14:paraId="0A1DD4AB">
      <w:pPr>
        <w:pBdr/>
        <w:spacing/>
        <w:ind/>
        <w:rPr/>
      </w:pPr>
      <w:r>
        <w:t xml:space="preserve"> 319 APPENDIX F  ■ Triage Scenarios</w:t>
      </w:r>
      <w:r/>
    </w:p>
    <w:p w14:paraId="0B1F1361">
      <w:pPr>
        <w:pBdr/>
        <w:spacing/>
        <w:ind/>
        <w:rPr/>
      </w:pPr>
      <w:r>
        <w:t xml:space="preserve">■ BACK TO TABLE OF CONTENTStriage is contin uous</w:t>
      </w:r>
      <w:r/>
    </w:p>
    <w:p w14:paraId="7392B4E5">
      <w:pPr>
        <w:pBdr/>
        <w:spacing/>
        <w:ind/>
        <w:rPr/>
      </w:pPr>
      <w:r>
        <w:t xml:space="preserve">Triage should be continuous and repetitive at each </w:t>
      </w:r>
      <w:r/>
    </w:p>
    <w:p w14:paraId="78F75600">
      <w:pPr>
        <w:pBdr/>
        <w:spacing/>
        <w:ind/>
        <w:rPr/>
      </w:pPr>
      <w:r>
        <w:t xml:space="preserve">level or site where it is required. Constant vigilance and </w:t>
      </w:r>
      <w:r/>
    </w:p>
    <w:p w14:paraId="55D7E1BD">
      <w:pPr>
        <w:pBdr/>
        <w:spacing/>
        <w:ind/>
        <w:rPr/>
      </w:pPr>
      <w:r>
        <w:t xml:space="preserve">reassessment will identify patients whose circumstances </w:t>
      </w:r>
      <w:r/>
    </w:p>
    <w:p w14:paraId="3D071020">
      <w:pPr>
        <w:pBdr/>
        <w:spacing/>
        <w:ind/>
        <w:rPr/>
      </w:pPr>
      <w:r>
        <w:t xml:space="preserve">have changed with alterations in either physiological </w:t>
      </w:r>
      <w:r/>
    </w:p>
    <w:p w14:paraId="209AA690">
      <w:pPr>
        <w:pBdr/>
        <w:spacing/>
        <w:ind/>
        <w:rPr/>
      </w:pPr>
      <w:r>
        <w:t xml:space="preserve">status or resource availability. As the mass-casualty </w:t>
      </w:r>
      <w:r/>
    </w:p>
    <w:p w14:paraId="36812356">
      <w:pPr>
        <w:pBdr/>
        <w:spacing/>
        <w:ind/>
        <w:rPr/>
      </w:pPr>
      <w:r>
        <w:t xml:space="preserve">event continues to unfold, the need for retriage becomes </w:t>
      </w:r>
      <w:r/>
    </w:p>
    <w:p w14:paraId="2C046374">
      <w:pPr>
        <w:pBdr/>
        <w:spacing/>
        <w:ind/>
        <w:rPr/>
      </w:pPr>
      <w:r>
        <w:t xml:space="preserve">apparent. The physiology of injured patients is not </w:t>
      </w:r>
      <w:r/>
    </w:p>
    <w:p w14:paraId="315AE557">
      <w:pPr>
        <w:pBdr/>
        <w:spacing/>
        <w:ind/>
        <w:rPr/>
      </w:pPr>
      <w:r>
        <w:t xml:space="preserve">constant or predictable, especially considering the </w:t>
      </w:r>
      <w:r/>
    </w:p>
    <w:p w14:paraId="4947F1A8">
      <w:pPr>
        <w:pBdr/>
        <w:spacing/>
        <w:ind/>
        <w:rPr/>
      </w:pPr>
      <w:r>
        <w:t xml:space="preserve">limited rapid assessment required during triage. Some </w:t>
      </w:r>
      <w:r/>
    </w:p>
    <w:p w14:paraId="6060BF30">
      <w:pPr>
        <w:pBdr/>
        <w:spacing/>
        <w:ind/>
        <w:rPr/>
      </w:pPr>
      <w:r>
        <w:t xml:space="preserve">patients will unexpectedly deteriorate and require an </w:t>
      </w:r>
      <w:r/>
    </w:p>
    <w:p w14:paraId="55922FF9">
      <w:pPr>
        <w:pBdr/>
        <w:spacing/>
        <w:ind/>
        <w:rPr/>
      </w:pPr>
      <w:r>
        <w:t xml:space="preserve">“upgrade” in their triage category, perhaps from yellow to red. In others, an open fracture may be discovered </w:t>
      </w:r>
      <w:r/>
    </w:p>
    <w:p w14:paraId="667524A7">
      <w:pPr>
        <w:pBdr/>
        <w:spacing/>
        <w:ind/>
        <w:rPr/>
      </w:pPr>
      <w:r>
        <w:t xml:space="preserve">after initial triage has been completed, mandating an </w:t>
      </w:r>
      <w:r/>
    </w:p>
    <w:p w14:paraId="1DDD485C">
      <w:pPr>
        <w:pBdr/>
        <w:spacing/>
        <w:ind/>
        <w:rPr/>
      </w:pPr>
      <w:r>
        <w:t xml:space="preserve">“upgrade” in triage category from green to yellow. </w:t>
      </w:r>
      <w:r/>
    </w:p>
    <w:p w14:paraId="5BA78E40">
      <w:pPr>
        <w:pBdr/>
        <w:spacing/>
        <w:ind/>
        <w:rPr/>
      </w:pPr>
      <w:r>
        <w:t xml:space="preserve">An important group that requires retriage is </w:t>
      </w:r>
      <w:r/>
    </w:p>
    <w:p w14:paraId="03825C8B">
      <w:pPr>
        <w:pBdr/>
        <w:spacing/>
        <w:ind/>
        <w:rPr/>
      </w:pPr>
      <w:r>
        <w:t xml:space="preserve">the expectant category. Although an initial triage </w:t>
      </w:r>
      <w:r/>
    </w:p>
    <w:p w14:paraId="2C4BEDE8">
      <w:pPr>
        <w:pBdr/>
        <w:spacing/>
        <w:ind/>
        <w:rPr/>
      </w:pPr>
      <w:r>
        <w:t xml:space="preserve">categorization decision may label a patient as having </w:t>
      </w:r>
      <w:r/>
    </w:p>
    <w:p w14:paraId="782952AF">
      <w:pPr>
        <w:pBdr/>
        <w:spacing/>
        <w:ind/>
        <w:rPr/>
      </w:pPr>
      <w:r>
        <w:t xml:space="preserve">nonsurvivable injuries, this decision may change </w:t>
      </w:r>
      <w:r/>
    </w:p>
    <w:p w14:paraId="4C07CA30">
      <w:pPr>
        <w:pBdr/>
        <w:spacing/>
        <w:ind/>
        <w:rPr/>
      </w:pPr>
      <w:r>
        <w:t xml:space="preserve">after all red (or perhaps red and some yellow) patients </w:t>
      </w:r>
      <w:r/>
    </w:p>
    <w:p w14:paraId="0E25BE74">
      <w:pPr>
        <w:pBdr/>
        <w:spacing/>
        <w:ind/>
        <w:rPr/>
      </w:pPr>
      <w:r>
        <w:t xml:space="preserve">have been cared for or evacuated or if additional </w:t>
      </w:r>
      <w:r/>
    </w:p>
    <w:p w14:paraId="1E4994B8">
      <w:pPr>
        <w:pBdr/>
        <w:spacing/>
        <w:ind/>
        <w:rPr/>
      </w:pPr>
      <w:r>
        <w:t xml:space="preserve">resources become available. For example, a young </w:t>
      </w:r>
      <w:r/>
    </w:p>
    <w:p w14:paraId="09F49A33">
      <w:pPr>
        <w:pBdr/>
        <w:spacing/>
        <w:ind/>
        <w:rPr/>
      </w:pPr>
      <w:r>
        <w:t xml:space="preserve">patient with 90% burns may survive if burn center care  </w:t>
      </w:r>
      <w:r/>
    </w:p>
    <w:p w14:paraId="6C42F2F7">
      <w:pPr>
        <w:pBdr/>
        <w:spacing/>
        <w:ind/>
        <w:rPr/>
      </w:pPr>
      <w:r>
        <w:t xml:space="preserve">becomes available.  </w:t>
      </w:r>
      <w:r/>
    </w:p>
    <w:p w14:paraId="658E8A00">
      <w:pPr>
        <w:pBdr/>
        <w:spacing/>
        <w:ind/>
        <w:rPr/>
      </w:pPr>
      <w:r>
        <w:t xml:space="preserve"> scenario</w:t>
      </w:r>
      <w:r/>
    </w:p>
    <w:p w14:paraId="61FF80D0">
      <w:pPr>
        <w:pBdr/>
        <w:spacing/>
        <w:ind/>
        <w:rPr/>
      </w:pPr>
      <w:r>
        <w:t xml:space="preserve">You are summoned to a safe triage area at a shopping mall where 6 people are injured in a mass shooting. </w:t>
      </w:r>
      <w:r/>
    </w:p>
    <w:p w14:paraId="757BFB70">
      <w:pPr>
        <w:pBdr/>
        <w:spacing/>
        <w:ind/>
        <w:rPr/>
      </w:pPr>
      <w:r>
        <w:t xml:space="preserve">The shooter has killed himself. You quickly survey the situation and determine that the patients’ conditions </w:t>
      </w:r>
      <w:r/>
    </w:p>
    <w:p w14:paraId="637A48E3">
      <w:pPr>
        <w:pBdr/>
        <w:spacing/>
        <w:ind/>
        <w:rPr/>
      </w:pPr>
      <w:r>
        <w:t xml:space="preserve">are as follows: </w:t>
      </w:r>
      <w:r/>
    </w:p>
    <w:p w14:paraId="7F7C36D2">
      <w:pPr>
        <w:pBdr/>
        <w:spacing/>
        <w:ind/>
        <w:rPr/>
      </w:pPr>
      <w:r>
        <w:t xml:space="preserve">PATIENT A —A young male is screaming, “Please help me, my leg is killing me!”</w:t>
      </w:r>
      <w:r/>
    </w:p>
    <w:p w14:paraId="4D3633A2">
      <w:pPr>
        <w:pBdr/>
        <w:spacing/>
        <w:ind/>
        <w:rPr/>
      </w:pPr>
      <w:r>
        <w:t xml:space="preserve">PATIENT B —A young female has cyanosis and tachypnea and is breathing noisily.</w:t>
      </w:r>
      <w:r/>
    </w:p>
    <w:p w14:paraId="0F6FCE7A">
      <w:pPr>
        <w:pBdr/>
        <w:spacing/>
        <w:ind/>
        <w:rPr/>
      </w:pPr>
      <w:r>
        <w:t xml:space="preserve">PATIENT C —An older male is lying in a pool of blood with his left pant leg soaked in blood.</w:t>
      </w:r>
      <w:r/>
    </w:p>
    <w:p w14:paraId="643D814C">
      <w:pPr>
        <w:pBdr/>
        <w:spacing/>
        <w:ind/>
        <w:rPr/>
      </w:pPr>
      <w:r>
        <w:t xml:space="preserve">PATIENT D —A young male is lying facedown and not moving.</w:t>
      </w:r>
      <w:r/>
    </w:p>
    <w:p w14:paraId="39416CA4">
      <w:pPr>
        <w:pBdr/>
        <w:spacing/>
        <w:ind/>
        <w:rPr/>
      </w:pPr>
      <w:r>
        <w:t xml:space="preserve">PATIENT E —A young male is swearing and shouting that someone should help him or he will call his lawyer.</w:t>
      </w:r>
      <w:r/>
    </w:p>
    <w:p w14:paraId="680DF36A">
      <w:pPr>
        <w:pBdr/>
        <w:spacing/>
        <w:ind/>
        <w:rPr/>
      </w:pPr>
      <w:r>
        <w:t xml:space="preserve">PATIENT F —A teenage girl is lying on the ground crying and holding her abdomen. </w:t>
      </w:r>
      <w:r/>
    </w:p>
    <w:p w14:paraId="1568B388">
      <w:pPr>
        <w:pBdr/>
        <w:spacing/>
        <w:ind/>
        <w:rPr/>
      </w:pPr>
      <w:r>
        <w:t xml:space="preserve">questio ns for respo nse</w:t>
      </w:r>
      <w:r/>
    </w:p>
    <w:p w14:paraId="36CD4197">
      <w:pPr>
        <w:pBdr/>
        <w:spacing/>
        <w:ind/>
        <w:rPr/>
      </w:pPr>
      <w:r>
        <w:t xml:space="preserve">1. For each patient, what is the primary problem requiring treatment?</w:t>
      </w:r>
      <w:r/>
    </w:p>
    <w:p w14:paraId="59D0C0F4">
      <w:pPr>
        <w:pBdr/>
        <w:spacing/>
        <w:ind/>
        <w:rPr/>
      </w:pPr>
      <w:r>
        <w:t xml:space="preserve">PATIENT A —is a young male screaming, “Please help me, my leg is killing me!” </w:t>
      </w:r>
      <w:r/>
    </w:p>
    <w:p w14:paraId="003284DE">
      <w:pPr>
        <w:pBdr/>
        <w:spacing/>
        <w:ind/>
        <w:rPr/>
      </w:pPr>
      <w:r>
        <w:t xml:space="preserve">Possible Injury/Problem:  </w:t>
      </w:r>
      <w:r/>
    </w:p>
    <w:p w14:paraId="00A397B2">
      <w:pPr>
        <w:pBdr/>
        <w:spacing/>
        <w:ind/>
        <w:rPr/>
      </w:pPr>
      <w:r>
        <w:t xml:space="preserve">  </w:t>
      </w:r>
      <w:r/>
    </w:p>
    <w:p w14:paraId="503AEDA1">
      <w:pPr>
        <w:pBdr/>
        <w:spacing/>
        <w:ind/>
        <w:rPr/>
      </w:pPr>
      <w:r>
        <w:t xml:space="preserve">PATIENT B —appears to have cyanosis and tachypnea and is breathing noisily. </w:t>
      </w:r>
      <w:r/>
    </w:p>
    <w:p w14:paraId="275614EF">
      <w:pPr>
        <w:pBdr/>
        <w:spacing/>
        <w:ind/>
        <w:rPr/>
      </w:pPr>
      <w:r>
        <w:t xml:space="preserve">Possible Injury/Problem:  </w:t>
      </w:r>
      <w:r/>
    </w:p>
    <w:p w14:paraId="7A69441A">
      <w:pPr>
        <w:pBdr/>
        <w:spacing/>
        <w:ind/>
        <w:rPr/>
      </w:pPr>
      <w:r>
        <w:t xml:space="preserve">  </w:t>
      </w:r>
      <w:r/>
    </w:p>
    <w:p w14:paraId="1305439C">
      <w:pPr>
        <w:pBdr/>
        <w:spacing/>
        <w:ind/>
        <w:rPr/>
      </w:pPr>
      <w:r>
        <w:t xml:space="preserve">PATIENT C —is an older male lying in a pool of blood with his left pant leg soaked in blood. </w:t>
      </w:r>
      <w:r/>
    </w:p>
    <w:p w14:paraId="4BC62D45">
      <w:pPr>
        <w:pBdr/>
        <w:spacing/>
        <w:ind/>
        <w:rPr/>
      </w:pPr>
      <w:r>
        <w:t xml:space="preserve">Possible Injury/Problem:  </w:t>
      </w:r>
      <w:r/>
    </w:p>
    <w:p w14:paraId="4B268E27">
      <w:pPr>
        <w:pBdr/>
        <w:spacing/>
        <w:ind/>
        <w:rPr/>
      </w:pPr>
      <w:r>
        <w:t xml:space="preserve">  </w:t>
      </w:r>
      <w:r/>
    </w:p>
    <w:p w14:paraId="1C4B6039">
      <w:pPr>
        <w:pBdr/>
        <w:spacing/>
        <w:ind/>
        <w:rPr/>
      </w:pPr>
      <w:r>
        <w:t xml:space="preserve">PATIENT D —is lying facedown and not moving. </w:t>
      </w:r>
      <w:r/>
    </w:p>
    <w:p w14:paraId="34B94DC7">
      <w:pPr>
        <w:pBdr/>
        <w:spacing/>
        <w:ind/>
        <w:rPr/>
      </w:pPr>
      <w:r>
        <w:t xml:space="preserve">Possible Injury/Problem:  </w:t>
      </w:r>
      <w:r/>
    </w:p>
    <w:p w14:paraId="54B631F8">
      <w:pPr>
        <w:pBdr/>
        <w:spacing/>
        <w:ind/>
        <w:rPr/>
      </w:pPr>
      <w:r>
        <w:t xml:space="preserve">  </w:t>
      </w:r>
      <w:r/>
    </w:p>
    <w:p w14:paraId="4551014A">
      <w:pPr>
        <w:pBdr/>
        <w:spacing/>
        <w:ind/>
        <w:rPr/>
      </w:pPr>
      <w:r>
        <w:t xml:space="preserve">PATIENT E —is swearing and shouting that someone should help him or he will call his lawyer. </w:t>
      </w:r>
      <w:r/>
    </w:p>
    <w:p w14:paraId="28078973">
      <w:pPr>
        <w:pBdr/>
        <w:spacing/>
        <w:ind/>
        <w:rPr/>
      </w:pPr>
      <w:r>
        <w:t xml:space="preserve">Possible Injury/Problem:  </w:t>
      </w:r>
      <w:r/>
    </w:p>
    <w:p w14:paraId="04161DD2">
      <w:pPr>
        <w:pBdr/>
        <w:spacing/>
        <w:ind/>
        <w:rPr/>
      </w:pPr>
      <w:r>
        <w:t xml:space="preserve">  triage scenario i</w:t>
      </w:r>
      <w:r/>
    </w:p>
    <w:p w14:paraId="153AF972">
      <w:pPr>
        <w:pBdr/>
        <w:spacing/>
        <w:ind/>
        <w:rPr/>
      </w:pPr>
      <w:r>
        <w:t xml:space="preserve">Mass Shooting at a Shopping Mall </w:t>
      </w:r>
      <w:r/>
    </w:p>
    <w:p w14:paraId="3A24E756">
      <w:pPr>
        <w:pBdr/>
        <w:spacing/>
        <w:ind/>
        <w:rPr/>
      </w:pPr>
      <w:r>
        <w:t xml:space="preserve">(continued)</w:t>
      </w:r>
      <w:r/>
    </w:p>
    <w:p w14:paraId="7A7F44AA">
      <w:pPr>
        <w:pBdr/>
        <w:spacing/>
        <w:ind/>
        <w:rPr/>
      </w:pPr>
      <w:r>
        <w:t xml:space="preserve">--- Strona 373 ---</w:t>
      </w:r>
      <w:r/>
    </w:p>
    <w:p w14:paraId="29DF96D3">
      <w:pPr>
        <w:pBdr/>
        <w:spacing/>
        <w:ind/>
        <w:rPr/>
      </w:pPr>
      <w:r>
        <w:t xml:space="preserve"> 320 APPENDIX F  ■ Triage Scenarios</w:t>
      </w:r>
      <w:r/>
    </w:p>
    <w:p w14:paraId="1AB67992">
      <w:pPr>
        <w:pBdr/>
        <w:spacing/>
        <w:ind/>
        <w:rPr/>
      </w:pPr>
      <w:r>
        <w:t xml:space="preserve">■ BACK TO TABLE OF CONTENTSPATIENT F —A teenaged girl is lying on the ground crying and holding her abdomen.</w:t>
      </w:r>
      <w:r/>
    </w:p>
    <w:p w14:paraId="3B3F5210">
      <w:pPr>
        <w:pBdr/>
        <w:spacing/>
        <w:ind/>
        <w:rPr/>
      </w:pPr>
      <w:r>
        <w:t xml:space="preserve">Possible Injury/Problem:  </w:t>
      </w:r>
      <w:r/>
    </w:p>
    <w:p w14:paraId="57B4E5EC">
      <w:pPr>
        <w:pBdr/>
        <w:spacing/>
        <w:ind/>
        <w:rPr/>
      </w:pPr>
      <w:r>
        <w:t xml:space="preserve">  </w:t>
      </w:r>
      <w:r/>
    </w:p>
    <w:p w14:paraId="4CFB0440">
      <w:pPr>
        <w:pBdr/>
        <w:spacing/>
        <w:ind/>
        <w:rPr/>
      </w:pPr>
      <w:r>
        <w:t xml:space="preserve">2. Establish the patient priorities for further evaluation by placing a number (1 through 6, where 1 is the highest </w:t>
      </w:r>
      <w:r/>
    </w:p>
    <w:p w14:paraId="7D7C19CC">
      <w:pPr>
        <w:pBdr/>
        <w:spacing/>
        <w:ind/>
        <w:rPr/>
      </w:pPr>
      <w:r>
        <w:t xml:space="preserve">priority and 6 is the lowest) in the space next to each patient letter. </w:t>
      </w:r>
      <w:r/>
    </w:p>
    <w:p w14:paraId="0210AA67">
      <w:pPr>
        <w:pBdr/>
        <w:spacing/>
        <w:ind/>
        <w:rPr/>
      </w:pPr>
      <w:r>
        <w:t xml:space="preserve">  Patient A </w:t>
      </w:r>
      <w:r/>
    </w:p>
    <w:p w14:paraId="133984D8">
      <w:pPr>
        <w:pBdr/>
        <w:spacing/>
        <w:ind/>
        <w:rPr/>
      </w:pPr>
      <w:r>
        <w:t xml:space="preserve">  Patient B  </w:t>
      </w:r>
      <w:r/>
    </w:p>
    <w:p w14:paraId="4D70F2B8">
      <w:pPr>
        <w:pBdr/>
        <w:spacing/>
        <w:ind/>
        <w:rPr/>
      </w:pPr>
      <w:r>
        <w:t xml:space="preserve">  Patient C </w:t>
      </w:r>
      <w:r/>
    </w:p>
    <w:p w14:paraId="0A34C6A8">
      <w:pPr>
        <w:pBdr/>
        <w:spacing/>
        <w:ind/>
        <w:rPr/>
      </w:pPr>
      <w:r>
        <w:t xml:space="preserve">  Patient D</w:t>
      </w:r>
      <w:r/>
    </w:p>
    <w:p w14:paraId="5C4FA836">
      <w:pPr>
        <w:pBdr/>
        <w:spacing/>
        <w:ind/>
        <w:rPr/>
      </w:pPr>
      <w:r>
        <w:t xml:space="preserve">  Patient E </w:t>
      </w:r>
      <w:r/>
    </w:p>
    <w:p w14:paraId="3C6D35D4">
      <w:pPr>
        <w:pBdr/>
        <w:spacing/>
        <w:ind/>
        <w:rPr/>
      </w:pPr>
      <w:r>
        <w:t xml:space="preserve">  Patient F</w:t>
      </w:r>
      <w:r/>
    </w:p>
    <w:p w14:paraId="2ADAFB95">
      <w:pPr>
        <w:pBdr/>
        <w:spacing/>
        <w:ind/>
        <w:rPr/>
      </w:pPr>
      <w:r>
        <w:t xml:space="preserve">3. Briefly outline your rationale for prioritizing the patients in this manner.</w:t>
      </w:r>
      <w:r/>
    </w:p>
    <w:p w14:paraId="22587869">
      <w:pPr>
        <w:pBdr/>
        <w:spacing/>
        <w:ind/>
        <w:rPr/>
      </w:pPr>
      <w:r>
        <w:t xml:space="preserve">4. Briefly describe the basic life support maneuvers and/or additional assessment techniques you would use </w:t>
      </w:r>
      <w:r/>
    </w:p>
    <w:p w14:paraId="63C8CED6">
      <w:pPr>
        <w:pBdr/>
        <w:spacing/>
        <w:ind/>
        <w:rPr/>
      </w:pPr>
      <w:r>
        <w:t xml:space="preserve">to further evaluate the problem(s).PRIORITY PATIENT RATIONALE</w:t>
      </w:r>
      <w:r/>
    </w:p>
    <w:p w14:paraId="6841A053">
      <w:pPr>
        <w:pBdr/>
        <w:spacing/>
        <w:ind/>
        <w:rPr/>
      </w:pPr>
      <w:r>
        <w:t xml:space="preserve">1</w:t>
      </w:r>
      <w:r/>
    </w:p>
    <w:p w14:paraId="7E82F6EA">
      <w:pPr>
        <w:pBdr/>
        <w:spacing/>
        <w:ind/>
        <w:rPr/>
      </w:pPr>
      <w:r>
        <w:t xml:space="preserve">2</w:t>
      </w:r>
      <w:r/>
    </w:p>
    <w:p w14:paraId="2A34D979">
      <w:pPr>
        <w:pBdr/>
        <w:spacing/>
        <w:ind/>
        <w:rPr/>
      </w:pPr>
      <w:r>
        <w:t xml:space="preserve">3</w:t>
      </w:r>
      <w:r/>
    </w:p>
    <w:p w14:paraId="7F15FF57">
      <w:pPr>
        <w:pBdr/>
        <w:spacing/>
        <w:ind/>
        <w:rPr/>
      </w:pPr>
      <w:r>
        <w:t xml:space="preserve">4</w:t>
      </w:r>
      <w:r/>
    </w:p>
    <w:p w14:paraId="4C78A532">
      <w:pPr>
        <w:pBdr/>
        <w:spacing/>
        <w:ind/>
        <w:rPr/>
      </w:pPr>
      <w:r>
        <w:t xml:space="preserve">5</w:t>
      </w:r>
      <w:r/>
    </w:p>
    <w:p w14:paraId="1A3A3452">
      <w:pPr>
        <w:pBdr/>
        <w:spacing/>
        <w:ind/>
        <w:rPr/>
      </w:pPr>
      <w:r>
        <w:t xml:space="preserve">6</w:t>
      </w:r>
      <w:r/>
    </w:p>
    <w:p w14:paraId="4993F33F">
      <w:pPr>
        <w:pBdr/>
        <w:spacing/>
        <w:ind/>
        <w:rPr/>
      </w:pPr>
      <w:r>
        <w:t xml:space="preserve">PRIORITY PATIENT BASIC LIFE SUPPORT MANEUVERS AND/OR ADDITIONAL  </w:t>
      </w:r>
      <w:r/>
    </w:p>
    <w:p w14:paraId="27300CE9">
      <w:pPr>
        <w:pBdr/>
        <w:spacing/>
        <w:ind/>
        <w:rPr/>
      </w:pPr>
      <w:r>
        <w:t xml:space="preserve">ASSESSMENT TECHNIQUES </w:t>
      </w:r>
      <w:r/>
    </w:p>
    <w:p w14:paraId="2D2C0987">
      <w:pPr>
        <w:pBdr/>
        <w:spacing/>
        <w:ind/>
        <w:rPr/>
      </w:pPr>
      <w:r>
        <w:t xml:space="preserve">1</w:t>
      </w:r>
      <w:r/>
    </w:p>
    <w:p w14:paraId="7EB770E9">
      <w:pPr>
        <w:pBdr/>
        <w:spacing/>
        <w:ind/>
        <w:rPr/>
      </w:pPr>
      <w:r>
        <w:t xml:space="preserve">2</w:t>
      </w:r>
      <w:r/>
    </w:p>
    <w:p w14:paraId="4B6FA031">
      <w:pPr>
        <w:pBdr/>
        <w:spacing/>
        <w:ind/>
        <w:rPr/>
      </w:pPr>
      <w:r>
        <w:t xml:space="preserve">3</w:t>
      </w:r>
      <w:r/>
    </w:p>
    <w:p w14:paraId="6621BFA7">
      <w:pPr>
        <w:pBdr/>
        <w:spacing/>
        <w:ind/>
        <w:rPr/>
      </w:pPr>
      <w:r>
        <w:t xml:space="preserve">4</w:t>
      </w:r>
      <w:r/>
    </w:p>
    <w:p w14:paraId="43BFF1DD">
      <w:pPr>
        <w:pBdr/>
        <w:spacing/>
        <w:ind/>
        <w:rPr/>
      </w:pPr>
      <w:r>
        <w:t xml:space="preserve">5</w:t>
      </w:r>
      <w:r/>
    </w:p>
    <w:p w14:paraId="7AFD46BE">
      <w:pPr>
        <w:pBdr/>
        <w:spacing/>
        <w:ind/>
        <w:rPr/>
      </w:pPr>
      <w:r>
        <w:t xml:space="preserve">6triage scenario i (continued)</w:t>
      </w:r>
      <w:r/>
    </w:p>
    <w:p w14:paraId="521756D6">
      <w:pPr>
        <w:pBdr/>
        <w:spacing/>
        <w:ind/>
        <w:rPr/>
      </w:pPr>
      <w:r>
        <w:t xml:space="preserve">--- Strona 374 ---</w:t>
      </w:r>
      <w:r/>
    </w:p>
    <w:p w14:paraId="748F0BB8">
      <w:pPr>
        <w:pBdr/>
        <w:spacing/>
        <w:ind/>
        <w:rPr/>
      </w:pPr>
      <w:r>
        <w:t xml:space="preserve"> 321 APPENDIX F  ■ Triage Scenarios</w:t>
      </w:r>
      <w:r/>
    </w:p>
    <w:p w14:paraId="27B11A02">
      <w:pPr>
        <w:pBdr/>
        <w:spacing/>
        <w:ind/>
        <w:rPr/>
      </w:pPr>
      <w:r>
        <w:t xml:space="preserve">■ BACK TO TABLE OF CONTENTScontinuation of triage scenario i</w:t>
      </w:r>
      <w:r/>
    </w:p>
    <w:p w14:paraId="2E3A43FA">
      <w:pPr>
        <w:pBdr/>
        <w:spacing/>
        <w:ind/>
        <w:rPr/>
      </w:pPr>
      <w:r>
        <w:t xml:space="preserve">1. Characterize the patients according to who receives basic life support (BLS) and/or advanced life support </w:t>
      </w:r>
      <w:r/>
    </w:p>
    <w:p w14:paraId="07F5FF1C">
      <w:pPr>
        <w:pBdr/>
        <w:spacing/>
        <w:ind/>
        <w:rPr/>
      </w:pPr>
      <w:r>
        <w:t xml:space="preserve">(ALS) care, and describe what that care would be. (Patients are listed in priority order as identified in  </w:t>
      </w:r>
      <w:r/>
    </w:p>
    <w:p w14:paraId="2D860608">
      <w:pPr>
        <w:pBdr/>
        <w:spacing/>
        <w:ind/>
        <w:rPr/>
      </w:pPr>
      <w:r>
        <w:t xml:space="preserve">Triage Scenario I.)</w:t>
      </w:r>
      <w:r/>
    </w:p>
    <w:p w14:paraId="13C32973">
      <w:pPr>
        <w:pBdr/>
        <w:spacing/>
        <w:ind/>
        <w:rPr/>
      </w:pPr>
      <w:r>
        <w:t xml:space="preserve">2. Prioritize patient transfers and identify destinations. Provide a brief rationale for your destination choice.</w:t>
      </w:r>
      <w:r/>
    </w:p>
    <w:p w14:paraId="62EEDA67">
      <w:pPr>
        <w:pBdr/>
        <w:spacing/>
        <w:ind/>
        <w:rPr/>
      </w:pPr>
      <w:r>
        <w:t xml:space="preserve">3. In situations involving multiple patients, what criteria would you use to identify and prioritize the treatment </w:t>
      </w:r>
      <w:r/>
    </w:p>
    <w:p w14:paraId="603D22B5">
      <w:pPr>
        <w:pBdr/>
        <w:spacing/>
        <w:ind/>
        <w:rPr/>
      </w:pPr>
      <w:r>
        <w:t xml:space="preserve">of these patients?</w:t>
      </w:r>
      <w:r/>
    </w:p>
    <w:p w14:paraId="28325055">
      <w:pPr>
        <w:pBdr/>
        <w:spacing/>
        <w:ind/>
        <w:rPr/>
      </w:pPr>
      <w:r>
        <w:t xml:space="preserve"> </w:t>
      </w:r>
      <w:r/>
    </w:p>
    <w:p w14:paraId="138C24B7">
      <w:pPr>
        <w:pBdr/>
        <w:spacing/>
        <w:ind/>
        <w:rPr/>
      </w:pPr>
      <w:r>
        <w:t xml:space="preserve"> </w:t>
      </w:r>
      <w:r/>
    </w:p>
    <w:p w14:paraId="1C1EF04F">
      <w:pPr>
        <w:pBdr/>
        <w:spacing/>
        <w:ind/>
        <w:rPr/>
      </w:pPr>
      <w:r>
        <w:t xml:space="preserve"> </w:t>
      </w:r>
      <w:r/>
    </w:p>
    <w:p w14:paraId="4357E399">
      <w:pPr>
        <w:pBdr/>
        <w:spacing/>
        <w:ind/>
        <w:rPr/>
      </w:pPr>
      <w:r>
        <w:t xml:space="preserve"> triage scenario ii</w:t>
      </w:r>
      <w:r/>
    </w:p>
    <w:p w14:paraId="7B78B948">
      <w:pPr>
        <w:pBdr/>
        <w:spacing/>
        <w:ind/>
        <w:rPr/>
      </w:pPr>
      <w:r>
        <w:t xml:space="preserve">Mass Shooting at a Shopping Mall (cont’d) </w:t>
      </w:r>
      <w:r/>
    </w:p>
    <w:p w14:paraId="00C41A71">
      <w:pPr>
        <w:pBdr/>
        <w:spacing/>
        <w:ind/>
        <w:rPr/>
      </w:pPr>
      <w:r>
        <w:t xml:space="preserve">PATIENT BLS OR ALS DESCRIPTION OF CARE</w:t>
      </w:r>
      <w:r/>
    </w:p>
    <w:p w14:paraId="13FC7DD0">
      <w:pPr>
        <w:pBdr/>
        <w:spacing/>
        <w:ind/>
        <w:rPr/>
      </w:pPr>
      <w:r>
        <w:t xml:space="preserve">BLS ALS</w:t>
      </w:r>
      <w:r/>
    </w:p>
    <w:p w14:paraId="3E14105A">
      <w:pPr>
        <w:pBdr/>
        <w:spacing/>
        <w:ind/>
        <w:rPr/>
      </w:pPr>
      <w:r>
        <w:t xml:space="preserve">BLS ALS</w:t>
      </w:r>
      <w:r/>
    </w:p>
    <w:p w14:paraId="168B7876">
      <w:pPr>
        <w:pBdr/>
        <w:spacing/>
        <w:ind/>
        <w:rPr/>
      </w:pPr>
      <w:r>
        <w:t xml:space="preserve">BLS ALS</w:t>
      </w:r>
      <w:r/>
    </w:p>
    <w:p w14:paraId="7EC0F7AC">
      <w:pPr>
        <w:pBdr/>
        <w:spacing/>
        <w:ind/>
        <w:rPr/>
      </w:pPr>
      <w:r>
        <w:t xml:space="preserve">BLS ALS</w:t>
      </w:r>
      <w:r/>
    </w:p>
    <w:p w14:paraId="12CEDDF5">
      <w:pPr>
        <w:pBdr/>
        <w:spacing/>
        <w:ind/>
        <w:rPr/>
      </w:pPr>
      <w:r>
        <w:t xml:space="preserve">BLS ALS</w:t>
      </w:r>
      <w:r/>
    </w:p>
    <w:p w14:paraId="24D37C91">
      <w:pPr>
        <w:pBdr/>
        <w:spacing/>
        <w:ind/>
        <w:rPr/>
      </w:pPr>
      <w:r>
        <w:t xml:space="preserve">BLS ALS</w:t>
      </w:r>
      <w:r/>
    </w:p>
    <w:p w14:paraId="4ED2C3F1">
      <w:pPr>
        <w:pBdr/>
        <w:spacing/>
        <w:ind/>
        <w:rPr/>
      </w:pPr>
      <w:r>
        <w:t xml:space="preserve">PRIORITY PATIENTDESTINATION</w:t>
      </w:r>
      <w:r/>
    </w:p>
    <w:p w14:paraId="3EAF17A9">
      <w:pPr>
        <w:pBdr/>
        <w:spacing/>
        <w:ind/>
        <w:rPr/>
      </w:pPr>
      <w:r>
        <w:t xml:space="preserve">RATIONALETRAUMA </w:t>
      </w:r>
      <w:r/>
    </w:p>
    <w:p w14:paraId="3987F093">
      <w:pPr>
        <w:pBdr/>
        <w:spacing/>
        <w:ind/>
        <w:rPr/>
      </w:pPr>
      <w:r>
        <w:t xml:space="preserve">CENTERNEAREST </w:t>
      </w:r>
      <w:r/>
    </w:p>
    <w:p w14:paraId="592E73BC">
      <w:pPr>
        <w:pBdr/>
        <w:spacing/>
        <w:ind/>
        <w:rPr/>
      </w:pPr>
      <w:r>
        <w:t xml:space="preserve">HOSPITAL</w:t>
      </w:r>
      <w:r/>
    </w:p>
    <w:p w14:paraId="27C7A58E">
      <w:pPr>
        <w:pBdr/>
        <w:spacing/>
        <w:ind/>
        <w:rPr/>
      </w:pPr>
      <w:r>
        <w:t xml:space="preserve">1</w:t>
      </w:r>
      <w:r/>
    </w:p>
    <w:p w14:paraId="10F7CFDC">
      <w:pPr>
        <w:pBdr/>
        <w:spacing/>
        <w:ind/>
        <w:rPr/>
      </w:pPr>
      <w:r>
        <w:t xml:space="preserve">2</w:t>
      </w:r>
      <w:r/>
    </w:p>
    <w:p w14:paraId="59004BDC">
      <w:pPr>
        <w:pBdr/>
        <w:spacing/>
        <w:ind/>
        <w:rPr/>
      </w:pPr>
      <w:r>
        <w:t xml:space="preserve">3</w:t>
      </w:r>
      <w:r/>
    </w:p>
    <w:p w14:paraId="6FF8864C">
      <w:pPr>
        <w:pBdr/>
        <w:spacing/>
        <w:ind/>
        <w:rPr/>
      </w:pPr>
      <w:r>
        <w:t xml:space="preserve">4</w:t>
      </w:r>
      <w:r/>
    </w:p>
    <w:p w14:paraId="0D092F77">
      <w:pPr>
        <w:pBdr/>
        <w:spacing/>
        <w:ind/>
        <w:rPr/>
      </w:pPr>
      <w:r>
        <w:t xml:space="preserve">5</w:t>
      </w:r>
      <w:r/>
    </w:p>
    <w:p w14:paraId="3B23BAB3">
      <w:pPr>
        <w:pBdr/>
        <w:spacing/>
        <w:ind/>
        <w:rPr/>
      </w:pPr>
      <w:r>
        <w:t xml:space="preserve">6</w:t>
      </w:r>
      <w:r/>
    </w:p>
    <w:p w14:paraId="360DD500">
      <w:pPr>
        <w:pBdr/>
        <w:spacing/>
        <w:ind/>
        <w:rPr/>
      </w:pPr>
      <w:r>
        <w:t xml:space="preserve">(continued)</w:t>
      </w:r>
      <w:r/>
    </w:p>
    <w:p w14:paraId="640EA0D2">
      <w:pPr>
        <w:pBdr/>
        <w:spacing/>
        <w:ind/>
        <w:rPr/>
      </w:pPr>
      <w:r>
        <w:t xml:space="preserve">--- Strona 375 ---</w:t>
      </w:r>
      <w:r/>
    </w:p>
    <w:p w14:paraId="7C66685C">
      <w:pPr>
        <w:pBdr/>
        <w:spacing/>
        <w:ind/>
        <w:rPr/>
      </w:pPr>
      <w:r>
        <w:t xml:space="preserve"> 322 APPENDIX F  ■ Triage Scenarios</w:t>
      </w:r>
      <w:r/>
    </w:p>
    <w:p w14:paraId="47E01DBF">
      <w:pPr>
        <w:pBdr/>
        <w:spacing/>
        <w:ind/>
        <w:rPr/>
      </w:pPr>
      <w:r>
        <w:t xml:space="preserve">■ BACK TO TABLE OF CONTENTS4. What cues can you elicit from any patient that could be of assistance in triage?   </w:t>
      </w:r>
      <w:r/>
    </w:p>
    <w:p w14:paraId="08528267">
      <w:pPr>
        <w:pBdr/>
        <w:spacing/>
        <w:ind/>
        <w:rPr/>
      </w:pPr>
      <w:r>
        <w:t xml:space="preserve"> </w:t>
      </w:r>
      <w:r/>
    </w:p>
    <w:p w14:paraId="300553FF">
      <w:pPr>
        <w:pBdr/>
        <w:spacing/>
        <w:ind/>
        <w:rPr/>
      </w:pPr>
      <w:r>
        <w:t xml:space="preserve"> </w:t>
      </w:r>
      <w:r/>
    </w:p>
    <w:p w14:paraId="79120182">
      <w:pPr>
        <w:pBdr/>
        <w:spacing/>
        <w:ind/>
        <w:rPr/>
      </w:pPr>
      <w:r>
        <w:t xml:space="preserve">5. Which patient injuries or symptoms should receive treatment at the scene before prehospital personnel </w:t>
      </w:r>
      <w:r/>
    </w:p>
    <w:p w14:paraId="56DDE33F">
      <w:pPr>
        <w:pBdr/>
        <w:spacing/>
        <w:ind/>
        <w:rPr/>
      </w:pPr>
      <w:r>
        <w:t xml:space="preserve">arrive?</w:t>
      </w:r>
      <w:r/>
    </w:p>
    <w:p w14:paraId="34E28B36">
      <w:pPr>
        <w:pBdr/>
        <w:spacing/>
        <w:ind/>
        <w:rPr/>
      </w:pPr>
      <w:r>
        <w:t xml:space="preserve"> </w:t>
      </w:r>
      <w:r/>
    </w:p>
    <w:p w14:paraId="70C9AD25">
      <w:pPr>
        <w:pBdr/>
        <w:spacing/>
        <w:ind/>
        <w:rPr/>
      </w:pPr>
      <w:r>
        <w:t xml:space="preserve"> </w:t>
      </w:r>
      <w:r/>
    </w:p>
    <w:p w14:paraId="6845F558">
      <w:pPr>
        <w:pBdr/>
        <w:spacing/>
        <w:ind/>
        <w:rPr/>
      </w:pPr>
      <w:r>
        <w:t xml:space="preserve"> </w:t>
      </w:r>
      <w:r/>
    </w:p>
    <w:p w14:paraId="52DCAF94">
      <w:pPr>
        <w:pBdr/>
        <w:spacing/>
        <w:ind/>
        <w:rPr/>
      </w:pPr>
      <w:r>
        <w:t xml:space="preserve"> </w:t>
      </w:r>
      <w:r/>
    </w:p>
    <w:p w14:paraId="6F43B5AB">
      <w:pPr>
        <w:pBdr/>
        <w:spacing/>
        <w:ind/>
        <w:rPr/>
      </w:pPr>
      <w:r>
        <w:t xml:space="preserve">6. After prehospital personnel arrive, what treatment should be instituted, and what principles govern the </w:t>
      </w:r>
      <w:r/>
    </w:p>
    <w:p w14:paraId="2F6F8925">
      <w:pPr>
        <w:pBdr/>
        <w:spacing/>
        <w:ind/>
        <w:rPr/>
      </w:pPr>
      <w:r>
        <w:t xml:space="preserve">order of initiating such treatment?</w:t>
      </w:r>
      <w:r/>
    </w:p>
    <w:p w14:paraId="03277E86">
      <w:pPr>
        <w:pBdr/>
        <w:spacing/>
        <w:ind/>
        <w:rPr/>
      </w:pPr>
      <w:r>
        <w:t xml:space="preserve"> </w:t>
      </w:r>
      <w:r/>
    </w:p>
    <w:p w14:paraId="07DEC057">
      <w:pPr>
        <w:pBdr/>
        <w:spacing/>
        <w:ind/>
        <w:rPr/>
      </w:pPr>
      <w:r>
        <w:t xml:space="preserve"> </w:t>
      </w:r>
      <w:r/>
    </w:p>
    <w:p w14:paraId="3306046F">
      <w:pPr>
        <w:pBdr/>
        <w:spacing/>
        <w:ind/>
        <w:rPr/>
      </w:pPr>
      <w:r>
        <w:t xml:space="preserve"> </w:t>
      </w:r>
      <w:r/>
    </w:p>
    <w:p w14:paraId="586F19D9">
      <w:pPr>
        <w:pBdr/>
        <w:spacing/>
        <w:ind/>
        <w:rPr/>
      </w:pPr>
      <w:r>
        <w:t xml:space="preserve"> </w:t>
      </w:r>
      <w:r/>
    </w:p>
    <w:p w14:paraId="4E6B794A">
      <w:pPr>
        <w:pBdr/>
        <w:spacing/>
        <w:ind/>
        <w:rPr/>
      </w:pPr>
      <w:r>
        <w:t xml:space="preserve">7. In multiple-patient situations, which patients should be transported? Which should be transported early?</w:t>
      </w:r>
      <w:r/>
    </w:p>
    <w:p w14:paraId="64C6FAE5">
      <w:pPr>
        <w:pBdr/>
        <w:spacing/>
        <w:ind/>
        <w:rPr/>
      </w:pPr>
      <w:r>
        <w:t xml:space="preserve"> </w:t>
      </w:r>
      <w:r/>
    </w:p>
    <w:p w14:paraId="631CF193">
      <w:pPr>
        <w:pBdr/>
        <w:spacing/>
        <w:ind/>
        <w:rPr/>
      </w:pPr>
      <w:r>
        <w:t xml:space="preserve"> </w:t>
      </w:r>
      <w:r/>
    </w:p>
    <w:p w14:paraId="21C0004C">
      <w:pPr>
        <w:pBdr/>
        <w:spacing/>
        <w:ind/>
        <w:rPr/>
      </w:pPr>
      <w:r>
        <w:t xml:space="preserve"> </w:t>
      </w:r>
      <w:r/>
    </w:p>
    <w:p w14:paraId="6D6C515F">
      <w:pPr>
        <w:pBdr/>
        <w:spacing/>
        <w:ind/>
        <w:rPr/>
      </w:pPr>
      <w:r>
        <w:t xml:space="preserve"> </w:t>
      </w:r>
      <w:r/>
    </w:p>
    <w:p w14:paraId="30786BF9">
      <w:pPr>
        <w:pBdr/>
        <w:spacing/>
        <w:ind/>
        <w:rPr/>
      </w:pPr>
      <w:r>
        <w:t xml:space="preserve">8. Which patients may have treatment delayed and be transported later? </w:t>
      </w:r>
      <w:r/>
    </w:p>
    <w:p w14:paraId="5D8F0C01">
      <w:pPr>
        <w:pBdr/>
        <w:spacing/>
        <w:ind/>
        <w:rPr/>
      </w:pPr>
      <w:r>
        <w:t xml:space="preserve"> </w:t>
      </w:r>
      <w:r/>
    </w:p>
    <w:p w14:paraId="6A4FF90F">
      <w:pPr>
        <w:pBdr/>
        <w:spacing/>
        <w:ind/>
        <w:rPr/>
      </w:pPr>
      <w:r>
        <w:t xml:space="preserve"> </w:t>
      </w:r>
      <w:r/>
    </w:p>
    <w:p w14:paraId="406D1CEF">
      <w:pPr>
        <w:pBdr/>
        <w:spacing/>
        <w:ind/>
        <w:rPr/>
      </w:pPr>
      <w:r>
        <w:t xml:space="preserve"> </w:t>
      </w:r>
      <w:r/>
    </w:p>
    <w:p w14:paraId="393FB926">
      <w:pPr>
        <w:pBdr/>
        <w:spacing/>
        <w:ind/>
        <w:rPr/>
      </w:pPr>
      <w:r>
        <w:t xml:space="preserve"> </w:t>
      </w:r>
      <w:r/>
    </w:p>
    <w:p w14:paraId="6A100E26">
      <w:pPr>
        <w:pBdr/>
        <w:spacing/>
        <w:ind/>
        <w:rPr/>
      </w:pPr>
      <w:r>
        <w:t xml:space="preserve"> triage scenario ii (continued)</w:t>
      </w:r>
      <w:r/>
    </w:p>
    <w:p w14:paraId="0AFAEAB3">
      <w:pPr>
        <w:pBdr/>
        <w:spacing/>
        <w:ind/>
        <w:rPr/>
      </w:pPr>
      <w:r>
        <w:t xml:space="preserve">--- Strona 376 ---</w:t>
      </w:r>
      <w:r/>
    </w:p>
    <w:p w14:paraId="5E92DA7C">
      <w:pPr>
        <w:pBdr/>
        <w:spacing/>
        <w:ind/>
        <w:rPr/>
      </w:pPr>
      <w:r>
        <w:t xml:space="preserve"> 323 APPENDIX F  ■ Triage Scenarios</w:t>
      </w:r>
      <w:r/>
    </w:p>
    <w:p w14:paraId="4F82C037">
      <w:pPr>
        <w:pBdr/>
        <w:spacing/>
        <w:ind/>
        <w:rPr/>
      </w:pPr>
      <w:r>
        <w:t xml:space="preserve">■ BACK TO TABLE OF CONTENTSscenario</w:t>
      </w:r>
      <w:r/>
    </w:p>
    <w:p w14:paraId="4501A2A8">
      <w:pPr>
        <w:pBdr/>
        <w:spacing/>
        <w:ind/>
        <w:rPr/>
      </w:pPr>
      <w:r>
        <w:t xml:space="preserve">The police were conducting a raid of a mobile home suspected of being an illicit methamphetamine lab when </w:t>
      </w:r>
      <w:r/>
    </w:p>
    <w:p w14:paraId="76CE42F8">
      <w:pPr>
        <w:pBdr/>
        <w:spacing/>
        <w:ind/>
        <w:rPr/>
      </w:pPr>
      <w:r>
        <w:t xml:space="preserve">an explosion occurred and the trailer was engulfed in flames. You receive notification that 2 ambulances are </w:t>
      </w:r>
      <w:r/>
    </w:p>
    <w:p w14:paraId="34588E0F">
      <w:pPr>
        <w:pBdr/>
        <w:spacing/>
        <w:ind/>
        <w:rPr/>
      </w:pPr>
      <w:r>
        <w:t xml:space="preserve">inbound with 5 patients from the scene: one police officer and 4 people who were in the trailer, including a </w:t>
      </w:r>
      <w:r/>
    </w:p>
    <w:p w14:paraId="0D340A9F">
      <w:pPr>
        <w:pBdr/>
        <w:spacing/>
        <w:ind/>
        <w:rPr/>
      </w:pPr>
      <w:r>
        <w:t xml:space="preserve">child. They are brought to your small hospital emergency department with spinal motion restricted on long </w:t>
      </w:r>
      <w:r/>
    </w:p>
    <w:p w14:paraId="6ACD48A7">
      <w:pPr>
        <w:pBdr/>
        <w:spacing/>
        <w:ind/>
        <w:rPr/>
      </w:pPr>
      <w:r>
        <w:t xml:space="preserve">spine boards and with cervical collars in place. </w:t>
      </w:r>
      <w:r/>
    </w:p>
    <w:p w14:paraId="117DD8ED">
      <w:pPr>
        <w:pBdr/>
        <w:spacing/>
        <w:ind/>
        <w:rPr/>
      </w:pPr>
      <w:r>
        <w:t xml:space="preserve">The injured patients are as follows. </w:t>
      </w:r>
      <w:r/>
    </w:p>
    <w:p w14:paraId="2AACC2A2">
      <w:pPr>
        <w:pBdr/>
        <w:spacing/>
        <w:ind/>
        <w:rPr/>
      </w:pPr>
      <w:r>
        <w:t xml:space="preserve">patient a</w:t>
      </w:r>
      <w:r/>
    </w:p>
    <w:p w14:paraId="67EEFAB8">
      <w:pPr>
        <w:pBdr/>
        <w:spacing/>
        <w:ind/>
        <w:rPr/>
      </w:pPr>
      <w:r>
        <w:t xml:space="preserve">A 45-year-old male police officer, who entered the trailer to bring out the child, is coughing and expectorating </w:t>
      </w:r>
      <w:r/>
    </w:p>
    <w:p w14:paraId="3887E39A">
      <w:pPr>
        <w:pBdr/>
        <w:spacing/>
        <w:ind/>
        <w:rPr/>
      </w:pPr>
      <w:r>
        <w:t xml:space="preserve">carbonaceous material. Hairs on his face and head are singed. His voice is clear, and he reports pain in his </w:t>
      </w:r>
      <w:r/>
    </w:p>
    <w:p w14:paraId="0B3E0583">
      <w:pPr>
        <w:pBdr/>
        <w:spacing/>
        <w:ind/>
        <w:rPr/>
      </w:pPr>
      <w:r>
        <w:t xml:space="preserve">hands, which have erythema and early blister formation. Vital signs are: BP 120 mm Hg systolic, HR 100 beats </w:t>
      </w:r>
      <w:r/>
    </w:p>
    <w:p w14:paraId="1B110551">
      <w:pPr>
        <w:pBdr/>
        <w:spacing/>
        <w:ind/>
        <w:rPr/>
      </w:pPr>
      <w:r>
        <w:t xml:space="preserve">per minute, and RR 30 breaths per minute. </w:t>
      </w:r>
      <w:r/>
    </w:p>
    <w:p w14:paraId="1C2D8718">
      <w:pPr>
        <w:pBdr/>
        <w:spacing/>
        <w:ind/>
        <w:rPr/>
      </w:pPr>
      <w:r>
        <w:t xml:space="preserve">patient b</w:t>
      </w:r>
      <w:r/>
    </w:p>
    <w:p w14:paraId="2FCBF051">
      <w:pPr>
        <w:pBdr/>
        <w:spacing/>
        <w:ind/>
        <w:rPr/>
      </w:pPr>
      <w:r>
        <w:t xml:space="preserve">A 6-year-old female who was carried out of the trailer by Patient A appears frightened and is crying. She </w:t>
      </w:r>
      <w:r/>
    </w:p>
    <w:p w14:paraId="62D24AA2">
      <w:pPr>
        <w:pBdr/>
        <w:spacing/>
        <w:ind/>
        <w:rPr/>
      </w:pPr>
      <w:r>
        <w:t xml:space="preserve">reports pain from burns (erythema/blisters) over her back, buttocks, and both legs posteriorly. Vital signs </w:t>
      </w:r>
      <w:r/>
    </w:p>
    <w:p w14:paraId="6219D15E">
      <w:pPr>
        <w:pBdr/>
        <w:spacing/>
        <w:ind/>
        <w:rPr/>
      </w:pPr>
      <w:r>
        <w:t xml:space="preserve">are: BP 110/70 mm Hg, HR 100 beats per minute, and RR 25 breaths per minute.</w:t>
      </w:r>
      <w:r/>
    </w:p>
    <w:p w14:paraId="7489A0E8">
      <w:pPr>
        <w:pBdr/>
        <w:spacing/>
        <w:ind/>
        <w:rPr/>
      </w:pPr>
      <w:r>
        <w:t xml:space="preserve">patient c</w:t>
      </w:r>
      <w:r/>
    </w:p>
    <w:p w14:paraId="36968040">
      <w:pPr>
        <w:pBdr/>
        <w:spacing/>
        <w:ind/>
        <w:rPr/>
      </w:pPr>
      <w:r>
        <w:t xml:space="preserve">A 62-year-old male is coughing, wheezing, and expectorating carbonaceous material. His voice is hoarse, and </w:t>
      </w:r>
      <w:r/>
    </w:p>
    <w:p w14:paraId="27DDF2CB">
      <w:pPr>
        <w:pBdr/>
        <w:spacing/>
        <w:ind/>
        <w:rPr/>
      </w:pPr>
      <w:r>
        <w:t xml:space="preserve">he responds only to painful stimuli. There are erythema, blisters, and charred skin on the face and neck, </w:t>
      </w:r>
      <w:r/>
    </w:p>
    <w:p w14:paraId="37004C4C">
      <w:pPr>
        <w:pBdr/>
        <w:spacing/>
        <w:ind/>
        <w:rPr/>
      </w:pPr>
      <w:r>
        <w:t xml:space="preserve">anterior chest and abdominal wall, and circumferential burns of all four extremities with sparing of the groin </w:t>
      </w:r>
      <w:r/>
    </w:p>
    <w:p w14:paraId="2623436D">
      <w:pPr>
        <w:pBdr/>
        <w:spacing/>
        <w:ind/>
        <w:rPr/>
      </w:pPr>
      <w:r>
        <w:t xml:space="preserve">creases and genitals. Vital signs are: BP 80/40 mm Hg, HR 140 beats per minute, and RR 35 breaths per minute. </w:t>
      </w:r>
      <w:r/>
    </w:p>
    <w:p w14:paraId="360D024E">
      <w:pPr>
        <w:pBdr/>
        <w:spacing/>
        <w:ind/>
        <w:rPr/>
      </w:pPr>
      <w:r>
        <w:t xml:space="preserve">patient d</w:t>
      </w:r>
      <w:r/>
    </w:p>
    <w:p w14:paraId="37EBD74F">
      <w:pPr>
        <w:pBdr/>
        <w:spacing/>
        <w:ind/>
        <w:rPr/>
      </w:pPr>
      <w:r>
        <w:t xml:space="preserve">A 23-year-old female is obtunded but responds to pain when her right humerus and leg are moved. There is </w:t>
      </w:r>
      <w:r/>
    </w:p>
    <w:p w14:paraId="3690C36E">
      <w:pPr>
        <w:pBdr/>
        <w:spacing/>
        <w:ind/>
        <w:rPr/>
      </w:pPr>
      <w:r>
        <w:t xml:space="preserve">no obvious deformity of the arm, and the thigh is swollen while in a traction splint. Vital signs are: BP 140/90 </w:t>
      </w:r>
      <w:r/>
    </w:p>
    <w:p w14:paraId="319F6061">
      <w:pPr>
        <w:pBdr/>
        <w:spacing/>
        <w:ind/>
        <w:rPr/>
      </w:pPr>
      <w:r>
        <w:t xml:space="preserve">mm Hg, HR 110 beats per minute, and RR 32 breaths per minute. </w:t>
      </w:r>
      <w:r/>
    </w:p>
    <w:p w14:paraId="65B607C5">
      <w:pPr>
        <w:pBdr/>
        <w:spacing/>
        <w:ind/>
        <w:rPr/>
      </w:pPr>
      <w:r>
        <w:t xml:space="preserve">patient e</w:t>
      </w:r>
      <w:r/>
    </w:p>
    <w:p w14:paraId="1E78B494">
      <w:pPr>
        <w:pBdr/>
        <w:spacing/>
        <w:ind/>
        <w:rPr/>
      </w:pPr>
      <w:r>
        <w:t xml:space="preserve">A 30-year-old male is alert, pale, and reports pain in his pelvis. There is evidence of fracture with abdominal </w:t>
      </w:r>
      <w:r/>
    </w:p>
    <w:p w14:paraId="7132A215">
      <w:pPr>
        <w:pBdr/>
        <w:spacing/>
        <w:ind/>
        <w:rPr/>
      </w:pPr>
      <w:r>
        <w:t xml:space="preserve">distention and tenderness to palpation. There is erythema and blistering of the anterior chest, abdominal </w:t>
      </w:r>
      <w:r/>
    </w:p>
    <w:p w14:paraId="1E76E6E2">
      <w:pPr>
        <w:pBdr/>
        <w:spacing/>
        <w:ind/>
        <w:rPr/>
      </w:pPr>
      <w:r>
        <w:t xml:space="preserve">wall, and thighs. He also has a laceration to the forehead. Vital signs are: BP 130/90 mm Hg, HR 90 beats per </w:t>
      </w:r>
      <w:r/>
    </w:p>
    <w:p w14:paraId="579E5071">
      <w:pPr>
        <w:pBdr/>
        <w:spacing/>
        <w:ind/>
        <w:rPr/>
      </w:pPr>
      <w:r>
        <w:t xml:space="preserve">minute, and RR 25 breaths per minute. He has a pungent, oily liquid over his arms and chest. triage scenario iii</w:t>
      </w:r>
      <w:r/>
    </w:p>
    <w:p w14:paraId="434B2815">
      <w:pPr>
        <w:pBdr/>
        <w:spacing/>
        <w:ind/>
        <w:rPr/>
      </w:pPr>
      <w:r>
        <w:t xml:space="preserve">Trailer Home Explosion and Fire </w:t>
      </w:r>
      <w:r/>
    </w:p>
    <w:p w14:paraId="6B8B41FE">
      <w:pPr>
        <w:pBdr/>
        <w:spacing/>
        <w:ind/>
        <w:rPr/>
      </w:pPr>
      <w:r>
        <w:t xml:space="preserve">(continued)</w:t>
      </w:r>
      <w:r/>
    </w:p>
    <w:p w14:paraId="08DB7040">
      <w:pPr>
        <w:pBdr/>
        <w:spacing/>
        <w:ind/>
        <w:rPr/>
      </w:pPr>
      <w:r>
        <w:t xml:space="preserve">--- Strona 377 ---</w:t>
      </w:r>
      <w:r/>
    </w:p>
    <w:p w14:paraId="6612950A">
      <w:pPr>
        <w:pBdr/>
        <w:spacing/>
        <w:ind/>
        <w:rPr/>
      </w:pPr>
      <w:r>
        <w:t xml:space="preserve"> 324 APPENDIX F  ■ Triage Scenarios</w:t>
      </w:r>
      <w:r/>
    </w:p>
    <w:p w14:paraId="29CB158E">
      <w:pPr>
        <w:pBdr/>
        <w:spacing/>
        <w:ind/>
        <w:rPr/>
      </w:pPr>
      <w:r>
        <w:t xml:space="preserve">■ BACK TO TABLE OF CONTENTSManagement priorities in this scenario can be based on information obtained by surveying the injured </w:t>
      </w:r>
      <w:r/>
    </w:p>
    <w:p w14:paraId="25F047D4">
      <w:pPr>
        <w:pBdr/>
        <w:spacing/>
        <w:ind/>
        <w:rPr/>
      </w:pPr>
      <w:r>
        <w:t xml:space="preserve">patients at a distance. Although there may be doubt as to which patient is more severely injured, based </w:t>
      </w:r>
      <w:r/>
    </w:p>
    <w:p w14:paraId="15F5A833">
      <w:pPr>
        <w:pBdr/>
        <w:spacing/>
        <w:ind/>
        <w:rPr/>
      </w:pPr>
      <w:r>
        <w:t xml:space="preserve">on the available information, a decision must be made to proceed with the best information available at  </w:t>
      </w:r>
      <w:r/>
    </w:p>
    <w:p w14:paraId="2BA9AE37">
      <w:pPr>
        <w:pBdr/>
        <w:spacing/>
        <w:ind/>
        <w:rPr/>
      </w:pPr>
      <w:r>
        <w:t xml:space="preserve">the time. </w:t>
      </w:r>
      <w:r/>
    </w:p>
    <w:p w14:paraId="1C4AC944">
      <w:pPr>
        <w:pBdr/>
        <w:spacing/>
        <w:ind/>
        <w:rPr/>
      </w:pPr>
      <w:r>
        <w:t xml:space="preserve">1. Which patient(s) has associated trauma and/or inhalation injury in addition to body-surface burns?</w:t>
      </w:r>
      <w:r/>
    </w:p>
    <w:p w14:paraId="13FC0548">
      <w:pPr>
        <w:pBdr/>
        <w:spacing/>
        <w:ind/>
        <w:rPr/>
      </w:pPr>
      <w:r>
        <w:t xml:space="preserve">   2. Using the table provided below: </w:t>
      </w:r>
      <w:r/>
    </w:p>
    <w:p w14:paraId="07305E11">
      <w:pPr>
        <w:pBdr/>
        <w:spacing/>
        <w:ind/>
        <w:rPr/>
      </w:pPr>
      <w:r>
        <w:t xml:space="preserve">a. Establish priorities of care in your hospital emergency department by placing a number (1 through 5, </w:t>
      </w:r>
      <w:r/>
    </w:p>
    <w:p w14:paraId="33FCF94E">
      <w:pPr>
        <w:pBdr/>
        <w:spacing/>
        <w:ind/>
        <w:rPr/>
      </w:pPr>
      <w:r>
        <w:t xml:space="preserve">where 1 is the highest priority and 5 is the lowest) in the space next to each patient letter in the Treatment </w:t>
      </w:r>
      <w:r/>
    </w:p>
    <w:p w14:paraId="4A6ED2FD">
      <w:pPr>
        <w:pBdr/>
        <w:spacing/>
        <w:ind/>
        <w:rPr/>
      </w:pPr>
      <w:r>
        <w:t xml:space="preserve">Priority column.  </w:t>
      </w:r>
      <w:r/>
    </w:p>
    <w:p w14:paraId="28B290A2">
      <w:pPr>
        <w:pBdr/>
        <w:spacing/>
        <w:ind/>
        <w:rPr/>
      </w:pPr>
      <w:r>
        <w:t xml:space="preserve">b. Identify which patient(s) has associated trauma and/or an airway injury, and write “yes” or “no” in the </w:t>
      </w:r>
      <w:r/>
    </w:p>
    <w:p w14:paraId="1653C7E9">
      <w:pPr>
        <w:pBdr/>
        <w:spacing/>
        <w:ind/>
        <w:rPr/>
      </w:pPr>
      <w:r>
        <w:t xml:space="preserve">appropriate Associated Injuries columns.  </w:t>
      </w:r>
      <w:r/>
    </w:p>
    <w:p w14:paraId="0AF94468">
      <w:pPr>
        <w:pBdr/>
        <w:spacing/>
        <w:ind/>
        <w:rPr/>
      </w:pPr>
      <w:r>
        <w:t xml:space="preserve">c. Estimate the percentage of body surface area (BSA) burned for each patient, and enter the percentage </w:t>
      </w:r>
      <w:r/>
    </w:p>
    <w:p w14:paraId="2991A06A">
      <w:pPr>
        <w:pBdr/>
        <w:spacing/>
        <w:ind/>
        <w:rPr/>
      </w:pPr>
      <w:r>
        <w:t xml:space="preserve">for each patient letter in the % BSA column.  </w:t>
      </w:r>
      <w:r/>
    </w:p>
    <w:p w14:paraId="0192CF45">
      <w:pPr>
        <w:pBdr/>
        <w:spacing/>
        <w:ind/>
        <w:rPr/>
      </w:pPr>
      <w:r>
        <w:t xml:space="preserve">d. Identify which patient(s) should be transferred to a burn center and/or a trauma center, and write “yes” </w:t>
      </w:r>
      <w:r/>
    </w:p>
    <w:p w14:paraId="32967E35">
      <w:pPr>
        <w:pBdr/>
        <w:spacing/>
        <w:ind/>
        <w:rPr/>
      </w:pPr>
      <w:r>
        <w:t xml:space="preserve">or “no” in the Transfer column.  </w:t>
      </w:r>
      <w:r/>
    </w:p>
    <w:p w14:paraId="1BDCE751">
      <w:pPr>
        <w:pBdr/>
        <w:spacing/>
        <w:ind/>
        <w:rPr/>
      </w:pPr>
      <w:r>
        <w:t xml:space="preserve">e. Establish the priorities for transfer, and enter the priority number in the Transfer Priority column. </w:t>
      </w:r>
      <w:r/>
    </w:p>
    <w:p w14:paraId="14C8A27B">
      <w:pPr>
        <w:pBdr/>
        <w:spacing/>
        <w:ind/>
        <w:rPr/>
      </w:pPr>
      <w:r>
        <w:t xml:space="preserve">3. Describe any necessary precautions staff members need to take in evaluating and treating these patients </w:t>
      </w:r>
      <w:r/>
    </w:p>
    <w:p w14:paraId="475AD790">
      <w:pPr>
        <w:pBdr/>
        <w:spacing/>
        <w:ind/>
        <w:rPr/>
      </w:pPr>
      <w:r>
        <w:t xml:space="preserve">in light of the methamphetamine production. </w:t>
      </w:r>
      <w:r/>
    </w:p>
    <w:p w14:paraId="0B98F8B0">
      <w:pPr>
        <w:pBdr/>
        <w:spacing/>
        <w:ind/>
        <w:rPr/>
      </w:pPr>
      <w:r>
        <w:t xml:space="preserve"> </w:t>
      </w:r>
      <w:r/>
    </w:p>
    <w:p w14:paraId="541EF731">
      <w:pPr>
        <w:pBdr/>
        <w:spacing/>
        <w:ind/>
        <w:rPr/>
      </w:pPr>
      <w:r>
        <w:t xml:space="preserve"> </w:t>
      </w:r>
      <w:r/>
    </w:p>
    <w:p w14:paraId="18F7F18E">
      <w:pPr>
        <w:pBdr/>
        <w:spacing/>
        <w:ind/>
        <w:rPr/>
      </w:pPr>
      <w:r>
        <w:t xml:space="preserve"> </w:t>
      </w:r>
      <w:r/>
    </w:p>
    <w:p w14:paraId="4DD38A02">
      <w:pPr>
        <w:pBdr/>
        <w:spacing/>
        <w:ind/>
        <w:rPr/>
      </w:pPr>
      <w:r>
        <w:t xml:space="preserve"> </w:t>
      </w:r>
      <w:r/>
    </w:p>
    <w:p w14:paraId="41DB1029">
      <w:pPr>
        <w:pBdr/>
        <w:spacing/>
        <w:ind/>
        <w:rPr/>
      </w:pPr>
      <w:r>
        <w:t xml:space="preserve"> PATIENTTREATMENT </w:t>
      </w:r>
      <w:r/>
    </w:p>
    <w:p w14:paraId="16E45A35">
      <w:pPr>
        <w:pBdr/>
        <w:spacing/>
        <w:ind/>
        <w:rPr/>
      </w:pPr>
      <w:r>
        <w:t xml:space="preserve">PRIORITY</w:t>
      </w:r>
      <w:r/>
    </w:p>
    <w:p w14:paraId="6193C46D">
      <w:pPr>
        <w:pBdr/>
        <w:spacing/>
        <w:ind/>
        <w:rPr/>
      </w:pPr>
      <w:r>
        <w:t xml:space="preserve">(1–5)ASSOCIATED INJURIES</w:t>
      </w:r>
      <w:r/>
    </w:p>
    <w:p w14:paraId="5A6C885A">
      <w:pPr>
        <w:pBdr/>
        <w:spacing/>
        <w:ind/>
        <w:rPr/>
      </w:pPr>
      <w:r>
        <w:t xml:space="preserve">(YES/NO)</w:t>
      </w:r>
      <w:r/>
    </w:p>
    <w:p w14:paraId="3BC27F00">
      <w:pPr>
        <w:pBdr/>
        <w:spacing/>
        <w:ind/>
        <w:rPr/>
      </w:pPr>
      <w:r>
        <w:t xml:space="preserve">% </w:t>
      </w:r>
      <w:r/>
    </w:p>
    <w:p w14:paraId="043EABCB">
      <w:pPr>
        <w:pBdr/>
        <w:spacing/>
        <w:ind/>
        <w:rPr/>
      </w:pPr>
      <w:r>
        <w:t xml:space="preserve">BSATRANSFER </w:t>
      </w:r>
      <w:r/>
    </w:p>
    <w:p w14:paraId="403ED9FF">
      <w:pPr>
        <w:pBdr/>
        <w:spacing/>
        <w:ind/>
        <w:rPr/>
      </w:pPr>
      <w:r>
        <w:t xml:space="preserve">(YES/NO)TRANSFER </w:t>
      </w:r>
      <w:r/>
    </w:p>
    <w:p w14:paraId="0C677C90">
      <w:pPr>
        <w:pBdr/>
        <w:spacing/>
        <w:ind/>
        <w:rPr/>
      </w:pPr>
      <w:r>
        <w:t xml:space="preserve">PRIORITY</w:t>
      </w:r>
      <w:r/>
    </w:p>
    <w:p w14:paraId="0CB28A81">
      <w:pPr>
        <w:pBdr/>
        <w:spacing/>
        <w:ind/>
        <w:rPr/>
      </w:pPr>
      <w:r>
        <w:t xml:space="preserve">(1–5)AIRWAY </w:t>
      </w:r>
      <w:r/>
    </w:p>
    <w:p w14:paraId="37D3146E">
      <w:pPr>
        <w:pBdr/>
        <w:spacing/>
        <w:ind/>
        <w:rPr/>
      </w:pPr>
      <w:r>
        <w:t xml:space="preserve">INJURY TRAUMA BURN</w:t>
      </w:r>
      <w:r/>
    </w:p>
    <w:p w14:paraId="66F21EBB">
      <w:pPr>
        <w:pBdr/>
        <w:spacing/>
        <w:ind/>
        <w:rPr/>
      </w:pPr>
      <w:r>
        <w:t xml:space="preserve">A</w:t>
      </w:r>
      <w:r/>
    </w:p>
    <w:p w14:paraId="6FEDC17D">
      <w:pPr>
        <w:pBdr/>
        <w:spacing/>
        <w:ind/>
        <w:rPr/>
      </w:pPr>
      <w:r>
        <w:t xml:space="preserve">B</w:t>
      </w:r>
      <w:r/>
    </w:p>
    <w:p w14:paraId="12AD0937">
      <w:pPr>
        <w:pBdr/>
        <w:spacing/>
        <w:ind/>
        <w:rPr/>
      </w:pPr>
      <w:r>
        <w:t xml:space="preserve">C</w:t>
      </w:r>
      <w:r/>
    </w:p>
    <w:p w14:paraId="6E839D27">
      <w:pPr>
        <w:pBdr/>
        <w:spacing/>
        <w:ind/>
        <w:rPr/>
      </w:pPr>
      <w:r>
        <w:t xml:space="preserve">D</w:t>
      </w:r>
      <w:r/>
    </w:p>
    <w:p w14:paraId="60AF2F39">
      <w:pPr>
        <w:pBdr/>
        <w:spacing/>
        <w:ind/>
        <w:rPr/>
      </w:pPr>
      <w:r>
        <w:t xml:space="preserve">Etriage scenario iii (continued)</w:t>
      </w:r>
      <w:r/>
    </w:p>
    <w:p w14:paraId="091ABA0E">
      <w:pPr>
        <w:pBdr/>
        <w:spacing/>
        <w:ind/>
        <w:rPr/>
      </w:pPr>
      <w:r>
        <w:t xml:space="preserve">--- Strona 378 ---</w:t>
      </w:r>
      <w:r/>
    </w:p>
    <w:p w14:paraId="58528F63">
      <w:pPr>
        <w:pBdr/>
        <w:spacing/>
        <w:ind/>
        <w:rPr/>
      </w:pPr>
      <w:r>
        <w:t xml:space="preserve"> 325 APPENDIX F  ■ Triage Scenarios</w:t>
      </w:r>
      <w:r/>
    </w:p>
    <w:p w14:paraId="49B2922D">
      <w:pPr>
        <w:pBdr/>
        <w:spacing/>
        <w:ind/>
        <w:rPr/>
      </w:pPr>
      <w:r>
        <w:t xml:space="preserve">■ BACK TO TABLE OF CONTENTSscenario</w:t>
      </w:r>
      <w:r/>
    </w:p>
    <w:p w14:paraId="04B5F494">
      <w:pPr>
        <w:pBdr/>
        <w:spacing/>
        <w:ind/>
        <w:rPr/>
      </w:pPr>
      <w:r>
        <w:t xml:space="preserve">While in your hospital, you receive a call that five members of a doctor’s family were snowmobiling on a lake </w:t>
      </w:r>
      <w:r/>
    </w:p>
    <w:p w14:paraId="31839DF9">
      <w:pPr>
        <w:pBdr/>
        <w:spacing/>
        <w:ind/>
        <w:rPr/>
      </w:pPr>
      <w:r>
        <w:t xml:space="preserve">when the ice broke. Four family members fell into the lake water. The doctor was able to stop his snowmobile </w:t>
      </w:r>
      <w:r/>
    </w:p>
    <w:p w14:paraId="314AD008">
      <w:pPr>
        <w:pBdr/>
        <w:spacing/>
        <w:ind/>
        <w:rPr/>
      </w:pPr>
      <w:r>
        <w:t xml:space="preserve">in time and left to seek help. The response time of basic and advanced life support assistance was 15 minutes. </w:t>
      </w:r>
      <w:r/>
    </w:p>
    <w:p w14:paraId="744307E9">
      <w:pPr>
        <w:pBdr/>
        <w:spacing/>
        <w:ind/>
        <w:rPr/>
      </w:pPr>
      <w:r>
        <w:t xml:space="preserve">By the time prehospital care providers arrived, one individual had crawled out of the lake and removed another </w:t>
      </w:r>
      <w:r/>
    </w:p>
    <w:p w14:paraId="5620EA26">
      <w:pPr>
        <w:pBdr/>
        <w:spacing/>
        <w:ind/>
        <w:rPr/>
      </w:pPr>
      <w:r>
        <w:t xml:space="preserve">victim from the water. Two individuals remained submerged; they were found by rescue divers and removed </w:t>
      </w:r>
      <w:r/>
    </w:p>
    <w:p w14:paraId="00B08E45">
      <w:pPr>
        <w:pBdr/>
        <w:spacing/>
        <w:ind/>
        <w:rPr/>
      </w:pPr>
      <w:r>
        <w:t xml:space="preserve">from the lake. Rescuers from the scene provided the following information: </w:t>
      </w:r>
      <w:r/>
    </w:p>
    <w:p w14:paraId="24ABF1E4">
      <w:pPr>
        <w:pBdr/>
        <w:spacing/>
        <w:ind/>
        <w:rPr/>
      </w:pPr>
      <w:r>
        <w:t xml:space="preserve">PATIENT A —The doctor’s 10-year-old grandson was removed from the lake by rescuers. His ECG monitor </w:t>
      </w:r>
      <w:r/>
    </w:p>
    <w:p w14:paraId="65D33683">
      <w:pPr>
        <w:pBdr/>
        <w:spacing/>
        <w:ind/>
        <w:rPr/>
      </w:pPr>
      <w:r>
        <w:t xml:space="preserve">shows asystole. </w:t>
      </w:r>
      <w:r/>
    </w:p>
    <w:p w14:paraId="6495DC4B">
      <w:pPr>
        <w:pBdr/>
        <w:spacing/>
        <w:ind/>
        <w:rPr/>
      </w:pPr>
      <w:r>
        <w:t xml:space="preserve">PATIENT B —The doctor’s 65-year-old wife was removed from the lake by rescuers. Her ECG monitor </w:t>
      </w:r>
      <w:r/>
    </w:p>
    <w:p w14:paraId="685625D2">
      <w:pPr>
        <w:pBdr/>
        <w:spacing/>
        <w:ind/>
        <w:rPr/>
      </w:pPr>
      <w:r>
        <w:t xml:space="preserve">shows asystole. </w:t>
      </w:r>
      <w:r/>
    </w:p>
    <w:p w14:paraId="6659FFD5">
      <w:pPr>
        <w:pBdr/>
        <w:spacing/>
        <w:ind/>
        <w:rPr/>
      </w:pPr>
      <w:r>
        <w:t xml:space="preserve">PATIENT C —The doctor’s 35-year-old daughter, who was removed from the water by her sister-in-law, </w:t>
      </w:r>
      <w:r/>
    </w:p>
    <w:p w14:paraId="09CAA30F">
      <w:pPr>
        <w:pBdr/>
        <w:spacing/>
        <w:ind/>
        <w:rPr/>
      </w:pPr>
      <w:r>
        <w:t xml:space="preserve">has bruises to her anterior chest wall. Her blood pressure is 90 mm Hg systolic. </w:t>
      </w:r>
      <w:r/>
    </w:p>
    <w:p w14:paraId="780FCD2F">
      <w:pPr>
        <w:pBdr/>
        <w:spacing/>
        <w:ind/>
        <w:rPr/>
      </w:pPr>
      <w:r>
        <w:t xml:space="preserve">PATIENT D —The doctor’s 35-year-old daughter-in-law, who had been submerged and crawled out of the </w:t>
      </w:r>
      <w:r/>
    </w:p>
    <w:p w14:paraId="4A0F4877">
      <w:pPr>
        <w:pBdr/>
        <w:spacing/>
        <w:ind/>
        <w:rPr/>
      </w:pPr>
      <w:r>
        <w:t xml:space="preserve">lake, has no obvious signs of trauma. Her blood pressure is 110 mm Hg systolic. </w:t>
      </w:r>
      <w:r/>
    </w:p>
    <w:p w14:paraId="12AEDF41">
      <w:pPr>
        <w:pBdr/>
        <w:spacing/>
        <w:ind/>
        <w:rPr/>
      </w:pPr>
      <w:r>
        <w:t xml:space="preserve">PATIENT E —The 76-year-old retired doctor, who never went into the water, reports only cold hands and feet. </w:t>
      </w:r>
      <w:r/>
    </w:p>
    <w:p w14:paraId="0A6525A5">
      <w:pPr>
        <w:pBdr/>
        <w:spacing/>
        <w:ind/>
        <w:rPr/>
      </w:pPr>
      <w:r>
        <w:t xml:space="preserve">1. Establish the priorities for transport from the scene to your emergency department, and explain your </w:t>
      </w:r>
      <w:r/>
    </w:p>
    <w:p w14:paraId="07A9273E">
      <w:pPr>
        <w:pBdr/>
        <w:spacing/>
        <w:ind/>
        <w:rPr/>
      </w:pPr>
      <w:r>
        <w:t xml:space="preserve">rationale.  </w:t>
      </w:r>
      <w:r/>
    </w:p>
    <w:p w14:paraId="7DDDB0E0">
      <w:pPr>
        <w:pBdr/>
        <w:spacing/>
        <w:ind/>
        <w:rPr/>
      </w:pPr>
      <w:r>
        <w:t xml:space="preserve">2. In the emergency department, all patients should have their core temperature measured. Core temperatures </w:t>
      </w:r>
      <w:r/>
    </w:p>
    <w:p w14:paraId="65E70F3F">
      <w:pPr>
        <w:pBdr/>
        <w:spacing/>
        <w:ind/>
        <w:rPr/>
      </w:pPr>
      <w:r>
        <w:t xml:space="preserve">for these patients are as follows:</w:t>
      </w:r>
      <w:r/>
    </w:p>
    <w:p w14:paraId="5AF97585">
      <w:pPr>
        <w:pBdr/>
        <w:spacing/>
        <w:ind/>
        <w:rPr/>
      </w:pPr>
      <w:r>
        <w:t xml:space="preserve">PATIENT A:  29°C (84.2°F) </w:t>
      </w:r>
      <w:r/>
    </w:p>
    <w:p w14:paraId="4E7160E2">
      <w:pPr>
        <w:pBdr/>
        <w:spacing/>
        <w:ind/>
        <w:rPr/>
      </w:pPr>
      <w:r>
        <w:t xml:space="preserve">PATIENT B:  34°C (93.2°F) </w:t>
      </w:r>
      <w:r/>
    </w:p>
    <w:p w14:paraId="5420FC81">
      <w:pPr>
        <w:pBdr/>
        <w:spacing/>
        <w:ind/>
        <w:rPr/>
      </w:pPr>
      <w:r>
        <w:t xml:space="preserve">PATIENT C:  33°C (91.4°F) </w:t>
      </w:r>
      <w:r/>
    </w:p>
    <w:p w14:paraId="0CBC3F2D">
      <w:pPr>
        <w:pBdr/>
        <w:spacing/>
        <w:ind/>
        <w:rPr/>
      </w:pPr>
      <w:r>
        <w:t xml:space="preserve">PATIENT D:  35°C (95°F)</w:t>
      </w:r>
      <w:r/>
    </w:p>
    <w:p w14:paraId="15F1159A">
      <w:pPr>
        <w:pBdr/>
        <w:spacing/>
        <w:ind/>
        <w:rPr/>
      </w:pPr>
      <w:r>
        <w:t xml:space="preserve">PATIENT E:  36°C (96.8°F) triage scenario iv</w:t>
      </w:r>
      <w:r/>
    </w:p>
    <w:p w14:paraId="473515BC">
      <w:pPr>
        <w:pBdr/>
        <w:spacing/>
        <w:ind/>
        <w:rPr/>
      </w:pPr>
      <w:r>
        <w:t xml:space="preserve">Cold Injury </w:t>
      </w:r>
      <w:r/>
    </w:p>
    <w:p w14:paraId="6436D76D">
      <w:pPr>
        <w:pBdr/>
        <w:spacing/>
        <w:ind/>
        <w:rPr/>
      </w:pPr>
      <w:r>
        <w:t xml:space="preserve">TRANSPORT </w:t>
      </w:r>
      <w:r/>
    </w:p>
    <w:p w14:paraId="13021E60">
      <w:pPr>
        <w:pBdr/>
        <w:spacing/>
        <w:ind/>
        <w:rPr/>
      </w:pPr>
      <w:r>
        <w:t xml:space="preserve">PRIORITY PATIENT RATIONALE</w:t>
      </w:r>
      <w:r/>
    </w:p>
    <w:p w14:paraId="3B9EAE99">
      <w:pPr>
        <w:pBdr/>
        <w:spacing/>
        <w:ind/>
        <w:rPr/>
      </w:pPr>
      <w:r>
        <w:t xml:space="preserve">1</w:t>
      </w:r>
      <w:r/>
    </w:p>
    <w:p w14:paraId="344ECE39">
      <w:pPr>
        <w:pBdr/>
        <w:spacing/>
        <w:ind/>
        <w:rPr/>
      </w:pPr>
      <w:r>
        <w:t xml:space="preserve">2</w:t>
      </w:r>
      <w:r/>
    </w:p>
    <w:p w14:paraId="35995174">
      <w:pPr>
        <w:pBdr/>
        <w:spacing/>
        <w:ind/>
        <w:rPr/>
      </w:pPr>
      <w:r>
        <w:t xml:space="preserve">3</w:t>
      </w:r>
      <w:r/>
    </w:p>
    <w:p w14:paraId="7C2443FB">
      <w:pPr>
        <w:pBdr/>
        <w:spacing/>
        <w:ind/>
        <w:rPr/>
      </w:pPr>
      <w:r>
        <w:t xml:space="preserve">4</w:t>
      </w:r>
      <w:r/>
    </w:p>
    <w:p w14:paraId="2D11C7C9">
      <w:pPr>
        <w:pBdr/>
        <w:spacing/>
        <w:ind/>
        <w:rPr/>
      </w:pPr>
      <w:r>
        <w:t xml:space="preserve">5</w:t>
      </w:r>
      <w:r/>
    </w:p>
    <w:p w14:paraId="6648596E">
      <w:pPr>
        <w:pBdr/>
        <w:spacing/>
        <w:ind/>
        <w:rPr/>
      </w:pPr>
      <w:r>
        <w:t xml:space="preserve">(continued)</w:t>
      </w:r>
      <w:r/>
    </w:p>
    <w:p w14:paraId="3856F0E6">
      <w:pPr>
        <w:pBdr/>
        <w:spacing/>
        <w:ind/>
        <w:rPr/>
      </w:pPr>
      <w:r>
        <w:t xml:space="preserve">--- Strona 379 ---</w:t>
      </w:r>
      <w:r/>
    </w:p>
    <w:p w14:paraId="3A560CC8">
      <w:pPr>
        <w:pBdr/>
        <w:spacing/>
        <w:ind/>
        <w:rPr/>
      </w:pPr>
      <w:r>
        <w:t xml:space="preserve"> 326 APPENDIX F  ■ Triage Scenarios</w:t>
      </w:r>
      <w:r/>
    </w:p>
    <w:p w14:paraId="08C33D15">
      <w:pPr>
        <w:pBdr/>
        <w:spacing/>
        <w:ind/>
        <w:rPr/>
      </w:pPr>
      <w:r>
        <w:t xml:space="preserve">■ BACK TO TABLE OF CONTENTSBriefly outline your rationale for the remainder of the primary assessment, resuscitation, and secondary survey.</w:t>
      </w:r>
      <w:r/>
    </w:p>
    <w:p w14:paraId="3534A80F">
      <w:pPr>
        <w:pBdr/>
        <w:spacing/>
        <w:ind/>
        <w:rPr/>
      </w:pPr>
      <w:r>
        <w:t xml:space="preserve"> </w:t>
      </w:r>
      <w:r/>
    </w:p>
    <w:p w14:paraId="11372559">
      <w:pPr>
        <w:pBdr/>
        <w:spacing/>
        <w:ind/>
        <w:rPr/>
      </w:pPr>
      <w:r>
        <w:t xml:space="preserve">PRIORITY PATIENT RATIONALE FOR REMAINDER OF PRIMARY ASSESSMENT, </w:t>
      </w:r>
      <w:r/>
    </w:p>
    <w:p w14:paraId="37A24127">
      <w:pPr>
        <w:pBdr/>
        <w:spacing/>
        <w:ind/>
        <w:rPr/>
      </w:pPr>
      <w:r>
        <w:t xml:space="preserve">RESUSCITATION, AND SECONDARY SURVEY </w:t>
      </w:r>
      <w:r/>
    </w:p>
    <w:p w14:paraId="6EE14990">
      <w:pPr>
        <w:pBdr/>
        <w:spacing/>
        <w:ind/>
        <w:rPr/>
      </w:pPr>
      <w:r>
        <w:t xml:space="preserve">1</w:t>
      </w:r>
      <w:r/>
    </w:p>
    <w:p w14:paraId="0C12AEAA">
      <w:pPr>
        <w:pBdr/>
        <w:spacing/>
        <w:ind/>
        <w:rPr/>
      </w:pPr>
      <w:r>
        <w:t xml:space="preserve">2</w:t>
      </w:r>
      <w:r/>
    </w:p>
    <w:p w14:paraId="3FA82FBA">
      <w:pPr>
        <w:pBdr/>
        <w:spacing/>
        <w:ind/>
        <w:rPr/>
      </w:pPr>
      <w:r>
        <w:t xml:space="preserve">3</w:t>
      </w:r>
      <w:r/>
    </w:p>
    <w:p w14:paraId="4591DEEC">
      <w:pPr>
        <w:pBdr/>
        <w:spacing/>
        <w:ind/>
        <w:rPr/>
      </w:pPr>
      <w:r>
        <w:t xml:space="preserve">4</w:t>
      </w:r>
      <w:r/>
    </w:p>
    <w:p w14:paraId="3B405682">
      <w:pPr>
        <w:pBdr/>
        <w:spacing/>
        <w:ind/>
        <w:rPr/>
      </w:pPr>
      <w:r>
        <w:t xml:space="preserve">5triage scenario iv (continued)</w:t>
      </w:r>
      <w:r/>
    </w:p>
    <w:p w14:paraId="7CD4AB04">
      <w:pPr>
        <w:pBdr/>
        <w:spacing/>
        <w:ind/>
        <w:rPr/>
      </w:pPr>
      <w:r>
        <w:t xml:space="preserve">--- Strona 380 ---</w:t>
      </w:r>
      <w:r/>
    </w:p>
    <w:p w14:paraId="50FC112E">
      <w:pPr>
        <w:pBdr/>
        <w:spacing/>
        <w:ind/>
        <w:rPr/>
      </w:pPr>
      <w:r>
        <w:t xml:space="preserve"> 327 APPENDIX F  ■ Triage Scenarios</w:t>
      </w:r>
      <w:r/>
    </w:p>
    <w:p w14:paraId="55233FF2">
      <w:pPr>
        <w:pBdr/>
        <w:spacing/>
        <w:ind/>
        <w:rPr/>
      </w:pPr>
      <w:r>
        <w:t xml:space="preserve">■ BACK TO TABLE OF CONTENTSscenario</w:t>
      </w:r>
      <w:r/>
    </w:p>
    <w:p w14:paraId="681716DB">
      <w:pPr>
        <w:pBdr/>
        <w:spacing/>
        <w:ind/>
        <w:rPr/>
      </w:pPr>
      <w:r>
        <w:t xml:space="preserve">You are the only doctor available in a 100-bed community emergency department. One nurse and a nurse </w:t>
      </w:r>
      <w:r/>
    </w:p>
    <w:p w14:paraId="21EF5639">
      <w:pPr>
        <w:pBdr/>
        <w:spacing/>
        <w:ind/>
        <w:rPr/>
      </w:pPr>
      <w:r>
        <w:t xml:space="preserve">assistant are available to assist you. Ten minutes ago you were notified by radio that ambulances would be </w:t>
      </w:r>
      <w:r/>
    </w:p>
    <w:p w14:paraId="5E78182F">
      <w:pPr>
        <w:pBdr/>
        <w:spacing/>
        <w:ind/>
        <w:rPr/>
      </w:pPr>
      <w:r>
        <w:t xml:space="preserve">arriving with patients from a single- passenger bus crash. The bus apparently lost control, exited the highway, </w:t>
      </w:r>
      <w:r/>
    </w:p>
    <w:p w14:paraId="1E9655C2">
      <w:pPr>
        <w:pBdr/>
        <w:spacing/>
        <w:ind/>
        <w:rPr/>
      </w:pPr>
      <w:r>
        <w:t xml:space="preserve">and rolled over several times. The bus was reportedly traveling at 65 mph (104 kph) before it crashed. No </w:t>
      </w:r>
      <w:r/>
    </w:p>
    <w:p w14:paraId="68C71050">
      <w:pPr>
        <w:pBdr/>
        <w:spacing/>
        <w:ind/>
        <w:rPr/>
      </w:pPr>
      <w:r>
        <w:t xml:space="preserve">further report is received other than that two of the bus passengers were dead at the scene. Two ambulances </w:t>
      </w:r>
      <w:r/>
    </w:p>
    <w:p w14:paraId="5E476D50">
      <w:pPr>
        <w:pBdr/>
        <w:spacing/>
        <w:ind/>
        <w:rPr/>
      </w:pPr>
      <w:r>
        <w:t xml:space="preserve">arrive at your facility carrying five patients who were occupants in the bus. The surviving injured patients are </w:t>
      </w:r>
      <w:r/>
    </w:p>
    <w:p w14:paraId="3D71F017">
      <w:pPr>
        <w:pBdr/>
        <w:spacing/>
        <w:ind/>
        <w:rPr/>
      </w:pPr>
      <w:r>
        <w:t xml:space="preserve">as follows. </w:t>
      </w:r>
      <w:r/>
    </w:p>
    <w:p w14:paraId="2B6F2390">
      <w:pPr>
        <w:pBdr/>
        <w:spacing/>
        <w:ind/>
        <w:rPr/>
      </w:pPr>
      <w:r>
        <w:t xml:space="preserve">patient a</w:t>
      </w:r>
      <w:r/>
    </w:p>
    <w:p w14:paraId="27278D62">
      <w:pPr>
        <w:pBdr/>
        <w:spacing/>
        <w:ind/>
        <w:rPr/>
      </w:pPr>
      <w:r>
        <w:t xml:space="preserve">A 57-year-old male was the driver of the bus. He apparently experienced chest pain just before the crash and </w:t>
      </w:r>
      <w:r/>
    </w:p>
    <w:p w14:paraId="1BA7342F">
      <w:pPr>
        <w:pBdr/>
        <w:spacing/>
        <w:ind/>
        <w:rPr/>
      </w:pPr>
      <w:r>
        <w:t xml:space="preserve">slumped over against the steering wheel. Upon impact, he was thrown against the windshield. On admission, </w:t>
      </w:r>
      <w:r/>
    </w:p>
    <w:p w14:paraId="1514C253">
      <w:pPr>
        <w:pBdr/>
        <w:spacing/>
        <w:ind/>
        <w:rPr/>
      </w:pPr>
      <w:r>
        <w:t xml:space="preserve">he is notably in severe respiratory distress. Injuries include apparent brain matter in his hair overlying a </w:t>
      </w:r>
      <w:r/>
    </w:p>
    <w:p w14:paraId="66B250D0">
      <w:pPr>
        <w:pBdr/>
        <w:spacing/>
        <w:ind/>
        <w:rPr/>
      </w:pPr>
      <w:r>
        <w:t xml:space="preserve">palpable skull fracture, an angulated deformity of the left forearm, and multiple abrasions over the anterior </w:t>
      </w:r>
      <w:r/>
    </w:p>
    <w:p w14:paraId="3033B787">
      <w:pPr>
        <w:pBdr/>
        <w:spacing/>
        <w:ind/>
        <w:rPr/>
      </w:pPr>
      <w:r>
        <w:t xml:space="preserve">chest wall. Vital signs are: BP 88/60 mm Hg, HR 150 beats per minute, RR 40 breaths per minute, and Glasgow </w:t>
      </w:r>
      <w:r/>
    </w:p>
    <w:p w14:paraId="54394105">
      <w:pPr>
        <w:pBdr/>
        <w:spacing/>
        <w:ind/>
        <w:rPr/>
      </w:pPr>
      <w:r>
        <w:t xml:space="preserve">Coma Scale (GCS) score 4. </w:t>
      </w:r>
      <w:r/>
    </w:p>
    <w:p w14:paraId="079651C7">
      <w:pPr>
        <w:pBdr/>
        <w:spacing/>
        <w:ind/>
        <w:rPr/>
      </w:pPr>
      <w:r>
        <w:t xml:space="preserve">patient b</w:t>
      </w:r>
      <w:r/>
    </w:p>
    <w:p w14:paraId="722FEE43">
      <w:pPr>
        <w:pBdr/>
        <w:spacing/>
        <w:ind/>
        <w:rPr/>
      </w:pPr>
      <w:r>
        <w:t xml:space="preserve">A 45-year-old woman was a passenger on the bus. She was not wearing a seat belt. Upon impact, she was </w:t>
      </w:r>
      <w:r/>
    </w:p>
    <w:p w14:paraId="500F1914">
      <w:pPr>
        <w:pBdr/>
        <w:spacing/>
        <w:ind/>
        <w:rPr/>
      </w:pPr>
      <w:r>
        <w:t xml:space="preserve">ejected from the bus. On admission, she is notably in severe respiratory distress. Prehospital personnel </w:t>
      </w:r>
      <w:r/>
    </w:p>
    <w:p w14:paraId="400F60B2">
      <w:pPr>
        <w:pBdr/>
        <w:spacing/>
        <w:ind/>
        <w:rPr/>
      </w:pPr>
      <w:r>
        <w:t xml:space="preserve">supply the following information to you after preliminary assessment: Injuries include (1) severe maxillofacial </w:t>
      </w:r>
      <w:r/>
    </w:p>
    <w:p w14:paraId="24A06069">
      <w:pPr>
        <w:pBdr/>
        <w:spacing/>
        <w:ind/>
        <w:rPr/>
      </w:pPr>
      <w:r>
        <w:t xml:space="preserve">trauma with bleeding from the nose and mouth, (2) an angulated deformity of the left upper arm, and (3) </w:t>
      </w:r>
      <w:r/>
    </w:p>
    <w:p w14:paraId="0520CAC3">
      <w:pPr>
        <w:pBdr/>
        <w:spacing/>
        <w:ind/>
        <w:rPr/>
      </w:pPr>
      <w:r>
        <w:t xml:space="preserve">multiple abrasions over the anterior chest wall. Vital signs are: BP 150/80 mm Hg, HR 120 beats per minute, RR </w:t>
      </w:r>
      <w:r/>
    </w:p>
    <w:p w14:paraId="19CC1870">
      <w:pPr>
        <w:pBdr/>
        <w:spacing/>
        <w:ind/>
        <w:rPr/>
      </w:pPr>
      <w:r>
        <w:t xml:space="preserve">40 breaths per minute, and GCS score 8. </w:t>
      </w:r>
      <w:r/>
    </w:p>
    <w:p w14:paraId="279F7D76">
      <w:pPr>
        <w:pBdr/>
        <w:spacing/>
        <w:ind/>
        <w:rPr/>
      </w:pPr>
      <w:r>
        <w:t xml:space="preserve">patient c</w:t>
      </w:r>
      <w:r/>
    </w:p>
    <w:p w14:paraId="79E3D78F">
      <w:pPr>
        <w:pBdr/>
        <w:spacing/>
        <w:ind/>
        <w:rPr/>
      </w:pPr>
      <w:r>
        <w:t xml:space="preserve">A 48-year-old male passenger was found under the bus. At admission he is confused and responds slowly to </w:t>
      </w:r>
      <w:r/>
    </w:p>
    <w:p w14:paraId="63CA4D7B">
      <w:pPr>
        <w:pBdr/>
        <w:spacing/>
        <w:ind/>
        <w:rPr/>
      </w:pPr>
      <w:r>
        <w:t xml:space="preserve">verbal stimuli. Injuries include multiple abrasions to his face, chest, and abdomen. Breath sounds are absent </w:t>
      </w:r>
      <w:r/>
    </w:p>
    <w:p w14:paraId="22F94D71">
      <w:pPr>
        <w:pBdr/>
        <w:spacing/>
        <w:ind/>
        <w:rPr/>
      </w:pPr>
      <w:r>
        <w:t xml:space="preserve">on the left, and his abdomen is tender to palpation. Vital signs are: BP 90/50 mm Hg, HR 140 beats per minute, </w:t>
      </w:r>
      <w:r/>
    </w:p>
    <w:p w14:paraId="223FB5C6">
      <w:pPr>
        <w:pBdr/>
        <w:spacing/>
        <w:ind/>
        <w:rPr/>
      </w:pPr>
      <w:r>
        <w:t xml:space="preserve">RR 35 breaths per minute, and GCS score 12. </w:t>
      </w:r>
      <w:r/>
    </w:p>
    <w:p w14:paraId="41D4FE82">
      <w:pPr>
        <w:pBdr/>
        <w:spacing/>
        <w:ind/>
        <w:rPr/>
      </w:pPr>
      <w:r>
        <w:t xml:space="preserve">patient d</w:t>
      </w:r>
      <w:r/>
    </w:p>
    <w:p w14:paraId="6040DE07">
      <w:pPr>
        <w:pBdr/>
        <w:spacing/>
        <w:ind/>
        <w:rPr/>
      </w:pPr>
      <w:r>
        <w:t xml:space="preserve">A 25-year-old female was extricated from the rear of the bus. She is 8 months pregnant, behaving hysterically, </w:t>
      </w:r>
      <w:r/>
    </w:p>
    <w:p w14:paraId="7D4314B9">
      <w:pPr>
        <w:pBdr/>
        <w:spacing/>
        <w:ind/>
        <w:rPr/>
      </w:pPr>
      <w:r>
        <w:t xml:space="preserve">and reporting abdominal pain. Injuries include multiple abrasions to her face and anterior abdominal wall. </w:t>
      </w:r>
      <w:r/>
    </w:p>
    <w:p w14:paraId="6BFFA6ED">
      <w:pPr>
        <w:pBdr/>
        <w:spacing/>
        <w:ind/>
        <w:rPr/>
      </w:pPr>
      <w:r>
        <w:t xml:space="preserve">Her abdomen is tender to palpation. She is in active labor. Vital signs are: BP 120/80 mm Hg, HR 100 beats per </w:t>
      </w:r>
      <w:r/>
    </w:p>
    <w:p w14:paraId="7B074FDB">
      <w:pPr>
        <w:pBdr/>
        <w:spacing/>
        <w:ind/>
        <w:rPr/>
      </w:pPr>
      <w:r>
        <w:t xml:space="preserve">minute, and RR 25 breaths per minute. triage scenario v</w:t>
      </w:r>
      <w:r/>
    </w:p>
    <w:p w14:paraId="53824986">
      <w:pPr>
        <w:pBdr/>
        <w:spacing/>
        <w:ind/>
        <w:rPr/>
      </w:pPr>
      <w:r>
        <w:t xml:space="preserve">Bus Crash </w:t>
      </w:r>
      <w:r/>
    </w:p>
    <w:p w14:paraId="50CC4FF0">
      <w:pPr>
        <w:pBdr/>
        <w:spacing/>
        <w:ind/>
        <w:rPr/>
      </w:pPr>
      <w:r>
        <w:t xml:space="preserve">(continued)</w:t>
      </w:r>
      <w:r/>
    </w:p>
    <w:p w14:paraId="34C6CA6F">
      <w:pPr>
        <w:pBdr/>
        <w:spacing/>
        <w:ind/>
        <w:rPr/>
      </w:pPr>
      <w:r>
        <w:t xml:space="preserve">--- Strona 381 ---</w:t>
      </w:r>
      <w:r/>
    </w:p>
    <w:p w14:paraId="58A9D379">
      <w:pPr>
        <w:pBdr/>
        <w:spacing/>
        <w:ind/>
        <w:rPr/>
      </w:pPr>
      <w:r>
        <w:t xml:space="preserve"> 328 APPENDIX F  ■ Triage Scenarios</w:t>
      </w:r>
      <w:r/>
    </w:p>
    <w:p w14:paraId="0B3D31CE">
      <w:pPr>
        <w:pBdr/>
        <w:spacing/>
        <w:ind/>
        <w:rPr/>
      </w:pPr>
      <w:r>
        <w:t xml:space="preserve">■ BACK TO TABLE OF CONTENTSpatient e</w:t>
      </w:r>
      <w:r/>
    </w:p>
    <w:p w14:paraId="022AC8A3">
      <w:pPr>
        <w:pBdr/>
        <w:spacing/>
        <w:ind/>
        <w:rPr/>
      </w:pPr>
      <w:r>
        <w:t xml:space="preserve">A 6-year-old boy was extricated from the rear seats. At the scene, he was alert and talking. He now responds </w:t>
      </w:r>
      <w:r/>
    </w:p>
    <w:p w14:paraId="3744007C">
      <w:pPr>
        <w:pBdr/>
        <w:spacing/>
        <w:ind/>
        <w:rPr/>
      </w:pPr>
      <w:r>
        <w:t xml:space="preserve">to painful stimuli only by crying out. Injuries include multiple abrasions and an angulated deformity of the </w:t>
      </w:r>
      <w:r/>
    </w:p>
    <w:p w14:paraId="0F733574">
      <w:pPr>
        <w:pBdr/>
        <w:spacing/>
        <w:ind/>
        <w:rPr/>
      </w:pPr>
      <w:r>
        <w:t xml:space="preserve">right lower leg. There is dried blood around his nose and mouth. Vital signs are: BP 110/70 mm Hg, HR 180 beats </w:t>
      </w:r>
      <w:r/>
    </w:p>
    <w:p w14:paraId="2C2B5928">
      <w:pPr>
        <w:pBdr/>
        <w:spacing/>
        <w:ind/>
        <w:rPr/>
      </w:pPr>
      <w:r>
        <w:t xml:space="preserve">per minute, and RR 35 breaths per minute. </w:t>
      </w:r>
      <w:r/>
    </w:p>
    <w:p w14:paraId="2A6AFF12">
      <w:pPr>
        <w:pBdr/>
        <w:spacing/>
        <w:ind/>
        <w:rPr/>
      </w:pPr>
      <w:r>
        <w:t xml:space="preserve">1. Describe the steps you would take to triage these five patients. </w:t>
      </w:r>
      <w:r/>
    </w:p>
    <w:p w14:paraId="05084C06">
      <w:pPr>
        <w:pBdr/>
        <w:spacing/>
        <w:ind/>
        <w:rPr/>
      </w:pPr>
      <w:r>
        <w:t xml:space="preserve"> </w:t>
      </w:r>
      <w:r/>
    </w:p>
    <w:p w14:paraId="5E406FE2">
      <w:pPr>
        <w:pBdr/>
        <w:spacing/>
        <w:ind/>
        <w:rPr/>
      </w:pPr>
      <w:r>
        <w:t xml:space="preserve"> </w:t>
      </w:r>
      <w:r/>
    </w:p>
    <w:p w14:paraId="5AE2FC03">
      <w:pPr>
        <w:pBdr/>
        <w:spacing/>
        <w:ind/>
        <w:rPr/>
      </w:pPr>
      <w:r>
        <w:t xml:space="preserve">2. Establish the patient priorities for further evaluation by placing a number (1 through 5, where 1 is the highest </w:t>
      </w:r>
      <w:r/>
    </w:p>
    <w:p w14:paraId="42BD968C">
      <w:pPr>
        <w:pBdr/>
        <w:spacing/>
        <w:ind/>
        <w:rPr/>
      </w:pPr>
      <w:r>
        <w:t xml:space="preserve">priority and 5 is the lowest) in the space next to each patient letter.</w:t>
      </w:r>
      <w:r/>
    </w:p>
    <w:p w14:paraId="1D28CD0A">
      <w:pPr>
        <w:pBdr/>
        <w:spacing/>
        <w:ind/>
        <w:rPr/>
      </w:pPr>
      <w:r>
        <w:t xml:space="preserve">  Patient A                      Patient D</w:t>
      </w:r>
      <w:r/>
    </w:p>
    <w:p w14:paraId="16A19392">
      <w:pPr>
        <w:pBdr/>
        <w:spacing/>
        <w:ind/>
        <w:rPr/>
      </w:pPr>
      <w:r>
        <w:t xml:space="preserve">  Patient B                      Patient E</w:t>
      </w:r>
      <w:r/>
    </w:p>
    <w:p w14:paraId="0BFE3B00">
      <w:pPr>
        <w:pBdr/>
        <w:spacing/>
        <w:ind/>
        <w:rPr/>
      </w:pPr>
      <w:r>
        <w:t xml:space="preserve">  Patient C  </w:t>
      </w:r>
      <w:r/>
    </w:p>
    <w:p w14:paraId="13F5A91D">
      <w:pPr>
        <w:pBdr/>
        <w:spacing/>
        <w:ind/>
        <w:rPr/>
      </w:pPr>
      <w:r>
        <w:t xml:space="preserve">3. Briefly outline your rationale for prioritizing these patients in this manner. </w:t>
      </w:r>
      <w:r/>
    </w:p>
    <w:p w14:paraId="3B44C346">
      <w:pPr>
        <w:pBdr/>
        <w:spacing/>
        <w:ind/>
        <w:rPr/>
      </w:pPr>
      <w:r>
        <w:t xml:space="preserve">4. Briefly describe the basic life support maneuvers and/or additional assessment techniques you would use </w:t>
      </w:r>
      <w:r/>
    </w:p>
    <w:p w14:paraId="06FE7F5C">
      <w:pPr>
        <w:pBdr/>
        <w:spacing/>
        <w:ind/>
        <w:rPr/>
      </w:pPr>
      <w:r>
        <w:t xml:space="preserve">to further evaluate the problem(s).PRIORITY PATIENT RATIONALE</w:t>
      </w:r>
      <w:r/>
    </w:p>
    <w:p w14:paraId="674A80B5">
      <w:pPr>
        <w:pBdr/>
        <w:spacing/>
        <w:ind/>
        <w:rPr/>
      </w:pPr>
      <w:r>
        <w:t xml:space="preserve">1</w:t>
      </w:r>
      <w:r/>
    </w:p>
    <w:p w14:paraId="33E93EA4">
      <w:pPr>
        <w:pBdr/>
        <w:spacing/>
        <w:ind/>
        <w:rPr/>
      </w:pPr>
      <w:r>
        <w:t xml:space="preserve">2</w:t>
      </w:r>
      <w:r/>
    </w:p>
    <w:p w14:paraId="6B193B7F">
      <w:pPr>
        <w:pBdr/>
        <w:spacing/>
        <w:ind/>
        <w:rPr/>
      </w:pPr>
      <w:r>
        <w:t xml:space="preserve">3</w:t>
      </w:r>
      <w:r/>
    </w:p>
    <w:p w14:paraId="5EB9B60C">
      <w:pPr>
        <w:pBdr/>
        <w:spacing/>
        <w:ind/>
        <w:rPr/>
      </w:pPr>
      <w:r>
        <w:t xml:space="preserve">4</w:t>
      </w:r>
      <w:r/>
    </w:p>
    <w:p w14:paraId="484A7CFB">
      <w:pPr>
        <w:pBdr/>
        <w:spacing/>
        <w:ind/>
        <w:rPr/>
      </w:pPr>
      <w:r>
        <w:t xml:space="preserve">5</w:t>
      </w:r>
      <w:r/>
    </w:p>
    <w:p w14:paraId="78BD55DC">
      <w:pPr>
        <w:pBdr/>
        <w:spacing/>
        <w:ind/>
        <w:rPr/>
      </w:pPr>
      <w:r>
        <w:t xml:space="preserve">PRIORITY PATIENT BASIC LIFE SUPPORT MANEUVERS AND/OR ADDITIONAL </w:t>
      </w:r>
      <w:r/>
    </w:p>
    <w:p w14:paraId="004FF461">
      <w:pPr>
        <w:pBdr/>
        <w:spacing/>
        <w:ind/>
        <w:rPr/>
      </w:pPr>
      <w:r>
        <w:t xml:space="preserve">ASSESSMENT TECHNIQUES</w:t>
      </w:r>
      <w:r/>
    </w:p>
    <w:p w14:paraId="7F4B4B0F">
      <w:pPr>
        <w:pBdr/>
        <w:spacing/>
        <w:ind/>
        <w:rPr/>
      </w:pPr>
      <w:r>
        <w:t xml:space="preserve">1</w:t>
      </w:r>
      <w:r/>
    </w:p>
    <w:p w14:paraId="241C46B6">
      <w:pPr>
        <w:pBdr/>
        <w:spacing/>
        <w:ind/>
        <w:rPr/>
      </w:pPr>
      <w:r>
        <w:t xml:space="preserve">2</w:t>
      </w:r>
      <w:r/>
    </w:p>
    <w:p w14:paraId="045AF6BE">
      <w:pPr>
        <w:pBdr/>
        <w:spacing/>
        <w:ind/>
        <w:rPr/>
      </w:pPr>
      <w:r>
        <w:t xml:space="preserve">3</w:t>
      </w:r>
      <w:r/>
    </w:p>
    <w:p w14:paraId="6335AC86">
      <w:pPr>
        <w:pBdr/>
        <w:spacing/>
        <w:ind/>
        <w:rPr/>
      </w:pPr>
      <w:r>
        <w:t xml:space="preserve">4</w:t>
      </w:r>
      <w:r/>
    </w:p>
    <w:p w14:paraId="14F3E3E7">
      <w:pPr>
        <w:pBdr/>
        <w:spacing/>
        <w:ind/>
        <w:rPr/>
      </w:pPr>
      <w:r>
        <w:t xml:space="preserve">5triage scenario v (continued)</w:t>
      </w:r>
      <w:r/>
    </w:p>
    <w:p w14:paraId="0F746FF1">
      <w:pPr>
        <w:pBdr/>
        <w:spacing/>
        <w:ind/>
        <w:rPr/>
      </w:pPr>
      <w:r>
        <w:t xml:space="preserve">--- Strona 382 ---</w:t>
      </w:r>
      <w:r/>
    </w:p>
    <w:p w14:paraId="50B9E096">
      <w:pPr>
        <w:pBdr/>
        <w:spacing/>
        <w:ind/>
        <w:rPr/>
      </w:pPr>
      <w:r>
        <w:t xml:space="preserve"> 329 APPENDIX F  ■ Triage Scenarios</w:t>
      </w:r>
      <w:r/>
    </w:p>
    <w:p w14:paraId="3BC30BC8">
      <w:pPr>
        <w:pBdr/>
        <w:spacing/>
        <w:ind/>
        <w:rPr/>
      </w:pPr>
      <w:r>
        <w:t xml:space="preserve">■ BACK TO TABLE OF CONTENTSscenario</w:t>
      </w:r>
      <w:r/>
    </w:p>
    <w:p w14:paraId="0021C6D6">
      <w:pPr>
        <w:pBdr/>
        <w:spacing/>
        <w:ind/>
        <w:rPr/>
      </w:pPr>
      <w:r>
        <w:t xml:space="preserve">A coastal city of 15,000 people is struck by a magnitude 7.2 earthquake, followed by a tsunami that travels 2.5 </w:t>
      </w:r>
      <w:r/>
    </w:p>
    <w:p w14:paraId="6F49A0A9">
      <w:pPr>
        <w:pBdr/>
        <w:spacing/>
        <w:ind/>
        <w:rPr/>
      </w:pPr>
      <w:r>
        <w:t xml:space="preserve">miles (4 km) inland. In the aftermath, there is an explosion and fire at a seaside nuclear power reactor. Many </w:t>
      </w:r>
      <w:r/>
    </w:p>
    <w:p w14:paraId="3442F1B6">
      <w:pPr>
        <w:pBdr/>
        <w:spacing/>
        <w:ind/>
        <w:rPr/>
      </w:pPr>
      <w:r>
        <w:t xml:space="preserve">structures have collapsed, and some victims are trapped inside. Others may have been swept out to sea. </w:t>
      </w:r>
      <w:r/>
    </w:p>
    <w:p w14:paraId="7A6B1742">
      <w:pPr>
        <w:pBdr/>
        <w:spacing/>
        <w:ind/>
        <w:rPr/>
      </w:pPr>
      <w:r>
        <w:t xml:space="preserve">Some of the roads leading out of the region are blocked by flooding and landslides. Local utilities, including </w:t>
      </w:r>
      <w:r/>
    </w:p>
    <w:p w14:paraId="5116973E">
      <w:pPr>
        <w:pBdr/>
        <w:spacing/>
        <w:ind/>
        <w:rPr/>
      </w:pPr>
      <w:r>
        <w:t xml:space="preserve">electricity and water, have failed. The temperature currently is 13°C (55°F), and it is beginning to rain; the sun </w:t>
      </w:r>
      <w:r/>
    </w:p>
    <w:p w14:paraId="6B484780">
      <w:pPr>
        <w:pBdr/>
        <w:spacing/>
        <w:ind/>
        <w:rPr/>
      </w:pPr>
      <w:r>
        <w:t xml:space="preserve">sets in 2 hours. Upon responding to the event, firefighters and paramedics find the following scene: </w:t>
      </w:r>
      <w:r/>
    </w:p>
    <w:p w14:paraId="2CC6E32D">
      <w:pPr>
        <w:pBdr/>
        <w:spacing/>
        <w:ind/>
        <w:rPr/>
      </w:pPr>
      <w:r>
        <w:t xml:space="preserve">injured </w:t>
      </w:r>
      <w:r/>
    </w:p>
    <w:p w14:paraId="0892FF9E">
      <w:pPr>
        <w:pBdr/>
        <w:spacing/>
        <w:ind/>
        <w:rPr/>
      </w:pPr>
      <w:r>
        <w:t xml:space="preserve">Two technicians are brought from the nuclear power plant: </w:t>
      </w:r>
      <w:r/>
    </w:p>
    <w:p w14:paraId="4D9BA9D3">
      <w:pPr>
        <w:pBdr/>
        <w:spacing/>
        <w:ind/>
        <w:rPr/>
      </w:pPr>
      <w:r>
        <w:t xml:space="preserve">• The first technician has 40% BSA second- and third-degree burns. A survey with a Geiger counter shows </w:t>
      </w:r>
      <w:r/>
    </w:p>
    <w:p w14:paraId="35A8A8E1">
      <w:pPr>
        <w:pBdr/>
        <w:spacing/>
        <w:ind/>
        <w:rPr/>
      </w:pPr>
      <w:r>
        <w:t xml:space="preserve">he has radioactive materials on him.</w:t>
      </w:r>
      <w:r/>
    </w:p>
    <w:p w14:paraId="1DEED2CB">
      <w:pPr>
        <w:pBdr/>
        <w:spacing/>
        <w:ind/>
        <w:rPr/>
      </w:pPr>
      <w:r>
        <w:t xml:space="preserve">• The second technician has no burns, but she is confused and repeatedly vomiting. She also has radioactivity </w:t>
      </w:r>
      <w:r/>
    </w:p>
    <w:p w14:paraId="3E6ACC2C">
      <w:pPr>
        <w:pBdr/>
        <w:spacing/>
        <w:ind/>
        <w:rPr/>
      </w:pPr>
      <w:r>
        <w:t xml:space="preserve">on her clothing. </w:t>
      </w:r>
      <w:r/>
    </w:p>
    <w:p w14:paraId="582691F7">
      <w:pPr>
        <w:pBdr/>
        <w:spacing/>
        <w:ind/>
        <w:rPr/>
      </w:pPr>
      <w:r>
        <w:t xml:space="preserve">Paramedics have triaged 47 injured residents of the surrounding area: </w:t>
      </w:r>
      <w:r/>
    </w:p>
    <w:p w14:paraId="0717BAC2">
      <w:pPr>
        <w:pBdr/>
        <w:spacing/>
        <w:ind/>
        <w:rPr/>
      </w:pPr>
      <w:r>
        <w:t xml:space="preserve">• 12 category Red patients</w:t>
      </w:r>
      <w:r/>
    </w:p>
    <w:p w14:paraId="5B8BB395">
      <w:pPr>
        <w:pBdr/>
        <w:spacing/>
        <w:ind/>
        <w:rPr/>
      </w:pPr>
      <w:r>
        <w:t xml:space="preserve"> -8 with extensive (20% to 50% BSA) second- and third-degree burns</w:t>
      </w:r>
      <w:r/>
    </w:p>
    <w:p w14:paraId="595B58DC">
      <w:pPr>
        <w:pBdr/>
        <w:spacing/>
        <w:ind/>
        <w:rPr/>
      </w:pPr>
      <w:r>
        <w:t xml:space="preserve">• 8 category Yellow patients</w:t>
      </w:r>
      <w:r/>
    </w:p>
    <w:p w14:paraId="0BC3FD12">
      <w:pPr>
        <w:pBdr/>
        <w:spacing/>
        <w:ind/>
        <w:rPr/>
      </w:pPr>
      <w:r>
        <w:t xml:space="preserve"> -3 with focal (&lt; 10% BSA) second-degree burns</w:t>
      </w:r>
      <w:r/>
    </w:p>
    <w:p w14:paraId="3D5902DF">
      <w:pPr>
        <w:pBdr/>
        <w:spacing/>
        <w:ind/>
        <w:rPr/>
      </w:pPr>
      <w:r>
        <w:t xml:space="preserve">• 23 category Green patients</w:t>
      </w:r>
      <w:r/>
    </w:p>
    <w:p w14:paraId="15E03646">
      <w:pPr>
        <w:pBdr/>
        <w:spacing/>
        <w:ind/>
        <w:rPr/>
      </w:pPr>
      <w:r>
        <w:t xml:space="preserve"> -10 with painful extremity deformities</w:t>
      </w:r>
      <w:r/>
    </w:p>
    <w:p w14:paraId="743302B9">
      <w:pPr>
        <w:pBdr/>
        <w:spacing/>
        <w:ind/>
        <w:rPr/>
      </w:pPr>
      <w:r>
        <w:t xml:space="preserve">• 5 category Blue or Expectant patients</w:t>
      </w:r>
      <w:r/>
    </w:p>
    <w:p w14:paraId="7E7E163F">
      <w:pPr>
        <w:pBdr/>
        <w:spacing/>
        <w:ind/>
        <w:rPr/>
      </w:pPr>
      <w:r>
        <w:t xml:space="preserve"> -3 with catastrophic (&gt; 75% BSA) second- and third-degree burns</w:t>
      </w:r>
      <w:r/>
    </w:p>
    <w:p w14:paraId="7FFE84EB">
      <w:pPr>
        <w:pBdr/>
        <w:spacing/>
        <w:ind/>
        <w:rPr/>
      </w:pPr>
      <w:r>
        <w:t xml:space="preserve">dece ased </w:t>
      </w:r>
      <w:r/>
    </w:p>
    <w:p w14:paraId="0B81CF14">
      <w:pPr>
        <w:pBdr/>
        <w:spacing/>
        <w:ind/>
        <w:rPr/>
      </w:pPr>
      <w:r>
        <w:t xml:space="preserve">At least six nuclear plant technicians and five residents are dead, including one infant with a fatal head injury. </w:t>
      </w:r>
      <w:r/>
    </w:p>
    <w:p w14:paraId="165878C4">
      <w:pPr>
        <w:pBdr/>
        <w:spacing/>
        <w:ind/>
        <w:rPr/>
      </w:pPr>
      <w:r>
        <w:t xml:space="preserve">Many other people are missing</w:t>
      </w:r>
      <w:r/>
    </w:p>
    <w:p w14:paraId="25362C71">
      <w:pPr>
        <w:pBdr/>
        <w:spacing/>
        <w:ind/>
        <w:rPr/>
      </w:pPr>
      <w:r>
        <w:t xml:space="preserve">Two fire companies and two additional ambulances have been called. The local community hospital has 26 </w:t>
      </w:r>
      <w:r/>
    </w:p>
    <w:p w14:paraId="2D8F5E3D">
      <w:pPr>
        <w:pBdr/>
        <w:spacing/>
        <w:ind/>
        <w:rPr/>
      </w:pPr>
      <w:r>
        <w:t xml:space="preserve">open beds, 5 primary care providers, and 2 surgeons, 1 of whom is on vacation. The nearest surviving trauma </w:t>
      </w:r>
      <w:r/>
    </w:p>
    <w:p w14:paraId="214F9553">
      <w:pPr>
        <w:pBdr/>
        <w:spacing/>
        <w:ind/>
        <w:rPr/>
      </w:pPr>
      <w:r>
        <w:t xml:space="preserve">center is 75 miles (120 km) away, and the nearest designated burn center is more than 200 miles (320 km) away.  </w:t>
      </w:r>
      <w:r/>
    </w:p>
    <w:p w14:paraId="36A9C674">
      <w:pPr>
        <w:pBdr/>
        <w:spacing/>
        <w:ind/>
        <w:rPr/>
      </w:pPr>
      <w:r>
        <w:t xml:space="preserve">1. Should community disaster plans be invoked? Why, or why not?</w:t>
      </w:r>
      <w:r/>
    </w:p>
    <w:p w14:paraId="322E7E4B">
      <w:pPr>
        <w:pBdr/>
        <w:spacing/>
        <w:ind/>
        <w:rPr/>
      </w:pPr>
      <w:r>
        <w:t xml:space="preserve"> </w:t>
      </w:r>
      <w:r/>
    </w:p>
    <w:p w14:paraId="2EC9CC54">
      <w:pPr>
        <w:pBdr/>
        <w:spacing/>
        <w:ind/>
        <w:rPr/>
      </w:pPr>
      <w:r>
        <w:t xml:space="preserve"> </w:t>
      </w:r>
      <w:r/>
    </w:p>
    <w:p w14:paraId="5D508483">
      <w:pPr>
        <w:pBdr/>
        <w:spacing/>
        <w:ind/>
        <w:rPr/>
      </w:pPr>
      <w:r>
        <w:t xml:space="preserve">2. If a mass-casualty event is declared, who should be designated the incident commander?</w:t>
      </w:r>
      <w:r/>
    </w:p>
    <w:p w14:paraId="5A34AC53">
      <w:pPr>
        <w:pBdr/>
        <w:spacing/>
        <w:ind/>
        <w:rPr/>
      </w:pPr>
      <w:r>
        <w:t xml:space="preserve"> </w:t>
      </w:r>
      <w:r/>
    </w:p>
    <w:p w14:paraId="341BCE66">
      <w:pPr>
        <w:pBdr/>
        <w:spacing/>
        <w:ind/>
        <w:rPr/>
      </w:pPr>
      <w:r>
        <w:t xml:space="preserve"> triage scenario v i</w:t>
      </w:r>
      <w:r/>
    </w:p>
    <w:p w14:paraId="584F976C">
      <w:pPr>
        <w:pBdr/>
        <w:spacing/>
        <w:ind/>
        <w:rPr/>
      </w:pPr>
      <w:r>
        <w:t xml:space="preserve">Earthquake and Tsunami </w:t>
      </w:r>
      <w:r/>
    </w:p>
    <w:p w14:paraId="7A1CBF2C">
      <w:pPr>
        <w:pBdr/>
        <w:spacing/>
        <w:ind/>
        <w:rPr/>
      </w:pPr>
      <w:r>
        <w:t xml:space="preserve">(continued)</w:t>
      </w:r>
      <w:r/>
    </w:p>
    <w:p w14:paraId="3EEAA939">
      <w:pPr>
        <w:pBdr/>
        <w:spacing/>
        <w:ind/>
        <w:rPr/>
      </w:pPr>
      <w:r>
        <w:t xml:space="preserve">--- Strona 383 ---</w:t>
      </w:r>
      <w:r/>
    </w:p>
    <w:p w14:paraId="75D8B162">
      <w:pPr>
        <w:pBdr/>
        <w:spacing/>
        <w:ind/>
        <w:rPr/>
      </w:pPr>
      <w:r>
        <w:t xml:space="preserve"> 330 APPENDIX F  ■ Triage Scenarios</w:t>
      </w:r>
      <w:r/>
    </w:p>
    <w:p w14:paraId="6CF8414F">
      <w:pPr>
        <w:pBdr/>
        <w:spacing/>
        <w:ind/>
        <w:rPr/>
      </w:pPr>
      <w:r>
        <w:t xml:space="preserve">■ BACK TO TABLE OF CONTENTS3. What is the first consideration of the incident commander at the scene?</w:t>
      </w:r>
      <w:r/>
    </w:p>
    <w:p w14:paraId="564FEC9E">
      <w:pPr>
        <w:pBdr/>
        <w:spacing/>
        <w:ind/>
        <w:rPr/>
      </w:pPr>
      <w:r>
        <w:t xml:space="preserve"> </w:t>
      </w:r>
      <w:r/>
    </w:p>
    <w:p w14:paraId="0CA5C66C">
      <w:pPr>
        <w:pBdr/>
        <w:spacing/>
        <w:ind/>
        <w:rPr/>
      </w:pPr>
      <w:r>
        <w:t xml:space="preserve"> </w:t>
      </w:r>
      <w:r/>
    </w:p>
    <w:p w14:paraId="05E4F0BE">
      <w:pPr>
        <w:pBdr/>
        <w:spacing/>
        <w:ind/>
        <w:rPr/>
      </w:pPr>
      <w:r>
        <w:t xml:space="preserve">4. What is the second consideration of the incident commander at the scene?</w:t>
      </w:r>
      <w:r/>
    </w:p>
    <w:p w14:paraId="249AF95B">
      <w:pPr>
        <w:pBdr/>
        <w:spacing/>
        <w:ind/>
        <w:rPr/>
      </w:pPr>
      <w:r>
        <w:t xml:space="preserve"> </w:t>
      </w:r>
      <w:r/>
    </w:p>
    <w:p w14:paraId="745B66AA">
      <w:pPr>
        <w:pBdr/>
        <w:spacing/>
        <w:ind/>
        <w:rPr/>
      </w:pPr>
      <w:r>
        <w:t xml:space="preserve"> </w:t>
      </w:r>
      <w:r/>
    </w:p>
    <w:p w14:paraId="16B1CC8C">
      <w:pPr>
        <w:pBdr/>
        <w:spacing/>
        <w:ind/>
        <w:rPr/>
      </w:pPr>
      <w:r>
        <w:t xml:space="preserve">5. What considerations should be taken into account in medical operations at the scene? </w:t>
      </w:r>
      <w:r/>
    </w:p>
    <w:p w14:paraId="30E47BA4">
      <w:pPr>
        <w:pBdr/>
        <w:spacing/>
        <w:ind/>
        <w:rPr/>
      </w:pPr>
      <w:r>
        <w:t xml:space="preserve"> </w:t>
      </w:r>
      <w:r/>
    </w:p>
    <w:p w14:paraId="3489F325">
      <w:pPr>
        <w:pBdr/>
        <w:spacing/>
        <w:ind/>
        <w:rPr/>
      </w:pPr>
      <w:r>
        <w:t xml:space="preserve"> </w:t>
      </w:r>
      <w:r/>
    </w:p>
    <w:p w14:paraId="5FA2EDB7">
      <w:pPr>
        <w:pBdr/>
        <w:spacing/>
        <w:ind/>
        <w:rPr/>
      </w:pPr>
      <w:r>
        <w:t xml:space="preserve">6. How does the presence of radiological contamination change triage, treatment, and evacuation?</w:t>
      </w:r>
      <w:r/>
    </w:p>
    <w:p w14:paraId="343E4ABE">
      <w:pPr>
        <w:pBdr/>
        <w:spacing/>
        <w:ind/>
        <w:rPr/>
      </w:pPr>
      <w:r>
        <w:t xml:space="preserve"> </w:t>
      </w:r>
      <w:r/>
    </w:p>
    <w:p w14:paraId="2A8CE782">
      <w:pPr>
        <w:pBdr/>
        <w:spacing/>
        <w:ind/>
        <w:rPr/>
      </w:pPr>
      <w:r>
        <w:t xml:space="preserve"> </w:t>
      </w:r>
      <w:r/>
    </w:p>
    <w:p w14:paraId="4D3BB9A7">
      <w:pPr>
        <w:pBdr/>
        <w:spacing/>
        <w:ind/>
        <w:rPr/>
      </w:pPr>
      <w:r>
        <w:t xml:space="preserve">7. What is the meaning of the red, yellow, green, blue, and black triage categories?</w:t>
      </w:r>
      <w:r/>
    </w:p>
    <w:p w14:paraId="6265870B">
      <w:pPr>
        <w:pBdr/>
        <w:spacing/>
        <w:ind/>
        <w:rPr/>
      </w:pPr>
      <w:r>
        <w:t xml:space="preserve"> </w:t>
      </w:r>
      <w:r/>
    </w:p>
    <w:p w14:paraId="3278663A">
      <w:pPr>
        <w:pBdr/>
        <w:spacing/>
        <w:ind/>
        <w:rPr/>
      </w:pPr>
      <w:r>
        <w:t xml:space="preserve"> </w:t>
      </w:r>
      <w:r/>
    </w:p>
    <w:p w14:paraId="3F952CDF">
      <w:pPr>
        <w:pBdr/>
        <w:spacing/>
        <w:ind/>
        <w:rPr/>
      </w:pPr>
      <w:r>
        <w:t xml:space="preserve">8. Given the categories in Question 7, which patients should be evacuated to the hospital, by what transport </w:t>
      </w:r>
      <w:r/>
    </w:p>
    <w:p w14:paraId="2F394C45">
      <w:pPr>
        <w:pBdr/>
        <w:spacing/>
        <w:ind/>
        <w:rPr/>
      </w:pPr>
      <w:r>
        <w:t xml:space="preserve">methods, and in what order?</w:t>
      </w:r>
      <w:r/>
    </w:p>
    <w:p w14:paraId="05B01D2A">
      <w:pPr>
        <w:pBdr/>
        <w:spacing/>
        <w:ind/>
        <w:rPr/>
      </w:pPr>
      <w:r>
        <w:t xml:space="preserve"> </w:t>
      </w:r>
      <w:r/>
    </w:p>
    <w:p w14:paraId="6CBE708C">
      <w:pPr>
        <w:pBdr/>
        <w:spacing/>
        <w:ind/>
        <w:rPr/>
      </w:pPr>
      <w:r>
        <w:t xml:space="preserve"> </w:t>
      </w:r>
      <w:r/>
    </w:p>
    <w:p w14:paraId="17E7D8FD">
      <w:pPr>
        <w:pBdr/>
        <w:spacing/>
        <w:ind/>
        <w:rPr/>
      </w:pPr>
      <w:r>
        <w:t xml:space="preserve">9. What efforts should the incident commander make to assist with response and recovery? </w:t>
      </w:r>
      <w:r/>
    </w:p>
    <w:p w14:paraId="3DC4A58D">
      <w:pPr>
        <w:pBdr/>
        <w:spacing/>
        <w:ind/>
        <w:rPr/>
      </w:pPr>
      <w:r>
        <w:t xml:space="preserve"> </w:t>
      </w:r>
      <w:r/>
    </w:p>
    <w:p w14:paraId="5D6016EE">
      <w:pPr>
        <w:pBdr/>
        <w:spacing/>
        <w:ind/>
        <w:rPr/>
      </w:pPr>
      <w:r>
        <w:t xml:space="preserve"> triage scenario v i (continued)</w:t>
      </w:r>
      <w:r/>
    </w:p>
    <w:p w14:paraId="27224E8F">
      <w:pPr>
        <w:pBdr/>
        <w:spacing/>
        <w:ind/>
        <w:rPr/>
      </w:pPr>
      <w:r>
        <w:t xml:space="preserve">--- Strona 384 ---</w:t>
      </w:r>
      <w:r/>
    </w:p>
    <w:p w14:paraId="0CA305ED">
      <w:pPr>
        <w:pBdr/>
        <w:spacing/>
        <w:ind/>
        <w:rPr/>
      </w:pPr>
      <w:r>
        <w:t xml:space="preserve"> 331 APPENDIX F  ■ Triage Scenarios</w:t>
      </w:r>
      <w:r/>
    </w:p>
    <w:p w14:paraId="1A6FF363">
      <w:pPr>
        <w:pBdr/>
        <w:spacing/>
        <w:ind/>
        <w:rPr/>
      </w:pPr>
      <w:r>
        <w:t xml:space="preserve">■ BACK TO TABLE OF CONTENTSscenario</w:t>
      </w:r>
      <w:r/>
    </w:p>
    <w:p w14:paraId="2BCF3D7A">
      <w:pPr>
        <w:pBdr/>
        <w:spacing/>
        <w:ind/>
        <w:rPr/>
      </w:pPr>
      <w:r>
        <w:t xml:space="preserve">A suicide bomber blast has been reported at an evening political rally. The area is 30 minutes away from your </w:t>
      </w:r>
      <w:r/>
    </w:p>
    <w:p w14:paraId="54D924CA">
      <w:pPr>
        <w:pBdr/>
        <w:spacing/>
        <w:ind/>
        <w:rPr/>
      </w:pPr>
      <w:r>
        <w:t xml:space="preserve">level II trauma center. You are summoned to the scene as one of the triage officers. Initial report reveals 12 </w:t>
      </w:r>
      <w:r/>
    </w:p>
    <w:p w14:paraId="3440FB96">
      <w:pPr>
        <w:pBdr/>
        <w:spacing/>
        <w:ind/>
        <w:rPr/>
      </w:pPr>
      <w:r>
        <w:t xml:space="preserve">deaths and 40 injured. Many rescue teams are busy with search and rescue.   </w:t>
      </w:r>
      <w:r/>
    </w:p>
    <w:p w14:paraId="28F49890">
      <w:pPr>
        <w:pBdr/>
        <w:spacing/>
        <w:ind/>
        <w:rPr/>
      </w:pPr>
      <w:r>
        <w:t xml:space="preserve">You arrive at an area where you find 3 dead bodies and 6 injured patients. The conditions of the 6 injured </w:t>
      </w:r>
      <w:r/>
    </w:p>
    <w:p w14:paraId="6B9301EE">
      <w:pPr>
        <w:pBdr/>
        <w:spacing/>
        <w:ind/>
        <w:rPr/>
      </w:pPr>
      <w:r>
        <w:t xml:space="preserve">patients are as follows: </w:t>
      </w:r>
      <w:r/>
    </w:p>
    <w:p w14:paraId="4D7C7E1C">
      <w:pPr>
        <w:pBdr/>
        <w:spacing/>
        <w:ind/>
        <w:rPr/>
      </w:pPr>
      <w:r>
        <w:t xml:space="preserve">patient a</w:t>
      </w:r>
      <w:r/>
    </w:p>
    <w:p w14:paraId="67B2E482">
      <w:pPr>
        <w:pBdr/>
        <w:spacing/>
        <w:ind/>
        <w:rPr/>
      </w:pPr>
      <w:r>
        <w:t xml:space="preserve">A young male, conscious and alert, has a small penetrating wound in the lower neck just to the left side of </w:t>
      </w:r>
      <w:r/>
    </w:p>
    <w:p w14:paraId="7DC465AE">
      <w:pPr>
        <w:pBdr/>
        <w:spacing/>
        <w:ind/>
        <w:rPr/>
      </w:pPr>
      <w:r>
        <w:t xml:space="preserve">the trachea, with mild neck swelling, hoarse voice, and no active bleeding.  </w:t>
      </w:r>
      <w:r/>
    </w:p>
    <w:p w14:paraId="6AECA0E1">
      <w:pPr>
        <w:pBdr/>
        <w:spacing/>
        <w:ind/>
        <w:rPr/>
      </w:pPr>
      <w:r>
        <w:t xml:space="preserve">patient b</w:t>
      </w:r>
      <w:r/>
    </w:p>
    <w:p w14:paraId="15B22C05">
      <w:pPr>
        <w:pBdr/>
        <w:spacing/>
        <w:ind/>
        <w:rPr/>
      </w:pPr>
      <w:r>
        <w:t xml:space="preserve">A young male is soaked in blood, pale, and lethargic, yet responding to verbal commands. Both legs are </w:t>
      </w:r>
      <w:r/>
    </w:p>
    <w:p w14:paraId="48336B6E">
      <w:pPr>
        <w:pBdr/>
        <w:spacing/>
        <w:ind/>
        <w:rPr/>
      </w:pPr>
      <w:r>
        <w:t xml:space="preserve">deformed and attached only by thin muscular tissue and skin below the knees bilaterally. </w:t>
      </w:r>
      <w:r/>
    </w:p>
    <w:p w14:paraId="7B08184D">
      <w:pPr>
        <w:pBdr/>
        <w:spacing/>
        <w:ind/>
        <w:rPr/>
      </w:pPr>
      <w:r>
        <w:t xml:space="preserve">patient c</w:t>
      </w:r>
      <w:r/>
    </w:p>
    <w:p w14:paraId="1A222052">
      <w:pPr>
        <w:pBdr/>
        <w:spacing/>
        <w:ind/>
        <w:rPr/>
      </w:pPr>
      <w:r>
        <w:t xml:space="preserve">A young female is complaining of shortness of breath. She has tachypnea, cyanosis, and multiple small </w:t>
      </w:r>
      <w:r/>
    </w:p>
    <w:p w14:paraId="30BC54A3">
      <w:pPr>
        <w:pBdr/>
        <w:spacing/>
        <w:ind/>
        <w:rPr/>
      </w:pPr>
      <w:r>
        <w:t xml:space="preserve">penetrating wounds to the left side of her chest. </w:t>
      </w:r>
      <w:r/>
    </w:p>
    <w:p w14:paraId="13045973">
      <w:pPr>
        <w:pBdr/>
        <w:spacing/>
        <w:ind/>
        <w:rPr/>
      </w:pPr>
      <w:r>
        <w:t xml:space="preserve">patient d</w:t>
      </w:r>
      <w:r/>
    </w:p>
    <w:p w14:paraId="495171D5">
      <w:pPr>
        <w:pBdr/>
        <w:spacing/>
        <w:ind/>
        <w:rPr/>
      </w:pPr>
      <w:r>
        <w:t xml:space="preserve">A middle-aged male has multiple penetrating wounds to the left side of the abdomen and left flank. He is pale </w:t>
      </w:r>
      <w:r/>
    </w:p>
    <w:p w14:paraId="788B5192">
      <w:pPr>
        <w:pBdr/>
        <w:spacing/>
        <w:ind/>
        <w:rPr/>
      </w:pPr>
      <w:r>
        <w:t xml:space="preserve">and complaining of severe abdominal pain. Second- and third-degree burns are visible over the lower abdomen. </w:t>
      </w:r>
      <w:r/>
    </w:p>
    <w:p w14:paraId="5A51A045">
      <w:pPr>
        <w:pBdr/>
        <w:spacing/>
        <w:ind/>
        <w:rPr/>
      </w:pPr>
      <w:r>
        <w:t xml:space="preserve">patient e</w:t>
      </w:r>
      <w:r/>
    </w:p>
    <w:p w14:paraId="11408167">
      <w:pPr>
        <w:pBdr/>
        <w:spacing/>
        <w:ind/>
        <w:rPr/>
      </w:pPr>
      <w:r>
        <w:t xml:space="preserve">An elderly male is breathless and coughing up bloodstained sputum. He is disoriented and has multiple bruises </w:t>
      </w:r>
      <w:r/>
    </w:p>
    <w:p w14:paraId="09598E84">
      <w:pPr>
        <w:pBdr/>
        <w:spacing/>
        <w:ind/>
        <w:rPr/>
      </w:pPr>
      <w:r>
        <w:t xml:space="preserve">and lacerations over his upper torso. </w:t>
      </w:r>
      <w:r/>
    </w:p>
    <w:p w14:paraId="5C2AE288">
      <w:pPr>
        <w:pBdr/>
        <w:spacing/>
        <w:ind/>
        <w:rPr/>
      </w:pPr>
      <w:r>
        <w:t xml:space="preserve">patient f</w:t>
      </w:r>
      <w:r/>
    </w:p>
    <w:p w14:paraId="44BB1123">
      <w:pPr>
        <w:pBdr/>
        <w:spacing/>
        <w:ind/>
        <w:rPr/>
      </w:pPr>
      <w:r>
        <w:t xml:space="preserve">A young male has a large wound on the anterior aspect of the right lower leg with visible bone ends projecting </w:t>
      </w:r>
      <w:r/>
    </w:p>
    <w:p w14:paraId="510CD793">
      <w:pPr>
        <w:pBdr/>
        <w:spacing/>
        <w:ind/>
        <w:rPr/>
      </w:pPr>
      <w:r>
        <w:t xml:space="preserve">from wound. He is complaining of severe pain. There is no active bleeding. triage scenario v ii</w:t>
      </w:r>
      <w:r/>
    </w:p>
    <w:p w14:paraId="5294B68E">
      <w:pPr>
        <w:pBdr/>
        <w:spacing/>
        <w:ind/>
        <w:rPr/>
      </w:pPr>
      <w:r>
        <w:t xml:space="preserve">Suicide Bomber Blast at a Political Rally </w:t>
      </w:r>
      <w:r/>
    </w:p>
    <w:p w14:paraId="7C9F15FE">
      <w:pPr>
        <w:pBdr/>
        <w:spacing/>
        <w:ind/>
        <w:rPr/>
      </w:pPr>
      <w:r>
        <w:t xml:space="preserve">(continued)</w:t>
      </w:r>
      <w:r/>
    </w:p>
    <w:p w14:paraId="63494B9A">
      <w:pPr>
        <w:pBdr/>
        <w:spacing/>
        <w:ind/>
        <w:rPr/>
      </w:pPr>
      <w:r>
        <w:t xml:space="preserve">--- Strona 385 ---</w:t>
      </w:r>
      <w:r/>
    </w:p>
    <w:p w14:paraId="720CD7DB">
      <w:pPr>
        <w:pBdr/>
        <w:spacing/>
        <w:ind/>
        <w:rPr/>
      </w:pPr>
      <w:r>
        <w:t xml:space="preserve"> 332 APPENDIX F  ■ Triage Scenarios</w:t>
      </w:r>
      <w:r/>
    </w:p>
    <w:p w14:paraId="320F0846">
      <w:pPr>
        <w:pBdr/>
        <w:spacing/>
        <w:ind/>
        <w:rPr/>
      </w:pPr>
      <w:r>
        <w:t xml:space="preserve">■ BACK TO TABLE OF CONTENTSquestio ns for respo nse</w:t>
      </w:r>
      <w:r/>
    </w:p>
    <w:p w14:paraId="7D57207A">
      <w:pPr>
        <w:pBdr/>
        <w:spacing/>
        <w:ind/>
        <w:rPr/>
      </w:pPr>
      <w:r>
        <w:t xml:space="preserve">1. Based on the information, describe the potential A, B, and C problems for each patient: </w:t>
      </w:r>
      <w:r/>
    </w:p>
    <w:p w14:paraId="4B180B08">
      <w:pPr>
        <w:pBdr/>
        <w:spacing/>
        <w:ind/>
        <w:rPr/>
      </w:pPr>
      <w:r>
        <w:t xml:space="preserve">2. What initial life support maneuvers can be offered before transport to a trauma center (assuming that </w:t>
      </w:r>
      <w:r/>
    </w:p>
    <w:p w14:paraId="6911B3BE">
      <w:pPr>
        <w:pBdr/>
        <w:spacing/>
        <w:ind/>
        <w:rPr/>
      </w:pPr>
      <w:r>
        <w:t xml:space="preserve">typical prehospital equipment is available at this time)?</w:t>
      </w:r>
      <w:r/>
    </w:p>
    <w:p w14:paraId="730032A2">
      <w:pPr>
        <w:pBdr/>
        <w:spacing/>
        <w:ind/>
        <w:rPr/>
      </w:pPr>
      <w:r>
        <w:t xml:space="preserve">PATIENT A —Initial life support measures:  </w:t>
      </w:r>
      <w:r/>
    </w:p>
    <w:p w14:paraId="5CCB988D">
      <w:pPr>
        <w:pBdr/>
        <w:spacing/>
        <w:ind/>
        <w:rPr/>
      </w:pPr>
      <w:r>
        <w:t xml:space="preserve">  </w:t>
      </w:r>
      <w:r/>
    </w:p>
    <w:p w14:paraId="2704BE11">
      <w:pPr>
        <w:pBdr/>
        <w:spacing/>
        <w:ind/>
        <w:rPr/>
      </w:pPr>
      <w:r>
        <w:t xml:space="preserve">  </w:t>
      </w:r>
      <w:r/>
    </w:p>
    <w:p w14:paraId="4FC64768">
      <w:pPr>
        <w:pBdr/>
        <w:spacing/>
        <w:ind/>
        <w:rPr/>
      </w:pPr>
      <w:r>
        <w:t xml:space="preserve">PATIENT B —Initial life support measures:  </w:t>
      </w:r>
      <w:r/>
    </w:p>
    <w:p w14:paraId="03EB98D6">
      <w:pPr>
        <w:pBdr/>
        <w:spacing/>
        <w:ind/>
        <w:rPr/>
      </w:pPr>
      <w:r>
        <w:t xml:space="preserve">  </w:t>
      </w:r>
      <w:r/>
    </w:p>
    <w:p w14:paraId="7E316964">
      <w:pPr>
        <w:pBdr/>
        <w:spacing/>
        <w:ind/>
        <w:rPr/>
      </w:pPr>
      <w:r>
        <w:t xml:space="preserve">  </w:t>
      </w:r>
      <w:r/>
    </w:p>
    <w:p w14:paraId="475E3F75">
      <w:pPr>
        <w:pBdr/>
        <w:spacing/>
        <w:ind/>
        <w:rPr/>
      </w:pPr>
      <w:r>
        <w:t xml:space="preserve">PATIENT C —Initial life support measures:  </w:t>
      </w:r>
      <w:r/>
    </w:p>
    <w:p w14:paraId="15370058">
      <w:pPr>
        <w:pBdr/>
        <w:spacing/>
        <w:ind/>
        <w:rPr/>
      </w:pPr>
      <w:r>
        <w:t xml:space="preserve">  </w:t>
      </w:r>
      <w:r/>
    </w:p>
    <w:p w14:paraId="3F0503DA">
      <w:pPr>
        <w:pBdr/>
        <w:spacing/>
        <w:ind/>
        <w:rPr/>
      </w:pPr>
      <w:r>
        <w:t xml:space="preserve">  </w:t>
      </w:r>
      <w:r/>
    </w:p>
    <w:p w14:paraId="4922CCC6">
      <w:pPr>
        <w:pBdr/>
        <w:spacing/>
        <w:ind/>
        <w:rPr/>
      </w:pPr>
      <w:r>
        <w:t xml:space="preserve">PATIENT D —Initial life support measures:  </w:t>
      </w:r>
      <w:r/>
    </w:p>
    <w:p w14:paraId="53842D4B">
      <w:pPr>
        <w:pBdr/>
        <w:spacing/>
        <w:ind/>
        <w:rPr/>
      </w:pPr>
      <w:r>
        <w:t xml:space="preserve">  </w:t>
      </w:r>
      <w:r/>
    </w:p>
    <w:p w14:paraId="631098F3">
      <w:pPr>
        <w:pBdr/>
        <w:spacing/>
        <w:ind/>
        <w:rPr/>
      </w:pPr>
      <w:r>
        <w:t xml:space="preserve">  </w:t>
      </w:r>
      <w:r/>
    </w:p>
    <w:p w14:paraId="2E15613D">
      <w:pPr>
        <w:pBdr/>
        <w:spacing/>
        <w:ind/>
        <w:rPr/>
      </w:pPr>
      <w:r>
        <w:t xml:space="preserve">PATIENT E —Initial life support measures:  </w:t>
      </w:r>
      <w:r/>
    </w:p>
    <w:p w14:paraId="7EE5DA67">
      <w:pPr>
        <w:pBdr/>
        <w:spacing/>
        <w:ind/>
        <w:rPr/>
      </w:pPr>
      <w:r>
        <w:t xml:space="preserve">  </w:t>
      </w:r>
      <w:r/>
    </w:p>
    <w:p w14:paraId="31D7E6C2">
      <w:pPr>
        <w:pBdr/>
        <w:spacing/>
        <w:ind/>
        <w:rPr/>
      </w:pPr>
      <w:r>
        <w:t xml:space="preserve">  </w:t>
      </w:r>
      <w:r/>
    </w:p>
    <w:p w14:paraId="4A63930A">
      <w:pPr>
        <w:pBdr/>
        <w:spacing/>
        <w:ind/>
        <w:rPr/>
      </w:pPr>
      <w:r>
        <w:t xml:space="preserve">PATIENT F —Initial life support measures:  </w:t>
      </w:r>
      <w:r/>
    </w:p>
    <w:p w14:paraId="33830F90">
      <w:pPr>
        <w:pBdr/>
        <w:spacing/>
        <w:ind/>
        <w:rPr/>
      </w:pPr>
      <w:r>
        <w:t xml:space="preserve">  </w:t>
      </w:r>
      <w:r/>
    </w:p>
    <w:p w14:paraId="39425F81">
      <w:pPr>
        <w:pBdr/>
        <w:spacing/>
        <w:ind/>
        <w:rPr/>
      </w:pPr>
      <w:r>
        <w:t xml:space="preserve">  </w:t>
      </w:r>
      <w:r/>
    </w:p>
    <w:p w14:paraId="1C97712C">
      <w:pPr>
        <w:pBdr/>
        <w:spacing/>
        <w:ind/>
        <w:rPr/>
      </w:pPr>
      <w:r>
        <w:t xml:space="preserve">3. What other considerations do you keep in mind during triage at the scene of this incident?</w:t>
      </w:r>
      <w:r/>
    </w:p>
    <w:p w14:paraId="575F51E5">
      <w:pPr>
        <w:pBdr/>
        <w:spacing/>
        <w:ind/>
        <w:rPr/>
      </w:pPr>
      <w:r>
        <w:t xml:space="preserve"> </w:t>
      </w:r>
      <w:r/>
    </w:p>
    <w:p w14:paraId="2F0B20C9">
      <w:pPr>
        <w:pBdr/>
        <w:spacing/>
        <w:ind/>
        <w:rPr/>
      </w:pPr>
      <w:r>
        <w:t xml:space="preserve"> </w:t>
      </w:r>
      <w:r/>
    </w:p>
    <w:p w14:paraId="72EA6215">
      <w:pPr>
        <w:pBdr/>
        <w:spacing/>
        <w:ind/>
        <w:rPr/>
      </w:pPr>
      <w:r>
        <w:t xml:space="preserve"> </w:t>
      </w:r>
      <w:r/>
    </w:p>
    <w:p w14:paraId="0AFDAEAE">
      <w:pPr>
        <w:pBdr/>
        <w:spacing/>
        <w:ind/>
        <w:rPr/>
      </w:pPr>
      <w:r>
        <w:t xml:space="preserve"> PATIENTPOTENTIAL AIRWAY </w:t>
      </w:r>
      <w:r/>
    </w:p>
    <w:p w14:paraId="48C88C61">
      <w:pPr>
        <w:pBdr/>
        <w:spacing/>
        <w:ind/>
        <w:rPr/>
      </w:pPr>
      <w:r>
        <w:t xml:space="preserve">PROBLEMS  POTENTIAL BREATHING </w:t>
      </w:r>
      <w:r/>
    </w:p>
    <w:p w14:paraId="238A9DC3">
      <w:pPr>
        <w:pBdr/>
        <w:spacing/>
        <w:ind/>
        <w:rPr/>
      </w:pPr>
      <w:r>
        <w:t xml:space="preserve">PROBLEMS POTENTIAL </w:t>
      </w:r>
      <w:r/>
    </w:p>
    <w:p w14:paraId="2F3A1788">
      <w:pPr>
        <w:pBdr/>
        <w:spacing/>
        <w:ind/>
        <w:rPr/>
      </w:pPr>
      <w:r>
        <w:t xml:space="preserve">CIRCULATION PROBLEMS</w:t>
      </w:r>
      <w:r/>
    </w:p>
    <w:p w14:paraId="2F112D47">
      <w:pPr>
        <w:pBdr/>
        <w:spacing/>
        <w:ind/>
        <w:rPr/>
      </w:pPr>
      <w:r>
        <w:t xml:space="preserve">A</w:t>
      </w:r>
      <w:r/>
    </w:p>
    <w:p w14:paraId="7BB879F7">
      <w:pPr>
        <w:pBdr/>
        <w:spacing/>
        <w:ind/>
        <w:rPr/>
      </w:pPr>
      <w:r>
        <w:t xml:space="preserve">B</w:t>
      </w:r>
      <w:r/>
    </w:p>
    <w:p w14:paraId="5C91AD10">
      <w:pPr>
        <w:pBdr/>
        <w:spacing/>
        <w:ind/>
        <w:rPr/>
      </w:pPr>
      <w:r>
        <w:t xml:space="preserve">C</w:t>
      </w:r>
      <w:r/>
    </w:p>
    <w:p w14:paraId="242F7306">
      <w:pPr>
        <w:pBdr/>
        <w:spacing/>
        <w:ind/>
        <w:rPr/>
      </w:pPr>
      <w:r>
        <w:t xml:space="preserve">D</w:t>
      </w:r>
      <w:r/>
    </w:p>
    <w:p w14:paraId="38673B81">
      <w:pPr>
        <w:pBdr/>
        <w:spacing/>
        <w:ind/>
        <w:rPr/>
      </w:pPr>
      <w:r>
        <w:t xml:space="preserve">E</w:t>
      </w:r>
      <w:r/>
    </w:p>
    <w:p w14:paraId="038D273F">
      <w:pPr>
        <w:pBdr/>
        <w:spacing/>
        <w:ind/>
        <w:rPr/>
      </w:pPr>
      <w:r>
        <w:t xml:space="preserve">Ftriage scenario v ii (continued)</w:t>
      </w:r>
      <w:r/>
    </w:p>
    <w:p w14:paraId="2B63C721">
      <w:pPr>
        <w:pBdr/>
        <w:spacing/>
        <w:ind/>
        <w:rPr/>
      </w:pPr>
      <w:r>
        <w:t xml:space="preserve">--- Strona 386 ---</w:t>
      </w:r>
      <w:r/>
    </w:p>
    <w:p w14:paraId="64603399">
      <w:pPr>
        <w:pBdr/>
        <w:spacing/>
        <w:ind/>
        <w:rPr/>
      </w:pPr>
      <w:r>
        <w:t xml:space="preserve"> 333 APPENDIX F  ■ Triage Scenarios</w:t>
      </w:r>
      <w:r/>
    </w:p>
    <w:p w14:paraId="21699CDC">
      <w:pPr>
        <w:pBdr/>
        <w:spacing/>
        <w:ind/>
        <w:rPr/>
      </w:pPr>
      <w:r>
        <w:t xml:space="preserve">■ BACK TO TABLE OF CONTENTS4. Describe the transfer to the trauma center of each patient in order of priority with your rationale (1 is the </w:t>
      </w:r>
      <w:r/>
    </w:p>
    <w:p w14:paraId="45DA8401">
      <w:pPr>
        <w:pBdr/>
        <w:spacing/>
        <w:ind/>
        <w:rPr/>
      </w:pPr>
      <w:r>
        <w:t xml:space="preserve">highest and 6 is the lowest).</w:t>
      </w:r>
      <w:r/>
    </w:p>
    <w:p w14:paraId="46211945">
      <w:pPr>
        <w:pBdr/>
        <w:spacing/>
        <w:ind/>
        <w:rPr/>
      </w:pPr>
      <w:r>
        <w:t xml:space="preserve">5. What should be your primary management considerations when the patients arrive at the trauma center?</w:t>
      </w:r>
      <w:r/>
    </w:p>
    <w:p w14:paraId="43766781">
      <w:pPr>
        <w:pBdr/>
        <w:spacing/>
        <w:ind/>
        <w:rPr/>
      </w:pPr>
      <w:r>
        <w:t xml:space="preserve"> </w:t>
      </w:r>
      <w:r/>
    </w:p>
    <w:p w14:paraId="41CB2789">
      <w:pPr>
        <w:pBdr/>
        <w:spacing/>
        <w:ind/>
        <w:rPr/>
      </w:pPr>
      <w:r>
        <w:t xml:space="preserve"> </w:t>
      </w:r>
      <w:r/>
    </w:p>
    <w:p w14:paraId="78AED4F4">
      <w:pPr>
        <w:pBdr/>
        <w:spacing/>
        <w:ind/>
        <w:rPr/>
      </w:pPr>
      <w:r>
        <w:t xml:space="preserve"> </w:t>
      </w:r>
      <w:r/>
    </w:p>
    <w:p w14:paraId="04E74F7B">
      <w:pPr>
        <w:pBdr/>
        <w:spacing/>
        <w:ind/>
        <w:rPr/>
      </w:pPr>
      <w:r>
        <w:t xml:space="preserve"> TRANSFER</w:t>
      </w:r>
      <w:r/>
    </w:p>
    <w:p w14:paraId="1FAA9BC7">
      <w:pPr>
        <w:pBdr/>
        <w:spacing/>
        <w:ind/>
        <w:rPr/>
      </w:pPr>
      <w:r>
        <w:t xml:space="preserve">PRIORITY PATIENT RATIONALE</w:t>
      </w:r>
      <w:r/>
    </w:p>
    <w:p w14:paraId="668553FB">
      <w:pPr>
        <w:pBdr/>
        <w:spacing/>
        <w:ind/>
        <w:rPr/>
      </w:pPr>
      <w:r>
        <w:t xml:space="preserve">1</w:t>
      </w:r>
      <w:r/>
    </w:p>
    <w:p w14:paraId="0BB186E5">
      <w:pPr>
        <w:pBdr/>
        <w:spacing/>
        <w:ind/>
        <w:rPr/>
      </w:pPr>
      <w:r>
        <w:t xml:space="preserve">2</w:t>
      </w:r>
      <w:r/>
    </w:p>
    <w:p w14:paraId="5EC74A67">
      <w:pPr>
        <w:pBdr/>
        <w:spacing/>
        <w:ind/>
        <w:rPr/>
      </w:pPr>
      <w:r>
        <w:t xml:space="preserve">3</w:t>
      </w:r>
      <w:r/>
    </w:p>
    <w:p w14:paraId="7C59DF52">
      <w:pPr>
        <w:pBdr/>
        <w:spacing/>
        <w:ind/>
        <w:rPr/>
      </w:pPr>
      <w:r>
        <w:t xml:space="preserve">4</w:t>
      </w:r>
      <w:r/>
    </w:p>
    <w:p w14:paraId="023B7E41">
      <w:pPr>
        <w:pBdr/>
        <w:spacing/>
        <w:ind/>
        <w:rPr/>
      </w:pPr>
      <w:r>
        <w:t xml:space="preserve">5</w:t>
      </w:r>
      <w:r/>
    </w:p>
    <w:p w14:paraId="7DE7F207">
      <w:pPr>
        <w:pBdr/>
        <w:spacing/>
        <w:ind/>
        <w:rPr/>
      </w:pPr>
      <w:r>
        <w:t xml:space="preserve">6</w:t>
      </w:r>
      <w:r/>
    </w:p>
    <w:p w14:paraId="6C91F626">
      <w:pPr>
        <w:pBdr/>
        <w:spacing/>
        <w:ind/>
        <w:rPr/>
      </w:pPr>
      <w:r>
        <w:t xml:space="preserve">--- Strona 388 ---</w:t>
      </w:r>
      <w:r/>
    </w:p>
    <w:p w14:paraId="3B500899">
      <w:pPr>
        <w:pBdr/>
        <w:spacing/>
        <w:ind/>
        <w:rPr/>
      </w:pPr>
      <w:r>
        <w:t xml:space="preserve">■ BACK TO TABLE OF CONTENTSSKILL STATION A  Airway  337</w:t>
      </w:r>
      <w:r/>
    </w:p>
    <w:p w14:paraId="76E53BC2">
      <w:pPr>
        <w:pBdr/>
        <w:spacing/>
        <w:ind/>
        <w:rPr/>
      </w:pPr>
      <w:r>
        <w:t xml:space="preserve">SKILL STATION B  Breathing  345</w:t>
      </w:r>
      <w:r/>
    </w:p>
    <w:p w14:paraId="75028371">
      <w:pPr>
        <w:pBdr/>
        <w:spacing/>
        <w:ind/>
        <w:rPr/>
      </w:pPr>
      <w:r>
        <w:t xml:space="preserve">SKILL STATION C  Circulation  349</w:t>
      </w:r>
      <w:r/>
    </w:p>
    <w:p w14:paraId="02B76A02">
      <w:pPr>
        <w:pBdr/>
        <w:spacing/>
        <w:ind/>
        <w:rPr/>
      </w:pPr>
      <w:r>
        <w:t xml:space="preserve">SKILL STATION D  Disability  357</w:t>
      </w:r>
      <w:r/>
    </w:p>
    <w:p w14:paraId="6B26D039">
      <w:pPr>
        <w:pBdr/>
        <w:spacing/>
        <w:ind/>
        <w:rPr/>
      </w:pPr>
      <w:r>
        <w:t xml:space="preserve">SKILL STATION E  Adjuncts  365</w:t>
      </w:r>
      <w:r/>
    </w:p>
    <w:p w14:paraId="487B3F43">
      <w:pPr>
        <w:pBdr/>
        <w:spacing/>
        <w:ind/>
        <w:rPr/>
      </w:pPr>
      <w:r>
        <w:t xml:space="preserve">SKILL STATION F  Secondary Survey  371SKILLS  Appendix G</w:t>
      </w:r>
      <w:r/>
    </w:p>
    <w:p w14:paraId="7F5A93B8">
      <w:pPr>
        <w:pBdr/>
        <w:spacing/>
        <w:ind/>
        <w:rPr/>
      </w:pPr>
      <w:r>
        <w:t xml:space="preserve">335</w:t>
      </w:r>
      <w:r/>
    </w:p>
    <w:p w14:paraId="522EA4CA">
      <w:pPr>
        <w:pBdr/>
        <w:spacing/>
        <w:ind/>
        <w:rPr/>
      </w:pPr>
      <w:r>
        <w:t xml:space="preserve">--- Strona 390 ---</w:t>
      </w:r>
      <w:r/>
    </w:p>
    <w:p w14:paraId="7A9F34AF">
      <w:pPr>
        <w:pBdr/>
        <w:spacing/>
        <w:ind/>
        <w:rPr/>
      </w:pPr>
      <w:r>
        <w:t xml:space="preserve">■ BACK TO TABLE OF CONTENTS AIRWAYSkill Station A</w:t>
      </w:r>
      <w:r/>
    </w:p>
    <w:p w14:paraId="60E8E490">
      <w:pPr>
        <w:pBdr/>
        <w:spacing/>
        <w:ind/>
        <w:rPr/>
      </w:pPr>
      <w:r>
        <w:t xml:space="preserve">337Part 1: Basic Airway Skills </w:t>
      </w:r>
      <w:r/>
    </w:p>
    <w:p w14:paraId="2F1E736A">
      <w:pPr>
        <w:pBdr/>
        <w:spacing/>
        <w:ind/>
        <w:rPr/>
      </w:pPr>
      <w:r>
        <w:t xml:space="preserve">1. Assess airway patency in a simulated trauma patient </w:t>
      </w:r>
      <w:r/>
    </w:p>
    <w:p w14:paraId="515A723D">
      <w:pPr>
        <w:pBdr/>
        <w:spacing/>
        <w:ind/>
        <w:rPr/>
      </w:pPr>
      <w:r>
        <w:t xml:space="preserve">scenario.</w:t>
      </w:r>
      <w:r/>
    </w:p>
    <w:p w14:paraId="75FCC417">
      <w:pPr>
        <w:pBdr/>
        <w:spacing/>
        <w:ind/>
        <w:rPr/>
      </w:pPr>
      <w:r>
        <w:t xml:space="preserve">2. Apply a non-rebreathing mask to maximize </w:t>
      </w:r>
      <w:r/>
    </w:p>
    <w:p w14:paraId="77F7DDA6">
      <w:pPr>
        <w:pBdr/>
        <w:spacing/>
        <w:ind/>
        <w:rPr/>
      </w:pPr>
      <w:r>
        <w:t xml:space="preserve">oxygenation.</w:t>
      </w:r>
      <w:r/>
    </w:p>
    <w:p w14:paraId="76FC42E9">
      <w:pPr>
        <w:pBdr/>
        <w:spacing/>
        <w:ind/>
        <w:rPr/>
      </w:pPr>
      <w:r>
        <w:t xml:space="preserve">3. Apply a pulse oximeter.</w:t>
      </w:r>
      <w:r/>
    </w:p>
    <w:p w14:paraId="62EB49C7">
      <w:pPr>
        <w:pBdr/>
        <w:spacing/>
        <w:ind/>
        <w:rPr/>
      </w:pPr>
      <w:r>
        <w:t xml:space="preserve">4. Perform a jaw thrust on a manikin to provide an </w:t>
      </w:r>
      <w:r/>
    </w:p>
    <w:p w14:paraId="0C11E330">
      <w:pPr>
        <w:pBdr/>
        <w:spacing/>
        <w:ind/>
        <w:rPr/>
      </w:pPr>
      <w:r>
        <w:t xml:space="preserve">adequate airway.</w:t>
      </w:r>
      <w:r/>
    </w:p>
    <w:p w14:paraId="37137FB3">
      <w:pPr>
        <w:pBdr/>
        <w:spacing/>
        <w:ind/>
        <w:rPr/>
      </w:pPr>
      <w:r>
        <w:t xml:space="preserve">5. Demonstrate airway suctioning on a manikin.</w:t>
      </w:r>
      <w:r/>
    </w:p>
    <w:p w14:paraId="277D2538">
      <w:pPr>
        <w:pBdr/>
        <w:spacing/>
        <w:ind/>
        <w:rPr/>
      </w:pPr>
      <w:r>
        <w:t xml:space="preserve">6. Insert a nasopharyngeal airway and oropharyngeal </w:t>
      </w:r>
      <w:r/>
    </w:p>
    <w:p w14:paraId="34A51549">
      <w:pPr>
        <w:pBdr/>
        <w:spacing/>
        <w:ind/>
        <w:rPr/>
      </w:pPr>
      <w:r>
        <w:t xml:space="preserve">airway on a manikin.</w:t>
      </w:r>
      <w:r/>
    </w:p>
    <w:p w14:paraId="711094C5">
      <w:pPr>
        <w:pBdr/>
        <w:spacing/>
        <w:ind/>
        <w:rPr/>
      </w:pPr>
      <w:r>
        <w:t xml:space="preserve">7. Perform one-person and two-person bag-mask </w:t>
      </w:r>
      <w:r/>
    </w:p>
    <w:p w14:paraId="2E3FC9D7">
      <w:pPr>
        <w:pBdr/>
        <w:spacing/>
        <w:ind/>
        <w:rPr/>
      </w:pPr>
      <w:r>
        <w:t xml:space="preserve">ventilation of a manikin.Part 2: Advanced Airway Management </w:t>
      </w:r>
      <w:r/>
    </w:p>
    <w:p w14:paraId="27452FF0">
      <w:pPr>
        <w:pBdr/>
        <w:spacing/>
        <w:ind/>
        <w:rPr/>
      </w:pPr>
      <w:r>
        <w:t xml:space="preserve">1. Insert a supraglottic or extraglottic device on a manikin.</w:t>
      </w:r>
      <w:r/>
    </w:p>
    <w:p w14:paraId="36289C7E">
      <w:pPr>
        <w:pBdr/>
        <w:spacing/>
        <w:ind/>
        <w:rPr/>
      </w:pPr>
      <w:r>
        <w:t xml:space="preserve">2. State the indications for a definitive airway.</w:t>
      </w:r>
      <w:r/>
    </w:p>
    <w:p w14:paraId="2138CE60">
      <w:pPr>
        <w:pBdr/>
        <w:spacing/>
        <w:ind/>
        <w:rPr/>
      </w:pPr>
      <w:r>
        <w:t xml:space="preserve">3. Attempt oral endotracheal intubation on a manikin.</w:t>
      </w:r>
      <w:r/>
    </w:p>
    <w:p w14:paraId="2B856C79">
      <w:pPr>
        <w:pBdr/>
        <w:spacing/>
        <w:ind/>
        <w:rPr/>
      </w:pPr>
      <w:r>
        <w:t xml:space="preserve">Part 3: Pediatric Airway and Cricothyrotomy </w:t>
      </w:r>
      <w:r/>
    </w:p>
    <w:p w14:paraId="00CE1114">
      <w:pPr>
        <w:pBdr/>
        <w:spacing/>
        <w:ind/>
        <w:rPr/>
      </w:pPr>
      <w:r>
        <w:t xml:space="preserve">1. Review basic management of the pediatric airway.</w:t>
      </w:r>
      <w:r/>
    </w:p>
    <w:p w14:paraId="1C651B6E">
      <w:pPr>
        <w:pBdr/>
        <w:spacing/>
        <w:ind/>
        <w:rPr/>
      </w:pPr>
      <w:r>
        <w:t xml:space="preserve">2. Attempt infant endotracheal intubation on a manikin.</w:t>
      </w:r>
      <w:r/>
    </w:p>
    <w:p w14:paraId="55E46892">
      <w:pPr>
        <w:pBdr/>
        <w:spacing/>
        <w:ind/>
        <w:rPr/>
      </w:pPr>
      <w:r>
        <w:t xml:space="preserve">3. Identify the anatomic landmarks for cricothyroidotomy . </w:t>
      </w:r>
      <w:r/>
    </w:p>
    <w:p w14:paraId="7862CF63">
      <w:pPr>
        <w:pBdr/>
        <w:spacing/>
        <w:ind/>
        <w:rPr/>
      </w:pPr>
      <w:r>
        <w:t xml:space="preserve">4. Perform a needle cricothyrotomy and describe the </w:t>
      </w:r>
      <w:r/>
    </w:p>
    <w:p w14:paraId="22A95F1E">
      <w:pPr>
        <w:pBdr/>
        <w:spacing/>
        <w:ind/>
        <w:rPr/>
      </w:pPr>
      <w:r>
        <w:t xml:space="preserve">options for oxygenation.</w:t>
      </w:r>
      <w:r/>
    </w:p>
    <w:p w14:paraId="1686E498">
      <w:pPr>
        <w:pBdr/>
        <w:spacing/>
        <w:ind/>
        <w:rPr/>
      </w:pPr>
      <w:r>
        <w:t xml:space="preserve">5. Perform a surgical cricothyrotomy on a model.LEARNING OBJECTIVESpart 1: basic ai rway skills </w:t>
      </w:r>
      <w:r/>
    </w:p>
    <w:p w14:paraId="7875E798">
      <w:pPr>
        <w:pBdr/>
        <w:spacing/>
        <w:ind/>
        <w:rPr/>
      </w:pPr>
      <w:r>
        <w:t xml:space="preserve">• Insertion of Nasopharyngeal Airway</w:t>
      </w:r>
      <w:r/>
    </w:p>
    <w:p w14:paraId="07A94ED2">
      <w:pPr>
        <w:pBdr/>
        <w:spacing/>
        <w:ind/>
        <w:rPr/>
      </w:pPr>
      <w:r>
        <w:t xml:space="preserve">• Safe Use of Suction </w:t>
      </w:r>
      <w:r/>
    </w:p>
    <w:p w14:paraId="2C94A2A6">
      <w:pPr>
        <w:pBdr/>
        <w:spacing/>
        <w:ind/>
        <w:rPr/>
      </w:pPr>
      <w:r>
        <w:t xml:space="preserve">• Insertion of Oropharyngeal Airway </w:t>
      </w:r>
      <w:r/>
    </w:p>
    <w:p w14:paraId="1516937C">
      <w:pPr>
        <w:pBdr/>
        <w:spacing/>
        <w:ind/>
        <w:rPr/>
      </w:pPr>
      <w:r>
        <w:t xml:space="preserve">• One-Person Bag-Mask Ventilation</w:t>
      </w:r>
      <w:r/>
    </w:p>
    <w:p w14:paraId="0CF02E6A">
      <w:pPr>
        <w:pBdr/>
        <w:spacing/>
        <w:ind/>
        <w:rPr/>
      </w:pPr>
      <w:r>
        <w:t xml:space="preserve">• Two-Person Bag-Mask Ventilation</w:t>
      </w:r>
      <w:r/>
    </w:p>
    <w:p w14:paraId="261BA47F">
      <w:pPr>
        <w:pBdr/>
        <w:spacing/>
        <w:ind/>
        <w:rPr/>
      </w:pPr>
      <w:r>
        <w:t xml:space="preserve">part 2: adv anced ai rway mana geme nt </w:t>
      </w:r>
      <w:r/>
    </w:p>
    <w:p w14:paraId="01ED6F56">
      <w:pPr>
        <w:pBdr/>
        <w:spacing/>
        <w:ind/>
        <w:rPr/>
      </w:pPr>
      <w:r>
        <w:t xml:space="preserve">• Insertion of  Laryngeal Mask Airway (LMA)</w:t>
      </w:r>
      <w:r/>
    </w:p>
    <w:p w14:paraId="20D2240E">
      <w:pPr>
        <w:pBdr/>
        <w:spacing/>
        <w:ind/>
        <w:rPr/>
      </w:pPr>
      <w:r>
        <w:t xml:space="preserve">• Insertion of Laryngeal Tube Airway (LTA) </w:t>
      </w:r>
      <w:r/>
    </w:p>
    <w:p w14:paraId="08706852">
      <w:pPr>
        <w:pBdr/>
        <w:spacing/>
        <w:ind/>
        <w:rPr/>
      </w:pPr>
      <w:r>
        <w:t xml:space="preserve">• Oral Endotracheal Intubationpart 3: pediatric airway and  </w:t>
      </w:r>
      <w:r/>
    </w:p>
    <w:p w14:paraId="767F11BD">
      <w:pPr>
        <w:pBdr/>
        <w:spacing/>
        <w:ind/>
        <w:rPr/>
      </w:pPr>
      <w:r>
        <w:t xml:space="preserve">cricothy rotomy</w:t>
      </w:r>
      <w:r/>
    </w:p>
    <w:p w14:paraId="3BDCAB8B">
      <w:pPr>
        <w:pBdr/>
        <w:spacing/>
        <w:ind/>
        <w:rPr/>
      </w:pPr>
      <w:r>
        <w:t xml:space="preserve">• Infant Endotracheal Intubation</w:t>
      </w:r>
      <w:r/>
    </w:p>
    <w:p w14:paraId="537A1F3D">
      <w:pPr>
        <w:pBdr/>
        <w:spacing/>
        <w:ind/>
        <w:rPr/>
      </w:pPr>
      <w:r>
        <w:t xml:space="preserve">• Needle Cricothyrotomy</w:t>
      </w:r>
      <w:r/>
    </w:p>
    <w:p w14:paraId="17EAD9FE">
      <w:pPr>
        <w:pBdr/>
        <w:spacing/>
        <w:ind/>
        <w:rPr/>
      </w:pPr>
      <w:r>
        <w:t xml:space="preserve">• Surgical Cricothyrotomy</w:t>
      </w:r>
      <w:r/>
    </w:p>
    <w:p w14:paraId="35808EE2">
      <w:pPr>
        <w:pBdr/>
        <w:spacing/>
        <w:ind/>
        <w:rPr/>
      </w:pPr>
      <w:r>
        <w:t xml:space="preserve">--- Strona 391 ---</w:t>
      </w:r>
      <w:r/>
    </w:p>
    <w:p w14:paraId="7487EDAD">
      <w:pPr>
        <w:pBdr/>
        <w:spacing/>
        <w:ind/>
        <w:rPr/>
      </w:pPr>
      <w:r>
        <w:t xml:space="preserve"> 338 APPENDIX G  ■ Skills</w:t>
      </w:r>
      <w:r/>
    </w:p>
    <w:p w14:paraId="3EC4CBFF">
      <w:pPr>
        <w:pBdr/>
        <w:spacing/>
        <w:ind/>
        <w:rPr/>
      </w:pPr>
      <w:r>
        <w:t xml:space="preserve">■ BACK TO TABLE OF CONTENTS •Insertion of Nasopharyngeal Airway (NPA)</w:t>
      </w:r>
      <w:r/>
    </w:p>
    <w:p w14:paraId="01E82E97">
      <w:pPr>
        <w:pBdr/>
        <w:spacing/>
        <w:ind/>
        <w:rPr/>
      </w:pPr>
      <w:r>
        <w:t xml:space="preserve"> •Safe Use of Suction </w:t>
      </w:r>
      <w:r/>
    </w:p>
    <w:p w14:paraId="11146D5C">
      <w:pPr>
        <w:pBdr/>
        <w:spacing/>
        <w:ind/>
        <w:rPr/>
      </w:pPr>
      <w:r>
        <w:t xml:space="preserve"> •Insertion of Oropharyngeal Airway  </w:t>
      </w:r>
      <w:r/>
    </w:p>
    <w:p w14:paraId="01A29822">
      <w:pPr>
        <w:pBdr/>
        <w:spacing/>
        <w:ind/>
        <w:rPr/>
      </w:pPr>
      <w:r>
        <w:t xml:space="preserve">and Reassessment </w:t>
      </w:r>
      <w:r/>
    </w:p>
    <w:p w14:paraId="2799236E">
      <w:pPr>
        <w:pBdr/>
        <w:spacing/>
        <w:ind/>
        <w:rPr/>
      </w:pPr>
      <w:r>
        <w:t xml:space="preserve"> •One-Person Bag-Mask Ventilation</w:t>
      </w:r>
      <w:r/>
    </w:p>
    <w:p w14:paraId="5A8657F9">
      <w:pPr>
        <w:pBdr/>
        <w:spacing/>
        <w:ind/>
        <w:rPr/>
      </w:pPr>
      <w:r>
        <w:t xml:space="preserve"> •Two-Person Bag-Mask Ventilation</w:t>
      </w:r>
      <w:r/>
    </w:p>
    <w:p w14:paraId="2087EABB">
      <w:pPr>
        <w:pBdr/>
        <w:spacing/>
        <w:ind/>
        <w:rPr/>
      </w:pPr>
      <w:r>
        <w:t xml:space="preserve">Note: Do not use a nasopharygeal airway in a patient with </w:t>
      </w:r>
      <w:r/>
    </w:p>
    <w:p w14:paraId="2BD438A3">
      <w:pPr>
        <w:pBdr/>
        <w:spacing/>
        <w:ind/>
        <w:rPr/>
      </w:pPr>
      <w:r>
        <w:t xml:space="preserve">midface fractures or suspected basilar skull fracture.</w:t>
      </w:r>
      <w:r/>
    </w:p>
    <w:p w14:paraId="062FE61A">
      <w:pPr>
        <w:pBdr/>
        <w:spacing/>
        <w:ind/>
        <w:rPr/>
      </w:pPr>
      <w:r>
        <w:t xml:space="preserve">STEP 1.  Assess the nasal passages for any apparent </w:t>
      </w:r>
      <w:r/>
    </w:p>
    <w:p w14:paraId="697F2489">
      <w:pPr>
        <w:pBdr/>
        <w:spacing/>
        <w:ind/>
        <w:rPr/>
      </w:pPr>
      <w:r>
        <w:t xml:space="preserve">obstruction (e.g., polyps, fractures, or </w:t>
      </w:r>
      <w:r/>
    </w:p>
    <w:p w14:paraId="3B108CA8">
      <w:pPr>
        <w:pBdr/>
        <w:spacing/>
        <w:ind/>
        <w:rPr/>
      </w:pPr>
      <w:r>
        <w:t xml:space="preserve">hemorrhage). </w:t>
      </w:r>
      <w:r/>
    </w:p>
    <w:p w14:paraId="23B143E3">
      <w:pPr>
        <w:pBdr/>
        <w:spacing/>
        <w:ind/>
        <w:rPr/>
      </w:pPr>
      <w:r>
        <w:t xml:space="preserve">STEP 2.  Select the proper size of airway. Look at the </w:t>
      </w:r>
      <w:r/>
    </w:p>
    <w:p w14:paraId="6025D4F1">
      <w:pPr>
        <w:pBdr/>
        <w:spacing/>
        <w:ind/>
        <w:rPr/>
      </w:pPr>
      <w:r>
        <w:t xml:space="preserve">nostril diameter to determine the greatest </w:t>
      </w:r>
      <w:r/>
    </w:p>
    <w:p w14:paraId="7C84697E">
      <w:pPr>
        <w:pBdr/>
        <w:spacing/>
        <w:ind/>
        <w:rPr/>
      </w:pPr>
      <w:r>
        <w:t xml:space="preserve">size that will pass easily through the nostril.</w:t>
      </w:r>
      <w:r/>
    </w:p>
    <w:p w14:paraId="4B6B4EAF">
      <w:pPr>
        <w:pBdr/>
        <w:spacing/>
        <w:ind/>
        <w:rPr/>
      </w:pPr>
      <w:r>
        <w:t xml:space="preserve">STEP 3.  Lubricate the nasopharyngeal airway with a </w:t>
      </w:r>
      <w:r/>
    </w:p>
    <w:p w14:paraId="31BCB20C">
      <w:pPr>
        <w:pBdr/>
        <w:spacing/>
        <w:ind/>
        <w:rPr/>
      </w:pPr>
      <w:r>
        <w:t xml:space="preserve">water-soluble lubricant or tap water. </w:t>
      </w:r>
      <w:r/>
    </w:p>
    <w:p w14:paraId="007F95F5">
      <w:pPr>
        <w:pBdr/>
        <w:spacing/>
        <w:ind/>
        <w:rPr/>
      </w:pPr>
      <w:r>
        <w:t xml:space="preserve">STEP 4.  With the patient’s head in neutral </w:t>
      </w:r>
      <w:r/>
    </w:p>
    <w:p w14:paraId="41C00963">
      <w:pPr>
        <w:pBdr/>
        <w:spacing/>
        <w:ind/>
        <w:rPr/>
      </w:pPr>
      <w:r>
        <w:t xml:space="preserve">position, stand to the side of the patient. </w:t>
      </w:r>
      <w:r/>
    </w:p>
    <w:p w14:paraId="328D399A">
      <w:pPr>
        <w:pBdr/>
        <w:spacing/>
        <w:ind/>
        <w:rPr/>
      </w:pPr>
      <w:r>
        <w:t xml:space="preserve">Holding the NPA like a pencil, gently </w:t>
      </w:r>
      <w:r/>
    </w:p>
    <w:p w14:paraId="32AD9783">
      <w:pPr>
        <w:pBdr/>
        <w:spacing/>
        <w:ind/>
        <w:rPr/>
      </w:pPr>
      <w:r>
        <w:t xml:space="preserve">insert the tip of the airway into the nostril </w:t>
      </w:r>
      <w:r/>
    </w:p>
    <w:p w14:paraId="6C3BB6D8">
      <w:pPr>
        <w:pBdr/>
        <w:spacing/>
        <w:ind/>
        <w:rPr/>
      </w:pPr>
      <w:r>
        <w:t xml:space="preserve">and direct it posteriorly and toward  </w:t>
      </w:r>
      <w:r/>
    </w:p>
    <w:p w14:paraId="4FCC7422">
      <w:pPr>
        <w:pBdr/>
        <w:spacing/>
        <w:ind/>
        <w:rPr/>
      </w:pPr>
      <w:r>
        <w:t xml:space="preserve">the ear. </w:t>
      </w:r>
      <w:r/>
    </w:p>
    <w:p w14:paraId="45A7BBCC">
      <w:pPr>
        <w:pBdr/>
        <w:spacing/>
        <w:ind/>
        <w:rPr/>
      </w:pPr>
      <w:r>
        <w:t xml:space="preserve">STEP 5.  Gently insert the nasopharyngeal airway </w:t>
      </w:r>
      <w:r/>
    </w:p>
    <w:p w14:paraId="6B411DC2">
      <w:pPr>
        <w:pBdr/>
        <w:spacing/>
        <w:ind/>
        <w:rPr/>
      </w:pPr>
      <w:r>
        <w:t xml:space="preserve">through the nostril into the hypopharynx </w:t>
      </w:r>
      <w:r/>
    </w:p>
    <w:p w14:paraId="51A4FCFE">
      <w:pPr>
        <w:pBdr/>
        <w:spacing/>
        <w:ind/>
        <w:rPr/>
      </w:pPr>
      <w:r>
        <w:t xml:space="preserve">with a slight rotating motion, until the </w:t>
      </w:r>
      <w:r/>
    </w:p>
    <w:p w14:paraId="587267C5">
      <w:pPr>
        <w:pBdr/>
        <w:spacing/>
        <w:ind/>
        <w:rPr/>
      </w:pPr>
      <w:r>
        <w:t xml:space="preserve">flange rests against the nostril. If during </w:t>
      </w:r>
      <w:r/>
    </w:p>
    <w:p w14:paraId="5AA8FCA6">
      <w:pPr>
        <w:pBdr/>
        <w:spacing/>
        <w:ind/>
        <w:rPr/>
      </w:pPr>
      <w:r>
        <w:t xml:space="preserve">insertion the NPA meets any resistance, </w:t>
      </w:r>
      <w:r/>
    </w:p>
    <w:p w14:paraId="3991BB76">
      <w:pPr>
        <w:pBdr/>
        <w:spacing/>
        <w:ind/>
        <w:rPr/>
      </w:pPr>
      <w:r>
        <w:t xml:space="preserve">remove the NPA and attempt insertion </w:t>
      </w:r>
      <w:r/>
    </w:p>
    <w:p w14:paraId="34E093AF">
      <w:pPr>
        <w:pBdr/>
        <w:spacing/>
        <w:ind/>
        <w:rPr/>
      </w:pPr>
      <w:r>
        <w:t xml:space="preserve">on the other side. If the NPA causes the </w:t>
      </w:r>
      <w:r/>
    </w:p>
    <w:p w14:paraId="455C6B90">
      <w:pPr>
        <w:pBdr/>
        <w:spacing/>
        <w:ind/>
        <w:rPr/>
      </w:pPr>
      <w:r>
        <w:t xml:space="preserve">patient to cough or gag, slightly withdraw </w:t>
      </w:r>
      <w:r/>
    </w:p>
    <w:p w14:paraId="37E9518C">
      <w:pPr>
        <w:pBdr/>
        <w:spacing/>
        <w:ind/>
        <w:rPr/>
      </w:pPr>
      <w:r>
        <w:t xml:space="preserve">the NPA to relieve the cough or gag and  </w:t>
      </w:r>
      <w:r/>
    </w:p>
    <w:p w14:paraId="6EA32F38">
      <w:pPr>
        <w:pBdr/>
        <w:spacing/>
        <w:ind/>
        <w:rPr/>
      </w:pPr>
      <w:r>
        <w:t xml:space="preserve">then proceed.</w:t>
      </w:r>
      <w:r/>
    </w:p>
    <w:p w14:paraId="7CE6C04B">
      <w:pPr>
        <w:pBdr/>
        <w:spacing/>
        <w:ind/>
        <w:rPr/>
      </w:pPr>
      <w:r>
        <w:t xml:space="preserve">STEP 6.  Reassess the patient to ensure that the airway </w:t>
      </w:r>
      <w:r/>
    </w:p>
    <w:p w14:paraId="7F2C5BDA">
      <w:pPr>
        <w:pBdr/>
        <w:spacing/>
        <w:ind/>
        <w:rPr/>
      </w:pPr>
      <w:r>
        <w:t xml:space="preserve">is now patent. STEP 1.  Turn on the vacuum, selecting a midpoint </w:t>
      </w:r>
      <w:r/>
    </w:p>
    <w:p w14:paraId="10F5AC26">
      <w:pPr>
        <w:pBdr/>
        <w:spacing/>
        <w:ind/>
        <w:rPr/>
      </w:pPr>
      <w:r>
        <w:t xml:space="preserve">(150 mm Hg) rather than full vacuum (300 </w:t>
      </w:r>
      <w:r/>
    </w:p>
    <w:p w14:paraId="4117FB5D">
      <w:pPr>
        <w:pBdr/>
        <w:spacing/>
        <w:ind/>
        <w:rPr/>
      </w:pPr>
      <w:r>
        <w:t xml:space="preserve">mm Hg). </w:t>
      </w:r>
      <w:r/>
    </w:p>
    <w:p w14:paraId="683DEB73">
      <w:pPr>
        <w:pBdr/>
        <w:spacing/>
        <w:ind/>
        <w:rPr/>
      </w:pPr>
      <w:r>
        <w:t xml:space="preserve">STEP 2.  Gently open the mouth, inspecting for bleed-  </w:t>
      </w:r>
      <w:r/>
    </w:p>
    <w:p w14:paraId="2F3FF60C">
      <w:pPr>
        <w:pBdr/>
        <w:spacing/>
        <w:ind/>
        <w:rPr/>
      </w:pPr>
      <w:r>
        <w:t xml:space="preserve">ing, lacerations or broken teeth. Look for the </w:t>
      </w:r>
      <w:r/>
    </w:p>
    <w:p w14:paraId="57F89321">
      <w:pPr>
        <w:pBdr/>
        <w:spacing/>
        <w:ind/>
        <w:rPr/>
      </w:pPr>
      <w:r>
        <w:t xml:space="preserve">presence of visible fluid, blood, or debris.</w:t>
      </w:r>
      <w:r/>
    </w:p>
    <w:p w14:paraId="3A408A85">
      <w:pPr>
        <w:pBdr/>
        <w:spacing/>
        <w:ind/>
        <w:rPr/>
      </w:pPr>
      <w:r>
        <w:t xml:space="preserve">STEP 3.  Gently place the suction catheter in the </w:t>
      </w:r>
      <w:r/>
    </w:p>
    <w:p w14:paraId="3073DDBB">
      <w:pPr>
        <w:pBdr/>
        <w:spacing/>
        <w:ind/>
        <w:rPr/>
      </w:pPr>
      <w:r>
        <w:t xml:space="preserve">oropharynx and nasopharynx, keeping the </w:t>
      </w:r>
      <w:r/>
    </w:p>
    <w:p w14:paraId="381C0264">
      <w:pPr>
        <w:pBdr/>
        <w:spacing/>
        <w:ind/>
        <w:rPr/>
      </w:pPr>
      <w:r>
        <w:t xml:space="preserve">suction device (Yankauer) tip in view at  </w:t>
      </w:r>
      <w:r/>
    </w:p>
    <w:p w14:paraId="580180A0">
      <w:pPr>
        <w:pBdr/>
        <w:spacing/>
        <w:ind/>
        <w:rPr/>
      </w:pPr>
      <w:r>
        <w:t xml:space="preserve">all times. </w:t>
      </w:r>
      <w:r/>
    </w:p>
    <w:p w14:paraId="0B98FED7">
      <w:pPr>
        <w:pBdr/>
        <w:spacing/>
        <w:ind/>
        <w:rPr/>
      </w:pPr>
      <w:r>
        <w:t xml:space="preserve">STEP 1.  Select the proper size of airway. A correctly </w:t>
      </w:r>
      <w:r/>
    </w:p>
    <w:p w14:paraId="778AB148">
      <w:pPr>
        <w:pBdr/>
        <w:spacing/>
        <w:ind/>
        <w:rPr/>
      </w:pPr>
      <w:r>
        <w:t xml:space="preserve">sized OPA device extends from the corner of </w:t>
      </w:r>
      <w:r/>
    </w:p>
    <w:p w14:paraId="3AE8A78D">
      <w:pPr>
        <w:pBdr/>
        <w:spacing/>
        <w:ind/>
        <w:rPr/>
      </w:pPr>
      <w:r>
        <w:t xml:space="preserve">the patient’s mouth to the earlobe. </w:t>
      </w:r>
      <w:r/>
    </w:p>
    <w:p w14:paraId="2944CAC8">
      <w:pPr>
        <w:pBdr/>
        <w:spacing/>
        <w:ind/>
        <w:rPr/>
      </w:pPr>
      <w:r>
        <w:t xml:space="preserve">STEP 2.  Open the patient’s mouth with the crossed-</w:t>
      </w:r>
      <w:r/>
    </w:p>
    <w:p w14:paraId="16AC7F0A">
      <w:pPr>
        <w:pBdr/>
        <w:spacing/>
        <w:ind/>
        <w:rPr/>
      </w:pPr>
      <w:r>
        <w:t xml:space="preserve">finger (scissors) technique.</w:t>
      </w:r>
      <w:r/>
    </w:p>
    <w:p w14:paraId="240A8837">
      <w:pPr>
        <w:pBdr/>
        <w:spacing/>
        <w:ind/>
        <w:rPr/>
      </w:pPr>
      <w:r>
        <w:t xml:space="preserve">STEP 3.   Insert a tongue blade on top of the patient’s </w:t>
      </w:r>
      <w:r/>
    </w:p>
    <w:p w14:paraId="3BFA1712">
      <w:pPr>
        <w:pBdr/>
        <w:spacing/>
        <w:ind/>
        <w:rPr/>
      </w:pPr>
      <w:r>
        <w:t xml:space="preserve">tongue and far enough back to depress the </w:t>
      </w:r>
      <w:r/>
    </w:p>
    <w:p w14:paraId="52FA7D9A">
      <w:pPr>
        <w:pBdr/>
        <w:spacing/>
        <w:ind/>
        <w:rPr/>
      </w:pPr>
      <w:r>
        <w:t xml:space="preserve">tongue adequately. Be careful not to cause </w:t>
      </w:r>
      <w:r/>
    </w:p>
    <w:p w14:paraId="376382BC">
      <w:pPr>
        <w:pBdr/>
        <w:spacing/>
        <w:ind/>
        <w:rPr/>
      </w:pPr>
      <w:r>
        <w:t xml:space="preserve">the patient to gag. </w:t>
      </w:r>
      <w:r/>
    </w:p>
    <w:p w14:paraId="34BFF5A2">
      <w:pPr>
        <w:pBdr/>
        <w:spacing/>
        <w:ind/>
        <w:rPr/>
      </w:pPr>
      <w:r>
        <w:t xml:space="preserve">STEP 4.  Insert the airway posteriorly, gently sliding </w:t>
      </w:r>
      <w:r/>
    </w:p>
    <w:p w14:paraId="72615BE3">
      <w:pPr>
        <w:pBdr/>
        <w:spacing/>
        <w:ind/>
        <w:rPr/>
      </w:pPr>
      <w:r>
        <w:t xml:space="preserve">the airway over the curvature of the tongue </w:t>
      </w:r>
      <w:r/>
    </w:p>
    <w:p w14:paraId="05337F87">
      <w:pPr>
        <w:pBdr/>
        <w:spacing/>
        <w:ind/>
        <w:rPr/>
      </w:pPr>
      <w:r>
        <w:t xml:space="preserve">until the device’s flange rests on top of the </w:t>
      </w:r>
      <w:r/>
    </w:p>
    <w:p w14:paraId="30E55C8F">
      <w:pPr>
        <w:pBdr/>
        <w:spacing/>
        <w:ind/>
        <w:rPr/>
      </w:pPr>
      <w:r>
        <w:t xml:space="preserve">patient’s lips. The device must not push the </w:t>
      </w:r>
      <w:r/>
    </w:p>
    <w:p w14:paraId="03AF186C">
      <w:pPr>
        <w:pBdr/>
        <w:spacing/>
        <w:ind/>
        <w:rPr/>
      </w:pPr>
      <w:r>
        <w:t xml:space="preserve">tongue backward and block the airway. An </w:t>
      </w:r>
      <w:r/>
    </w:p>
    <w:p w14:paraId="3DEA8D1D">
      <w:pPr>
        <w:pBdr/>
        <w:spacing/>
        <w:ind/>
        <w:rPr/>
      </w:pPr>
      <w:r>
        <w:t xml:space="preserve">alternate technique for insertion, termed </w:t>
      </w:r>
      <w:r/>
    </w:p>
    <w:p w14:paraId="3835350C">
      <w:pPr>
        <w:pBdr/>
        <w:spacing/>
        <w:ind/>
        <w:rPr/>
      </w:pPr>
      <w:r>
        <w:t xml:space="preserve">the rotation method, involves inserting </w:t>
      </w:r>
      <w:r/>
    </w:p>
    <w:p w14:paraId="32DE4F6E">
      <w:pPr>
        <w:pBdr/>
        <w:spacing/>
        <w:ind/>
        <w:rPr/>
      </w:pPr>
      <w:r>
        <w:t xml:space="preserve">the OPA upside down so its tip is facing the </w:t>
      </w:r>
      <w:r/>
    </w:p>
    <w:p w14:paraId="7BE03AE2">
      <w:pPr>
        <w:pBdr/>
        <w:spacing/>
        <w:ind/>
        <w:rPr/>
      </w:pPr>
      <w:r>
        <w:t xml:space="preserve">roof of the patient’s mouth. As the airway </w:t>
      </w:r>
      <w:r/>
    </w:p>
    <w:p w14:paraId="6A872547">
      <w:pPr>
        <w:pBdr/>
        <w:spacing/>
        <w:ind/>
        <w:rPr/>
      </w:pPr>
      <w:r>
        <w:t xml:space="preserve">is inserted, it is rotated 180 degrees until </w:t>
      </w:r>
      <w:r/>
    </w:p>
    <w:p w14:paraId="0745092C">
      <w:pPr>
        <w:pBdr/>
        <w:spacing/>
        <w:ind/>
        <w:rPr/>
      </w:pPr>
      <w:r>
        <w:t xml:space="preserve">the flange comes to rest on the patient’s lips </w:t>
      </w:r>
      <w:r/>
    </w:p>
    <w:p w14:paraId="66E7F316">
      <w:pPr>
        <w:pBdr/>
        <w:spacing/>
        <w:ind/>
        <w:rPr/>
      </w:pPr>
      <w:r>
        <w:t xml:space="preserve">and/or teeth. This maneuver should not be used  </w:t>
      </w:r>
      <w:r/>
    </w:p>
    <w:p w14:paraId="3D177FB9">
      <w:pPr>
        <w:pBdr/>
        <w:spacing/>
        <w:ind/>
        <w:rPr/>
      </w:pPr>
      <w:r>
        <w:t xml:space="preserve">in children.  </w:t>
      </w:r>
      <w:r/>
    </w:p>
    <w:p w14:paraId="75DB0C5C">
      <w:pPr>
        <w:pBdr/>
        <w:spacing/>
        <w:ind/>
        <w:rPr/>
      </w:pPr>
      <w:r>
        <w:t xml:space="preserve">STEP 5.  Remove the tongue blade. </w:t>
      </w:r>
      <w:r/>
    </w:p>
    <w:p w14:paraId="29F101C2">
      <w:pPr>
        <w:pBdr/>
        <w:spacing/>
        <w:ind/>
        <w:rPr/>
      </w:pPr>
      <w:r>
        <w:t xml:space="preserve">STEP 6.  Reassess the patient to ensure that the airway </w:t>
      </w:r>
      <w:r/>
    </w:p>
    <w:p w14:paraId="149DD091">
      <w:pPr>
        <w:pBdr/>
        <w:spacing/>
        <w:ind/>
        <w:rPr/>
      </w:pPr>
      <w:r>
        <w:t xml:space="preserve">is now patent.part 1: basic ai rway skills </w:t>
      </w:r>
      <w:r/>
    </w:p>
    <w:p w14:paraId="6CE368A3">
      <w:pPr>
        <w:pBdr/>
        <w:spacing/>
        <w:ind/>
        <w:rPr/>
      </w:pPr>
      <w:r>
        <w:t xml:space="preserve">skills included i n this </w:t>
      </w:r>
      <w:r/>
    </w:p>
    <w:p w14:paraId="15A5F0DB">
      <w:pPr>
        <w:pBdr/>
        <w:spacing/>
        <w:ind/>
        <w:rPr/>
      </w:pPr>
      <w:r>
        <w:t xml:space="preserve">skill station </w:t>
      </w:r>
      <w:r/>
    </w:p>
    <w:p w14:paraId="0E9B76EF">
      <w:pPr>
        <w:pBdr/>
        <w:spacing/>
        <w:ind/>
        <w:rPr/>
      </w:pPr>
      <w:r>
        <w:t xml:space="preserve">insertion of oropharyngeal </w:t>
      </w:r>
      <w:r/>
    </w:p>
    <w:p w14:paraId="462069BA">
      <w:pPr>
        <w:pBdr/>
        <w:spacing/>
        <w:ind/>
        <w:rPr/>
      </w:pPr>
      <w:r>
        <w:t xml:space="preserve">airway (opa) (airway cle ar) insertion of n asoph aryngeal </w:t>
      </w:r>
      <w:r/>
    </w:p>
    <w:p w14:paraId="6C52C049">
      <w:pPr>
        <w:pBdr/>
        <w:spacing/>
        <w:ind/>
        <w:rPr/>
      </w:pPr>
      <w:r>
        <w:t xml:space="preserve">airway (npa)safe use of suctio n </w:t>
      </w:r>
      <w:r/>
    </w:p>
    <w:p w14:paraId="53E949F3">
      <w:pPr>
        <w:pBdr/>
        <w:spacing/>
        <w:ind/>
        <w:rPr/>
      </w:pPr>
      <w:r>
        <w:t xml:space="preserve">--- Strona 392 ---</w:t>
      </w:r>
      <w:r/>
    </w:p>
    <w:p w14:paraId="4EB765E2">
      <w:pPr>
        <w:pBdr/>
        <w:spacing/>
        <w:ind/>
        <w:rPr/>
      </w:pPr>
      <w:r>
        <w:t xml:space="preserve"> 339 APPENDIX G  ■ Skills</w:t>
      </w:r>
      <w:r/>
    </w:p>
    <w:p w14:paraId="6A5963EE">
      <w:pPr>
        <w:pBdr/>
        <w:spacing/>
        <w:ind/>
        <w:rPr/>
      </w:pPr>
      <w:r>
        <w:t xml:space="preserve">■ BACK TO TABLE OF CONTENTS •Insertion of  Laryngeal Mask Airway (LMA)</w:t>
      </w:r>
      <w:r/>
    </w:p>
    <w:p w14:paraId="6282D28C">
      <w:pPr>
        <w:pBdr/>
        <w:spacing/>
        <w:ind/>
        <w:rPr/>
      </w:pPr>
      <w:r>
        <w:t xml:space="preserve"> •Insertion of Laryngeal Tube Airway (LTA) </w:t>
      </w:r>
      <w:r/>
    </w:p>
    <w:p w14:paraId="0901AD03">
      <w:pPr>
        <w:pBdr/>
        <w:spacing/>
        <w:ind/>
        <w:rPr/>
      </w:pPr>
      <w:r>
        <w:t xml:space="preserve"> •Oral Endotracheal Intubation</w:t>
      </w:r>
      <w:r/>
    </w:p>
    <w:p w14:paraId="6455BA1F">
      <w:pPr>
        <w:pBdr/>
        <w:spacing/>
        <w:ind/>
        <w:rPr/>
      </w:pPr>
      <w:r>
        <w:t xml:space="preserve">STEP 1.  Ensure that adequate ventilation and </w:t>
      </w:r>
      <w:r/>
    </w:p>
    <w:p w14:paraId="5B319D6C">
      <w:pPr>
        <w:pBdr/>
        <w:spacing/>
        <w:ind/>
        <w:rPr/>
      </w:pPr>
      <w:r>
        <w:t xml:space="preserve">oxygenation are in progress and that </w:t>
      </w:r>
      <w:r/>
    </w:p>
    <w:p w14:paraId="2CDA3A27">
      <w:pPr>
        <w:pBdr/>
        <w:spacing/>
        <w:ind/>
        <w:rPr/>
      </w:pPr>
      <w:r>
        <w:t xml:space="preserve">suctioning equipment is immediately </w:t>
      </w:r>
      <w:r/>
    </w:p>
    <w:p w14:paraId="0D087518">
      <w:pPr>
        <w:pBdr/>
        <w:spacing/>
        <w:ind/>
        <w:rPr/>
      </w:pPr>
      <w:r>
        <w:t xml:space="preserve">available in case the patient vomits. STEP 2.  Choose the correct size of LMA: 3 for a small </w:t>
      </w:r>
      <w:r/>
    </w:p>
    <w:p w14:paraId="724A0037">
      <w:pPr>
        <w:pBdr/>
        <w:spacing/>
        <w:ind/>
        <w:rPr/>
      </w:pPr>
      <w:r>
        <w:t xml:space="preserve">female, 4 for a large female or small male, </w:t>
      </w:r>
      <w:r/>
    </w:p>
    <w:p w14:paraId="17332AD0">
      <w:pPr>
        <w:pBdr/>
        <w:spacing/>
        <w:ind/>
        <w:rPr/>
      </w:pPr>
      <w:r>
        <w:t xml:space="preserve">and 5 for a large male.</w:t>
      </w:r>
      <w:r/>
    </w:p>
    <w:p w14:paraId="6D958E11">
      <w:pPr>
        <w:pBdr/>
        <w:spacing/>
        <w:ind/>
        <w:rPr/>
      </w:pPr>
      <w:r>
        <w:t xml:space="preserve">STEP 3.  Inspect the LMA to ensure it is sterile and has no </w:t>
      </w:r>
      <w:r/>
    </w:p>
    <w:p w14:paraId="7BAA7402">
      <w:pPr>
        <w:pBdr/>
        <w:spacing/>
        <w:ind/>
        <w:rPr/>
      </w:pPr>
      <w:r>
        <w:t xml:space="preserve">visible damage; check that the lumen is clear. </w:t>
      </w:r>
      <w:r/>
    </w:p>
    <w:p w14:paraId="635740EA">
      <w:pPr>
        <w:pBdr/>
        <w:spacing/>
        <w:ind/>
        <w:rPr/>
      </w:pPr>
      <w:r>
        <w:t xml:space="preserve">STEP 4.  Inflate the cuff of the LMA to check that it </w:t>
      </w:r>
      <w:r/>
    </w:p>
    <w:p w14:paraId="3CA36748">
      <w:pPr>
        <w:pBdr/>
        <w:spacing/>
        <w:ind/>
        <w:rPr/>
      </w:pPr>
      <w:r>
        <w:t xml:space="preserve">does not leak. </w:t>
      </w:r>
      <w:r/>
    </w:p>
    <w:p w14:paraId="63F5DF78">
      <w:pPr>
        <w:pBdr/>
        <w:spacing/>
        <w:ind/>
        <w:rPr/>
      </w:pPr>
      <w:r>
        <w:t xml:space="preserve">STEP 5.  Completely deflate the LMA cuff by pressing </w:t>
      </w:r>
      <w:r/>
    </w:p>
    <w:p w14:paraId="6CD94467">
      <w:pPr>
        <w:pBdr/>
        <w:spacing/>
        <w:ind/>
        <w:rPr/>
      </w:pPr>
      <w:r>
        <w:t xml:space="preserve">it firmly onto a flat surface. Lubricate it.</w:t>
      </w:r>
      <w:r/>
    </w:p>
    <w:p w14:paraId="2947144C">
      <w:pPr>
        <w:pBdr/>
        <w:spacing/>
        <w:ind/>
        <w:rPr/>
      </w:pPr>
      <w:r>
        <w:t xml:space="preserve">STEP 6.   Have an assistant restrict motion of the </w:t>
      </w:r>
      <w:r/>
    </w:p>
    <w:p w14:paraId="3F5170F5">
      <w:pPr>
        <w:pBdr/>
        <w:spacing/>
        <w:ind/>
        <w:rPr/>
      </w:pPr>
      <w:r>
        <w:t xml:space="preserve">patient’s cervical spine.  </w:t>
      </w:r>
      <w:r/>
    </w:p>
    <w:p w14:paraId="100EE40C">
      <w:pPr>
        <w:pBdr/>
        <w:spacing/>
        <w:ind/>
        <w:rPr/>
      </w:pPr>
      <w:r>
        <w:t xml:space="preserve">STEP 7.   Hold the LMA with the dominant hand, as </w:t>
      </w:r>
      <w:r/>
    </w:p>
    <w:p w14:paraId="5E5882E2">
      <w:pPr>
        <w:pBdr/>
        <w:spacing/>
        <w:ind/>
        <w:rPr/>
      </w:pPr>
      <w:r>
        <w:t xml:space="preserve">you would hold a pen, placing the index </w:t>
      </w:r>
      <w:r/>
    </w:p>
    <w:p w14:paraId="58F5AF2D">
      <w:pPr>
        <w:pBdr/>
        <w:spacing/>
        <w:ind/>
        <w:rPr/>
      </w:pPr>
      <w:r>
        <w:t xml:space="preserve">finger at the junction of the cuff and the STEP 1.   Select the proper size of mask to fit the </w:t>
      </w:r>
      <w:r/>
    </w:p>
    <w:p w14:paraId="7C321FF5">
      <w:pPr>
        <w:pBdr/>
        <w:spacing/>
        <w:ind/>
        <w:rPr/>
      </w:pPr>
      <w:r>
        <w:t xml:space="preserve">patient’s face. The mask should extend from </w:t>
      </w:r>
      <w:r/>
    </w:p>
    <w:p w14:paraId="4BD297DE">
      <w:pPr>
        <w:pBdr/>
        <w:spacing/>
        <w:ind/>
        <w:rPr/>
      </w:pPr>
      <w:r>
        <w:t xml:space="preserve">the proximal half of the nose to the chin. </w:t>
      </w:r>
      <w:r/>
    </w:p>
    <w:p w14:paraId="0BD63778">
      <w:pPr>
        <w:pBdr/>
        <w:spacing/>
        <w:ind/>
        <w:rPr/>
      </w:pPr>
      <w:r>
        <w:t xml:space="preserve">STEP 2.  Connect the oxygen tubing to the bag-mask </w:t>
      </w:r>
      <w:r/>
    </w:p>
    <w:p w14:paraId="4B13B616">
      <w:pPr>
        <w:pBdr/>
        <w:spacing/>
        <w:ind/>
        <w:rPr/>
      </w:pPr>
      <w:r>
        <w:t xml:space="preserve">device and adjust the flow of oxygen to  </w:t>
      </w:r>
      <w:r/>
    </w:p>
    <w:p w14:paraId="64EA0A48">
      <w:pPr>
        <w:pBdr/>
        <w:spacing/>
        <w:ind/>
        <w:rPr/>
      </w:pPr>
      <w:r>
        <w:t xml:space="preserve">15 L/min. </w:t>
      </w:r>
      <w:r/>
    </w:p>
    <w:p w14:paraId="5205D9FB">
      <w:pPr>
        <w:pBdr/>
        <w:spacing/>
        <w:ind/>
        <w:rPr/>
      </w:pPr>
      <w:r>
        <w:t xml:space="preserve">STEP 3.   Ensure that the patient’s airway is patent </w:t>
      </w:r>
      <w:r/>
    </w:p>
    <w:p w14:paraId="4253DEE9">
      <w:pPr>
        <w:pBdr/>
        <w:spacing/>
        <w:ind/>
        <w:rPr/>
      </w:pPr>
      <w:r>
        <w:t xml:space="preserve">(an oropharyngeal airway will prevent </w:t>
      </w:r>
      <w:r/>
    </w:p>
    <w:p w14:paraId="74D31AC9">
      <w:pPr>
        <w:pBdr/>
        <w:spacing/>
        <w:ind/>
        <w:rPr/>
      </w:pPr>
      <w:r>
        <w:t xml:space="preserve">obstruction from the tongue). </w:t>
      </w:r>
      <w:r/>
    </w:p>
    <w:p w14:paraId="6D7AA0B7">
      <w:pPr>
        <w:pBdr/>
        <w:spacing/>
        <w:ind/>
        <w:rPr/>
      </w:pPr>
      <w:r>
        <w:t xml:space="preserve">STEP 4.   Apply the mask over the patient’s nose and </w:t>
      </w:r>
      <w:r/>
    </w:p>
    <w:p w14:paraId="706DA4D3">
      <w:pPr>
        <w:pBdr/>
        <w:spacing/>
        <w:ind/>
        <w:rPr/>
      </w:pPr>
      <w:r>
        <w:t xml:space="preserve">mouth with the dominant hand, ensuring a </w:t>
      </w:r>
      <w:r/>
    </w:p>
    <w:p w14:paraId="0190EF39">
      <w:pPr>
        <w:pBdr/>
        <w:spacing/>
        <w:ind/>
        <w:rPr/>
      </w:pPr>
      <w:r>
        <w:t xml:space="preserve">good seal. This is done by creating a ‘C’ with </w:t>
      </w:r>
      <w:r/>
    </w:p>
    <w:p w14:paraId="43161465">
      <w:pPr>
        <w:pBdr/>
        <w:spacing/>
        <w:ind/>
        <w:rPr/>
      </w:pPr>
      <w:r>
        <w:t xml:space="preserve">the thumb and index finger while lifting the </w:t>
      </w:r>
      <w:r/>
    </w:p>
    <w:p w14:paraId="30E151E4">
      <w:pPr>
        <w:pBdr/>
        <w:spacing/>
        <w:ind/>
        <w:rPr/>
      </w:pPr>
      <w:r>
        <w:t xml:space="preserve">mandible into the mask with other three </w:t>
      </w:r>
      <w:r/>
    </w:p>
    <w:p w14:paraId="5819EF57">
      <w:pPr>
        <w:pBdr/>
        <w:spacing/>
        <w:ind/>
        <w:rPr/>
      </w:pPr>
      <w:r>
        <w:t xml:space="preserve">fingers of the dominant hand. </w:t>
      </w:r>
      <w:r/>
    </w:p>
    <w:p w14:paraId="2E75118D">
      <w:pPr>
        <w:pBdr/>
        <w:spacing/>
        <w:ind/>
        <w:rPr/>
      </w:pPr>
      <w:r>
        <w:t xml:space="preserve">STEP 5.  Initiate ventilation by squeezing the bag with </w:t>
      </w:r>
      <w:r/>
    </w:p>
    <w:p w14:paraId="50935E4D">
      <w:pPr>
        <w:pBdr/>
        <w:spacing/>
        <w:ind/>
        <w:rPr/>
      </w:pPr>
      <w:r>
        <w:t xml:space="preserve">the non-dominant hand. </w:t>
      </w:r>
      <w:r/>
    </w:p>
    <w:p w14:paraId="4D837266">
      <w:pPr>
        <w:pBdr/>
        <w:spacing/>
        <w:ind/>
        <w:rPr/>
      </w:pPr>
      <w:r>
        <w:t xml:space="preserve">STEP 6.   Assess the adequacy of ventilation by  </w:t>
      </w:r>
      <w:r/>
    </w:p>
    <w:p w14:paraId="5A20718E">
      <w:pPr>
        <w:pBdr/>
        <w:spacing/>
        <w:ind/>
        <w:rPr/>
      </w:pPr>
      <w:r>
        <w:t xml:space="preserve">observing the patient’s chest movement. </w:t>
      </w:r>
      <w:r/>
    </w:p>
    <w:p w14:paraId="07D81C20">
      <w:pPr>
        <w:pBdr/>
        <w:spacing/>
        <w:ind/>
        <w:rPr/>
      </w:pPr>
      <w:r>
        <w:t xml:space="preserve">STEP 7.  Ventilate the patient in this manner every  </w:t>
      </w:r>
      <w:r/>
    </w:p>
    <w:p w14:paraId="42DBDB3E">
      <w:pPr>
        <w:pBdr/>
        <w:spacing/>
        <w:ind/>
        <w:rPr/>
      </w:pPr>
      <w:r>
        <w:t xml:space="preserve">5 seconds. STEP 1.  Select the proper size of mask to fit the  </w:t>
      </w:r>
      <w:r/>
    </w:p>
    <w:p w14:paraId="6A83315F">
      <w:pPr>
        <w:pBdr/>
        <w:spacing/>
        <w:ind/>
        <w:rPr/>
      </w:pPr>
      <w:r>
        <w:t xml:space="preserve">patient’s face. </w:t>
      </w:r>
      <w:r/>
    </w:p>
    <w:p w14:paraId="2BB2C107">
      <w:pPr>
        <w:pBdr/>
        <w:spacing/>
        <w:ind/>
        <w:rPr/>
      </w:pPr>
      <w:r>
        <w:t xml:space="preserve">STEP 2.  Connect the oxygen tubing to the bag-mask </w:t>
      </w:r>
      <w:r/>
    </w:p>
    <w:p w14:paraId="3A4AD9F6">
      <w:pPr>
        <w:pBdr/>
        <w:spacing/>
        <w:ind/>
        <w:rPr/>
      </w:pPr>
      <w:r>
        <w:t xml:space="preserve">device and adjust the flow of oxygen to  </w:t>
      </w:r>
      <w:r/>
    </w:p>
    <w:p w14:paraId="5A757D97">
      <w:pPr>
        <w:pBdr/>
        <w:spacing/>
        <w:ind/>
        <w:rPr/>
      </w:pPr>
      <w:r>
        <w:t xml:space="preserve">15 L/min. </w:t>
      </w:r>
      <w:r/>
    </w:p>
    <w:p w14:paraId="5E25057C">
      <w:pPr>
        <w:pBdr/>
        <w:spacing/>
        <w:ind/>
        <w:rPr/>
      </w:pPr>
      <w:r>
        <w:t xml:space="preserve">STEP 3.  Ensure that the patient’s airway is patent </w:t>
      </w:r>
      <w:r/>
    </w:p>
    <w:p w14:paraId="7EA0DBF5">
      <w:pPr>
        <w:pBdr/>
        <w:spacing/>
        <w:ind/>
        <w:rPr/>
      </w:pPr>
      <w:r>
        <w:t xml:space="preserve">(an oropharyngeal airway will prevent </w:t>
      </w:r>
      <w:r/>
    </w:p>
    <w:p w14:paraId="681BD091">
      <w:pPr>
        <w:pBdr/>
        <w:spacing/>
        <w:ind/>
        <w:rPr/>
      </w:pPr>
      <w:r>
        <w:t xml:space="preserve">obstruction from the tongue). </w:t>
      </w:r>
      <w:r/>
    </w:p>
    <w:p w14:paraId="530AC58B">
      <w:pPr>
        <w:pBdr/>
        <w:spacing/>
        <w:ind/>
        <w:rPr/>
      </w:pPr>
      <w:r>
        <w:t xml:space="preserve">STEP 4.  The first person applies the mask to the </w:t>
      </w:r>
      <w:r/>
    </w:p>
    <w:p w14:paraId="015CAA74">
      <w:pPr>
        <w:pBdr/>
        <w:spacing/>
        <w:ind/>
        <w:rPr/>
      </w:pPr>
      <w:r>
        <w:t xml:space="preserve">patient’s face, performing a jaw-thrust </w:t>
      </w:r>
      <w:r/>
    </w:p>
    <w:p w14:paraId="278709EB">
      <w:pPr>
        <w:pBdr/>
        <w:spacing/>
        <w:ind/>
        <w:rPr/>
      </w:pPr>
      <w:r>
        <w:t xml:space="preserve">maneuver. Using the thenar eminence (or </w:t>
      </w:r>
      <w:r/>
    </w:p>
    <w:p w14:paraId="572B42E3">
      <w:pPr>
        <w:pBdr/>
        <w:spacing/>
        <w:ind/>
        <w:rPr/>
      </w:pPr>
      <w:r>
        <w:t xml:space="preserve">thumbs-down) technique may be easier for </w:t>
      </w:r>
      <w:r/>
    </w:p>
    <w:p w14:paraId="1ABE3CD4">
      <w:pPr>
        <w:pBdr/>
        <w:spacing/>
        <w:ind/>
        <w:rPr/>
      </w:pPr>
      <w:r>
        <w:t xml:space="preserve">novice providers. Ensure a tight seal with </w:t>
      </w:r>
      <w:r/>
    </w:p>
    <w:p w14:paraId="465DD417">
      <w:pPr>
        <w:pBdr/>
        <w:spacing/>
        <w:ind/>
        <w:rPr/>
      </w:pPr>
      <w:r>
        <w:t xml:space="preserve">both hands.</w:t>
      </w:r>
      <w:r/>
    </w:p>
    <w:p w14:paraId="09BF97AA">
      <w:pPr>
        <w:pBdr/>
        <w:spacing/>
        <w:ind/>
        <w:rPr/>
      </w:pPr>
      <w:r>
        <w:t xml:space="preserve">STEP 5.  The second person initiates ventilation by </w:t>
      </w:r>
      <w:r/>
    </w:p>
    <w:p w14:paraId="3E6BD8E3">
      <w:pPr>
        <w:pBdr/>
        <w:spacing/>
        <w:ind/>
        <w:rPr/>
      </w:pPr>
      <w:r>
        <w:t xml:space="preserve">squeezing the bag with both hands. </w:t>
      </w:r>
      <w:r/>
    </w:p>
    <w:p w14:paraId="3E88A912">
      <w:pPr>
        <w:pBdr/>
        <w:spacing/>
        <w:ind/>
        <w:rPr/>
      </w:pPr>
      <w:r>
        <w:t xml:space="preserve">STEP 6.   Assess the adequacy of ventilation by observ-  </w:t>
      </w:r>
      <w:r/>
    </w:p>
    <w:p w14:paraId="3DED8E7A">
      <w:pPr>
        <w:pBdr/>
        <w:spacing/>
        <w:ind/>
        <w:rPr/>
      </w:pPr>
      <w:r>
        <w:t xml:space="preserve">ing the patient’s chest movement. </w:t>
      </w:r>
      <w:r/>
    </w:p>
    <w:p w14:paraId="0266A802">
      <w:pPr>
        <w:pBdr/>
        <w:spacing/>
        <w:ind/>
        <w:rPr/>
      </w:pPr>
      <w:r>
        <w:t xml:space="preserve">STEP 7.  Ventilate the patient in this manner every  </w:t>
      </w:r>
      <w:r/>
    </w:p>
    <w:p w14:paraId="57B532D0">
      <w:pPr>
        <w:pBdr/>
        <w:spacing/>
        <w:ind/>
        <w:rPr/>
      </w:pPr>
      <w:r>
        <w:t xml:space="preserve">5 seconds.one-person bag-mask  </w:t>
      </w:r>
      <w:r/>
    </w:p>
    <w:p w14:paraId="7F3F5055">
      <w:pPr>
        <w:pBdr/>
        <w:spacing/>
        <w:ind/>
        <w:rPr/>
      </w:pPr>
      <w:r>
        <w:t xml:space="preserve">ventilationtwo- person bag-mask  </w:t>
      </w:r>
      <w:r/>
    </w:p>
    <w:p w14:paraId="232AC817">
      <w:pPr>
        <w:pBdr/>
        <w:spacing/>
        <w:ind/>
        <w:rPr/>
      </w:pPr>
      <w:r>
        <w:t xml:space="preserve">ventilation</w:t>
      </w:r>
      <w:r/>
    </w:p>
    <w:p w14:paraId="31D321DB">
      <w:pPr>
        <w:pBdr/>
        <w:spacing/>
        <w:ind/>
        <w:rPr/>
      </w:pPr>
      <w:r>
        <w:t xml:space="preserve">insertion of laryngeal </w:t>
      </w:r>
      <w:r/>
    </w:p>
    <w:p w14:paraId="61F782E6">
      <w:pPr>
        <w:pBdr/>
        <w:spacing/>
        <w:ind/>
        <w:rPr/>
      </w:pPr>
      <w:r>
        <w:t xml:space="preserve">mask ai rway (lma)part 2: adv anced ai rway mana geme nt </w:t>
      </w:r>
      <w:r/>
    </w:p>
    <w:p w14:paraId="700B8340">
      <w:pPr>
        <w:pBdr/>
        <w:spacing/>
        <w:ind/>
        <w:rPr/>
      </w:pPr>
      <w:r>
        <w:t xml:space="preserve">skills included i n this </w:t>
      </w:r>
      <w:r/>
    </w:p>
    <w:p w14:paraId="0D8ACA38">
      <w:pPr>
        <w:pBdr/>
        <w:spacing/>
        <w:ind/>
        <w:rPr/>
      </w:pPr>
      <w:r>
        <w:t xml:space="preserve">skill station </w:t>
      </w:r>
      <w:r/>
    </w:p>
    <w:p w14:paraId="6B48C32D">
      <w:pPr>
        <w:pBdr/>
        <w:spacing/>
        <w:ind/>
        <w:rPr/>
      </w:pPr>
      <w:r>
        <w:t xml:space="preserve">--- Strona 393 ---</w:t>
      </w:r>
      <w:r/>
    </w:p>
    <w:p w14:paraId="5054C66D">
      <w:pPr>
        <w:pBdr/>
        <w:spacing/>
        <w:ind/>
        <w:rPr/>
      </w:pPr>
      <w:r>
        <w:t xml:space="preserve"> 340 APPENDIX G  ■ Skills</w:t>
      </w:r>
      <w:r/>
    </w:p>
    <w:p w14:paraId="2AC63E23">
      <w:pPr>
        <w:pBdr/>
        <w:spacing/>
        <w:ind/>
        <w:rPr/>
      </w:pPr>
      <w:r>
        <w:t xml:space="preserve">■ BACK TO TABLE OF CONTENTSshaft and orienting the LMA opening over the  </w:t>
      </w:r>
      <w:r/>
    </w:p>
    <w:p w14:paraId="4E0E9369">
      <w:pPr>
        <w:pBdr/>
        <w:spacing/>
        <w:ind/>
        <w:rPr/>
      </w:pPr>
      <w:r>
        <w:t xml:space="preserve">patient’s tongue. </w:t>
      </w:r>
      <w:r/>
    </w:p>
    <w:p w14:paraId="3E40F2B5">
      <w:pPr>
        <w:pBdr/>
        <w:spacing/>
        <w:ind/>
        <w:rPr/>
      </w:pPr>
      <w:r>
        <w:t xml:space="preserve">STEP 8.  Pass the LMA behind the upper incisors, </w:t>
      </w:r>
      <w:r/>
    </w:p>
    <w:p w14:paraId="6452FF4F">
      <w:pPr>
        <w:pBdr/>
        <w:spacing/>
        <w:ind/>
        <w:rPr/>
      </w:pPr>
      <w:r>
        <w:t xml:space="preserve">keeping the shaft parallel to the patient’s </w:t>
      </w:r>
      <w:r/>
    </w:p>
    <w:p w14:paraId="6629305E">
      <w:pPr>
        <w:pBdr/>
        <w:spacing/>
        <w:ind/>
        <w:rPr/>
      </w:pPr>
      <w:r>
        <w:t xml:space="preserve">chest and the index finger pointing toward </w:t>
      </w:r>
      <w:r/>
    </w:p>
    <w:p w14:paraId="65B23BCF">
      <w:pPr>
        <w:pBdr/>
        <w:spacing/>
        <w:ind/>
        <w:rPr/>
      </w:pPr>
      <w:r>
        <w:t xml:space="preserve">the intubator. </w:t>
      </w:r>
      <w:r/>
    </w:p>
    <w:p w14:paraId="3BF07470">
      <w:pPr>
        <w:pBdr/>
        <w:spacing/>
        <w:ind/>
        <w:rPr/>
      </w:pPr>
      <w:r>
        <w:t xml:space="preserve">STEP 9.  Push the lubricated LMA into position </w:t>
      </w:r>
      <w:r/>
    </w:p>
    <w:p w14:paraId="279789F3">
      <w:pPr>
        <w:pBdr/>
        <w:spacing/>
        <w:ind/>
        <w:rPr/>
      </w:pPr>
      <w:r>
        <w:t xml:space="preserve">along the palatopharyngeal arch while </w:t>
      </w:r>
      <w:r/>
    </w:p>
    <w:p w14:paraId="48CEB3A9">
      <w:pPr>
        <w:pBdr/>
        <w:spacing/>
        <w:ind/>
        <w:rPr/>
      </w:pPr>
      <w:r>
        <w:t xml:space="preserve">using the index finger to maintain pressure </w:t>
      </w:r>
      <w:r/>
    </w:p>
    <w:p w14:paraId="07E103D1">
      <w:pPr>
        <w:pBdr/>
        <w:spacing/>
        <w:ind/>
        <w:rPr/>
      </w:pPr>
      <w:r>
        <w:t xml:space="preserve">on the tube and guide the LMA into  </w:t>
      </w:r>
      <w:r/>
    </w:p>
    <w:p w14:paraId="4590CA15">
      <w:pPr>
        <w:pBdr/>
        <w:spacing/>
        <w:ind/>
        <w:rPr/>
      </w:pPr>
      <w:r>
        <w:t xml:space="preserve">final position. </w:t>
      </w:r>
      <w:r/>
    </w:p>
    <w:p w14:paraId="450C990E">
      <w:pPr>
        <w:pBdr/>
        <w:spacing/>
        <w:ind/>
        <w:rPr/>
      </w:pPr>
      <w:r>
        <w:t xml:space="preserve">STEP 10.  Inflate the cuff with the correct volume of air </w:t>
      </w:r>
      <w:r/>
    </w:p>
    <w:p w14:paraId="33DAFD66">
      <w:pPr>
        <w:pBdr/>
        <w:spacing/>
        <w:ind/>
        <w:rPr/>
      </w:pPr>
      <w:r>
        <w:t xml:space="preserve">(indicated on the shaft of the LMA). </w:t>
      </w:r>
      <w:r/>
    </w:p>
    <w:p w14:paraId="2628D4A1">
      <w:pPr>
        <w:pBdr/>
        <w:spacing/>
        <w:ind/>
        <w:rPr/>
      </w:pPr>
      <w:r>
        <w:t xml:space="preserve">STEP 11.  Check placement of the LMA by applying  </w:t>
      </w:r>
      <w:r/>
    </w:p>
    <w:p w14:paraId="7F7E99D5">
      <w:pPr>
        <w:pBdr/>
        <w:spacing/>
        <w:ind/>
        <w:rPr/>
      </w:pPr>
      <w:r>
        <w:t xml:space="preserve">bag ventilation. </w:t>
      </w:r>
      <w:r/>
    </w:p>
    <w:p w14:paraId="13347B94">
      <w:pPr>
        <w:pBdr/>
        <w:spacing/>
        <w:ind/>
        <w:rPr/>
      </w:pPr>
      <w:r>
        <w:t xml:space="preserve">STEP 12.   Confirm proper position by auscultation, </w:t>
      </w:r>
      <w:r/>
    </w:p>
    <w:p w14:paraId="216AAB9A">
      <w:pPr>
        <w:pBdr/>
        <w:spacing/>
        <w:ind/>
        <w:rPr/>
      </w:pPr>
      <w:r>
        <w:t xml:space="preserve">chest movement, and ideally verification of </w:t>
      </w:r>
      <w:r/>
    </w:p>
    <w:p w14:paraId="6F01BBBA">
      <w:pPr>
        <w:pBdr/>
        <w:spacing/>
        <w:ind/>
        <w:rPr/>
      </w:pPr>
      <w:r>
        <w:t xml:space="preserve">CO2 by capnography.</w:t>
      </w:r>
      <w:r/>
    </w:p>
    <w:p w14:paraId="02B10699">
      <w:pPr>
        <w:pBdr/>
        <w:spacing/>
        <w:ind/>
        <w:rPr/>
      </w:pPr>
      <w:r>
        <w:t xml:space="preserve">STEP 1.   Ensure that adequate ventilation and </w:t>
      </w:r>
      <w:r/>
    </w:p>
    <w:p w14:paraId="03A796DC">
      <w:pPr>
        <w:pBdr/>
        <w:spacing/>
        <w:ind/>
        <w:rPr/>
      </w:pPr>
      <w:r>
        <w:t xml:space="preserve">oxygenation are in progress and that </w:t>
      </w:r>
      <w:r/>
    </w:p>
    <w:p w14:paraId="10CEF523">
      <w:pPr>
        <w:pBdr/>
        <w:spacing/>
        <w:ind/>
        <w:rPr/>
      </w:pPr>
      <w:r>
        <w:t xml:space="preserve">suctioning equipment is immediately </w:t>
      </w:r>
      <w:r/>
    </w:p>
    <w:p w14:paraId="74E01FCF">
      <w:pPr>
        <w:pBdr/>
        <w:spacing/>
        <w:ind/>
        <w:rPr/>
      </w:pPr>
      <w:r>
        <w:t xml:space="preserve">available in case the patient vomits. </w:t>
      </w:r>
      <w:r/>
    </w:p>
    <w:p w14:paraId="13AEF2EF">
      <w:pPr>
        <w:pBdr/>
        <w:spacing/>
        <w:ind/>
        <w:rPr/>
      </w:pPr>
      <w:r>
        <w:t xml:space="preserve">STEP 2.   Choose the correct size of LTA.</w:t>
      </w:r>
      <w:r/>
    </w:p>
    <w:p w14:paraId="3E43FFB2">
      <w:pPr>
        <w:pBdr/>
        <w:spacing/>
        <w:ind/>
        <w:rPr/>
      </w:pPr>
      <w:r>
        <w:t xml:space="preserve">STEP 3.   Inspect the LTA device to ensure it is </w:t>
      </w:r>
      <w:r/>
    </w:p>
    <w:p w14:paraId="0C074E43">
      <w:pPr>
        <w:pBdr/>
        <w:spacing/>
        <w:ind/>
        <w:rPr/>
      </w:pPr>
      <w:r>
        <w:t xml:space="preserve">sterile and the lumen is clear and has no  </w:t>
      </w:r>
      <w:r/>
    </w:p>
    <w:p w14:paraId="467389E8">
      <w:pPr>
        <w:pBdr/>
        <w:spacing/>
        <w:ind/>
        <w:rPr/>
      </w:pPr>
      <w:r>
        <w:t xml:space="preserve">visible damage. </w:t>
      </w:r>
      <w:r/>
    </w:p>
    <w:p w14:paraId="61A1CF57">
      <w:pPr>
        <w:pBdr/>
        <w:spacing/>
        <w:ind/>
        <w:rPr/>
      </w:pPr>
      <w:r>
        <w:t xml:space="preserve">STEP 4.   Inflate the cuff of the LTA to check that it </w:t>
      </w:r>
      <w:r/>
    </w:p>
    <w:p w14:paraId="42B43BCA">
      <w:pPr>
        <w:pBdr/>
        <w:spacing/>
        <w:ind/>
        <w:rPr/>
      </w:pPr>
      <w:r>
        <w:t xml:space="preserve">does not leak. Then fully deflate the cuff. </w:t>
      </w:r>
      <w:r/>
    </w:p>
    <w:p w14:paraId="42DD28C3">
      <w:pPr>
        <w:pBdr/>
        <w:spacing/>
        <w:ind/>
        <w:rPr/>
      </w:pPr>
      <w:r>
        <w:t xml:space="preserve">STEP 5.   Apply a water-soluble lubricant to </w:t>
      </w:r>
      <w:r/>
    </w:p>
    <w:p w14:paraId="12F39E25">
      <w:pPr>
        <w:pBdr/>
        <w:spacing/>
        <w:ind/>
        <w:rPr/>
      </w:pPr>
      <w:r>
        <w:t xml:space="preserve">the beveled distal tip and posterior </w:t>
      </w:r>
      <w:r/>
    </w:p>
    <w:p w14:paraId="005898A0">
      <w:pPr>
        <w:pBdr/>
        <w:spacing/>
        <w:ind/>
        <w:rPr/>
      </w:pPr>
      <w:r>
        <w:t xml:space="preserve">aspect of the tube, taking care to avoid </w:t>
      </w:r>
      <w:r/>
    </w:p>
    <w:p w14:paraId="576E2B8B">
      <w:pPr>
        <w:pBdr/>
        <w:spacing/>
        <w:ind/>
        <w:rPr/>
      </w:pPr>
      <w:r>
        <w:t xml:space="preserve">introducing lubricant into or near the  </w:t>
      </w:r>
      <w:r/>
    </w:p>
    <w:p w14:paraId="147BDE86">
      <w:pPr>
        <w:pBdr/>
        <w:spacing/>
        <w:ind/>
        <w:rPr/>
      </w:pPr>
      <w:r>
        <w:t xml:space="preserve">ventilatory openings. </w:t>
      </w:r>
      <w:r/>
    </w:p>
    <w:p w14:paraId="0EC4ED9B">
      <w:pPr>
        <w:pBdr/>
        <w:spacing/>
        <w:ind/>
        <w:rPr/>
      </w:pPr>
      <w:r>
        <w:t xml:space="preserve">STEP 6.   Have an assistant restrict motion of the </w:t>
      </w:r>
      <w:r/>
    </w:p>
    <w:p w14:paraId="4C440CAD">
      <w:pPr>
        <w:pBdr/>
        <w:spacing/>
        <w:ind/>
        <w:rPr/>
      </w:pPr>
      <w:r>
        <w:t xml:space="preserve">patient’s cervical spine. </w:t>
      </w:r>
      <w:r/>
    </w:p>
    <w:p w14:paraId="64BAD34C">
      <w:pPr>
        <w:pBdr/>
        <w:spacing/>
        <w:ind/>
        <w:rPr/>
      </w:pPr>
      <w:r>
        <w:t xml:space="preserve">STEP 7.   Hold the LTA at the connector with the </w:t>
      </w:r>
      <w:r/>
    </w:p>
    <w:p w14:paraId="503119F1">
      <w:pPr>
        <w:pBdr/>
        <w:spacing/>
        <w:ind/>
        <w:rPr/>
      </w:pPr>
      <w:r>
        <w:t xml:space="preserve">dominant hand. With the nondominant </w:t>
      </w:r>
      <w:r/>
    </w:p>
    <w:p w14:paraId="67F049A6">
      <w:pPr>
        <w:pBdr/>
        <w:spacing/>
        <w:ind/>
        <w:rPr/>
      </w:pPr>
      <w:r>
        <w:t xml:space="preserve">hand, open the mouth. STEP 8.   With the LTA rotated laterally 45 to 90 </w:t>
      </w:r>
      <w:r/>
    </w:p>
    <w:p w14:paraId="32CBA20A">
      <w:pPr>
        <w:pBdr/>
        <w:spacing/>
        <w:ind/>
        <w:rPr/>
      </w:pPr>
      <w:r>
        <w:t xml:space="preserve">degrees, introduce the tip into the mouth </w:t>
      </w:r>
      <w:r/>
    </w:p>
    <w:p w14:paraId="2A3E4AFE">
      <w:pPr>
        <w:pBdr/>
        <w:spacing/>
        <w:ind/>
        <w:rPr/>
      </w:pPr>
      <w:r>
        <w:t xml:space="preserve">and advance it behind the base of the tongue. </w:t>
      </w:r>
      <w:r/>
    </w:p>
    <w:p w14:paraId="4A89AEA4">
      <w:pPr>
        <w:pBdr/>
        <w:spacing/>
        <w:ind/>
        <w:rPr/>
      </w:pPr>
      <w:r>
        <w:t xml:space="preserve">STEP 9.   Rotate the tube back to the midline as the tip </w:t>
      </w:r>
      <w:r/>
    </w:p>
    <w:p w14:paraId="05C9E4CA">
      <w:pPr>
        <w:pBdr/>
        <w:spacing/>
        <w:ind/>
        <w:rPr/>
      </w:pPr>
      <w:r>
        <w:t xml:space="preserve">reaches the posterior wall of the pharynx. </w:t>
      </w:r>
      <w:r/>
    </w:p>
    <w:p w14:paraId="70ACD87F">
      <w:pPr>
        <w:pBdr/>
        <w:spacing/>
        <w:ind/>
        <w:rPr/>
      </w:pPr>
      <w:r>
        <w:t xml:space="preserve">STEP 10.  Without excessive force, advance the LTA </w:t>
      </w:r>
      <w:r/>
    </w:p>
    <w:p w14:paraId="3A175E9E">
      <w:pPr>
        <w:pBdr/>
        <w:spacing/>
        <w:ind/>
        <w:rPr/>
      </w:pPr>
      <w:r>
        <w:t xml:space="preserve">until the base of the connector is aligned </w:t>
      </w:r>
      <w:r/>
    </w:p>
    <w:p w14:paraId="2DA3C9CE">
      <w:pPr>
        <w:pBdr/>
        <w:spacing/>
        <w:ind/>
        <w:rPr/>
      </w:pPr>
      <w:r>
        <w:t xml:space="preserve">with the patient’s teeth or gums. </w:t>
      </w:r>
      <w:r/>
    </w:p>
    <w:p w14:paraId="1D7E3F15">
      <w:pPr>
        <w:pBdr/>
        <w:spacing/>
        <w:ind/>
        <w:rPr/>
      </w:pPr>
      <w:r>
        <w:t xml:space="preserve">STEP 11.  Inflate the LTA cuffs to the minimum volume </w:t>
      </w:r>
      <w:r/>
    </w:p>
    <w:p w14:paraId="39258C13">
      <w:pPr>
        <w:pBdr/>
        <w:spacing/>
        <w:ind/>
        <w:rPr/>
      </w:pPr>
      <w:r>
        <w:t xml:space="preserve">necessary to seal the airway at the peak </w:t>
      </w:r>
      <w:r/>
    </w:p>
    <w:p w14:paraId="56CBD0E5">
      <w:pPr>
        <w:pBdr/>
        <w:spacing/>
        <w:ind/>
        <w:rPr/>
      </w:pPr>
      <w:r>
        <w:t xml:space="preserve">ventilatory pressure used (just seal volume). </w:t>
      </w:r>
      <w:r/>
    </w:p>
    <w:p w14:paraId="51EE0F7C">
      <w:pPr>
        <w:pBdr/>
        <w:spacing/>
        <w:ind/>
        <w:rPr/>
      </w:pPr>
      <w:r>
        <w:t xml:space="preserve">STEP 12.  While gently bagging the patient to assess </w:t>
      </w:r>
      <w:r/>
    </w:p>
    <w:p w14:paraId="4DCC4795">
      <w:pPr>
        <w:pBdr/>
        <w:spacing/>
        <w:ind/>
        <w:rPr/>
      </w:pPr>
      <w:r>
        <w:t xml:space="preserve">ventilation, simultaneously withdraw the </w:t>
      </w:r>
      <w:r/>
    </w:p>
    <w:p w14:paraId="01D7033B">
      <w:pPr>
        <w:pBdr/>
        <w:spacing/>
        <w:ind/>
        <w:rPr/>
      </w:pPr>
      <w:r>
        <w:t xml:space="preserve">airway until ventilation is easy and free </w:t>
      </w:r>
      <w:r/>
    </w:p>
    <w:p w14:paraId="6CFB7C41">
      <w:pPr>
        <w:pBdr/>
        <w:spacing/>
        <w:ind/>
        <w:rPr/>
      </w:pPr>
      <w:r>
        <w:t xml:space="preserve">flowing (large tidal volume with minimal </w:t>
      </w:r>
      <w:r/>
    </w:p>
    <w:p w14:paraId="29800089">
      <w:pPr>
        <w:pBdr/>
        <w:spacing/>
        <w:ind/>
        <w:rPr/>
      </w:pPr>
      <w:r>
        <w:t xml:space="preserve">airway pressure). </w:t>
      </w:r>
      <w:r/>
    </w:p>
    <w:p w14:paraId="528FDE2F">
      <w:pPr>
        <w:pBdr/>
        <w:spacing/>
        <w:ind/>
        <w:rPr/>
      </w:pPr>
      <w:r>
        <w:t xml:space="preserve">STEP 13.  Reference marks are provided at the proximal </w:t>
      </w:r>
      <w:r/>
    </w:p>
    <w:p w14:paraId="281654A6">
      <w:pPr>
        <w:pBdr/>
        <w:spacing/>
        <w:ind/>
        <w:rPr/>
      </w:pPr>
      <w:r>
        <w:t xml:space="preserve">end of the LTA; when aligned with the </w:t>
      </w:r>
      <w:r/>
    </w:p>
    <w:p w14:paraId="525C3951">
      <w:pPr>
        <w:pBdr/>
        <w:spacing/>
        <w:ind/>
        <w:rPr/>
      </w:pPr>
      <w:r>
        <w:t xml:space="preserve">upper teeth, these marks indicate the depth  </w:t>
      </w:r>
      <w:r/>
    </w:p>
    <w:p w14:paraId="5A1D1F40">
      <w:pPr>
        <w:pBdr/>
        <w:spacing/>
        <w:ind/>
        <w:rPr/>
      </w:pPr>
      <w:r>
        <w:t xml:space="preserve">of insertion. </w:t>
      </w:r>
      <w:r/>
    </w:p>
    <w:p w14:paraId="11A9C133">
      <w:pPr>
        <w:pBdr/>
        <w:spacing/>
        <w:ind/>
        <w:rPr/>
      </w:pPr>
      <w:r>
        <w:t xml:space="preserve">STEP 14.  Confirm proper position by auscultation, </w:t>
      </w:r>
      <w:r/>
    </w:p>
    <w:p w14:paraId="7E17C46B">
      <w:pPr>
        <w:pBdr/>
        <w:spacing/>
        <w:ind/>
        <w:rPr/>
      </w:pPr>
      <w:r>
        <w:t xml:space="preserve">chest movement, and ideally verification of </w:t>
      </w:r>
      <w:r/>
    </w:p>
    <w:p w14:paraId="091B78CD">
      <w:pPr>
        <w:pBdr/>
        <w:spacing/>
        <w:ind/>
        <w:rPr/>
      </w:pPr>
      <w:r>
        <w:t xml:space="preserve">CO2 by capnography. </w:t>
      </w:r>
      <w:r/>
    </w:p>
    <w:p w14:paraId="625D9D2A">
      <w:pPr>
        <w:pBdr/>
        <w:spacing/>
        <w:ind/>
        <w:rPr/>
      </w:pPr>
      <w:r>
        <w:t xml:space="preserve">STEP 15.  Readjust cuff inflation to seal volume. </w:t>
      </w:r>
      <w:r/>
    </w:p>
    <w:p w14:paraId="2BED2C81">
      <w:pPr>
        <w:pBdr/>
        <w:spacing/>
        <w:ind/>
        <w:rPr/>
      </w:pPr>
      <w:r>
        <w:t xml:space="preserve">STEP 16.  Secure LTA to patient using tape or other </w:t>
      </w:r>
      <w:r/>
    </w:p>
    <w:p w14:paraId="7B654865">
      <w:pPr>
        <w:pBdr/>
        <w:spacing/>
        <w:ind/>
        <w:rPr/>
      </w:pPr>
      <w:r>
        <w:t xml:space="preserve">accepted means. A bite block can also be </w:t>
      </w:r>
      <w:r/>
    </w:p>
    <w:p w14:paraId="2D7F63FB">
      <w:pPr>
        <w:pBdr/>
        <w:spacing/>
        <w:ind/>
        <w:rPr/>
      </w:pPr>
      <w:r>
        <w:t xml:space="preserve">used, if desired. </w:t>
      </w:r>
      <w:r/>
    </w:p>
    <w:p w14:paraId="1E76B890">
      <w:pPr>
        <w:pBdr/>
        <w:spacing/>
        <w:ind/>
        <w:rPr/>
      </w:pPr>
      <w:r>
        <w:t xml:space="preserve">STEP 1.   Ensure that adequate ventilation and </w:t>
      </w:r>
      <w:r/>
    </w:p>
    <w:p w14:paraId="65DA30AD">
      <w:pPr>
        <w:pBdr/>
        <w:spacing/>
        <w:ind/>
        <w:rPr/>
      </w:pPr>
      <w:r>
        <w:t xml:space="preserve">oxygenation are in progress and that </w:t>
      </w:r>
      <w:r/>
    </w:p>
    <w:p w14:paraId="64960D3E">
      <w:pPr>
        <w:pBdr/>
        <w:spacing/>
        <w:ind/>
        <w:rPr/>
      </w:pPr>
      <w:r>
        <w:t xml:space="preserve">suctioning equipment is immediately </w:t>
      </w:r>
      <w:r/>
    </w:p>
    <w:p w14:paraId="5A957CFD">
      <w:pPr>
        <w:pBdr/>
        <w:spacing/>
        <w:ind/>
        <w:rPr/>
      </w:pPr>
      <w:r>
        <w:t xml:space="preserve">available in case the patient vomits. </w:t>
      </w:r>
      <w:r/>
    </w:p>
    <w:p w14:paraId="60D564DE">
      <w:pPr>
        <w:pBdr/>
        <w:spacing/>
        <w:ind/>
        <w:rPr/>
      </w:pPr>
      <w:r>
        <w:t xml:space="preserve">STEP 2.  Choose the correctly sized endotracheal tube </w:t>
      </w:r>
      <w:r/>
    </w:p>
    <w:p w14:paraId="43BB65F3">
      <w:pPr>
        <w:pBdr/>
        <w:spacing/>
        <w:ind/>
        <w:rPr/>
      </w:pPr>
      <w:r>
        <w:t xml:space="preserve">(ETT).</w:t>
      </w:r>
      <w:r/>
    </w:p>
    <w:p w14:paraId="2B880B11">
      <w:pPr>
        <w:pBdr/>
        <w:spacing/>
        <w:ind/>
        <w:rPr/>
      </w:pPr>
      <w:r>
        <w:t xml:space="preserve">STEP 3.   Inspect the ETT to ensure it is sterile and has </w:t>
      </w:r>
      <w:r/>
    </w:p>
    <w:p w14:paraId="26831C9D">
      <w:pPr>
        <w:pBdr/>
        <w:spacing/>
        <w:ind/>
        <w:rPr/>
      </w:pPr>
      <w:r>
        <w:t xml:space="preserve">no visible damage. Check that the lumen  </w:t>
      </w:r>
      <w:r/>
    </w:p>
    <w:p w14:paraId="2FFEAF45">
      <w:pPr>
        <w:pBdr/>
        <w:spacing/>
        <w:ind/>
        <w:rPr/>
      </w:pPr>
      <w:r>
        <w:t xml:space="preserve">is clear. </w:t>
      </w:r>
      <w:r/>
    </w:p>
    <w:p w14:paraId="7EA609EF">
      <w:pPr>
        <w:pBdr/>
        <w:spacing/>
        <w:ind/>
        <w:rPr/>
      </w:pPr>
      <w:r>
        <w:t xml:space="preserve">STEP 4.   Inflate the cuff of the ETT to check that it </w:t>
      </w:r>
      <w:r/>
    </w:p>
    <w:p w14:paraId="0280C9A7">
      <w:pPr>
        <w:pBdr/>
        <w:spacing/>
        <w:ind/>
        <w:rPr/>
      </w:pPr>
      <w:r>
        <w:t xml:space="preserve">does not leak. insertion of laryngeal </w:t>
      </w:r>
      <w:r/>
    </w:p>
    <w:p w14:paraId="3EA10885">
      <w:pPr>
        <w:pBdr/>
        <w:spacing/>
        <w:ind/>
        <w:rPr/>
      </w:pPr>
      <w:r>
        <w:t xml:space="preserve">tube ai rway (lta) </w:t>
      </w:r>
      <w:r/>
    </w:p>
    <w:p w14:paraId="25F04033">
      <w:pPr>
        <w:pBdr/>
        <w:spacing/>
        <w:ind/>
        <w:rPr/>
      </w:pPr>
      <w:r>
        <w:t xml:space="preserve">oral endot racheal </w:t>
      </w:r>
      <w:r/>
    </w:p>
    <w:p w14:paraId="15DD611D">
      <w:pPr>
        <w:pBdr/>
        <w:spacing/>
        <w:ind/>
        <w:rPr/>
      </w:pPr>
      <w:r>
        <w:t xml:space="preserve">intubation </w:t>
      </w:r>
      <w:r/>
    </w:p>
    <w:p w14:paraId="03482966">
      <w:pPr>
        <w:pBdr/>
        <w:spacing/>
        <w:ind/>
        <w:rPr/>
      </w:pPr>
      <w:r>
        <w:t xml:space="preserve">--- Strona 394 ---</w:t>
      </w:r>
      <w:r/>
    </w:p>
    <w:p w14:paraId="10FE7E0C">
      <w:pPr>
        <w:pBdr/>
        <w:spacing/>
        <w:ind/>
        <w:rPr/>
      </w:pPr>
      <w:r>
        <w:t xml:space="preserve"> 341 APPENDIX G  ■ Skills</w:t>
      </w:r>
      <w:r/>
    </w:p>
    <w:p w14:paraId="3F0A1959">
      <w:pPr>
        <w:pBdr/>
        <w:spacing/>
        <w:ind/>
        <w:rPr/>
      </w:pPr>
      <w:r>
        <w:t xml:space="preserve">■ BACK TO TABLE OF CONTENTSSTEP 5.   Connect the laryngoscope blade to the handle, </w:t>
      </w:r>
      <w:r/>
    </w:p>
    <w:p w14:paraId="1C5C6167">
      <w:pPr>
        <w:pBdr/>
        <w:spacing/>
        <w:ind/>
        <w:rPr/>
      </w:pPr>
      <w:r>
        <w:t xml:space="preserve">and check the light bulb for brightness. </w:t>
      </w:r>
      <w:r/>
    </w:p>
    <w:p w14:paraId="38F15737">
      <w:pPr>
        <w:pBdr/>
        <w:spacing/>
        <w:ind/>
        <w:rPr/>
      </w:pPr>
      <w:r>
        <w:t xml:space="preserve">STEP 6.  Assess the patient’s airway for ease of </w:t>
      </w:r>
      <w:r/>
    </w:p>
    <w:p w14:paraId="60B2EB88">
      <w:pPr>
        <w:pBdr/>
        <w:spacing/>
        <w:ind/>
        <w:rPr/>
      </w:pPr>
      <w:r>
        <w:t xml:space="preserve">intubation, using the LEMON mnemonic. </w:t>
      </w:r>
      <w:r/>
    </w:p>
    <w:p w14:paraId="77DCDD5F">
      <w:pPr>
        <w:pBdr/>
        <w:spacing/>
        <w:ind/>
        <w:rPr/>
      </w:pPr>
      <w:r>
        <w:t xml:space="preserve">STEP 7.  Direct an assistant to restrict cervical motion.  </w:t>
      </w:r>
      <w:r/>
    </w:p>
    <w:p w14:paraId="7DEA3BD5">
      <w:pPr>
        <w:pBdr/>
        <w:spacing/>
        <w:ind/>
        <w:rPr/>
      </w:pPr>
      <w:r>
        <w:t xml:space="preserve">The patient’s neck must not be hyperextended </w:t>
      </w:r>
      <w:r/>
    </w:p>
    <w:p w14:paraId="1B74C422">
      <w:pPr>
        <w:pBdr/>
        <w:spacing/>
        <w:ind/>
        <w:rPr/>
      </w:pPr>
      <w:r>
        <w:t xml:space="preserve">or hyperflexed during the procedure. </w:t>
      </w:r>
      <w:r/>
    </w:p>
    <w:p w14:paraId="3F6652B3">
      <w:pPr>
        <w:pBdr/>
        <w:spacing/>
        <w:ind/>
        <w:rPr/>
      </w:pPr>
      <w:r>
        <w:t xml:space="preserve">STEP 8.  Hold the laryngoscope in the left hand. </w:t>
      </w:r>
      <w:r/>
    </w:p>
    <w:p w14:paraId="6DA0D293">
      <w:pPr>
        <w:pBdr/>
        <w:spacing/>
        <w:ind/>
        <w:rPr/>
      </w:pPr>
      <w:r>
        <w:t xml:space="preserve">(regardless of the operator’s dominant hand). </w:t>
      </w:r>
      <w:r/>
    </w:p>
    <w:p w14:paraId="42312521">
      <w:pPr>
        <w:pBdr/>
        <w:spacing/>
        <w:ind/>
        <w:rPr/>
      </w:pPr>
      <w:r>
        <w:t xml:space="preserve">STEP 9.  Insert the laryngoscope into the right side of </w:t>
      </w:r>
      <w:r/>
    </w:p>
    <w:p w14:paraId="3CFB8426">
      <w:pPr>
        <w:pBdr/>
        <w:spacing/>
        <w:ind/>
        <w:rPr/>
      </w:pPr>
      <w:r>
        <w:t xml:space="preserve">the patient’s mouth, displacing the tongue </w:t>
      </w:r>
      <w:r/>
    </w:p>
    <w:p w14:paraId="3DE29586">
      <w:pPr>
        <w:pBdr/>
        <w:spacing/>
        <w:ind/>
        <w:rPr/>
      </w:pPr>
      <w:r>
        <w:t xml:space="preserve">to the left. </w:t>
      </w:r>
      <w:r/>
    </w:p>
    <w:p w14:paraId="61D7E4C1">
      <w:pPr>
        <w:pBdr/>
        <w:spacing/>
        <w:ind/>
        <w:rPr/>
      </w:pPr>
      <w:r>
        <w:t xml:space="preserve">STEP 10.  Visually identify the epiglottis and then </w:t>
      </w:r>
      <w:r/>
    </w:p>
    <w:p w14:paraId="10B84499">
      <w:pPr>
        <w:pBdr/>
        <w:spacing/>
        <w:ind/>
        <w:rPr/>
      </w:pPr>
      <w:r>
        <w:t xml:space="preserve">the vocal cords. External laryngeal mani-  </w:t>
      </w:r>
      <w:r/>
    </w:p>
    <w:p w14:paraId="3E8B8C9F">
      <w:pPr>
        <w:pBdr/>
        <w:spacing/>
        <w:ind/>
        <w:rPr/>
      </w:pPr>
      <w:r>
        <w:t xml:space="preserve">pulation with backward, upward, and </w:t>
      </w:r>
      <w:r/>
    </w:p>
    <w:p w14:paraId="2C2E2504">
      <w:pPr>
        <w:pBdr/>
        <w:spacing/>
        <w:ind/>
        <w:rPr/>
      </w:pPr>
      <w:r>
        <w:t xml:space="preserve">rightward pressure (BURP) may help to </w:t>
      </w:r>
      <w:r/>
    </w:p>
    <w:p w14:paraId="46F07AA8">
      <w:pPr>
        <w:pBdr/>
        <w:spacing/>
        <w:ind/>
        <w:rPr/>
      </w:pPr>
      <w:r>
        <w:t xml:space="preserve">improve visualization. </w:t>
      </w:r>
      <w:r/>
    </w:p>
    <w:p w14:paraId="556D317F">
      <w:pPr>
        <w:pBdr/>
        <w:spacing/>
        <w:ind/>
        <w:rPr/>
      </w:pPr>
      <w:r>
        <w:t xml:space="preserve">STEP 11.  Gently insert the ETT through the vocal cords </w:t>
      </w:r>
      <w:r/>
    </w:p>
    <w:p w14:paraId="7375EEC1">
      <w:pPr>
        <w:pBdr/>
        <w:spacing/>
        <w:ind/>
        <w:rPr/>
      </w:pPr>
      <w:r>
        <w:t xml:space="preserve">into the trachea to the correct depth without </w:t>
      </w:r>
      <w:r/>
    </w:p>
    <w:p w14:paraId="6CD56595">
      <w:pPr>
        <w:pBdr/>
        <w:spacing/>
        <w:ind/>
        <w:rPr/>
      </w:pPr>
      <w:r>
        <w:t xml:space="preserve">applying pressure on the teeth, oral tissues </w:t>
      </w:r>
      <w:r/>
    </w:p>
    <w:p w14:paraId="05FE8234">
      <w:pPr>
        <w:pBdr/>
        <w:spacing/>
        <w:ind/>
        <w:rPr/>
      </w:pPr>
      <w:r>
        <w:t xml:space="preserve">or lips. </w:t>
      </w:r>
      <w:r/>
    </w:p>
    <w:p w14:paraId="2A8F2187">
      <w:pPr>
        <w:pBdr/>
        <w:spacing/>
        <w:ind/>
        <w:rPr/>
      </w:pPr>
      <w:r>
        <w:t xml:space="preserve">STEP 12.  If endotracheal intubation is not accom-  </w:t>
      </w:r>
      <w:r/>
    </w:p>
    <w:p w14:paraId="1AFBA46B">
      <w:pPr>
        <w:pBdr/>
        <w:spacing/>
        <w:ind/>
        <w:rPr/>
      </w:pPr>
      <w:r>
        <w:t xml:space="preserve">plished before the SpO2 drops below 90%, ventilate with a bag-mask device and change </w:t>
      </w:r>
      <w:r/>
    </w:p>
    <w:p w14:paraId="671BBFAE">
      <w:pPr>
        <w:pBdr/>
        <w:spacing/>
        <w:ind/>
        <w:rPr/>
      </w:pPr>
      <w:r>
        <w:t xml:space="preserve">the approach [equipment, i.e., gum elastic </w:t>
      </w:r>
      <w:r/>
    </w:p>
    <w:p w14:paraId="0CA6E3E2">
      <w:pPr>
        <w:pBdr/>
        <w:spacing/>
        <w:ind/>
        <w:rPr/>
      </w:pPr>
      <w:r>
        <w:t xml:space="preserve">bougie (GEB) or personnel].</w:t>
      </w:r>
      <w:r/>
    </w:p>
    <w:p w14:paraId="68C5F506">
      <w:pPr>
        <w:pBdr/>
        <w:spacing/>
        <w:ind/>
        <w:rPr/>
      </w:pPr>
      <w:r>
        <w:t xml:space="preserve">STEP 13.  Once successful intubation has occurred, </w:t>
      </w:r>
      <w:r/>
    </w:p>
    <w:p w14:paraId="14C073E1">
      <w:pPr>
        <w:pBdr/>
        <w:spacing/>
        <w:ind/>
        <w:rPr/>
      </w:pPr>
      <w:r>
        <w:t xml:space="preserve">apply bag ventilation. Inflate the cuff with </w:t>
      </w:r>
      <w:r/>
    </w:p>
    <w:p w14:paraId="71820D1B">
      <w:pPr>
        <w:pBdr/>
        <w:spacing/>
        <w:ind/>
        <w:rPr/>
      </w:pPr>
      <w:r>
        <w:t xml:space="preserve">enough air to provide an adequate seal. Do </w:t>
      </w:r>
      <w:r/>
    </w:p>
    <w:p w14:paraId="086F7EDA">
      <w:pPr>
        <w:pBdr/>
        <w:spacing/>
        <w:ind/>
        <w:rPr/>
      </w:pPr>
      <w:r>
        <w:t xml:space="preserve">not overinflate the cuff.</w:t>
      </w:r>
      <w:r/>
    </w:p>
    <w:p w14:paraId="0487A2FA">
      <w:pPr>
        <w:pBdr/>
        <w:spacing/>
        <w:ind/>
        <w:rPr/>
      </w:pPr>
      <w:r>
        <w:t xml:space="preserve">STEP 14.  Visually observe chest excursions with </w:t>
      </w:r>
      <w:r/>
    </w:p>
    <w:p w14:paraId="18FD2C28">
      <w:pPr>
        <w:pBdr/>
        <w:spacing/>
        <w:ind/>
        <w:rPr/>
      </w:pPr>
      <w:r>
        <w:t xml:space="preserve">ventilation. </w:t>
      </w:r>
      <w:r/>
    </w:p>
    <w:p w14:paraId="4763C4B6">
      <w:pPr>
        <w:pBdr/>
        <w:spacing/>
        <w:ind/>
        <w:rPr/>
      </w:pPr>
      <w:r>
        <w:t xml:space="preserve">STEP 15.  Auscultate the chest and abdomen with a </w:t>
      </w:r>
      <w:r/>
    </w:p>
    <w:p w14:paraId="35D5D5D4">
      <w:pPr>
        <w:pBdr/>
        <w:spacing/>
        <w:ind/>
        <w:rPr/>
      </w:pPr>
      <w:r>
        <w:t xml:space="preserve">stethoscope to ascertain tube position. </w:t>
      </w:r>
      <w:r/>
    </w:p>
    <w:p w14:paraId="5CF6495C">
      <w:pPr>
        <w:pBdr/>
        <w:spacing/>
        <w:ind/>
        <w:rPr/>
      </w:pPr>
      <w:r>
        <w:t xml:space="preserve">STEP 16.  Confirm correct placement of the tube by </w:t>
      </w:r>
      <w:r/>
    </w:p>
    <w:p w14:paraId="4A429146">
      <w:pPr>
        <w:pBdr/>
        <w:spacing/>
        <w:ind/>
        <w:rPr/>
      </w:pPr>
      <w:r>
        <w:t xml:space="preserve">the presence of CO2. A chest x-ray exam is </w:t>
      </w:r>
      <w:r/>
    </w:p>
    <w:p w14:paraId="78DCC5DC">
      <w:pPr>
        <w:pBdr/>
        <w:spacing/>
        <w:ind/>
        <w:rPr/>
      </w:pPr>
      <w:r>
        <w:t xml:space="preserve">helpful to assess the depth of insertion of </w:t>
      </w:r>
      <w:r/>
    </w:p>
    <w:p w14:paraId="1D98885E">
      <w:pPr>
        <w:pBdr/>
        <w:spacing/>
        <w:ind/>
        <w:rPr/>
      </w:pPr>
      <w:r>
        <w:t xml:space="preserve">the tube (i.e., mainstem intubation), but it </w:t>
      </w:r>
      <w:r/>
    </w:p>
    <w:p w14:paraId="0A44FCDE">
      <w:pPr>
        <w:pBdr/>
        <w:spacing/>
        <w:ind/>
        <w:rPr/>
      </w:pPr>
      <w:r>
        <w:t xml:space="preserve">does not exclude esophageal intubation. </w:t>
      </w:r>
      <w:r/>
    </w:p>
    <w:p w14:paraId="4E6A35B3">
      <w:pPr>
        <w:pBdr/>
        <w:spacing/>
        <w:ind/>
        <w:rPr/>
      </w:pPr>
      <w:r>
        <w:t xml:space="preserve">STEP 17.  Secure the tube. If the patient is moved, </w:t>
      </w:r>
      <w:r/>
    </w:p>
    <w:p w14:paraId="18ABF6B9">
      <w:pPr>
        <w:pBdr/>
        <w:spacing/>
        <w:ind/>
        <w:rPr/>
      </w:pPr>
      <w:r>
        <w:t xml:space="preserve">reassess the tube placement. </w:t>
      </w:r>
      <w:r/>
    </w:p>
    <w:p w14:paraId="1FB2DA92">
      <w:pPr>
        <w:pBdr/>
        <w:spacing/>
        <w:ind/>
        <w:rPr/>
      </w:pPr>
      <w:r>
        <w:t xml:space="preserve">STEP 18.  If not already done, attach a pulse oximeter to </w:t>
      </w:r>
      <w:r/>
    </w:p>
    <w:p w14:paraId="7FE2BBF1">
      <w:pPr>
        <w:pBdr/>
        <w:spacing/>
        <w:ind/>
        <w:rPr/>
      </w:pPr>
      <w:r>
        <w:t xml:space="preserve">one of the patient’s fingers (intact peripheral </w:t>
      </w:r>
      <w:r/>
    </w:p>
    <w:p w14:paraId="2E89B59D">
      <w:pPr>
        <w:pBdr/>
        <w:spacing/>
        <w:ind/>
        <w:rPr/>
      </w:pPr>
      <w:r>
        <w:t xml:space="preserve">perfusion must exist) to measure and </w:t>
      </w:r>
      <w:r/>
    </w:p>
    <w:p w14:paraId="733F5444">
      <w:pPr>
        <w:pBdr/>
        <w:spacing/>
        <w:ind/>
        <w:rPr/>
      </w:pPr>
      <w:r>
        <w:t xml:space="preserve">monitor the patient’s oxygen saturation </w:t>
      </w:r>
      <w:r/>
    </w:p>
    <w:p w14:paraId="6F1CF465">
      <w:pPr>
        <w:pBdr/>
        <w:spacing/>
        <w:ind/>
        <w:rPr/>
      </w:pPr>
      <w:r>
        <w:t xml:space="preserve">levels and provide immediate assessment of  </w:t>
      </w:r>
      <w:r/>
    </w:p>
    <w:p w14:paraId="448AB3B1">
      <w:pPr>
        <w:pBdr/>
        <w:spacing/>
        <w:ind/>
        <w:rPr/>
      </w:pPr>
      <w:r>
        <w:t xml:space="preserve">therapeutic interventions. </w:t>
      </w:r>
      <w:r/>
    </w:p>
    <w:p w14:paraId="3287A932">
      <w:pPr>
        <w:pBdr/>
        <w:spacing/>
        <w:ind/>
        <w:rPr/>
      </w:pPr>
      <w:r>
        <w:t xml:space="preserve">part 3: pediatric ai rway and cricothy rotomy </w:t>
      </w:r>
      <w:r/>
    </w:p>
    <w:p w14:paraId="4ECB1071">
      <w:pPr>
        <w:pBdr/>
        <w:spacing/>
        <w:ind/>
        <w:rPr/>
      </w:pPr>
      <w:r>
        <w:t xml:space="preserve"> •Infant Endotracheal Intubation</w:t>
      </w:r>
      <w:r/>
    </w:p>
    <w:p w14:paraId="6DC53A23">
      <w:pPr>
        <w:pBdr/>
        <w:spacing/>
        <w:ind/>
        <w:rPr/>
      </w:pPr>
      <w:r>
        <w:t xml:space="preserve"> •Needle Cricothyrotomy</w:t>
      </w:r>
      <w:r/>
    </w:p>
    <w:p w14:paraId="6EF22B9B">
      <w:pPr>
        <w:pBdr/>
        <w:spacing/>
        <w:ind/>
        <w:rPr/>
      </w:pPr>
      <w:r>
        <w:t xml:space="preserve"> •Surgical Cricothyrotomy with Jet Insufflation</w:t>
      </w:r>
      <w:r/>
    </w:p>
    <w:p w14:paraId="2D3FFE5C">
      <w:pPr>
        <w:pBdr/>
        <w:spacing/>
        <w:ind/>
        <w:rPr/>
      </w:pPr>
      <w:r>
        <w:t xml:space="preserve">STEP 1.   Ensure that adequate ventilation and </w:t>
      </w:r>
      <w:r/>
    </w:p>
    <w:p w14:paraId="5F1F9AC2">
      <w:pPr>
        <w:pBdr/>
        <w:spacing/>
        <w:ind/>
        <w:rPr/>
      </w:pPr>
      <w:r>
        <w:t xml:space="preserve">oxygenation are in progress and that </w:t>
      </w:r>
      <w:r/>
    </w:p>
    <w:p w14:paraId="6D7F1671">
      <w:pPr>
        <w:pBdr/>
        <w:spacing/>
        <w:ind/>
        <w:rPr/>
      </w:pPr>
      <w:r>
        <w:t xml:space="preserve">suctioning equipment is immediately </w:t>
      </w:r>
      <w:r/>
    </w:p>
    <w:p w14:paraId="17A8704B">
      <w:pPr>
        <w:pBdr/>
        <w:spacing/>
        <w:ind/>
        <w:rPr/>
      </w:pPr>
      <w:r>
        <w:t xml:space="preserve">available in case the patient vomits. STEP 2.  Select the proper-size tube, which should be </w:t>
      </w:r>
      <w:r/>
    </w:p>
    <w:p w14:paraId="67B0CC3A">
      <w:pPr>
        <w:pBdr/>
        <w:spacing/>
        <w:ind/>
        <w:rPr/>
      </w:pPr>
      <w:r>
        <w:t xml:space="preserve">the same size as the infant’s nostril or little </w:t>
      </w:r>
      <w:r/>
    </w:p>
    <w:p w14:paraId="457FFE6A">
      <w:pPr>
        <w:pBdr/>
        <w:spacing/>
        <w:ind/>
        <w:rPr/>
      </w:pPr>
      <w:r>
        <w:t xml:space="preserve">finger, or use a pediatric resuscitation tape </w:t>
      </w:r>
      <w:r/>
    </w:p>
    <w:p w14:paraId="3EBA7038">
      <w:pPr>
        <w:pBdr/>
        <w:spacing/>
        <w:ind/>
        <w:rPr/>
      </w:pPr>
      <w:r>
        <w:t xml:space="preserve">to determine the correct tube size. Connect </w:t>
      </w:r>
      <w:r/>
    </w:p>
    <w:p w14:paraId="419D3B74">
      <w:pPr>
        <w:pBdr/>
        <w:spacing/>
        <w:ind/>
        <w:rPr/>
      </w:pPr>
      <w:r>
        <w:t xml:space="preserve">the laryngoscope blade and handle; check </w:t>
      </w:r>
      <w:r/>
    </w:p>
    <w:p w14:paraId="259F3BB5">
      <w:pPr>
        <w:pBdr/>
        <w:spacing/>
        <w:ind/>
        <w:rPr/>
      </w:pPr>
      <w:r>
        <w:t xml:space="preserve">the light bulb for brightness.</w:t>
      </w:r>
      <w:r/>
    </w:p>
    <w:p w14:paraId="40F66849">
      <w:pPr>
        <w:pBdr/>
        <w:spacing/>
        <w:ind/>
        <w:rPr/>
      </w:pPr>
      <w:r>
        <w:t xml:space="preserve">STEP 3.   Direct an assistant to restrict cervical </w:t>
      </w:r>
      <w:r/>
    </w:p>
    <w:p w14:paraId="320C27AE">
      <w:pPr>
        <w:pBdr/>
        <w:spacing/>
        <w:ind/>
        <w:rPr/>
      </w:pPr>
      <w:r>
        <w:t xml:space="preserve">spine motion. The patient’s neck must not </w:t>
      </w:r>
      <w:r/>
    </w:p>
    <w:p w14:paraId="3B528393">
      <w:pPr>
        <w:pBdr/>
        <w:spacing/>
        <w:ind/>
        <w:rPr/>
      </w:pPr>
      <w:r>
        <w:t xml:space="preserve">be hyperextended or hyperflexed during  </w:t>
      </w:r>
      <w:r/>
    </w:p>
    <w:p w14:paraId="141D6C3A">
      <w:pPr>
        <w:pBdr/>
        <w:spacing/>
        <w:ind/>
        <w:rPr/>
      </w:pPr>
      <w:r>
        <w:t xml:space="preserve">the procedure.</w:t>
      </w:r>
      <w:r/>
    </w:p>
    <w:p w14:paraId="596D6EEC">
      <w:pPr>
        <w:pBdr/>
        <w:spacing/>
        <w:ind/>
        <w:rPr/>
      </w:pPr>
      <w:r>
        <w:t xml:space="preserve">STEP 4.   Hold the laryngoscope in the left hand </w:t>
      </w:r>
      <w:r/>
    </w:p>
    <w:p w14:paraId="2A6185CE">
      <w:pPr>
        <w:pBdr/>
        <w:spacing/>
        <w:ind/>
        <w:rPr/>
      </w:pPr>
      <w:r>
        <w:t xml:space="preserve">(regardless of the operator’s dominant hand).</w:t>
      </w:r>
      <w:r/>
    </w:p>
    <w:p w14:paraId="16BE3ECB">
      <w:pPr>
        <w:pBdr/>
        <w:spacing/>
        <w:ind/>
        <w:rPr/>
      </w:pPr>
      <w:r>
        <w:t xml:space="preserve">STEP 5.   Insert the laryngoscope blade into the right </w:t>
      </w:r>
      <w:r/>
    </w:p>
    <w:p w14:paraId="6D3F7CA3">
      <w:pPr>
        <w:pBdr/>
        <w:spacing/>
        <w:ind/>
        <w:rPr/>
      </w:pPr>
      <w:r>
        <w:t xml:space="preserve">side of the mouth, moving the tongue to  </w:t>
      </w:r>
      <w:r/>
    </w:p>
    <w:p w14:paraId="561C815B">
      <w:pPr>
        <w:pBdr/>
        <w:spacing/>
        <w:ind/>
        <w:rPr/>
      </w:pPr>
      <w:r>
        <w:t xml:space="preserve">the left.skills included i n this </w:t>
      </w:r>
      <w:r/>
    </w:p>
    <w:p w14:paraId="03340070">
      <w:pPr>
        <w:pBdr/>
        <w:spacing/>
        <w:ind/>
        <w:rPr/>
      </w:pPr>
      <w:r>
        <w:t xml:space="preserve">skill station  </w:t>
      </w:r>
      <w:r/>
    </w:p>
    <w:p w14:paraId="0A06DABE">
      <w:pPr>
        <w:pBdr/>
        <w:spacing/>
        <w:ind/>
        <w:rPr/>
      </w:pPr>
      <w:r>
        <w:t xml:space="preserve">infant endot racheal  </w:t>
      </w:r>
      <w:r/>
    </w:p>
    <w:p w14:paraId="39054960">
      <w:pPr>
        <w:pBdr/>
        <w:spacing/>
        <w:ind/>
        <w:rPr/>
      </w:pPr>
      <w:r>
        <w:t xml:space="preserve">intubation </w:t>
      </w:r>
      <w:r/>
    </w:p>
    <w:p w14:paraId="3529110C">
      <w:pPr>
        <w:pBdr/>
        <w:spacing/>
        <w:ind/>
        <w:rPr/>
      </w:pPr>
      <w:r>
        <w:t xml:space="preserve">--- Strona 395 ---</w:t>
      </w:r>
      <w:r/>
    </w:p>
    <w:p w14:paraId="68A22DC9">
      <w:pPr>
        <w:pBdr/>
        <w:spacing/>
        <w:ind/>
        <w:rPr/>
      </w:pPr>
      <w:r>
        <w:t xml:space="preserve"> 342 APPENDIX G  ■ Skills</w:t>
      </w:r>
      <w:r/>
    </w:p>
    <w:p w14:paraId="34A6F1D2">
      <w:pPr>
        <w:pBdr/>
        <w:spacing/>
        <w:ind/>
        <w:rPr/>
      </w:pPr>
      <w:r>
        <w:t xml:space="preserve">■ BACK TO TABLE OF CONTENTSSTEP 6.   Observe the epiglottis and then the vocal </w:t>
      </w:r>
      <w:r/>
    </w:p>
    <w:p w14:paraId="66B07975">
      <w:pPr>
        <w:pBdr/>
        <w:spacing/>
        <w:ind/>
        <w:rPr/>
      </w:pPr>
      <w:r>
        <w:t xml:space="preserve">cords. External laryngeal manipulation </w:t>
      </w:r>
      <w:r/>
    </w:p>
    <w:p w14:paraId="62832B61">
      <w:pPr>
        <w:pBdr/>
        <w:spacing/>
        <w:ind/>
        <w:rPr/>
      </w:pPr>
      <w:r>
        <w:t xml:space="preserve">with backward, upward, and rightward </w:t>
      </w:r>
      <w:r/>
    </w:p>
    <w:p w14:paraId="5F0339B6">
      <w:pPr>
        <w:pBdr/>
        <w:spacing/>
        <w:ind/>
        <w:rPr/>
      </w:pPr>
      <w:r>
        <w:t xml:space="preserve">pressure (BURP) may be helpful for  </w:t>
      </w:r>
      <w:r/>
    </w:p>
    <w:p w14:paraId="18F6084A">
      <w:pPr>
        <w:pBdr/>
        <w:spacing/>
        <w:ind/>
        <w:rPr/>
      </w:pPr>
      <w:r>
        <w:t xml:space="preserve">better visualization.</w:t>
      </w:r>
      <w:r/>
    </w:p>
    <w:p w14:paraId="34FB36E6">
      <w:pPr>
        <w:pBdr/>
        <w:spacing/>
        <w:ind/>
        <w:rPr/>
      </w:pPr>
      <w:r>
        <w:t xml:space="preserve">STEP 7.   Insert the endotracheal tube not more than </w:t>
      </w:r>
      <w:r/>
    </w:p>
    <w:p w14:paraId="2CBA8F01">
      <w:pPr>
        <w:pBdr/>
        <w:spacing/>
        <w:ind/>
        <w:rPr/>
      </w:pPr>
      <w:r>
        <w:t xml:space="preserve">2 cm (1 inch) past the cords.</w:t>
      </w:r>
      <w:r/>
    </w:p>
    <w:p w14:paraId="2EF65C6D">
      <w:pPr>
        <w:pBdr/>
        <w:spacing/>
        <w:ind/>
        <w:rPr/>
      </w:pPr>
      <w:r>
        <w:t xml:space="preserve">STEP 8.   Carefully check placement of the tube by bag </w:t>
      </w:r>
      <w:r/>
    </w:p>
    <w:p w14:paraId="590BC7B6">
      <w:pPr>
        <w:pBdr/>
        <w:spacing/>
        <w:ind/>
        <w:rPr/>
      </w:pPr>
      <w:r>
        <w:t xml:space="preserve">ventilation, observing lung inflations, and </w:t>
      </w:r>
      <w:r/>
    </w:p>
    <w:p w14:paraId="4017E86F">
      <w:pPr>
        <w:pBdr/>
        <w:spacing/>
        <w:ind/>
        <w:rPr/>
      </w:pPr>
      <w:r>
        <w:t xml:space="preserve">auscultating the chest and abdomen with </w:t>
      </w:r>
      <w:r/>
    </w:p>
    <w:p w14:paraId="0064D232">
      <w:pPr>
        <w:pBdr/>
        <w:spacing/>
        <w:ind/>
        <w:rPr/>
      </w:pPr>
      <w:r>
        <w:t xml:space="preserve">a stethoscope. Confirm correct placement </w:t>
      </w:r>
      <w:r/>
    </w:p>
    <w:p w14:paraId="53A66027">
      <w:pPr>
        <w:pBdr/>
        <w:spacing/>
        <w:ind/>
        <w:rPr/>
      </w:pPr>
      <w:r>
        <w:t xml:space="preserve">of the tube by the presence of CO2. A chest </w:t>
      </w:r>
      <w:r/>
    </w:p>
    <w:p w14:paraId="257A64ED">
      <w:pPr>
        <w:pBdr/>
        <w:spacing/>
        <w:ind/>
        <w:rPr/>
      </w:pPr>
      <w:r>
        <w:t xml:space="preserve">x-ray exam is helpful to assess the depth </w:t>
      </w:r>
      <w:r/>
    </w:p>
    <w:p w14:paraId="7AC41D18">
      <w:pPr>
        <w:pBdr/>
        <w:spacing/>
        <w:ind/>
        <w:rPr/>
      </w:pPr>
      <w:r>
        <w:t xml:space="preserve">of insertion of the tube (i.e., mainstem </w:t>
      </w:r>
      <w:r/>
    </w:p>
    <w:p w14:paraId="47244D31">
      <w:pPr>
        <w:pBdr/>
        <w:spacing/>
        <w:ind/>
        <w:rPr/>
      </w:pPr>
      <w:r>
        <w:t xml:space="preserve">intubation), but it does not exclude </w:t>
      </w:r>
      <w:r/>
    </w:p>
    <w:p w14:paraId="5BF40CCC">
      <w:pPr>
        <w:pBdr/>
        <w:spacing/>
        <w:ind/>
        <w:rPr/>
      </w:pPr>
      <w:r>
        <w:t xml:space="preserve">esophageal intubation. </w:t>
      </w:r>
      <w:r/>
    </w:p>
    <w:p w14:paraId="6DBB7FE2">
      <w:pPr>
        <w:pBdr/>
        <w:spacing/>
        <w:ind/>
        <w:rPr/>
      </w:pPr>
      <w:r>
        <w:t xml:space="preserve">STEP 9.   If endotracheal intubation is not accom-  </w:t>
      </w:r>
      <w:r/>
    </w:p>
    <w:p w14:paraId="230F312A">
      <w:pPr>
        <w:pBdr/>
        <w:spacing/>
        <w:ind/>
        <w:rPr/>
      </w:pPr>
      <w:r>
        <w:t xml:space="preserve">plished within 30 seconds or in the same  </w:t>
      </w:r>
      <w:r/>
    </w:p>
    <w:p w14:paraId="79AC806E">
      <w:pPr>
        <w:pBdr/>
        <w:spacing/>
        <w:ind/>
        <w:rPr/>
      </w:pPr>
      <w:r>
        <w:t xml:space="preserve">time required to hold your breath before </w:t>
      </w:r>
      <w:r/>
    </w:p>
    <w:p w14:paraId="5D587E0F">
      <w:pPr>
        <w:pBdr/>
        <w:spacing/>
        <w:ind/>
        <w:rPr/>
      </w:pPr>
      <w:r>
        <w:t xml:space="preserve">exhaling, discontinue attempts, ventilate </w:t>
      </w:r>
      <w:r/>
    </w:p>
    <w:p w14:paraId="2680EB04">
      <w:pPr>
        <w:pBdr/>
        <w:spacing/>
        <w:ind/>
        <w:rPr/>
      </w:pPr>
      <w:r>
        <w:t xml:space="preserve">the patient with a bag-mask device, and  </w:t>
      </w:r>
      <w:r/>
    </w:p>
    <w:p w14:paraId="73F7E310">
      <w:pPr>
        <w:pBdr/>
        <w:spacing/>
        <w:ind/>
        <w:rPr/>
      </w:pPr>
      <w:r>
        <w:t xml:space="preserve">try again.</w:t>
      </w:r>
      <w:r/>
    </w:p>
    <w:p w14:paraId="29953EF9">
      <w:pPr>
        <w:pBdr/>
        <w:spacing/>
        <w:ind/>
        <w:rPr/>
      </w:pPr>
      <w:r>
        <w:t xml:space="preserve">STEP 10.  Secure the tube. If the patient is moved, tube </w:t>
      </w:r>
      <w:r/>
    </w:p>
    <w:p w14:paraId="520BFC10">
      <w:pPr>
        <w:pBdr/>
        <w:spacing/>
        <w:ind/>
        <w:rPr/>
      </w:pPr>
      <w:r>
        <w:t xml:space="preserve">placement should be reassessed.</w:t>
      </w:r>
      <w:r/>
    </w:p>
    <w:p w14:paraId="3AA91482">
      <w:pPr>
        <w:pBdr/>
        <w:spacing/>
        <w:ind/>
        <w:rPr/>
      </w:pPr>
      <w:r>
        <w:t xml:space="preserve">STEP 11.  Attach a CO2 detector to the secured </w:t>
      </w:r>
      <w:r/>
    </w:p>
    <w:p w14:paraId="547DAA79">
      <w:pPr>
        <w:pBdr/>
        <w:spacing/>
        <w:ind/>
        <w:rPr/>
      </w:pPr>
      <w:r>
        <w:t xml:space="preserve">endotracheal tube between the adapter and </w:t>
      </w:r>
      <w:r/>
    </w:p>
    <w:p w14:paraId="1C6B88E5">
      <w:pPr>
        <w:pBdr/>
        <w:spacing/>
        <w:ind/>
        <w:rPr/>
      </w:pPr>
      <w:r>
        <w:t xml:space="preserve">the ventilating device to confirm the position </w:t>
      </w:r>
      <w:r/>
    </w:p>
    <w:p w14:paraId="7F9E2C6F">
      <w:pPr>
        <w:pBdr/>
        <w:spacing/>
        <w:ind/>
        <w:rPr/>
      </w:pPr>
      <w:r>
        <w:t xml:space="preserve">of the endotracheal tube in the trachea.</w:t>
      </w:r>
      <w:r/>
    </w:p>
    <w:p w14:paraId="31C6A0A4">
      <w:pPr>
        <w:pBdr/>
        <w:spacing/>
        <w:ind/>
        <w:rPr/>
      </w:pPr>
      <w:r>
        <w:t xml:space="preserve">STEP 12.  If not already done, attach  a pulse oximeter </w:t>
      </w:r>
      <w:r/>
    </w:p>
    <w:p w14:paraId="459F9217">
      <w:pPr>
        <w:pBdr/>
        <w:spacing/>
        <w:ind/>
        <w:rPr/>
      </w:pPr>
      <w:r>
        <w:t xml:space="preserve">to one of the patient’s fingers (intact </w:t>
      </w:r>
      <w:r/>
    </w:p>
    <w:p w14:paraId="48ADDD79">
      <w:pPr>
        <w:pBdr/>
        <w:spacing/>
        <w:ind/>
        <w:rPr/>
      </w:pPr>
      <w:r>
        <w:t xml:space="preserve">peripheral perfusion must exist) to measure </w:t>
      </w:r>
      <w:r/>
    </w:p>
    <w:p w14:paraId="108E2F3B">
      <w:pPr>
        <w:pBdr/>
        <w:spacing/>
        <w:ind/>
        <w:rPr/>
      </w:pPr>
      <w:r>
        <w:t xml:space="preserve">and monitor the patient’s oxygen saturation </w:t>
      </w:r>
      <w:r/>
    </w:p>
    <w:p w14:paraId="6F79756E">
      <w:pPr>
        <w:pBdr/>
        <w:spacing/>
        <w:ind/>
        <w:rPr/>
      </w:pPr>
      <w:r>
        <w:t xml:space="preserve">levels and provide an immediate assessment </w:t>
      </w:r>
      <w:r/>
    </w:p>
    <w:p w14:paraId="241163B7">
      <w:pPr>
        <w:pBdr/>
        <w:spacing/>
        <w:ind/>
        <w:rPr/>
      </w:pPr>
      <w:r>
        <w:t xml:space="preserve">of therapeutic interventions.</w:t>
      </w:r>
      <w:r/>
    </w:p>
    <w:p w14:paraId="43706310">
      <w:pPr>
        <w:pBdr/>
        <w:spacing/>
        <w:ind/>
        <w:rPr/>
      </w:pPr>
      <w:r>
        <w:t xml:space="preserve">STEP 1.  Assemble and prepare oxygen tubing by </w:t>
      </w:r>
      <w:r/>
    </w:p>
    <w:p w14:paraId="0986E0DD">
      <w:pPr>
        <w:pBdr/>
        <w:spacing/>
        <w:ind/>
        <w:rPr/>
      </w:pPr>
      <w:r>
        <w:t xml:space="preserve">cutting a hole toward one end of the tubing. </w:t>
      </w:r>
      <w:r/>
    </w:p>
    <w:p w14:paraId="57F1143A">
      <w:pPr>
        <w:pBdr/>
        <w:spacing/>
        <w:ind/>
        <w:rPr/>
      </w:pPr>
      <w:r>
        <w:t xml:space="preserve">Connect the other end of the oxygen tubing </w:t>
      </w:r>
      <w:r/>
    </w:p>
    <w:p w14:paraId="6D5BA266">
      <w:pPr>
        <w:pBdr/>
        <w:spacing/>
        <w:ind/>
        <w:rPr/>
      </w:pPr>
      <w:r>
        <w:t xml:space="preserve">to an oxygen source capable of delivering </w:t>
      </w:r>
      <w:r/>
    </w:p>
    <w:p w14:paraId="4FDC58EA">
      <w:pPr>
        <w:pBdr/>
        <w:spacing/>
        <w:ind/>
        <w:rPr/>
      </w:pPr>
      <w:r>
        <w:t xml:space="preserve">50 psi or greater at the nipple, and ensure </w:t>
      </w:r>
      <w:r/>
    </w:p>
    <w:p w14:paraId="7B071DB3">
      <w:pPr>
        <w:pBdr/>
        <w:spacing/>
        <w:ind/>
        <w:rPr/>
      </w:pPr>
      <w:r>
        <w:t xml:space="preserve">the free flow of oxygen through the </w:t>
      </w:r>
      <w:r/>
    </w:p>
    <w:p w14:paraId="7166B38B">
      <w:pPr>
        <w:pBdr/>
        <w:spacing/>
        <w:ind/>
        <w:rPr/>
      </w:pPr>
      <w:r>
        <w:t xml:space="preserve">tubing. Alternatively, connect a bag mask </w:t>
      </w:r>
      <w:r/>
    </w:p>
    <w:p w14:paraId="555AEABE">
      <w:pPr>
        <w:pBdr/>
        <w:spacing/>
        <w:ind/>
        <w:rPr/>
      </w:pPr>
      <w:r>
        <w:t xml:space="preserve">by introducing a 7.5 mm endotracheal </w:t>
      </w:r>
      <w:r/>
    </w:p>
    <w:p w14:paraId="48555B5D">
      <w:pPr>
        <w:pBdr/>
        <w:spacing/>
        <w:ind/>
        <w:rPr/>
      </w:pPr>
      <w:r>
        <w:t xml:space="preserve">tube connector to a 3 cc syringe wtih the  </w:t>
      </w:r>
      <w:r/>
    </w:p>
    <w:p w14:paraId="3790D30D">
      <w:pPr>
        <w:pBdr/>
        <w:spacing/>
        <w:ind/>
        <w:rPr/>
      </w:pPr>
      <w:r>
        <w:t xml:space="preserve">plunger removed.  STEP 2.   Place the patient in a supine position. </w:t>
      </w:r>
      <w:r/>
    </w:p>
    <w:p w14:paraId="279AF5B0">
      <w:pPr>
        <w:pBdr/>
        <w:spacing/>
        <w:ind/>
        <w:rPr/>
      </w:pPr>
      <w:r>
        <w:t xml:space="preserve">Have an assistant restrict the patient’s  </w:t>
      </w:r>
      <w:r/>
    </w:p>
    <w:p w14:paraId="6445F7E8">
      <w:pPr>
        <w:pBdr/>
        <w:spacing/>
        <w:ind/>
        <w:rPr/>
      </w:pPr>
      <w:r>
        <w:t xml:space="preserve">cervical motion. </w:t>
      </w:r>
      <w:r/>
    </w:p>
    <w:p w14:paraId="050A258D">
      <w:pPr>
        <w:pBdr/>
        <w:spacing/>
        <w:ind/>
        <w:rPr/>
      </w:pPr>
      <w:r>
        <w:t xml:space="preserve">STEP 3.   Attach a 12- or 14-gauge over-the-needle </w:t>
      </w:r>
      <w:r/>
    </w:p>
    <w:p w14:paraId="05A981C9">
      <w:pPr>
        <w:pBdr/>
        <w:spacing/>
        <w:ind/>
        <w:rPr/>
      </w:pPr>
      <w:r>
        <w:t xml:space="preserve">cannula to a 5-ml syringe (16-18 gauge for </w:t>
      </w:r>
      <w:r/>
    </w:p>
    <w:p w14:paraId="0926BC13">
      <w:pPr>
        <w:pBdr/>
        <w:spacing/>
        <w:ind/>
        <w:rPr/>
      </w:pPr>
      <w:r>
        <w:t xml:space="preserve">infants and young children). </w:t>
      </w:r>
      <w:r/>
    </w:p>
    <w:p w14:paraId="62BB70DC">
      <w:pPr>
        <w:pBdr/>
        <w:spacing/>
        <w:ind/>
        <w:rPr/>
      </w:pPr>
      <w:r>
        <w:t xml:space="preserve">STEP 4.   Surgically prepare the neck, using anti-  </w:t>
      </w:r>
      <w:r/>
    </w:p>
    <w:p w14:paraId="6A98CA02">
      <w:pPr>
        <w:pBdr/>
        <w:spacing/>
        <w:ind/>
        <w:rPr/>
      </w:pPr>
      <w:r>
        <w:t xml:space="preserve">septic swabs. </w:t>
      </w:r>
      <w:r/>
    </w:p>
    <w:p w14:paraId="4DD9E28B">
      <w:pPr>
        <w:pBdr/>
        <w:spacing/>
        <w:ind/>
        <w:rPr/>
      </w:pPr>
      <w:r>
        <w:t xml:space="preserve">STEP 5.   Palpate the cricothyroid membrane ante-  </w:t>
      </w:r>
      <w:r/>
    </w:p>
    <w:p w14:paraId="76A966A3">
      <w:pPr>
        <w:pBdr/>
        <w:spacing/>
        <w:ind/>
        <w:rPr/>
      </w:pPr>
      <w:r>
        <w:t xml:space="preserve">riorly between the thyroid cartilage and </w:t>
      </w:r>
      <w:r/>
    </w:p>
    <w:p w14:paraId="48781FE6">
      <w:pPr>
        <w:pBdr/>
        <w:spacing/>
        <w:ind/>
        <w:rPr/>
      </w:pPr>
      <w:r>
        <w:t xml:space="preserve">the cricoid cartilage. Stabilize the trachea </w:t>
      </w:r>
      <w:r/>
    </w:p>
    <w:p w14:paraId="5F88B1C2">
      <w:pPr>
        <w:pBdr/>
        <w:spacing/>
        <w:ind/>
        <w:rPr/>
      </w:pPr>
      <w:r>
        <w:t xml:space="preserve">with the thumb and forefinger of the non- </w:t>
      </w:r>
      <w:r/>
    </w:p>
    <w:p w14:paraId="5719D081">
      <w:pPr>
        <w:pBdr/>
        <w:spacing/>
        <w:ind/>
        <w:rPr/>
      </w:pPr>
      <w:r>
        <w:t xml:space="preserve">dominant hand to prevent lateral movement </w:t>
      </w:r>
      <w:r/>
    </w:p>
    <w:p w14:paraId="16BEBA3C">
      <w:pPr>
        <w:pBdr/>
        <w:spacing/>
        <w:ind/>
        <w:rPr/>
      </w:pPr>
      <w:r>
        <w:t xml:space="preserve">of the trachea during the procedure. </w:t>
      </w:r>
      <w:r/>
    </w:p>
    <w:p w14:paraId="131DADA5">
      <w:pPr>
        <w:pBdr/>
        <w:spacing/>
        <w:ind/>
        <w:rPr/>
      </w:pPr>
      <w:r>
        <w:t xml:space="preserve">STEP 6.   Puncture the skin in the midline with the </w:t>
      </w:r>
      <w:r/>
    </w:p>
    <w:p w14:paraId="177E0325">
      <w:pPr>
        <w:pBdr/>
        <w:spacing/>
        <w:ind/>
        <w:rPr/>
      </w:pPr>
      <w:r>
        <w:t xml:space="preserve">cannula attached to a syringe, directly over </w:t>
      </w:r>
      <w:r/>
    </w:p>
    <w:p w14:paraId="331BB06E">
      <w:pPr>
        <w:pBdr/>
        <w:spacing/>
        <w:ind/>
        <w:rPr/>
      </w:pPr>
      <w:r>
        <w:t xml:space="preserve">the cricothyroid membrane. </w:t>
      </w:r>
      <w:r/>
    </w:p>
    <w:p w14:paraId="6E4B0894">
      <w:pPr>
        <w:pBdr/>
        <w:spacing/>
        <w:ind/>
        <w:rPr/>
      </w:pPr>
      <w:r>
        <w:t xml:space="preserve">STEP 7.   Direct the cannula at a 45-degree angle </w:t>
      </w:r>
      <w:r/>
    </w:p>
    <w:p w14:paraId="43A7583D">
      <w:pPr>
        <w:pBdr/>
        <w:spacing/>
        <w:ind/>
        <w:rPr/>
      </w:pPr>
      <w:r>
        <w:t xml:space="preserve">caudally, while applying negative pressure </w:t>
      </w:r>
      <w:r/>
    </w:p>
    <w:p w14:paraId="2854190B">
      <w:pPr>
        <w:pBdr/>
        <w:spacing/>
        <w:ind/>
        <w:rPr/>
      </w:pPr>
      <w:r>
        <w:t xml:space="preserve">to the syringe. </w:t>
      </w:r>
      <w:r/>
    </w:p>
    <w:p w14:paraId="379D17B8">
      <w:pPr>
        <w:pBdr/>
        <w:spacing/>
        <w:ind/>
        <w:rPr/>
      </w:pPr>
      <w:r>
        <w:t xml:space="preserve">STEP 8.   Carefully insert the cannula through the </w:t>
      </w:r>
      <w:r/>
    </w:p>
    <w:p w14:paraId="18B3410E">
      <w:pPr>
        <w:pBdr/>
        <w:spacing/>
        <w:ind/>
        <w:rPr/>
      </w:pPr>
      <w:r>
        <w:t xml:space="preserve">lower half of the cricothyroid membrane, </w:t>
      </w:r>
      <w:r/>
    </w:p>
    <w:p w14:paraId="482A03CE">
      <w:pPr>
        <w:pBdr/>
        <w:spacing/>
        <w:ind/>
        <w:rPr/>
      </w:pPr>
      <w:r>
        <w:t xml:space="preserve">aspirating as the needle is advanced. The </w:t>
      </w:r>
      <w:r/>
    </w:p>
    <w:p w14:paraId="25A88FEA">
      <w:pPr>
        <w:pBdr/>
        <w:spacing/>
        <w:ind/>
        <w:rPr/>
      </w:pPr>
      <w:r>
        <w:t xml:space="preserve">addition of 2-3 cc of saline to the syringe </w:t>
      </w:r>
      <w:r/>
    </w:p>
    <w:p w14:paraId="341DBFB3">
      <w:pPr>
        <w:pBdr/>
        <w:spacing/>
        <w:ind/>
        <w:rPr/>
      </w:pPr>
      <w:r>
        <w:t xml:space="preserve">will aid in detecting air. </w:t>
      </w:r>
      <w:r/>
    </w:p>
    <w:p w14:paraId="74898CCA">
      <w:pPr>
        <w:pBdr/>
        <w:spacing/>
        <w:ind/>
        <w:rPr/>
      </w:pPr>
      <w:r>
        <w:t xml:space="preserve">STEP 9.   Note the aspiration of air, which signifies </w:t>
      </w:r>
      <w:r/>
    </w:p>
    <w:p w14:paraId="5F6B903F">
      <w:pPr>
        <w:pBdr/>
        <w:spacing/>
        <w:ind/>
        <w:rPr/>
      </w:pPr>
      <w:r>
        <w:t xml:space="preserve">entry into the tracheal lumen. </w:t>
      </w:r>
      <w:r/>
    </w:p>
    <w:p w14:paraId="6025C097">
      <w:pPr>
        <w:pBdr/>
        <w:spacing/>
        <w:ind/>
        <w:rPr/>
      </w:pPr>
      <w:r>
        <w:t xml:space="preserve">STEP 10.  Remove the syringe and withdraw the </w:t>
      </w:r>
      <w:r/>
    </w:p>
    <w:p w14:paraId="18E6384F">
      <w:pPr>
        <w:pBdr/>
        <w:spacing/>
        <w:ind/>
        <w:rPr/>
      </w:pPr>
      <w:r>
        <w:t xml:space="preserve">needle while gently advancing the cannula </w:t>
      </w:r>
      <w:r/>
    </w:p>
    <w:p w14:paraId="295F9AA3">
      <w:pPr>
        <w:pBdr/>
        <w:spacing/>
        <w:ind/>
        <w:rPr/>
      </w:pPr>
      <w:r>
        <w:t xml:space="preserve">downward into position, taking care not to </w:t>
      </w:r>
      <w:r/>
    </w:p>
    <w:p w14:paraId="78B52692">
      <w:pPr>
        <w:pBdr/>
        <w:spacing/>
        <w:ind/>
        <w:rPr/>
      </w:pPr>
      <w:r>
        <w:t xml:space="preserve">perforate the posterior wall of the trachea.</w:t>
      </w:r>
      <w:r/>
    </w:p>
    <w:p w14:paraId="434F8425">
      <w:pPr>
        <w:pBdr/>
        <w:spacing/>
        <w:ind/>
        <w:rPr/>
      </w:pPr>
      <w:r>
        <w:t xml:space="preserve">STEP 11.  Attach the jet insufflation equipment to the </w:t>
      </w:r>
      <w:r/>
    </w:p>
    <w:p w14:paraId="20C29D36">
      <w:pPr>
        <w:pBdr/>
        <w:spacing/>
        <w:ind/>
        <w:rPr/>
      </w:pPr>
      <w:r>
        <w:t xml:space="preserve">cannula, or attach the oxygen tubing or 3 mL </w:t>
      </w:r>
      <w:r/>
    </w:p>
    <w:p w14:paraId="30317EA7">
      <w:pPr>
        <w:pBdr/>
        <w:spacing/>
        <w:ind/>
        <w:rPr/>
      </w:pPr>
      <w:r>
        <w:t xml:space="preserve">syringe (7.5) endotracheal tube connector </w:t>
      </w:r>
      <w:r/>
    </w:p>
    <w:p w14:paraId="19E2C112">
      <w:pPr>
        <w:pBdr/>
        <w:spacing/>
        <w:ind/>
        <w:rPr/>
      </w:pPr>
      <w:r>
        <w:t xml:space="preserve">combination over the catheter needle hub, </w:t>
      </w:r>
      <w:r/>
    </w:p>
    <w:p w14:paraId="197C1961">
      <w:pPr>
        <w:pBdr/>
        <w:spacing/>
        <w:ind/>
        <w:rPr/>
      </w:pPr>
      <w:r>
        <w:t xml:space="preserve">and secure the catheter to the patient’s neck. </w:t>
      </w:r>
      <w:r/>
    </w:p>
    <w:p w14:paraId="34D48D68">
      <w:pPr>
        <w:pBdr/>
        <w:spacing/>
        <w:ind/>
        <w:rPr/>
      </w:pPr>
      <w:r>
        <w:t xml:space="preserve">STEP 12.  Apply intermittent ventilation either by </w:t>
      </w:r>
      <w:r/>
    </w:p>
    <w:p w14:paraId="2425C813">
      <w:pPr>
        <w:pBdr/>
        <w:spacing/>
        <w:ind/>
        <w:rPr/>
      </w:pPr>
      <w:r>
        <w:t xml:space="preserve">using the jet insufflation equipment, or </w:t>
      </w:r>
      <w:r/>
    </w:p>
    <w:p w14:paraId="1854A111">
      <w:pPr>
        <w:pBdr/>
        <w:spacing/>
        <w:ind/>
        <w:rPr/>
      </w:pPr>
      <w:r>
        <w:t xml:space="preserve">using your thumb to cover the open hole </w:t>
      </w:r>
      <w:r/>
    </w:p>
    <w:p w14:paraId="5080C2D9">
      <w:pPr>
        <w:pBdr/>
        <w:spacing/>
        <w:ind/>
        <w:rPr/>
      </w:pPr>
      <w:r>
        <w:t xml:space="preserve">cut into the oxygen tubing or inflating with </w:t>
      </w:r>
      <w:r/>
    </w:p>
    <w:p w14:paraId="105FEBB1">
      <w:pPr>
        <w:pBdr/>
        <w:spacing/>
        <w:ind/>
        <w:rPr/>
      </w:pPr>
      <w:r>
        <w:t xml:space="preserve">an ambu bag. Deliver oxygen for 1 second </w:t>
      </w:r>
      <w:r/>
    </w:p>
    <w:p w14:paraId="77C4ED6E">
      <w:pPr>
        <w:pBdr/>
        <w:spacing/>
        <w:ind/>
        <w:rPr/>
      </w:pPr>
      <w:r>
        <w:t xml:space="preserve">and allow passive expiration for 4 seconds. </w:t>
      </w:r>
      <w:r/>
    </w:p>
    <w:p w14:paraId="7EDC2B32">
      <w:pPr>
        <w:pBdr/>
        <w:spacing/>
        <w:ind/>
        <w:rPr/>
      </w:pPr>
      <w:r>
        <w:t xml:space="preserve">Note: Adequate PaO2 can be maintained for only </w:t>
      </w:r>
      <w:r/>
    </w:p>
    <w:p w14:paraId="0C2E4E0A">
      <w:pPr>
        <w:pBdr/>
        <w:spacing/>
        <w:ind/>
        <w:rPr/>
      </w:pPr>
      <w:r>
        <w:t xml:space="preserve">around 30 to 45 minutes, and CO2 accumulation </w:t>
      </w:r>
      <w:r/>
    </w:p>
    <w:p w14:paraId="13949FC2">
      <w:pPr>
        <w:pBdr/>
        <w:spacing/>
        <w:ind/>
        <w:rPr/>
      </w:pPr>
      <w:r>
        <w:t xml:space="preserve">can occur more rapidly.  needle cricothy rotomy</w:t>
      </w:r>
      <w:r/>
    </w:p>
    <w:p w14:paraId="78C186CE">
      <w:pPr>
        <w:pBdr/>
        <w:spacing/>
        <w:ind/>
        <w:rPr/>
      </w:pPr>
      <w:r>
        <w:t xml:space="preserve">--- Strona 396 ---</w:t>
      </w:r>
      <w:r/>
    </w:p>
    <w:p w14:paraId="63AC6111">
      <w:pPr>
        <w:pBdr/>
        <w:spacing/>
        <w:ind/>
        <w:rPr/>
      </w:pPr>
      <w:r>
        <w:t xml:space="preserve"> 343 APPENDIX G  ■ Skills</w:t>
      </w:r>
      <w:r/>
    </w:p>
    <w:p w14:paraId="3EF72F4B">
      <w:pPr>
        <w:pBdr/>
        <w:spacing/>
        <w:ind/>
        <w:rPr/>
      </w:pPr>
      <w:r>
        <w:t xml:space="preserve">■ BACK TO TABLE OF CONTENTSSTEP 13.  Continue to observe lung inflation, and </w:t>
      </w:r>
      <w:r/>
    </w:p>
    <w:p w14:paraId="1579B390">
      <w:pPr>
        <w:pBdr/>
        <w:spacing/>
        <w:ind/>
        <w:rPr/>
      </w:pPr>
      <w:r>
        <w:t xml:space="preserve">auscultate the chest for adequate ventilation. </w:t>
      </w:r>
      <w:r/>
    </w:p>
    <w:p w14:paraId="0E24274B">
      <w:pPr>
        <w:pBdr/>
        <w:spacing/>
        <w:ind/>
        <w:rPr/>
      </w:pPr>
      <w:r>
        <w:t xml:space="preserve">To avoid barotrauma, which can lead to </w:t>
      </w:r>
      <w:r/>
    </w:p>
    <w:p w14:paraId="17233D18">
      <w:pPr>
        <w:pBdr/>
        <w:spacing/>
        <w:ind/>
        <w:rPr/>
      </w:pPr>
      <w:r>
        <w:t xml:space="preserve">pneumothorax, pay special attention to lung </w:t>
      </w:r>
      <w:r/>
    </w:p>
    <w:p w14:paraId="1140CE10">
      <w:pPr>
        <w:pBdr/>
        <w:spacing/>
        <w:ind/>
        <w:rPr/>
      </w:pPr>
      <w:r>
        <w:t xml:space="preserve">deflation. If lung deflation is not observed, </w:t>
      </w:r>
      <w:r/>
    </w:p>
    <w:p w14:paraId="173A9A22">
      <w:pPr>
        <w:pBdr/>
        <w:spacing/>
        <w:ind/>
        <w:rPr/>
      </w:pPr>
      <w:r>
        <w:t xml:space="preserve">in the absence of serious chest injury it may </w:t>
      </w:r>
      <w:r/>
    </w:p>
    <w:p w14:paraId="1733F422">
      <w:pPr>
        <w:pBdr/>
        <w:spacing/>
        <w:ind/>
        <w:rPr/>
      </w:pPr>
      <w:r>
        <w:t xml:space="preserve">be possible to support expiration by using </w:t>
      </w:r>
      <w:r/>
    </w:p>
    <w:p w14:paraId="725159E4">
      <w:pPr>
        <w:pBdr/>
        <w:spacing/>
        <w:ind/>
        <w:rPr/>
      </w:pPr>
      <w:r>
        <w:t xml:space="preserve">gentle pressure on the chest.</w:t>
      </w:r>
      <w:r/>
    </w:p>
    <w:p w14:paraId="430E724C">
      <w:pPr>
        <w:pBdr/>
        <w:spacing/>
        <w:ind/>
        <w:rPr/>
      </w:pPr>
      <w:r>
        <w:t xml:space="preserve">STEP 1.  Place the patient in a supine position with the </w:t>
      </w:r>
      <w:r/>
    </w:p>
    <w:p w14:paraId="1918AA50">
      <w:pPr>
        <w:pBdr/>
        <w:spacing/>
        <w:ind/>
        <w:rPr/>
      </w:pPr>
      <w:r>
        <w:t xml:space="preserve">neck in a neutral position. Have an assistant </w:t>
      </w:r>
      <w:r/>
    </w:p>
    <w:p w14:paraId="6EBC9069">
      <w:pPr>
        <w:pBdr/>
        <w:spacing/>
        <w:ind/>
        <w:rPr/>
      </w:pPr>
      <w:r>
        <w:t xml:space="preserve">restrict the patient’s cervical motion.</w:t>
      </w:r>
      <w:r/>
    </w:p>
    <w:p w14:paraId="1C5C9BD7">
      <w:pPr>
        <w:pBdr/>
        <w:spacing/>
        <w:ind/>
        <w:rPr/>
      </w:pPr>
      <w:r>
        <w:t xml:space="preserve">STEP 2.   Palpate the thyroid notch, cricothyroid </w:t>
      </w:r>
      <w:r/>
    </w:p>
    <w:p w14:paraId="25F0ECAE">
      <w:pPr>
        <w:pBdr/>
        <w:spacing/>
        <w:ind/>
        <w:rPr/>
      </w:pPr>
      <w:r>
        <w:t xml:space="preserve">cartilage, and sternal notch for orientation. </w:t>
      </w:r>
      <w:r/>
    </w:p>
    <w:p w14:paraId="573B53DD">
      <w:pPr>
        <w:pBdr/>
        <w:spacing/>
        <w:ind/>
        <w:rPr/>
      </w:pPr>
      <w:r>
        <w:t xml:space="preserve">STEP 3.   Assemble the necessary equipment. </w:t>
      </w:r>
      <w:r/>
    </w:p>
    <w:p w14:paraId="34D58A8C">
      <w:pPr>
        <w:pBdr/>
        <w:spacing/>
        <w:ind/>
        <w:rPr/>
      </w:pPr>
      <w:r>
        <w:t xml:space="preserve">STEP 4.  Surgically prepare and anesthetize the area </w:t>
      </w:r>
      <w:r/>
    </w:p>
    <w:p w14:paraId="0AB98FD2">
      <w:pPr>
        <w:pBdr/>
        <w:spacing/>
        <w:ind/>
        <w:rPr/>
      </w:pPr>
      <w:r>
        <w:t xml:space="preserve">locally, if the patient is conscious. </w:t>
      </w:r>
      <w:r/>
    </w:p>
    <w:p w14:paraId="416FE82D">
      <w:pPr>
        <w:pBdr/>
        <w:spacing/>
        <w:ind/>
        <w:rPr/>
      </w:pPr>
      <w:r>
        <w:t xml:space="preserve">STEP 5.   Stabilize the thyroid cartilage with the non-</w:t>
      </w:r>
      <w:r/>
    </w:p>
    <w:p w14:paraId="21217A6A">
      <w:pPr>
        <w:pBdr/>
        <w:spacing/>
        <w:ind/>
        <w:rPr/>
      </w:pPr>
      <w:r>
        <w:t xml:space="preserve">dominant hand, and maintain stabilization </w:t>
      </w:r>
      <w:r/>
    </w:p>
    <w:p w14:paraId="238D0887">
      <w:pPr>
        <w:pBdr/>
        <w:spacing/>
        <w:ind/>
        <w:rPr/>
      </w:pPr>
      <w:r>
        <w:t xml:space="preserve">until the trachea is intubated. </w:t>
      </w:r>
      <w:r/>
    </w:p>
    <w:p w14:paraId="7EC3CAF8">
      <w:pPr>
        <w:pBdr/>
        <w:spacing/>
        <w:ind/>
        <w:rPr/>
      </w:pPr>
      <w:r>
        <w:t xml:space="preserve">STEP 6.   Make a 2- to 3-cm vertical skin incision over </w:t>
      </w:r>
      <w:r/>
    </w:p>
    <w:p w14:paraId="34B9FFD3">
      <w:pPr>
        <w:pBdr/>
        <w:spacing/>
        <w:ind/>
        <w:rPr/>
      </w:pPr>
      <w:r>
        <w:t xml:space="preserve">the cricothyroid membrane and, using the </w:t>
      </w:r>
      <w:r/>
    </w:p>
    <w:p w14:paraId="63A50353">
      <w:pPr>
        <w:pBdr/>
        <w:spacing/>
        <w:ind/>
        <w:rPr/>
      </w:pPr>
      <w:r>
        <w:t xml:space="preserve">nondominant hand from a cranial direction, </w:t>
      </w:r>
      <w:r/>
    </w:p>
    <w:p w14:paraId="0D7BB2B4">
      <w:pPr>
        <w:pBdr/>
        <w:spacing/>
        <w:ind/>
        <w:rPr/>
      </w:pPr>
      <w:r>
        <w:t xml:space="preserve">spread the skin edges to reduce bleeding. </w:t>
      </w:r>
      <w:r/>
    </w:p>
    <w:p w14:paraId="18D6E4EC">
      <w:pPr>
        <w:pBdr/>
        <w:spacing/>
        <w:ind/>
        <w:rPr/>
      </w:pPr>
      <w:r>
        <w:t xml:space="preserve">Reidentify the cricothyroid membrane and </w:t>
      </w:r>
      <w:r/>
    </w:p>
    <w:p w14:paraId="754065C1">
      <w:pPr>
        <w:pBdr/>
        <w:spacing/>
        <w:ind/>
        <w:rPr/>
      </w:pPr>
      <w:r>
        <w:t xml:space="preserve">then incise through the base of the membrane </w:t>
      </w:r>
      <w:r/>
    </w:p>
    <w:p w14:paraId="3722D6B5">
      <w:pPr>
        <w:pBdr/>
        <w:spacing/>
        <w:ind/>
        <w:rPr/>
      </w:pPr>
      <w:r>
        <w:t xml:space="preserve">transversely. Caution:  To avoid unnecessary </w:t>
      </w:r>
      <w:r/>
    </w:p>
    <w:p w14:paraId="08D08A95">
      <w:pPr>
        <w:pBdr/>
        <w:spacing/>
        <w:ind/>
        <w:rPr/>
      </w:pPr>
      <w:r>
        <w:t xml:space="preserve">injury, do not cut or remove the cricoid and/or </w:t>
      </w:r>
      <w:r/>
    </w:p>
    <w:p w14:paraId="55E05DD4">
      <w:pPr>
        <w:pBdr/>
        <w:spacing/>
        <w:ind/>
        <w:rPr/>
      </w:pPr>
      <w:r>
        <w:t xml:space="preserve">thyroid cartilages.  </w:t>
      </w:r>
      <w:r/>
    </w:p>
    <w:p w14:paraId="17FA4795">
      <w:pPr>
        <w:pBdr/>
        <w:spacing/>
        <w:ind/>
        <w:rPr/>
      </w:pPr>
      <w:r>
        <w:t xml:space="preserve">STEP 7.   Insert hemostat or tracheal spreader or back </w:t>
      </w:r>
      <w:r/>
    </w:p>
    <w:p w14:paraId="0AC0C991">
      <w:pPr>
        <w:pBdr/>
        <w:spacing/>
        <w:ind/>
        <w:rPr/>
      </w:pPr>
      <w:r>
        <w:t xml:space="preserve">handle of scalpel into the incision, and rotate </w:t>
      </w:r>
      <w:r/>
    </w:p>
    <w:p w14:paraId="675E33F4">
      <w:pPr>
        <w:pBdr/>
        <w:spacing/>
        <w:ind/>
        <w:rPr/>
      </w:pPr>
      <w:r>
        <w:t xml:space="preserve">it 90 degrees to open the airway.</w:t>
      </w:r>
      <w:r/>
    </w:p>
    <w:p w14:paraId="396127A9">
      <w:pPr>
        <w:pBdr/>
        <w:spacing/>
        <w:ind/>
        <w:rPr/>
      </w:pPr>
      <w:r>
        <w:t xml:space="preserve">STEP 8.   Insert a properly sized, cuffed endotracheal </w:t>
      </w:r>
      <w:r/>
    </w:p>
    <w:p w14:paraId="32351CD8">
      <w:pPr>
        <w:pBdr/>
        <w:spacing/>
        <w:ind/>
        <w:rPr/>
      </w:pPr>
      <w:r>
        <w:t xml:space="preserve">tube or tracheostomy tube (usually a size 5–6) </w:t>
      </w:r>
      <w:r/>
    </w:p>
    <w:p w14:paraId="0537AC1C">
      <w:pPr>
        <w:pBdr/>
        <w:spacing/>
        <w:ind/>
        <w:rPr/>
      </w:pPr>
      <w:r>
        <w:t xml:space="preserve">through the cricothyroid membrane incision, </w:t>
      </w:r>
      <w:r/>
    </w:p>
    <w:p w14:paraId="6673BAA2">
      <w:pPr>
        <w:pBdr/>
        <w:spacing/>
        <w:ind/>
        <w:rPr/>
      </w:pPr>
      <w:r>
        <w:t xml:space="preserve">directing the tube distally into the trachea. If </w:t>
      </w:r>
      <w:r/>
    </w:p>
    <w:p w14:paraId="6C2BDA1E">
      <w:pPr>
        <w:pBdr/>
        <w:spacing/>
        <w:ind/>
        <w:rPr/>
      </w:pPr>
      <w:r>
        <w:t xml:space="preserve">an endotracheal tube is used, advance only </w:t>
      </w:r>
      <w:r/>
    </w:p>
    <w:p w14:paraId="702658F4">
      <w:pPr>
        <w:pBdr/>
        <w:spacing/>
        <w:ind/>
        <w:rPr/>
      </w:pPr>
      <w:r>
        <w:t xml:space="preserve">until the cuff is no longer visible to avoid </w:t>
      </w:r>
      <w:r/>
    </w:p>
    <w:p w14:paraId="40EFBBB9">
      <w:pPr>
        <w:pBdr/>
        <w:spacing/>
        <w:ind/>
        <w:rPr/>
      </w:pPr>
      <w:r>
        <w:t xml:space="preserve">mainstem intubation.</w:t>
      </w:r>
      <w:r/>
    </w:p>
    <w:p w14:paraId="230EC827">
      <w:pPr>
        <w:pBdr/>
        <w:spacing/>
        <w:ind/>
        <w:rPr/>
      </w:pPr>
      <w:r>
        <w:t xml:space="preserve">STEP 9.   Inflate the cuff and ventilate. </w:t>
      </w:r>
      <w:r/>
    </w:p>
    <w:p w14:paraId="3C30C6BF">
      <w:pPr>
        <w:pBdr/>
        <w:spacing/>
        <w:ind/>
        <w:rPr/>
      </w:pPr>
      <w:r>
        <w:t xml:space="preserve">STEP 10.  Observe lung inflation and auscultate </w:t>
      </w:r>
      <w:r/>
    </w:p>
    <w:p w14:paraId="17126C10">
      <w:pPr>
        <w:pBdr/>
        <w:spacing/>
        <w:ind/>
        <w:rPr/>
      </w:pPr>
      <w:r>
        <w:t xml:space="preserve">the chest for adequate ventilation. Confirm the presence of C02 and obtain a  </w:t>
      </w:r>
      <w:r/>
    </w:p>
    <w:p w14:paraId="7B74D5A0">
      <w:pPr>
        <w:pBdr/>
        <w:spacing/>
        <w:ind/>
        <w:rPr/>
      </w:pPr>
      <w:r>
        <w:t xml:space="preserve">chest x-ray. </w:t>
      </w:r>
      <w:r/>
    </w:p>
    <w:p w14:paraId="00CD7DD9">
      <w:pPr>
        <w:pBdr/>
        <w:spacing/>
        <w:ind/>
        <w:rPr/>
      </w:pPr>
      <w:r>
        <w:t xml:space="preserve">STEP 11.  Secure the endotracheal or tracheostomy </w:t>
      </w:r>
      <w:r/>
    </w:p>
    <w:p w14:paraId="2F10CBA9">
      <w:pPr>
        <w:pBdr/>
        <w:spacing/>
        <w:ind/>
        <w:rPr/>
      </w:pPr>
      <w:r>
        <w:t xml:space="preserve">tube to the patient, to prevent dislodgement.</w:t>
      </w:r>
      <w:r/>
    </w:p>
    <w:p w14:paraId="49C0B1CC">
      <w:pPr>
        <w:pBdr/>
        <w:spacing/>
        <w:ind/>
        <w:rPr/>
      </w:pPr>
      <w:r>
        <w:t xml:space="preserve">Airway and breathing problems can be confused. </w:t>
      </w:r>
      <w:r/>
    </w:p>
    <w:p w14:paraId="2CA5DE94">
      <w:pPr>
        <w:pBdr/>
        <w:spacing/>
        <w:ind/>
        <w:rPr/>
      </w:pPr>
      <w:r>
        <w:t xml:space="preserve">The ability to rapidly assess the airway to determine </w:t>
      </w:r>
      <w:r/>
    </w:p>
    <w:p w14:paraId="3F2D91B4">
      <w:pPr>
        <w:pBdr/>
        <w:spacing/>
        <w:ind/>
        <w:rPr/>
      </w:pPr>
      <w:r>
        <w:t xml:space="preserve">if airway or ventilation compromise is present is of </w:t>
      </w:r>
      <w:r/>
    </w:p>
    <w:p w14:paraId="7056DDC7">
      <w:pPr>
        <w:pBdr/>
        <w:spacing/>
        <w:ind/>
        <w:rPr/>
      </w:pPr>
      <w:r>
        <w:t xml:space="preserve">vital importance. Oxygen supplementation is one of </w:t>
      </w:r>
      <w:r/>
    </w:p>
    <w:p w14:paraId="072E9B90">
      <w:pPr>
        <w:pBdr/>
        <w:spacing/>
        <w:ind/>
        <w:rPr/>
      </w:pPr>
      <w:r>
        <w:t xml:space="preserve">the first steps to be performed in the management </w:t>
      </w:r>
      <w:r/>
    </w:p>
    <w:p w14:paraId="4075B76E">
      <w:pPr>
        <w:pBdr/>
        <w:spacing/>
        <w:ind/>
        <w:rPr/>
      </w:pPr>
      <w:r>
        <w:t xml:space="preserve">of trauma patients. The assessment of the airway </w:t>
      </w:r>
      <w:r/>
    </w:p>
    <w:p w14:paraId="06155B82">
      <w:pPr>
        <w:pBdr/>
        <w:spacing/>
        <w:ind/>
        <w:rPr/>
      </w:pPr>
      <w:r>
        <w:t xml:space="preserve">is the first step of the primary survey and requires </w:t>
      </w:r>
      <w:r/>
    </w:p>
    <w:p w14:paraId="0EEE4591">
      <w:pPr>
        <w:pBdr/>
        <w:spacing/>
        <w:ind/>
        <w:rPr/>
      </w:pPr>
      <w:r>
        <w:t xml:space="preserve">reassessment frequently and in conjunction with any </w:t>
      </w:r>
      <w:r/>
    </w:p>
    <w:p w14:paraId="07375F1F">
      <w:pPr>
        <w:pBdr/>
        <w:spacing/>
        <w:ind/>
        <w:rPr/>
      </w:pPr>
      <w:r>
        <w:t xml:space="preserve">patient deterioration. Failure of basic skills to produce </w:t>
      </w:r>
      <w:r/>
    </w:p>
    <w:p w14:paraId="3E05AA6F">
      <w:pPr>
        <w:pBdr/>
        <w:spacing/>
        <w:ind/>
        <w:rPr/>
      </w:pPr>
      <w:r>
        <w:t xml:space="preserve">adequate oxygenation and ventilation usually indicates </w:t>
      </w:r>
      <w:r/>
    </w:p>
    <w:p w14:paraId="0D149468">
      <w:pPr>
        <w:pBdr/>
        <w:spacing/>
        <w:ind/>
        <w:rPr/>
      </w:pPr>
      <w:r>
        <w:t xml:space="preserve">the need to use more advanced airway skills. Failure </w:t>
      </w:r>
      <w:r/>
    </w:p>
    <w:p w14:paraId="728B5783">
      <w:pPr>
        <w:pBdr/>
        <w:spacing/>
        <w:ind/>
        <w:rPr/>
      </w:pPr>
      <w:r>
        <w:t xml:space="preserve">to obtain an airway using advanced skills may require </w:t>
      </w:r>
      <w:r/>
    </w:p>
    <w:p w14:paraId="4BF31568">
      <w:pPr>
        <w:pBdr/>
        <w:spacing/>
        <w:ind/>
        <w:rPr/>
      </w:pPr>
      <w:r>
        <w:t xml:space="preserve">creation of a needle or surgical airway.</w:t>
      </w:r>
      <w:r/>
    </w:p>
    <w:p w14:paraId="554534D8">
      <w:pPr>
        <w:pBdr/>
        <w:spacing/>
        <w:ind/>
        <w:rPr/>
      </w:pPr>
      <w:r>
        <w:t xml:space="preserve">Post ATLS—Each student has different experience </w:t>
      </w:r>
      <w:r/>
    </w:p>
    <w:p w14:paraId="16393411">
      <w:pPr>
        <w:pBdr/>
        <w:spacing/>
        <w:ind/>
        <w:rPr/>
      </w:pPr>
      <w:r>
        <w:t xml:space="preserve">with the skills taught in the airway skill station. It </w:t>
      </w:r>
      <w:r/>
    </w:p>
    <w:p w14:paraId="5D0DAB3C">
      <w:pPr>
        <w:pBdr/>
        <w:spacing/>
        <w:ind/>
        <w:rPr/>
      </w:pPr>
      <w:r>
        <w:t xml:space="preserve">is important for all students to practice these skills </w:t>
      </w:r>
      <w:r/>
    </w:p>
    <w:p w14:paraId="700B7F76">
      <w:pPr>
        <w:pBdr/>
        <w:spacing/>
        <w:ind/>
        <w:rPr/>
      </w:pPr>
      <w:r>
        <w:t xml:space="preserve">under appropriated supervision after returning to </w:t>
      </w:r>
      <w:r/>
    </w:p>
    <w:p w14:paraId="572957F4">
      <w:pPr>
        <w:pBdr/>
        <w:spacing/>
        <w:ind/>
        <w:rPr/>
      </w:pPr>
      <w:r>
        <w:t xml:space="preserve">the workplace. The ability to identify patients with </w:t>
      </w:r>
      <w:r/>
    </w:p>
    <w:p w14:paraId="6E6C8092">
      <w:pPr>
        <w:pBdr/>
        <w:spacing/>
        <w:ind/>
        <w:rPr/>
      </w:pPr>
      <w:r>
        <w:t xml:space="preserve">obstructed airways and to use simple maneuvers to </w:t>
      </w:r>
      <w:r/>
    </w:p>
    <w:p w14:paraId="72C54297">
      <w:pPr>
        <w:pBdr/>
        <w:spacing/>
        <w:ind/>
        <w:rPr/>
      </w:pPr>
      <w:r>
        <w:t xml:space="preserve">assist with ventilation are important skills that can be </w:t>
      </w:r>
      <w:r/>
    </w:p>
    <w:p w14:paraId="443585B1">
      <w:pPr>
        <w:pBdr/>
        <w:spacing/>
        <w:ind/>
        <w:rPr/>
      </w:pPr>
      <w:r>
        <w:t xml:space="preserve">lifesaving. The student should find opportunities in </w:t>
      </w:r>
      <w:r/>
    </w:p>
    <w:p w14:paraId="6F23F7B3">
      <w:pPr>
        <w:pBdr/>
        <w:spacing/>
        <w:ind/>
        <w:rPr/>
      </w:pPr>
      <w:r>
        <w:t xml:space="preserve">their clinical environment to practice these skills and </w:t>
      </w:r>
      <w:r/>
    </w:p>
    <w:p w14:paraId="41B71FD5">
      <w:pPr>
        <w:pBdr/>
        <w:spacing/>
        <w:ind/>
        <w:rPr/>
      </w:pPr>
      <w:r>
        <w:t xml:space="preserve">develop more comfort with using them. Gaining more </w:t>
      </w:r>
      <w:r/>
    </w:p>
    <w:p w14:paraId="1E89C060">
      <w:pPr>
        <w:pBdr/>
        <w:spacing/>
        <w:ind/>
        <w:rPr/>
      </w:pPr>
      <w:r>
        <w:t xml:space="preserve">experience and expertise, particularly with advanced </w:t>
      </w:r>
      <w:r/>
    </w:p>
    <w:p w14:paraId="76448452">
      <w:pPr>
        <w:pBdr/>
        <w:spacing/>
        <w:ind/>
        <w:rPr/>
      </w:pPr>
      <w:r>
        <w:t xml:space="preserve">airway skills, is important if these skills are likely to be </w:t>
      </w:r>
      <w:r/>
    </w:p>
    <w:p w14:paraId="242EB999">
      <w:pPr>
        <w:pBdr/>
        <w:spacing/>
        <w:ind/>
        <w:rPr/>
      </w:pPr>
      <w:r>
        <w:t xml:space="preserve">performed clinically.</w:t>
      </w:r>
      <w:r/>
    </w:p>
    <w:p w14:paraId="1593CB8F">
      <w:pPr>
        <w:pBdr/>
        <w:spacing/>
        <w:ind/>
        <w:rPr/>
      </w:pPr>
      <w:r>
        <w:t xml:space="preserve">Mace SE and Khan N. Needle cricothyrotomy. Emerg </w:t>
      </w:r>
      <w:r/>
    </w:p>
    <w:p w14:paraId="13677645">
      <w:pPr>
        <w:pBdr/>
        <w:spacing/>
        <w:ind/>
        <w:rPr/>
      </w:pPr>
      <w:r>
        <w:t xml:space="preserve">Med Clin North Am . 2008;26(4):1085. </w:t>
      </w:r>
      <w:r/>
    </w:p>
    <w:p w14:paraId="5CB536B4">
      <w:pPr>
        <w:pBdr/>
        <w:spacing/>
        <w:ind/>
        <w:rPr/>
      </w:pPr>
      <w:r>
        <w:t xml:space="preserve">Gaufberg SV and Workman TP.  Needle crico-  </w:t>
      </w:r>
      <w:r/>
    </w:p>
    <w:p w14:paraId="02395E9B">
      <w:pPr>
        <w:pBdr/>
        <w:spacing/>
        <w:ind/>
        <w:rPr/>
      </w:pPr>
      <w:r>
        <w:t xml:space="preserve">thyroidotomy set up. Am J Emerg Med . 2004; 22(1): </w:t>
      </w:r>
      <w:r/>
    </w:p>
    <w:p w14:paraId="7293C758">
      <w:pPr>
        <w:pBdr/>
        <w:spacing/>
        <w:ind/>
        <w:rPr/>
      </w:pPr>
      <w:r>
        <w:t xml:space="preserve">37–39.</w:t>
      </w:r>
      <w:r/>
    </w:p>
    <w:p w14:paraId="41134263">
      <w:pPr>
        <w:pBdr/>
        <w:spacing/>
        <w:ind/>
        <w:rPr/>
      </w:pPr>
      <w:r>
        <w:t xml:space="preserve">Note: Skills videos are available on the MyATLS  </w:t>
      </w:r>
      <w:r/>
    </w:p>
    <w:p w14:paraId="648C6DAE">
      <w:pPr>
        <w:pBdr/>
        <w:spacing/>
        <w:ind/>
        <w:rPr/>
      </w:pPr>
      <w:r>
        <w:t xml:space="preserve">mobile app.</w:t>
      </w:r>
      <w:r/>
    </w:p>
    <w:p w14:paraId="4A69ECDF">
      <w:pPr>
        <w:pBdr/>
        <w:spacing/>
        <w:ind/>
        <w:rPr/>
      </w:pPr>
      <w:r>
        <w:t xml:space="preserve"> surgical cricothy rotomy links to futu re learn ing</w:t>
      </w:r>
      <w:r/>
    </w:p>
    <w:p w14:paraId="1FDF0762">
      <w:pPr>
        <w:pBdr/>
        <w:spacing/>
        <w:ind/>
        <w:rPr/>
      </w:pPr>
      <w:r>
        <w:t xml:space="preserve">--- Strona 398 ---</w:t>
      </w:r>
      <w:r/>
    </w:p>
    <w:p w14:paraId="791F3159">
      <w:pPr>
        <w:pBdr/>
        <w:spacing/>
        <w:ind/>
        <w:rPr/>
      </w:pPr>
      <w:r>
        <w:t xml:space="preserve">■ BACK TO TABLE OF CONTENTS •Breathing Assessment </w:t>
      </w:r>
      <w:r/>
    </w:p>
    <w:p w14:paraId="43C0AD22">
      <w:pPr>
        <w:pBdr/>
        <w:spacing/>
        <w:ind/>
        <w:rPr/>
      </w:pPr>
      <w:r>
        <w:t xml:space="preserve"> •Interpretation of Chest X-ray </w:t>
      </w:r>
      <w:r/>
    </w:p>
    <w:p w14:paraId="77DFB110">
      <w:pPr>
        <w:pBdr/>
        <w:spacing/>
        <w:ind/>
        <w:rPr/>
      </w:pPr>
      <w:r>
        <w:t xml:space="preserve"> •Finger and Tube Thoracostomy</w:t>
      </w:r>
      <w:r/>
    </w:p>
    <w:p w14:paraId="5AC854DD">
      <w:pPr>
        <w:pBdr/>
        <w:spacing/>
        <w:ind/>
        <w:rPr/>
      </w:pPr>
      <w:r>
        <w:t xml:space="preserve"> •Needle Decompression </w:t>
      </w:r>
      <w:r/>
    </w:p>
    <w:p w14:paraId="1F899C65">
      <w:pPr>
        <w:pBdr/>
        <w:spacing/>
        <w:ind/>
        <w:rPr/>
      </w:pPr>
      <w:r>
        <w:t xml:space="preserve"> •Use of Pediatric Resuscitation Tape</w:t>
      </w:r>
      <w:r/>
    </w:p>
    <w:p w14:paraId="18162BBA">
      <w:pPr>
        <w:pBdr/>
        <w:spacing/>
        <w:ind/>
        <w:rPr/>
      </w:pPr>
      <w:r>
        <w:t xml:space="preserve">STEP 1.   Listen for signs of partial airway obstruction </w:t>
      </w:r>
      <w:r/>
    </w:p>
    <w:p w14:paraId="26C7D242">
      <w:pPr>
        <w:pBdr/>
        <w:spacing/>
        <w:ind/>
        <w:rPr/>
      </w:pPr>
      <w:r>
        <w:t xml:space="preserve">or compromise. </w:t>
      </w:r>
      <w:r/>
    </w:p>
    <w:p w14:paraId="01119D7F">
      <w:pPr>
        <w:pBdr/>
        <w:spacing/>
        <w:ind/>
        <w:rPr/>
      </w:pPr>
      <w:r>
        <w:t xml:space="preserve"> •Asymmetrical or absent breath sounds </w:t>
      </w:r>
      <w:r/>
    </w:p>
    <w:p w14:paraId="1955477D">
      <w:pPr>
        <w:pBdr/>
        <w:spacing/>
        <w:ind/>
        <w:rPr/>
      </w:pPr>
      <w:r>
        <w:t xml:space="preserve"> •Additional sounds (e.g., sounds indicative  </w:t>
      </w:r>
      <w:r/>
    </w:p>
    <w:p w14:paraId="190A1F02">
      <w:pPr>
        <w:pBdr/>
        <w:spacing/>
        <w:ind/>
        <w:rPr/>
      </w:pPr>
      <w:r>
        <w:t xml:space="preserve">of hemothorax)STEP 2.   Look for evidence of respiratory distress.</w:t>
      </w:r>
      <w:r/>
    </w:p>
    <w:p w14:paraId="4641DC8C">
      <w:pPr>
        <w:pBdr/>
        <w:spacing/>
        <w:ind/>
        <w:rPr/>
      </w:pPr>
      <w:r>
        <w:t xml:space="preserve"> •Tachypnea</w:t>
      </w:r>
      <w:r/>
    </w:p>
    <w:p w14:paraId="29119CEC">
      <w:pPr>
        <w:pBdr/>
        <w:spacing/>
        <w:ind/>
        <w:rPr/>
      </w:pPr>
      <w:r>
        <w:t xml:space="preserve"> •Use of accessory muscles of respiration</w:t>
      </w:r>
      <w:r/>
    </w:p>
    <w:p w14:paraId="183288EE">
      <w:pPr>
        <w:pBdr/>
        <w:spacing/>
        <w:ind/>
        <w:rPr/>
      </w:pPr>
      <w:r>
        <w:t xml:space="preserve"> •Abnormal/asymmetrical chest wall </w:t>
      </w:r>
      <w:r/>
    </w:p>
    <w:p w14:paraId="337CF704">
      <w:pPr>
        <w:pBdr/>
        <w:spacing/>
        <w:ind/>
        <w:rPr/>
      </w:pPr>
      <w:r>
        <w:t xml:space="preserve">movement</w:t>
      </w:r>
      <w:r/>
    </w:p>
    <w:p w14:paraId="0774A058">
      <w:pPr>
        <w:pBdr/>
        <w:spacing/>
        <w:ind/>
        <w:rPr/>
      </w:pPr>
      <w:r>
        <w:t xml:space="preserve"> •Cyanosis (late finding)</w:t>
      </w:r>
      <w:r/>
    </w:p>
    <w:p w14:paraId="7F7BFE96">
      <w:pPr>
        <w:pBdr/>
        <w:spacing/>
        <w:ind/>
        <w:rPr/>
      </w:pPr>
      <w:r>
        <w:t xml:space="preserve">STEP 3.   Feel for air or fluid. </w:t>
      </w:r>
      <w:r/>
    </w:p>
    <w:p w14:paraId="4EAAD16D">
      <w:pPr>
        <w:pBdr/>
        <w:spacing/>
        <w:ind/>
        <w:rPr/>
      </w:pPr>
      <w:r>
        <w:t xml:space="preserve"> •Hyperresonance to percussion</w:t>
      </w:r>
      <w:r/>
    </w:p>
    <w:p w14:paraId="1ACFE556">
      <w:pPr>
        <w:pBdr/>
        <w:spacing/>
        <w:ind/>
        <w:rPr/>
      </w:pPr>
      <w:r>
        <w:t xml:space="preserve"> •Dullness to percussion</w:t>
      </w:r>
      <w:r/>
    </w:p>
    <w:p w14:paraId="0D7F40B2">
      <w:pPr>
        <w:pBdr/>
        <w:spacing/>
        <w:ind/>
        <w:rPr/>
      </w:pPr>
      <w:r>
        <w:t xml:space="preserve"> •Crepitance</w:t>
      </w:r>
      <w:r/>
    </w:p>
    <w:p w14:paraId="12D4CD0A">
      <w:pPr>
        <w:pBdr/>
        <w:spacing/>
        <w:ind/>
        <w:rPr/>
      </w:pPr>
      <w:r>
        <w:t xml:space="preserve">The DRSABCDE mnemonic is helpful for interpreting </w:t>
      </w:r>
      <w:r/>
    </w:p>
    <w:p w14:paraId="1A877C0A">
      <w:pPr>
        <w:pBdr/>
        <w:spacing/>
        <w:ind/>
        <w:rPr/>
      </w:pPr>
      <w:r>
        <w:t xml:space="preserve">chest x-rays in the trauma care environment: </w:t>
      </w:r>
      <w:r/>
    </w:p>
    <w:p w14:paraId="0D53440A">
      <w:pPr>
        <w:pBdr/>
        <w:spacing/>
        <w:ind/>
        <w:rPr/>
      </w:pPr>
      <w:r>
        <w:t xml:space="preserve">3451. Assess and recognize adequate ventilation and </w:t>
      </w:r>
      <w:r/>
    </w:p>
    <w:p w14:paraId="2246E66B">
      <w:pPr>
        <w:pBdr/>
        <w:spacing/>
        <w:ind/>
        <w:rPr/>
      </w:pPr>
      <w:r>
        <w:t xml:space="preserve">oxygenation in a simulated trauma patient.</w:t>
      </w:r>
      <w:r/>
    </w:p>
    <w:p w14:paraId="020DB55A">
      <w:pPr>
        <w:pBdr/>
        <w:spacing/>
        <w:ind/>
        <w:rPr/>
      </w:pPr>
      <w:r>
        <w:t xml:space="preserve">2. Identify trauma patients in respiratory distress.</w:t>
      </w:r>
      <w:r/>
    </w:p>
    <w:p w14:paraId="74ADE5A9">
      <w:pPr>
        <w:pBdr/>
        <w:spacing/>
        <w:ind/>
        <w:rPr/>
      </w:pPr>
      <w:r>
        <w:t xml:space="preserve">3. Practice systematically reading chest x-rays of </w:t>
      </w:r>
      <w:r/>
    </w:p>
    <w:p w14:paraId="3970D69F">
      <w:pPr>
        <w:pBdr/>
        <w:spacing/>
        <w:ind/>
        <w:rPr/>
      </w:pPr>
      <w:r>
        <w:t xml:space="preserve">trauma patients. </w:t>
      </w:r>
      <w:r/>
    </w:p>
    <w:p w14:paraId="56792937">
      <w:pPr>
        <w:pBdr/>
        <w:spacing/>
        <w:ind/>
        <w:rPr/>
      </w:pPr>
      <w:r>
        <w:t xml:space="preserve">4. Recognize the radiographic signs of potentially life-</w:t>
      </w:r>
      <w:r/>
    </w:p>
    <w:p w14:paraId="22846A9B">
      <w:pPr>
        <w:pBdr/>
        <w:spacing/>
        <w:ind/>
        <w:rPr/>
      </w:pPr>
      <w:r>
        <w:t xml:space="preserve">threatening traumatic injuries. </w:t>
      </w:r>
      <w:r/>
    </w:p>
    <w:p w14:paraId="5C1FDC51">
      <w:pPr>
        <w:pBdr/>
        <w:spacing/>
        <w:ind/>
        <w:rPr/>
      </w:pPr>
      <w:r>
        <w:t xml:space="preserve">5. Identify appropriate landmarks for needle </w:t>
      </w:r>
      <w:r/>
    </w:p>
    <w:p w14:paraId="60BC993C">
      <w:pPr>
        <w:pBdr/>
        <w:spacing/>
        <w:ind/>
        <w:rPr/>
      </w:pPr>
      <w:r>
        <w:t xml:space="preserve">decompression and thoracostomy tube placement.</w:t>
      </w:r>
      <w:r/>
    </w:p>
    <w:p w14:paraId="3BA4F40E">
      <w:pPr>
        <w:pBdr/>
        <w:spacing/>
        <w:ind/>
        <w:rPr/>
      </w:pPr>
      <w:r>
        <w:t xml:space="preserve">6. Demonstrate how to perform a needle </w:t>
      </w:r>
      <w:r/>
    </w:p>
    <w:p w14:paraId="1587059D">
      <w:pPr>
        <w:pBdr/>
        <w:spacing/>
        <w:ind/>
        <w:rPr/>
      </w:pPr>
      <w:r>
        <w:t xml:space="preserve">decompression of the pleural space on a simulator, </w:t>
      </w:r>
      <w:r/>
    </w:p>
    <w:p w14:paraId="57830DF3">
      <w:pPr>
        <w:pBdr/>
        <w:spacing/>
        <w:ind/>
        <w:rPr/>
      </w:pPr>
      <w:r>
        <w:t xml:space="preserve">task trainer, live anesthetized animal, or cadaver. 7. Perform a finger thoracostomy using a simulator, </w:t>
      </w:r>
      <w:r/>
    </w:p>
    <w:p w14:paraId="2C3BF8DC">
      <w:pPr>
        <w:pBdr/>
        <w:spacing/>
        <w:ind/>
        <w:rPr/>
      </w:pPr>
      <w:r>
        <w:t xml:space="preserve">task trainer, live anesthetized animal, or cadaver. </w:t>
      </w:r>
      <w:r/>
    </w:p>
    <w:p w14:paraId="6840B327">
      <w:pPr>
        <w:pBdr/>
        <w:spacing/>
        <w:ind/>
        <w:rPr/>
      </w:pPr>
      <w:r>
        <w:t xml:space="preserve">8. Insert a thoracostomy tube using a simulator, task </w:t>
      </w:r>
      <w:r/>
    </w:p>
    <w:p w14:paraId="34592AE0">
      <w:pPr>
        <w:pBdr/>
        <w:spacing/>
        <w:ind/>
        <w:rPr/>
      </w:pPr>
      <w:r>
        <w:t xml:space="preserve">trainer, live anesthetized animal, or cadaver. </w:t>
      </w:r>
      <w:r/>
    </w:p>
    <w:p w14:paraId="2FFDD3E7">
      <w:pPr>
        <w:pBdr/>
        <w:spacing/>
        <w:ind/>
        <w:rPr/>
      </w:pPr>
      <w:r>
        <w:t xml:space="preserve">9. Discuss the basic differences between pediatric </w:t>
      </w:r>
      <w:r/>
    </w:p>
    <w:p w14:paraId="151B161D">
      <w:pPr>
        <w:pBdr/>
        <w:spacing/>
        <w:ind/>
        <w:rPr/>
      </w:pPr>
      <w:r>
        <w:t xml:space="preserve">chest injury and adult chest injury. </w:t>
      </w:r>
      <w:r/>
    </w:p>
    <w:p w14:paraId="7BBD9F82">
      <w:pPr>
        <w:pBdr/>
        <w:spacing/>
        <w:ind/>
        <w:rPr/>
      </w:pPr>
      <w:r>
        <w:t xml:space="preserve">10. Explain the importance of adequate pain control </w:t>
      </w:r>
      <w:r/>
    </w:p>
    <w:p w14:paraId="46375C51">
      <w:pPr>
        <w:pBdr/>
        <w:spacing/>
        <w:ind/>
        <w:rPr/>
      </w:pPr>
      <w:r>
        <w:t xml:space="preserve">following chest trauma. </w:t>
      </w:r>
      <w:r/>
    </w:p>
    <w:p w14:paraId="535892DD">
      <w:pPr>
        <w:pBdr/>
        <w:spacing/>
        <w:ind/>
        <w:rPr/>
      </w:pPr>
      <w:r>
        <w:t xml:space="preserve">11. List the steps required to safely transfer a trauma </w:t>
      </w:r>
      <w:r/>
    </w:p>
    <w:p w14:paraId="75C530C1">
      <w:pPr>
        <w:pBdr/>
        <w:spacing/>
        <w:ind/>
        <w:rPr/>
      </w:pPr>
      <w:r>
        <w:t xml:space="preserve">patient with a breathing problem.LEARNING OBJECTIVES</w:t>
      </w:r>
      <w:r/>
    </w:p>
    <w:p w14:paraId="7C2D7FB5">
      <w:pPr>
        <w:pBdr/>
        <w:spacing/>
        <w:ind/>
        <w:rPr/>
      </w:pPr>
      <w:r>
        <w:t xml:space="preserve">breathing assessme nt skills included i n this </w:t>
      </w:r>
      <w:r/>
    </w:p>
    <w:p w14:paraId="40123193">
      <w:pPr>
        <w:pBdr/>
        <w:spacing/>
        <w:ind/>
        <w:rPr/>
      </w:pPr>
      <w:r>
        <w:t xml:space="preserve">skill station </w:t>
      </w:r>
      <w:r/>
    </w:p>
    <w:p w14:paraId="79D9288B">
      <w:pPr>
        <w:pBdr/>
        <w:spacing/>
        <w:ind/>
        <w:rPr/>
      </w:pPr>
      <w:r>
        <w:t xml:space="preserve">interpretation of chest </w:t>
      </w:r>
      <w:r/>
    </w:p>
    <w:p w14:paraId="6A19D2A7">
      <w:pPr>
        <w:pBdr/>
        <w:spacing/>
        <w:ind/>
        <w:rPr/>
      </w:pPr>
      <w:r>
        <w:t xml:space="preserve">x-rayBREATHINGSkill Station B</w:t>
      </w:r>
      <w:r/>
    </w:p>
    <w:p w14:paraId="73659BC1">
      <w:pPr>
        <w:pBdr/>
        <w:spacing/>
        <w:ind/>
        <w:rPr/>
      </w:pPr>
      <w:r>
        <w:t xml:space="preserve">--- Strona 399 ---</w:t>
      </w:r>
      <w:r/>
    </w:p>
    <w:p w14:paraId="7C2570CA">
      <w:pPr>
        <w:pBdr/>
        <w:spacing/>
        <w:ind/>
        <w:rPr/>
      </w:pPr>
      <w:r>
        <w:t xml:space="preserve"> 346 APPENDIX G  ■ Skills</w:t>
      </w:r>
      <w:r/>
    </w:p>
    <w:p w14:paraId="41F2F29D">
      <w:pPr>
        <w:pBdr/>
        <w:spacing/>
        <w:ind/>
        <w:rPr/>
      </w:pPr>
      <w:r>
        <w:t xml:space="preserve">■ BACK TO TABLE OF CONTENTSSTEP 1.   D—Details (name, demographics, type of </w:t>
      </w:r>
      <w:r/>
    </w:p>
    <w:p w14:paraId="59148AC9">
      <w:pPr>
        <w:pBdr/>
        <w:spacing/>
        <w:ind/>
        <w:rPr/>
      </w:pPr>
      <w:r>
        <w:t xml:space="preserve">film, date, and time)</w:t>
      </w:r>
      <w:r/>
    </w:p>
    <w:p w14:paraId="39172943">
      <w:pPr>
        <w:pBdr/>
        <w:spacing/>
        <w:ind/>
        <w:rPr/>
      </w:pPr>
      <w:r>
        <w:t xml:space="preserve">STEP 2.   R—RIPE (assess image quality)</w:t>
      </w:r>
      <w:r/>
    </w:p>
    <w:p w14:paraId="1016D4E0">
      <w:pPr>
        <w:pBdr/>
        <w:spacing/>
        <w:ind/>
        <w:rPr/>
      </w:pPr>
      <w:r>
        <w:t xml:space="preserve"> •Rotation</w:t>
      </w:r>
      <w:r/>
    </w:p>
    <w:p w14:paraId="1C73606A">
      <w:pPr>
        <w:pBdr/>
        <w:spacing/>
        <w:ind/>
        <w:rPr/>
      </w:pPr>
      <w:r>
        <w:t xml:space="preserve"> •Inspiration—5–6 ribs anterior in midcla-  </w:t>
      </w:r>
      <w:r/>
    </w:p>
    <w:p w14:paraId="2410B750">
      <w:pPr>
        <w:pBdr/>
        <w:spacing/>
        <w:ind/>
        <w:rPr/>
      </w:pPr>
      <w:r>
        <w:t xml:space="preserve">vicular line or 8–10 ribs above diaphragm, </w:t>
      </w:r>
      <w:r/>
    </w:p>
    <w:p w14:paraId="54C291D9">
      <w:pPr>
        <w:pBdr/>
        <w:spacing/>
        <w:ind/>
        <w:rPr/>
      </w:pPr>
      <w:r>
        <w:t xml:space="preserve">poor inspiration, or hyperexpanded</w:t>
      </w:r>
      <w:r/>
    </w:p>
    <w:p w14:paraId="2F47EEBF">
      <w:pPr>
        <w:pBdr/>
        <w:spacing/>
        <w:ind/>
        <w:rPr/>
      </w:pPr>
      <w:r>
        <w:t xml:space="preserve"> •Picture (are entire lung fields seen?)</w:t>
      </w:r>
      <w:r/>
    </w:p>
    <w:p w14:paraId="6C4C7E2F">
      <w:pPr>
        <w:pBdr/>
        <w:spacing/>
        <w:ind/>
        <w:rPr/>
      </w:pPr>
      <w:r>
        <w:t xml:space="preserve"> •Exposure penetration</w:t>
      </w:r>
      <w:r/>
    </w:p>
    <w:p w14:paraId="0D90719D">
      <w:pPr>
        <w:pBdr/>
        <w:spacing/>
        <w:ind/>
        <w:rPr/>
      </w:pPr>
      <w:r>
        <w:t xml:space="preserve">STEP 3.   S—Soft tissues and bones. Look for </w:t>
      </w:r>
      <w:r/>
    </w:p>
    <w:p w14:paraId="31DC12A0">
      <w:pPr>
        <w:pBdr/>
        <w:spacing/>
        <w:ind/>
        <w:rPr/>
      </w:pPr>
      <w:r>
        <w:t xml:space="preserve">subcutaneous air and assess for fractures </w:t>
      </w:r>
      <w:r/>
    </w:p>
    <w:p w14:paraId="44761FF0">
      <w:pPr>
        <w:pBdr/>
        <w:spacing/>
        <w:ind/>
        <w:rPr/>
      </w:pPr>
      <w:r>
        <w:t xml:space="preserve">of the clavicles, scapulae, ribs (1st and 2nd </w:t>
      </w:r>
      <w:r/>
    </w:p>
    <w:p w14:paraId="52A6564E">
      <w:pPr>
        <w:pBdr/>
        <w:spacing/>
        <w:ind/>
        <w:rPr/>
      </w:pPr>
      <w:r>
        <w:t xml:space="preserve">rib fractures may signal aortic injury),  </w:t>
      </w:r>
      <w:r/>
    </w:p>
    <w:p w14:paraId="557DFB87">
      <w:pPr>
        <w:pBdr/>
        <w:spacing/>
        <w:ind/>
        <w:rPr/>
      </w:pPr>
      <w:r>
        <w:t xml:space="preserve">and sternum.</w:t>
      </w:r>
      <w:r/>
    </w:p>
    <w:p w14:paraId="41DB858C">
      <w:pPr>
        <w:pBdr/>
        <w:spacing/>
        <w:ind/>
        <w:rPr/>
      </w:pPr>
      <w:r>
        <w:t xml:space="preserve">STEP 4.   A—Airway and mediastinum . Look for signs </w:t>
      </w:r>
      <w:r/>
    </w:p>
    <w:p w14:paraId="02B98C2C">
      <w:pPr>
        <w:pBdr/>
        <w:spacing/>
        <w:ind/>
        <w:rPr/>
      </w:pPr>
      <w:r>
        <w:t xml:space="preserve">of aortic rupture: widened mediastinum, </w:t>
      </w:r>
      <w:r/>
    </w:p>
    <w:p w14:paraId="5529462C">
      <w:pPr>
        <w:pBdr/>
        <w:spacing/>
        <w:ind/>
        <w:rPr/>
      </w:pPr>
      <w:r>
        <w:t xml:space="preserve">obliteration of the aortic knob, deviation of </w:t>
      </w:r>
      <w:r/>
    </w:p>
    <w:p w14:paraId="773B1337">
      <w:pPr>
        <w:pBdr/>
        <w:spacing/>
        <w:ind/>
        <w:rPr/>
      </w:pPr>
      <w:r>
        <w:t xml:space="preserve">the trachea to the right, pleural cap, elevation </w:t>
      </w:r>
      <w:r/>
    </w:p>
    <w:p w14:paraId="5D737234">
      <w:pPr>
        <w:pBdr/>
        <w:spacing/>
        <w:ind/>
        <w:rPr/>
      </w:pPr>
      <w:r>
        <w:t xml:space="preserve">and right shift of the right mainstem </w:t>
      </w:r>
      <w:r/>
    </w:p>
    <w:p w14:paraId="1E22D768">
      <w:pPr>
        <w:pBdr/>
        <w:spacing/>
        <w:ind/>
        <w:rPr/>
      </w:pPr>
      <w:r>
        <w:t xml:space="preserve">bronchus, loss of the aortopulmonary </w:t>
      </w:r>
      <w:r/>
    </w:p>
    <w:p w14:paraId="6F605958">
      <w:pPr>
        <w:pBdr/>
        <w:spacing/>
        <w:ind/>
        <w:rPr/>
      </w:pPr>
      <w:r>
        <w:t xml:space="preserve">window, depression of the left mainstem </w:t>
      </w:r>
      <w:r/>
    </w:p>
    <w:p w14:paraId="0AB061F7">
      <w:pPr>
        <w:pBdr/>
        <w:spacing/>
        <w:ind/>
        <w:rPr/>
      </w:pPr>
      <w:r>
        <w:t xml:space="preserve">bronchus, and deviation of the esophagus to </w:t>
      </w:r>
      <w:r/>
    </w:p>
    <w:p w14:paraId="06C11DC6">
      <w:pPr>
        <w:pBdr/>
        <w:spacing/>
        <w:ind/>
        <w:rPr/>
      </w:pPr>
      <w:r>
        <w:t xml:space="preserve">the right.  Look for air in the mediastinum.</w:t>
      </w:r>
      <w:r/>
    </w:p>
    <w:p w14:paraId="2652D354">
      <w:pPr>
        <w:pBdr/>
        <w:spacing/>
        <w:ind/>
        <w:rPr/>
      </w:pPr>
      <w:r>
        <w:t xml:space="preserve">STEP 5.   B—Breathing, lung fields, pneumothoraces, </w:t>
      </w:r>
      <w:r/>
    </w:p>
    <w:p w14:paraId="44DC8EC8">
      <w:pPr>
        <w:pBdr/>
        <w:spacing/>
        <w:ind/>
        <w:rPr/>
      </w:pPr>
      <w:r>
        <w:t xml:space="preserve">consolidation (pulmonary contusion), </w:t>
      </w:r>
      <w:r/>
    </w:p>
    <w:p w14:paraId="1769FEEB">
      <w:pPr>
        <w:pBdr/>
        <w:spacing/>
        <w:ind/>
        <w:rPr/>
      </w:pPr>
      <w:r>
        <w:t xml:space="preserve">cavitary lesions</w:t>
      </w:r>
      <w:r/>
    </w:p>
    <w:p w14:paraId="5A331313">
      <w:pPr>
        <w:pBdr/>
        <w:spacing/>
        <w:ind/>
        <w:rPr/>
      </w:pPr>
      <w:r>
        <w:t xml:space="preserve">STEP 6.   C—Circulation, heart size, position borders </w:t>
      </w:r>
      <w:r/>
    </w:p>
    <w:p w14:paraId="4FB9E905">
      <w:pPr>
        <w:pBdr/>
        <w:spacing/>
        <w:ind/>
        <w:rPr/>
      </w:pPr>
      <w:r>
        <w:t xml:space="preserve">shape, aortic stripe</w:t>
      </w:r>
      <w:r/>
    </w:p>
    <w:p w14:paraId="2A805D7E">
      <w:pPr>
        <w:pBdr/>
        <w:spacing/>
        <w:ind/>
        <w:rPr/>
      </w:pPr>
      <w:r>
        <w:t xml:space="preserve">STEP 7.   D—Diaphragm shape, angles, gastric bubble, </w:t>
      </w:r>
      <w:r/>
    </w:p>
    <w:p w14:paraId="1E5FF1F6">
      <w:pPr>
        <w:pBdr/>
        <w:spacing/>
        <w:ind/>
        <w:rPr/>
      </w:pPr>
      <w:r>
        <w:t xml:space="preserve">subdiaphragmatic air</w:t>
      </w:r>
      <w:r/>
    </w:p>
    <w:p w14:paraId="0BC6627E">
      <w:pPr>
        <w:pBdr/>
        <w:spacing/>
        <w:ind/>
        <w:rPr/>
      </w:pPr>
      <w:r>
        <w:t xml:space="preserve">STEP 8.   E—Extras: endotracheal tube, central </w:t>
      </w:r>
      <w:r/>
    </w:p>
    <w:p w14:paraId="0FA96734">
      <w:pPr>
        <w:pBdr/>
        <w:spacing/>
        <w:ind/>
        <w:rPr/>
      </w:pPr>
      <w:r>
        <w:t xml:space="preserve">venous pressure monitor, nasogastric tube, </w:t>
      </w:r>
      <w:r/>
    </w:p>
    <w:p w14:paraId="69401EDA">
      <w:pPr>
        <w:pBdr/>
        <w:spacing/>
        <w:ind/>
        <w:rPr/>
      </w:pPr>
      <w:r>
        <w:t xml:space="preserve">ECG electrodes, chest tube, pacemakers </w:t>
      </w:r>
      <w:r/>
    </w:p>
    <w:p w14:paraId="391B8EBF">
      <w:pPr>
        <w:pBdr/>
        <w:spacing/>
        <w:ind/>
        <w:rPr/>
      </w:pPr>
      <w:r>
        <w:t xml:space="preserve">STEP 1.   Assess the patient’s chest and respiratory status. </w:t>
      </w:r>
      <w:r/>
    </w:p>
    <w:p w14:paraId="113F4582">
      <w:pPr>
        <w:pBdr/>
        <w:spacing/>
        <w:ind/>
        <w:rPr/>
      </w:pPr>
      <w:r>
        <w:t xml:space="preserve">STEP 2.   Administer high-flow oxygen and ventilate </w:t>
      </w:r>
      <w:r/>
    </w:p>
    <w:p w14:paraId="6DF94C8B">
      <w:pPr>
        <w:pBdr/>
        <w:spacing/>
        <w:ind/>
        <w:rPr/>
      </w:pPr>
      <w:r>
        <w:t xml:space="preserve">as necessary. </w:t>
      </w:r>
      <w:r/>
    </w:p>
    <w:p w14:paraId="1C3D24C1">
      <w:pPr>
        <w:pBdr/>
        <w:spacing/>
        <w:ind/>
        <w:rPr/>
      </w:pPr>
      <w:r>
        <w:t xml:space="preserve">STEP 3.  Surgically prepare the site chosen for </w:t>
      </w:r>
      <w:r/>
    </w:p>
    <w:p w14:paraId="0B16DFF5">
      <w:pPr>
        <w:pBdr/>
        <w:spacing/>
        <w:ind/>
        <w:rPr/>
      </w:pPr>
      <w:r>
        <w:t xml:space="preserve">insertion. (For pediatric patients, the 2nd intercostal space midclavicular line is </w:t>
      </w:r>
      <w:r/>
    </w:p>
    <w:p w14:paraId="310A1F4C">
      <w:pPr>
        <w:pBdr/>
        <w:spacing/>
        <w:ind/>
        <w:rPr/>
      </w:pPr>
      <w:r>
        <w:t xml:space="preserve">appropriate.) For adults (especially with </w:t>
      </w:r>
      <w:r/>
    </w:p>
    <w:p w14:paraId="248D983D">
      <w:pPr>
        <w:pBdr/>
        <w:spacing/>
        <w:ind/>
        <w:rPr/>
      </w:pPr>
      <w:r>
        <w:t xml:space="preserve">thicker subcutaneous tissue), use the fourth </w:t>
      </w:r>
      <w:r/>
    </w:p>
    <w:p w14:paraId="0FEAB234">
      <w:pPr>
        <w:pBdr/>
        <w:spacing/>
        <w:ind/>
        <w:rPr/>
      </w:pPr>
      <w:r>
        <w:t xml:space="preserve">or fifth intercostal space anterior to the </w:t>
      </w:r>
      <w:r/>
    </w:p>
    <w:p w14:paraId="679FFD99">
      <w:pPr>
        <w:pBdr/>
        <w:spacing/>
        <w:ind/>
        <w:rPr/>
      </w:pPr>
      <w:r>
        <w:t xml:space="preserve">midaxillary line.</w:t>
      </w:r>
      <w:r/>
    </w:p>
    <w:p w14:paraId="7F739A2E">
      <w:pPr>
        <w:pBdr/>
        <w:spacing/>
        <w:ind/>
        <w:rPr/>
      </w:pPr>
      <w:r>
        <w:t xml:space="preserve">STEP 4.   Anesthetize the area if time and physio-  </w:t>
      </w:r>
      <w:r/>
    </w:p>
    <w:p w14:paraId="57A7CC9E">
      <w:pPr>
        <w:pBdr/>
        <w:spacing/>
        <w:ind/>
        <w:rPr/>
      </w:pPr>
      <w:r>
        <w:t xml:space="preserve">logy permit. </w:t>
      </w:r>
      <w:r/>
    </w:p>
    <w:p w14:paraId="1CA80E68">
      <w:pPr>
        <w:pBdr/>
        <w:spacing/>
        <w:ind/>
        <w:rPr/>
      </w:pPr>
      <w:r>
        <w:t xml:space="preserve">STEP 5.   Insert an over-the-needle catheter 3 in. (5 cm </w:t>
      </w:r>
      <w:r/>
    </w:p>
    <w:p w14:paraId="338290F1">
      <w:pPr>
        <w:pBdr/>
        <w:spacing/>
        <w:ind/>
        <w:rPr/>
      </w:pPr>
      <w:r>
        <w:t xml:space="preserve">for smaller adults; 8 cm for large adult) with </w:t>
      </w:r>
      <w:r/>
    </w:p>
    <w:p w14:paraId="38D1602F">
      <w:pPr>
        <w:pBdr/>
        <w:spacing/>
        <w:ind/>
        <w:rPr/>
      </w:pPr>
      <w:r>
        <w:t xml:space="preserve">a Luer-Lok 10 cc syringe attached into the </w:t>
      </w:r>
      <w:r/>
    </w:p>
    <w:p w14:paraId="4548D99C">
      <w:pPr>
        <w:pBdr/>
        <w:spacing/>
        <w:ind/>
        <w:rPr/>
      </w:pPr>
      <w:r>
        <w:t xml:space="preserve">skin. Direct the needle just over the rib into </w:t>
      </w:r>
      <w:r/>
    </w:p>
    <w:p w14:paraId="6833CA2B">
      <w:pPr>
        <w:pBdr/>
        <w:spacing/>
        <w:ind/>
        <w:rPr/>
      </w:pPr>
      <w:r>
        <w:t xml:space="preserve">the intercostal space , aspirating the syringe </w:t>
      </w:r>
      <w:r/>
    </w:p>
    <w:p w14:paraId="4A2591CE">
      <w:pPr>
        <w:pBdr/>
        <w:spacing/>
        <w:ind/>
        <w:rPr/>
      </w:pPr>
      <w:r>
        <w:t xml:space="preserve">while advancing. (Adding 3 cc of saline may </w:t>
      </w:r>
      <w:r/>
    </w:p>
    <w:p w14:paraId="15C2966F">
      <w:pPr>
        <w:pBdr/>
        <w:spacing/>
        <w:ind/>
        <w:rPr/>
      </w:pPr>
      <w:r>
        <w:t xml:space="preserve">aid the identification of aspirated air.)</w:t>
      </w:r>
      <w:r/>
    </w:p>
    <w:p w14:paraId="4E28E723">
      <w:pPr>
        <w:pBdr/>
        <w:spacing/>
        <w:ind/>
        <w:rPr/>
      </w:pPr>
      <w:r>
        <w:t xml:space="preserve">STEP 6.   Puncture the pleura. </w:t>
      </w:r>
      <w:r/>
    </w:p>
    <w:p w14:paraId="4D12792D">
      <w:pPr>
        <w:pBdr/>
        <w:spacing/>
        <w:ind/>
        <w:rPr/>
      </w:pPr>
      <w:r>
        <w:t xml:space="preserve">STEP 7.   Remove the syringe and listen for the </w:t>
      </w:r>
      <w:r/>
    </w:p>
    <w:p w14:paraId="30D25267">
      <w:pPr>
        <w:pBdr/>
        <w:spacing/>
        <w:ind/>
        <w:rPr/>
      </w:pPr>
      <w:r>
        <w:t xml:space="preserve">escape of air when the needle enters the </w:t>
      </w:r>
      <w:r/>
    </w:p>
    <w:p w14:paraId="7B29960D">
      <w:pPr>
        <w:pBdr/>
        <w:spacing/>
        <w:ind/>
        <w:rPr/>
      </w:pPr>
      <w:r>
        <w:t xml:space="preserve">pleural space to indicate relief of the tension </w:t>
      </w:r>
      <w:r/>
    </w:p>
    <w:p w14:paraId="6A91FF42">
      <w:pPr>
        <w:pBdr/>
        <w:spacing/>
        <w:ind/>
        <w:rPr/>
      </w:pPr>
      <w:r>
        <w:t xml:space="preserve">pneumothorax. Advance the catheter into </w:t>
      </w:r>
      <w:r/>
    </w:p>
    <w:p w14:paraId="333CA145">
      <w:pPr>
        <w:pBdr/>
        <w:spacing/>
        <w:ind/>
        <w:rPr/>
      </w:pPr>
      <w:r>
        <w:t xml:space="preserve">the pleural space. </w:t>
      </w:r>
      <w:r/>
    </w:p>
    <w:p w14:paraId="01FE07B0">
      <w:pPr>
        <w:pBdr/>
        <w:spacing/>
        <w:ind/>
        <w:rPr/>
      </w:pPr>
      <w:r>
        <w:t xml:space="preserve">STEP 8.   Stabilize the catheter and prepare for chest </w:t>
      </w:r>
      <w:r/>
    </w:p>
    <w:p w14:paraId="56B0AFC8">
      <w:pPr>
        <w:pBdr/>
        <w:spacing/>
        <w:ind/>
        <w:rPr/>
      </w:pPr>
      <w:r>
        <w:t xml:space="preserve">tube insertion. </w:t>
      </w:r>
      <w:r/>
    </w:p>
    <w:p w14:paraId="13C4C189">
      <w:pPr>
        <w:pBdr/>
        <w:spacing/>
        <w:ind/>
        <w:rPr/>
      </w:pPr>
      <w:r>
        <w:t xml:space="preserve">STEP 1.   Gather supplies, sterile drapes, and antiseptic, </w:t>
      </w:r>
      <w:r/>
    </w:p>
    <w:p w14:paraId="5D71F130">
      <w:pPr>
        <w:pBdr/>
        <w:spacing/>
        <w:ind/>
        <w:rPr/>
      </w:pPr>
      <w:r>
        <w:t xml:space="preserve">tube thoracostomy kit (tray) and appro-  </w:t>
      </w:r>
      <w:r/>
    </w:p>
    <w:p w14:paraId="6C852B44">
      <w:pPr>
        <w:pBdr/>
        <w:spacing/>
        <w:ind/>
        <w:rPr/>
      </w:pPr>
      <w:r>
        <w:t xml:space="preserve">priately sized chest tube ( 28-32 F). Prepare </w:t>
      </w:r>
      <w:r/>
    </w:p>
    <w:p w14:paraId="458543E8">
      <w:pPr>
        <w:pBdr/>
        <w:spacing/>
        <w:ind/>
        <w:rPr/>
      </w:pPr>
      <w:r>
        <w:t xml:space="preserve">the underwater seal and collection device. </w:t>
      </w:r>
      <w:r/>
    </w:p>
    <w:p w14:paraId="4044EED2">
      <w:pPr>
        <w:pBdr/>
        <w:spacing/>
        <w:ind/>
        <w:rPr/>
      </w:pPr>
      <w:r>
        <w:t xml:space="preserve">STEP 2.   Position the patient with the ipsilateral arm </w:t>
      </w:r>
      <w:r/>
    </w:p>
    <w:p w14:paraId="116C9B29">
      <w:pPr>
        <w:pBdr/>
        <w:spacing/>
        <w:ind/>
        <w:rPr/>
      </w:pPr>
      <w:r>
        <w:t xml:space="preserve">extended overhead and flexed at the elbow </w:t>
      </w:r>
      <w:r/>
    </w:p>
    <w:p w14:paraId="34E6BACB">
      <w:pPr>
        <w:pBdr/>
        <w:spacing/>
        <w:ind/>
        <w:rPr/>
      </w:pPr>
      <w:r>
        <w:t xml:space="preserve">(unless precluded by other injuries). Use an </w:t>
      </w:r>
      <w:r/>
    </w:p>
    <w:p w14:paraId="65453D81">
      <w:pPr>
        <w:pBdr/>
        <w:spacing/>
        <w:ind/>
        <w:rPr/>
      </w:pPr>
      <w:r>
        <w:t xml:space="preserve">assistant to maintain the arm in this position.</w:t>
      </w:r>
      <w:r/>
    </w:p>
    <w:p w14:paraId="0DF241B8">
      <w:pPr>
        <w:pBdr/>
        <w:spacing/>
        <w:ind/>
        <w:rPr/>
      </w:pPr>
      <w:r>
        <w:t xml:space="preserve">STEP 3.  Widely prep and drape the lateral chest wall, </w:t>
      </w:r>
      <w:r/>
    </w:p>
    <w:p w14:paraId="23DE7096">
      <w:pPr>
        <w:pBdr/>
        <w:spacing/>
        <w:ind/>
        <w:rPr/>
      </w:pPr>
      <w:r>
        <w:t xml:space="preserve">include the nipple, in the operative field.</w:t>
      </w:r>
      <w:r/>
    </w:p>
    <w:p w14:paraId="4B247ACA">
      <w:pPr>
        <w:pBdr/>
        <w:spacing/>
        <w:ind/>
        <w:rPr/>
      </w:pPr>
      <w:r>
        <w:t xml:space="preserve">STEP 4.   Identify the site for insertion of the chest </w:t>
      </w:r>
      <w:r/>
    </w:p>
    <w:p w14:paraId="3D8199AA">
      <w:pPr>
        <w:pBdr/>
        <w:spacing/>
        <w:ind/>
        <w:rPr/>
      </w:pPr>
      <w:r>
        <w:t xml:space="preserve">tube in the 4th or 5th intercostal space. </w:t>
      </w:r>
      <w:r/>
    </w:p>
    <w:p w14:paraId="7E7D9F11">
      <w:pPr>
        <w:pBdr/>
        <w:spacing/>
        <w:ind/>
        <w:rPr/>
      </w:pPr>
      <w:r>
        <w:t xml:space="preserve">This site corresponds to the level of the </w:t>
      </w:r>
      <w:r/>
    </w:p>
    <w:p w14:paraId="086DEA97">
      <w:pPr>
        <w:pBdr/>
        <w:spacing/>
        <w:ind/>
        <w:rPr/>
      </w:pPr>
      <w:r>
        <w:t xml:space="preserve">nipple or inframammary fold. The insertion </w:t>
      </w:r>
      <w:r/>
    </w:p>
    <w:p w14:paraId="7C4B1214">
      <w:pPr>
        <w:pBdr/>
        <w:spacing/>
        <w:ind/>
        <w:rPr/>
      </w:pPr>
      <w:r>
        <w:t xml:space="preserve">site should be between the anterior and </w:t>
      </w:r>
      <w:r/>
    </w:p>
    <w:p w14:paraId="40A21269">
      <w:pPr>
        <w:pBdr/>
        <w:spacing/>
        <w:ind/>
        <w:rPr/>
      </w:pPr>
      <w:r>
        <w:t xml:space="preserve">midaxillary lines.</w:t>
      </w:r>
      <w:r/>
    </w:p>
    <w:p w14:paraId="0E8EDE64">
      <w:pPr>
        <w:pBdr/>
        <w:spacing/>
        <w:ind/>
        <w:rPr/>
      </w:pPr>
      <w:r>
        <w:t xml:space="preserve">STEP 5.   Inject the site liberally with local anesthesia </w:t>
      </w:r>
      <w:r/>
    </w:p>
    <w:p w14:paraId="6BF56E4B">
      <w:pPr>
        <w:pBdr/>
        <w:spacing/>
        <w:ind/>
        <w:rPr/>
      </w:pPr>
      <w:r>
        <w:t xml:space="preserve">to include the skin, subcutaneous tissue, finger and tube  </w:t>
      </w:r>
      <w:r/>
    </w:p>
    <w:p w14:paraId="5ED84877">
      <w:pPr>
        <w:pBdr/>
        <w:spacing/>
        <w:ind/>
        <w:rPr/>
      </w:pPr>
      <w:r>
        <w:t xml:space="preserve">thoracostomy </w:t>
      </w:r>
      <w:r/>
    </w:p>
    <w:p w14:paraId="056D5D60">
      <w:pPr>
        <w:pBdr/>
        <w:spacing/>
        <w:ind/>
        <w:rPr/>
      </w:pPr>
      <w:r>
        <w:t xml:space="preserve">needle decomp ressio n</w:t>
      </w:r>
      <w:r/>
    </w:p>
    <w:p w14:paraId="6E8C0B6A">
      <w:pPr>
        <w:pBdr/>
        <w:spacing/>
        <w:ind/>
        <w:rPr/>
      </w:pPr>
      <w:r>
        <w:t xml:space="preserve">--- Strona 400 ---</w:t>
      </w:r>
      <w:r/>
    </w:p>
    <w:p w14:paraId="3C2BC8AF">
      <w:pPr>
        <w:pBdr/>
        <w:spacing/>
        <w:ind/>
        <w:rPr/>
      </w:pPr>
      <w:r>
        <w:t xml:space="preserve"> 347 APPENDIX G  ■ Skills</w:t>
      </w:r>
      <w:r/>
    </w:p>
    <w:p w14:paraId="3ECE87EB">
      <w:pPr>
        <w:pBdr/>
        <w:spacing/>
        <w:ind/>
        <w:rPr/>
      </w:pPr>
      <w:r>
        <w:t xml:space="preserve">■ BACK TO TABLE OF CONTENTSrib periosteum, and pleura. While the </w:t>
      </w:r>
      <w:r/>
    </w:p>
    <w:p w14:paraId="7533C080">
      <w:pPr>
        <w:pBdr/>
        <w:spacing/>
        <w:ind/>
        <w:rPr/>
      </w:pPr>
      <w:r>
        <w:t xml:space="preserve">local anesthetic takes effect, use the </w:t>
      </w:r>
      <w:r/>
    </w:p>
    <w:p w14:paraId="7060E677">
      <w:pPr>
        <w:pBdr/>
        <w:spacing/>
        <w:ind/>
        <w:rPr/>
      </w:pPr>
      <w:r>
        <w:t xml:space="preserve">thoracostomy tube to measure the depth </w:t>
      </w:r>
      <w:r/>
    </w:p>
    <w:p w14:paraId="53E258AD">
      <w:pPr>
        <w:pBdr/>
        <w:spacing/>
        <w:ind/>
        <w:rPr/>
      </w:pPr>
      <w:r>
        <w:t xml:space="preserve">of insertion. Premeasure the estimated </w:t>
      </w:r>
      <w:r/>
    </w:p>
    <w:p w14:paraId="584357F7">
      <w:pPr>
        <w:pBdr/>
        <w:spacing/>
        <w:ind/>
        <w:rPr/>
      </w:pPr>
      <w:r>
        <w:t xml:space="preserve">depth of chest tube by placing the tip near </w:t>
      </w:r>
      <w:r/>
    </w:p>
    <w:p w14:paraId="2FE1CB48">
      <w:pPr>
        <w:pBdr/>
        <w:spacing/>
        <w:ind/>
        <w:rPr/>
      </w:pPr>
      <w:r>
        <w:t xml:space="preserve">the clavicle with a gentle curve of chest tube </w:t>
      </w:r>
      <w:r/>
    </w:p>
    <w:p w14:paraId="428A766A">
      <w:pPr>
        <w:pBdr/>
        <w:spacing/>
        <w:ind/>
        <w:rPr/>
      </w:pPr>
      <w:r>
        <w:t xml:space="preserve">toward incision. Evaluate the marking on </w:t>
      </w:r>
      <w:r/>
    </w:p>
    <w:p w14:paraId="576C7474">
      <w:pPr>
        <w:pBdr/>
        <w:spacing/>
        <w:ind/>
        <w:rPr/>
      </w:pPr>
      <w:r>
        <w:t xml:space="preserve">the chest tube that correlates to incision, </w:t>
      </w:r>
      <w:r/>
    </w:p>
    <w:p w14:paraId="44F3DEA2">
      <w:pPr>
        <w:pBdr/>
        <w:spacing/>
        <w:ind/>
        <w:rPr/>
      </w:pPr>
      <w:r>
        <w:t xml:space="preserve">ensuring the sentinel hole is in the pleural </w:t>
      </w:r>
      <w:r/>
    </w:p>
    <w:p w14:paraId="3076FB47">
      <w:pPr>
        <w:pBdr/>
        <w:spacing/>
        <w:ind/>
        <w:rPr/>
      </w:pPr>
      <w:r>
        <w:t xml:space="preserve">space. Often the chest tube markings </w:t>
      </w:r>
      <w:r/>
    </w:p>
    <w:p w14:paraId="62F9AC2C">
      <w:pPr>
        <w:pBdr/>
        <w:spacing/>
        <w:ind/>
        <w:rPr/>
      </w:pPr>
      <w:r>
        <w:t xml:space="preserve">will be at 10–14 at the skin, depending on </w:t>
      </w:r>
      <w:r/>
    </w:p>
    <w:p w14:paraId="6F55AD7B">
      <w:pPr>
        <w:pBdr/>
        <w:spacing/>
        <w:ind/>
        <w:rPr/>
      </w:pPr>
      <w:r>
        <w:t xml:space="preserve">the amount of subcutaneous tissue (e.g.,  </w:t>
      </w:r>
      <w:r/>
    </w:p>
    <w:p w14:paraId="3010747B">
      <w:pPr>
        <w:pBdr/>
        <w:spacing/>
        <w:ind/>
        <w:rPr/>
      </w:pPr>
      <w:r>
        <w:t xml:space="preserve">obese patients). </w:t>
      </w:r>
      <w:r/>
    </w:p>
    <w:p w14:paraId="5E94B303">
      <w:pPr>
        <w:pBdr/>
        <w:spacing/>
        <w:ind/>
        <w:rPr/>
      </w:pPr>
      <w:r>
        <w:t xml:space="preserve">STEP 6.   Make a 2- to 3-cm incision parallel to the </w:t>
      </w:r>
      <w:r/>
    </w:p>
    <w:p w14:paraId="5AFCD368">
      <w:pPr>
        <w:pBdr/>
        <w:spacing/>
        <w:ind/>
        <w:rPr/>
      </w:pPr>
      <w:r>
        <w:t xml:space="preserve">ribs at the predetermined site, and bluntly </w:t>
      </w:r>
      <w:r/>
    </w:p>
    <w:p w14:paraId="4DB14C93">
      <w:pPr>
        <w:pBdr/>
        <w:spacing/>
        <w:ind/>
        <w:rPr/>
      </w:pPr>
      <w:r>
        <w:t xml:space="preserve">dissect through the subcutaneous tissues </w:t>
      </w:r>
      <w:r/>
    </w:p>
    <w:p w14:paraId="6E57ABF2">
      <w:pPr>
        <w:pBdr/>
        <w:spacing/>
        <w:ind/>
        <w:rPr/>
      </w:pPr>
      <w:r>
        <w:t xml:space="preserve">just above the rib.</w:t>
      </w:r>
      <w:r/>
    </w:p>
    <w:p w14:paraId="522F30E3">
      <w:pPr>
        <w:pBdr/>
        <w:spacing/>
        <w:ind/>
        <w:rPr/>
      </w:pPr>
      <w:r>
        <w:t xml:space="preserve">STEP 7.   Puncture the parietal pleura with the tip </w:t>
      </w:r>
      <w:r/>
    </w:p>
    <w:p w14:paraId="6C255CA0">
      <w:pPr>
        <w:pBdr/>
        <w:spacing/>
        <w:ind/>
        <w:rPr/>
      </w:pPr>
      <w:r>
        <w:t xml:space="preserve">of the clamp while holding the instrument </w:t>
      </w:r>
      <w:r/>
    </w:p>
    <w:p w14:paraId="0000587C">
      <w:pPr>
        <w:pBdr/>
        <w:spacing/>
        <w:ind/>
        <w:rPr/>
      </w:pPr>
      <w:r>
        <w:t xml:space="preserve">near the tip to prevent sudden deep </w:t>
      </w:r>
      <w:r/>
    </w:p>
    <w:p w14:paraId="125138FC">
      <w:pPr>
        <w:pBdr/>
        <w:spacing/>
        <w:ind/>
        <w:rPr/>
      </w:pPr>
      <w:r>
        <w:t xml:space="preserve">insertion of the instrument and injury to </w:t>
      </w:r>
      <w:r/>
    </w:p>
    <w:p w14:paraId="5D91CC9F">
      <w:pPr>
        <w:pBdr/>
        <w:spacing/>
        <w:ind/>
        <w:rPr/>
      </w:pPr>
      <w:r>
        <w:t xml:space="preserve">underlying structures. Advance the clamp </w:t>
      </w:r>
      <w:r/>
    </w:p>
    <w:p w14:paraId="4055E81F">
      <w:pPr>
        <w:pBdr/>
        <w:spacing/>
        <w:ind/>
        <w:rPr/>
      </w:pPr>
      <w:r>
        <w:t xml:space="preserve">over the rib and spread to widen the pleural </w:t>
      </w:r>
      <w:r/>
    </w:p>
    <w:p w14:paraId="2815556B">
      <w:pPr>
        <w:pBdr/>
        <w:spacing/>
        <w:ind/>
        <w:rPr/>
      </w:pPr>
      <w:r>
        <w:t xml:space="preserve">opening. Take care not to bury the clamp </w:t>
      </w:r>
      <w:r/>
    </w:p>
    <w:p w14:paraId="1193B0F3">
      <w:pPr>
        <w:pBdr/>
        <w:spacing/>
        <w:ind/>
        <w:rPr/>
      </w:pPr>
      <w:r>
        <w:t xml:space="preserve">in the thoracic cavity, as spreading will be </w:t>
      </w:r>
      <w:r/>
    </w:p>
    <w:p w14:paraId="20985E32">
      <w:pPr>
        <w:pBdr/>
        <w:spacing/>
        <w:ind/>
        <w:rPr/>
      </w:pPr>
      <w:r>
        <w:t xml:space="preserve">ineffective. Air or fluid will be evacuated. </w:t>
      </w:r>
      <w:r/>
    </w:p>
    <w:p w14:paraId="1CEDF05B">
      <w:pPr>
        <w:pBdr/>
        <w:spacing/>
        <w:ind/>
        <w:rPr/>
      </w:pPr>
      <w:r>
        <w:t xml:space="preserve">With a sterile gloved finger, perform a finger </w:t>
      </w:r>
      <w:r/>
    </w:p>
    <w:p w14:paraId="2CD77A21">
      <w:pPr>
        <w:pBdr/>
        <w:spacing/>
        <w:ind/>
        <w:rPr/>
      </w:pPr>
      <w:r>
        <w:t xml:space="preserve">sweep to clear any adhesions and clots (i.e., </w:t>
      </w:r>
      <w:r/>
    </w:p>
    <w:p w14:paraId="0B94AA77">
      <w:pPr>
        <w:pBdr/>
        <w:spacing/>
        <w:ind/>
        <w:rPr/>
      </w:pPr>
      <w:r>
        <w:t xml:space="preserve">perform a finger thoracostomy).</w:t>
      </w:r>
      <w:r/>
    </w:p>
    <w:p w14:paraId="6E615992">
      <w:pPr>
        <w:pBdr/>
        <w:spacing/>
        <w:ind/>
        <w:rPr/>
      </w:pPr>
      <w:r>
        <w:t xml:space="preserve">STEP 8.   Place a clamp on the distal end of the tube. </w:t>
      </w:r>
      <w:r/>
    </w:p>
    <w:p w14:paraId="58B9817A">
      <w:pPr>
        <w:pBdr/>
        <w:spacing/>
        <w:ind/>
        <w:rPr/>
      </w:pPr>
      <w:r>
        <w:t xml:space="preserve">Using either another clamp at the proximal </w:t>
      </w:r>
      <w:r/>
    </w:p>
    <w:p w14:paraId="22BB0D28">
      <w:pPr>
        <w:pBdr/>
        <w:spacing/>
        <w:ind/>
        <w:rPr/>
      </w:pPr>
      <w:r>
        <w:t xml:space="preserve">end of the thoracostomy tube or a finger as </w:t>
      </w:r>
      <w:r/>
    </w:p>
    <w:p w14:paraId="022208F0">
      <w:pPr>
        <w:pBdr/>
        <w:spacing/>
        <w:ind/>
        <w:rPr/>
      </w:pPr>
      <w:r>
        <w:t xml:space="preserve">a guide, advance the tube into the pleural </w:t>
      </w:r>
      <w:r/>
    </w:p>
    <w:p w14:paraId="7D9506BA">
      <w:pPr>
        <w:pBdr/>
        <w:spacing/>
        <w:ind/>
        <w:rPr/>
      </w:pPr>
      <w:r>
        <w:t xml:space="preserve">space to the desired depth.</w:t>
      </w:r>
      <w:r/>
    </w:p>
    <w:p w14:paraId="45649875">
      <w:pPr>
        <w:pBdr/>
        <w:spacing/>
        <w:ind/>
        <w:rPr/>
      </w:pPr>
      <w:r>
        <w:t xml:space="preserve">STEP 9.   Look and listen for air movement and bloody </w:t>
      </w:r>
      <w:r/>
    </w:p>
    <w:p w14:paraId="429782F4">
      <w:pPr>
        <w:pBdr/>
        <w:spacing/>
        <w:ind/>
        <w:rPr/>
      </w:pPr>
      <w:r>
        <w:t xml:space="preserve">drainage; “fogging” of the chest tube with </w:t>
      </w:r>
      <w:r/>
    </w:p>
    <w:p w14:paraId="402A5A8F">
      <w:pPr>
        <w:pBdr/>
        <w:spacing/>
        <w:ind/>
        <w:rPr/>
      </w:pPr>
      <w:r>
        <w:t xml:space="preserve">expiration may also indicate tube is in the </w:t>
      </w:r>
      <w:r/>
    </w:p>
    <w:p w14:paraId="59161CB7">
      <w:pPr>
        <w:pBdr/>
        <w:spacing/>
        <w:ind/>
        <w:rPr/>
      </w:pPr>
      <w:r>
        <w:t xml:space="preserve">pleural space.</w:t>
      </w:r>
      <w:r/>
    </w:p>
    <w:p w14:paraId="282E6362">
      <w:pPr>
        <w:pBdr/>
        <w:spacing/>
        <w:ind/>
        <w:rPr/>
      </w:pPr>
      <w:r>
        <w:t xml:space="preserve">STEP 10.  Remove the distal clamp and connect the </w:t>
      </w:r>
      <w:r/>
    </w:p>
    <w:p w14:paraId="31EEFF81">
      <w:pPr>
        <w:pBdr/>
        <w:spacing/>
        <w:ind/>
        <w:rPr/>
      </w:pPr>
      <w:r>
        <w:t xml:space="preserve">tube thoracostomy to an underwater seal </w:t>
      </w:r>
      <w:r/>
    </w:p>
    <w:p w14:paraId="0D6F9D29">
      <w:pPr>
        <w:pBdr/>
        <w:spacing/>
        <w:ind/>
        <w:rPr/>
      </w:pPr>
      <w:r>
        <w:t xml:space="preserve">apparatus with a collection chamber. Zip </w:t>
      </w:r>
      <w:r/>
    </w:p>
    <w:p w14:paraId="1B49804F">
      <w:pPr>
        <w:pBdr/>
        <w:spacing/>
        <w:ind/>
        <w:rPr/>
      </w:pPr>
      <w:r>
        <w:t xml:space="preserve">ties can be used to secure the connection </w:t>
      </w:r>
      <w:r/>
    </w:p>
    <w:p w14:paraId="08B28B3D">
      <w:pPr>
        <w:pBdr/>
        <w:spacing/>
        <w:ind/>
        <w:rPr/>
      </w:pPr>
      <w:r>
        <w:t xml:space="preserve">between the thoracostomy tube and the </w:t>
      </w:r>
      <w:r/>
    </w:p>
    <w:p w14:paraId="2549996D">
      <w:pPr>
        <w:pBdr/>
        <w:spacing/>
        <w:ind/>
        <w:rPr/>
      </w:pPr>
      <w:r>
        <w:t xml:space="preserve">underwater seal apparatus.</w:t>
      </w:r>
      <w:r/>
    </w:p>
    <w:p w14:paraId="39D39828">
      <w:pPr>
        <w:pBdr/>
        <w:spacing/>
        <w:ind/>
        <w:rPr/>
      </w:pPr>
      <w:r>
        <w:t xml:space="preserve">STEP 11.   Secure the tube to the skin with heavy, </w:t>
      </w:r>
      <w:r/>
    </w:p>
    <w:p w14:paraId="679D72F6">
      <w:pPr>
        <w:pBdr/>
        <w:spacing/>
        <w:ind/>
        <w:rPr/>
      </w:pPr>
      <w:r>
        <w:t xml:space="preserve">nonabsorbable suture. </w:t>
      </w:r>
      <w:r/>
    </w:p>
    <w:p w14:paraId="244EFAF4">
      <w:pPr>
        <w:pBdr/>
        <w:spacing/>
        <w:ind/>
        <w:rPr/>
      </w:pPr>
      <w:r>
        <w:t xml:space="preserve">STEP 12.  Apply a sterile dressing and secure it with </w:t>
      </w:r>
      <w:r/>
    </w:p>
    <w:p w14:paraId="32978CE2">
      <w:pPr>
        <w:pBdr/>
        <w:spacing/>
        <w:ind/>
        <w:rPr/>
      </w:pPr>
      <w:r>
        <w:t xml:space="preserve">wide tape. STEP 13.  Obtain a chest x-ray. </w:t>
      </w:r>
      <w:r/>
    </w:p>
    <w:p w14:paraId="3F8A0352">
      <w:pPr>
        <w:pBdr/>
        <w:spacing/>
        <w:ind/>
        <w:rPr/>
      </w:pPr>
      <w:r>
        <w:t xml:space="preserve">STEP 14.  Reassess the patient.</w:t>
      </w:r>
      <w:r/>
    </w:p>
    <w:p w14:paraId="078C1E15">
      <w:pPr>
        <w:pBdr/>
        <w:spacing/>
        <w:ind/>
        <w:rPr/>
      </w:pPr>
      <w:r>
        <w:t xml:space="preserve">STEP 1.  Unfold the pediatric resuscitation tape. </w:t>
      </w:r>
      <w:r/>
    </w:p>
    <w:p w14:paraId="5334F2D6">
      <w:pPr>
        <w:pBdr/>
        <w:spacing/>
        <w:ind/>
        <w:rPr/>
      </w:pPr>
      <w:r>
        <w:t xml:space="preserve">STEP 2.  Place the tape along the side of the chest tube </w:t>
      </w:r>
      <w:r/>
    </w:p>
    <w:p w14:paraId="1AAAD69C">
      <w:pPr>
        <w:pBdr/>
        <w:spacing/>
        <w:ind/>
        <w:rPr/>
      </w:pPr>
      <w:r>
        <w:t xml:space="preserve">task trainer to estimate the weight and note </w:t>
      </w:r>
      <w:r/>
    </w:p>
    <w:p w14:paraId="5AB85926">
      <w:pPr>
        <w:pBdr/>
        <w:spacing/>
        <w:ind/>
        <w:rPr/>
      </w:pPr>
      <w:r>
        <w:t xml:space="preserve">color zone. </w:t>
      </w:r>
      <w:r/>
    </w:p>
    <w:p w14:paraId="7BA1C477">
      <w:pPr>
        <w:pBdr/>
        <w:spacing/>
        <w:ind/>
        <w:rPr/>
      </w:pPr>
      <w:r>
        <w:t xml:space="preserve">STEP 3.   Read the size of equipment to be used with </w:t>
      </w:r>
      <w:r/>
    </w:p>
    <w:p w14:paraId="5CDB37FB">
      <w:pPr>
        <w:pBdr/>
        <w:spacing/>
        <w:ind/>
        <w:rPr/>
      </w:pPr>
      <w:r>
        <w:t xml:space="preserve">patient, noting chest tube size. </w:t>
      </w:r>
      <w:r/>
    </w:p>
    <w:p w14:paraId="7E16D6B2">
      <w:pPr>
        <w:pBdr/>
        <w:spacing/>
        <w:ind/>
        <w:rPr/>
      </w:pPr>
      <w:r>
        <w:t xml:space="preserve">Reassess breathing frequently during the primary </w:t>
      </w:r>
      <w:r/>
    </w:p>
    <w:p w14:paraId="039AA242">
      <w:pPr>
        <w:pBdr/>
        <w:spacing/>
        <w:ind/>
        <w:rPr/>
      </w:pPr>
      <w:r>
        <w:t xml:space="preserve">survey and resuscitation. Review the MyATLS mobile </w:t>
      </w:r>
      <w:r/>
    </w:p>
    <w:p w14:paraId="633AF73D">
      <w:pPr>
        <w:pBdr/>
        <w:spacing/>
        <w:ind/>
        <w:rPr/>
      </w:pPr>
      <w:r>
        <w:t xml:space="preserve">app for video demonstrations of procedures. In </w:t>
      </w:r>
      <w:r/>
    </w:p>
    <w:p w14:paraId="43BD5946">
      <w:pPr>
        <w:pBdr/>
        <w:spacing/>
        <w:ind/>
        <w:rPr/>
      </w:pPr>
      <w:r>
        <w:t xml:space="preserve">addition, www.trauma.org provides descriptions of </w:t>
      </w:r>
      <w:r/>
    </w:p>
    <w:p w14:paraId="0543164B">
      <w:pPr>
        <w:pBdr/>
        <w:spacing/>
        <w:ind/>
        <w:rPr/>
      </w:pPr>
      <w:r>
        <w:t xml:space="preserve">the management of a variety of thoracic injuries in </w:t>
      </w:r>
      <w:r/>
    </w:p>
    <w:p w14:paraId="68614E5D">
      <w:pPr>
        <w:pBdr/>
        <w:spacing/>
        <w:ind/>
        <w:rPr/>
      </w:pPr>
      <w:r>
        <w:t xml:space="preserve">trauma patients.</w:t>
      </w:r>
      <w:r/>
    </w:p>
    <w:p w14:paraId="57AE2A75">
      <w:pPr>
        <w:pBdr/>
        <w:spacing/>
        <w:ind/>
        <w:rPr/>
      </w:pPr>
      <w:r>
        <w:t xml:space="preserve">Post ATLS—Practice using a structured approach to </w:t>
      </w:r>
      <w:r/>
    </w:p>
    <w:p w14:paraId="5C9426C6">
      <w:pPr>
        <w:pBdr/>
        <w:spacing/>
        <w:ind/>
        <w:rPr/>
      </w:pPr>
      <w:r>
        <w:t xml:space="preserve">reading chest x-rays before looking at the radiologist’s </w:t>
      </w:r>
      <w:r/>
    </w:p>
    <w:p w14:paraId="30431276">
      <w:pPr>
        <w:pBdr/>
        <w:spacing/>
        <w:ind/>
        <w:rPr/>
      </w:pPr>
      <w:r>
        <w:t xml:space="preserve">interpretation to improve your proficiency. Review </w:t>
      </w:r>
      <w:r/>
    </w:p>
    <w:p w14:paraId="09D769A5">
      <w:pPr>
        <w:pBdr/>
        <w:spacing/>
        <w:ind/>
        <w:rPr/>
      </w:pPr>
      <w:r>
        <w:t xml:space="preserve">the MyATLS video demonstration of chest tube </w:t>
      </w:r>
      <w:r/>
    </w:p>
    <w:p w14:paraId="536F3BE7">
      <w:pPr>
        <w:pBdr/>
        <w:spacing/>
        <w:ind/>
        <w:rPr/>
      </w:pPr>
      <w:r>
        <w:t xml:space="preserve">insertion prior to performing the procedure to reinforce </w:t>
      </w:r>
      <w:r/>
    </w:p>
    <w:p w14:paraId="78A18F44">
      <w:pPr>
        <w:pBdr/>
        <w:spacing/>
        <w:ind/>
        <w:rPr/>
      </w:pPr>
      <w:r>
        <w:t xml:space="preserve">procedural steps.use of pediatric  </w:t>
      </w:r>
      <w:r/>
    </w:p>
    <w:p w14:paraId="678F4098">
      <w:pPr>
        <w:pBdr/>
        <w:spacing/>
        <w:ind/>
        <w:rPr/>
      </w:pPr>
      <w:r>
        <w:t xml:space="preserve">resuscit ation tape</w:t>
      </w:r>
      <w:r/>
    </w:p>
    <w:p w14:paraId="3B8A6D49">
      <w:pPr>
        <w:pBdr/>
        <w:spacing/>
        <w:ind/>
        <w:rPr/>
      </w:pPr>
      <w:r>
        <w:t xml:space="preserve">links to futu re learn ing</w:t>
      </w:r>
      <w:r/>
    </w:p>
    <w:p w14:paraId="2FBEF5E7">
      <w:pPr>
        <w:pBdr/>
        <w:spacing/>
        <w:ind/>
        <w:rPr/>
      </w:pPr>
      <w:r>
        <w:t xml:space="preserve">--- Strona 402 ---</w:t>
      </w:r>
      <w:r/>
    </w:p>
    <w:p w14:paraId="624530EC">
      <w:pPr>
        <w:pBdr/>
        <w:spacing/>
        <w:ind/>
        <w:rPr/>
      </w:pPr>
      <w:r>
        <w:t xml:space="preserve">■ BACK TO TABLE OF CONTENTS •Wound Packing  </w:t>
      </w:r>
      <w:r/>
    </w:p>
    <w:p w14:paraId="5E1D2227">
      <w:pPr>
        <w:pBdr/>
        <w:spacing/>
        <w:ind/>
        <w:rPr/>
      </w:pPr>
      <w:r>
        <w:t xml:space="preserve"> •Application of Combat Application Tourniquet  </w:t>
      </w:r>
      <w:r/>
    </w:p>
    <w:p w14:paraId="3ABCF70D">
      <w:pPr>
        <w:pBdr/>
        <w:spacing/>
        <w:ind/>
        <w:rPr/>
      </w:pPr>
      <w:r>
        <w:t xml:space="preserve"> •Application of Traction Splint (Demonstration)</w:t>
      </w:r>
      <w:r/>
    </w:p>
    <w:p w14:paraId="2F609E97">
      <w:pPr>
        <w:pBdr/>
        <w:spacing/>
        <w:ind/>
        <w:rPr/>
      </w:pPr>
      <w:r>
        <w:t xml:space="preserve"> •Placement of Intraosseous Device, Humeral </w:t>
      </w:r>
      <w:r/>
    </w:p>
    <w:p w14:paraId="3878AD5B">
      <w:pPr>
        <w:pBdr/>
        <w:spacing/>
        <w:ind/>
        <w:rPr/>
      </w:pPr>
      <w:r>
        <w:t xml:space="preserve">Insertion </w:t>
      </w:r>
      <w:r/>
    </w:p>
    <w:p w14:paraId="4B6E81B8">
      <w:pPr>
        <w:pBdr/>
        <w:spacing/>
        <w:ind/>
        <w:rPr/>
      </w:pPr>
      <w:r>
        <w:t xml:space="preserve"> •Placement of Intraosseous Device, Proximal </w:t>
      </w:r>
      <w:r/>
    </w:p>
    <w:p w14:paraId="666BEC2A">
      <w:pPr>
        <w:pBdr/>
        <w:spacing/>
        <w:ind/>
        <w:rPr/>
      </w:pPr>
      <w:r>
        <w:t xml:space="preserve">Tibial Insertion</w:t>
      </w:r>
      <w:r/>
    </w:p>
    <w:p w14:paraId="1A4ACC6E">
      <w:pPr>
        <w:pBdr/>
        <w:spacing/>
        <w:ind/>
        <w:rPr/>
      </w:pPr>
      <w:r>
        <w:t xml:space="preserve"> •Application of Pelvic Binder or Other Pelvic </w:t>
      </w:r>
      <w:r/>
    </w:p>
    <w:p w14:paraId="47469576">
      <w:pPr>
        <w:pBdr/>
        <w:spacing/>
        <w:ind/>
        <w:rPr/>
      </w:pPr>
      <w:r>
        <w:t xml:space="preserve">Stabilization Device  </w:t>
      </w:r>
      <w:r/>
    </w:p>
    <w:p w14:paraId="0B70B2AC">
      <w:pPr>
        <w:pBdr/>
        <w:spacing/>
        <w:ind/>
        <w:rPr/>
      </w:pPr>
      <w:r>
        <w:t xml:space="preserve"> •Diagnostic Peritoneal Lavage (DPL) —Optional </w:t>
      </w:r>
      <w:r/>
    </w:p>
    <w:p w14:paraId="7DAC6963">
      <w:pPr>
        <w:pBdr/>
        <w:spacing/>
        <w:ind/>
        <w:rPr/>
      </w:pPr>
      <w:r>
        <w:t xml:space="preserve">Skill</w:t>
      </w:r>
      <w:r/>
    </w:p>
    <w:p w14:paraId="3489AF84">
      <w:pPr>
        <w:pBdr/>
        <w:spacing/>
        <w:ind/>
        <w:rPr/>
      </w:pPr>
      <w:r>
        <w:t xml:space="preserve"> •Femoral Venipuncture: Seldinger Technique—</w:t>
      </w:r>
      <w:r/>
    </w:p>
    <w:p w14:paraId="5DA9E629">
      <w:pPr>
        <w:pBdr/>
        <w:spacing/>
        <w:ind/>
        <w:rPr/>
      </w:pPr>
      <w:r>
        <w:t xml:space="preserve">Optional Skill  •Subclavian Venipuncture: Infraclavicular </w:t>
      </w:r>
      <w:r/>
    </w:p>
    <w:p w14:paraId="779B483D">
      <w:pPr>
        <w:pBdr/>
        <w:spacing/>
        <w:ind/>
        <w:rPr/>
      </w:pPr>
      <w:r>
        <w:t xml:space="preserve">Approach—Optional Skill</w:t>
      </w:r>
      <w:r/>
    </w:p>
    <w:p w14:paraId="1C5AA76C">
      <w:pPr>
        <w:pBdr/>
        <w:spacing/>
        <w:ind/>
        <w:rPr/>
      </w:pPr>
      <w:r>
        <w:t xml:space="preserve"> •Venous Cutdown—Optional Skill</w:t>
      </w:r>
      <w:r/>
    </w:p>
    <w:p w14:paraId="285C8A87">
      <w:pPr>
        <w:pBdr/>
        <w:spacing/>
        <w:ind/>
        <w:rPr/>
      </w:pPr>
      <w:r>
        <w:t xml:space="preserve"> •Pericardiocentesis Using Ultrasound—Optional </w:t>
      </w:r>
      <w:r/>
    </w:p>
    <w:p w14:paraId="177ED246">
      <w:pPr>
        <w:pBdr/>
        <w:spacing/>
        <w:ind/>
        <w:rPr/>
      </w:pPr>
      <w:r>
        <w:t xml:space="preserve">Skill</w:t>
      </w:r>
      <w:r/>
    </w:p>
    <w:p w14:paraId="5D803DC5">
      <w:pPr>
        <w:pBdr/>
        <w:spacing/>
        <w:ind/>
        <w:rPr/>
      </w:pPr>
      <w:r>
        <w:t xml:space="preserve">STEP 1.   Fully expose the wound and cut clothing, if </w:t>
      </w:r>
      <w:r/>
    </w:p>
    <w:p w14:paraId="1B5A20A3">
      <w:pPr>
        <w:pBdr/>
        <w:spacing/>
        <w:ind/>
        <w:rPr/>
      </w:pPr>
      <w:r>
        <w:t xml:space="preserve">not previously done. </w:t>
      </w:r>
      <w:r/>
    </w:p>
    <w:p w14:paraId="1EDE21B0">
      <w:pPr>
        <w:pBdr/>
        <w:spacing/>
        <w:ind/>
        <w:rPr/>
      </w:pPr>
      <w:r>
        <w:t xml:space="preserve">STEP 2.   Use gauze pads to mop bleeding and identify </w:t>
      </w:r>
      <w:r/>
    </w:p>
    <w:p w14:paraId="41968F88">
      <w:pPr>
        <w:pBdr/>
        <w:spacing/>
        <w:ind/>
        <w:rPr/>
      </w:pPr>
      <w:r>
        <w:t xml:space="preserve">the general area that is bleeding. </w:t>
      </w:r>
      <w:r/>
    </w:p>
    <w:p w14:paraId="014BA8BC">
      <w:pPr>
        <w:pBdr/>
        <w:spacing/>
        <w:ind/>
        <w:rPr/>
      </w:pPr>
      <w:r>
        <w:t xml:space="preserve">STEP 3.   Place a stack of gauze pads over that  </w:t>
      </w:r>
      <w:r/>
    </w:p>
    <w:p w14:paraId="0B5B8197">
      <w:pPr>
        <w:pBdr/>
        <w:spacing/>
        <w:ind/>
        <w:rPr/>
      </w:pPr>
      <w:r>
        <w:t xml:space="preserve">area and press down firmly. Hold for 5-10 </w:t>
      </w:r>
      <w:r/>
    </w:p>
    <w:p w14:paraId="54087BBC">
      <w:pPr>
        <w:pBdr/>
        <w:spacing/>
        <w:ind/>
        <w:rPr/>
      </w:pPr>
      <w:r>
        <w:t xml:space="preserve">minutes if using gauze or 3 minutes if using  </w:t>
      </w:r>
      <w:r/>
    </w:p>
    <w:p w14:paraId="69C4A66D">
      <w:pPr>
        <w:pBdr/>
        <w:spacing/>
        <w:ind/>
        <w:rPr/>
      </w:pPr>
      <w:r>
        <w:t xml:space="preserve">hemostatic gauze. </w:t>
      </w:r>
      <w:r/>
    </w:p>
    <w:p w14:paraId="5FC5F0C4">
      <w:pPr>
        <w:pBdr/>
        <w:spacing/>
        <w:ind/>
        <w:rPr/>
      </w:pPr>
      <w:r>
        <w:t xml:space="preserve">3491. Diagnose the presence of shock, both compensated </w:t>
      </w:r>
      <w:r/>
    </w:p>
    <w:p w14:paraId="25F25C27">
      <w:pPr>
        <w:pBdr/>
        <w:spacing/>
        <w:ind/>
        <w:rPr/>
      </w:pPr>
      <w:r>
        <w:t xml:space="preserve">and uncompensated. </w:t>
      </w:r>
      <w:r/>
    </w:p>
    <w:p w14:paraId="54B60C5D">
      <w:pPr>
        <w:pBdr/>
        <w:spacing/>
        <w:ind/>
        <w:rPr/>
      </w:pPr>
      <w:r>
        <w:t xml:space="preserve">2. Determine the type of shock present. </w:t>
      </w:r>
      <w:r/>
    </w:p>
    <w:p w14:paraId="77109E0C">
      <w:pPr>
        <w:pBdr/>
        <w:spacing/>
        <w:ind/>
        <w:rPr/>
      </w:pPr>
      <w:r>
        <w:t xml:space="preserve">3. Choose the appropriate fluid resuscitation.</w:t>
      </w:r>
      <w:r/>
    </w:p>
    <w:p w14:paraId="5B875CF0">
      <w:pPr>
        <w:pBdr/>
        <w:spacing/>
        <w:ind/>
        <w:rPr/>
      </w:pPr>
      <w:r>
        <w:t xml:space="preserve">4. Demonstrate on a model the application of a staged </w:t>
      </w:r>
      <w:r/>
    </w:p>
    <w:p w14:paraId="5C5776E1">
      <w:pPr>
        <w:pBdr/>
        <w:spacing/>
        <w:ind/>
        <w:rPr/>
      </w:pPr>
      <w:r>
        <w:t xml:space="preserve">approach to control external hemorrhage by using </w:t>
      </w:r>
      <w:r/>
    </w:p>
    <w:p w14:paraId="5157C9AD">
      <w:pPr>
        <w:pBdr/>
        <w:spacing/>
        <w:ind/>
        <w:rPr/>
      </w:pPr>
      <w:r>
        <w:t xml:space="preserve">direct pressure, wound packing, and application of  </w:t>
      </w:r>
      <w:r/>
    </w:p>
    <w:p w14:paraId="7AB4FCEF">
      <w:pPr>
        <w:pBdr/>
        <w:spacing/>
        <w:ind/>
        <w:rPr/>
      </w:pPr>
      <w:r>
        <w:t xml:space="preserve">a tourniquet.</w:t>
      </w:r>
      <w:r/>
    </w:p>
    <w:p w14:paraId="26FD711A">
      <w:pPr>
        <w:pBdr/>
        <w:spacing/>
        <w:ind/>
        <w:rPr/>
      </w:pPr>
      <w:r>
        <w:t xml:space="preserve">5. Demonstrate on a model placement of intraosseous </w:t>
      </w:r>
      <w:r/>
    </w:p>
    <w:p w14:paraId="76E0AF55">
      <w:pPr>
        <w:pBdr/>
        <w:spacing/>
        <w:ind/>
        <w:rPr/>
      </w:pPr>
      <w:r>
        <w:t xml:space="preserve">access, and discuss other options for vascular </w:t>
      </w:r>
      <w:r/>
    </w:p>
    <w:p w14:paraId="07FCE1AF">
      <w:pPr>
        <w:pBdr/>
        <w:spacing/>
        <w:ind/>
        <w:rPr/>
      </w:pPr>
      <w:r>
        <w:t xml:space="preserve">access and their indications.</w:t>
      </w:r>
      <w:r/>
    </w:p>
    <w:p w14:paraId="509F2C43">
      <w:pPr>
        <w:pBdr/>
        <w:spacing/>
        <w:ind/>
        <w:rPr/>
      </w:pPr>
      <w:r>
        <w:t xml:space="preserve">6. Demonstrate the application of a pelvic stabilization </w:t>
      </w:r>
      <w:r/>
    </w:p>
    <w:p w14:paraId="7319D448">
      <w:pPr>
        <w:pBdr/>
        <w:spacing/>
        <w:ind/>
        <w:rPr/>
      </w:pPr>
      <w:r>
        <w:t xml:space="preserve">device for pelvic fractures and understand the indications and contraindications for the use of </w:t>
      </w:r>
      <w:r/>
    </w:p>
    <w:p w14:paraId="1EF9467A">
      <w:pPr>
        <w:pBdr/>
        <w:spacing/>
        <w:ind/>
        <w:rPr/>
      </w:pPr>
      <w:r>
        <w:t xml:space="preserve">traction devices for femur fractures.</w:t>
      </w:r>
      <w:r/>
    </w:p>
    <w:p w14:paraId="07E020D4">
      <w:pPr>
        <w:pBdr/>
        <w:spacing/>
        <w:ind/>
        <w:rPr/>
      </w:pPr>
      <w:r>
        <w:t xml:space="preserve">7. Recognize the need for patient reassessment and </w:t>
      </w:r>
      <w:r/>
    </w:p>
    <w:p w14:paraId="28578562">
      <w:pPr>
        <w:pBdr/>
        <w:spacing/>
        <w:ind/>
        <w:rPr/>
      </w:pPr>
      <w:r>
        <w:t xml:space="preserve">additional resuscitation based on the patient’s </w:t>
      </w:r>
      <w:r/>
    </w:p>
    <w:p w14:paraId="1C42F067">
      <w:pPr>
        <w:pBdr/>
        <w:spacing/>
        <w:ind/>
        <w:rPr/>
      </w:pPr>
      <w:r>
        <w:t xml:space="preserve">response to treatment.</w:t>
      </w:r>
      <w:r/>
    </w:p>
    <w:p w14:paraId="08D79679">
      <w:pPr>
        <w:pBdr/>
        <w:spacing/>
        <w:ind/>
        <w:rPr/>
      </w:pPr>
      <w:r>
        <w:t xml:space="preserve">8. Recognize which patients require definitive </w:t>
      </w:r>
      <w:r/>
    </w:p>
    <w:p w14:paraId="3D19F853">
      <w:pPr>
        <w:pBdr/>
        <w:spacing/>
        <w:ind/>
        <w:rPr/>
      </w:pPr>
      <w:r>
        <w:t xml:space="preserve">hemorrhage control (i.e., operative and/or catheter </w:t>
      </w:r>
      <w:r/>
    </w:p>
    <w:p w14:paraId="33D7560C">
      <w:pPr>
        <w:pBdr/>
        <w:spacing/>
        <w:ind/>
        <w:rPr/>
      </w:pPr>
      <w:r>
        <w:t xml:space="preserve">based) and/or transfer to a higher level of care.</w:t>
      </w:r>
      <w:r/>
    </w:p>
    <w:p w14:paraId="048D7014">
      <w:pPr>
        <w:pBdr/>
        <w:spacing/>
        <w:ind/>
        <w:rPr/>
      </w:pPr>
      <w:r>
        <w:t xml:space="preserve">9. Describe and demonstrate (optional) the indications </w:t>
      </w:r>
      <w:r/>
    </w:p>
    <w:p w14:paraId="0A35CD7A">
      <w:pPr>
        <w:pBdr/>
        <w:spacing/>
        <w:ind/>
        <w:rPr/>
      </w:pPr>
      <w:r>
        <w:t xml:space="preserve">and techniques of central intravenous access, </w:t>
      </w:r>
      <w:r/>
    </w:p>
    <w:p w14:paraId="37792E73">
      <w:pPr>
        <w:pBdr/>
        <w:spacing/>
        <w:ind/>
        <w:rPr/>
      </w:pPr>
      <w:r>
        <w:t xml:space="preserve">peripheral venous cutdown, diagnostic peritoneal </w:t>
      </w:r>
      <w:r/>
    </w:p>
    <w:p w14:paraId="163ED456">
      <w:pPr>
        <w:pBdr/>
        <w:spacing/>
        <w:ind/>
        <w:rPr/>
      </w:pPr>
      <w:r>
        <w:t xml:space="preserve">lavage (DPL), and pericardiocentesis. LEARNING OBJECTIVES</w:t>
      </w:r>
      <w:r/>
    </w:p>
    <w:p w14:paraId="198D2571">
      <w:pPr>
        <w:pBdr/>
        <w:spacing/>
        <w:ind/>
        <w:rPr/>
      </w:pPr>
      <w:r>
        <w:t xml:space="preserve">wound packing skills included i n this </w:t>
      </w:r>
      <w:r/>
    </w:p>
    <w:p w14:paraId="2EB94A42">
      <w:pPr>
        <w:pBdr/>
        <w:spacing/>
        <w:ind/>
        <w:rPr/>
      </w:pPr>
      <w:r>
        <w:t xml:space="preserve">skill station CIRCULATIONSkill Station C</w:t>
      </w:r>
      <w:r/>
    </w:p>
    <w:p w14:paraId="20AB8E2F">
      <w:pPr>
        <w:pBdr/>
        <w:spacing/>
        <w:ind/>
        <w:rPr/>
      </w:pPr>
      <w:r>
        <w:t xml:space="preserve">--- Strona 403 ---</w:t>
      </w:r>
      <w:r/>
    </w:p>
    <w:p w14:paraId="4D032786">
      <w:pPr>
        <w:pBdr/>
        <w:spacing/>
        <w:ind/>
        <w:rPr/>
      </w:pPr>
      <w:r>
        <w:t xml:space="preserve"> 350 APPENDIX G  ■ Skills</w:t>
      </w:r>
      <w:r/>
    </w:p>
    <w:p w14:paraId="431DF65D">
      <w:pPr>
        <w:pBdr/>
        <w:spacing/>
        <w:ind/>
        <w:rPr/>
      </w:pPr>
      <w:r>
        <w:t xml:space="preserve">■ BACK TO TABLE OF CONTENTSSTEP 4.   If bleeding is controlled, secure the gauze </w:t>
      </w:r>
      <w:r/>
    </w:p>
    <w:p w14:paraId="7D9794E7">
      <w:pPr>
        <w:pBdr/>
        <w:spacing/>
        <w:ind/>
        <w:rPr/>
      </w:pPr>
      <w:r>
        <w:t xml:space="preserve">pads with roll gauze, an elastic bandage, or </w:t>
      </w:r>
      <w:r/>
    </w:p>
    <w:p w14:paraId="08D7946C">
      <w:pPr>
        <w:pBdr/>
        <w:spacing/>
        <w:ind/>
        <w:rPr/>
      </w:pPr>
      <w:r>
        <w:t xml:space="preserve">self-adhering wrap (3M Coban™). Consult </w:t>
      </w:r>
      <w:r/>
    </w:p>
    <w:p w14:paraId="40CA616B">
      <w:pPr>
        <w:pBdr/>
        <w:spacing/>
        <w:ind/>
        <w:rPr/>
      </w:pPr>
      <w:r>
        <w:t xml:space="preserve">trauma, vascular, or orthopedic surgeon, </w:t>
      </w:r>
      <w:r/>
    </w:p>
    <w:p w14:paraId="0BBCA187">
      <w:pPr>
        <w:pBdr/>
        <w:spacing/>
        <w:ind/>
        <w:rPr/>
      </w:pPr>
      <w:r>
        <w:t xml:space="preserve">based on injury type. </w:t>
      </w:r>
      <w:r/>
    </w:p>
    <w:p w14:paraId="5EBE3511">
      <w:pPr>
        <w:pBdr/>
        <w:spacing/>
        <w:ind/>
        <w:rPr/>
      </w:pPr>
      <w:r>
        <w:t xml:space="preserve">STEP 5.   If bleeding is not controlled and there </w:t>
      </w:r>
      <w:r/>
    </w:p>
    <w:p w14:paraId="4356D138">
      <w:pPr>
        <w:pBdr/>
        <w:spacing/>
        <w:ind/>
        <w:rPr/>
      </w:pPr>
      <w:r>
        <w:t xml:space="preserve">is a cavity, use gloved finger or forceps </w:t>
      </w:r>
      <w:r/>
    </w:p>
    <w:p w14:paraId="6A2C98EF">
      <w:pPr>
        <w:pBdr/>
        <w:spacing/>
        <w:ind/>
        <w:rPr/>
      </w:pPr>
      <w:r>
        <w:t xml:space="preserve">to place gauze into wound, ensuring </w:t>
      </w:r>
      <w:r/>
    </w:p>
    <w:p w14:paraId="00CF2953">
      <w:pPr>
        <w:pBdr/>
        <w:spacing/>
        <w:ind/>
        <w:rPr/>
      </w:pPr>
      <w:r>
        <w:t xml:space="preserve">that the gauze reaches the base of the </w:t>
      </w:r>
      <w:r/>
    </w:p>
    <w:p w14:paraId="2BD11C82">
      <w:pPr>
        <w:pBdr/>
        <w:spacing/>
        <w:ind/>
        <w:rPr/>
      </w:pPr>
      <w:r>
        <w:t xml:space="preserve">wound. Place more gauze until the </w:t>
      </w:r>
      <w:r/>
    </w:p>
    <w:p w14:paraId="66663A9A">
      <w:pPr>
        <w:pBdr/>
        <w:spacing/>
        <w:ind/>
        <w:rPr/>
      </w:pPr>
      <w:r>
        <w:t xml:space="preserve">wound is tightly packed. Hold pressure </w:t>
      </w:r>
      <w:r/>
    </w:p>
    <w:p w14:paraId="1C663BA3">
      <w:pPr>
        <w:pBdr/>
        <w:spacing/>
        <w:ind/>
        <w:rPr/>
      </w:pPr>
      <w:r>
        <w:t xml:space="preserve">for an additional 3 minutes, and reassess.  </w:t>
      </w:r>
      <w:r/>
    </w:p>
    <w:p w14:paraId="5A201540">
      <w:pPr>
        <w:pBdr/>
        <w:spacing/>
        <w:ind/>
        <w:rPr/>
      </w:pPr>
      <w:r>
        <w:t xml:space="preserve">Gauze impregnated with a topical </w:t>
      </w:r>
      <w:r/>
    </w:p>
    <w:p w14:paraId="2770E8C2">
      <w:pPr>
        <w:pBdr/>
        <w:spacing/>
        <w:ind/>
        <w:rPr/>
      </w:pPr>
      <w:r>
        <w:t xml:space="preserve">hemostatic agent can be used, if available. </w:t>
      </w:r>
      <w:r/>
    </w:p>
    <w:p w14:paraId="27B21AB5">
      <w:pPr>
        <w:pBdr/>
        <w:spacing/>
        <w:ind/>
        <w:rPr/>
      </w:pPr>
      <w:r>
        <w:t xml:space="preserve">Gauze without a hemostatic agent may </w:t>
      </w:r>
      <w:r/>
    </w:p>
    <w:p w14:paraId="02944A04">
      <w:pPr>
        <w:pBdr/>
        <w:spacing/>
        <w:ind/>
        <w:rPr/>
      </w:pPr>
      <w:r>
        <w:t xml:space="preserve">be just as effective for wound packing as </w:t>
      </w:r>
      <w:r/>
    </w:p>
    <w:p w14:paraId="0F602254">
      <w:pPr>
        <w:pBdr/>
        <w:spacing/>
        <w:ind/>
        <w:rPr/>
      </w:pPr>
      <w:r>
        <w:t xml:space="preserve">gauze treated with a hemostatic agent. </w:t>
      </w:r>
      <w:r/>
    </w:p>
    <w:p w14:paraId="737E18FD">
      <w:pPr>
        <w:pBdr/>
        <w:spacing/>
        <w:ind/>
        <w:rPr/>
      </w:pPr>
      <w:r>
        <w:t xml:space="preserve">Large wounds may require multiple gauze </w:t>
      </w:r>
      <w:r/>
    </w:p>
    <w:p w14:paraId="770E7F16">
      <w:pPr>
        <w:pBdr/>
        <w:spacing/>
        <w:ind/>
        <w:rPr/>
      </w:pPr>
      <w:r>
        <w:t xml:space="preserve">dressings to fully pack the wound. Pack in </w:t>
      </w:r>
      <w:r/>
    </w:p>
    <w:p w14:paraId="22915C4D">
      <w:pPr>
        <w:pBdr/>
        <w:spacing/>
        <w:ind/>
        <w:rPr/>
      </w:pPr>
      <w:r>
        <w:t xml:space="preserve">as much gauze as will fit into the wound, </w:t>
      </w:r>
      <w:r/>
    </w:p>
    <w:p w14:paraId="50D28F0A">
      <w:pPr>
        <w:pBdr/>
        <w:spacing/>
        <w:ind/>
        <w:rPr/>
      </w:pPr>
      <w:r>
        <w:t xml:space="preserve">and push in even more if you can. If these </w:t>
      </w:r>
      <w:r/>
    </w:p>
    <w:p w14:paraId="7217D000">
      <w:pPr>
        <w:pBdr/>
        <w:spacing/>
        <w:ind/>
        <w:rPr/>
      </w:pPr>
      <w:r>
        <w:t xml:space="preserve">steps fail to control the bleeding, proceed </w:t>
      </w:r>
      <w:r/>
    </w:p>
    <w:p w14:paraId="6CD5559C">
      <w:pPr>
        <w:pBdr/>
        <w:spacing/>
        <w:ind/>
        <w:rPr/>
      </w:pPr>
      <w:r>
        <w:t xml:space="preserve">with placing tourniquet while awaiting  </w:t>
      </w:r>
      <w:r/>
    </w:p>
    <w:p w14:paraId="3670F851">
      <w:pPr>
        <w:pBdr/>
        <w:spacing/>
        <w:ind/>
        <w:rPr/>
      </w:pPr>
      <w:r>
        <w:t xml:space="preserve">surgical consultation. </w:t>
      </w:r>
      <w:r/>
    </w:p>
    <w:p w14:paraId="7A7DD241">
      <w:pPr>
        <w:pBdr/>
        <w:spacing/>
        <w:ind/>
        <w:rPr/>
      </w:pPr>
      <w:r>
        <w:t xml:space="preserve">STEP 1.  Insert the wounded extremity (arm or </w:t>
      </w:r>
      <w:r/>
    </w:p>
    <w:p w14:paraId="47CCD417">
      <w:pPr>
        <w:pBdr/>
        <w:spacing/>
        <w:ind/>
        <w:rPr/>
      </w:pPr>
      <w:r>
        <w:t xml:space="preserve">leg) through the combat application  </w:t>
      </w:r>
      <w:r/>
    </w:p>
    <w:p w14:paraId="3C91EF02">
      <w:pPr>
        <w:pBdr/>
        <w:spacing/>
        <w:ind/>
        <w:rPr/>
      </w:pPr>
      <w:r>
        <w:t xml:space="preserve">tourniquet (CAT). </w:t>
      </w:r>
      <w:r/>
    </w:p>
    <w:p w14:paraId="08D7B1E7">
      <w:pPr>
        <w:pBdr/>
        <w:spacing/>
        <w:ind/>
        <w:rPr/>
      </w:pPr>
      <w:r>
        <w:t xml:space="preserve">STEP 2.  Place the tourniquet proximal to the bleed-  </w:t>
      </w:r>
      <w:r/>
    </w:p>
    <w:p w14:paraId="3359C30E">
      <w:pPr>
        <w:pBdr/>
        <w:spacing/>
        <w:ind/>
        <w:rPr/>
      </w:pPr>
      <w:r>
        <w:t xml:space="preserve">ing site, as distal as possible. Do not place </w:t>
      </w:r>
      <w:r/>
    </w:p>
    <w:p w14:paraId="1FFE2F48">
      <w:pPr>
        <w:pBdr/>
        <w:spacing/>
        <w:ind/>
        <w:rPr/>
      </w:pPr>
      <w:r>
        <w:t xml:space="preserve">at a joint. </w:t>
      </w:r>
      <w:r/>
    </w:p>
    <w:p w14:paraId="4EDF74C4">
      <w:pPr>
        <w:pBdr/>
        <w:spacing/>
        <w:ind/>
        <w:rPr/>
      </w:pPr>
      <w:r>
        <w:t xml:space="preserve">STEP 3.   Pull the self-adhering band tight, and </w:t>
      </w:r>
      <w:r/>
    </w:p>
    <w:p w14:paraId="271898EC">
      <w:pPr>
        <w:pBdr/>
        <w:spacing/>
        <w:ind/>
        <w:rPr/>
      </w:pPr>
      <w:r>
        <w:t xml:space="preserve">securely fasten it back on itself. Be sure to </w:t>
      </w:r>
      <w:r/>
    </w:p>
    <w:p w14:paraId="4DF55E48">
      <w:pPr>
        <w:pBdr/>
        <w:spacing/>
        <w:ind/>
        <w:rPr/>
      </w:pPr>
      <w:r>
        <w:t xml:space="preserve">remove all slack .</w:t>
      </w:r>
      <w:r/>
    </w:p>
    <w:p w14:paraId="6C2D8D0D">
      <w:pPr>
        <w:pBdr/>
        <w:spacing/>
        <w:ind/>
        <w:rPr/>
      </w:pPr>
      <w:r>
        <w:t xml:space="preserve">STEP 4.   Adhere the band around the extremity.  </w:t>
      </w:r>
      <w:r/>
    </w:p>
    <w:p w14:paraId="4ED1E6DE">
      <w:pPr>
        <w:pBdr/>
        <w:spacing/>
        <w:ind/>
        <w:rPr/>
      </w:pPr>
      <w:r>
        <w:t xml:space="preserve">Do not adhere the band past the clip. </w:t>
      </w:r>
      <w:r/>
    </w:p>
    <w:p w14:paraId="07377A4B">
      <w:pPr>
        <w:pBdr/>
        <w:spacing/>
        <w:ind/>
        <w:rPr/>
      </w:pPr>
      <w:r>
        <w:t xml:space="preserve">STEP 5.   Twist the windlass rod until the bleeding  </w:t>
      </w:r>
      <w:r/>
    </w:p>
    <w:p w14:paraId="70EBA372">
      <w:pPr>
        <w:pBdr/>
        <w:spacing/>
        <w:ind/>
        <w:rPr/>
      </w:pPr>
      <w:r>
        <w:t xml:space="preserve">has stopped. </w:t>
      </w:r>
      <w:r/>
    </w:p>
    <w:p w14:paraId="3DAAF794">
      <w:pPr>
        <w:pBdr/>
        <w:spacing/>
        <w:ind/>
        <w:rPr/>
      </w:pPr>
      <w:r>
        <w:t xml:space="preserve">STEP 6.   Ensure arterial bleeding is arrested. </w:t>
      </w:r>
      <w:r/>
    </w:p>
    <w:p w14:paraId="013DB898">
      <w:pPr>
        <w:pBdr/>
        <w:spacing/>
        <w:ind/>
        <w:rPr/>
      </w:pPr>
      <w:r>
        <w:t xml:space="preserve">Tourniquet should be tight and painful if </w:t>
      </w:r>
      <w:r/>
    </w:p>
    <w:p w14:paraId="2BC4682E">
      <w:pPr>
        <w:pBdr/>
        <w:spacing/>
        <w:ind/>
        <w:rPr/>
      </w:pPr>
      <w:r>
        <w:t xml:space="preserve">the patient is conscious. </w:t>
      </w:r>
      <w:r/>
    </w:p>
    <w:p w14:paraId="19E04366">
      <w:pPr>
        <w:pBdr/>
        <w:spacing/>
        <w:ind/>
        <w:rPr/>
      </w:pPr>
      <w:r>
        <w:t xml:space="preserve">STEP 7.  Lock the windlass rod in place in the wind-  </w:t>
      </w:r>
      <w:r/>
    </w:p>
    <w:p w14:paraId="473092EA">
      <w:pPr>
        <w:pBdr/>
        <w:spacing/>
        <w:ind/>
        <w:rPr/>
      </w:pPr>
      <w:r>
        <w:t xml:space="preserve">lass clip. Bleeding is now controlled. STEP 8.  Adhere the remaining self-adhering band </w:t>
      </w:r>
      <w:r/>
    </w:p>
    <w:p w14:paraId="33C7BFDA">
      <w:pPr>
        <w:pBdr/>
        <w:spacing/>
        <w:ind/>
        <w:rPr/>
      </w:pPr>
      <w:r>
        <w:t xml:space="preserve">over the rod, through the windlass clip, and </w:t>
      </w:r>
      <w:r/>
    </w:p>
    <w:p w14:paraId="1DE7D0D2">
      <w:pPr>
        <w:pBdr/>
        <w:spacing/>
        <w:ind/>
        <w:rPr/>
      </w:pPr>
      <w:r>
        <w:t xml:space="preserve">continue around the patient’s arm or leg as </w:t>
      </w:r>
      <w:r/>
    </w:p>
    <w:p w14:paraId="1C864B65">
      <w:pPr>
        <w:pBdr/>
        <w:spacing/>
        <w:ind/>
        <w:rPr/>
      </w:pPr>
      <w:r>
        <w:t xml:space="preserve">far as it will go. </w:t>
      </w:r>
      <w:r/>
    </w:p>
    <w:p w14:paraId="44F7E68B">
      <w:pPr>
        <w:pBdr/>
        <w:spacing/>
        <w:ind/>
        <w:rPr/>
      </w:pPr>
      <w:r>
        <w:t xml:space="preserve">STEP 9.  Secure the rod and the band with the </w:t>
      </w:r>
      <w:r/>
    </w:p>
    <w:p w14:paraId="5C7ACA08">
      <w:pPr>
        <w:pBdr/>
        <w:spacing/>
        <w:ind/>
        <w:rPr/>
      </w:pPr>
      <w:r>
        <w:t xml:space="preserve">windlass strap. Grasp the strap, pull it tight, </w:t>
      </w:r>
      <w:r/>
    </w:p>
    <w:p w14:paraId="25D1F37A">
      <w:pPr>
        <w:pBdr/>
        <w:spacing/>
        <w:ind/>
        <w:rPr/>
      </w:pPr>
      <w:r>
        <w:t xml:space="preserve">and adhere it to the opposite hook on the </w:t>
      </w:r>
      <w:r/>
    </w:p>
    <w:p w14:paraId="71DE0010">
      <w:pPr>
        <w:pBdr/>
        <w:spacing/>
        <w:ind/>
        <w:rPr/>
      </w:pPr>
      <w:r>
        <w:t xml:space="preserve">windlass clip.</w:t>
      </w:r>
      <w:r/>
    </w:p>
    <w:p w14:paraId="5BB8D31F">
      <w:pPr>
        <w:pBdr/>
        <w:spacing/>
        <w:ind/>
        <w:rPr/>
      </w:pPr>
      <w:r>
        <w:t xml:space="preserve">STEP 10.  Note the time the tourniquet was applied.  </w:t>
      </w:r>
      <w:r/>
    </w:p>
    <w:p w14:paraId="37B9993B">
      <w:pPr>
        <w:pBdr/>
        <w:spacing/>
        <w:ind/>
        <w:rPr/>
      </w:pPr>
      <w:r>
        <w:t xml:space="preserve">If you have a marker, you can write it directly </w:t>
      </w:r>
      <w:r/>
    </w:p>
    <w:p w14:paraId="70FB5839">
      <w:pPr>
        <w:pBdr/>
        <w:spacing/>
        <w:ind/>
        <w:rPr/>
      </w:pPr>
      <w:r>
        <w:t xml:space="preserve">on the tourniquet.</w:t>
      </w:r>
      <w:r/>
    </w:p>
    <w:p w14:paraId="7B135578">
      <w:pPr>
        <w:pBdr/>
        <w:spacing/>
        <w:ind/>
        <w:rPr/>
      </w:pPr>
      <w:r>
        <w:t xml:space="preserve">STEP 11.  If the bleeding is not stopped with one </w:t>
      </w:r>
      <w:r/>
    </w:p>
    <w:p w14:paraId="00B65316">
      <w:pPr>
        <w:pBdr/>
        <w:spacing/>
        <w:ind/>
        <w:rPr/>
      </w:pPr>
      <w:r>
        <w:t xml:space="preserve">tourniquet and it is as tight as you can get </w:t>
      </w:r>
      <w:r/>
    </w:p>
    <w:p w14:paraId="2C2FFAAF">
      <w:pPr>
        <w:pBdr/>
        <w:spacing/>
        <w:ind/>
        <w:rPr/>
      </w:pPr>
      <w:r>
        <w:t xml:space="preserve">it, place a second one, if available, just above </w:t>
      </w:r>
      <w:r/>
    </w:p>
    <w:p w14:paraId="65A86592">
      <w:pPr>
        <w:pBdr/>
        <w:spacing/>
        <w:ind/>
        <w:rPr/>
      </w:pPr>
      <w:r>
        <w:t xml:space="preserve">the first. Tighten it as before.</w:t>
      </w:r>
      <w:r/>
    </w:p>
    <w:p w14:paraId="34A895FA">
      <w:pPr>
        <w:pBdr/>
        <w:spacing/>
        <w:ind/>
        <w:rPr/>
      </w:pPr>
      <w:r>
        <w:t xml:space="preserve">STEP 1.   Consider need for analgesia before applying </w:t>
      </w:r>
      <w:r/>
    </w:p>
    <w:p w14:paraId="7FBD8F5D">
      <w:pPr>
        <w:pBdr/>
        <w:spacing/>
        <w:ind/>
        <w:rPr/>
      </w:pPr>
      <w:r>
        <w:t xml:space="preserve">a traction splint, and select the appropriate </w:t>
      </w:r>
      <w:r/>
    </w:p>
    <w:p w14:paraId="2BB6BBC1">
      <w:pPr>
        <w:pBdr/>
        <w:spacing/>
        <w:ind/>
        <w:rPr/>
      </w:pPr>
      <w:r>
        <w:t xml:space="preserve">splint to use. </w:t>
      </w:r>
      <w:r/>
    </w:p>
    <w:p w14:paraId="7FD1FE57">
      <w:pPr>
        <w:pBdr/>
        <w:spacing/>
        <w:ind/>
        <w:rPr/>
      </w:pPr>
      <w:r>
        <w:t xml:space="preserve">STEP 2.  Measure splint to the patient’s unaffected </w:t>
      </w:r>
      <w:r/>
    </w:p>
    <w:p w14:paraId="21955AEB">
      <w:pPr>
        <w:pBdr/>
        <w:spacing/>
        <w:ind/>
        <w:rPr/>
      </w:pPr>
      <w:r>
        <w:t xml:space="preserve">leg for length. </w:t>
      </w:r>
      <w:r/>
    </w:p>
    <w:p w14:paraId="3F3B10C2">
      <w:pPr>
        <w:pBdr/>
        <w:spacing/>
        <w:ind/>
        <w:rPr/>
      </w:pPr>
      <w:r>
        <w:t xml:space="preserve">STEP 3.   Ensure that the upper cushioned ring is </w:t>
      </w:r>
      <w:r/>
    </w:p>
    <w:p w14:paraId="1673D511">
      <w:pPr>
        <w:pBdr/>
        <w:spacing/>
        <w:ind/>
        <w:rPr/>
      </w:pPr>
      <w:r>
        <w:t xml:space="preserve">placed under the buttocks and adjacent </w:t>
      </w:r>
      <w:r/>
    </w:p>
    <w:p w14:paraId="19737460">
      <w:pPr>
        <w:pBdr/>
        <w:spacing/>
        <w:ind/>
        <w:rPr/>
      </w:pPr>
      <w:r>
        <w:t xml:space="preserve">to the ischial tuberosity. The distal end </w:t>
      </w:r>
      <w:r/>
    </w:p>
    <w:p w14:paraId="73D808F9">
      <w:pPr>
        <w:pBdr/>
        <w:spacing/>
        <w:ind/>
        <w:rPr/>
      </w:pPr>
      <w:r>
        <w:t xml:space="preserve">of the splint should extend beyond </w:t>
      </w:r>
      <w:r/>
    </w:p>
    <w:p w14:paraId="15AF77FE">
      <w:pPr>
        <w:pBdr/>
        <w:spacing/>
        <w:ind/>
        <w:rPr/>
      </w:pPr>
      <w:r>
        <w:t xml:space="preserve">the ankle by approximately 6 inches  </w:t>
      </w:r>
      <w:r/>
    </w:p>
    <w:p w14:paraId="2BC6BC9B">
      <w:pPr>
        <w:pBdr/>
        <w:spacing/>
        <w:ind/>
        <w:rPr/>
      </w:pPr>
      <w:r>
        <w:t xml:space="preserve">(15 cm). </w:t>
      </w:r>
      <w:r/>
    </w:p>
    <w:p w14:paraId="7221DB98">
      <w:pPr>
        <w:pBdr/>
        <w:spacing/>
        <w:ind/>
        <w:rPr/>
      </w:pPr>
      <w:r>
        <w:t xml:space="preserve">STEP 4.  Align the femur by manually applying  </w:t>
      </w:r>
      <w:r/>
    </w:p>
    <w:p w14:paraId="29277CE1">
      <w:pPr>
        <w:pBdr/>
        <w:spacing/>
        <w:ind/>
        <w:rPr/>
      </w:pPr>
      <w:r>
        <w:t xml:space="preserve">traction though the ankle. </w:t>
      </w:r>
      <w:r/>
    </w:p>
    <w:p w14:paraId="384EDB57">
      <w:pPr>
        <w:pBdr/>
        <w:spacing/>
        <w:ind/>
        <w:rPr/>
      </w:pPr>
      <w:r>
        <w:t xml:space="preserve">STEP 5.  After achieving realignment, gently elevate </w:t>
      </w:r>
      <w:r/>
    </w:p>
    <w:p w14:paraId="63EB96D8">
      <w:pPr>
        <w:pBdr/>
        <w:spacing/>
        <w:ind/>
        <w:rPr/>
      </w:pPr>
      <w:r>
        <w:t xml:space="preserve">the leg to allow the assistant to slide the </w:t>
      </w:r>
      <w:r/>
    </w:p>
    <w:p w14:paraId="08F313A6">
      <w:pPr>
        <w:pBdr/>
        <w:spacing/>
        <w:ind/>
        <w:rPr/>
      </w:pPr>
      <w:r>
        <w:t xml:space="preserve">splint under the extremity so that the padded </w:t>
      </w:r>
      <w:r/>
    </w:p>
    <w:p w14:paraId="74504F3E">
      <w:pPr>
        <w:pBdr/>
        <w:spacing/>
        <w:ind/>
        <w:rPr/>
      </w:pPr>
      <w:r>
        <w:t xml:space="preserve">portion of the splint rests against the ischial </w:t>
      </w:r>
      <w:r/>
    </w:p>
    <w:p w14:paraId="70965A18">
      <w:pPr>
        <w:pBdr/>
        <w:spacing/>
        <w:ind/>
        <w:rPr/>
      </w:pPr>
      <w:r>
        <w:t xml:space="preserve">tuberosity. </w:t>
      </w:r>
      <w:r/>
    </w:p>
    <w:p w14:paraId="36130D65">
      <w:pPr>
        <w:pBdr/>
        <w:spacing/>
        <w:ind/>
        <w:rPr/>
      </w:pPr>
      <w:r>
        <w:t xml:space="preserve">STEP 6.  Reassess the neurovascular status of the </w:t>
      </w:r>
      <w:r/>
    </w:p>
    <w:p w14:paraId="3E35BBF1">
      <w:pPr>
        <w:pBdr/>
        <w:spacing/>
        <w:ind/>
        <w:rPr/>
      </w:pPr>
      <w:r>
        <w:t xml:space="preserve">injured extremity after applying traction. </w:t>
      </w:r>
      <w:r/>
    </w:p>
    <w:p w14:paraId="1B2D3A26">
      <w:pPr>
        <w:pBdr/>
        <w:spacing/>
        <w:ind/>
        <w:rPr/>
      </w:pPr>
      <w:r>
        <w:t xml:space="preserve">STEP 7.  Ensure that the splint straps are positioned </w:t>
      </w:r>
      <w:r/>
    </w:p>
    <w:p w14:paraId="21C7EC09">
      <w:pPr>
        <w:pBdr/>
        <w:spacing/>
        <w:ind/>
        <w:rPr/>
      </w:pPr>
      <w:r>
        <w:t xml:space="preserve">to support the thigh and calf. </w:t>
      </w:r>
      <w:r/>
    </w:p>
    <w:p w14:paraId="7DA9158E">
      <w:pPr>
        <w:pBdr/>
        <w:spacing/>
        <w:ind/>
        <w:rPr/>
      </w:pPr>
      <w:r>
        <w:t xml:space="preserve">STEP 8.  Position the ankle hitch around the patient’s </w:t>
      </w:r>
      <w:r/>
    </w:p>
    <w:p w14:paraId="6038BF78">
      <w:pPr>
        <w:pBdr/>
        <w:spacing/>
        <w:ind/>
        <w:rPr/>
      </w:pPr>
      <w:r>
        <w:t xml:space="preserve">ankle and foot while an assistant maintains applic ation of comb at  </w:t>
      </w:r>
      <w:r/>
    </w:p>
    <w:p w14:paraId="364F8457">
      <w:pPr>
        <w:pBdr/>
        <w:spacing/>
        <w:ind/>
        <w:rPr/>
      </w:pPr>
      <w:r>
        <w:t xml:space="preserve">applic ation tourniquet  applic ation of tractio n </w:t>
      </w:r>
      <w:r/>
    </w:p>
    <w:p w14:paraId="6D8B6677">
      <w:pPr>
        <w:pBdr/>
        <w:spacing/>
        <w:ind/>
        <w:rPr/>
      </w:pPr>
      <w:r>
        <w:t xml:space="preserve">splint</w:t>
      </w:r>
      <w:r/>
    </w:p>
    <w:p w14:paraId="73E48350">
      <w:pPr>
        <w:pBdr/>
        <w:spacing/>
        <w:ind/>
        <w:rPr/>
      </w:pPr>
      <w:r>
        <w:t xml:space="preserve">--- Strona 404 ---</w:t>
      </w:r>
      <w:r/>
    </w:p>
    <w:p w14:paraId="5842C38C">
      <w:pPr>
        <w:pBdr/>
        <w:spacing/>
        <w:ind/>
        <w:rPr/>
      </w:pPr>
      <w:r>
        <w:t xml:space="preserve"> 351 APPENDIX G  ■ Skills</w:t>
      </w:r>
      <w:r/>
    </w:p>
    <w:p w14:paraId="2B08A601">
      <w:pPr>
        <w:pBdr/>
        <w:spacing/>
        <w:ind/>
        <w:rPr/>
      </w:pPr>
      <w:r>
        <w:t xml:space="preserve">■ BACK TO TABLE OF CONTENTSmanual traction on the leg. The bottom </w:t>
      </w:r>
      <w:r/>
    </w:p>
    <w:p w14:paraId="131052C0">
      <w:pPr>
        <w:pBdr/>
        <w:spacing/>
        <w:ind/>
        <w:rPr/>
      </w:pPr>
      <w:r>
        <w:t xml:space="preserve">strap should be slightly shorter than, or </w:t>
      </w:r>
      <w:r/>
    </w:p>
    <w:p w14:paraId="228F2D35">
      <w:pPr>
        <w:pBdr/>
        <w:spacing/>
        <w:ind/>
        <w:rPr/>
      </w:pPr>
      <w:r>
        <w:t xml:space="preserve">at least the same length as, the two upper  </w:t>
      </w:r>
      <w:r/>
    </w:p>
    <w:p w14:paraId="35E40508">
      <w:pPr>
        <w:pBdr/>
        <w:spacing/>
        <w:ind/>
        <w:rPr/>
      </w:pPr>
      <w:r>
        <w:t xml:space="preserve">crossing straps.</w:t>
      </w:r>
      <w:r/>
    </w:p>
    <w:p w14:paraId="545AED86">
      <w:pPr>
        <w:pBdr/>
        <w:spacing/>
        <w:ind/>
        <w:rPr/>
      </w:pPr>
      <w:r>
        <w:t xml:space="preserve">STEP 9.   Attach the ankle hitch to the traction hook </w:t>
      </w:r>
      <w:r/>
    </w:p>
    <w:p w14:paraId="0ED0F8DE">
      <w:pPr>
        <w:pBdr/>
        <w:spacing/>
        <w:ind/>
        <w:rPr/>
      </w:pPr>
      <w:r>
        <w:t xml:space="preserve">while an assistant maintains manual traction </w:t>
      </w:r>
      <w:r/>
    </w:p>
    <w:p w14:paraId="52330611">
      <w:pPr>
        <w:pBdr/>
        <w:spacing/>
        <w:ind/>
        <w:rPr/>
      </w:pPr>
      <w:r>
        <w:t xml:space="preserve">and support. Apply traction in increments, </w:t>
      </w:r>
      <w:r/>
    </w:p>
    <w:p w14:paraId="7B6DCC4F">
      <w:pPr>
        <w:pBdr/>
        <w:spacing/>
        <w:ind/>
        <w:rPr/>
      </w:pPr>
      <w:r>
        <w:t xml:space="preserve">using the windlass knob until the extremity </w:t>
      </w:r>
      <w:r/>
    </w:p>
    <w:p w14:paraId="1043FE72">
      <w:pPr>
        <w:pBdr/>
        <w:spacing/>
        <w:ind/>
        <w:rPr/>
      </w:pPr>
      <w:r>
        <w:t xml:space="preserve">appears stable or until pain and muscle </w:t>
      </w:r>
      <w:r/>
    </w:p>
    <w:p w14:paraId="25B4679D">
      <w:pPr>
        <w:pBdr/>
        <w:spacing/>
        <w:ind/>
        <w:rPr/>
      </w:pPr>
      <w:r>
        <w:t xml:space="preserve">spasm are relieved. </w:t>
      </w:r>
      <w:r/>
    </w:p>
    <w:p w14:paraId="35D78800">
      <w:pPr>
        <w:pBdr/>
        <w:spacing/>
        <w:ind/>
        <w:rPr/>
      </w:pPr>
      <w:r>
        <w:t xml:space="preserve">STEP 10.  Recheck the pulse after applying the  </w:t>
      </w:r>
      <w:r/>
    </w:p>
    <w:p w14:paraId="6DA1DDFB">
      <w:pPr>
        <w:pBdr/>
        <w:spacing/>
        <w:ind/>
        <w:rPr/>
      </w:pPr>
      <w:r>
        <w:t xml:space="preserve">traction splint. If perfusion of the extremity </w:t>
      </w:r>
      <w:r/>
    </w:p>
    <w:p w14:paraId="2FC345EF">
      <w:pPr>
        <w:pBdr/>
        <w:spacing/>
        <w:ind/>
        <w:rPr/>
      </w:pPr>
      <w:r>
        <w:t xml:space="preserve">distal to the injury appears worse after </w:t>
      </w:r>
      <w:r/>
    </w:p>
    <w:p w14:paraId="64BA5C4D">
      <w:pPr>
        <w:pBdr/>
        <w:spacing/>
        <w:ind/>
        <w:rPr/>
      </w:pPr>
      <w:r>
        <w:t xml:space="preserve">applying traction, gradually release it.</w:t>
      </w:r>
      <w:r/>
    </w:p>
    <w:p w14:paraId="4AF7EF03">
      <w:pPr>
        <w:pBdr/>
        <w:spacing/>
        <w:ind/>
        <w:rPr/>
      </w:pPr>
      <w:r>
        <w:t xml:space="preserve">STEP 11.  Secure the remaining straps. </w:t>
      </w:r>
      <w:r/>
    </w:p>
    <w:p w14:paraId="1CB87965">
      <w:pPr>
        <w:pBdr/>
        <w:spacing/>
        <w:ind/>
        <w:rPr/>
      </w:pPr>
      <w:r>
        <w:t xml:space="preserve">STEP 12.  Frequently reevaluate the neurovascular </w:t>
      </w:r>
      <w:r/>
    </w:p>
    <w:p w14:paraId="3A792DD8">
      <w:pPr>
        <w:pBdr/>
        <w:spacing/>
        <w:ind/>
        <w:rPr/>
      </w:pPr>
      <w:r>
        <w:t xml:space="preserve">status of the extremity. Document the </w:t>
      </w:r>
      <w:r/>
    </w:p>
    <w:p w14:paraId="355C9B27">
      <w:pPr>
        <w:pBdr/>
        <w:spacing/>
        <w:ind/>
        <w:rPr/>
      </w:pPr>
      <w:r>
        <w:t xml:space="preserve">patient’s neurovascular status after every </w:t>
      </w:r>
      <w:r/>
    </w:p>
    <w:p w14:paraId="377CFE70">
      <w:pPr>
        <w:pBdr/>
        <w:spacing/>
        <w:ind/>
        <w:rPr/>
      </w:pPr>
      <w:r>
        <w:t xml:space="preserve">manipulation of the extremity.</w:t>
      </w:r>
      <w:r/>
    </w:p>
    <w:p w14:paraId="7EE932F9">
      <w:pPr>
        <w:pBdr/>
        <w:spacing/>
        <w:ind/>
        <w:rPr/>
      </w:pPr>
      <w:r>
        <w:t xml:space="preserve">STEP 1.  Flex the patient’s elbow and internally </w:t>
      </w:r>
      <w:r/>
    </w:p>
    <w:p w14:paraId="102F00B3">
      <w:pPr>
        <w:pBdr/>
        <w:spacing/>
        <w:ind/>
        <w:rPr/>
      </w:pPr>
      <w:r>
        <w:t xml:space="preserve">rotate the arm, placing the patient’s hand </w:t>
      </w:r>
      <w:r/>
    </w:p>
    <w:p w14:paraId="64A7D814">
      <w:pPr>
        <w:pBdr/>
        <w:spacing/>
        <w:ind/>
        <w:rPr/>
      </w:pPr>
      <w:r>
        <w:t xml:space="preserve">on the abdomen with the elbow close to the </w:t>
      </w:r>
      <w:r/>
    </w:p>
    <w:p w14:paraId="3E769A95">
      <w:pPr>
        <w:pBdr/>
        <w:spacing/>
        <w:ind/>
        <w:rPr/>
      </w:pPr>
      <w:r>
        <w:t xml:space="preserve">body and the hand pronated. The insertion </w:t>
      </w:r>
      <w:r/>
    </w:p>
    <w:p w14:paraId="6D28206F">
      <w:pPr>
        <w:pBdr/>
        <w:spacing/>
        <w:ind/>
        <w:rPr/>
      </w:pPr>
      <w:r>
        <w:t xml:space="preserve">site is the most prominent aspect of the  </w:t>
      </w:r>
      <w:r/>
    </w:p>
    <w:p w14:paraId="4477BB2E">
      <w:pPr>
        <w:pBdr/>
        <w:spacing/>
        <w:ind/>
        <w:rPr/>
      </w:pPr>
      <w:r>
        <w:t xml:space="preserve">greater tubercle. </w:t>
      </w:r>
      <w:r/>
    </w:p>
    <w:p w14:paraId="6B906085">
      <w:pPr>
        <w:pBdr/>
        <w:spacing/>
        <w:ind/>
        <w:rPr/>
      </w:pPr>
      <w:r>
        <w:t xml:space="preserve">STEP 2.  Use your thumb(s) to slide up the anterior </w:t>
      </w:r>
      <w:r/>
    </w:p>
    <w:p w14:paraId="56605FF3">
      <w:pPr>
        <w:pBdr/>
        <w:spacing/>
        <w:ind/>
        <w:rPr/>
      </w:pPr>
      <w:r>
        <w:t xml:space="preserve">shaft of the humerus until you can feel the </w:t>
      </w:r>
      <w:r/>
    </w:p>
    <w:p w14:paraId="1DCA3040">
      <w:pPr>
        <w:pBdr/>
        <w:spacing/>
        <w:ind/>
        <w:rPr/>
      </w:pPr>
      <w:r>
        <w:t xml:space="preserve">greater tubercle, about 1 cm (1/3 in.) above </w:t>
      </w:r>
      <w:r/>
    </w:p>
    <w:p w14:paraId="6BE85E40">
      <w:pPr>
        <w:pBdr/>
        <w:spacing/>
        <w:ind/>
        <w:rPr/>
      </w:pPr>
      <w:r>
        <w:t xml:space="preserve">the surgical neck.</w:t>
      </w:r>
      <w:r/>
    </w:p>
    <w:p w14:paraId="0EC911F1">
      <w:pPr>
        <w:pBdr/>
        <w:spacing/>
        <w:ind/>
        <w:rPr/>
      </w:pPr>
      <w:r>
        <w:t xml:space="preserve">STEP 3.  Prepare the site by using an antiseptic </w:t>
      </w:r>
      <w:r/>
    </w:p>
    <w:p w14:paraId="5D70CF70">
      <w:pPr>
        <w:pBdr/>
        <w:spacing/>
        <w:ind/>
        <w:rPr/>
      </w:pPr>
      <w:r>
        <w:t xml:space="preserve">solution. </w:t>
      </w:r>
      <w:r/>
    </w:p>
    <w:p w14:paraId="1F924298">
      <w:pPr>
        <w:pBdr/>
        <w:spacing/>
        <w:ind/>
        <w:rPr/>
      </w:pPr>
      <w:r>
        <w:t xml:space="preserve">STEP 4.  Remove the needle cap and aim the needle </w:t>
      </w:r>
      <w:r/>
    </w:p>
    <w:p w14:paraId="28B284D4">
      <w:pPr>
        <w:pBdr/>
        <w:spacing/>
        <w:ind/>
        <w:rPr/>
      </w:pPr>
      <w:r>
        <w:t xml:space="preserve">tip downward at a 45-degree angle to the </w:t>
      </w:r>
      <w:r/>
    </w:p>
    <w:p w14:paraId="0FBDED71">
      <w:pPr>
        <w:pBdr/>
        <w:spacing/>
        <w:ind/>
        <w:rPr/>
      </w:pPr>
      <w:r>
        <w:t xml:space="preserve">horizontal plane. The correct angle will </w:t>
      </w:r>
      <w:r/>
    </w:p>
    <w:p w14:paraId="3B575738">
      <w:pPr>
        <w:pBdr/>
        <w:spacing/>
        <w:ind/>
        <w:rPr/>
      </w:pPr>
      <w:r>
        <w:t xml:space="preserve">result in the needle hub lying perpendicular </w:t>
      </w:r>
      <w:r/>
    </w:p>
    <w:p w14:paraId="50E35BC8">
      <w:pPr>
        <w:pBdr/>
        <w:spacing/>
        <w:ind/>
        <w:rPr/>
      </w:pPr>
      <w:r>
        <w:t xml:space="preserve">to the skin. Push the needle tip through the </w:t>
      </w:r>
      <w:r/>
    </w:p>
    <w:p w14:paraId="7D2A032D">
      <w:pPr>
        <w:pBdr/>
        <w:spacing/>
        <w:ind/>
        <w:rPr/>
      </w:pPr>
      <w:r>
        <w:t xml:space="preserve">skin until the tip rests against the bone. The </w:t>
      </w:r>
      <w:r/>
    </w:p>
    <w:p w14:paraId="28F9C80A">
      <w:pPr>
        <w:pBdr/>
        <w:spacing/>
        <w:ind/>
        <w:rPr/>
      </w:pPr>
      <w:r>
        <w:t xml:space="preserve">5-mm mark must be visible above the skin </w:t>
      </w:r>
      <w:r/>
    </w:p>
    <w:p w14:paraId="22DF1DEE">
      <w:pPr>
        <w:pBdr/>
        <w:spacing/>
        <w:ind/>
        <w:rPr/>
      </w:pPr>
      <w:r>
        <w:t xml:space="preserve">for confirmation of adequate needle length. </w:t>
      </w:r>
      <w:r/>
    </w:p>
    <w:p w14:paraId="54F9F6BD">
      <w:pPr>
        <w:pBdr/>
        <w:spacing/>
        <w:ind/>
        <w:rPr/>
      </w:pPr>
      <w:r>
        <w:t xml:space="preserve">STEP 5.  Gently drill into the humerus 2 cm (3/4 in.) </w:t>
      </w:r>
      <w:r/>
    </w:p>
    <w:p w14:paraId="3962699E">
      <w:pPr>
        <w:pBdr/>
        <w:spacing/>
        <w:ind/>
        <w:rPr/>
      </w:pPr>
      <w:r>
        <w:t xml:space="preserve">or until the hub reaches the skin in an adult. Stop when you feel the “pop” or “give” in </w:t>
      </w:r>
      <w:r/>
    </w:p>
    <w:p w14:paraId="43E4835C">
      <w:pPr>
        <w:pBdr/>
        <w:spacing/>
        <w:ind/>
        <w:rPr/>
      </w:pPr>
      <w:r>
        <w:t xml:space="preserve">infants. (When using a needle not attached to </w:t>
      </w:r>
      <w:r/>
    </w:p>
    <w:p w14:paraId="109CF0D4">
      <w:pPr>
        <w:pBdr/>
        <w:spacing/>
        <w:ind/>
        <w:rPr/>
      </w:pPr>
      <w:r>
        <w:t xml:space="preserve">a drill, orient the needle perpendicular to the </w:t>
      </w:r>
      <w:r/>
    </w:p>
    <w:p w14:paraId="229685E3">
      <w:pPr>
        <w:pBdr/>
        <w:spacing/>
        <w:ind/>
        <w:rPr/>
      </w:pPr>
      <w:r>
        <w:t xml:space="preserve">entry site and apply pressure in conjunction </w:t>
      </w:r>
      <w:r/>
    </w:p>
    <w:p w14:paraId="613702A6">
      <w:pPr>
        <w:pBdr/>
        <w:spacing/>
        <w:ind/>
        <w:rPr/>
      </w:pPr>
      <w:r>
        <w:t xml:space="preserve">with a twisting motion until a “loss of </w:t>
      </w:r>
      <w:r/>
    </w:p>
    <w:p w14:paraId="2FEA9CD8">
      <w:pPr>
        <w:pBdr/>
        <w:spacing/>
        <w:ind/>
        <w:rPr/>
      </w:pPr>
      <w:r>
        <w:t xml:space="preserve">resistance” is felt as the needle enters the  </w:t>
      </w:r>
      <w:r/>
    </w:p>
    <w:p w14:paraId="172678B3">
      <w:pPr>
        <w:pBdr/>
        <w:spacing/>
        <w:ind/>
        <w:rPr/>
      </w:pPr>
      <w:r>
        <w:t xml:space="preserve">marrow cavity.) </w:t>
      </w:r>
      <w:r/>
    </w:p>
    <w:p w14:paraId="57CF06DE">
      <w:pPr>
        <w:pBdr/>
        <w:spacing/>
        <w:ind/>
        <w:rPr/>
      </w:pPr>
      <w:r>
        <w:t xml:space="preserve">STEP 6.  Hold the hub in place and pull the driver </w:t>
      </w:r>
      <w:r/>
    </w:p>
    <w:p w14:paraId="01BD0A82">
      <w:pPr>
        <w:pBdr/>
        <w:spacing/>
        <w:ind/>
        <w:rPr/>
      </w:pPr>
      <w:r>
        <w:t xml:space="preserve">straight off. Continue to hold the hub </w:t>
      </w:r>
      <w:r/>
    </w:p>
    <w:p w14:paraId="090C9CB3">
      <w:pPr>
        <w:pBdr/>
        <w:spacing/>
        <w:ind/>
        <w:rPr/>
      </w:pPr>
      <w:r>
        <w:t xml:space="preserve">while twisting the stylet off the hub with </w:t>
      </w:r>
      <w:r/>
    </w:p>
    <w:p w14:paraId="7618627D">
      <w:pPr>
        <w:pBdr/>
        <w:spacing/>
        <w:ind/>
        <w:rPr/>
      </w:pPr>
      <w:r>
        <w:t xml:space="preserve">counterclockwise rotations. The needle </w:t>
      </w:r>
      <w:r/>
    </w:p>
    <w:p w14:paraId="0B293EE8">
      <w:pPr>
        <w:pBdr/>
        <w:spacing/>
        <w:ind/>
        <w:rPr/>
      </w:pPr>
      <w:r>
        <w:t xml:space="preserve">should feel firmly seated in the bone (first </w:t>
      </w:r>
      <w:r/>
    </w:p>
    <w:p w14:paraId="1E23CDC6">
      <w:pPr>
        <w:pBdr/>
        <w:spacing/>
        <w:ind/>
        <w:rPr/>
      </w:pPr>
      <w:r>
        <w:t xml:space="preserve">confirmation of placement). Place the stylet </w:t>
      </w:r>
      <w:r/>
    </w:p>
    <w:p w14:paraId="223DFB6E">
      <w:pPr>
        <w:pBdr/>
        <w:spacing/>
        <w:ind/>
        <w:rPr/>
      </w:pPr>
      <w:r>
        <w:t xml:space="preserve">in a sharps container. </w:t>
      </w:r>
      <w:r/>
    </w:p>
    <w:p w14:paraId="329D911D">
      <w:pPr>
        <w:pBdr/>
        <w:spacing/>
        <w:ind/>
        <w:rPr/>
      </w:pPr>
      <w:r>
        <w:t xml:space="preserve">STEP 7.  Place the EZ-Stabilizer dressing over the hub. </w:t>
      </w:r>
      <w:r/>
    </w:p>
    <w:p w14:paraId="4574A8AB">
      <w:pPr>
        <w:pBdr/>
        <w:spacing/>
        <w:ind/>
        <w:rPr/>
      </w:pPr>
      <w:r>
        <w:t xml:space="preserve">Attach a primed EZ-Connect™ extension </w:t>
      </w:r>
      <w:r/>
    </w:p>
    <w:p w14:paraId="21F4F8AC">
      <w:pPr>
        <w:pBdr/>
        <w:spacing/>
        <w:ind/>
        <w:rPr/>
      </w:pPr>
      <w:r>
        <w:t xml:space="preserve">set to the hub, firmly secure by twisting </w:t>
      </w:r>
      <w:r/>
    </w:p>
    <w:p w14:paraId="0BFC5EDE">
      <w:pPr>
        <w:pBdr/>
        <w:spacing/>
        <w:ind/>
        <w:rPr/>
      </w:pPr>
      <w:r>
        <w:t xml:space="preserve">clockwise. Pull the tabs off the EZ-Stabilizer </w:t>
      </w:r>
      <w:r/>
    </w:p>
    <w:p w14:paraId="42546BD0">
      <w:pPr>
        <w:pBdr/>
        <w:spacing/>
        <w:ind/>
        <w:rPr/>
      </w:pPr>
      <w:r>
        <w:t xml:space="preserve">dressing to expose the adhesive and apply </w:t>
      </w:r>
      <w:r/>
    </w:p>
    <w:p w14:paraId="44A64A1A">
      <w:pPr>
        <w:pBdr/>
        <w:spacing/>
        <w:ind/>
        <w:rPr/>
      </w:pPr>
      <w:r>
        <w:t xml:space="preserve">it to the skin. </w:t>
      </w:r>
      <w:r/>
    </w:p>
    <w:p w14:paraId="1BB9883A">
      <w:pPr>
        <w:pBdr/>
        <w:spacing/>
        <w:ind/>
        <w:rPr/>
      </w:pPr>
      <w:r>
        <w:t xml:space="preserve">STEP 8.  Aspirate for blood/bone marrow (second </w:t>
      </w:r>
      <w:r/>
    </w:p>
    <w:p w14:paraId="1E728F82">
      <w:pPr>
        <w:pBdr/>
        <w:spacing/>
        <w:ind/>
        <w:rPr/>
      </w:pPr>
      <w:r>
        <w:t xml:space="preserve">confirmation of placement). </w:t>
      </w:r>
      <w:r/>
    </w:p>
    <w:p w14:paraId="531F02AD">
      <w:pPr>
        <w:pBdr/>
        <w:spacing/>
        <w:ind/>
        <w:rPr/>
      </w:pPr>
      <w:r>
        <w:t xml:space="preserve">STEP 9.   Secure the arm in place across the abdomen. </w:t>
      </w:r>
      <w:r/>
    </w:p>
    <w:p w14:paraId="6757CD54">
      <w:pPr>
        <w:pBdr/>
        <w:spacing/>
        <w:ind/>
        <w:rPr/>
      </w:pPr>
      <w:r>
        <w:t xml:space="preserve">STEP 10.  Attach a syringe with saline to the needle </w:t>
      </w:r>
      <w:r/>
    </w:p>
    <w:p w14:paraId="0833BC78">
      <w:pPr>
        <w:pBdr/>
        <w:spacing/>
        <w:ind/>
        <w:rPr/>
      </w:pPr>
      <w:r>
        <w:t xml:space="preserve">and flush, looking for swelling locally or </w:t>
      </w:r>
      <w:r/>
    </w:p>
    <w:p w14:paraId="41CAD95D">
      <w:pPr>
        <w:pBdr/>
        <w:spacing/>
        <w:ind/>
        <w:rPr/>
      </w:pPr>
      <w:r>
        <w:t xml:space="preserve">difficulty flushing. Inject with lidocaine if </w:t>
      </w:r>
      <w:r/>
    </w:p>
    <w:p w14:paraId="3D0716E9">
      <w:pPr>
        <w:pBdr/>
        <w:spacing/>
        <w:ind/>
        <w:rPr/>
      </w:pPr>
      <w:r>
        <w:t xml:space="preserve">the patient is alert and experiences pain </w:t>
      </w:r>
      <w:r/>
    </w:p>
    <w:p w14:paraId="2F71A4A7">
      <w:pPr>
        <w:pBdr/>
        <w:spacing/>
        <w:ind/>
        <w:rPr/>
      </w:pPr>
      <w:r>
        <w:t xml:space="preserve">with infusion. </w:t>
      </w:r>
      <w:r/>
    </w:p>
    <w:p w14:paraId="0EDB1239">
      <w:pPr>
        <w:pBdr/>
        <w:spacing/>
        <w:ind/>
        <w:rPr/>
      </w:pPr>
      <w:r>
        <w:t xml:space="preserve">STEP 1.   Place the patient in the supine position. </w:t>
      </w:r>
      <w:r/>
    </w:p>
    <w:p w14:paraId="2412220B">
      <w:pPr>
        <w:pBdr/>
        <w:spacing/>
        <w:ind/>
        <w:rPr/>
      </w:pPr>
      <w:r>
        <w:t xml:space="preserve">Select an uninjured lower extremity, place </w:t>
      </w:r>
      <w:r/>
    </w:p>
    <w:p w14:paraId="505953F5">
      <w:pPr>
        <w:pBdr/>
        <w:spacing/>
        <w:ind/>
        <w:rPr/>
      </w:pPr>
      <w:r>
        <w:t xml:space="preserve">sufficient padding under the knee to effect </w:t>
      </w:r>
      <w:r/>
    </w:p>
    <w:p w14:paraId="34352880">
      <w:pPr>
        <w:pBdr/>
        <w:spacing/>
        <w:ind/>
        <w:rPr/>
      </w:pPr>
      <w:r>
        <w:t xml:space="preserve">approximate 30-degree flexion of the </w:t>
      </w:r>
      <w:r/>
    </w:p>
    <w:p w14:paraId="6370AA0E">
      <w:pPr>
        <w:pBdr/>
        <w:spacing/>
        <w:ind/>
        <w:rPr/>
      </w:pPr>
      <w:r>
        <w:t xml:space="preserve">knee, and allow the patient’s heel to rest </w:t>
      </w:r>
      <w:r/>
    </w:p>
    <w:p w14:paraId="778DB941">
      <w:pPr>
        <w:pBdr/>
        <w:spacing/>
        <w:ind/>
        <w:rPr/>
      </w:pPr>
      <w:r>
        <w:t xml:space="preserve">comfortably on the gurney or stretcher.</w:t>
      </w:r>
      <w:r/>
    </w:p>
    <w:p w14:paraId="009C1628">
      <w:pPr>
        <w:pBdr/>
        <w:spacing/>
        <w:ind/>
        <w:rPr/>
      </w:pPr>
      <w:r>
        <w:t xml:space="preserve">STEP 2.   Identify the puncture site—the anteromedial </w:t>
      </w:r>
      <w:r/>
    </w:p>
    <w:p w14:paraId="6E15B932">
      <w:pPr>
        <w:pBdr/>
        <w:spacing/>
        <w:ind/>
        <w:rPr/>
      </w:pPr>
      <w:r>
        <w:t xml:space="preserve">surface of the proximal tibia, approximately </w:t>
      </w:r>
      <w:r/>
    </w:p>
    <w:p w14:paraId="10C05CFC">
      <w:pPr>
        <w:pBdr/>
        <w:spacing/>
        <w:ind/>
        <w:rPr/>
      </w:pPr>
      <w:r>
        <w:t xml:space="preserve">one fingerbreadth (1 to 3 cm) below  </w:t>
      </w:r>
      <w:r/>
    </w:p>
    <w:p w14:paraId="58AC984C">
      <w:pPr>
        <w:pBdr/>
        <w:spacing/>
        <w:ind/>
        <w:rPr/>
      </w:pPr>
      <w:r>
        <w:t xml:space="preserve">the tubercle.</w:t>
      </w:r>
      <w:r/>
    </w:p>
    <w:p w14:paraId="2922D9C2">
      <w:pPr>
        <w:pBdr/>
        <w:spacing/>
        <w:ind/>
        <w:rPr/>
      </w:pPr>
      <w:r>
        <w:t xml:space="preserve">STEP 3.   Cleanse the skin around the puncture site </w:t>
      </w:r>
      <w:r/>
    </w:p>
    <w:p w14:paraId="607DC123">
      <w:pPr>
        <w:pBdr/>
        <w:spacing/>
        <w:ind/>
        <w:rPr/>
      </w:pPr>
      <w:r>
        <w:t xml:space="preserve">well and drape the area. placeme nt of intraosseous </w:t>
      </w:r>
      <w:r/>
    </w:p>
    <w:p w14:paraId="2678D8DE">
      <w:pPr>
        <w:pBdr/>
        <w:spacing/>
        <w:ind/>
        <w:rPr/>
      </w:pPr>
      <w:r>
        <w:t xml:space="preserve">device, hume ral insertion </w:t>
      </w:r>
      <w:r/>
    </w:p>
    <w:p w14:paraId="15FE80A7">
      <w:pPr>
        <w:pBdr/>
        <w:spacing/>
        <w:ind/>
        <w:rPr/>
      </w:pPr>
      <w:r>
        <w:t xml:space="preserve">placeme nt of intraosseous </w:t>
      </w:r>
      <w:r/>
    </w:p>
    <w:p w14:paraId="72146883">
      <w:pPr>
        <w:pBdr/>
        <w:spacing/>
        <w:ind/>
        <w:rPr/>
      </w:pPr>
      <w:r>
        <w:t xml:space="preserve">device, proxim al tibial  </w:t>
      </w:r>
      <w:r/>
    </w:p>
    <w:p w14:paraId="18F3FEFE">
      <w:pPr>
        <w:pBdr/>
        <w:spacing/>
        <w:ind/>
        <w:rPr/>
      </w:pPr>
      <w:r>
        <w:t xml:space="preserve">insertion </w:t>
      </w:r>
      <w:r/>
    </w:p>
    <w:p w14:paraId="1DE052EE">
      <w:pPr>
        <w:pBdr/>
        <w:spacing/>
        <w:ind/>
        <w:rPr/>
      </w:pPr>
      <w:r>
        <w:t xml:space="preserve">--- Strona 405 ---</w:t>
      </w:r>
      <w:r/>
    </w:p>
    <w:p w14:paraId="5808DFBA">
      <w:pPr>
        <w:pBdr/>
        <w:spacing/>
        <w:ind/>
        <w:rPr/>
      </w:pPr>
      <w:r>
        <w:t xml:space="preserve"> 352 APPENDIX G  ■ Skills</w:t>
      </w:r>
      <w:r/>
    </w:p>
    <w:p w14:paraId="5DD81930">
      <w:pPr>
        <w:pBdr/>
        <w:spacing/>
        <w:ind/>
        <w:rPr/>
      </w:pPr>
      <w:r>
        <w:t xml:space="preserve">■ BACK TO TABLE OF CONTENTSSTEP 4.  If the patient is awake, use a local anesthetic </w:t>
      </w:r>
      <w:r/>
    </w:p>
    <w:p w14:paraId="4555DD81">
      <w:pPr>
        <w:pBdr/>
        <w:spacing/>
        <w:ind/>
        <w:rPr/>
      </w:pPr>
      <w:r>
        <w:t xml:space="preserve">at the puncture site.</w:t>
      </w:r>
      <w:r/>
    </w:p>
    <w:p w14:paraId="458B6DBA">
      <w:pPr>
        <w:pBdr/>
        <w:spacing/>
        <w:ind/>
        <w:rPr/>
      </w:pPr>
      <w:r>
        <w:t xml:space="preserve">STEP 5.   Initially at a 90-degree angle, introduce a </w:t>
      </w:r>
      <w:r/>
    </w:p>
    <w:p w14:paraId="1E0FF03D">
      <w:pPr>
        <w:pBdr/>
        <w:spacing/>
        <w:ind/>
        <w:rPr/>
      </w:pPr>
      <w:r>
        <w:t xml:space="preserve">short (threaded or smooth), large-caliber, </w:t>
      </w:r>
      <w:r/>
    </w:p>
    <w:p w14:paraId="21D033F4">
      <w:pPr>
        <w:pBdr/>
        <w:spacing/>
        <w:ind/>
        <w:rPr/>
      </w:pPr>
      <w:r>
        <w:t xml:space="preserve">bone-marrow aspiration needle (or a short, </w:t>
      </w:r>
      <w:r/>
    </w:p>
    <w:p w14:paraId="36DF1212">
      <w:pPr>
        <w:pBdr/>
        <w:spacing/>
        <w:ind/>
        <w:rPr/>
      </w:pPr>
      <w:r>
        <w:t xml:space="preserve">18-gauge spinal needle with stylet) into the </w:t>
      </w:r>
      <w:r/>
    </w:p>
    <w:p w14:paraId="5013D68E">
      <w:pPr>
        <w:pBdr/>
        <w:spacing/>
        <w:ind/>
        <w:rPr/>
      </w:pPr>
      <w:r>
        <w:t xml:space="preserve">skin and periosteum, with the needle bevel </w:t>
      </w:r>
      <w:r/>
    </w:p>
    <w:p w14:paraId="5EF3CC70">
      <w:pPr>
        <w:pBdr/>
        <w:spacing/>
        <w:ind/>
        <w:rPr/>
      </w:pPr>
      <w:r>
        <w:t xml:space="preserve">directed toward the foot and away from the </w:t>
      </w:r>
      <w:r/>
    </w:p>
    <w:p w14:paraId="01FE051E">
      <w:pPr>
        <w:pBdr/>
        <w:spacing/>
        <w:ind/>
        <w:rPr/>
      </w:pPr>
      <w:r>
        <w:t xml:space="preserve">epiphyseal plate.</w:t>
      </w:r>
      <w:r/>
    </w:p>
    <w:p w14:paraId="7FA73F41">
      <w:pPr>
        <w:pBdr/>
        <w:spacing/>
        <w:ind/>
        <w:rPr/>
      </w:pPr>
      <w:r>
        <w:t xml:space="preserve">STEP 6.  After gaining purchase in the bone, direct </w:t>
      </w:r>
      <w:r/>
    </w:p>
    <w:p w14:paraId="3F297082">
      <w:pPr>
        <w:pBdr/>
        <w:spacing/>
        <w:ind/>
        <w:rPr/>
      </w:pPr>
      <w:r>
        <w:t xml:space="preserve">the needle 45 to 60 degrees away from the </w:t>
      </w:r>
      <w:r/>
    </w:p>
    <w:p w14:paraId="47A2870E">
      <w:pPr>
        <w:pBdr/>
        <w:spacing/>
        <w:ind/>
        <w:rPr/>
      </w:pPr>
      <w:r>
        <w:t xml:space="preserve">epiphyseal plate. Using a gentle twisting </w:t>
      </w:r>
      <w:r/>
    </w:p>
    <w:p w14:paraId="5741385F">
      <w:pPr>
        <w:pBdr/>
        <w:spacing/>
        <w:ind/>
        <w:rPr/>
      </w:pPr>
      <w:r>
        <w:t xml:space="preserve">or boring motion, advance the needle </w:t>
      </w:r>
      <w:r/>
    </w:p>
    <w:p w14:paraId="320D4645">
      <w:pPr>
        <w:pBdr/>
        <w:spacing/>
        <w:ind/>
        <w:rPr/>
      </w:pPr>
      <w:r>
        <w:t xml:space="preserve">through the bone cortex and into the  </w:t>
      </w:r>
      <w:r/>
    </w:p>
    <w:p w14:paraId="3B4942BC">
      <w:pPr>
        <w:pBdr/>
        <w:spacing/>
        <w:ind/>
        <w:rPr/>
      </w:pPr>
      <w:r>
        <w:t xml:space="preserve">bone marrow.</w:t>
      </w:r>
      <w:r/>
    </w:p>
    <w:p w14:paraId="16CA0A3F">
      <w:pPr>
        <w:pBdr/>
        <w:spacing/>
        <w:ind/>
        <w:rPr/>
      </w:pPr>
      <w:r>
        <w:t xml:space="preserve">STEP 7.  Remove the stylet and attach to the needle a </w:t>
      </w:r>
      <w:r/>
    </w:p>
    <w:p w14:paraId="7BED0AAC">
      <w:pPr>
        <w:pBdr/>
        <w:spacing/>
        <w:ind/>
        <w:rPr/>
      </w:pPr>
      <w:r>
        <w:t xml:space="preserve">10-mL syringe with approximately 6 mL of </w:t>
      </w:r>
      <w:r/>
    </w:p>
    <w:p w14:paraId="5851C66A">
      <w:pPr>
        <w:pBdr/>
        <w:spacing/>
        <w:ind/>
        <w:rPr/>
      </w:pPr>
      <w:r>
        <w:t xml:space="preserve">sterile saline. Gently draw on the plunger </w:t>
      </w:r>
      <w:r/>
    </w:p>
    <w:p w14:paraId="448F0ACE">
      <w:pPr>
        <w:pBdr/>
        <w:spacing/>
        <w:ind/>
        <w:rPr/>
      </w:pPr>
      <w:r>
        <w:t xml:space="preserve">of the syringe. Aspiration of bone marrow </w:t>
      </w:r>
      <w:r/>
    </w:p>
    <w:p w14:paraId="5A60728D">
      <w:pPr>
        <w:pBdr/>
        <w:spacing/>
        <w:ind/>
        <w:rPr/>
      </w:pPr>
      <w:r>
        <w:t xml:space="preserve">into the syringe signifies entrance into the </w:t>
      </w:r>
      <w:r/>
    </w:p>
    <w:p w14:paraId="2FD29E62">
      <w:pPr>
        <w:pBdr/>
        <w:spacing/>
        <w:ind/>
        <w:rPr/>
      </w:pPr>
      <w:r>
        <w:t xml:space="preserve">medullary cavity. </w:t>
      </w:r>
      <w:r/>
    </w:p>
    <w:p w14:paraId="35811B80">
      <w:pPr>
        <w:pBdr/>
        <w:spacing/>
        <w:ind/>
        <w:rPr/>
      </w:pPr>
      <w:r>
        <w:t xml:space="preserve">STEP 8.   Inject the saline into the needle to expel </w:t>
      </w:r>
      <w:r/>
    </w:p>
    <w:p w14:paraId="78D836C5">
      <w:pPr>
        <w:pBdr/>
        <w:spacing/>
        <w:ind/>
        <w:rPr/>
      </w:pPr>
      <w:r>
        <w:t xml:space="preserve">any clot that can occlude the needle. If the </w:t>
      </w:r>
      <w:r/>
    </w:p>
    <w:p w14:paraId="79B30369">
      <w:pPr>
        <w:pBdr/>
        <w:spacing/>
        <w:ind/>
        <w:rPr/>
      </w:pPr>
      <w:r>
        <w:t xml:space="preserve">saline flushes through the needle easily </w:t>
      </w:r>
      <w:r/>
    </w:p>
    <w:p w14:paraId="0C15621A">
      <w:pPr>
        <w:pBdr/>
        <w:spacing/>
        <w:ind/>
        <w:rPr/>
      </w:pPr>
      <w:r>
        <w:t xml:space="preserve">and there is no evidence of swelling, the </w:t>
      </w:r>
      <w:r/>
    </w:p>
    <w:p w14:paraId="246040A3">
      <w:pPr>
        <w:pBdr/>
        <w:spacing/>
        <w:ind/>
        <w:rPr/>
      </w:pPr>
      <w:r>
        <w:t xml:space="preserve">needle is likely located in the appropriate </w:t>
      </w:r>
      <w:r/>
    </w:p>
    <w:p w14:paraId="37EF503F">
      <w:pPr>
        <w:pBdr/>
        <w:spacing/>
        <w:ind/>
        <w:rPr/>
      </w:pPr>
      <w:r>
        <w:t xml:space="preserve">place. If bone marrow was not aspirated as </w:t>
      </w:r>
      <w:r/>
    </w:p>
    <w:p w14:paraId="45482C85">
      <w:pPr>
        <w:pBdr/>
        <w:spacing/>
        <w:ind/>
        <w:rPr/>
      </w:pPr>
      <w:r>
        <w:t xml:space="preserve">outlined in Step 7, but the needle flushes </w:t>
      </w:r>
      <w:r/>
    </w:p>
    <w:p w14:paraId="5EDF8F90">
      <w:pPr>
        <w:pBdr/>
        <w:spacing/>
        <w:ind/>
        <w:rPr/>
      </w:pPr>
      <w:r>
        <w:t xml:space="preserve">easily when injecting the saline and there is </w:t>
      </w:r>
      <w:r/>
    </w:p>
    <w:p w14:paraId="30094657">
      <w:pPr>
        <w:pBdr/>
        <w:spacing/>
        <w:ind/>
        <w:rPr/>
      </w:pPr>
      <w:r>
        <w:t xml:space="preserve">no evidence of swelling, the needle is likely </w:t>
      </w:r>
      <w:r/>
    </w:p>
    <w:p w14:paraId="18688FED">
      <w:pPr>
        <w:pBdr/>
        <w:spacing/>
        <w:ind/>
        <w:rPr/>
      </w:pPr>
      <w:r>
        <w:t xml:space="preserve">in the appropriate place. In addition, proper </w:t>
      </w:r>
      <w:r/>
    </w:p>
    <w:p w14:paraId="7FA436AF">
      <w:pPr>
        <w:pBdr/>
        <w:spacing/>
        <w:ind/>
        <w:rPr/>
      </w:pPr>
      <w:r>
        <w:t xml:space="preserve">placement of the needle is indicated if the </w:t>
      </w:r>
      <w:r/>
    </w:p>
    <w:p w14:paraId="0CA678D6">
      <w:pPr>
        <w:pBdr/>
        <w:spacing/>
        <w:ind/>
        <w:rPr/>
      </w:pPr>
      <w:r>
        <w:t xml:space="preserve">needle remains upright without support and </w:t>
      </w:r>
      <w:r/>
    </w:p>
    <w:p w14:paraId="4D1B5F7C">
      <w:pPr>
        <w:pBdr/>
        <w:spacing/>
        <w:ind/>
        <w:rPr/>
      </w:pPr>
      <w:r>
        <w:t xml:space="preserve">intravenous solution flows freely without </w:t>
      </w:r>
      <w:r/>
    </w:p>
    <w:p w14:paraId="00DF2782">
      <w:pPr>
        <w:pBdr/>
        <w:spacing/>
        <w:ind/>
        <w:rPr/>
      </w:pPr>
      <w:r>
        <w:t xml:space="preserve">evidence of subcutaneous infiltration.</w:t>
      </w:r>
      <w:r/>
    </w:p>
    <w:p w14:paraId="0319B59D">
      <w:pPr>
        <w:pBdr/>
        <w:spacing/>
        <w:ind/>
        <w:rPr/>
      </w:pPr>
      <w:r>
        <w:t xml:space="preserve">STEP 9.   Connect the needle to the large-caliber </w:t>
      </w:r>
      <w:r/>
    </w:p>
    <w:p w14:paraId="183C1137">
      <w:pPr>
        <w:pBdr/>
        <w:spacing/>
        <w:ind/>
        <w:rPr/>
      </w:pPr>
      <w:r>
        <w:t xml:space="preserve">intravenous tubing and begin fluid infusion. </w:t>
      </w:r>
      <w:r/>
    </w:p>
    <w:p w14:paraId="748345DF">
      <w:pPr>
        <w:pBdr/>
        <w:spacing/>
        <w:ind/>
        <w:rPr/>
      </w:pPr>
      <w:r>
        <w:t xml:space="preserve">Carefully screw the needle further into the </w:t>
      </w:r>
      <w:r/>
    </w:p>
    <w:p w14:paraId="200ACE99">
      <w:pPr>
        <w:pBdr/>
        <w:spacing/>
        <w:ind/>
        <w:rPr/>
      </w:pPr>
      <w:r>
        <w:t xml:space="preserve">medullary cavity until the needle hub rests </w:t>
      </w:r>
      <w:r/>
    </w:p>
    <w:p w14:paraId="0BACB2BE">
      <w:pPr>
        <w:pBdr/>
        <w:spacing/>
        <w:ind/>
        <w:rPr/>
      </w:pPr>
      <w:r>
        <w:t xml:space="preserve">on the patient’s skin and free flow continues. </w:t>
      </w:r>
      <w:r/>
    </w:p>
    <w:p w14:paraId="6714B599">
      <w:pPr>
        <w:pBdr/>
        <w:spacing/>
        <w:ind/>
        <w:rPr/>
      </w:pPr>
      <w:r>
        <w:t xml:space="preserve">If a smooth needle is used, it should be </w:t>
      </w:r>
      <w:r/>
    </w:p>
    <w:p w14:paraId="2787F896">
      <w:pPr>
        <w:pBdr/>
        <w:spacing/>
        <w:ind/>
        <w:rPr/>
      </w:pPr>
      <w:r>
        <w:t xml:space="preserve">stabilized at a 45- to 60-degree angle to the </w:t>
      </w:r>
      <w:r/>
    </w:p>
    <w:p w14:paraId="4E67141D">
      <w:pPr>
        <w:pBdr/>
        <w:spacing/>
        <w:ind/>
        <w:rPr/>
      </w:pPr>
      <w:r>
        <w:t xml:space="preserve">anteromedial surface of the patient’s leg.</w:t>
      </w:r>
      <w:r/>
    </w:p>
    <w:p w14:paraId="475B185D">
      <w:pPr>
        <w:pBdr/>
        <w:spacing/>
        <w:ind/>
        <w:rPr/>
      </w:pPr>
      <w:r>
        <w:t xml:space="preserve">STEP 10.  Apply sterile dressing. Secure the needle </w:t>
      </w:r>
      <w:r/>
    </w:p>
    <w:p w14:paraId="312DE970">
      <w:pPr>
        <w:pBdr/>
        <w:spacing/>
        <w:ind/>
        <w:rPr/>
      </w:pPr>
      <w:r>
        <w:t xml:space="preserve">and tubing in place. </w:t>
      </w:r>
      <w:r/>
    </w:p>
    <w:p w14:paraId="76309800">
      <w:pPr>
        <w:pBdr/>
        <w:spacing/>
        <w:ind/>
        <w:rPr/>
      </w:pPr>
      <w:r>
        <w:t xml:space="preserve">STEP 11.  Routinely reevaluate the placement of </w:t>
      </w:r>
      <w:r/>
    </w:p>
    <w:p w14:paraId="114ACAAC">
      <w:pPr>
        <w:pBdr/>
        <w:spacing/>
        <w:ind/>
        <w:rPr/>
      </w:pPr>
      <w:r>
        <w:t xml:space="preserve">the intraosseous needle, ensuring that it </w:t>
      </w:r>
      <w:r/>
    </w:p>
    <w:p w14:paraId="41DE3F4D">
      <w:pPr>
        <w:pBdr/>
        <w:spacing/>
        <w:ind/>
        <w:rPr/>
      </w:pPr>
      <w:r>
        <w:t xml:space="preserve">remains through the bone cortex and in the medullary canal. Remember, intraosseous </w:t>
      </w:r>
      <w:r/>
    </w:p>
    <w:p w14:paraId="19E2F292">
      <w:pPr>
        <w:pBdr/>
        <w:spacing/>
        <w:ind/>
        <w:rPr/>
      </w:pPr>
      <w:r>
        <w:t xml:space="preserve">infusion should be limited to emergency </w:t>
      </w:r>
      <w:r/>
    </w:p>
    <w:p w14:paraId="5BCC3707">
      <w:pPr>
        <w:pBdr/>
        <w:spacing/>
        <w:ind/>
        <w:rPr/>
      </w:pPr>
      <w:r>
        <w:t xml:space="preserve">resuscitation of the patient and discontinued </w:t>
      </w:r>
      <w:r/>
    </w:p>
    <w:p w14:paraId="093FBE96">
      <w:pPr>
        <w:pBdr/>
        <w:spacing/>
        <w:ind/>
        <w:rPr/>
      </w:pPr>
      <w:r>
        <w:t xml:space="preserve">as soon as other venous access has  </w:t>
      </w:r>
      <w:r/>
    </w:p>
    <w:p w14:paraId="604C6965">
      <w:pPr>
        <w:pBdr/>
        <w:spacing/>
        <w:ind/>
        <w:rPr/>
      </w:pPr>
      <w:r>
        <w:t xml:space="preserve">been obtained.</w:t>
      </w:r>
      <w:r/>
    </w:p>
    <w:p w14:paraId="535FA974">
      <w:pPr>
        <w:pBdr/>
        <w:spacing/>
        <w:ind/>
        <w:rPr/>
      </w:pPr>
      <w:r>
        <w:t xml:space="preserve">STEP 1.   Select the appropriate pelvic stabiliza-  </w:t>
      </w:r>
      <w:r/>
    </w:p>
    <w:p w14:paraId="253F0C2C">
      <w:pPr>
        <w:pBdr/>
        <w:spacing/>
        <w:ind/>
        <w:rPr/>
      </w:pPr>
      <w:r>
        <w:t xml:space="preserve">tion device. </w:t>
      </w:r>
      <w:r/>
    </w:p>
    <w:p w14:paraId="674D3822">
      <w:pPr>
        <w:pBdr/>
        <w:spacing/>
        <w:ind/>
        <w:rPr/>
      </w:pPr>
      <w:r>
        <w:t xml:space="preserve">STEP 2.  Identify the landmarks for application, </w:t>
      </w:r>
      <w:r/>
    </w:p>
    <w:p w14:paraId="7DD20A7F">
      <w:pPr>
        <w:pBdr/>
        <w:spacing/>
        <w:ind/>
        <w:rPr/>
      </w:pPr>
      <w:r>
        <w:t xml:space="preserve">focusing on the greater trochanters.</w:t>
      </w:r>
      <w:r/>
    </w:p>
    <w:p w14:paraId="0CFD442C">
      <w:pPr>
        <w:pBdr/>
        <w:spacing/>
        <w:ind/>
        <w:rPr/>
      </w:pPr>
      <w:r>
        <w:t xml:space="preserve">STEP 3.  Internally rotate and oppose the ankles, feet, </w:t>
      </w:r>
      <w:r/>
    </w:p>
    <w:p w14:paraId="082BCBF2">
      <w:pPr>
        <w:pBdr/>
        <w:spacing/>
        <w:ind/>
        <w:rPr/>
      </w:pPr>
      <w:r>
        <w:t xml:space="preserve">or great toes using tape or roll gauze.</w:t>
      </w:r>
      <w:r/>
    </w:p>
    <w:p w14:paraId="0E0E9715">
      <w:pPr>
        <w:pBdr/>
        <w:spacing/>
        <w:ind/>
        <w:rPr/>
      </w:pPr>
      <w:r>
        <w:t xml:space="preserve">STEP 4.   Slide the device from caudal to cephalad, </w:t>
      </w:r>
      <w:r/>
    </w:p>
    <w:p w14:paraId="011A970E">
      <w:pPr>
        <w:pBdr/>
        <w:spacing/>
        <w:ind/>
        <w:rPr/>
      </w:pPr>
      <w:r>
        <w:t xml:space="preserve">centering it over the greater trochanters. </w:t>
      </w:r>
      <w:r/>
    </w:p>
    <w:p w14:paraId="3B026368">
      <w:pPr>
        <w:pBdr/>
        <w:spacing/>
        <w:ind/>
        <w:rPr/>
      </w:pPr>
      <w:r>
        <w:t xml:space="preserve">Two people on opposite sides grasp the </w:t>
      </w:r>
      <w:r/>
    </w:p>
    <w:p w14:paraId="36B39819">
      <w:pPr>
        <w:pBdr/>
        <w:spacing/>
        <w:ind/>
        <w:rPr/>
      </w:pPr>
      <w:r>
        <w:t xml:space="preserve">device at bottom and top and shimmy it </w:t>
      </w:r>
      <w:r/>
    </w:p>
    <w:p w14:paraId="193AFA29">
      <w:pPr>
        <w:pBdr/>
        <w:spacing/>
        <w:ind/>
        <w:rPr/>
      </w:pPr>
      <w:r>
        <w:t xml:space="preserve">proximally into position. Alternatively, or </w:t>
      </w:r>
      <w:r/>
    </w:p>
    <w:p w14:paraId="5E80A0E2">
      <w:pPr>
        <w:pBdr/>
        <w:spacing/>
        <w:ind/>
        <w:rPr/>
      </w:pPr>
      <w:r>
        <w:t xml:space="preserve">place the device under the patient while </w:t>
      </w:r>
      <w:r/>
    </w:p>
    <w:p w14:paraId="30A8B7EE">
      <w:pPr>
        <w:pBdr/>
        <w:spacing/>
        <w:ind/>
        <w:rPr/>
      </w:pPr>
      <w:r>
        <w:t xml:space="preserve">restricting spinal motion and with minimal </w:t>
      </w:r>
      <w:r/>
    </w:p>
    <w:p w14:paraId="70D3E83D">
      <w:pPr>
        <w:pBdr/>
        <w:spacing/>
        <w:ind/>
        <w:rPr/>
      </w:pPr>
      <w:r>
        <w:t xml:space="preserve">manipulation of the pelvis by rotating the </w:t>
      </w:r>
      <w:r/>
    </w:p>
    <w:p w14:paraId="1698F0AD">
      <w:pPr>
        <w:pBdr/>
        <w:spacing/>
        <w:ind/>
        <w:rPr/>
      </w:pPr>
      <w:r>
        <w:t xml:space="preserve">patient laterally. Place folded device beneath </w:t>
      </w:r>
      <w:r/>
    </w:p>
    <w:p w14:paraId="0FCB56D3">
      <w:pPr>
        <w:pBdr/>
        <w:spacing/>
        <w:ind/>
        <w:rPr/>
      </w:pPr>
      <w:r>
        <w:t xml:space="preserve">patient, reaching as far beneath patient as </w:t>
      </w:r>
      <w:r/>
    </w:p>
    <w:p w14:paraId="18464702">
      <w:pPr>
        <w:pBdr/>
        <w:spacing/>
        <w:ind/>
        <w:rPr/>
      </w:pPr>
      <w:r>
        <w:t xml:space="preserve">possible. Rotate the other direction and pull </w:t>
      </w:r>
      <w:r/>
    </w:p>
    <w:p w14:paraId="13670609">
      <w:pPr>
        <w:pBdr/>
        <w:spacing/>
        <w:ind/>
        <w:rPr/>
      </w:pPr>
      <w:r>
        <w:t xml:space="preserve">the end of the device through. If using a </w:t>
      </w:r>
      <w:r/>
    </w:p>
    <w:p w14:paraId="33A7B271">
      <w:pPr>
        <w:pBdr/>
        <w:spacing/>
        <w:ind/>
        <w:rPr/>
      </w:pPr>
      <w:r>
        <w:t xml:space="preserve">sheet, cross the limbs of the sheet and secure </w:t>
      </w:r>
      <w:r/>
    </w:p>
    <w:p w14:paraId="7AD23DB4">
      <w:pPr>
        <w:pBdr/>
        <w:spacing/>
        <w:ind/>
        <w:rPr/>
      </w:pPr>
      <w:r>
        <w:t xml:space="preserve">with clamps or towel clamp. </w:t>
      </w:r>
      <w:r/>
    </w:p>
    <w:p w14:paraId="38DA53E3">
      <w:pPr>
        <w:pBdr/>
        <w:spacing/>
        <w:ind/>
        <w:rPr/>
      </w:pPr>
      <w:r>
        <w:t xml:space="preserve">STEP 5.   Roll the patient back to supine and secure </w:t>
      </w:r>
      <w:r/>
    </w:p>
    <w:p w14:paraId="7ACFB371">
      <w:pPr>
        <w:pBdr/>
        <w:spacing/>
        <w:ind/>
        <w:rPr/>
      </w:pPr>
      <w:r>
        <w:t xml:space="preserve">the device anteriorly. Ensure that the device </w:t>
      </w:r>
      <w:r/>
    </w:p>
    <w:p w14:paraId="215112C6">
      <w:pPr>
        <w:pBdr/>
        <w:spacing/>
        <w:ind/>
        <w:rPr/>
      </w:pPr>
      <w:r>
        <w:t xml:space="preserve">is adequately secured with appropriate </w:t>
      </w:r>
      <w:r/>
    </w:p>
    <w:p w14:paraId="7B0F5D41">
      <w:pPr>
        <w:pBdr/>
        <w:spacing/>
        <w:ind/>
        <w:rPr/>
      </w:pPr>
      <w:r>
        <w:t xml:space="preserve">tension, observing internal rotation of lower </w:t>
      </w:r>
      <w:r/>
    </w:p>
    <w:p w14:paraId="32FDAED1">
      <w:pPr>
        <w:pBdr/>
        <w:spacing/>
        <w:ind/>
        <w:rPr/>
      </w:pPr>
      <w:r>
        <w:t xml:space="preserve">limbs, which indicates pelvic closure.</w:t>
      </w:r>
      <w:r/>
    </w:p>
    <w:p w14:paraId="0B34AE85">
      <w:pPr>
        <w:pBdr/>
        <w:spacing/>
        <w:ind/>
        <w:rPr/>
      </w:pPr>
      <w:r>
        <w:t xml:space="preserve">STEP 1.  Obtain informed consent, if time permits.</w:t>
      </w:r>
      <w:r/>
    </w:p>
    <w:p w14:paraId="1E57504F">
      <w:pPr>
        <w:pBdr/>
        <w:spacing/>
        <w:ind/>
        <w:rPr/>
      </w:pPr>
      <w:r>
        <w:t xml:space="preserve">STEP 2.  Decompress the stomach and urinary  </w:t>
      </w:r>
      <w:r/>
    </w:p>
    <w:p w14:paraId="3ED9FC57">
      <w:pPr>
        <w:pBdr/>
        <w:spacing/>
        <w:ind/>
        <w:rPr/>
      </w:pPr>
      <w:r>
        <w:t xml:space="preserve">bladder by inserting a gastric tube and </w:t>
      </w:r>
      <w:r/>
    </w:p>
    <w:p w14:paraId="32BFDB24">
      <w:pPr>
        <w:pBdr/>
        <w:spacing/>
        <w:ind/>
        <w:rPr/>
      </w:pPr>
      <w:r>
        <w:t xml:space="preserve">urinary catheter.applic ation of pelvic </w:t>
      </w:r>
      <w:r/>
    </w:p>
    <w:p w14:paraId="32F3AE7D">
      <w:pPr>
        <w:pBdr/>
        <w:spacing/>
        <w:ind/>
        <w:rPr/>
      </w:pPr>
      <w:r>
        <w:t xml:space="preserve">binder or other pelvic </w:t>
      </w:r>
      <w:r/>
    </w:p>
    <w:p w14:paraId="01393402">
      <w:pPr>
        <w:pBdr/>
        <w:spacing/>
        <w:ind/>
        <w:rPr/>
      </w:pPr>
      <w:r>
        <w:t xml:space="preserve">stabiliz ation device</w:t>
      </w:r>
      <w:r/>
    </w:p>
    <w:p w14:paraId="430145E1">
      <w:pPr>
        <w:pBdr/>
        <w:spacing/>
        <w:ind/>
        <w:rPr/>
      </w:pPr>
      <w:r>
        <w:t xml:space="preserve">diagnostic peritoneal  </w:t>
      </w:r>
      <w:r/>
    </w:p>
    <w:p w14:paraId="0860C494">
      <w:pPr>
        <w:pBdr/>
        <w:spacing/>
        <w:ind/>
        <w:rPr/>
      </w:pPr>
      <w:r>
        <w:t xml:space="preserve">lavage ( dpl)—optio nal </w:t>
      </w:r>
      <w:r/>
    </w:p>
    <w:p w14:paraId="186ED7A6">
      <w:pPr>
        <w:pBdr/>
        <w:spacing/>
        <w:ind/>
        <w:rPr/>
      </w:pPr>
      <w:r>
        <w:t xml:space="preserve">skill</w:t>
      </w:r>
      <w:r/>
    </w:p>
    <w:p w14:paraId="1DF42A1B">
      <w:pPr>
        <w:pBdr/>
        <w:spacing/>
        <w:ind/>
        <w:rPr/>
      </w:pPr>
      <w:r>
        <w:t xml:space="preserve">--- Strona 406 ---</w:t>
      </w:r>
      <w:r/>
    </w:p>
    <w:p w14:paraId="421AAD8F">
      <w:pPr>
        <w:pBdr/>
        <w:spacing/>
        <w:ind/>
        <w:rPr/>
      </w:pPr>
      <w:r>
        <w:t xml:space="preserve"> 353 APPENDIX G  ■ Skills</w:t>
      </w:r>
      <w:r/>
    </w:p>
    <w:p w14:paraId="2605C2F3">
      <w:pPr>
        <w:pBdr/>
        <w:spacing/>
        <w:ind/>
        <w:rPr/>
      </w:pPr>
      <w:r>
        <w:t xml:space="preserve">■ BACK TO TABLE OF CONTENTSSTEP 3.  After donning a mask, sterile gown, and </w:t>
      </w:r>
      <w:r/>
    </w:p>
    <w:p w14:paraId="11770BEA">
      <w:pPr>
        <w:pBdr/>
        <w:spacing/>
        <w:ind/>
        <w:rPr/>
      </w:pPr>
      <w:r>
        <w:t xml:space="preserve">gloves, surgically prepare the abdomen </w:t>
      </w:r>
      <w:r/>
    </w:p>
    <w:p w14:paraId="41E726ED">
      <w:pPr>
        <w:pBdr/>
        <w:spacing/>
        <w:ind/>
        <w:rPr/>
      </w:pPr>
      <w:r>
        <w:t xml:space="preserve">(costal margin to the pubic area and flank </w:t>
      </w:r>
      <w:r/>
    </w:p>
    <w:p w14:paraId="5CB4D620">
      <w:pPr>
        <w:pBdr/>
        <w:spacing/>
        <w:ind/>
        <w:rPr/>
      </w:pPr>
      <w:r>
        <w:t xml:space="preserve">to flank, anteriorly).</w:t>
      </w:r>
      <w:r/>
    </w:p>
    <w:p w14:paraId="5AB1779E">
      <w:pPr>
        <w:pBdr/>
        <w:spacing/>
        <w:ind/>
        <w:rPr/>
      </w:pPr>
      <w:r>
        <w:t xml:space="preserve">STEP 4.  Inject local anesthetic containing </w:t>
      </w:r>
      <w:r/>
    </w:p>
    <w:p w14:paraId="488CD19D">
      <w:pPr>
        <w:pBdr/>
        <w:spacing/>
        <w:ind/>
        <w:rPr/>
      </w:pPr>
      <w:r>
        <w:t xml:space="preserve">epinephrine in the midline just below the </w:t>
      </w:r>
      <w:r/>
    </w:p>
    <w:p w14:paraId="0D49B53E">
      <w:pPr>
        <w:pBdr/>
        <w:spacing/>
        <w:ind/>
        <w:rPr/>
      </w:pPr>
      <w:r>
        <w:t xml:space="preserve">umbilicus, down to the level of the fascia. </w:t>
      </w:r>
      <w:r/>
    </w:p>
    <w:p w14:paraId="615FC949">
      <w:pPr>
        <w:pBdr/>
        <w:spacing/>
        <w:ind/>
        <w:rPr/>
      </w:pPr>
      <w:r>
        <w:t xml:space="preserve">Allow time to take affect.</w:t>
      </w:r>
      <w:r/>
    </w:p>
    <w:p w14:paraId="5253BF7C">
      <w:pPr>
        <w:pBdr/>
        <w:spacing/>
        <w:ind/>
        <w:rPr/>
      </w:pPr>
      <w:r>
        <w:t xml:space="preserve">STEP 5.   Vertically incise the skin and subcutaneous </w:t>
      </w:r>
      <w:r/>
    </w:p>
    <w:p w14:paraId="696C43B4">
      <w:pPr>
        <w:pBdr/>
        <w:spacing/>
        <w:ind/>
        <w:rPr/>
      </w:pPr>
      <w:r>
        <w:t xml:space="preserve">tissues to the fascia.</w:t>
      </w:r>
      <w:r/>
    </w:p>
    <w:p w14:paraId="0B6FA360">
      <w:pPr>
        <w:pBdr/>
        <w:spacing/>
        <w:ind/>
        <w:rPr/>
      </w:pPr>
      <w:r>
        <w:t xml:space="preserve">STEP 6.  Grasp the fascial edges with clamps, and </w:t>
      </w:r>
      <w:r/>
    </w:p>
    <w:p w14:paraId="5A957E71">
      <w:pPr>
        <w:pBdr/>
        <w:spacing/>
        <w:ind/>
        <w:rPr/>
      </w:pPr>
      <w:r>
        <w:t xml:space="preserve">elevate and incise the fascia down to the </w:t>
      </w:r>
      <w:r/>
    </w:p>
    <w:p w14:paraId="4411492B">
      <w:pPr>
        <w:pBdr/>
        <w:spacing/>
        <w:ind/>
        <w:rPr/>
      </w:pPr>
      <w:r>
        <w:t xml:space="preserve">peritoneum. Make a small nick in the </w:t>
      </w:r>
      <w:r/>
    </w:p>
    <w:p w14:paraId="1B69880B">
      <w:pPr>
        <w:pBdr/>
        <w:spacing/>
        <w:ind/>
        <w:rPr/>
      </w:pPr>
      <w:r>
        <w:t xml:space="preserve">peritoneum, entering the peritoneal cavity.</w:t>
      </w:r>
      <w:r/>
    </w:p>
    <w:p w14:paraId="2F6F7DE0">
      <w:pPr>
        <w:pBdr/>
        <w:spacing/>
        <w:ind/>
        <w:rPr/>
      </w:pPr>
      <w:r>
        <w:t xml:space="preserve">STEP 7.  Insert a peritoneal dialysis catheter into the </w:t>
      </w:r>
      <w:r/>
    </w:p>
    <w:p w14:paraId="5CFCD3D1">
      <w:pPr>
        <w:pBdr/>
        <w:spacing/>
        <w:ind/>
        <w:rPr/>
      </w:pPr>
      <w:r>
        <w:t xml:space="preserve">peritoneal cavity.</w:t>
      </w:r>
      <w:r/>
    </w:p>
    <w:p w14:paraId="68FB9136">
      <w:pPr>
        <w:pBdr/>
        <w:spacing/>
        <w:ind/>
        <w:rPr/>
      </w:pPr>
      <w:r>
        <w:t xml:space="preserve">STEP 8.  Advance the catheter into the pelvis.</w:t>
      </w:r>
      <w:r/>
    </w:p>
    <w:p w14:paraId="6B4767BE">
      <w:pPr>
        <w:pBdr/>
        <w:spacing/>
        <w:ind/>
        <w:rPr/>
      </w:pPr>
      <w:r>
        <w:t xml:space="preserve">STEP 9.  Connect the dialysis catheter to a syringe </w:t>
      </w:r>
      <w:r/>
    </w:p>
    <w:p w14:paraId="1D8EF93C">
      <w:pPr>
        <w:pBdr/>
        <w:spacing/>
        <w:ind/>
        <w:rPr/>
      </w:pPr>
      <w:r>
        <w:t xml:space="preserve">and aspirate.</w:t>
      </w:r>
      <w:r/>
    </w:p>
    <w:p w14:paraId="3756BB83">
      <w:pPr>
        <w:pBdr/>
        <w:spacing/>
        <w:ind/>
        <w:rPr/>
      </w:pPr>
      <w:r>
        <w:t xml:space="preserve">STEP 10.  If gross blood or organic matter is aspirated, </w:t>
      </w:r>
      <w:r/>
    </w:p>
    <w:p w14:paraId="304D2F35">
      <w:pPr>
        <w:pBdr/>
        <w:spacing/>
        <w:ind/>
        <w:rPr/>
      </w:pPr>
      <w:r>
        <w:t xml:space="preserve">the patient should be taken for laparotomy. </w:t>
      </w:r>
      <w:r/>
    </w:p>
    <w:p w14:paraId="42DC518B">
      <w:pPr>
        <w:pBdr/>
        <w:spacing/>
        <w:ind/>
        <w:rPr/>
      </w:pPr>
      <w:r>
        <w:t xml:space="preserve">If gross blood is not obtained, instill 1 L of </w:t>
      </w:r>
      <w:r/>
    </w:p>
    <w:p w14:paraId="74A6820C">
      <w:pPr>
        <w:pBdr/>
        <w:spacing/>
        <w:ind/>
        <w:rPr/>
      </w:pPr>
      <w:r>
        <w:t xml:space="preserve">warmed isotonic crystalloid solution (10 mL/</w:t>
      </w:r>
      <w:r/>
    </w:p>
    <w:p w14:paraId="1F8AF253">
      <w:pPr>
        <w:pBdr/>
        <w:spacing/>
        <w:ind/>
        <w:rPr/>
      </w:pPr>
      <w:r>
        <w:t xml:space="preserve">kg in a child) into the peritoneum through </w:t>
      </w:r>
      <w:r/>
    </w:p>
    <w:p w14:paraId="6B9A9F01">
      <w:pPr>
        <w:pBdr/>
        <w:spacing/>
        <w:ind/>
        <w:rPr/>
      </w:pPr>
      <w:r>
        <w:t xml:space="preserve">the intravenous tubing attached to the </w:t>
      </w:r>
      <w:r/>
    </w:p>
    <w:p w14:paraId="2599F4A3">
      <w:pPr>
        <w:pBdr/>
        <w:spacing/>
        <w:ind/>
        <w:rPr/>
      </w:pPr>
      <w:r>
        <w:t xml:space="preserve">dialysis catheter.</w:t>
      </w:r>
      <w:r/>
    </w:p>
    <w:p w14:paraId="149CA9B5">
      <w:pPr>
        <w:pBdr/>
        <w:spacing/>
        <w:ind/>
        <w:rPr/>
      </w:pPr>
      <w:r>
        <w:t xml:space="preserve">STEP 11.  Gently agitate the abdomen to distribute the </w:t>
      </w:r>
      <w:r/>
    </w:p>
    <w:p w14:paraId="3DD6F219">
      <w:pPr>
        <w:pBdr/>
        <w:spacing/>
        <w:ind/>
        <w:rPr/>
      </w:pPr>
      <w:r>
        <w:t xml:space="preserve">fluid throughout the peritoneal cavity and </w:t>
      </w:r>
      <w:r/>
    </w:p>
    <w:p w14:paraId="1D33CA68">
      <w:pPr>
        <w:pBdr/>
        <w:spacing/>
        <w:ind/>
        <w:rPr/>
      </w:pPr>
      <w:r>
        <w:t xml:space="preserve">increase mixing with the blood.</w:t>
      </w:r>
      <w:r/>
    </w:p>
    <w:p w14:paraId="66A72A8C">
      <w:pPr>
        <w:pBdr/>
        <w:spacing/>
        <w:ind/>
        <w:rPr/>
      </w:pPr>
      <w:r>
        <w:t xml:space="preserve">STEP 12.  If the patient’s condition is stable, allow </w:t>
      </w:r>
      <w:r/>
    </w:p>
    <w:p w14:paraId="4987B264">
      <w:pPr>
        <w:pBdr/>
        <w:spacing/>
        <w:ind/>
        <w:rPr/>
      </w:pPr>
      <w:r>
        <w:t xml:space="preserve">the fluid to remain a few minutes before </w:t>
      </w:r>
      <w:r/>
    </w:p>
    <w:p w14:paraId="056DC654">
      <w:pPr>
        <w:pBdr/>
        <w:spacing/>
        <w:ind/>
        <w:rPr/>
      </w:pPr>
      <w:r>
        <w:t xml:space="preserve">placing the intravenous fluid bag on </w:t>
      </w:r>
      <w:r/>
    </w:p>
    <w:p w14:paraId="24C155D0">
      <w:pPr>
        <w:pBdr/>
        <w:spacing/>
        <w:ind/>
        <w:rPr/>
      </w:pPr>
      <w:r>
        <w:t xml:space="preserve">the floor and allowing the peritoneal </w:t>
      </w:r>
      <w:r/>
    </w:p>
    <w:p w14:paraId="639AB984">
      <w:pPr>
        <w:pBdr/>
        <w:spacing/>
        <w:ind/>
        <w:rPr/>
      </w:pPr>
      <w:r>
        <w:t xml:space="preserve">fluid to drain from the abdomen. </w:t>
      </w:r>
      <w:r/>
    </w:p>
    <w:p w14:paraId="3D42D5F4">
      <w:pPr>
        <w:pBdr/>
        <w:spacing/>
        <w:ind/>
        <w:rPr/>
      </w:pPr>
      <w:r>
        <w:t xml:space="preserve">Adequate fluid return is &gt; 20% of the  </w:t>
      </w:r>
      <w:r/>
    </w:p>
    <w:p w14:paraId="188D358C">
      <w:pPr>
        <w:pBdr/>
        <w:spacing/>
        <w:ind/>
        <w:rPr/>
      </w:pPr>
      <w:r>
        <w:t xml:space="preserve">infused volume.</w:t>
      </w:r>
      <w:r/>
    </w:p>
    <w:p w14:paraId="4CBB56D2">
      <w:pPr>
        <w:pBdr/>
        <w:spacing/>
        <w:ind/>
        <w:rPr/>
      </w:pPr>
      <w:r>
        <w:t xml:space="preserve">STEP 13.  After the fluid returns, send a sample to the </w:t>
      </w:r>
      <w:r/>
    </w:p>
    <w:p w14:paraId="350024C2">
      <w:pPr>
        <w:pBdr/>
        <w:spacing/>
        <w:ind/>
        <w:rPr/>
      </w:pPr>
      <w:r>
        <w:t xml:space="preserve">laboratory for Gram stain and erythrocyte </w:t>
      </w:r>
      <w:r/>
    </w:p>
    <w:p w14:paraId="3226BB97">
      <w:pPr>
        <w:pBdr/>
        <w:spacing/>
        <w:ind/>
        <w:rPr/>
      </w:pPr>
      <w:r>
        <w:t xml:space="preserve">and leukocyte counts (unspun). A positive </w:t>
      </w:r>
      <w:r/>
    </w:p>
    <w:p w14:paraId="7CAC21F7">
      <w:pPr>
        <w:pBdr/>
        <w:spacing/>
        <w:ind/>
        <w:rPr/>
      </w:pPr>
      <w:r>
        <w:t xml:space="preserve">test and thus the need for surgical </w:t>
      </w:r>
      <w:r/>
    </w:p>
    <w:p w14:paraId="22D8FFD8">
      <w:pPr>
        <w:pBdr/>
        <w:spacing/>
        <w:ind/>
        <w:rPr/>
      </w:pPr>
      <w:r>
        <w:t xml:space="preserve">intervention is indicated by 100,000 red </w:t>
      </w:r>
      <w:r/>
    </w:p>
    <w:p w14:paraId="79079E4E">
      <w:pPr>
        <w:pBdr/>
        <w:spacing/>
        <w:ind/>
        <w:rPr/>
      </w:pPr>
      <w:r>
        <w:t xml:space="preserve">blood cells (RBCs)/mm3 or more, greater </w:t>
      </w:r>
      <w:r/>
    </w:p>
    <w:p w14:paraId="20E343F6">
      <w:pPr>
        <w:pBdr/>
        <w:spacing/>
        <w:ind/>
        <w:rPr/>
      </w:pPr>
      <w:r>
        <w:t xml:space="preserve">than 500 white blood cells (WBCs)/mm3, </w:t>
      </w:r>
      <w:r/>
    </w:p>
    <w:p w14:paraId="6D1A2169">
      <w:pPr>
        <w:pBdr/>
        <w:spacing/>
        <w:ind/>
        <w:rPr/>
      </w:pPr>
      <w:r>
        <w:t xml:space="preserve">or a positive Gram stain for food fibers or </w:t>
      </w:r>
      <w:r/>
    </w:p>
    <w:p w14:paraId="260A09D7">
      <w:pPr>
        <w:pBdr/>
        <w:spacing/>
        <w:ind/>
        <w:rPr/>
      </w:pPr>
      <w:r>
        <w:t xml:space="preserve">bacteria. A negative lavage does not exclude retroperitoneal injuries such as pancreatic </w:t>
      </w:r>
      <w:r/>
    </w:p>
    <w:p w14:paraId="68151646">
      <w:pPr>
        <w:pBdr/>
        <w:spacing/>
        <w:ind/>
        <w:rPr/>
      </w:pPr>
      <w:r>
        <w:t xml:space="preserve">and duodenal injuries.</w:t>
      </w:r>
      <w:r/>
    </w:p>
    <w:p w14:paraId="09E92D8F">
      <w:pPr>
        <w:pBdr/>
        <w:spacing/>
        <w:ind/>
        <w:rPr/>
      </w:pPr>
      <w:r>
        <w:t xml:space="preserve">Note: Sterile technique should be used when performing </w:t>
      </w:r>
      <w:r/>
    </w:p>
    <w:p w14:paraId="39F1EDB0">
      <w:pPr>
        <w:pBdr/>
        <w:spacing/>
        <w:ind/>
        <w:rPr/>
      </w:pPr>
      <w:r>
        <w:t xml:space="preserve">this procedure.</w:t>
      </w:r>
      <w:r/>
    </w:p>
    <w:p w14:paraId="1A051154">
      <w:pPr>
        <w:pBdr/>
        <w:spacing/>
        <w:ind/>
        <w:rPr/>
      </w:pPr>
      <w:r>
        <w:t xml:space="preserve">STEP 1.   Place the patient in the supine position.</w:t>
      </w:r>
      <w:r/>
    </w:p>
    <w:p w14:paraId="421126C3">
      <w:pPr>
        <w:pBdr/>
        <w:spacing/>
        <w:ind/>
        <w:rPr/>
      </w:pPr>
      <w:r>
        <w:t xml:space="preserve">STEP 2.   Cleanse the skin around the venipuncture </w:t>
      </w:r>
      <w:r/>
    </w:p>
    <w:p w14:paraId="00D756B1">
      <w:pPr>
        <w:pBdr/>
        <w:spacing/>
        <w:ind/>
        <w:rPr/>
      </w:pPr>
      <w:r>
        <w:t xml:space="preserve">site well and drape the area.</w:t>
      </w:r>
      <w:r/>
    </w:p>
    <w:p w14:paraId="788FF174">
      <w:pPr>
        <w:pBdr/>
        <w:spacing/>
        <w:ind/>
        <w:rPr/>
      </w:pPr>
      <w:r>
        <w:t xml:space="preserve">STEP 3.   Locate the femoral vein by palpating </w:t>
      </w:r>
      <w:r/>
    </w:p>
    <w:p w14:paraId="474BFD7E">
      <w:pPr>
        <w:pBdr/>
        <w:spacing/>
        <w:ind/>
        <w:rPr/>
      </w:pPr>
      <w:r>
        <w:t xml:space="preserve">the femoral artery. The vein lies directly </w:t>
      </w:r>
      <w:r/>
    </w:p>
    <w:p w14:paraId="5F0D9CC1">
      <w:pPr>
        <w:pBdr/>
        <w:spacing/>
        <w:ind/>
        <w:rPr/>
      </w:pPr>
      <w:r>
        <w:t xml:space="preserve">medial to the femoral artery (remember the </w:t>
      </w:r>
      <w:r/>
    </w:p>
    <w:p w14:paraId="2531157A">
      <w:pPr>
        <w:pBdr/>
        <w:spacing/>
        <w:ind/>
        <w:rPr/>
      </w:pPr>
      <w:r>
        <w:t xml:space="preserve">mnemonic NAVEL, from lateral to medial: </w:t>
      </w:r>
      <w:r/>
    </w:p>
    <w:p w14:paraId="02718AF0">
      <w:pPr>
        <w:pBdr/>
        <w:spacing/>
        <w:ind/>
        <w:rPr/>
      </w:pPr>
      <w:r>
        <w:t xml:space="preserve">nerve, artery, vein, empty space, lymphatic). </w:t>
      </w:r>
      <w:r/>
    </w:p>
    <w:p w14:paraId="1E6EF172">
      <w:pPr>
        <w:pBdr/>
        <w:spacing/>
        <w:ind/>
        <w:rPr/>
      </w:pPr>
      <w:r>
        <w:t xml:space="preserve">Keep a finger on the artery to facilitate </w:t>
      </w:r>
      <w:r/>
    </w:p>
    <w:p w14:paraId="04A50231">
      <w:pPr>
        <w:pBdr/>
        <w:spacing/>
        <w:ind/>
        <w:rPr/>
      </w:pPr>
      <w:r>
        <w:t xml:space="preserve">anatomical location and avoid insertion of </w:t>
      </w:r>
      <w:r/>
    </w:p>
    <w:p w14:paraId="2459957D">
      <w:pPr>
        <w:pBdr/>
        <w:spacing/>
        <w:ind/>
        <w:rPr/>
      </w:pPr>
      <w:r>
        <w:t xml:space="preserve">the catheter into the artery. Use ultrasound </w:t>
      </w:r>
      <w:r/>
    </w:p>
    <w:p w14:paraId="6AB2AF94">
      <w:pPr>
        <w:pBdr/>
        <w:spacing/>
        <w:ind/>
        <w:rPr/>
      </w:pPr>
      <w:r>
        <w:t xml:space="preserve">to identify the femoral artery and visualize </w:t>
      </w:r>
      <w:r/>
    </w:p>
    <w:p w14:paraId="4D11E207">
      <w:pPr>
        <w:pBdr/>
        <w:spacing/>
        <w:ind/>
        <w:rPr/>
      </w:pPr>
      <w:r>
        <w:t xml:space="preserve">placement of needle into the vein. </w:t>
      </w:r>
      <w:r/>
    </w:p>
    <w:p w14:paraId="0C29E157">
      <w:pPr>
        <w:pBdr/>
        <w:spacing/>
        <w:ind/>
        <w:rPr/>
      </w:pPr>
      <w:r>
        <w:t xml:space="preserve">STEP 4.   If the patient is awake, use a local anesthetic </w:t>
      </w:r>
      <w:r/>
    </w:p>
    <w:p w14:paraId="1F2B6CBC">
      <w:pPr>
        <w:pBdr/>
        <w:spacing/>
        <w:ind/>
        <w:rPr/>
      </w:pPr>
      <w:r>
        <w:t xml:space="preserve">at the venipuncture site.</w:t>
      </w:r>
      <w:r/>
    </w:p>
    <w:p w14:paraId="63D982E1">
      <w:pPr>
        <w:pBdr/>
        <w:spacing/>
        <w:ind/>
        <w:rPr/>
      </w:pPr>
      <w:r>
        <w:t xml:space="preserve">STEP 5.   Introduce a large-caliber needle attached to </w:t>
      </w:r>
      <w:r/>
    </w:p>
    <w:p w14:paraId="32DB269C">
      <w:pPr>
        <w:pBdr/>
        <w:spacing/>
        <w:ind/>
        <w:rPr/>
      </w:pPr>
      <w:r>
        <w:t xml:space="preserve">a 10-mL syringe with 0.5 to 1 mL of saline. </w:t>
      </w:r>
      <w:r/>
    </w:p>
    <w:p w14:paraId="544F640A">
      <w:pPr>
        <w:pBdr/>
        <w:spacing/>
        <w:ind/>
        <w:rPr/>
      </w:pPr>
      <w:r>
        <w:t xml:space="preserve">Direct the needle toward the patient’s head, </w:t>
      </w:r>
      <w:r/>
    </w:p>
    <w:p w14:paraId="53C5B16A">
      <w:pPr>
        <w:pBdr/>
        <w:spacing/>
        <w:ind/>
        <w:rPr/>
      </w:pPr>
      <w:r>
        <w:t xml:space="preserve">entering the skin directly over the femoral </w:t>
      </w:r>
      <w:r/>
    </w:p>
    <w:p w14:paraId="77388E86">
      <w:pPr>
        <w:pBdr/>
        <w:spacing/>
        <w:ind/>
        <w:rPr/>
      </w:pPr>
      <w:r>
        <w:t xml:space="preserve">vein. Hold the needle and syringe parallel </w:t>
      </w:r>
      <w:r/>
    </w:p>
    <w:p w14:paraId="6154CE0F">
      <w:pPr>
        <w:pBdr/>
        <w:spacing/>
        <w:ind/>
        <w:rPr/>
      </w:pPr>
      <w:r>
        <w:t xml:space="preserve">to the frontal plane.</w:t>
      </w:r>
      <w:r/>
    </w:p>
    <w:p w14:paraId="6DF6C4F7">
      <w:pPr>
        <w:pBdr/>
        <w:spacing/>
        <w:ind/>
        <w:rPr/>
      </w:pPr>
      <w:r>
        <w:t xml:space="preserve">STEP 6.   Directing the needle cephalad and poster-  </w:t>
      </w:r>
      <w:r/>
    </w:p>
    <w:p w14:paraId="5EAF94A4">
      <w:pPr>
        <w:pBdr/>
        <w:spacing/>
        <w:ind/>
        <w:rPr/>
      </w:pPr>
      <w:r>
        <w:t xml:space="preserve">iorly, slowly advance it while gently with-  </w:t>
      </w:r>
      <w:r/>
    </w:p>
    <w:p w14:paraId="2E571E3A">
      <w:pPr>
        <w:pBdr/>
        <w:spacing/>
        <w:ind/>
        <w:rPr/>
      </w:pPr>
      <w:r>
        <w:t xml:space="preserve">drawing the plunger of the syringe.</w:t>
      </w:r>
      <w:r/>
    </w:p>
    <w:p w14:paraId="3C852C98">
      <w:pPr>
        <w:pBdr/>
        <w:spacing/>
        <w:ind/>
        <w:rPr/>
      </w:pPr>
      <w:r>
        <w:t xml:space="preserve">STEP 7.   When a free flow of blood appears in the </w:t>
      </w:r>
      <w:r/>
    </w:p>
    <w:p w14:paraId="77C1A6CA">
      <w:pPr>
        <w:pBdr/>
        <w:spacing/>
        <w:ind/>
        <w:rPr/>
      </w:pPr>
      <w:r>
        <w:t xml:space="preserve">syringe, remove the syringe and occlude the </w:t>
      </w:r>
      <w:r/>
    </w:p>
    <w:p w14:paraId="45DC2B1D">
      <w:pPr>
        <w:pBdr/>
        <w:spacing/>
        <w:ind/>
        <w:rPr/>
      </w:pPr>
      <w:r>
        <w:t xml:space="preserve">needle with a finger to prevent air embolism. </w:t>
      </w:r>
      <w:r/>
    </w:p>
    <w:p w14:paraId="19BBBA57">
      <w:pPr>
        <w:pBdr/>
        <w:spacing/>
        <w:ind/>
        <w:rPr/>
      </w:pPr>
      <w:r>
        <w:t xml:space="preserve">If the vein is not entered, withdraw the </w:t>
      </w:r>
      <w:r/>
    </w:p>
    <w:p w14:paraId="0CB135A1">
      <w:pPr>
        <w:pBdr/>
        <w:spacing/>
        <w:ind/>
        <w:rPr/>
      </w:pPr>
      <w:r>
        <w:t xml:space="preserve">needle and redirect it. If two attempts are </w:t>
      </w:r>
      <w:r/>
    </w:p>
    <w:p w14:paraId="52735B8E">
      <w:pPr>
        <w:pBdr/>
        <w:spacing/>
        <w:ind/>
        <w:rPr/>
      </w:pPr>
      <w:r>
        <w:t xml:space="preserve">unsuccessful, a more experienced clinician </w:t>
      </w:r>
      <w:r/>
    </w:p>
    <w:p w14:paraId="1708E893">
      <w:pPr>
        <w:pBdr/>
        <w:spacing/>
        <w:ind/>
        <w:rPr/>
      </w:pPr>
      <w:r>
        <w:t xml:space="preserve">should attempt the procedure, if available.</w:t>
      </w:r>
      <w:r/>
    </w:p>
    <w:p w14:paraId="28F1D2DB">
      <w:pPr>
        <w:pBdr/>
        <w:spacing/>
        <w:ind/>
        <w:rPr/>
      </w:pPr>
      <w:r>
        <w:t xml:space="preserve">STEP 8.   Insert the guidewire and remove the needle.</w:t>
      </w:r>
      <w:r/>
    </w:p>
    <w:p w14:paraId="5337DAD9">
      <w:pPr>
        <w:pBdr/>
        <w:spacing/>
        <w:ind/>
        <w:rPr/>
      </w:pPr>
      <w:r>
        <w:t xml:space="preserve">STEP 9.   Make a small skin incision at the entry point </w:t>
      </w:r>
      <w:r/>
    </w:p>
    <w:p w14:paraId="0BDB0FE0">
      <w:pPr>
        <w:pBdr/>
        <w:spacing/>
        <w:ind/>
        <w:rPr/>
      </w:pPr>
      <w:r>
        <w:t xml:space="preserve">of wire, pass the dilator (or dilator introducer femo ral venipunctu re: </w:t>
      </w:r>
      <w:r/>
    </w:p>
    <w:p w14:paraId="08BD46A0">
      <w:pPr>
        <w:pBdr/>
        <w:spacing/>
        <w:ind/>
        <w:rPr/>
      </w:pPr>
      <w:r>
        <w:t xml:space="preserve">seldi nger technique—  </w:t>
      </w:r>
      <w:r/>
    </w:p>
    <w:p w14:paraId="5F9651B9">
      <w:pPr>
        <w:pBdr/>
        <w:spacing/>
        <w:ind/>
        <w:rPr/>
      </w:pPr>
      <w:r>
        <w:t xml:space="preserve">optio nal skill</w:t>
      </w:r>
      <w:r/>
    </w:p>
    <w:p w14:paraId="24C7FEE7">
      <w:pPr>
        <w:pBdr/>
        <w:spacing/>
        <w:ind/>
        <w:rPr/>
      </w:pPr>
      <w:r>
        <w:t xml:space="preserve">--- Strona 407 ---</w:t>
      </w:r>
      <w:r/>
    </w:p>
    <w:p w14:paraId="0CB389EF">
      <w:pPr>
        <w:pBdr/>
        <w:spacing/>
        <w:ind/>
        <w:rPr/>
      </w:pPr>
      <w:r>
        <w:t xml:space="preserve"> 354 APPENDIX G  ■ Skills</w:t>
      </w:r>
      <w:r/>
    </w:p>
    <w:p w14:paraId="28630700">
      <w:pPr>
        <w:pBdr/>
        <w:spacing/>
        <w:ind/>
        <w:rPr/>
      </w:pPr>
      <w:r>
        <w:t xml:space="preserve">■ BACK TO TABLE OF CONTENTScombination) over the wire and remove the </w:t>
      </w:r>
      <w:r/>
    </w:p>
    <w:p w14:paraId="2104E80B">
      <w:pPr>
        <w:pBdr/>
        <w:spacing/>
        <w:ind/>
        <w:rPr/>
      </w:pPr>
      <w:r>
        <w:t xml:space="preserve">dilator holding pressure at the exit site of </w:t>
      </w:r>
      <w:r/>
    </w:p>
    <w:p w14:paraId="0C03020A">
      <w:pPr>
        <w:pBdr/>
        <w:spacing/>
        <w:ind/>
        <w:rPr/>
      </w:pPr>
      <w:r>
        <w:t xml:space="preserve">the wire (or remove dilator if introducer </w:t>
      </w:r>
      <w:r/>
    </w:p>
    <w:p w14:paraId="64F46193">
      <w:pPr>
        <w:pBdr/>
        <w:spacing/>
        <w:ind/>
        <w:rPr/>
      </w:pPr>
      <w:r>
        <w:t xml:space="preserve">combination is used). </w:t>
      </w:r>
      <w:r/>
    </w:p>
    <w:p w14:paraId="3F5551AF">
      <w:pPr>
        <w:pBdr/>
        <w:spacing/>
        <w:ind/>
        <w:rPr/>
      </w:pPr>
      <w:r>
        <w:t xml:space="preserve">STEP 10.  Insert the catheter over the guidewire </w:t>
      </w:r>
      <w:r/>
    </w:p>
    <w:p w14:paraId="78EB5C46">
      <w:pPr>
        <w:pBdr/>
        <w:spacing/>
        <w:ind/>
        <w:rPr/>
      </w:pPr>
      <w:r>
        <w:t xml:space="preserve">aspirate to assure free blood flow. If using </w:t>
      </w:r>
      <w:r/>
    </w:p>
    <w:p w14:paraId="70CA406E">
      <w:pPr>
        <w:pBdr/>
        <w:spacing/>
        <w:ind/>
        <w:rPr/>
      </w:pPr>
      <w:r>
        <w:t xml:space="preserve">an introducer, aspirate it.</w:t>
      </w:r>
      <w:r/>
    </w:p>
    <w:p w14:paraId="7159F6F2">
      <w:pPr>
        <w:pBdr/>
        <w:spacing/>
        <w:ind/>
        <w:rPr/>
      </w:pPr>
      <w:r>
        <w:t xml:space="preserve">STEP 11.  Flush the catheter or introducer with saline </w:t>
      </w:r>
      <w:r/>
    </w:p>
    <w:p w14:paraId="34FC926A">
      <w:pPr>
        <w:pBdr/>
        <w:spacing/>
        <w:ind/>
        <w:rPr/>
      </w:pPr>
      <w:r>
        <w:t xml:space="preserve">and cap or begin fluid infusion</w:t>
      </w:r>
      <w:r/>
    </w:p>
    <w:p w14:paraId="4C1D8713">
      <w:pPr>
        <w:pBdr/>
        <w:spacing/>
        <w:ind/>
        <w:rPr/>
      </w:pPr>
      <w:r>
        <w:t xml:space="preserve">STEP 12.  Affix the catheter in place (with a suture), </w:t>
      </w:r>
      <w:r/>
    </w:p>
    <w:p w14:paraId="688AB220">
      <w:pPr>
        <w:pBdr/>
        <w:spacing/>
        <w:ind/>
        <w:rPr/>
      </w:pPr>
      <w:r>
        <w:t xml:space="preserve">dress the area according to local protocol.</w:t>
      </w:r>
      <w:r/>
    </w:p>
    <w:p w14:paraId="466033C5">
      <w:pPr>
        <w:pBdr/>
        <w:spacing/>
        <w:ind/>
        <w:rPr/>
      </w:pPr>
      <w:r>
        <w:t xml:space="preserve">STEP 13.  Tape the intravenous tubing in place.</w:t>
      </w:r>
      <w:r/>
    </w:p>
    <w:p w14:paraId="31823F3E">
      <w:pPr>
        <w:pBdr/>
        <w:spacing/>
        <w:ind/>
        <w:rPr/>
      </w:pPr>
      <w:r>
        <w:t xml:space="preserve">STEP 14.  Change the catheter location as soon as it  </w:t>
      </w:r>
      <w:r/>
    </w:p>
    <w:p w14:paraId="57D08440">
      <w:pPr>
        <w:pBdr/>
        <w:spacing/>
        <w:ind/>
        <w:rPr/>
      </w:pPr>
      <w:r>
        <w:t xml:space="preserve">is practical. </w:t>
      </w:r>
      <w:r/>
    </w:p>
    <w:p w14:paraId="3F5F5AB2">
      <w:pPr>
        <w:pBdr/>
        <w:spacing/>
        <w:ind/>
        <w:rPr/>
      </w:pPr>
      <w:r>
        <w:t xml:space="preserve">Note: Sterile technique should be used when performing </w:t>
      </w:r>
      <w:r/>
    </w:p>
    <w:p w14:paraId="0A064EC5">
      <w:pPr>
        <w:pBdr/>
        <w:spacing/>
        <w:ind/>
        <w:rPr/>
      </w:pPr>
      <w:r>
        <w:t xml:space="preserve">this procedure.</w:t>
      </w:r>
      <w:r/>
    </w:p>
    <w:p w14:paraId="57F74FC5">
      <w:pPr>
        <w:pBdr/>
        <w:spacing/>
        <w:ind/>
        <w:rPr/>
      </w:pPr>
      <w:r>
        <w:t xml:space="preserve">STEP 1.  Place the patient in the supine position, </w:t>
      </w:r>
      <w:r/>
    </w:p>
    <w:p w14:paraId="56155817">
      <w:pPr>
        <w:pBdr/>
        <w:spacing/>
        <w:ind/>
        <w:rPr/>
      </w:pPr>
      <w:r>
        <w:t xml:space="preserve">with the head at least 15 degrees down </w:t>
      </w:r>
      <w:r/>
    </w:p>
    <w:p w14:paraId="2F8A0F5C">
      <w:pPr>
        <w:pBdr/>
        <w:spacing/>
        <w:ind/>
        <w:rPr/>
      </w:pPr>
      <w:r>
        <w:t xml:space="preserve">to distend the neck veins and prevent </w:t>
      </w:r>
      <w:r/>
    </w:p>
    <w:p w14:paraId="7E05660F">
      <w:pPr>
        <w:pBdr/>
        <w:spacing/>
        <w:ind/>
        <w:rPr/>
      </w:pPr>
      <w:r>
        <w:t xml:space="preserve">air embolism. Only if a cervical spine </w:t>
      </w:r>
      <w:r/>
    </w:p>
    <w:p w14:paraId="7D62D259">
      <w:pPr>
        <w:pBdr/>
        <w:spacing/>
        <w:ind/>
        <w:rPr/>
      </w:pPr>
      <w:r>
        <w:t xml:space="preserve">injury has been excluded can the </w:t>
      </w:r>
      <w:r/>
    </w:p>
    <w:p w14:paraId="3F528778">
      <w:pPr>
        <w:pBdr/>
        <w:spacing/>
        <w:ind/>
        <w:rPr/>
      </w:pPr>
      <w:r>
        <w:t xml:space="preserve">patient’s head be turned away from the  </w:t>
      </w:r>
      <w:r/>
    </w:p>
    <w:p w14:paraId="5D68C03E">
      <w:pPr>
        <w:pBdr/>
        <w:spacing/>
        <w:ind/>
        <w:rPr/>
      </w:pPr>
      <w:r>
        <w:t xml:space="preserve">venipuncture site.</w:t>
      </w:r>
      <w:r/>
    </w:p>
    <w:p w14:paraId="11ABFBE7">
      <w:pPr>
        <w:pBdr/>
        <w:spacing/>
        <w:ind/>
        <w:rPr/>
      </w:pPr>
      <w:r>
        <w:t xml:space="preserve">STEP 2.  Cleanse the skin around the venipuncture </w:t>
      </w:r>
      <w:r/>
    </w:p>
    <w:p w14:paraId="63FBF45E">
      <w:pPr>
        <w:pBdr/>
        <w:spacing/>
        <w:ind/>
        <w:rPr/>
      </w:pPr>
      <w:r>
        <w:t xml:space="preserve">site well, and drape the area.</w:t>
      </w:r>
      <w:r/>
    </w:p>
    <w:p w14:paraId="614D8E26">
      <w:pPr>
        <w:pBdr/>
        <w:spacing/>
        <w:ind/>
        <w:rPr/>
      </w:pPr>
      <w:r>
        <w:t xml:space="preserve">STEP 3.  If the patient is awake, use a local anesthetic </w:t>
      </w:r>
      <w:r/>
    </w:p>
    <w:p w14:paraId="3F09957B">
      <w:pPr>
        <w:pBdr/>
        <w:spacing/>
        <w:ind/>
        <w:rPr/>
      </w:pPr>
      <w:r>
        <w:t xml:space="preserve">at the venipuncture site.</w:t>
      </w:r>
      <w:r/>
    </w:p>
    <w:p w14:paraId="41DA443F">
      <w:pPr>
        <w:pBdr/>
        <w:spacing/>
        <w:ind/>
        <w:rPr/>
      </w:pPr>
      <w:r>
        <w:t xml:space="preserve">STEP 4.  Introduce a large-caliber needle, attached to </w:t>
      </w:r>
      <w:r/>
    </w:p>
    <w:p w14:paraId="1C68FFC5">
      <w:pPr>
        <w:pBdr/>
        <w:spacing/>
        <w:ind/>
        <w:rPr/>
      </w:pPr>
      <w:r>
        <w:t xml:space="preserve">a 10-mL syringe with 0.5 to 1 mL of saline, </w:t>
      </w:r>
      <w:r/>
    </w:p>
    <w:p w14:paraId="7B2D2A4D">
      <w:pPr>
        <w:pBdr/>
        <w:spacing/>
        <w:ind/>
        <w:rPr/>
      </w:pPr>
      <w:r>
        <w:t xml:space="preserve">1 cm below the junction of the middle and </w:t>
      </w:r>
      <w:r/>
    </w:p>
    <w:p w14:paraId="1B57A0F8">
      <w:pPr>
        <w:pBdr/>
        <w:spacing/>
        <w:ind/>
        <w:rPr/>
      </w:pPr>
      <w:r>
        <w:t xml:space="preserve">medial one-third of the clavicle. </w:t>
      </w:r>
      <w:r/>
    </w:p>
    <w:p w14:paraId="2C709C98">
      <w:pPr>
        <w:pBdr/>
        <w:spacing/>
        <w:ind/>
        <w:rPr/>
      </w:pPr>
      <w:r>
        <w:t xml:space="preserve">STEP 5.  After the skin has been punctured, with the </w:t>
      </w:r>
      <w:r/>
    </w:p>
    <w:p w14:paraId="7871A29E">
      <w:pPr>
        <w:pBdr/>
        <w:spacing/>
        <w:ind/>
        <w:rPr/>
      </w:pPr>
      <w:r>
        <w:t xml:space="preserve">bevel of the needle upward, expel the skin </w:t>
      </w:r>
      <w:r/>
    </w:p>
    <w:p w14:paraId="48428538">
      <w:pPr>
        <w:pBdr/>
        <w:spacing/>
        <w:ind/>
        <w:rPr/>
      </w:pPr>
      <w:r>
        <w:t xml:space="preserve">plug that can occlude the needle.</w:t>
      </w:r>
      <w:r/>
    </w:p>
    <w:p w14:paraId="329F5005">
      <w:pPr>
        <w:pBdr/>
        <w:spacing/>
        <w:ind/>
        <w:rPr/>
      </w:pPr>
      <w:r>
        <w:t xml:space="preserve">STEP 6.  Hold the needle and syringe parallel to the </w:t>
      </w:r>
      <w:r/>
    </w:p>
    <w:p w14:paraId="60E46B34">
      <w:pPr>
        <w:pBdr/>
        <w:spacing/>
        <w:ind/>
        <w:rPr/>
      </w:pPr>
      <w:r>
        <w:t xml:space="preserve">frontal plane.STEP 7.  Direct the needle medially, slightly cephalad, </w:t>
      </w:r>
      <w:r/>
    </w:p>
    <w:p w14:paraId="0D9BFEBF">
      <w:pPr>
        <w:pBdr/>
        <w:spacing/>
        <w:ind/>
        <w:rPr/>
      </w:pPr>
      <w:r>
        <w:t xml:space="preserve">and posteriorly behind the clavicle toward </w:t>
      </w:r>
      <w:r/>
    </w:p>
    <w:p w14:paraId="1DE6F6E1">
      <w:pPr>
        <w:pBdr/>
        <w:spacing/>
        <w:ind/>
        <w:rPr/>
      </w:pPr>
      <w:r>
        <w:t xml:space="preserve">the posterior, superior angle of the sternal </w:t>
      </w:r>
      <w:r/>
    </w:p>
    <w:p w14:paraId="16127E0C">
      <w:pPr>
        <w:pBdr/>
        <w:spacing/>
        <w:ind/>
        <w:rPr/>
      </w:pPr>
      <w:r>
        <w:t xml:space="preserve">end of the clavicle (toward the finger placed </w:t>
      </w:r>
      <w:r/>
    </w:p>
    <w:p w14:paraId="7D05A5ED">
      <w:pPr>
        <w:pBdr/>
        <w:spacing/>
        <w:ind/>
        <w:rPr/>
      </w:pPr>
      <w:r>
        <w:t xml:space="preserve">in the suprasternal notch).</w:t>
      </w:r>
      <w:r/>
    </w:p>
    <w:p w14:paraId="604F1116">
      <w:pPr>
        <w:pBdr/>
        <w:spacing/>
        <w:ind/>
        <w:rPr/>
      </w:pPr>
      <w:r>
        <w:t xml:space="preserve">STEP 8.  Slowly advance the needle while gently </w:t>
      </w:r>
      <w:r/>
    </w:p>
    <w:p w14:paraId="32FDDE5F">
      <w:pPr>
        <w:pBdr/>
        <w:spacing/>
        <w:ind/>
        <w:rPr/>
      </w:pPr>
      <w:r>
        <w:t xml:space="preserve">withdrawing the plunger of the syringe.</w:t>
      </w:r>
      <w:r/>
    </w:p>
    <w:p w14:paraId="060001A9">
      <w:pPr>
        <w:pBdr/>
        <w:spacing/>
        <w:ind/>
        <w:rPr/>
      </w:pPr>
      <w:r>
        <w:t xml:space="preserve">STEP 9.  When a free flow of blood appears in the </w:t>
      </w:r>
      <w:r/>
    </w:p>
    <w:p w14:paraId="05F7AC62">
      <w:pPr>
        <w:pBdr/>
        <w:spacing/>
        <w:ind/>
        <w:rPr/>
      </w:pPr>
      <w:r>
        <w:t xml:space="preserve">syringe, rotate the bevel of the needle, </w:t>
      </w:r>
      <w:r/>
    </w:p>
    <w:p w14:paraId="4961D395">
      <w:pPr>
        <w:pBdr/>
        <w:spacing/>
        <w:ind/>
        <w:rPr/>
      </w:pPr>
      <w:r>
        <w:t xml:space="preserve">caudally remove the syringe, and occlude the </w:t>
      </w:r>
      <w:r/>
    </w:p>
    <w:p w14:paraId="7E51444A">
      <w:pPr>
        <w:pBdr/>
        <w:spacing/>
        <w:ind/>
        <w:rPr/>
      </w:pPr>
      <w:r>
        <w:t xml:space="preserve">needle with a finger to prevent air embolism. </w:t>
      </w:r>
      <w:r/>
    </w:p>
    <w:p w14:paraId="29DD03DA">
      <w:pPr>
        <w:pBdr/>
        <w:spacing/>
        <w:ind/>
        <w:rPr/>
      </w:pPr>
      <w:r>
        <w:t xml:space="preserve">If the vein is not entered, withdraw the </w:t>
      </w:r>
      <w:r/>
    </w:p>
    <w:p w14:paraId="6096166E">
      <w:pPr>
        <w:pBdr/>
        <w:spacing/>
        <w:ind/>
        <w:rPr/>
      </w:pPr>
      <w:r>
        <w:t xml:space="preserve">needle and redirect it. If two attempts </w:t>
      </w:r>
      <w:r/>
    </w:p>
    <w:p w14:paraId="3D4119E8">
      <w:pPr>
        <w:pBdr/>
        <w:spacing/>
        <w:ind/>
        <w:rPr/>
      </w:pPr>
      <w:r>
        <w:t xml:space="preserve">are unsuccessful, a more experienced </w:t>
      </w:r>
      <w:r/>
    </w:p>
    <w:p w14:paraId="57AC8814">
      <w:pPr>
        <w:pBdr/>
        <w:spacing/>
        <w:ind/>
        <w:rPr/>
      </w:pPr>
      <w:r>
        <w:t xml:space="preserve">clinician (if available) should attempt  </w:t>
      </w:r>
      <w:r/>
    </w:p>
    <w:p w14:paraId="14CF53FC">
      <w:pPr>
        <w:pBdr/>
        <w:spacing/>
        <w:ind/>
        <w:rPr/>
      </w:pPr>
      <w:r>
        <w:t xml:space="preserve">the procedure.</w:t>
      </w:r>
      <w:r/>
    </w:p>
    <w:p w14:paraId="43C75101">
      <w:pPr>
        <w:pBdr/>
        <w:spacing/>
        <w:ind/>
        <w:rPr/>
      </w:pPr>
      <w:r>
        <w:t xml:space="preserve">STEP 10 . Insert the guidewire while monitoring the </w:t>
      </w:r>
      <w:r/>
    </w:p>
    <w:p w14:paraId="45960525">
      <w:pPr>
        <w:pBdr/>
        <w:spacing/>
        <w:ind/>
        <w:rPr/>
      </w:pPr>
      <w:r>
        <w:t xml:space="preserve">electrocardiogram for rhythm abnormalities.</w:t>
      </w:r>
      <w:r/>
    </w:p>
    <w:p w14:paraId="754F17E6">
      <w:pPr>
        <w:pBdr/>
        <w:spacing/>
        <w:ind/>
        <w:rPr/>
      </w:pPr>
      <w:r>
        <w:t xml:space="preserve">STEP 11 . Remove the needle while holding the </w:t>
      </w:r>
      <w:r/>
    </w:p>
    <w:p w14:paraId="02A26064">
      <w:pPr>
        <w:pBdr/>
        <w:spacing/>
        <w:ind/>
        <w:rPr/>
      </w:pPr>
      <w:r>
        <w:t xml:space="preserve">guidewire in place.</w:t>
      </w:r>
      <w:r/>
    </w:p>
    <w:p w14:paraId="458F7F64">
      <w:pPr>
        <w:pBdr/>
        <w:spacing/>
        <w:ind/>
        <w:rPr/>
      </w:pPr>
      <w:r>
        <w:t xml:space="preserve">STEP 12 . Use an 11 blade to incise the skin around </w:t>
      </w:r>
      <w:r/>
    </w:p>
    <w:p w14:paraId="7871237E">
      <w:pPr>
        <w:pBdr/>
        <w:spacing/>
        <w:ind/>
        <w:rPr/>
      </w:pPr>
      <w:r>
        <w:t xml:space="preserve">the exit site of the guidewire. Insert </w:t>
      </w:r>
      <w:r/>
    </w:p>
    <w:p w14:paraId="7B213C8D">
      <w:pPr>
        <w:pBdr/>
        <w:spacing/>
        <w:ind/>
        <w:rPr/>
      </w:pPr>
      <w:r>
        <w:t xml:space="preserve">the dilator over the guidewire to dilate </w:t>
      </w:r>
      <w:r/>
    </w:p>
    <w:p w14:paraId="128A8923">
      <w:pPr>
        <w:pBdr/>
        <w:spacing/>
        <w:ind/>
        <w:rPr/>
      </w:pPr>
      <w:r>
        <w:t xml:space="preserve">the area under the clavicle. Remove </w:t>
      </w:r>
      <w:r/>
    </w:p>
    <w:p w14:paraId="315866B1">
      <w:pPr>
        <w:pBdr/>
        <w:spacing/>
        <w:ind/>
        <w:rPr/>
      </w:pPr>
      <w:r>
        <w:t xml:space="preserve">the dilator, leaving the wire in place.  </w:t>
      </w:r>
      <w:r/>
    </w:p>
    <w:p w14:paraId="48741FD7">
      <w:pPr>
        <w:pBdr/>
        <w:spacing/>
        <w:ind/>
        <w:rPr/>
      </w:pPr>
      <w:r>
        <w:t xml:space="preserve">Thread the catheter over the wire to a </w:t>
      </w:r>
      <w:r/>
    </w:p>
    <w:p w14:paraId="04E370FB">
      <w:pPr>
        <w:pBdr/>
        <w:spacing/>
        <w:ind/>
        <w:rPr/>
      </w:pPr>
      <w:r>
        <w:t xml:space="preserve">predetermined depth (the tip of the catheter </w:t>
      </w:r>
      <w:r/>
    </w:p>
    <w:p w14:paraId="656D2253">
      <w:pPr>
        <w:pBdr/>
        <w:spacing/>
        <w:ind/>
        <w:rPr/>
      </w:pPr>
      <w:r>
        <w:t xml:space="preserve">should be above the right atrium for  </w:t>
      </w:r>
      <w:r/>
    </w:p>
    <w:p w14:paraId="2DE0C598">
      <w:pPr>
        <w:pBdr/>
        <w:spacing/>
        <w:ind/>
        <w:rPr/>
      </w:pPr>
      <w:r>
        <w:t xml:space="preserve">fluid administration).</w:t>
      </w:r>
      <w:r/>
    </w:p>
    <w:p w14:paraId="79E63662">
      <w:pPr>
        <w:pBdr/>
        <w:spacing/>
        <w:ind/>
        <w:rPr/>
      </w:pPr>
      <w:r>
        <w:t xml:space="preserve">STEP 13 . Connect the catheter to the intravenous </w:t>
      </w:r>
      <w:r/>
    </w:p>
    <w:p w14:paraId="270234E6">
      <w:pPr>
        <w:pBdr/>
        <w:spacing/>
        <w:ind/>
        <w:rPr/>
      </w:pPr>
      <w:r>
        <w:t xml:space="preserve">tubing.</w:t>
      </w:r>
      <w:r/>
    </w:p>
    <w:p w14:paraId="7CB00C44">
      <w:pPr>
        <w:pBdr/>
        <w:spacing/>
        <w:ind/>
        <w:rPr/>
      </w:pPr>
      <w:r>
        <w:t xml:space="preserve">STEP 14 . Affix the catheter securely to the skin (with </w:t>
      </w:r>
      <w:r/>
    </w:p>
    <w:p w14:paraId="60054177">
      <w:pPr>
        <w:pBdr/>
        <w:spacing/>
        <w:ind/>
        <w:rPr/>
      </w:pPr>
      <w:r>
        <w:t xml:space="preserve">a suture), dress the area according to local </w:t>
      </w:r>
      <w:r/>
    </w:p>
    <w:p w14:paraId="5F864A86">
      <w:pPr>
        <w:pBdr/>
        <w:spacing/>
        <w:ind/>
        <w:rPr/>
      </w:pPr>
      <w:r>
        <w:t xml:space="preserve">protocol.</w:t>
      </w:r>
      <w:r/>
    </w:p>
    <w:p w14:paraId="1A45414B">
      <w:pPr>
        <w:pBdr/>
        <w:spacing/>
        <w:ind/>
        <w:rPr/>
      </w:pPr>
      <w:r>
        <w:t xml:space="preserve">STEP 15 . Tape the intravenous tubing in place.</w:t>
      </w:r>
      <w:r/>
    </w:p>
    <w:p w14:paraId="44165F03">
      <w:pPr>
        <w:pBdr/>
        <w:spacing/>
        <w:ind/>
        <w:rPr/>
      </w:pPr>
      <w:r>
        <w:t xml:space="preserve">STEP 16 . Obtain a chest x-ray film to confirm the </w:t>
      </w:r>
      <w:r/>
    </w:p>
    <w:p w14:paraId="338E0DDB">
      <w:pPr>
        <w:pBdr/>
        <w:spacing/>
        <w:ind/>
        <w:rPr/>
      </w:pPr>
      <w:r>
        <w:t xml:space="preserve">position of the intravenous line and identify a  </w:t>
      </w:r>
      <w:r/>
    </w:p>
    <w:p w14:paraId="6F936C30">
      <w:pPr>
        <w:pBdr/>
        <w:spacing/>
        <w:ind/>
        <w:rPr/>
      </w:pPr>
      <w:r>
        <w:t xml:space="preserve">possible pneumothorax.</w:t>
      </w:r>
      <w:r/>
    </w:p>
    <w:p w14:paraId="78796448">
      <w:pPr>
        <w:pBdr/>
        <w:spacing/>
        <w:ind/>
        <w:rPr/>
      </w:pPr>
      <w:r>
        <w:t xml:space="preserve">STEP 1.  Cleanse the skin around the site chosen for </w:t>
      </w:r>
      <w:r/>
    </w:p>
    <w:p w14:paraId="29D6ED7C">
      <w:pPr>
        <w:pBdr/>
        <w:spacing/>
        <w:ind/>
        <w:rPr/>
      </w:pPr>
      <w:r>
        <w:t xml:space="preserve">cutdown, and drape the area.venous cutdow n  </w:t>
      </w:r>
      <w:r/>
    </w:p>
    <w:p w14:paraId="68A54372">
      <w:pPr>
        <w:pBdr/>
        <w:spacing/>
        <w:ind/>
        <w:rPr/>
      </w:pPr>
      <w:r>
        <w:t xml:space="preserve">optio nal skill  subcl avian venipuncture: </w:t>
      </w:r>
      <w:r/>
    </w:p>
    <w:p w14:paraId="3A8CC1F7">
      <w:pPr>
        <w:pBdr/>
        <w:spacing/>
        <w:ind/>
        <w:rPr/>
      </w:pPr>
      <w:r>
        <w:t xml:space="preserve">infraclavicul ar approach—  </w:t>
      </w:r>
      <w:r/>
    </w:p>
    <w:p w14:paraId="0580B1AF">
      <w:pPr>
        <w:pBdr/>
        <w:spacing/>
        <w:ind/>
        <w:rPr/>
      </w:pPr>
      <w:r>
        <w:t xml:space="preserve">optio nal skill</w:t>
      </w:r>
      <w:r/>
    </w:p>
    <w:p w14:paraId="14205B56">
      <w:pPr>
        <w:pBdr/>
        <w:spacing/>
        <w:ind/>
        <w:rPr/>
      </w:pPr>
      <w:r>
        <w:t xml:space="preserve">--- Strona 408 ---</w:t>
      </w:r>
      <w:r/>
    </w:p>
    <w:p w14:paraId="70210CC3">
      <w:pPr>
        <w:pBdr/>
        <w:spacing/>
        <w:ind/>
        <w:rPr/>
      </w:pPr>
      <w:r>
        <w:t xml:space="preserve"> 355 APPENDIX G  ■ Skills</w:t>
      </w:r>
      <w:r/>
    </w:p>
    <w:p w14:paraId="638E3C0F">
      <w:pPr>
        <w:pBdr/>
        <w:spacing/>
        <w:ind/>
        <w:rPr/>
      </w:pPr>
      <w:r>
        <w:t xml:space="preserve">■ BACK TO TABLE OF CONTENTSSTEP 2.  If the patient is awake, use a local anesthetic </w:t>
      </w:r>
      <w:r/>
    </w:p>
    <w:p w14:paraId="0A640933">
      <w:pPr>
        <w:pBdr/>
        <w:spacing/>
        <w:ind/>
        <w:rPr/>
      </w:pPr>
      <w:r>
        <w:t xml:space="preserve">at the venipuncture site.</w:t>
      </w:r>
      <w:r/>
    </w:p>
    <w:p w14:paraId="326A93B7">
      <w:pPr>
        <w:pBdr/>
        <w:spacing/>
        <w:ind/>
        <w:rPr/>
      </w:pPr>
      <w:r>
        <w:t xml:space="preserve">STEP 3.  Make a full-thickness, transverse skin in-  </w:t>
      </w:r>
      <w:r/>
    </w:p>
    <w:p w14:paraId="1F6F554E">
      <w:pPr>
        <w:pBdr/>
        <w:spacing/>
        <w:ind/>
        <w:rPr/>
      </w:pPr>
      <w:r>
        <w:t xml:space="preserve">cision through the anesthetized area to a </w:t>
      </w:r>
      <w:r/>
    </w:p>
    <w:p w14:paraId="1772A474">
      <w:pPr>
        <w:pBdr/>
        <w:spacing/>
        <w:ind/>
        <w:rPr/>
      </w:pPr>
      <w:r>
        <w:t xml:space="preserve">length of 1 inch (2.5 cm).</w:t>
      </w:r>
      <w:r/>
    </w:p>
    <w:p w14:paraId="12704A34">
      <w:pPr>
        <w:pBdr/>
        <w:spacing/>
        <w:ind/>
        <w:rPr/>
      </w:pPr>
      <w:r>
        <w:t xml:space="preserve">STEP 4.  By blunt dissection, using a curved hemostat, </w:t>
      </w:r>
      <w:r/>
    </w:p>
    <w:p w14:paraId="79BBDFF9">
      <w:pPr>
        <w:pBdr/>
        <w:spacing/>
        <w:ind/>
        <w:rPr/>
      </w:pPr>
      <w:r>
        <w:t xml:space="preserve">identify the vein and dissect it free from any </w:t>
      </w:r>
      <w:r/>
    </w:p>
    <w:p w14:paraId="4505125D">
      <w:pPr>
        <w:pBdr/>
        <w:spacing/>
        <w:ind/>
        <w:rPr/>
      </w:pPr>
      <w:r>
        <w:t xml:space="preserve">accompanying structures.</w:t>
      </w:r>
      <w:r/>
    </w:p>
    <w:p w14:paraId="1F630247">
      <w:pPr>
        <w:pBdr/>
        <w:spacing/>
        <w:ind/>
        <w:rPr/>
      </w:pPr>
      <w:r>
        <w:t xml:space="preserve">STEP 5.  Elevate and dissect the vein for a distance </w:t>
      </w:r>
      <w:r/>
    </w:p>
    <w:p w14:paraId="5214B510">
      <w:pPr>
        <w:pBdr/>
        <w:spacing/>
        <w:ind/>
        <w:rPr/>
      </w:pPr>
      <w:r>
        <w:t xml:space="preserve">of approximately 3/4 inch (2 cm) to free it </w:t>
      </w:r>
      <w:r/>
    </w:p>
    <w:p w14:paraId="3BA0E0ED">
      <w:pPr>
        <w:pBdr/>
        <w:spacing/>
        <w:ind/>
        <w:rPr/>
      </w:pPr>
      <w:r>
        <w:t xml:space="preserve">from its bed.</w:t>
      </w:r>
      <w:r/>
    </w:p>
    <w:p w14:paraId="5410CE7B">
      <w:pPr>
        <w:pBdr/>
        <w:spacing/>
        <w:ind/>
        <w:rPr/>
      </w:pPr>
      <w:r>
        <w:t xml:space="preserve">STEP 6.  Ligate the distal mobilized vein, leaving the </w:t>
      </w:r>
      <w:r/>
    </w:p>
    <w:p w14:paraId="7BA48828">
      <w:pPr>
        <w:pBdr/>
        <w:spacing/>
        <w:ind/>
        <w:rPr/>
      </w:pPr>
      <w:r>
        <w:t xml:space="preserve">suture in place for traction.</w:t>
      </w:r>
      <w:r/>
    </w:p>
    <w:p w14:paraId="025ADB5B">
      <w:pPr>
        <w:pBdr/>
        <w:spacing/>
        <w:ind/>
        <w:rPr/>
      </w:pPr>
      <w:r>
        <w:t xml:space="preserve">STEP 7.   Pass a tie around the vein in a cephalad </w:t>
      </w:r>
      <w:r/>
    </w:p>
    <w:p w14:paraId="4B0EC465">
      <w:pPr>
        <w:pBdr/>
        <w:spacing/>
        <w:ind/>
        <w:rPr/>
      </w:pPr>
      <w:r>
        <w:t xml:space="preserve">direction.</w:t>
      </w:r>
      <w:r/>
    </w:p>
    <w:p w14:paraId="02DB6B97">
      <w:pPr>
        <w:pBdr/>
        <w:spacing/>
        <w:ind/>
        <w:rPr/>
      </w:pPr>
      <w:r>
        <w:t xml:space="preserve">STEP 8.   Make a small, transverse venotomy and </w:t>
      </w:r>
      <w:r/>
    </w:p>
    <w:p w14:paraId="01501391">
      <w:pPr>
        <w:pBdr/>
        <w:spacing/>
        <w:ind/>
        <w:rPr/>
      </w:pPr>
      <w:r>
        <w:t xml:space="preserve">gently dilate the venotomy with the tip of a </w:t>
      </w:r>
      <w:r/>
    </w:p>
    <w:p w14:paraId="78F44BF6">
      <w:pPr>
        <w:pBdr/>
        <w:spacing/>
        <w:ind/>
        <w:rPr/>
      </w:pPr>
      <w:r>
        <w:t xml:space="preserve">closed hemostat.</w:t>
      </w:r>
      <w:r/>
    </w:p>
    <w:p w14:paraId="2234E5B7">
      <w:pPr>
        <w:pBdr/>
        <w:spacing/>
        <w:ind/>
        <w:rPr/>
      </w:pPr>
      <w:r>
        <w:t xml:space="preserve">STEP 9.   Introduce a plastic cannula through the </w:t>
      </w:r>
      <w:r/>
    </w:p>
    <w:p w14:paraId="33AC2ED2">
      <w:pPr>
        <w:pBdr/>
        <w:spacing/>
        <w:ind/>
        <w:rPr/>
      </w:pPr>
      <w:r>
        <w:t xml:space="preserve">venotomy and secure it in place by tying the </w:t>
      </w:r>
      <w:r/>
    </w:p>
    <w:p w14:paraId="77C483CC">
      <w:pPr>
        <w:pBdr/>
        <w:spacing/>
        <w:ind/>
        <w:rPr/>
      </w:pPr>
      <w:r>
        <w:t xml:space="preserve">upper ligature around the vein and cannula. </w:t>
      </w:r>
      <w:r/>
    </w:p>
    <w:p w14:paraId="40A4FF09">
      <w:pPr>
        <w:pBdr/>
        <w:spacing/>
        <w:ind/>
        <w:rPr/>
      </w:pPr>
      <w:r>
        <w:t xml:space="preserve">To prevent dislodging, insert the cannula an </w:t>
      </w:r>
      <w:r/>
    </w:p>
    <w:p w14:paraId="6DE9D9B5">
      <w:pPr>
        <w:pBdr/>
        <w:spacing/>
        <w:ind/>
        <w:rPr/>
      </w:pPr>
      <w:r>
        <w:t xml:space="preserve">adequate distance from the venotomy.</w:t>
      </w:r>
      <w:r/>
    </w:p>
    <w:p w14:paraId="78B6C5AB">
      <w:pPr>
        <w:pBdr/>
        <w:spacing/>
        <w:ind/>
        <w:rPr/>
      </w:pPr>
      <w:r>
        <w:t xml:space="preserve">STEP 10.  Attach the intravenous tubing to the  </w:t>
      </w:r>
      <w:r/>
    </w:p>
    <w:p w14:paraId="5D54AE90">
      <w:pPr>
        <w:pBdr/>
        <w:spacing/>
        <w:ind/>
        <w:rPr/>
      </w:pPr>
      <w:r>
        <w:t xml:space="preserve">cannula, and close the incision with </w:t>
      </w:r>
      <w:r/>
    </w:p>
    <w:p w14:paraId="59E996F8">
      <w:pPr>
        <w:pBdr/>
        <w:spacing/>
        <w:ind/>
        <w:rPr/>
      </w:pPr>
      <w:r>
        <w:t xml:space="preserve">interrupted sutures.</w:t>
      </w:r>
      <w:r/>
    </w:p>
    <w:p w14:paraId="6AD157DC">
      <w:pPr>
        <w:pBdr/>
        <w:spacing/>
        <w:ind/>
        <w:rPr/>
      </w:pPr>
      <w:r>
        <w:t xml:space="preserve">STEP 11.  Apply a sterile dressing.</w:t>
      </w:r>
      <w:r/>
    </w:p>
    <w:p w14:paraId="25DC102D">
      <w:pPr>
        <w:pBdr/>
        <w:spacing/>
        <w:ind/>
        <w:rPr/>
      </w:pPr>
      <w:r>
        <w:t xml:space="preserve">STEP 1.   Monitor the patient’s vital signs and electro-  </w:t>
      </w:r>
      <w:r/>
    </w:p>
    <w:p w14:paraId="118610BD">
      <w:pPr>
        <w:pBdr/>
        <w:spacing/>
        <w:ind/>
        <w:rPr/>
      </w:pPr>
      <w:r>
        <w:t xml:space="preserve">cardiogram (ECG) before, during, and after </w:t>
      </w:r>
      <w:r/>
    </w:p>
    <w:p w14:paraId="496BC191">
      <w:pPr>
        <w:pBdr/>
        <w:spacing/>
        <w:ind/>
        <w:rPr/>
      </w:pPr>
      <w:r>
        <w:t xml:space="preserve">the procedure.</w:t>
      </w:r>
      <w:r/>
    </w:p>
    <w:p w14:paraId="363BEAE5">
      <w:pPr>
        <w:pBdr/>
        <w:spacing/>
        <w:ind/>
        <w:rPr/>
      </w:pPr>
      <w:r>
        <w:t xml:space="preserve">STEP 2.   Use ultrasound to identify the effusion. </w:t>
      </w:r>
      <w:r/>
    </w:p>
    <w:p w14:paraId="0ECDDFE3">
      <w:pPr>
        <w:pBdr/>
        <w:spacing/>
        <w:ind/>
        <w:rPr/>
      </w:pPr>
      <w:r>
        <w:t xml:space="preserve">STEP 3.   Surgically prepare the xiphoid and </w:t>
      </w:r>
      <w:r/>
    </w:p>
    <w:p w14:paraId="0B9A1D66">
      <w:pPr>
        <w:pBdr/>
        <w:spacing/>
        <w:ind/>
        <w:rPr/>
      </w:pPr>
      <w:r>
        <w:t xml:space="preserve">subxiphoid areas, if time allows.</w:t>
      </w:r>
      <w:r/>
    </w:p>
    <w:p w14:paraId="58B73FBB">
      <w:pPr>
        <w:pBdr/>
        <w:spacing/>
        <w:ind/>
        <w:rPr/>
      </w:pPr>
      <w:r>
        <w:t xml:space="preserve">STEP 4.   Locally anesthetize the puncture site,  </w:t>
      </w:r>
      <w:r/>
    </w:p>
    <w:p w14:paraId="63C43061">
      <w:pPr>
        <w:pBdr/>
        <w:spacing/>
        <w:ind/>
        <w:rPr/>
      </w:pPr>
      <w:r>
        <w:t xml:space="preserve">if necessary.STEP 5.   Using a 16- to 18-gauge, 6-in. (15-cm) or </w:t>
      </w:r>
      <w:r/>
    </w:p>
    <w:p w14:paraId="3C1D060E">
      <w:pPr>
        <w:pBdr/>
        <w:spacing/>
        <w:ind/>
        <w:rPr/>
      </w:pPr>
      <w:r>
        <w:t xml:space="preserve">longer over-the-needle catheter, attach </w:t>
      </w:r>
      <w:r/>
    </w:p>
    <w:p w14:paraId="4D257D25">
      <w:pPr>
        <w:pBdr/>
        <w:spacing/>
        <w:ind/>
        <w:rPr/>
      </w:pPr>
      <w:r>
        <w:t xml:space="preserve">a 35-mL empty syringe with a three-  </w:t>
      </w:r>
      <w:r/>
    </w:p>
    <w:p w14:paraId="06AB3DEF">
      <w:pPr>
        <w:pBdr/>
        <w:spacing/>
        <w:ind/>
        <w:rPr/>
      </w:pPr>
      <w:r>
        <w:t xml:space="preserve">way stopcock.</w:t>
      </w:r>
      <w:r/>
    </w:p>
    <w:p w14:paraId="7A991362">
      <w:pPr>
        <w:pBdr/>
        <w:spacing/>
        <w:ind/>
        <w:rPr/>
      </w:pPr>
      <w:r>
        <w:t xml:space="preserve">STEP 6.   Assess the patient for any mediastinal shift </w:t>
      </w:r>
      <w:r/>
    </w:p>
    <w:p w14:paraId="5902904A">
      <w:pPr>
        <w:pBdr/>
        <w:spacing/>
        <w:ind/>
        <w:rPr/>
      </w:pPr>
      <w:r>
        <w:t xml:space="preserve">that may have caused the heart to shift </w:t>
      </w:r>
      <w:r/>
    </w:p>
    <w:p w14:paraId="755F0AAD">
      <w:pPr>
        <w:pBdr/>
        <w:spacing/>
        <w:ind/>
        <w:rPr/>
      </w:pPr>
      <w:r>
        <w:t xml:space="preserve">significantly.</w:t>
      </w:r>
      <w:r/>
    </w:p>
    <w:p w14:paraId="28DC8809">
      <w:pPr>
        <w:pBdr/>
        <w:spacing/>
        <w:ind/>
        <w:rPr/>
      </w:pPr>
      <w:r>
        <w:t xml:space="preserve">STEP 7.   Puncture the skin 1 to 2 cm inferior to the left </w:t>
      </w:r>
      <w:r/>
    </w:p>
    <w:p w14:paraId="467B3237">
      <w:pPr>
        <w:pBdr/>
        <w:spacing/>
        <w:ind/>
        <w:rPr/>
      </w:pPr>
      <w:r>
        <w:t xml:space="preserve">of the xiphochondral junction, at a 45-degree </w:t>
      </w:r>
      <w:r/>
    </w:p>
    <w:p w14:paraId="2005AE9D">
      <w:pPr>
        <w:pBdr/>
        <w:spacing/>
        <w:ind/>
        <w:rPr/>
      </w:pPr>
      <w:r>
        <w:t xml:space="preserve">angle to the skin.</w:t>
      </w:r>
      <w:r/>
    </w:p>
    <w:p w14:paraId="2588C887">
      <w:pPr>
        <w:pBdr/>
        <w:spacing/>
        <w:ind/>
        <w:rPr/>
      </w:pPr>
      <w:r>
        <w:t xml:space="preserve">STEP 8.   Carefully advance the needle cephalad and </w:t>
      </w:r>
      <w:r/>
    </w:p>
    <w:p w14:paraId="35A7C460">
      <w:pPr>
        <w:pBdr/>
        <w:spacing/>
        <w:ind/>
        <w:rPr/>
      </w:pPr>
      <w:r>
        <w:t xml:space="preserve">aim toward the tip of the left scapula. Follow </w:t>
      </w:r>
      <w:r/>
    </w:p>
    <w:p w14:paraId="51420482">
      <w:pPr>
        <w:pBdr/>
        <w:spacing/>
        <w:ind/>
        <w:rPr/>
      </w:pPr>
      <w:r>
        <w:t xml:space="preserve">the needle with the ultrasound.</w:t>
      </w:r>
      <w:r/>
    </w:p>
    <w:p w14:paraId="0B4BBBDF">
      <w:pPr>
        <w:pBdr/>
        <w:spacing/>
        <w:ind/>
        <w:rPr/>
      </w:pPr>
      <w:r>
        <w:t xml:space="preserve">STEP 9.   Advance the catheter over the needle. </w:t>
      </w:r>
      <w:r/>
    </w:p>
    <w:p w14:paraId="3FF1BACB">
      <w:pPr>
        <w:pBdr/>
        <w:spacing/>
        <w:ind/>
        <w:rPr/>
      </w:pPr>
      <w:r>
        <w:t xml:space="preserve">Remove the needle. </w:t>
      </w:r>
      <w:r/>
    </w:p>
    <w:p w14:paraId="1113D44B">
      <w:pPr>
        <w:pBdr/>
        <w:spacing/>
        <w:ind/>
        <w:rPr/>
      </w:pPr>
      <w:r>
        <w:t xml:space="preserve">STEP 10.  When the catheter tip enters the blood-</w:t>
      </w:r>
      <w:r/>
    </w:p>
    <w:p w14:paraId="65715197">
      <w:pPr>
        <w:pBdr/>
        <w:spacing/>
        <w:ind/>
        <w:rPr/>
      </w:pPr>
      <w:r>
        <w:t xml:space="preserve">filled pericardial sac, withdraw as much </w:t>
      </w:r>
      <w:r/>
    </w:p>
    <w:p w14:paraId="3E1C4794">
      <w:pPr>
        <w:pBdr/>
        <w:spacing/>
        <w:ind/>
        <w:rPr/>
      </w:pPr>
      <w:r>
        <w:t xml:space="preserve">nonclotted blood as possible.</w:t>
      </w:r>
      <w:r/>
    </w:p>
    <w:p w14:paraId="365685DA">
      <w:pPr>
        <w:pBdr/>
        <w:spacing/>
        <w:ind/>
        <w:rPr/>
      </w:pPr>
      <w:r>
        <w:t xml:space="preserve">STEP 11.  After aspiration is completed, remove the </w:t>
      </w:r>
      <w:r/>
    </w:p>
    <w:p w14:paraId="394CC162">
      <w:pPr>
        <w:pBdr/>
        <w:spacing/>
        <w:ind/>
        <w:rPr/>
      </w:pPr>
      <w:r>
        <w:t xml:space="preserve">syringe and attach a three-way stopcock, </w:t>
      </w:r>
      <w:r/>
    </w:p>
    <w:p w14:paraId="47E4A491">
      <w:pPr>
        <w:pBdr/>
        <w:spacing/>
        <w:ind/>
        <w:rPr/>
      </w:pPr>
      <w:r>
        <w:t xml:space="preserve">leaving the stopcock closed. The plastic </w:t>
      </w:r>
      <w:r/>
    </w:p>
    <w:p w14:paraId="7B41430B">
      <w:pPr>
        <w:pBdr/>
        <w:spacing/>
        <w:ind/>
        <w:rPr/>
      </w:pPr>
      <w:r>
        <w:t xml:space="preserve">pericardiocentesis catheter can be sutured </w:t>
      </w:r>
      <w:r/>
    </w:p>
    <w:p w14:paraId="3CF05A00">
      <w:pPr>
        <w:pBdr/>
        <w:spacing/>
        <w:ind/>
        <w:rPr/>
      </w:pPr>
      <w:r>
        <w:t xml:space="preserve">or taped in place and covered with a </w:t>
      </w:r>
      <w:r/>
    </w:p>
    <w:p w14:paraId="2779BCC1">
      <w:pPr>
        <w:pBdr/>
        <w:spacing/>
        <w:ind/>
        <w:rPr/>
      </w:pPr>
      <w:r>
        <w:t xml:space="preserve">small dressing to allow for continued </w:t>
      </w:r>
      <w:r/>
    </w:p>
    <w:p w14:paraId="365CFA5B">
      <w:pPr>
        <w:pBdr/>
        <w:spacing/>
        <w:ind/>
        <w:rPr/>
      </w:pPr>
      <w:r>
        <w:t xml:space="preserve">decompression en route to surgery or </w:t>
      </w:r>
      <w:r/>
    </w:p>
    <w:p w14:paraId="32010746">
      <w:pPr>
        <w:pBdr/>
        <w:spacing/>
        <w:ind/>
        <w:rPr/>
      </w:pPr>
      <w:r>
        <w:t xml:space="preserve">transfer to another care facility.</w:t>
      </w:r>
      <w:r/>
    </w:p>
    <w:p w14:paraId="0234400C">
      <w:pPr>
        <w:pBdr/>
        <w:spacing/>
        <w:ind/>
        <w:rPr/>
      </w:pPr>
      <w:r>
        <w:t xml:space="preserve">STEP 12.  If cardiac tamponade symptoms persist, the </w:t>
      </w:r>
      <w:r/>
    </w:p>
    <w:p w14:paraId="378ABD0F">
      <w:pPr>
        <w:pBdr/>
        <w:spacing/>
        <w:ind/>
        <w:rPr/>
      </w:pPr>
      <w:r>
        <w:t xml:space="preserve">stopcock may be opened and the pericardial </w:t>
      </w:r>
      <w:r/>
    </w:p>
    <w:p w14:paraId="0C2E5173">
      <w:pPr>
        <w:pBdr/>
        <w:spacing/>
        <w:ind/>
        <w:rPr/>
      </w:pPr>
      <w:r>
        <w:t xml:space="preserve">sac reaspirated. This process may be repeated </w:t>
      </w:r>
      <w:r/>
    </w:p>
    <w:p w14:paraId="31524C15">
      <w:pPr>
        <w:pBdr/>
        <w:spacing/>
        <w:ind/>
        <w:rPr/>
      </w:pPr>
      <w:r>
        <w:t xml:space="preserve">as the symptoms of tamponade recur, before </w:t>
      </w:r>
      <w:r/>
    </w:p>
    <w:p w14:paraId="0C3DB462">
      <w:pPr>
        <w:pBdr/>
        <w:spacing/>
        <w:ind/>
        <w:rPr/>
      </w:pPr>
      <w:r>
        <w:t xml:space="preserve">definitive treatment.</w:t>
      </w:r>
      <w:r/>
    </w:p>
    <w:p w14:paraId="6BB2E2AD">
      <w:pPr>
        <w:pBdr/>
        <w:spacing/>
        <w:ind/>
        <w:rPr/>
      </w:pPr>
      <w:r>
        <w:t xml:space="preserve">Shock can develop over time, so frequent reassessment </w:t>
      </w:r>
      <w:r/>
    </w:p>
    <w:p w14:paraId="6496C606">
      <w:pPr>
        <w:pBdr/>
        <w:spacing/>
        <w:ind/>
        <w:rPr/>
      </w:pPr>
      <w:r>
        <w:t xml:space="preserve">is necessary. Hemorrhage is the most common cause </w:t>
      </w:r>
      <w:r/>
    </w:p>
    <w:p w14:paraId="519A54BD">
      <w:pPr>
        <w:pBdr/>
        <w:spacing/>
        <w:ind/>
        <w:rPr/>
      </w:pPr>
      <w:r>
        <w:t xml:space="preserve">of shock in the trauma patient, but other causes </w:t>
      </w:r>
      <w:r/>
    </w:p>
    <w:p w14:paraId="07101464">
      <w:pPr>
        <w:pBdr/>
        <w:spacing/>
        <w:ind/>
        <w:rPr/>
      </w:pPr>
      <w:r>
        <w:t xml:space="preserve">can occur and should be investigated. The MyATLS </w:t>
      </w:r>
      <w:r/>
    </w:p>
    <w:p w14:paraId="00D8ADAC">
      <w:pPr>
        <w:pBdr/>
        <w:spacing/>
        <w:ind/>
        <w:rPr/>
      </w:pPr>
      <w:r>
        <w:t xml:space="preserve">mobile app provides video demonstrations of most </w:t>
      </w:r>
      <w:r/>
    </w:p>
    <w:p w14:paraId="7BA8B6F8">
      <w:pPr>
        <w:pBdr/>
        <w:spacing/>
        <w:ind/>
        <w:rPr/>
      </w:pPr>
      <w:r>
        <w:t xml:space="preserve">procedures. Also visit www.bleedingcontrol.org for </w:t>
      </w:r>
      <w:r/>
    </w:p>
    <w:p w14:paraId="48A94667">
      <w:pPr>
        <w:pBdr/>
        <w:spacing/>
        <w:ind/>
        <w:rPr/>
      </w:pPr>
      <w:r>
        <w:t xml:space="preserve">more information regarding external hemorrhage </w:t>
      </w:r>
      <w:r/>
    </w:p>
    <w:p w14:paraId="42B3E6E3">
      <w:pPr>
        <w:pBdr/>
        <w:spacing/>
        <w:ind/>
        <w:rPr/>
      </w:pPr>
      <w:r>
        <w:t xml:space="preserve">control. Visit https://www.youtube.com/watch?v=Wu-</w:t>
      </w:r>
      <w:r/>
    </w:p>
    <w:p w14:paraId="30549874">
      <w:pPr>
        <w:pBdr/>
        <w:spacing/>
        <w:ind/>
        <w:rPr/>
      </w:pPr>
      <w:r>
        <w:t xml:space="preserve">KVibUGNM to view a video demonstrating the humeral </w:t>
      </w:r>
      <w:r/>
    </w:p>
    <w:p w14:paraId="0DF15CFE">
      <w:pPr>
        <w:pBdr/>
        <w:spacing/>
        <w:ind/>
        <w:rPr/>
      </w:pPr>
      <w:r>
        <w:t xml:space="preserve">intraosseous approach, and https://www.youtube.</w:t>
      </w:r>
      <w:r/>
    </w:p>
    <w:p w14:paraId="420849FF">
      <w:pPr>
        <w:pBdr/>
        <w:spacing/>
        <w:ind/>
        <w:rPr/>
      </w:pPr>
      <w:r>
        <w:t xml:space="preserve">com/watch?v=OwLoAHrdpJA to view video of the </w:t>
      </w:r>
      <w:r/>
    </w:p>
    <w:p w14:paraId="46280813">
      <w:pPr>
        <w:pBdr/>
        <w:spacing/>
        <w:ind/>
        <w:rPr/>
      </w:pPr>
      <w:r>
        <w:t xml:space="preserve">ultrasound-guided approach to pericardiocentesis.pericardioce ntesis using  </w:t>
      </w:r>
      <w:r/>
    </w:p>
    <w:p w14:paraId="70AFD8E9">
      <w:pPr>
        <w:pBdr/>
        <w:spacing/>
        <w:ind/>
        <w:rPr/>
      </w:pPr>
      <w:r>
        <w:t xml:space="preserve">ultrasou nd—optio nal </w:t>
      </w:r>
      <w:r/>
    </w:p>
    <w:p w14:paraId="3980B01E">
      <w:pPr>
        <w:pBdr/>
        <w:spacing/>
        <w:ind/>
        <w:rPr/>
      </w:pPr>
      <w:r>
        <w:t xml:space="preserve">skill links to futu re learn ing</w:t>
      </w:r>
      <w:r/>
    </w:p>
    <w:p w14:paraId="7ED7616F">
      <w:pPr>
        <w:pBdr/>
        <w:spacing/>
        <w:ind/>
        <w:rPr/>
      </w:pPr>
      <w:r>
        <w:t xml:space="preserve">--- Strona 410 ---</w:t>
      </w:r>
      <w:r/>
    </w:p>
    <w:p w14:paraId="481E791E">
      <w:pPr>
        <w:pBdr/>
        <w:spacing/>
        <w:ind/>
        <w:rPr/>
      </w:pPr>
      <w:r>
        <w:t xml:space="preserve">■ BACK TO TABLE OF CONTENTS •Brief or Focused Neurological Examination</w:t>
      </w:r>
      <w:r/>
    </w:p>
    <w:p w14:paraId="2169A32F">
      <w:pPr>
        <w:pBdr/>
        <w:spacing/>
        <w:ind/>
        <w:rPr/>
      </w:pPr>
      <w:r>
        <w:t xml:space="preserve"> •Evaluation of Cervical Spine </w:t>
      </w:r>
      <w:r/>
    </w:p>
    <w:p w14:paraId="388151A3">
      <w:pPr>
        <w:pBdr/>
        <w:spacing/>
        <w:ind/>
        <w:rPr/>
      </w:pPr>
      <w:r>
        <w:t xml:space="preserve"> •Transfer Communication </w:t>
      </w:r>
      <w:r/>
    </w:p>
    <w:p w14:paraId="725E96D7">
      <w:pPr>
        <w:pBdr/>
        <w:spacing/>
        <w:ind/>
        <w:rPr/>
      </w:pPr>
      <w:r>
        <w:t xml:space="preserve"> •Helmet Removal </w:t>
      </w:r>
      <w:r/>
    </w:p>
    <w:p w14:paraId="18BD26A4">
      <w:pPr>
        <w:pBdr/>
        <w:spacing/>
        <w:ind/>
        <w:rPr/>
      </w:pPr>
      <w:r>
        <w:t xml:space="preserve"> •Detailed Neurological Exam</w:t>
      </w:r>
      <w:r/>
    </w:p>
    <w:p w14:paraId="0B410CC3">
      <w:pPr>
        <w:pBdr/>
        <w:spacing/>
        <w:ind/>
        <w:rPr/>
      </w:pPr>
      <w:r>
        <w:t xml:space="preserve"> •Removal of Spine Board</w:t>
      </w:r>
      <w:r/>
    </w:p>
    <w:p w14:paraId="485BA9B7">
      <w:pPr>
        <w:pBdr/>
        <w:spacing/>
        <w:ind/>
        <w:rPr/>
      </w:pPr>
      <w:r>
        <w:t xml:space="preserve"> •Evaluation of Head CT Scans </w:t>
      </w:r>
      <w:r/>
    </w:p>
    <w:p w14:paraId="278780C9">
      <w:pPr>
        <w:pBdr/>
        <w:spacing/>
        <w:ind/>
        <w:rPr/>
      </w:pPr>
      <w:r>
        <w:t xml:space="preserve"> •Evaluation of Cervical Spine Images</w:t>
      </w:r>
      <w:r/>
    </w:p>
    <w:p w14:paraId="1BC30EE8">
      <w:pPr>
        <w:pBdr/>
        <w:spacing/>
        <w:ind/>
        <w:rPr/>
      </w:pPr>
      <w:r>
        <w:t xml:space="preserve">examine pupils </w:t>
      </w:r>
      <w:r/>
    </w:p>
    <w:p w14:paraId="4A74A4EC">
      <w:pPr>
        <w:pBdr/>
        <w:spacing/>
        <w:ind/>
        <w:rPr/>
      </w:pPr>
      <w:r>
        <w:t xml:space="preserve">STEP 1.  Note size and shape of pupil.STEP 2.  Shine light into eyes and note pupillary </w:t>
      </w:r>
      <w:r/>
    </w:p>
    <w:p w14:paraId="119E8980">
      <w:pPr>
        <w:pBdr/>
        <w:spacing/>
        <w:ind/>
        <w:rPr/>
      </w:pPr>
      <w:r>
        <w:t xml:space="preserve">response.</w:t>
      </w:r>
      <w:r/>
    </w:p>
    <w:p w14:paraId="61A18974">
      <w:pPr>
        <w:pBdr/>
        <w:spacing/>
        <w:ind/>
        <w:rPr/>
      </w:pPr>
      <w:r>
        <w:t xml:space="preserve">deter mine new gcs score </w:t>
      </w:r>
      <w:r/>
    </w:p>
    <w:p w14:paraId="3A843795">
      <w:pPr>
        <w:pBdr/>
        <w:spacing/>
        <w:ind/>
        <w:rPr/>
      </w:pPr>
      <w:r>
        <w:t xml:space="preserve">STEP 3.  Assess eye opening.</w:t>
      </w:r>
      <w:r/>
    </w:p>
    <w:p w14:paraId="120D0E09">
      <w:pPr>
        <w:pBdr/>
        <w:spacing/>
        <w:ind/>
        <w:rPr/>
      </w:pPr>
      <w:r>
        <w:t xml:space="preserve">A. Note factors interfering with communi-  </w:t>
      </w:r>
      <w:r/>
    </w:p>
    <w:p w14:paraId="0673726D">
      <w:pPr>
        <w:pBdr/>
        <w:spacing/>
        <w:ind/>
        <w:rPr/>
      </w:pPr>
      <w:r>
        <w:t xml:space="preserve">cation, ability to respond, and other  </w:t>
      </w:r>
      <w:r/>
    </w:p>
    <w:p w14:paraId="5ADB4C9D">
      <w:pPr>
        <w:pBdr/>
        <w:spacing/>
        <w:ind/>
        <w:rPr/>
      </w:pPr>
      <w:r>
        <w:t xml:space="preserve"> injuries. </w:t>
      </w:r>
      <w:r/>
    </w:p>
    <w:p w14:paraId="10ABFF98">
      <w:pPr>
        <w:pBdr/>
        <w:spacing/>
        <w:ind/>
        <w:rPr/>
      </w:pPr>
      <w:r>
        <w:t xml:space="preserve">B. Observe eye opening. </w:t>
      </w:r>
      <w:r/>
    </w:p>
    <w:p w14:paraId="6C033A4C">
      <w:pPr>
        <w:pBdr/>
        <w:spacing/>
        <w:ind/>
        <w:rPr/>
      </w:pPr>
      <w:r>
        <w:t xml:space="preserve">C. If response is not spontaneous, stimulate </w:t>
      </w:r>
      <w:r/>
    </w:p>
    <w:p w14:paraId="4DF13962">
      <w:pPr>
        <w:pBdr/>
        <w:spacing/>
        <w:ind/>
        <w:rPr/>
      </w:pPr>
      <w:r>
        <w:t xml:space="preserve">patient by speaking or shouting. </w:t>
      </w:r>
      <w:r/>
    </w:p>
    <w:p w14:paraId="07956B4C">
      <w:pPr>
        <w:pBdr/>
        <w:spacing/>
        <w:ind/>
        <w:rPr/>
      </w:pPr>
      <w:r>
        <w:t xml:space="preserve">D. If no response, apply pressure on fingertip, </w:t>
      </w:r>
      <w:r/>
    </w:p>
    <w:p w14:paraId="68FFAF45">
      <w:pPr>
        <w:pBdr/>
        <w:spacing/>
        <w:ind/>
        <w:rPr/>
      </w:pPr>
      <w:r>
        <w:t xml:space="preserve">trapezius, or supraorbital notch. </w:t>
      </w:r>
      <w:r/>
    </w:p>
    <w:p w14:paraId="63A48F19">
      <w:pPr>
        <w:pBdr/>
        <w:spacing/>
        <w:ind/>
        <w:rPr/>
      </w:pPr>
      <w:r>
        <w:t xml:space="preserve">E. Rate the response on a scale of not testable </w:t>
      </w:r>
      <w:r/>
    </w:p>
    <w:p w14:paraId="57E2AAB9">
      <w:pPr>
        <w:pBdr/>
        <w:spacing/>
        <w:ind/>
        <w:rPr/>
      </w:pPr>
      <w:r>
        <w:t xml:space="preserve">(NT), 1–4. </w:t>
      </w:r>
      <w:r/>
    </w:p>
    <w:p w14:paraId="6205FCAC">
      <w:pPr>
        <w:pBdr/>
        <w:spacing/>
        <w:ind/>
        <w:rPr/>
      </w:pPr>
      <w:r>
        <w:t xml:space="preserve">STEP 4.  Assess verbal response. </w:t>
      </w:r>
      <w:r/>
    </w:p>
    <w:p w14:paraId="6F23C0B5">
      <w:pPr>
        <w:pBdr/>
        <w:spacing/>
        <w:ind/>
        <w:rPr/>
      </w:pPr>
      <w:r>
        <w:t xml:space="preserve">3571. Perform a brief neurological examination, including </w:t>
      </w:r>
      <w:r/>
    </w:p>
    <w:p w14:paraId="4D1D6980">
      <w:pPr>
        <w:pBdr/>
        <w:spacing/>
        <w:ind/>
        <w:rPr/>
      </w:pPr>
      <w:r>
        <w:t xml:space="preserve">calculating the Glasgow Coma Scale (GCS) score, </w:t>
      </w:r>
      <w:r/>
    </w:p>
    <w:p w14:paraId="233D4C02">
      <w:pPr>
        <w:pBdr/>
        <w:spacing/>
        <w:ind/>
        <w:rPr/>
      </w:pPr>
      <w:r>
        <w:t xml:space="preserve">performing a pupillary examination, and examining </w:t>
      </w:r>
      <w:r/>
    </w:p>
    <w:p w14:paraId="2094B29D">
      <w:pPr>
        <w:pBdr/>
        <w:spacing/>
        <w:ind/>
        <w:rPr/>
      </w:pPr>
      <w:r>
        <w:t xml:space="preserve">the patient for lateralizing signs. </w:t>
      </w:r>
      <w:r/>
    </w:p>
    <w:p w14:paraId="672F6DC9">
      <w:pPr>
        <w:pBdr/>
        <w:spacing/>
        <w:ind/>
        <w:rPr/>
      </w:pPr>
      <w:r>
        <w:t xml:space="preserve">2. Identify the utility and limitations of CT head </w:t>
      </w:r>
      <w:r/>
    </w:p>
    <w:p w14:paraId="0F8E8790">
      <w:pPr>
        <w:pBdr/>
        <w:spacing/>
        <w:ind/>
        <w:rPr/>
      </w:pPr>
      <w:r>
        <w:t xml:space="preserve">decision tools. </w:t>
      </w:r>
      <w:r/>
    </w:p>
    <w:p w14:paraId="08AF6DC0">
      <w:pPr>
        <w:pBdr/>
        <w:spacing/>
        <w:ind/>
        <w:rPr/>
      </w:pPr>
      <w:r>
        <w:t xml:space="preserve">3. Identify the utility and limitations of cervical spine </w:t>
      </w:r>
      <w:r/>
    </w:p>
    <w:p w14:paraId="1E57FC32">
      <w:pPr>
        <w:pBdr/>
        <w:spacing/>
        <w:ind/>
        <w:rPr/>
      </w:pPr>
      <w:r>
        <w:t xml:space="preserve">imaging decision tools. </w:t>
      </w:r>
      <w:r/>
    </w:p>
    <w:p w14:paraId="2D776977">
      <w:pPr>
        <w:pBdr/>
        <w:spacing/>
        <w:ind/>
        <w:rPr/>
      </w:pPr>
      <w:r>
        <w:t xml:space="preserve">4. Perform proper evaluation of the spine while </w:t>
      </w:r>
      <w:r/>
    </w:p>
    <w:p w14:paraId="0503306C">
      <w:pPr>
        <w:pBdr/>
        <w:spacing/>
        <w:ind/>
        <w:rPr/>
      </w:pPr>
      <w:r>
        <w:t xml:space="preserve">restricting spinal motion, including evaluating the </w:t>
      </w:r>
      <w:r/>
    </w:p>
    <w:p w14:paraId="1B29E466">
      <w:pPr>
        <w:pBdr/>
        <w:spacing/>
        <w:ind/>
        <w:rPr/>
      </w:pPr>
      <w:r>
        <w:t xml:space="preserve">spine, logrolling the patient, removing the backboard, </w:t>
      </w:r>
      <w:r/>
    </w:p>
    <w:p w14:paraId="05803C37">
      <w:pPr>
        <w:pBdr/>
        <w:spacing/>
        <w:ind/>
        <w:rPr/>
      </w:pPr>
      <w:r>
        <w:t xml:space="preserve">and reviewing cervical spine and head CT images. 5. Identify the signs, symptoms, and treatment of </w:t>
      </w:r>
      <w:r/>
    </w:p>
    <w:p w14:paraId="63199FFB">
      <w:pPr>
        <w:pBdr/>
        <w:spacing/>
        <w:ind/>
        <w:rPr/>
      </w:pPr>
      <w:r>
        <w:t xml:space="preserve">neurogenic shock. </w:t>
      </w:r>
      <w:r/>
    </w:p>
    <w:p w14:paraId="2AD92A98">
      <w:pPr>
        <w:pBdr/>
        <w:spacing/>
        <w:ind/>
        <w:rPr/>
      </w:pPr>
      <w:r>
        <w:t xml:space="preserve">6. Demonstrate proper helmet removal technique. </w:t>
      </w:r>
      <w:r/>
    </w:p>
    <w:p w14:paraId="78F5A462">
      <w:pPr>
        <w:pBdr/>
        <w:spacing/>
        <w:ind/>
        <w:rPr/>
      </w:pPr>
      <w:r>
        <w:t xml:space="preserve">7. Identify the signs and symptoms of spinal cord </w:t>
      </w:r>
      <w:r/>
    </w:p>
    <w:p w14:paraId="481EA034">
      <w:pPr>
        <w:pBdr/>
        <w:spacing/>
        <w:ind/>
        <w:rPr/>
      </w:pPr>
      <w:r>
        <w:t xml:space="preserve">injury in a simulated patient. </w:t>
      </w:r>
      <w:r/>
    </w:p>
    <w:p w14:paraId="0D5E367B">
      <w:pPr>
        <w:pBdr/>
        <w:spacing/>
        <w:ind/>
        <w:rPr/>
      </w:pPr>
      <w:r>
        <w:t xml:space="preserve">8. Demonstrate the hand-over of a neurotrauma </w:t>
      </w:r>
      <w:r/>
    </w:p>
    <w:p w14:paraId="1285E4AF">
      <w:pPr>
        <w:pBdr/>
        <w:spacing/>
        <w:ind/>
        <w:rPr/>
      </w:pPr>
      <w:r>
        <w:t xml:space="preserve">patient to another facility or practitioner.LEARNING OBJECTIVES</w:t>
      </w:r>
      <w:r/>
    </w:p>
    <w:p w14:paraId="7AA4D4CA">
      <w:pPr>
        <w:pBdr/>
        <w:spacing/>
        <w:ind/>
        <w:rPr/>
      </w:pPr>
      <w:r>
        <w:t xml:space="preserve">skills included i n this </w:t>
      </w:r>
      <w:r/>
    </w:p>
    <w:p w14:paraId="20BB5D91">
      <w:pPr>
        <w:pBdr/>
        <w:spacing/>
        <w:ind/>
        <w:rPr/>
      </w:pPr>
      <w:r>
        <w:t xml:space="preserve">skill station </w:t>
      </w:r>
      <w:r/>
    </w:p>
    <w:p w14:paraId="395380C6">
      <w:pPr>
        <w:pBdr/>
        <w:spacing/>
        <w:ind/>
        <w:rPr/>
      </w:pPr>
      <w:r>
        <w:t xml:space="preserve">brief o r focused  </w:t>
      </w:r>
      <w:r/>
    </w:p>
    <w:p w14:paraId="41303FB1">
      <w:pPr>
        <w:pBdr/>
        <w:spacing/>
        <w:ind/>
        <w:rPr/>
      </w:pPr>
      <w:r>
        <w:t xml:space="preserve">neurologic al examination DISABILITYSkill Station D</w:t>
      </w:r>
      <w:r/>
    </w:p>
    <w:p w14:paraId="2FE953AF">
      <w:pPr>
        <w:pBdr/>
        <w:spacing/>
        <w:ind/>
        <w:rPr/>
      </w:pPr>
      <w:r>
        <w:t xml:space="preserve">--- Strona 411 ---</w:t>
      </w:r>
      <w:r/>
    </w:p>
    <w:p w14:paraId="346919B5">
      <w:pPr>
        <w:pBdr/>
        <w:spacing/>
        <w:ind/>
        <w:rPr/>
      </w:pPr>
      <w:r>
        <w:t xml:space="preserve"> 358 APPENDIX G  ■ Skills</w:t>
      </w:r>
      <w:r/>
    </w:p>
    <w:p w14:paraId="08720B27">
      <w:pPr>
        <w:pBdr/>
        <w:spacing/>
        <w:ind/>
        <w:rPr/>
      </w:pPr>
      <w:r>
        <w:t xml:space="preserve">■ BACK TO TABLE OF CONTENTSA. Note factors interfering with communica-  </w:t>
      </w:r>
      <w:r/>
    </w:p>
    <w:p w14:paraId="6D2FACA2">
      <w:pPr>
        <w:pBdr/>
        <w:spacing/>
        <w:ind/>
        <w:rPr/>
      </w:pPr>
      <w:r>
        <w:t xml:space="preserve">tion, ability to respond, and other injuries.</w:t>
      </w:r>
      <w:r/>
    </w:p>
    <w:p w14:paraId="55178060">
      <w:pPr>
        <w:pBdr/>
        <w:spacing/>
        <w:ind/>
        <w:rPr/>
      </w:pPr>
      <w:r>
        <w:t xml:space="preserve">B. Observe content of speech. </w:t>
      </w:r>
      <w:r/>
    </w:p>
    <w:p w14:paraId="1C190F48">
      <w:pPr>
        <w:pBdr/>
        <w:spacing/>
        <w:ind/>
        <w:rPr/>
      </w:pPr>
      <w:r>
        <w:t xml:space="preserve">C. If not spontaneous, stimulate by speaking </w:t>
      </w:r>
      <w:r/>
    </w:p>
    <w:p w14:paraId="04DD0A9B">
      <w:pPr>
        <w:pBdr/>
        <w:spacing/>
        <w:ind/>
        <w:rPr/>
      </w:pPr>
      <w:r>
        <w:t xml:space="preserve">or shouting. </w:t>
      </w:r>
      <w:r/>
    </w:p>
    <w:p w14:paraId="2FB3D26E">
      <w:pPr>
        <w:pBdr/>
        <w:spacing/>
        <w:ind/>
        <w:rPr/>
      </w:pPr>
      <w:r>
        <w:t xml:space="preserve">D. If no response, apply pressure on fingertip, </w:t>
      </w:r>
      <w:r/>
    </w:p>
    <w:p w14:paraId="67BA1799">
      <w:pPr>
        <w:pBdr/>
        <w:spacing/>
        <w:ind/>
        <w:rPr/>
      </w:pPr>
      <w:r>
        <w:t xml:space="preserve">trapezius, or supraorbital notch. </w:t>
      </w:r>
      <w:r/>
    </w:p>
    <w:p w14:paraId="189A10A1">
      <w:pPr>
        <w:pBdr/>
        <w:spacing/>
        <w:ind/>
        <w:rPr/>
      </w:pPr>
      <w:r>
        <w:t xml:space="preserve">E. Rate the response on a scale of NT, 1–5. </w:t>
      </w:r>
      <w:r/>
    </w:p>
    <w:p w14:paraId="3D62FA84">
      <w:pPr>
        <w:pBdr/>
        <w:spacing/>
        <w:ind/>
        <w:rPr/>
      </w:pPr>
      <w:r>
        <w:t xml:space="preserve"> STEP 5 . Assess motor response. </w:t>
      </w:r>
      <w:r/>
    </w:p>
    <w:p w14:paraId="0290E94E">
      <w:pPr>
        <w:pBdr/>
        <w:spacing/>
        <w:ind/>
        <w:rPr/>
      </w:pPr>
      <w:r>
        <w:t xml:space="preserve">A. Note factors interfering with communication, </w:t>
      </w:r>
      <w:r/>
    </w:p>
    <w:p w14:paraId="01378E7D">
      <w:pPr>
        <w:pBdr/>
        <w:spacing/>
        <w:ind/>
        <w:rPr/>
      </w:pPr>
      <w:r>
        <w:t xml:space="preserve">ability to respond, and other injuries. </w:t>
      </w:r>
      <w:r/>
    </w:p>
    <w:p w14:paraId="6F9CB4D8">
      <w:pPr>
        <w:pBdr/>
        <w:spacing/>
        <w:ind/>
        <w:rPr/>
      </w:pPr>
      <w:r>
        <w:t xml:space="preserve">B. Observe movements of the right and left </w:t>
      </w:r>
      <w:r/>
    </w:p>
    <w:p w14:paraId="1E18B9E1">
      <w:pPr>
        <w:pBdr/>
        <w:spacing/>
        <w:ind/>
        <w:rPr/>
      </w:pPr>
      <w:r>
        <w:t xml:space="preserve">sides of body. </w:t>
      </w:r>
      <w:r/>
    </w:p>
    <w:p w14:paraId="0941F3F1">
      <w:pPr>
        <w:pBdr/>
        <w:spacing/>
        <w:ind/>
        <w:rPr/>
      </w:pPr>
      <w:r>
        <w:t xml:space="preserve">C. If response is not spontaneous, stimulate </w:t>
      </w:r>
      <w:r/>
    </w:p>
    <w:p w14:paraId="273BAA60">
      <w:pPr>
        <w:pBdr/>
        <w:spacing/>
        <w:ind/>
        <w:rPr/>
      </w:pPr>
      <w:r>
        <w:t xml:space="preserve">patient by speaking or shouting. </w:t>
      </w:r>
      <w:r/>
    </w:p>
    <w:p w14:paraId="03A6BF5B">
      <w:pPr>
        <w:pBdr/>
        <w:spacing/>
        <w:ind/>
        <w:rPr/>
      </w:pPr>
      <w:r>
        <w:t xml:space="preserve">D. If no response, apply pressure on fingertip, </w:t>
      </w:r>
      <w:r/>
    </w:p>
    <w:p w14:paraId="490A57DB">
      <w:pPr>
        <w:pBdr/>
        <w:spacing/>
        <w:ind/>
        <w:rPr/>
      </w:pPr>
      <w:r>
        <w:t xml:space="preserve">trapezius, or supraorbital notch (if not </w:t>
      </w:r>
      <w:r/>
    </w:p>
    <w:p w14:paraId="7F205F6B">
      <w:pPr>
        <w:pBdr/>
        <w:spacing/>
        <w:ind/>
        <w:rPr/>
      </w:pPr>
      <w:r>
        <w:t xml:space="preserve">contraindicated by injury). </w:t>
      </w:r>
      <w:r/>
    </w:p>
    <w:p w14:paraId="57F074C3">
      <w:pPr>
        <w:pBdr/>
        <w:spacing/>
        <w:ind/>
        <w:rPr/>
      </w:pPr>
      <w:r>
        <w:t xml:space="preserve">E. Rate the response on a scale of NT, 1–6. </w:t>
      </w:r>
      <w:r/>
    </w:p>
    <w:p w14:paraId="48E9F9C0">
      <w:pPr>
        <w:pBdr/>
        <w:spacing/>
        <w:ind/>
        <w:rPr/>
      </w:pPr>
      <w:r>
        <w:t xml:space="preserve">STEP 6.  Calculate total GCS score and record its </w:t>
      </w:r>
      <w:r/>
    </w:p>
    <w:p w14:paraId="48217BAE">
      <w:pPr>
        <w:pBdr/>
        <w:spacing/>
        <w:ind/>
        <w:rPr/>
      </w:pPr>
      <w:r>
        <w:t xml:space="preserve">individual components. </w:t>
      </w:r>
      <w:r/>
    </w:p>
    <w:p w14:paraId="3C579479">
      <w:pPr>
        <w:pBdr/>
        <w:spacing/>
        <w:ind/>
        <w:rPr/>
      </w:pPr>
      <w:r>
        <w:t xml:space="preserve">evaluate for any eviden ce of </w:t>
      </w:r>
      <w:r/>
    </w:p>
    <w:p w14:paraId="0D7870F2">
      <w:pPr>
        <w:pBdr/>
        <w:spacing/>
        <w:ind/>
        <w:rPr/>
      </w:pPr>
      <w:r>
        <w:t xml:space="preserve">latera lizing signs </w:t>
      </w:r>
      <w:r/>
    </w:p>
    <w:p w14:paraId="798D0691">
      <w:pPr>
        <w:pBdr/>
        <w:spacing/>
        <w:ind/>
        <w:rPr/>
      </w:pPr>
      <w:r>
        <w:t xml:space="preserve">STEP 7.  Assess for movement of upper extremities. </w:t>
      </w:r>
      <w:r/>
    </w:p>
    <w:p w14:paraId="2265B2AD">
      <w:pPr>
        <w:pBdr/>
        <w:spacing/>
        <w:ind/>
        <w:rPr/>
      </w:pPr>
      <w:r>
        <w:t xml:space="preserve">STEP 8.  Determine upper extremity strength bi-  </w:t>
      </w:r>
      <w:r/>
    </w:p>
    <w:p w14:paraId="156F9B9D">
      <w:pPr>
        <w:pBdr/>
        <w:spacing/>
        <w:ind/>
        <w:rPr/>
      </w:pPr>
      <w:r>
        <w:t xml:space="preserve">laterally, and compare side to side. </w:t>
      </w:r>
      <w:r/>
    </w:p>
    <w:p w14:paraId="34D71907">
      <w:pPr>
        <w:pBdr/>
        <w:spacing/>
        <w:ind/>
        <w:rPr/>
      </w:pPr>
      <w:r>
        <w:t xml:space="preserve">STEP 9.  Assess for movement of the lower extremities. </w:t>
      </w:r>
      <w:r/>
    </w:p>
    <w:p w14:paraId="0C154A5B">
      <w:pPr>
        <w:pBdr/>
        <w:spacing/>
        <w:ind/>
        <w:rPr/>
      </w:pPr>
      <w:r>
        <w:t xml:space="preserve">STEP 10 . Determine lower extremity strength </w:t>
      </w:r>
      <w:r/>
    </w:p>
    <w:p w14:paraId="0DC3126A">
      <w:pPr>
        <w:pBdr/>
        <w:spacing/>
        <w:ind/>
        <w:rPr/>
      </w:pPr>
      <w:r>
        <w:t xml:space="preserve">bilaterally, and compare side to side. </w:t>
      </w:r>
      <w:r/>
    </w:p>
    <w:p w14:paraId="1ED735F3">
      <w:pPr>
        <w:pBdr/>
        <w:spacing/>
        <w:ind/>
        <w:rPr/>
      </w:pPr>
      <w:r>
        <w:t xml:space="preserve">STEP 1.  Remove the front of the cervical collar, if </w:t>
      </w:r>
      <w:r/>
    </w:p>
    <w:p w14:paraId="3101CAB3">
      <w:pPr>
        <w:pBdr/>
        <w:spacing/>
        <w:ind/>
        <w:rPr/>
      </w:pPr>
      <w:r>
        <w:t xml:space="preserve">present, while a second person restricts </w:t>
      </w:r>
      <w:r/>
    </w:p>
    <w:p w14:paraId="0DBAD244">
      <w:pPr>
        <w:pBdr/>
        <w:spacing/>
        <w:ind/>
        <w:rPr/>
      </w:pPr>
      <w:r>
        <w:t xml:space="preserve">patient’s cervical spinal motion.STEP 2.  Inform the patient that you are going to </w:t>
      </w:r>
      <w:r/>
    </w:p>
    <w:p w14:paraId="60FB4DB8">
      <w:pPr>
        <w:pBdr/>
        <w:spacing/>
        <w:ind/>
        <w:rPr/>
      </w:pPr>
      <w:r>
        <w:t xml:space="preserve">examine him or her. The patient should </w:t>
      </w:r>
      <w:r/>
    </w:p>
    <w:p w14:paraId="6FADE805">
      <w:pPr>
        <w:pBdr/>
        <w:spacing/>
        <w:ind/>
        <w:rPr/>
      </w:pPr>
      <w:r>
        <w:t xml:space="preserve">answer verbally rather than nodding  </w:t>
      </w:r>
      <w:r/>
    </w:p>
    <w:p w14:paraId="1DD61E25">
      <w:pPr>
        <w:pBdr/>
        <w:spacing/>
        <w:ind/>
        <w:rPr/>
      </w:pPr>
      <w:r>
        <w:t xml:space="preserve">the head. </w:t>
      </w:r>
      <w:r/>
    </w:p>
    <w:p w14:paraId="64A4B72D">
      <w:pPr>
        <w:pBdr/>
        <w:spacing/>
        <w:ind/>
        <w:rPr/>
      </w:pPr>
      <w:r>
        <w:t xml:space="preserve">STEP 3.  Palpate the posterior cervical spine for </w:t>
      </w:r>
      <w:r/>
    </w:p>
    <w:p w14:paraId="5BC26D45">
      <w:pPr>
        <w:pBdr/>
        <w:spacing/>
        <w:ind/>
        <w:rPr/>
      </w:pPr>
      <w:r>
        <w:t xml:space="preserve">deformity, swelling, and tenderness. Note </w:t>
      </w:r>
      <w:r/>
    </w:p>
    <w:p w14:paraId="5D0FF3C4">
      <w:pPr>
        <w:pBdr/>
        <w:spacing/>
        <w:ind/>
        <w:rPr/>
      </w:pPr>
      <w:r>
        <w:t xml:space="preserve">the level of any abnormality. Look for any </w:t>
      </w:r>
      <w:r/>
    </w:p>
    <w:p w14:paraId="234DD14B">
      <w:pPr>
        <w:pBdr/>
        <w:spacing/>
        <w:ind/>
        <w:rPr/>
      </w:pPr>
      <w:r>
        <w:t xml:space="preserve">penetrating wounds or contusions. If the </w:t>
      </w:r>
      <w:r/>
    </w:p>
    <w:p w14:paraId="314F749E">
      <w:pPr>
        <w:pBdr/>
        <w:spacing/>
        <w:ind/>
        <w:rPr/>
      </w:pPr>
      <w:r>
        <w:t xml:space="preserve">cervical spine is nontender and the patient </w:t>
      </w:r>
      <w:r/>
    </w:p>
    <w:p w14:paraId="758611CF">
      <w:pPr>
        <w:pBdr/>
        <w:spacing/>
        <w:ind/>
        <w:rPr/>
      </w:pPr>
      <w:r>
        <w:t xml:space="preserve">has no neurological deficits, proceed to Step </w:t>
      </w:r>
      <w:r/>
    </w:p>
    <w:p w14:paraId="55F59322">
      <w:pPr>
        <w:pBdr/>
        <w:spacing/>
        <w:ind/>
        <w:rPr/>
      </w:pPr>
      <w:r>
        <w:t xml:space="preserve">4. If not, stop, replace the cervical collar, and </w:t>
      </w:r>
      <w:r/>
    </w:p>
    <w:p w14:paraId="50E3F9E1">
      <w:pPr>
        <w:pBdr/>
        <w:spacing/>
        <w:ind/>
        <w:rPr/>
      </w:pPr>
      <w:r>
        <w:t xml:space="preserve">obtain imaging. </w:t>
      </w:r>
      <w:r/>
    </w:p>
    <w:p w14:paraId="3ABD3F7F">
      <w:pPr>
        <w:pBdr/>
        <w:spacing/>
        <w:ind/>
        <w:rPr/>
      </w:pPr>
      <w:r>
        <w:t xml:space="preserve">STEP 4.  Ask the patient to carefully turn his or her </w:t>
      </w:r>
      <w:r/>
    </w:p>
    <w:p w14:paraId="23874F93">
      <w:pPr>
        <w:pBdr/>
        <w:spacing/>
        <w:ind/>
        <w:rPr/>
      </w:pPr>
      <w:r>
        <w:t xml:space="preserve">head from side to side. Note if there is pain, </w:t>
      </w:r>
      <w:r/>
    </w:p>
    <w:p w14:paraId="684320E2">
      <w:pPr>
        <w:pBdr/>
        <w:spacing/>
        <w:ind/>
        <w:rPr/>
      </w:pPr>
      <w:r>
        <w:t xml:space="preserve">or any paresthesia develops. If not, proceed </w:t>
      </w:r>
      <w:r/>
    </w:p>
    <w:p w14:paraId="70272477">
      <w:pPr>
        <w:pBdr/>
        <w:spacing/>
        <w:ind/>
        <w:rPr/>
      </w:pPr>
      <w:r>
        <w:t xml:space="preserve">to Step 5. If yes, stop, reapply the cervical </w:t>
      </w:r>
      <w:r/>
    </w:p>
    <w:p w14:paraId="5705F89E">
      <w:pPr>
        <w:pBdr/>
        <w:spacing/>
        <w:ind/>
        <w:rPr/>
      </w:pPr>
      <w:r>
        <w:t xml:space="preserve">collar, and obtain imaging. </w:t>
      </w:r>
      <w:r/>
    </w:p>
    <w:p w14:paraId="45D5B5C5">
      <w:pPr>
        <w:pBdr/>
        <w:spacing/>
        <w:ind/>
        <w:rPr/>
      </w:pPr>
      <w:r>
        <w:t xml:space="preserve">STEP 5.  Ask the patient to extend and flex his or </w:t>
      </w:r>
      <w:r/>
    </w:p>
    <w:p w14:paraId="462570A9">
      <w:pPr>
        <w:pBdr/>
        <w:spacing/>
        <w:ind/>
        <w:rPr/>
      </w:pPr>
      <w:r>
        <w:t xml:space="preserve">her neck (i.e., say, “Look behind you and </w:t>
      </w:r>
      <w:r/>
    </w:p>
    <w:p w14:paraId="678745C8">
      <w:pPr>
        <w:pBdr/>
        <w:spacing/>
        <w:ind/>
        <w:rPr/>
      </w:pPr>
      <w:r>
        <w:t xml:space="preserve">then touch your chin to your chest.”). Note </w:t>
      </w:r>
      <w:r/>
    </w:p>
    <w:p w14:paraId="60401A83">
      <w:pPr>
        <w:pBdr/>
        <w:spacing/>
        <w:ind/>
        <w:rPr/>
      </w:pPr>
      <w:r>
        <w:t xml:space="preserve">if there is pain or any paresthesia develops. </w:t>
      </w:r>
      <w:r/>
    </w:p>
    <w:p w14:paraId="568EC5A2">
      <w:pPr>
        <w:pBdr/>
        <w:spacing/>
        <w:ind/>
        <w:rPr/>
      </w:pPr>
      <w:r>
        <w:t xml:space="preserve">If not, and the patient is not impaired, head </w:t>
      </w:r>
      <w:r/>
    </w:p>
    <w:p w14:paraId="3BEE661A">
      <w:pPr>
        <w:pBdr/>
        <w:spacing/>
        <w:ind/>
        <w:rPr/>
      </w:pPr>
      <w:r>
        <w:t xml:space="preserve">injured, or in other high-risk category as </w:t>
      </w:r>
      <w:r/>
    </w:p>
    <w:p w14:paraId="6A60230E">
      <w:pPr>
        <w:pBdr/>
        <w:spacing/>
        <w:ind/>
        <w:rPr/>
      </w:pPr>
      <w:r>
        <w:t xml:space="preserve">defined by NEXUS Criteria or the Canadian </w:t>
      </w:r>
      <w:r/>
    </w:p>
    <w:p w14:paraId="089B0FB2">
      <w:pPr>
        <w:pBdr/>
        <w:spacing/>
        <w:ind/>
        <w:rPr/>
      </w:pPr>
      <w:r>
        <w:t xml:space="preserve">C-Spine Rule (CCR), discontinue using the </w:t>
      </w:r>
      <w:r/>
    </w:p>
    <w:p w14:paraId="25A8108E">
      <w:pPr>
        <w:pBdr/>
        <w:spacing/>
        <w:ind/>
        <w:rPr/>
      </w:pPr>
      <w:r>
        <w:t xml:space="preserve">cervical collar. If yes, reapply the cervical </w:t>
      </w:r>
      <w:r/>
    </w:p>
    <w:p w14:paraId="64DB0793">
      <w:pPr>
        <w:pBdr/>
        <w:spacing/>
        <w:ind/>
        <w:rPr/>
      </w:pPr>
      <w:r>
        <w:t xml:space="preserve">collar and obtain imaging.</w:t>
      </w:r>
      <w:r/>
    </w:p>
    <w:p w14:paraId="7489736B">
      <w:pPr>
        <w:pBdr/>
        <w:spacing/>
        <w:ind/>
        <w:rPr/>
      </w:pPr>
      <w:r>
        <w:t xml:space="preserve">STEP 1.  Use the ABC SBAR method of ensuring </w:t>
      </w:r>
      <w:r/>
    </w:p>
    <w:p w14:paraId="23286366">
      <w:pPr>
        <w:pBdr/>
        <w:spacing/>
        <w:ind/>
        <w:rPr/>
      </w:pPr>
      <w:r>
        <w:t xml:space="preserve">complete communication. </w:t>
      </w:r>
      <w:r/>
    </w:p>
    <w:p w14:paraId="0FFE91B0">
      <w:pPr>
        <w:pBdr/>
        <w:spacing/>
        <w:ind/>
        <w:rPr/>
      </w:pPr>
      <w:r>
        <w:t xml:space="preserve">A. Airway</w:t>
      </w:r>
      <w:r/>
    </w:p>
    <w:p w14:paraId="47FC24D6">
      <w:pPr>
        <w:pBdr/>
        <w:spacing/>
        <w:ind/>
        <w:rPr/>
      </w:pPr>
      <w:r>
        <w:t xml:space="preserve">B. Breathing </w:t>
      </w:r>
      <w:r/>
    </w:p>
    <w:p w14:paraId="7748627E">
      <w:pPr>
        <w:pBdr/>
        <w:spacing/>
        <w:ind/>
        <w:rPr/>
      </w:pPr>
      <w:r>
        <w:t xml:space="preserve">C. Circulation</w:t>
      </w:r>
      <w:r/>
    </w:p>
    <w:p w14:paraId="335D1207">
      <w:pPr>
        <w:pBdr/>
        <w:spacing/>
        <w:ind/>
        <w:rPr/>
      </w:pPr>
      <w:r>
        <w:t xml:space="preserve">D. Situation</w:t>
      </w:r>
      <w:r/>
    </w:p>
    <w:p w14:paraId="4CC59811">
      <w:pPr>
        <w:pBdr/>
        <w:spacing/>
        <w:ind/>
        <w:rPr/>
      </w:pPr>
      <w:r>
        <w:t xml:space="preserve"> •Patient name</w:t>
      </w:r>
      <w:r/>
    </w:p>
    <w:p w14:paraId="7E34B203">
      <w:pPr>
        <w:pBdr/>
        <w:spacing/>
        <w:ind/>
        <w:rPr/>
      </w:pPr>
      <w:r>
        <w:t xml:space="preserve"> •Age</w:t>
      </w:r>
      <w:r/>
    </w:p>
    <w:p w14:paraId="43EDBDE2">
      <w:pPr>
        <w:pBdr/>
        <w:spacing/>
        <w:ind/>
        <w:rPr/>
      </w:pPr>
      <w:r>
        <w:t xml:space="preserve"> •Referring facility</w:t>
      </w:r>
      <w:r/>
    </w:p>
    <w:p w14:paraId="75F7A890">
      <w:pPr>
        <w:pBdr/>
        <w:spacing/>
        <w:ind/>
        <w:rPr/>
      </w:pPr>
      <w:r>
        <w:t xml:space="preserve"> •Referring physician name</w:t>
      </w:r>
      <w:r/>
    </w:p>
    <w:p w14:paraId="4499DCE5">
      <w:pPr>
        <w:pBdr/>
        <w:spacing/>
        <w:ind/>
        <w:rPr/>
      </w:pPr>
      <w:r>
        <w:t xml:space="preserve"> •Reporting nurse name</w:t>
      </w:r>
      <w:r/>
    </w:p>
    <w:p w14:paraId="7AEB0097">
      <w:pPr>
        <w:pBdr/>
        <w:spacing/>
        <w:ind/>
        <w:rPr/>
      </w:pPr>
      <w:r>
        <w:t xml:space="preserve"> •Indication for transfer</w:t>
      </w:r>
      <w:r/>
    </w:p>
    <w:p w14:paraId="429748F9">
      <w:pPr>
        <w:pBdr/>
        <w:spacing/>
        <w:ind/>
        <w:rPr/>
      </w:pPr>
      <w:r>
        <w:t xml:space="preserve"> •IV access sitetran sfer commu nication </w:t>
      </w:r>
      <w:r/>
    </w:p>
    <w:p w14:paraId="6E3CC2AC">
      <w:pPr>
        <w:pBdr/>
        <w:spacing/>
        <w:ind/>
        <w:rPr/>
      </w:pPr>
      <w:r>
        <w:t xml:space="preserve">evaluation of cervical </w:t>
      </w:r>
      <w:r/>
    </w:p>
    <w:p w14:paraId="4AEDD7CC">
      <w:pPr>
        <w:pBdr/>
        <w:spacing/>
        <w:ind/>
        <w:rPr/>
      </w:pPr>
      <w:r>
        <w:t xml:space="preserve">spine  </w:t>
      </w:r>
      <w:r/>
    </w:p>
    <w:p w14:paraId="1E0D2E75">
      <w:pPr>
        <w:pBdr/>
        <w:spacing/>
        <w:ind/>
        <w:rPr/>
      </w:pPr>
      <w:r>
        <w:t xml:space="preserve">--- Strona 412 ---</w:t>
      </w:r>
      <w:r/>
    </w:p>
    <w:p w14:paraId="570C2707">
      <w:pPr>
        <w:pBdr/>
        <w:spacing/>
        <w:ind/>
        <w:rPr/>
      </w:pPr>
      <w:r>
        <w:t xml:space="preserve"> 359 APPENDIX G  ■ Skills</w:t>
      </w:r>
      <w:r/>
    </w:p>
    <w:p w14:paraId="6F2B8D4C">
      <w:pPr>
        <w:pBdr/>
        <w:spacing/>
        <w:ind/>
        <w:rPr/>
      </w:pPr>
      <w:r>
        <w:t xml:space="preserve">■ BACK TO TABLE OF CONTENTS •IV fluid and rate</w:t>
      </w:r>
      <w:r/>
    </w:p>
    <w:p w14:paraId="1BA04B47">
      <w:pPr>
        <w:pBdr/>
        <w:spacing/>
        <w:ind/>
        <w:rPr/>
      </w:pPr>
      <w:r>
        <w:t xml:space="preserve"> •Other interventions completed </w:t>
      </w:r>
      <w:r/>
    </w:p>
    <w:p w14:paraId="2EA57AB4">
      <w:pPr>
        <w:pBdr/>
        <w:spacing/>
        <w:ind/>
        <w:rPr/>
      </w:pPr>
      <w:r>
        <w:t xml:space="preserve">E. Background</w:t>
      </w:r>
      <w:r/>
    </w:p>
    <w:p w14:paraId="16E6A947">
      <w:pPr>
        <w:pBdr/>
        <w:spacing/>
        <w:ind/>
        <w:rPr/>
      </w:pPr>
      <w:r>
        <w:t xml:space="preserve"> •Event history</w:t>
      </w:r>
      <w:r/>
    </w:p>
    <w:p w14:paraId="4B98EBE7">
      <w:pPr>
        <w:pBdr/>
        <w:spacing/>
        <w:ind/>
        <w:rPr/>
      </w:pPr>
      <w:r>
        <w:t xml:space="preserve"> •AMPLE assessment </w:t>
      </w:r>
      <w:r/>
    </w:p>
    <w:p w14:paraId="47161434">
      <w:pPr>
        <w:pBdr/>
        <w:spacing/>
        <w:ind/>
        <w:rPr/>
      </w:pPr>
      <w:r>
        <w:t xml:space="preserve"> •Blood products</w:t>
      </w:r>
      <w:r/>
    </w:p>
    <w:p w14:paraId="3252067D">
      <w:pPr>
        <w:pBdr/>
        <w:spacing/>
        <w:ind/>
        <w:rPr/>
      </w:pPr>
      <w:r>
        <w:t xml:space="preserve"> •Medications given (date and time) </w:t>
      </w:r>
      <w:r/>
    </w:p>
    <w:p w14:paraId="7CDF5613">
      <w:pPr>
        <w:pBdr/>
        <w:spacing/>
        <w:ind/>
        <w:rPr/>
      </w:pPr>
      <w:r>
        <w:t xml:space="preserve"> •Imaging performed</w:t>
      </w:r>
      <w:r/>
    </w:p>
    <w:p w14:paraId="520AD139">
      <w:pPr>
        <w:pBdr/>
        <w:spacing/>
        <w:ind/>
        <w:rPr/>
      </w:pPr>
      <w:r>
        <w:t xml:space="preserve"> •Splinting</w:t>
      </w:r>
      <w:r/>
    </w:p>
    <w:p w14:paraId="7062CFBD">
      <w:pPr>
        <w:pBdr/>
        <w:spacing/>
        <w:ind/>
        <w:rPr/>
      </w:pPr>
      <w:r>
        <w:t xml:space="preserve">F. Assessment</w:t>
      </w:r>
      <w:r/>
    </w:p>
    <w:p w14:paraId="67CBC48B">
      <w:pPr>
        <w:pBdr/>
        <w:spacing/>
        <w:ind/>
        <w:rPr/>
      </w:pPr>
      <w:r>
        <w:t xml:space="preserve"> •Vital signs</w:t>
      </w:r>
      <w:r/>
    </w:p>
    <w:p w14:paraId="2AC45A7A">
      <w:pPr>
        <w:pBdr/>
        <w:spacing/>
        <w:ind/>
        <w:rPr/>
      </w:pPr>
      <w:r>
        <w:t xml:space="preserve"> •Pertinent physical exam findings </w:t>
      </w:r>
      <w:r/>
    </w:p>
    <w:p w14:paraId="198535A9">
      <w:pPr>
        <w:pBdr/>
        <w:spacing/>
        <w:ind/>
        <w:rPr/>
      </w:pPr>
      <w:r>
        <w:t xml:space="preserve"> •Patient response to treatment</w:t>
      </w:r>
      <w:r/>
    </w:p>
    <w:p w14:paraId="4BD1D2F1">
      <w:pPr>
        <w:pBdr/>
        <w:spacing/>
        <w:ind/>
        <w:rPr/>
      </w:pPr>
      <w:r>
        <w:t xml:space="preserve">G. Recommendation</w:t>
      </w:r>
      <w:r/>
    </w:p>
    <w:p w14:paraId="750F454E">
      <w:pPr>
        <w:pBdr/>
        <w:spacing/>
        <w:ind/>
        <w:rPr/>
      </w:pPr>
      <w:r>
        <w:t xml:space="preserve"> •Transport mode</w:t>
      </w:r>
      <w:r/>
    </w:p>
    <w:p w14:paraId="7BD23C8A">
      <w:pPr>
        <w:pBdr/>
        <w:spacing/>
        <w:ind/>
        <w:rPr/>
      </w:pPr>
      <w:r>
        <w:t xml:space="preserve"> •Level of transport care</w:t>
      </w:r>
      <w:r/>
    </w:p>
    <w:p w14:paraId="34776B75">
      <w:pPr>
        <w:pBdr/>
        <w:spacing/>
        <w:ind/>
        <w:rPr/>
      </w:pPr>
      <w:r>
        <w:t xml:space="preserve"> •Meds intervention during transport</w:t>
      </w:r>
      <w:r/>
    </w:p>
    <w:p w14:paraId="229BBCDA">
      <w:pPr>
        <w:pBdr/>
        <w:spacing/>
        <w:ind/>
        <w:rPr/>
      </w:pPr>
      <w:r>
        <w:t xml:space="preserve"> •Needed assessments and interventions</w:t>
      </w:r>
      <w:r/>
    </w:p>
    <w:p w14:paraId="2F51E026">
      <w:pPr>
        <w:pBdr/>
        <w:spacing/>
        <w:ind/>
        <w:rPr/>
      </w:pPr>
      <w:r>
        <w:t xml:space="preserve">STEP 1.   One person stabilizes the patient’s head and </w:t>
      </w:r>
      <w:r/>
    </w:p>
    <w:p w14:paraId="27FC7AF1">
      <w:pPr>
        <w:pBdr/>
        <w:spacing/>
        <w:ind/>
        <w:rPr/>
      </w:pPr>
      <w:r>
        <w:t xml:space="preserve">neck by placing one hand on either side of </w:t>
      </w:r>
      <w:r/>
    </w:p>
    <w:p w14:paraId="27E4165E">
      <w:pPr>
        <w:pBdr/>
        <w:spacing/>
        <w:ind/>
        <w:rPr/>
      </w:pPr>
      <w:r>
        <w:t xml:space="preserve">the helmet with the fingers on the patient’s </w:t>
      </w:r>
      <w:r/>
    </w:p>
    <w:p w14:paraId="144E1428">
      <w:pPr>
        <w:pBdr/>
        <w:spacing/>
        <w:ind/>
        <w:rPr/>
      </w:pPr>
      <w:r>
        <w:t xml:space="preserve">mandible. This position prevents slippage if </w:t>
      </w:r>
      <w:r/>
    </w:p>
    <w:p w14:paraId="486608F7">
      <w:pPr>
        <w:pBdr/>
        <w:spacing/>
        <w:ind/>
        <w:rPr/>
      </w:pPr>
      <w:r>
        <w:t xml:space="preserve">the strap is loose.</w:t>
      </w:r>
      <w:r/>
    </w:p>
    <w:p w14:paraId="70B3E659">
      <w:pPr>
        <w:pBdr/>
        <w:spacing/>
        <w:ind/>
        <w:rPr/>
      </w:pPr>
      <w:r>
        <w:t xml:space="preserve">STEP 2.   The second person cuts or loosens the helmet </w:t>
      </w:r>
      <w:r/>
    </w:p>
    <w:p w14:paraId="52F5FFD4">
      <w:pPr>
        <w:pBdr/>
        <w:spacing/>
        <w:ind/>
        <w:rPr/>
      </w:pPr>
      <w:r>
        <w:t xml:space="preserve">strap at the D-rings.</w:t>
      </w:r>
      <w:r/>
    </w:p>
    <w:p w14:paraId="0DABC05F">
      <w:pPr>
        <w:pBdr/>
        <w:spacing/>
        <w:ind/>
        <w:rPr/>
      </w:pPr>
      <w:r>
        <w:t xml:space="preserve">STEP 3.   The second person then places one hand </w:t>
      </w:r>
      <w:r/>
    </w:p>
    <w:p w14:paraId="42E5A43B">
      <w:pPr>
        <w:pBdr/>
        <w:spacing/>
        <w:ind/>
        <w:rPr/>
      </w:pPr>
      <w:r>
        <w:t xml:space="preserve">on the mandible at the angle, positioning </w:t>
      </w:r>
      <w:r/>
    </w:p>
    <w:p w14:paraId="7F21BF60">
      <w:pPr>
        <w:pBdr/>
        <w:spacing/>
        <w:ind/>
        <w:rPr/>
      </w:pPr>
      <w:r>
        <w:t xml:space="preserve">the thumb on one side and the fingers on </w:t>
      </w:r>
      <w:r/>
    </w:p>
    <w:p w14:paraId="171D9B55">
      <w:pPr>
        <w:pBdr/>
        <w:spacing/>
        <w:ind/>
        <w:rPr/>
      </w:pPr>
      <w:r>
        <w:t xml:space="preserve">the other. The other hand applies pressure </w:t>
      </w:r>
      <w:r/>
    </w:p>
    <w:p w14:paraId="2A4D4A84">
      <w:pPr>
        <w:pBdr/>
        <w:spacing/>
        <w:ind/>
        <w:rPr/>
      </w:pPr>
      <w:r>
        <w:t xml:space="preserve">from under the head at the occipital region. </w:t>
      </w:r>
      <w:r/>
    </w:p>
    <w:p w14:paraId="70BA369B">
      <w:pPr>
        <w:pBdr/>
        <w:spacing/>
        <w:ind/>
        <w:rPr/>
      </w:pPr>
      <w:r>
        <w:t xml:space="preserve">This maneuver transfers the responsibility </w:t>
      </w:r>
      <w:r/>
    </w:p>
    <w:p w14:paraId="3826E2C5">
      <w:pPr>
        <w:pBdr/>
        <w:spacing/>
        <w:ind/>
        <w:rPr/>
      </w:pPr>
      <w:r>
        <w:t xml:space="preserve">for restricting cervical motion to the  </w:t>
      </w:r>
      <w:r/>
    </w:p>
    <w:p w14:paraId="0580219A">
      <w:pPr>
        <w:pBdr/>
        <w:spacing/>
        <w:ind/>
        <w:rPr/>
      </w:pPr>
      <w:r>
        <w:t xml:space="preserve">second person.</w:t>
      </w:r>
      <w:r/>
    </w:p>
    <w:p w14:paraId="5CD818C2">
      <w:pPr>
        <w:pBdr/>
        <w:spacing/>
        <w:ind/>
        <w:rPr/>
      </w:pPr>
      <w:r>
        <w:t xml:space="preserve">STEP 4.   The first person then expands the helmet </w:t>
      </w:r>
      <w:r/>
    </w:p>
    <w:p w14:paraId="3E3BFACE">
      <w:pPr>
        <w:pBdr/>
        <w:spacing/>
        <w:ind/>
        <w:rPr/>
      </w:pPr>
      <w:r>
        <w:t xml:space="preserve">laterally to clear the ears and carefully </w:t>
      </w:r>
      <w:r/>
    </w:p>
    <w:p w14:paraId="0DA81ADE">
      <w:pPr>
        <w:pBdr/>
        <w:spacing/>
        <w:ind/>
        <w:rPr/>
      </w:pPr>
      <w:r>
        <w:t xml:space="preserve">removes the helmet. If the helmet has a face </w:t>
      </w:r>
      <w:r/>
    </w:p>
    <w:p w14:paraId="6B37AAB1">
      <w:pPr>
        <w:pBdr/>
        <w:spacing/>
        <w:ind/>
        <w:rPr/>
      </w:pPr>
      <w:r>
        <w:t xml:space="preserve">cover, remove this device first. If the helmet provides full facial coverage, the patient’s </w:t>
      </w:r>
      <w:r/>
    </w:p>
    <w:p w14:paraId="6928A21F">
      <w:pPr>
        <w:pBdr/>
        <w:spacing/>
        <w:ind/>
        <w:rPr/>
      </w:pPr>
      <w:r>
        <w:t xml:space="preserve">nose will impede helmet removal. To clear </w:t>
      </w:r>
      <w:r/>
    </w:p>
    <w:p w14:paraId="2406414C">
      <w:pPr>
        <w:pBdr/>
        <w:spacing/>
        <w:ind/>
        <w:rPr/>
      </w:pPr>
      <w:r>
        <w:t xml:space="preserve">the nose, tilt the helmet backward and raise </w:t>
      </w:r>
      <w:r/>
    </w:p>
    <w:p w14:paraId="65A71F51">
      <w:pPr>
        <w:pBdr/>
        <w:spacing/>
        <w:ind/>
        <w:rPr/>
      </w:pPr>
      <w:r>
        <w:t xml:space="preserve">it over the patient’s nose.</w:t>
      </w:r>
      <w:r/>
    </w:p>
    <w:p w14:paraId="61D1BA40">
      <w:pPr>
        <w:pBdr/>
        <w:spacing/>
        <w:ind/>
        <w:rPr/>
      </w:pPr>
      <w:r>
        <w:t xml:space="preserve">STEP 5.   During this process, the second person must </w:t>
      </w:r>
      <w:r/>
    </w:p>
    <w:p w14:paraId="63A40ACF">
      <w:pPr>
        <w:pBdr/>
        <w:spacing/>
        <w:ind/>
        <w:rPr/>
      </w:pPr>
      <w:r>
        <w:t xml:space="preserve">restrict cervical spine motion from below to </w:t>
      </w:r>
      <w:r/>
    </w:p>
    <w:p w14:paraId="6224BAC0">
      <w:pPr>
        <w:pBdr/>
        <w:spacing/>
        <w:ind/>
        <w:rPr/>
      </w:pPr>
      <w:r>
        <w:t xml:space="preserve">prevent head tilt.</w:t>
      </w:r>
      <w:r/>
    </w:p>
    <w:p w14:paraId="70E334E2">
      <w:pPr>
        <w:pBdr/>
        <w:spacing/>
        <w:ind/>
        <w:rPr/>
      </w:pPr>
      <w:r>
        <w:t xml:space="preserve">STEP 6.   After removing the helmet, continue </w:t>
      </w:r>
      <w:r/>
    </w:p>
    <w:p w14:paraId="699A71F6">
      <w:pPr>
        <w:pBdr/>
        <w:spacing/>
        <w:ind/>
        <w:rPr/>
      </w:pPr>
      <w:r>
        <w:t xml:space="preserve">restriction of cervical spine motion from </w:t>
      </w:r>
      <w:r/>
    </w:p>
    <w:p w14:paraId="53939995">
      <w:pPr>
        <w:pBdr/>
        <w:spacing/>
        <w:ind/>
        <w:rPr/>
      </w:pPr>
      <w:r>
        <w:t xml:space="preserve">above, apply a cervical collar.</w:t>
      </w:r>
      <w:r/>
    </w:p>
    <w:p w14:paraId="22C9FC31">
      <w:pPr>
        <w:pBdr/>
        <w:spacing/>
        <w:ind/>
        <w:rPr/>
      </w:pPr>
      <w:r>
        <w:t xml:space="preserve">STEP 7.   If attempts to remove the helmet result in </w:t>
      </w:r>
      <w:r/>
    </w:p>
    <w:p w14:paraId="3942FB90">
      <w:pPr>
        <w:pBdr/>
        <w:spacing/>
        <w:ind/>
        <w:rPr/>
      </w:pPr>
      <w:r>
        <w:t xml:space="preserve">pain and paresthesia, remove the helmet </w:t>
      </w:r>
      <w:r/>
    </w:p>
    <w:p w14:paraId="26B6E87A">
      <w:pPr>
        <w:pBdr/>
        <w:spacing/>
        <w:ind/>
        <w:rPr/>
      </w:pPr>
      <w:r>
        <w:t xml:space="preserve">with a cast cutter. Also use a cast cutter to </w:t>
      </w:r>
      <w:r/>
    </w:p>
    <w:p w14:paraId="69710BED">
      <w:pPr>
        <w:pBdr/>
        <w:spacing/>
        <w:ind/>
        <w:rPr/>
      </w:pPr>
      <w:r>
        <w:t xml:space="preserve">remove the helmet if there is evidence of </w:t>
      </w:r>
      <w:r/>
    </w:p>
    <w:p w14:paraId="7DFF0364">
      <w:pPr>
        <w:pBdr/>
        <w:spacing/>
        <w:ind/>
        <w:rPr/>
      </w:pPr>
      <w:r>
        <w:t xml:space="preserve">a cervical spine injury on x-ray film or by </w:t>
      </w:r>
      <w:r/>
    </w:p>
    <w:p w14:paraId="05C60E22">
      <w:pPr>
        <w:pBdr/>
        <w:spacing/>
        <w:ind/>
        <w:rPr/>
      </w:pPr>
      <w:r>
        <w:t xml:space="preserve">examination. Stabilize the head and neck </w:t>
      </w:r>
      <w:r/>
    </w:p>
    <w:p w14:paraId="2E06EDAC">
      <w:pPr>
        <w:pBdr/>
        <w:spacing/>
        <w:ind/>
        <w:rPr/>
      </w:pPr>
      <w:r>
        <w:t xml:space="preserve">during this procedure; this is accomplished </w:t>
      </w:r>
      <w:r/>
    </w:p>
    <w:p w14:paraId="7359A2B1">
      <w:pPr>
        <w:pBdr/>
        <w:spacing/>
        <w:ind/>
        <w:rPr/>
      </w:pPr>
      <w:r>
        <w:t xml:space="preserve">by dividing the helmet in the coronal plane </w:t>
      </w:r>
      <w:r/>
    </w:p>
    <w:p w14:paraId="75847651">
      <w:pPr>
        <w:pBdr/>
        <w:spacing/>
        <w:ind/>
        <w:rPr/>
      </w:pPr>
      <w:r>
        <w:t xml:space="preserve">through the ears. The outer, rigid layer </w:t>
      </w:r>
      <w:r/>
    </w:p>
    <w:p w14:paraId="5E56FEB1">
      <w:pPr>
        <w:pBdr/>
        <w:spacing/>
        <w:ind/>
        <w:rPr/>
      </w:pPr>
      <w:r>
        <w:t xml:space="preserve">is removed easily, and the inside layer </w:t>
      </w:r>
      <w:r/>
    </w:p>
    <w:p w14:paraId="6E557B8B">
      <w:pPr>
        <w:pBdr/>
        <w:spacing/>
        <w:ind/>
        <w:rPr/>
      </w:pPr>
      <w:r>
        <w:t xml:space="preserve">is then incised and removed anteriorly. </w:t>
      </w:r>
      <w:r/>
    </w:p>
    <w:p w14:paraId="5F7C7DDE">
      <w:pPr>
        <w:pBdr/>
        <w:spacing/>
        <w:ind/>
        <w:rPr/>
      </w:pPr>
      <w:r>
        <w:t xml:space="preserve">Maintaining neutral alignment of the head </w:t>
      </w:r>
      <w:r/>
    </w:p>
    <w:p w14:paraId="726D2286">
      <w:pPr>
        <w:pBdr/>
        <w:spacing/>
        <w:ind/>
        <w:rPr/>
      </w:pPr>
      <w:r>
        <w:t xml:space="preserve">and neck, remove the posterior portions of  </w:t>
      </w:r>
      <w:r/>
    </w:p>
    <w:p w14:paraId="3907CA28">
      <w:pPr>
        <w:pBdr/>
        <w:spacing/>
        <w:ind/>
        <w:rPr/>
      </w:pPr>
      <w:r>
        <w:t xml:space="preserve">the helmet.</w:t>
      </w:r>
      <w:r/>
    </w:p>
    <w:p w14:paraId="094D0684">
      <w:pPr>
        <w:pBdr/>
        <w:spacing/>
        <w:ind/>
        <w:rPr/>
      </w:pPr>
      <w:r>
        <w:t xml:space="preserve">STEP 1.   Examine the pupils for size, shape, and  </w:t>
      </w:r>
      <w:r/>
    </w:p>
    <w:p w14:paraId="48155EF0">
      <w:pPr>
        <w:pBdr/>
        <w:spacing/>
        <w:ind/>
        <w:rPr/>
      </w:pPr>
      <w:r>
        <w:t xml:space="preserve">light reactivity. </w:t>
      </w:r>
      <w:r/>
    </w:p>
    <w:p w14:paraId="6307E844">
      <w:pPr>
        <w:pBdr/>
        <w:spacing/>
        <w:ind/>
        <w:rPr/>
      </w:pPr>
      <w:r>
        <w:t xml:space="preserve">STEP 2.   Reassess the new GCS score. </w:t>
      </w:r>
      <w:r/>
    </w:p>
    <w:p w14:paraId="7551C5BC">
      <w:pPr>
        <w:pBdr/>
        <w:spacing/>
        <w:ind/>
        <w:rPr/>
      </w:pPr>
      <w:r>
        <w:t xml:space="preserve">STEP 3.   Perform a cranial nerve exam by having </w:t>
      </w:r>
      <w:r/>
    </w:p>
    <w:p w14:paraId="7ECC13D1">
      <w:pPr>
        <w:pBdr/>
        <w:spacing/>
        <w:ind/>
        <w:rPr/>
      </w:pPr>
      <w:r>
        <w:t xml:space="preserve">patient open and close eyes; move eyes </w:t>
      </w:r>
      <w:r/>
    </w:p>
    <w:p w14:paraId="26D9655A">
      <w:pPr>
        <w:pBdr/>
        <w:spacing/>
        <w:ind/>
        <w:rPr/>
      </w:pPr>
      <w:r>
        <w:t xml:space="preserve">to the right, left, up, and down; smile </w:t>
      </w:r>
      <w:r/>
    </w:p>
    <w:p w14:paraId="31BA1FD3">
      <w:pPr>
        <w:pBdr/>
        <w:spacing/>
        <w:ind/>
        <w:rPr/>
      </w:pPr>
      <w:r>
        <w:t xml:space="preserve">widely; stick out the tongue; and shrug  </w:t>
      </w:r>
      <w:r/>
    </w:p>
    <w:p w14:paraId="3EA7C453">
      <w:pPr>
        <w:pBdr/>
        <w:spacing/>
        <w:ind/>
        <w:rPr/>
      </w:pPr>
      <w:r>
        <w:t xml:space="preserve">the shoulders. </w:t>
      </w:r>
      <w:r/>
    </w:p>
    <w:p w14:paraId="62C714DB">
      <w:pPr>
        <w:pBdr/>
        <w:spacing/>
        <w:ind/>
        <w:rPr/>
      </w:pPr>
      <w:r>
        <w:t xml:space="preserve">STEP 4.   Examine the dermatomes for sensation </w:t>
      </w:r>
      <w:r/>
    </w:p>
    <w:p w14:paraId="052B81B2">
      <w:pPr>
        <w:pBdr/>
        <w:spacing/>
        <w:ind/>
        <w:rPr/>
      </w:pPr>
      <w:r>
        <w:t xml:space="preserve">to light touch, noting areas where there </w:t>
      </w:r>
      <w:r/>
    </w:p>
    <w:p w14:paraId="04B006C6">
      <w:pPr>
        <w:pBdr/>
        <w:spacing/>
        <w:ind/>
        <w:rPr/>
      </w:pPr>
      <w:r>
        <w:t xml:space="preserve">is sensory loss. Examine those areas for </w:t>
      </w:r>
      <w:r/>
    </w:p>
    <w:p w14:paraId="08FDFE12">
      <w:pPr>
        <w:pBdr/>
        <w:spacing/>
        <w:ind/>
        <w:rPr/>
      </w:pPr>
      <w:r>
        <w:t xml:space="preserve">sensation to pinprick, noting the lowest </w:t>
      </w:r>
      <w:r/>
    </w:p>
    <w:p w14:paraId="7AC8ECED">
      <w:pPr>
        <w:pBdr/>
        <w:spacing/>
        <w:ind/>
        <w:rPr/>
      </w:pPr>
      <w:r>
        <w:t xml:space="preserve">level where there is sensation. </w:t>
      </w:r>
      <w:r/>
    </w:p>
    <w:p w14:paraId="62FEE321">
      <w:pPr>
        <w:pBdr/>
        <w:spacing/>
        <w:ind/>
        <w:rPr/>
      </w:pPr>
      <w:r>
        <w:t xml:space="preserve">STEP 5.   Examine the myotomes for active movement </w:t>
      </w:r>
      <w:r/>
    </w:p>
    <w:p w14:paraId="5A273684">
      <w:pPr>
        <w:pBdr/>
        <w:spacing/>
        <w:ind/>
        <w:rPr/>
      </w:pPr>
      <w:r>
        <w:t xml:space="preserve">and assess strength (0–5) of movement, </w:t>
      </w:r>
      <w:r/>
    </w:p>
    <w:p w14:paraId="0CD72568">
      <w:pPr>
        <w:pBdr/>
        <w:spacing/>
        <w:ind/>
        <w:rPr/>
      </w:pPr>
      <w:r>
        <w:t xml:space="preserve">noting if limited by pain. </w:t>
      </w:r>
      <w:r/>
    </w:p>
    <w:p w14:paraId="434CE82B">
      <w:pPr>
        <w:pBdr/>
        <w:spacing/>
        <w:ind/>
        <w:rPr/>
      </w:pPr>
      <w:r>
        <w:t xml:space="preserve"> •Raises elbow to level of shoulder—deltoid, </w:t>
      </w:r>
      <w:r/>
    </w:p>
    <w:p w14:paraId="4F9BE400">
      <w:pPr>
        <w:pBdr/>
        <w:spacing/>
        <w:ind/>
        <w:rPr/>
      </w:pPr>
      <w:r>
        <w:t xml:space="preserve">C5helmet remov al detailed neu rologic al exam </w:t>
      </w:r>
      <w:r/>
    </w:p>
    <w:p w14:paraId="13117C3F">
      <w:pPr>
        <w:pBdr/>
        <w:spacing/>
        <w:ind/>
        <w:rPr/>
      </w:pPr>
      <w:r>
        <w:t xml:space="preserve">--- Strona 413 ---</w:t>
      </w:r>
      <w:r/>
    </w:p>
    <w:p w14:paraId="1F71B687">
      <w:pPr>
        <w:pBdr/>
        <w:spacing/>
        <w:ind/>
        <w:rPr/>
      </w:pPr>
      <w:r>
        <w:t xml:space="preserve"> 360 APPENDIX G  ■ Skills</w:t>
      </w:r>
      <w:r/>
    </w:p>
    <w:p w14:paraId="115CA73A">
      <w:pPr>
        <w:pBdr/>
        <w:spacing/>
        <w:ind/>
        <w:rPr/>
      </w:pPr>
      <w:r>
        <w:t xml:space="preserve">■ BACK TO TABLE OF CONTENTS •Flexes forearm—biceps, C6</w:t>
      </w:r>
      <w:r/>
    </w:p>
    <w:p w14:paraId="765A4AF0">
      <w:pPr>
        <w:pBdr/>
        <w:spacing/>
        <w:ind/>
        <w:rPr/>
      </w:pPr>
      <w:r>
        <w:t xml:space="preserve"> •Extends forearm—triceps, C7</w:t>
      </w:r>
      <w:r/>
    </w:p>
    <w:p w14:paraId="04104D06">
      <w:pPr>
        <w:pBdr/>
        <w:spacing/>
        <w:ind/>
        <w:rPr/>
      </w:pPr>
      <w:r>
        <w:t xml:space="preserve"> •Flexes wrist and fingers, C8</w:t>
      </w:r>
      <w:r/>
    </w:p>
    <w:p w14:paraId="146A6816">
      <w:pPr>
        <w:pBdr/>
        <w:spacing/>
        <w:ind/>
        <w:rPr/>
      </w:pPr>
      <w:r>
        <w:t xml:space="preserve"> •Spreads fingers, T1</w:t>
      </w:r>
      <w:r/>
    </w:p>
    <w:p w14:paraId="4975F1B2">
      <w:pPr>
        <w:pBdr/>
        <w:spacing/>
        <w:ind/>
        <w:rPr/>
      </w:pPr>
      <w:r>
        <w:t xml:space="preserve"> •Flexes hip—iliopsoas, L2</w:t>
      </w:r>
      <w:r/>
    </w:p>
    <w:p w14:paraId="205F33FA">
      <w:pPr>
        <w:pBdr/>
        <w:spacing/>
        <w:ind/>
        <w:rPr/>
      </w:pPr>
      <w:r>
        <w:t xml:space="preserve"> •Extends knee—quadriceps, L3–L4</w:t>
      </w:r>
      <w:r/>
    </w:p>
    <w:p w14:paraId="3ABABDA7">
      <w:pPr>
        <w:pBdr/>
        <w:spacing/>
        <w:ind/>
        <w:rPr/>
      </w:pPr>
      <w:r>
        <w:t xml:space="preserve"> •Flexes knee—hamstrings, L4–L5 to S1</w:t>
      </w:r>
      <w:r/>
    </w:p>
    <w:p w14:paraId="216FD377">
      <w:pPr>
        <w:pBdr/>
        <w:spacing/>
        <w:ind/>
        <w:rPr/>
      </w:pPr>
      <w:r>
        <w:t xml:space="preserve"> •Dorsiflexes big toe—extensor hallucis </w:t>
      </w:r>
      <w:r/>
    </w:p>
    <w:p w14:paraId="681606E7">
      <w:pPr>
        <w:pBdr/>
        <w:spacing/>
        <w:ind/>
        <w:rPr/>
      </w:pPr>
      <w:r>
        <w:t xml:space="preserve">longus, L5</w:t>
      </w:r>
      <w:r/>
    </w:p>
    <w:p w14:paraId="301B01F2">
      <w:pPr>
        <w:pBdr/>
        <w:spacing/>
        <w:ind/>
        <w:rPr/>
      </w:pPr>
      <w:r>
        <w:t xml:space="preserve"> •Plantar flexes ankle—gastrocnemius, S1</w:t>
      </w:r>
      <w:r/>
    </w:p>
    <w:p w14:paraId="2A3ED1E4">
      <w:pPr>
        <w:pBdr/>
        <w:spacing/>
        <w:ind/>
        <w:rPr/>
      </w:pPr>
      <w:r>
        <w:t xml:space="preserve">STEP 6.   Ideally, test patient’s reflexes at elbows, </w:t>
      </w:r>
      <w:r/>
    </w:p>
    <w:p w14:paraId="54EA469D">
      <w:pPr>
        <w:pBdr/>
        <w:spacing/>
        <w:ind/>
        <w:rPr/>
      </w:pPr>
      <w:r>
        <w:t xml:space="preserve">knees, and ankles (this step is least </w:t>
      </w:r>
      <w:r/>
    </w:p>
    <w:p w14:paraId="76E98010">
      <w:pPr>
        <w:pBdr/>
        <w:spacing/>
        <w:ind/>
        <w:rPr/>
      </w:pPr>
      <w:r>
        <w:t xml:space="preserve">informative in the emergency setting). </w:t>
      </w:r>
      <w:r/>
    </w:p>
    <w:p w14:paraId="1B8DB873">
      <w:pPr>
        <w:pBdr/>
        <w:spacing/>
        <w:ind/>
        <w:rPr/>
      </w:pPr>
      <w:r>
        <w:t xml:space="preserve">Note: Properly securing the patient to a long spine board </w:t>
      </w:r>
      <w:r/>
    </w:p>
    <w:p w14:paraId="0BE583CD">
      <w:pPr>
        <w:pBdr/>
        <w:spacing/>
        <w:ind/>
        <w:rPr/>
      </w:pPr>
      <w:r>
        <w:t xml:space="preserve">is the basic technique for splinting the spine. In general, </w:t>
      </w:r>
      <w:r/>
    </w:p>
    <w:p w14:paraId="1B3D0B16">
      <w:pPr>
        <w:pBdr/>
        <w:spacing/>
        <w:ind/>
        <w:rPr/>
      </w:pPr>
      <w:r>
        <w:t xml:space="preserve">this is done in the prehospital setting; the patient arrives </w:t>
      </w:r>
      <w:r/>
    </w:p>
    <w:p w14:paraId="0F87303E">
      <w:pPr>
        <w:pBdr/>
        <w:spacing/>
        <w:ind/>
        <w:rPr/>
      </w:pPr>
      <w:r>
        <w:t xml:space="preserve">at the hospital with spinal motion already restricted by </w:t>
      </w:r>
      <w:r/>
    </w:p>
    <w:p w14:paraId="7D5D02D3">
      <w:pPr>
        <w:pBdr/>
        <w:spacing/>
        <w:ind/>
        <w:rPr/>
      </w:pPr>
      <w:r>
        <w:t xml:space="preserve">being secured to a long spine board with cervical collar </w:t>
      </w:r>
      <w:r/>
    </w:p>
    <w:p w14:paraId="6549C72F">
      <w:pPr>
        <w:pBdr/>
        <w:spacing/>
        <w:ind/>
        <w:rPr/>
      </w:pPr>
      <w:r>
        <w:t xml:space="preserve">in place and head secured to the long spine board. The </w:t>
      </w:r>
      <w:r/>
    </w:p>
    <w:p w14:paraId="786535C0">
      <w:pPr>
        <w:pBdr/>
        <w:spacing/>
        <w:ind/>
        <w:rPr/>
      </w:pPr>
      <w:r>
        <w:t xml:space="preserve">long spine board provides an effective splint and permits </w:t>
      </w:r>
      <w:r/>
    </w:p>
    <w:p w14:paraId="590CB388">
      <w:pPr>
        <w:pBdr/>
        <w:spacing/>
        <w:ind/>
        <w:rPr/>
      </w:pPr>
      <w:r>
        <w:t xml:space="preserve">safe transfers of the patient with a minimal number of </w:t>
      </w:r>
      <w:r/>
    </w:p>
    <w:p w14:paraId="5DE201F9">
      <w:pPr>
        <w:pBdr/>
        <w:spacing/>
        <w:ind/>
        <w:rPr/>
      </w:pPr>
      <w:r>
        <w:t xml:space="preserve">assistants. However, unpadded spine boards can soon </w:t>
      </w:r>
      <w:r/>
    </w:p>
    <w:p w14:paraId="575CACA7">
      <w:pPr>
        <w:pBdr/>
        <w:spacing/>
        <w:ind/>
        <w:rPr/>
      </w:pPr>
      <w:r>
        <w:t xml:space="preserve">become uncomfortable for conscious patients and pose </w:t>
      </w:r>
      <w:r/>
    </w:p>
    <w:p w14:paraId="0233FB11">
      <w:pPr>
        <w:pBdr/>
        <w:spacing/>
        <w:ind/>
        <w:rPr/>
      </w:pPr>
      <w:r>
        <w:t xml:space="preserve">a significant risk for pressure sores on posterior bony </w:t>
      </w:r>
      <w:r/>
    </w:p>
    <w:p w14:paraId="00A84DAB">
      <w:pPr>
        <w:pBdr/>
        <w:spacing/>
        <w:ind/>
        <w:rPr/>
      </w:pPr>
      <w:r>
        <w:t xml:space="preserve">prominences (occiput, scapulae, sacrum, and heels). </w:t>
      </w:r>
      <w:r/>
    </w:p>
    <w:p w14:paraId="08A02014">
      <w:pPr>
        <w:pBdr/>
        <w:spacing/>
        <w:ind/>
        <w:rPr/>
      </w:pPr>
      <w:r>
        <w:t xml:space="preserve">Therefore, the patient should be transferred from the spine </w:t>
      </w:r>
      <w:r/>
    </w:p>
    <w:p w14:paraId="4DE6E48B">
      <w:pPr>
        <w:pBdr/>
        <w:spacing/>
        <w:ind/>
        <w:rPr/>
      </w:pPr>
      <w:r>
        <w:t xml:space="preserve">board to a firm, well-padded gurney or equivalent surface </w:t>
      </w:r>
      <w:r/>
    </w:p>
    <w:p w14:paraId="06AD2B87">
      <w:pPr>
        <w:pBdr/>
        <w:spacing/>
        <w:ind/>
        <w:rPr/>
      </w:pPr>
      <w:r>
        <w:t xml:space="preserve">as soon as it can be done safely. Continue to restrict spinal </w:t>
      </w:r>
      <w:r/>
    </w:p>
    <w:p w14:paraId="74BAED7F">
      <w:pPr>
        <w:pBdr/>
        <w:spacing/>
        <w:ind/>
        <w:rPr/>
      </w:pPr>
      <w:r>
        <w:t xml:space="preserve">motion until appropriate imaging and examination have </w:t>
      </w:r>
      <w:r/>
    </w:p>
    <w:p w14:paraId="25F013AF">
      <w:pPr>
        <w:pBdr/>
        <w:spacing/>
        <w:ind/>
        <w:rPr/>
      </w:pPr>
      <w:r>
        <w:t xml:space="preserve">excluded spinal injury.</w:t>
      </w:r>
      <w:r/>
    </w:p>
    <w:p w14:paraId="09B860B1">
      <w:pPr>
        <w:pBdr/>
        <w:spacing/>
        <w:ind/>
        <w:rPr/>
      </w:pPr>
      <w:r>
        <w:t xml:space="preserve">STEP 1.   Assemble four people and assign roles: one to </w:t>
      </w:r>
      <w:r/>
    </w:p>
    <w:p w14:paraId="73D13DBF">
      <w:pPr>
        <w:pBdr/>
        <w:spacing/>
        <w:ind/>
        <w:rPr/>
      </w:pPr>
      <w:r>
        <w:t xml:space="preserve">manage the patient’s head and neck and lead </w:t>
      </w:r>
      <w:r/>
    </w:p>
    <w:p w14:paraId="51FC2857">
      <w:pPr>
        <w:pBdr/>
        <w:spacing/>
        <w:ind/>
        <w:rPr/>
      </w:pPr>
      <w:r>
        <w:t xml:space="preserve">the movement; one to manage the torso; and </w:t>
      </w:r>
      <w:r/>
    </w:p>
    <w:p w14:paraId="75FA63AF">
      <w:pPr>
        <w:pBdr/>
        <w:spacing/>
        <w:ind/>
        <w:rPr/>
      </w:pPr>
      <w:r>
        <w:t xml:space="preserve">one to manage the hips and legs. The fourth </w:t>
      </w:r>
      <w:r/>
    </w:p>
    <w:p w14:paraId="3D2A0B32">
      <w:pPr>
        <w:pBdr/>
        <w:spacing/>
        <w:ind/>
        <w:rPr/>
      </w:pPr>
      <w:r>
        <w:t xml:space="preserve">person will examine the spine, perform </w:t>
      </w:r>
      <w:r/>
    </w:p>
    <w:p w14:paraId="0D0A8E8B">
      <w:pPr>
        <w:pBdr/>
        <w:spacing/>
        <w:ind/>
        <w:rPr/>
      </w:pPr>
      <w:r>
        <w:t xml:space="preserve">the rectal exam, if indicated, and remove  </w:t>
      </w:r>
      <w:r/>
    </w:p>
    <w:p w14:paraId="0701766E">
      <w:pPr>
        <w:pBdr/>
        <w:spacing/>
        <w:ind/>
        <w:rPr/>
      </w:pPr>
      <w:r>
        <w:t xml:space="preserve">the board.</w:t>
      </w:r>
      <w:r/>
    </w:p>
    <w:p w14:paraId="7BC0CAE3">
      <w:pPr>
        <w:pBdr/>
        <w:spacing/>
        <w:ind/>
        <w:rPr/>
      </w:pPr>
      <w:r>
        <w:t xml:space="preserve">STEP 2.   Inform the patient that he or she will be turned </w:t>
      </w:r>
      <w:r/>
    </w:p>
    <w:p w14:paraId="34E8B390">
      <w:pPr>
        <w:pBdr/>
        <w:spacing/>
        <w:ind/>
        <w:rPr/>
      </w:pPr>
      <w:r>
        <w:t xml:space="preserve">to the side to remove the board and examine </w:t>
      </w:r>
      <w:r/>
    </w:p>
    <w:p w14:paraId="79993C6D">
      <w:pPr>
        <w:pBdr/>
        <w:spacing/>
        <w:ind/>
        <w:rPr/>
      </w:pPr>
      <w:r>
        <w:t xml:space="preserve">the back. Instruct the patient to place his </w:t>
      </w:r>
      <w:r/>
    </w:p>
    <w:p w14:paraId="203C8BDA">
      <w:pPr>
        <w:pBdr/>
        <w:spacing/>
        <w:ind/>
        <w:rPr/>
      </w:pPr>
      <w:r>
        <w:t xml:space="preserve">or her hands across the chest if able and to </w:t>
      </w:r>
      <w:r/>
    </w:p>
    <w:p w14:paraId="6686117E">
      <w:pPr>
        <w:pBdr/>
        <w:spacing/>
        <w:ind/>
        <w:rPr/>
      </w:pPr>
      <w:r>
        <w:t xml:space="preserve">respond verbally if he or she experiences pain </w:t>
      </w:r>
      <w:r/>
    </w:p>
    <w:p w14:paraId="786AE37D">
      <w:pPr>
        <w:pBdr/>
        <w:spacing/>
        <w:ind/>
        <w:rPr/>
      </w:pPr>
      <w:r>
        <w:t xml:space="preserve">during examination of the back. STEP 3.   Remove any blocks, tapes, and straps securing </w:t>
      </w:r>
      <w:r/>
    </w:p>
    <w:p w14:paraId="3FEC2B42">
      <w:pPr>
        <w:pBdr/>
        <w:spacing/>
        <w:ind/>
        <w:rPr/>
      </w:pPr>
      <w:r>
        <w:t xml:space="preserve">the patient to the board, if not already </w:t>
      </w:r>
      <w:r/>
    </w:p>
    <w:p w14:paraId="25CD1EC4">
      <w:pPr>
        <w:pBdr/>
        <w:spacing/>
        <w:ind/>
        <w:rPr/>
      </w:pPr>
      <w:r>
        <w:t xml:space="preserve">done. The lower limbs can be temporarily </w:t>
      </w:r>
      <w:r/>
    </w:p>
    <w:p w14:paraId="59E05F87">
      <w:pPr>
        <w:pBdr/>
        <w:spacing/>
        <w:ind/>
        <w:rPr/>
      </w:pPr>
      <w:r>
        <w:t xml:space="preserve">secured together with roll gauze or tape to  </w:t>
      </w:r>
      <w:r/>
    </w:p>
    <w:p w14:paraId="5C5DBE40">
      <w:pPr>
        <w:pBdr/>
        <w:spacing/>
        <w:ind/>
        <w:rPr/>
      </w:pPr>
      <w:r>
        <w:t xml:space="preserve">facilitate movement.</w:t>
      </w:r>
      <w:r/>
    </w:p>
    <w:p w14:paraId="3BA3B97C">
      <w:pPr>
        <w:pBdr/>
        <w:spacing/>
        <w:ind/>
        <w:rPr/>
      </w:pPr>
      <w:r>
        <w:t xml:space="preserve">STEP 4.   All personnel assume their roles: The </w:t>
      </w:r>
      <w:r/>
    </w:p>
    <w:p w14:paraId="1B9AA3F8">
      <w:pPr>
        <w:pBdr/>
        <w:spacing/>
        <w:ind/>
        <w:rPr/>
      </w:pPr>
      <w:r>
        <w:t xml:space="preserve">head and neck manager places his or </w:t>
      </w:r>
      <w:r/>
    </w:p>
    <w:p w14:paraId="319CFC23">
      <w:pPr>
        <w:pBdr/>
        <w:spacing/>
        <w:ind/>
        <w:rPr/>
      </w:pPr>
      <w:r>
        <w:t xml:space="preserve">her hands under the patient’s shoulders, </w:t>
      </w:r>
      <w:r/>
    </w:p>
    <w:p w14:paraId="5A4DC1E0">
      <w:pPr>
        <w:pBdr/>
        <w:spacing/>
        <w:ind/>
        <w:rPr/>
      </w:pPr>
      <w:r>
        <w:t xml:space="preserve">palms up, with elbows and forearms </w:t>
      </w:r>
      <w:r/>
    </w:p>
    <w:p w14:paraId="068A02DA">
      <w:pPr>
        <w:pBdr/>
        <w:spacing/>
        <w:ind/>
        <w:rPr/>
      </w:pPr>
      <w:r>
        <w:t xml:space="preserve">parallel to the neck to prevent cervical  </w:t>
      </w:r>
      <w:r/>
    </w:p>
    <w:p w14:paraId="3A66BACD">
      <w:pPr>
        <w:pBdr/>
        <w:spacing/>
        <w:ind/>
        <w:rPr/>
      </w:pPr>
      <w:r>
        <w:t xml:space="preserve">spinal motion. The torso manager places </w:t>
      </w:r>
      <w:r/>
    </w:p>
    <w:p w14:paraId="7946F78B">
      <w:pPr>
        <w:pBdr/>
        <w:spacing/>
        <w:ind/>
        <w:rPr/>
      </w:pPr>
      <w:r>
        <w:t xml:space="preserve">his or her hands on the patient’s shoulder </w:t>
      </w:r>
      <w:r/>
    </w:p>
    <w:p w14:paraId="7D2BCE7C">
      <w:pPr>
        <w:pBdr/>
        <w:spacing/>
        <w:ind/>
        <w:rPr/>
      </w:pPr>
      <w:r>
        <w:t xml:space="preserve">and upper pelvis, reaching across the </w:t>
      </w:r>
      <w:r/>
    </w:p>
    <w:p w14:paraId="767D4EE4">
      <w:pPr>
        <w:pBdr/>
        <w:spacing/>
        <w:ind/>
        <w:rPr/>
      </w:pPr>
      <w:r>
        <w:t xml:space="preserve">patient. The third person crosses the </w:t>
      </w:r>
      <w:r/>
    </w:p>
    <w:p w14:paraId="6C55B0CE">
      <w:pPr>
        <w:pBdr/>
        <w:spacing/>
        <w:ind/>
        <w:rPr/>
      </w:pPr>
      <w:r>
        <w:t xml:space="preserve">second person’s hand, placing one hand at  </w:t>
      </w:r>
      <w:r/>
    </w:p>
    <w:p w14:paraId="441C04BC">
      <w:pPr>
        <w:pBdr/>
        <w:spacing/>
        <w:ind/>
        <w:rPr/>
      </w:pPr>
      <w:r>
        <w:t xml:space="preserve">the pelvis and the other at the lower </w:t>
      </w:r>
      <w:r/>
    </w:p>
    <w:p w14:paraId="0BA27B47">
      <w:pPr>
        <w:pBdr/>
        <w:spacing/>
        <w:ind/>
        <w:rPr/>
      </w:pPr>
      <w:r>
        <w:t xml:space="preserve">extremities. (Note: If the patient has </w:t>
      </w:r>
      <w:r/>
    </w:p>
    <w:p w14:paraId="7B00FA69">
      <w:pPr>
        <w:pBdr/>
        <w:spacing/>
        <w:ind/>
        <w:rPr/>
      </w:pPr>
      <w:r>
        <w:t xml:space="preserve">fractures, a fifth person may need to be </w:t>
      </w:r>
      <w:r/>
    </w:p>
    <w:p w14:paraId="63C58726">
      <w:pPr>
        <w:pBdr/>
        <w:spacing/>
        <w:ind/>
        <w:rPr/>
      </w:pPr>
      <w:r>
        <w:t xml:space="preserve">assigned to that limb.) </w:t>
      </w:r>
      <w:r/>
    </w:p>
    <w:p w14:paraId="5B731087">
      <w:pPr>
        <w:pBdr/>
        <w:spacing/>
        <w:ind/>
        <w:rPr/>
      </w:pPr>
      <w:r>
        <w:t xml:space="preserve">STEP 5.   The head and neck manager ensures the </w:t>
      </w:r>
      <w:r/>
    </w:p>
    <w:p w14:paraId="3B1B4D07">
      <w:pPr>
        <w:pBdr/>
        <w:spacing/>
        <w:ind/>
        <w:rPr/>
      </w:pPr>
      <w:r>
        <w:t xml:space="preserve">team is ready to move, and then the team </w:t>
      </w:r>
      <w:r/>
    </w:p>
    <w:p w14:paraId="0D7F05DA">
      <w:pPr>
        <w:pBdr/>
        <w:spacing/>
        <w:ind/>
        <w:rPr/>
      </w:pPr>
      <w:r>
        <w:t xml:space="preserve">moves the patient as a single unit onto his </w:t>
      </w:r>
      <w:r/>
    </w:p>
    <w:p w14:paraId="4C7EA6F4">
      <w:pPr>
        <w:pBdr/>
        <w:spacing/>
        <w:ind/>
        <w:rPr/>
      </w:pPr>
      <w:r>
        <w:t xml:space="preserve">or her side. </w:t>
      </w:r>
      <w:r/>
    </w:p>
    <w:p w14:paraId="70746D62">
      <w:pPr>
        <w:pBdr/>
        <w:spacing/>
        <w:ind/>
        <w:rPr/>
      </w:pPr>
      <w:r>
        <w:t xml:space="preserve">STEP 6.   Examine the back. </w:t>
      </w:r>
      <w:r/>
    </w:p>
    <w:p w14:paraId="0FC4E075">
      <w:pPr>
        <w:pBdr/>
        <w:spacing/>
        <w:ind/>
        <w:rPr/>
      </w:pPr>
      <w:r>
        <w:t xml:space="preserve">STEP 7.   Perform rectal examination, if indicated. </w:t>
      </w:r>
      <w:r/>
    </w:p>
    <w:p w14:paraId="30DF3FE9">
      <w:pPr>
        <w:pBdr/>
        <w:spacing/>
        <w:ind/>
        <w:rPr/>
      </w:pPr>
      <w:r>
        <w:t xml:space="preserve">STEP 8.   On the direction of the head and neck </w:t>
      </w:r>
      <w:r/>
    </w:p>
    <w:p w14:paraId="44942EF7">
      <w:pPr>
        <w:pBdr/>
        <w:spacing/>
        <w:ind/>
        <w:rPr/>
      </w:pPr>
      <w:r>
        <w:t xml:space="preserve">manager, return the patient to the supine </w:t>
      </w:r>
      <w:r/>
    </w:p>
    <w:p w14:paraId="3E13A294">
      <w:pPr>
        <w:pBdr/>
        <w:spacing/>
        <w:ind/>
        <w:rPr/>
      </w:pPr>
      <w:r>
        <w:t xml:space="preserve">position. If the extremities were tied or </w:t>
      </w:r>
      <w:r/>
    </w:p>
    <w:p w14:paraId="145369DD">
      <w:pPr>
        <w:pBdr/>
        <w:spacing/>
        <w:ind/>
        <w:rPr/>
      </w:pPr>
      <w:r>
        <w:t xml:space="preserve">taped, remove the ties.</w:t>
      </w:r>
      <w:r/>
    </w:p>
    <w:p w14:paraId="3BA17923">
      <w:pPr>
        <w:pBdr/>
        <w:spacing/>
        <w:ind/>
        <w:rPr/>
      </w:pPr>
      <w:r>
        <w:t xml:space="preserve">Note: The steps outlined here for evaluating a head CT </w:t>
      </w:r>
      <w:r/>
    </w:p>
    <w:p w14:paraId="43C5DDD8">
      <w:pPr>
        <w:pBdr/>
        <w:spacing/>
        <w:ind/>
        <w:rPr/>
      </w:pPr>
      <w:r>
        <w:t xml:space="preserve">scan provide one approach to assessing for significant, </w:t>
      </w:r>
      <w:r/>
    </w:p>
    <w:p w14:paraId="3061A890">
      <w:pPr>
        <w:pBdr/>
        <w:spacing/>
        <w:ind/>
        <w:rPr/>
      </w:pPr>
      <w:r>
        <w:t xml:space="preserve">life-threatening pathology</w:t>
      </w:r>
      <w:r/>
    </w:p>
    <w:p w14:paraId="329F7E82">
      <w:pPr>
        <w:pBdr/>
        <w:spacing/>
        <w:ind/>
        <w:rPr/>
      </w:pPr>
      <w:r>
        <w:t xml:space="preserve">STEP 1.   Confirm the images are of the correct patient </w:t>
      </w:r>
      <w:r/>
    </w:p>
    <w:p w14:paraId="4295AA80">
      <w:pPr>
        <w:pBdr/>
        <w:spacing/>
        <w:ind/>
        <w:rPr/>
      </w:pPr>
      <w:r>
        <w:t xml:space="preserve">and that the scan was performed without </w:t>
      </w:r>
      <w:r/>
    </w:p>
    <w:p w14:paraId="43745366">
      <w:pPr>
        <w:pBdr/>
        <w:spacing/>
        <w:ind/>
        <w:rPr/>
      </w:pPr>
      <w:r>
        <w:t xml:space="preserve">intravenous contrast. </w:t>
      </w:r>
      <w:r/>
    </w:p>
    <w:p w14:paraId="2DBD3058">
      <w:pPr>
        <w:pBdr/>
        <w:spacing/>
        <w:ind/>
        <w:rPr/>
      </w:pPr>
      <w:r>
        <w:t xml:space="preserve">STEP  2  Assess the scalp component for contusion </w:t>
      </w:r>
      <w:r/>
    </w:p>
    <w:p w14:paraId="642D9015">
      <w:pPr>
        <w:pBdr/>
        <w:spacing/>
        <w:ind/>
        <w:rPr/>
      </w:pPr>
      <w:r>
        <w:t xml:space="preserve">or swelling that can indicate a site of  </w:t>
      </w:r>
      <w:r/>
    </w:p>
    <w:p w14:paraId="0C8B5C8A">
      <w:pPr>
        <w:pBdr/>
        <w:spacing/>
        <w:ind/>
        <w:rPr/>
      </w:pPr>
      <w:r>
        <w:t xml:space="preserve">external trauma. </w:t>
      </w:r>
      <w:r/>
    </w:p>
    <w:p w14:paraId="1AE7FCE4">
      <w:pPr>
        <w:pBdr/>
        <w:spacing/>
        <w:ind/>
        <w:rPr/>
      </w:pPr>
      <w:r>
        <w:t xml:space="preserve">STEP  3  Assess for skull fractures. Remember that </w:t>
      </w:r>
      <w:r/>
    </w:p>
    <w:p w14:paraId="22A35F69">
      <w:pPr>
        <w:pBdr/>
        <w:spacing/>
        <w:ind/>
        <w:rPr/>
      </w:pPr>
      <w:r>
        <w:t xml:space="preserve">suture lines can be mistaken for fractures. </w:t>
      </w:r>
      <w:r/>
    </w:p>
    <w:p w14:paraId="7A148584">
      <w:pPr>
        <w:pBdr/>
        <w:spacing/>
        <w:ind/>
        <w:rPr/>
      </w:pPr>
      <w:r>
        <w:t xml:space="preserve">Missile tracts may appear as linear areas of </w:t>
      </w:r>
      <w:r/>
    </w:p>
    <w:p w14:paraId="42B60234">
      <w:pPr>
        <w:pBdr/>
        <w:spacing/>
        <w:ind/>
        <w:rPr/>
      </w:pPr>
      <w:r>
        <w:t xml:space="preserve">low attenuation. remov al of spine board </w:t>
      </w:r>
      <w:r/>
    </w:p>
    <w:p w14:paraId="10A9A150">
      <w:pPr>
        <w:pBdr/>
        <w:spacing/>
        <w:ind/>
        <w:rPr/>
      </w:pPr>
      <w:r>
        <w:t xml:space="preserve">evaluation of head ct scans </w:t>
      </w:r>
      <w:r/>
    </w:p>
    <w:p w14:paraId="05202BAE">
      <w:pPr>
        <w:pBdr/>
        <w:spacing/>
        <w:ind/>
        <w:rPr/>
      </w:pPr>
      <w:r>
        <w:t xml:space="preserve">--- Strona 414 ---</w:t>
      </w:r>
      <w:r/>
    </w:p>
    <w:p w14:paraId="6ED2D0F6">
      <w:pPr>
        <w:pBdr/>
        <w:spacing/>
        <w:ind/>
        <w:rPr/>
      </w:pPr>
      <w:r>
        <w:t xml:space="preserve"> 361 APPENDIX G  ■ Skills</w:t>
      </w:r>
      <w:r/>
    </w:p>
    <w:p w14:paraId="7CBCCB2E">
      <w:pPr>
        <w:pBdr/>
        <w:spacing/>
        <w:ind/>
        <w:rPr/>
      </w:pPr>
      <w:r>
        <w:t xml:space="preserve">■ BACK TO TABLE OF CONTENTSSTEP  4  Assess the gyri and sulci for symmetry.  </w:t>
      </w:r>
      <w:r/>
    </w:p>
    <w:p w14:paraId="61E76AE7">
      <w:pPr>
        <w:pBdr/>
        <w:spacing/>
        <w:ind/>
        <w:rPr/>
      </w:pPr>
      <w:r>
        <w:t xml:space="preserve">Look for subdural hematomas and  </w:t>
      </w:r>
      <w:r/>
    </w:p>
    <w:p w14:paraId="48E768AB">
      <w:pPr>
        <w:pBdr/>
        <w:spacing/>
        <w:ind/>
        <w:rPr/>
      </w:pPr>
      <w:r>
        <w:t xml:space="preserve">epidural hematomas. </w:t>
      </w:r>
      <w:r/>
    </w:p>
    <w:p w14:paraId="6391B395">
      <w:pPr>
        <w:pBdr/>
        <w:spacing/>
        <w:ind/>
        <w:rPr/>
      </w:pPr>
      <w:r>
        <w:t xml:space="preserve">STEP  5  Assess the cerebral and cerebellar </w:t>
      </w:r>
      <w:r/>
    </w:p>
    <w:p w14:paraId="39E53D25">
      <w:pPr>
        <w:pBdr/>
        <w:spacing/>
        <w:ind/>
        <w:rPr/>
      </w:pPr>
      <w:r>
        <w:t xml:space="preserve">hemispheres. Compare side to side for </w:t>
      </w:r>
      <w:r/>
    </w:p>
    <w:p w14:paraId="2264FBF0">
      <w:pPr>
        <w:pBdr/>
        <w:spacing/>
        <w:ind/>
        <w:rPr/>
      </w:pPr>
      <w:r>
        <w:t xml:space="preserve">density and symmetry. Look for areas of high </w:t>
      </w:r>
      <w:r/>
    </w:p>
    <w:p w14:paraId="772BF8D9">
      <w:pPr>
        <w:pBdr/>
        <w:spacing/>
        <w:ind/>
        <w:rPr/>
      </w:pPr>
      <w:r>
        <w:t xml:space="preserve">attenuation that may represent contusion </w:t>
      </w:r>
      <w:r/>
    </w:p>
    <w:p w14:paraId="2810D1FA">
      <w:pPr>
        <w:pBdr/>
        <w:spacing/>
        <w:ind/>
        <w:rPr/>
      </w:pPr>
      <w:r>
        <w:t xml:space="preserve">or shearing injury. </w:t>
      </w:r>
      <w:r/>
    </w:p>
    <w:p w14:paraId="55F4FA15">
      <w:pPr>
        <w:pBdr/>
        <w:spacing/>
        <w:ind/>
        <w:rPr/>
      </w:pPr>
      <w:r>
        <w:t xml:space="preserve">STEP  6 Assess the ventricles. Look for symmetry </w:t>
      </w:r>
      <w:r/>
    </w:p>
    <w:p w14:paraId="3241049F">
      <w:pPr>
        <w:pBdr/>
        <w:spacing/>
        <w:ind/>
        <w:rPr/>
      </w:pPr>
      <w:r>
        <w:t xml:space="preserve">or distortion. Increased density represents </w:t>
      </w:r>
      <w:r/>
    </w:p>
    <w:p w14:paraId="0F031FD1">
      <w:pPr>
        <w:pBdr/>
        <w:spacing/>
        <w:ind/>
        <w:rPr/>
      </w:pPr>
      <w:r>
        <w:t xml:space="preserve">intraventricular hemorrhage. </w:t>
      </w:r>
      <w:r/>
    </w:p>
    <w:p w14:paraId="37FB5615">
      <w:pPr>
        <w:pBdr/>
        <w:spacing/>
        <w:ind/>
        <w:rPr/>
      </w:pPr>
      <w:r>
        <w:t xml:space="preserve">STEP  7 Determine shifts. Hematoma or swelling </w:t>
      </w:r>
      <w:r/>
    </w:p>
    <w:p w14:paraId="04179379">
      <w:pPr>
        <w:pBdr/>
        <w:spacing/>
        <w:ind/>
        <w:rPr/>
      </w:pPr>
      <w:r>
        <w:t xml:space="preserve">can cause midline shift. A shift of more than </w:t>
      </w:r>
      <w:r/>
    </w:p>
    <w:p w14:paraId="3B839D10">
      <w:pPr>
        <w:pBdr/>
        <w:spacing/>
        <w:ind/>
        <w:rPr/>
      </w:pPr>
      <w:r>
        <w:t xml:space="preserve">5 mm is considered indicative of the need  </w:t>
      </w:r>
      <w:r/>
    </w:p>
    <w:p w14:paraId="32DEC61A">
      <w:pPr>
        <w:pBdr/>
        <w:spacing/>
        <w:ind/>
        <w:rPr/>
      </w:pPr>
      <w:r>
        <w:t xml:space="preserve">for surgery.  </w:t>
      </w:r>
      <w:r/>
    </w:p>
    <w:p w14:paraId="2884F343">
      <w:pPr>
        <w:pBdr/>
        <w:spacing/>
        <w:ind/>
        <w:rPr/>
      </w:pPr>
      <w:r>
        <w:t xml:space="preserve">STEP  8  Assess the maxillofacial structures. Look  </w:t>
      </w:r>
      <w:r/>
    </w:p>
    <w:p w14:paraId="6C5E0AEC">
      <w:pPr>
        <w:pBdr/>
        <w:spacing/>
        <w:ind/>
        <w:rPr/>
      </w:pPr>
      <w:r>
        <w:t xml:space="preserve">for fractures and fluid in the sinuses. </w:t>
      </w:r>
      <w:r/>
    </w:p>
    <w:p w14:paraId="06393285">
      <w:pPr>
        <w:pBdr/>
        <w:spacing/>
        <w:ind/>
        <w:rPr/>
      </w:pPr>
      <w:r>
        <w:t xml:space="preserve">Remember the four things that cause in-  </w:t>
      </w:r>
      <w:r/>
    </w:p>
    <w:p w14:paraId="742AAE3C">
      <w:pPr>
        <w:pBdr/>
        <w:spacing/>
        <w:ind/>
        <w:rPr/>
      </w:pPr>
      <w:r>
        <w:t xml:space="preserve">creased density: contrast, clot, cellularity </w:t>
      </w:r>
      <w:r/>
    </w:p>
    <w:p w14:paraId="6A2A5930">
      <w:pPr>
        <w:pBdr/>
        <w:spacing/>
        <w:ind/>
        <w:rPr/>
      </w:pPr>
      <w:r>
        <w:t xml:space="preserve">(tumor), and calcification.</w:t>
      </w:r>
      <w:r/>
    </w:p>
    <w:p w14:paraId="289B616D">
      <w:pPr>
        <w:pBdr/>
        <w:spacing/>
        <w:ind/>
        <w:rPr/>
      </w:pPr>
      <w:r>
        <w:t xml:space="preserve">Note: Before interpreting the x-ray, confirm the patient </w:t>
      </w:r>
      <w:r/>
    </w:p>
    <w:p w14:paraId="4D2ADB1F">
      <w:pPr>
        <w:pBdr/>
        <w:spacing/>
        <w:ind/>
        <w:rPr/>
      </w:pPr>
      <w:r>
        <w:t xml:space="preserve">name and date of examination. </w:t>
      </w:r>
      <w:r/>
    </w:p>
    <w:p w14:paraId="1CB42EF2">
      <w:pPr>
        <w:pBdr/>
        <w:spacing/>
        <w:ind/>
        <w:rPr/>
      </w:pPr>
      <w:r>
        <w:t xml:space="preserve">STEP 1.   Assess adequacy and alignment. </w:t>
      </w:r>
      <w:r/>
    </w:p>
    <w:p w14:paraId="2A55B5F7">
      <w:pPr>
        <w:pBdr/>
        <w:spacing/>
        <w:ind/>
        <w:rPr/>
      </w:pPr>
      <w:r>
        <w:t xml:space="preserve">A. Identify the presence of all 7 cervical </w:t>
      </w:r>
      <w:r/>
    </w:p>
    <w:p w14:paraId="73D3278A">
      <w:pPr>
        <w:pBdr/>
        <w:spacing/>
        <w:ind/>
        <w:rPr/>
      </w:pPr>
      <w:r>
        <w:t xml:space="preserve">vertebrae and the superior aspect  </w:t>
      </w:r>
      <w:r/>
    </w:p>
    <w:p w14:paraId="3CBC35CA">
      <w:pPr>
        <w:pBdr/>
        <w:spacing/>
        <w:ind/>
        <w:rPr/>
      </w:pPr>
      <w:r>
        <w:t xml:space="preserve">of T1.</w:t>
      </w:r>
      <w:r/>
    </w:p>
    <w:p w14:paraId="21FFA1DD">
      <w:pPr>
        <w:pBdr/>
        <w:spacing/>
        <w:ind/>
        <w:rPr/>
      </w:pPr>
      <w:r>
        <w:t xml:space="preserve">B. Identify the</w:t>
      </w:r>
      <w:r/>
    </w:p>
    <w:p w14:paraId="35E71E51">
      <w:pPr>
        <w:pBdr/>
        <w:spacing/>
        <w:ind/>
        <w:rPr/>
      </w:pPr>
      <w:r>
        <w:t xml:space="preserve"> •Anterior vertebral line</w:t>
      </w:r>
      <w:r/>
    </w:p>
    <w:p w14:paraId="7BD865DF">
      <w:pPr>
        <w:pBdr/>
        <w:spacing/>
        <w:ind/>
        <w:rPr/>
      </w:pPr>
      <w:r>
        <w:t xml:space="preserve"> •Anterior spinal line</w:t>
      </w:r>
      <w:r/>
    </w:p>
    <w:p w14:paraId="6CB16F45">
      <w:pPr>
        <w:pBdr/>
        <w:spacing/>
        <w:ind/>
        <w:rPr/>
      </w:pPr>
      <w:r>
        <w:t xml:space="preserve"> •Posterior spinal line</w:t>
      </w:r>
      <w:r/>
    </w:p>
    <w:p w14:paraId="07B38221">
      <w:pPr>
        <w:pBdr/>
        <w:spacing/>
        <w:ind/>
        <w:rPr/>
      </w:pPr>
      <w:r>
        <w:t xml:space="preserve"> •Spinous processes</w:t>
      </w:r>
      <w:r/>
    </w:p>
    <w:p w14:paraId="5525697C">
      <w:pPr>
        <w:pBdr/>
        <w:spacing/>
        <w:ind/>
        <w:rPr/>
      </w:pPr>
      <w:r>
        <w:t xml:space="preserve">STEP 2.   Assess the bone.</w:t>
      </w:r>
      <w:r/>
    </w:p>
    <w:p w14:paraId="6C9D9D7C">
      <w:pPr>
        <w:pBdr/>
        <w:spacing/>
        <w:ind/>
        <w:rPr/>
      </w:pPr>
      <w:r>
        <w:t xml:space="preserve">A. Examine all vertebrae for preservation of </w:t>
      </w:r>
      <w:r/>
    </w:p>
    <w:p w14:paraId="0F76C46D">
      <w:pPr>
        <w:pBdr/>
        <w:spacing/>
        <w:ind/>
        <w:rPr/>
      </w:pPr>
      <w:r>
        <w:t xml:space="preserve">height and integrity of the bony cortex.</w:t>
      </w:r>
      <w:r/>
    </w:p>
    <w:p w14:paraId="400EBA47">
      <w:pPr>
        <w:pBdr/>
        <w:spacing/>
        <w:ind/>
        <w:rPr/>
      </w:pPr>
      <w:r>
        <w:t xml:space="preserve">B. Examine facets.</w:t>
      </w:r>
      <w:r/>
    </w:p>
    <w:p w14:paraId="6275D15A">
      <w:pPr>
        <w:pBdr/>
        <w:spacing/>
        <w:ind/>
        <w:rPr/>
      </w:pPr>
      <w:r>
        <w:t xml:space="preserve">C. Examine spinous processes.STEP 3.   Assess the cartilage, including examining </w:t>
      </w:r>
      <w:r/>
    </w:p>
    <w:p w14:paraId="1F8E9C7B">
      <w:pPr>
        <w:pBdr/>
        <w:spacing/>
        <w:ind/>
        <w:rPr/>
      </w:pPr>
      <w:r>
        <w:t xml:space="preserve">the cartilaginous disk spaces for narrowing </w:t>
      </w:r>
      <w:r/>
    </w:p>
    <w:p w14:paraId="6D7C3021">
      <w:pPr>
        <w:pBdr/>
        <w:spacing/>
        <w:ind/>
        <w:rPr/>
      </w:pPr>
      <w:r>
        <w:t xml:space="preserve">or widening.</w:t>
      </w:r>
      <w:r/>
    </w:p>
    <w:p w14:paraId="2A4EF8B1">
      <w:pPr>
        <w:pBdr/>
        <w:spacing/>
        <w:ind/>
        <w:rPr/>
      </w:pPr>
      <w:r>
        <w:t xml:space="preserve">STEP 4.   Assess the dens. </w:t>
      </w:r>
      <w:r/>
    </w:p>
    <w:p w14:paraId="0265528A">
      <w:pPr>
        <w:pBdr/>
        <w:spacing/>
        <w:ind/>
        <w:rPr/>
      </w:pPr>
      <w:r>
        <w:t xml:space="preserve">A. Examine the outline of the dens.</w:t>
      </w:r>
      <w:r/>
    </w:p>
    <w:p w14:paraId="45AD43DB">
      <w:pPr>
        <w:pBdr/>
        <w:spacing/>
        <w:ind/>
        <w:rPr/>
      </w:pPr>
      <w:r>
        <w:t xml:space="preserve">B. Examine the predental space (3 mm).</w:t>
      </w:r>
      <w:r/>
    </w:p>
    <w:p w14:paraId="1C523FB7">
      <w:pPr>
        <w:pBdr/>
        <w:spacing/>
        <w:ind/>
        <w:rPr/>
      </w:pPr>
      <w:r>
        <w:t xml:space="preserve">C. Examine the clivus; it should point to the dens.</w:t>
      </w:r>
      <w:r/>
    </w:p>
    <w:p w14:paraId="1B540A85">
      <w:pPr>
        <w:pBdr/>
        <w:spacing/>
        <w:ind/>
        <w:rPr/>
      </w:pPr>
      <w:r>
        <w:t xml:space="preserve">STEP 5.   Assess the extraaxial soft tissues.</w:t>
      </w:r>
      <w:r/>
    </w:p>
    <w:p w14:paraId="48CC1531">
      <w:pPr>
        <w:pBdr/>
        <w:spacing/>
        <w:ind/>
        <w:rPr/>
      </w:pPr>
      <w:r>
        <w:t xml:space="preserve">A. Examine the extraaxial space and soft tissues:</w:t>
      </w:r>
      <w:r/>
    </w:p>
    <w:p w14:paraId="3C33AF1D">
      <w:pPr>
        <w:pBdr/>
        <w:spacing/>
        <w:ind/>
        <w:rPr/>
      </w:pPr>
      <w:r>
        <w:t xml:space="preserve"> •7 mm at C3</w:t>
      </w:r>
      <w:r/>
    </w:p>
    <w:p w14:paraId="12B910CC">
      <w:pPr>
        <w:pBdr/>
        <w:spacing/>
        <w:ind/>
        <w:rPr/>
      </w:pPr>
      <w:r>
        <w:t xml:space="preserve"> •3 cm at C7</w:t>
      </w:r>
      <w:r/>
    </w:p>
    <w:p w14:paraId="62B98C98">
      <w:pPr>
        <w:pBdr/>
        <w:spacing/>
        <w:ind/>
        <w:rPr/>
      </w:pPr>
      <w:r>
        <w:t xml:space="preserve">“New” Glasgow Coma Scale: www.glasgowcomascale.org</w:t>
      </w:r>
      <w:r/>
    </w:p>
    <w:p w14:paraId="511F7242">
      <w:pPr>
        <w:pBdr/>
        <w:spacing/>
        <w:ind/>
        <w:rPr/>
      </w:pPr>
      <w:r>
        <w:t xml:space="preserve">Brain Trauma Foundation Guidelines: Carney M, </w:t>
      </w:r>
      <w:r/>
    </w:p>
    <w:p w14:paraId="37D2FC08">
      <w:pPr>
        <w:pBdr/>
        <w:spacing/>
        <w:ind/>
        <w:rPr/>
      </w:pPr>
      <w:r>
        <w:t xml:space="preserve">Totten AM, Reilly C, Ullman JS et al. “Guidelines for </w:t>
      </w:r>
      <w:r/>
    </w:p>
    <w:p w14:paraId="04DDE7C4">
      <w:pPr>
        <w:pBdr/>
        <w:spacing/>
        <w:ind/>
        <w:rPr/>
      </w:pPr>
      <w:r>
        <w:t xml:space="preserve">the Management of Severe Traumatic Brain Injury, </w:t>
      </w:r>
      <w:r/>
    </w:p>
    <w:p w14:paraId="4997A5F5">
      <w:pPr>
        <w:pBdr/>
        <w:spacing/>
        <w:ind/>
        <w:rPr/>
      </w:pPr>
      <w:r>
        <w:t xml:space="preserve">4th Edition” 2016: Brain Trauma Foundation. www.</w:t>
      </w:r>
      <w:r/>
    </w:p>
    <w:p w14:paraId="20A94CDB">
      <w:pPr>
        <w:pBdr/>
        <w:spacing/>
        <w:ind/>
        <w:rPr/>
      </w:pPr>
      <w:r>
        <w:t xml:space="preserve">braintrauma.org</w:t>
      </w:r>
      <w:r/>
    </w:p>
    <w:p w14:paraId="3B5C9DA4">
      <w:pPr>
        <w:pBdr/>
        <w:spacing/>
        <w:ind/>
        <w:rPr/>
      </w:pPr>
      <w:r>
        <w:t xml:space="preserve">“New Orleans Criteria” for CT scanning in minor </w:t>
      </w:r>
      <w:r/>
    </w:p>
    <w:p w14:paraId="57398599">
      <w:pPr>
        <w:pBdr/>
        <w:spacing/>
        <w:ind/>
        <w:rPr/>
      </w:pPr>
      <w:r>
        <w:t xml:space="preserve">head injury: Haydel MJ, Preston CA, Mills TJ, Luber S, </w:t>
      </w:r>
      <w:r/>
    </w:p>
    <w:p w14:paraId="6FBFC107">
      <w:pPr>
        <w:pBdr/>
        <w:spacing/>
        <w:ind/>
        <w:rPr/>
      </w:pPr>
      <w:r>
        <w:t xml:space="preserve">Blaudeau E, DeBlieux PMC. Indications for computed </w:t>
      </w:r>
      <w:r/>
    </w:p>
    <w:p w14:paraId="05CE2F7A">
      <w:pPr>
        <w:pBdr/>
        <w:spacing/>
        <w:ind/>
        <w:rPr/>
      </w:pPr>
      <w:r>
        <w:t xml:space="preserve">tomography in patients with minor head injury. N Engl </w:t>
      </w:r>
      <w:r/>
    </w:p>
    <w:p w14:paraId="6C11170C">
      <w:pPr>
        <w:pBdr/>
        <w:spacing/>
        <w:ind/>
        <w:rPr/>
      </w:pPr>
      <w:r>
        <w:t xml:space="preserve">J Med . 2000;343:100-105</w:t>
      </w:r>
      <w:r/>
    </w:p>
    <w:p w14:paraId="6816B503">
      <w:pPr>
        <w:pBdr/>
        <w:spacing/>
        <w:ind/>
        <w:rPr/>
      </w:pPr>
      <w:r>
        <w:t xml:space="preserve">“Canadian Head CT rules”: </w:t>
      </w:r>
      <w:r/>
    </w:p>
    <w:p w14:paraId="7F1BCEF6">
      <w:pPr>
        <w:pBdr/>
        <w:spacing/>
        <w:ind/>
        <w:rPr/>
      </w:pPr>
      <w:r>
        <w:t xml:space="preserve"> •Stiell IG, Lesiuk H, Wells GA, et al. The </w:t>
      </w:r>
      <w:r/>
    </w:p>
    <w:p w14:paraId="64548DE6">
      <w:pPr>
        <w:pBdr/>
        <w:spacing/>
        <w:ind/>
        <w:rPr/>
      </w:pPr>
      <w:r>
        <w:t xml:space="preserve">Canadian CT Head Rule Study for patients </w:t>
      </w:r>
      <w:r/>
    </w:p>
    <w:p w14:paraId="707C2FD6">
      <w:pPr>
        <w:pBdr/>
        <w:spacing/>
        <w:ind/>
        <w:rPr/>
      </w:pPr>
      <w:r>
        <w:t xml:space="preserve">with minor head injury: rationale, objectives, </w:t>
      </w:r>
      <w:r/>
    </w:p>
    <w:p w14:paraId="0FDAB737">
      <w:pPr>
        <w:pBdr/>
        <w:spacing/>
        <w:ind/>
        <w:rPr/>
      </w:pPr>
      <w:r>
        <w:t xml:space="preserve">and methodology for phase I (derivation). </w:t>
      </w:r>
      <w:r/>
    </w:p>
    <w:p w14:paraId="1B228BC9">
      <w:pPr>
        <w:pBdr/>
        <w:spacing/>
        <w:ind/>
        <w:rPr/>
      </w:pPr>
      <w:r>
        <w:t xml:space="preserve">Ann Emerg Med. 2001;38:160-169. 25. Stiell </w:t>
      </w:r>
      <w:r/>
    </w:p>
    <w:p w14:paraId="062F7D25">
      <w:pPr>
        <w:pBdr/>
        <w:spacing/>
        <w:ind/>
        <w:rPr/>
      </w:pPr>
      <w:r>
        <w:t xml:space="preserve">IG, Lesiuk H, Wells GA, et al. Canadian CT </w:t>
      </w:r>
      <w:r/>
    </w:p>
    <w:p w14:paraId="3C466242">
      <w:pPr>
        <w:pBdr/>
        <w:spacing/>
        <w:ind/>
        <w:rPr/>
      </w:pPr>
      <w:r>
        <w:t xml:space="preserve">Head Rule Study for patients with minor head </w:t>
      </w:r>
      <w:r/>
    </w:p>
    <w:p w14:paraId="654D88BE">
      <w:pPr>
        <w:pBdr/>
        <w:spacing/>
        <w:ind/>
        <w:rPr/>
      </w:pPr>
      <w:r>
        <w:t xml:space="preserve">injury: methodology for phase II (validation </w:t>
      </w:r>
      <w:r/>
    </w:p>
    <w:p w14:paraId="0ED777AF">
      <w:pPr>
        <w:pBdr/>
        <w:spacing/>
        <w:ind/>
        <w:rPr/>
      </w:pPr>
      <w:r>
        <w:t xml:space="preserve">and economic analysis). Ann Emerg Med . </w:t>
      </w:r>
      <w:r/>
    </w:p>
    <w:p w14:paraId="186228E7">
      <w:pPr>
        <w:pBdr/>
        <w:spacing/>
        <w:ind/>
        <w:rPr/>
      </w:pPr>
      <w:r>
        <w:t xml:space="preserve">2001;38:317-322.</w:t>
      </w:r>
      <w:r/>
    </w:p>
    <w:p w14:paraId="72628FC9">
      <w:pPr>
        <w:pBdr/>
        <w:spacing/>
        <w:ind/>
        <w:rPr/>
      </w:pPr>
      <w:r>
        <w:t xml:space="preserve"> •NEXUS criteria: Hoffman JR, Wolfson AB, Todd </w:t>
      </w:r>
      <w:r/>
    </w:p>
    <w:p w14:paraId="38F6B6A5">
      <w:pPr>
        <w:pBdr/>
        <w:spacing/>
        <w:ind/>
        <w:rPr/>
      </w:pPr>
      <w:r>
        <w:t xml:space="preserve">K, Mower WR (1998). “Selective cervical spine </w:t>
      </w:r>
      <w:r/>
    </w:p>
    <w:p w14:paraId="1BF377A2">
      <w:pPr>
        <w:pBdr/>
        <w:spacing/>
        <w:ind/>
        <w:rPr/>
      </w:pPr>
      <w:r>
        <w:t xml:space="preserve">radiography in blunt trauma: methodology </w:t>
      </w:r>
      <w:r/>
    </w:p>
    <w:p w14:paraId="648C918F">
      <w:pPr>
        <w:pBdr/>
        <w:spacing/>
        <w:ind/>
        <w:rPr/>
      </w:pPr>
      <w:r>
        <w:t xml:space="preserve">of the National Emergency X-Radiography evaluation of cervical </w:t>
      </w:r>
      <w:r/>
    </w:p>
    <w:p w14:paraId="133C83D8">
      <w:pPr>
        <w:pBdr/>
        <w:spacing/>
        <w:ind/>
        <w:rPr/>
      </w:pPr>
      <w:r>
        <w:t xml:space="preserve">spine im ages links to futu re learn ing</w:t>
      </w:r>
      <w:r/>
    </w:p>
    <w:p w14:paraId="5DAF4854">
      <w:pPr>
        <w:pBdr/>
        <w:spacing/>
        <w:ind/>
        <w:rPr/>
      </w:pPr>
      <w:r>
        <w:t xml:space="preserve">--- Strona 415 ---</w:t>
      </w:r>
      <w:r/>
    </w:p>
    <w:p w14:paraId="200B02DD">
      <w:pPr>
        <w:pBdr/>
        <w:spacing/>
        <w:ind/>
        <w:rPr/>
      </w:pPr>
      <w:r>
        <w:t xml:space="preserve"> 362 APPENDIX G  ■ Skills</w:t>
      </w:r>
      <w:r/>
    </w:p>
    <w:p w14:paraId="73308F1D">
      <w:pPr>
        <w:pBdr/>
        <w:spacing/>
        <w:ind/>
        <w:rPr/>
      </w:pPr>
      <w:r>
        <w:t xml:space="preserve">■ BACK TO TABLE OF CONTENTSUtilization Study (NEXUS).”. Ann Emerg Med . 32 </w:t>
      </w:r>
      <w:r/>
    </w:p>
    <w:p w14:paraId="122A3082">
      <w:pPr>
        <w:pBdr/>
        <w:spacing/>
        <w:ind/>
        <w:rPr/>
      </w:pPr>
      <w:r>
        <w:t xml:space="preserve">(4): 461–9.</w:t>
      </w:r>
      <w:r/>
    </w:p>
    <w:p w14:paraId="7C3DE33A">
      <w:pPr>
        <w:pBdr/>
        <w:spacing/>
        <w:ind/>
        <w:rPr/>
      </w:pPr>
      <w:r>
        <w:t xml:space="preserve">Canadian C-spine rules: </w:t>
      </w:r>
      <w:r/>
    </w:p>
    <w:p w14:paraId="7A24C328">
      <w:pPr>
        <w:pBdr/>
        <w:spacing/>
        <w:ind/>
        <w:rPr/>
      </w:pPr>
      <w:r>
        <w:t xml:space="preserve"> •Stiell IG, Wells GA, Vandemheen KL, Clement </w:t>
      </w:r>
      <w:r/>
    </w:p>
    <w:p w14:paraId="72AC70E9">
      <w:pPr>
        <w:pBdr/>
        <w:spacing/>
        <w:ind/>
        <w:rPr/>
      </w:pPr>
      <w:r>
        <w:t xml:space="preserve">CM, Lesiuk H, De Maio VJ, et al. The Canadian </w:t>
      </w:r>
      <w:r/>
    </w:p>
    <w:p w14:paraId="47A3239E">
      <w:pPr>
        <w:pBdr/>
        <w:spacing/>
        <w:ind/>
        <w:rPr/>
      </w:pPr>
      <w:r>
        <w:t xml:space="preserve">C-spine rule for radiography in alert and </w:t>
      </w:r>
      <w:r/>
    </w:p>
    <w:p w14:paraId="310CD208">
      <w:pPr>
        <w:pBdr/>
        <w:spacing/>
        <w:ind/>
        <w:rPr/>
      </w:pPr>
      <w:r>
        <w:t xml:space="preserve">stable trauma patients. JAMA . 2001 Oct 17. </w:t>
      </w:r>
      <w:r/>
    </w:p>
    <w:p w14:paraId="7D61A417">
      <w:pPr>
        <w:pBdr/>
        <w:spacing/>
        <w:ind/>
        <w:rPr/>
      </w:pPr>
      <w:r>
        <w:t xml:space="preserve">286(15):1841-8.</w:t>
      </w:r>
      <w:r/>
    </w:p>
    <w:p w14:paraId="42DE541D">
      <w:pPr>
        <w:pBdr/>
        <w:spacing/>
        <w:ind/>
        <w:rPr/>
      </w:pPr>
      <w:r>
        <w:t xml:space="preserve"> •Stiell IG, Clement CM, O’Connor A, Davies </w:t>
      </w:r>
      <w:r/>
    </w:p>
    <w:p w14:paraId="57437ED1">
      <w:pPr>
        <w:pBdr/>
        <w:spacing/>
        <w:ind/>
        <w:rPr/>
      </w:pPr>
      <w:r>
        <w:t xml:space="preserve">B, Leclair C, Sheehan P, et al. Multicentre </w:t>
      </w:r>
      <w:r/>
    </w:p>
    <w:p w14:paraId="1327970D">
      <w:pPr>
        <w:pBdr/>
        <w:spacing/>
        <w:ind/>
        <w:rPr/>
      </w:pPr>
      <w:r>
        <w:t xml:space="preserve">prospective validation of use of the Canadian </w:t>
      </w:r>
      <w:r/>
    </w:p>
    <w:p w14:paraId="16CCE5A5">
      <w:pPr>
        <w:pBdr/>
        <w:spacing/>
        <w:ind/>
        <w:rPr/>
      </w:pPr>
      <w:r>
        <w:t xml:space="preserve">C-Spine Rule by triage nurses in the emergency </w:t>
      </w:r>
      <w:r/>
    </w:p>
    <w:p w14:paraId="4C80A392">
      <w:pPr>
        <w:pBdr/>
        <w:spacing/>
        <w:ind/>
        <w:rPr/>
      </w:pPr>
      <w:r>
        <w:t xml:space="preserve">department. CMAJ . 2010 Aug 10. 182(11):1173-9.Post-ATLS—Evaluate what procedures exist in your </w:t>
      </w:r>
      <w:r/>
    </w:p>
    <w:p w14:paraId="66B4CA79">
      <w:pPr>
        <w:pBdr/>
        <w:spacing/>
        <w:ind/>
        <w:rPr/>
      </w:pPr>
      <w:r>
        <w:t xml:space="preserve">practice setting for rapidly evaluating patients for </w:t>
      </w:r>
      <w:r/>
    </w:p>
    <w:p w14:paraId="378AE53B">
      <w:pPr>
        <w:pBdr/>
        <w:spacing/>
        <w:ind/>
        <w:rPr/>
      </w:pPr>
      <w:r>
        <w:t xml:space="preserve">traumatic brain injury (TBI). Does your practice setting </w:t>
      </w:r>
      <w:r/>
    </w:p>
    <w:p w14:paraId="234C9FE4">
      <w:pPr>
        <w:pBdr/>
        <w:spacing/>
        <w:ind/>
        <w:rPr/>
      </w:pPr>
      <w:r>
        <w:t xml:space="preserve">have a protocol for prevention of secondary brain injury </w:t>
      </w:r>
      <w:r/>
    </w:p>
    <w:p w14:paraId="5D7C0793">
      <w:pPr>
        <w:pBdr/>
        <w:spacing/>
        <w:ind/>
        <w:rPr/>
      </w:pPr>
      <w:r>
        <w:t xml:space="preserve">once TBI is diagnosed? Also evaluate what procedures </w:t>
      </w:r>
      <w:r/>
    </w:p>
    <w:p w14:paraId="31209E9E">
      <w:pPr>
        <w:pBdr/>
        <w:spacing/>
        <w:ind/>
        <w:rPr/>
      </w:pPr>
      <w:r>
        <w:t xml:space="preserve">exist in your practice setting for spine immobilization. </w:t>
      </w:r>
      <w:r/>
    </w:p>
    <w:p w14:paraId="1FB3B9E7">
      <w:pPr>
        <w:pBdr/>
        <w:spacing/>
        <w:ind/>
        <w:rPr/>
      </w:pPr>
      <w:r>
        <w:t xml:space="preserve">Are all staff members who deal with trauma patients </w:t>
      </w:r>
      <w:r/>
    </w:p>
    <w:p w14:paraId="5D6AE5E7">
      <w:pPr>
        <w:pBdr/>
        <w:spacing/>
        <w:ind/>
        <w:rPr/>
      </w:pPr>
      <w:r>
        <w:t xml:space="preserve">adequately educated in these procedures? Evaluate </w:t>
      </w:r>
      <w:r/>
    </w:p>
    <w:p w14:paraId="4016F405">
      <w:pPr>
        <w:pBdr/>
        <w:spacing/>
        <w:ind/>
        <w:rPr/>
      </w:pPr>
      <w:r>
        <w:t xml:space="preserve">your practice setting regarding how the cervical spine </w:t>
      </w:r>
      <w:r/>
    </w:p>
    <w:p w14:paraId="20D7067B">
      <w:pPr>
        <w:pBdr/>
        <w:spacing/>
        <w:ind/>
        <w:rPr/>
      </w:pPr>
      <w:r>
        <w:t xml:space="preserve">is evaluated and cleared (if appropriate). Are all staff </w:t>
      </w:r>
      <w:r/>
    </w:p>
    <w:p w14:paraId="6F64771F">
      <w:pPr>
        <w:pBdr/>
        <w:spacing/>
        <w:ind/>
        <w:rPr/>
      </w:pPr>
      <w:r>
        <w:t xml:space="preserve">members who evaluate trauma patients adequately </w:t>
      </w:r>
      <w:r/>
    </w:p>
    <w:p w14:paraId="2FA19DC0">
      <w:pPr>
        <w:pBdr/>
        <w:spacing/>
        <w:ind/>
        <w:rPr/>
      </w:pPr>
      <w:r>
        <w:t xml:space="preserve">educated in the existing, evidence-based criteria for </w:t>
      </w:r>
      <w:r/>
    </w:p>
    <w:p w14:paraId="281222D1">
      <w:pPr>
        <w:pBdr/>
        <w:spacing/>
        <w:ind/>
        <w:rPr/>
      </w:pPr>
      <w:r>
        <w:t xml:space="preserve">evaluation and clearance of the cervical spine?</w:t>
      </w:r>
      <w:r/>
    </w:p>
    <w:p w14:paraId="0155A30D">
      <w:pPr>
        <w:pBdr/>
        <w:spacing/>
        <w:ind/>
        <w:rPr/>
      </w:pPr>
      <w:r>
        <w:t xml:space="preserve">--- Strona 418 ---</w:t>
      </w:r>
      <w:r/>
    </w:p>
    <w:p w14:paraId="1DC80169">
      <w:pPr>
        <w:pBdr/>
        <w:spacing/>
        <w:ind/>
        <w:rPr/>
      </w:pPr>
      <w:r>
        <w:t xml:space="preserve">■ BACK TO TABLE OF CONTENTS •Perform a FAST Exam and Properly  </w:t>
      </w:r>
      <w:r/>
    </w:p>
    <w:p w14:paraId="4EEA24A4">
      <w:pPr>
        <w:pBdr/>
        <w:spacing/>
        <w:ind/>
        <w:rPr/>
      </w:pPr>
      <w:r>
        <w:t xml:space="preserve">Position Probes </w:t>
      </w:r>
      <w:r/>
    </w:p>
    <w:p w14:paraId="1CF5C79F">
      <w:pPr>
        <w:pBdr/>
        <w:spacing/>
        <w:ind/>
        <w:rPr/>
      </w:pPr>
      <w:r>
        <w:t xml:space="preserve"> •Perform an eFAST Exam and Properly  </w:t>
      </w:r>
      <w:r/>
    </w:p>
    <w:p w14:paraId="7D893D5F">
      <w:pPr>
        <w:pBdr/>
        <w:spacing/>
        <w:ind/>
        <w:rPr/>
      </w:pPr>
      <w:r>
        <w:t xml:space="preserve">Position Probes  </w:t>
      </w:r>
      <w:r/>
    </w:p>
    <w:p w14:paraId="7ED5413F">
      <w:pPr>
        <w:pBdr/>
        <w:spacing/>
        <w:ind/>
        <w:rPr/>
      </w:pPr>
      <w:r>
        <w:t xml:space="preserve"> •Identify Abnormal eFAST on Still or Video </w:t>
      </w:r>
      <w:r/>
    </w:p>
    <w:p w14:paraId="4BDA1D91">
      <w:pPr>
        <w:pBdr/>
        <w:spacing/>
        <w:ind/>
        <w:rPr/>
      </w:pPr>
      <w:r>
        <w:t xml:space="preserve">Images </w:t>
      </w:r>
      <w:r/>
    </w:p>
    <w:p w14:paraId="1A86D82A">
      <w:pPr>
        <w:pBdr/>
        <w:spacing/>
        <w:ind/>
        <w:rPr/>
      </w:pPr>
      <w:r>
        <w:t xml:space="preserve"> •Identify Fluid on FAST Video or Still Images of </w:t>
      </w:r>
      <w:r/>
    </w:p>
    <w:p w14:paraId="1AC1D381">
      <w:pPr>
        <w:pBdr/>
        <w:spacing/>
        <w:ind/>
        <w:rPr/>
      </w:pPr>
      <w:r>
        <w:t xml:space="preserve">FAST</w:t>
      </w:r>
      <w:r/>
    </w:p>
    <w:p w14:paraId="05AA550B">
      <w:pPr>
        <w:pBdr/>
        <w:spacing/>
        <w:ind/>
        <w:rPr/>
      </w:pPr>
      <w:r>
        <w:t xml:space="preserve"> •Evaluate Thoracic and Lumbar Spine Images</w:t>
      </w:r>
      <w:r/>
    </w:p>
    <w:p w14:paraId="31B3125D">
      <w:pPr>
        <w:pBdr/>
        <w:spacing/>
        <w:ind/>
        <w:rPr/>
      </w:pPr>
      <w:r>
        <w:t xml:space="preserve"> •Interpret a Pelvic X-Ray</w:t>
      </w:r>
      <w:r/>
    </w:p>
    <w:p w14:paraId="18A5E759">
      <w:pPr>
        <w:pBdr/>
        <w:spacing/>
        <w:ind/>
        <w:rPr/>
      </w:pPr>
      <w:r>
        <w:t xml:space="preserve">STEP 1.   Use a low-frequency probe (3.5 mHz).  </w:t>
      </w:r>
      <w:r/>
    </w:p>
    <w:p w14:paraId="0841DE42">
      <w:pPr>
        <w:pBdr/>
        <w:spacing/>
        <w:ind/>
        <w:rPr/>
      </w:pPr>
      <w:r>
        <w:t xml:space="preserve">Start with the heart to ensure the gain is </w:t>
      </w:r>
      <w:r/>
    </w:p>
    <w:p w14:paraId="5CBDDD98">
      <w:pPr>
        <w:pBdr/>
        <w:spacing/>
        <w:ind/>
        <w:rPr/>
      </w:pPr>
      <w:r>
        <w:t xml:space="preserve">set appropriately. Fluid within the heart </w:t>
      </w:r>
      <w:r/>
    </w:p>
    <w:p w14:paraId="381CADD9">
      <w:pPr>
        <w:pBdr/>
        <w:spacing/>
        <w:ind/>
        <w:rPr/>
      </w:pPr>
      <w:r>
        <w:t xml:space="preserve">will appear black. Place the probe in the </w:t>
      </w:r>
      <w:r/>
    </w:p>
    <w:p w14:paraId="108C38E8">
      <w:pPr>
        <w:pBdr/>
        <w:spacing/>
        <w:ind/>
        <w:rPr/>
      </w:pPr>
      <w:r>
        <w:t xml:space="preserve">subxyoid space, with the probe marker to the right ( ■ FIGURE G-1 ). The probe angle </w:t>
      </w:r>
      <w:r/>
    </w:p>
    <w:p w14:paraId="69542783">
      <w:pPr>
        <w:pBdr/>
        <w:spacing/>
        <w:ind/>
        <w:rPr/>
      </w:pPr>
      <w:r>
        <w:t xml:space="preserve">is shallow, and the liver is used as an  </w:t>
      </w:r>
      <w:r/>
    </w:p>
    <w:p w14:paraId="6D295429">
      <w:pPr>
        <w:pBdr/>
        <w:spacing/>
        <w:ind/>
        <w:rPr/>
      </w:pPr>
      <w:r>
        <w:t xml:space="preserve">acoustic window.</w:t>
      </w:r>
      <w:r/>
    </w:p>
    <w:p w14:paraId="5709E1A6">
      <w:pPr>
        <w:pBdr/>
        <w:spacing/>
        <w:ind/>
        <w:rPr/>
      </w:pPr>
      <w:r>
        <w:t xml:space="preserve">STEP 2.   Move to the right upper quadrant view.  </w:t>
      </w:r>
      <w:r/>
    </w:p>
    <w:p w14:paraId="683E19A4">
      <w:pPr>
        <w:pBdr/>
        <w:spacing/>
        <w:ind/>
        <w:rPr/>
      </w:pPr>
      <w:r>
        <w:t xml:space="preserve">Place the probe marker toward the head </w:t>
      </w:r>
      <w:r/>
    </w:p>
    <w:p w14:paraId="120AED5A">
      <w:pPr>
        <w:pBdr/>
        <w:spacing/>
        <w:ind/>
        <w:rPr/>
      </w:pPr>
      <w:r>
        <w:t xml:space="preserve">in the coronal plane in the anterior </w:t>
      </w:r>
      <w:r/>
    </w:p>
    <w:p w14:paraId="201F5FB4">
      <w:pPr>
        <w:pBdr/>
        <w:spacing/>
        <w:ind/>
        <w:rPr/>
      </w:pPr>
      <w:r>
        <w:t xml:space="preserve">axillary line ( ■ FIGURE G-2 ). Rotate the </w:t>
      </w:r>
      <w:r/>
    </w:p>
    <w:p w14:paraId="761C6F88">
      <w:pPr>
        <w:pBdr/>
        <w:spacing/>
        <w:ind/>
        <w:rPr/>
      </w:pPr>
      <w:r>
        <w:t xml:space="preserve">probe obliquely and scan from cephalad to </w:t>
      </w:r>
      <w:r/>
    </w:p>
    <w:p w14:paraId="3F6F84D2">
      <w:pPr>
        <w:pBdr/>
        <w:spacing/>
        <w:ind/>
        <w:rPr/>
      </w:pPr>
      <w:r>
        <w:t xml:space="preserve">caudad to visualize the diaphragm, liver,  </w:t>
      </w:r>
      <w:r/>
    </w:p>
    <w:p w14:paraId="23DC9FD5">
      <w:pPr>
        <w:pBdr/>
        <w:spacing/>
        <w:ind/>
        <w:rPr/>
      </w:pPr>
      <w:r>
        <w:t xml:space="preserve">and kidney.</w:t>
      </w:r>
      <w:r/>
    </w:p>
    <w:p w14:paraId="60461CF9">
      <w:pPr>
        <w:pBdr/>
        <w:spacing/>
        <w:ind/>
        <w:rPr/>
      </w:pPr>
      <w:r>
        <w:t xml:space="preserve">3651. Identify the appropriate positioning of an </w:t>
      </w:r>
      <w:r/>
    </w:p>
    <w:p w14:paraId="052B468D">
      <w:pPr>
        <w:pBdr/>
        <w:spacing/>
        <w:ind/>
        <w:rPr/>
      </w:pPr>
      <w:r>
        <w:t xml:space="preserve">ultrasound probe for FAST and eFAST exams. </w:t>
      </w:r>
      <w:r/>
    </w:p>
    <w:p w14:paraId="6F2E5D14">
      <w:pPr>
        <w:pBdr/>
        <w:spacing/>
        <w:ind/>
        <w:rPr/>
      </w:pPr>
      <w:r>
        <w:t xml:space="preserve">2. Identify fluid on still images or video of FAST exam. </w:t>
      </w:r>
      <w:r/>
    </w:p>
    <w:p w14:paraId="299E1C87">
      <w:pPr>
        <w:pBdr/>
        <w:spacing/>
        <w:ind/>
        <w:rPr/>
      </w:pPr>
      <w:r>
        <w:t xml:space="preserve">3. Identify ultrasound evidence of pneumothorax on </w:t>
      </w:r>
      <w:r/>
    </w:p>
    <w:p w14:paraId="3AD05EF8">
      <w:pPr>
        <w:pBdr/>
        <w:spacing/>
        <w:ind/>
        <w:rPr/>
      </w:pPr>
      <w:r>
        <w:t xml:space="preserve">video images of an eFAST exam. </w:t>
      </w:r>
      <w:r/>
    </w:p>
    <w:p w14:paraId="40497BA6">
      <w:pPr>
        <w:pBdr/>
        <w:spacing/>
        <w:ind/>
        <w:rPr/>
      </w:pPr>
      <w:r>
        <w:t xml:space="preserve">4. Use a structured approach to interpret a chest x-ray </w:t>
      </w:r>
      <w:r/>
    </w:p>
    <w:p w14:paraId="3F7EBB8B">
      <w:pPr>
        <w:pBdr/>
        <w:spacing/>
        <w:ind/>
        <w:rPr/>
      </w:pPr>
      <w:r>
        <w:t xml:space="preserve">and identify injuries present (see Skill Station  </w:t>
      </w:r>
      <w:r/>
    </w:p>
    <w:p w14:paraId="4FB81D61">
      <w:pPr>
        <w:pBdr/>
        <w:spacing/>
        <w:ind/>
        <w:rPr/>
      </w:pPr>
      <w:r>
        <w:t xml:space="preserve">B: Breathing). 5. Explain the value of the anteroposterior (AP) pelvic </w:t>
      </w:r>
      <w:r/>
    </w:p>
    <w:p w14:paraId="19763AD3">
      <w:pPr>
        <w:pBdr/>
        <w:spacing/>
        <w:ind/>
        <w:rPr/>
      </w:pPr>
      <w:r>
        <w:t xml:space="preserve">x-ray examination to identify the potential for </w:t>
      </w:r>
      <w:r/>
    </w:p>
    <w:p w14:paraId="3A22B1D9">
      <w:pPr>
        <w:pBdr/>
        <w:spacing/>
        <w:ind/>
        <w:rPr/>
      </w:pPr>
      <w:r>
        <w:t xml:space="preserve">massive blood loss, and describe the maneuvers </w:t>
      </w:r>
      <w:r/>
    </w:p>
    <w:p w14:paraId="13A8BE61">
      <w:pPr>
        <w:pBdr/>
        <w:spacing/>
        <w:ind/>
        <w:rPr/>
      </w:pPr>
      <w:r>
        <w:t xml:space="preserve">that can be used to reduce pelvic volume and </w:t>
      </w:r>
      <w:r/>
    </w:p>
    <w:p w14:paraId="2D0C4309">
      <w:pPr>
        <w:pBdr/>
        <w:spacing/>
        <w:ind/>
        <w:rPr/>
      </w:pPr>
      <w:r>
        <w:t xml:space="preserve">control bleeding.</w:t>
      </w:r>
      <w:r/>
    </w:p>
    <w:p w14:paraId="65BEDAB6">
      <w:pPr>
        <w:pBdr/>
        <w:spacing/>
        <w:ind/>
        <w:rPr/>
      </w:pPr>
      <w:r>
        <w:t xml:space="preserve">6. Use a structured approach to interpreting a plain </w:t>
      </w:r>
      <w:r/>
    </w:p>
    <w:p w14:paraId="02EA3194">
      <w:pPr>
        <w:pBdr/>
        <w:spacing/>
        <w:ind/>
        <w:rPr/>
      </w:pPr>
      <w:r>
        <w:t xml:space="preserve">x-ray of the spine or CT (based on course director’s </w:t>
      </w:r>
      <w:r/>
    </w:p>
    <w:p w14:paraId="5277486A">
      <w:pPr>
        <w:pBdr/>
        <w:spacing/>
        <w:ind/>
        <w:rPr/>
      </w:pPr>
      <w:r>
        <w:t xml:space="preserve">preference).</w:t>
      </w:r>
      <w:r/>
    </w:p>
    <w:p w14:paraId="5CFBC518">
      <w:pPr>
        <w:pBdr/>
        <w:spacing/>
        <w:ind/>
        <w:rPr/>
      </w:pPr>
      <w:r>
        <w:t xml:space="preserve">7. Use a structured approach to evaluating a pelvic x-ray.LEARNING OBJECTIVES</w:t>
      </w:r>
      <w:r/>
    </w:p>
    <w:p w14:paraId="0BD8BE0A">
      <w:pPr>
        <w:pBdr/>
        <w:spacing/>
        <w:ind/>
        <w:rPr/>
      </w:pPr>
      <w:r>
        <w:t xml:space="preserve">skills included i n this </w:t>
      </w:r>
      <w:r/>
    </w:p>
    <w:p w14:paraId="1EC80F93">
      <w:pPr>
        <w:pBdr/>
        <w:spacing/>
        <w:ind/>
        <w:rPr/>
      </w:pPr>
      <w:r>
        <w:t xml:space="preserve">skill station </w:t>
      </w:r>
      <w:r/>
    </w:p>
    <w:p w14:paraId="3C84D453">
      <w:pPr>
        <w:pBdr/>
        <w:spacing/>
        <w:ind/>
        <w:rPr/>
      </w:pPr>
      <w:r>
        <w:t xml:space="preserve">perform a fast exam and </w:t>
      </w:r>
      <w:r/>
    </w:p>
    <w:p w14:paraId="0B5F1252">
      <w:pPr>
        <w:pBdr/>
        <w:spacing/>
        <w:ind/>
        <w:rPr/>
      </w:pPr>
      <w:r>
        <w:t xml:space="preserve">properly positio n probes ADJUNCTSSkill Station E</w:t>
      </w:r>
      <w:r/>
    </w:p>
    <w:p w14:paraId="5C393BD7">
      <w:pPr>
        <w:pBdr/>
        <w:spacing/>
        <w:ind/>
        <w:rPr/>
      </w:pPr>
      <w:r>
        <w:t xml:space="preserve">n FIGURE G-1  </w:t>
      </w:r>
      <w:r/>
    </w:p>
    <w:p w14:paraId="167D9B82">
      <w:pPr>
        <w:pBdr/>
        <w:spacing/>
        <w:ind/>
        <w:rPr/>
      </w:pPr>
      <w:r/>
      <w:r/>
    </w:p>
    <w:p w14:paraId="5382DD33">
      <w:pPr>
        <w:pBdr/>
        <w:spacing/>
        <w:ind/>
        <w:rPr/>
      </w:pPr>
      <w:r>
        <w:t xml:space="preserve">--- Strona 419 ---</w:t>
      </w:r>
      <w:r/>
    </w:p>
    <w:p w14:paraId="07AEA084">
      <w:pPr>
        <w:pBdr/>
        <w:spacing/>
        <w:ind/>
        <w:rPr/>
      </w:pPr>
      <w:r>
        <w:t xml:space="preserve"> 366 APPENDIX G  ■ Skills</w:t>
      </w:r>
      <w:r/>
    </w:p>
    <w:p w14:paraId="5A1D371C">
      <w:pPr>
        <w:pBdr/>
        <w:spacing/>
        <w:ind/>
        <w:rPr/>
      </w:pPr>
      <w:r>
        <w:t xml:space="preserve">■ BACK TO TABLE OF CONTENTSSTEP 3.   Scan the left upper quadrant. Position </w:t>
      </w:r>
      <w:r/>
    </w:p>
    <w:p w14:paraId="558EAE10">
      <w:pPr>
        <w:pBdr/>
        <w:spacing/>
        <w:ind/>
        <w:rPr/>
      </w:pPr>
      <w:r>
        <w:t xml:space="preserve">the probe marker toward the head in the </w:t>
      </w:r>
      <w:r/>
    </w:p>
    <w:p w14:paraId="6DFD48C4">
      <w:pPr>
        <w:pBdr/>
        <w:spacing/>
        <w:ind/>
        <w:rPr/>
      </w:pPr>
      <w:r>
        <w:t xml:space="preserve">coronal plane ( ■ FIGURE G-3 ). Begin scan </w:t>
      </w:r>
      <w:r/>
    </w:p>
    <w:p w14:paraId="225D2F34">
      <w:pPr>
        <w:pBdr/>
        <w:spacing/>
        <w:ind/>
        <w:rPr/>
      </w:pPr>
      <w:r>
        <w:t xml:space="preserve">more cephalad than on the right and more </w:t>
      </w:r>
      <w:r/>
    </w:p>
    <w:p w14:paraId="510FE43D">
      <w:pPr>
        <w:pBdr/>
        <w:spacing/>
        <w:ind/>
        <w:rPr/>
      </w:pPr>
      <w:r>
        <w:t xml:space="preserve">posterior. Begin in the midaxillary line. </w:t>
      </w:r>
      <w:r/>
    </w:p>
    <w:p w14:paraId="06191AEA">
      <w:pPr>
        <w:pBdr/>
        <w:spacing/>
        <w:ind/>
        <w:rPr/>
      </w:pPr>
      <w:r>
        <w:t xml:space="preserve">Rotate the probe obliquely and visualize </w:t>
      </w:r>
      <w:r/>
    </w:p>
    <w:p w14:paraId="52506D0A">
      <w:pPr>
        <w:pBdr/>
        <w:spacing/>
        <w:ind/>
        <w:rPr/>
      </w:pPr>
      <w:r>
        <w:t xml:space="preserve">the diaphragm, spleen, and kidney.</w:t>
      </w:r>
      <w:r/>
    </w:p>
    <w:p w14:paraId="7C78B450">
      <w:pPr>
        <w:pBdr/>
        <w:spacing/>
        <w:ind/>
        <w:rPr/>
      </w:pPr>
      <w:r>
        <w:t xml:space="preserve">STEP  4:  (Ideally, the bladder is full.) Place the probe </w:t>
      </w:r>
      <w:r/>
    </w:p>
    <w:p w14:paraId="1AE49D69">
      <w:pPr>
        <w:pBdr/>
        <w:spacing/>
        <w:ind/>
        <w:rPr/>
      </w:pPr>
      <w:r>
        <w:t xml:space="preserve">above the pubic bone with the probe marker </w:t>
      </w:r>
      <w:r/>
    </w:p>
    <w:p w14:paraId="697B671F">
      <w:pPr>
        <w:pBdr/>
        <w:spacing/>
        <w:ind/>
        <w:rPr/>
      </w:pPr>
      <w:r>
        <w:t xml:space="preserve">pointing to the right ( ■ FIGURE G-4 ). Scan </w:t>
      </w:r>
      <w:r/>
    </w:p>
    <w:p w14:paraId="11EA69C4">
      <w:pPr>
        <w:pBdr/>
        <w:spacing/>
        <w:ind/>
        <w:rPr/>
      </w:pPr>
      <w:r>
        <w:t xml:space="preserve">for fluid, which appears as a dark stripe. </w:t>
      </w:r>
      <w:r/>
    </w:p>
    <w:p w14:paraId="4332CD77">
      <w:pPr>
        <w:pBdr/>
        <w:spacing/>
        <w:ind/>
        <w:rPr/>
      </w:pPr>
      <w:r>
        <w:t xml:space="preserve">Rotate the probe 90 degrees so the probe </w:t>
      </w:r>
      <w:r/>
    </w:p>
    <w:p w14:paraId="5133BA07">
      <w:pPr>
        <w:pBdr/>
        <w:spacing/>
        <w:ind/>
        <w:rPr/>
      </w:pPr>
      <w:r>
        <w:t xml:space="preserve">marker points to the head ( ■ FIGURE G-5 ). Scan  </w:t>
      </w:r>
      <w:r/>
    </w:p>
    <w:p w14:paraId="183E5014">
      <w:pPr>
        <w:pBdr/>
        <w:spacing/>
        <w:ind/>
        <w:rPr/>
      </w:pPr>
      <w:r>
        <w:t xml:space="preserve">for fluid. </w:t>
      </w:r>
      <w:r/>
    </w:p>
    <w:p w14:paraId="3191B9F1">
      <w:pPr>
        <w:pBdr/>
        <w:spacing/>
        <w:ind/>
        <w:rPr/>
      </w:pPr>
      <w:r>
        <w:t xml:space="preserve">STEP 1.   Place the probe in the second or third </w:t>
      </w:r>
      <w:r/>
    </w:p>
    <w:p w14:paraId="6B681C85">
      <w:pPr>
        <w:pBdr/>
        <w:spacing/>
        <w:ind/>
        <w:rPr/>
      </w:pPr>
      <w:r>
        <w:t xml:space="preserve">intercostal space in the mid clavicular line in a sagittal orientation ( ■ FIGURE G-6 ), and slide </w:t>
      </w:r>
      <w:r/>
    </w:p>
    <w:p w14:paraId="224459F1">
      <w:pPr>
        <w:pBdr/>
        <w:spacing/>
        <w:ind/>
        <w:rPr/>
      </w:pPr>
      <w:r>
        <w:t xml:space="preserve">the probe caudally ( ■ FIGURE G-7 ). Examine 2 </w:t>
      </w:r>
      <w:r/>
    </w:p>
    <w:p w14:paraId="51F3A831">
      <w:pPr>
        <w:pBdr/>
        <w:spacing/>
        <w:ind/>
        <w:rPr/>
      </w:pPr>
      <w:r>
        <w:t xml:space="preserve">or 3 interspaces. Including more interspaces </w:t>
      </w:r>
      <w:r/>
    </w:p>
    <w:p w14:paraId="0087EEE6">
      <w:pPr>
        <w:pBdr/>
        <w:spacing/>
        <w:ind/>
        <w:rPr/>
      </w:pPr>
      <w:r>
        <w:t xml:space="preserve">increases the sensitivity </w:t>
      </w:r>
      <w:r/>
    </w:p>
    <w:p w14:paraId="2DAFE7F9">
      <w:pPr>
        <w:pBdr/>
        <w:spacing/>
        <w:ind/>
        <w:rPr/>
      </w:pPr>
      <w:r>
        <w:t xml:space="preserve">STEP 2.   Evaluate the right and left diaphragms using </w:t>
      </w:r>
      <w:r/>
    </w:p>
    <w:p w14:paraId="2A276C0E">
      <w:pPr>
        <w:pBdr/>
        <w:spacing/>
        <w:ind/>
        <w:rPr/>
      </w:pPr>
      <w:r>
        <w:t xml:space="preserve">the same probe position as for evaluation </w:t>
      </w:r>
      <w:r/>
    </w:p>
    <w:p w14:paraId="7A34D1FB">
      <w:pPr>
        <w:pBdr/>
        <w:spacing/>
        <w:ind/>
        <w:rPr/>
      </w:pPr>
      <w:r>
        <w:t xml:space="preserve">of the perihepatic and perisplenic space </w:t>
      </w:r>
      <w:r/>
    </w:p>
    <w:p w14:paraId="3C997C8B">
      <w:pPr>
        <w:pBdr/>
        <w:spacing/>
        <w:ind/>
        <w:rPr/>
      </w:pPr>
      <w:r>
        <w:t xml:space="preserve">(■ FIGURE G-8 ), sliding the probe one rib space </w:t>
      </w:r>
      <w:r/>
    </w:p>
    <w:p w14:paraId="001C8237">
      <w:pPr>
        <w:pBdr/>
        <w:spacing/>
        <w:ind/>
        <w:rPr/>
      </w:pPr>
      <w:r>
        <w:t xml:space="preserve">cephalad ( ■ FIGURE G-9 ).</w:t>
      </w:r>
      <w:r/>
    </w:p>
    <w:p w14:paraId="2EEC9B24">
      <w:pPr>
        <w:pBdr/>
        <w:spacing/>
        <w:ind/>
        <w:rPr/>
      </w:pPr>
      <w:r>
        <w:t xml:space="preserve">STEP 1.   Look for lung sliding. If you see none, look </w:t>
      </w:r>
      <w:r/>
    </w:p>
    <w:p w14:paraId="6061F79D">
      <w:pPr>
        <w:pBdr/>
        <w:spacing/>
        <w:ind/>
        <w:rPr/>
      </w:pPr>
      <w:r>
        <w:t xml:space="preserve">for lung pulse. </w:t>
      </w:r>
      <w:r/>
    </w:p>
    <w:p w14:paraId="2ABE0EC8">
      <w:pPr>
        <w:pBdr/>
        <w:spacing/>
        <w:ind/>
        <w:rPr/>
      </w:pPr>
      <w:r>
        <w:t xml:space="preserve">STEP 2.   Look for comet tails. </w:t>
      </w:r>
      <w:r/>
    </w:p>
    <w:p w14:paraId="53A5E532">
      <w:pPr>
        <w:pBdr/>
        <w:spacing/>
        <w:ind/>
        <w:rPr/>
      </w:pPr>
      <w:r>
        <w:t xml:space="preserve">STEP 3.   Look for seashore, bar code, or stratosphere </w:t>
      </w:r>
      <w:r/>
    </w:p>
    <w:p w14:paraId="6B07CF24">
      <w:pPr>
        <w:pBdr/>
        <w:spacing/>
        <w:ind/>
        <w:rPr/>
      </w:pPr>
      <w:r>
        <w:t xml:space="preserve">sign in M mode. Bar code and stratosphere </w:t>
      </w:r>
      <w:r/>
    </w:p>
    <w:p w14:paraId="74157999">
      <w:pPr>
        <w:pBdr/>
        <w:spacing/>
        <w:ind/>
        <w:rPr/>
      </w:pPr>
      <w:r>
        <w:t xml:space="preserve">signs indicate pneumothorax. identify ab normal efast </w:t>
      </w:r>
      <w:r/>
    </w:p>
    <w:p w14:paraId="661503F2">
      <w:pPr>
        <w:pBdr/>
        <w:spacing/>
        <w:ind/>
        <w:rPr/>
      </w:pPr>
      <w:r>
        <w:t xml:space="preserve">on still o r video images n FIGURE G-2  </w:t>
      </w:r>
      <w:r/>
    </w:p>
    <w:p w14:paraId="54407A8C">
      <w:pPr>
        <w:pBdr/>
        <w:spacing/>
        <w:ind/>
        <w:rPr/>
      </w:pPr>
      <w:r>
        <w:t xml:space="preserve">n FIGURE G-4  n FIGURE G-3  </w:t>
      </w:r>
      <w:r/>
    </w:p>
    <w:p w14:paraId="095D0476">
      <w:pPr>
        <w:pBdr/>
        <w:spacing/>
        <w:ind/>
        <w:rPr/>
      </w:pPr>
      <w:r>
        <w:t xml:space="preserve">n FIGURE G-5  </w:t>
      </w:r>
      <w:r/>
    </w:p>
    <w:p w14:paraId="080C88AA">
      <w:pPr>
        <w:pBdr/>
        <w:spacing/>
        <w:ind/>
        <w:rPr/>
      </w:pPr>
      <w:r>
        <w:t xml:space="preserve">perform an efast exam </w:t>
      </w:r>
      <w:r/>
    </w:p>
    <w:p w14:paraId="1FED3C3D">
      <w:pPr>
        <w:pBdr/>
        <w:spacing/>
        <w:ind/>
        <w:rPr/>
      </w:pPr>
      <w:r>
        <w:t xml:space="preserve">and demo nstrate proper </w:t>
      </w:r>
      <w:r/>
    </w:p>
    <w:p w14:paraId="243F6067">
      <w:pPr>
        <w:pBdr/>
        <w:spacing/>
        <w:ind/>
        <w:rPr/>
      </w:pPr>
      <w:r>
        <w:t xml:space="preserve">probe positio ning</w:t>
      </w:r>
      <w:r/>
    </w:p>
    <w:p w14:paraId="1B836440">
      <w:pPr>
        <w:pBdr/>
        <w:spacing/>
        <w:ind/>
        <w:rPr/>
      </w:pPr>
      <w:r>
        <w:t xml:space="preserve">--- Strona 420 ---</w:t>
      </w:r>
      <w:r/>
    </w:p>
    <w:p w14:paraId="00C0327E">
      <w:pPr>
        <w:pBdr/>
        <w:spacing/>
        <w:ind/>
        <w:rPr/>
      </w:pPr>
      <w:r>
        <w:t xml:space="preserve"> 367 APPENDIX G  ■ Skills</w:t>
      </w:r>
      <w:r/>
    </w:p>
    <w:p w14:paraId="3207FE52">
      <w:pPr>
        <w:pBdr/>
        <w:spacing/>
        <w:ind/>
        <w:rPr/>
      </w:pPr>
      <w:r>
        <w:t xml:space="preserve">■ BACK TO TABLE OF CONTENTSSTEP 4.  Look for black or anechoid areas above  </w:t>
      </w:r>
      <w:r/>
    </w:p>
    <w:p w14:paraId="330ABE03">
      <w:pPr>
        <w:pBdr/>
        <w:spacing/>
        <w:ind/>
        <w:rPr/>
      </w:pPr>
      <w:r>
        <w:t xml:space="preserve">the diaphragm.</w:t>
      </w:r>
      <w:r/>
    </w:p>
    <w:p w14:paraId="2050AF42">
      <w:pPr>
        <w:pBdr/>
        <w:spacing/>
        <w:ind/>
        <w:rPr/>
      </w:pPr>
      <w:r>
        <w:t xml:space="preserve">STEP 1.   On the pericardial view, look for a black </w:t>
      </w:r>
      <w:r/>
    </w:p>
    <w:p w14:paraId="6EE270FB">
      <w:pPr>
        <w:pBdr/>
        <w:spacing/>
        <w:ind/>
        <w:rPr/>
      </w:pPr>
      <w:r>
        <w:t xml:space="preserve">stripe of fluid separating the hyperechoic </w:t>
      </w:r>
      <w:r/>
    </w:p>
    <w:p w14:paraId="1E3E4FA1">
      <w:pPr>
        <w:pBdr/>
        <w:spacing/>
        <w:ind/>
        <w:rPr/>
      </w:pPr>
      <w:r>
        <w:t xml:space="preserve">pericardium from the gray myocardium. </w:t>
      </w:r>
      <w:r/>
    </w:p>
    <w:p w14:paraId="59341553">
      <w:pPr>
        <w:pBdr/>
        <w:spacing/>
        <w:ind/>
        <w:rPr/>
      </w:pPr>
      <w:r>
        <w:t xml:space="preserve">This stripe represents fluid. </w:t>
      </w:r>
      <w:r/>
    </w:p>
    <w:p w14:paraId="1CF546B7">
      <w:pPr>
        <w:pBdr/>
        <w:spacing/>
        <w:ind/>
        <w:rPr/>
      </w:pPr>
      <w:r>
        <w:t xml:space="preserve">STEP 2.   Look at the hepatorenal space. Intraperi-  </w:t>
      </w:r>
      <w:r/>
    </w:p>
    <w:p w14:paraId="0531BC81">
      <w:pPr>
        <w:pBdr/>
        <w:spacing/>
        <w:ind/>
        <w:rPr/>
      </w:pPr>
      <w:r>
        <w:t xml:space="preserve">toneal fluid has a black hypoechoic or </w:t>
      </w:r>
      <w:r/>
    </w:p>
    <w:p w14:paraId="34568E5B">
      <w:pPr>
        <w:pBdr/>
        <w:spacing/>
        <w:ind/>
        <w:rPr/>
      </w:pPr>
      <w:r>
        <w:t xml:space="preserve">anechoic appearance. </w:t>
      </w:r>
      <w:r/>
    </w:p>
    <w:p w14:paraId="6C7B97BA">
      <w:pPr>
        <w:pBdr/>
        <w:spacing/>
        <w:ind/>
        <w:rPr/>
      </w:pPr>
      <w:r>
        <w:t xml:space="preserve">STEP 3.   Look at the splenorenal space. Blood will </w:t>
      </w:r>
      <w:r/>
    </w:p>
    <w:p w14:paraId="7EC9794D">
      <w:pPr>
        <w:pBdr/>
        <w:spacing/>
        <w:ind/>
        <w:rPr/>
      </w:pPr>
      <w:r>
        <w:t xml:space="preserve">appear as a hypoechoic or anechoic strip in </w:t>
      </w:r>
      <w:r/>
    </w:p>
    <w:p w14:paraId="537E5D83">
      <w:pPr>
        <w:pBdr/>
        <w:spacing/>
        <w:ind/>
        <w:rPr/>
      </w:pPr>
      <w:r>
        <w:t xml:space="preserve">this area.</w:t>
      </w:r>
      <w:r/>
    </w:p>
    <w:p w14:paraId="0A060F4F">
      <w:pPr>
        <w:pBdr/>
        <w:spacing/>
        <w:ind/>
        <w:rPr/>
      </w:pPr>
      <w:r>
        <w:t xml:space="preserve">STEP 4.   Look around the bladder for an area  </w:t>
      </w:r>
      <w:r/>
    </w:p>
    <w:p w14:paraId="72742456">
      <w:pPr>
        <w:pBdr/>
        <w:spacing/>
        <w:ind/>
        <w:rPr/>
      </w:pPr>
      <w:r>
        <w:t xml:space="preserve">of hypoechogenicity.</w:t>
      </w:r>
      <w:r/>
    </w:p>
    <w:p w14:paraId="0BFAFBE7">
      <w:pPr>
        <w:pBdr/>
        <w:spacing/>
        <w:ind/>
        <w:rPr/>
      </w:pPr>
      <w:r>
        <w:t xml:space="preserve">STEP 5.   Be sure you have thoroughly visualized </w:t>
      </w:r>
      <w:r/>
    </w:p>
    <w:p w14:paraId="06B39FFE">
      <w:pPr>
        <w:pBdr/>
        <w:spacing/>
        <w:ind/>
        <w:rPr/>
      </w:pPr>
      <w:r>
        <w:t xml:space="preserve">all spaces before declaring an examina-  </w:t>
      </w:r>
      <w:r/>
    </w:p>
    <w:p w14:paraId="1ED62E27">
      <w:pPr>
        <w:pBdr/>
        <w:spacing/>
        <w:ind/>
        <w:rPr/>
      </w:pPr>
      <w:r>
        <w:t xml:space="preserve">tion negative. Note: Before interpreting the x-ray, confirm the patient </w:t>
      </w:r>
      <w:r/>
    </w:p>
    <w:p w14:paraId="052A3B3A">
      <w:pPr>
        <w:pBdr/>
        <w:spacing/>
        <w:ind/>
        <w:rPr/>
      </w:pPr>
      <w:r>
        <w:t xml:space="preserve">name and date of examination. </w:t>
      </w:r>
      <w:r/>
    </w:p>
    <w:p w14:paraId="37272D59">
      <w:pPr>
        <w:pBdr/>
        <w:spacing/>
        <w:ind/>
        <w:rPr/>
      </w:pPr>
      <w:r>
        <w:t xml:space="preserve">STEP 1.   Assess for alignment of vertebral bodies/</w:t>
      </w:r>
      <w:r/>
    </w:p>
    <w:p w14:paraId="79B64397">
      <w:pPr>
        <w:pBdr/>
        <w:spacing/>
        <w:ind/>
        <w:rPr/>
      </w:pPr>
      <w:r>
        <w:t xml:space="preserve">angulation of spine. </w:t>
      </w:r>
      <w:r/>
    </w:p>
    <w:p w14:paraId="0CE51684">
      <w:pPr>
        <w:pBdr/>
        <w:spacing/>
        <w:ind/>
        <w:rPr/>
      </w:pPr>
      <w:r>
        <w:t xml:space="preserve">STEP 2.   Assess the contour of the vertebral bodies. </w:t>
      </w:r>
      <w:r/>
    </w:p>
    <w:p w14:paraId="127878CE">
      <w:pPr>
        <w:pBdr/>
        <w:spacing/>
        <w:ind/>
        <w:rPr/>
      </w:pPr>
      <w:r>
        <w:t xml:space="preserve">STEP 3.   Assess the disk spaces. </w:t>
      </w:r>
      <w:r/>
    </w:p>
    <w:p w14:paraId="31F2665E">
      <w:pPr>
        <w:pBdr/>
        <w:spacing/>
        <w:ind/>
        <w:rPr/>
      </w:pPr>
      <w:r>
        <w:t xml:space="preserve">STEP 4.   Assess for encroachment of vertebral body </w:t>
      </w:r>
      <w:r/>
    </w:p>
    <w:p w14:paraId="446ACDCF">
      <w:pPr>
        <w:pBdr/>
        <w:spacing/>
        <w:ind/>
        <w:rPr/>
      </w:pPr>
      <w:r>
        <w:t xml:space="preserve">on the canal. </w:t>
      </w:r>
      <w:r/>
    </w:p>
    <w:p w14:paraId="76DF9E06">
      <w:pPr>
        <w:pBdr/>
        <w:spacing/>
        <w:ind/>
        <w:rPr/>
      </w:pPr>
      <w:r>
        <w:t xml:space="preserve">Note: Before interpreting the x-ray, confirm the patient </w:t>
      </w:r>
      <w:r/>
    </w:p>
    <w:p w14:paraId="343EDF0D">
      <w:pPr>
        <w:pBdr/>
        <w:spacing/>
        <w:ind/>
        <w:rPr/>
      </w:pPr>
      <w:r>
        <w:t xml:space="preserve">name and date of examination. </w:t>
      </w:r>
      <w:r/>
    </w:p>
    <w:p w14:paraId="3D20FCFF">
      <w:pPr>
        <w:pBdr/>
        <w:spacing/>
        <w:ind/>
        <w:rPr/>
      </w:pPr>
      <w:r>
        <w:t xml:space="preserve">STEP 1.   Check for interruption of the arcuate </w:t>
      </w:r>
      <w:r/>
    </w:p>
    <w:p w14:paraId="2716E55C">
      <w:pPr>
        <w:pBdr/>
        <w:spacing/>
        <w:ind/>
        <w:rPr/>
      </w:pPr>
      <w:r>
        <w:t xml:space="preserve">and ilioischial lines, including the pubic </w:t>
      </w:r>
      <w:r/>
    </w:p>
    <w:p w14:paraId="7B5FBAC2">
      <w:pPr>
        <w:pBdr/>
        <w:spacing/>
        <w:ind/>
        <w:rPr/>
      </w:pPr>
      <w:r>
        <w:t xml:space="preserve">symphysis. The pubic symphysis should be n FIGURE G-6  </w:t>
      </w:r>
      <w:r/>
    </w:p>
    <w:p w14:paraId="1D344B82">
      <w:pPr>
        <w:pBdr/>
        <w:spacing/>
        <w:ind/>
        <w:rPr/>
      </w:pPr>
      <w:r>
        <w:t xml:space="preserve">n FIGURE G-8  n FIGURE G-7  </w:t>
      </w:r>
      <w:r/>
    </w:p>
    <w:p w14:paraId="095A03DE">
      <w:pPr>
        <w:pBdr/>
        <w:spacing/>
        <w:ind/>
        <w:rPr/>
      </w:pPr>
      <w:r>
        <w:t xml:space="preserve">n FIGURE G-9  </w:t>
      </w:r>
      <w:r/>
    </w:p>
    <w:p w14:paraId="75EFA3C3">
      <w:pPr>
        <w:pBdr/>
        <w:spacing/>
        <w:ind/>
        <w:rPr/>
      </w:pPr>
      <w:r>
        <w:t xml:space="preserve">identify fluid o n fast </w:t>
      </w:r>
      <w:r/>
    </w:p>
    <w:p w14:paraId="206894B9">
      <w:pPr>
        <w:pBdr/>
        <w:spacing/>
        <w:ind/>
        <w:rPr/>
      </w:pPr>
      <w:r>
        <w:t xml:space="preserve">video o r still images  </w:t>
      </w:r>
      <w:r/>
    </w:p>
    <w:p w14:paraId="47EC8024">
      <w:pPr>
        <w:pBdr/>
        <w:spacing/>
        <w:ind/>
        <w:rPr/>
      </w:pPr>
      <w:r>
        <w:t xml:space="preserve">of fastevaluate thoracic and </w:t>
      </w:r>
      <w:r/>
    </w:p>
    <w:p w14:paraId="2D64B395">
      <w:pPr>
        <w:pBdr/>
        <w:spacing/>
        <w:ind/>
        <w:rPr/>
      </w:pPr>
      <w:r>
        <w:t xml:space="preserve">lumb ar spine images  </w:t>
      </w:r>
      <w:r/>
    </w:p>
    <w:p w14:paraId="52256671">
      <w:pPr>
        <w:pBdr/>
        <w:spacing/>
        <w:ind/>
        <w:rPr/>
      </w:pPr>
      <w:r>
        <w:t xml:space="preserve">(optio nal) </w:t>
      </w:r>
      <w:r/>
    </w:p>
    <w:p w14:paraId="06FDA6F3">
      <w:pPr>
        <w:pBdr/>
        <w:spacing/>
        <w:ind/>
        <w:rPr/>
      </w:pPr>
      <w:r>
        <w:t xml:space="preserve">interpret a pelvic x-ray</w:t>
      </w:r>
      <w:r/>
    </w:p>
    <w:p w14:paraId="275749E7">
      <w:pPr>
        <w:pBdr/>
        <w:spacing/>
        <w:ind/>
        <w:rPr/>
      </w:pPr>
      <w:r>
        <w:t xml:space="preserve">--- Strona 421 ---</w:t>
      </w:r>
      <w:r/>
    </w:p>
    <w:p w14:paraId="03A6C344">
      <w:pPr>
        <w:pBdr/>
        <w:spacing/>
        <w:ind/>
        <w:rPr/>
      </w:pPr>
      <w:r>
        <w:t xml:space="preserve"> 368 APPENDIX G  ■ Skills</w:t>
      </w:r>
      <w:r/>
    </w:p>
    <w:p w14:paraId="4F7C29D7">
      <w:pPr>
        <w:pBdr/>
        <w:spacing/>
        <w:ind/>
        <w:rPr/>
      </w:pPr>
      <w:r>
        <w:t xml:space="preserve">■ BACK TO TABLE OF CONTENTSless than 1 cm in pregnancy and less than 0.5 </w:t>
      </w:r>
      <w:r/>
    </w:p>
    <w:p w14:paraId="404CFF19">
      <w:pPr>
        <w:pBdr/>
        <w:spacing/>
        <w:ind/>
        <w:rPr/>
      </w:pPr>
      <w:r>
        <w:t xml:space="preserve">cm in nonpregnant adults.</w:t>
      </w:r>
      <w:r/>
    </w:p>
    <w:p w14:paraId="7C5295E6">
      <w:pPr>
        <w:pBdr/>
        <w:spacing/>
        <w:ind/>
        <w:rPr/>
      </w:pPr>
      <w:r>
        <w:t xml:space="preserve">STEP 2.   Check for widening or displacement of </w:t>
      </w:r>
      <w:r/>
    </w:p>
    <w:p w14:paraId="5349AADE">
      <w:pPr>
        <w:pBdr/>
        <w:spacing/>
        <w:ind/>
        <w:rPr/>
      </w:pPr>
      <w:r>
        <w:t xml:space="preserve">the sacroiliac joints. Check the transverse </w:t>
      </w:r>
      <w:r/>
    </w:p>
    <w:p w14:paraId="3B242728">
      <w:pPr>
        <w:pBdr/>
        <w:spacing/>
        <w:ind/>
        <w:rPr/>
      </w:pPr>
      <w:r>
        <w:t xml:space="preserve">processes of L-5 because they may fracture </w:t>
      </w:r>
      <w:r/>
    </w:p>
    <w:p w14:paraId="6D0C9F0A">
      <w:pPr>
        <w:pBdr/>
        <w:spacing/>
        <w:ind/>
        <w:rPr/>
      </w:pPr>
      <w:r>
        <w:t xml:space="preserve">with sacroiliac disruption. </w:t>
      </w:r>
      <w:r/>
    </w:p>
    <w:p w14:paraId="302922CC">
      <w:pPr>
        <w:pBdr/>
        <w:spacing/>
        <w:ind/>
        <w:rPr/>
      </w:pPr>
      <w:r>
        <w:t xml:space="preserve">STEP 3.   Check the sacrum for evidence of fracture. </w:t>
      </w:r>
      <w:r/>
    </w:p>
    <w:p w14:paraId="4F647624">
      <w:pPr>
        <w:pBdr/>
        <w:spacing/>
        <w:ind/>
        <w:rPr/>
      </w:pPr>
      <w:r>
        <w:t xml:space="preserve">The arcs of the foramina may be interrupted </w:t>
      </w:r>
      <w:r/>
    </w:p>
    <w:p w14:paraId="40EA267F">
      <w:pPr>
        <w:pBdr/>
        <w:spacing/>
        <w:ind/>
        <w:rPr/>
      </w:pPr>
      <w:r>
        <w:t xml:space="preserve">with sacral fractures. </w:t>
      </w:r>
      <w:r/>
    </w:p>
    <w:p w14:paraId="00E4B06B">
      <w:pPr>
        <w:pBdr/>
        <w:spacing/>
        <w:ind/>
        <w:rPr/>
      </w:pPr>
      <w:r>
        <w:t xml:space="preserve">STEP 4.   Check the acetabulum bilaterally for </w:t>
      </w:r>
      <w:r/>
    </w:p>
    <w:p w14:paraId="18673C68">
      <w:pPr>
        <w:pBdr/>
        <w:spacing/>
        <w:ind/>
        <w:rPr/>
      </w:pPr>
      <w:r>
        <w:t xml:space="preserve">interruption and femoral dislocation. </w:t>
      </w:r>
      <w:r/>
    </w:p>
    <w:p w14:paraId="1A1E5105">
      <w:pPr>
        <w:pBdr/>
        <w:spacing/>
        <w:ind/>
        <w:rPr/>
      </w:pPr>
      <w:r>
        <w:t xml:space="preserve">Check the femoral head and neck for  </w:t>
      </w:r>
      <w:r/>
    </w:p>
    <w:p w14:paraId="0B25F512">
      <w:pPr>
        <w:pBdr/>
        <w:spacing/>
        <w:ind/>
        <w:rPr/>
      </w:pPr>
      <w:r>
        <w:t xml:space="preserve">disruption bilaterally.Post ATLS—Review the FAST performance video </w:t>
      </w:r>
      <w:r/>
    </w:p>
    <w:p w14:paraId="01F2B021">
      <w:pPr>
        <w:pBdr/>
        <w:spacing/>
        <w:ind/>
        <w:rPr/>
      </w:pPr>
      <w:r>
        <w:t xml:space="preserve">on the MyATLS mobile app.  After this course, take </w:t>
      </w:r>
      <w:r/>
    </w:p>
    <w:p w14:paraId="4C018D8D">
      <w:pPr>
        <w:pBdr/>
        <w:spacing/>
        <w:ind/>
        <w:rPr/>
      </w:pPr>
      <w:r>
        <w:t xml:space="preserve">the opportunity to perform FAST and eFAST on </w:t>
      </w:r>
      <w:r/>
    </w:p>
    <w:p w14:paraId="4E146207">
      <w:pPr>
        <w:pBdr/>
        <w:spacing/>
        <w:ind/>
        <w:rPr/>
      </w:pPr>
      <w:r>
        <w:t xml:space="preserve">your patients to improve your comfort with use of </w:t>
      </w:r>
      <w:r/>
    </w:p>
    <w:p w14:paraId="47C5B28B">
      <w:pPr>
        <w:pBdr/>
        <w:spacing/>
        <w:ind/>
        <w:rPr/>
      </w:pPr>
      <w:r>
        <w:t xml:space="preserve">this technology.  In addition, make an effort to read </w:t>
      </w:r>
      <w:r/>
    </w:p>
    <w:p w14:paraId="1D865228">
      <w:pPr>
        <w:pBdr/>
        <w:spacing/>
        <w:ind/>
        <w:rPr/>
      </w:pPr>
      <w:r>
        <w:t xml:space="preserve">pelvic x rays on your own before looking at the  </w:t>
      </w:r>
      <w:r/>
    </w:p>
    <w:p w14:paraId="29A6B4E7">
      <w:pPr>
        <w:pBdr/>
        <w:spacing/>
        <w:ind/>
        <w:rPr/>
      </w:pPr>
      <w:r>
        <w:t xml:space="preserve">radiologist interpretation.links to futu re learn ing</w:t>
      </w:r>
      <w:r/>
    </w:p>
    <w:p w14:paraId="257E6022">
      <w:pPr>
        <w:pBdr/>
        <w:spacing/>
        <w:ind/>
        <w:rPr/>
      </w:pPr>
      <w:r>
        <w:t xml:space="preserve">--- Strona 424 ---</w:t>
      </w:r>
      <w:r/>
    </w:p>
    <w:p w14:paraId="18275B29">
      <w:pPr>
        <w:pBdr/>
        <w:spacing/>
        <w:ind/>
        <w:rPr/>
      </w:pPr>
      <w:r>
        <w:t xml:space="preserve">■ BACK TO TABLE OF CONTENTS •Perform a Secondary Survey in a Simulated </w:t>
      </w:r>
      <w:r/>
    </w:p>
    <w:p w14:paraId="4F2733E4">
      <w:pPr>
        <w:pBdr/>
        <w:spacing/>
        <w:ind/>
        <w:rPr/>
      </w:pPr>
      <w:r>
        <w:t xml:space="preserve">Trauma Patient</w:t>
      </w:r>
      <w:r/>
    </w:p>
    <w:p w14:paraId="6D1C6D74">
      <w:pPr>
        <w:pBdr/>
        <w:spacing/>
        <w:ind/>
        <w:rPr/>
      </w:pPr>
      <w:r>
        <w:t xml:space="preserve"> •Reduce and Splint a Fracture in a Simulated </w:t>
      </w:r>
      <w:r/>
    </w:p>
    <w:p w14:paraId="5917D7F6">
      <w:pPr>
        <w:pBdr/>
        <w:spacing/>
        <w:ind/>
        <w:rPr/>
      </w:pPr>
      <w:r>
        <w:t xml:space="preserve">Trauma Patient  </w:t>
      </w:r>
      <w:r/>
    </w:p>
    <w:p w14:paraId="0C490870">
      <w:pPr>
        <w:pBdr/>
        <w:spacing/>
        <w:ind/>
        <w:rPr/>
      </w:pPr>
      <w:r>
        <w:t xml:space="preserve"> •Apply a Cervical Collar in a Simulated Trauma </w:t>
      </w:r>
      <w:r/>
    </w:p>
    <w:p w14:paraId="550E6600">
      <w:pPr>
        <w:pBdr/>
        <w:spacing/>
        <w:ind/>
        <w:rPr/>
      </w:pPr>
      <w:r>
        <w:t xml:space="preserve">Patient</w:t>
      </w:r>
      <w:r/>
    </w:p>
    <w:p w14:paraId="674FCC7C">
      <w:pPr>
        <w:pBdr/>
        <w:spacing/>
        <w:ind/>
        <w:rPr/>
      </w:pPr>
      <w:r>
        <w:t xml:space="preserve"> •Evaluate for the Presence of Compartment </w:t>
      </w:r>
      <w:r/>
    </w:p>
    <w:p w14:paraId="2C61863C">
      <w:pPr>
        <w:pBdr/>
        <w:spacing/>
        <w:ind/>
        <w:rPr/>
      </w:pPr>
      <w:r>
        <w:t xml:space="preserve">Syndrome</w:t>
      </w:r>
      <w:r/>
    </w:p>
    <w:p w14:paraId="2C8EDBCF">
      <w:pPr>
        <w:pBdr/>
        <w:spacing/>
        <w:ind/>
        <w:rPr/>
      </w:pPr>
      <w:r>
        <w:t xml:space="preserve">STEP 1.   Obtain AMPLE history from patient, family, </w:t>
      </w:r>
      <w:r/>
    </w:p>
    <w:p w14:paraId="2B21A457">
      <w:pPr>
        <w:pBdr/>
        <w:spacing/>
        <w:ind/>
        <w:rPr/>
      </w:pPr>
      <w:r>
        <w:t xml:space="preserve">or prehospital personnel. </w:t>
      </w:r>
      <w:r/>
    </w:p>
    <w:p w14:paraId="34DCDC66">
      <w:pPr>
        <w:pBdr/>
        <w:spacing/>
        <w:ind/>
        <w:rPr/>
      </w:pPr>
      <w:r>
        <w:t xml:space="preserve"> •A—allergies</w:t>
      </w:r>
      <w:r/>
    </w:p>
    <w:p w14:paraId="1B888D08">
      <w:pPr>
        <w:pBdr/>
        <w:spacing/>
        <w:ind/>
        <w:rPr/>
      </w:pPr>
      <w:r>
        <w:t xml:space="preserve"> •M—medications</w:t>
      </w:r>
      <w:r/>
    </w:p>
    <w:p w14:paraId="23A8F519">
      <w:pPr>
        <w:pBdr/>
        <w:spacing/>
        <w:ind/>
        <w:rPr/>
      </w:pPr>
      <w:r>
        <w:t xml:space="preserve"> •P—past history, illnesses, and pregnancies •L—last meal</w:t>
      </w:r>
      <w:r/>
    </w:p>
    <w:p w14:paraId="4C9939E9">
      <w:pPr>
        <w:pBdr/>
        <w:spacing/>
        <w:ind/>
        <w:rPr/>
      </w:pPr>
      <w:r>
        <w:t xml:space="preserve"> •E—environment and exposure</w:t>
      </w:r>
      <w:r/>
    </w:p>
    <w:p w14:paraId="2BCF2489">
      <w:pPr>
        <w:pBdr/>
        <w:spacing/>
        <w:ind/>
        <w:rPr/>
      </w:pPr>
      <w:r>
        <w:t xml:space="preserve">STEP 2.   Obtain history of injury-producing event </w:t>
      </w:r>
      <w:r/>
    </w:p>
    <w:p w14:paraId="6F133810">
      <w:pPr>
        <w:pBdr/>
        <w:spacing/>
        <w:ind/>
        <w:rPr/>
      </w:pPr>
      <w:r>
        <w:t xml:space="preserve">and identify injury mechanisms. </w:t>
      </w:r>
      <w:r/>
    </w:p>
    <w:p w14:paraId="33B3A3EE">
      <w:pPr>
        <w:pBdr/>
        <w:spacing/>
        <w:ind/>
        <w:rPr/>
      </w:pPr>
      <w:r>
        <w:t xml:space="preserve">head and maxillofacial</w:t>
      </w:r>
      <w:r/>
    </w:p>
    <w:p w14:paraId="1280629C">
      <w:pPr>
        <w:pBdr/>
        <w:spacing/>
        <w:ind/>
        <w:rPr/>
      </w:pPr>
      <w:r>
        <w:t xml:space="preserve">STEP 3.   Assess the head and maxillofacial area. </w:t>
      </w:r>
      <w:r/>
    </w:p>
    <w:p w14:paraId="1FA9647D">
      <w:pPr>
        <w:pBdr/>
        <w:spacing/>
        <w:ind/>
        <w:rPr/>
      </w:pPr>
      <w:r>
        <w:t xml:space="preserve">A. Inspect and palpate entire head and face </w:t>
      </w:r>
      <w:r/>
    </w:p>
    <w:p w14:paraId="66035AD6">
      <w:pPr>
        <w:pBdr/>
        <w:spacing/>
        <w:ind/>
        <w:rPr/>
      </w:pPr>
      <w:r>
        <w:t xml:space="preserve">for lacerations, contusions, fractures, and  </w:t>
      </w:r>
      <w:r/>
    </w:p>
    <w:p w14:paraId="047CDFFB">
      <w:pPr>
        <w:pBdr/>
        <w:spacing/>
        <w:ind/>
        <w:rPr/>
      </w:pPr>
      <w:r>
        <w:t xml:space="preserve">thermal injury.</w:t>
      </w:r>
      <w:r/>
    </w:p>
    <w:p w14:paraId="7FDEEC3B">
      <w:pPr>
        <w:pBdr/>
        <w:spacing/>
        <w:ind/>
        <w:rPr/>
      </w:pPr>
      <w:r>
        <w:t xml:space="preserve">B. Reevaluate pupils.</w:t>
      </w:r>
      <w:r/>
    </w:p>
    <w:p w14:paraId="26F695BA">
      <w:pPr>
        <w:pBdr/>
        <w:spacing/>
        <w:ind/>
        <w:rPr/>
      </w:pPr>
      <w:r>
        <w:t xml:space="preserve">C. Reevaluate level of consciousness and </w:t>
      </w:r>
      <w:r/>
    </w:p>
    <w:p w14:paraId="595F4B00">
      <w:pPr>
        <w:pBdr/>
        <w:spacing/>
        <w:ind/>
        <w:rPr/>
      </w:pPr>
      <w:r>
        <w:t xml:space="preserve">Glasgow Coma Scale (GCS) score.</w:t>
      </w:r>
      <w:r/>
    </w:p>
    <w:p w14:paraId="2FD993A0">
      <w:pPr>
        <w:pBdr/>
        <w:spacing/>
        <w:ind/>
        <w:rPr/>
      </w:pPr>
      <w:r>
        <w:t xml:space="preserve">D. Assess eyes for hemorrhage, penetrating </w:t>
      </w:r>
      <w:r/>
    </w:p>
    <w:p w14:paraId="5BAC075A">
      <w:pPr>
        <w:pBdr/>
        <w:spacing/>
        <w:ind/>
        <w:rPr/>
      </w:pPr>
      <w:r>
        <w:t xml:space="preserve">injury, visual acuity, dislocation of lens, and </w:t>
      </w:r>
      <w:r/>
    </w:p>
    <w:p w14:paraId="1AC085DD">
      <w:pPr>
        <w:pBdr/>
        <w:spacing/>
        <w:ind/>
        <w:rPr/>
      </w:pPr>
      <w:r>
        <w:t xml:space="preserve">presence of contact lenses.</w:t>
      </w:r>
      <w:r/>
    </w:p>
    <w:p w14:paraId="340E30EA">
      <w:pPr>
        <w:pBdr/>
        <w:spacing/>
        <w:ind/>
        <w:rPr/>
      </w:pPr>
      <w:r>
        <w:t xml:space="preserve">E. Evaluate cranial nerve function.</w:t>
      </w:r>
      <w:r/>
    </w:p>
    <w:p w14:paraId="5E4802E1">
      <w:pPr>
        <w:pBdr/>
        <w:spacing/>
        <w:ind/>
        <w:rPr/>
      </w:pPr>
      <w:r>
        <w:t xml:space="preserve">F. Inspect ears and nose for cerebrospinal  </w:t>
      </w:r>
      <w:r/>
    </w:p>
    <w:p w14:paraId="0032B2D4">
      <w:pPr>
        <w:pBdr/>
        <w:spacing/>
        <w:ind/>
        <w:rPr/>
      </w:pPr>
      <w:r>
        <w:t xml:space="preserve">fluid leakage.</w:t>
      </w:r>
      <w:r/>
    </w:p>
    <w:p w14:paraId="4C379E24">
      <w:pPr>
        <w:pBdr/>
        <w:spacing/>
        <w:ind/>
        <w:rPr/>
      </w:pPr>
      <w:r>
        <w:t xml:space="preserve">3711. Assess a simulated multiply injured patient by using </w:t>
      </w:r>
      <w:r/>
    </w:p>
    <w:p w14:paraId="061A7D94">
      <w:pPr>
        <w:pBdr/>
        <w:spacing/>
        <w:ind/>
        <w:rPr/>
      </w:pPr>
      <w:r>
        <w:t xml:space="preserve">the correct sequence of priorities and management </w:t>
      </w:r>
      <w:r/>
    </w:p>
    <w:p w14:paraId="0046D694">
      <w:pPr>
        <w:pBdr/>
        <w:spacing/>
        <w:ind/>
        <w:rPr/>
      </w:pPr>
      <w:r>
        <w:t xml:space="preserve">techniques for the secondary survey assessment of </w:t>
      </w:r>
      <w:r/>
    </w:p>
    <w:p w14:paraId="0A91D619">
      <w:pPr>
        <w:pBdr/>
        <w:spacing/>
        <w:ind/>
        <w:rPr/>
      </w:pPr>
      <w:r>
        <w:t xml:space="preserve">the patient.</w:t>
      </w:r>
      <w:r/>
    </w:p>
    <w:p w14:paraId="1622A039">
      <w:pPr>
        <w:pBdr/>
        <w:spacing/>
        <w:ind/>
        <w:rPr/>
      </w:pPr>
      <w:r>
        <w:t xml:space="preserve">2. Reevaluate a patient who is not responding </w:t>
      </w:r>
      <w:r/>
    </w:p>
    <w:p w14:paraId="58E06888">
      <w:pPr>
        <w:pBdr/>
        <w:spacing/>
        <w:ind/>
        <w:rPr/>
      </w:pPr>
      <w:r>
        <w:t xml:space="preserve">appropriately to resuscitation and management.</w:t>
      </w:r>
      <w:r/>
    </w:p>
    <w:p w14:paraId="75B8AE76">
      <w:pPr>
        <w:pBdr/>
        <w:spacing/>
        <w:ind/>
        <w:rPr/>
      </w:pPr>
      <w:r>
        <w:t xml:space="preserve">3. Demonstrate fracture reduction in a simulated </w:t>
      </w:r>
      <w:r/>
    </w:p>
    <w:p w14:paraId="25008F10">
      <w:pPr>
        <w:pBdr/>
        <w:spacing/>
        <w:ind/>
        <w:rPr/>
      </w:pPr>
      <w:r>
        <w:t xml:space="preserve">trauma patient scenario.4. Demonstrate splinting a fracture in a simulated </w:t>
      </w:r>
      <w:r/>
    </w:p>
    <w:p w14:paraId="3FA8C2DE">
      <w:pPr>
        <w:pBdr/>
        <w:spacing/>
        <w:ind/>
        <w:rPr/>
      </w:pPr>
      <w:r>
        <w:t xml:space="preserve">trauma patient scenario.</w:t>
      </w:r>
      <w:r/>
    </w:p>
    <w:p w14:paraId="0BFF2922">
      <w:pPr>
        <w:pBdr/>
        <w:spacing/>
        <w:ind/>
        <w:rPr/>
      </w:pPr>
      <w:r>
        <w:t xml:space="preserve">5. Evaluate a simulated trauma patient for evidence of </w:t>
      </w:r>
      <w:r/>
    </w:p>
    <w:p w14:paraId="40DF83E9">
      <w:pPr>
        <w:pBdr/>
        <w:spacing/>
        <w:ind/>
        <w:rPr/>
      </w:pPr>
      <w:r>
        <w:t xml:space="preserve">compartment syndrome.</w:t>
      </w:r>
      <w:r/>
    </w:p>
    <w:p w14:paraId="783C7E66">
      <w:pPr>
        <w:pBdr/>
        <w:spacing/>
        <w:ind/>
        <w:rPr/>
      </w:pPr>
      <w:r>
        <w:t xml:space="preserve">6. Recognize the patient who will require transfer to </w:t>
      </w:r>
      <w:r/>
    </w:p>
    <w:p w14:paraId="3C839D08">
      <w:pPr>
        <w:pBdr/>
        <w:spacing/>
        <w:ind/>
        <w:rPr/>
      </w:pPr>
      <w:r>
        <w:t xml:space="preserve">definitive care.</w:t>
      </w:r>
      <w:r/>
    </w:p>
    <w:p w14:paraId="3EF1F8F4">
      <w:pPr>
        <w:pBdr/>
        <w:spacing/>
        <w:ind/>
        <w:rPr/>
      </w:pPr>
      <w:r>
        <w:t xml:space="preserve">7. Apply a cervical collar.LEARNING OBJECTIVES</w:t>
      </w:r>
      <w:r/>
    </w:p>
    <w:p w14:paraId="27492C4A">
      <w:pPr>
        <w:pBdr/>
        <w:spacing/>
        <w:ind/>
        <w:rPr/>
      </w:pPr>
      <w:r>
        <w:t xml:space="preserve">skills included i n this </w:t>
      </w:r>
      <w:r/>
    </w:p>
    <w:p w14:paraId="2334DE75">
      <w:pPr>
        <w:pBdr/>
        <w:spacing/>
        <w:ind/>
        <w:rPr/>
      </w:pPr>
      <w:r>
        <w:t xml:space="preserve">skill station SECONDARY SURVEYSkill Station F</w:t>
      </w:r>
      <w:r/>
    </w:p>
    <w:p w14:paraId="03826F0F">
      <w:pPr>
        <w:pBdr/>
        <w:spacing/>
        <w:ind/>
        <w:rPr/>
      </w:pPr>
      <w:r>
        <w:t xml:space="preserve">perform secondary  </w:t>
      </w:r>
      <w:r/>
    </w:p>
    <w:p w14:paraId="7673B5AD">
      <w:pPr>
        <w:pBdr/>
        <w:spacing/>
        <w:ind/>
        <w:rPr/>
      </w:pPr>
      <w:r>
        <w:t xml:space="preserve">survey i n a simul ated </w:t>
      </w:r>
      <w:r/>
    </w:p>
    <w:p w14:paraId="3AA0049E">
      <w:pPr>
        <w:pBdr/>
        <w:spacing/>
        <w:ind/>
        <w:rPr/>
      </w:pPr>
      <w:r>
        <w:t xml:space="preserve">trauma patient</w:t>
      </w:r>
      <w:r/>
    </w:p>
    <w:p w14:paraId="08F67288">
      <w:pPr>
        <w:pBdr/>
        <w:spacing/>
        <w:ind/>
        <w:rPr/>
      </w:pPr>
      <w:r>
        <w:t xml:space="preserve">--- Strona 425 ---</w:t>
      </w:r>
      <w:r/>
    </w:p>
    <w:p w14:paraId="7FAC679B">
      <w:pPr>
        <w:pBdr/>
        <w:spacing/>
        <w:ind/>
        <w:rPr/>
      </w:pPr>
      <w:r>
        <w:t xml:space="preserve"> 372 APPENDIX G  ■ Skills</w:t>
      </w:r>
      <w:r/>
    </w:p>
    <w:p w14:paraId="5E2D2752">
      <w:pPr>
        <w:pBdr/>
        <w:spacing/>
        <w:ind/>
        <w:rPr/>
      </w:pPr>
      <w:r>
        <w:t xml:space="preserve">■ BACK TO TABLE OF CONTENTSG. Inspect mouth for evidence of bleeding and </w:t>
      </w:r>
      <w:r/>
    </w:p>
    <w:p w14:paraId="2746320D">
      <w:pPr>
        <w:pBdr/>
        <w:spacing/>
        <w:ind/>
        <w:rPr/>
      </w:pPr>
      <w:r>
        <w:t xml:space="preserve">cerebrospinal fluid, soft-tissue lacerations, </w:t>
      </w:r>
      <w:r/>
    </w:p>
    <w:p w14:paraId="46451AE9">
      <w:pPr>
        <w:pBdr/>
        <w:spacing/>
        <w:ind/>
        <w:rPr/>
      </w:pPr>
      <w:r>
        <w:t xml:space="preserve">and loose teeth.</w:t>
      </w:r>
      <w:r/>
    </w:p>
    <w:p w14:paraId="0CC4ED3F">
      <w:pPr>
        <w:pBdr/>
        <w:spacing/>
        <w:ind/>
        <w:rPr/>
      </w:pPr>
      <w:r>
        <w:t xml:space="preserve">cervical spine  and neck</w:t>
      </w:r>
      <w:r/>
    </w:p>
    <w:p w14:paraId="0A196E81">
      <w:pPr>
        <w:pBdr/>
        <w:spacing/>
        <w:ind/>
        <w:rPr/>
      </w:pPr>
      <w:r>
        <w:t xml:space="preserve">STEP 4.   Assess the cervical spine and neck. </w:t>
      </w:r>
      <w:r/>
    </w:p>
    <w:p w14:paraId="2A921E58">
      <w:pPr>
        <w:pBdr/>
        <w:spacing/>
        <w:ind/>
        <w:rPr/>
      </w:pPr>
      <w:r>
        <w:t xml:space="preserve">A. Inspect for signs of blunt and penetrating </w:t>
      </w:r>
      <w:r/>
    </w:p>
    <w:p w14:paraId="12252465">
      <w:pPr>
        <w:pBdr/>
        <w:spacing/>
        <w:ind/>
        <w:rPr/>
      </w:pPr>
      <w:r>
        <w:t xml:space="preserve">injury, tracheal deviation, and use of </w:t>
      </w:r>
      <w:r/>
    </w:p>
    <w:p w14:paraId="2C344829">
      <w:pPr>
        <w:pBdr/>
        <w:spacing/>
        <w:ind/>
        <w:rPr/>
      </w:pPr>
      <w:r>
        <w:t xml:space="preserve">accessory respiratory muscles.</w:t>
      </w:r>
      <w:r/>
    </w:p>
    <w:p w14:paraId="3AB4CB09">
      <w:pPr>
        <w:pBdr/>
        <w:spacing/>
        <w:ind/>
        <w:rPr/>
      </w:pPr>
      <w:r>
        <w:t xml:space="preserve">B. Palpate for tenderness, deformity, swelling, </w:t>
      </w:r>
      <w:r/>
    </w:p>
    <w:p w14:paraId="536C548B">
      <w:pPr>
        <w:pBdr/>
        <w:spacing/>
        <w:ind/>
        <w:rPr/>
      </w:pPr>
      <w:r>
        <w:t xml:space="preserve">subcutaneous emphysema, tracheal devia-  </w:t>
      </w:r>
      <w:r/>
    </w:p>
    <w:p w14:paraId="0A1B5BC7">
      <w:pPr>
        <w:pBdr/>
        <w:spacing/>
        <w:ind/>
        <w:rPr/>
      </w:pPr>
      <w:r>
        <w:t xml:space="preserve">tion, and symmetry of pulses.</w:t>
      </w:r>
      <w:r/>
    </w:p>
    <w:p w14:paraId="0AF659A7">
      <w:pPr>
        <w:pBdr/>
        <w:spacing/>
        <w:ind/>
        <w:rPr/>
      </w:pPr>
      <w:r>
        <w:t xml:space="preserve">C. Auscultate the carotid arteries for bruits.</w:t>
      </w:r>
      <w:r/>
    </w:p>
    <w:p w14:paraId="640ACEC9">
      <w:pPr>
        <w:pBdr/>
        <w:spacing/>
        <w:ind/>
        <w:rPr/>
      </w:pPr>
      <w:r>
        <w:t xml:space="preserve">D. Restrict cervical spinal motion when injury  </w:t>
      </w:r>
      <w:r/>
    </w:p>
    <w:p w14:paraId="72C80538">
      <w:pPr>
        <w:pBdr/>
        <w:spacing/>
        <w:ind/>
        <w:rPr/>
      </w:pPr>
      <w:r>
        <w:t xml:space="preserve">is possible.</w:t>
      </w:r>
      <w:r/>
    </w:p>
    <w:p w14:paraId="6BAEC2FA">
      <w:pPr>
        <w:pBdr/>
        <w:spacing/>
        <w:ind/>
        <w:rPr/>
      </w:pPr>
      <w:r>
        <w:t xml:space="preserve">chest</w:t>
      </w:r>
      <w:r/>
    </w:p>
    <w:p w14:paraId="4300EEB4">
      <w:pPr>
        <w:pBdr/>
        <w:spacing/>
        <w:ind/>
        <w:rPr/>
      </w:pPr>
      <w:r>
        <w:t xml:space="preserve">STEP 5.   Assess the chest. </w:t>
      </w:r>
      <w:r/>
    </w:p>
    <w:p w14:paraId="2EB5080C">
      <w:pPr>
        <w:pBdr/>
        <w:spacing/>
        <w:ind/>
        <w:rPr/>
      </w:pPr>
      <w:r>
        <w:t xml:space="preserve">A. Inspect the anterior, lateral, and </w:t>
      </w:r>
      <w:r/>
    </w:p>
    <w:p w14:paraId="034676DD">
      <w:pPr>
        <w:pBdr/>
        <w:spacing/>
        <w:ind/>
        <w:rPr/>
      </w:pPr>
      <w:r>
        <w:t xml:space="preserve">posterior chest wall for signs of blunt </w:t>
      </w:r>
      <w:r/>
    </w:p>
    <w:p w14:paraId="1E20FA67">
      <w:pPr>
        <w:pBdr/>
        <w:spacing/>
        <w:ind/>
        <w:rPr/>
      </w:pPr>
      <w:r>
        <w:t xml:space="preserve">and penetrating injury, use of accessory </w:t>
      </w:r>
      <w:r/>
    </w:p>
    <w:p w14:paraId="14C5A213">
      <w:pPr>
        <w:pBdr/>
        <w:spacing/>
        <w:ind/>
        <w:rPr/>
      </w:pPr>
      <w:r>
        <w:t xml:space="preserve">breathing muscles, and bilateral  </w:t>
      </w:r>
      <w:r/>
    </w:p>
    <w:p w14:paraId="6CD393CC">
      <w:pPr>
        <w:pBdr/>
        <w:spacing/>
        <w:ind/>
        <w:rPr/>
      </w:pPr>
      <w:r>
        <w:t xml:space="preserve">respiratory excursions.</w:t>
      </w:r>
      <w:r/>
    </w:p>
    <w:p w14:paraId="390BAA82">
      <w:pPr>
        <w:pBdr/>
        <w:spacing/>
        <w:ind/>
        <w:rPr/>
      </w:pPr>
      <w:r>
        <w:t xml:space="preserve">B. Auscultate the anterior chest wall and pos-  </w:t>
      </w:r>
      <w:r/>
    </w:p>
    <w:p w14:paraId="6D406471">
      <w:pPr>
        <w:pBdr/>
        <w:spacing/>
        <w:ind/>
        <w:rPr/>
      </w:pPr>
      <w:r>
        <w:t xml:space="preserve">terior bases for bilateral breath sounds and  </w:t>
      </w:r>
      <w:r/>
    </w:p>
    <w:p w14:paraId="0CA203B1">
      <w:pPr>
        <w:pBdr/>
        <w:spacing/>
        <w:ind/>
        <w:rPr/>
      </w:pPr>
      <w:r>
        <w:t xml:space="preserve">heart sounds.</w:t>
      </w:r>
      <w:r/>
    </w:p>
    <w:p w14:paraId="5B33CB75">
      <w:pPr>
        <w:pBdr/>
        <w:spacing/>
        <w:ind/>
        <w:rPr/>
      </w:pPr>
      <w:r>
        <w:t xml:space="preserve">C. Palpate the entire chest wall for evidence </w:t>
      </w:r>
      <w:r/>
    </w:p>
    <w:p w14:paraId="29C0E7FC">
      <w:pPr>
        <w:pBdr/>
        <w:spacing/>
        <w:ind/>
        <w:rPr/>
      </w:pPr>
      <w:r>
        <w:t xml:space="preserve">of blunt and penetrating injury, </w:t>
      </w:r>
      <w:r/>
    </w:p>
    <w:p w14:paraId="6BFE6732">
      <w:pPr>
        <w:pBdr/>
        <w:spacing/>
        <w:ind/>
        <w:rPr/>
      </w:pPr>
      <w:r>
        <w:t xml:space="preserve">subcutaneous emphysema, tenderness,  </w:t>
      </w:r>
      <w:r/>
    </w:p>
    <w:p w14:paraId="3571A9EE">
      <w:pPr>
        <w:pBdr/>
        <w:spacing/>
        <w:ind/>
        <w:rPr/>
      </w:pPr>
      <w:r>
        <w:t xml:space="preserve">and crepitation.</w:t>
      </w:r>
      <w:r/>
    </w:p>
    <w:p w14:paraId="28CCCBEC">
      <w:pPr>
        <w:pBdr/>
        <w:spacing/>
        <w:ind/>
        <w:rPr/>
      </w:pPr>
      <w:r>
        <w:t xml:space="preserve">D. Percuss for evidence of hyperresonance  </w:t>
      </w:r>
      <w:r/>
    </w:p>
    <w:p w14:paraId="2019EA7B">
      <w:pPr>
        <w:pBdr/>
        <w:spacing/>
        <w:ind/>
        <w:rPr/>
      </w:pPr>
      <w:r>
        <w:t xml:space="preserve">or dullness.</w:t>
      </w:r>
      <w:r/>
    </w:p>
    <w:p w14:paraId="1508013B">
      <w:pPr>
        <w:pBdr/>
        <w:spacing/>
        <w:ind/>
        <w:rPr/>
      </w:pPr>
      <w:r>
        <w:t xml:space="preserve">abdo men</w:t>
      </w:r>
      <w:r/>
    </w:p>
    <w:p w14:paraId="48A228FB">
      <w:pPr>
        <w:pBdr/>
        <w:spacing/>
        <w:ind/>
        <w:rPr/>
      </w:pPr>
      <w:r>
        <w:t xml:space="preserve">STEP 6.   Assess the abdomen. </w:t>
      </w:r>
      <w:r/>
    </w:p>
    <w:p w14:paraId="574EFE15">
      <w:pPr>
        <w:pBdr/>
        <w:spacing/>
        <w:ind/>
        <w:rPr/>
      </w:pPr>
      <w:r>
        <w:t xml:space="preserve">A. Inspect the anterior and posterior abdomen </w:t>
      </w:r>
      <w:r/>
    </w:p>
    <w:p w14:paraId="4C0D6DA7">
      <w:pPr>
        <w:pBdr/>
        <w:spacing/>
        <w:ind/>
        <w:rPr/>
      </w:pPr>
      <w:r>
        <w:t xml:space="preserve">for signs of blunt and penetrating injury and  </w:t>
      </w:r>
      <w:r/>
    </w:p>
    <w:p w14:paraId="11E27E15">
      <w:pPr>
        <w:pBdr/>
        <w:spacing/>
        <w:ind/>
        <w:rPr/>
      </w:pPr>
      <w:r>
        <w:t xml:space="preserve">internal bleeding.</w:t>
      </w:r>
      <w:r/>
    </w:p>
    <w:p w14:paraId="6B633E6D">
      <w:pPr>
        <w:pBdr/>
        <w:spacing/>
        <w:ind/>
        <w:rPr/>
      </w:pPr>
      <w:r>
        <w:t xml:space="preserve">B. Auscultate for the presence of bowel sounds.C. Percuss the abdomen to elicit subtle  </w:t>
      </w:r>
      <w:r/>
    </w:p>
    <w:p w14:paraId="5602F959">
      <w:pPr>
        <w:pBdr/>
        <w:spacing/>
        <w:ind/>
        <w:rPr/>
      </w:pPr>
      <w:r>
        <w:t xml:space="preserve">rebound tenderness.</w:t>
      </w:r>
      <w:r/>
    </w:p>
    <w:p w14:paraId="75872D91">
      <w:pPr>
        <w:pBdr/>
        <w:spacing/>
        <w:ind/>
        <w:rPr/>
      </w:pPr>
      <w:r>
        <w:t xml:space="preserve">D. Palpate the abdomen for tenderness, involun-  </w:t>
      </w:r>
      <w:r/>
    </w:p>
    <w:p w14:paraId="35C99D2C">
      <w:pPr>
        <w:pBdr/>
        <w:spacing/>
        <w:ind/>
        <w:rPr/>
      </w:pPr>
      <w:r>
        <w:t xml:space="preserve">tary muscle guarding, unequivocal rebound </w:t>
      </w:r>
      <w:r/>
    </w:p>
    <w:p w14:paraId="396BA2F2">
      <w:pPr>
        <w:pBdr/>
        <w:spacing/>
        <w:ind/>
        <w:rPr/>
      </w:pPr>
      <w:r>
        <w:t xml:space="preserve">tenderness, and a gravid uterus.</w:t>
      </w:r>
      <w:r/>
    </w:p>
    <w:p w14:paraId="7AB907EC">
      <w:pPr>
        <w:pBdr/>
        <w:spacing/>
        <w:ind/>
        <w:rPr/>
      </w:pPr>
      <w:r>
        <w:t xml:space="preserve">perine um/rectum/v agina</w:t>
      </w:r>
      <w:r/>
    </w:p>
    <w:p w14:paraId="6F9F9258">
      <w:pPr>
        <w:pBdr/>
        <w:spacing/>
        <w:ind/>
        <w:rPr/>
      </w:pPr>
      <w:r>
        <w:t xml:space="preserve">STEP 7.   Assess the perineum. Look for </w:t>
      </w:r>
      <w:r/>
    </w:p>
    <w:p w14:paraId="407C4AAA">
      <w:pPr>
        <w:pBdr/>
        <w:spacing/>
        <w:ind/>
        <w:rPr/>
      </w:pPr>
      <w:r>
        <w:t xml:space="preserve"> •Contusions and hematomas</w:t>
      </w:r>
      <w:r/>
    </w:p>
    <w:p w14:paraId="659D4194">
      <w:pPr>
        <w:pBdr/>
        <w:spacing/>
        <w:ind/>
        <w:rPr/>
      </w:pPr>
      <w:r>
        <w:t xml:space="preserve"> •Lacerations</w:t>
      </w:r>
      <w:r/>
    </w:p>
    <w:p w14:paraId="3FC11734">
      <w:pPr>
        <w:pBdr/>
        <w:spacing/>
        <w:ind/>
        <w:rPr/>
      </w:pPr>
      <w:r>
        <w:t xml:space="preserve"> •Urethral bleeding</w:t>
      </w:r>
      <w:r/>
    </w:p>
    <w:p w14:paraId="61C47977">
      <w:pPr>
        <w:pBdr/>
        <w:spacing/>
        <w:ind/>
        <w:rPr/>
      </w:pPr>
      <w:r>
        <w:t xml:space="preserve">STEP 8.   Perform a rectal assessment in selected </w:t>
      </w:r>
      <w:r/>
    </w:p>
    <w:p w14:paraId="4B42542A">
      <w:pPr>
        <w:pBdr/>
        <w:spacing/>
        <w:ind/>
        <w:rPr/>
      </w:pPr>
      <w:r>
        <w:t xml:space="preserve">patients to identify the presence of rectal </w:t>
      </w:r>
      <w:r/>
    </w:p>
    <w:p w14:paraId="22F7E610">
      <w:pPr>
        <w:pBdr/>
        <w:spacing/>
        <w:ind/>
        <w:rPr/>
      </w:pPr>
      <w:r>
        <w:t xml:space="preserve">blood. This includes checking for: </w:t>
      </w:r>
      <w:r/>
    </w:p>
    <w:p w14:paraId="490E4B41">
      <w:pPr>
        <w:pBdr/>
        <w:spacing/>
        <w:ind/>
        <w:rPr/>
      </w:pPr>
      <w:r>
        <w:t xml:space="preserve"> •Anal sphincter tone</w:t>
      </w:r>
      <w:r/>
    </w:p>
    <w:p w14:paraId="2DF6A58C">
      <w:pPr>
        <w:pBdr/>
        <w:spacing/>
        <w:ind/>
        <w:rPr/>
      </w:pPr>
      <w:r>
        <w:t xml:space="preserve"> •Bowel wall integrity</w:t>
      </w:r>
      <w:r/>
    </w:p>
    <w:p w14:paraId="77665627">
      <w:pPr>
        <w:pBdr/>
        <w:spacing/>
        <w:ind/>
        <w:rPr/>
      </w:pPr>
      <w:r>
        <w:t xml:space="preserve"> •Bony fragments</w:t>
      </w:r>
      <w:r/>
    </w:p>
    <w:p w14:paraId="462A1439">
      <w:pPr>
        <w:pBdr/>
        <w:spacing/>
        <w:ind/>
        <w:rPr/>
      </w:pPr>
      <w:r>
        <w:t xml:space="preserve">STEP 9.   Perform a vaginal assessment in selected </w:t>
      </w:r>
      <w:r/>
    </w:p>
    <w:p w14:paraId="36977A0F">
      <w:pPr>
        <w:pBdr/>
        <w:spacing/>
        <w:ind/>
        <w:rPr/>
      </w:pPr>
      <w:r>
        <w:t xml:space="preserve">patients. Look for </w:t>
      </w:r>
      <w:r/>
    </w:p>
    <w:p w14:paraId="6FCB4A3E">
      <w:pPr>
        <w:pBdr/>
        <w:spacing/>
        <w:ind/>
        <w:rPr/>
      </w:pPr>
      <w:r>
        <w:t xml:space="preserve"> •Presence of blood in vaginal vault</w:t>
      </w:r>
      <w:r/>
    </w:p>
    <w:p w14:paraId="5692A01F">
      <w:pPr>
        <w:pBdr/>
        <w:spacing/>
        <w:ind/>
        <w:rPr/>
      </w:pPr>
      <w:r>
        <w:t xml:space="preserve"> •Vaginal lacerations</w:t>
      </w:r>
      <w:r/>
    </w:p>
    <w:p w14:paraId="116CAC50">
      <w:pPr>
        <w:pBdr/>
        <w:spacing/>
        <w:ind/>
        <w:rPr/>
      </w:pPr>
      <w:r>
        <w:t xml:space="preserve">musculoske letal</w:t>
      </w:r>
      <w:r/>
    </w:p>
    <w:p w14:paraId="626D714B">
      <w:pPr>
        <w:pBdr/>
        <w:spacing/>
        <w:ind/>
        <w:rPr/>
      </w:pPr>
      <w:r>
        <w:t xml:space="preserve">STEP 10.  Perform a musculoskeletal assessment. </w:t>
      </w:r>
      <w:r/>
    </w:p>
    <w:p w14:paraId="496F2E74">
      <w:pPr>
        <w:pBdr/>
        <w:spacing/>
        <w:ind/>
        <w:rPr/>
      </w:pPr>
      <w:r>
        <w:t xml:space="preserve"> •Inspect the upper and lower extremities  </w:t>
      </w:r>
      <w:r/>
    </w:p>
    <w:p w14:paraId="0E89504B">
      <w:pPr>
        <w:pBdr/>
        <w:spacing/>
        <w:ind/>
        <w:rPr/>
      </w:pPr>
      <w:r>
        <w:t xml:space="preserve">for evidence of blunt and penetrating </w:t>
      </w:r>
      <w:r/>
    </w:p>
    <w:p w14:paraId="44235407">
      <w:pPr>
        <w:pBdr/>
        <w:spacing/>
        <w:ind/>
        <w:rPr/>
      </w:pPr>
      <w:r>
        <w:t xml:space="preserve">injury, including contusions, lacerations,  </w:t>
      </w:r>
      <w:r/>
    </w:p>
    <w:p w14:paraId="09B15A86">
      <w:pPr>
        <w:pBdr/>
        <w:spacing/>
        <w:ind/>
        <w:rPr/>
      </w:pPr>
      <w:r>
        <w:t xml:space="preserve">and deformity.</w:t>
      </w:r>
      <w:r/>
    </w:p>
    <w:p w14:paraId="3B3E23ED">
      <w:pPr>
        <w:pBdr/>
        <w:spacing/>
        <w:ind/>
        <w:rPr/>
      </w:pPr>
      <w:r>
        <w:t xml:space="preserve"> •Palpate the upper and lower extremities </w:t>
      </w:r>
      <w:r/>
    </w:p>
    <w:p w14:paraId="5FF814DA">
      <w:pPr>
        <w:pBdr/>
        <w:spacing/>
        <w:ind/>
        <w:rPr/>
      </w:pPr>
      <w:r>
        <w:t xml:space="preserve">for tenderness, crepitation, abnormal </w:t>
      </w:r>
      <w:r/>
    </w:p>
    <w:p w14:paraId="4E352055">
      <w:pPr>
        <w:pBdr/>
        <w:spacing/>
        <w:ind/>
        <w:rPr/>
      </w:pPr>
      <w:r>
        <w:t xml:space="preserve">movement, and sensation.</w:t>
      </w:r>
      <w:r/>
    </w:p>
    <w:p w14:paraId="19DD9710">
      <w:pPr>
        <w:pBdr/>
        <w:spacing/>
        <w:ind/>
        <w:rPr/>
      </w:pPr>
      <w:r>
        <w:t xml:space="preserve"> •Palpate all peripheral pulses for presence, </w:t>
      </w:r>
      <w:r/>
    </w:p>
    <w:p w14:paraId="2C9A8DF6">
      <w:pPr>
        <w:pBdr/>
        <w:spacing/>
        <w:ind/>
        <w:rPr/>
      </w:pPr>
      <w:r>
        <w:t xml:space="preserve">absence, and equality.</w:t>
      </w:r>
      <w:r/>
    </w:p>
    <w:p w14:paraId="1FD44960">
      <w:pPr>
        <w:pBdr/>
        <w:spacing/>
        <w:ind/>
        <w:rPr/>
      </w:pPr>
      <w:r>
        <w:t xml:space="preserve"> •Assess the pelvis for evidence of fracture </w:t>
      </w:r>
      <w:r/>
    </w:p>
    <w:p w14:paraId="5E574DC9">
      <w:pPr>
        <w:pBdr/>
        <w:spacing/>
        <w:ind/>
        <w:rPr/>
      </w:pPr>
      <w:r>
        <w:t xml:space="preserve">and associated hemorrhage.</w:t>
      </w:r>
      <w:r/>
    </w:p>
    <w:p w14:paraId="5072E723">
      <w:pPr>
        <w:pBdr/>
        <w:spacing/>
        <w:ind/>
        <w:rPr/>
      </w:pPr>
      <w:r>
        <w:t xml:space="preserve"> •Inspect and palpate the thoracic and </w:t>
      </w:r>
      <w:r/>
    </w:p>
    <w:p w14:paraId="7BF217EB">
      <w:pPr>
        <w:pBdr/>
        <w:spacing/>
        <w:ind/>
        <w:rPr/>
      </w:pPr>
      <w:r>
        <w:t xml:space="preserve">lumbar spines for evidence of blunt and </w:t>
      </w:r>
      <w:r/>
    </w:p>
    <w:p w14:paraId="3BB71320">
      <w:pPr>
        <w:pBdr/>
        <w:spacing/>
        <w:ind/>
        <w:rPr/>
      </w:pPr>
      <w:r>
        <w:t xml:space="preserve">penetrating injury, including contusions,  </w:t>
      </w:r>
      <w:r/>
    </w:p>
    <w:p w14:paraId="7ECF3B7D">
      <w:pPr>
        <w:pBdr/>
        <w:spacing/>
        <w:ind/>
        <w:rPr/>
      </w:pPr>
      <w:r>
        <w:t xml:space="preserve">--- Strona 426 ---</w:t>
      </w:r>
      <w:r/>
    </w:p>
    <w:p w14:paraId="1262B3AE">
      <w:pPr>
        <w:pBdr/>
        <w:spacing/>
        <w:ind/>
        <w:rPr/>
      </w:pPr>
      <w:r>
        <w:t xml:space="preserve"> 373 APPENDIX G  ■ Skills</w:t>
      </w:r>
      <w:r/>
    </w:p>
    <w:p w14:paraId="4F022647">
      <w:pPr>
        <w:pBdr/>
        <w:spacing/>
        <w:ind/>
        <w:rPr/>
      </w:pPr>
      <w:r>
        <w:t xml:space="preserve">■ BACK TO TABLE OF CONTENTSlacerations, tenderness, deformity, and </w:t>
      </w:r>
      <w:r/>
    </w:p>
    <w:p w14:paraId="0DF38CA1">
      <w:pPr>
        <w:pBdr/>
        <w:spacing/>
        <w:ind/>
        <w:rPr/>
      </w:pPr>
      <w:r>
        <w:t xml:space="preserve">sensation (while restricting spinal motion </w:t>
      </w:r>
      <w:r/>
    </w:p>
    <w:p w14:paraId="6CEBBA5C">
      <w:pPr>
        <w:pBdr/>
        <w:spacing/>
        <w:ind/>
        <w:rPr/>
      </w:pPr>
      <w:r>
        <w:t xml:space="preserve">in patients with possible spinal injury).</w:t>
      </w:r>
      <w:r/>
    </w:p>
    <w:p w14:paraId="21A4A581">
      <w:pPr>
        <w:pBdr/>
        <w:spacing/>
        <w:ind/>
        <w:rPr/>
      </w:pPr>
      <w:r>
        <w:t xml:space="preserve">neurological</w:t>
      </w:r>
      <w:r/>
    </w:p>
    <w:p w14:paraId="7E436B66">
      <w:pPr>
        <w:pBdr/>
        <w:spacing/>
        <w:ind/>
        <w:rPr/>
      </w:pPr>
      <w:r>
        <w:t xml:space="preserve">STEP 11.  Perform a neurological assessment. </w:t>
      </w:r>
      <w:r/>
    </w:p>
    <w:p w14:paraId="63CA3778">
      <w:pPr>
        <w:pBdr/>
        <w:spacing/>
        <w:ind/>
        <w:rPr/>
      </w:pPr>
      <w:r>
        <w:t xml:space="preserve"> •Reevaluate the pupils and level of </w:t>
      </w:r>
      <w:r/>
    </w:p>
    <w:p w14:paraId="6BE368EC">
      <w:pPr>
        <w:pBdr/>
        <w:spacing/>
        <w:ind/>
        <w:rPr/>
      </w:pPr>
      <w:r>
        <w:t xml:space="preserve">consciousness.</w:t>
      </w:r>
      <w:r/>
    </w:p>
    <w:p w14:paraId="3A0BBC64">
      <w:pPr>
        <w:pBdr/>
        <w:spacing/>
        <w:ind/>
        <w:rPr/>
      </w:pPr>
      <w:r>
        <w:t xml:space="preserve"> •Determine the GCS score.</w:t>
      </w:r>
      <w:r/>
    </w:p>
    <w:p w14:paraId="0F0C02BD">
      <w:pPr>
        <w:pBdr/>
        <w:spacing/>
        <w:ind/>
        <w:rPr/>
      </w:pPr>
      <w:r>
        <w:t xml:space="preserve"> •Evaluate the upper and lower extremities </w:t>
      </w:r>
      <w:r/>
    </w:p>
    <w:p w14:paraId="1929E358">
      <w:pPr>
        <w:pBdr/>
        <w:spacing/>
        <w:ind/>
        <w:rPr/>
      </w:pPr>
      <w:r>
        <w:t xml:space="preserve">for motor and sensory functions.</w:t>
      </w:r>
      <w:r/>
    </w:p>
    <w:p w14:paraId="094B9B3E">
      <w:pPr>
        <w:pBdr/>
        <w:spacing/>
        <w:ind/>
        <w:rPr/>
      </w:pPr>
      <w:r>
        <w:t xml:space="preserve"> •Observe for lateralizing signs.</w:t>
      </w:r>
      <w:r/>
    </w:p>
    <w:p w14:paraId="433728A6">
      <w:pPr>
        <w:pBdr/>
        <w:spacing/>
        <w:ind/>
        <w:rPr/>
      </w:pPr>
      <w:r>
        <w:t xml:space="preserve">STEP 1.   Ensure that the ABCDEs have been assessed </w:t>
      </w:r>
      <w:r/>
    </w:p>
    <w:p w14:paraId="5F3D772A">
      <w:pPr>
        <w:pBdr/>
        <w:spacing/>
        <w:ind/>
        <w:rPr/>
      </w:pPr>
      <w:r>
        <w:t xml:space="preserve">and life-threatening problems have  </w:t>
      </w:r>
      <w:r/>
    </w:p>
    <w:p w14:paraId="5F80A187">
      <w:pPr>
        <w:pBdr/>
        <w:spacing/>
        <w:ind/>
        <w:rPr/>
      </w:pPr>
      <w:r>
        <w:t xml:space="preserve">been addressed.</w:t>
      </w:r>
      <w:r/>
    </w:p>
    <w:p w14:paraId="2FEB225E">
      <w:pPr>
        <w:pBdr/>
        <w:spacing/>
        <w:ind/>
        <w:rPr/>
      </w:pPr>
      <w:r>
        <w:t xml:space="preserve">STEP 2.   Completely expose the extremity and remove </w:t>
      </w:r>
      <w:r/>
    </w:p>
    <w:p w14:paraId="045F6AE8">
      <w:pPr>
        <w:pBdr/>
        <w:spacing/>
        <w:ind/>
        <w:rPr/>
      </w:pPr>
      <w:r>
        <w:t xml:space="preserve">all clothing. </w:t>
      </w:r>
      <w:r/>
    </w:p>
    <w:p w14:paraId="529BCEF2">
      <w:pPr>
        <w:pBdr/>
        <w:spacing/>
        <w:ind/>
        <w:rPr/>
      </w:pPr>
      <w:r>
        <w:t xml:space="preserve">STEP 3.   Clean and cover any open wounds.</w:t>
      </w:r>
      <w:r/>
    </w:p>
    <w:p w14:paraId="594AA71F">
      <w:pPr>
        <w:pBdr/>
        <w:spacing/>
        <w:ind/>
        <w:rPr/>
      </w:pPr>
      <w:r>
        <w:t xml:space="preserve">STEP 4.   Perform a neurovascular examination of  </w:t>
      </w:r>
      <w:r/>
    </w:p>
    <w:p w14:paraId="652D07DD">
      <w:pPr>
        <w:pBdr/>
        <w:spacing/>
        <w:ind/>
        <w:rPr/>
      </w:pPr>
      <w:r>
        <w:t xml:space="preserve">the extremity.</w:t>
      </w:r>
      <w:r/>
    </w:p>
    <w:p w14:paraId="755C2792">
      <w:pPr>
        <w:pBdr/>
        <w:spacing/>
        <w:ind/>
        <w:rPr/>
      </w:pPr>
      <w:r>
        <w:t xml:space="preserve">STEP 5.   Provide analgesia.</w:t>
      </w:r>
      <w:r/>
    </w:p>
    <w:p w14:paraId="5BD50C97">
      <w:pPr>
        <w:pBdr/>
        <w:spacing/>
        <w:ind/>
        <w:rPr/>
      </w:pPr>
      <w:r>
        <w:t xml:space="preserve">STEP 6.   Select the appropriate size and type of </w:t>
      </w:r>
      <w:r/>
    </w:p>
    <w:p w14:paraId="65563D97">
      <w:pPr>
        <w:pBdr/>
        <w:spacing/>
        <w:ind/>
        <w:rPr/>
      </w:pPr>
      <w:r>
        <w:t xml:space="preserve">splint. Include the joint above and below  </w:t>
      </w:r>
      <w:r/>
    </w:p>
    <w:p w14:paraId="438AD2FA">
      <w:pPr>
        <w:pBdr/>
        <w:spacing/>
        <w:ind/>
        <w:rPr/>
      </w:pPr>
      <w:r>
        <w:t xml:space="preserve">the injury. </w:t>
      </w:r>
      <w:r/>
    </w:p>
    <w:p w14:paraId="53BB5FEA">
      <w:pPr>
        <w:pBdr/>
        <w:spacing/>
        <w:ind/>
        <w:rPr/>
      </w:pPr>
      <w:r>
        <w:t xml:space="preserve">STEP 7.   Pad the bony prominences that will be </w:t>
      </w:r>
      <w:r/>
    </w:p>
    <w:p w14:paraId="431536A6">
      <w:pPr>
        <w:pBdr/>
        <w:spacing/>
        <w:ind/>
        <w:rPr/>
      </w:pPr>
      <w:r>
        <w:t xml:space="preserve">covered by the splint.</w:t>
      </w:r>
      <w:r/>
    </w:p>
    <w:p w14:paraId="30AD9540">
      <w:pPr>
        <w:pBdr/>
        <w:spacing/>
        <w:ind/>
        <w:rPr/>
      </w:pPr>
      <w:r>
        <w:t xml:space="preserve">STEP 8.   Manually support the fractured area and </w:t>
      </w:r>
      <w:r/>
    </w:p>
    <w:p w14:paraId="15462ACD">
      <w:pPr>
        <w:pBdr/>
        <w:spacing/>
        <w:ind/>
        <w:rPr/>
      </w:pPr>
      <w:r>
        <w:t xml:space="preserve">apply distal traction below the fracture and </w:t>
      </w:r>
      <w:r/>
    </w:p>
    <w:p w14:paraId="406FBBCB">
      <w:pPr>
        <w:pBdr/>
        <w:spacing/>
        <w:ind/>
        <w:rPr/>
      </w:pPr>
      <w:r>
        <w:t xml:space="preserve">counter traction just above the joint. </w:t>
      </w:r>
      <w:r/>
    </w:p>
    <w:p w14:paraId="583E821A">
      <w:pPr>
        <w:pBdr/>
        <w:spacing/>
        <w:ind/>
        <w:rPr/>
      </w:pPr>
      <w:r>
        <w:t xml:space="preserve">STEP 9.   Reevaluate the neurovascular status of  </w:t>
      </w:r>
      <w:r/>
    </w:p>
    <w:p w14:paraId="2B6F7166">
      <w:pPr>
        <w:pBdr/>
        <w:spacing/>
        <w:ind/>
        <w:rPr/>
      </w:pPr>
      <w:r>
        <w:t xml:space="preserve">the extremity.  </w:t>
      </w:r>
      <w:r/>
    </w:p>
    <w:p w14:paraId="5F602E58">
      <w:pPr>
        <w:pBdr/>
        <w:spacing/>
        <w:ind/>
        <w:rPr/>
      </w:pPr>
      <w:r>
        <w:t xml:space="preserve">STEP 10.  Place the extremity in the splint and secure.</w:t>
      </w:r>
      <w:r/>
    </w:p>
    <w:p w14:paraId="4FE84B77">
      <w:pPr>
        <w:pBdr/>
        <w:spacing/>
        <w:ind/>
        <w:rPr/>
      </w:pPr>
      <w:r>
        <w:t xml:space="preserve">STEP 11.  Obtain orthopedic consultation. STEP 1.   Place the patient in the supine position. </w:t>
      </w:r>
      <w:r/>
    </w:p>
    <w:p w14:paraId="6C2B38F9">
      <w:pPr>
        <w:pBdr/>
        <w:spacing/>
        <w:ind/>
        <w:rPr/>
      </w:pPr>
      <w:r>
        <w:t xml:space="preserve">STEP 2.   Place your extended fingers against the </w:t>
      </w:r>
      <w:r/>
    </w:p>
    <w:p w14:paraId="7C62ABBF">
      <w:pPr>
        <w:pBdr/>
        <w:spacing/>
        <w:ind/>
        <w:rPr/>
      </w:pPr>
      <w:r>
        <w:t xml:space="preserve">patient’s neck. Your little finger should </w:t>
      </w:r>
      <w:r/>
    </w:p>
    <w:p w14:paraId="1A79C514">
      <w:pPr>
        <w:pBdr/>
        <w:spacing/>
        <w:ind/>
        <w:rPr/>
      </w:pPr>
      <w:r>
        <w:t xml:space="preserve">almost be touching the patient’s shoulder. </w:t>
      </w:r>
      <w:r/>
    </w:p>
    <w:p w14:paraId="24475284">
      <w:pPr>
        <w:pBdr/>
        <w:spacing/>
        <w:ind/>
        <w:rPr/>
      </w:pPr>
      <w:r>
        <w:t xml:space="preserve">Count how many of your fingers it takes </w:t>
      </w:r>
      <w:r/>
    </w:p>
    <w:p w14:paraId="26089230">
      <w:pPr>
        <w:pBdr/>
        <w:spacing/>
        <w:ind/>
        <w:rPr/>
      </w:pPr>
      <w:r>
        <w:t xml:space="preserve">to reach the jawline. Remember, sizing a </w:t>
      </w:r>
      <w:r/>
    </w:p>
    <w:p w14:paraId="77FD28EB">
      <w:pPr>
        <w:pBdr/>
        <w:spacing/>
        <w:ind/>
        <w:rPr/>
      </w:pPr>
      <w:r>
        <w:t xml:space="preserve">cervical collar is not an exact science; the </w:t>
      </w:r>
      <w:r/>
    </w:p>
    <w:p w14:paraId="253103E9">
      <w:pPr>
        <w:pBdr/>
        <w:spacing/>
        <w:ind/>
        <w:rPr/>
      </w:pPr>
      <w:r>
        <w:t xml:space="preserve">available sizes are limited, so make your </w:t>
      </w:r>
      <w:r/>
    </w:p>
    <w:p w14:paraId="2C8409FC">
      <w:pPr>
        <w:pBdr/>
        <w:spacing/>
        <w:ind/>
        <w:rPr/>
      </w:pPr>
      <w:r>
        <w:t xml:space="preserve">best estimate.</w:t>
      </w:r>
      <w:r/>
    </w:p>
    <w:p w14:paraId="5188ECB0">
      <w:pPr>
        <w:pBdr/>
        <w:spacing/>
        <w:ind/>
        <w:rPr/>
      </w:pPr>
      <w:r>
        <w:t xml:space="preserve">STEP 3.   Find the appropriately sized collar or use an </w:t>
      </w:r>
      <w:r/>
    </w:p>
    <w:p w14:paraId="7313181C">
      <w:pPr>
        <w:pBdr/>
        <w:spacing/>
        <w:ind/>
        <w:rPr/>
      </w:pPr>
      <w:r>
        <w:t xml:space="preserve">adjustable one, if available. </w:t>
      </w:r>
      <w:r/>
    </w:p>
    <w:p w14:paraId="2CB3901C">
      <w:pPr>
        <w:pBdr/>
        <w:spacing/>
        <w:ind/>
        <w:rPr/>
      </w:pPr>
      <w:r>
        <w:t xml:space="preserve">STEP 4.   Have another provider restrict the patient’s </w:t>
      </w:r>
      <w:r/>
    </w:p>
    <w:p w14:paraId="401FDD3F">
      <w:pPr>
        <w:pBdr/>
        <w:spacing/>
        <w:ind/>
        <w:rPr/>
      </w:pPr>
      <w:r>
        <w:t xml:space="preserve">cervical spinal motion by standing at head </w:t>
      </w:r>
      <w:r/>
    </w:p>
    <w:p w14:paraId="3DFE9EA2">
      <w:pPr>
        <w:pBdr/>
        <w:spacing/>
        <w:ind/>
        <w:rPr/>
      </w:pPr>
      <w:r>
        <w:t xml:space="preserve">of bed and holding either side of the head.</w:t>
      </w:r>
      <w:r/>
    </w:p>
    <w:p w14:paraId="707CA91B">
      <w:pPr>
        <w:pBdr/>
        <w:spacing/>
        <w:ind/>
        <w:rPr/>
      </w:pPr>
      <w:r>
        <w:t xml:space="preserve">STEP 5.   Slide the posterior portion of the collar </w:t>
      </w:r>
      <w:r/>
    </w:p>
    <w:p w14:paraId="30026CFB">
      <w:pPr>
        <w:pBdr/>
        <w:spacing/>
        <w:ind/>
        <w:rPr/>
      </w:pPr>
      <w:r>
        <w:t xml:space="preserve">behind the patient’s neck, taking care not </w:t>
      </w:r>
      <w:r/>
    </w:p>
    <w:p w14:paraId="7C1A7578">
      <w:pPr>
        <w:pBdr/>
        <w:spacing/>
        <w:ind/>
        <w:rPr/>
      </w:pPr>
      <w:r>
        <w:t xml:space="preserve">to move the neck.</w:t>
      </w:r>
      <w:r/>
    </w:p>
    <w:p w14:paraId="47FBF017">
      <w:pPr>
        <w:pBdr/>
        <w:spacing/>
        <w:ind/>
        <w:rPr/>
      </w:pPr>
      <w:r>
        <w:t xml:space="preserve">STEP 6.   Place the anterior portion of the collar on </w:t>
      </w:r>
      <w:r/>
    </w:p>
    <w:p w14:paraId="2C4A922F">
      <w:pPr>
        <w:pBdr/>
        <w:spacing/>
        <w:ind/>
        <w:rPr/>
      </w:pPr>
      <w:r>
        <w:t xml:space="preserve">while making sure to place the patient’s </w:t>
      </w:r>
      <w:r/>
    </w:p>
    <w:p w14:paraId="4EE5BA4A">
      <w:pPr>
        <w:pBdr/>
        <w:spacing/>
        <w:ind/>
        <w:rPr/>
      </w:pPr>
      <w:r>
        <w:t xml:space="preserve">chin in the chin holder.</w:t>
      </w:r>
      <w:r/>
    </w:p>
    <w:p w14:paraId="6BC14912">
      <w:pPr>
        <w:pBdr/>
        <w:spacing/>
        <w:ind/>
        <w:rPr/>
      </w:pPr>
      <w:r>
        <w:t xml:space="preserve">STEP 7.   Secure the collar with the hook and loop </w:t>
      </w:r>
      <w:r/>
    </w:p>
    <w:p w14:paraId="1F904175">
      <w:pPr>
        <w:pBdr/>
        <w:spacing/>
        <w:ind/>
        <w:rPr/>
      </w:pPr>
      <w:r>
        <w:t xml:space="preserve">fasteners, making it snug enough to prevent </w:t>
      </w:r>
      <w:r/>
    </w:p>
    <w:p w14:paraId="053C18E2">
      <w:pPr>
        <w:pBdr/>
        <w:spacing/>
        <w:ind/>
        <w:rPr/>
      </w:pPr>
      <w:r>
        <w:t xml:space="preserve">flexion but allowing the patient to open his </w:t>
      </w:r>
      <w:r/>
    </w:p>
    <w:p w14:paraId="69E3ADE6">
      <w:pPr>
        <w:pBdr/>
        <w:spacing/>
        <w:ind/>
        <w:rPr/>
      </w:pPr>
      <w:r>
        <w:t xml:space="preserve">or her mouth. </w:t>
      </w:r>
      <w:r/>
    </w:p>
    <w:p w14:paraId="67E93116">
      <w:pPr>
        <w:pBdr/>
        <w:spacing/>
        <w:ind/>
        <w:rPr/>
      </w:pPr>
      <w:r>
        <w:t xml:space="preserve">STEP  1. Assess the degree of pain — is it greater </w:t>
      </w:r>
      <w:r/>
    </w:p>
    <w:p w14:paraId="55174DB6">
      <w:pPr>
        <w:pBdr/>
        <w:spacing/>
        <w:ind/>
        <w:rPr/>
      </w:pPr>
      <w:r>
        <w:t xml:space="preserve">than expected and out of proportion to the </w:t>
      </w:r>
      <w:r/>
    </w:p>
    <w:p w14:paraId="0A227E2C">
      <w:pPr>
        <w:pBdr/>
        <w:spacing/>
        <w:ind/>
        <w:rPr/>
      </w:pPr>
      <w:r>
        <w:t xml:space="preserve">stimulus or injury? </w:t>
      </w:r>
      <w:r/>
    </w:p>
    <w:p w14:paraId="36E505D3">
      <w:pPr>
        <w:pBdr/>
        <w:spacing/>
        <w:ind/>
        <w:rPr/>
      </w:pPr>
      <w:r>
        <w:t xml:space="preserve">STEP  2. Determine if there is pain on passive stretch </w:t>
      </w:r>
      <w:r/>
    </w:p>
    <w:p w14:paraId="1A2F4F4D">
      <w:pPr>
        <w:pBdr/>
        <w:spacing/>
        <w:ind/>
        <w:rPr/>
      </w:pPr>
      <w:r>
        <w:t xml:space="preserve">of the affected muscle. </w:t>
      </w:r>
      <w:r/>
    </w:p>
    <w:p w14:paraId="7C72B0A1">
      <w:pPr>
        <w:pBdr/>
        <w:spacing/>
        <w:ind/>
        <w:rPr/>
      </w:pPr>
      <w:r>
        <w:t xml:space="preserve">STEP  3. Determine if there is altered sensation or </w:t>
      </w:r>
      <w:r/>
    </w:p>
    <w:p w14:paraId="69DAA31F">
      <w:pPr>
        <w:pBdr/>
        <w:spacing/>
        <w:ind/>
        <w:rPr/>
      </w:pPr>
      <w:r>
        <w:t xml:space="preserve">paresthesia distal to the affected compartment. </w:t>
      </w:r>
      <w:r/>
    </w:p>
    <w:p w14:paraId="43D75AAC">
      <w:pPr>
        <w:pBdr/>
        <w:spacing/>
        <w:ind/>
        <w:rPr/>
      </w:pPr>
      <w:r>
        <w:t xml:space="preserve">STEP  4. Determine if there is tense swelling of the </w:t>
      </w:r>
      <w:r/>
    </w:p>
    <w:p w14:paraId="6707029A">
      <w:pPr>
        <w:pBdr/>
        <w:spacing/>
        <w:ind/>
        <w:rPr/>
      </w:pPr>
      <w:r>
        <w:t xml:space="preserve">affected compartment. </w:t>
      </w:r>
      <w:r/>
    </w:p>
    <w:p w14:paraId="3A9D1E3C">
      <w:pPr>
        <w:pBdr/>
        <w:spacing/>
        <w:ind/>
        <w:rPr/>
      </w:pPr>
      <w:r>
        <w:t xml:space="preserve">STEP  5. Palpate the muscular compartments of </w:t>
      </w:r>
      <w:r/>
    </w:p>
    <w:p w14:paraId="08D0FAAA">
      <w:pPr>
        <w:pBdr/>
        <w:spacing/>
        <w:ind/>
        <w:rPr/>
      </w:pPr>
      <w:r>
        <w:t xml:space="preserve">the extremity and compare the tension evaluate fo r presence of </w:t>
      </w:r>
      <w:r/>
    </w:p>
    <w:p w14:paraId="473552EA">
      <w:pPr>
        <w:pBdr/>
        <w:spacing/>
        <w:ind/>
        <w:rPr/>
      </w:pPr>
      <w:r>
        <w:t xml:space="preserve">comp artme nt syndromeapply a cervical collar in a </w:t>
      </w:r>
      <w:r/>
    </w:p>
    <w:p w14:paraId="12EEE2BA">
      <w:pPr>
        <w:pBdr/>
        <w:spacing/>
        <w:ind/>
        <w:rPr/>
      </w:pPr>
      <w:r>
        <w:t xml:space="preserve">simul ated trauma patient</w:t>
      </w:r>
      <w:r/>
    </w:p>
    <w:p w14:paraId="303A62CB">
      <w:pPr>
        <w:pBdr/>
        <w:spacing/>
        <w:ind/>
        <w:rPr/>
      </w:pPr>
      <w:r>
        <w:t xml:space="preserve">reduce and splint a </w:t>
      </w:r>
      <w:r/>
    </w:p>
    <w:p w14:paraId="46430DC9">
      <w:pPr>
        <w:pBdr/>
        <w:spacing/>
        <w:ind/>
        <w:rPr/>
      </w:pPr>
      <w:r>
        <w:t xml:space="preserve">fractu re in a simul ated </w:t>
      </w:r>
      <w:r/>
    </w:p>
    <w:p w14:paraId="01B41AEF">
      <w:pPr>
        <w:pBdr/>
        <w:spacing/>
        <w:ind/>
        <w:rPr/>
      </w:pPr>
      <w:r>
        <w:t xml:space="preserve">trauma patient</w:t>
      </w:r>
      <w:r/>
    </w:p>
    <w:p w14:paraId="208E12CE">
      <w:pPr>
        <w:pBdr/>
        <w:spacing/>
        <w:ind/>
        <w:rPr/>
      </w:pPr>
      <w:r>
        <w:t xml:space="preserve">--- Strona 427 ---</w:t>
      </w:r>
      <w:r/>
    </w:p>
    <w:p w14:paraId="36E95F2F">
      <w:pPr>
        <w:pBdr/>
        <w:spacing/>
        <w:ind/>
        <w:rPr/>
      </w:pPr>
      <w:r>
        <w:t xml:space="preserve"> 374 APPENDIX G  ■ Skills</w:t>
      </w:r>
      <w:r/>
    </w:p>
    <w:p w14:paraId="32BE3349">
      <w:pPr>
        <w:pBdr/>
        <w:spacing/>
        <w:ind/>
        <w:rPr/>
      </w:pPr>
      <w:r>
        <w:t xml:space="preserve">■ BACK TO TABLE OF CONTENTSin the injured extremity with that in the </w:t>
      </w:r>
      <w:r/>
    </w:p>
    <w:p w14:paraId="234C0A4E">
      <w:pPr>
        <w:pBdr/>
        <w:spacing/>
        <w:ind/>
        <w:rPr/>
      </w:pPr>
      <w:r>
        <w:t xml:space="preserve">noninjured extremity. Asymmetry may be </w:t>
      </w:r>
      <w:r/>
    </w:p>
    <w:p w14:paraId="4F3D54BD">
      <w:pPr>
        <w:pBdr/>
        <w:spacing/>
        <w:ind/>
        <w:rPr/>
      </w:pPr>
      <w:r>
        <w:t xml:space="preserve">an important finding. </w:t>
      </w:r>
      <w:r/>
    </w:p>
    <w:p w14:paraId="73D1BD3F">
      <w:pPr>
        <w:pBdr/>
        <w:spacing/>
        <w:ind/>
        <w:rPr/>
      </w:pPr>
      <w:r>
        <w:t xml:space="preserve">STEP  6. Compartment pressures may be measured, </w:t>
      </w:r>
      <w:r/>
    </w:p>
    <w:p w14:paraId="570C02D7">
      <w:pPr>
        <w:pBdr/>
        <w:spacing/>
        <w:ind/>
        <w:rPr/>
      </w:pPr>
      <w:r>
        <w:t xml:space="preserve">but the diagnosis is clinical. Pressure </w:t>
      </w:r>
      <w:r/>
    </w:p>
    <w:p w14:paraId="5ACBA9FC">
      <w:pPr>
        <w:pBdr/>
        <w:spacing/>
        <w:ind/>
        <w:rPr/>
      </w:pPr>
      <w:r>
        <w:t xml:space="preserve">measurements may be useful in unconscious </w:t>
      </w:r>
      <w:r/>
    </w:p>
    <w:p w14:paraId="14695E33">
      <w:pPr>
        <w:pBdr/>
        <w:spacing/>
        <w:ind/>
        <w:rPr/>
      </w:pPr>
      <w:r>
        <w:t xml:space="preserve">or neurologically impaired patients.  </w:t>
      </w:r>
      <w:r/>
    </w:p>
    <w:p w14:paraId="415EEA1F">
      <w:pPr>
        <w:pBdr/>
        <w:spacing/>
        <w:ind/>
        <w:rPr/>
      </w:pPr>
      <w:r>
        <w:t xml:space="preserve">STEP  7.  Frequently reevaluate the patient, because </w:t>
      </w:r>
      <w:r/>
    </w:p>
    <w:p w14:paraId="746E2342">
      <w:pPr>
        <w:pBdr/>
        <w:spacing/>
        <w:ind/>
        <w:rPr/>
      </w:pPr>
      <w:r>
        <w:t xml:space="preserve">compartment syndrome can develop  </w:t>
      </w:r>
      <w:r/>
    </w:p>
    <w:p w14:paraId="4E82EEF7">
      <w:pPr>
        <w:pBdr/>
        <w:spacing/>
        <w:ind/>
        <w:rPr/>
      </w:pPr>
      <w:r>
        <w:t xml:space="preserve">over time.  </w:t>
      </w:r>
      <w:r/>
    </w:p>
    <w:p w14:paraId="5B04B1C3">
      <w:pPr>
        <w:pBdr/>
        <w:spacing/>
        <w:ind/>
        <w:rPr/>
      </w:pPr>
      <w:r>
        <w:t xml:space="preserve">STEP  8:. Obtain surgical or orthopedic consultation </w:t>
      </w:r>
      <w:r/>
    </w:p>
    <w:p w14:paraId="5CB32F92">
      <w:pPr>
        <w:pBdr/>
        <w:spacing/>
        <w:ind/>
        <w:rPr/>
      </w:pPr>
      <w:r>
        <w:t xml:space="preserve">early. Review the secondary survey video on the MyATLS </w:t>
      </w:r>
      <w:r/>
    </w:p>
    <w:p w14:paraId="3B440C79">
      <w:pPr>
        <w:pBdr/>
        <w:spacing/>
        <w:ind/>
        <w:rPr/>
      </w:pPr>
      <w:r>
        <w:t xml:space="preserve">mobile app.</w:t>
      </w:r>
      <w:r/>
    </w:p>
    <w:p w14:paraId="3A4D3DBB">
      <w:pPr>
        <w:pBdr/>
        <w:spacing/>
        <w:ind/>
        <w:rPr/>
      </w:pPr>
      <w:r>
        <w:t xml:space="preserve">Post ATLS—Recognize that the secondary survey is </w:t>
      </w:r>
      <w:r/>
    </w:p>
    <w:p w14:paraId="5D6FB8B8">
      <w:pPr>
        <w:pBdr/>
        <w:spacing/>
        <w:ind/>
        <w:rPr/>
      </w:pPr>
      <w:r>
        <w:t xml:space="preserve">similar to the comprehensive physical examination </w:t>
      </w:r>
      <w:r/>
    </w:p>
    <w:p w14:paraId="33B4C4A9">
      <w:pPr>
        <w:pBdr/>
        <w:spacing/>
        <w:ind/>
        <w:rPr/>
      </w:pPr>
      <w:r>
        <w:t xml:space="preserve">learned in medical school. It incorporates the AMPLE </w:t>
      </w:r>
      <w:r/>
    </w:p>
    <w:p w14:paraId="6752B413">
      <w:pPr>
        <w:pBdr/>
        <w:spacing/>
        <w:ind/>
        <w:rPr/>
      </w:pPr>
      <w:r>
        <w:t xml:space="preserve">history and takes into account the mechanism </w:t>
      </w:r>
      <w:r/>
    </w:p>
    <w:p w14:paraId="42F8752C">
      <w:pPr>
        <w:pBdr/>
        <w:spacing/>
        <w:ind/>
        <w:rPr/>
      </w:pPr>
      <w:r>
        <w:t xml:space="preserve">of traumatic injury. It is easy therefore to find </w:t>
      </w:r>
      <w:r/>
    </w:p>
    <w:p w14:paraId="0EAF7B56">
      <w:pPr>
        <w:pBdr/>
        <w:spacing/>
        <w:ind/>
        <w:rPr/>
      </w:pPr>
      <w:r>
        <w:t xml:space="preserve">opportunities in one’s practice setting to continue </w:t>
      </w:r>
      <w:r/>
    </w:p>
    <w:p w14:paraId="2D3854C2">
      <w:pPr>
        <w:pBdr/>
        <w:spacing/>
        <w:ind/>
        <w:rPr/>
      </w:pPr>
      <w:r>
        <w:t xml:space="preserve">to practice the skills learned in the secondary survey </w:t>
      </w:r>
      <w:r/>
    </w:p>
    <w:p w14:paraId="5F2AFDF9">
      <w:pPr>
        <w:pBdr/>
        <w:spacing/>
        <w:ind/>
        <w:rPr/>
      </w:pPr>
      <w:r>
        <w:t xml:space="preserve">skill station.  links to futu re learn ing</w:t>
      </w:r>
      <w:r/>
    </w:p>
    <w:p w14:paraId="112839C6">
      <w:pPr>
        <w:pBdr/>
        <w:spacing/>
        <w:ind/>
        <w:rPr/>
      </w:pPr>
      <w:r>
        <w:t xml:space="preserve">--- Strona 430 ---</w:t>
      </w:r>
      <w:r/>
    </w:p>
    <w:p w14:paraId="3EC100E1">
      <w:pPr>
        <w:pBdr/>
        <w:spacing/>
        <w:ind/>
        <w:rPr/>
      </w:pPr>
      <w:r>
        <w:t xml:space="preserve">■ BACK TO TABLE OF CONTENTS 377INDEX</w:t>
      </w:r>
      <w:r/>
    </w:p>
    <w:p w14:paraId="495CF3CD">
      <w:pPr>
        <w:pBdr/>
        <w:spacing/>
        <w:ind/>
        <w:rPr/>
      </w:pPr>
      <w:r>
        <w:t xml:space="preserve">ABCDEs. See Primary survey</w:t>
      </w:r>
      <w:r/>
    </w:p>
    <w:p w14:paraId="49979C7C">
      <w:pPr>
        <w:pBdr/>
        <w:spacing/>
        <w:ind/>
        <w:rPr/>
      </w:pPr>
      <w:r>
        <w:t xml:space="preserve">ABC priorities, 6</w:t>
      </w:r>
      <w:r/>
    </w:p>
    <w:p w14:paraId="3F06EC7F">
      <w:pPr>
        <w:pBdr/>
        <w:spacing/>
        <w:ind/>
        <w:rPr/>
      </w:pPr>
      <w:r>
        <w:t xml:space="preserve">ABC-SBAR template, 247, 247 t</w:t>
      </w:r>
      <w:r/>
    </w:p>
    <w:p w14:paraId="10C510CC">
      <w:pPr>
        <w:pBdr/>
        <w:spacing/>
        <w:ind/>
        <w:rPr/>
      </w:pPr>
      <w:r>
        <w:t xml:space="preserve">Abdomen</w:t>
      </w:r>
      <w:r/>
    </w:p>
    <w:p w14:paraId="4A31CCCB">
      <w:pPr>
        <w:pBdr/>
        <w:spacing/>
        <w:ind/>
        <w:rPr/>
      </w:pPr>
      <w:r>
        <w:t xml:space="preserve"> anatomy of, 84–85, 84 f</w:t>
      </w:r>
      <w:r/>
    </w:p>
    <w:p w14:paraId="5C3B270D">
      <w:pPr>
        <w:pBdr/>
        <w:spacing/>
        <w:ind/>
        <w:rPr/>
      </w:pPr>
      <w:r>
        <w:t xml:space="preserve"> anterior, 84</w:t>
      </w:r>
      <w:r/>
    </w:p>
    <w:p w14:paraId="63E188EB">
      <w:pPr>
        <w:pBdr/>
        <w:spacing/>
        <w:ind/>
        <w:rPr/>
      </w:pPr>
      <w:r>
        <w:t xml:space="preserve"> physical examination of, 17</w:t>
      </w:r>
      <w:r/>
    </w:p>
    <w:p w14:paraId="6F5BBBA1">
      <w:pPr>
        <w:pBdr/>
        <w:spacing/>
        <w:ind/>
        <w:rPr/>
      </w:pPr>
      <w:r>
        <w:t xml:space="preserve">Abdominal and pelvic trauma</w:t>
      </w:r>
      <w:r/>
    </w:p>
    <w:p w14:paraId="652FA2D3">
      <w:pPr>
        <w:pBdr/>
        <w:spacing/>
        <w:ind/>
        <w:rPr/>
      </w:pPr>
      <w:r>
        <w:t xml:space="preserve"> anatomy of, 84–85, 84 f</w:t>
      </w:r>
      <w:r/>
    </w:p>
    <w:p w14:paraId="1483E03D">
      <w:pPr>
        <w:pBdr/>
        <w:spacing/>
        <w:ind/>
        <w:rPr/>
      </w:pPr>
      <w:r>
        <w:t xml:space="preserve"> assessment and management  </w:t>
      </w:r>
      <w:r/>
    </w:p>
    <w:p w14:paraId="0E6062FF">
      <w:pPr>
        <w:pBdr/>
        <w:spacing/>
        <w:ind/>
        <w:rPr/>
      </w:pPr>
      <w:r>
        <w:t xml:space="preserve">  of, 86–98</w:t>
      </w:r>
      <w:r/>
    </w:p>
    <w:p w14:paraId="3F6E4B4B">
      <w:pPr>
        <w:pBdr/>
        <w:spacing/>
        <w:ind/>
        <w:rPr/>
      </w:pPr>
      <w:r>
        <w:t xml:space="preserve"> contrast studies for, 92–93</w:t>
      </w:r>
      <w:r/>
    </w:p>
    <w:p w14:paraId="1B226354">
      <w:pPr>
        <w:pBdr/>
        <w:spacing/>
        <w:ind/>
        <w:rPr/>
      </w:pPr>
      <w:r>
        <w:t xml:space="preserve"> CT for, 90t, 91–92, 93, 94</w:t>
      </w:r>
      <w:r/>
    </w:p>
    <w:p w14:paraId="21922F0B">
      <w:pPr>
        <w:pBdr/>
        <w:spacing/>
        <w:ind/>
        <w:rPr/>
      </w:pPr>
      <w:r>
        <w:t xml:space="preserve"> diagnostic laparoscopy for,  </w:t>
      </w:r>
      <w:r/>
    </w:p>
    <w:p w14:paraId="06D69078">
      <w:pPr>
        <w:pBdr/>
        <w:spacing/>
        <w:ind/>
        <w:rPr/>
      </w:pPr>
      <w:r>
        <w:t xml:space="preserve">  92, 93</w:t>
      </w:r>
      <w:r/>
    </w:p>
    <w:p w14:paraId="7B6A5EB8">
      <w:pPr>
        <w:pBdr/>
        <w:spacing/>
        <w:ind/>
        <w:rPr/>
      </w:pPr>
      <w:r>
        <w:t xml:space="preserve"> diaphragm injuries, 95</w:t>
      </w:r>
      <w:r/>
    </w:p>
    <w:p w14:paraId="1FAB48C4">
      <w:pPr>
        <w:pBdr/>
        <w:spacing/>
        <w:ind/>
        <w:rPr/>
      </w:pPr>
      <w:r>
        <w:t xml:space="preserve"> DPL for, 90–91, 90 t, 91f</w:t>
      </w:r>
      <w:r/>
    </w:p>
    <w:p w14:paraId="5226C16D">
      <w:pPr>
        <w:pBdr/>
        <w:spacing/>
        <w:ind/>
        <w:rPr/>
      </w:pPr>
      <w:r>
        <w:t xml:space="preserve"> duodenal injuries, 95</w:t>
      </w:r>
      <w:r/>
    </w:p>
    <w:p w14:paraId="5C26BC23">
      <w:pPr>
        <w:pBdr/>
        <w:spacing/>
        <w:ind/>
        <w:rPr/>
      </w:pPr>
      <w:r>
        <w:t xml:space="preserve"> evaluation of, 93–94</w:t>
      </w:r>
      <w:r/>
    </w:p>
    <w:p w14:paraId="425AC598">
      <w:pPr>
        <w:pBdr/>
        <w:spacing/>
        <w:ind/>
        <w:rPr/>
      </w:pPr>
      <w:r>
        <w:t xml:space="preserve">  anterior abdominal wounds,  </w:t>
      </w:r>
      <w:r/>
    </w:p>
    <w:p w14:paraId="787E2FCC">
      <w:pPr>
        <w:pBdr/>
        <w:spacing/>
        <w:ind/>
        <w:rPr/>
      </w:pPr>
      <w:r>
        <w:t xml:space="preserve">   93</w:t>
      </w:r>
      <w:r/>
    </w:p>
    <w:p w14:paraId="2C180A2C">
      <w:pPr>
        <w:pBdr/>
        <w:spacing/>
        <w:ind/>
        <w:rPr/>
      </w:pPr>
      <w:r>
        <w:t xml:space="preserve">  diaphragm injuries, 95</w:t>
      </w:r>
      <w:r/>
    </w:p>
    <w:p w14:paraId="07E81CA7">
      <w:pPr>
        <w:pBdr/>
        <w:spacing/>
        <w:ind/>
        <w:rPr/>
      </w:pPr>
      <w:r>
        <w:t xml:space="preserve">  duodenal injuries, 95</w:t>
      </w:r>
      <w:r/>
    </w:p>
    <w:p w14:paraId="0AF6BA42">
      <w:pPr>
        <w:pBdr/>
        <w:spacing/>
        <w:ind/>
        <w:rPr/>
      </w:pPr>
      <w:r>
        <w:t xml:space="preserve">  flank and back injuries,  </w:t>
      </w:r>
      <w:r/>
    </w:p>
    <w:p w14:paraId="25224F50">
      <w:pPr>
        <w:pBdr/>
        <w:spacing/>
        <w:ind/>
        <w:rPr/>
      </w:pPr>
      <w:r>
        <w:t xml:space="preserve">   93–94</w:t>
      </w:r>
      <w:r/>
    </w:p>
    <w:p w14:paraId="01967204">
      <w:pPr>
        <w:pBdr/>
        <w:spacing/>
        <w:ind/>
        <w:rPr/>
      </w:pPr>
      <w:r>
        <w:t xml:space="preserve">  genitourinary injuries, 95</w:t>
      </w:r>
      <w:r/>
    </w:p>
    <w:p w14:paraId="5BB72004">
      <w:pPr>
        <w:pBdr/>
        <w:spacing/>
        <w:ind/>
        <w:rPr/>
      </w:pPr>
      <w:r>
        <w:t xml:space="preserve">  hollow viscus injuries, 95</w:t>
      </w:r>
      <w:r/>
    </w:p>
    <w:p w14:paraId="1AF57381">
      <w:pPr>
        <w:pBdr/>
        <w:spacing/>
        <w:ind/>
        <w:rPr/>
      </w:pPr>
      <w:r>
        <w:t xml:space="preserve">  pancreatic injuries, 95</w:t>
      </w:r>
      <w:r/>
    </w:p>
    <w:p w14:paraId="221136C6">
      <w:pPr>
        <w:pBdr/>
        <w:spacing/>
        <w:ind/>
        <w:rPr/>
      </w:pPr>
      <w:r>
        <w:t xml:space="preserve">  solid organ injuries, 95–96</w:t>
      </w:r>
      <w:r/>
    </w:p>
    <w:p w14:paraId="4B1731E7">
      <w:pPr>
        <w:pBdr/>
        <w:spacing/>
        <w:ind/>
        <w:rPr/>
      </w:pPr>
      <w:r>
        <w:t xml:space="preserve">  thoracoabdominal wounds,  </w:t>
      </w:r>
      <w:r/>
    </w:p>
    <w:p w14:paraId="379A94BD">
      <w:pPr>
        <w:pBdr/>
        <w:spacing/>
        <w:ind/>
        <w:rPr/>
      </w:pPr>
      <w:r>
        <w:t xml:space="preserve">   93</w:t>
      </w:r>
      <w:r/>
    </w:p>
    <w:p w14:paraId="6ED28A24">
      <w:pPr>
        <w:pBdr/>
        <w:spacing/>
        <w:ind/>
        <w:rPr/>
      </w:pPr>
      <w:r>
        <w:t xml:space="preserve"> FAST for, 91 f</w:t>
      </w:r>
      <w:r/>
    </w:p>
    <w:p w14:paraId="3138D4D0">
      <w:pPr>
        <w:pBdr/>
        <w:spacing/>
        <w:ind/>
        <w:rPr/>
      </w:pPr>
      <w:r>
        <w:t xml:space="preserve"> gastric tubes for, 88–89</w:t>
      </w:r>
      <w:r/>
    </w:p>
    <w:p w14:paraId="548BDF16">
      <w:pPr>
        <w:pBdr/>
        <w:spacing/>
        <w:ind/>
        <w:rPr/>
      </w:pPr>
      <w:r>
        <w:t xml:space="preserve"> genitourinary injuries, 95</w:t>
      </w:r>
      <w:r/>
    </w:p>
    <w:p w14:paraId="249DC882">
      <w:pPr>
        <w:pBdr/>
        <w:spacing/>
        <w:ind/>
        <w:rPr/>
      </w:pPr>
      <w:r>
        <w:t xml:space="preserve"> history of, 87</w:t>
      </w:r>
      <w:r/>
    </w:p>
    <w:p w14:paraId="2F31ACBE">
      <w:pPr>
        <w:pBdr/>
        <w:spacing/>
        <w:ind/>
        <w:rPr/>
      </w:pPr>
      <w:r>
        <w:t xml:space="preserve"> laparotomy for, 94 f</w:t>
      </w:r>
      <w:r/>
    </w:p>
    <w:p w14:paraId="5D605EAD">
      <w:pPr>
        <w:pBdr/>
        <w:spacing/>
        <w:ind/>
        <w:rPr/>
      </w:pPr>
      <w:r>
        <w:t xml:space="preserve">  indications for, 94–95</w:t>
      </w:r>
      <w:r/>
    </w:p>
    <w:p w14:paraId="31A9F787">
      <w:pPr>
        <w:pBdr/>
        <w:spacing/>
        <w:ind/>
        <w:rPr/>
      </w:pPr>
      <w:r>
        <w:t xml:space="preserve"> mechanisms of injury</w:t>
      </w:r>
      <w:r/>
    </w:p>
    <w:p w14:paraId="0B8F3ACE">
      <w:pPr>
        <w:pBdr/>
        <w:spacing/>
        <w:ind/>
        <w:rPr/>
      </w:pPr>
      <w:r>
        <w:t xml:space="preserve">  blast, 85–86</w:t>
      </w:r>
      <w:r/>
    </w:p>
    <w:p w14:paraId="3780701B">
      <w:pPr>
        <w:pBdr/>
        <w:spacing/>
        <w:ind/>
        <w:rPr/>
      </w:pPr>
      <w:r>
        <w:t xml:space="preserve">  blunt, 85, 85 f</w:t>
      </w:r>
      <w:r/>
    </w:p>
    <w:p w14:paraId="40DC28F9">
      <w:pPr>
        <w:pBdr/>
        <w:spacing/>
        <w:ind/>
        <w:rPr/>
      </w:pPr>
      <w:r>
        <w:t xml:space="preserve">  penetrating, 85</w:t>
      </w:r>
      <w:r/>
    </w:p>
    <w:p w14:paraId="7DCAE515">
      <w:pPr>
        <w:pBdr/>
        <w:spacing/>
        <w:ind/>
        <w:rPr/>
      </w:pPr>
      <w:r>
        <w:t xml:space="preserve"> missed injuries, 86</w:t>
      </w:r>
      <w:r/>
    </w:p>
    <w:p w14:paraId="61F46BB9">
      <w:pPr>
        <w:pBdr/>
        <w:spacing/>
        <w:ind/>
        <w:rPr/>
      </w:pPr>
      <w:r>
        <w:t xml:space="preserve"> other studies, 89</w:t>
      </w:r>
      <w:r/>
    </w:p>
    <w:p w14:paraId="5CA49981">
      <w:pPr>
        <w:pBdr/>
        <w:spacing/>
        <w:ind/>
        <w:rPr/>
      </w:pPr>
      <w:r>
        <w:t xml:space="preserve"> pancreatic injuries, 95, 202</w:t>
      </w:r>
      <w:r/>
    </w:p>
    <w:p w14:paraId="7298779F">
      <w:pPr>
        <w:pBdr/>
        <w:spacing/>
        <w:ind/>
        <w:rPr/>
      </w:pPr>
      <w:r>
        <w:t xml:space="preserve"> in pediatric patients, 200–202</w:t>
      </w:r>
      <w:r/>
    </w:p>
    <w:p w14:paraId="5B77F2EA">
      <w:pPr>
        <w:pBdr/>
        <w:spacing/>
        <w:ind/>
        <w:rPr/>
      </w:pPr>
      <w:r>
        <w:t xml:space="preserve">  assessment of, 200</w:t>
      </w:r>
      <w:r/>
    </w:p>
    <w:p w14:paraId="3C74122B">
      <w:pPr>
        <w:pBdr/>
        <w:spacing/>
        <w:ind/>
        <w:rPr/>
      </w:pPr>
      <w:r>
        <w:t xml:space="preserve">  CT scanning in, 200–201</w:t>
      </w:r>
      <w:r/>
    </w:p>
    <w:p w14:paraId="2C480296">
      <w:pPr>
        <w:pBdr/>
        <w:spacing/>
        <w:ind/>
        <w:rPr/>
      </w:pPr>
      <w:r>
        <w:t xml:space="preserve">  DPL for, 201  FAST for, 201</w:t>
      </w:r>
      <w:r/>
    </w:p>
    <w:p w14:paraId="4DB7E0BB">
      <w:pPr>
        <w:pBdr/>
        <w:spacing/>
        <w:ind/>
        <w:rPr/>
      </w:pPr>
      <w:r>
        <w:t xml:space="preserve">  nonoperative management  </w:t>
      </w:r>
      <w:r/>
    </w:p>
    <w:p w14:paraId="4B723F55">
      <w:pPr>
        <w:pBdr/>
        <w:spacing/>
        <w:ind/>
        <w:rPr/>
      </w:pPr>
      <w:r>
        <w:t xml:space="preserve">   of, 201–202</w:t>
      </w:r>
      <w:r/>
    </w:p>
    <w:p w14:paraId="2C9D2954">
      <w:pPr>
        <w:pBdr/>
        <w:spacing/>
        <w:ind/>
        <w:rPr/>
      </w:pPr>
      <w:r>
        <w:t xml:space="preserve">  visceral injuries, 202</w:t>
      </w:r>
      <w:r/>
    </w:p>
    <w:p w14:paraId="109327EE">
      <w:pPr>
        <w:pBdr/>
        <w:spacing/>
        <w:ind/>
        <w:rPr/>
      </w:pPr>
      <w:r>
        <w:t xml:space="preserve"> pelvic fractures and associated  </w:t>
      </w:r>
      <w:r/>
    </w:p>
    <w:p w14:paraId="4A5A65EC">
      <w:pPr>
        <w:pBdr/>
        <w:spacing/>
        <w:ind/>
        <w:rPr/>
      </w:pPr>
      <w:r>
        <w:t xml:space="preserve">  injuries, 17, 17 f, 96f</w:t>
      </w:r>
      <w:r/>
    </w:p>
    <w:p w14:paraId="070789BB">
      <w:pPr>
        <w:pBdr/>
        <w:spacing/>
        <w:ind/>
        <w:rPr/>
      </w:pPr>
      <w:r>
        <w:t xml:space="preserve">  in geriatric patients, 221–222</w:t>
      </w:r>
      <w:r/>
    </w:p>
    <w:p w14:paraId="75CB1671">
      <w:pPr>
        <w:pBdr/>
        <w:spacing/>
        <w:ind/>
        <w:rPr/>
      </w:pPr>
      <w:r>
        <w:t xml:space="preserve">  hemorrhagic shock and, 98,  </w:t>
      </w:r>
      <w:r/>
    </w:p>
    <w:p w14:paraId="5C43D25D">
      <w:pPr>
        <w:pBdr/>
        <w:spacing/>
        <w:ind/>
        <w:rPr/>
      </w:pPr>
      <w:r>
        <w:t xml:space="preserve">   98f</w:t>
      </w:r>
      <w:r/>
    </w:p>
    <w:p w14:paraId="285E7D03">
      <w:pPr>
        <w:pBdr/>
        <w:spacing/>
        <w:ind/>
        <w:rPr/>
      </w:pPr>
      <w:r>
        <w:t xml:space="preserve">  management of, 97–98, 97 f</w:t>
      </w:r>
      <w:r/>
    </w:p>
    <w:p w14:paraId="58E6DD59">
      <w:pPr>
        <w:pBdr/>
        <w:spacing/>
        <w:ind/>
        <w:rPr/>
      </w:pPr>
      <w:r>
        <w:t xml:space="preserve">  mechanism of injury and  </w:t>
      </w:r>
      <w:r/>
    </w:p>
    <w:p w14:paraId="43516267">
      <w:pPr>
        <w:pBdr/>
        <w:spacing/>
        <w:ind/>
        <w:rPr/>
      </w:pPr>
      <w:r>
        <w:t xml:space="preserve">   classification, 96–97</w:t>
      </w:r>
      <w:r/>
    </w:p>
    <w:p w14:paraId="5C76998F">
      <w:pPr>
        <w:pBdr/>
        <w:spacing/>
        <w:ind/>
        <w:rPr/>
      </w:pPr>
      <w:r>
        <w:t xml:space="preserve">  in pregnancy, 228–229</w:t>
      </w:r>
      <w:r/>
    </w:p>
    <w:p w14:paraId="35F96D55">
      <w:pPr>
        <w:pBdr/>
        <w:spacing/>
        <w:ind/>
        <w:rPr/>
      </w:pPr>
      <w:r>
        <w:t xml:space="preserve"> physical examination of, 87–93</w:t>
      </w:r>
      <w:r/>
    </w:p>
    <w:p w14:paraId="1172DBF1">
      <w:pPr>
        <w:pBdr/>
        <w:spacing/>
        <w:ind/>
        <w:rPr/>
      </w:pPr>
      <w:r>
        <w:t xml:space="preserve">  adjuncts to, 88–93</w:t>
      </w:r>
      <w:r/>
    </w:p>
    <w:p w14:paraId="28728C19">
      <w:pPr>
        <w:pBdr/>
        <w:spacing/>
        <w:ind/>
        <w:rPr/>
      </w:pPr>
      <w:r>
        <w:t xml:space="preserve">  auscultation, 87</w:t>
      </w:r>
      <w:r/>
    </w:p>
    <w:p w14:paraId="011B7970">
      <w:pPr>
        <w:pBdr/>
        <w:spacing/>
        <w:ind/>
        <w:rPr/>
      </w:pPr>
      <w:r>
        <w:t xml:space="preserve">  inspection, 87</w:t>
      </w:r>
      <w:r/>
    </w:p>
    <w:p w14:paraId="198F6B61">
      <w:pPr>
        <w:pBdr/>
        <w:spacing/>
        <w:ind/>
        <w:rPr/>
      </w:pPr>
      <w:r>
        <w:t xml:space="preserve">  palpation, 87</w:t>
      </w:r>
      <w:r/>
    </w:p>
    <w:p w14:paraId="75ED94DA">
      <w:pPr>
        <w:pBdr/>
        <w:spacing/>
        <w:ind/>
        <w:rPr/>
      </w:pPr>
      <w:r>
        <w:t xml:space="preserve">  pelvic assessment, 87–88</w:t>
      </w:r>
      <w:r/>
    </w:p>
    <w:p w14:paraId="17951EF7">
      <w:pPr>
        <w:pBdr/>
        <w:spacing/>
        <w:ind/>
        <w:rPr/>
      </w:pPr>
      <w:r>
        <w:t xml:space="preserve">  percussion, 87</w:t>
      </w:r>
      <w:r/>
    </w:p>
    <w:p w14:paraId="641D880C">
      <w:pPr>
        <w:pBdr/>
        <w:spacing/>
        <w:ind/>
        <w:rPr/>
      </w:pPr>
      <w:r>
        <w:t xml:space="preserve">  pitfall of, 88</w:t>
      </w:r>
      <w:r/>
    </w:p>
    <w:p w14:paraId="128BFBC2">
      <w:pPr>
        <w:pBdr/>
        <w:spacing/>
        <w:ind/>
        <w:rPr/>
      </w:pPr>
      <w:r>
        <w:t xml:space="preserve">  urethral, perineal, rectal,  </w:t>
      </w:r>
      <w:r/>
    </w:p>
    <w:p w14:paraId="4D51B877">
      <w:pPr>
        <w:pBdr/>
        <w:spacing/>
        <w:ind/>
        <w:rPr/>
      </w:pPr>
      <w:r>
        <w:t xml:space="preserve">   vaginal, and gluteal  </w:t>
      </w:r>
      <w:r/>
    </w:p>
    <w:p w14:paraId="0D7C6DA5">
      <w:pPr>
        <w:pBdr/>
        <w:spacing/>
        <w:ind/>
        <w:rPr/>
      </w:pPr>
      <w:r>
        <w:t xml:space="preserve">   examination, 88</w:t>
      </w:r>
      <w:r/>
    </w:p>
    <w:p w14:paraId="09387892">
      <w:pPr>
        <w:pBdr/>
        <w:spacing/>
        <w:ind/>
        <w:rPr/>
      </w:pPr>
      <w:r>
        <w:t xml:space="preserve"> pitfalls of, 86, 89, 92, 93, 94, 96</w:t>
      </w:r>
      <w:r/>
    </w:p>
    <w:p w14:paraId="3F531176">
      <w:pPr>
        <w:pBdr/>
        <w:spacing/>
        <w:ind/>
        <w:rPr/>
      </w:pPr>
      <w:r>
        <w:t xml:space="preserve"> small bowel injuries, 85, 202</w:t>
      </w:r>
      <w:r/>
    </w:p>
    <w:p w14:paraId="0D18E476">
      <w:pPr>
        <w:pBdr/>
        <w:spacing/>
        <w:ind/>
        <w:rPr/>
      </w:pPr>
      <w:r>
        <w:t xml:space="preserve"> solid organ injuries, 95–96</w:t>
      </w:r>
      <w:r/>
    </w:p>
    <w:p w14:paraId="4DFBA1FF">
      <w:pPr>
        <w:pBdr/>
        <w:spacing/>
        <w:ind/>
        <w:rPr/>
      </w:pPr>
      <w:r>
        <w:t xml:space="preserve"> teamwork in, 98</w:t>
      </w:r>
      <w:r/>
    </w:p>
    <w:p w14:paraId="6B0CB857">
      <w:pPr>
        <w:pBdr/>
        <w:spacing/>
        <w:ind/>
        <w:rPr/>
      </w:pPr>
      <w:r>
        <w:t xml:space="preserve"> thoracoscopy for, 92</w:t>
      </w:r>
      <w:r/>
    </w:p>
    <w:p w14:paraId="4E8DBFD0">
      <w:pPr>
        <w:pBdr/>
        <w:spacing/>
        <w:ind/>
        <w:rPr/>
      </w:pPr>
      <w:r>
        <w:t xml:space="preserve"> urinary catheters for, 88–89</w:t>
      </w:r>
      <w:r/>
    </w:p>
    <w:p w14:paraId="30211F2B">
      <w:pPr>
        <w:pBdr/>
        <w:spacing/>
        <w:ind/>
        <w:rPr/>
      </w:pPr>
      <w:r>
        <w:t xml:space="preserve"> x-rays for, 89</w:t>
      </w:r>
      <w:r/>
    </w:p>
    <w:p w14:paraId="45896376">
      <w:pPr>
        <w:pBdr/>
        <w:spacing/>
        <w:ind/>
        <w:rPr/>
      </w:pPr>
      <w:r>
        <w:t xml:space="preserve">Abdominal breathing, 26</w:t>
      </w:r>
      <w:r/>
    </w:p>
    <w:p w14:paraId="47DBFA64">
      <w:pPr>
        <w:pBdr/>
        <w:spacing/>
        <w:ind/>
        <w:rPr/>
      </w:pPr>
      <w:r>
        <w:t xml:space="preserve">ABG. See Arterial blood gases</w:t>
      </w:r>
      <w:r/>
    </w:p>
    <w:p w14:paraId="6242A5C0">
      <w:pPr>
        <w:pBdr/>
        <w:spacing/>
        <w:ind/>
        <w:rPr/>
      </w:pPr>
      <w:r>
        <w:t xml:space="preserve">ABLS. See American Burn Life Support</w:t>
      </w:r>
      <w:r/>
    </w:p>
    <w:p w14:paraId="409C44CA">
      <w:pPr>
        <w:pBdr/>
        <w:spacing/>
        <w:ind/>
        <w:rPr/>
      </w:pPr>
      <w:r>
        <w:t xml:space="preserve">Abruptio placentae, 233, 234 f</w:t>
      </w:r>
      <w:r/>
    </w:p>
    <w:p w14:paraId="561859E9">
      <w:pPr>
        <w:pBdr/>
        <w:spacing/>
        <w:ind/>
        <w:rPr/>
      </w:pPr>
      <w:r>
        <w:t xml:space="preserve">Abuse</w:t>
      </w:r>
      <w:r/>
    </w:p>
    <w:p w14:paraId="3445A045">
      <w:pPr>
        <w:pBdr/>
        <w:spacing/>
        <w:ind/>
        <w:rPr/>
      </w:pPr>
      <w:r>
        <w:t xml:space="preserve"> burn patterns indicating, 180</w:t>
      </w:r>
      <w:r/>
    </w:p>
    <w:p w14:paraId="0C3088DC">
      <w:pPr>
        <w:pBdr/>
        <w:spacing/>
        <w:ind/>
        <w:rPr/>
      </w:pPr>
      <w:r>
        <w:t xml:space="preserve"> child, 207–208</w:t>
      </w:r>
      <w:r/>
    </w:p>
    <w:p w14:paraId="4D7AF3EA">
      <w:pPr>
        <w:pBdr/>
        <w:spacing/>
        <w:ind/>
        <w:rPr/>
      </w:pPr>
      <w:r>
        <w:t xml:space="preserve"> elder, 222, 222 b</w:t>
      </w:r>
      <w:r/>
    </w:p>
    <w:p w14:paraId="35842AE9">
      <w:pPr>
        <w:pBdr/>
        <w:spacing/>
        <w:ind/>
        <w:rPr/>
      </w:pPr>
      <w:r>
        <w:t xml:space="preserve"> intimate partner, 235, 237, 237 b</w:t>
      </w:r>
      <w:r/>
    </w:p>
    <w:p w14:paraId="4959CA63">
      <w:pPr>
        <w:pBdr/>
        <w:spacing/>
        <w:ind/>
        <w:rPr/>
      </w:pPr>
      <w:r>
        <w:t xml:space="preserve">Acidosis, 54, 173</w:t>
      </w:r>
      <w:r/>
    </w:p>
    <w:p w14:paraId="55424C53">
      <w:pPr>
        <w:pBdr/>
        <w:spacing/>
        <w:ind/>
        <w:rPr/>
      </w:pPr>
      <w:r>
        <w:t xml:space="preserve">ACLS. See  Advanced Cardiac Life  </w:t>
      </w:r>
      <w:r/>
    </w:p>
    <w:p w14:paraId="37501E82">
      <w:pPr>
        <w:pBdr/>
        <w:spacing/>
        <w:ind/>
        <w:rPr/>
      </w:pPr>
      <w:r>
        <w:t xml:space="preserve"> Support</w:t>
      </w:r>
      <w:r/>
    </w:p>
    <w:p w14:paraId="41372BAC">
      <w:pPr>
        <w:pBdr/>
        <w:spacing/>
        <w:ind/>
        <w:rPr/>
      </w:pPr>
      <w:r>
        <w:t xml:space="preserve">Acquired immunodeficiency  </w:t>
      </w:r>
      <w:r/>
    </w:p>
    <w:p w14:paraId="3D366896">
      <w:pPr>
        <w:pBdr/>
        <w:spacing/>
        <w:ind/>
        <w:rPr/>
      </w:pPr>
      <w:r>
        <w:t xml:space="preserve"> syndrome (AIDS), 6</w:t>
      </w:r>
      <w:r/>
    </w:p>
    <w:p w14:paraId="28EA62A9">
      <w:pPr>
        <w:pBdr/>
        <w:spacing/>
        <w:ind/>
        <w:rPr/>
      </w:pPr>
      <w:r>
        <w:t xml:space="preserve">ACS. See  American College of  </w:t>
      </w:r>
      <w:r/>
    </w:p>
    <w:p w14:paraId="3CC50B52">
      <w:pPr>
        <w:pBdr/>
        <w:spacing/>
        <w:ind/>
        <w:rPr/>
      </w:pPr>
      <w:r>
        <w:t xml:space="preserve"> Surgeons</w:t>
      </w:r>
      <w:r/>
    </w:p>
    <w:p w14:paraId="22BD2E6D">
      <w:pPr>
        <w:pBdr/>
        <w:spacing/>
        <w:ind/>
        <w:rPr/>
      </w:pPr>
      <w:r>
        <w:t xml:space="preserve">Active shooters, 283–285Acute care, 290 b</w:t>
      </w:r>
      <w:r/>
    </w:p>
    <w:p w14:paraId="0F684322">
      <w:pPr>
        <w:pBdr/>
        <w:spacing/>
        <w:ind/>
        <w:rPr/>
      </w:pPr>
      <w:r>
        <w:t xml:space="preserve">Acute radiation syndrome (ARS),  </w:t>
      </w:r>
      <w:r/>
    </w:p>
    <w:p w14:paraId="4741BED5">
      <w:pPr>
        <w:pBdr/>
        <w:spacing/>
        <w:ind/>
        <w:rPr/>
      </w:pPr>
      <w:r>
        <w:t xml:space="preserve"> 298b</w:t>
      </w:r>
      <w:r/>
    </w:p>
    <w:p w14:paraId="33A936F7">
      <w:pPr>
        <w:pBdr/>
        <w:spacing/>
        <w:ind/>
        <w:rPr/>
      </w:pPr>
      <w:r>
        <w:t xml:space="preserve">Advanced Cardiac Life Support  </w:t>
      </w:r>
      <w:r/>
    </w:p>
    <w:p w14:paraId="5E8EA054">
      <w:pPr>
        <w:pBdr/>
        <w:spacing/>
        <w:ind/>
        <w:rPr/>
      </w:pPr>
      <w:r>
        <w:t xml:space="preserve"> (ACLS), 70, 90, 90 t</w:t>
      </w:r>
      <w:r/>
    </w:p>
    <w:p w14:paraId="0DDD80C1">
      <w:pPr>
        <w:pBdr/>
        <w:spacing/>
        <w:ind/>
        <w:rPr/>
      </w:pPr>
      <w:r>
        <w:t xml:space="preserve">Advanced Trauma Life Support (ATLS)</w:t>
      </w:r>
      <w:r/>
    </w:p>
    <w:p w14:paraId="49C64C35">
      <w:pPr>
        <w:pBdr/>
        <w:spacing/>
        <w:ind/>
        <w:rPr/>
      </w:pPr>
      <w:r>
        <w:t xml:space="preserve"> delivering within team, 308–309</w:t>
      </w:r>
      <w:r/>
    </w:p>
    <w:p w14:paraId="6FB77057">
      <w:pPr>
        <w:pBdr/>
        <w:spacing/>
        <w:ind/>
        <w:rPr/>
      </w:pPr>
      <w:r>
        <w:t xml:space="preserve"> origins of, 275</w:t>
      </w:r>
      <w:r/>
    </w:p>
    <w:p w14:paraId="7DD90AB7">
      <w:pPr>
        <w:pBdr/>
        <w:spacing/>
        <w:ind/>
        <w:rPr/>
      </w:pPr>
      <w:r>
        <w:t xml:space="preserve"> team members, 307–308</w:t>
      </w:r>
      <w:r/>
    </w:p>
    <w:p w14:paraId="74DC53CD">
      <w:pPr>
        <w:pBdr/>
        <w:spacing/>
        <w:ind/>
        <w:rPr/>
      </w:pPr>
      <w:r>
        <w:t xml:space="preserve">“After Action” sessions, 20</w:t>
      </w:r>
      <w:r/>
    </w:p>
    <w:p w14:paraId="1F15AB2C">
      <w:pPr>
        <w:pBdr/>
        <w:spacing/>
        <w:ind/>
        <w:rPr/>
      </w:pPr>
      <w:r>
        <w:t xml:space="preserve">Afterload, 44 f, 45</w:t>
      </w:r>
      <w:r/>
    </w:p>
    <w:p w14:paraId="62A72E12">
      <w:pPr>
        <w:pBdr/>
        <w:spacing/>
        <w:ind/>
        <w:rPr/>
      </w:pPr>
      <w:r>
        <w:t xml:space="preserve">Aging. See also  Geriatric patients;  </w:t>
      </w:r>
      <w:r/>
    </w:p>
    <w:p w14:paraId="6E837426">
      <w:pPr>
        <w:pBdr/>
        <w:spacing/>
        <w:ind/>
        <w:rPr/>
      </w:pPr>
      <w:r>
        <w:t xml:space="preserve"> Older adults, effects of, on organ  </w:t>
      </w:r>
      <w:r/>
    </w:p>
    <w:p w14:paraId="1221113C">
      <w:pPr>
        <w:pBdr/>
        <w:spacing/>
        <w:ind/>
        <w:rPr/>
      </w:pPr>
      <w:r>
        <w:t xml:space="preserve"> systems, 218 t</w:t>
      </w:r>
      <w:r/>
    </w:p>
    <w:p w14:paraId="4922A06B">
      <w:pPr>
        <w:pBdr/>
        <w:spacing/>
        <w:ind/>
        <w:rPr/>
      </w:pPr>
      <w:r>
        <w:t xml:space="preserve">AIDS. See  A c q u i r e d  i m m u n o -  </w:t>
      </w:r>
      <w:r/>
    </w:p>
    <w:p w14:paraId="3CB807CF">
      <w:pPr>
        <w:pBdr/>
        <w:spacing/>
        <w:ind/>
        <w:rPr/>
      </w:pPr>
      <w:r>
        <w:t xml:space="preserve"> deficiency syndrome</w:t>
      </w:r>
      <w:r/>
    </w:p>
    <w:p w14:paraId="7F312C15">
      <w:pPr>
        <w:pBdr/>
        <w:spacing/>
        <w:ind/>
        <w:rPr/>
      </w:pPr>
      <w:r>
        <w:t xml:space="preserve">Air bag injury, 86 t</w:t>
      </w:r>
      <w:r/>
    </w:p>
    <w:p w14:paraId="170685A9">
      <w:pPr>
        <w:pBdr/>
        <w:spacing/>
        <w:ind/>
        <w:rPr/>
      </w:pPr>
      <w:r>
        <w:t xml:space="preserve">Airway</w:t>
      </w:r>
      <w:r/>
    </w:p>
    <w:p w14:paraId="56FF9B7D">
      <w:pPr>
        <w:pBdr/>
        <w:spacing/>
        <w:ind/>
        <w:rPr/>
      </w:pPr>
      <w:r>
        <w:t xml:space="preserve"> definitive. See Definitive airway</w:t>
      </w:r>
      <w:r/>
    </w:p>
    <w:p w14:paraId="72C80366">
      <w:pPr>
        <w:pBdr/>
        <w:spacing/>
        <w:ind/>
        <w:rPr/>
      </w:pPr>
      <w:r>
        <w:t xml:space="preserve"> preventable deaths from  </w:t>
      </w:r>
      <w:r/>
    </w:p>
    <w:p w14:paraId="5AA136FD">
      <w:pPr>
        <w:pBdr/>
        <w:spacing/>
        <w:ind/>
        <w:rPr/>
      </w:pPr>
      <w:r>
        <w:t xml:space="preserve">  problems with, 24</w:t>
      </w:r>
      <w:r/>
    </w:p>
    <w:p w14:paraId="6CD2E089">
      <w:pPr>
        <w:pBdr/>
        <w:spacing/>
        <w:ind/>
        <w:rPr/>
      </w:pPr>
      <w:r>
        <w:t xml:space="preserve">Airway equipment, 6</w:t>
      </w:r>
      <w:r/>
    </w:p>
    <w:p w14:paraId="2C6BB134">
      <w:pPr>
        <w:pBdr/>
        <w:spacing/>
        <w:ind/>
        <w:rPr/>
      </w:pPr>
      <w:r>
        <w:t xml:space="preserve">Airway loss, progressive, 8 f</w:t>
      </w:r>
      <w:r/>
    </w:p>
    <w:p w14:paraId="437A8807">
      <w:pPr>
        <w:pBdr/>
        <w:spacing/>
        <w:ind/>
        <w:rPr/>
      </w:pPr>
      <w:r>
        <w:t xml:space="preserve">Airway management</w:t>
      </w:r>
      <w:r/>
    </w:p>
    <w:p w14:paraId="04BCF0D7">
      <w:pPr>
        <w:pBdr/>
        <w:spacing/>
        <w:ind/>
        <w:rPr/>
      </w:pPr>
      <w:r>
        <w:t xml:space="preserve"> airway decision scheme for, 28,  </w:t>
      </w:r>
      <w:r/>
    </w:p>
    <w:p w14:paraId="44F00606">
      <w:pPr>
        <w:pBdr/>
        <w:spacing/>
        <w:ind/>
        <w:rPr/>
      </w:pPr>
      <w:r>
        <w:t xml:space="preserve">  29f, 30</w:t>
      </w:r>
      <w:r/>
    </w:p>
    <w:p w14:paraId="3B1D44F6">
      <w:pPr>
        <w:pBdr/>
        <w:spacing/>
        <w:ind/>
        <w:rPr/>
      </w:pPr>
      <w:r>
        <w:t xml:space="preserve"> for burn injuries, 170–171, 170 f</w:t>
      </w:r>
      <w:r/>
    </w:p>
    <w:p w14:paraId="343D9897">
      <w:pPr>
        <w:pBdr/>
        <w:spacing/>
        <w:ind/>
        <w:rPr/>
      </w:pPr>
      <w:r>
        <w:t xml:space="preserve"> definitive airways, 32–36</w:t>
      </w:r>
      <w:r/>
    </w:p>
    <w:p w14:paraId="379C6871">
      <w:pPr>
        <w:pBdr/>
        <w:spacing/>
        <w:ind/>
        <w:rPr/>
      </w:pPr>
      <w:r>
        <w:t xml:space="preserve">  criteria for establishing,  </w:t>
      </w:r>
      <w:r/>
    </w:p>
    <w:p w14:paraId="68B5ECD6">
      <w:pPr>
        <w:pBdr/>
        <w:spacing/>
        <w:ind/>
        <w:rPr/>
      </w:pPr>
      <w:r>
        <w:t xml:space="preserve">   32–33</w:t>
      </w:r>
      <w:r/>
    </w:p>
    <w:p w14:paraId="07C2B2B1">
      <w:pPr>
        <w:pBdr/>
        <w:spacing/>
        <w:ind/>
        <w:rPr/>
      </w:pPr>
      <w:r>
        <w:t xml:space="preserve">  drug-assisted intubation,  </w:t>
      </w:r>
      <w:r/>
    </w:p>
    <w:p w14:paraId="23240498">
      <w:pPr>
        <w:pBdr/>
        <w:spacing/>
        <w:ind/>
        <w:rPr/>
      </w:pPr>
      <w:r>
        <w:t xml:space="preserve">   35–36</w:t>
      </w:r>
      <w:r/>
    </w:p>
    <w:p w14:paraId="77D28CA6">
      <w:pPr>
        <w:pBdr/>
        <w:spacing/>
        <w:ind/>
        <w:rPr/>
      </w:pPr>
      <w:r>
        <w:t xml:space="preserve">  endotracheal intubation,  </w:t>
      </w:r>
      <w:r/>
    </w:p>
    <w:p w14:paraId="631AA06F">
      <w:pPr>
        <w:pBdr/>
        <w:spacing/>
        <w:ind/>
        <w:rPr/>
      </w:pPr>
      <w:r>
        <w:t xml:space="preserve">   33–35, 34 f</w:t>
      </w:r>
      <w:r/>
    </w:p>
    <w:p w14:paraId="01B9FD2A">
      <w:pPr>
        <w:pBdr/>
        <w:spacing/>
        <w:ind/>
        <w:rPr/>
      </w:pPr>
      <w:r>
        <w:t xml:space="preserve">  indications for, 33 t</w:t>
      </w:r>
      <w:r/>
    </w:p>
    <w:p w14:paraId="660E8F09">
      <w:pPr>
        <w:pBdr/>
        <w:spacing/>
        <w:ind/>
        <w:rPr/>
      </w:pPr>
      <w:r>
        <w:t xml:space="preserve">  needle cricothyroidotomy,  </w:t>
      </w:r>
      <w:r/>
    </w:p>
    <w:p w14:paraId="059450C4">
      <w:pPr>
        <w:pBdr/>
        <w:spacing/>
        <w:ind/>
        <w:rPr/>
      </w:pPr>
      <w:r>
        <w:t xml:space="preserve">   36, 36 f</w:t>
      </w:r>
      <w:r/>
    </w:p>
    <w:p w14:paraId="5295D662">
      <w:pPr>
        <w:pBdr/>
        <w:spacing/>
        <w:ind/>
        <w:rPr/>
      </w:pPr>
      <w:r>
        <w:t xml:space="preserve">  surgical airway, 36</w:t>
      </w:r>
      <w:r/>
    </w:p>
    <w:p w14:paraId="4E247232">
      <w:pPr>
        <w:pBdr/>
        <w:spacing/>
        <w:ind/>
        <w:rPr/>
      </w:pPr>
      <w:r>
        <w:t xml:space="preserve">  surgical cricothyroidotomy,  </w:t>
      </w:r>
      <w:r/>
    </w:p>
    <w:p w14:paraId="629285FC">
      <w:pPr>
        <w:pBdr/>
        <w:spacing/>
        <w:ind/>
        <w:rPr/>
      </w:pPr>
      <w:r>
        <w:t xml:space="preserve">   36, 37 f</w:t>
      </w:r>
      <w:r/>
    </w:p>
    <w:p w14:paraId="692B2A8B">
      <w:pPr>
        <w:pBdr/>
        <w:spacing/>
        <w:ind/>
        <w:rPr/>
      </w:pPr>
      <w:r>
        <w:t xml:space="preserve"> in geriatric patients, 217, 218 f,  </w:t>
      </w:r>
      <w:r/>
    </w:p>
    <w:p w14:paraId="37648F79">
      <w:pPr>
        <w:pBdr/>
        <w:spacing/>
        <w:ind/>
        <w:rPr/>
      </w:pPr>
      <w:r>
        <w:t xml:space="preserve">  219</w:t>
      </w:r>
      <w:r/>
    </w:p>
    <w:p w14:paraId="2177CBFE">
      <w:pPr>
        <w:pBdr/>
        <w:spacing/>
        <w:ind/>
        <w:rPr/>
      </w:pPr>
      <w:r>
        <w:t xml:space="preserve"> in head trauma, 117–118</w:t>
      </w:r>
      <w:r/>
    </w:p>
    <w:p w14:paraId="4BABBBBB">
      <w:pPr>
        <w:pBdr/>
        <w:spacing/>
        <w:ind/>
        <w:rPr/>
      </w:pPr>
      <w:r>
        <w:t xml:space="preserve"> for hemorrhagic shock, 51</w:t>
      </w:r>
      <w:r/>
    </w:p>
    <w:p w14:paraId="69788107">
      <w:pPr>
        <w:pBdr/>
        <w:spacing/>
        <w:ind/>
        <w:rPr/>
      </w:pPr>
      <w:r>
        <w:t xml:space="preserve"> ILMA for, 31</w:t>
      </w:r>
      <w:r/>
    </w:p>
    <w:p w14:paraId="3AC87030">
      <w:pPr>
        <w:pBdr/>
        <w:spacing/>
        <w:ind/>
        <w:rPr/>
      </w:pPr>
      <w:r>
        <w:t xml:space="preserve"> LEMON assessment for, 28,  </w:t>
      </w:r>
      <w:r/>
    </w:p>
    <w:p w14:paraId="70FBF146">
      <w:pPr>
        <w:pBdr/>
        <w:spacing/>
        <w:ind/>
        <w:rPr/>
      </w:pPr>
      <w:r>
        <w:t xml:space="preserve">  28b–29b</w:t>
      </w:r>
      <w:r/>
    </w:p>
    <w:p w14:paraId="3201F4F0">
      <w:pPr>
        <w:pBdr/>
        <w:spacing/>
        <w:ind/>
        <w:rPr/>
      </w:pPr>
      <w:r>
        <w:t xml:space="preserve"> LMA for, 31, 31 f, 194</w:t>
      </w:r>
      <w:r/>
    </w:p>
    <w:p w14:paraId="105E12A5">
      <w:pPr>
        <w:pBdr/>
        <w:spacing/>
        <w:ind/>
        <w:rPr/>
      </w:pPr>
      <w:r>
        <w:t xml:space="preserve">--- Strona 431 ---</w:t>
      </w:r>
      <w:r/>
    </w:p>
    <w:p w14:paraId="1FF5CC7B">
      <w:pPr>
        <w:pBdr/>
        <w:spacing/>
        <w:ind/>
        <w:rPr/>
      </w:pPr>
      <w:r>
        <w:t xml:space="preserve"> 378 INDEX</w:t>
      </w:r>
      <w:r/>
    </w:p>
    <w:p w14:paraId="7C7BEEE7">
      <w:pPr>
        <w:pBdr/>
        <w:spacing/>
        <w:ind/>
        <w:rPr/>
      </w:pPr>
      <w:r>
        <w:t xml:space="preserve">■ BACK TO TABLE OF CONTENTS LTA for, 31–32, 32 f</w:t>
      </w:r>
      <w:r/>
    </w:p>
    <w:p w14:paraId="44F1334E">
      <w:pPr>
        <w:pBdr/>
        <w:spacing/>
        <w:ind/>
        <w:rPr/>
      </w:pPr>
      <w:r>
        <w:t xml:space="preserve"> Mallampati classification for,  </w:t>
      </w:r>
      <w:r/>
    </w:p>
    <w:p w14:paraId="367DC71D">
      <w:pPr>
        <w:pBdr/>
        <w:spacing/>
        <w:ind/>
        <w:rPr/>
      </w:pPr>
      <w:r>
        <w:t xml:space="preserve">  28b</w:t>
      </w:r>
      <w:r/>
    </w:p>
    <w:p w14:paraId="73785503">
      <w:pPr>
        <w:pBdr/>
        <w:spacing/>
        <w:ind/>
        <w:rPr/>
      </w:pPr>
      <w:r>
        <w:t xml:space="preserve"> needle cricothyroidotomy for,  </w:t>
      </w:r>
      <w:r/>
    </w:p>
    <w:p w14:paraId="38E0C4FB">
      <w:pPr>
        <w:pBdr/>
        <w:spacing/>
        <w:ind/>
        <w:rPr/>
      </w:pPr>
      <w:r>
        <w:t xml:space="preserve">  36, 36 f</w:t>
      </w:r>
      <w:r/>
    </w:p>
    <w:p w14:paraId="615F8E55">
      <w:pPr>
        <w:pBdr/>
        <w:spacing/>
        <w:ind/>
        <w:rPr/>
      </w:pPr>
      <w:r>
        <w:t xml:space="preserve"> oxygenation management for,  </w:t>
      </w:r>
      <w:r/>
    </w:p>
    <w:p w14:paraId="363C83DF">
      <w:pPr>
        <w:pBdr/>
        <w:spacing/>
        <w:ind/>
        <w:rPr/>
      </w:pPr>
      <w:r>
        <w:t xml:space="preserve">  36, 38</w:t>
      </w:r>
      <w:r/>
    </w:p>
    <w:p w14:paraId="5BCF2C19">
      <w:pPr>
        <w:pBdr/>
        <w:spacing/>
        <w:ind/>
        <w:rPr/>
      </w:pPr>
      <w:r>
        <w:t xml:space="preserve"> in pediatric patients, 190, 192–  </w:t>
      </w:r>
      <w:r/>
    </w:p>
    <w:p w14:paraId="5871516B">
      <w:pPr>
        <w:pBdr/>
        <w:spacing/>
        <w:ind/>
        <w:rPr/>
      </w:pPr>
      <w:r>
        <w:t xml:space="preserve">  194, 219 t</w:t>
      </w:r>
      <w:r/>
    </w:p>
    <w:p w14:paraId="56E4CF34">
      <w:pPr>
        <w:pBdr/>
        <w:spacing/>
        <w:ind/>
        <w:rPr/>
      </w:pPr>
      <w:r>
        <w:t xml:space="preserve">  anatomy and physiology in,  </w:t>
      </w:r>
      <w:r/>
    </w:p>
    <w:p w14:paraId="67162040">
      <w:pPr>
        <w:pBdr/>
        <w:spacing/>
        <w:ind/>
        <w:rPr/>
      </w:pPr>
      <w:r>
        <w:t xml:space="preserve">   192–193, 192 f</w:t>
      </w:r>
      <w:r/>
    </w:p>
    <w:p w14:paraId="017E3661">
      <w:pPr>
        <w:pBdr/>
        <w:spacing/>
        <w:ind/>
        <w:rPr/>
      </w:pPr>
      <w:r>
        <w:t xml:space="preserve">  cricothyroidotomy, 194</w:t>
      </w:r>
      <w:r/>
    </w:p>
    <w:p w14:paraId="5C5AC174">
      <w:pPr>
        <w:pBdr/>
        <w:spacing/>
        <w:ind/>
        <w:rPr/>
      </w:pPr>
      <w:r>
        <w:t xml:space="preserve">  oral airway, 193</w:t>
      </w:r>
      <w:r/>
    </w:p>
    <w:p w14:paraId="5CA04003">
      <w:pPr>
        <w:pBdr/>
        <w:spacing/>
        <w:ind/>
        <w:rPr/>
      </w:pPr>
      <w:r>
        <w:t xml:space="preserve">  orotracheal intubation,  </w:t>
      </w:r>
      <w:r/>
    </w:p>
    <w:p w14:paraId="53963BA6">
      <w:pPr>
        <w:pBdr/>
        <w:spacing/>
        <w:ind/>
        <w:rPr/>
      </w:pPr>
      <w:r>
        <w:t xml:space="preserve">   193–194, 193 f</w:t>
      </w:r>
      <w:r/>
    </w:p>
    <w:p w14:paraId="615CD2DC">
      <w:pPr>
        <w:pBdr/>
        <w:spacing/>
        <w:ind/>
        <w:rPr/>
      </w:pPr>
      <w:r>
        <w:t xml:space="preserve"> predicting difficult, 28</w:t>
      </w:r>
      <w:r/>
    </w:p>
    <w:p w14:paraId="5A6677D1">
      <w:pPr>
        <w:pBdr/>
        <w:spacing/>
        <w:ind/>
        <w:rPr/>
      </w:pPr>
      <w:r>
        <w:t xml:space="preserve"> problem recognition, 24–26</w:t>
      </w:r>
      <w:r/>
    </w:p>
    <w:p w14:paraId="48787EE6">
      <w:pPr>
        <w:pBdr/>
        <w:spacing/>
        <w:ind/>
        <w:rPr/>
      </w:pPr>
      <w:r>
        <w:t xml:space="preserve">  laryngeal trauma, 25–26</w:t>
      </w:r>
      <w:r/>
    </w:p>
    <w:p w14:paraId="6E0F4CF8">
      <w:pPr>
        <w:pBdr/>
        <w:spacing/>
        <w:ind/>
        <w:rPr/>
      </w:pPr>
      <w:r>
        <w:t xml:space="preserve">  maxillofacial trauma, 25, 25 f</w:t>
      </w:r>
      <w:r/>
    </w:p>
    <w:p w14:paraId="793005BE">
      <w:pPr>
        <w:pBdr/>
        <w:spacing/>
        <w:ind/>
        <w:rPr/>
      </w:pPr>
      <w:r>
        <w:t xml:space="preserve">  neck trauma, 25</w:t>
      </w:r>
      <w:r/>
    </w:p>
    <w:p w14:paraId="7E2E13D2">
      <w:pPr>
        <w:pBdr/>
        <w:spacing/>
        <w:ind/>
        <w:rPr/>
      </w:pPr>
      <w:r>
        <w:t xml:space="preserve"> with restriction of cervical spine  </w:t>
      </w:r>
      <w:r/>
    </w:p>
    <w:p w14:paraId="1B361538">
      <w:pPr>
        <w:pBdr/>
        <w:spacing/>
        <w:ind/>
        <w:rPr/>
      </w:pPr>
      <w:r>
        <w:t xml:space="preserve">  motion, 7–8, 8 f</w:t>
      </w:r>
      <w:r/>
    </w:p>
    <w:p w14:paraId="6AE0771F">
      <w:pPr>
        <w:pBdr/>
        <w:spacing/>
        <w:ind/>
        <w:rPr/>
      </w:pPr>
      <w:r>
        <w:t xml:space="preserve"> surgical cricothyroidotomy for,  </w:t>
      </w:r>
      <w:r/>
    </w:p>
    <w:p w14:paraId="601BAA23">
      <w:pPr>
        <w:pBdr/>
        <w:spacing/>
        <w:ind/>
        <w:rPr/>
      </w:pPr>
      <w:r>
        <w:t xml:space="preserve">  36, 37 f</w:t>
      </w:r>
      <w:r/>
    </w:p>
    <w:p w14:paraId="755B08FF">
      <w:pPr>
        <w:pBdr/>
        <w:spacing/>
        <w:ind/>
        <w:rPr/>
      </w:pPr>
      <w:r>
        <w:t xml:space="preserve"> teamwork in, 38–39</w:t>
      </w:r>
      <w:r/>
    </w:p>
    <w:p w14:paraId="3CEBF953">
      <w:pPr>
        <w:pBdr/>
        <w:spacing/>
        <w:ind/>
        <w:rPr/>
      </w:pPr>
      <w:r>
        <w:t xml:space="preserve"> techniques for, 27–28, 30–32</w:t>
      </w:r>
      <w:r/>
    </w:p>
    <w:p w14:paraId="57F9353C">
      <w:pPr>
        <w:pBdr/>
        <w:spacing/>
        <w:ind/>
        <w:rPr/>
      </w:pPr>
      <w:r>
        <w:t xml:space="preserve">  chin-lift maneuver, 30, 30 f</w:t>
      </w:r>
      <w:r/>
    </w:p>
    <w:p w14:paraId="032FD2D0">
      <w:pPr>
        <w:pBdr/>
        <w:spacing/>
        <w:ind/>
        <w:rPr/>
      </w:pPr>
      <w:r>
        <w:t xml:space="preserve">  extraglottic devices, 31</w:t>
      </w:r>
      <w:r/>
    </w:p>
    <w:p w14:paraId="60939D68">
      <w:pPr>
        <w:pBdr/>
        <w:spacing/>
        <w:ind/>
        <w:rPr/>
      </w:pPr>
      <w:r>
        <w:t xml:space="preserve">  intubating LMA, 31</w:t>
      </w:r>
      <w:r/>
    </w:p>
    <w:p w14:paraId="254F618D">
      <w:pPr>
        <w:pBdr/>
        <w:spacing/>
        <w:ind/>
        <w:rPr/>
      </w:pPr>
      <w:r>
        <w:t xml:space="preserve">  intubating LTA, 31–32</w:t>
      </w:r>
      <w:r/>
    </w:p>
    <w:p w14:paraId="0C53FD93">
      <w:pPr>
        <w:pBdr/>
        <w:spacing/>
        <w:ind/>
        <w:rPr/>
      </w:pPr>
      <w:r>
        <w:t xml:space="preserve">  jaw-thrust maneuver, 30, 30 f</w:t>
      </w:r>
      <w:r/>
    </w:p>
    <w:p w14:paraId="6DC12F89">
      <w:pPr>
        <w:pBdr/>
        <w:spacing/>
        <w:ind/>
        <w:rPr/>
      </w:pPr>
      <w:r>
        <w:t xml:space="preserve">  laryngeal mask airway, 31,  </w:t>
      </w:r>
      <w:r/>
    </w:p>
    <w:p w14:paraId="386379B3">
      <w:pPr>
        <w:pBdr/>
        <w:spacing/>
        <w:ind/>
        <w:rPr/>
      </w:pPr>
      <w:r>
        <w:t xml:space="preserve">   31f</w:t>
      </w:r>
      <w:r/>
    </w:p>
    <w:p w14:paraId="3743D6C5">
      <w:pPr>
        <w:pBdr/>
        <w:spacing/>
        <w:ind/>
        <w:rPr/>
      </w:pPr>
      <w:r>
        <w:t xml:space="preserve">  laryngeal tube airway, 31–32,  </w:t>
      </w:r>
      <w:r/>
    </w:p>
    <w:p w14:paraId="4BDD9189">
      <w:pPr>
        <w:pBdr/>
        <w:spacing/>
        <w:ind/>
        <w:rPr/>
      </w:pPr>
      <w:r>
        <w:t xml:space="preserve">   32f</w:t>
      </w:r>
      <w:r/>
    </w:p>
    <w:p w14:paraId="67C05C36">
      <w:pPr>
        <w:pBdr/>
        <w:spacing/>
        <w:ind/>
        <w:rPr/>
      </w:pPr>
      <w:r>
        <w:t xml:space="preserve">  multilumen esophageal  </w:t>
      </w:r>
      <w:r/>
    </w:p>
    <w:p w14:paraId="16BEEE75">
      <w:pPr>
        <w:pBdr/>
        <w:spacing/>
        <w:ind/>
        <w:rPr/>
      </w:pPr>
      <w:r>
        <w:t xml:space="preserve">   airway, 32, 32 f</w:t>
      </w:r>
      <w:r/>
    </w:p>
    <w:p w14:paraId="3595F189">
      <w:pPr>
        <w:pBdr/>
        <w:spacing/>
        <w:ind/>
        <w:rPr/>
      </w:pPr>
      <w:r>
        <w:t xml:space="preserve">  nasopharyngeal airway, 30</w:t>
      </w:r>
      <w:r/>
    </w:p>
    <w:p w14:paraId="413AAFC4">
      <w:pPr>
        <w:pBdr/>
        <w:spacing/>
        <w:ind/>
        <w:rPr/>
      </w:pPr>
      <w:r>
        <w:t xml:space="preserve">  oropharyngeal airway, 31,  </w:t>
      </w:r>
      <w:r/>
    </w:p>
    <w:p w14:paraId="34832180">
      <w:pPr>
        <w:pBdr/>
        <w:spacing/>
        <w:ind/>
        <w:rPr/>
      </w:pPr>
      <w:r>
        <w:t xml:space="preserve">   31f</w:t>
      </w:r>
      <w:r/>
    </w:p>
    <w:p w14:paraId="125799CF">
      <w:pPr>
        <w:pBdr/>
        <w:spacing/>
        <w:ind/>
        <w:rPr/>
      </w:pPr>
      <w:r>
        <w:t xml:space="preserve">  supraglottic devices, 31, 32 f</w:t>
      </w:r>
      <w:r/>
    </w:p>
    <w:p w14:paraId="7A1BB0B9">
      <w:pPr>
        <w:pBdr/>
        <w:spacing/>
        <w:ind/>
        <w:rPr/>
      </w:pPr>
      <w:r>
        <w:t xml:space="preserve"> for thoracic trauma, 64–65</w:t>
      </w:r>
      <w:r/>
    </w:p>
    <w:p w14:paraId="78A78E21">
      <w:pPr>
        <w:pBdr/>
        <w:spacing/>
        <w:ind/>
        <w:rPr/>
      </w:pPr>
      <w:r>
        <w:t xml:space="preserve"> by trauma teams, 308</w:t>
      </w:r>
      <w:r/>
    </w:p>
    <w:p w14:paraId="7C8CB8FC">
      <w:pPr>
        <w:pBdr/>
        <w:spacing/>
        <w:ind/>
        <w:rPr/>
      </w:pPr>
      <w:r>
        <w:t xml:space="preserve"> ventilation in</w:t>
      </w:r>
      <w:r/>
    </w:p>
    <w:p w14:paraId="2404CA40">
      <w:pPr>
        <w:pBdr/>
        <w:spacing/>
        <w:ind/>
        <w:rPr/>
      </w:pPr>
      <w:r>
        <w:t xml:space="preserve">  management of, 38</w:t>
      </w:r>
      <w:r/>
    </w:p>
    <w:p w14:paraId="7BA58246">
      <w:pPr>
        <w:pBdr/>
        <w:spacing/>
        <w:ind/>
        <w:rPr/>
      </w:pPr>
      <w:r>
        <w:t xml:space="preserve">  objective signs of inadequate,  </w:t>
      </w:r>
      <w:r/>
    </w:p>
    <w:p w14:paraId="002C4FBF">
      <w:pPr>
        <w:pBdr/>
        <w:spacing/>
        <w:ind/>
        <w:rPr/>
      </w:pPr>
      <w:r>
        <w:t xml:space="preserve">   26–27</w:t>
      </w:r>
      <w:r/>
    </w:p>
    <w:p w14:paraId="5CEA024E">
      <w:pPr>
        <w:pBdr/>
        <w:spacing/>
        <w:ind/>
        <w:rPr/>
      </w:pPr>
      <w:r>
        <w:t xml:space="preserve">  problem recognition for, 26</w:t>
      </w:r>
      <w:r/>
    </w:p>
    <w:p w14:paraId="061550B5">
      <w:pPr>
        <w:pBdr/>
        <w:spacing/>
        <w:ind/>
        <w:rPr/>
      </w:pPr>
      <w:r>
        <w:t xml:space="preserve">Airway obstruction</w:t>
      </w:r>
      <w:r/>
    </w:p>
    <w:p w14:paraId="19EAFD86">
      <w:pPr>
        <w:pBdr/>
        <w:spacing/>
        <w:ind/>
        <w:rPr/>
      </w:pPr>
      <w:r>
        <w:t xml:space="preserve"> assessment for, 7</w:t>
      </w:r>
      <w:r/>
    </w:p>
    <w:p w14:paraId="6FDB36E0">
      <w:pPr>
        <w:pBdr/>
        <w:spacing/>
        <w:ind/>
        <w:rPr/>
      </w:pPr>
      <w:r>
        <w:t xml:space="preserve"> objective signs of, 26</w:t>
      </w:r>
      <w:r/>
    </w:p>
    <w:p w14:paraId="178699C3">
      <w:pPr>
        <w:pBdr/>
        <w:spacing/>
        <w:ind/>
        <w:rPr/>
      </w:pPr>
      <w:r>
        <w:t xml:space="preserve"> partial, 26</w:t>
      </w:r>
      <w:r/>
    </w:p>
    <w:p w14:paraId="37A13F9F">
      <w:pPr>
        <w:pBdr/>
        <w:spacing/>
        <w:ind/>
        <w:rPr/>
      </w:pPr>
      <w:r>
        <w:t xml:space="preserve"> in thoracic trauma, 64</w:t>
      </w:r>
      <w:r/>
    </w:p>
    <w:p w14:paraId="20FE8C01">
      <w:pPr>
        <w:pBdr/>
        <w:spacing/>
        <w:ind/>
        <w:rPr/>
      </w:pPr>
      <w:r>
        <w:t xml:space="preserve">Alcohol abuse, 244</w:t>
      </w:r>
      <w:r/>
    </w:p>
    <w:p w14:paraId="14F0B907">
      <w:pPr>
        <w:pBdr/>
        <w:spacing/>
        <w:ind/>
        <w:rPr/>
      </w:pPr>
      <w:r>
        <w:t xml:space="preserve">American Burn Association, 172American Burn Life Support (ABLS),  </w:t>
      </w:r>
      <w:r/>
    </w:p>
    <w:p w14:paraId="10114A48">
      <w:pPr>
        <w:pBdr/>
        <w:spacing/>
        <w:ind/>
        <w:rPr/>
      </w:pPr>
      <w:r>
        <w:t xml:space="preserve"> 171</w:t>
      </w:r>
      <w:r/>
    </w:p>
    <w:p w14:paraId="733B72EF">
      <w:pPr>
        <w:pBdr/>
        <w:spacing/>
        <w:ind/>
        <w:rPr/>
      </w:pPr>
      <w:r>
        <w:t xml:space="preserve">American College of Surgeons  </w:t>
      </w:r>
      <w:r/>
    </w:p>
    <w:p w14:paraId="5ABB4273">
      <w:pPr>
        <w:pBdr/>
        <w:spacing/>
        <w:ind/>
        <w:rPr/>
      </w:pPr>
      <w:r>
        <w:t xml:space="preserve"> (ACS), 4</w:t>
      </w:r>
      <w:r/>
    </w:p>
    <w:p w14:paraId="2A6C5E07">
      <w:pPr>
        <w:pBdr/>
        <w:spacing/>
        <w:ind/>
        <w:rPr/>
      </w:pPr>
      <w:r>
        <w:t xml:space="preserve"> Disaster Management and  </w:t>
      </w:r>
      <w:r/>
    </w:p>
    <w:p w14:paraId="28649BB1">
      <w:pPr>
        <w:pBdr/>
        <w:spacing/>
        <w:ind/>
        <w:rPr/>
      </w:pPr>
      <w:r>
        <w:t xml:space="preserve">  Emergency Preparedness  </w:t>
      </w:r>
      <w:r/>
    </w:p>
    <w:p w14:paraId="19517C36">
      <w:pPr>
        <w:pBdr/>
        <w:spacing/>
        <w:ind/>
        <w:rPr/>
      </w:pPr>
      <w:r>
        <w:t xml:space="preserve">  (DMEP) course, 275</w:t>
      </w:r>
      <w:r/>
    </w:p>
    <w:p w14:paraId="056B5168">
      <w:pPr>
        <w:pBdr/>
        <w:spacing/>
        <w:ind/>
        <w:rPr/>
      </w:pPr>
      <w:r>
        <w:t xml:space="preserve"> Trauma Quality Improvement  </w:t>
      </w:r>
      <w:r/>
    </w:p>
    <w:p w14:paraId="09F0872B">
      <w:pPr>
        <w:pBdr/>
        <w:spacing/>
        <w:ind/>
        <w:rPr/>
      </w:pPr>
      <w:r>
        <w:t xml:space="preserve">  Program, 111</w:t>
      </w:r>
      <w:r/>
    </w:p>
    <w:p w14:paraId="76E389F4">
      <w:pPr>
        <w:pBdr/>
        <w:spacing/>
        <w:ind/>
        <w:rPr/>
      </w:pPr>
      <w:r>
        <w:t xml:space="preserve">American Spinal Injury Association  </w:t>
      </w:r>
      <w:r/>
    </w:p>
    <w:p w14:paraId="75876F15">
      <w:pPr>
        <w:pBdr/>
        <w:spacing/>
        <w:ind/>
        <w:rPr/>
      </w:pPr>
      <w:r>
        <w:t xml:space="preserve"> (ASIA), 132</w:t>
      </w:r>
      <w:r/>
    </w:p>
    <w:p w14:paraId="4B1FD690">
      <w:pPr>
        <w:pBdr/>
        <w:spacing/>
        <w:ind/>
        <w:rPr/>
      </w:pPr>
      <w:r>
        <w:t xml:space="preserve">Amnesia, 115</w:t>
      </w:r>
      <w:r/>
    </w:p>
    <w:p w14:paraId="1350CD5B">
      <w:pPr>
        <w:pBdr/>
        <w:spacing/>
        <w:ind/>
        <w:rPr/>
      </w:pPr>
      <w:r>
        <w:t xml:space="preserve">AMPLE history, 13</w:t>
      </w:r>
      <w:r/>
    </w:p>
    <w:p w14:paraId="43BD8637">
      <w:pPr>
        <w:pBdr/>
        <w:spacing/>
        <w:ind/>
        <w:rPr/>
      </w:pPr>
      <w:r>
        <w:t xml:space="preserve">Amputation, traumatic, 150–151</w:t>
      </w:r>
      <w:r/>
    </w:p>
    <w:p w14:paraId="58778B11">
      <w:pPr>
        <w:pBdr/>
        <w:spacing/>
        <w:ind/>
        <w:rPr/>
      </w:pPr>
      <w:r>
        <w:t xml:space="preserve">Analgesia, 19</w:t>
      </w:r>
      <w:r/>
    </w:p>
    <w:p w14:paraId="0BF19D20">
      <w:pPr>
        <w:pBdr/>
        <w:spacing/>
        <w:ind/>
        <w:rPr/>
      </w:pPr>
      <w:r>
        <w:t xml:space="preserve">Analgesics</w:t>
      </w:r>
      <w:r/>
    </w:p>
    <w:p w14:paraId="0EBF0DBA">
      <w:pPr>
        <w:pBdr/>
        <w:spacing/>
        <w:ind/>
        <w:rPr/>
      </w:pPr>
      <w:r>
        <w:t xml:space="preserve"> brain injury and, 120</w:t>
      </w:r>
      <w:r/>
    </w:p>
    <w:p w14:paraId="564CD3A6">
      <w:pPr>
        <w:pBdr/>
        <w:spacing/>
        <w:ind/>
        <w:rPr/>
      </w:pPr>
      <w:r>
        <w:t xml:space="preserve"> for burn injuries, 178</w:t>
      </w:r>
      <w:r/>
    </w:p>
    <w:p w14:paraId="201A87F1">
      <w:pPr>
        <w:pBdr/>
        <w:spacing/>
        <w:ind/>
        <w:rPr/>
      </w:pPr>
      <w:r>
        <w:t xml:space="preserve"> for pain control, 163</w:t>
      </w:r>
      <w:r/>
    </w:p>
    <w:p w14:paraId="709F39A8">
      <w:pPr>
        <w:pBdr/>
        <w:spacing/>
        <w:ind/>
        <w:rPr/>
      </w:pPr>
      <w:r>
        <w:t xml:space="preserve">Anatomy</w:t>
      </w:r>
      <w:r/>
    </w:p>
    <w:p w14:paraId="7AE1D2D7">
      <w:pPr>
        <w:pBdr/>
        <w:spacing/>
        <w:ind/>
        <w:rPr/>
      </w:pPr>
      <w:r>
        <w:t xml:space="preserve"> of abdomen, 84–85, 84 f</w:t>
      </w:r>
      <w:r/>
    </w:p>
    <w:p w14:paraId="0547531E">
      <w:pPr>
        <w:pBdr/>
        <w:spacing/>
        <w:ind/>
        <w:rPr/>
      </w:pPr>
      <w:r>
        <w:t xml:space="preserve"> cranial, 105 f, 106</w:t>
      </w:r>
      <w:r/>
    </w:p>
    <w:p w14:paraId="24798FB7">
      <w:pPr>
        <w:pBdr/>
        <w:spacing/>
        <w:ind/>
        <w:rPr/>
      </w:pPr>
      <w:r>
        <w:t xml:space="preserve"> of eye, 257–258, 258f</w:t>
      </w:r>
      <w:r/>
    </w:p>
    <w:p w14:paraId="513EF6E0">
      <w:pPr>
        <w:pBdr/>
        <w:spacing/>
        <w:ind/>
        <w:rPr/>
      </w:pPr>
      <w:r>
        <w:t xml:space="preserve"> of pregnant patients, 228–231</w:t>
      </w:r>
      <w:r/>
    </w:p>
    <w:p w14:paraId="58DAA65B">
      <w:pPr>
        <w:pBdr/>
        <w:spacing/>
        <w:ind/>
        <w:rPr/>
      </w:pPr>
      <w:r>
        <w:t xml:space="preserve">Anesthetics, brain injury and, 120</w:t>
      </w:r>
      <w:r/>
    </w:p>
    <w:p w14:paraId="115C4831">
      <w:pPr>
        <w:pBdr/>
        <w:spacing/>
        <w:ind/>
        <w:rPr/>
      </w:pPr>
      <w:r>
        <w:t xml:space="preserve">Angioembolization, 201–202</w:t>
      </w:r>
      <w:r/>
    </w:p>
    <w:p w14:paraId="5D97D928">
      <w:pPr>
        <w:pBdr/>
        <w:spacing/>
        <w:ind/>
        <w:rPr/>
      </w:pPr>
      <w:r>
        <w:t xml:space="preserve">Ankle</w:t>
      </w:r>
      <w:r/>
    </w:p>
    <w:p w14:paraId="77A21976">
      <w:pPr>
        <w:pBdr/>
        <w:spacing/>
        <w:ind/>
        <w:rPr/>
      </w:pPr>
      <w:r>
        <w:t xml:space="preserve"> fractures, 163, 164 f</w:t>
      </w:r>
      <w:r/>
    </w:p>
    <w:p w14:paraId="73F97DB3">
      <w:pPr>
        <w:pBdr/>
        <w:spacing/>
        <w:ind/>
        <w:rPr/>
      </w:pPr>
      <w:r>
        <w:t xml:space="preserve"> joint dislocation deformities,  </w:t>
      </w:r>
      <w:r/>
    </w:p>
    <w:p w14:paraId="4A3CBA9C">
      <w:pPr>
        <w:pBdr/>
        <w:spacing/>
        <w:ind/>
        <w:rPr/>
      </w:pPr>
      <w:r>
        <w:t xml:space="preserve">  155t, 156f</w:t>
      </w:r>
      <w:r/>
    </w:p>
    <w:p w14:paraId="584507C3">
      <w:pPr>
        <w:pBdr/>
        <w:spacing/>
        <w:ind/>
        <w:rPr/>
      </w:pPr>
      <w:r>
        <w:t xml:space="preserve">Anterior abdomen, 84</w:t>
      </w:r>
      <w:r/>
    </w:p>
    <w:p w14:paraId="5E18C198">
      <w:pPr>
        <w:pBdr/>
        <w:spacing/>
        <w:ind/>
        <w:rPr/>
      </w:pPr>
      <w:r>
        <w:t xml:space="preserve">Anterior abdominal wounds, 93</w:t>
      </w:r>
      <w:r/>
    </w:p>
    <w:p w14:paraId="12836429">
      <w:pPr>
        <w:pBdr/>
        <w:spacing/>
        <w:ind/>
        <w:rPr/>
      </w:pPr>
      <w:r>
        <w:t xml:space="preserve">Anterior chamber, of eye, 257, 260</w:t>
      </w:r>
      <w:r/>
    </w:p>
    <w:p w14:paraId="26A005D4">
      <w:pPr>
        <w:pBdr/>
        <w:spacing/>
        <w:ind/>
        <w:rPr/>
      </w:pPr>
      <w:r>
        <w:t xml:space="preserve">Anterior cord syndrome, 135–136</w:t>
      </w:r>
      <w:r/>
    </w:p>
    <w:p w14:paraId="03C5E56F">
      <w:pPr>
        <w:pBdr/>
        <w:spacing/>
        <w:ind/>
        <w:rPr/>
      </w:pPr>
      <w:r>
        <w:t xml:space="preserve">Anterior exam, of eye, 259–260</w:t>
      </w:r>
      <w:r/>
    </w:p>
    <w:p w14:paraId="06261C46">
      <w:pPr>
        <w:pBdr/>
        <w:spacing/>
        <w:ind/>
        <w:rPr/>
      </w:pPr>
      <w:r>
        <w:t xml:space="preserve">Anterior-posterior (AP) compression  </w:t>
      </w:r>
      <w:r/>
    </w:p>
    <w:p w14:paraId="685436DB">
      <w:pPr>
        <w:pBdr/>
        <w:spacing/>
        <w:ind/>
        <w:rPr/>
      </w:pPr>
      <w:r>
        <w:t xml:space="preserve"> fracture, 96, 96 f</w:t>
      </w:r>
      <w:r/>
    </w:p>
    <w:p w14:paraId="206D979C">
      <w:pPr>
        <w:pBdr/>
        <w:spacing/>
        <w:ind/>
        <w:rPr/>
      </w:pPr>
      <w:r>
        <w:t xml:space="preserve">Anterior wedge compression injury,  </w:t>
      </w:r>
      <w:r/>
    </w:p>
    <w:p w14:paraId="69586442">
      <w:pPr>
        <w:pBdr/>
        <w:spacing/>
        <w:ind/>
        <w:rPr/>
      </w:pPr>
      <w:r>
        <w:t xml:space="preserve"> 137–138</w:t>
      </w:r>
      <w:r/>
    </w:p>
    <w:p w14:paraId="73D66775">
      <w:pPr>
        <w:pBdr/>
        <w:spacing/>
        <w:ind/>
        <w:rPr/>
      </w:pPr>
      <w:r>
        <w:t xml:space="preserve">Antibiotics</w:t>
      </w:r>
      <w:r/>
    </w:p>
    <w:p w14:paraId="4C1CC0AD">
      <w:pPr>
        <w:pBdr/>
        <w:spacing/>
        <w:ind/>
        <w:rPr/>
      </w:pPr>
      <w:r>
        <w:t xml:space="preserve"> for burn injuries, 179</w:t>
      </w:r>
      <w:r/>
    </w:p>
    <w:p w14:paraId="0057DD7F">
      <w:pPr>
        <w:pBdr/>
        <w:spacing/>
        <w:ind/>
        <w:rPr/>
      </w:pPr>
      <w:r>
        <w:t xml:space="preserve"> intravenous, weight-based  </w:t>
      </w:r>
      <w:r/>
    </w:p>
    <w:p w14:paraId="4AB25E0D">
      <w:pPr>
        <w:pBdr/>
        <w:spacing/>
        <w:ind/>
        <w:rPr/>
      </w:pPr>
      <w:r>
        <w:t xml:space="preserve">  dosing guidelines, 158 t</w:t>
      </w:r>
      <w:r/>
    </w:p>
    <w:p w14:paraId="2471A9DD">
      <w:pPr>
        <w:pBdr/>
        <w:spacing/>
        <w:ind/>
        <w:rPr/>
      </w:pPr>
      <w:r>
        <w:t xml:space="preserve">Anticoagulation therapy, 56</w:t>
      </w:r>
      <w:r/>
    </w:p>
    <w:p w14:paraId="2123319F">
      <w:pPr>
        <w:pBdr/>
        <w:spacing/>
        <w:ind/>
        <w:rPr/>
      </w:pPr>
      <w:r>
        <w:t xml:space="preserve"> brain injury and, 120–121</w:t>
      </w:r>
      <w:r/>
    </w:p>
    <w:p w14:paraId="70FEF2EB">
      <w:pPr>
        <w:pBdr/>
        <w:spacing/>
        <w:ind/>
        <w:rPr/>
      </w:pPr>
      <w:r>
        <w:t xml:space="preserve"> geriatric patients and, 222</w:t>
      </w:r>
      <w:r/>
    </w:p>
    <w:p w14:paraId="61838560">
      <w:pPr>
        <w:pBdr/>
        <w:spacing/>
        <w:ind/>
        <w:rPr/>
      </w:pPr>
      <w:r>
        <w:t xml:space="preserve"> reversal, 121 t</w:t>
      </w:r>
      <w:r/>
    </w:p>
    <w:p w14:paraId="11ABCA01">
      <w:pPr>
        <w:pBdr/>
        <w:spacing/>
        <w:ind/>
        <w:rPr/>
      </w:pPr>
      <w:r>
        <w:t xml:space="preserve">Anticonvulsants, brain injury and,  </w:t>
      </w:r>
      <w:r/>
    </w:p>
    <w:p w14:paraId="21A1C9A3">
      <w:pPr>
        <w:pBdr/>
        <w:spacing/>
        <w:ind/>
        <w:rPr/>
      </w:pPr>
      <w:r>
        <w:t xml:space="preserve"> 122</w:t>
      </w:r>
      <w:r/>
    </w:p>
    <w:p w14:paraId="69C202B3">
      <w:pPr>
        <w:pBdr/>
        <w:spacing/>
        <w:ind/>
        <w:rPr/>
      </w:pPr>
      <w:r>
        <w:t xml:space="preserve">Antiplatelet medications, 56</w:t>
      </w:r>
      <w:r/>
    </w:p>
    <w:p w14:paraId="795EC662">
      <w:pPr>
        <w:pBdr/>
        <w:spacing/>
        <w:ind/>
        <w:rPr/>
      </w:pPr>
      <w:r>
        <w:t xml:space="preserve"> brain injury and, 120–121, 121 t</w:t>
      </w:r>
      <w:r/>
    </w:p>
    <w:p w14:paraId="2FBE447E">
      <w:pPr>
        <w:pBdr/>
        <w:spacing/>
        <w:ind/>
        <w:rPr/>
      </w:pPr>
      <w:r>
        <w:t xml:space="preserve"> geriatric patients and, 222</w:t>
      </w:r>
      <w:r/>
    </w:p>
    <w:p w14:paraId="013AD9AF">
      <w:pPr>
        <w:pBdr/>
        <w:spacing/>
        <w:ind/>
        <w:rPr/>
      </w:pPr>
      <w:r>
        <w:t xml:space="preserve">Aortic rupture, 75–76, 75 f</w:t>
      </w:r>
      <w:r/>
    </w:p>
    <w:p w14:paraId="0D064547">
      <w:pPr>
        <w:pBdr/>
        <w:spacing/>
        <w:ind/>
        <w:rPr/>
      </w:pPr>
      <w:r>
        <w:t xml:space="preserve">Aqueous humor, 257</w:t>
      </w:r>
      <w:r/>
    </w:p>
    <w:p w14:paraId="0F575006">
      <w:pPr>
        <w:pBdr/>
        <w:spacing/>
        <w:ind/>
        <w:rPr/>
      </w:pPr>
      <w:r>
        <w:t xml:space="preserve">Arachnoid mater, 105, 106 f, 107Area of operations, 290 b</w:t>
      </w:r>
      <w:r/>
    </w:p>
    <w:p w14:paraId="711F29E6">
      <w:pPr>
        <w:pBdr/>
        <w:spacing/>
        <w:ind/>
        <w:rPr/>
      </w:pPr>
      <w:r>
        <w:t xml:space="preserve">ARS. See Acute radiation syndrome</w:t>
      </w:r>
      <w:r/>
    </w:p>
    <w:p w14:paraId="2272E2B8">
      <w:pPr>
        <w:pBdr/>
        <w:spacing/>
        <w:ind/>
        <w:rPr/>
      </w:pPr>
      <w:r>
        <w:t xml:space="preserve">Arterial bleeding, management of,  </w:t>
      </w:r>
      <w:r/>
    </w:p>
    <w:p w14:paraId="6A001772">
      <w:pPr>
        <w:pBdr/>
        <w:spacing/>
        <w:ind/>
        <w:rPr/>
      </w:pPr>
      <w:r>
        <w:t xml:space="preserve"> 151</w:t>
      </w:r>
      <w:r/>
    </w:p>
    <w:p w14:paraId="0E24F88C">
      <w:pPr>
        <w:pBdr/>
        <w:spacing/>
        <w:ind/>
        <w:rPr/>
      </w:pPr>
      <w:r>
        <w:t xml:space="preserve">Arterial blood gases (ABGs), 11</w:t>
      </w:r>
      <w:r/>
    </w:p>
    <w:p w14:paraId="16E0EDE5">
      <w:pPr>
        <w:pBdr/>
        <w:spacing/>
        <w:ind/>
        <w:rPr/>
      </w:pPr>
      <w:r>
        <w:t xml:space="preserve">Arterial pH, 230 t</w:t>
      </w:r>
      <w:r/>
    </w:p>
    <w:p w14:paraId="302C5E51">
      <w:pPr>
        <w:pBdr/>
        <w:spacing/>
        <w:ind/>
        <w:rPr/>
      </w:pPr>
      <w:r>
        <w:t xml:space="preserve">Arteriography, 151</w:t>
      </w:r>
      <w:r/>
    </w:p>
    <w:p w14:paraId="421CE3C9">
      <w:pPr>
        <w:pBdr/>
        <w:spacing/>
        <w:ind/>
        <w:rPr/>
      </w:pPr>
      <w:r>
        <w:t xml:space="preserve">Asphyxia, traumatic, 77</w:t>
      </w:r>
      <w:r/>
    </w:p>
    <w:p w14:paraId="203EF8A4">
      <w:pPr>
        <w:pBdr/>
        <w:spacing/>
        <w:ind/>
        <w:rPr/>
      </w:pPr>
      <w:r>
        <w:t xml:space="preserve">Asphyxiants, 297</w:t>
      </w:r>
      <w:r/>
    </w:p>
    <w:p w14:paraId="5378DF62">
      <w:pPr>
        <w:pBdr/>
        <w:spacing/>
        <w:ind/>
        <w:rPr/>
      </w:pPr>
      <w:r>
        <w:t xml:space="preserve">Aspiration, 10, 24, 30</w:t>
      </w:r>
      <w:r/>
    </w:p>
    <w:p w14:paraId="179FD0C9">
      <w:pPr>
        <w:pBdr/>
        <w:spacing/>
        <w:ind/>
        <w:rPr/>
      </w:pPr>
      <w:r>
        <w:t xml:space="preserve">Assault, 231 t</w:t>
      </w:r>
      <w:r/>
    </w:p>
    <w:p w14:paraId="5B54133F">
      <w:pPr>
        <w:pBdr/>
        <w:spacing/>
        <w:ind/>
        <w:rPr/>
      </w:pPr>
      <w:r>
        <w:t xml:space="preserve">Atherosclerotic vascular occlusive  </w:t>
      </w:r>
      <w:r/>
    </w:p>
    <w:p w14:paraId="3AFD76EC">
      <w:pPr>
        <w:pBdr/>
        <w:spacing/>
        <w:ind/>
        <w:rPr/>
      </w:pPr>
      <w:r>
        <w:t xml:space="preserve"> disease, 220</w:t>
      </w:r>
      <w:r/>
    </w:p>
    <w:p w14:paraId="69E5DC10">
      <w:pPr>
        <w:pBdr/>
        <w:spacing/>
        <w:ind/>
        <w:rPr/>
      </w:pPr>
      <w:r>
        <w:t xml:space="preserve"> shock and, 57</w:t>
      </w:r>
      <w:r/>
    </w:p>
    <w:p w14:paraId="46E7F02B">
      <w:pPr>
        <w:pBdr/>
        <w:spacing/>
        <w:ind/>
        <w:rPr/>
      </w:pPr>
      <w:r>
        <w:t xml:space="preserve">Athletes</w:t>
      </w:r>
      <w:r/>
    </w:p>
    <w:p w14:paraId="286D150E">
      <w:pPr>
        <w:pBdr/>
        <w:spacing/>
        <w:ind/>
        <w:rPr/>
      </w:pPr>
      <w:r>
        <w:t xml:space="preserve"> initial assessment of, 13</w:t>
      </w:r>
      <w:r/>
    </w:p>
    <w:p w14:paraId="2300B79B">
      <w:pPr>
        <w:pBdr/>
        <w:spacing/>
        <w:ind/>
        <w:rPr/>
      </w:pPr>
      <w:r>
        <w:t xml:space="preserve"> shock and, 57</w:t>
      </w:r>
      <w:r/>
    </w:p>
    <w:p w14:paraId="222A3852">
      <w:pPr>
        <w:pBdr/>
        <w:spacing/>
        <w:ind/>
        <w:rPr/>
      </w:pPr>
      <w:r>
        <w:t xml:space="preserve">Atlanto-occipital dislocation, 136</w:t>
      </w:r>
      <w:r/>
    </w:p>
    <w:p w14:paraId="60F92FC3">
      <w:pPr>
        <w:pBdr/>
        <w:spacing/>
        <w:ind/>
        <w:rPr/>
      </w:pPr>
      <w:r>
        <w:t xml:space="preserve">Atlas (C1) fracture, 136, 137 f</w:t>
      </w:r>
      <w:r/>
    </w:p>
    <w:p w14:paraId="38569CF5">
      <w:pPr>
        <w:pBdr/>
        <w:spacing/>
        <w:ind/>
        <w:rPr/>
      </w:pPr>
      <w:r>
        <w:t xml:space="preserve">ATLS. See  Advanced Trauma Life  </w:t>
      </w:r>
      <w:r/>
    </w:p>
    <w:p w14:paraId="0BAF1DA6">
      <w:pPr>
        <w:pBdr/>
        <w:spacing/>
        <w:ind/>
        <w:rPr/>
      </w:pPr>
      <w:r>
        <w:t xml:space="preserve"> Support</w:t>
      </w:r>
      <w:r/>
    </w:p>
    <w:p w14:paraId="64CFB8AE">
      <w:pPr>
        <w:pBdr/>
        <w:spacing/>
        <w:ind/>
        <w:rPr/>
      </w:pPr>
      <w:r>
        <w:t xml:space="preserve">ATLS in the Operational Envi-  </w:t>
      </w:r>
      <w:r/>
    </w:p>
    <w:p w14:paraId="72E9EF3B">
      <w:pPr>
        <w:pBdr/>
        <w:spacing/>
        <w:ind/>
        <w:rPr/>
      </w:pPr>
      <w:r>
        <w:t xml:space="preserve"> ronment (ATLS-OE), 280–283</w:t>
      </w:r>
      <w:r/>
    </w:p>
    <w:p w14:paraId="2D039276">
      <w:pPr>
        <w:pBdr/>
        <w:spacing/>
        <w:ind/>
        <w:rPr/>
      </w:pPr>
      <w:r>
        <w:t xml:space="preserve">Atropine sulfate, 194</w:t>
      </w:r>
      <w:r/>
    </w:p>
    <w:p w14:paraId="7C5DB747">
      <w:pPr>
        <w:pBdr/>
        <w:spacing/>
        <w:ind/>
        <w:rPr/>
      </w:pPr>
      <w:r>
        <w:t xml:space="preserve">Austere environments, 275, 278–279</w:t>
      </w:r>
      <w:r/>
    </w:p>
    <w:p w14:paraId="5F70381C">
      <w:pPr>
        <w:pBdr/>
        <w:spacing/>
        <w:ind/>
        <w:rPr/>
      </w:pPr>
      <w:r>
        <w:t xml:space="preserve">Automobile collisions. See  Motor  </w:t>
      </w:r>
      <w:r/>
    </w:p>
    <w:p w14:paraId="3B6B7F30">
      <w:pPr>
        <w:pBdr/>
        <w:spacing/>
        <w:ind/>
        <w:rPr/>
      </w:pPr>
      <w:r>
        <w:t xml:space="preserve"> vehicle crashes</w:t>
      </w:r>
      <w:r/>
    </w:p>
    <w:p w14:paraId="5D154572">
      <w:pPr>
        <w:pBdr/>
        <w:spacing/>
        <w:ind/>
        <w:rPr/>
      </w:pPr>
      <w:r>
        <w:t xml:space="preserve">Autotransfusion, 55</w:t>
      </w:r>
      <w:r/>
    </w:p>
    <w:p w14:paraId="11AD62EF">
      <w:pPr>
        <w:pBdr/>
        <w:spacing/>
        <w:ind/>
        <w:rPr/>
      </w:pPr>
      <w:r>
        <w:t xml:space="preserve">Axillary nerve, 161 t</w:t>
      </w:r>
      <w:r/>
    </w:p>
    <w:p w14:paraId="045F8362">
      <w:pPr>
        <w:pBdr/>
        <w:spacing/>
        <w:ind/>
        <w:rPr/>
      </w:pPr>
      <w:r>
        <w:t xml:space="preserve">Axis (C2) fractures, 137</w:t>
      </w:r>
      <w:r/>
    </w:p>
    <w:p w14:paraId="1A96A463">
      <w:pPr>
        <w:pBdr/>
        <w:spacing/>
        <w:ind/>
        <w:rPr/>
      </w:pPr>
      <w:r>
        <w:t xml:space="preserve">Baby milestones, 207 t</w:t>
      </w:r>
      <w:r/>
    </w:p>
    <w:p w14:paraId="2981D26E">
      <w:pPr>
        <w:pBdr/>
        <w:spacing/>
        <w:ind/>
        <w:rPr/>
      </w:pPr>
      <w:r>
        <w:t xml:space="preserve">Back, 84</w:t>
      </w:r>
      <w:r/>
    </w:p>
    <w:p w14:paraId="470BACE8">
      <w:pPr>
        <w:pBdr/>
        <w:spacing/>
        <w:ind/>
        <w:rPr/>
      </w:pPr>
      <w:r>
        <w:t xml:space="preserve">Back injuries, 93–94</w:t>
      </w:r>
      <w:r/>
    </w:p>
    <w:p w14:paraId="3419F1B5">
      <w:pPr>
        <w:pBdr/>
        <w:spacing/>
        <w:ind/>
        <w:rPr/>
      </w:pPr>
      <w:r>
        <w:t xml:space="preserve">Backward, upward, and rightward  </w:t>
      </w:r>
      <w:r/>
    </w:p>
    <w:p w14:paraId="34381F8E">
      <w:pPr>
        <w:pBdr/>
        <w:spacing/>
        <w:ind/>
        <w:rPr/>
      </w:pPr>
      <w:r>
        <w:t xml:space="preserve"> pressure (BURP), 33</w:t>
      </w:r>
      <w:r/>
    </w:p>
    <w:p w14:paraId="36C8676D">
      <w:pPr>
        <w:pBdr/>
        <w:spacing/>
        <w:ind/>
        <w:rPr/>
      </w:pPr>
      <w:r>
        <w:t xml:space="preserve">Bag-mask ventilation, 38</w:t>
      </w:r>
      <w:r/>
    </w:p>
    <w:p w14:paraId="601CA2C5">
      <w:pPr>
        <w:pBdr/>
        <w:spacing/>
        <w:ind/>
        <w:rPr/>
      </w:pPr>
      <w:r>
        <w:t xml:space="preserve">Balanced resuscitation, 53, 56, 59</w:t>
      </w:r>
      <w:r/>
    </w:p>
    <w:p w14:paraId="54ACDE04">
      <w:pPr>
        <w:pBdr/>
        <w:spacing/>
        <w:ind/>
        <w:rPr/>
      </w:pPr>
      <w:r>
        <w:t xml:space="preserve">Barbiturates, brain injury and, 122</w:t>
      </w:r>
      <w:r/>
    </w:p>
    <w:p w14:paraId="527E35CD">
      <w:pPr>
        <w:pBdr/>
        <w:spacing/>
        <w:ind/>
        <w:rPr/>
      </w:pPr>
      <w:r>
        <w:t xml:space="preserve">BCI. See Blunt cardiac injury</w:t>
      </w:r>
      <w:r/>
    </w:p>
    <w:p w14:paraId="4B2B689B">
      <w:pPr>
        <w:pBdr/>
        <w:spacing/>
        <w:ind/>
        <w:rPr/>
      </w:pPr>
      <w:r>
        <w:t xml:space="preserve">BCU. See Body cooling unit</w:t>
      </w:r>
      <w:r/>
    </w:p>
    <w:p w14:paraId="11335C10">
      <w:pPr>
        <w:pBdr/>
        <w:spacing/>
        <w:ind/>
        <w:rPr/>
      </w:pPr>
      <w:r>
        <w:t xml:space="preserve">Beta blockers, 222</w:t>
      </w:r>
      <w:r/>
    </w:p>
    <w:p w14:paraId="59801F07">
      <w:pPr>
        <w:pBdr/>
        <w:spacing/>
        <w:ind/>
        <w:rPr/>
      </w:pPr>
      <w:r>
        <w:t xml:space="preserve">Bilateral femur fractures, 152</w:t>
      </w:r>
      <w:r/>
    </w:p>
    <w:p w14:paraId="3C6779E9">
      <w:pPr>
        <w:pBdr/>
        <w:spacing/>
        <w:ind/>
        <w:rPr/>
      </w:pPr>
      <w:r>
        <w:t xml:space="preserve">Bladder injuries, 202</w:t>
      </w:r>
      <w:r/>
    </w:p>
    <w:p w14:paraId="39E2EFB8">
      <w:pPr>
        <w:pBdr/>
        <w:spacing/>
        <w:ind/>
        <w:rPr/>
      </w:pPr>
      <w:r>
        <w:t xml:space="preserve">Blast injuries, 85–86, 278, 296</w:t>
      </w:r>
      <w:r/>
    </w:p>
    <w:p w14:paraId="0B79CB1D">
      <w:pPr>
        <w:pBdr/>
        <w:spacing/>
        <w:ind/>
        <w:rPr/>
      </w:pPr>
      <w:r>
        <w:t xml:space="preserve">Bleeding</w:t>
      </w:r>
      <w:r/>
    </w:p>
    <w:p w14:paraId="25101A2F">
      <w:pPr>
        <w:pBdr/>
        <w:spacing/>
        <w:ind/>
        <w:rPr/>
      </w:pPr>
      <w:r>
        <w:t xml:space="preserve"> arterial, management of, 151</w:t>
      </w:r>
      <w:r/>
    </w:p>
    <w:p w14:paraId="40A43EDD">
      <w:pPr>
        <w:pBdr/>
        <w:spacing/>
        <w:ind/>
        <w:rPr/>
      </w:pPr>
      <w:r>
        <w:t xml:space="preserve"> control of, 9, 285</w:t>
      </w:r>
      <w:r/>
    </w:p>
    <w:p w14:paraId="0A7400DF">
      <w:pPr>
        <w:pBdr/>
        <w:spacing/>
        <w:ind/>
        <w:rPr/>
      </w:pPr>
      <w:r>
        <w:t xml:space="preserve">Blood loss</w:t>
      </w:r>
      <w:r/>
    </w:p>
    <w:p w14:paraId="78FE2F64">
      <w:pPr>
        <w:pBdr/>
        <w:spacing/>
        <w:ind/>
        <w:rPr/>
      </w:pPr>
      <w:r>
        <w:t xml:space="preserve"> antiplatelet or anticoagulant  </w:t>
      </w:r>
      <w:r/>
    </w:p>
    <w:p w14:paraId="084241F5">
      <w:pPr>
        <w:pBdr/>
        <w:spacing/>
        <w:ind/>
        <w:rPr/>
      </w:pPr>
      <w:r>
        <w:t xml:space="preserve">  medications and, 56</w:t>
      </w:r>
      <w:r/>
    </w:p>
    <w:p w14:paraId="2F3F0EBF">
      <w:pPr>
        <w:pBdr/>
        <w:spacing/>
        <w:ind/>
        <w:rPr/>
      </w:pPr>
      <w:r>
        <w:t xml:space="preserve"> hemorrhagic shock and, 49–50,  </w:t>
      </w:r>
      <w:r/>
    </w:p>
    <w:p w14:paraId="7A5445BA">
      <w:pPr>
        <w:pBdr/>
        <w:spacing/>
        <w:ind/>
        <w:rPr/>
      </w:pPr>
      <w:r>
        <w:t xml:space="preserve">  49t</w:t>
      </w:r>
      <w:r/>
    </w:p>
    <w:p w14:paraId="1864439A">
      <w:pPr>
        <w:pBdr/>
        <w:spacing/>
        <w:ind/>
        <w:rPr/>
      </w:pPr>
      <w:r>
        <w:t xml:space="preserve"> pathophysiology, 45</w:t>
      </w:r>
      <w:r/>
    </w:p>
    <w:p w14:paraId="258CCB8F">
      <w:pPr>
        <w:pBdr/>
        <w:spacing/>
        <w:ind/>
        <w:rPr/>
      </w:pPr>
      <w:r>
        <w:t xml:space="preserve"> in pediatric patients, 196, 196 t</w:t>
      </w:r>
      <w:r/>
    </w:p>
    <w:p w14:paraId="2E79E327">
      <w:pPr>
        <w:pBdr/>
        <w:spacing/>
        <w:ind/>
        <w:rPr/>
      </w:pPr>
      <w:r>
        <w:t xml:space="preserve"> soft-tissue injuries and, 51</w:t>
      </w:r>
      <w:r/>
    </w:p>
    <w:p w14:paraId="146B0E3F">
      <w:pPr>
        <w:pBdr/>
        <w:spacing/>
        <w:ind/>
        <w:rPr/>
      </w:pPr>
      <w:r>
        <w:t xml:space="preserve">--- Strona 432 ---</w:t>
      </w:r>
      <w:r/>
    </w:p>
    <w:p w14:paraId="0CC08A6D">
      <w:pPr>
        <w:pBdr/>
        <w:spacing/>
        <w:ind/>
        <w:rPr/>
      </w:pPr>
      <w:r>
        <w:t xml:space="preserve"> 379 INDEX</w:t>
      </w:r>
      <w:r/>
    </w:p>
    <w:p w14:paraId="3E0C094D">
      <w:pPr>
        <w:pBdr/>
        <w:spacing/>
        <w:ind/>
        <w:rPr/>
      </w:pPr>
      <w:r>
        <w:t xml:space="preserve">■ BACK TO TABLE OF CONTENTSBlood pressure</w:t>
      </w:r>
      <w:r/>
    </w:p>
    <w:p w14:paraId="2E4F3A39">
      <w:pPr>
        <w:pBdr/>
        <w:spacing/>
        <w:ind/>
        <w:rPr/>
      </w:pPr>
      <w:r>
        <w:t xml:space="preserve"> equating to cardiac output, 56</w:t>
      </w:r>
      <w:r/>
    </w:p>
    <w:p w14:paraId="4CA4AAB9">
      <w:pPr>
        <w:pBdr/>
        <w:spacing/>
        <w:ind/>
        <w:rPr/>
      </w:pPr>
      <w:r>
        <w:t xml:space="preserve"> in pediatric patients, 195–196</w:t>
      </w:r>
      <w:r/>
    </w:p>
    <w:p w14:paraId="339F34A2">
      <w:pPr>
        <w:pBdr/>
        <w:spacing/>
        <w:ind/>
        <w:rPr/>
      </w:pPr>
      <w:r>
        <w:t xml:space="preserve"> in pregnancy, 230</w:t>
      </w:r>
      <w:r/>
    </w:p>
    <w:p w14:paraId="63972939">
      <w:pPr>
        <w:pBdr/>
        <w:spacing/>
        <w:ind/>
        <w:rPr/>
      </w:pPr>
      <w:r>
        <w:t xml:space="preserve">Blood transfusion</w:t>
      </w:r>
      <w:r/>
    </w:p>
    <w:p w14:paraId="021664A4">
      <w:pPr>
        <w:pBdr/>
        <w:spacing/>
        <w:ind/>
        <w:rPr/>
      </w:pPr>
      <w:r>
        <w:t xml:space="preserve"> autotransfusion, 55</w:t>
      </w:r>
      <w:r/>
    </w:p>
    <w:p w14:paraId="62B0BF06">
      <w:pPr>
        <w:pBdr/>
        <w:spacing/>
        <w:ind/>
        <w:rPr/>
      </w:pPr>
      <w:r>
        <w:t xml:space="preserve"> calcium administration and, 56</w:t>
      </w:r>
      <w:r/>
    </w:p>
    <w:p w14:paraId="78FB1530">
      <w:pPr>
        <w:pBdr/>
        <w:spacing/>
        <w:ind/>
        <w:rPr/>
      </w:pPr>
      <w:r>
        <w:t xml:space="preserve"> coagulopathy, 55–56</w:t>
      </w:r>
      <w:r/>
    </w:p>
    <w:p w14:paraId="3C6FF24C">
      <w:pPr>
        <w:pBdr/>
        <w:spacing/>
        <w:ind/>
        <w:rPr/>
      </w:pPr>
      <w:r>
        <w:t xml:space="preserve"> crossmatched blood, 55</w:t>
      </w:r>
      <w:r/>
    </w:p>
    <w:p w14:paraId="01F1D68A">
      <w:pPr>
        <w:pBdr/>
        <w:spacing/>
        <w:ind/>
        <w:rPr/>
      </w:pPr>
      <w:r>
        <w:t xml:space="preserve"> for hemorrhagic shock, 54–56,  </w:t>
      </w:r>
      <w:r/>
    </w:p>
    <w:p w14:paraId="10B2445A">
      <w:pPr>
        <w:pBdr/>
        <w:spacing/>
        <w:ind/>
        <w:rPr/>
      </w:pPr>
      <w:r>
        <w:t xml:space="preserve">  55f</w:t>
      </w:r>
      <w:r/>
    </w:p>
    <w:p w14:paraId="345E6A4A">
      <w:pPr>
        <w:pBdr/>
        <w:spacing/>
        <w:ind/>
        <w:rPr/>
      </w:pPr>
      <w:r>
        <w:t xml:space="preserve"> hypothermia prevention and,  </w:t>
      </w:r>
      <w:r/>
    </w:p>
    <w:p w14:paraId="6ED76D94">
      <w:pPr>
        <w:pBdr/>
        <w:spacing/>
        <w:ind/>
        <w:rPr/>
      </w:pPr>
      <w:r>
        <w:t xml:space="preserve">  55</w:t>
      </w:r>
      <w:r/>
    </w:p>
    <w:p w14:paraId="1EEB8E88">
      <w:pPr>
        <w:pBdr/>
        <w:spacing/>
        <w:ind/>
        <w:rPr/>
      </w:pPr>
      <w:r>
        <w:t xml:space="preserve"> massive transfusion, 55</w:t>
      </w:r>
      <w:r/>
    </w:p>
    <w:p w14:paraId="49D9DE73">
      <w:pPr>
        <w:pBdr/>
        <w:spacing/>
        <w:ind/>
        <w:rPr/>
      </w:pPr>
      <w:r>
        <w:t xml:space="preserve"> in pediatric patients, 198–199</w:t>
      </w:r>
      <w:r/>
    </w:p>
    <w:p w14:paraId="3B2C35D8">
      <w:pPr>
        <w:pBdr/>
        <w:spacing/>
        <w:ind/>
        <w:rPr/>
      </w:pPr>
      <w:r>
        <w:t xml:space="preserve"> type O blood, 55</w:t>
      </w:r>
      <w:r/>
    </w:p>
    <w:p w14:paraId="4179A867">
      <w:pPr>
        <w:pBdr/>
        <w:spacing/>
        <w:ind/>
        <w:rPr/>
      </w:pPr>
      <w:r>
        <w:t xml:space="preserve">Blood volume, 9, 45</w:t>
      </w:r>
      <w:r/>
    </w:p>
    <w:p w14:paraId="07F108FB">
      <w:pPr>
        <w:pBdr/>
        <w:spacing/>
        <w:ind/>
        <w:rPr/>
      </w:pPr>
      <w:r>
        <w:t xml:space="preserve"> in pediatric patients, 197</w:t>
      </w:r>
      <w:r/>
    </w:p>
    <w:p w14:paraId="7B5ECE7B">
      <w:pPr>
        <w:pBdr/>
        <w:spacing/>
        <w:ind/>
        <w:rPr/>
      </w:pPr>
      <w:r>
        <w:t xml:space="preserve"> in pregnancy, 229</w:t>
      </w:r>
      <w:r/>
    </w:p>
    <w:p w14:paraId="2C7036A1">
      <w:pPr>
        <w:pBdr/>
        <w:spacing/>
        <w:ind/>
        <w:rPr/>
      </w:pPr>
      <w:r>
        <w:t xml:space="preserve">Blood warmers, 55</w:t>
      </w:r>
      <w:r/>
    </w:p>
    <w:p w14:paraId="33D9CFC9">
      <w:pPr>
        <w:pBdr/>
        <w:spacing/>
        <w:ind/>
        <w:rPr/>
      </w:pPr>
      <w:r>
        <w:t xml:space="preserve">Blown pupil, 106, 107 f</w:t>
      </w:r>
      <w:r/>
    </w:p>
    <w:p w14:paraId="57647191">
      <w:pPr>
        <w:pBdr/>
        <w:spacing/>
        <w:ind/>
        <w:rPr/>
      </w:pPr>
      <w:r>
        <w:t xml:space="preserve">Blunt cardiac injury (BCI), 75</w:t>
      </w:r>
      <w:r/>
    </w:p>
    <w:p w14:paraId="5E729D75">
      <w:pPr>
        <w:pBdr/>
        <w:spacing/>
        <w:ind/>
        <w:rPr/>
      </w:pPr>
      <w:r>
        <w:t xml:space="preserve">Blunt carotid and vertebral injuries,  </w:t>
      </w:r>
      <w:r/>
    </w:p>
    <w:p w14:paraId="4804BB82">
      <w:pPr>
        <w:pBdr/>
        <w:spacing/>
        <w:ind/>
        <w:rPr/>
      </w:pPr>
      <w:r>
        <w:t xml:space="preserve"> 140</w:t>
      </w:r>
      <w:r/>
    </w:p>
    <w:p w14:paraId="4EA4CFB1">
      <w:pPr>
        <w:pBdr/>
        <w:spacing/>
        <w:ind/>
        <w:rPr/>
      </w:pPr>
      <w:r>
        <w:t xml:space="preserve">Blunt esophageal rupture, 77</w:t>
      </w:r>
      <w:r/>
    </w:p>
    <w:p w14:paraId="1D2E0337">
      <w:pPr>
        <w:pBdr/>
        <w:spacing/>
        <w:ind/>
        <w:rPr/>
      </w:pPr>
      <w:r>
        <w:t xml:space="preserve">Blunt trauma, 15</w:t>
      </w:r>
      <w:r/>
    </w:p>
    <w:p w14:paraId="52AB2A02">
      <w:pPr>
        <w:pBdr/>
        <w:spacing/>
        <w:ind/>
        <w:rPr/>
      </w:pPr>
      <w:r>
        <w:t xml:space="preserve"> to abdomen and pelvis, 85, 85 f</w:t>
      </w:r>
      <w:r/>
    </w:p>
    <w:p w14:paraId="70A5E07E">
      <w:pPr>
        <w:pBdr/>
        <w:spacing/>
        <w:ind/>
        <w:rPr/>
      </w:pPr>
      <w:r>
        <w:t xml:space="preserve"> mechanisms of injury, 14 t, 15</w:t>
      </w:r>
      <w:r/>
    </w:p>
    <w:p w14:paraId="17709F6A">
      <w:pPr>
        <w:pBdr/>
        <w:spacing/>
        <w:ind/>
        <w:rPr/>
      </w:pPr>
      <w:r>
        <w:t xml:space="preserve"> in pregnant patients, 232, 232 f,  </w:t>
      </w:r>
      <w:r/>
    </w:p>
    <w:p w14:paraId="4C3C4B57">
      <w:pPr>
        <w:pBdr/>
        <w:spacing/>
        <w:ind/>
        <w:rPr/>
      </w:pPr>
      <w:r>
        <w:t xml:space="preserve">  232t</w:t>
      </w:r>
      <w:r/>
    </w:p>
    <w:p w14:paraId="6570997C">
      <w:pPr>
        <w:pBdr/>
        <w:spacing/>
        <w:ind/>
        <w:rPr/>
      </w:pPr>
      <w:r>
        <w:t xml:space="preserve">Body-cooling unit (BCU), 271</w:t>
      </w:r>
      <w:r/>
    </w:p>
    <w:p w14:paraId="5E7DD7EE">
      <w:pPr>
        <w:pBdr/>
        <w:spacing/>
        <w:ind/>
        <w:rPr/>
      </w:pPr>
      <w:r>
        <w:t xml:space="preserve">Body-surface area (BSA), 175–176</w:t>
      </w:r>
      <w:r/>
    </w:p>
    <w:p w14:paraId="7696989B">
      <w:pPr>
        <w:pBdr/>
        <w:spacing/>
        <w:ind/>
        <w:rPr/>
      </w:pPr>
      <w:r>
        <w:t xml:space="preserve">Bone level of injury, 135</w:t>
      </w:r>
      <w:r/>
    </w:p>
    <w:p w14:paraId="753315BB">
      <w:pPr>
        <w:pBdr/>
        <w:spacing/>
        <w:ind/>
        <w:rPr/>
      </w:pPr>
      <w:r>
        <w:t xml:space="preserve">Brain, anatomy of, 106</w:t>
      </w:r>
      <w:r/>
    </w:p>
    <w:p w14:paraId="4546188D">
      <w:pPr>
        <w:pBdr/>
        <w:spacing/>
        <w:ind/>
        <w:rPr/>
      </w:pPr>
      <w:r>
        <w:t xml:space="preserve">Brain death, 124</w:t>
      </w:r>
      <w:r/>
    </w:p>
    <w:p w14:paraId="61F903A3">
      <w:pPr>
        <w:pBdr/>
        <w:spacing/>
        <w:ind/>
        <w:rPr/>
      </w:pPr>
      <w:r>
        <w:t xml:space="preserve">Brain injury. See also  Head trauma;  </w:t>
      </w:r>
      <w:r/>
    </w:p>
    <w:p w14:paraId="54C6CE98">
      <w:pPr>
        <w:pBdr/>
        <w:spacing/>
        <w:ind/>
        <w:rPr/>
      </w:pPr>
      <w:r>
        <w:t xml:space="preserve"> Traumatic brain injuries (TBI)</w:t>
      </w:r>
      <w:r/>
    </w:p>
    <w:p w14:paraId="65E96B5A">
      <w:pPr>
        <w:pBdr/>
        <w:spacing/>
        <w:ind/>
        <w:rPr/>
      </w:pPr>
      <w:r>
        <w:t xml:space="preserve"> diffuse, 110</w:t>
      </w:r>
      <w:r/>
    </w:p>
    <w:p w14:paraId="17EF2E4D">
      <w:pPr>
        <w:pBdr/>
        <w:spacing/>
        <w:ind/>
        <w:rPr/>
      </w:pPr>
      <w:r>
        <w:t xml:space="preserve"> focal, 110–111</w:t>
      </w:r>
      <w:r/>
    </w:p>
    <w:p w14:paraId="49AC6377">
      <w:pPr>
        <w:pBdr/>
        <w:spacing/>
        <w:ind/>
        <w:rPr/>
      </w:pPr>
      <w:r>
        <w:t xml:space="preserve"> in geriatric patients, 221</w:t>
      </w:r>
      <w:r/>
    </w:p>
    <w:p w14:paraId="6FF32863">
      <w:pPr>
        <w:pBdr/>
        <w:spacing/>
        <w:ind/>
        <w:rPr/>
      </w:pPr>
      <w:r>
        <w:t xml:space="preserve"> mild, 112, 114 f, 115, 116 f</w:t>
      </w:r>
      <w:r/>
    </w:p>
    <w:p w14:paraId="3EC5A031">
      <w:pPr>
        <w:pBdr/>
        <w:spacing/>
        <w:ind/>
        <w:rPr/>
      </w:pPr>
      <w:r>
        <w:t xml:space="preserve"> in pediatric patients, 202–205</w:t>
      </w:r>
      <w:r/>
    </w:p>
    <w:p w14:paraId="5E7F1F1E">
      <w:pPr>
        <w:pBdr/>
        <w:spacing/>
        <w:ind/>
        <w:rPr/>
      </w:pPr>
      <w:r>
        <w:t xml:space="preserve"> primary, 10</w:t>
      </w:r>
      <w:r/>
    </w:p>
    <w:p w14:paraId="7C98F238">
      <w:pPr>
        <w:pBdr/>
        <w:spacing/>
        <w:ind/>
        <w:rPr/>
      </w:pPr>
      <w:r>
        <w:t xml:space="preserve"> secondary, 104</w:t>
      </w:r>
      <w:r/>
    </w:p>
    <w:p w14:paraId="230B7A03">
      <w:pPr>
        <w:pBdr/>
        <w:spacing/>
        <w:ind/>
        <w:rPr/>
      </w:pPr>
      <w:r>
        <w:t xml:space="preserve">Brainstem, 106</w:t>
      </w:r>
      <w:r/>
    </w:p>
    <w:p w14:paraId="5906850D">
      <w:pPr>
        <w:pBdr/>
        <w:spacing/>
        <w:ind/>
        <w:rPr/>
      </w:pPr>
      <w:r>
        <w:t xml:space="preserve">Breathing. See also  Ventilation</w:t>
      </w:r>
      <w:r/>
    </w:p>
    <w:p w14:paraId="20B079B5">
      <w:pPr>
        <w:pBdr/>
        <w:spacing/>
        <w:ind/>
        <w:rPr/>
      </w:pPr>
      <w:r>
        <w:t xml:space="preserve"> for geriatric patients, 219, 219 t</w:t>
      </w:r>
      <w:r/>
    </w:p>
    <w:p w14:paraId="0A8984E6">
      <w:pPr>
        <w:pBdr/>
        <w:spacing/>
        <w:ind/>
        <w:rPr/>
      </w:pPr>
      <w:r>
        <w:t xml:space="preserve"> in head trauma, 117–118</w:t>
      </w:r>
      <w:r/>
    </w:p>
    <w:p w14:paraId="7FB574AB">
      <w:pPr>
        <w:pBdr/>
        <w:spacing/>
        <w:ind/>
        <w:rPr/>
      </w:pPr>
      <w:r>
        <w:t xml:space="preserve"> hemorrhagic shock and, 51</w:t>
      </w:r>
      <w:r/>
    </w:p>
    <w:p w14:paraId="758D0701">
      <w:pPr>
        <w:pBdr/>
        <w:spacing/>
        <w:ind/>
        <w:rPr/>
      </w:pPr>
      <w:r>
        <w:t xml:space="preserve"> for pediatric patients, 195</w:t>
      </w:r>
      <w:r/>
    </w:p>
    <w:p w14:paraId="4A1AAD80">
      <w:pPr>
        <w:pBdr/>
        <w:spacing/>
        <w:ind/>
        <w:rPr/>
      </w:pPr>
      <w:r>
        <w:t xml:space="preserve"> for primary survey, 8</w:t>
      </w:r>
      <w:r/>
    </w:p>
    <w:p w14:paraId="279E6030">
      <w:pPr>
        <w:pBdr/>
        <w:spacing/>
        <w:ind/>
        <w:rPr/>
      </w:pPr>
      <w:r>
        <w:t xml:space="preserve"> in thoracic trauma, 65–68</w:t>
      </w:r>
      <w:r/>
    </w:p>
    <w:p w14:paraId="0B63A7CD">
      <w:pPr>
        <w:pBdr/>
        <w:spacing/>
        <w:ind/>
        <w:rPr/>
      </w:pPr>
      <w:r>
        <w:t xml:space="preserve"> trauma teams and, 308–309</w:t>
      </w:r>
      <w:r/>
    </w:p>
    <w:p w14:paraId="565744F5">
      <w:pPr>
        <w:pBdr/>
        <w:spacing/>
        <w:ind/>
        <w:rPr/>
      </w:pPr>
      <w:r>
        <w:t xml:space="preserve">Broselow Pediatric Emergency Tape,  </w:t>
      </w:r>
      <w:r/>
    </w:p>
    <w:p w14:paraId="4599C931">
      <w:pPr>
        <w:pBdr/>
        <w:spacing/>
        <w:ind/>
        <w:rPr/>
      </w:pPr>
      <w:r>
        <w:t xml:space="preserve"> 190, 192 fBrown-Séquard syndrome, 136</w:t>
      </w:r>
      <w:r/>
    </w:p>
    <w:p w14:paraId="35E0A84C">
      <w:pPr>
        <w:pBdr/>
        <w:spacing/>
        <w:ind/>
        <w:rPr/>
      </w:pPr>
      <w:r>
        <w:t xml:space="preserve">BSA. See Body-surface area</w:t>
      </w:r>
      <w:r/>
    </w:p>
    <w:p w14:paraId="30BCF781">
      <w:pPr>
        <w:pBdr/>
        <w:spacing/>
        <w:ind/>
        <w:rPr/>
      </w:pPr>
      <w:r>
        <w:t xml:space="preserve">Bucket handle injury, 85f</w:t>
      </w:r>
      <w:r/>
    </w:p>
    <w:p w14:paraId="79E95AF9">
      <w:pPr>
        <w:pBdr/>
        <w:spacing/>
        <w:ind/>
        <w:rPr/>
      </w:pPr>
      <w:r>
        <w:t xml:space="preserve">Burns, 170</w:t>
      </w:r>
      <w:r/>
    </w:p>
    <w:p w14:paraId="26E278DF">
      <w:pPr>
        <w:pBdr/>
        <w:spacing/>
        <w:ind/>
        <w:rPr/>
      </w:pPr>
      <w:r>
        <w:t xml:space="preserve"> assessment of, 174–176</w:t>
      </w:r>
      <w:r/>
    </w:p>
    <w:p w14:paraId="02529EBA">
      <w:pPr>
        <w:pBdr/>
        <w:spacing/>
        <w:ind/>
        <w:rPr/>
      </w:pPr>
      <w:r>
        <w:t xml:space="preserve">  body-surface area, 175–176</w:t>
      </w:r>
      <w:r/>
    </w:p>
    <w:p w14:paraId="76114AA5">
      <w:pPr>
        <w:pBdr/>
        <w:spacing/>
        <w:ind/>
        <w:rPr/>
      </w:pPr>
      <w:r>
        <w:t xml:space="preserve">  depth of burn, 176, 177 f</w:t>
      </w:r>
      <w:r/>
    </w:p>
    <w:p w14:paraId="7BC9A21F">
      <w:pPr>
        <w:pBdr/>
        <w:spacing/>
        <w:ind/>
        <w:rPr/>
      </w:pPr>
      <w:r>
        <w:t xml:space="preserve">  history for, 175</w:t>
      </w:r>
      <w:r/>
    </w:p>
    <w:p w14:paraId="4066BA9B">
      <w:pPr>
        <w:pBdr/>
        <w:spacing/>
        <w:ind/>
        <w:rPr/>
      </w:pPr>
      <w:r>
        <w:t xml:space="preserve">  pitfalls of, 176</w:t>
      </w:r>
      <w:r/>
    </w:p>
    <w:p w14:paraId="3A1A5A03">
      <w:pPr>
        <w:pBdr/>
        <w:spacing/>
        <w:ind/>
        <w:rPr/>
      </w:pPr>
      <w:r>
        <w:t xml:space="preserve">  rule of nines, 175–176, 175 f</w:t>
      </w:r>
      <w:r/>
    </w:p>
    <w:p w14:paraId="58643744">
      <w:pPr>
        <w:pBdr/>
        <w:spacing/>
        <w:ind/>
        <w:rPr/>
      </w:pPr>
      <w:r>
        <w:t xml:space="preserve"> chemical, 179, 179 f, 261</w:t>
      </w:r>
      <w:r/>
    </w:p>
    <w:p w14:paraId="2EB83C99">
      <w:pPr>
        <w:pBdr/>
        <w:spacing/>
        <w:ind/>
        <w:rPr/>
      </w:pPr>
      <w:r>
        <w:t xml:space="preserve"> electrical, 14 t, 179–180, 179 f</w:t>
      </w:r>
      <w:r/>
    </w:p>
    <w:p w14:paraId="6FBC1B32">
      <w:pPr>
        <w:pBdr/>
        <w:spacing/>
        <w:ind/>
        <w:rPr/>
      </w:pPr>
      <w:r>
        <w:t xml:space="preserve"> in geriatric patients, 217</w:t>
      </w:r>
      <w:r/>
    </w:p>
    <w:p w14:paraId="11EE8BA1">
      <w:pPr>
        <w:pBdr/>
        <w:spacing/>
        <w:ind/>
        <w:rPr/>
      </w:pPr>
      <w:r>
        <w:t xml:space="preserve"> indicating abuse, 180</w:t>
      </w:r>
      <w:r/>
    </w:p>
    <w:p w14:paraId="40A83E7D">
      <w:pPr>
        <w:pBdr/>
        <w:spacing/>
        <w:ind/>
        <w:rPr/>
      </w:pPr>
      <w:r>
        <w:t xml:space="preserve"> inflammatory response to, 170</w:t>
      </w:r>
      <w:r/>
    </w:p>
    <w:p w14:paraId="45E75C29">
      <w:pPr>
        <w:pBdr/>
        <w:spacing/>
        <w:ind/>
        <w:rPr/>
      </w:pPr>
      <w:r>
        <w:t xml:space="preserve"> inhalational, 14 t</w:t>
      </w:r>
      <w:r/>
    </w:p>
    <w:p w14:paraId="3FF3EB75">
      <w:pPr>
        <w:pBdr/>
        <w:spacing/>
        <w:ind/>
        <w:rPr/>
      </w:pPr>
      <w:r>
        <w:t xml:space="preserve"> patient transfer and, 180–181</w:t>
      </w:r>
      <w:r/>
    </w:p>
    <w:p w14:paraId="2D7A6BAE">
      <w:pPr>
        <w:pBdr/>
        <w:spacing/>
        <w:ind/>
        <w:rPr/>
      </w:pPr>
      <w:r>
        <w:t xml:space="preserve"> pediatric patients and, 173, 174 f</w:t>
      </w:r>
      <w:r/>
    </w:p>
    <w:p w14:paraId="45878BAE">
      <w:pPr>
        <w:pBdr/>
        <w:spacing/>
        <w:ind/>
        <w:rPr/>
      </w:pPr>
      <w:r>
        <w:t xml:space="preserve"> in pregnant patients, 231 t</w:t>
      </w:r>
      <w:r/>
    </w:p>
    <w:p w14:paraId="7E57152D">
      <w:pPr>
        <w:pBdr/>
        <w:spacing/>
        <w:ind/>
        <w:rPr/>
      </w:pPr>
      <w:r>
        <w:t xml:space="preserve"> primary survey and resuscitation  </w:t>
      </w:r>
      <w:r/>
    </w:p>
    <w:p w14:paraId="68FABFA6">
      <w:pPr>
        <w:pBdr/>
        <w:spacing/>
        <w:ind/>
        <w:rPr/>
      </w:pPr>
      <w:r>
        <w:t xml:space="preserve">  for, 170–174</w:t>
      </w:r>
      <w:r/>
    </w:p>
    <w:p w14:paraId="2AA2FA78">
      <w:pPr>
        <w:pBdr/>
        <w:spacing/>
        <w:ind/>
        <w:rPr/>
      </w:pPr>
      <w:r>
        <w:t xml:space="preserve">  airway control, 170–171, 170 f</w:t>
      </w:r>
      <w:r/>
    </w:p>
    <w:p w14:paraId="352C22EE">
      <w:pPr>
        <w:pBdr/>
        <w:spacing/>
        <w:ind/>
        <w:rPr/>
      </w:pPr>
      <w:r>
        <w:t xml:space="preserve">  circulation management  </w:t>
      </w:r>
      <w:r/>
    </w:p>
    <w:p w14:paraId="513C199D">
      <w:pPr>
        <w:pBdr/>
        <w:spacing/>
        <w:ind/>
        <w:rPr/>
      </w:pPr>
      <w:r>
        <w:t xml:space="preserve">   with burn shock resus-  </w:t>
      </w:r>
      <w:r/>
    </w:p>
    <w:p w14:paraId="4D26D152">
      <w:pPr>
        <w:pBdr/>
        <w:spacing/>
        <w:ind/>
        <w:rPr/>
      </w:pPr>
      <w:r>
        <w:t xml:space="preserve">   citation, 172–174, 173 f,  </w:t>
      </w:r>
      <w:r/>
    </w:p>
    <w:p w14:paraId="2FEF3E67">
      <w:pPr>
        <w:pBdr/>
        <w:spacing/>
        <w:ind/>
        <w:rPr/>
      </w:pPr>
      <w:r>
        <w:t xml:space="preserve">   174t</w:t>
      </w:r>
      <w:r/>
    </w:p>
    <w:p w14:paraId="3A0947B1">
      <w:pPr>
        <w:pBdr/>
        <w:spacing/>
        <w:ind/>
        <w:rPr/>
      </w:pPr>
      <w:r>
        <w:t xml:space="preserve">  ensure adequate ventilation,  </w:t>
      </w:r>
      <w:r/>
    </w:p>
    <w:p w14:paraId="3BCB705C">
      <w:pPr>
        <w:pBdr/>
        <w:spacing/>
        <w:ind/>
        <w:rPr/>
      </w:pPr>
      <w:r>
        <w:t xml:space="preserve">   171–172</w:t>
      </w:r>
      <w:r/>
    </w:p>
    <w:p w14:paraId="090D8B11">
      <w:pPr>
        <w:pBdr/>
        <w:spacing/>
        <w:ind/>
        <w:rPr/>
      </w:pPr>
      <w:r>
        <w:t xml:space="preserve">  pitfalls of, 171, 173, 174</w:t>
      </w:r>
      <w:r/>
    </w:p>
    <w:p w14:paraId="2D46A73F">
      <w:pPr>
        <w:pBdr/>
        <w:spacing/>
        <w:ind/>
        <w:rPr/>
      </w:pPr>
      <w:r>
        <w:t xml:space="preserve">  stop burning process, 170</w:t>
      </w:r>
      <w:r/>
    </w:p>
    <w:p w14:paraId="4D9593D3">
      <w:pPr>
        <w:pBdr/>
        <w:spacing/>
        <w:ind/>
        <w:rPr/>
      </w:pPr>
      <w:r>
        <w:t xml:space="preserve"> secondary survey for, 176–178</w:t>
      </w:r>
      <w:r/>
    </w:p>
    <w:p w14:paraId="2985F392">
      <w:pPr>
        <w:pBdr/>
        <w:spacing/>
        <w:ind/>
        <w:rPr/>
      </w:pPr>
      <w:r>
        <w:t xml:space="preserve">  baseline determinations for  </w:t>
      </w:r>
      <w:r/>
    </w:p>
    <w:p w14:paraId="68166618">
      <w:pPr>
        <w:pBdr/>
        <w:spacing/>
        <w:ind/>
        <w:rPr/>
      </w:pPr>
      <w:r>
        <w:t xml:space="preserve">   major burns, 176</w:t>
      </w:r>
      <w:r/>
    </w:p>
    <w:p w14:paraId="08B9E492">
      <w:pPr>
        <w:pBdr/>
        <w:spacing/>
        <w:ind/>
        <w:rPr/>
      </w:pPr>
      <w:r>
        <w:t xml:space="preserve">  documentation in, 176</w:t>
      </w:r>
      <w:r/>
    </w:p>
    <w:p w14:paraId="7B9B9436">
      <w:pPr>
        <w:pBdr/>
        <w:spacing/>
        <w:ind/>
        <w:rPr/>
      </w:pPr>
      <w:r>
        <w:t xml:space="preserve">  gastric tube insertion, 178</w:t>
      </w:r>
      <w:r/>
    </w:p>
    <w:p w14:paraId="4F0EC678">
      <w:pPr>
        <w:pBdr/>
        <w:spacing/>
        <w:ind/>
        <w:rPr/>
      </w:pPr>
      <w:r>
        <w:t xml:space="preserve">  narcotics, analgesics, and  </w:t>
      </w:r>
      <w:r/>
    </w:p>
    <w:p w14:paraId="6B44B4BF">
      <w:pPr>
        <w:pBdr/>
        <w:spacing/>
        <w:ind/>
        <w:rPr/>
      </w:pPr>
      <w:r>
        <w:t xml:space="preserve">   sedatives, 178</w:t>
      </w:r>
      <w:r/>
    </w:p>
    <w:p w14:paraId="6D603392">
      <w:pPr>
        <w:pBdr/>
        <w:spacing/>
        <w:ind/>
        <w:rPr/>
      </w:pPr>
      <w:r>
        <w:t xml:space="preserve">  peripheral circulation in  </w:t>
      </w:r>
      <w:r/>
    </w:p>
    <w:p w14:paraId="41802C8F">
      <w:pPr>
        <w:pBdr/>
        <w:spacing/>
        <w:ind/>
        <w:rPr/>
      </w:pPr>
      <w:r>
        <w:t xml:space="preserve">   circumference extremity  </w:t>
      </w:r>
      <w:r/>
    </w:p>
    <w:p w14:paraId="1165E87B">
      <w:pPr>
        <w:pBdr/>
        <w:spacing/>
        <w:ind/>
        <w:rPr/>
      </w:pPr>
      <w:r>
        <w:t xml:space="preserve">   burns, 176–178</w:t>
      </w:r>
      <w:r/>
    </w:p>
    <w:p w14:paraId="196FF093">
      <w:pPr>
        <w:pBdr/>
        <w:spacing/>
        <w:ind/>
        <w:rPr/>
      </w:pPr>
      <w:r>
        <w:t xml:space="preserve">  pitfalls of, 178</w:t>
      </w:r>
      <w:r/>
    </w:p>
    <w:p w14:paraId="1617ED3C">
      <w:pPr>
        <w:pBdr/>
        <w:spacing/>
        <w:ind/>
        <w:rPr/>
      </w:pPr>
      <w:r>
        <w:t xml:space="preserve">  wound care, 178</w:t>
      </w:r>
      <w:r/>
    </w:p>
    <w:p w14:paraId="704B07FE">
      <w:pPr>
        <w:pBdr/>
        <w:spacing/>
        <w:ind/>
        <w:rPr/>
      </w:pPr>
      <w:r>
        <w:t xml:space="preserve"> tar, 180</w:t>
      </w:r>
      <w:r/>
    </w:p>
    <w:p w14:paraId="6A0D6118">
      <w:pPr>
        <w:pBdr/>
        <w:spacing/>
        <w:ind/>
        <w:rPr/>
      </w:pPr>
      <w:r>
        <w:t xml:space="preserve"> thermal, 14 t, 15</w:t>
      </w:r>
      <w:r/>
    </w:p>
    <w:p w14:paraId="1A289D00">
      <w:pPr>
        <w:pBdr/>
        <w:spacing/>
        <w:ind/>
        <w:rPr/>
      </w:pPr>
      <w:r>
        <w:t xml:space="preserve">BURP. See Backward, upward, and  </w:t>
      </w:r>
      <w:r/>
    </w:p>
    <w:p w14:paraId="2F6192BE">
      <w:pPr>
        <w:pBdr/>
        <w:spacing/>
        <w:ind/>
        <w:rPr/>
      </w:pPr>
      <w:r>
        <w:t xml:space="preserve"> rightward pressure</w:t>
      </w:r>
      <w:r/>
    </w:p>
    <w:p w14:paraId="1D7E309F">
      <w:pPr>
        <w:pBdr/>
        <w:spacing/>
        <w:ind/>
        <w:rPr/>
      </w:pPr>
      <w:r>
        <w:t xml:space="preserve">Burr hole craniostomy/craniotomy,  </w:t>
      </w:r>
      <w:r/>
    </w:p>
    <w:p w14:paraId="451CBB4D">
      <w:pPr>
        <w:pBdr/>
        <w:spacing/>
        <w:ind/>
        <w:rPr/>
      </w:pPr>
      <w:r>
        <w:t xml:space="preserve"> 123–124</w:t>
      </w:r>
      <w:r/>
    </w:p>
    <w:p w14:paraId="3BD66AC7">
      <w:pPr>
        <w:pBdr/>
        <w:spacing/>
        <w:ind/>
        <w:rPr/>
      </w:pPr>
      <w:r>
        <w:t xml:space="preserve">Burst injury, 138</w:t>
      </w:r>
      <w:r/>
    </w:p>
    <w:p w14:paraId="32001999">
      <w:pPr>
        <w:pBdr/>
        <w:spacing/>
        <w:ind/>
        <w:rPr/>
      </w:pPr>
      <w:r>
        <w:t xml:space="preserve">C1 rotary subluxation, 136–137</w:t>
      </w:r>
      <w:r/>
    </w:p>
    <w:p w14:paraId="52C1E0B6">
      <w:pPr>
        <w:pBdr/>
        <w:spacing/>
        <w:ind/>
        <w:rPr/>
      </w:pPr>
      <w:r>
        <w:t xml:space="preserve">Calcium, administration of, 56</w:t>
      </w:r>
      <w:r/>
    </w:p>
    <w:p w14:paraId="0058C3C1">
      <w:pPr>
        <w:pBdr/>
        <w:spacing/>
        <w:ind/>
        <w:rPr/>
      </w:pPr>
      <w:r>
        <w:t xml:space="preserve">Canadian C-spine rule, 139, 139 f</w:t>
      </w:r>
      <w:r/>
    </w:p>
    <w:p w14:paraId="5C47C91D">
      <w:pPr>
        <w:pBdr/>
        <w:spacing/>
        <w:ind/>
        <w:rPr/>
      </w:pPr>
      <w:r>
        <w:t xml:space="preserve">Capnography, 11, 27</w:t>
      </w:r>
      <w:r/>
    </w:p>
    <w:p w14:paraId="64256570">
      <w:pPr>
        <w:pBdr/>
        <w:spacing/>
        <w:ind/>
        <w:rPr/>
      </w:pPr>
      <w:r>
        <w:t xml:space="preserve">Carbon dioxide</w:t>
      </w:r>
      <w:r/>
    </w:p>
    <w:p w14:paraId="2783CF3F">
      <w:pPr>
        <w:pBdr/>
        <w:spacing/>
        <w:ind/>
        <w:rPr/>
      </w:pPr>
      <w:r>
        <w:t xml:space="preserve"> detection, and intubation, 35 end-tidal levels, 11</w:t>
      </w:r>
      <w:r/>
    </w:p>
    <w:p w14:paraId="2BB8A1D0">
      <w:pPr>
        <w:pBdr/>
        <w:spacing/>
        <w:ind/>
        <w:rPr/>
      </w:pPr>
      <w:r>
        <w:t xml:space="preserve">Carbon monoxide (CO) exposure,  </w:t>
      </w:r>
      <w:r/>
    </w:p>
    <w:p w14:paraId="725FD7FC">
      <w:pPr>
        <w:pBdr/>
        <w:spacing/>
        <w:ind/>
        <w:rPr/>
      </w:pPr>
      <w:r>
        <w:t xml:space="preserve"> 171–172</w:t>
      </w:r>
      <w:r/>
    </w:p>
    <w:p w14:paraId="0E9A85AE">
      <w:pPr>
        <w:pBdr/>
        <w:spacing/>
        <w:ind/>
        <w:rPr/>
      </w:pPr>
      <w:r>
        <w:t xml:space="preserve">Cardiac dysrhythmias, 10–11, 170,  </w:t>
      </w:r>
      <w:r/>
    </w:p>
    <w:p w14:paraId="7B4A180F">
      <w:pPr>
        <w:pBdr/>
        <w:spacing/>
        <w:ind/>
        <w:rPr/>
      </w:pPr>
      <w:r>
        <w:t xml:space="preserve"> 174</w:t>
      </w:r>
      <w:r/>
    </w:p>
    <w:p w14:paraId="1A9A12DE">
      <w:pPr>
        <w:pBdr/>
        <w:spacing/>
        <w:ind/>
        <w:rPr/>
      </w:pPr>
      <w:r>
        <w:t xml:space="preserve">Cardiac injury, blunt, 10–11, 75</w:t>
      </w:r>
      <w:r/>
    </w:p>
    <w:p w14:paraId="6B54F615">
      <w:pPr>
        <w:pBdr/>
        <w:spacing/>
        <w:ind/>
        <w:rPr/>
      </w:pPr>
      <w:r>
        <w:t xml:space="preserve">Cardiac output, 9, 44–45, 44 f</w:t>
      </w:r>
      <w:r/>
    </w:p>
    <w:p w14:paraId="1A813ED6">
      <w:pPr>
        <w:pBdr/>
        <w:spacing/>
        <w:ind/>
        <w:rPr/>
      </w:pPr>
      <w:r>
        <w:t xml:space="preserve"> equating blood pressure to, 56</w:t>
      </w:r>
      <w:r/>
    </w:p>
    <w:p w14:paraId="17D97ACC">
      <w:pPr>
        <w:pBdr/>
        <w:spacing/>
        <w:ind/>
        <w:rPr/>
      </w:pPr>
      <w:r>
        <w:t xml:space="preserve"> in pregnancy, 229–230</w:t>
      </w:r>
      <w:r/>
    </w:p>
    <w:p w14:paraId="17AC6935">
      <w:pPr>
        <w:pBdr/>
        <w:spacing/>
        <w:ind/>
        <w:rPr/>
      </w:pPr>
      <w:r>
        <w:t xml:space="preserve">Cardiac physiology, 44–45</w:t>
      </w:r>
      <w:r/>
    </w:p>
    <w:p w14:paraId="00A20E01">
      <w:pPr>
        <w:pBdr/>
        <w:spacing/>
        <w:ind/>
        <w:rPr/>
      </w:pPr>
      <w:r>
        <w:t xml:space="preserve">Cardiac tamponade, 44, 47–48,  </w:t>
      </w:r>
      <w:r/>
    </w:p>
    <w:p w14:paraId="656C37E4">
      <w:pPr>
        <w:pBdr/>
        <w:spacing/>
        <w:ind/>
        <w:rPr/>
      </w:pPr>
      <w:r>
        <w:t xml:space="preserve"> 69–70</w:t>
      </w:r>
      <w:r/>
    </w:p>
    <w:p w14:paraId="2CDB4592">
      <w:pPr>
        <w:pBdr/>
        <w:spacing/>
        <w:ind/>
        <w:rPr/>
      </w:pPr>
      <w:r>
        <w:t xml:space="preserve"> cause and development of, 69,  </w:t>
      </w:r>
      <w:r/>
    </w:p>
    <w:p w14:paraId="7688427E">
      <w:pPr>
        <w:pBdr/>
        <w:spacing/>
        <w:ind/>
        <w:rPr/>
      </w:pPr>
      <w:r>
        <w:t xml:space="preserve">  70f</w:t>
      </w:r>
      <w:r/>
    </w:p>
    <w:p w14:paraId="316786D6">
      <w:pPr>
        <w:pBdr/>
        <w:spacing/>
        <w:ind/>
        <w:rPr/>
      </w:pPr>
      <w:r>
        <w:t xml:space="preserve"> diagnosis of, 69–70</w:t>
      </w:r>
      <w:r/>
    </w:p>
    <w:p w14:paraId="1FF133B0">
      <w:pPr>
        <w:pBdr/>
        <w:spacing/>
        <w:ind/>
        <w:rPr/>
      </w:pPr>
      <w:r>
        <w:t xml:space="preserve"> management of, 70</w:t>
      </w:r>
      <w:r/>
    </w:p>
    <w:p w14:paraId="391BBE2F">
      <w:pPr>
        <w:pBdr/>
        <w:spacing/>
        <w:ind/>
        <w:rPr/>
      </w:pPr>
      <w:r>
        <w:t xml:space="preserve"> vs. tension pneumothorax, 69</w:t>
      </w:r>
      <w:r/>
    </w:p>
    <w:p w14:paraId="44EC18C4">
      <w:pPr>
        <w:pBdr/>
        <w:spacing/>
        <w:ind/>
        <w:rPr/>
      </w:pPr>
      <w:r>
        <w:t xml:space="preserve">Cardiogenic shock, 47</w:t>
      </w:r>
      <w:r/>
    </w:p>
    <w:p w14:paraId="5BB3494C">
      <w:pPr>
        <w:pBdr/>
        <w:spacing/>
        <w:ind/>
        <w:rPr/>
      </w:pPr>
      <w:r>
        <w:t xml:space="preserve">Cardiopulmonary resuscitation  </w:t>
      </w:r>
      <w:r/>
    </w:p>
    <w:p w14:paraId="092DAC2C">
      <w:pPr>
        <w:pBdr/>
        <w:spacing/>
        <w:ind/>
        <w:rPr/>
      </w:pPr>
      <w:r>
        <w:t xml:space="preserve"> (CPR), 70</w:t>
      </w:r>
      <w:r/>
    </w:p>
    <w:p w14:paraId="02E0D9A0">
      <w:pPr>
        <w:pBdr/>
        <w:spacing/>
        <w:ind/>
        <w:rPr/>
      </w:pPr>
      <w:r>
        <w:t xml:space="preserve"> in pediatric patients, 199</w:t>
      </w:r>
      <w:r/>
    </w:p>
    <w:p w14:paraId="3BA85660">
      <w:pPr>
        <w:pBdr/>
        <w:spacing/>
        <w:ind/>
        <w:rPr/>
      </w:pPr>
      <w:r>
        <w:t xml:space="preserve">Cardiovascular system, effects of  </w:t>
      </w:r>
      <w:r/>
    </w:p>
    <w:p w14:paraId="7F13388C">
      <w:pPr>
        <w:pBdr/>
        <w:spacing/>
        <w:ind/>
        <w:rPr/>
      </w:pPr>
      <w:r>
        <w:t xml:space="preserve"> aging on, 218 t</w:t>
      </w:r>
      <w:r/>
    </w:p>
    <w:p w14:paraId="2EF505D4">
      <w:pPr>
        <w:pBdr/>
        <w:spacing/>
        <w:ind/>
        <w:rPr/>
      </w:pPr>
      <w:r>
        <w:t xml:space="preserve">Care Under Fire, 280</w:t>
      </w:r>
      <w:r/>
    </w:p>
    <w:p w14:paraId="1139B781">
      <w:pPr>
        <w:pBdr/>
        <w:spacing/>
        <w:ind/>
        <w:rPr/>
      </w:pPr>
      <w:r>
        <w:t xml:space="preserve">Carotid artery injury, 139</w:t>
      </w:r>
      <w:r/>
    </w:p>
    <w:p w14:paraId="46F495F2">
      <w:pPr>
        <w:pBdr/>
        <w:spacing/>
        <w:ind/>
        <w:rPr/>
      </w:pPr>
      <w:r>
        <w:t xml:space="preserve">Casualties</w:t>
      </w:r>
      <w:r/>
    </w:p>
    <w:p w14:paraId="767D6843">
      <w:pPr>
        <w:pBdr/>
        <w:spacing/>
        <w:ind/>
        <w:rPr/>
      </w:pPr>
      <w:r>
        <w:t xml:space="preserve"> mass, 6–7</w:t>
      </w:r>
      <w:r/>
    </w:p>
    <w:p w14:paraId="0A5C2B75">
      <w:pPr>
        <w:pBdr/>
        <w:spacing/>
        <w:ind/>
        <w:rPr/>
      </w:pPr>
      <w:r>
        <w:t xml:space="preserve"> multiple, 6</w:t>
      </w:r>
      <w:r/>
    </w:p>
    <w:p w14:paraId="78721E08">
      <w:pPr>
        <w:pBdr/>
        <w:spacing/>
        <w:ind/>
        <w:rPr/>
      </w:pPr>
      <w:r>
        <w:t xml:space="preserve">Casualty collection point (CCP), 290 b</w:t>
      </w:r>
      <w:r/>
    </w:p>
    <w:p w14:paraId="729A7F01">
      <w:pPr>
        <w:pBdr/>
        <w:spacing/>
        <w:ind/>
        <w:rPr/>
      </w:pPr>
      <w:r>
        <w:t xml:space="preserve">Catheters</w:t>
      </w:r>
      <w:r/>
    </w:p>
    <w:p w14:paraId="598DABA6">
      <w:pPr>
        <w:pBdr/>
        <w:spacing/>
        <w:ind/>
        <w:rPr/>
      </w:pPr>
      <w:r>
        <w:t xml:space="preserve"> gastric, 11, 12 f</w:t>
      </w:r>
      <w:r/>
    </w:p>
    <w:p w14:paraId="051DC65C">
      <w:pPr>
        <w:pBdr/>
        <w:spacing/>
        <w:ind/>
        <w:rPr/>
      </w:pPr>
      <w:r>
        <w:t xml:space="preserve"> urinary, 11, 52, 88–89</w:t>
      </w:r>
      <w:r/>
    </w:p>
    <w:p w14:paraId="436A573F">
      <w:pPr>
        <w:pBdr/>
        <w:spacing/>
        <w:ind/>
        <w:rPr/>
      </w:pPr>
      <w:r>
        <w:t xml:space="preserve">CBC. See Complete blood count</w:t>
      </w:r>
      <w:r/>
    </w:p>
    <w:p w14:paraId="6CA73955">
      <w:pPr>
        <w:pBdr/>
        <w:spacing/>
        <w:ind/>
        <w:rPr/>
      </w:pPr>
      <w:r>
        <w:t xml:space="preserve">CBF. See Cerebral blood flow</w:t>
      </w:r>
      <w:r/>
    </w:p>
    <w:p w14:paraId="51F7E4FC">
      <w:pPr>
        <w:pBdr/>
        <w:spacing/>
        <w:ind/>
        <w:rPr/>
      </w:pPr>
      <w:r>
        <w:t xml:space="preserve">CBRNE (Chemical, Biological,  </w:t>
      </w:r>
      <w:r/>
    </w:p>
    <w:p w14:paraId="7A03AC8E">
      <w:pPr>
        <w:pBdr/>
        <w:spacing/>
        <w:ind/>
        <w:rPr/>
      </w:pPr>
      <w:r>
        <w:t xml:space="preserve"> Radiological, Nuclear, and  </w:t>
      </w:r>
      <w:r/>
    </w:p>
    <w:p w14:paraId="1FF5FF68">
      <w:pPr>
        <w:pBdr/>
        <w:spacing/>
        <w:ind/>
        <w:rPr/>
      </w:pPr>
      <w:r>
        <w:t xml:space="preserve"> Explosive agents), 290 b</w:t>
      </w:r>
      <w:r/>
    </w:p>
    <w:p w14:paraId="75D55D20">
      <w:pPr>
        <w:pBdr/>
        <w:spacing/>
        <w:ind/>
        <w:rPr/>
      </w:pPr>
      <w:r>
        <w:t xml:space="preserve">CCP. See Casualty collection point</w:t>
      </w:r>
      <w:r/>
    </w:p>
    <w:p w14:paraId="43D83353">
      <w:pPr>
        <w:pBdr/>
        <w:spacing/>
        <w:ind/>
        <w:rPr/>
      </w:pPr>
      <w:r>
        <w:t xml:space="preserve">Cefazolin, 158 t</w:t>
      </w:r>
      <w:r/>
    </w:p>
    <w:p w14:paraId="08EC727D">
      <w:pPr>
        <w:pBdr/>
        <w:spacing/>
        <w:ind/>
        <w:rPr/>
      </w:pPr>
      <w:r>
        <w:t xml:space="preserve">Centers for Disease Control and  </w:t>
      </w:r>
      <w:r/>
    </w:p>
    <w:p w14:paraId="77ECA479">
      <w:pPr>
        <w:pBdr/>
        <w:spacing/>
        <w:ind/>
        <w:rPr/>
      </w:pPr>
      <w:r>
        <w:t xml:space="preserve"> Prevention (CDC), 6</w:t>
      </w:r>
      <w:r/>
    </w:p>
    <w:p w14:paraId="2031DCBE">
      <w:pPr>
        <w:pBdr/>
        <w:spacing/>
        <w:ind/>
        <w:rPr/>
      </w:pPr>
      <w:r>
        <w:t xml:space="preserve">Central cord syndrome, 135</w:t>
      </w:r>
      <w:r/>
    </w:p>
    <w:p w14:paraId="564B5503">
      <w:pPr>
        <w:pBdr/>
        <w:spacing/>
        <w:ind/>
        <w:rPr/>
      </w:pPr>
      <w:r>
        <w:t xml:space="preserve">Central venous pressure (CVP), 219,  </w:t>
      </w:r>
      <w:r/>
    </w:p>
    <w:p w14:paraId="4AC5C679">
      <w:pPr>
        <w:pBdr/>
        <w:spacing/>
        <w:ind/>
        <w:rPr/>
      </w:pPr>
      <w:r>
        <w:t xml:space="preserve"> 230</w:t>
      </w:r>
      <w:r/>
    </w:p>
    <w:p w14:paraId="7E3D14C5">
      <w:pPr>
        <w:pBdr/>
        <w:spacing/>
        <w:ind/>
        <w:rPr/>
      </w:pPr>
      <w:r>
        <w:t xml:space="preserve">Cerebellum, 106</w:t>
      </w:r>
      <w:r/>
    </w:p>
    <w:p w14:paraId="6E0560B5">
      <w:pPr>
        <w:pBdr/>
        <w:spacing/>
        <w:ind/>
        <w:rPr/>
      </w:pPr>
      <w:r>
        <w:t xml:space="preserve">Cerebral blood flow (CBF), 107–109</w:t>
      </w:r>
      <w:r/>
    </w:p>
    <w:p w14:paraId="00E1E421">
      <w:pPr>
        <w:pBdr/>
        <w:spacing/>
        <w:ind/>
        <w:rPr/>
      </w:pPr>
      <w:r>
        <w:t xml:space="preserve">Cerebral perfusion pressure (CPP),  </w:t>
      </w:r>
      <w:r/>
    </w:p>
    <w:p w14:paraId="0498CED4">
      <w:pPr>
        <w:pBdr/>
        <w:spacing/>
        <w:ind/>
        <w:rPr/>
      </w:pPr>
      <w:r>
        <w:t xml:space="preserve"> 108–109</w:t>
      </w:r>
      <w:r/>
    </w:p>
    <w:p w14:paraId="24496640">
      <w:pPr>
        <w:pBdr/>
        <w:spacing/>
        <w:ind/>
        <w:rPr/>
      </w:pPr>
      <w:r>
        <w:t xml:space="preserve">Cerebrum, 106</w:t>
      </w:r>
      <w:r/>
    </w:p>
    <w:p w14:paraId="4D8212DA">
      <w:pPr>
        <w:pBdr/>
        <w:spacing/>
        <w:ind/>
        <w:rPr/>
      </w:pPr>
      <w:r>
        <w:t xml:space="preserve">Cervical collars, 139, 140</w:t>
      </w:r>
      <w:r/>
    </w:p>
    <w:p w14:paraId="213BF591">
      <w:pPr>
        <w:pBdr/>
        <w:spacing/>
        <w:ind/>
        <w:rPr/>
      </w:pPr>
      <w:r>
        <w:t xml:space="preserve">Cervical spine</w:t>
      </w:r>
      <w:r/>
    </w:p>
    <w:p w14:paraId="3F57BFA7">
      <w:pPr>
        <w:pBdr/>
        <w:spacing/>
        <w:ind/>
        <w:rPr/>
      </w:pPr>
      <w:r>
        <w:t xml:space="preserve"> anatomy of, 130</w:t>
      </w:r>
      <w:r/>
    </w:p>
    <w:p w14:paraId="2840226C">
      <w:pPr>
        <w:pBdr/>
        <w:spacing/>
        <w:ind/>
        <w:rPr/>
      </w:pPr>
      <w:r>
        <w:t xml:space="preserve"> of child, 130</w:t>
      </w:r>
      <w:r/>
    </w:p>
    <w:p w14:paraId="36DD0943">
      <w:pPr>
        <w:pBdr/>
        <w:spacing/>
        <w:ind/>
        <w:rPr/>
      </w:pPr>
      <w:r>
        <w:t xml:space="preserve"> fractures, 136–137</w:t>
      </w:r>
      <w:r/>
    </w:p>
    <w:p w14:paraId="04ECA634">
      <w:pPr>
        <w:pBdr/>
        <w:spacing/>
        <w:ind/>
        <w:rPr/>
      </w:pPr>
      <w:r>
        <w:t xml:space="preserve">--- Strona 433 ---</w:t>
      </w:r>
      <w:r/>
    </w:p>
    <w:p w14:paraId="1C10A45C">
      <w:pPr>
        <w:pBdr/>
        <w:spacing/>
        <w:ind/>
        <w:rPr/>
      </w:pPr>
      <w:r>
        <w:t xml:space="preserve"> 380 INDEX</w:t>
      </w:r>
      <w:r/>
    </w:p>
    <w:p w14:paraId="7E169E17">
      <w:pPr>
        <w:pBdr/>
        <w:spacing/>
        <w:ind/>
        <w:rPr/>
      </w:pPr>
      <w:r>
        <w:t xml:space="preserve">■ BACK TO TABLE OF CONTENTS  atlanto-occipital dislocation,  </w:t>
      </w:r>
      <w:r/>
    </w:p>
    <w:p w14:paraId="1E5C97B5">
      <w:pPr>
        <w:pBdr/>
        <w:spacing/>
        <w:ind/>
        <w:rPr/>
      </w:pPr>
      <w:r>
        <w:t xml:space="preserve">   136</w:t>
      </w:r>
      <w:r/>
    </w:p>
    <w:p w14:paraId="51563C62">
      <w:pPr>
        <w:pBdr/>
        <w:spacing/>
        <w:ind/>
        <w:rPr/>
      </w:pPr>
      <w:r>
        <w:t xml:space="preserve">  atlas (C1), 136, 137f</w:t>
      </w:r>
      <w:r/>
    </w:p>
    <w:p w14:paraId="666B2152">
      <w:pPr>
        <w:pBdr/>
        <w:spacing/>
        <w:ind/>
        <w:rPr/>
      </w:pPr>
      <w:r>
        <w:t xml:space="preserve">  axis (C2), 137</w:t>
      </w:r>
      <w:r/>
    </w:p>
    <w:p w14:paraId="6AC4E7BB">
      <w:pPr>
        <w:pBdr/>
        <w:spacing/>
        <w:ind/>
        <w:rPr/>
      </w:pPr>
      <w:r>
        <w:t xml:space="preserve">  C1 rotary subluxation,  </w:t>
      </w:r>
      <w:r/>
    </w:p>
    <w:p w14:paraId="3560B973">
      <w:pPr>
        <w:pBdr/>
        <w:spacing/>
        <w:ind/>
        <w:rPr/>
      </w:pPr>
      <w:r>
        <w:t xml:space="preserve">   136–137</w:t>
      </w:r>
      <w:r/>
    </w:p>
    <w:p w14:paraId="5B4CB309">
      <w:pPr>
        <w:pBdr/>
        <w:spacing/>
        <w:ind/>
        <w:rPr/>
      </w:pPr>
      <w:r>
        <w:t xml:space="preserve">  C3–C7 fractures and  </w:t>
      </w:r>
      <w:r/>
    </w:p>
    <w:p w14:paraId="432D0E5A">
      <w:pPr>
        <w:pBdr/>
        <w:spacing/>
        <w:ind/>
        <w:rPr/>
      </w:pPr>
      <w:r>
        <w:t xml:space="preserve">   dislocations, 137</w:t>
      </w:r>
      <w:r/>
    </w:p>
    <w:p w14:paraId="271EB57E">
      <w:pPr>
        <w:pBdr/>
        <w:spacing/>
        <w:ind/>
        <w:rPr/>
      </w:pPr>
      <w:r>
        <w:t xml:space="preserve">  odontoid, 137, 137 f</w:t>
      </w:r>
      <w:r/>
    </w:p>
    <w:p w14:paraId="3487A5A1">
      <w:pPr>
        <w:pBdr/>
        <w:spacing/>
        <w:ind/>
        <w:rPr/>
      </w:pPr>
      <w:r>
        <w:t xml:space="preserve">  posterior element fractures,  </w:t>
      </w:r>
      <w:r/>
    </w:p>
    <w:p w14:paraId="5DA0429C">
      <w:pPr>
        <w:pBdr/>
        <w:spacing/>
        <w:ind/>
        <w:rPr/>
      </w:pPr>
      <w:r>
        <w:t xml:space="preserve">   137</w:t>
      </w:r>
      <w:r/>
    </w:p>
    <w:p w14:paraId="24A6429B">
      <w:pPr>
        <w:pBdr/>
        <w:spacing/>
        <w:ind/>
        <w:rPr/>
      </w:pPr>
      <w:r>
        <w:t xml:space="preserve"> motion restriction technique,  </w:t>
      </w:r>
      <w:r/>
    </w:p>
    <w:p w14:paraId="6EB5DD2F">
      <w:pPr>
        <w:pBdr/>
        <w:spacing/>
        <w:ind/>
        <w:rPr/>
      </w:pPr>
      <w:r>
        <w:t xml:space="preserve">  7–8, 8 f, 308</w:t>
      </w:r>
      <w:r/>
    </w:p>
    <w:p w14:paraId="5D39D02E">
      <w:pPr>
        <w:pBdr/>
        <w:spacing/>
        <w:ind/>
        <w:rPr/>
      </w:pPr>
      <w:r>
        <w:t xml:space="preserve"> physical examination of, 16</w:t>
      </w:r>
      <w:r/>
    </w:p>
    <w:p w14:paraId="428159E2">
      <w:pPr>
        <w:pBdr/>
        <w:spacing/>
        <w:ind/>
        <w:rPr/>
      </w:pPr>
      <w:r>
        <w:t xml:space="preserve"> radiographic evaluation of,  </w:t>
      </w:r>
      <w:r/>
    </w:p>
    <w:p w14:paraId="5978028D">
      <w:pPr>
        <w:pBdr/>
        <w:spacing/>
        <w:ind/>
        <w:rPr/>
      </w:pPr>
      <w:r>
        <w:t xml:space="preserve">  139–141</w:t>
      </w:r>
      <w:r/>
    </w:p>
    <w:p w14:paraId="07FCBE38">
      <w:pPr>
        <w:pBdr/>
        <w:spacing/>
        <w:ind/>
        <w:rPr/>
      </w:pPr>
      <w:r>
        <w:t xml:space="preserve"> restriction, with airway  </w:t>
      </w:r>
      <w:r/>
    </w:p>
    <w:p w14:paraId="1DAD1D86">
      <w:pPr>
        <w:pBdr/>
        <w:spacing/>
        <w:ind/>
        <w:rPr/>
      </w:pPr>
      <w:r>
        <w:t xml:space="preserve">  maintenance, 7–8</w:t>
      </w:r>
      <w:r/>
    </w:p>
    <w:p w14:paraId="44CB8FBD">
      <w:pPr>
        <w:pBdr/>
        <w:spacing/>
        <w:ind/>
        <w:rPr/>
      </w:pPr>
      <w:r>
        <w:t xml:space="preserve"> screening for suspected injuries  </w:t>
      </w:r>
      <w:r/>
    </w:p>
    <w:p w14:paraId="71310650">
      <w:pPr>
        <w:pBdr/>
        <w:spacing/>
        <w:ind/>
        <w:rPr/>
      </w:pPr>
      <w:r>
        <w:t xml:space="preserve">  to, 142 b</w:t>
      </w:r>
      <w:r/>
    </w:p>
    <w:p w14:paraId="37DB2904">
      <w:pPr>
        <w:pBdr/>
        <w:spacing/>
        <w:ind/>
        <w:rPr/>
      </w:pPr>
      <w:r>
        <w:t xml:space="preserve">Chance fractures, 138, 138 f</w:t>
      </w:r>
      <w:r/>
    </w:p>
    <w:p w14:paraId="379568E2">
      <w:pPr>
        <w:pBdr/>
        <w:spacing/>
        <w:ind/>
        <w:rPr/>
      </w:pPr>
      <w:r>
        <w:t xml:space="preserve">Chemical burns, 179, 179 f, 261</w:t>
      </w:r>
      <w:r/>
    </w:p>
    <w:p w14:paraId="04400908">
      <w:pPr>
        <w:pBdr/>
        <w:spacing/>
        <w:ind/>
        <w:rPr/>
      </w:pPr>
      <w:r>
        <w:t xml:space="preserve">Chemical injuries and illnesses,  </w:t>
      </w:r>
      <w:r/>
    </w:p>
    <w:p w14:paraId="1F79DD59">
      <w:pPr>
        <w:pBdr/>
        <w:spacing/>
        <w:ind/>
        <w:rPr/>
      </w:pPr>
      <w:r>
        <w:t xml:space="preserve"> 296–297, 297 b</w:t>
      </w:r>
      <w:r/>
    </w:p>
    <w:p w14:paraId="3B453540">
      <w:pPr>
        <w:pBdr/>
        <w:spacing/>
        <w:ind/>
        <w:rPr/>
      </w:pPr>
      <w:r>
        <w:t xml:space="preserve">Chest. See also  Thoracic trauma</w:t>
      </w:r>
      <w:r/>
    </w:p>
    <w:p w14:paraId="2C60DF10">
      <w:pPr>
        <w:pBdr/>
        <w:spacing/>
        <w:ind/>
        <w:rPr/>
      </w:pPr>
      <w:r>
        <w:t xml:space="preserve"> crush injury to, 77–78</w:t>
      </w:r>
      <w:r/>
    </w:p>
    <w:p w14:paraId="6E4DC9F2">
      <w:pPr>
        <w:pBdr/>
        <w:spacing/>
        <w:ind/>
        <w:rPr/>
      </w:pPr>
      <w:r>
        <w:t xml:space="preserve"> physical examination of, 16–17</w:t>
      </w:r>
      <w:r/>
    </w:p>
    <w:p w14:paraId="47C7700B">
      <w:pPr>
        <w:pBdr/>
        <w:spacing/>
        <w:ind/>
        <w:rPr/>
      </w:pPr>
      <w:r>
        <w:t xml:space="preserve"> trauma to, 26</w:t>
      </w:r>
      <w:r/>
    </w:p>
    <w:p w14:paraId="60626793">
      <w:pPr>
        <w:pBdr/>
        <w:spacing/>
        <w:ind/>
        <w:rPr/>
      </w:pPr>
      <w:r>
        <w:t xml:space="preserve">  in pediatric patients, 199–200</w:t>
      </w:r>
      <w:r/>
    </w:p>
    <w:p w14:paraId="1941917D">
      <w:pPr>
        <w:pBdr/>
        <w:spacing/>
        <w:ind/>
        <w:rPr/>
      </w:pPr>
      <w:r>
        <w:t xml:space="preserve">Children.  See also  Pediatric patients</w:t>
      </w:r>
      <w:r/>
    </w:p>
    <w:p w14:paraId="3B153184">
      <w:pPr>
        <w:pBdr/>
        <w:spacing/>
        <w:ind/>
        <w:rPr/>
      </w:pPr>
      <w:r>
        <w:t xml:space="preserve"> cervical spine in, 130</w:t>
      </w:r>
      <w:r/>
    </w:p>
    <w:p w14:paraId="0EFA0E59">
      <w:pPr>
        <w:pBdr/>
        <w:spacing/>
        <w:ind/>
        <w:rPr/>
      </w:pPr>
      <w:r>
        <w:t xml:space="preserve"> cervical spine injuries in, 136</w:t>
      </w:r>
      <w:r/>
    </w:p>
    <w:p w14:paraId="5FA722D4">
      <w:pPr>
        <w:pBdr/>
        <w:spacing/>
        <w:ind/>
        <w:rPr/>
      </w:pPr>
      <w:r>
        <w:t xml:space="preserve"> hypothermia in, 266</w:t>
      </w:r>
      <w:r/>
    </w:p>
    <w:p w14:paraId="4E651D3E">
      <w:pPr>
        <w:pBdr/>
        <w:spacing/>
        <w:ind/>
        <w:rPr/>
      </w:pPr>
      <w:r>
        <w:t xml:space="preserve"> initial assessment of, 13</w:t>
      </w:r>
      <w:r/>
    </w:p>
    <w:p w14:paraId="29E58470">
      <w:pPr>
        <w:pBdr/>
        <w:spacing/>
        <w:ind/>
        <w:rPr/>
      </w:pPr>
      <w:r>
        <w:t xml:space="preserve"> maltreatment of, 207–208</w:t>
      </w:r>
      <w:r/>
    </w:p>
    <w:p w14:paraId="558E9164">
      <w:pPr>
        <w:pBdr/>
        <w:spacing/>
        <w:ind/>
        <w:rPr/>
      </w:pPr>
      <w:r>
        <w:t xml:space="preserve"> respiratory rate of, 195</w:t>
      </w:r>
      <w:r/>
    </w:p>
    <w:p w14:paraId="30CCBC99">
      <w:pPr>
        <w:pBdr/>
        <w:spacing/>
        <w:ind/>
        <w:rPr/>
      </w:pPr>
      <w:r>
        <w:t xml:space="preserve">Chin-lift maneuver, 30, 30 f</w:t>
      </w:r>
      <w:r/>
    </w:p>
    <w:p w14:paraId="2FE83095">
      <w:pPr>
        <w:pBdr/>
        <w:spacing/>
        <w:ind/>
        <w:rPr/>
      </w:pPr>
      <w:r>
        <w:t xml:space="preserve">Circulation</w:t>
      </w:r>
      <w:r/>
    </w:p>
    <w:p w14:paraId="5CDF9887">
      <w:pPr>
        <w:pBdr/>
        <w:spacing/>
        <w:ind/>
        <w:rPr/>
      </w:pPr>
      <w:r>
        <w:t xml:space="preserve"> assessment of, 47 f</w:t>
      </w:r>
      <w:r/>
    </w:p>
    <w:p w14:paraId="1478B1CE">
      <w:pPr>
        <w:pBdr/>
        <w:spacing/>
        <w:ind/>
        <w:rPr/>
      </w:pPr>
      <w:r>
        <w:t xml:space="preserve"> in geriatric patients, 219, 220 t</w:t>
      </w:r>
      <w:r/>
    </w:p>
    <w:p w14:paraId="10F4AFB0">
      <w:pPr>
        <w:pBdr/>
        <w:spacing/>
        <w:ind/>
        <w:rPr/>
      </w:pPr>
      <w:r>
        <w:t xml:space="preserve"> with hemorrhage control, 8–9,  </w:t>
      </w:r>
      <w:r/>
    </w:p>
    <w:p w14:paraId="0B1F441F">
      <w:pPr>
        <w:pBdr/>
        <w:spacing/>
        <w:ind/>
        <w:rPr/>
      </w:pPr>
      <w:r>
        <w:t xml:space="preserve">  51, 309</w:t>
      </w:r>
      <w:r/>
    </w:p>
    <w:p w14:paraId="22CDAA72">
      <w:pPr>
        <w:pBdr/>
        <w:spacing/>
        <w:ind/>
        <w:rPr/>
      </w:pPr>
      <w:r>
        <w:t xml:space="preserve"> in mass-casualty care, 277</w:t>
      </w:r>
      <w:r/>
    </w:p>
    <w:p w14:paraId="58CC70E2">
      <w:pPr>
        <w:pBdr/>
        <w:spacing/>
        <w:ind/>
        <w:rPr/>
      </w:pPr>
      <w:r>
        <w:t xml:space="preserve"> in pediatric patients, 195–199</w:t>
      </w:r>
      <w:r/>
    </w:p>
    <w:p w14:paraId="4770CE7A">
      <w:pPr>
        <w:pBdr/>
        <w:spacing/>
        <w:ind/>
        <w:rPr/>
      </w:pPr>
      <w:r>
        <w:t xml:space="preserve"> in severe head trauma, 118–119</w:t>
      </w:r>
      <w:r/>
    </w:p>
    <w:p w14:paraId="75B396D4">
      <w:pPr>
        <w:pBdr/>
        <w:spacing/>
        <w:ind/>
        <w:rPr/>
      </w:pPr>
      <w:r>
        <w:t xml:space="preserve"> for thoracic trauma, 68–71</w:t>
      </w:r>
      <w:r/>
    </w:p>
    <w:p w14:paraId="4F11C1FB">
      <w:pPr>
        <w:pBdr/>
        <w:spacing/>
        <w:ind/>
        <w:rPr/>
      </w:pPr>
      <w:r>
        <w:t xml:space="preserve">Circulatory arrest, traumatic, 70, 71 f</w:t>
      </w:r>
      <w:r/>
    </w:p>
    <w:p w14:paraId="7D9E068E">
      <w:pPr>
        <w:pBdr/>
        <w:spacing/>
        <w:ind/>
        <w:rPr/>
      </w:pPr>
      <w:r>
        <w:t xml:space="preserve">Class I hemorrhage, 49, 49 t</w:t>
      </w:r>
      <w:r/>
    </w:p>
    <w:p w14:paraId="0728D96B">
      <w:pPr>
        <w:pBdr/>
        <w:spacing/>
        <w:ind/>
        <w:rPr/>
      </w:pPr>
      <w:r>
        <w:t xml:space="preserve">Class II hemorrhage, 49, 49 t, 50</w:t>
      </w:r>
      <w:r/>
    </w:p>
    <w:p w14:paraId="00E79DF4">
      <w:pPr>
        <w:pBdr/>
        <w:spacing/>
        <w:ind/>
        <w:rPr/>
      </w:pPr>
      <w:r>
        <w:t xml:space="preserve">Class III hemorrhage, 49, 49 t, 50</w:t>
      </w:r>
      <w:r/>
    </w:p>
    <w:p w14:paraId="78E35AFE">
      <w:pPr>
        <w:pBdr/>
        <w:spacing/>
        <w:ind/>
        <w:rPr/>
      </w:pPr>
      <w:r>
        <w:t xml:space="preserve">Class IV hemorrhage, 49, 49 t, 50</w:t>
      </w:r>
      <w:r/>
    </w:p>
    <w:p w14:paraId="6DCF7F2B">
      <w:pPr>
        <w:pBdr/>
        <w:spacing/>
        <w:ind/>
        <w:rPr/>
      </w:pPr>
      <w:r>
        <w:t xml:space="preserve">Clindamycin, 158 t</w:t>
      </w:r>
      <w:r/>
    </w:p>
    <w:p w14:paraId="1329C70C">
      <w:pPr>
        <w:pBdr/>
        <w:spacing/>
        <w:ind/>
        <w:rPr/>
      </w:pPr>
      <w:r>
        <w:t xml:space="preserve">Coagulopathy, 9, 55–56</w:t>
      </w:r>
      <w:r/>
    </w:p>
    <w:p w14:paraId="004A8FFD">
      <w:pPr>
        <w:pBdr/>
        <w:spacing/>
        <w:ind/>
        <w:rPr/>
      </w:pPr>
      <w:r>
        <w:t xml:space="preserve">Cold injuries, 15</w:t>
      </w:r>
      <w:r/>
    </w:p>
    <w:p w14:paraId="3C0AE85E">
      <w:pPr>
        <w:pBdr/>
        <w:spacing/>
        <w:ind/>
        <w:rPr/>
      </w:pPr>
      <w:r>
        <w:t xml:space="preserve"> hypothermia, 265–269  defined, 265</w:t>
      </w:r>
      <w:r/>
    </w:p>
    <w:p w14:paraId="34FFA611">
      <w:pPr>
        <w:pBdr/>
        <w:spacing/>
        <w:ind/>
        <w:rPr/>
      </w:pPr>
      <w:r>
        <w:t xml:space="preserve">  management of, 267–269</w:t>
      </w:r>
      <w:r/>
    </w:p>
    <w:p w14:paraId="36D4CE7C">
      <w:pPr>
        <w:pBdr/>
        <w:spacing/>
        <w:ind/>
        <w:rPr/>
      </w:pPr>
      <w:r>
        <w:t xml:space="preserve">  physiological effects of,  </w:t>
      </w:r>
      <w:r/>
    </w:p>
    <w:p w14:paraId="140BBE2C">
      <w:pPr>
        <w:pBdr/>
        <w:spacing/>
        <w:ind/>
        <w:rPr/>
      </w:pPr>
      <w:r>
        <w:t xml:space="preserve">   266–267</w:t>
      </w:r>
      <w:r/>
    </w:p>
    <w:p w14:paraId="01CD4B46">
      <w:pPr>
        <w:pBdr/>
        <w:spacing/>
        <w:ind/>
        <w:rPr/>
      </w:pPr>
      <w:r>
        <w:t xml:space="preserve">  rewarming techniques, 267 t,  </w:t>
      </w:r>
      <w:r/>
    </w:p>
    <w:p w14:paraId="4AC9C9BE">
      <w:pPr>
        <w:pBdr/>
        <w:spacing/>
        <w:ind/>
        <w:rPr/>
      </w:pPr>
      <w:r>
        <w:t xml:space="preserve">   268f</w:t>
      </w:r>
      <w:r/>
    </w:p>
    <w:p w14:paraId="4E14D00A">
      <w:pPr>
        <w:pBdr/>
        <w:spacing/>
        <w:ind/>
        <w:rPr/>
      </w:pPr>
      <w:r>
        <w:t xml:space="preserve">  signs of, 266</w:t>
      </w:r>
      <w:r/>
    </w:p>
    <w:p w14:paraId="6CEA7AD0">
      <w:pPr>
        <w:pBdr/>
        <w:spacing/>
        <w:ind/>
        <w:rPr/>
      </w:pPr>
      <w:r>
        <w:t xml:space="preserve">  staging and management of,  </w:t>
      </w:r>
      <w:r/>
    </w:p>
    <w:p w14:paraId="2C00CD1D">
      <w:pPr>
        <w:pBdr/>
        <w:spacing/>
        <w:ind/>
        <w:rPr/>
      </w:pPr>
      <w:r>
        <w:t xml:space="preserve">   265, 266 t</w:t>
      </w:r>
      <w:r/>
    </w:p>
    <w:p w14:paraId="7EA7B57C">
      <w:pPr>
        <w:pBdr/>
        <w:spacing/>
        <w:ind/>
        <w:rPr/>
      </w:pPr>
      <w:r>
        <w:t xml:space="preserve"> local tissue effects, 181–183</w:t>
      </w:r>
      <w:r/>
    </w:p>
    <w:p w14:paraId="6321831B">
      <w:pPr>
        <w:pBdr/>
        <w:spacing/>
        <w:ind/>
        <w:rPr/>
      </w:pPr>
      <w:r>
        <w:t xml:space="preserve"> management of, 182–183</w:t>
      </w:r>
      <w:r/>
    </w:p>
    <w:p w14:paraId="29423D3B">
      <w:pPr>
        <w:pBdr/>
        <w:spacing/>
        <w:ind/>
        <w:rPr/>
      </w:pPr>
      <w:r>
        <w:t xml:space="preserve">  frostbite, 182–183</w:t>
      </w:r>
      <w:r/>
    </w:p>
    <w:p w14:paraId="76E34379">
      <w:pPr>
        <w:pBdr/>
        <w:spacing/>
        <w:ind/>
        <w:rPr/>
      </w:pPr>
      <w:r>
        <w:t xml:space="preserve"> systemic hypothermia, 183</w:t>
      </w:r>
      <w:r/>
    </w:p>
    <w:p w14:paraId="4A9C1D2A">
      <w:pPr>
        <w:pBdr/>
        <w:spacing/>
        <w:ind/>
        <w:rPr/>
      </w:pPr>
      <w:r>
        <w:t xml:space="preserve"> triage, 325–326</w:t>
      </w:r>
      <w:r/>
    </w:p>
    <w:p w14:paraId="6DF300A3">
      <w:pPr>
        <w:pBdr/>
        <w:spacing/>
        <w:ind/>
        <w:rPr/>
      </w:pPr>
      <w:r>
        <w:t xml:space="preserve"> types of</w:t>
      </w:r>
      <w:r/>
    </w:p>
    <w:p w14:paraId="348BEB27">
      <w:pPr>
        <w:pBdr/>
        <w:spacing/>
        <w:ind/>
        <w:rPr/>
      </w:pPr>
      <w:r>
        <w:t xml:space="preserve">  frostbite, 181–182, 182 f</w:t>
      </w:r>
      <w:r/>
    </w:p>
    <w:p w14:paraId="3C5352CA">
      <w:pPr>
        <w:pBdr/>
        <w:spacing/>
        <w:ind/>
        <w:rPr/>
      </w:pPr>
      <w:r>
        <w:t xml:space="preserve">  nonfreezing injury, 182</w:t>
      </w:r>
      <w:r/>
    </w:p>
    <w:p w14:paraId="4742049F">
      <w:pPr>
        <w:pBdr/>
        <w:spacing/>
        <w:ind/>
        <w:rPr/>
      </w:pPr>
      <w:r>
        <w:t xml:space="preserve">Cold zone, 295</w:t>
      </w:r>
      <w:r/>
    </w:p>
    <w:p w14:paraId="231534B0">
      <w:pPr>
        <w:pBdr/>
        <w:spacing/>
        <w:ind/>
        <w:rPr/>
      </w:pPr>
      <w:r>
        <w:t xml:space="preserve">Coma, 109</w:t>
      </w:r>
      <w:r/>
    </w:p>
    <w:p w14:paraId="10ACC1E9">
      <w:pPr>
        <w:pBdr/>
        <w:spacing/>
        <w:ind/>
        <w:rPr/>
      </w:pPr>
      <w:r>
        <w:t xml:space="preserve">Committee on Trauma (COT), 4</w:t>
      </w:r>
      <w:r/>
    </w:p>
    <w:p w14:paraId="112C0045">
      <w:pPr>
        <w:pBdr/>
        <w:spacing/>
        <w:ind/>
        <w:rPr/>
      </w:pPr>
      <w:r>
        <w:t xml:space="preserve">Communicable diseases, 6</w:t>
      </w:r>
      <w:r/>
    </w:p>
    <w:p w14:paraId="3F953C7C">
      <w:pPr>
        <w:pBdr/>
        <w:spacing/>
        <w:ind/>
        <w:rPr/>
      </w:pPr>
      <w:r>
        <w:t xml:space="preserve">Communication</w:t>
      </w:r>
      <w:r/>
    </w:p>
    <w:p w14:paraId="7E2207A1">
      <w:pPr>
        <w:pBdr/>
        <w:spacing/>
        <w:ind/>
        <w:rPr/>
      </w:pPr>
      <w:r>
        <w:t xml:space="preserve"> in constrained environments,  </w:t>
      </w:r>
      <w:r/>
    </w:p>
    <w:p w14:paraId="6BF08C54">
      <w:pPr>
        <w:pBdr/>
        <w:spacing/>
        <w:ind/>
        <w:rPr/>
      </w:pPr>
      <w:r>
        <w:t xml:space="preserve">  278–279</w:t>
      </w:r>
      <w:r/>
    </w:p>
    <w:p w14:paraId="504AEA8B">
      <w:pPr>
        <w:pBdr/>
        <w:spacing/>
        <w:ind/>
        <w:rPr/>
      </w:pPr>
      <w:r>
        <w:t xml:space="preserve"> in mass-casualty care, 277</w:t>
      </w:r>
      <w:r/>
    </w:p>
    <w:p w14:paraId="2A095F23">
      <w:pPr>
        <w:pBdr/>
        <w:spacing/>
        <w:ind/>
        <w:rPr/>
      </w:pPr>
      <w:r>
        <w:t xml:space="preserve"> with patient’s family/friends,  </w:t>
      </w:r>
      <w:r/>
    </w:p>
    <w:p w14:paraId="639F4433">
      <w:pPr>
        <w:pBdr/>
        <w:spacing/>
        <w:ind/>
        <w:rPr/>
      </w:pPr>
      <w:r>
        <w:t xml:space="preserve">  304–305, 305b, 305 f</w:t>
      </w:r>
      <w:r/>
    </w:p>
    <w:p w14:paraId="4D6F8709">
      <w:pPr>
        <w:pBdr/>
        <w:spacing/>
        <w:ind/>
        <w:rPr/>
      </w:pPr>
      <w:r>
        <w:t xml:space="preserve"> in trauma teams, 302, 309–310</w:t>
      </w:r>
      <w:r/>
    </w:p>
    <w:p w14:paraId="748ACCB4">
      <w:pPr>
        <w:pBdr/>
        <w:spacing/>
        <w:ind/>
        <w:rPr/>
      </w:pPr>
      <w:r>
        <w:t xml:space="preserve">Community preparedness, 292</w:t>
      </w:r>
      <w:r/>
    </w:p>
    <w:p w14:paraId="199BFA40">
      <w:pPr>
        <w:pBdr/>
        <w:spacing/>
        <w:ind/>
        <w:rPr/>
      </w:pPr>
      <w:r>
        <w:t xml:space="preserve">Compartment syndrome, 17 f, 159–  </w:t>
      </w:r>
      <w:r/>
    </w:p>
    <w:p w14:paraId="56701C76">
      <w:pPr>
        <w:pBdr/>
        <w:spacing/>
        <w:ind/>
        <w:rPr/>
      </w:pPr>
      <w:r>
        <w:t xml:space="preserve"> 160, 159 b, 159f, 161f, 176–178</w:t>
      </w:r>
      <w:r/>
    </w:p>
    <w:p w14:paraId="24FACED6">
      <w:pPr>
        <w:pBdr/>
        <w:spacing/>
        <w:ind/>
        <w:rPr/>
      </w:pPr>
      <w:r>
        <w:t xml:space="preserve">Complete blood count (CBC), 176,  </w:t>
      </w:r>
      <w:r/>
    </w:p>
    <w:p w14:paraId="7EE71A18">
      <w:pPr>
        <w:pBdr/>
        <w:spacing/>
        <w:ind/>
        <w:rPr/>
      </w:pPr>
      <w:r>
        <w:t xml:space="preserve"> 268</w:t>
      </w:r>
      <w:r/>
    </w:p>
    <w:p w14:paraId="1DCE1B8F">
      <w:pPr>
        <w:pBdr/>
        <w:spacing/>
        <w:ind/>
        <w:rPr/>
      </w:pPr>
      <w:r>
        <w:t xml:space="preserve">Complete spinal cord injury, 131</w:t>
      </w:r>
      <w:r/>
    </w:p>
    <w:p w14:paraId="0D4961DC">
      <w:pPr>
        <w:pBdr/>
        <w:spacing/>
        <w:ind/>
        <w:rPr/>
      </w:pPr>
      <w:r>
        <w:t xml:space="preserve">Computed tomography (CT)</w:t>
      </w:r>
      <w:r/>
    </w:p>
    <w:p w14:paraId="212DE963">
      <w:pPr>
        <w:pBdr/>
        <w:spacing/>
        <w:ind/>
        <w:rPr/>
      </w:pPr>
      <w:r>
        <w:t xml:space="preserve"> for abdominal and pelvic  </w:t>
      </w:r>
      <w:r/>
    </w:p>
    <w:p w14:paraId="0AF9C04D">
      <w:pPr>
        <w:pBdr/>
        <w:spacing/>
        <w:ind/>
        <w:rPr/>
      </w:pPr>
      <w:r>
        <w:t xml:space="preserve">  trauma, 90 t, 91–92, 93, 94</w:t>
      </w:r>
      <w:r/>
    </w:p>
    <w:p w14:paraId="49A838C4">
      <w:pPr>
        <w:pBdr/>
        <w:spacing/>
        <w:ind/>
        <w:rPr/>
      </w:pPr>
      <w:r>
        <w:t xml:space="preserve"> for aortic injury, 76</w:t>
      </w:r>
      <w:r/>
    </w:p>
    <w:p w14:paraId="5F660838">
      <w:pPr>
        <w:pBdr/>
        <w:spacing/>
        <w:ind/>
        <w:rPr/>
      </w:pPr>
      <w:r>
        <w:t xml:space="preserve"> for head trauma, 120, 204 f</w:t>
      </w:r>
      <w:r/>
    </w:p>
    <w:p w14:paraId="5980849E">
      <w:pPr>
        <w:pBdr/>
        <w:spacing/>
        <w:ind/>
        <w:rPr/>
      </w:pPr>
      <w:r>
        <w:t xml:space="preserve"> for mild brain injury, 115, 115 t</w:t>
      </w:r>
      <w:r/>
    </w:p>
    <w:p w14:paraId="58B6C9BC">
      <w:pPr>
        <w:pBdr/>
        <w:spacing/>
        <w:ind/>
        <w:rPr/>
      </w:pPr>
      <w:r>
        <w:t xml:space="preserve"> for pediatric abdominal trauma,  </w:t>
      </w:r>
      <w:r/>
    </w:p>
    <w:p w14:paraId="0D6A0E18">
      <w:pPr>
        <w:pBdr/>
        <w:spacing/>
        <w:ind/>
        <w:rPr/>
      </w:pPr>
      <w:r>
        <w:t xml:space="preserve">  200–201</w:t>
      </w:r>
      <w:r/>
    </w:p>
    <w:p w14:paraId="56253B07">
      <w:pPr>
        <w:pBdr/>
        <w:spacing/>
        <w:ind/>
        <w:rPr/>
      </w:pPr>
      <w:r>
        <w:t xml:space="preserve"> for pregnant patients, 235</w:t>
      </w:r>
      <w:r/>
    </w:p>
    <w:p w14:paraId="78F5C147">
      <w:pPr>
        <w:pBdr/>
        <w:spacing/>
        <w:ind/>
        <w:rPr/>
      </w:pPr>
      <w:r>
        <w:t xml:space="preserve"> for retrobulbar hemorrhage, 261</w:t>
      </w:r>
      <w:r/>
    </w:p>
    <w:p w14:paraId="3E13DF21">
      <w:pPr>
        <w:pBdr/>
        <w:spacing/>
        <w:ind/>
        <w:rPr/>
      </w:pPr>
      <w:r>
        <w:t xml:space="preserve"> for spinal cord injury, 206</w:t>
      </w:r>
      <w:r/>
    </w:p>
    <w:p w14:paraId="1E576BB1">
      <w:pPr>
        <w:pBdr/>
        <w:spacing/>
        <w:ind/>
        <w:rPr/>
      </w:pPr>
      <w:r>
        <w:t xml:space="preserve"> of thoracic and lumbar spine,  </w:t>
      </w:r>
      <w:r/>
    </w:p>
    <w:p w14:paraId="2B8A4017">
      <w:pPr>
        <w:pBdr/>
        <w:spacing/>
        <w:ind/>
        <w:rPr/>
      </w:pPr>
      <w:r>
        <w:t xml:space="preserve">  141</w:t>
      </w:r>
      <w:r/>
    </w:p>
    <w:p w14:paraId="41965BE8">
      <w:pPr>
        <w:pBdr/>
        <w:spacing/>
        <w:ind/>
        <w:rPr/>
      </w:pPr>
      <w:r>
        <w:t xml:space="preserve">Concussion, 110, 112</w:t>
      </w:r>
      <w:r/>
    </w:p>
    <w:p w14:paraId="1B525BE2">
      <w:pPr>
        <w:pBdr/>
        <w:spacing/>
        <w:ind/>
        <w:rPr/>
      </w:pPr>
      <w:r>
        <w:t xml:space="preserve">Conflict management, in trauma  </w:t>
      </w:r>
      <w:r/>
    </w:p>
    <w:p w14:paraId="4A616221">
      <w:pPr>
        <w:pBdr/>
        <w:spacing/>
        <w:ind/>
        <w:rPr/>
      </w:pPr>
      <w:r>
        <w:t xml:space="preserve"> teams, 310–311</w:t>
      </w:r>
      <w:r/>
    </w:p>
    <w:p w14:paraId="6DB41D79">
      <w:pPr>
        <w:pBdr/>
        <w:spacing/>
        <w:ind/>
        <w:rPr/>
      </w:pPr>
      <w:r>
        <w:t xml:space="preserve">Conjunctiva, 259–260</w:t>
      </w:r>
      <w:r/>
    </w:p>
    <w:p w14:paraId="3C45C637">
      <w:pPr>
        <w:pBdr/>
        <w:spacing/>
        <w:ind/>
        <w:rPr/>
      </w:pPr>
      <w:r>
        <w:t xml:space="preserve">Consent for treatment, 19</w:t>
      </w:r>
      <w:r/>
    </w:p>
    <w:p w14:paraId="05354BA9">
      <w:pPr>
        <w:pBdr/>
        <w:spacing/>
        <w:ind/>
        <w:rPr/>
      </w:pPr>
      <w:r>
        <w:t xml:space="preserve">Contrast studies, for abdominal and  </w:t>
      </w:r>
      <w:r/>
    </w:p>
    <w:p w14:paraId="36EA231F">
      <w:pPr>
        <w:pBdr/>
        <w:spacing/>
        <w:ind/>
        <w:rPr/>
      </w:pPr>
      <w:r>
        <w:t xml:space="preserve"> pelvic trauma, 92–93</w:t>
      </w:r>
      <w:r/>
    </w:p>
    <w:p w14:paraId="3BDEEA10">
      <w:pPr>
        <w:pBdr/>
        <w:spacing/>
        <w:ind/>
        <w:rPr/>
      </w:pPr>
      <w:r>
        <w:t xml:space="preserve">Controlled resuscitation, 53Contusions, 111, 111 f, 161–162</w:t>
      </w:r>
      <w:r/>
    </w:p>
    <w:p w14:paraId="2B319D4C">
      <w:pPr>
        <w:pBdr/>
        <w:spacing/>
        <w:ind/>
        <w:rPr/>
      </w:pPr>
      <w:r>
        <w:t xml:space="preserve">Cornea, 257</w:t>
      </w:r>
      <w:r/>
    </w:p>
    <w:p w14:paraId="2644856D">
      <w:pPr>
        <w:pBdr/>
        <w:spacing/>
        <w:ind/>
        <w:rPr/>
      </w:pPr>
      <w:r>
        <w:t xml:space="preserve">Corneal abrasions, 260</w:t>
      </w:r>
      <w:r/>
    </w:p>
    <w:p w14:paraId="0336421C">
      <w:pPr>
        <w:pBdr/>
        <w:spacing/>
        <w:ind/>
        <w:rPr/>
      </w:pPr>
      <w:r>
        <w:t xml:space="preserve">Corticospinal tract, 132 t</w:t>
      </w:r>
      <w:r/>
    </w:p>
    <w:p w14:paraId="0B20815C">
      <w:pPr>
        <w:pBdr/>
        <w:spacing/>
        <w:ind/>
        <w:rPr/>
      </w:pPr>
      <w:r>
        <w:t xml:space="preserve">Coumadin (warfarin), 121 t</w:t>
      </w:r>
      <w:r/>
    </w:p>
    <w:p w14:paraId="11314D32">
      <w:pPr>
        <w:pBdr/>
        <w:spacing/>
        <w:ind/>
        <w:rPr/>
      </w:pPr>
      <w:r>
        <w:t xml:space="preserve">CPP. See Cerebral perfusion pressure</w:t>
      </w:r>
      <w:r/>
    </w:p>
    <w:p w14:paraId="57776E9A">
      <w:pPr>
        <w:pBdr/>
        <w:spacing/>
        <w:ind/>
        <w:rPr/>
      </w:pPr>
      <w:r>
        <w:t xml:space="preserve">Cranial anatomy, 105 f, 106</w:t>
      </w:r>
      <w:r/>
    </w:p>
    <w:p w14:paraId="6A98AF59">
      <w:pPr>
        <w:pBdr/>
        <w:spacing/>
        <w:ind/>
        <w:rPr/>
      </w:pPr>
      <w:r>
        <w:t xml:space="preserve">Cranial nerves, 106</w:t>
      </w:r>
      <w:r/>
    </w:p>
    <w:p w14:paraId="13F9095C">
      <w:pPr>
        <w:pBdr/>
        <w:spacing/>
        <w:ind/>
        <w:rPr/>
      </w:pPr>
      <w:r>
        <w:t xml:space="preserve">Craniotomy, 123, 123–124</w:t>
      </w:r>
      <w:r/>
    </w:p>
    <w:p w14:paraId="4EE4EE6F">
      <w:pPr>
        <w:pBdr/>
        <w:spacing/>
        <w:ind/>
        <w:rPr/>
      </w:pPr>
      <w:r>
        <w:t xml:space="preserve">Cricoid pressure, 33</w:t>
      </w:r>
      <w:r/>
    </w:p>
    <w:p w14:paraId="71C99559">
      <w:pPr>
        <w:pBdr/>
        <w:spacing/>
        <w:ind/>
        <w:rPr/>
      </w:pPr>
      <w:r>
        <w:t xml:space="preserve">Cricothyroidotomy</w:t>
      </w:r>
      <w:r/>
    </w:p>
    <w:p w14:paraId="3866110E">
      <w:pPr>
        <w:pBdr/>
        <w:spacing/>
        <w:ind/>
        <w:rPr/>
      </w:pPr>
      <w:r>
        <w:t xml:space="preserve"> needle, 36</w:t>
      </w:r>
      <w:r/>
    </w:p>
    <w:p w14:paraId="725C6877">
      <w:pPr>
        <w:pBdr/>
        <w:spacing/>
        <w:ind/>
        <w:rPr/>
      </w:pPr>
      <w:r>
        <w:t xml:space="preserve"> in pediatric patients, 194</w:t>
      </w:r>
      <w:r/>
    </w:p>
    <w:p w14:paraId="4DD9F20F">
      <w:pPr>
        <w:pBdr/>
        <w:spacing/>
        <w:ind/>
        <w:rPr/>
      </w:pPr>
      <w:r>
        <w:t xml:space="preserve"> surgical, 36, 37 f</w:t>
      </w:r>
      <w:r/>
    </w:p>
    <w:p w14:paraId="3E30B703">
      <w:pPr>
        <w:pBdr/>
        <w:spacing/>
        <w:ind/>
        <w:rPr/>
      </w:pPr>
      <w:r>
        <w:t xml:space="preserve">Crossmatched blood, 55</w:t>
      </w:r>
      <w:r/>
    </w:p>
    <w:p w14:paraId="71170305">
      <w:pPr>
        <w:pBdr/>
        <w:spacing/>
        <w:ind/>
        <w:rPr/>
      </w:pPr>
      <w:r>
        <w:t xml:space="preserve">Crush injury to chest, 77–78</w:t>
      </w:r>
      <w:r/>
    </w:p>
    <w:p w14:paraId="20F85CDF">
      <w:pPr>
        <w:pBdr/>
        <w:spacing/>
        <w:ind/>
        <w:rPr/>
      </w:pPr>
      <w:r>
        <w:t xml:space="preserve">Crush syndrome, 152</w:t>
      </w:r>
      <w:r/>
    </w:p>
    <w:p w14:paraId="605A0D63">
      <w:pPr>
        <w:pBdr/>
        <w:spacing/>
        <w:ind/>
        <w:rPr/>
      </w:pPr>
      <w:r>
        <w:t xml:space="preserve">CT. See Computed tomography</w:t>
      </w:r>
      <w:r/>
    </w:p>
    <w:p w14:paraId="4F1FB81F">
      <w:pPr>
        <w:pBdr/>
        <w:spacing/>
        <w:ind/>
        <w:rPr/>
      </w:pPr>
      <w:r>
        <w:t xml:space="preserve">CT cystography, for abdominal and  </w:t>
      </w:r>
      <w:r/>
    </w:p>
    <w:p w14:paraId="3AC81D2B">
      <w:pPr>
        <w:pBdr/>
        <w:spacing/>
        <w:ind/>
        <w:rPr/>
      </w:pPr>
      <w:r>
        <w:t xml:space="preserve"> pelvic trauma, 92</w:t>
      </w:r>
      <w:r/>
    </w:p>
    <w:p w14:paraId="3E7D1769">
      <w:pPr>
        <w:pBdr/>
        <w:spacing/>
        <w:ind/>
        <w:rPr/>
      </w:pPr>
      <w:r>
        <w:t xml:space="preserve">CVP. See Central venous pressure</w:t>
      </w:r>
      <w:r/>
    </w:p>
    <w:p w14:paraId="153F083E">
      <w:pPr>
        <w:pBdr/>
        <w:spacing/>
        <w:ind/>
        <w:rPr/>
      </w:pPr>
      <w:r>
        <w:t xml:space="preserve">Cyanide inhalation, 172</w:t>
      </w:r>
      <w:r/>
    </w:p>
    <w:p w14:paraId="24EBA11F">
      <w:pPr>
        <w:pBdr/>
        <w:spacing/>
        <w:ind/>
        <w:rPr/>
      </w:pPr>
      <w:r>
        <w:t xml:space="preserve">Cyanosis, 26, 65, 66</w:t>
      </w:r>
      <w:r/>
    </w:p>
    <w:p w14:paraId="71BEE780">
      <w:pPr>
        <w:pBdr/>
        <w:spacing/>
        <w:ind/>
        <w:rPr/>
      </w:pPr>
      <w:r>
        <w:t xml:space="preserve">Cystogram, for abdominal and pelvic  </w:t>
      </w:r>
      <w:r/>
    </w:p>
    <w:p w14:paraId="51034708">
      <w:pPr>
        <w:pBdr/>
        <w:spacing/>
        <w:ind/>
        <w:rPr/>
      </w:pPr>
      <w:r>
        <w:t xml:space="preserve"> trauma, 92</w:t>
      </w:r>
      <w:r/>
    </w:p>
    <w:p w14:paraId="4CB615D8">
      <w:pPr>
        <w:pBdr/>
        <w:spacing/>
        <w:ind/>
        <w:rPr/>
      </w:pPr>
      <w:r>
        <w:t xml:space="preserve">Cystography, 92</w:t>
      </w:r>
      <w:r/>
    </w:p>
    <w:p w14:paraId="622A5EFF">
      <w:pPr>
        <w:pBdr/>
        <w:spacing/>
        <w:ind/>
        <w:rPr/>
      </w:pPr>
      <w:r>
        <w:t xml:space="preserve">Cytokines, 270</w:t>
      </w:r>
      <w:r/>
    </w:p>
    <w:p w14:paraId="366FE431">
      <w:pPr>
        <w:pBdr/>
        <w:spacing/>
        <w:ind/>
        <w:rPr/>
      </w:pPr>
      <w:r>
        <w:t xml:space="preserve">Dabigatran etexilate (Pradaxa), 121 t</w:t>
      </w:r>
      <w:r/>
    </w:p>
    <w:p w14:paraId="01E76EAB">
      <w:pPr>
        <w:pBdr/>
        <w:spacing/>
        <w:ind/>
        <w:rPr/>
      </w:pPr>
      <w:r>
        <w:t xml:space="preserve">DAI. See Drug-assisted intubation</w:t>
      </w:r>
      <w:r/>
    </w:p>
    <w:p w14:paraId="214AA52D">
      <w:pPr>
        <w:pBdr/>
        <w:spacing/>
        <w:ind/>
        <w:rPr/>
      </w:pPr>
      <w:r>
        <w:t xml:space="preserve">Deceleration injuries, 85</w:t>
      </w:r>
      <w:r/>
    </w:p>
    <w:p w14:paraId="196CF373">
      <w:pPr>
        <w:pBdr/>
        <w:spacing/>
        <w:ind/>
        <w:rPr/>
      </w:pPr>
      <w:r>
        <w:t xml:space="preserve">Decompression, of stomach, 52</w:t>
      </w:r>
      <w:r/>
    </w:p>
    <w:p w14:paraId="39D39A03">
      <w:pPr>
        <w:pBdr/>
        <w:spacing/>
        <w:ind/>
        <w:rPr/>
      </w:pPr>
      <w:r>
        <w:t xml:space="preserve">Decontamination, 295–296</w:t>
      </w:r>
      <w:r/>
    </w:p>
    <w:p w14:paraId="55D67AEA">
      <w:pPr>
        <w:pBdr/>
        <w:spacing/>
        <w:ind/>
        <w:rPr/>
      </w:pPr>
      <w:r>
        <w:t xml:space="preserve">Decontamination corridor, 290 b</w:t>
      </w:r>
      <w:r/>
    </w:p>
    <w:p w14:paraId="28E3F589">
      <w:pPr>
        <w:pBdr/>
        <w:spacing/>
        <w:ind/>
        <w:rPr/>
      </w:pPr>
      <w:r>
        <w:t xml:space="preserve">Deep peroneal nerve, 161 t</w:t>
      </w:r>
      <w:r/>
    </w:p>
    <w:p w14:paraId="69809B29">
      <w:pPr>
        <w:pBdr/>
        <w:spacing/>
        <w:ind/>
        <w:rPr/>
      </w:pPr>
      <w:r>
        <w:t xml:space="preserve">Definitive airway</w:t>
      </w:r>
      <w:r/>
    </w:p>
    <w:p w14:paraId="588C9633">
      <w:pPr>
        <w:pBdr/>
        <w:spacing/>
        <w:ind/>
        <w:rPr/>
      </w:pPr>
      <w:r>
        <w:t xml:space="preserve"> criteria for establishing, 32–33</w:t>
      </w:r>
      <w:r/>
    </w:p>
    <w:p w14:paraId="31F81F01">
      <w:pPr>
        <w:pBdr/>
        <w:spacing/>
        <w:ind/>
        <w:rPr/>
      </w:pPr>
      <w:r>
        <w:t xml:space="preserve"> defined, 24</w:t>
      </w:r>
      <w:r/>
    </w:p>
    <w:p w14:paraId="1478CDFA">
      <w:pPr>
        <w:pBdr/>
        <w:spacing/>
        <w:ind/>
        <w:rPr/>
      </w:pPr>
      <w:r>
        <w:t xml:space="preserve"> drug-assisted intubation, 35–36</w:t>
      </w:r>
      <w:r/>
    </w:p>
    <w:p w14:paraId="5E00ECF7">
      <w:pPr>
        <w:pBdr/>
        <w:spacing/>
        <w:ind/>
        <w:rPr/>
      </w:pPr>
      <w:r>
        <w:t xml:space="preserve"> endotracheal intubation, 33–35,  </w:t>
      </w:r>
      <w:r/>
    </w:p>
    <w:p w14:paraId="1ED7CCA9">
      <w:pPr>
        <w:pBdr/>
        <w:spacing/>
        <w:ind/>
        <w:rPr/>
      </w:pPr>
      <w:r>
        <w:t xml:space="preserve">  34f</w:t>
      </w:r>
      <w:r/>
    </w:p>
    <w:p w14:paraId="7D16117B">
      <w:pPr>
        <w:pBdr/>
        <w:spacing/>
        <w:ind/>
        <w:rPr/>
      </w:pPr>
      <w:r>
        <w:t xml:space="preserve"> indications for, 33 t</w:t>
      </w:r>
      <w:r/>
    </w:p>
    <w:p w14:paraId="380E74B7">
      <w:pPr>
        <w:pBdr/>
        <w:spacing/>
        <w:ind/>
        <w:rPr/>
      </w:pPr>
      <w:r>
        <w:t xml:space="preserve"> needle cricothyroidotomy, 36,  </w:t>
      </w:r>
      <w:r/>
    </w:p>
    <w:p w14:paraId="07549B84">
      <w:pPr>
        <w:pBdr/>
        <w:spacing/>
        <w:ind/>
        <w:rPr/>
      </w:pPr>
      <w:r>
        <w:t xml:space="preserve">  36f</w:t>
      </w:r>
      <w:r/>
    </w:p>
    <w:p w14:paraId="05920875">
      <w:pPr>
        <w:pBdr/>
        <w:spacing/>
        <w:ind/>
        <w:rPr/>
      </w:pPr>
      <w:r>
        <w:t xml:space="preserve"> surgical airway, 36</w:t>
      </w:r>
      <w:r/>
    </w:p>
    <w:p w14:paraId="3CE2137C">
      <w:pPr>
        <w:pBdr/>
        <w:spacing/>
        <w:ind/>
        <w:rPr/>
      </w:pPr>
      <w:r>
        <w:t xml:space="preserve"> surgical cricothyroidotomy, 36,  </w:t>
      </w:r>
      <w:r/>
    </w:p>
    <w:p w14:paraId="1F1B534C">
      <w:pPr>
        <w:pBdr/>
        <w:spacing/>
        <w:ind/>
        <w:rPr/>
      </w:pPr>
      <w:r>
        <w:t xml:space="preserve">  37f</w:t>
      </w:r>
      <w:r/>
    </w:p>
    <w:p w14:paraId="1641546B">
      <w:pPr>
        <w:pBdr/>
        <w:spacing/>
        <w:ind/>
        <w:rPr/>
      </w:pPr>
      <w:r>
        <w:t xml:space="preserve">Definitive care. See Patient transfers  </w:t>
      </w:r>
      <w:r/>
    </w:p>
    <w:p w14:paraId="47C8D39D">
      <w:pPr>
        <w:pBdr/>
        <w:spacing/>
        <w:ind/>
        <w:rPr/>
      </w:pPr>
      <w:r>
        <w:t xml:space="preserve"> to definitive care</w:t>
      </w:r>
      <w:r/>
    </w:p>
    <w:p w14:paraId="5EA9A01E">
      <w:pPr>
        <w:pBdr/>
        <w:spacing/>
        <w:ind/>
        <w:rPr/>
      </w:pPr>
      <w:r>
        <w:t xml:space="preserve">Deoxyhemoglobin, 11</w:t>
      </w:r>
      <w:r/>
    </w:p>
    <w:p w14:paraId="1734DD1C">
      <w:pPr>
        <w:pBdr/>
        <w:spacing/>
        <w:ind/>
        <w:rPr/>
      </w:pPr>
      <w:r>
        <w:t xml:space="preserve">Depressed skull fractures, 123</w:t>
      </w:r>
      <w:r/>
    </w:p>
    <w:p w14:paraId="5F365D2D">
      <w:pPr>
        <w:pBdr/>
        <w:spacing/>
        <w:ind/>
        <w:rPr/>
      </w:pPr>
      <w:r>
        <w:t xml:space="preserve">Dermatomes, 131–132</w:t>
      </w:r>
      <w:r/>
    </w:p>
    <w:p w14:paraId="1F2E48AE">
      <w:pPr>
        <w:pBdr/>
        <w:spacing/>
        <w:ind/>
        <w:rPr/>
      </w:pPr>
      <w:r>
        <w:t xml:space="preserve">Diagnostic laparoscopy, for abdom-  </w:t>
      </w:r>
      <w:r/>
    </w:p>
    <w:p w14:paraId="23B3FEC7">
      <w:pPr>
        <w:pBdr/>
        <w:spacing/>
        <w:ind/>
        <w:rPr/>
      </w:pPr>
      <w:r>
        <w:t xml:space="preserve"> inal and pelvic trauma, 92, 93</w:t>
      </w:r>
      <w:r/>
    </w:p>
    <w:p w14:paraId="46EE3BF4">
      <w:pPr>
        <w:pBdr/>
        <w:spacing/>
        <w:ind/>
        <w:rPr/>
      </w:pPr>
      <w:r>
        <w:t xml:space="preserve">Diagnostic peritoneal lavage (DPL),  </w:t>
      </w:r>
      <w:r/>
    </w:p>
    <w:p w14:paraId="58588B7A">
      <w:pPr>
        <w:pBdr/>
        <w:spacing/>
        <w:ind/>
        <w:rPr/>
      </w:pPr>
      <w:r>
        <w:t xml:space="preserve"> 12, 47</w:t>
      </w:r>
      <w:r/>
    </w:p>
    <w:p w14:paraId="3EC03940">
      <w:pPr>
        <w:pBdr/>
        <w:spacing/>
        <w:ind/>
        <w:rPr/>
      </w:pPr>
      <w:r>
        <w:t xml:space="preserve">--- Strona 434 ---</w:t>
      </w:r>
      <w:r/>
    </w:p>
    <w:p w14:paraId="423CE249">
      <w:pPr>
        <w:pBdr/>
        <w:spacing/>
        <w:ind/>
        <w:rPr/>
      </w:pPr>
      <w:r>
        <w:t xml:space="preserve"> 381 INDEX</w:t>
      </w:r>
      <w:r/>
    </w:p>
    <w:p w14:paraId="5D554D43">
      <w:pPr>
        <w:pBdr/>
        <w:spacing/>
        <w:ind/>
        <w:rPr/>
      </w:pPr>
      <w:r>
        <w:t xml:space="preserve">■ BACK TO TABLE OF CONTENTS for abdominal and pelvic  </w:t>
      </w:r>
      <w:r/>
    </w:p>
    <w:p w14:paraId="327BA85A">
      <w:pPr>
        <w:pBdr/>
        <w:spacing/>
        <w:ind/>
        <w:rPr/>
      </w:pPr>
      <w:r>
        <w:t xml:space="preserve">  trauma, 84, 90–91, 90 t, 91f</w:t>
      </w:r>
      <w:r/>
    </w:p>
    <w:p w14:paraId="141B2FF6">
      <w:pPr>
        <w:pBdr/>
        <w:spacing/>
        <w:ind/>
        <w:rPr/>
      </w:pPr>
      <w:r>
        <w:t xml:space="preserve"> for pediatric abdominal trauma,  </w:t>
      </w:r>
      <w:r/>
    </w:p>
    <w:p w14:paraId="6252A288">
      <w:pPr>
        <w:pBdr/>
        <w:spacing/>
        <w:ind/>
        <w:rPr/>
      </w:pPr>
      <w:r>
        <w:t xml:space="preserve">  201</w:t>
      </w:r>
      <w:r/>
    </w:p>
    <w:p w14:paraId="013871EE">
      <w:pPr>
        <w:pBdr/>
        <w:spacing/>
        <w:ind/>
        <w:rPr/>
      </w:pPr>
      <w:r>
        <w:t xml:space="preserve"> for pregnant patients, 234</w:t>
      </w:r>
      <w:r/>
    </w:p>
    <w:p w14:paraId="29B86995">
      <w:pPr>
        <w:pBdr/>
        <w:spacing/>
        <w:ind/>
        <w:rPr/>
      </w:pPr>
      <w:r>
        <w:t xml:space="preserve">Diagnostic studies</w:t>
      </w:r>
      <w:r/>
    </w:p>
    <w:p w14:paraId="69C14182">
      <w:pPr>
        <w:pBdr/>
        <w:spacing/>
        <w:ind/>
        <w:rPr/>
      </w:pPr>
      <w:r>
        <w:t xml:space="preserve"> in primary survey, 12</w:t>
      </w:r>
      <w:r/>
    </w:p>
    <w:p w14:paraId="140AE2A8">
      <w:pPr>
        <w:pBdr/>
        <w:spacing/>
        <w:ind/>
        <w:rPr/>
      </w:pPr>
      <w:r>
        <w:t xml:space="preserve"> in secondary survey, 18, 18 f</w:t>
      </w:r>
      <w:r/>
    </w:p>
    <w:p w14:paraId="727D5C1F">
      <w:pPr>
        <w:pBdr/>
        <w:spacing/>
        <w:ind/>
        <w:rPr/>
      </w:pPr>
      <w:r>
        <w:t xml:space="preserve">Diaphragmatic breathing, 26</w:t>
      </w:r>
      <w:r/>
    </w:p>
    <w:p w14:paraId="57F9A963">
      <w:pPr>
        <w:pBdr/>
        <w:spacing/>
        <w:ind/>
        <w:rPr/>
      </w:pPr>
      <w:r>
        <w:t xml:space="preserve">Diaphragmatic ruptures, traumatic,  </w:t>
      </w:r>
      <w:r/>
    </w:p>
    <w:p w14:paraId="1AC01D7E">
      <w:pPr>
        <w:pBdr/>
        <w:spacing/>
        <w:ind/>
        <w:rPr/>
      </w:pPr>
      <w:r>
        <w:t xml:space="preserve"> 76–77, 77f</w:t>
      </w:r>
      <w:r/>
    </w:p>
    <w:p w14:paraId="23F726DD">
      <w:pPr>
        <w:pBdr/>
        <w:spacing/>
        <w:ind/>
        <w:rPr/>
      </w:pPr>
      <w:r>
        <w:t xml:space="preserve">Diaphragm injuries, 95</w:t>
      </w:r>
      <w:r/>
    </w:p>
    <w:p w14:paraId="040A097A">
      <w:pPr>
        <w:pBdr/>
        <w:spacing/>
        <w:ind/>
        <w:rPr/>
      </w:pPr>
      <w:r>
        <w:t xml:space="preserve">Diffuse brain injuries, 110</w:t>
      </w:r>
      <w:r/>
    </w:p>
    <w:p w14:paraId="0B2EB959">
      <w:pPr>
        <w:pBdr/>
        <w:spacing/>
        <w:ind/>
        <w:rPr/>
      </w:pPr>
      <w:r>
        <w:t xml:space="preserve">Direct blow, 85</w:t>
      </w:r>
      <w:r/>
    </w:p>
    <w:p w14:paraId="1F506F20">
      <w:pPr>
        <w:pBdr/>
        <w:spacing/>
        <w:ind/>
        <w:rPr/>
      </w:pPr>
      <w:r>
        <w:t xml:space="preserve">Direct thrombin inhibitors, 121 t, 222</w:t>
      </w:r>
      <w:r/>
    </w:p>
    <w:p w14:paraId="2124546A">
      <w:pPr>
        <w:pBdr/>
        <w:spacing/>
        <w:ind/>
        <w:rPr/>
      </w:pPr>
      <w:r>
        <w:t xml:space="preserve">Disability, from brain injury, 104</w:t>
      </w:r>
      <w:r/>
    </w:p>
    <w:p w14:paraId="1C4F6044">
      <w:pPr>
        <w:pBdr/>
        <w:spacing/>
        <w:ind/>
        <w:rPr/>
      </w:pPr>
      <w:r>
        <w:t xml:space="preserve">Disaster, defined, 290 b</w:t>
      </w:r>
      <w:r/>
    </w:p>
    <w:p w14:paraId="7025259A">
      <w:pPr>
        <w:pBdr/>
        <w:spacing/>
        <w:ind/>
        <w:rPr/>
      </w:pPr>
      <w:r>
        <w:t xml:space="preserve">Disaster preparedness and response.  </w:t>
      </w:r>
      <w:r/>
    </w:p>
    <w:p w14:paraId="3C2E21A0">
      <w:pPr>
        <w:pBdr/>
        <w:spacing/>
        <w:ind/>
        <w:rPr/>
      </w:pPr>
      <w:r>
        <w:t xml:space="preserve"> See also  Mass-casualty care</w:t>
      </w:r>
      <w:r/>
    </w:p>
    <w:p w14:paraId="67447756">
      <w:pPr>
        <w:pBdr/>
        <w:spacing/>
        <w:ind/>
        <w:rPr/>
      </w:pPr>
      <w:r>
        <w:t xml:space="preserve"> approach to, 291</w:t>
      </w:r>
      <w:r/>
    </w:p>
    <w:p w14:paraId="509A6C17">
      <w:pPr>
        <w:pBdr/>
        <w:spacing/>
        <w:ind/>
        <w:rPr/>
      </w:pPr>
      <w:r>
        <w:t xml:space="preserve"> blast injuries, 296</w:t>
      </w:r>
      <w:r/>
    </w:p>
    <w:p w14:paraId="75032985">
      <w:pPr>
        <w:pBdr/>
        <w:spacing/>
        <w:ind/>
        <w:rPr/>
      </w:pPr>
      <w:r>
        <w:t xml:space="preserve"> chemical injuries and illnesses,  </w:t>
      </w:r>
      <w:r/>
    </w:p>
    <w:p w14:paraId="4346D4CD">
      <w:pPr>
        <w:pBdr/>
        <w:spacing/>
        <w:ind/>
        <w:rPr/>
      </w:pPr>
      <w:r>
        <w:t xml:space="preserve">  296–297, 297 b</w:t>
      </w:r>
      <w:r/>
    </w:p>
    <w:p w14:paraId="5F9008D3">
      <w:pPr>
        <w:pBdr/>
        <w:spacing/>
        <w:ind/>
        <w:rPr/>
      </w:pPr>
      <w:r>
        <w:t xml:space="preserve"> communication challenges in,  </w:t>
      </w:r>
      <w:r/>
    </w:p>
    <w:p w14:paraId="644EAEF1">
      <w:pPr>
        <w:pBdr/>
        <w:spacing/>
        <w:ind/>
        <w:rPr/>
      </w:pPr>
      <w:r>
        <w:t xml:space="preserve">  277</w:t>
      </w:r>
      <w:r/>
    </w:p>
    <w:p w14:paraId="391B4105">
      <w:pPr>
        <w:pBdr/>
        <w:spacing/>
        <w:ind/>
        <w:rPr/>
      </w:pPr>
      <w:r>
        <w:t xml:space="preserve"> decontamination, 295–296</w:t>
      </w:r>
      <w:r/>
    </w:p>
    <w:p w14:paraId="57D4F315">
      <w:pPr>
        <w:pBdr/>
        <w:spacing/>
        <w:ind/>
        <w:rPr/>
      </w:pPr>
      <w:r>
        <w:t xml:space="preserve"> definitive medical care, 295</w:t>
      </w:r>
      <w:r/>
    </w:p>
    <w:p w14:paraId="644A6FD1">
      <w:pPr>
        <w:pBdr/>
        <w:spacing/>
        <w:ind/>
        <w:rPr/>
      </w:pPr>
      <w:r>
        <w:t xml:space="preserve"> evacuation, 295</w:t>
      </w:r>
      <w:r/>
    </w:p>
    <w:p w14:paraId="66F9C999">
      <w:pPr>
        <w:pBdr/>
        <w:spacing/>
        <w:ind/>
        <w:rPr/>
      </w:pPr>
      <w:r>
        <w:t xml:space="preserve"> factors affecting trauma care in,  </w:t>
      </w:r>
      <w:r/>
    </w:p>
    <w:p w14:paraId="57AC80AA">
      <w:pPr>
        <w:pBdr/>
        <w:spacing/>
        <w:ind/>
        <w:rPr/>
      </w:pPr>
      <w:r>
        <w:t xml:space="preserve">  279t</w:t>
      </w:r>
      <w:r/>
    </w:p>
    <w:p w14:paraId="75DA5689">
      <w:pPr>
        <w:pBdr/>
        <w:spacing/>
        <w:ind/>
        <w:rPr/>
      </w:pPr>
      <w:r>
        <w:t xml:space="preserve"> mindset for, 275</w:t>
      </w:r>
      <w:r/>
    </w:p>
    <w:p w14:paraId="3D762C3E">
      <w:pPr>
        <w:pBdr/>
        <w:spacing/>
        <w:ind/>
        <w:rPr/>
      </w:pPr>
      <w:r>
        <w:t xml:space="preserve"> need for, 289, 291</w:t>
      </w:r>
      <w:r/>
    </w:p>
    <w:p w14:paraId="2EF6CCCC">
      <w:pPr>
        <w:pBdr/>
        <w:spacing/>
        <w:ind/>
        <w:rPr/>
      </w:pPr>
      <w:r>
        <w:t xml:space="preserve"> phases of, 291</w:t>
      </w:r>
      <w:r/>
    </w:p>
    <w:p w14:paraId="60B887E6">
      <w:pPr>
        <w:pBdr/>
        <w:spacing/>
        <w:ind/>
        <w:rPr/>
      </w:pPr>
      <w:r>
        <w:t xml:space="preserve">  mitigation, 291</w:t>
      </w:r>
      <w:r/>
    </w:p>
    <w:p w14:paraId="6B850D4B">
      <w:pPr>
        <w:pBdr/>
        <w:spacing/>
        <w:ind/>
        <w:rPr/>
      </w:pPr>
      <w:r>
        <w:t xml:space="preserve">  preparedness, 292–293</w:t>
      </w:r>
      <w:r/>
    </w:p>
    <w:p w14:paraId="27CEEB59">
      <w:pPr>
        <w:pBdr/>
        <w:spacing/>
        <w:ind/>
        <w:rPr/>
      </w:pPr>
      <w:r>
        <w:t xml:space="preserve">  recovery-restoration, 291</w:t>
      </w:r>
      <w:r/>
    </w:p>
    <w:p w14:paraId="2DA757C3">
      <w:pPr>
        <w:pBdr/>
        <w:spacing/>
        <w:ind/>
        <w:rPr/>
      </w:pPr>
      <w:r>
        <w:t xml:space="preserve">  response, 291</w:t>
      </w:r>
      <w:r/>
    </w:p>
    <w:p w14:paraId="4711019A">
      <w:pPr>
        <w:pBdr/>
        <w:spacing/>
        <w:ind/>
        <w:rPr/>
      </w:pPr>
      <w:r>
        <w:t xml:space="preserve"> pitfalls of, 298–299</w:t>
      </w:r>
      <w:r/>
    </w:p>
    <w:p w14:paraId="7435E83D">
      <w:pPr>
        <w:pBdr/>
        <w:spacing/>
        <w:ind/>
        <w:rPr/>
      </w:pPr>
      <w:r>
        <w:t xml:space="preserve"> radioactive injuries and ill-  </w:t>
      </w:r>
      <w:r/>
    </w:p>
    <w:p w14:paraId="3816FC16">
      <w:pPr>
        <w:pBdr/>
        <w:spacing/>
        <w:ind/>
        <w:rPr/>
      </w:pPr>
      <w:r>
        <w:t xml:space="preserve">  nesses, 297–298, 298 b</w:t>
      </w:r>
      <w:r/>
    </w:p>
    <w:p w14:paraId="00D36F99">
      <w:pPr>
        <w:pBdr/>
        <w:spacing/>
        <w:ind/>
        <w:rPr/>
      </w:pPr>
      <w:r>
        <w:t xml:space="preserve"> search and rescue, 293–294</w:t>
      </w:r>
      <w:r/>
    </w:p>
    <w:p w14:paraId="40EF80F0">
      <w:pPr>
        <w:pBdr/>
        <w:spacing/>
        <w:ind/>
        <w:rPr/>
      </w:pPr>
      <w:r>
        <w:t xml:space="preserve"> terminology for, 289, 290 b</w:t>
      </w:r>
      <w:r/>
    </w:p>
    <w:p w14:paraId="5DDD743B">
      <w:pPr>
        <w:pBdr/>
        <w:spacing/>
        <w:ind/>
        <w:rPr/>
      </w:pPr>
      <w:r>
        <w:t xml:space="preserve"> triage, 294–295</w:t>
      </w:r>
      <w:r/>
    </w:p>
    <w:p w14:paraId="6B74B9EC">
      <w:pPr>
        <w:pBdr/>
        <w:spacing/>
        <w:ind/>
        <w:rPr/>
      </w:pPr>
      <w:r>
        <w:t xml:space="preserve">Documentation</w:t>
      </w:r>
      <w:r/>
    </w:p>
    <w:p w14:paraId="25629F27">
      <w:pPr>
        <w:pBdr/>
        <w:spacing/>
        <w:ind/>
        <w:rPr/>
      </w:pPr>
      <w:r>
        <w:t xml:space="preserve"> of burn injuries, 176</w:t>
      </w:r>
      <w:r/>
    </w:p>
    <w:p w14:paraId="6B7BAA4A">
      <w:pPr>
        <w:pBdr/>
        <w:spacing/>
        <w:ind/>
        <w:rPr/>
      </w:pPr>
      <w:r>
        <w:t xml:space="preserve"> during initial assessment, 19</w:t>
      </w:r>
      <w:r/>
    </w:p>
    <w:p w14:paraId="2AC0DBC9">
      <w:pPr>
        <w:pBdr/>
        <w:spacing/>
        <w:ind/>
        <w:rPr/>
      </w:pPr>
      <w:r>
        <w:t xml:space="preserve"> in patient transfers, 249, 250 f</w:t>
      </w:r>
      <w:r/>
    </w:p>
    <w:p w14:paraId="55993528">
      <w:pPr>
        <w:pBdr/>
        <w:spacing/>
        <w:ind/>
        <w:rPr/>
      </w:pPr>
      <w:r>
        <w:t xml:space="preserve">Dorsal columns, 132 t</w:t>
      </w:r>
      <w:r/>
    </w:p>
    <w:p w14:paraId="7D888C05">
      <w:pPr>
        <w:pBdr/>
        <w:spacing/>
        <w:ind/>
        <w:rPr/>
      </w:pPr>
      <w:r>
        <w:t xml:space="preserve">DPL. See  Diagnostic peritoneal  </w:t>
      </w:r>
      <w:r/>
    </w:p>
    <w:p w14:paraId="2BDE8307">
      <w:pPr>
        <w:pBdr/>
        <w:spacing/>
        <w:ind/>
        <w:rPr/>
      </w:pPr>
      <w:r>
        <w:t xml:space="preserve"> lavage</w:t>
      </w:r>
      <w:r/>
    </w:p>
    <w:p w14:paraId="28F24FFD">
      <w:pPr>
        <w:pBdr/>
        <w:spacing/>
        <w:ind/>
        <w:rPr/>
      </w:pPr>
      <w:r>
        <w:t xml:space="preserve">Drug abuse, 244</w:t>
      </w:r>
      <w:r/>
    </w:p>
    <w:p w14:paraId="7F85D8F9">
      <w:pPr>
        <w:pBdr/>
        <w:spacing/>
        <w:ind/>
        <w:rPr/>
      </w:pPr>
      <w:r>
        <w:t xml:space="preserve">Drug-assisted intubation, 35–36</w:t>
      </w:r>
      <w:r/>
    </w:p>
    <w:p w14:paraId="2CEC91F7">
      <w:pPr>
        <w:pBdr/>
        <w:spacing/>
        <w:ind/>
        <w:rPr/>
      </w:pPr>
      <w:r>
        <w:t xml:space="preserve">Duodenal injuries, 95</w:t>
      </w:r>
      <w:r/>
    </w:p>
    <w:p w14:paraId="5978AE14">
      <w:pPr>
        <w:pBdr/>
        <w:spacing/>
        <w:ind/>
        <w:rPr/>
      </w:pPr>
      <w:r>
        <w:t xml:space="preserve">Dura mater, 105, 106 f, 107</w:t>
      </w:r>
      <w:r/>
    </w:p>
    <w:p w14:paraId="1B3134DD">
      <w:pPr>
        <w:pBdr/>
        <w:spacing/>
        <w:ind/>
        <w:rPr/>
      </w:pPr>
      <w:r>
        <w:t xml:space="preserve">Dysrhythmias, 10–11ECG. See Electrocardiographic (ECG)  </w:t>
      </w:r>
      <w:r/>
    </w:p>
    <w:p w14:paraId="32DE18E1">
      <w:pPr>
        <w:pBdr/>
        <w:spacing/>
        <w:ind/>
        <w:rPr/>
      </w:pPr>
      <w:r>
        <w:t xml:space="preserve"> monitoring</w:t>
      </w:r>
      <w:r/>
    </w:p>
    <w:p w14:paraId="5DBAD0E8">
      <w:pPr>
        <w:pBdr/>
        <w:spacing/>
        <w:ind/>
        <w:rPr/>
      </w:pPr>
      <w:r>
        <w:t xml:space="preserve">Eclampsia, 231</w:t>
      </w:r>
      <w:r/>
    </w:p>
    <w:p w14:paraId="37C10DB1">
      <w:pPr>
        <w:pBdr/>
        <w:spacing/>
        <w:ind/>
        <w:rPr/>
      </w:pPr>
      <w:r>
        <w:t xml:space="preserve">eFAST. See Extended FAST (eFAST)  </w:t>
      </w:r>
      <w:r/>
    </w:p>
    <w:p w14:paraId="300AC1B4">
      <w:pPr>
        <w:pBdr/>
        <w:spacing/>
        <w:ind/>
        <w:rPr/>
      </w:pPr>
      <w:r>
        <w:t xml:space="preserve"> examination</w:t>
      </w:r>
      <w:r/>
    </w:p>
    <w:p w14:paraId="1353FF29">
      <w:pPr>
        <w:pBdr/>
        <w:spacing/>
        <w:ind/>
        <w:rPr/>
      </w:pPr>
      <w:r>
        <w:t xml:space="preserve">Elbow, joint dislocation deformities,  </w:t>
      </w:r>
      <w:r/>
    </w:p>
    <w:p w14:paraId="65174C8C">
      <w:pPr>
        <w:pBdr/>
        <w:spacing/>
        <w:ind/>
        <w:rPr/>
      </w:pPr>
      <w:r>
        <w:t xml:space="preserve"> 290b</w:t>
      </w:r>
      <w:r/>
    </w:p>
    <w:p w14:paraId="1E5455D0">
      <w:pPr>
        <w:pBdr/>
        <w:spacing/>
        <w:ind/>
        <w:rPr/>
      </w:pPr>
      <w:r>
        <w:t xml:space="preserve">Elderly patients. See Geriatric patients</w:t>
      </w:r>
      <w:r/>
    </w:p>
    <w:p w14:paraId="679E2E39">
      <w:pPr>
        <w:pBdr/>
        <w:spacing/>
        <w:ind/>
        <w:rPr/>
      </w:pPr>
      <w:r>
        <w:t xml:space="preserve">Elder maltreatment, 222, 222 b</w:t>
      </w:r>
      <w:r/>
    </w:p>
    <w:p w14:paraId="7DCDD008">
      <w:pPr>
        <w:pBdr/>
        <w:spacing/>
        <w:ind/>
        <w:rPr/>
      </w:pPr>
      <w:r>
        <w:t xml:space="preserve">Electrical burns, 14 t, 179–180, 179 f</w:t>
      </w:r>
      <w:r/>
    </w:p>
    <w:p w14:paraId="119D1517">
      <w:pPr>
        <w:pBdr/>
        <w:spacing/>
        <w:ind/>
        <w:rPr/>
      </w:pPr>
      <w:r>
        <w:t xml:space="preserve">Electrocardiographic (ECG) monitor-  </w:t>
      </w:r>
      <w:r/>
    </w:p>
    <w:p w14:paraId="4783A457">
      <w:pPr>
        <w:pBdr/>
        <w:spacing/>
        <w:ind/>
        <w:rPr/>
      </w:pPr>
      <w:r>
        <w:t xml:space="preserve"> ing, 10–11, 230</w:t>
      </w:r>
      <w:r/>
    </w:p>
    <w:p w14:paraId="54BD4005">
      <w:pPr>
        <w:pBdr/>
        <w:spacing/>
        <w:ind/>
        <w:rPr/>
      </w:pPr>
      <w:r>
        <w:t xml:space="preserve">Electromagnetic radiation, 297–298</w:t>
      </w:r>
      <w:r/>
    </w:p>
    <w:p w14:paraId="73CFFEC1">
      <w:pPr>
        <w:pBdr/>
        <w:spacing/>
        <w:ind/>
        <w:rPr/>
      </w:pPr>
      <w:r>
        <w:t xml:space="preserve">Emergency medical services (EMS),  </w:t>
      </w:r>
      <w:r/>
    </w:p>
    <w:p w14:paraId="7EA0CBB3">
      <w:pPr>
        <w:pBdr/>
        <w:spacing/>
        <w:ind/>
        <w:rPr/>
      </w:pPr>
      <w:r>
        <w:t xml:space="preserve"> 290b</w:t>
      </w:r>
      <w:r/>
    </w:p>
    <w:p w14:paraId="646769D2">
      <w:pPr>
        <w:pBdr/>
        <w:spacing/>
        <w:ind/>
        <w:rPr/>
      </w:pPr>
      <w:r>
        <w:t xml:space="preserve">Emergency operations center (EOC),  </w:t>
      </w:r>
      <w:r/>
    </w:p>
    <w:p w14:paraId="187FF805">
      <w:pPr>
        <w:pBdr/>
        <w:spacing/>
        <w:ind/>
        <w:rPr/>
      </w:pPr>
      <w:r>
        <w:t xml:space="preserve"> 290b</w:t>
      </w:r>
      <w:r/>
    </w:p>
    <w:p w14:paraId="3CEC6A81">
      <w:pPr>
        <w:pBdr/>
        <w:spacing/>
        <w:ind/>
        <w:rPr/>
      </w:pPr>
      <w:r>
        <w:t xml:space="preserve">Emphysema, subcutaneous, 77</w:t>
      </w:r>
      <w:r/>
    </w:p>
    <w:p w14:paraId="00922F48">
      <w:pPr>
        <w:pBdr/>
        <w:spacing/>
        <w:ind/>
        <w:rPr/>
      </w:pPr>
      <w:r>
        <w:t xml:space="preserve">EMS. See Emergency medical services</w:t>
      </w:r>
      <w:r/>
    </w:p>
    <w:p w14:paraId="10B94159">
      <w:pPr>
        <w:pBdr/>
        <w:spacing/>
        <w:ind/>
        <w:rPr/>
      </w:pPr>
      <w:r>
        <w:t xml:space="preserve">Endocrine system, effects of aging  </w:t>
      </w:r>
      <w:r/>
    </w:p>
    <w:p w14:paraId="012AFB22">
      <w:pPr>
        <w:pBdr/>
        <w:spacing/>
        <w:ind/>
        <w:rPr/>
      </w:pPr>
      <w:r>
        <w:t xml:space="preserve"> on, 218 t</w:t>
      </w:r>
      <w:r/>
    </w:p>
    <w:p w14:paraId="6FDEC6FC">
      <w:pPr>
        <w:pBdr/>
        <w:spacing/>
        <w:ind/>
        <w:rPr/>
      </w:pPr>
      <w:r>
        <w:t xml:space="preserve">Endotracheal intubation, 33–35, 34 f.  </w:t>
      </w:r>
      <w:r/>
    </w:p>
    <w:p w14:paraId="05A454D6">
      <w:pPr>
        <w:pBdr/>
        <w:spacing/>
        <w:ind/>
        <w:rPr/>
      </w:pPr>
      <w:r>
        <w:t xml:space="preserve"> See also  Orotracheal intubation</w:t>
      </w:r>
      <w:r/>
    </w:p>
    <w:p w14:paraId="7FAE022B">
      <w:pPr>
        <w:pBdr/>
        <w:spacing/>
        <w:ind/>
        <w:rPr/>
      </w:pPr>
      <w:r>
        <w:t xml:space="preserve">End-tidal carbon dioxide levels, 11</w:t>
      </w:r>
      <w:r/>
    </w:p>
    <w:p w14:paraId="7B9AE903">
      <w:pPr>
        <w:pBdr/>
        <w:spacing/>
        <w:ind/>
        <w:rPr/>
      </w:pPr>
      <w:r>
        <w:t xml:space="preserve">Environmental control, 10, 309</w:t>
      </w:r>
      <w:r/>
    </w:p>
    <w:p w14:paraId="79FA50FB">
      <w:pPr>
        <w:pBdr/>
        <w:spacing/>
        <w:ind/>
        <w:rPr/>
      </w:pPr>
      <w:r>
        <w:t xml:space="preserve">EOC. See Emergency operations center</w:t>
      </w:r>
      <w:r/>
    </w:p>
    <w:p w14:paraId="2CFDF45D">
      <w:pPr>
        <w:pBdr/>
        <w:spacing/>
        <w:ind/>
        <w:rPr/>
      </w:pPr>
      <w:r>
        <w:t xml:space="preserve">Epidural hematomas, 111, 111 f</w:t>
      </w:r>
      <w:r/>
    </w:p>
    <w:p w14:paraId="660A4E66">
      <w:pPr>
        <w:pBdr/>
        <w:spacing/>
        <w:ind/>
        <w:rPr/>
      </w:pPr>
      <w:r>
        <w:t xml:space="preserve">Epilepsy, posttraumatic, 122</w:t>
      </w:r>
      <w:r/>
    </w:p>
    <w:p w14:paraId="48468405">
      <w:pPr>
        <w:pBdr/>
        <w:spacing/>
        <w:ind/>
        <w:rPr/>
      </w:pPr>
      <w:r>
        <w:t xml:space="preserve">Equipment failure, 8f</w:t>
      </w:r>
      <w:r/>
    </w:p>
    <w:p w14:paraId="2F690B02">
      <w:pPr>
        <w:pBdr/>
        <w:spacing/>
        <w:ind/>
        <w:rPr/>
      </w:pPr>
      <w:r>
        <w:t xml:space="preserve">Eschmann Tracheal Tube Introducer  </w:t>
      </w:r>
      <w:r/>
    </w:p>
    <w:p w14:paraId="6B8CBE19">
      <w:pPr>
        <w:pBdr/>
        <w:spacing/>
        <w:ind/>
        <w:rPr/>
      </w:pPr>
      <w:r>
        <w:t xml:space="preserve"> (ETTI), 33, 34f</w:t>
      </w:r>
      <w:r/>
    </w:p>
    <w:p w14:paraId="17C7C8A6">
      <w:pPr>
        <w:pBdr/>
        <w:spacing/>
        <w:ind/>
        <w:rPr/>
      </w:pPr>
      <w:r>
        <w:t xml:space="preserve">Esophageal rupture, 77</w:t>
      </w:r>
      <w:r/>
    </w:p>
    <w:p w14:paraId="7CF34301">
      <w:pPr>
        <w:pBdr/>
        <w:spacing/>
        <w:ind/>
        <w:rPr/>
      </w:pPr>
      <w:r>
        <w:t xml:space="preserve">Ethical dilemmas, 310</w:t>
      </w:r>
      <w:r/>
    </w:p>
    <w:p w14:paraId="31564AB4">
      <w:pPr>
        <w:pBdr/>
        <w:spacing/>
        <w:ind/>
        <w:rPr/>
      </w:pPr>
      <w:r>
        <w:t xml:space="preserve">Etomidate (Amidate), 35</w:t>
      </w:r>
      <w:r/>
    </w:p>
    <w:p w14:paraId="3DE14BE0">
      <w:pPr>
        <w:pBdr/>
        <w:spacing/>
        <w:ind/>
        <w:rPr/>
      </w:pPr>
      <w:r>
        <w:t xml:space="preserve">ETTI. See Eschmann Tracheal Tube  </w:t>
      </w:r>
      <w:r/>
    </w:p>
    <w:p w14:paraId="3E9C3E64">
      <w:pPr>
        <w:pBdr/>
        <w:spacing/>
        <w:ind/>
        <w:rPr/>
      </w:pPr>
      <w:r>
        <w:t xml:space="preserve"> Introducer</w:t>
      </w:r>
      <w:r/>
    </w:p>
    <w:p w14:paraId="3431AB6E">
      <w:pPr>
        <w:pBdr/>
        <w:spacing/>
        <w:ind/>
        <w:rPr/>
      </w:pPr>
      <w:r>
        <w:t xml:space="preserve">Evacuation, 295</w:t>
      </w:r>
      <w:r/>
    </w:p>
    <w:p w14:paraId="24961811">
      <w:pPr>
        <w:pBdr/>
        <w:spacing/>
        <w:ind/>
        <w:rPr/>
      </w:pPr>
      <w:r>
        <w:t xml:space="preserve">Evacuation triage, 294</w:t>
      </w:r>
      <w:r/>
    </w:p>
    <w:p w14:paraId="0DF327B8">
      <w:pPr>
        <w:pBdr/>
        <w:spacing/>
        <w:ind/>
        <w:rPr/>
      </w:pPr>
      <w:r>
        <w:t xml:space="preserve">Evidence-based treatment guide-  </w:t>
      </w:r>
      <w:r/>
    </w:p>
    <w:p w14:paraId="58F7EAE3">
      <w:pPr>
        <w:pBdr/>
        <w:spacing/>
        <w:ind/>
        <w:rPr/>
      </w:pPr>
      <w:r>
        <w:t xml:space="preserve"> lines, for head trauma, 111–117</w:t>
      </w:r>
      <w:r/>
    </w:p>
    <w:p w14:paraId="1461E382">
      <w:pPr>
        <w:pBdr/>
        <w:spacing/>
        <w:ind/>
        <w:rPr/>
      </w:pPr>
      <w:r>
        <w:t xml:space="preserve">Explosive injuries, 278, 291</w:t>
      </w:r>
      <w:r/>
    </w:p>
    <w:p w14:paraId="50331D39">
      <w:pPr>
        <w:pBdr/>
        <w:spacing/>
        <w:ind/>
        <w:rPr/>
      </w:pPr>
      <w:r>
        <w:t xml:space="preserve">Exposure, 10, 51–52, 220, 221 t, 309</w:t>
      </w:r>
      <w:r/>
    </w:p>
    <w:p w14:paraId="354A28E2">
      <w:pPr>
        <w:pBdr/>
        <w:spacing/>
        <w:ind/>
        <w:rPr/>
      </w:pPr>
      <w:r>
        <w:t xml:space="preserve">Extended FAST (eFAST) exam-  </w:t>
      </w:r>
      <w:r/>
    </w:p>
    <w:p w14:paraId="32659EAE">
      <w:pPr>
        <w:pBdr/>
        <w:spacing/>
        <w:ind/>
        <w:rPr/>
      </w:pPr>
      <w:r>
        <w:t xml:space="preserve"> ination, 12, 66</w:t>
      </w:r>
      <w:r/>
    </w:p>
    <w:p w14:paraId="3F235E70">
      <w:pPr>
        <w:pBdr/>
        <w:spacing/>
        <w:ind/>
        <w:rPr/>
      </w:pPr>
      <w:r>
        <w:t xml:space="preserve">Extraglottic devices, 31</w:t>
      </w:r>
      <w:r/>
    </w:p>
    <w:p w14:paraId="3383437D">
      <w:pPr>
        <w:pBdr/>
        <w:spacing/>
        <w:ind/>
        <w:rPr/>
      </w:pPr>
      <w:r>
        <w:t xml:space="preserve">Extremity fractures, 17 f, 18</w:t>
      </w:r>
      <w:r/>
    </w:p>
    <w:p w14:paraId="7C08C1E1">
      <w:pPr>
        <w:pBdr/>
        <w:spacing/>
        <w:ind/>
        <w:rPr/>
      </w:pPr>
      <w:r>
        <w:t xml:space="preserve">Eyes. See also  Ocular trauma</w:t>
      </w:r>
      <w:r/>
    </w:p>
    <w:p w14:paraId="7859736F">
      <w:pPr>
        <w:pBdr/>
        <w:spacing/>
        <w:ind/>
        <w:rPr/>
      </w:pPr>
      <w:r>
        <w:t xml:space="preserve"> anatomy of, 257–258, 258 f</w:t>
      </w:r>
      <w:r/>
    </w:p>
    <w:p w14:paraId="35357C62">
      <w:pPr>
        <w:pBdr/>
        <w:spacing/>
        <w:ind/>
        <w:rPr/>
      </w:pPr>
      <w:r>
        <w:t xml:space="preserve"> physical examination of, 15–16,  </w:t>
      </w:r>
      <w:r/>
    </w:p>
    <w:p w14:paraId="6F423144">
      <w:pPr>
        <w:pBdr/>
        <w:spacing/>
        <w:ind/>
        <w:rPr/>
      </w:pPr>
      <w:r>
        <w:t xml:space="preserve">  258–260</w:t>
      </w:r>
      <w:r/>
    </w:p>
    <w:p w14:paraId="13B3FB93">
      <w:pPr>
        <w:pBdr/>
        <w:spacing/>
        <w:ind/>
        <w:rPr/>
      </w:pPr>
      <w:r>
        <w:t xml:space="preserve">Facial injuries, 16, 16 f</w:t>
      </w:r>
      <w:r/>
    </w:p>
    <w:p w14:paraId="4FC7E266">
      <w:pPr>
        <w:pBdr/>
        <w:spacing/>
        <w:ind/>
        <w:rPr/>
      </w:pPr>
      <w:r>
        <w:t xml:space="preserve">Falls</w:t>
      </w:r>
      <w:r/>
    </w:p>
    <w:p w14:paraId="3D8F39C3">
      <w:pPr>
        <w:pBdr/>
        <w:spacing/>
        <w:ind/>
        <w:rPr/>
      </w:pPr>
      <w:r>
        <w:t xml:space="preserve"> in geriatric patients, 217, 221–222</w:t>
      </w:r>
      <w:r/>
    </w:p>
    <w:p w14:paraId="051FBEEE">
      <w:pPr>
        <w:pBdr/>
        <w:spacing/>
        <w:ind/>
        <w:rPr/>
      </w:pPr>
      <w:r>
        <w:t xml:space="preserve"> as mechanism of injury, 14 t</w:t>
      </w:r>
      <w:r/>
    </w:p>
    <w:p w14:paraId="55F1EFDA">
      <w:pPr>
        <w:pBdr/>
        <w:spacing/>
        <w:ind/>
        <w:rPr/>
      </w:pPr>
      <w:r>
        <w:t xml:space="preserve"> in pediatric patients, 188 t in pregnant patients, 231 t</w:t>
      </w:r>
      <w:r/>
    </w:p>
    <w:p w14:paraId="388F79D0">
      <w:pPr>
        <w:pBdr/>
        <w:spacing/>
        <w:ind/>
        <w:rPr/>
      </w:pPr>
      <w:r>
        <w:t xml:space="preserve">Family disaster planning, 293</w:t>
      </w:r>
      <w:r/>
    </w:p>
    <w:p w14:paraId="4F991545">
      <w:pPr>
        <w:pBdr/>
        <w:spacing/>
        <w:ind/>
        <w:rPr/>
      </w:pPr>
      <w:r>
        <w:t xml:space="preserve">FAST. See Focused assessment with  </w:t>
      </w:r>
      <w:r/>
    </w:p>
    <w:p w14:paraId="3584CB85">
      <w:pPr>
        <w:pBdr/>
        <w:spacing/>
        <w:ind/>
        <w:rPr/>
      </w:pPr>
      <w:r>
        <w:t xml:space="preserve"> sonography for trauma</w:t>
      </w:r>
      <w:r/>
    </w:p>
    <w:p w14:paraId="639E2333">
      <w:pPr>
        <w:pBdr/>
        <w:spacing/>
        <w:ind/>
        <w:rPr/>
      </w:pPr>
      <w:r>
        <w:t xml:space="preserve">Femoral fractures, 163</w:t>
      </w:r>
      <w:r/>
    </w:p>
    <w:p w14:paraId="6C28B374">
      <w:pPr>
        <w:pBdr/>
        <w:spacing/>
        <w:ind/>
        <w:rPr/>
      </w:pPr>
      <w:r>
        <w:t xml:space="preserve">Femoral nerve, 161 t</w:t>
      </w:r>
      <w:r/>
    </w:p>
    <w:p w14:paraId="18FCD82E">
      <w:pPr>
        <w:pBdr/>
        <w:spacing/>
        <w:ind/>
        <w:rPr/>
      </w:pPr>
      <w:r>
        <w:t xml:space="preserve">Fetal heart tones, 234</w:t>
      </w:r>
      <w:r/>
    </w:p>
    <w:p w14:paraId="0E8DF0F4">
      <w:pPr>
        <w:pBdr/>
        <w:spacing/>
        <w:ind/>
        <w:rPr/>
      </w:pPr>
      <w:r>
        <w:t xml:space="preserve">Fetal monitoring, 234</w:t>
      </w:r>
      <w:r/>
    </w:p>
    <w:p w14:paraId="7AFB8BD9">
      <w:pPr>
        <w:pBdr/>
        <w:spacing/>
        <w:ind/>
        <w:rPr/>
      </w:pPr>
      <w:r>
        <w:t xml:space="preserve">Fetus, 231 f</w:t>
      </w:r>
      <w:r/>
    </w:p>
    <w:p w14:paraId="27DFFBA7">
      <w:pPr>
        <w:pBdr/>
        <w:spacing/>
        <w:ind/>
        <w:rPr/>
      </w:pPr>
      <w:r>
        <w:t xml:space="preserve"> full-term, 229 f</w:t>
      </w:r>
      <w:r/>
    </w:p>
    <w:p w14:paraId="79ECC249">
      <w:pPr>
        <w:pBdr/>
        <w:spacing/>
        <w:ind/>
        <w:rPr/>
      </w:pPr>
      <w:r>
        <w:t xml:space="preserve"> primary survey and resuscitation  </w:t>
      </w:r>
      <w:r/>
    </w:p>
    <w:p w14:paraId="29C25AEF">
      <w:pPr>
        <w:pBdr/>
        <w:spacing/>
        <w:ind/>
        <w:rPr/>
      </w:pPr>
      <w:r>
        <w:t xml:space="preserve">  for, 233–234</w:t>
      </w:r>
      <w:r/>
    </w:p>
    <w:p w14:paraId="196F8592">
      <w:pPr>
        <w:pBdr/>
        <w:spacing/>
        <w:ind/>
        <w:rPr/>
      </w:pPr>
      <w:r>
        <w:t xml:space="preserve">Fibrinogen, 230 t</w:t>
      </w:r>
      <w:r/>
    </w:p>
    <w:p w14:paraId="43FDC5E6">
      <w:pPr>
        <w:pBdr/>
        <w:spacing/>
        <w:ind/>
        <w:rPr/>
      </w:pPr>
      <w:r>
        <w:t xml:space="preserve">Field medical triage, 294</w:t>
      </w:r>
      <w:r/>
    </w:p>
    <w:p w14:paraId="4A3E2121">
      <w:pPr>
        <w:pBdr/>
        <w:spacing/>
        <w:ind/>
        <w:rPr/>
      </w:pPr>
      <w:r>
        <w:t xml:space="preserve">Field Triage Decision Scheme, 4, 5 f,  </w:t>
      </w:r>
      <w:r/>
    </w:p>
    <w:p w14:paraId="6681A7DE">
      <w:pPr>
        <w:pBdr/>
        <w:spacing/>
        <w:ind/>
        <w:rPr/>
      </w:pPr>
      <w:r>
        <w:t xml:space="preserve"> 188</w:t>
      </w:r>
      <w:r/>
    </w:p>
    <w:p w14:paraId="5851C1E9">
      <w:pPr>
        <w:pBdr/>
        <w:spacing/>
        <w:ind/>
        <w:rPr/>
      </w:pPr>
      <w:r>
        <w:t xml:space="preserve">Finger decompression, 66 f</w:t>
      </w:r>
      <w:r/>
    </w:p>
    <w:p w14:paraId="63CD4DBA">
      <w:pPr>
        <w:pBdr/>
        <w:spacing/>
        <w:ind/>
        <w:rPr/>
      </w:pPr>
      <w:r>
        <w:t xml:space="preserve">First-degree burns, 176</w:t>
      </w:r>
      <w:r/>
    </w:p>
    <w:p w14:paraId="4CBBFCEE">
      <w:pPr>
        <w:pBdr/>
        <w:spacing/>
        <w:ind/>
        <w:rPr/>
      </w:pPr>
      <w:r>
        <w:t xml:space="preserve">Flail chest, 73–75, 74 f</w:t>
      </w:r>
      <w:r/>
    </w:p>
    <w:p w14:paraId="568E77F3">
      <w:pPr>
        <w:pBdr/>
        <w:spacing/>
        <w:ind/>
        <w:rPr/>
      </w:pPr>
      <w:r>
        <w:t xml:space="preserve">Flank, 84</w:t>
      </w:r>
      <w:r/>
    </w:p>
    <w:p w14:paraId="11FD7017">
      <w:pPr>
        <w:pBdr/>
        <w:spacing/>
        <w:ind/>
        <w:rPr/>
      </w:pPr>
      <w:r>
        <w:t xml:space="preserve">Flank injuries, 93–94</w:t>
      </w:r>
      <w:r/>
    </w:p>
    <w:p w14:paraId="5A22733A">
      <w:pPr>
        <w:pBdr/>
        <w:spacing/>
        <w:ind/>
        <w:rPr/>
      </w:pPr>
      <w:r>
        <w:t xml:space="preserve">Fluid resuscitation, in pediatric  </w:t>
      </w:r>
      <w:r/>
    </w:p>
    <w:p w14:paraId="30577CF7">
      <w:pPr>
        <w:pBdr/>
        <w:spacing/>
        <w:ind/>
        <w:rPr/>
      </w:pPr>
      <w:r>
        <w:t xml:space="preserve"> patients, 198–199, 199 f</w:t>
      </w:r>
      <w:r/>
    </w:p>
    <w:p w14:paraId="1BD7EEE3">
      <w:pPr>
        <w:pBdr/>
        <w:spacing/>
        <w:ind/>
        <w:rPr/>
      </w:pPr>
      <w:r>
        <w:t xml:space="preserve">Fluid therapy</w:t>
      </w:r>
      <w:r/>
    </w:p>
    <w:p w14:paraId="6D05088D">
      <w:pPr>
        <w:pBdr/>
        <w:spacing/>
        <w:ind/>
        <w:rPr/>
      </w:pPr>
      <w:r>
        <w:t xml:space="preserve"> for hemorrhagic shock, 52–54, 53 t</w:t>
      </w:r>
      <w:r/>
    </w:p>
    <w:p w14:paraId="5BC6605A">
      <w:pPr>
        <w:pBdr/>
        <w:spacing/>
        <w:ind/>
        <w:rPr/>
      </w:pPr>
      <w:r>
        <w:t xml:space="preserve"> measuring patient response to,  </w:t>
      </w:r>
      <w:r/>
    </w:p>
    <w:p w14:paraId="66D36DA0">
      <w:pPr>
        <w:pBdr/>
        <w:spacing/>
        <w:ind/>
        <w:rPr/>
      </w:pPr>
      <w:r>
        <w:t xml:space="preserve">  53–54</w:t>
      </w:r>
      <w:r/>
    </w:p>
    <w:p w14:paraId="421947FE">
      <w:pPr>
        <w:pBdr/>
        <w:spacing/>
        <w:ind/>
        <w:rPr/>
      </w:pPr>
      <w:r>
        <w:t xml:space="preserve">Focal brain injuries, 110–111</w:t>
      </w:r>
      <w:r/>
    </w:p>
    <w:p w14:paraId="6113D08B">
      <w:pPr>
        <w:pBdr/>
        <w:spacing/>
        <w:ind/>
        <w:rPr/>
      </w:pPr>
      <w:r>
        <w:t xml:space="preserve">Focused assessment with sono-  </w:t>
      </w:r>
      <w:r/>
    </w:p>
    <w:p w14:paraId="51E63AE5">
      <w:pPr>
        <w:pBdr/>
        <w:spacing/>
        <w:ind/>
        <w:rPr/>
      </w:pPr>
      <w:r>
        <w:t xml:space="preserve"> graphy for trauma (FAST), 12</w:t>
      </w:r>
      <w:r/>
    </w:p>
    <w:p w14:paraId="552BA1CB">
      <w:pPr>
        <w:pBdr/>
        <w:spacing/>
        <w:ind/>
        <w:rPr/>
      </w:pPr>
      <w:r>
        <w:t xml:space="preserve"> for abdominal and pelvic  </w:t>
      </w:r>
      <w:r/>
    </w:p>
    <w:p w14:paraId="7DF71DF2">
      <w:pPr>
        <w:pBdr/>
        <w:spacing/>
        <w:ind/>
        <w:rPr/>
      </w:pPr>
      <w:r>
        <w:t xml:space="preserve">  trauma, 84, 89, 90, 90t, 91 f</w:t>
      </w:r>
      <w:r/>
    </w:p>
    <w:p w14:paraId="69F20E82">
      <w:pPr>
        <w:pBdr/>
        <w:spacing/>
        <w:ind/>
        <w:rPr/>
      </w:pPr>
      <w:r>
        <w:t xml:space="preserve"> for cardiac tamponade, 69–70</w:t>
      </w:r>
      <w:r/>
    </w:p>
    <w:p w14:paraId="65C568E3">
      <w:pPr>
        <w:pBdr/>
        <w:spacing/>
        <w:ind/>
        <w:rPr/>
      </w:pPr>
      <w:r>
        <w:t xml:space="preserve"> for pediatric patients, 201</w:t>
      </w:r>
      <w:r/>
    </w:p>
    <w:p w14:paraId="70E90AF9">
      <w:pPr>
        <w:pBdr/>
        <w:spacing/>
        <w:ind/>
        <w:rPr/>
      </w:pPr>
      <w:r>
        <w:t xml:space="preserve"> for shock, 46, 46 f</w:t>
      </w:r>
      <w:r/>
    </w:p>
    <w:p w14:paraId="780536DA">
      <w:pPr>
        <w:pBdr/>
        <w:spacing/>
        <w:ind/>
        <w:rPr/>
      </w:pPr>
      <w:r>
        <w:t xml:space="preserve">Forensic evidence, 19</w:t>
      </w:r>
      <w:r/>
    </w:p>
    <w:p w14:paraId="52A2F0B4">
      <w:pPr>
        <w:pBdr/>
        <w:spacing/>
        <w:ind/>
        <w:rPr/>
      </w:pPr>
      <w:r>
        <w:t xml:space="preserve">Fracture-dislocations, of spine, 138</w:t>
      </w:r>
      <w:r/>
    </w:p>
    <w:p w14:paraId="5E6C99E9">
      <w:pPr>
        <w:pBdr/>
        <w:spacing/>
        <w:ind/>
        <w:rPr/>
      </w:pPr>
      <w:r>
        <w:t xml:space="preserve">Fractures</w:t>
      </w:r>
      <w:r/>
    </w:p>
    <w:p w14:paraId="3FCB3D66">
      <w:pPr>
        <w:pBdr/>
        <w:spacing/>
        <w:ind/>
        <w:rPr/>
      </w:pPr>
      <w:r>
        <w:t xml:space="preserve"> assessment of, 162</w:t>
      </w:r>
      <w:r/>
    </w:p>
    <w:p w14:paraId="3F5737BD">
      <w:pPr>
        <w:pBdr/>
        <w:spacing/>
        <w:ind/>
        <w:rPr/>
      </w:pPr>
      <w:r>
        <w:t xml:space="preserve"> bilateral femur, 152</w:t>
      </w:r>
      <w:r/>
    </w:p>
    <w:p w14:paraId="33C5F366">
      <w:pPr>
        <w:pBdr/>
        <w:spacing/>
        <w:ind/>
        <w:rPr/>
      </w:pPr>
      <w:r>
        <w:t xml:space="preserve"> cervical spine, 136–137</w:t>
      </w:r>
      <w:r/>
    </w:p>
    <w:p w14:paraId="34ACC970">
      <w:pPr>
        <w:pBdr/>
        <w:spacing/>
        <w:ind/>
        <w:rPr/>
      </w:pPr>
      <w:r>
        <w:t xml:space="preserve"> femoral, 163</w:t>
      </w:r>
      <w:r/>
    </w:p>
    <w:p w14:paraId="31CBF16D">
      <w:pPr>
        <w:pBdr/>
        <w:spacing/>
        <w:ind/>
        <w:rPr/>
      </w:pPr>
      <w:r>
        <w:t xml:space="preserve"> immobilization of, 152–153, 152 f,  </w:t>
      </w:r>
      <w:r/>
    </w:p>
    <w:p w14:paraId="1E5EA736">
      <w:pPr>
        <w:pBdr/>
        <w:spacing/>
        <w:ind/>
        <w:rPr/>
      </w:pPr>
      <w:r>
        <w:t xml:space="preserve">  163</w:t>
      </w:r>
      <w:r/>
    </w:p>
    <w:p w14:paraId="6C85ED86">
      <w:pPr>
        <w:pBdr/>
        <w:spacing/>
        <w:ind/>
        <w:rPr/>
      </w:pPr>
      <w:r>
        <w:t xml:space="preserve"> lumbar, 138</w:t>
      </w:r>
      <w:r/>
    </w:p>
    <w:p w14:paraId="42C38660">
      <w:pPr>
        <w:pBdr/>
        <w:spacing/>
        <w:ind/>
        <w:rPr/>
      </w:pPr>
      <w:r>
        <w:t xml:space="preserve"> management of, 163</w:t>
      </w:r>
      <w:r/>
    </w:p>
    <w:p w14:paraId="4E30E0C0">
      <w:pPr>
        <w:pBdr/>
        <w:spacing/>
        <w:ind/>
        <w:rPr/>
      </w:pPr>
      <w:r>
        <w:t xml:space="preserve"> neurological injury secondary  </w:t>
      </w:r>
      <w:r/>
    </w:p>
    <w:p w14:paraId="57C0050F">
      <w:pPr>
        <w:pBdr/>
        <w:spacing/>
        <w:ind/>
        <w:rPr/>
      </w:pPr>
      <w:r>
        <w:t xml:space="preserve">  to, 161</w:t>
      </w:r>
      <w:r/>
    </w:p>
    <w:p w14:paraId="4D2864DB">
      <w:pPr>
        <w:pBdr/>
        <w:spacing/>
        <w:ind/>
        <w:rPr/>
      </w:pPr>
      <w:r>
        <w:t xml:space="preserve"> open, 156–157, 157 f, 158t</w:t>
      </w:r>
      <w:r/>
    </w:p>
    <w:p w14:paraId="635F83F3">
      <w:pPr>
        <w:pBdr/>
        <w:spacing/>
        <w:ind/>
        <w:rPr/>
      </w:pPr>
      <w:r>
        <w:t xml:space="preserve"> orbit, 260–261</w:t>
      </w:r>
      <w:r/>
    </w:p>
    <w:p w14:paraId="488868CD">
      <w:pPr>
        <w:pBdr/>
        <w:spacing/>
        <w:ind/>
        <w:rPr/>
      </w:pPr>
      <w:r>
        <w:t xml:space="preserve"> pelvic, 221–222</w:t>
      </w:r>
      <w:r/>
    </w:p>
    <w:p w14:paraId="6E283D8B">
      <w:pPr>
        <w:pBdr/>
        <w:spacing/>
        <w:ind/>
        <w:rPr/>
      </w:pPr>
      <w:r>
        <w:t xml:space="preserve"> ribs, sternum, and scapular, 78, 221</w:t>
      </w:r>
      <w:r/>
    </w:p>
    <w:p w14:paraId="18E1117C">
      <w:pPr>
        <w:pBdr/>
        <w:spacing/>
        <w:ind/>
        <w:rPr/>
      </w:pPr>
      <w:r>
        <w:t xml:space="preserve"> splinting, in pediatric patients, 206</w:t>
      </w:r>
      <w:r/>
    </w:p>
    <w:p w14:paraId="1CFC0CD4">
      <w:pPr>
        <w:pBdr/>
        <w:spacing/>
        <w:ind/>
        <w:rPr/>
      </w:pPr>
      <w:r>
        <w:t xml:space="preserve"> thoracic spine, 137–138</w:t>
      </w:r>
      <w:r/>
    </w:p>
    <w:p w14:paraId="2EA93A55">
      <w:pPr>
        <w:pBdr/>
        <w:spacing/>
        <w:ind/>
        <w:rPr/>
      </w:pPr>
      <w:r>
        <w:t xml:space="preserve"> thoracolumbar junction, 138</w:t>
      </w:r>
      <w:r/>
    </w:p>
    <w:p w14:paraId="1E381658">
      <w:pPr>
        <w:pBdr/>
        <w:spacing/>
        <w:ind/>
        <w:rPr/>
      </w:pPr>
      <w:r>
        <w:t xml:space="preserve">--- Strona 435 ---</w:t>
      </w:r>
      <w:r/>
    </w:p>
    <w:p w14:paraId="26E4B22C">
      <w:pPr>
        <w:pBdr/>
        <w:spacing/>
        <w:ind/>
        <w:rPr/>
      </w:pPr>
      <w:r>
        <w:t xml:space="preserve"> 382 INDEX</w:t>
      </w:r>
      <w:r/>
    </w:p>
    <w:p w14:paraId="2637153D">
      <w:pPr>
        <w:pBdr/>
        <w:spacing/>
        <w:ind/>
        <w:rPr/>
      </w:pPr>
      <w:r>
        <w:t xml:space="preserve">■ BACK TO TABLE OF CONTENTSFrostbite, 181–183, 182 f</w:t>
      </w:r>
      <w:r/>
    </w:p>
    <w:p w14:paraId="77DDF2EE">
      <w:pPr>
        <w:pBdr/>
        <w:spacing/>
        <w:ind/>
        <w:rPr/>
      </w:pPr>
      <w:r>
        <w:t xml:space="preserve">Full-thickness burns, 176, 177 f</w:t>
      </w:r>
      <w:r/>
    </w:p>
    <w:p w14:paraId="517A4701">
      <w:pPr>
        <w:pBdr/>
        <w:spacing/>
        <w:ind/>
        <w:rPr/>
      </w:pPr>
      <w:r>
        <w:t xml:space="preserve">Fundal height, 228 f</w:t>
      </w:r>
      <w:r/>
    </w:p>
    <w:p w14:paraId="527251E9">
      <w:pPr>
        <w:pBdr/>
        <w:spacing/>
        <w:ind/>
        <w:rPr/>
      </w:pPr>
      <w:r>
        <w:t xml:space="preserve">Gastric catheters, 11</w:t>
      </w:r>
      <w:r/>
    </w:p>
    <w:p w14:paraId="0B867C11">
      <w:pPr>
        <w:pBdr/>
        <w:spacing/>
        <w:ind/>
        <w:rPr/>
      </w:pPr>
      <w:r>
        <w:t xml:space="preserve"> in abdominal and pelvic trauma,  </w:t>
      </w:r>
      <w:r/>
    </w:p>
    <w:p w14:paraId="02155AB7">
      <w:pPr>
        <w:pBdr/>
        <w:spacing/>
        <w:ind/>
        <w:rPr/>
      </w:pPr>
      <w:r>
        <w:t xml:space="preserve">  88–89</w:t>
      </w:r>
      <w:r/>
    </w:p>
    <w:p w14:paraId="0302AA15">
      <w:pPr>
        <w:pBdr/>
        <w:spacing/>
        <w:ind/>
        <w:rPr/>
      </w:pPr>
      <w:r>
        <w:t xml:space="preserve"> insertion, in burn patients, 178</w:t>
      </w:r>
      <w:r/>
    </w:p>
    <w:p w14:paraId="6D24FCD8">
      <w:pPr>
        <w:pBdr/>
        <w:spacing/>
        <w:ind/>
        <w:rPr/>
      </w:pPr>
      <w:r>
        <w:t xml:space="preserve"> pitfalls of, 12 f</w:t>
      </w:r>
      <w:r/>
    </w:p>
    <w:p w14:paraId="271DC392">
      <w:pPr>
        <w:pBdr/>
        <w:spacing/>
        <w:ind/>
        <w:rPr/>
      </w:pPr>
      <w:r>
        <w:t xml:space="preserve">Gastric dilation, 52</w:t>
      </w:r>
      <w:r/>
    </w:p>
    <w:p w14:paraId="70B99B75">
      <w:pPr>
        <w:pBdr/>
        <w:spacing/>
        <w:ind/>
        <w:rPr/>
      </w:pPr>
      <w:r>
        <w:t xml:space="preserve">Gastrointestinal system, in preg-  </w:t>
      </w:r>
      <w:r/>
    </w:p>
    <w:p w14:paraId="76FAA942">
      <w:pPr>
        <w:pBdr/>
        <w:spacing/>
        <w:ind/>
        <w:rPr/>
      </w:pPr>
      <w:r>
        <w:t xml:space="preserve"> nancy, 231</w:t>
      </w:r>
      <w:r/>
    </w:p>
    <w:p w14:paraId="5027F5AC">
      <w:pPr>
        <w:pBdr/>
        <w:spacing/>
        <w:ind/>
        <w:rPr/>
      </w:pPr>
      <w:r>
        <w:t xml:space="preserve">GEB. See Gum elastic bougie</w:t>
      </w:r>
      <w:r/>
    </w:p>
    <w:p w14:paraId="5F6A0AF3">
      <w:pPr>
        <w:pBdr/>
        <w:spacing/>
        <w:ind/>
        <w:rPr/>
      </w:pPr>
      <w:r>
        <w:t xml:space="preserve">Genitourinary injuries, 95</w:t>
      </w:r>
      <w:r/>
    </w:p>
    <w:p w14:paraId="63648BD8">
      <w:pPr>
        <w:pBdr/>
        <w:spacing/>
        <w:ind/>
        <w:rPr/>
      </w:pPr>
      <w:r>
        <w:t xml:space="preserve">Gentamicin, 158 t</w:t>
      </w:r>
      <w:r/>
    </w:p>
    <w:p w14:paraId="3227B51C">
      <w:pPr>
        <w:pBdr/>
        <w:spacing/>
        <w:ind/>
        <w:rPr/>
      </w:pPr>
      <w:r>
        <w:t xml:space="preserve">Geriatric patients, 216</w:t>
      </w:r>
      <w:r/>
    </w:p>
    <w:p w14:paraId="0B5FA3B4">
      <w:pPr>
        <w:pBdr/>
        <w:spacing/>
        <w:ind/>
        <w:rPr/>
      </w:pPr>
      <w:r>
        <w:t xml:space="preserve"> aging and impact of preexisting  </w:t>
      </w:r>
      <w:r/>
    </w:p>
    <w:p w14:paraId="30AF6C13">
      <w:pPr>
        <w:pBdr/>
        <w:spacing/>
        <w:ind/>
        <w:rPr/>
      </w:pPr>
      <w:r>
        <w:t xml:space="preserve">  conditions on, 216–217</w:t>
      </w:r>
      <w:r/>
    </w:p>
    <w:p w14:paraId="459E70FC">
      <w:pPr>
        <w:pBdr/>
        <w:spacing/>
        <w:ind/>
        <w:rPr/>
      </w:pPr>
      <w:r>
        <w:t xml:space="preserve"> airway management, 217, 218 f,  </w:t>
      </w:r>
      <w:r/>
    </w:p>
    <w:p w14:paraId="4844757A">
      <w:pPr>
        <w:pBdr/>
        <w:spacing/>
        <w:ind/>
        <w:rPr/>
      </w:pPr>
      <w:r>
        <w:t xml:space="preserve">  219, 219 t</w:t>
      </w:r>
      <w:r/>
    </w:p>
    <w:p w14:paraId="0BBDA20C">
      <w:pPr>
        <w:pBdr/>
        <w:spacing/>
        <w:ind/>
        <w:rPr/>
      </w:pPr>
      <w:r>
        <w:t xml:space="preserve"> breathing and ventilation for,  </w:t>
      </w:r>
      <w:r/>
    </w:p>
    <w:p w14:paraId="15D612AC">
      <w:pPr>
        <w:pBdr/>
        <w:spacing/>
        <w:ind/>
        <w:rPr/>
      </w:pPr>
      <w:r>
        <w:t xml:space="preserve">  219, 219 t</w:t>
      </w:r>
      <w:r/>
    </w:p>
    <w:p w14:paraId="5328DC9A">
      <w:pPr>
        <w:pBdr/>
        <w:spacing/>
        <w:ind/>
        <w:rPr/>
      </w:pPr>
      <w:r>
        <w:t xml:space="preserve"> circulation in, 219, 220 t</w:t>
      </w:r>
      <w:r/>
    </w:p>
    <w:p w14:paraId="1A3FE6B9">
      <w:pPr>
        <w:pBdr/>
        <w:spacing/>
        <w:ind/>
        <w:rPr/>
      </w:pPr>
      <w:r>
        <w:t xml:space="preserve"> disability in, 220, 220 t</w:t>
      </w:r>
      <w:r/>
    </w:p>
    <w:p w14:paraId="422F2116">
      <w:pPr>
        <w:pBdr/>
        <w:spacing/>
        <w:ind/>
        <w:rPr/>
      </w:pPr>
      <w:r>
        <w:t xml:space="preserve"> exposure and environmental  </w:t>
      </w:r>
      <w:r/>
    </w:p>
    <w:p w14:paraId="49251E22">
      <w:pPr>
        <w:pBdr/>
        <w:spacing/>
        <w:ind/>
        <w:rPr/>
      </w:pPr>
      <w:r>
        <w:t xml:space="preserve">  control for, 220, 221 t</w:t>
      </w:r>
      <w:r/>
    </w:p>
    <w:p w14:paraId="47F0F399">
      <w:pPr>
        <w:pBdr/>
        <w:spacing/>
        <w:ind/>
        <w:rPr/>
      </w:pPr>
      <w:r>
        <w:t xml:space="preserve"> goals of care for, 222–223</w:t>
      </w:r>
      <w:r/>
    </w:p>
    <w:p w14:paraId="02093019">
      <w:pPr>
        <w:pBdr/>
        <w:spacing/>
        <w:ind/>
        <w:rPr/>
      </w:pPr>
      <w:r>
        <w:t xml:space="preserve"> hypothermia in, 265–266</w:t>
      </w:r>
      <w:r/>
    </w:p>
    <w:p w14:paraId="087D8B9B">
      <w:pPr>
        <w:pBdr/>
        <w:spacing/>
        <w:ind/>
        <w:rPr/>
      </w:pPr>
      <w:r>
        <w:t xml:space="preserve"> injury to</w:t>
      </w:r>
      <w:r/>
    </w:p>
    <w:p w14:paraId="3F9B516B">
      <w:pPr>
        <w:pBdr/>
        <w:spacing/>
        <w:ind/>
        <w:rPr/>
      </w:pPr>
      <w:r>
        <w:t xml:space="preserve">  burns, 217</w:t>
      </w:r>
      <w:r/>
    </w:p>
    <w:p w14:paraId="2246E52B">
      <w:pPr>
        <w:pBdr/>
        <w:spacing/>
        <w:ind/>
        <w:rPr/>
      </w:pPr>
      <w:r>
        <w:t xml:space="preserve">  falls, 217, 221–222</w:t>
      </w:r>
      <w:r/>
    </w:p>
    <w:p w14:paraId="29600469">
      <w:pPr>
        <w:pBdr/>
        <w:spacing/>
        <w:ind/>
        <w:rPr/>
      </w:pPr>
      <w:r>
        <w:t xml:space="preserve">  mechanism of, 217</w:t>
      </w:r>
      <w:r/>
    </w:p>
    <w:p w14:paraId="325C0072">
      <w:pPr>
        <w:pBdr/>
        <w:spacing/>
        <w:ind/>
        <w:rPr/>
      </w:pPr>
      <w:r>
        <w:t xml:space="preserve">  motor vehicle crashes, 217</w:t>
      </w:r>
      <w:r/>
    </w:p>
    <w:p w14:paraId="4817F9A6">
      <w:pPr>
        <w:pBdr/>
        <w:spacing/>
        <w:ind/>
        <w:rPr/>
      </w:pPr>
      <w:r>
        <w:t xml:space="preserve">  penetrating injuries, 217</w:t>
      </w:r>
      <w:r/>
    </w:p>
    <w:p w14:paraId="2A6D9FA0">
      <w:pPr>
        <w:pBdr/>
        <w:spacing/>
        <w:ind/>
        <w:rPr/>
      </w:pPr>
      <w:r>
        <w:t xml:space="preserve"> maltreatment of, 222, 222b</w:t>
      </w:r>
      <w:r/>
    </w:p>
    <w:p w14:paraId="13FDCBE3">
      <w:pPr>
        <w:pBdr/>
        <w:spacing/>
        <w:ind/>
        <w:rPr/>
      </w:pPr>
      <w:r>
        <w:t xml:space="preserve"> medications for, 222</w:t>
      </w:r>
      <w:r/>
    </w:p>
    <w:p w14:paraId="6BAF1DA4">
      <w:pPr>
        <w:pBdr/>
        <w:spacing/>
        <w:ind/>
        <w:rPr/>
      </w:pPr>
      <w:r>
        <w:t xml:space="preserve"> pelvic fractures in, 221–222</w:t>
      </w:r>
      <w:r/>
    </w:p>
    <w:p w14:paraId="692C1522">
      <w:pPr>
        <w:pBdr/>
        <w:spacing/>
        <w:ind/>
        <w:rPr/>
      </w:pPr>
      <w:r>
        <w:t xml:space="preserve"> pitfalls of, 221</w:t>
      </w:r>
      <w:r/>
    </w:p>
    <w:p w14:paraId="39651E77">
      <w:pPr>
        <w:pBdr/>
        <w:spacing/>
        <w:ind/>
        <w:rPr/>
      </w:pPr>
      <w:r>
        <w:t xml:space="preserve"> primary survey and resuscitation  </w:t>
      </w:r>
      <w:r/>
    </w:p>
    <w:p w14:paraId="0DB537BB">
      <w:pPr>
        <w:pBdr/>
        <w:spacing/>
        <w:ind/>
        <w:rPr/>
      </w:pPr>
      <w:r>
        <w:t xml:space="preserve">  for, 217–220</w:t>
      </w:r>
      <w:r/>
    </w:p>
    <w:p w14:paraId="539C3FCE">
      <w:pPr>
        <w:pBdr/>
        <w:spacing/>
        <w:ind/>
        <w:rPr/>
      </w:pPr>
      <w:r>
        <w:t xml:space="preserve"> rib fractures in, 221</w:t>
      </w:r>
      <w:r/>
    </w:p>
    <w:p w14:paraId="7824AD4C">
      <w:pPr>
        <w:pBdr/>
        <w:spacing/>
        <w:ind/>
        <w:rPr/>
      </w:pPr>
      <w:r>
        <w:t xml:space="preserve"> risk of mortality-associated com-  </w:t>
      </w:r>
      <w:r/>
    </w:p>
    <w:p w14:paraId="7A56C4A3">
      <w:pPr>
        <w:pBdr/>
        <w:spacing/>
        <w:ind/>
        <w:rPr/>
      </w:pPr>
      <w:r>
        <w:t xml:space="preserve">  plications or death in, 216 f</w:t>
      </w:r>
      <w:r/>
    </w:p>
    <w:p w14:paraId="49AB4397">
      <w:pPr>
        <w:pBdr/>
        <w:spacing/>
        <w:ind/>
        <w:rPr/>
      </w:pPr>
      <w:r>
        <w:t xml:space="preserve"> shock in, 219–220</w:t>
      </w:r>
      <w:r/>
    </w:p>
    <w:p w14:paraId="35FE280C">
      <w:pPr>
        <w:pBdr/>
        <w:spacing/>
        <w:ind/>
        <w:rPr/>
      </w:pPr>
      <w:r>
        <w:t xml:space="preserve"> teamwork with, 223</w:t>
      </w:r>
      <w:r/>
    </w:p>
    <w:p w14:paraId="6F36AA26">
      <w:pPr>
        <w:pBdr/>
        <w:spacing/>
        <w:ind/>
        <w:rPr/>
      </w:pPr>
      <w:r>
        <w:t xml:space="preserve"> traumatic brain injury in, 221</w:t>
      </w:r>
      <w:r/>
    </w:p>
    <w:p w14:paraId="5E6C2E09">
      <w:pPr>
        <w:pBdr/>
        <w:spacing/>
        <w:ind/>
        <w:rPr/>
      </w:pPr>
      <w:r>
        <w:t xml:space="preserve">Glasgow Coma Scale (GCS), 7, 10,  </w:t>
      </w:r>
      <w:r/>
    </w:p>
    <w:p w14:paraId="575E02CC">
      <w:pPr>
        <w:pBdr/>
        <w:spacing/>
        <w:ind/>
        <w:rPr/>
      </w:pPr>
      <w:r>
        <w:t xml:space="preserve"> 32, 109, 110 t</w:t>
      </w:r>
      <w:r/>
    </w:p>
    <w:p w14:paraId="37F2AD7D">
      <w:pPr>
        <w:pBdr/>
        <w:spacing/>
        <w:ind/>
        <w:rPr/>
      </w:pPr>
      <w:r>
        <w:t xml:space="preserve"> in mild brain injury, 115</w:t>
      </w:r>
      <w:r/>
    </w:p>
    <w:p w14:paraId="27BC6B8E">
      <w:pPr>
        <w:pBdr/>
        <w:spacing/>
        <w:ind/>
        <w:rPr/>
      </w:pPr>
      <w:r>
        <w:t xml:space="preserve"> in pediatric patients, 203, 203 t</w:t>
      </w:r>
      <w:r/>
    </w:p>
    <w:p w14:paraId="5B260596">
      <w:pPr>
        <w:pBdr/>
        <w:spacing/>
        <w:ind/>
        <w:rPr/>
      </w:pPr>
      <w:r>
        <w:t xml:space="preserve"> trauma teams and, 309</w:t>
      </w:r>
      <w:r/>
    </w:p>
    <w:p w14:paraId="65A7F732">
      <w:pPr>
        <w:pBdr/>
        <w:spacing/>
        <w:ind/>
        <w:rPr/>
      </w:pPr>
      <w:r>
        <w:t xml:space="preserve">GSW. See Gunshot wounds</w:t>
      </w:r>
      <w:r/>
    </w:p>
    <w:p w14:paraId="1CDE0044">
      <w:pPr>
        <w:pBdr/>
        <w:spacing/>
        <w:ind/>
        <w:rPr/>
      </w:pPr>
      <w:r>
        <w:t xml:space="preserve">Gum elastic bougie (GEB), 33, 34, 34 f</w:t>
      </w:r>
      <w:r/>
    </w:p>
    <w:p w14:paraId="59053A40">
      <w:pPr>
        <w:pBdr/>
        <w:spacing/>
        <w:ind/>
        <w:rPr/>
      </w:pPr>
      <w:r>
        <w:t xml:space="preserve">Gunshot wounds (GSW), 14 t, 85, 93,  </w:t>
      </w:r>
      <w:r/>
    </w:p>
    <w:p w14:paraId="7540D461">
      <w:pPr>
        <w:pBdr/>
        <w:spacing/>
        <w:ind/>
        <w:rPr/>
      </w:pPr>
      <w:r>
        <w:t xml:space="preserve"> 231t, 232t</w:t>
      </w:r>
      <w:r/>
    </w:p>
    <w:p w14:paraId="240E9EDD">
      <w:pPr>
        <w:pBdr/>
        <w:spacing/>
        <w:ind/>
        <w:rPr/>
      </w:pPr>
      <w:r>
        <w:t xml:space="preserve">Hand injuries, 163Hand-over, 302–304, 304 b</w:t>
      </w:r>
      <w:r/>
    </w:p>
    <w:p w14:paraId="60F360C2">
      <w:pPr>
        <w:pBdr/>
        <w:spacing/>
        <w:ind/>
        <w:rPr/>
      </w:pPr>
      <w:r>
        <w:t xml:space="preserve">Hangman’s fracture, 138 f</w:t>
      </w:r>
      <w:r/>
    </w:p>
    <w:p w14:paraId="440EE401">
      <w:pPr>
        <w:pBdr/>
        <w:spacing/>
        <w:ind/>
        <w:rPr/>
      </w:pPr>
      <w:r>
        <w:t xml:space="preserve">Hartford Consensus, 283–285</w:t>
      </w:r>
      <w:r/>
    </w:p>
    <w:p w14:paraId="36D62124">
      <w:pPr>
        <w:pBdr/>
        <w:spacing/>
        <w:ind/>
        <w:rPr/>
      </w:pPr>
      <w:r>
        <w:t xml:space="preserve">Hazardous environment, 15</w:t>
      </w:r>
      <w:r/>
    </w:p>
    <w:p w14:paraId="2585EEAE">
      <w:pPr>
        <w:pBdr/>
        <w:spacing/>
        <w:ind/>
        <w:rPr/>
      </w:pPr>
      <w:r>
        <w:t xml:space="preserve">Hazardous materials (HAZMATs),  </w:t>
      </w:r>
      <w:r/>
    </w:p>
    <w:p w14:paraId="1420140E">
      <w:pPr>
        <w:pBdr/>
        <w:spacing/>
        <w:ind/>
        <w:rPr/>
      </w:pPr>
      <w:r>
        <w:t xml:space="preserve"> 290b</w:t>
      </w:r>
      <w:r/>
    </w:p>
    <w:p w14:paraId="5D3835D9">
      <w:pPr>
        <w:pBdr/>
        <w:spacing/>
        <w:ind/>
        <w:rPr/>
      </w:pPr>
      <w:r>
        <w:t xml:space="preserve">Hazard vulnerability analysis (HVA),  </w:t>
      </w:r>
      <w:r/>
    </w:p>
    <w:p w14:paraId="71CC1571">
      <w:pPr>
        <w:pBdr/>
        <w:spacing/>
        <w:ind/>
        <w:rPr/>
      </w:pPr>
      <w:r>
        <w:t xml:space="preserve"> 290b, 292</w:t>
      </w:r>
      <w:r/>
    </w:p>
    <w:p w14:paraId="1A3D406D">
      <w:pPr>
        <w:pBdr/>
        <w:spacing/>
        <w:ind/>
        <w:rPr/>
      </w:pPr>
      <w:r>
        <w:t xml:space="preserve">Head, physical examination of, 15–16</w:t>
      </w:r>
      <w:r/>
    </w:p>
    <w:p w14:paraId="13BFD6F0">
      <w:pPr>
        <w:pBdr/>
        <w:spacing/>
        <w:ind/>
        <w:rPr/>
      </w:pPr>
      <w:r>
        <w:t xml:space="preserve">Head-to-toe evaluation. See Sec-  </w:t>
      </w:r>
      <w:r/>
    </w:p>
    <w:p w14:paraId="070C7E1D">
      <w:pPr>
        <w:pBdr/>
        <w:spacing/>
        <w:ind/>
        <w:rPr/>
      </w:pPr>
      <w:r>
        <w:t xml:space="preserve"> ondary survey</w:t>
      </w:r>
      <w:r/>
    </w:p>
    <w:p w14:paraId="36635A45">
      <w:pPr>
        <w:pBdr/>
        <w:spacing/>
        <w:ind/>
        <w:rPr/>
      </w:pPr>
      <w:r>
        <w:t xml:space="preserve">Head trauma. See  also  Traumatic  </w:t>
      </w:r>
      <w:r/>
    </w:p>
    <w:p w14:paraId="69FA7BB1">
      <w:pPr>
        <w:pBdr/>
        <w:spacing/>
        <w:ind/>
        <w:rPr/>
      </w:pPr>
      <w:r>
        <w:t xml:space="preserve"> brain injuries (TBI)</w:t>
      </w:r>
      <w:r/>
    </w:p>
    <w:p w14:paraId="7E2F3E43">
      <w:pPr>
        <w:pBdr/>
        <w:spacing/>
        <w:ind/>
        <w:rPr/>
      </w:pPr>
      <w:r>
        <w:t xml:space="preserve"> airway and breathing, 117–118</w:t>
      </w:r>
      <w:r/>
    </w:p>
    <w:p w14:paraId="04579727">
      <w:pPr>
        <w:pBdr/>
        <w:spacing/>
        <w:ind/>
        <w:rPr/>
      </w:pPr>
      <w:r>
        <w:t xml:space="preserve"> anatomy of, 104, 105 f, 106,  </w:t>
      </w:r>
      <w:r/>
    </w:p>
    <w:p w14:paraId="32EA5191">
      <w:pPr>
        <w:pBdr/>
        <w:spacing/>
        <w:ind/>
        <w:rPr/>
      </w:pPr>
      <w:r>
        <w:t xml:space="preserve">  106–107</w:t>
      </w:r>
      <w:r/>
    </w:p>
    <w:p w14:paraId="37227A03">
      <w:pPr>
        <w:pBdr/>
        <w:spacing/>
        <w:ind/>
        <w:rPr/>
      </w:pPr>
      <w:r>
        <w:t xml:space="preserve">  brain, 106</w:t>
      </w:r>
      <w:r/>
    </w:p>
    <w:p w14:paraId="73781AED">
      <w:pPr>
        <w:pBdr/>
        <w:spacing/>
        <w:ind/>
        <w:rPr/>
      </w:pPr>
      <w:r>
        <w:t xml:space="preserve">  cranial, 105f</w:t>
      </w:r>
      <w:r/>
    </w:p>
    <w:p w14:paraId="4DB0EA13">
      <w:pPr>
        <w:pBdr/>
        <w:spacing/>
        <w:ind/>
        <w:rPr/>
      </w:pPr>
      <w:r>
        <w:t xml:space="preserve">  intracranial compartments,  </w:t>
      </w:r>
      <w:r/>
    </w:p>
    <w:p w14:paraId="439043FA">
      <w:pPr>
        <w:pBdr/>
        <w:spacing/>
        <w:ind/>
        <w:rPr/>
      </w:pPr>
      <w:r>
        <w:t xml:space="preserve">   106–107</w:t>
      </w:r>
      <w:r/>
    </w:p>
    <w:p w14:paraId="303A907C">
      <w:pPr>
        <w:pBdr/>
        <w:spacing/>
        <w:ind/>
        <w:rPr/>
      </w:pPr>
      <w:r>
        <w:t xml:space="preserve">  meninges, 104, 105 f, 106</w:t>
      </w:r>
      <w:r/>
    </w:p>
    <w:p w14:paraId="532D7D41">
      <w:pPr>
        <w:pBdr/>
        <w:spacing/>
        <w:ind/>
        <w:rPr/>
      </w:pPr>
      <w:r>
        <w:t xml:space="preserve">  scalp, 104</w:t>
      </w:r>
      <w:r/>
    </w:p>
    <w:p w14:paraId="704AB226">
      <w:pPr>
        <w:pBdr/>
        <w:spacing/>
        <w:ind/>
        <w:rPr/>
      </w:pPr>
      <w:r>
        <w:t xml:space="preserve">  skull, 104</w:t>
      </w:r>
      <w:r/>
    </w:p>
    <w:p w14:paraId="2105C304">
      <w:pPr>
        <w:pBdr/>
        <w:spacing/>
        <w:ind/>
        <w:rPr/>
      </w:pPr>
      <w:r>
        <w:t xml:space="preserve">  ventricular system, 106</w:t>
      </w:r>
      <w:r/>
    </w:p>
    <w:p w14:paraId="25A6B9E9">
      <w:pPr>
        <w:pBdr/>
        <w:spacing/>
        <w:ind/>
        <w:rPr/>
      </w:pPr>
      <w:r>
        <w:t xml:space="preserve"> classification of</w:t>
      </w:r>
      <w:r/>
    </w:p>
    <w:p w14:paraId="38E8FF78">
      <w:pPr>
        <w:pBdr/>
        <w:spacing/>
        <w:ind/>
        <w:rPr/>
      </w:pPr>
      <w:r>
        <w:t xml:space="preserve">  morphology, 109–111, 109 t</w:t>
      </w:r>
      <w:r/>
    </w:p>
    <w:p w14:paraId="393D7E48">
      <w:pPr>
        <w:pBdr/>
        <w:spacing/>
        <w:ind/>
        <w:rPr/>
      </w:pPr>
      <w:r>
        <w:t xml:space="preserve">  severity of injury, 109, 109 t</w:t>
      </w:r>
      <w:r/>
    </w:p>
    <w:p w14:paraId="4E0AEA9F">
      <w:pPr>
        <w:pBdr/>
        <w:spacing/>
        <w:ind/>
        <w:rPr/>
      </w:pPr>
      <w:r>
        <w:t xml:space="preserve"> CT for, 120, 204 f</w:t>
      </w:r>
      <w:r/>
    </w:p>
    <w:p w14:paraId="0D0178F4">
      <w:pPr>
        <w:pBdr/>
        <w:spacing/>
        <w:ind/>
        <w:rPr/>
      </w:pPr>
      <w:r>
        <w:t xml:space="preserve"> evidence-based treatment guide-  </w:t>
      </w:r>
      <w:r/>
    </w:p>
    <w:p w14:paraId="63A25B41">
      <w:pPr>
        <w:pBdr/>
        <w:spacing/>
        <w:ind/>
        <w:rPr/>
      </w:pPr>
      <w:r>
        <w:t xml:space="preserve">  lines, 111–117</w:t>
      </w:r>
      <w:r/>
    </w:p>
    <w:p w14:paraId="38A457AC">
      <w:pPr>
        <w:pBdr/>
        <w:spacing/>
        <w:ind/>
        <w:rPr/>
      </w:pPr>
      <w:r>
        <w:t xml:space="preserve"> intracranial lesions, 110–111</w:t>
      </w:r>
      <w:r/>
    </w:p>
    <w:p w14:paraId="775F1858">
      <w:pPr>
        <w:pBdr/>
        <w:spacing/>
        <w:ind/>
        <w:rPr/>
      </w:pPr>
      <w:r>
        <w:t xml:space="preserve"> management of</w:t>
      </w:r>
      <w:r/>
    </w:p>
    <w:p w14:paraId="6BA8BC48">
      <w:pPr>
        <w:pBdr/>
        <w:spacing/>
        <w:ind/>
        <w:rPr/>
      </w:pPr>
      <w:r>
        <w:t xml:space="preserve">  mild brain injury, 112,  </w:t>
      </w:r>
      <w:r/>
    </w:p>
    <w:p w14:paraId="77E444D6">
      <w:pPr>
        <w:pBdr/>
        <w:spacing/>
        <w:ind/>
        <w:rPr/>
      </w:pPr>
      <w:r>
        <w:t xml:space="preserve">   112t–113t, 114f, 115</w:t>
      </w:r>
      <w:r/>
    </w:p>
    <w:p w14:paraId="5A43ED8C">
      <w:pPr>
        <w:pBdr/>
        <w:spacing/>
        <w:ind/>
        <w:rPr/>
      </w:pPr>
      <w:r>
        <w:t xml:space="preserve">  moderate brain injury, 116–  </w:t>
      </w:r>
      <w:r/>
    </w:p>
    <w:p w14:paraId="030E105D">
      <w:pPr>
        <w:pBdr/>
        <w:spacing/>
        <w:ind/>
        <w:rPr/>
      </w:pPr>
      <w:r>
        <w:t xml:space="preserve">   117, 117 f</w:t>
      </w:r>
      <w:r/>
    </w:p>
    <w:p w14:paraId="7E7DFA4E">
      <w:pPr>
        <w:pBdr/>
        <w:spacing/>
        <w:ind/>
        <w:rPr/>
      </w:pPr>
      <w:r>
        <w:t xml:space="preserve">  severe, 118 b, 118f</w:t>
      </w:r>
      <w:r/>
    </w:p>
    <w:p w14:paraId="56628256">
      <w:pPr>
        <w:pBdr/>
        <w:spacing/>
        <w:ind/>
        <w:rPr/>
      </w:pPr>
      <w:r>
        <w:t xml:space="preserve">  severe brain injury, 117</w:t>
      </w:r>
      <w:r/>
    </w:p>
    <w:p w14:paraId="2CF10109">
      <w:pPr>
        <w:pBdr/>
        <w:spacing/>
        <w:ind/>
        <w:rPr/>
      </w:pPr>
      <w:r>
        <w:t xml:space="preserve"> medical therapies for</w:t>
      </w:r>
      <w:r/>
    </w:p>
    <w:p w14:paraId="275FAABB">
      <w:pPr>
        <w:pBdr/>
        <w:spacing/>
        <w:ind/>
        <w:rPr/>
      </w:pPr>
      <w:r>
        <w:t xml:space="preserve">  anticonvulsants, 122</w:t>
      </w:r>
      <w:r/>
    </w:p>
    <w:p w14:paraId="586831A7">
      <w:pPr>
        <w:pBdr/>
        <w:spacing/>
        <w:ind/>
        <w:rPr/>
      </w:pPr>
      <w:r>
        <w:t xml:space="preserve">  barbiturates, 122</w:t>
      </w:r>
      <w:r/>
    </w:p>
    <w:p w14:paraId="30EFC59F">
      <w:pPr>
        <w:pBdr/>
        <w:spacing/>
        <w:ind/>
        <w:rPr/>
      </w:pPr>
      <w:r>
        <w:t xml:space="preserve">  correction of anticoagu-  </w:t>
      </w:r>
      <w:r/>
    </w:p>
    <w:p w14:paraId="04D953D8">
      <w:pPr>
        <w:pBdr/>
        <w:spacing/>
        <w:ind/>
        <w:rPr/>
      </w:pPr>
      <w:r>
        <w:t xml:space="preserve">   lation, 120–121</w:t>
      </w:r>
      <w:r/>
    </w:p>
    <w:p w14:paraId="48294BF8">
      <w:pPr>
        <w:pBdr/>
        <w:spacing/>
        <w:ind/>
        <w:rPr/>
      </w:pPr>
      <w:r>
        <w:t xml:space="preserve">  hypertonic saline, 122</w:t>
      </w:r>
      <w:r/>
    </w:p>
    <w:p w14:paraId="11CD59BA">
      <w:pPr>
        <w:pBdr/>
        <w:spacing/>
        <w:ind/>
        <w:rPr/>
      </w:pPr>
      <w:r>
        <w:t xml:space="preserve">  hyperventilation, 121</w:t>
      </w:r>
      <w:r/>
    </w:p>
    <w:p w14:paraId="27AB10FC">
      <w:pPr>
        <w:pBdr/>
        <w:spacing/>
        <w:ind/>
        <w:rPr/>
      </w:pPr>
      <w:r>
        <w:t xml:space="preserve">  intravenous fluids, 120</w:t>
      </w:r>
      <w:r/>
    </w:p>
    <w:p w14:paraId="5B6C66DA">
      <w:pPr>
        <w:pBdr/>
        <w:spacing/>
        <w:ind/>
        <w:rPr/>
      </w:pPr>
      <w:r>
        <w:t xml:space="preserve">  mannitol, 121–122</w:t>
      </w:r>
      <w:r/>
    </w:p>
    <w:p w14:paraId="356C4293">
      <w:pPr>
        <w:pBdr/>
        <w:spacing/>
        <w:ind/>
        <w:rPr/>
      </w:pPr>
      <w:r>
        <w:t xml:space="preserve"> moderate, 112 t–113t, 120</w:t>
      </w:r>
      <w:r/>
    </w:p>
    <w:p w14:paraId="546EBC74">
      <w:pPr>
        <w:pBdr/>
        <w:spacing/>
        <w:ind/>
        <w:rPr/>
      </w:pPr>
      <w:r>
        <w:t xml:space="preserve"> monitoring patients with, 18</w:t>
      </w:r>
      <w:r/>
    </w:p>
    <w:p w14:paraId="1D6820F8">
      <w:pPr>
        <w:pBdr/>
        <w:spacing/>
        <w:ind/>
        <w:rPr/>
      </w:pPr>
      <w:r>
        <w:t xml:space="preserve"> mortality from, 104</w:t>
      </w:r>
      <w:r/>
    </w:p>
    <w:p w14:paraId="1AB8B7A7">
      <w:pPr>
        <w:pBdr/>
        <w:spacing/>
        <w:ind/>
        <w:rPr/>
      </w:pPr>
      <w:r>
        <w:t xml:space="preserve"> in pediatric patients, 202–205</w:t>
      </w:r>
      <w:r/>
    </w:p>
    <w:p w14:paraId="0A8F4F1A">
      <w:pPr>
        <w:pBdr/>
        <w:spacing/>
        <w:ind/>
        <w:rPr/>
      </w:pPr>
      <w:r>
        <w:t xml:space="preserve">  assessment of, 202–203</w:t>
      </w:r>
      <w:r/>
    </w:p>
    <w:p w14:paraId="32952445">
      <w:pPr>
        <w:pBdr/>
        <w:spacing/>
        <w:ind/>
        <w:rPr/>
      </w:pPr>
      <w:r>
        <w:t xml:space="preserve">  causes of, 202</w:t>
      </w:r>
      <w:r/>
    </w:p>
    <w:p w14:paraId="3AF48B05">
      <w:pPr>
        <w:pBdr/>
        <w:spacing/>
        <w:ind/>
        <w:rPr/>
      </w:pPr>
      <w:r>
        <w:t xml:space="preserve">  management of, 203–205</w:t>
      </w:r>
      <w:r/>
    </w:p>
    <w:p w14:paraId="107DC530">
      <w:pPr>
        <w:pBdr/>
        <w:spacing/>
        <w:ind/>
        <w:rPr/>
      </w:pPr>
      <w:r>
        <w:t xml:space="preserve"> physiological concepts  cerebral blood flow, 107–109</w:t>
      </w:r>
      <w:r/>
    </w:p>
    <w:p w14:paraId="77746CBB">
      <w:pPr>
        <w:pBdr/>
        <w:spacing/>
        <w:ind/>
        <w:rPr/>
      </w:pPr>
      <w:r>
        <w:t xml:space="preserve">  intracranial pressure, 107</w:t>
      </w:r>
      <w:r/>
    </w:p>
    <w:p w14:paraId="3BAB82B9">
      <w:pPr>
        <w:pBdr/>
        <w:spacing/>
        <w:ind/>
        <w:rPr/>
      </w:pPr>
      <w:r>
        <w:t xml:space="preserve">  Monro-Kellie doctrine, 107,  </w:t>
      </w:r>
      <w:r/>
    </w:p>
    <w:p w14:paraId="121DC7BD">
      <w:pPr>
        <w:pBdr/>
        <w:spacing/>
        <w:ind/>
        <w:rPr/>
      </w:pPr>
      <w:r>
        <w:t xml:space="preserve">   108f</w:t>
      </w:r>
      <w:r/>
    </w:p>
    <w:p w14:paraId="78FC80A2">
      <w:pPr>
        <w:pBdr/>
        <w:spacing/>
        <w:ind/>
        <w:rPr/>
      </w:pPr>
      <w:r>
        <w:t xml:space="preserve"> pitfalls of, 117</w:t>
      </w:r>
      <w:r/>
    </w:p>
    <w:p w14:paraId="3D0020AF">
      <w:pPr>
        <w:pBdr/>
        <w:spacing/>
        <w:ind/>
        <w:rPr/>
      </w:pPr>
      <w:r>
        <w:t xml:space="preserve"> primary survey for, 117–120</w:t>
      </w:r>
      <w:r/>
    </w:p>
    <w:p w14:paraId="6C203253">
      <w:pPr>
        <w:pBdr/>
        <w:spacing/>
        <w:ind/>
        <w:rPr/>
      </w:pPr>
      <w:r>
        <w:t xml:space="preserve"> prognosis for, 124</w:t>
      </w:r>
      <w:r/>
    </w:p>
    <w:p w14:paraId="1AADCB97">
      <w:pPr>
        <w:pBdr/>
        <w:spacing/>
        <w:ind/>
        <w:rPr/>
      </w:pPr>
      <w:r>
        <w:t xml:space="preserve"> resuscitation for, 117–120</w:t>
      </w:r>
      <w:r/>
    </w:p>
    <w:p w14:paraId="275113A3">
      <w:pPr>
        <w:pBdr/>
        <w:spacing/>
        <w:ind/>
        <w:rPr/>
      </w:pPr>
      <w:r>
        <w:t xml:space="preserve"> secondary brain injury, 104</w:t>
      </w:r>
      <w:r/>
    </w:p>
    <w:p w14:paraId="77713C95">
      <w:pPr>
        <w:pBdr/>
        <w:spacing/>
        <w:ind/>
        <w:rPr/>
      </w:pPr>
      <w:r>
        <w:t xml:space="preserve"> secondary survey for, 120</w:t>
      </w:r>
      <w:r/>
    </w:p>
    <w:p w14:paraId="313D5C6D">
      <w:pPr>
        <w:pBdr/>
        <w:spacing/>
        <w:ind/>
        <w:rPr/>
      </w:pPr>
      <w:r>
        <w:t xml:space="preserve"> severe</w:t>
      </w:r>
      <w:r/>
    </w:p>
    <w:p w14:paraId="701E62E7">
      <w:pPr>
        <w:pBdr/>
        <w:spacing/>
        <w:ind/>
        <w:rPr/>
      </w:pPr>
      <w:r>
        <w:t xml:space="preserve">  anesthetics, analgesics, and  </w:t>
      </w:r>
      <w:r/>
    </w:p>
    <w:p w14:paraId="34EBF1EB">
      <w:pPr>
        <w:pBdr/>
        <w:spacing/>
        <w:ind/>
        <w:rPr/>
      </w:pPr>
      <w:r>
        <w:t xml:space="preserve">   sedatives and, 120</w:t>
      </w:r>
      <w:r/>
    </w:p>
    <w:p w14:paraId="68C02058">
      <w:pPr>
        <w:pBdr/>
        <w:spacing/>
        <w:ind/>
        <w:rPr/>
      </w:pPr>
      <w:r>
        <w:t xml:space="preserve">  circulation and, 118–119</w:t>
      </w:r>
      <w:r/>
    </w:p>
    <w:p w14:paraId="66FBEA75">
      <w:pPr>
        <w:pBdr/>
        <w:spacing/>
        <w:ind/>
        <w:rPr/>
      </w:pPr>
      <w:r>
        <w:t xml:space="preserve">  diagnostic procedures, 120</w:t>
      </w:r>
      <w:r/>
    </w:p>
    <w:p w14:paraId="7ABFFEE9">
      <w:pPr>
        <w:pBdr/>
        <w:spacing/>
        <w:ind/>
        <w:rPr/>
      </w:pPr>
      <w:r>
        <w:t xml:space="preserve">  neurological examination  </w:t>
      </w:r>
      <w:r/>
    </w:p>
    <w:p w14:paraId="270AEB76">
      <w:pPr>
        <w:pBdr/>
        <w:spacing/>
        <w:ind/>
        <w:rPr/>
      </w:pPr>
      <w:r>
        <w:t xml:space="preserve">   for, 119–120</w:t>
      </w:r>
      <w:r/>
    </w:p>
    <w:p w14:paraId="4AFEFF2E">
      <w:pPr>
        <w:pBdr/>
        <w:spacing/>
        <w:ind/>
        <w:rPr/>
      </w:pPr>
      <w:r>
        <w:t xml:space="preserve"> skull fractures, 109–110, 109 t</w:t>
      </w:r>
      <w:r/>
    </w:p>
    <w:p w14:paraId="1DABE4E0">
      <w:pPr>
        <w:pBdr/>
        <w:spacing/>
        <w:ind/>
        <w:rPr/>
      </w:pPr>
      <w:r>
        <w:t xml:space="preserve"> surgical management</w:t>
      </w:r>
      <w:r/>
    </w:p>
    <w:p w14:paraId="4EDB1E33">
      <w:pPr>
        <w:pBdr/>
        <w:spacing/>
        <w:ind/>
        <w:rPr/>
      </w:pPr>
      <w:r>
        <w:t xml:space="preserve">  depressed skull fractures,  </w:t>
      </w:r>
      <w:r/>
    </w:p>
    <w:p w14:paraId="03868EA1">
      <w:pPr>
        <w:pBdr/>
        <w:spacing/>
        <w:ind/>
        <w:rPr/>
      </w:pPr>
      <w:r>
        <w:t xml:space="preserve">   123</w:t>
      </w:r>
      <w:r/>
    </w:p>
    <w:p w14:paraId="60D61B5B">
      <w:pPr>
        <w:pBdr/>
        <w:spacing/>
        <w:ind/>
        <w:rPr/>
      </w:pPr>
      <w:r>
        <w:t xml:space="preserve">  intracranial mass lesions, 123</w:t>
      </w:r>
      <w:r/>
    </w:p>
    <w:p w14:paraId="6F014518">
      <w:pPr>
        <w:pBdr/>
        <w:spacing/>
        <w:ind/>
        <w:rPr/>
      </w:pPr>
      <w:r>
        <w:t xml:space="preserve">  penetrating brain injuries,  </w:t>
      </w:r>
      <w:r/>
    </w:p>
    <w:p w14:paraId="725059FB">
      <w:pPr>
        <w:pBdr/>
        <w:spacing/>
        <w:ind/>
        <w:rPr/>
      </w:pPr>
      <w:r>
        <w:t xml:space="preserve">   123–124</w:t>
      </w:r>
      <w:r/>
    </w:p>
    <w:p w14:paraId="4642EDB6">
      <w:pPr>
        <w:pBdr/>
        <w:spacing/>
        <w:ind/>
        <w:rPr/>
      </w:pPr>
      <w:r>
        <w:t xml:space="preserve">  scalp wounds, 122, 123 f</w:t>
      </w:r>
      <w:r/>
    </w:p>
    <w:p w14:paraId="3CEA9911">
      <w:pPr>
        <w:pBdr/>
        <w:spacing/>
        <w:ind/>
        <w:rPr/>
      </w:pPr>
      <w:r>
        <w:t xml:space="preserve"> teamwork in, 124</w:t>
      </w:r>
      <w:r/>
    </w:p>
    <w:p w14:paraId="4A3C2561">
      <w:pPr>
        <w:pBdr/>
        <w:spacing/>
        <w:ind/>
        <w:rPr/>
      </w:pPr>
      <w:r>
        <w:t xml:space="preserve"> treatment goals, 119 t</w:t>
      </w:r>
      <w:r/>
    </w:p>
    <w:p w14:paraId="7E26DA11">
      <w:pPr>
        <w:pBdr/>
        <w:spacing/>
        <w:ind/>
        <w:rPr/>
      </w:pPr>
      <w:r>
        <w:t xml:space="preserve"> triage for, 104</w:t>
      </w:r>
      <w:r/>
    </w:p>
    <w:p w14:paraId="24E95F21">
      <w:pPr>
        <w:pBdr/>
        <w:spacing/>
        <w:ind/>
        <w:rPr/>
      </w:pPr>
      <w:r>
        <w:t xml:space="preserve">Heart rate, 44 f</w:t>
      </w:r>
      <w:r/>
    </w:p>
    <w:p w14:paraId="6313B373">
      <w:pPr>
        <w:pBdr/>
        <w:spacing/>
        <w:ind/>
        <w:rPr/>
      </w:pPr>
      <w:r>
        <w:t xml:space="preserve"> in pregnancy, 230</w:t>
      </w:r>
      <w:r/>
    </w:p>
    <w:p w14:paraId="73F33568">
      <w:pPr>
        <w:pBdr/>
        <w:spacing/>
        <w:ind/>
        <w:rPr/>
      </w:pPr>
      <w:r>
        <w:t xml:space="preserve">Heat exhaustion, 269, 269 t</w:t>
      </w:r>
      <w:r/>
    </w:p>
    <w:p w14:paraId="72A25CC4">
      <w:pPr>
        <w:pBdr/>
        <w:spacing/>
        <w:ind/>
        <w:rPr/>
      </w:pPr>
      <w:r>
        <w:t xml:space="preserve">Heat injuries, 269</w:t>
      </w:r>
      <w:r/>
    </w:p>
    <w:p w14:paraId="662A04CE">
      <w:pPr>
        <w:pBdr/>
        <w:spacing/>
        <w:ind/>
        <w:rPr/>
      </w:pPr>
      <w:r>
        <w:t xml:space="preserve"> management of, 270–271</w:t>
      </w:r>
      <w:r/>
    </w:p>
    <w:p w14:paraId="3F713857">
      <w:pPr>
        <w:pBdr/>
        <w:spacing/>
        <w:ind/>
        <w:rPr/>
      </w:pPr>
      <w:r>
        <w:t xml:space="preserve"> pathophysiology, 270</w:t>
      </w:r>
      <w:r/>
    </w:p>
    <w:p w14:paraId="44BAB63B">
      <w:pPr>
        <w:pBdr/>
        <w:spacing/>
        <w:ind/>
        <w:rPr/>
      </w:pPr>
      <w:r>
        <w:t xml:space="preserve"> pharmacology for, 271, 271 b</w:t>
      </w:r>
      <w:r/>
    </w:p>
    <w:p w14:paraId="4C91476E">
      <w:pPr>
        <w:pBdr/>
        <w:spacing/>
        <w:ind/>
        <w:rPr/>
      </w:pPr>
      <w:r>
        <w:t xml:space="preserve"> prognosis for, 271</w:t>
      </w:r>
      <w:r/>
    </w:p>
    <w:p w14:paraId="496D5382">
      <w:pPr>
        <w:pBdr/>
        <w:spacing/>
        <w:ind/>
        <w:rPr/>
      </w:pPr>
      <w:r>
        <w:t xml:space="preserve"> types of, 269–270</w:t>
      </w:r>
      <w:r/>
    </w:p>
    <w:p w14:paraId="3357E66D">
      <w:pPr>
        <w:pBdr/>
        <w:spacing/>
        <w:ind/>
        <w:rPr/>
      </w:pPr>
      <w:r>
        <w:t xml:space="preserve">Heat stroke, 269–270, 269 t</w:t>
      </w:r>
      <w:r/>
    </w:p>
    <w:p w14:paraId="70B21D15">
      <w:pPr>
        <w:pBdr/>
        <w:spacing/>
        <w:ind/>
        <w:rPr/>
      </w:pPr>
      <w:r>
        <w:t xml:space="preserve">Helmet removal, 16, 27 f, 28</w:t>
      </w:r>
      <w:r/>
    </w:p>
    <w:p w14:paraId="5A251933">
      <w:pPr>
        <w:pBdr/>
        <w:spacing/>
        <w:ind/>
        <w:rPr/>
      </w:pPr>
      <w:r>
        <w:t xml:space="preserve">Hematocrit, 46</w:t>
      </w:r>
      <w:r/>
    </w:p>
    <w:p w14:paraId="457132DF">
      <w:pPr>
        <w:pBdr/>
        <w:spacing/>
        <w:ind/>
        <w:rPr/>
      </w:pPr>
      <w:r>
        <w:t xml:space="preserve"> in pregnancy, 229, 230 t</w:t>
      </w:r>
      <w:r/>
    </w:p>
    <w:p w14:paraId="79F23FCD">
      <w:pPr>
        <w:pBdr/>
        <w:spacing/>
        <w:ind/>
        <w:rPr/>
      </w:pPr>
      <w:r>
        <w:t xml:space="preserve">Hemodynamics, in pregnancy,  </w:t>
      </w:r>
      <w:r/>
    </w:p>
    <w:p w14:paraId="474D37F7">
      <w:pPr>
        <w:pBdr/>
        <w:spacing/>
        <w:ind/>
        <w:rPr/>
      </w:pPr>
      <w:r>
        <w:t xml:space="preserve"> 229–230</w:t>
      </w:r>
      <w:r/>
    </w:p>
    <w:p w14:paraId="6AC2DBA8">
      <w:pPr>
        <w:pBdr/>
        <w:spacing/>
        <w:ind/>
        <w:rPr/>
      </w:pPr>
      <w:r>
        <w:t xml:space="preserve">Hemorrhage</w:t>
      </w:r>
      <w:r/>
    </w:p>
    <w:p w14:paraId="301EE13B">
      <w:pPr>
        <w:pBdr/>
        <w:spacing/>
        <w:ind/>
        <w:rPr/>
      </w:pPr>
      <w:r>
        <w:t xml:space="preserve"> class I, 49, 49 t</w:t>
      </w:r>
      <w:r/>
    </w:p>
    <w:p w14:paraId="2986A8E6">
      <w:pPr>
        <w:pBdr/>
        <w:spacing/>
        <w:ind/>
        <w:rPr/>
      </w:pPr>
      <w:r>
        <w:t xml:space="preserve"> class II, 49, 49 t, 50</w:t>
      </w:r>
      <w:r/>
    </w:p>
    <w:p w14:paraId="33B0F254">
      <w:pPr>
        <w:pBdr/>
        <w:spacing/>
        <w:ind/>
        <w:rPr/>
      </w:pPr>
      <w:r>
        <w:t xml:space="preserve"> class III, 49, 49 t, 50</w:t>
      </w:r>
      <w:r/>
    </w:p>
    <w:p w14:paraId="61FDE0F7">
      <w:pPr>
        <w:pBdr/>
        <w:spacing/>
        <w:ind/>
        <w:rPr/>
      </w:pPr>
      <w:r>
        <w:t xml:space="preserve"> class IV, 49, 49 t, 50</w:t>
      </w:r>
      <w:r/>
    </w:p>
    <w:p w14:paraId="39AA68D7">
      <w:pPr>
        <w:pBdr/>
        <w:spacing/>
        <w:ind/>
        <w:rPr/>
      </w:pPr>
      <w:r>
        <w:t xml:space="preserve"> continued, 58</w:t>
      </w:r>
      <w:r/>
    </w:p>
    <w:p w14:paraId="63CE8C77">
      <w:pPr>
        <w:pBdr/>
        <w:spacing/>
        <w:ind/>
        <w:rPr/>
      </w:pPr>
      <w:r>
        <w:t xml:space="preserve"> control, circulation with, 8–9,  </w:t>
      </w:r>
      <w:r/>
    </w:p>
    <w:p w14:paraId="0D5E89AE">
      <w:pPr>
        <w:pBdr/>
        <w:spacing/>
        <w:ind/>
        <w:rPr/>
      </w:pPr>
      <w:r>
        <w:t xml:space="preserve">  51, 309</w:t>
      </w:r>
      <w:r/>
    </w:p>
    <w:p w14:paraId="43026F5B">
      <w:pPr>
        <w:pBdr/>
        <w:spacing/>
        <w:ind/>
        <w:rPr/>
      </w:pPr>
      <w:r>
        <w:t xml:space="preserve"> definition of, 48–49</w:t>
      </w:r>
      <w:r/>
    </w:p>
    <w:p w14:paraId="4687A311">
      <w:pPr>
        <w:pBdr/>
        <w:spacing/>
        <w:ind/>
        <w:rPr/>
      </w:pPr>
      <w:r>
        <w:t xml:space="preserve"> internal, 9</w:t>
      </w:r>
      <w:r/>
    </w:p>
    <w:p w14:paraId="5F48EBB5">
      <w:pPr>
        <w:pBdr/>
        <w:spacing/>
        <w:ind/>
        <w:rPr/>
      </w:pPr>
      <w:r>
        <w:t xml:space="preserve"> major arterial, 150–151</w:t>
      </w:r>
      <w:r/>
    </w:p>
    <w:p w14:paraId="6C3F4BEB">
      <w:pPr>
        <w:pBdr/>
        <w:spacing/>
        <w:ind/>
        <w:rPr/>
      </w:pPr>
      <w:r>
        <w:t xml:space="preserve"> retrobulbar, 260–261</w:t>
      </w:r>
      <w:r/>
    </w:p>
    <w:p w14:paraId="7E4B059A">
      <w:pPr>
        <w:pBdr/>
        <w:spacing/>
        <w:ind/>
        <w:rPr/>
      </w:pPr>
      <w:r>
        <w:t xml:space="preserve">--- Strona 436 ---</w:t>
      </w:r>
      <w:r/>
    </w:p>
    <w:p w14:paraId="1D62091E">
      <w:pPr>
        <w:pBdr/>
        <w:spacing/>
        <w:ind/>
        <w:rPr/>
      </w:pPr>
      <w:r>
        <w:t xml:space="preserve"> 383 INDEX</w:t>
      </w:r>
      <w:r/>
    </w:p>
    <w:p w14:paraId="0805CBD6">
      <w:pPr>
        <w:pBdr/>
        <w:spacing/>
        <w:ind/>
        <w:rPr/>
      </w:pPr>
      <w:r>
        <w:t xml:space="preserve">■ BACK TO TABLE OF CONTENTSHemorrhagic shock, 45</w:t>
      </w:r>
      <w:r/>
    </w:p>
    <w:p w14:paraId="732AD7CC">
      <w:pPr>
        <w:pBdr/>
        <w:spacing/>
        <w:ind/>
        <w:rPr/>
      </w:pPr>
      <w:r>
        <w:t xml:space="preserve"> blood replacement for, 54–56,  </w:t>
      </w:r>
      <w:r/>
    </w:p>
    <w:p w14:paraId="526DBE52">
      <w:pPr>
        <w:pBdr/>
        <w:spacing/>
        <w:ind/>
        <w:rPr/>
      </w:pPr>
      <w:r>
        <w:t xml:space="preserve">  55f</w:t>
      </w:r>
      <w:r/>
    </w:p>
    <w:p w14:paraId="4CE50CDB">
      <w:pPr>
        <w:pBdr/>
        <w:spacing/>
        <w:ind/>
        <w:rPr/>
      </w:pPr>
      <w:r>
        <w:t xml:space="preserve"> confounding factors, 50–51</w:t>
      </w:r>
      <w:r/>
    </w:p>
    <w:p w14:paraId="7400C1D5">
      <w:pPr>
        <w:pBdr/>
        <w:spacing/>
        <w:ind/>
        <w:rPr/>
      </w:pPr>
      <w:r>
        <w:t xml:space="preserve"> definition of, 48–49</w:t>
      </w:r>
      <w:r/>
    </w:p>
    <w:p w14:paraId="4E1D98ED">
      <w:pPr>
        <w:pBdr/>
        <w:spacing/>
        <w:ind/>
        <w:rPr/>
      </w:pPr>
      <w:r>
        <w:t xml:space="preserve"> fluid changes secondary to soft-  </w:t>
      </w:r>
      <w:r/>
    </w:p>
    <w:p w14:paraId="5D7E4BCE">
      <w:pPr>
        <w:pBdr/>
        <w:spacing/>
        <w:ind/>
        <w:rPr/>
      </w:pPr>
      <w:r>
        <w:t xml:space="preserve">  tissue injury, 51</w:t>
      </w:r>
      <w:r/>
    </w:p>
    <w:p w14:paraId="7A73FCD2">
      <w:pPr>
        <w:pBdr/>
        <w:spacing/>
        <w:ind/>
        <w:rPr/>
      </w:pPr>
      <w:r>
        <w:t xml:space="preserve"> hypothermia and, 57</w:t>
      </w:r>
      <w:r/>
    </w:p>
    <w:p w14:paraId="6337DB88">
      <w:pPr>
        <w:pBdr/>
        <w:spacing/>
        <w:ind/>
        <w:rPr/>
      </w:pPr>
      <w:r>
        <w:t xml:space="preserve"> initial management of, 51–54</w:t>
      </w:r>
      <w:r/>
    </w:p>
    <w:p w14:paraId="7DADF9C9">
      <w:pPr>
        <w:pBdr/>
        <w:spacing/>
        <w:ind/>
        <w:rPr/>
      </w:pPr>
      <w:r>
        <w:t xml:space="preserve">  initial fluid therapy for,  </w:t>
      </w:r>
      <w:r/>
    </w:p>
    <w:p w14:paraId="727C73D9">
      <w:pPr>
        <w:pBdr/>
        <w:spacing/>
        <w:ind/>
        <w:rPr/>
      </w:pPr>
      <w:r>
        <w:t xml:space="preserve">   52–54, 53 t</w:t>
      </w:r>
      <w:r/>
    </w:p>
    <w:p w14:paraId="29163E4D">
      <w:pPr>
        <w:pBdr/>
        <w:spacing/>
        <w:ind/>
        <w:rPr/>
      </w:pPr>
      <w:r>
        <w:t xml:space="preserve">  patient response to, 53–54</w:t>
      </w:r>
      <w:r/>
    </w:p>
    <w:p w14:paraId="791E0044">
      <w:pPr>
        <w:pBdr/>
        <w:spacing/>
        <w:ind/>
        <w:rPr/>
      </w:pPr>
      <w:r>
        <w:t xml:space="preserve">  physical examination for,  </w:t>
      </w:r>
      <w:r/>
    </w:p>
    <w:p w14:paraId="5FAF091F">
      <w:pPr>
        <w:pBdr/>
        <w:spacing/>
        <w:ind/>
        <w:rPr/>
      </w:pPr>
      <w:r>
        <w:t xml:space="preserve">   51–52</w:t>
      </w:r>
      <w:r/>
    </w:p>
    <w:p w14:paraId="00EEC14C">
      <w:pPr>
        <w:pBdr/>
        <w:spacing/>
        <w:ind/>
        <w:rPr/>
      </w:pPr>
      <w:r>
        <w:t xml:space="preserve">  vascular access, 52</w:t>
      </w:r>
      <w:r/>
    </w:p>
    <w:p w14:paraId="6F23C760">
      <w:pPr>
        <w:pBdr/>
        <w:spacing/>
        <w:ind/>
        <w:rPr/>
      </w:pPr>
      <w:r>
        <w:t xml:space="preserve"> overview of, 46–47</w:t>
      </w:r>
      <w:r/>
    </w:p>
    <w:p w14:paraId="25FA0E94">
      <w:pPr>
        <w:pBdr/>
        <w:spacing/>
        <w:ind/>
        <w:rPr/>
      </w:pPr>
      <w:r>
        <w:t xml:space="preserve"> pelvic fractures and, 98, 98 f</w:t>
      </w:r>
      <w:r/>
    </w:p>
    <w:p w14:paraId="521026A9">
      <w:pPr>
        <w:pBdr/>
        <w:spacing/>
        <w:ind/>
        <w:rPr/>
      </w:pPr>
      <w:r>
        <w:t xml:space="preserve"> physiological classification of,  </w:t>
      </w:r>
      <w:r/>
    </w:p>
    <w:p w14:paraId="4C896566">
      <w:pPr>
        <w:pBdr/>
        <w:spacing/>
        <w:ind/>
        <w:rPr/>
      </w:pPr>
      <w:r>
        <w:t xml:space="preserve">  49–50, 49 t</w:t>
      </w:r>
      <w:r/>
    </w:p>
    <w:p w14:paraId="775519D3">
      <w:pPr>
        <w:pBdr/>
        <w:spacing/>
        <w:ind/>
        <w:rPr/>
      </w:pPr>
      <w:r>
        <w:t xml:space="preserve">Hemothorax, 73</w:t>
      </w:r>
      <w:r/>
    </w:p>
    <w:p w14:paraId="6DD35BAC">
      <w:pPr>
        <w:pBdr/>
        <w:spacing/>
        <w:ind/>
        <w:rPr/>
      </w:pPr>
      <w:r>
        <w:t xml:space="preserve">Heparin, 121 t</w:t>
      </w:r>
      <w:r/>
    </w:p>
    <w:p w14:paraId="09960A26">
      <w:pPr>
        <w:pBdr/>
        <w:spacing/>
        <w:ind/>
        <w:rPr/>
      </w:pPr>
      <w:r>
        <w:t xml:space="preserve">Hepatitis, 6</w:t>
      </w:r>
      <w:r/>
    </w:p>
    <w:p w14:paraId="3BEF3FBF">
      <w:pPr>
        <w:pBdr/>
        <w:spacing/>
        <w:ind/>
        <w:rPr/>
      </w:pPr>
      <w:r>
        <w:t xml:space="preserve">HICS. See  Hospital Incident Com-  </w:t>
      </w:r>
      <w:r/>
    </w:p>
    <w:p w14:paraId="651230AE">
      <w:pPr>
        <w:pBdr/>
        <w:spacing/>
        <w:ind/>
        <w:rPr/>
      </w:pPr>
      <w:r>
        <w:t xml:space="preserve"> mand System</w:t>
      </w:r>
      <w:r/>
    </w:p>
    <w:p w14:paraId="29D53BEE">
      <w:pPr>
        <w:pBdr/>
        <w:spacing/>
        <w:ind/>
        <w:rPr/>
      </w:pPr>
      <w:r>
        <w:t xml:space="preserve">Hip, joint dislocation deformities,  </w:t>
      </w:r>
      <w:r/>
    </w:p>
    <w:p w14:paraId="14CEC7B0">
      <w:pPr>
        <w:pBdr/>
        <w:spacing/>
        <w:ind/>
        <w:rPr/>
      </w:pPr>
      <w:r>
        <w:t xml:space="preserve"> 155t</w:t>
      </w:r>
      <w:r/>
    </w:p>
    <w:p w14:paraId="69D776A9">
      <w:pPr>
        <w:pBdr/>
        <w:spacing/>
        <w:ind/>
        <w:rPr/>
      </w:pPr>
      <w:r>
        <w:t xml:space="preserve">History, of mechanism of injury,  </w:t>
      </w:r>
      <w:r/>
    </w:p>
    <w:p w14:paraId="4435B472">
      <w:pPr>
        <w:pBdr/>
        <w:spacing/>
        <w:ind/>
        <w:rPr/>
      </w:pPr>
      <w:r>
        <w:t xml:space="preserve"> 13, 15</w:t>
      </w:r>
      <w:r/>
    </w:p>
    <w:p w14:paraId="46FD83D6">
      <w:pPr>
        <w:pBdr/>
        <w:spacing/>
        <w:ind/>
        <w:rPr/>
      </w:pPr>
      <w:r>
        <w:t xml:space="preserve">Hollow viscus injuries, 95</w:t>
      </w:r>
      <w:r/>
    </w:p>
    <w:p w14:paraId="776C9EEB">
      <w:pPr>
        <w:pBdr/>
        <w:spacing/>
        <w:ind/>
        <w:rPr/>
      </w:pPr>
      <w:r>
        <w:t xml:space="preserve">Homicide, of child, 207</w:t>
      </w:r>
      <w:r/>
    </w:p>
    <w:p w14:paraId="457E93E9">
      <w:pPr>
        <w:pBdr/>
        <w:spacing/>
        <w:ind/>
        <w:rPr/>
      </w:pPr>
      <w:r>
        <w:t xml:space="preserve">Hospital Incident Command System  </w:t>
      </w:r>
      <w:r/>
    </w:p>
    <w:p w14:paraId="503BB6C4">
      <w:pPr>
        <w:pBdr/>
        <w:spacing/>
        <w:ind/>
        <w:rPr/>
      </w:pPr>
      <w:r>
        <w:t xml:space="preserve"> (HICS), 290 b, 291–292</w:t>
      </w:r>
      <w:r/>
    </w:p>
    <w:p w14:paraId="39910359">
      <w:pPr>
        <w:pBdr/>
        <w:spacing/>
        <w:ind/>
        <w:rPr/>
      </w:pPr>
      <w:r>
        <w:t xml:space="preserve">Hospital phase, 6</w:t>
      </w:r>
      <w:r/>
    </w:p>
    <w:p w14:paraId="3AB4B6A6">
      <w:pPr>
        <w:pBdr/>
        <w:spacing/>
        <w:ind/>
        <w:rPr/>
      </w:pPr>
      <w:r>
        <w:t xml:space="preserve">Hospital preparedness, 292–293</w:t>
      </w:r>
      <w:r/>
    </w:p>
    <w:p w14:paraId="31EDA165">
      <w:pPr>
        <w:pBdr/>
        <w:spacing/>
        <w:ind/>
        <w:rPr/>
      </w:pPr>
      <w:r>
        <w:t xml:space="preserve">Hot zone, 295</w:t>
      </w:r>
      <w:r/>
    </w:p>
    <w:p w14:paraId="24249C5E">
      <w:pPr>
        <w:pBdr/>
        <w:spacing/>
        <w:ind/>
        <w:rPr/>
      </w:pPr>
      <w:r>
        <w:t xml:space="preserve">HVA. See Hazard vulnerability analysis</w:t>
      </w:r>
      <w:r/>
    </w:p>
    <w:p w14:paraId="798E4AD8">
      <w:pPr>
        <w:pBdr/>
        <w:spacing/>
        <w:ind/>
        <w:rPr/>
      </w:pPr>
      <w:r>
        <w:t xml:space="preserve">Hypertonic saline, brain injury  </w:t>
      </w:r>
      <w:r/>
    </w:p>
    <w:p w14:paraId="6234517F">
      <w:pPr>
        <w:pBdr/>
        <w:spacing/>
        <w:ind/>
        <w:rPr/>
      </w:pPr>
      <w:r>
        <w:t xml:space="preserve"> and, 122</w:t>
      </w:r>
      <w:r/>
    </w:p>
    <w:p w14:paraId="71E098D4">
      <w:pPr>
        <w:pBdr/>
        <w:spacing/>
        <w:ind/>
        <w:rPr/>
      </w:pPr>
      <w:r>
        <w:t xml:space="preserve">Hyperventilation, brain injury  </w:t>
      </w:r>
      <w:r/>
    </w:p>
    <w:p w14:paraId="4036ABA7">
      <w:pPr>
        <w:pBdr/>
        <w:spacing/>
        <w:ind/>
        <w:rPr/>
      </w:pPr>
      <w:r>
        <w:t xml:space="preserve"> and, 121</w:t>
      </w:r>
      <w:r/>
    </w:p>
    <w:p w14:paraId="74C2718A">
      <w:pPr>
        <w:pBdr/>
        <w:spacing/>
        <w:ind/>
        <w:rPr/>
      </w:pPr>
      <w:r>
        <w:t xml:space="preserve">Hypocapnia, 230</w:t>
      </w:r>
      <w:r/>
    </w:p>
    <w:p w14:paraId="329BA50C">
      <w:pPr>
        <w:pBdr/>
        <w:spacing/>
        <w:ind/>
        <w:rPr/>
      </w:pPr>
      <w:r>
        <w:t xml:space="preserve">Hypotensive resuscitation, 53</w:t>
      </w:r>
      <w:r/>
    </w:p>
    <w:p w14:paraId="22BADDC9">
      <w:pPr>
        <w:pBdr/>
        <w:spacing/>
        <w:ind/>
        <w:rPr/>
      </w:pPr>
      <w:r>
        <w:t xml:space="preserve">Hypothermia, 10 f, 265–269</w:t>
      </w:r>
      <w:r/>
    </w:p>
    <w:p w14:paraId="07775B2E">
      <w:pPr>
        <w:pBdr/>
        <w:spacing/>
        <w:ind/>
        <w:rPr/>
      </w:pPr>
      <w:r>
        <w:t xml:space="preserve"> in children, 266</w:t>
      </w:r>
      <w:r/>
    </w:p>
    <w:p w14:paraId="46C6B6C6">
      <w:pPr>
        <w:pBdr/>
        <w:spacing/>
        <w:ind/>
        <w:rPr/>
      </w:pPr>
      <w:r>
        <w:t xml:space="preserve"> defined, 265</w:t>
      </w:r>
      <w:r/>
    </w:p>
    <w:p w14:paraId="1E775ABF">
      <w:pPr>
        <w:pBdr/>
        <w:spacing/>
        <w:ind/>
        <w:rPr/>
      </w:pPr>
      <w:r>
        <w:t xml:space="preserve"> management of, 267–269</w:t>
      </w:r>
      <w:r/>
    </w:p>
    <w:p w14:paraId="14F81F98">
      <w:pPr>
        <w:pBdr/>
        <w:spacing/>
        <w:ind/>
        <w:rPr/>
      </w:pPr>
      <w:r>
        <w:t xml:space="preserve"> in older patients, 265–266</w:t>
      </w:r>
      <w:r/>
    </w:p>
    <w:p w14:paraId="75C812FE">
      <w:pPr>
        <w:pBdr/>
        <w:spacing/>
        <w:ind/>
        <w:rPr/>
      </w:pPr>
      <w:r>
        <w:t xml:space="preserve"> in pediatric patients, 199</w:t>
      </w:r>
      <w:r/>
    </w:p>
    <w:p w14:paraId="47F2424D">
      <w:pPr>
        <w:pBdr/>
        <w:spacing/>
        <w:ind/>
        <w:rPr/>
      </w:pPr>
      <w:r>
        <w:t xml:space="preserve"> physiological effects of, 266–267</w:t>
      </w:r>
      <w:r/>
    </w:p>
    <w:p w14:paraId="29B60B37">
      <w:pPr>
        <w:pBdr/>
        <w:spacing/>
        <w:ind/>
        <w:rPr/>
      </w:pPr>
      <w:r>
        <w:t xml:space="preserve"> prevalence of, 265, 266</w:t>
      </w:r>
      <w:r/>
    </w:p>
    <w:p w14:paraId="2E955E81">
      <w:pPr>
        <w:pBdr/>
        <w:spacing/>
        <w:ind/>
        <w:rPr/>
      </w:pPr>
      <w:r>
        <w:t xml:space="preserve"> prevention of, 10, 51–52, 55</w:t>
      </w:r>
      <w:r/>
    </w:p>
    <w:p w14:paraId="46309482">
      <w:pPr>
        <w:pBdr/>
        <w:spacing/>
        <w:ind/>
        <w:rPr/>
      </w:pPr>
      <w:r>
        <w:t xml:space="preserve"> rewarming techniques, 267 t,  </w:t>
      </w:r>
      <w:r/>
    </w:p>
    <w:p w14:paraId="24C91698">
      <w:pPr>
        <w:pBdr/>
        <w:spacing/>
        <w:ind/>
        <w:rPr/>
      </w:pPr>
      <w:r>
        <w:t xml:space="preserve">  268f</w:t>
      </w:r>
      <w:r/>
    </w:p>
    <w:p w14:paraId="6516680F">
      <w:pPr>
        <w:pBdr/>
        <w:spacing/>
        <w:ind/>
        <w:rPr/>
      </w:pPr>
      <w:r>
        <w:t xml:space="preserve"> shock and, 57</w:t>
      </w:r>
      <w:r/>
    </w:p>
    <w:p w14:paraId="142FF8AB">
      <w:pPr>
        <w:pBdr/>
        <w:spacing/>
        <w:ind/>
        <w:rPr/>
      </w:pPr>
      <w:r>
        <w:t xml:space="preserve"> signs of, 266 staging and management of,  </w:t>
      </w:r>
      <w:r/>
    </w:p>
    <w:p w14:paraId="0825ADF2">
      <w:pPr>
        <w:pBdr/>
        <w:spacing/>
        <w:ind/>
        <w:rPr/>
      </w:pPr>
      <w:r>
        <w:t xml:space="preserve">  265, 266 t</w:t>
      </w:r>
      <w:r/>
    </w:p>
    <w:p w14:paraId="251D5A72">
      <w:pPr>
        <w:pBdr/>
        <w:spacing/>
        <w:ind/>
        <w:rPr/>
      </w:pPr>
      <w:r>
        <w:t xml:space="preserve"> systemic, 183</w:t>
      </w:r>
      <w:r/>
    </w:p>
    <w:p w14:paraId="512703F8">
      <w:pPr>
        <w:pBdr/>
        <w:spacing/>
        <w:ind/>
        <w:rPr/>
      </w:pPr>
      <w:r>
        <w:t xml:space="preserve">Hypovolemia</w:t>
      </w:r>
      <w:r/>
    </w:p>
    <w:p w14:paraId="13C300CF">
      <w:pPr>
        <w:pBdr/>
        <w:spacing/>
        <w:ind/>
        <w:rPr/>
      </w:pPr>
      <w:r>
        <w:t xml:space="preserve"> in burn patients, 178</w:t>
      </w:r>
      <w:r/>
    </w:p>
    <w:p w14:paraId="1FC1DBBA">
      <w:pPr>
        <w:pBdr/>
        <w:spacing/>
        <w:ind/>
        <w:rPr/>
      </w:pPr>
      <w:r>
        <w:t xml:space="preserve"> in pediatric patients, 196</w:t>
      </w:r>
      <w:r/>
    </w:p>
    <w:p w14:paraId="2524A052">
      <w:pPr>
        <w:pBdr/>
        <w:spacing/>
        <w:ind/>
        <w:rPr/>
      </w:pPr>
      <w:r>
        <w:t xml:space="preserve">Hypovolemic shock, 9, 44, 196</w:t>
      </w:r>
      <w:r/>
    </w:p>
    <w:p w14:paraId="60865AB4">
      <w:pPr>
        <w:pBdr/>
        <w:spacing/>
        <w:ind/>
        <w:rPr/>
      </w:pPr>
      <w:r>
        <w:t xml:space="preserve">Hypoxemia, 178</w:t>
      </w:r>
      <w:r/>
    </w:p>
    <w:p w14:paraId="02C7518E">
      <w:pPr>
        <w:pBdr/>
        <w:spacing/>
        <w:ind/>
        <w:rPr/>
      </w:pPr>
      <w:r>
        <w:t xml:space="preserve">Hypoxia, 195</w:t>
      </w:r>
      <w:r/>
    </w:p>
    <w:p w14:paraId="6092AB05">
      <w:pPr>
        <w:pBdr/>
        <w:spacing/>
        <w:ind/>
        <w:rPr/>
      </w:pPr>
      <w:r>
        <w:t xml:space="preserve">IC. See  I n c i d e n t  c o m m a n d / c o m -  </w:t>
      </w:r>
      <w:r/>
    </w:p>
    <w:p w14:paraId="7436E02C">
      <w:pPr>
        <w:pBdr/>
        <w:spacing/>
        <w:ind/>
        <w:rPr/>
      </w:pPr>
      <w:r>
        <w:t xml:space="preserve"> mander</w:t>
      </w:r>
      <w:r/>
    </w:p>
    <w:p w14:paraId="2DA73E72">
      <w:pPr>
        <w:pBdr/>
        <w:spacing/>
        <w:ind/>
        <w:rPr/>
      </w:pPr>
      <w:r>
        <w:t xml:space="preserve">ICS. See Incident Command System</w:t>
      </w:r>
      <w:r/>
    </w:p>
    <w:p w14:paraId="1E9E2E8E">
      <w:pPr>
        <w:pBdr/>
        <w:spacing/>
        <w:ind/>
        <w:rPr/>
      </w:pPr>
      <w:r>
        <w:t xml:space="preserve">IED. See Improvised explosive devices</w:t>
      </w:r>
      <w:r/>
    </w:p>
    <w:p w14:paraId="0C8AFE7F">
      <w:pPr>
        <w:pBdr/>
        <w:spacing/>
        <w:ind/>
        <w:rPr/>
      </w:pPr>
      <w:r>
        <w:t xml:space="preserve">I-gel supraglottic airway, 32 f</w:t>
      </w:r>
      <w:r/>
    </w:p>
    <w:p w14:paraId="0EA21339">
      <w:pPr>
        <w:pBdr/>
        <w:spacing/>
        <w:ind/>
        <w:rPr/>
      </w:pPr>
      <w:r>
        <w:t xml:space="preserve">ILMA. See  Intubating laryngeal  </w:t>
      </w:r>
      <w:r/>
    </w:p>
    <w:p w14:paraId="5F4DC7BA">
      <w:pPr>
        <w:pBdr/>
        <w:spacing/>
        <w:ind/>
        <w:rPr/>
      </w:pPr>
      <w:r>
        <w:t xml:space="preserve"> mask airway</w:t>
      </w:r>
      <w:r/>
    </w:p>
    <w:p w14:paraId="6BE6B574">
      <w:pPr>
        <w:pBdr/>
        <w:spacing/>
        <w:ind/>
        <w:rPr/>
      </w:pPr>
      <w:r>
        <w:t xml:space="preserve">ILTA. See Intubating laryngeal tube  </w:t>
      </w:r>
      <w:r/>
    </w:p>
    <w:p w14:paraId="7BD6FC9E">
      <w:pPr>
        <w:pBdr/>
        <w:spacing/>
        <w:ind/>
        <w:rPr/>
      </w:pPr>
      <w:r>
        <w:t xml:space="preserve"> airway</w:t>
      </w:r>
      <w:r/>
    </w:p>
    <w:p w14:paraId="2836B070">
      <w:pPr>
        <w:pBdr/>
        <w:spacing/>
        <w:ind/>
        <w:rPr/>
      </w:pPr>
      <w:r>
        <w:t xml:space="preserve">Implantable cardioverter-defibril-  </w:t>
      </w:r>
      <w:r/>
    </w:p>
    <w:p w14:paraId="06141BAB">
      <w:pPr>
        <w:pBdr/>
        <w:spacing/>
        <w:ind/>
        <w:rPr/>
      </w:pPr>
      <w:r>
        <w:t xml:space="preserve"> lator, shock and, 58</w:t>
      </w:r>
      <w:r/>
    </w:p>
    <w:p w14:paraId="17468A72">
      <w:pPr>
        <w:pBdr/>
        <w:spacing/>
        <w:ind/>
        <w:rPr/>
      </w:pPr>
      <w:r>
        <w:t xml:space="preserve">Improvised explosive devices (IEDs),  </w:t>
      </w:r>
      <w:r/>
    </w:p>
    <w:p w14:paraId="3C6A5D5A">
      <w:pPr>
        <w:pBdr/>
        <w:spacing/>
        <w:ind/>
        <w:rPr/>
      </w:pPr>
      <w:r>
        <w:t xml:space="preserve"> 278</w:t>
      </w:r>
      <w:r/>
    </w:p>
    <w:p w14:paraId="4532D7DC">
      <w:pPr>
        <w:pBdr/>
        <w:spacing/>
        <w:ind/>
        <w:rPr/>
      </w:pPr>
      <w:r>
        <w:t xml:space="preserve">Incident command/commander  </w:t>
      </w:r>
      <w:r/>
    </w:p>
    <w:p w14:paraId="477C3B7C">
      <w:pPr>
        <w:pBdr/>
        <w:spacing/>
        <w:ind/>
        <w:rPr/>
      </w:pPr>
      <w:r>
        <w:t xml:space="preserve"> (IC), 290 b</w:t>
      </w:r>
      <w:r/>
    </w:p>
    <w:p w14:paraId="241C574C">
      <w:pPr>
        <w:pBdr/>
        <w:spacing/>
        <w:ind/>
        <w:rPr/>
      </w:pPr>
      <w:r>
        <w:t xml:space="preserve">Incident command post, 290 b</w:t>
      </w:r>
      <w:r/>
    </w:p>
    <w:p w14:paraId="354A42AC">
      <w:pPr>
        <w:pBdr/>
        <w:spacing/>
        <w:ind/>
        <w:rPr/>
      </w:pPr>
      <w:r>
        <w:t xml:space="preserve">Incident Command System (ICS),  </w:t>
      </w:r>
      <w:r/>
    </w:p>
    <w:p w14:paraId="329EA147">
      <w:pPr>
        <w:pBdr/>
        <w:spacing/>
        <w:ind/>
        <w:rPr/>
      </w:pPr>
      <w:r>
        <w:t xml:space="preserve"> 276, 290 b, 291–292, 292 b</w:t>
      </w:r>
      <w:r/>
    </w:p>
    <w:p w14:paraId="65877DDF">
      <w:pPr>
        <w:pBdr/>
        <w:spacing/>
        <w:ind/>
        <w:rPr/>
      </w:pPr>
      <w:r>
        <w:t xml:space="preserve">Incomplete spinal cord injury, 131</w:t>
      </w:r>
      <w:r/>
    </w:p>
    <w:p w14:paraId="4FC690D8">
      <w:pPr>
        <w:pBdr/>
        <w:spacing/>
        <w:ind/>
        <w:rPr/>
      </w:pPr>
      <w:r>
        <w:t xml:space="preserve">Inferior gluteal nerve, 161 t</w:t>
      </w:r>
      <w:r/>
    </w:p>
    <w:p w14:paraId="40E13FD5">
      <w:pPr>
        <w:pBdr/>
        <w:spacing/>
        <w:ind/>
        <w:rPr/>
      </w:pPr>
      <w:r>
        <w:t xml:space="preserve">Inhalational burns, 14 t</w:t>
      </w:r>
      <w:r/>
    </w:p>
    <w:p w14:paraId="11A2423D">
      <w:pPr>
        <w:pBdr/>
        <w:spacing/>
        <w:ind/>
        <w:rPr/>
      </w:pPr>
      <w:r>
        <w:t xml:space="preserve">Initial assessment</w:t>
      </w:r>
      <w:r/>
    </w:p>
    <w:p w14:paraId="4C33AB3A">
      <w:pPr>
        <w:pBdr/>
        <w:spacing/>
        <w:ind/>
        <w:rPr/>
      </w:pPr>
      <w:r>
        <w:t xml:space="preserve"> of airway, 24–26</w:t>
      </w:r>
      <w:r/>
    </w:p>
    <w:p w14:paraId="72C4595E">
      <w:pPr>
        <w:pBdr/>
        <w:spacing/>
        <w:ind/>
        <w:rPr/>
      </w:pPr>
      <w:r>
        <w:t xml:space="preserve"> consent for treatment in, 19</w:t>
      </w:r>
      <w:r/>
    </w:p>
    <w:p w14:paraId="21D0CE3E">
      <w:pPr>
        <w:pBdr/>
        <w:spacing/>
        <w:ind/>
        <w:rPr/>
      </w:pPr>
      <w:r>
        <w:t xml:space="preserve"> definitive care and, 19</w:t>
      </w:r>
      <w:r/>
    </w:p>
    <w:p w14:paraId="43B6E221">
      <w:pPr>
        <w:pBdr/>
        <w:spacing/>
        <w:ind/>
        <w:rPr/>
      </w:pPr>
      <w:r>
        <w:t xml:space="preserve"> determining need for patient  </w:t>
      </w:r>
      <w:r/>
    </w:p>
    <w:p w14:paraId="384B39B4">
      <w:pPr>
        <w:pBdr/>
        <w:spacing/>
        <w:ind/>
        <w:rPr/>
      </w:pPr>
      <w:r>
        <w:t xml:space="preserve">  transfer during, 12, 19</w:t>
      </w:r>
      <w:r/>
    </w:p>
    <w:p w14:paraId="5C2AE04F">
      <w:pPr>
        <w:pBdr/>
        <w:spacing/>
        <w:ind/>
        <w:rPr/>
      </w:pPr>
      <w:r>
        <w:t xml:space="preserve"> elements of, 4</w:t>
      </w:r>
      <w:r/>
    </w:p>
    <w:p w14:paraId="5A9FAA7D">
      <w:pPr>
        <w:pBdr/>
        <w:spacing/>
        <w:ind/>
        <w:rPr/>
      </w:pPr>
      <w:r>
        <w:t xml:space="preserve"> forensic evidence in, 19</w:t>
      </w:r>
      <w:r/>
    </w:p>
    <w:p w14:paraId="11A86C2E">
      <w:pPr>
        <w:pBdr/>
        <w:spacing/>
        <w:ind/>
        <w:rPr/>
      </w:pPr>
      <w:r>
        <w:t xml:space="preserve"> preparation for, 4, 4 f</w:t>
      </w:r>
      <w:r/>
    </w:p>
    <w:p w14:paraId="188239A7">
      <w:pPr>
        <w:pBdr/>
        <w:spacing/>
        <w:ind/>
        <w:rPr/>
      </w:pPr>
      <w:r>
        <w:t xml:space="preserve">  hospital phase, 6</w:t>
      </w:r>
      <w:r/>
    </w:p>
    <w:p w14:paraId="58E16FA3">
      <w:pPr>
        <w:pBdr/>
        <w:spacing/>
        <w:ind/>
        <w:rPr/>
      </w:pPr>
      <w:r>
        <w:t xml:space="preserve">  prehospital phase, 4</w:t>
      </w:r>
      <w:r/>
    </w:p>
    <w:p w14:paraId="395BFFF2">
      <w:pPr>
        <w:pBdr/>
        <w:spacing/>
        <w:ind/>
        <w:rPr/>
      </w:pPr>
      <w:r>
        <w:t xml:space="preserve"> primary survey for, 7–12</w:t>
      </w:r>
      <w:r/>
    </w:p>
    <w:p w14:paraId="23A70884">
      <w:pPr>
        <w:pBdr/>
        <w:spacing/>
        <w:ind/>
        <w:rPr/>
      </w:pPr>
      <w:r>
        <w:t xml:space="preserve"> records during, 19</w:t>
      </w:r>
      <w:r/>
    </w:p>
    <w:p w14:paraId="66F8F2F8">
      <w:pPr>
        <w:pBdr/>
        <w:spacing/>
        <w:ind/>
        <w:rPr/>
      </w:pPr>
      <w:r>
        <w:t xml:space="preserve"> reevaluation in, 19</w:t>
      </w:r>
      <w:r/>
    </w:p>
    <w:p w14:paraId="3CC89CF3">
      <w:pPr>
        <w:pBdr/>
        <w:spacing/>
        <w:ind/>
        <w:rPr/>
      </w:pPr>
      <w:r>
        <w:t xml:space="preserve"> secondary survey for, 13–18</w:t>
      </w:r>
      <w:r/>
    </w:p>
    <w:p w14:paraId="7962DB46">
      <w:pPr>
        <w:pBdr/>
        <w:spacing/>
        <w:ind/>
        <w:rPr/>
      </w:pPr>
      <w:r>
        <w:t xml:space="preserve"> of special populations, 13</w:t>
      </w:r>
      <w:r/>
    </w:p>
    <w:p w14:paraId="33697DED">
      <w:pPr>
        <w:pBdr/>
        <w:spacing/>
        <w:ind/>
        <w:rPr/>
      </w:pPr>
      <w:r>
        <w:t xml:space="preserve"> teamwork in, 19–20, 20 f</w:t>
      </w:r>
      <w:r/>
    </w:p>
    <w:p w14:paraId="7237CC70">
      <w:pPr>
        <w:pBdr/>
        <w:spacing/>
        <w:ind/>
        <w:rPr/>
      </w:pPr>
      <w:r>
        <w:t xml:space="preserve"> triage, 5 f, 6–7</w:t>
      </w:r>
      <w:r/>
    </w:p>
    <w:p w14:paraId="76AC7C6F">
      <w:pPr>
        <w:pBdr/>
        <w:spacing/>
        <w:ind/>
        <w:rPr/>
      </w:pPr>
      <w:r>
        <w:t xml:space="preserve">Insidious respiratory compromise,  </w:t>
      </w:r>
      <w:r/>
    </w:p>
    <w:p w14:paraId="55A28CA2">
      <w:pPr>
        <w:pBdr/>
        <w:spacing/>
        <w:ind/>
        <w:rPr/>
      </w:pPr>
      <w:r>
        <w:t xml:space="preserve"> 24, 24 f</w:t>
      </w:r>
      <w:r/>
    </w:p>
    <w:p w14:paraId="6528BC8C">
      <w:pPr>
        <w:pBdr/>
        <w:spacing/>
        <w:ind/>
        <w:rPr/>
      </w:pPr>
      <w:r>
        <w:t xml:space="preserve">Interhospital transfer guidelines,  </w:t>
      </w:r>
      <w:r/>
    </w:p>
    <w:p w14:paraId="12498845">
      <w:pPr>
        <w:pBdr/>
        <w:spacing/>
        <w:ind/>
        <w:rPr/>
      </w:pPr>
      <w:r>
        <w:t xml:space="preserve"> 19. See also  Patient transfers to  </w:t>
      </w:r>
      <w:r/>
    </w:p>
    <w:p w14:paraId="0010DCEE">
      <w:pPr>
        <w:pBdr/>
        <w:spacing/>
        <w:ind/>
        <w:rPr/>
      </w:pPr>
      <w:r>
        <w:t xml:space="preserve"> definitive careInternational Standards for Neuro-  </w:t>
      </w:r>
      <w:r/>
    </w:p>
    <w:p w14:paraId="30ED1C45">
      <w:pPr>
        <w:pBdr/>
        <w:spacing/>
        <w:ind/>
        <w:rPr/>
      </w:pPr>
      <w:r>
        <w:t xml:space="preserve"> logical Classification of Spinal  </w:t>
      </w:r>
      <w:r/>
    </w:p>
    <w:p w14:paraId="1B4B1757">
      <w:pPr>
        <w:pBdr/>
        <w:spacing/>
        <w:ind/>
        <w:rPr/>
      </w:pPr>
      <w:r>
        <w:t xml:space="preserve"> Cord Injury, 132, 133 f</w:t>
      </w:r>
      <w:r/>
    </w:p>
    <w:p w14:paraId="70620BB7">
      <w:pPr>
        <w:pBdr/>
        <w:spacing/>
        <w:ind/>
        <w:rPr/>
      </w:pPr>
      <w:r>
        <w:t xml:space="preserve">Intimate partner violence, 235, 237,  </w:t>
      </w:r>
      <w:r/>
    </w:p>
    <w:p w14:paraId="0667E0DA">
      <w:pPr>
        <w:pBdr/>
        <w:spacing/>
        <w:ind/>
        <w:rPr/>
      </w:pPr>
      <w:r>
        <w:t xml:space="preserve"> 237b</w:t>
      </w:r>
      <w:r/>
    </w:p>
    <w:p w14:paraId="6552AB26">
      <w:pPr>
        <w:pBdr/>
        <w:spacing/>
        <w:ind/>
        <w:rPr/>
      </w:pPr>
      <w:r>
        <w:t xml:space="preserve">Intracerebral hematomas, 111, 111 f</w:t>
      </w:r>
      <w:r/>
    </w:p>
    <w:p w14:paraId="78F38237">
      <w:pPr>
        <w:pBdr/>
        <w:spacing/>
        <w:ind/>
        <w:rPr/>
      </w:pPr>
      <w:r>
        <w:t xml:space="preserve">Intracranial compartments, 106–107</w:t>
      </w:r>
      <w:r/>
    </w:p>
    <w:p w14:paraId="20D0637A">
      <w:pPr>
        <w:pBdr/>
        <w:spacing/>
        <w:ind/>
        <w:rPr/>
      </w:pPr>
      <w:r>
        <w:t xml:space="preserve">Intracranial hematomas, 111, 111 f</w:t>
      </w:r>
      <w:r/>
    </w:p>
    <w:p w14:paraId="30E4E0D1">
      <w:pPr>
        <w:pBdr/>
        <w:spacing/>
        <w:ind/>
        <w:rPr/>
      </w:pPr>
      <w:r>
        <w:t xml:space="preserve">Intracranial lesions, 110–111</w:t>
      </w:r>
      <w:r/>
    </w:p>
    <w:p w14:paraId="718E19C3">
      <w:pPr>
        <w:pBdr/>
        <w:spacing/>
        <w:ind/>
        <w:rPr/>
      </w:pPr>
      <w:r>
        <w:t xml:space="preserve">Intracranial mass lesions, 123</w:t>
      </w:r>
      <w:r/>
    </w:p>
    <w:p w14:paraId="138A03A5">
      <w:pPr>
        <w:pBdr/>
        <w:spacing/>
        <w:ind/>
        <w:rPr/>
      </w:pPr>
      <w:r>
        <w:t xml:space="preserve">Intracranial pressure (ICP), 107</w:t>
      </w:r>
      <w:r/>
    </w:p>
    <w:p w14:paraId="4027B344">
      <w:pPr>
        <w:pBdr/>
        <w:spacing/>
        <w:ind/>
        <w:rPr/>
      </w:pPr>
      <w:r>
        <w:t xml:space="preserve">Intraocular pressure, 259</w:t>
      </w:r>
      <w:r/>
    </w:p>
    <w:p w14:paraId="112DAC85">
      <w:pPr>
        <w:pBdr/>
        <w:spacing/>
        <w:ind/>
        <w:rPr/>
      </w:pPr>
      <w:r>
        <w:t xml:space="preserve">Intraosseous puncture, 52</w:t>
      </w:r>
      <w:r/>
    </w:p>
    <w:p w14:paraId="7C903F5B">
      <w:pPr>
        <w:pBdr/>
        <w:spacing/>
        <w:ind/>
        <w:rPr/>
      </w:pPr>
      <w:r>
        <w:t xml:space="preserve">Intravenous access, in pediatric  </w:t>
      </w:r>
      <w:r/>
    </w:p>
    <w:p w14:paraId="2300D89D">
      <w:pPr>
        <w:pBdr/>
        <w:spacing/>
        <w:ind/>
        <w:rPr/>
      </w:pPr>
      <w:r>
        <w:t xml:space="preserve"> patients, 197–198, 197 f</w:t>
      </w:r>
      <w:r/>
    </w:p>
    <w:p w14:paraId="44A46736">
      <w:pPr>
        <w:pBdr/>
        <w:spacing/>
        <w:ind/>
        <w:rPr/>
      </w:pPr>
      <w:r>
        <w:t xml:space="preserve">Intravenous antibiotics, weight-  </w:t>
      </w:r>
      <w:r/>
    </w:p>
    <w:p w14:paraId="6262C00B">
      <w:pPr>
        <w:pBdr/>
        <w:spacing/>
        <w:ind/>
        <w:rPr/>
      </w:pPr>
      <w:r>
        <w:t xml:space="preserve"> based dosing guidelines, 158 t</w:t>
      </w:r>
      <w:r/>
    </w:p>
    <w:p w14:paraId="683CD69D">
      <w:pPr>
        <w:pBdr/>
        <w:spacing/>
        <w:ind/>
        <w:rPr/>
      </w:pPr>
      <w:r>
        <w:t xml:space="preserve">Intravenous fluids</w:t>
      </w:r>
      <w:r/>
    </w:p>
    <w:p w14:paraId="05E8CF1F">
      <w:pPr>
        <w:pBdr/>
        <w:spacing/>
        <w:ind/>
        <w:rPr/>
      </w:pPr>
      <w:r>
        <w:t xml:space="preserve"> for brain injury, 120</w:t>
      </w:r>
      <w:r/>
    </w:p>
    <w:p w14:paraId="35A792B0">
      <w:pPr>
        <w:pBdr/>
        <w:spacing/>
        <w:ind/>
        <w:rPr/>
      </w:pPr>
      <w:r>
        <w:t xml:space="preserve"> for spine injury, 144</w:t>
      </w:r>
      <w:r/>
    </w:p>
    <w:p w14:paraId="435D37E6">
      <w:pPr>
        <w:pBdr/>
        <w:spacing/>
        <w:ind/>
        <w:rPr/>
      </w:pPr>
      <w:r>
        <w:t xml:space="preserve">Intravenous pyelogram (IVP), for  </w:t>
      </w:r>
      <w:r/>
    </w:p>
    <w:p w14:paraId="3765F183">
      <w:pPr>
        <w:pBdr/>
        <w:spacing/>
        <w:ind/>
        <w:rPr/>
      </w:pPr>
      <w:r>
        <w:t xml:space="preserve"> abdominal and pelvic trauma, 92</w:t>
      </w:r>
      <w:r/>
    </w:p>
    <w:p w14:paraId="386A0298">
      <w:pPr>
        <w:pBdr/>
        <w:spacing/>
        <w:ind/>
        <w:rPr/>
      </w:pPr>
      <w:r>
        <w:t xml:space="preserve">Intubating laryngeal mask airway  </w:t>
      </w:r>
      <w:r/>
    </w:p>
    <w:p w14:paraId="0EE9C903">
      <w:pPr>
        <w:pBdr/>
        <w:spacing/>
        <w:ind/>
        <w:rPr/>
      </w:pPr>
      <w:r>
        <w:t xml:space="preserve"> (ILMA), 31</w:t>
      </w:r>
      <w:r/>
    </w:p>
    <w:p w14:paraId="47965CE2">
      <w:pPr>
        <w:pBdr/>
        <w:spacing/>
        <w:ind/>
        <w:rPr/>
      </w:pPr>
      <w:r>
        <w:t xml:space="preserve">Intubating laryngeal tube airway  </w:t>
      </w:r>
      <w:r/>
    </w:p>
    <w:p w14:paraId="0ABB9087">
      <w:pPr>
        <w:pBdr/>
        <w:spacing/>
        <w:ind/>
        <w:rPr/>
      </w:pPr>
      <w:r>
        <w:t xml:space="preserve"> (ILTA), 31–32</w:t>
      </w:r>
      <w:r/>
    </w:p>
    <w:p w14:paraId="7B12816C">
      <w:pPr>
        <w:pBdr/>
        <w:spacing/>
        <w:ind/>
        <w:rPr/>
      </w:pPr>
      <w:r>
        <w:t xml:space="preserve">Intubation</w:t>
      </w:r>
      <w:r/>
    </w:p>
    <w:p w14:paraId="79813310">
      <w:pPr>
        <w:pBdr/>
        <w:spacing/>
        <w:ind/>
        <w:rPr/>
      </w:pPr>
      <w:r>
        <w:t xml:space="preserve"> drug-assisted, 35–36</w:t>
      </w:r>
      <w:r/>
    </w:p>
    <w:p w14:paraId="12806620">
      <w:pPr>
        <w:pBdr/>
        <w:spacing/>
        <w:ind/>
        <w:rPr/>
      </w:pPr>
      <w:r>
        <w:t xml:space="preserve"> endotracheal, 33–35, 34 f</w:t>
      </w:r>
      <w:r/>
    </w:p>
    <w:p w14:paraId="46F84E5B">
      <w:pPr>
        <w:pBdr/>
        <w:spacing/>
        <w:ind/>
        <w:rPr/>
      </w:pPr>
      <w:r>
        <w:t xml:space="preserve"> LEMON assessment for difficult,  </w:t>
      </w:r>
      <w:r/>
    </w:p>
    <w:p w14:paraId="21AB6DEB">
      <w:pPr>
        <w:pBdr/>
        <w:spacing/>
        <w:ind/>
        <w:rPr/>
      </w:pPr>
      <w:r>
        <w:t xml:space="preserve">  28, 28 b–29b</w:t>
      </w:r>
      <w:r/>
    </w:p>
    <w:p w14:paraId="3AC4B8BB">
      <w:pPr>
        <w:pBdr/>
        <w:spacing/>
        <w:ind/>
        <w:rPr/>
      </w:pPr>
      <w:r>
        <w:t xml:space="preserve"> orotracheal, 33, 193–194, 193 f</w:t>
      </w:r>
      <w:r/>
    </w:p>
    <w:p w14:paraId="51157A94">
      <w:pPr>
        <w:pBdr/>
        <w:spacing/>
        <w:ind/>
        <w:rPr/>
      </w:pPr>
      <w:r>
        <w:t xml:space="preserve"> pitfalls of, 35</w:t>
      </w:r>
      <w:r/>
    </w:p>
    <w:p w14:paraId="2C66EE8F">
      <w:pPr>
        <w:pBdr/>
        <w:spacing/>
        <w:ind/>
        <w:rPr/>
      </w:pPr>
      <w:r>
        <w:t xml:space="preserve"> unsuccessful, 8 f</w:t>
      </w:r>
      <w:r/>
    </w:p>
    <w:p w14:paraId="7F586604">
      <w:pPr>
        <w:pBdr/>
        <w:spacing/>
        <w:ind/>
        <w:rPr/>
      </w:pPr>
      <w:r>
        <w:t xml:space="preserve">Ionizing radiation, pediatric patients  </w:t>
      </w:r>
      <w:r/>
    </w:p>
    <w:p w14:paraId="3DD5F2DD">
      <w:pPr>
        <w:pBdr/>
        <w:spacing/>
        <w:ind/>
        <w:rPr/>
      </w:pPr>
      <w:r>
        <w:t xml:space="preserve"> and, 190</w:t>
      </w:r>
      <w:r/>
    </w:p>
    <w:p w14:paraId="1F2038BB">
      <w:pPr>
        <w:pBdr/>
        <w:spacing/>
        <w:ind/>
        <w:rPr/>
      </w:pPr>
      <w:r>
        <w:t xml:space="preserve">Iris, 257, 260</w:t>
      </w:r>
      <w:r/>
    </w:p>
    <w:p w14:paraId="2B0D8413">
      <w:pPr>
        <w:pBdr/>
        <w:spacing/>
        <w:ind/>
        <w:rPr/>
      </w:pPr>
      <w:r>
        <w:t xml:space="preserve">IV fluid therapy, for hypovolemic  </w:t>
      </w:r>
      <w:r/>
    </w:p>
    <w:p w14:paraId="2DB82133">
      <w:pPr>
        <w:pBdr/>
        <w:spacing/>
        <w:ind/>
        <w:rPr/>
      </w:pPr>
      <w:r>
        <w:t xml:space="preserve"> shock, 9</w:t>
      </w:r>
      <w:r/>
    </w:p>
    <w:p w14:paraId="60E6B157">
      <w:pPr>
        <w:pBdr/>
        <w:spacing/>
        <w:ind/>
        <w:rPr/>
      </w:pPr>
      <w:r>
        <w:t xml:space="preserve">IVP. See Intravenous pyelogram</w:t>
      </w:r>
      <w:r/>
    </w:p>
    <w:p w14:paraId="66A063E3">
      <w:pPr>
        <w:pBdr/>
        <w:spacing/>
        <w:ind/>
        <w:rPr/>
      </w:pPr>
      <w:r>
        <w:t xml:space="preserve">Jaw-thrust maneuver, 30, 30 f</w:t>
      </w:r>
      <w:r/>
    </w:p>
    <w:p w14:paraId="7D6BC0F6">
      <w:pPr>
        <w:pBdr/>
        <w:spacing/>
        <w:ind/>
        <w:rPr/>
      </w:pPr>
      <w:r>
        <w:t xml:space="preserve">Jefferson fracture, 136, 137 f</w:t>
      </w:r>
      <w:r/>
    </w:p>
    <w:p w14:paraId="5D1E818D">
      <w:pPr>
        <w:pBdr/>
        <w:spacing/>
        <w:ind/>
        <w:rPr/>
      </w:pPr>
      <w:r>
        <w:t xml:space="preserve">Joint dislocation deformities, 155 t,  </w:t>
      </w:r>
      <w:r/>
    </w:p>
    <w:p w14:paraId="4951E2D2">
      <w:pPr>
        <w:pBdr/>
        <w:spacing/>
        <w:ind/>
        <w:rPr/>
      </w:pPr>
      <w:r>
        <w:t xml:space="preserve"> 156f</w:t>
      </w:r>
      <w:r/>
    </w:p>
    <w:p w14:paraId="3F7ADB56">
      <w:pPr>
        <w:pBdr/>
        <w:spacing/>
        <w:ind/>
        <w:rPr/>
      </w:pPr>
      <w:r>
        <w:t xml:space="preserve">Joints</w:t>
      </w:r>
      <w:r/>
    </w:p>
    <w:p w14:paraId="0FD137F3">
      <w:pPr>
        <w:pBdr/>
        <w:spacing/>
        <w:ind/>
        <w:rPr/>
      </w:pPr>
      <w:r>
        <w:t xml:space="preserve"> dislocations, neurological injury  </w:t>
      </w:r>
      <w:r/>
    </w:p>
    <w:p w14:paraId="7C89E198">
      <w:pPr>
        <w:pBdr/>
        <w:spacing/>
        <w:ind/>
        <w:rPr/>
      </w:pPr>
      <w:r>
        <w:t xml:space="preserve">  secondary to, 161</w:t>
      </w:r>
      <w:r/>
    </w:p>
    <w:p w14:paraId="0938CDF4">
      <w:pPr>
        <w:pBdr/>
        <w:spacing/>
        <w:ind/>
        <w:rPr/>
      </w:pPr>
      <w:r>
        <w:t xml:space="preserve"> injuries to, 162</w:t>
      </w:r>
      <w:r/>
    </w:p>
    <w:p w14:paraId="0A071DFF">
      <w:pPr>
        <w:pBdr/>
        <w:spacing/>
        <w:ind/>
        <w:rPr/>
      </w:pPr>
      <w:r>
        <w:t xml:space="preserve"> open injuries, 156–157</w:t>
      </w:r>
      <w:r/>
    </w:p>
    <w:p w14:paraId="6D8636DD">
      <w:pPr>
        <w:pBdr/>
        <w:spacing/>
        <w:ind/>
        <w:rPr/>
      </w:pPr>
      <w:r>
        <w:t xml:space="preserve">Joint stability, 156</w:t>
      </w:r>
      <w:r/>
    </w:p>
    <w:p w14:paraId="4DB78C54">
      <w:pPr>
        <w:pBdr/>
        <w:spacing/>
        <w:ind/>
        <w:rPr/>
      </w:pPr>
      <w:r>
        <w:t xml:space="preserve">Jugular venous distention, 8</w:t>
      </w:r>
      <w:r/>
    </w:p>
    <w:p w14:paraId="07EA404F">
      <w:pPr>
        <w:pBdr/>
        <w:spacing/>
        <w:ind/>
        <w:rPr/>
      </w:pPr>
      <w:r>
        <w:t xml:space="preserve">Kleihauer-Betke test, 235</w:t>
      </w:r>
      <w:r/>
    </w:p>
    <w:p w14:paraId="7E171A68">
      <w:pPr>
        <w:pBdr/>
        <w:spacing/>
        <w:ind/>
        <w:rPr/>
      </w:pPr>
      <w:r>
        <w:t xml:space="preserve">Knee, joint dislocation deformities,  </w:t>
      </w:r>
      <w:r/>
    </w:p>
    <w:p w14:paraId="3254ED97">
      <w:pPr>
        <w:pBdr/>
        <w:spacing/>
        <w:ind/>
        <w:rPr/>
      </w:pPr>
      <w:r>
        <w:t xml:space="preserve"> 155t</w:t>
      </w:r>
      <w:r/>
    </w:p>
    <w:p w14:paraId="3D8C00E3">
      <w:pPr>
        <w:pBdr/>
        <w:spacing/>
        <w:ind/>
        <w:rPr/>
      </w:pPr>
      <w:r>
        <w:t xml:space="preserve">Knee injuries, 163</w:t>
      </w:r>
      <w:r/>
    </w:p>
    <w:p w14:paraId="0162151D">
      <w:pPr>
        <w:pBdr/>
        <w:spacing/>
        <w:ind/>
        <w:rPr/>
      </w:pPr>
      <w:r>
        <w:t xml:space="preserve">--- Strona 437 ---</w:t>
      </w:r>
      <w:r/>
    </w:p>
    <w:p w14:paraId="56D6CDD4">
      <w:pPr>
        <w:pBdr/>
        <w:spacing/>
        <w:ind/>
        <w:rPr/>
      </w:pPr>
      <w:r>
        <w:t xml:space="preserve"> 384 INDEX</w:t>
      </w:r>
      <w:r/>
    </w:p>
    <w:p w14:paraId="2F3B52F1">
      <w:pPr>
        <w:pBdr/>
        <w:spacing/>
        <w:ind/>
        <w:rPr/>
      </w:pPr>
      <w:r>
        <w:t xml:space="preserve">■ BACK TO TABLE OF CONTENTSKussmaul’s sign, 69</w:t>
      </w:r>
      <w:r/>
    </w:p>
    <w:p w14:paraId="65E09038">
      <w:pPr>
        <w:pBdr/>
        <w:spacing/>
        <w:ind/>
        <w:rPr/>
      </w:pPr>
      <w:r>
        <w:t xml:space="preserve">Lacerations, 161–162</w:t>
      </w:r>
      <w:r/>
    </w:p>
    <w:p w14:paraId="2D9AC0CE">
      <w:pPr>
        <w:pBdr/>
        <w:spacing/>
        <w:ind/>
        <w:rPr/>
      </w:pPr>
      <w:r>
        <w:t xml:space="preserve">Lacrimators, 297</w:t>
      </w:r>
      <w:r/>
    </w:p>
    <w:p w14:paraId="71CCC873">
      <w:pPr>
        <w:pBdr/>
        <w:spacing/>
        <w:ind/>
        <w:rPr/>
      </w:pPr>
      <w:r>
        <w:t xml:space="preserve">Laparotomy, 94–95, 94 f</w:t>
      </w:r>
      <w:r/>
    </w:p>
    <w:p w14:paraId="2B8FCEEF">
      <w:pPr>
        <w:pBdr/>
        <w:spacing/>
        <w:ind/>
        <w:rPr/>
      </w:pPr>
      <w:r>
        <w:t xml:space="preserve">Lap-belt injury, 85 f, 86t, 202</w:t>
      </w:r>
      <w:r/>
    </w:p>
    <w:p w14:paraId="7134E356">
      <w:pPr>
        <w:pBdr/>
        <w:spacing/>
        <w:ind/>
        <w:rPr/>
      </w:pPr>
      <w:r>
        <w:t xml:space="preserve">Laryngeal mask airway (LMA), 31,  </w:t>
      </w:r>
      <w:r/>
    </w:p>
    <w:p w14:paraId="53824A12">
      <w:pPr>
        <w:pBdr/>
        <w:spacing/>
        <w:ind/>
        <w:rPr/>
      </w:pPr>
      <w:r>
        <w:t xml:space="preserve"> 31f, 34f, 194</w:t>
      </w:r>
      <w:r/>
    </w:p>
    <w:p w14:paraId="63F17182">
      <w:pPr>
        <w:pBdr/>
        <w:spacing/>
        <w:ind/>
        <w:rPr/>
      </w:pPr>
      <w:r>
        <w:t xml:space="preserve">Laryngeal trauma, 25–26</w:t>
      </w:r>
      <w:r/>
    </w:p>
    <w:p w14:paraId="632562A6">
      <w:pPr>
        <w:pBdr/>
        <w:spacing/>
        <w:ind/>
        <w:rPr/>
      </w:pPr>
      <w:r>
        <w:t xml:space="preserve">Laryngeal tube airway (LTA), 31–32,  </w:t>
      </w:r>
      <w:r/>
    </w:p>
    <w:p w14:paraId="12FA2224">
      <w:pPr>
        <w:pBdr/>
        <w:spacing/>
        <w:ind/>
        <w:rPr/>
      </w:pPr>
      <w:r>
        <w:t xml:space="preserve"> 32f</w:t>
      </w:r>
      <w:r/>
    </w:p>
    <w:p w14:paraId="6BE9D634">
      <w:pPr>
        <w:pBdr/>
        <w:spacing/>
        <w:ind/>
        <w:rPr/>
      </w:pPr>
      <w:r>
        <w:t xml:space="preserve">Lateral compression injury, 96, 96 f</w:t>
      </w:r>
      <w:r/>
    </w:p>
    <w:p w14:paraId="29B3CDA1">
      <w:pPr>
        <w:pBdr/>
        <w:spacing/>
        <w:ind/>
        <w:rPr/>
      </w:pPr>
      <w:r>
        <w:t xml:space="preserve">LEMON assessment, 28, 28 b–29b</w:t>
      </w:r>
      <w:r/>
    </w:p>
    <w:p w14:paraId="21158CC6">
      <w:pPr>
        <w:pBdr/>
        <w:spacing/>
        <w:ind/>
        <w:rPr/>
      </w:pPr>
      <w:r>
        <w:t xml:space="preserve">Level of consciousness, 9, 10</w:t>
      </w:r>
      <w:r/>
    </w:p>
    <w:p w14:paraId="66D4C0DC">
      <w:pPr>
        <w:pBdr/>
        <w:spacing/>
        <w:ind/>
        <w:rPr/>
      </w:pPr>
      <w:r>
        <w:t xml:space="preserve"> altered, 24</w:t>
      </w:r>
      <w:r/>
    </w:p>
    <w:p w14:paraId="1AF8BCBA">
      <w:pPr>
        <w:pBdr/>
        <w:spacing/>
        <w:ind/>
        <w:rPr/>
      </w:pPr>
      <w:r>
        <w:t xml:space="preserve">Ligament injuries, 162</w:t>
      </w:r>
      <w:r/>
    </w:p>
    <w:p w14:paraId="150196D2">
      <w:pPr>
        <w:pBdr/>
        <w:spacing/>
        <w:ind/>
        <w:rPr/>
      </w:pPr>
      <w:r>
        <w:t xml:space="preserve">LMA. See Laryngeal mask airway</w:t>
      </w:r>
      <w:r/>
    </w:p>
    <w:p w14:paraId="6B5934C9">
      <w:pPr>
        <w:pBdr/>
        <w:spacing/>
        <w:ind/>
        <w:rPr/>
      </w:pPr>
      <w:r>
        <w:t xml:space="preserve">Logrolling, 143–144, 143 f</w:t>
      </w:r>
      <w:r/>
    </w:p>
    <w:p w14:paraId="6E037D20">
      <w:pPr>
        <w:pBdr/>
        <w:spacing/>
        <w:ind/>
        <w:rPr/>
      </w:pPr>
      <w:r>
        <w:t xml:space="preserve">Lower extremities, peripheral nerve  </w:t>
      </w:r>
      <w:r/>
    </w:p>
    <w:p w14:paraId="286D4A5A">
      <w:pPr>
        <w:pBdr/>
        <w:spacing/>
        <w:ind/>
        <w:rPr/>
      </w:pPr>
      <w:r>
        <w:t xml:space="preserve"> assessment of, 161 t</w:t>
      </w:r>
      <w:r/>
    </w:p>
    <w:p w14:paraId="3D3ECDF6">
      <w:pPr>
        <w:pBdr/>
        <w:spacing/>
        <w:ind/>
        <w:rPr/>
      </w:pPr>
      <w:r>
        <w:t xml:space="preserve">Low molecular weight heparin, 121 t</w:t>
      </w:r>
      <w:r/>
    </w:p>
    <w:p w14:paraId="49F286B9">
      <w:pPr>
        <w:pBdr/>
        <w:spacing/>
        <w:ind/>
        <w:rPr/>
      </w:pPr>
      <w:r>
        <w:t xml:space="preserve">LTA. See Laryngeal tube airway</w:t>
      </w:r>
      <w:r/>
    </w:p>
    <w:p w14:paraId="774C3507">
      <w:pPr>
        <w:pBdr/>
        <w:spacing/>
        <w:ind/>
        <w:rPr/>
      </w:pPr>
      <w:r>
        <w:t xml:space="preserve">Lumbar spine</w:t>
      </w:r>
      <w:r/>
    </w:p>
    <w:p w14:paraId="5F8352C2">
      <w:pPr>
        <w:pBdr/>
        <w:spacing/>
        <w:ind/>
        <w:rPr/>
      </w:pPr>
      <w:r>
        <w:t xml:space="preserve"> fractures of, 138</w:t>
      </w:r>
      <w:r/>
    </w:p>
    <w:p w14:paraId="7F2B4EAF">
      <w:pPr>
        <w:pBdr/>
        <w:spacing/>
        <w:ind/>
        <w:rPr/>
      </w:pPr>
      <w:r>
        <w:t xml:space="preserve"> radiographic evaluation of, 141</w:t>
      </w:r>
      <w:r/>
    </w:p>
    <w:p w14:paraId="00BAE740">
      <w:pPr>
        <w:pBdr/>
        <w:spacing/>
        <w:ind/>
        <w:rPr/>
      </w:pPr>
      <w:r>
        <w:t xml:space="preserve"> screening for suspected injuries  </w:t>
      </w:r>
      <w:r/>
    </w:p>
    <w:p w14:paraId="535F5559">
      <w:pPr>
        <w:pBdr/>
        <w:spacing/>
        <w:ind/>
        <w:rPr/>
      </w:pPr>
      <w:r>
        <w:t xml:space="preserve">  to, 142 b</w:t>
      </w:r>
      <w:r/>
    </w:p>
    <w:p w14:paraId="1185E684">
      <w:pPr>
        <w:pBdr/>
        <w:spacing/>
        <w:ind/>
        <w:rPr/>
      </w:pPr>
      <w:r>
        <w:t xml:space="preserve">Magnetic resonance imaging (MRI)</w:t>
      </w:r>
      <w:r/>
    </w:p>
    <w:p w14:paraId="7CFC7D7C">
      <w:pPr>
        <w:pBdr/>
        <w:spacing/>
        <w:ind/>
        <w:rPr/>
      </w:pPr>
      <w:r>
        <w:t xml:space="preserve"> of cervical spine, 141</w:t>
      </w:r>
      <w:r/>
    </w:p>
    <w:p w14:paraId="3622EEB6">
      <w:pPr>
        <w:pBdr/>
        <w:spacing/>
        <w:ind/>
        <w:rPr/>
      </w:pPr>
      <w:r>
        <w:t xml:space="preserve"> for spinal cord injury, 206</w:t>
      </w:r>
      <w:r/>
    </w:p>
    <w:p w14:paraId="62406551">
      <w:pPr>
        <w:pBdr/>
        <w:spacing/>
        <w:ind/>
        <w:rPr/>
      </w:pPr>
      <w:r>
        <w:t xml:space="preserve">Major arterial hemorrhage, 150–151</w:t>
      </w:r>
      <w:r/>
    </w:p>
    <w:p w14:paraId="354E86C2">
      <w:pPr>
        <w:pBdr/>
        <w:spacing/>
        <w:ind/>
        <w:rPr/>
      </w:pPr>
      <w:r>
        <w:t xml:space="preserve">Malignant hyperthermia, 271</w:t>
      </w:r>
      <w:r/>
    </w:p>
    <w:p w14:paraId="6359EA68">
      <w:pPr>
        <w:pBdr/>
        <w:spacing/>
        <w:ind/>
        <w:rPr/>
      </w:pPr>
      <w:r>
        <w:t xml:space="preserve">Mallampati classification, 28 b</w:t>
      </w:r>
      <w:r/>
    </w:p>
    <w:p w14:paraId="26CC19E1">
      <w:pPr>
        <w:pBdr/>
        <w:spacing/>
        <w:ind/>
        <w:rPr/>
      </w:pPr>
      <w:r>
        <w:t xml:space="preserve">Mannitol (Osmitrol), 121–122</w:t>
      </w:r>
      <w:r/>
    </w:p>
    <w:p w14:paraId="3630FCE7">
      <w:pPr>
        <w:pBdr/>
        <w:spacing/>
        <w:ind/>
        <w:rPr/>
      </w:pPr>
      <w:r>
        <w:t xml:space="preserve">MAP. See Mean arterial blood  </w:t>
      </w:r>
      <w:r/>
    </w:p>
    <w:p w14:paraId="3A4B1455">
      <w:pPr>
        <w:pBdr/>
        <w:spacing/>
        <w:ind/>
        <w:rPr/>
      </w:pPr>
      <w:r>
        <w:t xml:space="preserve"> pressure</w:t>
      </w:r>
      <w:r/>
    </w:p>
    <w:p w14:paraId="673AF0D6">
      <w:pPr>
        <w:pBdr/>
        <w:spacing/>
        <w:ind/>
        <w:rPr/>
      </w:pPr>
      <w:r>
        <w:t xml:space="preserve">Mass-casualty care, 275–276</w:t>
      </w:r>
      <w:r/>
    </w:p>
    <w:p w14:paraId="26733BF6">
      <w:pPr>
        <w:pBdr/>
        <w:spacing/>
        <w:ind/>
        <w:rPr/>
      </w:pPr>
      <w:r>
        <w:t xml:space="preserve"> challenges of, 277–278</w:t>
      </w:r>
      <w:r/>
    </w:p>
    <w:p w14:paraId="5484802B">
      <w:pPr>
        <w:pBdr/>
        <w:spacing/>
        <w:ind/>
        <w:rPr/>
      </w:pPr>
      <w:r>
        <w:t xml:space="preserve"> management priorities in, 277</w:t>
      </w:r>
      <w:r/>
    </w:p>
    <w:p w14:paraId="7F43E41B">
      <w:pPr>
        <w:pBdr/>
        <w:spacing/>
        <w:ind/>
        <w:rPr/>
      </w:pPr>
      <w:r>
        <w:t xml:space="preserve"> pitfalls of, 276</w:t>
      </w:r>
      <w:r/>
    </w:p>
    <w:p w14:paraId="184DB367">
      <w:pPr>
        <w:pBdr/>
        <w:spacing/>
        <w:ind/>
        <w:rPr/>
      </w:pPr>
      <w:r>
        <w:t xml:space="preserve"> resource considerations in, 276</w:t>
      </w:r>
      <w:r/>
    </w:p>
    <w:p w14:paraId="118441ED">
      <w:pPr>
        <w:pBdr/>
        <w:spacing/>
        <w:ind/>
        <w:rPr/>
      </w:pPr>
      <w:r>
        <w:t xml:space="preserve"> tools for effective, 276–278</w:t>
      </w:r>
      <w:r/>
    </w:p>
    <w:p w14:paraId="38DB8362">
      <w:pPr>
        <w:pBdr/>
        <w:spacing/>
        <w:ind/>
        <w:rPr/>
      </w:pPr>
      <w:r>
        <w:t xml:space="preserve"> triage in, 276–277, 276 b</w:t>
      </w:r>
      <w:r/>
    </w:p>
    <w:p w14:paraId="49DA3DC1">
      <w:pPr>
        <w:pBdr/>
        <w:spacing/>
        <w:ind/>
        <w:rPr/>
      </w:pPr>
      <w:r>
        <w:t xml:space="preserve">Mass-casualty events (MCEs), 6–7,  </w:t>
      </w:r>
      <w:r/>
    </w:p>
    <w:p w14:paraId="6137DB20">
      <w:pPr>
        <w:pBdr/>
        <w:spacing/>
        <w:ind/>
        <w:rPr/>
      </w:pPr>
      <w:r>
        <w:t xml:space="preserve"> 289, 290 b</w:t>
      </w:r>
      <w:r/>
    </w:p>
    <w:p w14:paraId="4C611CC9">
      <w:pPr>
        <w:pBdr/>
        <w:spacing/>
        <w:ind/>
        <w:rPr/>
      </w:pPr>
      <w:r>
        <w:t xml:space="preserve"> improving survival from, 283–285</w:t>
      </w:r>
      <w:r/>
    </w:p>
    <w:p w14:paraId="4678DDD6">
      <w:pPr>
        <w:pBdr/>
        <w:spacing/>
        <w:ind/>
        <w:rPr/>
      </w:pPr>
      <w:r>
        <w:t xml:space="preserve">Massive hemothorax, 67–69, 68 t</w:t>
      </w:r>
      <w:r/>
    </w:p>
    <w:p w14:paraId="182C3521">
      <w:pPr>
        <w:pBdr/>
        <w:spacing/>
        <w:ind/>
        <w:rPr/>
      </w:pPr>
      <w:r>
        <w:t xml:space="preserve"> cause and development of, 68,  </w:t>
      </w:r>
      <w:r/>
    </w:p>
    <w:p w14:paraId="0020D106">
      <w:pPr>
        <w:pBdr/>
        <w:spacing/>
        <w:ind/>
        <w:rPr/>
      </w:pPr>
      <w:r>
        <w:t xml:space="preserve">  69f</w:t>
      </w:r>
      <w:r/>
    </w:p>
    <w:p w14:paraId="4F4F78AE">
      <w:pPr>
        <w:pBdr/>
        <w:spacing/>
        <w:ind/>
        <w:rPr/>
      </w:pPr>
      <w:r>
        <w:t xml:space="preserve"> differentiating from tension  </w:t>
      </w:r>
      <w:r/>
    </w:p>
    <w:p w14:paraId="2EF4CEC3">
      <w:pPr>
        <w:pBdr/>
        <w:spacing/>
        <w:ind/>
        <w:rPr/>
      </w:pPr>
      <w:r>
        <w:t xml:space="preserve">  pneumothorax, 68 t</w:t>
      </w:r>
      <w:r/>
    </w:p>
    <w:p w14:paraId="09CAA9D0">
      <w:pPr>
        <w:pBdr/>
        <w:spacing/>
        <w:ind/>
        <w:rPr/>
      </w:pPr>
      <w:r>
        <w:t xml:space="preserve"> management of, 68–69</w:t>
      </w:r>
      <w:r/>
    </w:p>
    <w:p w14:paraId="6CFBA597">
      <w:pPr>
        <w:pBdr/>
        <w:spacing/>
        <w:ind/>
        <w:rPr/>
      </w:pPr>
      <w:r>
        <w:t xml:space="preserve">Massive transfusion protocol (MTP),  </w:t>
      </w:r>
      <w:r/>
    </w:p>
    <w:p w14:paraId="6E3C0D16">
      <w:pPr>
        <w:pBdr/>
        <w:spacing/>
        <w:ind/>
        <w:rPr/>
      </w:pPr>
      <w:r>
        <w:t xml:space="preserve"> 54, 55</w:t>
      </w:r>
      <w:r/>
    </w:p>
    <w:p w14:paraId="63E4FCC2">
      <w:pPr>
        <w:pBdr/>
        <w:spacing/>
        <w:ind/>
        <w:rPr/>
      </w:pPr>
      <w:r>
        <w:t xml:space="preserve">Mass volunteerism, 277–278Maxillofacial structures, physical  </w:t>
      </w:r>
      <w:r/>
    </w:p>
    <w:p w14:paraId="3AE0C66E">
      <w:pPr>
        <w:pBdr/>
        <w:spacing/>
        <w:ind/>
        <w:rPr/>
      </w:pPr>
      <w:r>
        <w:t xml:space="preserve"> examination of, 16</w:t>
      </w:r>
      <w:r/>
    </w:p>
    <w:p w14:paraId="019FEAB1">
      <w:pPr>
        <w:pBdr/>
        <w:spacing/>
        <w:ind/>
        <w:rPr/>
      </w:pPr>
      <w:r>
        <w:t xml:space="preserve">Maxillofacial trauma, 25, 25 f</w:t>
      </w:r>
      <w:r/>
    </w:p>
    <w:p w14:paraId="58A651C7">
      <w:pPr>
        <w:pBdr/>
        <w:spacing/>
        <w:ind/>
        <w:rPr/>
      </w:pPr>
      <w:r>
        <w:t xml:space="preserve">MCEs. See Mass-casualty events</w:t>
      </w:r>
      <w:r/>
    </w:p>
    <w:p w14:paraId="3CC536CB">
      <w:pPr>
        <w:pBdr/>
        <w:spacing/>
        <w:ind/>
        <w:rPr/>
      </w:pPr>
      <w:r>
        <w:t xml:space="preserve">MDCT. See Multidetector CT</w:t>
      </w:r>
      <w:r/>
    </w:p>
    <w:p w14:paraId="07E43EC7">
      <w:pPr>
        <w:pBdr/>
        <w:spacing/>
        <w:ind/>
        <w:rPr/>
      </w:pPr>
      <w:r>
        <w:t xml:space="preserve">Mean arterial blood pressure (MAP),  </w:t>
      </w:r>
      <w:r/>
    </w:p>
    <w:p w14:paraId="4C2B37EE">
      <w:pPr>
        <w:pBdr/>
        <w:spacing/>
        <w:ind/>
        <w:rPr/>
      </w:pPr>
      <w:r>
        <w:t xml:space="preserve"> 108</w:t>
      </w:r>
      <w:r/>
    </w:p>
    <w:p w14:paraId="3C1C34EF">
      <w:pPr>
        <w:pBdr/>
        <w:spacing/>
        <w:ind/>
        <w:rPr/>
      </w:pPr>
      <w:r>
        <w:t xml:space="preserve">Median, anterior interosseous nerve,  </w:t>
      </w:r>
      <w:r/>
    </w:p>
    <w:p w14:paraId="358D4A8B">
      <w:pPr>
        <w:pBdr/>
        <w:spacing/>
        <w:ind/>
        <w:rPr/>
      </w:pPr>
      <w:r>
        <w:t xml:space="preserve"> 161t</w:t>
      </w:r>
      <w:r/>
    </w:p>
    <w:p w14:paraId="06065A1F">
      <w:pPr>
        <w:pBdr/>
        <w:spacing/>
        <w:ind/>
        <w:rPr/>
      </w:pPr>
      <w:r>
        <w:t xml:space="preserve">Median distal nerve, 161 t</w:t>
      </w:r>
      <w:r/>
    </w:p>
    <w:p w14:paraId="258A872C">
      <w:pPr>
        <w:pBdr/>
        <w:spacing/>
        <w:ind/>
        <w:rPr/>
      </w:pPr>
      <w:r>
        <w:t xml:space="preserve">Medical evacuation (MEDEVAC)  </w:t>
      </w:r>
      <w:r/>
    </w:p>
    <w:p w14:paraId="5B570DF1">
      <w:pPr>
        <w:pBdr/>
        <w:spacing/>
        <w:ind/>
        <w:rPr/>
      </w:pPr>
      <w:r>
        <w:t xml:space="preserve"> platform, 280</w:t>
      </w:r>
      <w:r/>
    </w:p>
    <w:p w14:paraId="6899FA2C">
      <w:pPr>
        <w:pBdr/>
        <w:spacing/>
        <w:ind/>
        <w:rPr/>
      </w:pPr>
      <w:r>
        <w:t xml:space="preserve">Medical triage, 294</w:t>
      </w:r>
      <w:r/>
    </w:p>
    <w:p w14:paraId="4EAB9FFA">
      <w:pPr>
        <w:pBdr/>
        <w:spacing/>
        <w:ind/>
        <w:rPr/>
      </w:pPr>
      <w:r>
        <w:t xml:space="preserve">Medications. See also  specific  </w:t>
      </w:r>
      <w:r/>
    </w:p>
    <w:p w14:paraId="14404464">
      <w:pPr>
        <w:pBdr/>
        <w:spacing/>
        <w:ind/>
        <w:rPr/>
      </w:pPr>
      <w:r>
        <w:t xml:space="preserve"> medications</w:t>
      </w:r>
      <w:r/>
    </w:p>
    <w:p w14:paraId="062286B9">
      <w:pPr>
        <w:pBdr/>
        <w:spacing/>
        <w:ind/>
        <w:rPr/>
      </w:pPr>
      <w:r>
        <w:t xml:space="preserve"> geriatric patients and, 222</w:t>
      </w:r>
      <w:r/>
    </w:p>
    <w:p w14:paraId="4FEE2ABB">
      <w:pPr>
        <w:pBdr/>
        <w:spacing/>
        <w:ind/>
        <w:rPr/>
      </w:pPr>
      <w:r>
        <w:t xml:space="preserve"> for heat injuries, 271, 271 b</w:t>
      </w:r>
      <w:r/>
    </w:p>
    <w:p w14:paraId="7F95E96C">
      <w:pPr>
        <w:pBdr/>
        <w:spacing/>
        <w:ind/>
        <w:rPr/>
      </w:pPr>
      <w:r>
        <w:t xml:space="preserve"> shock and, 57</w:t>
      </w:r>
      <w:r/>
    </w:p>
    <w:p w14:paraId="1E91535D">
      <w:pPr>
        <w:pBdr/>
        <w:spacing/>
        <w:ind/>
        <w:rPr/>
      </w:pPr>
      <w:r>
        <w:t xml:space="preserve"> for spine injury, 144</w:t>
      </w:r>
      <w:r/>
    </w:p>
    <w:p w14:paraId="17BB2CED">
      <w:pPr>
        <w:pBdr/>
        <w:spacing/>
        <w:ind/>
        <w:rPr/>
      </w:pPr>
      <w:r>
        <w:t xml:space="preserve">Medulla, 106</w:t>
      </w:r>
      <w:r/>
    </w:p>
    <w:p w14:paraId="2436785A">
      <w:pPr>
        <w:pBdr/>
        <w:spacing/>
        <w:ind/>
        <w:rPr/>
      </w:pPr>
      <w:r>
        <w:t xml:space="preserve">Meningeal arteries, 106</w:t>
      </w:r>
      <w:r/>
    </w:p>
    <w:p w14:paraId="021BF163">
      <w:pPr>
        <w:pBdr/>
        <w:spacing/>
        <w:ind/>
        <w:rPr/>
      </w:pPr>
      <w:r>
        <w:t xml:space="preserve">Meninges, 104, 105 f, 106, 106 f</w:t>
      </w:r>
      <w:r/>
    </w:p>
    <w:p w14:paraId="68B2909D">
      <w:pPr>
        <w:pBdr/>
        <w:spacing/>
        <w:ind/>
        <w:rPr/>
      </w:pPr>
      <w:r>
        <w:t xml:space="preserve">Metabolic acidosis, 54, 173</w:t>
      </w:r>
      <w:r/>
    </w:p>
    <w:p w14:paraId="79409427">
      <w:pPr>
        <w:pBdr/>
        <w:spacing/>
        <w:ind/>
        <w:rPr/>
      </w:pPr>
      <w:r>
        <w:t xml:space="preserve">Midbrain, 106</w:t>
      </w:r>
      <w:r/>
    </w:p>
    <w:p w14:paraId="58B04B92">
      <w:pPr>
        <w:pBdr/>
        <w:spacing/>
        <w:ind/>
        <w:rPr/>
      </w:pPr>
      <w:r>
        <w:t xml:space="preserve">Midline shifts, 111 f</w:t>
      </w:r>
      <w:r/>
    </w:p>
    <w:p w14:paraId="6AFE5F96">
      <w:pPr>
        <w:pBdr/>
        <w:spacing/>
        <w:ind/>
        <w:rPr/>
      </w:pPr>
      <w:r>
        <w:t xml:space="preserve">Mild brain injury</w:t>
      </w:r>
      <w:r/>
    </w:p>
    <w:p w14:paraId="62B617A1">
      <w:pPr>
        <w:pBdr/>
        <w:spacing/>
        <w:ind/>
        <w:rPr/>
      </w:pPr>
      <w:r>
        <w:t xml:space="preserve"> CT for, 115, 115 t</w:t>
      </w:r>
      <w:r/>
    </w:p>
    <w:p w14:paraId="21DC4E53">
      <w:pPr>
        <w:pBdr/>
        <w:spacing/>
        <w:ind/>
        <w:rPr/>
      </w:pPr>
      <w:r>
        <w:t xml:space="preserve"> discharge instructions, 116 f</w:t>
      </w:r>
      <w:r/>
    </w:p>
    <w:p w14:paraId="17AEBAA9">
      <w:pPr>
        <w:pBdr/>
        <w:spacing/>
        <w:ind/>
        <w:rPr/>
      </w:pPr>
      <w:r>
        <w:t xml:space="preserve"> management of, 112, 112 t–113t,  </w:t>
      </w:r>
      <w:r/>
    </w:p>
    <w:p w14:paraId="637541AA">
      <w:pPr>
        <w:pBdr/>
        <w:spacing/>
        <w:ind/>
        <w:rPr/>
      </w:pPr>
      <w:r>
        <w:t xml:space="preserve">  114f, 115</w:t>
      </w:r>
      <w:r/>
    </w:p>
    <w:p w14:paraId="5344D84F">
      <w:pPr>
        <w:pBdr/>
        <w:spacing/>
        <w:ind/>
        <w:rPr/>
      </w:pPr>
      <w:r>
        <w:t xml:space="preserve">Military trauma care, 279–283</w:t>
      </w:r>
      <w:r/>
    </w:p>
    <w:p w14:paraId="4A8E5FF5">
      <w:pPr>
        <w:pBdr/>
        <w:spacing/>
        <w:ind/>
        <w:rPr/>
      </w:pPr>
      <w:r>
        <w:t xml:space="preserve"> ATLS in the operational  </w:t>
      </w:r>
      <w:r/>
    </w:p>
    <w:p w14:paraId="724414D7">
      <w:pPr>
        <w:pBdr/>
        <w:spacing/>
        <w:ind/>
        <w:rPr/>
      </w:pPr>
      <w:r>
        <w:t xml:space="preserve">  environment, 280–283</w:t>
      </w:r>
      <w:r/>
    </w:p>
    <w:p w14:paraId="64324AB9">
      <w:pPr>
        <w:pBdr/>
        <w:spacing/>
        <w:ind/>
        <w:rPr/>
      </w:pPr>
      <w:r>
        <w:t xml:space="preserve"> Care Under Fire, 280</w:t>
      </w:r>
      <w:r/>
    </w:p>
    <w:p w14:paraId="3EA18551">
      <w:pPr>
        <w:pBdr/>
        <w:spacing/>
        <w:ind/>
        <w:rPr/>
      </w:pPr>
      <w:r>
        <w:t xml:space="preserve"> tactical combat casualty care,  </w:t>
      </w:r>
      <w:r/>
    </w:p>
    <w:p w14:paraId="77FBBC5A">
      <w:pPr>
        <w:pBdr/>
        <w:spacing/>
        <w:ind/>
        <w:rPr/>
      </w:pPr>
      <w:r>
        <w:t xml:space="preserve">  279–280</w:t>
      </w:r>
      <w:r/>
    </w:p>
    <w:p w14:paraId="501C0A32">
      <w:pPr>
        <w:pBdr/>
        <w:spacing/>
        <w:ind/>
        <w:rPr/>
      </w:pPr>
      <w:r>
        <w:t xml:space="preserve"> tactical evacuation care, 280</w:t>
      </w:r>
      <w:r/>
    </w:p>
    <w:p w14:paraId="08D9865E">
      <w:pPr>
        <w:pBdr/>
        <w:spacing/>
        <w:ind/>
        <w:rPr/>
      </w:pPr>
      <w:r>
        <w:t xml:space="preserve"> tactical field care, 280</w:t>
      </w:r>
      <w:r/>
    </w:p>
    <w:p w14:paraId="1591EF9A">
      <w:pPr>
        <w:pBdr/>
        <w:spacing/>
        <w:ind/>
        <w:rPr/>
      </w:pPr>
      <w:r>
        <w:t xml:space="preserve">Minimally acceptable care, 290 b</w:t>
      </w:r>
      <w:r/>
    </w:p>
    <w:p w14:paraId="55E6E791">
      <w:pPr>
        <w:pBdr/>
        <w:spacing/>
        <w:ind/>
        <w:rPr/>
      </w:pPr>
      <w:r>
        <w:t xml:space="preserve">Minimal or no response, to fluid  </w:t>
      </w:r>
      <w:r/>
    </w:p>
    <w:p w14:paraId="29DA7AD3">
      <w:pPr>
        <w:pBdr/>
        <w:spacing/>
        <w:ind/>
        <w:rPr/>
      </w:pPr>
      <w:r>
        <w:t xml:space="preserve"> therapy, 54</w:t>
      </w:r>
      <w:r/>
    </w:p>
    <w:p w14:paraId="3B552B8E">
      <w:pPr>
        <w:pBdr/>
        <w:spacing/>
        <w:ind/>
        <w:rPr/>
      </w:pPr>
      <w:r>
        <w:t xml:space="preserve">MIST mnemonic, 303–304</w:t>
      </w:r>
      <w:r/>
    </w:p>
    <w:p w14:paraId="395C2257">
      <w:pPr>
        <w:pBdr/>
        <w:spacing/>
        <w:ind/>
        <w:rPr/>
      </w:pPr>
      <w:r>
        <w:t xml:space="preserve">Mitigation, 290 b</w:t>
      </w:r>
      <w:r/>
    </w:p>
    <w:p w14:paraId="77A20AEB">
      <w:pPr>
        <w:pBdr/>
        <w:spacing/>
        <w:ind/>
        <w:rPr/>
      </w:pPr>
      <w:r>
        <w:t xml:space="preserve">Moderate brain injury, 112 t–113t, 120</w:t>
      </w:r>
      <w:r/>
    </w:p>
    <w:p w14:paraId="7164417F">
      <w:pPr>
        <w:pBdr/>
        <w:spacing/>
        <w:ind/>
        <w:rPr/>
      </w:pPr>
      <w:r>
        <w:t xml:space="preserve">Monro-Kellie doctrine, 107, 108 f</w:t>
      </w:r>
      <w:r/>
    </w:p>
    <w:p w14:paraId="5FBABEB2">
      <w:pPr>
        <w:pBdr/>
        <w:spacing/>
        <w:ind/>
        <w:rPr/>
      </w:pPr>
      <w:r>
        <w:t xml:space="preserve">Morel-Lavallée lesion, 162</w:t>
      </w:r>
      <w:r/>
    </w:p>
    <w:p w14:paraId="49CEA2CE">
      <w:pPr>
        <w:pBdr/>
        <w:spacing/>
        <w:ind/>
        <w:rPr/>
      </w:pPr>
      <w:r>
        <w:t xml:space="preserve">Motor level of injury, 135</w:t>
      </w:r>
      <w:r/>
    </w:p>
    <w:p w14:paraId="11B16A0F">
      <w:pPr>
        <w:pBdr/>
        <w:spacing/>
        <w:ind/>
        <w:rPr/>
      </w:pPr>
      <w:r>
        <w:t xml:space="preserve">Motor vehicle crashes (MVCs), 75,  </w:t>
      </w:r>
      <w:r/>
    </w:p>
    <w:p w14:paraId="5728481E">
      <w:pPr>
        <w:pBdr/>
        <w:spacing/>
        <w:ind/>
        <w:rPr/>
      </w:pPr>
      <w:r>
        <w:t xml:space="preserve"> 188, 188 t</w:t>
      </w:r>
      <w:r/>
    </w:p>
    <w:p w14:paraId="317C83EF">
      <w:pPr>
        <w:pBdr/>
        <w:spacing/>
        <w:ind/>
        <w:rPr/>
      </w:pPr>
      <w:r>
        <w:t xml:space="preserve"> in geriatric patients, 217</w:t>
      </w:r>
      <w:r/>
    </w:p>
    <w:p w14:paraId="6A74FB18">
      <w:pPr>
        <w:pBdr/>
        <w:spacing/>
        <w:ind/>
        <w:rPr/>
      </w:pPr>
      <w:r>
        <w:t xml:space="preserve"> as mechanism of injury, 14 t</w:t>
      </w:r>
      <w:r/>
    </w:p>
    <w:p w14:paraId="5DD0D90D">
      <w:pPr>
        <w:pBdr/>
        <w:spacing/>
        <w:ind/>
        <w:rPr/>
      </w:pPr>
      <w:r>
        <w:t xml:space="preserve"> in pregnant patients, 231 t</w:t>
      </w:r>
      <w:r/>
    </w:p>
    <w:p w14:paraId="19CCD15C">
      <w:pPr>
        <w:pBdr/>
        <w:spacing/>
        <w:ind/>
        <w:rPr/>
      </w:pPr>
      <w:r>
        <w:t xml:space="preserve">MRI. See Magnetic resonance imaging</w:t>
      </w:r>
      <w:r/>
    </w:p>
    <w:p w14:paraId="39E88AFB">
      <w:pPr>
        <w:pBdr/>
        <w:spacing/>
        <w:ind/>
        <w:rPr/>
      </w:pPr>
      <w:r>
        <w:t xml:space="preserve">MTP. See Massive transfusion protocolMultiple-casualty incidents (MCIs),  </w:t>
      </w:r>
      <w:r/>
    </w:p>
    <w:p w14:paraId="2D873C1B">
      <w:pPr>
        <w:pBdr/>
        <w:spacing/>
        <w:ind/>
        <w:rPr/>
      </w:pPr>
      <w:r>
        <w:t xml:space="preserve"> 289</w:t>
      </w:r>
      <w:r/>
    </w:p>
    <w:p w14:paraId="3CA77351">
      <w:pPr>
        <w:pBdr/>
        <w:spacing/>
        <w:ind/>
        <w:rPr/>
      </w:pPr>
      <w:r>
        <w:t xml:space="preserve">Multidetector CT (MDCT)</w:t>
      </w:r>
      <w:r/>
    </w:p>
    <w:p w14:paraId="77BF24CD">
      <w:pPr>
        <w:pBdr/>
        <w:spacing/>
        <w:ind/>
        <w:rPr/>
      </w:pPr>
      <w:r>
        <w:t xml:space="preserve"> of cervical spine, 140–141</w:t>
      </w:r>
      <w:r/>
    </w:p>
    <w:p w14:paraId="69E3041F">
      <w:pPr>
        <w:pBdr/>
        <w:spacing/>
        <w:ind/>
        <w:rPr/>
      </w:pPr>
      <w:r>
        <w:t xml:space="preserve"> of thoracic and lumbar spine,  </w:t>
      </w:r>
      <w:r/>
    </w:p>
    <w:p w14:paraId="2DD29E2D">
      <w:pPr>
        <w:pBdr/>
        <w:spacing/>
        <w:ind/>
        <w:rPr/>
      </w:pPr>
      <w:r>
        <w:t xml:space="preserve">  141</w:t>
      </w:r>
      <w:r/>
    </w:p>
    <w:p w14:paraId="225794CC">
      <w:pPr>
        <w:pBdr/>
        <w:spacing/>
        <w:ind/>
        <w:rPr/>
      </w:pPr>
      <w:r>
        <w:t xml:space="preserve">Multidimensional injuries, 278</w:t>
      </w:r>
      <w:r/>
    </w:p>
    <w:p w14:paraId="07191711">
      <w:pPr>
        <w:pBdr/>
        <w:spacing/>
        <w:ind/>
        <w:rPr/>
      </w:pPr>
      <w:r>
        <w:t xml:space="preserve">Multilumen esophageal airway, 32,  </w:t>
      </w:r>
      <w:r/>
    </w:p>
    <w:p w14:paraId="7D7C93B0">
      <w:pPr>
        <w:pBdr/>
        <w:spacing/>
        <w:ind/>
        <w:rPr/>
      </w:pPr>
      <w:r>
        <w:t xml:space="preserve"> 32f</w:t>
      </w:r>
      <w:r/>
    </w:p>
    <w:p w14:paraId="7437181C">
      <w:pPr>
        <w:pBdr/>
        <w:spacing/>
        <w:ind/>
        <w:rPr/>
      </w:pPr>
      <w:r>
        <w:t xml:space="preserve">Multiple casualties, 6</w:t>
      </w:r>
      <w:r/>
    </w:p>
    <w:p w14:paraId="2A470A46">
      <w:pPr>
        <w:pBdr/>
        <w:spacing/>
        <w:ind/>
        <w:rPr/>
      </w:pPr>
      <w:r>
        <w:t xml:space="preserve">Multiple-casualty incident (MCI),  </w:t>
      </w:r>
      <w:r/>
    </w:p>
    <w:p w14:paraId="2D49EAE6">
      <w:pPr>
        <w:pBdr/>
        <w:spacing/>
        <w:ind/>
        <w:rPr/>
      </w:pPr>
      <w:r>
        <w:t xml:space="preserve"> 290b</w:t>
      </w:r>
      <w:r/>
    </w:p>
    <w:p w14:paraId="584F4FBE">
      <w:pPr>
        <w:pBdr/>
        <w:spacing/>
        <w:ind/>
        <w:rPr/>
      </w:pPr>
      <w:r>
        <w:t xml:space="preserve">Musculocutaneous nerve, 161 t</w:t>
      </w:r>
      <w:r/>
    </w:p>
    <w:p w14:paraId="43E7B66D">
      <w:pPr>
        <w:pBdr/>
        <w:spacing/>
        <w:ind/>
        <w:rPr/>
      </w:pPr>
      <w:r>
        <w:t xml:space="preserve">Musculoskeletal system, 17–18</w:t>
      </w:r>
      <w:r/>
    </w:p>
    <w:p w14:paraId="138A4210">
      <w:pPr>
        <w:pBdr/>
        <w:spacing/>
        <w:ind/>
        <w:rPr/>
      </w:pPr>
      <w:r>
        <w:t xml:space="preserve"> effects of aging on, 218 t</w:t>
      </w:r>
      <w:r/>
    </w:p>
    <w:p w14:paraId="703BD040">
      <w:pPr>
        <w:pBdr/>
        <w:spacing/>
        <w:ind/>
        <w:rPr/>
      </w:pPr>
      <w:r>
        <w:t xml:space="preserve"> in pregnancy, 231</w:t>
      </w:r>
      <w:r/>
    </w:p>
    <w:p w14:paraId="2F3B4E99">
      <w:pPr>
        <w:pBdr/>
        <w:spacing/>
        <w:ind/>
        <w:rPr/>
      </w:pPr>
      <w:r>
        <w:t xml:space="preserve">Musculoskeletal trauma</w:t>
      </w:r>
      <w:r/>
    </w:p>
    <w:p w14:paraId="5F632D00">
      <w:pPr>
        <w:pBdr/>
        <w:spacing/>
        <w:ind/>
        <w:rPr/>
      </w:pPr>
      <w:r>
        <w:t xml:space="preserve"> associated injuries, 164–165, 164 t</w:t>
      </w:r>
      <w:r/>
    </w:p>
    <w:p w14:paraId="0A5D27F4">
      <w:pPr>
        <w:pBdr/>
        <w:spacing/>
        <w:ind/>
        <w:rPr/>
      </w:pPr>
      <w:r>
        <w:t xml:space="preserve"> contusions, 161–162</w:t>
      </w:r>
      <w:r/>
    </w:p>
    <w:p w14:paraId="21FCF6E9">
      <w:pPr>
        <w:pBdr/>
        <w:spacing/>
        <w:ind/>
        <w:rPr/>
      </w:pPr>
      <w:r>
        <w:t xml:space="preserve"> fracture immobilization for,  </w:t>
      </w:r>
      <w:r/>
    </w:p>
    <w:p w14:paraId="6E82C98A">
      <w:pPr>
        <w:pBdr/>
        <w:spacing/>
        <w:ind/>
        <w:rPr/>
      </w:pPr>
      <w:r>
        <w:t xml:space="preserve">  152–153, 152 f</w:t>
      </w:r>
      <w:r/>
    </w:p>
    <w:p w14:paraId="2E4EA3C2">
      <w:pPr>
        <w:pBdr/>
        <w:spacing/>
        <w:ind/>
        <w:rPr/>
      </w:pPr>
      <w:r>
        <w:t xml:space="preserve"> fractures, 162–163</w:t>
      </w:r>
      <w:r/>
    </w:p>
    <w:p w14:paraId="69376953">
      <w:pPr>
        <w:pBdr/>
        <w:spacing/>
        <w:ind/>
        <w:rPr/>
      </w:pPr>
      <w:r>
        <w:t xml:space="preserve"> immobilization for</w:t>
      </w:r>
      <w:r/>
    </w:p>
    <w:p w14:paraId="05A91985">
      <w:pPr>
        <w:pBdr/>
        <w:spacing/>
        <w:ind/>
        <w:rPr/>
      </w:pPr>
      <w:r>
        <w:t xml:space="preserve">  ankle fractures, 163, 164 f</w:t>
      </w:r>
      <w:r/>
    </w:p>
    <w:p w14:paraId="4968984B">
      <w:pPr>
        <w:pBdr/>
        <w:spacing/>
        <w:ind/>
        <w:rPr/>
      </w:pPr>
      <w:r>
        <w:t xml:space="preserve">  femoral fractures, 163</w:t>
      </w:r>
      <w:r/>
    </w:p>
    <w:p w14:paraId="3A0735ED">
      <w:pPr>
        <w:pBdr/>
        <w:spacing/>
        <w:ind/>
        <w:rPr/>
      </w:pPr>
      <w:r>
        <w:t xml:space="preserve">  knee injuries, 163</w:t>
      </w:r>
      <w:r/>
    </w:p>
    <w:p w14:paraId="161479CA">
      <w:pPr>
        <w:pBdr/>
        <w:spacing/>
        <w:ind/>
        <w:rPr/>
      </w:pPr>
      <w:r>
        <w:t xml:space="preserve">  tibial fractures, 163</w:t>
      </w:r>
      <w:r/>
    </w:p>
    <w:p w14:paraId="1913E86A">
      <w:pPr>
        <w:pBdr/>
        <w:spacing/>
        <w:ind/>
        <w:rPr/>
      </w:pPr>
      <w:r>
        <w:t xml:space="preserve">  upper extremity and hand  </w:t>
      </w:r>
      <w:r/>
    </w:p>
    <w:p w14:paraId="7E7475E2">
      <w:pPr>
        <w:pBdr/>
        <w:spacing/>
        <w:ind/>
        <w:rPr/>
      </w:pPr>
      <w:r>
        <w:t xml:space="preserve">   injuries, 163</w:t>
      </w:r>
      <w:r/>
    </w:p>
    <w:p w14:paraId="6DEEB015">
      <w:pPr>
        <w:pBdr/>
        <w:spacing/>
        <w:ind/>
        <w:rPr/>
      </w:pPr>
      <w:r>
        <w:t xml:space="preserve"> joint and ligament injuries, 162</w:t>
      </w:r>
      <w:r/>
    </w:p>
    <w:p w14:paraId="40376FA7">
      <w:pPr>
        <w:pBdr/>
        <w:spacing/>
        <w:ind/>
        <w:rPr/>
      </w:pPr>
      <w:r>
        <w:t xml:space="preserve"> joint dislocation deformities,  </w:t>
      </w:r>
      <w:r/>
    </w:p>
    <w:p w14:paraId="6F7A0A85">
      <w:pPr>
        <w:pBdr/>
        <w:spacing/>
        <w:ind/>
        <w:rPr/>
      </w:pPr>
      <w:r>
        <w:t xml:space="preserve">  155t</w:t>
      </w:r>
      <w:r/>
    </w:p>
    <w:p w14:paraId="016F345C">
      <w:pPr>
        <w:pBdr/>
        <w:spacing/>
        <w:ind/>
        <w:rPr/>
      </w:pPr>
      <w:r>
        <w:t xml:space="preserve"> lacerations, 161–162</w:t>
      </w:r>
      <w:r/>
    </w:p>
    <w:p w14:paraId="3DD69EA7">
      <w:pPr>
        <w:pBdr/>
        <w:spacing/>
        <w:ind/>
        <w:rPr/>
      </w:pPr>
      <w:r>
        <w:t xml:space="preserve"> life-threatening</w:t>
      </w:r>
      <w:r/>
    </w:p>
    <w:p w14:paraId="54CFDCD0">
      <w:pPr>
        <w:pBdr/>
        <w:spacing/>
        <w:ind/>
        <w:rPr/>
      </w:pPr>
      <w:r>
        <w:t xml:space="preserve">  bilateral femur fractures, 152</w:t>
      </w:r>
      <w:r/>
    </w:p>
    <w:p w14:paraId="096409C0">
      <w:pPr>
        <w:pBdr/>
        <w:spacing/>
        <w:ind/>
        <w:rPr/>
      </w:pPr>
      <w:r>
        <w:t xml:space="preserve">  crush syndrome, 152</w:t>
      </w:r>
      <w:r/>
    </w:p>
    <w:p w14:paraId="6B7A146D">
      <w:pPr>
        <w:pBdr/>
        <w:spacing/>
        <w:ind/>
        <w:rPr/>
      </w:pPr>
      <w:r>
        <w:t xml:space="preserve">  major arterial hemorrhage,  </w:t>
      </w:r>
      <w:r/>
    </w:p>
    <w:p w14:paraId="28B59895">
      <w:pPr>
        <w:pBdr/>
        <w:spacing/>
        <w:ind/>
        <w:rPr/>
      </w:pPr>
      <w:r>
        <w:t xml:space="preserve">   150–151</w:t>
      </w:r>
      <w:r/>
    </w:p>
    <w:p w14:paraId="260DC0CB">
      <w:pPr>
        <w:pBdr/>
        <w:spacing/>
        <w:ind/>
        <w:rPr/>
      </w:pPr>
      <w:r>
        <w:t xml:space="preserve">  traumatic amputation,  </w:t>
      </w:r>
      <w:r/>
    </w:p>
    <w:p w14:paraId="15E3B436">
      <w:pPr>
        <w:pBdr/>
        <w:spacing/>
        <w:ind/>
        <w:rPr/>
      </w:pPr>
      <w:r>
        <w:t xml:space="preserve">   150–151</w:t>
      </w:r>
      <w:r/>
    </w:p>
    <w:p w14:paraId="6934D6B5">
      <w:pPr>
        <w:pBdr/>
        <w:spacing/>
        <w:ind/>
        <w:rPr/>
      </w:pPr>
      <w:r>
        <w:t xml:space="preserve"> limb-threatening</w:t>
      </w:r>
      <w:r/>
    </w:p>
    <w:p w14:paraId="75512A13">
      <w:pPr>
        <w:pBdr/>
        <w:spacing/>
        <w:ind/>
        <w:rPr/>
      </w:pPr>
      <w:r>
        <w:t xml:space="preserve">  compartment syndrome,  </w:t>
      </w:r>
      <w:r/>
    </w:p>
    <w:p w14:paraId="72CD70DD">
      <w:pPr>
        <w:pBdr/>
        <w:spacing/>
        <w:ind/>
        <w:rPr/>
      </w:pPr>
      <w:r>
        <w:t xml:space="preserve">   159–160, 159 b, 159f, 161f</w:t>
      </w:r>
      <w:r/>
    </w:p>
    <w:p w14:paraId="46B94C82">
      <w:pPr>
        <w:pBdr/>
        <w:spacing/>
        <w:ind/>
        <w:rPr/>
      </w:pPr>
      <w:r>
        <w:t xml:space="preserve">  neurological injury second-  </w:t>
      </w:r>
      <w:r/>
    </w:p>
    <w:p w14:paraId="33BD850F">
      <w:pPr>
        <w:pBdr/>
        <w:spacing/>
        <w:ind/>
        <w:rPr/>
      </w:pPr>
      <w:r>
        <w:t xml:space="preserve">   ary to fracture or dis-  </w:t>
      </w:r>
      <w:r/>
    </w:p>
    <w:p w14:paraId="2F7575B4">
      <w:pPr>
        <w:pBdr/>
        <w:spacing/>
        <w:ind/>
        <w:rPr/>
      </w:pPr>
      <w:r>
        <w:t xml:space="preserve">   location, 161</w:t>
      </w:r>
      <w:r/>
    </w:p>
    <w:p w14:paraId="45FEC8B2">
      <w:pPr>
        <w:pBdr/>
        <w:spacing/>
        <w:ind/>
        <w:rPr/>
      </w:pPr>
      <w:r>
        <w:t xml:space="preserve">  open fractures and open  </w:t>
      </w:r>
      <w:r/>
    </w:p>
    <w:p w14:paraId="66A33D18">
      <w:pPr>
        <w:pBdr/>
        <w:spacing/>
        <w:ind/>
        <w:rPr/>
      </w:pPr>
      <w:r>
        <w:t xml:space="preserve">   joint injuries, 156–157, 157 f</w:t>
      </w:r>
      <w:r/>
    </w:p>
    <w:p w14:paraId="56FC0FEB">
      <w:pPr>
        <w:pBdr/>
        <w:spacing/>
        <w:ind/>
        <w:rPr/>
      </w:pPr>
      <w:r>
        <w:t xml:space="preserve">  vascular injuries, 157–159</w:t>
      </w:r>
      <w:r/>
    </w:p>
    <w:p w14:paraId="434ECFE6">
      <w:pPr>
        <w:pBdr/>
        <w:spacing/>
        <w:ind/>
        <w:rPr/>
      </w:pPr>
      <w:r>
        <w:t xml:space="preserve"> occult skeletal injuries, 165</w:t>
      </w:r>
      <w:r/>
    </w:p>
    <w:p w14:paraId="6FFFE4F4">
      <w:pPr>
        <w:pBdr/>
        <w:spacing/>
        <w:ind/>
        <w:rPr/>
      </w:pPr>
      <w:r>
        <w:t xml:space="preserve"> pain control for, 163–164</w:t>
      </w:r>
      <w:r/>
    </w:p>
    <w:p w14:paraId="7BB79EAE">
      <w:pPr>
        <w:pBdr/>
        <w:spacing/>
        <w:ind/>
        <w:rPr/>
      </w:pPr>
      <w:r>
        <w:t xml:space="preserve"> patient history for</w:t>
      </w:r>
      <w:r/>
    </w:p>
    <w:p w14:paraId="250E9E62">
      <w:pPr>
        <w:pBdr/>
        <w:spacing/>
        <w:ind/>
        <w:rPr/>
      </w:pPr>
      <w:r>
        <w:t xml:space="preserve">  environment information  </w:t>
      </w:r>
      <w:r/>
    </w:p>
    <w:p w14:paraId="202A9FFD">
      <w:pPr>
        <w:pBdr/>
        <w:spacing/>
        <w:ind/>
        <w:rPr/>
      </w:pPr>
      <w:r>
        <w:t xml:space="preserve">   in, 154</w:t>
      </w:r>
      <w:r/>
    </w:p>
    <w:p w14:paraId="6F4987D4">
      <w:pPr>
        <w:pBdr/>
        <w:spacing/>
        <w:ind/>
        <w:rPr/>
      </w:pPr>
      <w:r>
        <w:t xml:space="preserve">--- Strona 438 ---</w:t>
      </w:r>
      <w:r/>
    </w:p>
    <w:p w14:paraId="4F499300">
      <w:pPr>
        <w:pBdr/>
        <w:spacing/>
        <w:ind/>
        <w:rPr/>
      </w:pPr>
      <w:r>
        <w:t xml:space="preserve"> 385 INDEX</w:t>
      </w:r>
      <w:r/>
    </w:p>
    <w:p w14:paraId="212DE702">
      <w:pPr>
        <w:pBdr/>
        <w:spacing/>
        <w:ind/>
        <w:rPr/>
      </w:pPr>
      <w:r>
        <w:t xml:space="preserve">■ BACK TO TABLE OF CONTENTS  mechanism of injury in,  </w:t>
      </w:r>
      <w:r/>
    </w:p>
    <w:p w14:paraId="3D8E36A7">
      <w:pPr>
        <w:pBdr/>
        <w:spacing/>
        <w:ind/>
        <w:rPr/>
      </w:pPr>
      <w:r>
        <w:t xml:space="preserve">   153–154</w:t>
      </w:r>
      <w:r/>
    </w:p>
    <w:p w14:paraId="427E71BD">
      <w:pPr>
        <w:pBdr/>
        <w:spacing/>
        <w:ind/>
        <w:rPr/>
      </w:pPr>
      <w:r>
        <w:t xml:space="preserve">  mechanisms of injury, 154 f</w:t>
      </w:r>
      <w:r/>
    </w:p>
    <w:p w14:paraId="3843D18F">
      <w:pPr>
        <w:pBdr/>
        <w:spacing/>
        <w:ind/>
        <w:rPr/>
      </w:pPr>
      <w:r>
        <w:t xml:space="preserve">  prehospital observations  </w:t>
      </w:r>
      <w:r/>
    </w:p>
    <w:p w14:paraId="3A1C2080">
      <w:pPr>
        <w:pBdr/>
        <w:spacing/>
        <w:ind/>
        <w:rPr/>
      </w:pPr>
      <w:r>
        <w:t xml:space="preserve">   and care in, 154</w:t>
      </w:r>
      <w:r/>
    </w:p>
    <w:p w14:paraId="39E7A377">
      <w:pPr>
        <w:pBdr/>
        <w:spacing/>
        <w:ind/>
        <w:rPr/>
      </w:pPr>
      <w:r>
        <w:t xml:space="preserve">  preinjury status and predis-  </w:t>
      </w:r>
      <w:r/>
    </w:p>
    <w:p w14:paraId="4A189193">
      <w:pPr>
        <w:pBdr/>
        <w:spacing/>
        <w:ind/>
        <w:rPr/>
      </w:pPr>
      <w:r>
        <w:t xml:space="preserve">   posing factors in, 154</w:t>
      </w:r>
      <w:r/>
    </w:p>
    <w:p w14:paraId="2F8C93B8">
      <w:pPr>
        <w:pBdr/>
        <w:spacing/>
        <w:ind/>
        <w:rPr/>
      </w:pPr>
      <w:r>
        <w:t xml:space="preserve"> in pediatric patients</w:t>
      </w:r>
      <w:r/>
    </w:p>
    <w:p w14:paraId="73325B2D">
      <w:pPr>
        <w:pBdr/>
        <w:spacing/>
        <w:ind/>
        <w:rPr/>
      </w:pPr>
      <w:r>
        <w:t xml:space="preserve">  blood loss in, 206</w:t>
      </w:r>
      <w:r/>
    </w:p>
    <w:p w14:paraId="6C832360">
      <w:pPr>
        <w:pBdr/>
        <w:spacing/>
        <w:ind/>
        <w:rPr/>
      </w:pPr>
      <w:r>
        <w:t xml:space="preserve">  fracture splinting, 206</w:t>
      </w:r>
      <w:r/>
    </w:p>
    <w:p w14:paraId="13941618">
      <w:pPr>
        <w:pBdr/>
        <w:spacing/>
        <w:ind/>
        <w:rPr/>
      </w:pPr>
      <w:r>
        <w:t xml:space="preserve">  patient history for, 206</w:t>
      </w:r>
      <w:r/>
    </w:p>
    <w:p w14:paraId="1B4911C8">
      <w:pPr>
        <w:pBdr/>
        <w:spacing/>
        <w:ind/>
        <w:rPr/>
      </w:pPr>
      <w:r>
        <w:t xml:space="preserve">  special considerations for  </w:t>
      </w:r>
      <w:r/>
    </w:p>
    <w:p w14:paraId="70B0261D">
      <w:pPr>
        <w:pBdr/>
        <w:spacing/>
        <w:ind/>
        <w:rPr/>
      </w:pPr>
      <w:r>
        <w:t xml:space="preserve">   immature skeleton, 206</w:t>
      </w:r>
      <w:r/>
    </w:p>
    <w:p w14:paraId="54F6622B">
      <w:pPr>
        <w:pBdr/>
        <w:spacing/>
        <w:ind/>
        <w:rPr/>
      </w:pPr>
      <w:r>
        <w:t xml:space="preserve"> peripheral nerve assessment,  </w:t>
      </w:r>
      <w:r/>
    </w:p>
    <w:p w14:paraId="0BB1C15F">
      <w:pPr>
        <w:pBdr/>
        <w:spacing/>
        <w:ind/>
        <w:rPr/>
      </w:pPr>
      <w:r>
        <w:t xml:space="preserve">  161t</w:t>
      </w:r>
      <w:r/>
    </w:p>
    <w:p w14:paraId="5C785306">
      <w:pPr>
        <w:pBdr/>
        <w:spacing/>
        <w:ind/>
        <w:rPr/>
      </w:pPr>
      <w:r>
        <w:t xml:space="preserve"> physical examination for</w:t>
      </w:r>
      <w:r/>
    </w:p>
    <w:p w14:paraId="2AD399FA">
      <w:pPr>
        <w:pBdr/>
        <w:spacing/>
        <w:ind/>
        <w:rPr/>
      </w:pPr>
      <w:r>
        <w:t xml:space="preserve">  circulatory evaluation, 156</w:t>
      </w:r>
      <w:r/>
    </w:p>
    <w:p w14:paraId="0DDB15F6">
      <w:pPr>
        <w:pBdr/>
        <w:spacing/>
        <w:ind/>
        <w:rPr/>
      </w:pPr>
      <w:r>
        <w:t xml:space="preserve">  feel, 155–156</w:t>
      </w:r>
      <w:r/>
    </w:p>
    <w:p w14:paraId="52C1DBEB">
      <w:pPr>
        <w:pBdr/>
        <w:spacing/>
        <w:ind/>
        <w:rPr/>
      </w:pPr>
      <w:r>
        <w:t xml:space="preserve">  goals of, 155</w:t>
      </w:r>
      <w:r/>
    </w:p>
    <w:p w14:paraId="3B5A93C8">
      <w:pPr>
        <w:pBdr/>
        <w:spacing/>
        <w:ind/>
        <w:rPr/>
      </w:pPr>
      <w:r>
        <w:t xml:space="preserve">  look and ask, 155</w:t>
      </w:r>
      <w:r/>
    </w:p>
    <w:p w14:paraId="284FA083">
      <w:pPr>
        <w:pBdr/>
        <w:spacing/>
        <w:ind/>
        <w:rPr/>
      </w:pPr>
      <w:r>
        <w:t xml:space="preserve"> pitfalls of, 150, 152, 157, 161, 165</w:t>
      </w:r>
      <w:r/>
    </w:p>
    <w:p w14:paraId="19E41A15">
      <w:pPr>
        <w:pBdr/>
        <w:spacing/>
        <w:ind/>
        <w:rPr/>
      </w:pPr>
      <w:r>
        <w:t xml:space="preserve"> primary survey and resuscitation  </w:t>
      </w:r>
      <w:r/>
    </w:p>
    <w:p w14:paraId="50B6C4C2">
      <w:pPr>
        <w:pBdr/>
        <w:spacing/>
        <w:ind/>
        <w:rPr/>
      </w:pPr>
      <w:r>
        <w:t xml:space="preserve">  for, 150–152</w:t>
      </w:r>
      <w:r/>
    </w:p>
    <w:p w14:paraId="49EA7E01">
      <w:pPr>
        <w:pBdr/>
        <w:spacing/>
        <w:ind/>
        <w:rPr/>
      </w:pPr>
      <w:r>
        <w:t xml:space="preserve">  adjuncts to, 152–153</w:t>
      </w:r>
      <w:r/>
    </w:p>
    <w:p w14:paraId="59B00C81">
      <w:pPr>
        <w:pBdr/>
        <w:spacing/>
        <w:ind/>
        <w:rPr/>
      </w:pPr>
      <w:r>
        <w:t xml:space="preserve"> secondary survey for, 153–156</w:t>
      </w:r>
      <w:r/>
    </w:p>
    <w:p w14:paraId="30382340">
      <w:pPr>
        <w:pBdr/>
        <w:spacing/>
        <w:ind/>
        <w:rPr/>
      </w:pPr>
      <w:r>
        <w:t xml:space="preserve"> teamwork in, 165</w:t>
      </w:r>
      <w:r/>
    </w:p>
    <w:p w14:paraId="68073603">
      <w:pPr>
        <w:pBdr/>
        <w:spacing/>
        <w:ind/>
        <w:rPr/>
      </w:pPr>
      <w:r>
        <w:t xml:space="preserve"> x-ray examination, 153, 156, 162 f</w:t>
      </w:r>
      <w:r/>
    </w:p>
    <w:p w14:paraId="2F533AEE">
      <w:pPr>
        <w:pBdr/>
        <w:spacing/>
        <w:ind/>
        <w:rPr/>
      </w:pPr>
      <w:r>
        <w:t xml:space="preserve">MVCs. See Motor vehicle crashes</w:t>
      </w:r>
      <w:r/>
    </w:p>
    <w:p w14:paraId="1A407DBA">
      <w:pPr>
        <w:pBdr/>
        <w:spacing/>
        <w:ind/>
        <w:rPr/>
      </w:pPr>
      <w:r>
        <w:t xml:space="preserve">Myocardial contractility, 44 f, 45</w:t>
      </w:r>
      <w:r/>
    </w:p>
    <w:p w14:paraId="41D5F5E9">
      <w:pPr>
        <w:pBdr/>
        <w:spacing/>
        <w:ind/>
        <w:rPr/>
      </w:pPr>
      <w:r>
        <w:t xml:space="preserve">Myotomes, 132, 134, 134 f</w:t>
      </w:r>
      <w:r/>
    </w:p>
    <w:p w14:paraId="13F2C390">
      <w:pPr>
        <w:pBdr/>
        <w:spacing/>
        <w:ind/>
        <w:rPr/>
      </w:pPr>
      <w:r>
        <w:t xml:space="preserve">Narcotics</w:t>
      </w:r>
      <w:r/>
    </w:p>
    <w:p w14:paraId="1BF55A93">
      <w:pPr>
        <w:pBdr/>
        <w:spacing/>
        <w:ind/>
        <w:rPr/>
      </w:pPr>
      <w:r>
        <w:t xml:space="preserve"> for burn injuries, 178</w:t>
      </w:r>
      <w:r/>
    </w:p>
    <w:p w14:paraId="1B0D5C26">
      <w:pPr>
        <w:pBdr/>
        <w:spacing/>
        <w:ind/>
        <w:rPr/>
      </w:pPr>
      <w:r>
        <w:t xml:space="preserve"> for pain control, 164</w:t>
      </w:r>
      <w:r/>
    </w:p>
    <w:p w14:paraId="21FA9A42">
      <w:pPr>
        <w:pBdr/>
        <w:spacing/>
        <w:ind/>
        <w:rPr/>
      </w:pPr>
      <w:r>
        <w:t xml:space="preserve">Nasopharyngeal airway, 30</w:t>
      </w:r>
      <w:r/>
    </w:p>
    <w:p w14:paraId="37EAD81A">
      <w:pPr>
        <w:pBdr/>
        <w:spacing/>
        <w:ind/>
        <w:rPr/>
      </w:pPr>
      <w:r>
        <w:t xml:space="preserve">National Association of Emergency  </w:t>
      </w:r>
      <w:r/>
    </w:p>
    <w:p w14:paraId="450352A6">
      <w:pPr>
        <w:pBdr/>
        <w:spacing/>
        <w:ind/>
        <w:rPr/>
      </w:pPr>
      <w:r>
        <w:t xml:space="preserve"> Medical Technicians’ Pre-  </w:t>
      </w:r>
      <w:r/>
    </w:p>
    <w:p w14:paraId="7BC73712">
      <w:pPr>
        <w:pBdr/>
        <w:spacing/>
        <w:ind/>
        <w:rPr/>
      </w:pPr>
      <w:r>
        <w:t xml:space="preserve"> hospital Trauma Life Support  </w:t>
      </w:r>
      <w:r/>
    </w:p>
    <w:p w14:paraId="35477117">
      <w:pPr>
        <w:pBdr/>
        <w:spacing/>
        <w:ind/>
        <w:rPr/>
      </w:pPr>
      <w:r>
        <w:t xml:space="preserve"> Committee, 4</w:t>
      </w:r>
      <w:r/>
    </w:p>
    <w:p w14:paraId="62875A58">
      <w:pPr>
        <w:pBdr/>
        <w:spacing/>
        <w:ind/>
        <w:rPr/>
      </w:pPr>
      <w:r>
        <w:t xml:space="preserve">National Emergency X-Radiography  </w:t>
      </w:r>
      <w:r/>
    </w:p>
    <w:p w14:paraId="3B697ED9">
      <w:pPr>
        <w:pBdr/>
        <w:spacing/>
        <w:ind/>
        <w:rPr/>
      </w:pPr>
      <w:r>
        <w:t xml:space="preserve"> Utilization Study (NEXUS), 139,  </w:t>
      </w:r>
      <w:r/>
    </w:p>
    <w:p w14:paraId="2310BCF5">
      <w:pPr>
        <w:pBdr/>
        <w:spacing/>
        <w:ind/>
        <w:rPr/>
      </w:pPr>
      <w:r>
        <w:t xml:space="preserve"> 140f</w:t>
      </w:r>
      <w:r/>
    </w:p>
    <w:p w14:paraId="3F269D4E">
      <w:pPr>
        <w:pBdr/>
        <w:spacing/>
        <w:ind/>
        <w:rPr/>
      </w:pPr>
      <w:r>
        <w:t xml:space="preserve">Neck, physical examination of, 16</w:t>
      </w:r>
      <w:r/>
    </w:p>
    <w:p w14:paraId="15127012">
      <w:pPr>
        <w:pBdr/>
        <w:spacing/>
        <w:ind/>
        <w:rPr/>
      </w:pPr>
      <w:r>
        <w:t xml:space="preserve">Neck trauma, 25</w:t>
      </w:r>
      <w:r/>
    </w:p>
    <w:p w14:paraId="02C22251">
      <w:pPr>
        <w:pBdr/>
        <w:spacing/>
        <w:ind/>
        <w:rPr/>
      </w:pPr>
      <w:r>
        <w:t xml:space="preserve">Needle cricothyroidotomy, 36, 36 f</w:t>
      </w:r>
      <w:r/>
    </w:p>
    <w:p w14:paraId="5781FA80">
      <w:pPr>
        <w:pBdr/>
        <w:spacing/>
        <w:ind/>
        <w:rPr/>
      </w:pPr>
      <w:r>
        <w:t xml:space="preserve">Needle decompression, for tension  </w:t>
      </w:r>
      <w:r/>
    </w:p>
    <w:p w14:paraId="7DD92D51">
      <w:pPr>
        <w:pBdr/>
        <w:spacing/>
        <w:ind/>
        <w:rPr/>
      </w:pPr>
      <w:r>
        <w:t xml:space="preserve"> pneumothorax, 66</w:t>
      </w:r>
      <w:r/>
    </w:p>
    <w:p w14:paraId="41CF63D7">
      <w:pPr>
        <w:pBdr/>
        <w:spacing/>
        <w:ind/>
        <w:rPr/>
      </w:pPr>
      <w:r>
        <w:t xml:space="preserve">Needle thoracostomy, 195</w:t>
      </w:r>
      <w:r/>
    </w:p>
    <w:p w14:paraId="731D6D9E">
      <w:pPr>
        <w:pBdr/>
        <w:spacing/>
        <w:ind/>
        <w:rPr/>
      </w:pPr>
      <w:r>
        <w:t xml:space="preserve">Nerve agents, 296–297, 297 b</w:t>
      </w:r>
      <w:r/>
    </w:p>
    <w:p w14:paraId="649AA9AC">
      <w:pPr>
        <w:pBdr/>
        <w:spacing/>
        <w:ind/>
        <w:rPr/>
      </w:pPr>
      <w:r>
        <w:t xml:space="preserve">Nerve blocks, for pain control, 164</w:t>
      </w:r>
      <w:r/>
    </w:p>
    <w:p w14:paraId="283F237F">
      <w:pPr>
        <w:pBdr/>
        <w:spacing/>
        <w:ind/>
        <w:rPr/>
      </w:pPr>
      <w:r>
        <w:t xml:space="preserve">Neurogenic shock, 44, 48, 134–135</w:t>
      </w:r>
      <w:r/>
    </w:p>
    <w:p w14:paraId="4E50B005">
      <w:pPr>
        <w:pBdr/>
        <w:spacing/>
        <w:ind/>
        <w:rPr/>
      </w:pPr>
      <w:r>
        <w:t xml:space="preserve">Neurological examination</w:t>
      </w:r>
      <w:r/>
    </w:p>
    <w:p w14:paraId="1E5299F0">
      <w:pPr>
        <w:pBdr/>
        <w:spacing/>
        <w:ind/>
        <w:rPr/>
      </w:pPr>
      <w:r>
        <w:t xml:space="preserve"> in hemorrhagic shock, 51</w:t>
      </w:r>
      <w:r/>
    </w:p>
    <w:p w14:paraId="563C430C">
      <w:pPr>
        <w:pBdr/>
        <w:spacing/>
        <w:ind/>
        <w:rPr/>
      </w:pPr>
      <w:r>
        <w:t xml:space="preserve"> for primary survey, 10</w:t>
      </w:r>
      <w:r/>
    </w:p>
    <w:p w14:paraId="71EFF273">
      <w:pPr>
        <w:pBdr/>
        <w:spacing/>
        <w:ind/>
        <w:rPr/>
      </w:pPr>
      <w:r>
        <w:t xml:space="preserve"> in severe head trauma, 119–120Neurological injury, secondary to  </w:t>
      </w:r>
      <w:r/>
    </w:p>
    <w:p w14:paraId="325B302B">
      <w:pPr>
        <w:pBdr/>
        <w:spacing/>
        <w:ind/>
        <w:rPr/>
      </w:pPr>
      <w:r>
        <w:t xml:space="preserve"> fractures or dislocations, 161</w:t>
      </w:r>
      <w:r/>
    </w:p>
    <w:p w14:paraId="5AF3B032">
      <w:pPr>
        <w:pBdr/>
        <w:spacing/>
        <w:ind/>
        <w:rPr/>
      </w:pPr>
      <w:r>
        <w:t xml:space="preserve">Neurological level of injury, 135</w:t>
      </w:r>
      <w:r/>
    </w:p>
    <w:p w14:paraId="27C91D9E">
      <w:pPr>
        <w:pBdr/>
        <w:spacing/>
        <w:ind/>
        <w:rPr/>
      </w:pPr>
      <w:r>
        <w:t xml:space="preserve">Neurological system</w:t>
      </w:r>
      <w:r/>
    </w:p>
    <w:p w14:paraId="0A8A4CEF">
      <w:pPr>
        <w:pBdr/>
        <w:spacing/>
        <w:ind/>
        <w:rPr/>
      </w:pPr>
      <w:r>
        <w:t xml:space="preserve"> physical examination of, 18</w:t>
      </w:r>
      <w:r/>
    </w:p>
    <w:p w14:paraId="53908CFD">
      <w:pPr>
        <w:pBdr/>
        <w:spacing/>
        <w:ind/>
        <w:rPr/>
      </w:pPr>
      <w:r>
        <w:t xml:space="preserve"> in pregnancy, 231</w:t>
      </w:r>
      <w:r/>
    </w:p>
    <w:p w14:paraId="41B88331">
      <w:pPr>
        <w:pBdr/>
        <w:spacing/>
        <w:ind/>
        <w:rPr/>
      </w:pPr>
      <w:r>
        <w:t xml:space="preserve">Neurosurgical consultation, for  </w:t>
      </w:r>
      <w:r/>
    </w:p>
    <w:p w14:paraId="0A208030">
      <w:pPr>
        <w:pBdr/>
        <w:spacing/>
        <w:ind/>
        <w:rPr/>
      </w:pPr>
      <w:r>
        <w:t xml:space="preserve"> patients with TBI, 104 t, 106</w:t>
      </w:r>
      <w:r/>
    </w:p>
    <w:p w14:paraId="73F92470">
      <w:pPr>
        <w:pBdr/>
        <w:spacing/>
        <w:ind/>
        <w:rPr/>
      </w:pPr>
      <w:r>
        <w:t xml:space="preserve">NEXUS. See  National Emergency  </w:t>
      </w:r>
      <w:r/>
    </w:p>
    <w:p w14:paraId="594DDC41">
      <w:pPr>
        <w:pBdr/>
        <w:spacing/>
        <w:ind/>
        <w:rPr/>
      </w:pPr>
      <w:r>
        <w:t xml:space="preserve"> X-Radiography Utilization Study</w:t>
      </w:r>
      <w:r/>
    </w:p>
    <w:p w14:paraId="4ADB8FC0">
      <w:pPr>
        <w:pBdr/>
        <w:spacing/>
        <w:ind/>
        <w:rPr/>
      </w:pPr>
      <w:r>
        <w:t xml:space="preserve">Nonfreezing injury, 182</w:t>
      </w:r>
      <w:r/>
    </w:p>
    <w:p w14:paraId="78715BD7">
      <w:pPr>
        <w:pBdr/>
        <w:spacing/>
        <w:ind/>
        <w:rPr/>
      </w:pPr>
      <w:r>
        <w:t xml:space="preserve">Nonhemorrhagic shock, 47, 54</w:t>
      </w:r>
      <w:r/>
    </w:p>
    <w:p w14:paraId="21EF9A26">
      <w:pPr>
        <w:pBdr/>
        <w:spacing/>
        <w:ind/>
        <w:rPr/>
      </w:pPr>
      <w:r>
        <w:t xml:space="preserve">Obese patients</w:t>
      </w:r>
      <w:r/>
    </w:p>
    <w:p w14:paraId="534B0D15">
      <w:pPr>
        <w:pBdr/>
        <w:spacing/>
        <w:ind/>
        <w:rPr/>
      </w:pPr>
      <w:r>
        <w:t xml:space="preserve"> initial assessment of, 13</w:t>
      </w:r>
      <w:r/>
    </w:p>
    <w:p w14:paraId="113DEDC7">
      <w:pPr>
        <w:pBdr/>
        <w:spacing/>
        <w:ind/>
        <w:rPr/>
      </w:pPr>
      <w:r>
        <w:t xml:space="preserve"> transfer of, 244</w:t>
      </w:r>
      <w:r/>
    </w:p>
    <w:p w14:paraId="06BFEC89">
      <w:pPr>
        <w:pBdr/>
        <w:spacing/>
        <w:ind/>
        <w:rPr/>
      </w:pPr>
      <w:r>
        <w:t xml:space="preserve">Obturator nerve, 161 t</w:t>
      </w:r>
      <w:r/>
    </w:p>
    <w:p w14:paraId="361B7A43">
      <w:pPr>
        <w:pBdr/>
        <w:spacing/>
        <w:ind/>
        <w:rPr/>
      </w:pPr>
      <w:r>
        <w:t xml:space="preserve">Occult skeletal injuries, 165</w:t>
      </w:r>
      <w:r/>
    </w:p>
    <w:p w14:paraId="229E9124">
      <w:pPr>
        <w:pBdr/>
        <w:spacing/>
        <w:ind/>
        <w:rPr/>
      </w:pPr>
      <w:r>
        <w:t xml:space="preserve">Occupational Safety and Health  </w:t>
      </w:r>
      <w:r/>
    </w:p>
    <w:p w14:paraId="18711719">
      <w:pPr>
        <w:pBdr/>
        <w:spacing/>
        <w:ind/>
        <w:rPr/>
      </w:pPr>
      <w:r>
        <w:t xml:space="preserve"> Administration (OSHA), 6</w:t>
      </w:r>
      <w:r/>
    </w:p>
    <w:p w14:paraId="3627C319">
      <w:pPr>
        <w:pBdr/>
        <w:spacing/>
        <w:ind/>
        <w:rPr/>
      </w:pPr>
      <w:r>
        <w:t xml:space="preserve">Ocular trauma</w:t>
      </w:r>
      <w:r/>
    </w:p>
    <w:p w14:paraId="7A2094A8">
      <w:pPr>
        <w:pBdr/>
        <w:spacing/>
        <w:ind/>
        <w:rPr/>
      </w:pPr>
      <w:r>
        <w:t xml:space="preserve"> anatomy of, 257–258, 258 f</w:t>
      </w:r>
      <w:r/>
    </w:p>
    <w:p w14:paraId="34E08FF1">
      <w:pPr>
        <w:pBdr/>
        <w:spacing/>
        <w:ind/>
        <w:rPr/>
      </w:pPr>
      <w:r>
        <w:t xml:space="preserve"> assessment of</w:t>
      </w:r>
      <w:r/>
    </w:p>
    <w:p w14:paraId="528E4138">
      <w:pPr>
        <w:pBdr/>
        <w:spacing/>
        <w:ind/>
        <w:rPr/>
      </w:pPr>
      <w:r>
        <w:t xml:space="preserve">  patient history for, 258</w:t>
      </w:r>
      <w:r/>
    </w:p>
    <w:p w14:paraId="4EC5561A">
      <w:pPr>
        <w:pBdr/>
        <w:spacing/>
        <w:ind/>
        <w:rPr/>
      </w:pPr>
      <w:r>
        <w:t xml:space="preserve">  physical examination of,  </w:t>
      </w:r>
      <w:r/>
    </w:p>
    <w:p w14:paraId="521C2BA0">
      <w:pPr>
        <w:pBdr/>
        <w:spacing/>
        <w:ind/>
        <w:rPr/>
      </w:pPr>
      <w:r>
        <w:t xml:space="preserve">   258–260</w:t>
      </w:r>
      <w:r/>
    </w:p>
    <w:p w14:paraId="37023E57">
      <w:pPr>
        <w:pBdr/>
        <w:spacing/>
        <w:ind/>
        <w:rPr/>
      </w:pPr>
      <w:r>
        <w:t xml:space="preserve"> chemical burns, 261</w:t>
      </w:r>
      <w:r/>
    </w:p>
    <w:p w14:paraId="4B4C825C">
      <w:pPr>
        <w:pBdr/>
        <w:spacing/>
        <w:ind/>
        <w:rPr/>
      </w:pPr>
      <w:r>
        <w:t xml:space="preserve"> open globes, 261–262</w:t>
      </w:r>
      <w:r/>
    </w:p>
    <w:p w14:paraId="4C80BD61">
      <w:pPr>
        <w:pBdr/>
        <w:spacing/>
        <w:ind/>
        <w:rPr/>
      </w:pPr>
      <w:r>
        <w:t xml:space="preserve"> orbit fractures, 260–261</w:t>
      </w:r>
      <w:r/>
    </w:p>
    <w:p w14:paraId="1A67833B">
      <w:pPr>
        <w:pBdr/>
        <w:spacing/>
        <w:ind/>
        <w:rPr/>
      </w:pPr>
      <w:r>
        <w:t xml:space="preserve"> retrobulbar hemorrhages,  </w:t>
      </w:r>
      <w:r/>
    </w:p>
    <w:p w14:paraId="4F962E32">
      <w:pPr>
        <w:pBdr/>
        <w:spacing/>
        <w:ind/>
        <w:rPr/>
      </w:pPr>
      <w:r>
        <w:t xml:space="preserve">  260–261</w:t>
      </w:r>
      <w:r/>
    </w:p>
    <w:p w14:paraId="62CD7E6E">
      <w:pPr>
        <w:pBdr/>
        <w:spacing/>
        <w:ind/>
        <w:rPr/>
      </w:pPr>
      <w:r>
        <w:t xml:space="preserve">Oculomotor nerve, 106</w:t>
      </w:r>
      <w:r/>
    </w:p>
    <w:p w14:paraId="46E4D1D7">
      <w:pPr>
        <w:pBdr/>
        <w:spacing/>
        <w:ind/>
        <w:rPr/>
      </w:pPr>
      <w:r>
        <w:t xml:space="preserve">Odontoid fractures, 137, 137 f</w:t>
      </w:r>
      <w:r/>
    </w:p>
    <w:p w14:paraId="26552E04">
      <w:pPr>
        <w:pBdr/>
        <w:spacing/>
        <w:ind/>
        <w:rPr/>
      </w:pPr>
      <w:r>
        <w:t xml:space="preserve">Ohm’s law, 56</w:t>
      </w:r>
      <w:r/>
    </w:p>
    <w:p w14:paraId="5C200679">
      <w:pPr>
        <w:pBdr/>
        <w:spacing/>
        <w:ind/>
        <w:rPr/>
      </w:pPr>
      <w:r>
        <w:t xml:space="preserve">Older adults. See also  Geriatric patients</w:t>
      </w:r>
      <w:r/>
    </w:p>
    <w:p w14:paraId="1B7F1BC2">
      <w:pPr>
        <w:pBdr/>
        <w:spacing/>
        <w:ind/>
        <w:rPr/>
      </w:pPr>
      <w:r>
        <w:t xml:space="preserve"> hypothermia in, 265–266</w:t>
      </w:r>
      <w:r/>
    </w:p>
    <w:p w14:paraId="18605EBE">
      <w:pPr>
        <w:pBdr/>
        <w:spacing/>
        <w:ind/>
        <w:rPr/>
      </w:pPr>
      <w:r>
        <w:t xml:space="preserve"> initial assessment of, 13</w:t>
      </w:r>
      <w:r/>
    </w:p>
    <w:p w14:paraId="37241C68">
      <w:pPr>
        <w:pBdr/>
        <w:spacing/>
        <w:ind/>
        <w:rPr/>
      </w:pPr>
      <w:r>
        <w:t xml:space="preserve"> osteopenia in, 78</w:t>
      </w:r>
      <w:r/>
    </w:p>
    <w:p w14:paraId="709870BF">
      <w:pPr>
        <w:pBdr/>
        <w:spacing/>
        <w:ind/>
        <w:rPr/>
      </w:pPr>
      <w:r>
        <w:t xml:space="preserve"> population growth of, 216</w:t>
      </w:r>
      <w:r/>
    </w:p>
    <w:p w14:paraId="52B7792A">
      <w:pPr>
        <w:pBdr/>
        <w:spacing/>
        <w:ind/>
        <w:rPr/>
      </w:pPr>
      <w:r>
        <w:t xml:space="preserve"> shock and, 56–57</w:t>
      </w:r>
      <w:r/>
    </w:p>
    <w:p w14:paraId="42E8C9C1">
      <w:pPr>
        <w:pBdr/>
        <w:spacing/>
        <w:ind/>
        <w:rPr/>
      </w:pPr>
      <w:r>
        <w:t xml:space="preserve"> ventilatory failure in, 26</w:t>
      </w:r>
      <w:r/>
    </w:p>
    <w:p w14:paraId="59B6B393">
      <w:pPr>
        <w:pBdr/>
        <w:spacing/>
        <w:ind/>
        <w:rPr/>
      </w:pPr>
      <w:r>
        <w:t xml:space="preserve">Online medical direction, 4</w:t>
      </w:r>
      <w:r/>
    </w:p>
    <w:p w14:paraId="2E8D816B">
      <w:pPr>
        <w:pBdr/>
        <w:spacing/>
        <w:ind/>
        <w:rPr/>
      </w:pPr>
      <w:r>
        <w:t xml:space="preserve">Open fractures, 156–157, 157 f, 158t</w:t>
      </w:r>
      <w:r/>
    </w:p>
    <w:p w14:paraId="6B3F1738">
      <w:pPr>
        <w:pBdr/>
        <w:spacing/>
        <w:ind/>
        <w:rPr/>
      </w:pPr>
      <w:r>
        <w:t xml:space="preserve">Open globes, 261–262</w:t>
      </w:r>
      <w:r/>
    </w:p>
    <w:p w14:paraId="060F9A87">
      <w:pPr>
        <w:pBdr/>
        <w:spacing/>
        <w:ind/>
        <w:rPr/>
      </w:pPr>
      <w:r>
        <w:t xml:space="preserve">Open pneumothorax, 66–67, 67 f</w:t>
      </w:r>
      <w:r/>
    </w:p>
    <w:p w14:paraId="270CF994">
      <w:pPr>
        <w:pBdr/>
        <w:spacing/>
        <w:ind/>
        <w:rPr/>
      </w:pPr>
      <w:r>
        <w:t xml:space="preserve">Operational environments</w:t>
      </w:r>
      <w:r/>
    </w:p>
    <w:p w14:paraId="5C27E6FA">
      <w:pPr>
        <w:pBdr/>
        <w:spacing/>
        <w:ind/>
        <w:rPr/>
      </w:pPr>
      <w:r>
        <w:t xml:space="preserve"> ATLS in, 280–283</w:t>
      </w:r>
      <w:r/>
    </w:p>
    <w:p w14:paraId="1A1FBAC2">
      <w:pPr>
        <w:pBdr/>
        <w:spacing/>
        <w:ind/>
        <w:rPr/>
      </w:pPr>
      <w:r>
        <w:t xml:space="preserve"> challenges of, 278–279</w:t>
      </w:r>
      <w:r/>
    </w:p>
    <w:p w14:paraId="0FA4C593">
      <w:pPr>
        <w:pBdr/>
        <w:spacing/>
        <w:ind/>
        <w:rPr/>
      </w:pPr>
      <w:r>
        <w:t xml:space="preserve">Oral airway, in pediatric patients,  </w:t>
      </w:r>
      <w:r/>
    </w:p>
    <w:p w14:paraId="34CDE442">
      <w:pPr>
        <w:pBdr/>
        <w:spacing/>
        <w:ind/>
        <w:rPr/>
      </w:pPr>
      <w:r>
        <w:t xml:space="preserve"> 193</w:t>
      </w:r>
      <w:r/>
    </w:p>
    <w:p w14:paraId="7E6FF18A">
      <w:pPr>
        <w:pBdr/>
        <w:spacing/>
        <w:ind/>
        <w:rPr/>
      </w:pPr>
      <w:r>
        <w:t xml:space="preserve">Orbit fractures, 260–261</w:t>
      </w:r>
      <w:r/>
    </w:p>
    <w:p w14:paraId="5A9EF320">
      <w:pPr>
        <w:pBdr/>
        <w:spacing/>
        <w:ind/>
        <w:rPr/>
      </w:pPr>
      <w:r>
        <w:t xml:space="preserve">Oropharyngeal airway, 31, 31 f</w:t>
      </w:r>
      <w:r/>
    </w:p>
    <w:p w14:paraId="498639DA">
      <w:pPr>
        <w:pBdr/>
        <w:spacing/>
        <w:ind/>
        <w:rPr/>
      </w:pPr>
      <w:r>
        <w:t xml:space="preserve">Orotracheal intubation, 33, 193–194,  </w:t>
      </w:r>
      <w:r/>
    </w:p>
    <w:p w14:paraId="664737EA">
      <w:pPr>
        <w:pBdr/>
        <w:spacing/>
        <w:ind/>
        <w:rPr/>
      </w:pPr>
      <w:r>
        <w:t xml:space="preserve"> 193f</w:t>
      </w:r>
      <w:r/>
    </w:p>
    <w:p w14:paraId="441010D7">
      <w:pPr>
        <w:pBdr/>
        <w:spacing/>
        <w:ind/>
        <w:rPr/>
      </w:pPr>
      <w:r>
        <w:t xml:space="preserve">OSHA. See Occupational Safety and  </w:t>
      </w:r>
      <w:r/>
    </w:p>
    <w:p w14:paraId="14D0C86D">
      <w:pPr>
        <w:pBdr/>
        <w:spacing/>
        <w:ind/>
        <w:rPr/>
      </w:pPr>
      <w:r>
        <w:t xml:space="preserve"> Health AdministrationOsteopenia, 78</w:t>
      </w:r>
      <w:r/>
    </w:p>
    <w:p w14:paraId="7FE7295E">
      <w:pPr>
        <w:pBdr/>
        <w:spacing/>
        <w:ind/>
        <w:rPr/>
      </w:pPr>
      <w:r>
        <w:t xml:space="preserve">Osteoporosis, 222</w:t>
      </w:r>
      <w:r/>
    </w:p>
    <w:p w14:paraId="2E82B38B">
      <w:pPr>
        <w:pBdr/>
        <w:spacing/>
        <w:ind/>
        <w:rPr/>
      </w:pPr>
      <w:r>
        <w:t xml:space="preserve">Oxygen</w:t>
      </w:r>
      <w:r/>
    </w:p>
    <w:p w14:paraId="1EBA419F">
      <w:pPr>
        <w:pBdr/>
        <w:spacing/>
        <w:ind/>
        <w:rPr/>
      </w:pPr>
      <w:r>
        <w:t xml:space="preserve"> high-flow, 27</w:t>
      </w:r>
      <w:r/>
    </w:p>
    <w:p w14:paraId="387EF510">
      <w:pPr>
        <w:pBdr/>
        <w:spacing/>
        <w:ind/>
        <w:rPr/>
      </w:pPr>
      <w:r>
        <w:t xml:space="preserve"> supplemental, 8</w:t>
      </w:r>
      <w:r/>
    </w:p>
    <w:p w14:paraId="0BA3E55A">
      <w:pPr>
        <w:pBdr/>
        <w:spacing/>
        <w:ind/>
        <w:rPr/>
      </w:pPr>
      <w:r>
        <w:t xml:space="preserve">Oxygenation, management of, 36, 38</w:t>
      </w:r>
      <w:r/>
    </w:p>
    <w:p w14:paraId="37BD4108">
      <w:pPr>
        <w:pBdr/>
        <w:spacing/>
        <w:ind/>
        <w:rPr/>
      </w:pPr>
      <w:r>
        <w:t xml:space="preserve">Oxygen saturation, 38, 38 t</w:t>
      </w:r>
      <w:r/>
    </w:p>
    <w:p w14:paraId="08EE8C69">
      <w:pPr>
        <w:pBdr/>
        <w:spacing/>
        <w:ind/>
        <w:rPr/>
      </w:pPr>
      <w:r>
        <w:t xml:space="preserve">Oxyhemoglobin (HbO), 11</w:t>
      </w:r>
      <w:r/>
    </w:p>
    <w:p w14:paraId="092ACF6C">
      <w:pPr>
        <w:pBdr/>
        <w:spacing/>
        <w:ind/>
        <w:rPr/>
      </w:pPr>
      <w:r>
        <w:t xml:space="preserve">Pacemaker, shock and, 58</w:t>
      </w:r>
      <w:r/>
    </w:p>
    <w:p w14:paraId="712900E1">
      <w:pPr>
        <w:pBdr/>
        <w:spacing/>
        <w:ind/>
        <w:rPr/>
      </w:pPr>
      <w:r>
        <w:t xml:space="preserve">PaCO2, 230t</w:t>
      </w:r>
      <w:r/>
    </w:p>
    <w:p w14:paraId="7C66E108">
      <w:pPr>
        <w:pBdr/>
        <w:spacing/>
        <w:ind/>
        <w:rPr/>
      </w:pPr>
      <w:r>
        <w:t xml:space="preserve">Pain control, 19</w:t>
      </w:r>
      <w:r/>
    </w:p>
    <w:p w14:paraId="541376B2">
      <w:pPr>
        <w:pBdr/>
        <w:spacing/>
        <w:ind/>
        <w:rPr/>
      </w:pPr>
      <w:r>
        <w:t xml:space="preserve"> for burn injuries, 178</w:t>
      </w:r>
      <w:r/>
    </w:p>
    <w:p w14:paraId="06DE0B5D">
      <w:pPr>
        <w:pBdr/>
        <w:spacing/>
        <w:ind/>
        <w:rPr/>
      </w:pPr>
      <w:r>
        <w:t xml:space="preserve"> for musculoskeletal trauma,  </w:t>
      </w:r>
      <w:r/>
    </w:p>
    <w:p w14:paraId="38CE6ED4">
      <w:pPr>
        <w:pBdr/>
        <w:spacing/>
        <w:ind/>
        <w:rPr/>
      </w:pPr>
      <w:r>
        <w:t xml:space="preserve">  163–164</w:t>
      </w:r>
      <w:r/>
    </w:p>
    <w:p w14:paraId="3502E616">
      <w:pPr>
        <w:pBdr/>
        <w:spacing/>
        <w:ind/>
        <w:rPr/>
      </w:pPr>
      <w:r>
        <w:t xml:space="preserve">Pancreatic injuries, 95, 202</w:t>
      </w:r>
      <w:r/>
    </w:p>
    <w:p w14:paraId="3E673E67">
      <w:pPr>
        <w:pBdr/>
        <w:spacing/>
        <w:ind/>
        <w:rPr/>
      </w:pPr>
      <w:r>
        <w:t xml:space="preserve">Paraplegia, 135</w:t>
      </w:r>
      <w:r/>
    </w:p>
    <w:p w14:paraId="6038E5D6">
      <w:pPr>
        <w:pBdr/>
        <w:spacing/>
        <w:ind/>
        <w:rPr/>
      </w:pPr>
      <w:r>
        <w:t xml:space="preserve">Parietal lobe, 106</w:t>
      </w:r>
      <w:r/>
    </w:p>
    <w:p w14:paraId="3D6189C6">
      <w:pPr>
        <w:pBdr/>
        <w:spacing/>
        <w:ind/>
        <w:rPr/>
      </w:pPr>
      <w:r>
        <w:t xml:space="preserve">Parkland formula, 173</w:t>
      </w:r>
      <w:r/>
    </w:p>
    <w:p w14:paraId="462A5A36">
      <w:pPr>
        <w:pBdr/>
        <w:spacing/>
        <w:ind/>
        <w:rPr/>
      </w:pPr>
      <w:r>
        <w:t xml:space="preserve">Partial airway obstruction, 26</w:t>
      </w:r>
      <w:r/>
    </w:p>
    <w:p w14:paraId="0075D9F6">
      <w:pPr>
        <w:pBdr/>
        <w:spacing/>
        <w:ind/>
        <w:rPr/>
      </w:pPr>
      <w:r>
        <w:t xml:space="preserve">Partial pressure of oxygen, 38, 38 t,  </w:t>
      </w:r>
      <w:r/>
    </w:p>
    <w:p w14:paraId="4BC94F1B">
      <w:pPr>
        <w:pBdr/>
        <w:spacing/>
        <w:ind/>
        <w:rPr/>
      </w:pPr>
      <w:r>
        <w:t xml:space="preserve"> 121, 230 t</w:t>
      </w:r>
      <w:r/>
    </w:p>
    <w:p w14:paraId="26CDCADA">
      <w:pPr>
        <w:pBdr/>
        <w:spacing/>
        <w:ind/>
        <w:rPr/>
      </w:pPr>
      <w:r>
        <w:t xml:space="preserve">Partial-thickness burns, 176, 177 f,  </w:t>
      </w:r>
      <w:r/>
    </w:p>
    <w:p w14:paraId="26B60E97">
      <w:pPr>
        <w:pBdr/>
        <w:spacing/>
        <w:ind/>
        <w:rPr/>
      </w:pPr>
      <w:r>
        <w:t xml:space="preserve"> 178</w:t>
      </w:r>
      <w:r/>
    </w:p>
    <w:p w14:paraId="7FC31FFF">
      <w:pPr>
        <w:pBdr/>
        <w:spacing/>
        <w:ind/>
        <w:rPr/>
      </w:pPr>
      <w:r>
        <w:t xml:space="preserve">Particle radiation, 298</w:t>
      </w:r>
      <w:r/>
    </w:p>
    <w:p w14:paraId="568C431F">
      <w:pPr>
        <w:pBdr/>
        <w:spacing/>
        <w:ind/>
        <w:rPr/>
      </w:pPr>
      <w:r>
        <w:t xml:space="preserve">Patient arrival, 308</w:t>
      </w:r>
      <w:r/>
    </w:p>
    <w:p w14:paraId="5F74B1EC">
      <w:pPr>
        <w:pBdr/>
        <w:spacing/>
        <w:ind/>
        <w:rPr/>
      </w:pPr>
      <w:r>
        <w:t xml:space="preserve">Patient reevaluation, 19</w:t>
      </w:r>
      <w:r/>
    </w:p>
    <w:p w14:paraId="39766161">
      <w:pPr>
        <w:pBdr/>
        <w:spacing/>
        <w:ind/>
        <w:rPr/>
      </w:pPr>
      <w:r>
        <w:t xml:space="preserve">Patient transfers to definitive care,  </w:t>
      </w:r>
      <w:r/>
    </w:p>
    <w:p w14:paraId="0E1429D0">
      <w:pPr>
        <w:pBdr/>
        <w:spacing/>
        <w:ind/>
        <w:rPr/>
      </w:pPr>
      <w:r>
        <w:t xml:space="preserve"> 242</w:t>
      </w:r>
      <w:r/>
    </w:p>
    <w:p w14:paraId="59920BDD">
      <w:pPr>
        <w:pBdr/>
        <w:spacing/>
        <w:ind/>
        <w:rPr/>
      </w:pPr>
      <w:r>
        <w:t xml:space="preserve"> ABC-SBAR template for, 247,  </w:t>
      </w:r>
      <w:r/>
    </w:p>
    <w:p w14:paraId="45AC2C24">
      <w:pPr>
        <w:pBdr/>
        <w:spacing/>
        <w:ind/>
        <w:rPr/>
      </w:pPr>
      <w:r>
        <w:t xml:space="preserve">  247t</w:t>
      </w:r>
      <w:r/>
    </w:p>
    <w:p w14:paraId="4DBD2CA3">
      <w:pPr>
        <w:pBdr/>
        <w:spacing/>
        <w:ind/>
        <w:rPr/>
      </w:pPr>
      <w:r>
        <w:t xml:space="preserve"> burn injuries and, 180–181</w:t>
      </w:r>
      <w:r/>
    </w:p>
    <w:p w14:paraId="4F8C268F">
      <w:pPr>
        <w:pBdr/>
        <w:spacing/>
        <w:ind/>
        <w:rPr/>
      </w:pPr>
      <w:r>
        <w:t xml:space="preserve"> data for, 251</w:t>
      </w:r>
      <w:r/>
    </w:p>
    <w:p w14:paraId="31912167">
      <w:pPr>
        <w:pBdr/>
        <w:spacing/>
        <w:ind/>
        <w:rPr/>
      </w:pPr>
      <w:r>
        <w:t xml:space="preserve"> determining need for, 12, 19</w:t>
      </w:r>
      <w:r/>
    </w:p>
    <w:p w14:paraId="1AED4A0F">
      <w:pPr>
        <w:pBdr/>
        <w:spacing/>
        <w:ind/>
        <w:rPr/>
      </w:pPr>
      <w:r>
        <w:t xml:space="preserve"> documentation in, 249, 250 f</w:t>
      </w:r>
      <w:r/>
    </w:p>
    <w:p w14:paraId="386BA78A">
      <w:pPr>
        <w:pBdr/>
        <w:spacing/>
        <w:ind/>
        <w:rPr/>
      </w:pPr>
      <w:r>
        <w:t xml:space="preserve"> factors in, 242, 242 f, 244</w:t>
      </w:r>
      <w:r/>
    </w:p>
    <w:p w14:paraId="7C82C5BC">
      <w:pPr>
        <w:pBdr/>
        <w:spacing/>
        <w:ind/>
        <w:rPr/>
      </w:pPr>
      <w:r>
        <w:t xml:space="preserve"> information to transferring  </w:t>
      </w:r>
      <w:r/>
    </w:p>
    <w:p w14:paraId="7069FE69">
      <w:pPr>
        <w:pBdr/>
        <w:spacing/>
        <w:ind/>
        <w:rPr/>
      </w:pPr>
      <w:r>
        <w:t xml:space="preserve">  personnel for, 249</w:t>
      </w:r>
      <w:r/>
    </w:p>
    <w:p w14:paraId="0180621A">
      <w:pPr>
        <w:pBdr/>
        <w:spacing/>
        <w:ind/>
        <w:rPr/>
      </w:pPr>
      <w:r>
        <w:t xml:space="preserve"> modes of transportation, 248–  </w:t>
      </w:r>
      <w:r/>
    </w:p>
    <w:p w14:paraId="3619E08F">
      <w:pPr>
        <w:pBdr/>
        <w:spacing/>
        <w:ind/>
        <w:rPr/>
      </w:pPr>
      <w:r>
        <w:t xml:space="preserve">  249, 248 b</w:t>
      </w:r>
      <w:r/>
    </w:p>
    <w:p w14:paraId="49BA2BFC">
      <w:pPr>
        <w:pBdr/>
        <w:spacing/>
        <w:ind/>
        <w:rPr/>
      </w:pPr>
      <w:r>
        <w:t xml:space="preserve"> of pediatric patients, 247–248</w:t>
      </w:r>
      <w:r/>
    </w:p>
    <w:p w14:paraId="5E46EB43">
      <w:pPr>
        <w:pBdr/>
        <w:spacing/>
        <w:ind/>
        <w:rPr/>
      </w:pPr>
      <w:r>
        <w:t xml:space="preserve"> pitfalls of, 245, 246, 248, 249</w:t>
      </w:r>
      <w:r/>
    </w:p>
    <w:p w14:paraId="7E26A6D3">
      <w:pPr>
        <w:pBdr/>
        <w:spacing/>
        <w:ind/>
        <w:rPr/>
      </w:pPr>
      <w:r>
        <w:t xml:space="preserve"> rapid triage and transport  </w:t>
      </w:r>
      <w:r/>
    </w:p>
    <w:p w14:paraId="529DDCE5">
      <w:pPr>
        <w:pBdr/>
        <w:spacing/>
        <w:ind/>
        <w:rPr/>
      </w:pPr>
      <w:r>
        <w:t xml:space="preserve">  guidelines, 243 t–244t</w:t>
      </w:r>
      <w:r/>
    </w:p>
    <w:p w14:paraId="5D7E64E3">
      <w:pPr>
        <w:pBdr/>
        <w:spacing/>
        <w:ind/>
        <w:rPr/>
      </w:pPr>
      <w:r>
        <w:t xml:space="preserve"> receiving doctor in, 248</w:t>
      </w:r>
      <w:r/>
    </w:p>
    <w:p w14:paraId="48E58A8E">
      <w:pPr>
        <w:pBdr/>
        <w:spacing/>
        <w:ind/>
        <w:rPr/>
      </w:pPr>
      <w:r>
        <w:t xml:space="preserve"> referring doctor in, 246–248</w:t>
      </w:r>
      <w:r/>
    </w:p>
    <w:p w14:paraId="54E34C82">
      <w:pPr>
        <w:pBdr/>
        <w:spacing/>
        <w:ind/>
        <w:rPr/>
      </w:pPr>
      <w:r>
        <w:t xml:space="preserve">  information from, 249</w:t>
      </w:r>
      <w:r/>
    </w:p>
    <w:p w14:paraId="26753A74">
      <w:pPr>
        <w:pBdr/>
        <w:spacing/>
        <w:ind/>
        <w:rPr/>
      </w:pPr>
      <w:r>
        <w:t xml:space="preserve"> spine injuries and, 144</w:t>
      </w:r>
      <w:r/>
    </w:p>
    <w:p w14:paraId="31651787">
      <w:pPr>
        <w:pBdr/>
        <w:spacing/>
        <w:ind/>
        <w:rPr/>
      </w:pPr>
      <w:r>
        <w:t xml:space="preserve"> teamwork in, 251</w:t>
      </w:r>
      <w:r/>
    </w:p>
    <w:p w14:paraId="0738B320">
      <w:pPr>
        <w:pBdr/>
        <w:spacing/>
        <w:ind/>
        <w:rPr/>
      </w:pPr>
      <w:r>
        <w:t xml:space="preserve"> timeliness of, 244–245</w:t>
      </w:r>
      <w:r/>
    </w:p>
    <w:p w14:paraId="76EDC681">
      <w:pPr>
        <w:pBdr/>
        <w:spacing/>
        <w:ind/>
        <w:rPr/>
      </w:pPr>
      <w:r>
        <w:t xml:space="preserve"> transfer protocols, 249–251</w:t>
      </w:r>
      <w:r/>
    </w:p>
    <w:p w14:paraId="583B4C53">
      <w:pPr>
        <w:pBdr/>
        <w:spacing/>
        <w:ind/>
        <w:rPr/>
      </w:pPr>
      <w:r>
        <w:t xml:space="preserve"> transfer responsibilities, 246–248</w:t>
      </w:r>
      <w:r/>
    </w:p>
    <w:p w14:paraId="4590A7D6">
      <w:pPr>
        <w:pBdr/>
        <w:spacing/>
        <w:ind/>
        <w:rPr/>
      </w:pPr>
      <w:r>
        <w:t xml:space="preserve"> treatment before transfer,  </w:t>
      </w:r>
      <w:r/>
    </w:p>
    <w:p w14:paraId="52ADD29E">
      <w:pPr>
        <w:pBdr/>
        <w:spacing/>
        <w:ind/>
        <w:rPr/>
      </w:pPr>
      <w:r>
        <w:t xml:space="preserve">  245–246</w:t>
      </w:r>
      <w:r/>
    </w:p>
    <w:p w14:paraId="5E497192">
      <w:pPr>
        <w:pBdr/>
        <w:spacing/>
        <w:ind/>
        <w:rPr/>
      </w:pPr>
      <w:r>
        <w:t xml:space="preserve"> treatment during transport, 249,  </w:t>
      </w:r>
      <w:r/>
    </w:p>
    <w:p w14:paraId="521261BD">
      <w:pPr>
        <w:pBdr/>
        <w:spacing/>
        <w:ind/>
        <w:rPr/>
      </w:pPr>
      <w:r>
        <w:t xml:space="preserve">  251</w:t>
      </w:r>
      <w:r/>
    </w:p>
    <w:p w14:paraId="0F98DC07">
      <w:pPr>
        <w:pBdr/>
        <w:spacing/>
        <w:ind/>
        <w:rPr/>
      </w:pPr>
      <w:r>
        <w:t xml:space="preserve">--- Strona 439 ---</w:t>
      </w:r>
      <w:r/>
    </w:p>
    <w:p w14:paraId="5D90D900">
      <w:pPr>
        <w:pBdr/>
        <w:spacing/>
        <w:ind/>
        <w:rPr/>
      </w:pPr>
      <w:r>
        <w:t xml:space="preserve"> 386 INDEX</w:t>
      </w:r>
      <w:r/>
    </w:p>
    <w:p w14:paraId="76F23249">
      <w:pPr>
        <w:pBdr/>
        <w:spacing/>
        <w:ind/>
        <w:rPr/>
      </w:pPr>
      <w:r>
        <w:t xml:space="preserve">■ BACK TO TABLE OF CONTENTSPEA. See Pulseless electrical activity</w:t>
      </w:r>
      <w:r/>
    </w:p>
    <w:p w14:paraId="4DF495CD">
      <w:pPr>
        <w:pBdr/>
        <w:spacing/>
        <w:ind/>
        <w:rPr/>
      </w:pPr>
      <w:r>
        <w:t xml:space="preserve">PECARN. See Pediatric Emergency  </w:t>
      </w:r>
      <w:r/>
    </w:p>
    <w:p w14:paraId="5C2F90CE">
      <w:pPr>
        <w:pBdr/>
        <w:spacing/>
        <w:ind/>
        <w:rPr/>
      </w:pPr>
      <w:r>
        <w:t xml:space="preserve"> Care Applied Research Network  </w:t>
      </w:r>
      <w:r/>
    </w:p>
    <w:p w14:paraId="26F4486E">
      <w:pPr>
        <w:pBdr/>
        <w:spacing/>
        <w:ind/>
        <w:rPr/>
      </w:pPr>
      <w:r>
        <w:t xml:space="preserve"> (PECARN) criteria</w:t>
      </w:r>
      <w:r/>
    </w:p>
    <w:p w14:paraId="34E9B29C">
      <w:pPr>
        <w:pBdr/>
        <w:spacing/>
        <w:ind/>
        <w:rPr/>
      </w:pPr>
      <w:r>
        <w:t xml:space="preserve">PECs. See Preexisting conditions</w:t>
      </w:r>
      <w:r/>
    </w:p>
    <w:p w14:paraId="1FC6631B">
      <w:pPr>
        <w:pBdr/>
        <w:spacing/>
        <w:ind/>
        <w:rPr/>
      </w:pPr>
      <w:r>
        <w:t xml:space="preserve">Pediatric Emergency Care Applied  </w:t>
      </w:r>
      <w:r/>
    </w:p>
    <w:p w14:paraId="2453CA1E">
      <w:pPr>
        <w:pBdr/>
        <w:spacing/>
        <w:ind/>
        <w:rPr/>
      </w:pPr>
      <w:r>
        <w:t xml:space="preserve"> Research Network (PECARN)  </w:t>
      </w:r>
      <w:r/>
    </w:p>
    <w:p w14:paraId="5CA62ACE">
      <w:pPr>
        <w:pBdr/>
        <w:spacing/>
        <w:ind/>
        <w:rPr/>
      </w:pPr>
      <w:r>
        <w:t xml:space="preserve"> criteria, 204 f</w:t>
      </w:r>
      <w:r/>
    </w:p>
    <w:p w14:paraId="214C2EB3">
      <w:pPr>
        <w:pBdr/>
        <w:spacing/>
        <w:ind/>
        <w:rPr/>
      </w:pPr>
      <w:r>
        <w:t xml:space="preserve">Pediatric patients</w:t>
      </w:r>
      <w:r/>
    </w:p>
    <w:p w14:paraId="5AD4B34E">
      <w:pPr>
        <w:pBdr/>
        <w:spacing/>
        <w:ind/>
        <w:rPr/>
      </w:pPr>
      <w:r>
        <w:t xml:space="preserve"> abdominal trauma in, 200–202</w:t>
      </w:r>
      <w:r/>
    </w:p>
    <w:p w14:paraId="51F58454">
      <w:pPr>
        <w:pBdr/>
        <w:spacing/>
        <w:ind/>
        <w:rPr/>
      </w:pPr>
      <w:r>
        <w:t xml:space="preserve">  assessment of, 200</w:t>
      </w:r>
      <w:r/>
    </w:p>
    <w:p w14:paraId="17A88839">
      <w:pPr>
        <w:pBdr/>
        <w:spacing/>
        <w:ind/>
        <w:rPr/>
      </w:pPr>
      <w:r>
        <w:t xml:space="preserve">  CT scanning in, 200–201</w:t>
      </w:r>
      <w:r/>
    </w:p>
    <w:p w14:paraId="5A313138">
      <w:pPr>
        <w:pBdr/>
        <w:spacing/>
        <w:ind/>
        <w:rPr/>
      </w:pPr>
      <w:r>
        <w:t xml:space="preserve">  DPL for, 201</w:t>
      </w:r>
      <w:r/>
    </w:p>
    <w:p w14:paraId="3A4123EF">
      <w:pPr>
        <w:pBdr/>
        <w:spacing/>
        <w:ind/>
        <w:rPr/>
      </w:pPr>
      <w:r>
        <w:t xml:space="preserve">  FAST for, 201</w:t>
      </w:r>
      <w:r/>
    </w:p>
    <w:p w14:paraId="224A5C84">
      <w:pPr>
        <w:pBdr/>
        <w:spacing/>
        <w:ind/>
        <w:rPr/>
      </w:pPr>
      <w:r>
        <w:t xml:space="preserve">  nonoperative management  </w:t>
      </w:r>
      <w:r/>
    </w:p>
    <w:p w14:paraId="122FEB14">
      <w:pPr>
        <w:pBdr/>
        <w:spacing/>
        <w:ind/>
        <w:rPr/>
      </w:pPr>
      <w:r>
        <w:t xml:space="preserve">   of, 201–202</w:t>
      </w:r>
      <w:r/>
    </w:p>
    <w:p w14:paraId="01A0DD63">
      <w:pPr>
        <w:pBdr/>
        <w:spacing/>
        <w:ind/>
        <w:rPr/>
      </w:pPr>
      <w:r>
        <w:t xml:space="preserve">  visceral injuries, 202</w:t>
      </w:r>
      <w:r/>
    </w:p>
    <w:p w14:paraId="508CA286">
      <w:pPr>
        <w:pBdr/>
        <w:spacing/>
        <w:ind/>
        <w:rPr/>
      </w:pPr>
      <w:r>
        <w:t xml:space="preserve"> airway management, 190,  </w:t>
      </w:r>
      <w:r/>
    </w:p>
    <w:p w14:paraId="43CA3525">
      <w:pPr>
        <w:pBdr/>
        <w:spacing/>
        <w:ind/>
        <w:rPr/>
      </w:pPr>
      <w:r>
        <w:t xml:space="preserve">  192–194</w:t>
      </w:r>
      <w:r/>
    </w:p>
    <w:p w14:paraId="69C16BF5">
      <w:pPr>
        <w:pBdr/>
        <w:spacing/>
        <w:ind/>
        <w:rPr/>
      </w:pPr>
      <w:r>
        <w:t xml:space="preserve">  anatomy and positioning  </w:t>
      </w:r>
      <w:r/>
    </w:p>
    <w:p w14:paraId="578A82FB">
      <w:pPr>
        <w:pBdr/>
        <w:spacing/>
        <w:ind/>
        <w:rPr/>
      </w:pPr>
      <w:r>
        <w:t xml:space="preserve">   for, 192–193, 192 f</w:t>
      </w:r>
      <w:r/>
    </w:p>
    <w:p w14:paraId="20ED9D3D">
      <w:pPr>
        <w:pBdr/>
        <w:spacing/>
        <w:ind/>
        <w:rPr/>
      </w:pPr>
      <w:r>
        <w:t xml:space="preserve">  cricothyroidotomy, 194</w:t>
      </w:r>
      <w:r/>
    </w:p>
    <w:p w14:paraId="29356ABC">
      <w:pPr>
        <w:pBdr/>
        <w:spacing/>
        <w:ind/>
        <w:rPr/>
      </w:pPr>
      <w:r>
        <w:t xml:space="preserve">  oral airway, 193</w:t>
      </w:r>
      <w:r/>
    </w:p>
    <w:p w14:paraId="0F772A0D">
      <w:pPr>
        <w:pBdr/>
        <w:spacing/>
        <w:ind/>
        <w:rPr/>
      </w:pPr>
      <w:r>
        <w:t xml:space="preserve">  orotracheal intubation,  </w:t>
      </w:r>
      <w:r/>
    </w:p>
    <w:p w14:paraId="7B174DBA">
      <w:pPr>
        <w:pBdr/>
        <w:spacing/>
        <w:ind/>
        <w:rPr/>
      </w:pPr>
      <w:r>
        <w:t xml:space="preserve">   193–194, 193 f</w:t>
      </w:r>
      <w:r/>
    </w:p>
    <w:p w14:paraId="71069D0A">
      <w:pPr>
        <w:pBdr/>
        <w:spacing/>
        <w:ind/>
        <w:rPr/>
      </w:pPr>
      <w:r>
        <w:t xml:space="preserve"> blood loss in, 196, 196 t</w:t>
      </w:r>
      <w:r/>
    </w:p>
    <w:p w14:paraId="5C7B39AC">
      <w:pPr>
        <w:pBdr/>
        <w:spacing/>
        <w:ind/>
        <w:rPr/>
      </w:pPr>
      <w:r>
        <w:t xml:space="preserve"> breathing and ventilation for,  </w:t>
      </w:r>
      <w:r/>
    </w:p>
    <w:p w14:paraId="164A7276">
      <w:pPr>
        <w:pBdr/>
        <w:spacing/>
        <w:ind/>
        <w:rPr/>
      </w:pPr>
      <w:r>
        <w:t xml:space="preserve">  195</w:t>
      </w:r>
      <w:r/>
    </w:p>
    <w:p w14:paraId="41A87D17">
      <w:pPr>
        <w:pBdr/>
        <w:spacing/>
        <w:ind/>
        <w:rPr/>
      </w:pPr>
      <w:r>
        <w:t xml:space="preserve"> burn injuries in, 173, 174 f</w:t>
      </w:r>
      <w:r/>
    </w:p>
    <w:p w14:paraId="06B218A2">
      <w:pPr>
        <w:pBdr/>
        <w:spacing/>
        <w:ind/>
        <w:rPr/>
      </w:pPr>
      <w:r>
        <w:t xml:space="preserve"> cardiopulmonary resuscitation  </w:t>
      </w:r>
      <w:r/>
    </w:p>
    <w:p w14:paraId="0B126498">
      <w:pPr>
        <w:pBdr/>
        <w:spacing/>
        <w:ind/>
        <w:rPr/>
      </w:pPr>
      <w:r>
        <w:t xml:space="preserve">  in, 199</w:t>
      </w:r>
      <w:r/>
    </w:p>
    <w:p w14:paraId="78FB92EA">
      <w:pPr>
        <w:pBdr/>
        <w:spacing/>
        <w:ind/>
        <w:rPr/>
      </w:pPr>
      <w:r>
        <w:t xml:space="preserve"> characteristics of, 188–190</w:t>
      </w:r>
      <w:r/>
    </w:p>
    <w:p w14:paraId="4F53D179">
      <w:pPr>
        <w:pBdr/>
        <w:spacing/>
        <w:ind/>
        <w:rPr/>
      </w:pPr>
      <w:r>
        <w:t xml:space="preserve">  psychological status, 189–190</w:t>
      </w:r>
      <w:r/>
    </w:p>
    <w:p w14:paraId="68ACC9BE">
      <w:pPr>
        <w:pBdr/>
        <w:spacing/>
        <w:ind/>
        <w:rPr/>
      </w:pPr>
      <w:r>
        <w:t xml:space="preserve">  size, shape, and surface area,  </w:t>
      </w:r>
      <w:r/>
    </w:p>
    <w:p w14:paraId="668DD582">
      <w:pPr>
        <w:pBdr/>
        <w:spacing/>
        <w:ind/>
        <w:rPr/>
      </w:pPr>
      <w:r>
        <w:t xml:space="preserve">   189</w:t>
      </w:r>
      <w:r/>
    </w:p>
    <w:p w14:paraId="41A2239F">
      <w:pPr>
        <w:pBdr/>
        <w:spacing/>
        <w:ind/>
        <w:rPr/>
      </w:pPr>
      <w:r>
        <w:t xml:space="preserve">  skeleton, 189</w:t>
      </w:r>
      <w:r/>
    </w:p>
    <w:p w14:paraId="0DB96955">
      <w:pPr>
        <w:pBdr/>
        <w:spacing/>
        <w:ind/>
        <w:rPr/>
      </w:pPr>
      <w:r>
        <w:t xml:space="preserve"> chest trauma in, 199–200</w:t>
      </w:r>
      <w:r/>
    </w:p>
    <w:p w14:paraId="0382449F">
      <w:pPr>
        <w:pBdr/>
        <w:spacing/>
        <w:ind/>
        <w:rPr/>
      </w:pPr>
      <w:r>
        <w:t xml:space="preserve"> circulation and shock in, 195–199</w:t>
      </w:r>
      <w:r/>
    </w:p>
    <w:p w14:paraId="0F73BB02">
      <w:pPr>
        <w:pBdr/>
        <w:spacing/>
        <w:ind/>
        <w:rPr/>
      </w:pPr>
      <w:r>
        <w:t xml:space="preserve">  fluid resuscitation and blood  </w:t>
      </w:r>
      <w:r/>
    </w:p>
    <w:p w14:paraId="4CF9CE80">
      <w:pPr>
        <w:pBdr/>
        <w:spacing/>
        <w:ind/>
        <w:rPr/>
      </w:pPr>
      <w:r>
        <w:t xml:space="preserve">   replacement for, 198–  </w:t>
      </w:r>
      <w:r/>
    </w:p>
    <w:p w14:paraId="4B8AB7A6">
      <w:pPr>
        <w:pBdr/>
        <w:spacing/>
        <w:ind/>
        <w:rPr/>
      </w:pPr>
      <w:r>
        <w:t xml:space="preserve">   199, 199 f</w:t>
      </w:r>
      <w:r/>
    </w:p>
    <w:p w14:paraId="2130834D">
      <w:pPr>
        <w:pBdr/>
        <w:spacing/>
        <w:ind/>
        <w:rPr/>
      </w:pPr>
      <w:r>
        <w:t xml:space="preserve">  recognition of circulatory  </w:t>
      </w:r>
      <w:r/>
    </w:p>
    <w:p w14:paraId="4E577B49">
      <w:pPr>
        <w:pBdr/>
        <w:spacing/>
        <w:ind/>
        <w:rPr/>
      </w:pPr>
      <w:r>
        <w:t xml:space="preserve">   compromise in, 195–196,  </w:t>
      </w:r>
      <w:r/>
    </w:p>
    <w:p w14:paraId="6F5C8000">
      <w:pPr>
        <w:pBdr/>
        <w:spacing/>
        <w:ind/>
        <w:rPr/>
      </w:pPr>
      <w:r>
        <w:t xml:space="preserve">   195f</w:t>
      </w:r>
      <w:r/>
    </w:p>
    <w:p w14:paraId="12F47B67">
      <w:pPr>
        <w:pBdr/>
        <w:spacing/>
        <w:ind/>
        <w:rPr/>
      </w:pPr>
      <w:r>
        <w:t xml:space="preserve">  thermoregulation for, 199</w:t>
      </w:r>
      <w:r/>
    </w:p>
    <w:p w14:paraId="64D8B032">
      <w:pPr>
        <w:pBdr/>
        <w:spacing/>
        <w:ind/>
        <w:rPr/>
      </w:pPr>
      <w:r>
        <w:t xml:space="preserve">  urine output, 199</w:t>
      </w:r>
      <w:r/>
    </w:p>
    <w:p w14:paraId="08F29DFD">
      <w:pPr>
        <w:pBdr/>
        <w:spacing/>
        <w:ind/>
        <w:rPr/>
      </w:pPr>
      <w:r>
        <w:t xml:space="preserve">  venous access, 197–198, 197 f</w:t>
      </w:r>
      <w:r/>
    </w:p>
    <w:p w14:paraId="5347AE7E">
      <w:pPr>
        <w:pBdr/>
        <w:spacing/>
        <w:ind/>
        <w:rPr/>
      </w:pPr>
      <w:r>
        <w:t xml:space="preserve">  weight and blood volume  </w:t>
      </w:r>
      <w:r/>
    </w:p>
    <w:p w14:paraId="395660C5">
      <w:pPr>
        <w:pBdr/>
        <w:spacing/>
        <w:ind/>
        <w:rPr/>
      </w:pPr>
      <w:r>
        <w:t xml:space="preserve">   determination, 197</w:t>
      </w:r>
      <w:r/>
    </w:p>
    <w:p w14:paraId="1D1B9BEE">
      <w:pPr>
        <w:pBdr/>
        <w:spacing/>
        <w:ind/>
        <w:rPr/>
      </w:pPr>
      <w:r>
        <w:t xml:space="preserve"> equipment used for, 190, 191 t</w:t>
      </w:r>
      <w:r/>
    </w:p>
    <w:p w14:paraId="2A28061C">
      <w:pPr>
        <w:pBdr/>
        <w:spacing/>
        <w:ind/>
        <w:rPr/>
      </w:pPr>
      <w:r>
        <w:t xml:space="preserve"> head trauma in, 202–205</w:t>
      </w:r>
      <w:r/>
    </w:p>
    <w:p w14:paraId="7266998A">
      <w:pPr>
        <w:pBdr/>
        <w:spacing/>
        <w:ind/>
        <w:rPr/>
      </w:pPr>
      <w:r>
        <w:t xml:space="preserve">  assessment of, 202–203</w:t>
      </w:r>
      <w:r/>
    </w:p>
    <w:p w14:paraId="48DD7B21">
      <w:pPr>
        <w:pBdr/>
        <w:spacing/>
        <w:ind/>
        <w:rPr/>
      </w:pPr>
      <w:r>
        <w:t xml:space="preserve">  causes of, 202</w:t>
      </w:r>
      <w:r/>
    </w:p>
    <w:p w14:paraId="51F67ED6">
      <w:pPr>
        <w:pBdr/>
        <w:spacing/>
        <w:ind/>
        <w:rPr/>
      </w:pPr>
      <w:r>
        <w:t xml:space="preserve">  management of, 203–205</w:t>
      </w:r>
      <w:r/>
    </w:p>
    <w:p w14:paraId="58FA9283">
      <w:pPr>
        <w:pBdr/>
        <w:spacing/>
        <w:ind/>
        <w:rPr/>
      </w:pPr>
      <w:r>
        <w:t xml:space="preserve"> hemodynamic changes in, 195 f hypothermia in, 266</w:t>
      </w:r>
      <w:r/>
    </w:p>
    <w:p w14:paraId="0E4DD10E">
      <w:pPr>
        <w:pBdr/>
        <w:spacing/>
        <w:ind/>
        <w:rPr/>
      </w:pPr>
      <w:r>
        <w:t xml:space="preserve"> initial assessment of, 13</w:t>
      </w:r>
      <w:r/>
    </w:p>
    <w:p w14:paraId="070E0DA3">
      <w:pPr>
        <w:pBdr/>
        <w:spacing/>
        <w:ind/>
        <w:rPr/>
      </w:pPr>
      <w:r>
        <w:t xml:space="preserve"> injury to</w:t>
      </w:r>
      <w:r/>
    </w:p>
    <w:p w14:paraId="24AE865B">
      <w:pPr>
        <w:pBdr/>
        <w:spacing/>
        <w:ind/>
        <w:rPr/>
      </w:pPr>
      <w:r>
        <w:t xml:space="preserve">  long-term effects of, 190</w:t>
      </w:r>
      <w:r/>
    </w:p>
    <w:p w14:paraId="7B0831B1">
      <w:pPr>
        <w:pBdr/>
        <w:spacing/>
        <w:ind/>
        <w:rPr/>
      </w:pPr>
      <w:r>
        <w:t xml:space="preserve">  prevalence of, 188</w:t>
      </w:r>
      <w:r/>
    </w:p>
    <w:p w14:paraId="40D2E23E">
      <w:pPr>
        <w:pBdr/>
        <w:spacing/>
        <w:ind/>
        <w:rPr/>
      </w:pPr>
      <w:r>
        <w:t xml:space="preserve">  prevention of, 208, 208 b</w:t>
      </w:r>
      <w:r/>
    </w:p>
    <w:p w14:paraId="3CAE170E">
      <w:pPr>
        <w:pBdr/>
        <w:spacing/>
        <w:ind/>
        <w:rPr/>
      </w:pPr>
      <w:r>
        <w:t xml:space="preserve">  types and patterns of, 188</w:t>
      </w:r>
      <w:r/>
    </w:p>
    <w:p w14:paraId="033AAAFE">
      <w:pPr>
        <w:pBdr/>
        <w:spacing/>
        <w:ind/>
        <w:rPr/>
      </w:pPr>
      <w:r>
        <w:t xml:space="preserve"> maltreatment of, 207–208</w:t>
      </w:r>
      <w:r/>
    </w:p>
    <w:p w14:paraId="17AB8950">
      <w:pPr>
        <w:pBdr/>
        <w:spacing/>
        <w:ind/>
        <w:rPr/>
      </w:pPr>
      <w:r>
        <w:t xml:space="preserve"> musculoskeletal trauma in</w:t>
      </w:r>
      <w:r/>
    </w:p>
    <w:p w14:paraId="5F73AA97">
      <w:pPr>
        <w:pBdr/>
        <w:spacing/>
        <w:ind/>
        <w:rPr/>
      </w:pPr>
      <w:r>
        <w:t xml:space="preserve">  blood loss in, 206</w:t>
      </w:r>
      <w:r/>
    </w:p>
    <w:p w14:paraId="386E3DE1">
      <w:pPr>
        <w:pBdr/>
        <w:spacing/>
        <w:ind/>
        <w:rPr/>
      </w:pPr>
      <w:r>
        <w:t xml:space="preserve">  fracture splinting, 206</w:t>
      </w:r>
      <w:r/>
    </w:p>
    <w:p w14:paraId="0E9B67D3">
      <w:pPr>
        <w:pBdr/>
        <w:spacing/>
        <w:ind/>
        <w:rPr/>
      </w:pPr>
      <w:r>
        <w:t xml:space="preserve">  patient history for, 206</w:t>
      </w:r>
      <w:r/>
    </w:p>
    <w:p w14:paraId="2EB50630">
      <w:pPr>
        <w:pBdr/>
        <w:spacing/>
        <w:ind/>
        <w:rPr/>
      </w:pPr>
      <w:r>
        <w:t xml:space="preserve">  special considerations for  </w:t>
      </w:r>
      <w:r/>
    </w:p>
    <w:p w14:paraId="70F9EAA1">
      <w:pPr>
        <w:pBdr/>
        <w:spacing/>
        <w:ind/>
        <w:rPr/>
      </w:pPr>
      <w:r>
        <w:t xml:space="preserve">   immature skeleton, 206</w:t>
      </w:r>
      <w:r/>
    </w:p>
    <w:p w14:paraId="5D44C806">
      <w:pPr>
        <w:pBdr/>
        <w:spacing/>
        <w:ind/>
        <w:rPr/>
      </w:pPr>
      <w:r>
        <w:t xml:space="preserve"> needle and tube thoracostomy  </w:t>
      </w:r>
      <w:r/>
    </w:p>
    <w:p w14:paraId="2D892600">
      <w:pPr>
        <w:pBdr/>
        <w:spacing/>
        <w:ind/>
        <w:rPr/>
      </w:pPr>
      <w:r>
        <w:t xml:space="preserve">  in, 195</w:t>
      </w:r>
      <w:r/>
    </w:p>
    <w:p w14:paraId="3AA43194">
      <w:pPr>
        <w:pBdr/>
        <w:spacing/>
        <w:ind/>
        <w:rPr/>
      </w:pPr>
      <w:r>
        <w:t xml:space="preserve"> normal vital functions in, 197 t</w:t>
      </w:r>
      <w:r/>
    </w:p>
    <w:p w14:paraId="473F64A0">
      <w:pPr>
        <w:pBdr/>
        <w:spacing/>
        <w:ind/>
        <w:rPr/>
      </w:pPr>
      <w:r>
        <w:t xml:space="preserve"> pitfalls of, 190</w:t>
      </w:r>
      <w:r/>
    </w:p>
    <w:p w14:paraId="7BB2AA0C">
      <w:pPr>
        <w:pBdr/>
        <w:spacing/>
        <w:ind/>
        <w:rPr/>
      </w:pPr>
      <w:r>
        <w:t xml:space="preserve"> spine injuries in, 136</w:t>
      </w:r>
      <w:r/>
    </w:p>
    <w:p w14:paraId="482601E9">
      <w:pPr>
        <w:pBdr/>
        <w:spacing/>
        <w:ind/>
        <w:rPr/>
      </w:pPr>
      <w:r>
        <w:t xml:space="preserve">  anatomical differences, 205</w:t>
      </w:r>
      <w:r/>
    </w:p>
    <w:p w14:paraId="75C12D8C">
      <w:pPr>
        <w:pBdr/>
        <w:spacing/>
        <w:ind/>
        <w:rPr/>
      </w:pPr>
      <w:r>
        <w:t xml:space="preserve">  radiological considerations  </w:t>
      </w:r>
      <w:r/>
    </w:p>
    <w:p w14:paraId="006AB37B">
      <w:pPr>
        <w:pBdr/>
        <w:spacing/>
        <w:ind/>
        <w:rPr/>
      </w:pPr>
      <w:r>
        <w:t xml:space="preserve">   for, 205–206</w:t>
      </w:r>
      <w:r/>
    </w:p>
    <w:p w14:paraId="28DEA4BA">
      <w:pPr>
        <w:pBdr/>
        <w:spacing/>
        <w:ind/>
        <w:rPr/>
      </w:pPr>
      <w:r>
        <w:t xml:space="preserve"> teamwork with, 208–209</w:t>
      </w:r>
      <w:r/>
    </w:p>
    <w:p w14:paraId="23493A17">
      <w:pPr>
        <w:pBdr/>
        <w:spacing/>
        <w:ind/>
        <w:rPr/>
      </w:pPr>
      <w:r>
        <w:t xml:space="preserve"> transfer to definitive care for,  </w:t>
      </w:r>
      <w:r/>
    </w:p>
    <w:p w14:paraId="534B16B1">
      <w:pPr>
        <w:pBdr/>
        <w:spacing/>
        <w:ind/>
        <w:rPr/>
      </w:pPr>
      <w:r>
        <w:t xml:space="preserve">  247–248</w:t>
      </w:r>
      <w:r/>
    </w:p>
    <w:p w14:paraId="197F6ED2">
      <w:pPr>
        <w:pBdr/>
        <w:spacing/>
        <w:ind/>
        <w:rPr/>
      </w:pPr>
      <w:r>
        <w:t xml:space="preserve">Pediatric Trauma Score, 188, 189 t</w:t>
      </w:r>
      <w:r/>
    </w:p>
    <w:p w14:paraId="25AA10DF">
      <w:pPr>
        <w:pBdr/>
        <w:spacing/>
        <w:ind/>
        <w:rPr/>
      </w:pPr>
      <w:r>
        <w:t xml:space="preserve">Pelvic cavity, 84–85</w:t>
      </w:r>
      <w:r/>
    </w:p>
    <w:p w14:paraId="2506C633">
      <w:pPr>
        <w:pBdr/>
        <w:spacing/>
        <w:ind/>
        <w:rPr/>
      </w:pPr>
      <w:r>
        <w:t xml:space="preserve">Pelvic fractures, 17, 17 f, 96f</w:t>
      </w:r>
      <w:r/>
    </w:p>
    <w:p w14:paraId="36A3096C">
      <w:pPr>
        <w:pBdr/>
        <w:spacing/>
        <w:ind/>
        <w:rPr/>
      </w:pPr>
      <w:r>
        <w:t xml:space="preserve"> in geriatric patients, 221–222</w:t>
      </w:r>
      <w:r/>
    </w:p>
    <w:p w14:paraId="0A797E33">
      <w:pPr>
        <w:pBdr/>
        <w:spacing/>
        <w:ind/>
        <w:rPr/>
      </w:pPr>
      <w:r>
        <w:t xml:space="preserve"> hemorrhagic shock and, 98, 98 f</w:t>
      </w:r>
      <w:r/>
    </w:p>
    <w:p w14:paraId="7014AD99">
      <w:pPr>
        <w:pBdr/>
        <w:spacing/>
        <w:ind/>
        <w:rPr/>
      </w:pPr>
      <w:r>
        <w:t xml:space="preserve"> management of, 97–98, 97 f</w:t>
      </w:r>
      <w:r/>
    </w:p>
    <w:p w14:paraId="6032AF34">
      <w:pPr>
        <w:pBdr/>
        <w:spacing/>
        <w:ind/>
        <w:rPr/>
      </w:pPr>
      <w:r>
        <w:t xml:space="preserve"> mechanism of injury and  </w:t>
      </w:r>
      <w:r/>
    </w:p>
    <w:p w14:paraId="6FCA33FF">
      <w:pPr>
        <w:pBdr/>
        <w:spacing/>
        <w:ind/>
        <w:rPr/>
      </w:pPr>
      <w:r>
        <w:t xml:space="preserve">  classification, 96–97</w:t>
      </w:r>
      <w:r/>
    </w:p>
    <w:p w14:paraId="5B99AEA8">
      <w:pPr>
        <w:pBdr/>
        <w:spacing/>
        <w:ind/>
        <w:rPr/>
      </w:pPr>
      <w:r>
        <w:t xml:space="preserve"> pitfalls of, 98</w:t>
      </w:r>
      <w:r/>
    </w:p>
    <w:p w14:paraId="03CC646F">
      <w:pPr>
        <w:pBdr/>
        <w:spacing/>
        <w:ind/>
        <w:rPr/>
      </w:pPr>
      <w:r>
        <w:t xml:space="preserve"> in pregnancy, 228–229</w:t>
      </w:r>
      <w:r/>
    </w:p>
    <w:p w14:paraId="166D079C">
      <w:pPr>
        <w:pBdr/>
        <w:spacing/>
        <w:ind/>
        <w:rPr/>
      </w:pPr>
      <w:r>
        <w:t xml:space="preserve">Pelvic trauma. See Abdominal and  </w:t>
      </w:r>
      <w:r/>
    </w:p>
    <w:p w14:paraId="1C384A13">
      <w:pPr>
        <w:pBdr/>
        <w:spacing/>
        <w:ind/>
        <w:rPr/>
      </w:pPr>
      <w:r>
        <w:t xml:space="preserve"> pelvic trauma</w:t>
      </w:r>
      <w:r/>
    </w:p>
    <w:p w14:paraId="0547A31E">
      <w:pPr>
        <w:pBdr/>
        <w:spacing/>
        <w:ind/>
        <w:rPr/>
      </w:pPr>
      <w:r>
        <w:t xml:space="preserve">Pelvis, physical examination of, 17</w:t>
      </w:r>
      <w:r/>
    </w:p>
    <w:p w14:paraId="531E7D94">
      <w:pPr>
        <w:pBdr/>
        <w:spacing/>
        <w:ind/>
        <w:rPr/>
      </w:pPr>
      <w:r>
        <w:t xml:space="preserve">Penetrating injuries</w:t>
      </w:r>
      <w:r/>
    </w:p>
    <w:p w14:paraId="50D3ED0D">
      <w:pPr>
        <w:pBdr/>
        <w:spacing/>
        <w:ind/>
        <w:rPr/>
      </w:pPr>
      <w:r>
        <w:t xml:space="preserve"> to abdomen and pelvis, 85</w:t>
      </w:r>
      <w:r/>
    </w:p>
    <w:p w14:paraId="5FBEFEB8">
      <w:pPr>
        <w:pBdr/>
        <w:spacing/>
        <w:ind/>
        <w:rPr/>
      </w:pPr>
      <w:r>
        <w:t xml:space="preserve"> brain, 123–124</w:t>
      </w:r>
      <w:r/>
    </w:p>
    <w:p w14:paraId="4E52F982">
      <w:pPr>
        <w:pBdr/>
        <w:spacing/>
        <w:ind/>
        <w:rPr/>
      </w:pPr>
      <w:r>
        <w:t xml:space="preserve"> in geriatric patients, 217</w:t>
      </w:r>
      <w:r/>
    </w:p>
    <w:p w14:paraId="3596E548">
      <w:pPr>
        <w:pBdr/>
        <w:spacing/>
        <w:ind/>
        <w:rPr/>
      </w:pPr>
      <w:r>
        <w:t xml:space="preserve"> mechanisms of injury, 14 t, 15</w:t>
      </w:r>
      <w:r/>
    </w:p>
    <w:p w14:paraId="16C9FBDA">
      <w:pPr>
        <w:pBdr/>
        <w:spacing/>
        <w:ind/>
        <w:rPr/>
      </w:pPr>
      <w:r>
        <w:t xml:space="preserve"> to neck, 16</w:t>
      </w:r>
      <w:r/>
    </w:p>
    <w:p w14:paraId="39FECE35">
      <w:pPr>
        <w:pBdr/>
        <w:spacing/>
        <w:ind/>
        <w:rPr/>
      </w:pPr>
      <w:r>
        <w:t xml:space="preserve"> in pregnant patients, 232, 232 t</w:t>
      </w:r>
      <w:r/>
    </w:p>
    <w:p w14:paraId="5AC376EB">
      <w:pPr>
        <w:pBdr/>
        <w:spacing/>
        <w:ind/>
        <w:rPr/>
      </w:pPr>
      <w:r>
        <w:t xml:space="preserve"> to spine, 139</w:t>
      </w:r>
      <w:r/>
    </w:p>
    <w:p w14:paraId="33666FA0">
      <w:pPr>
        <w:pBdr/>
        <w:spacing/>
        <w:ind/>
        <w:rPr/>
      </w:pPr>
      <w:r>
        <w:t xml:space="preserve">Pericardiocentesis, 70</w:t>
      </w:r>
      <w:r/>
    </w:p>
    <w:p w14:paraId="58B9BF62">
      <w:pPr>
        <w:pBdr/>
        <w:spacing/>
        <w:ind/>
        <w:rPr/>
      </w:pPr>
      <w:r>
        <w:t xml:space="preserve">Perimortem cesarean section, 235</w:t>
      </w:r>
      <w:r/>
    </w:p>
    <w:p w14:paraId="7AB4A022">
      <w:pPr>
        <w:pBdr/>
        <w:spacing/>
        <w:ind/>
        <w:rPr/>
      </w:pPr>
      <w:r>
        <w:t xml:space="preserve">Perineum, physical examination  </w:t>
      </w:r>
      <w:r/>
    </w:p>
    <w:p w14:paraId="67B11B8B">
      <w:pPr>
        <w:pBdr/>
        <w:spacing/>
        <w:ind/>
        <w:rPr/>
      </w:pPr>
      <w:r>
        <w:t xml:space="preserve"> of, 17</w:t>
      </w:r>
      <w:r/>
    </w:p>
    <w:p w14:paraId="40150BFC">
      <w:pPr>
        <w:pBdr/>
        <w:spacing/>
        <w:ind/>
        <w:rPr/>
      </w:pPr>
      <w:r>
        <w:t xml:space="preserve">Peripheral circulation, in circum-  </w:t>
      </w:r>
      <w:r/>
    </w:p>
    <w:p w14:paraId="0E7A627B">
      <w:pPr>
        <w:pBdr/>
        <w:spacing/>
        <w:ind/>
        <w:rPr/>
      </w:pPr>
      <w:r>
        <w:t xml:space="preserve"> ference extremity burns, 176–178</w:t>
      </w:r>
      <w:r/>
    </w:p>
    <w:p w14:paraId="5996B12F">
      <w:pPr>
        <w:pBdr/>
        <w:spacing/>
        <w:ind/>
        <w:rPr/>
      </w:pPr>
      <w:r>
        <w:t xml:space="preserve">Permissive hypotension, 53</w:t>
      </w:r>
      <w:r/>
    </w:p>
    <w:p w14:paraId="0C2BBBB7">
      <w:pPr>
        <w:pBdr/>
        <w:spacing/>
        <w:ind/>
        <w:rPr/>
      </w:pPr>
      <w:r>
        <w:t xml:space="preserve">Personal disaster planning, 293Personal protective equipment  </w:t>
      </w:r>
      <w:r/>
    </w:p>
    <w:p w14:paraId="2B00BAFD">
      <w:pPr>
        <w:pBdr/>
        <w:spacing/>
        <w:ind/>
        <w:rPr/>
      </w:pPr>
      <w:r>
        <w:t xml:space="preserve"> (PPE), 290 b</w:t>
      </w:r>
      <w:r/>
    </w:p>
    <w:p w14:paraId="0C406156">
      <w:pPr>
        <w:pBdr/>
        <w:spacing/>
        <w:ind/>
        <w:rPr/>
      </w:pPr>
      <w:r>
        <w:t xml:space="preserve">Physical examination</w:t>
      </w:r>
      <w:r/>
    </w:p>
    <w:p w14:paraId="2493EF07">
      <w:pPr>
        <w:pBdr/>
        <w:spacing/>
        <w:ind/>
        <w:rPr/>
      </w:pPr>
      <w:r>
        <w:t xml:space="preserve"> of abdomen, 17</w:t>
      </w:r>
      <w:r/>
    </w:p>
    <w:p w14:paraId="2546FF1B">
      <w:pPr>
        <w:pBdr/>
        <w:spacing/>
        <w:ind/>
        <w:rPr/>
      </w:pPr>
      <w:r>
        <w:t xml:space="preserve"> for abdominal and pelvic  </w:t>
      </w:r>
      <w:r/>
    </w:p>
    <w:p w14:paraId="6391FAC4">
      <w:pPr>
        <w:pBdr/>
        <w:spacing/>
        <w:ind/>
        <w:rPr/>
      </w:pPr>
      <w:r>
        <w:t xml:space="preserve">  trauma, 87–88</w:t>
      </w:r>
      <w:r/>
    </w:p>
    <w:p w14:paraId="2EC6B5D0">
      <w:pPr>
        <w:pBdr/>
        <w:spacing/>
        <w:ind/>
        <w:rPr/>
      </w:pPr>
      <w:r>
        <w:t xml:space="preserve"> of cervical spine, 16</w:t>
      </w:r>
      <w:r/>
    </w:p>
    <w:p w14:paraId="6C65E342">
      <w:pPr>
        <w:pBdr/>
        <w:spacing/>
        <w:ind/>
        <w:rPr/>
      </w:pPr>
      <w:r>
        <w:t xml:space="preserve"> of chest, 16–17, 17</w:t>
      </w:r>
      <w:r/>
    </w:p>
    <w:p w14:paraId="537F6C23">
      <w:pPr>
        <w:pBdr/>
        <w:spacing/>
        <w:ind/>
        <w:rPr/>
      </w:pPr>
      <w:r>
        <w:t xml:space="preserve"> of eye, 258–260</w:t>
      </w:r>
      <w:r/>
    </w:p>
    <w:p w14:paraId="0A8FD26B">
      <w:pPr>
        <w:pBdr/>
        <w:spacing/>
        <w:ind/>
        <w:rPr/>
      </w:pPr>
      <w:r>
        <w:t xml:space="preserve"> of head, 15–16</w:t>
      </w:r>
      <w:r/>
    </w:p>
    <w:p w14:paraId="5971D501">
      <w:pPr>
        <w:pBdr/>
        <w:spacing/>
        <w:ind/>
        <w:rPr/>
      </w:pPr>
      <w:r>
        <w:t xml:space="preserve"> for hemorrhagic shock, 51</w:t>
      </w:r>
      <w:r/>
    </w:p>
    <w:p w14:paraId="2A2531F3">
      <w:pPr>
        <w:pBdr/>
        <w:spacing/>
        <w:ind/>
        <w:rPr/>
      </w:pPr>
      <w:r>
        <w:t xml:space="preserve"> of maxillofacial structures, 16</w:t>
      </w:r>
      <w:r/>
    </w:p>
    <w:p w14:paraId="7EFB371B">
      <w:pPr>
        <w:pBdr/>
        <w:spacing/>
        <w:ind/>
        <w:rPr/>
      </w:pPr>
      <w:r>
        <w:t xml:space="preserve"> of musculoskeletal system,  </w:t>
      </w:r>
      <w:r/>
    </w:p>
    <w:p w14:paraId="6998917A">
      <w:pPr>
        <w:pBdr/>
        <w:spacing/>
        <w:ind/>
        <w:rPr/>
      </w:pPr>
      <w:r>
        <w:t xml:space="preserve">  17–18</w:t>
      </w:r>
      <w:r/>
    </w:p>
    <w:p w14:paraId="6847DAFE">
      <w:pPr>
        <w:pBdr/>
        <w:spacing/>
        <w:ind/>
        <w:rPr/>
      </w:pPr>
      <w:r>
        <w:t xml:space="preserve"> of neck, 16</w:t>
      </w:r>
      <w:r/>
    </w:p>
    <w:p w14:paraId="57D96EAC">
      <w:pPr>
        <w:pBdr/>
        <w:spacing/>
        <w:ind/>
        <w:rPr/>
      </w:pPr>
      <w:r>
        <w:t xml:space="preserve"> of neurological system, 18</w:t>
      </w:r>
      <w:r/>
    </w:p>
    <w:p w14:paraId="79637E8D">
      <w:pPr>
        <w:pBdr/>
        <w:spacing/>
        <w:ind/>
        <w:rPr/>
      </w:pPr>
      <w:r>
        <w:t xml:space="preserve"> of perineum, 17</w:t>
      </w:r>
      <w:r/>
    </w:p>
    <w:p w14:paraId="4A82C0C8">
      <w:pPr>
        <w:pBdr/>
        <w:spacing/>
        <w:ind/>
        <w:rPr/>
      </w:pPr>
      <w:r>
        <w:t xml:space="preserve"> of rectum, 17</w:t>
      </w:r>
      <w:r/>
    </w:p>
    <w:p w14:paraId="40400CE7">
      <w:pPr>
        <w:pBdr/>
        <w:spacing/>
        <w:ind/>
        <w:rPr/>
      </w:pPr>
      <w:r>
        <w:t xml:space="preserve"> in secondary survey, 15–18</w:t>
      </w:r>
      <w:r/>
    </w:p>
    <w:p w14:paraId="566AFBB9">
      <w:pPr>
        <w:pBdr/>
        <w:spacing/>
        <w:ind/>
        <w:rPr/>
      </w:pPr>
      <w:r>
        <w:t xml:space="preserve"> of vagina, 17</w:t>
      </w:r>
      <w:r/>
    </w:p>
    <w:p w14:paraId="1FE42513">
      <w:pPr>
        <w:pBdr/>
        <w:spacing/>
        <w:ind/>
        <w:rPr/>
      </w:pPr>
      <w:r>
        <w:t xml:space="preserve">Pia mater, 105, 106 f, 107</w:t>
      </w:r>
      <w:r/>
    </w:p>
    <w:p w14:paraId="2192C7D0">
      <w:pPr>
        <w:pBdr/>
        <w:spacing/>
        <w:ind/>
        <w:rPr/>
      </w:pPr>
      <w:r>
        <w:t xml:space="preserve">Piperacillin, 158 t</w:t>
      </w:r>
      <w:r/>
    </w:p>
    <w:p w14:paraId="475535F2">
      <w:pPr>
        <w:pBdr/>
        <w:spacing/>
        <w:ind/>
        <w:rPr/>
      </w:pPr>
      <w:r>
        <w:t xml:space="preserve">Placenta, 228–229</w:t>
      </w:r>
      <w:r/>
    </w:p>
    <w:p w14:paraId="54C18E64">
      <w:pPr>
        <w:pBdr/>
        <w:spacing/>
        <w:ind/>
        <w:rPr/>
      </w:pPr>
      <w:r>
        <w:t xml:space="preserve">Placental abruption, 233, 234 f</w:t>
      </w:r>
      <w:r/>
    </w:p>
    <w:p w14:paraId="6A4356F3">
      <w:pPr>
        <w:pBdr/>
        <w:spacing/>
        <w:ind/>
        <w:rPr/>
      </w:pPr>
      <w:r>
        <w:t xml:space="preserve">Pneumothorax</w:t>
      </w:r>
      <w:r/>
    </w:p>
    <w:p w14:paraId="7EEB7D80">
      <w:pPr>
        <w:pBdr/>
        <w:spacing/>
        <w:ind/>
        <w:rPr/>
      </w:pPr>
      <w:r>
        <w:t xml:space="preserve"> open, 66–67</w:t>
      </w:r>
      <w:r/>
    </w:p>
    <w:p w14:paraId="2506DE63">
      <w:pPr>
        <w:pBdr/>
        <w:spacing/>
        <w:ind/>
        <w:rPr/>
      </w:pPr>
      <w:r>
        <w:t xml:space="preserve"> simple, 72–73, 72 f</w:t>
      </w:r>
      <w:r/>
    </w:p>
    <w:p w14:paraId="3D4C1FCD">
      <w:pPr>
        <w:pBdr/>
        <w:spacing/>
        <w:ind/>
        <w:rPr/>
      </w:pPr>
      <w:r>
        <w:t xml:space="preserve"> tension, 48, 65–66, 65 f, 67, 68 t</w:t>
      </w:r>
      <w:r/>
    </w:p>
    <w:p w14:paraId="729801D5">
      <w:pPr>
        <w:pBdr/>
        <w:spacing/>
        <w:ind/>
        <w:rPr/>
      </w:pPr>
      <w:r>
        <w:t xml:space="preserve"> treatment of, 73</w:t>
      </w:r>
      <w:r/>
    </w:p>
    <w:p w14:paraId="3E4B1FE3">
      <w:pPr>
        <w:pBdr/>
        <w:spacing/>
        <w:ind/>
        <w:rPr/>
      </w:pPr>
      <w:r>
        <w:t xml:space="preserve">Poiseuille’s law, 52</w:t>
      </w:r>
      <w:r/>
    </w:p>
    <w:p w14:paraId="32692DFD">
      <w:pPr>
        <w:pBdr/>
        <w:spacing/>
        <w:ind/>
        <w:rPr/>
      </w:pPr>
      <w:r>
        <w:t xml:space="preserve">Pons, 106</w:t>
      </w:r>
      <w:r/>
    </w:p>
    <w:p w14:paraId="6F0462C6">
      <w:pPr>
        <w:pBdr/>
        <w:spacing/>
        <w:ind/>
        <w:rPr/>
      </w:pPr>
      <w:r>
        <w:t xml:space="preserve">Posterior element fractures, 137</w:t>
      </w:r>
      <w:r/>
    </w:p>
    <w:p w14:paraId="4326033C">
      <w:pPr>
        <w:pBdr/>
        <w:spacing/>
        <w:ind/>
        <w:rPr/>
      </w:pPr>
      <w:r>
        <w:t xml:space="preserve">Posterior exam, of eye, 260</w:t>
      </w:r>
      <w:r/>
    </w:p>
    <w:p w14:paraId="24C13D11">
      <w:pPr>
        <w:pBdr/>
        <w:spacing/>
        <w:ind/>
        <w:rPr/>
      </w:pPr>
      <w:r>
        <w:t xml:space="preserve">Posterior tibial nerve, 161 t</w:t>
      </w:r>
      <w:r/>
    </w:p>
    <w:p w14:paraId="11CE37EC">
      <w:pPr>
        <w:pBdr/>
        <w:spacing/>
        <w:ind/>
        <w:rPr/>
      </w:pPr>
      <w:r>
        <w:t xml:space="preserve">PPE. See  Personal protective  </w:t>
      </w:r>
      <w:r/>
    </w:p>
    <w:p w14:paraId="45A8B1E1">
      <w:pPr>
        <w:pBdr/>
        <w:spacing/>
        <w:ind/>
        <w:rPr/>
      </w:pPr>
      <w:r>
        <w:t xml:space="preserve"> equipment</w:t>
      </w:r>
      <w:r/>
    </w:p>
    <w:p w14:paraId="7F992A57">
      <w:pPr>
        <w:pBdr/>
        <w:spacing/>
        <w:ind/>
        <w:rPr/>
      </w:pPr>
      <w:r>
        <w:t xml:space="preserve">Preexisting conditions (PECs), in  </w:t>
      </w:r>
      <w:r/>
    </w:p>
    <w:p w14:paraId="02C22071">
      <w:pPr>
        <w:pBdr/>
        <w:spacing/>
        <w:ind/>
        <w:rPr/>
      </w:pPr>
      <w:r>
        <w:t xml:space="preserve"> geriatric patients, 216–217</w:t>
      </w:r>
      <w:r/>
    </w:p>
    <w:p w14:paraId="05D9FAF1">
      <w:pPr>
        <w:pBdr/>
        <w:spacing/>
        <w:ind/>
        <w:rPr/>
      </w:pPr>
      <w:r>
        <w:t xml:space="preserve">Pregnant patients</w:t>
      </w:r>
      <w:r/>
    </w:p>
    <w:p w14:paraId="78004DFE">
      <w:pPr>
        <w:pBdr/>
        <w:spacing/>
        <w:ind/>
        <w:rPr/>
      </w:pPr>
      <w:r>
        <w:t xml:space="preserve"> anatomical and physiological  </w:t>
      </w:r>
      <w:r/>
    </w:p>
    <w:p w14:paraId="3636A597">
      <w:pPr>
        <w:pBdr/>
        <w:spacing/>
        <w:ind/>
        <w:rPr/>
      </w:pPr>
      <w:r>
        <w:t xml:space="preserve">  changes in, 228–231</w:t>
      </w:r>
      <w:r/>
    </w:p>
    <w:p w14:paraId="1087B4BD">
      <w:pPr>
        <w:pBdr/>
        <w:spacing/>
        <w:ind/>
        <w:rPr/>
      </w:pPr>
      <w:r>
        <w:t xml:space="preserve">  blood volume and compo-  </w:t>
      </w:r>
      <w:r/>
    </w:p>
    <w:p w14:paraId="41C0F6CE">
      <w:pPr>
        <w:pBdr/>
        <w:spacing/>
        <w:ind/>
        <w:rPr/>
      </w:pPr>
      <w:r>
        <w:t xml:space="preserve">   sition, 229</w:t>
      </w:r>
      <w:r/>
    </w:p>
    <w:p w14:paraId="6C5C4B7A">
      <w:pPr>
        <w:pBdr/>
        <w:spacing/>
        <w:ind/>
        <w:rPr/>
      </w:pPr>
      <w:r>
        <w:t xml:space="preserve">  hemodynamics, 229–230</w:t>
      </w:r>
      <w:r/>
    </w:p>
    <w:p w14:paraId="0953AF49">
      <w:pPr>
        <w:pBdr/>
        <w:spacing/>
        <w:ind/>
        <w:rPr/>
      </w:pPr>
      <w:r>
        <w:t xml:space="preserve"> assessment and treatment of,  </w:t>
      </w:r>
      <w:r/>
    </w:p>
    <w:p w14:paraId="554D6360">
      <w:pPr>
        <w:pBdr/>
        <w:spacing/>
        <w:ind/>
        <w:rPr/>
      </w:pPr>
      <w:r>
        <w:t xml:space="preserve">  233–235</w:t>
      </w:r>
      <w:r/>
    </w:p>
    <w:p w14:paraId="7FF3F347">
      <w:pPr>
        <w:pBdr/>
        <w:spacing/>
        <w:ind/>
        <w:rPr/>
      </w:pPr>
      <w:r>
        <w:t xml:space="preserve"> blood pressure in, 230</w:t>
      </w:r>
      <w:r/>
    </w:p>
    <w:p w14:paraId="102B8675">
      <w:pPr>
        <w:pBdr/>
        <w:spacing/>
        <w:ind/>
        <w:rPr/>
      </w:pPr>
      <w:r>
        <w:t xml:space="preserve"> blunt injury in, 232, 232 f</w:t>
      </w:r>
      <w:r/>
    </w:p>
    <w:p w14:paraId="0D8656C4">
      <w:pPr>
        <w:pBdr/>
        <w:spacing/>
        <w:ind/>
        <w:rPr/>
      </w:pPr>
      <w:r>
        <w:t xml:space="preserve"> cardiac output in, 229–230</w:t>
      </w:r>
      <w:r/>
    </w:p>
    <w:p w14:paraId="46AD5AB6">
      <w:pPr>
        <w:pBdr/>
        <w:spacing/>
        <w:ind/>
        <w:rPr/>
      </w:pPr>
      <w:r>
        <w:t xml:space="preserve"> definitive care for, 235</w:t>
      </w:r>
      <w:r/>
    </w:p>
    <w:p w14:paraId="2D64AFCC">
      <w:pPr>
        <w:pBdr/>
        <w:spacing/>
        <w:ind/>
        <w:rPr/>
      </w:pPr>
      <w:r>
        <w:t xml:space="preserve"> electrocardiographic changes  </w:t>
      </w:r>
      <w:r/>
    </w:p>
    <w:p w14:paraId="196F7AE5">
      <w:pPr>
        <w:pBdr/>
        <w:spacing/>
        <w:ind/>
        <w:rPr/>
      </w:pPr>
      <w:r>
        <w:t xml:space="preserve">  in, 230</w:t>
      </w:r>
      <w:r/>
    </w:p>
    <w:p w14:paraId="67979EA7">
      <w:pPr>
        <w:pBdr/>
        <w:spacing/>
        <w:ind/>
        <w:rPr/>
      </w:pPr>
      <w:r>
        <w:t xml:space="preserve"> gastrointestinal system changes  </w:t>
      </w:r>
      <w:r/>
    </w:p>
    <w:p w14:paraId="024F8AF9">
      <w:pPr>
        <w:pBdr/>
        <w:spacing/>
        <w:ind/>
        <w:rPr/>
      </w:pPr>
      <w:r>
        <w:t xml:space="preserve">  in, 231</w:t>
      </w:r>
      <w:r/>
    </w:p>
    <w:p w14:paraId="64027303">
      <w:pPr>
        <w:pBdr/>
        <w:spacing/>
        <w:ind/>
        <w:rPr/>
      </w:pPr>
      <w:r>
        <w:t xml:space="preserve"> heart rate in, 230</w:t>
      </w:r>
      <w:r/>
    </w:p>
    <w:p w14:paraId="30FF71AD">
      <w:pPr>
        <w:pBdr/>
        <w:spacing/>
        <w:ind/>
        <w:rPr/>
      </w:pPr>
      <w:r>
        <w:t xml:space="preserve">--- Strona 440 ---</w:t>
      </w:r>
      <w:r/>
    </w:p>
    <w:p w14:paraId="53C79F0E">
      <w:pPr>
        <w:pBdr/>
        <w:spacing/>
        <w:ind/>
        <w:rPr/>
      </w:pPr>
      <w:r>
        <w:t xml:space="preserve"> 387 INDEX</w:t>
      </w:r>
      <w:r/>
    </w:p>
    <w:p w14:paraId="3EED62BB">
      <w:pPr>
        <w:pBdr/>
        <w:spacing/>
        <w:ind/>
        <w:rPr/>
      </w:pPr>
      <w:r>
        <w:t xml:space="preserve">■ BACK TO TABLE OF CONTENTS immobilization for, 233 f</w:t>
      </w:r>
      <w:r/>
    </w:p>
    <w:p w14:paraId="101C2EFA">
      <w:pPr>
        <w:pBdr/>
        <w:spacing/>
        <w:ind/>
        <w:rPr/>
      </w:pPr>
      <w:r>
        <w:t xml:space="preserve"> initial assessment of, 13</w:t>
      </w:r>
      <w:r/>
    </w:p>
    <w:p w14:paraId="54D149F4">
      <w:pPr>
        <w:pBdr/>
        <w:spacing/>
        <w:ind/>
        <w:rPr/>
      </w:pPr>
      <w:r>
        <w:t xml:space="preserve"> intimate partner violence and,  </w:t>
      </w:r>
      <w:r/>
    </w:p>
    <w:p w14:paraId="4C140411">
      <w:pPr>
        <w:pBdr/>
        <w:spacing/>
        <w:ind/>
        <w:rPr/>
      </w:pPr>
      <w:r>
        <w:t xml:space="preserve">  235</w:t>
      </w:r>
      <w:r/>
    </w:p>
    <w:p w14:paraId="15DE5048">
      <w:pPr>
        <w:pBdr/>
        <w:spacing/>
        <w:ind/>
        <w:rPr/>
      </w:pPr>
      <w:r>
        <w:t xml:space="preserve"> mechanisms of injury in, 231–  </w:t>
      </w:r>
      <w:r/>
    </w:p>
    <w:p w14:paraId="67B52524">
      <w:pPr>
        <w:pBdr/>
        <w:spacing/>
        <w:ind/>
        <w:rPr/>
      </w:pPr>
      <w:r>
        <w:t xml:space="preserve">  232, 231 t</w:t>
      </w:r>
      <w:r/>
    </w:p>
    <w:p w14:paraId="5A009050">
      <w:pPr>
        <w:pBdr/>
        <w:spacing/>
        <w:ind/>
        <w:rPr/>
      </w:pPr>
      <w:r>
        <w:t xml:space="preserve"> musculoskeletal system changes  </w:t>
      </w:r>
      <w:r/>
    </w:p>
    <w:p w14:paraId="427281FF">
      <w:pPr>
        <w:pBdr/>
        <w:spacing/>
        <w:ind/>
        <w:rPr/>
      </w:pPr>
      <w:r>
        <w:t xml:space="preserve">  in, 231</w:t>
      </w:r>
      <w:r/>
    </w:p>
    <w:p w14:paraId="224F5A74">
      <w:pPr>
        <w:pBdr/>
        <w:spacing/>
        <w:ind/>
        <w:rPr/>
      </w:pPr>
      <w:r>
        <w:t xml:space="preserve"> neurological system changes in,  </w:t>
      </w:r>
      <w:r/>
    </w:p>
    <w:p w14:paraId="6507C20A">
      <w:pPr>
        <w:pBdr/>
        <w:spacing/>
        <w:ind/>
        <w:rPr/>
      </w:pPr>
      <w:r>
        <w:t xml:space="preserve">  231</w:t>
      </w:r>
      <w:r/>
    </w:p>
    <w:p w14:paraId="5696D523">
      <w:pPr>
        <w:pBdr/>
        <w:spacing/>
        <w:ind/>
        <w:rPr/>
      </w:pPr>
      <w:r>
        <w:t xml:space="preserve"> penetrating injury in, 232</w:t>
      </w:r>
      <w:r/>
    </w:p>
    <w:p w14:paraId="2D31A63D">
      <w:pPr>
        <w:pBdr/>
        <w:spacing/>
        <w:ind/>
        <w:rPr/>
      </w:pPr>
      <w:r>
        <w:t xml:space="preserve"> perimortem cesarean section in,  </w:t>
      </w:r>
      <w:r/>
    </w:p>
    <w:p w14:paraId="293A4DA5">
      <w:pPr>
        <w:pBdr/>
        <w:spacing/>
        <w:ind/>
        <w:rPr/>
      </w:pPr>
      <w:r>
        <w:t xml:space="preserve">  235</w:t>
      </w:r>
      <w:r/>
    </w:p>
    <w:p w14:paraId="28DAAE59">
      <w:pPr>
        <w:pBdr/>
        <w:spacing/>
        <w:ind/>
        <w:rPr/>
      </w:pPr>
      <w:r>
        <w:t xml:space="preserve"> primary survey and resuscitation  </w:t>
      </w:r>
      <w:r/>
    </w:p>
    <w:p w14:paraId="6A46F3D7">
      <w:pPr>
        <w:pBdr/>
        <w:spacing/>
        <w:ind/>
        <w:rPr/>
      </w:pPr>
      <w:r>
        <w:t xml:space="preserve">  for, 233–234</w:t>
      </w:r>
      <w:r/>
    </w:p>
    <w:p w14:paraId="410D8B07">
      <w:pPr>
        <w:pBdr/>
        <w:spacing/>
        <w:ind/>
        <w:rPr/>
      </w:pPr>
      <w:r>
        <w:t xml:space="preserve"> respiratory system changes in,  </w:t>
      </w:r>
      <w:r/>
    </w:p>
    <w:p w14:paraId="08DF2247">
      <w:pPr>
        <w:pBdr/>
        <w:spacing/>
        <w:ind/>
        <w:rPr/>
      </w:pPr>
      <w:r>
        <w:t xml:space="preserve">  230–231</w:t>
      </w:r>
      <w:r/>
    </w:p>
    <w:p w14:paraId="2CAAB3CA">
      <w:pPr>
        <w:pBdr/>
        <w:spacing/>
        <w:ind/>
        <w:rPr/>
      </w:pPr>
      <w:r>
        <w:t xml:space="preserve"> Rh-negative, 235</w:t>
      </w:r>
      <w:r/>
    </w:p>
    <w:p w14:paraId="753D0BA2">
      <w:pPr>
        <w:pBdr/>
        <w:spacing/>
        <w:ind/>
        <w:rPr/>
      </w:pPr>
      <w:r>
        <w:t xml:space="preserve"> secondary survey for, 234–235</w:t>
      </w:r>
      <w:r/>
    </w:p>
    <w:p w14:paraId="4FD6EC2C">
      <w:pPr>
        <w:pBdr/>
        <w:spacing/>
        <w:ind/>
        <w:rPr/>
      </w:pPr>
      <w:r>
        <w:t xml:space="preserve"> severity of injury in, 232</w:t>
      </w:r>
      <w:r/>
    </w:p>
    <w:p w14:paraId="4929ADE7">
      <w:pPr>
        <w:pBdr/>
        <w:spacing/>
        <w:ind/>
        <w:rPr/>
      </w:pPr>
      <w:r>
        <w:t xml:space="preserve"> shock and, 57</w:t>
      </w:r>
      <w:r/>
    </w:p>
    <w:p w14:paraId="0CB3F914">
      <w:pPr>
        <w:pBdr/>
        <w:spacing/>
        <w:ind/>
        <w:rPr/>
      </w:pPr>
      <w:r>
        <w:t xml:space="preserve"> teamwork with, 237–238</w:t>
      </w:r>
      <w:r/>
    </w:p>
    <w:p w14:paraId="21F42AC8">
      <w:pPr>
        <w:pBdr/>
        <w:spacing/>
        <w:ind/>
        <w:rPr/>
      </w:pPr>
      <w:r>
        <w:t xml:space="preserve"> trauma in, 236 t–237t</w:t>
      </w:r>
      <w:r/>
    </w:p>
    <w:p w14:paraId="66ABB297">
      <w:pPr>
        <w:pBdr/>
        <w:spacing/>
        <w:ind/>
        <w:rPr/>
      </w:pPr>
      <w:r>
        <w:t xml:space="preserve"> urinary system changes in, 231</w:t>
      </w:r>
      <w:r/>
    </w:p>
    <w:p w14:paraId="3E1A14F2">
      <w:pPr>
        <w:pBdr/>
        <w:spacing/>
        <w:ind/>
        <w:rPr/>
      </w:pPr>
      <w:r>
        <w:t xml:space="preserve"> venous pressure in, 230</w:t>
      </w:r>
      <w:r/>
    </w:p>
    <w:p w14:paraId="35799CDB">
      <w:pPr>
        <w:pBdr/>
        <w:spacing/>
        <w:ind/>
        <w:rPr/>
      </w:pPr>
      <w:r>
        <w:t xml:space="preserve">Prehospital phase, 4, 4 f</w:t>
      </w:r>
      <w:r/>
    </w:p>
    <w:p w14:paraId="414EAA94">
      <w:pPr>
        <w:pBdr/>
        <w:spacing/>
        <w:ind/>
        <w:rPr/>
      </w:pPr>
      <w:r>
        <w:t xml:space="preserve">Prehospital Trauma Life Support  </w:t>
      </w:r>
      <w:r/>
    </w:p>
    <w:p w14:paraId="08AEF1F9">
      <w:pPr>
        <w:pBdr/>
        <w:spacing/>
        <w:ind/>
        <w:rPr/>
      </w:pPr>
      <w:r>
        <w:t xml:space="preserve"> (PHTLS), 4, 279–280</w:t>
      </w:r>
      <w:r/>
    </w:p>
    <w:p w14:paraId="380DD4E3">
      <w:pPr>
        <w:pBdr/>
        <w:spacing/>
        <w:ind/>
        <w:rPr/>
      </w:pPr>
      <w:r>
        <w:t xml:space="preserve">Prehospital trauma scoring, 6</w:t>
      </w:r>
      <w:r/>
    </w:p>
    <w:p w14:paraId="165E004D">
      <w:pPr>
        <w:pBdr/>
        <w:spacing/>
        <w:ind/>
        <w:rPr/>
      </w:pPr>
      <w:r>
        <w:t xml:space="preserve">Preload, 44 f, 45</w:t>
      </w:r>
      <w:r/>
    </w:p>
    <w:p w14:paraId="1F4CBD62">
      <w:pPr>
        <w:pBdr/>
        <w:spacing/>
        <w:ind/>
        <w:rPr/>
      </w:pPr>
      <w:r>
        <w:t xml:space="preserve">Preparedness, 290 b</w:t>
      </w:r>
      <w:r/>
    </w:p>
    <w:p w14:paraId="4698859F">
      <w:pPr>
        <w:pBdr/>
        <w:spacing/>
        <w:ind/>
        <w:rPr/>
      </w:pPr>
      <w:r>
        <w:t xml:space="preserve">Pressure dressing, 151</w:t>
      </w:r>
      <w:r/>
    </w:p>
    <w:p w14:paraId="2CA9C7EA">
      <w:pPr>
        <w:pBdr/>
        <w:spacing/>
        <w:ind/>
        <w:rPr/>
      </w:pPr>
      <w:r>
        <w:t xml:space="preserve">Primary brain injury, 10</w:t>
      </w:r>
      <w:r/>
    </w:p>
    <w:p w14:paraId="156131FE">
      <w:pPr>
        <w:pBdr/>
        <w:spacing/>
        <w:ind/>
        <w:rPr/>
      </w:pPr>
      <w:r>
        <w:t xml:space="preserve">Primary survey (ABCDEs), 4</w:t>
      </w:r>
      <w:r/>
    </w:p>
    <w:p w14:paraId="5C1BA4CB">
      <w:pPr>
        <w:pBdr/>
        <w:spacing/>
        <w:ind/>
        <w:rPr/>
      </w:pPr>
      <w:r>
        <w:t xml:space="preserve"> adjuncts to, 10–12</w:t>
      </w:r>
      <w:r/>
    </w:p>
    <w:p w14:paraId="767F627E">
      <w:pPr>
        <w:pBdr/>
        <w:spacing/>
        <w:ind/>
        <w:rPr/>
      </w:pPr>
      <w:r>
        <w:t xml:space="preserve">  arterial blood gases, 11</w:t>
      </w:r>
      <w:r/>
    </w:p>
    <w:p w14:paraId="640FCC9C">
      <w:pPr>
        <w:pBdr/>
        <w:spacing/>
        <w:ind/>
        <w:rPr/>
      </w:pPr>
      <w:r>
        <w:t xml:space="preserve">  capnography, 11</w:t>
      </w:r>
      <w:r/>
    </w:p>
    <w:p w14:paraId="3C35625C">
      <w:pPr>
        <w:pBdr/>
        <w:spacing/>
        <w:ind/>
        <w:rPr/>
      </w:pPr>
      <w:r>
        <w:t xml:space="preserve">  diagnostic studies, 12</w:t>
      </w:r>
      <w:r/>
    </w:p>
    <w:p w14:paraId="1E1DC88C">
      <w:pPr>
        <w:pBdr/>
        <w:spacing/>
        <w:ind/>
        <w:rPr/>
      </w:pPr>
      <w:r>
        <w:t xml:space="preserve">  ECG monitoring, 10–11</w:t>
      </w:r>
      <w:r/>
    </w:p>
    <w:p w14:paraId="483CB5D4">
      <w:pPr>
        <w:pBdr/>
        <w:spacing/>
        <w:ind/>
        <w:rPr/>
      </w:pPr>
      <w:r>
        <w:t xml:space="preserve">  gastric catheters, 11, 12 f</w:t>
      </w:r>
      <w:r/>
    </w:p>
    <w:p w14:paraId="4AE59A39">
      <w:pPr>
        <w:pBdr/>
        <w:spacing/>
        <w:ind/>
        <w:rPr/>
      </w:pPr>
      <w:r>
        <w:t xml:space="preserve">  pulse oximetry, 11</w:t>
      </w:r>
      <w:r/>
    </w:p>
    <w:p w14:paraId="275D7B4B">
      <w:pPr>
        <w:pBdr/>
        <w:spacing/>
        <w:ind/>
        <w:rPr/>
      </w:pPr>
      <w:r>
        <w:t xml:space="preserve">  urinary catheters, 11</w:t>
      </w:r>
      <w:r/>
    </w:p>
    <w:p w14:paraId="20C7089A">
      <w:pPr>
        <w:pBdr/>
        <w:spacing/>
        <w:ind/>
        <w:rPr/>
      </w:pPr>
      <w:r>
        <w:t xml:space="preserve">  ventilatory rate, 11</w:t>
      </w:r>
      <w:r/>
    </w:p>
    <w:p w14:paraId="69339EDD">
      <w:pPr>
        <w:pBdr/>
        <w:spacing/>
        <w:ind/>
        <w:rPr/>
      </w:pPr>
      <w:r>
        <w:t xml:space="preserve">  x-ray examination, 12, 12 f</w:t>
      </w:r>
      <w:r/>
    </w:p>
    <w:p w14:paraId="7AF01966">
      <w:pPr>
        <w:pBdr/>
        <w:spacing/>
        <w:ind/>
        <w:rPr/>
      </w:pPr>
      <w:r>
        <w:t xml:space="preserve"> airway maintenance with  </w:t>
      </w:r>
      <w:r/>
    </w:p>
    <w:p w14:paraId="339AD140">
      <w:pPr>
        <w:pBdr/>
        <w:spacing/>
        <w:ind/>
        <w:rPr/>
      </w:pPr>
      <w:r>
        <w:t xml:space="preserve">  restriction of cervical spine  </w:t>
      </w:r>
      <w:r/>
    </w:p>
    <w:p w14:paraId="0117A590">
      <w:pPr>
        <w:pBdr/>
        <w:spacing/>
        <w:ind/>
        <w:rPr/>
      </w:pPr>
      <w:r>
        <w:t xml:space="preserve">  motion, 7–8, 8 f</w:t>
      </w:r>
      <w:r/>
    </w:p>
    <w:p w14:paraId="621FAAA1">
      <w:pPr>
        <w:pBdr/>
        <w:spacing/>
        <w:ind/>
        <w:rPr/>
      </w:pPr>
      <w:r>
        <w:t xml:space="preserve"> breathing and ventilation, 8</w:t>
      </w:r>
      <w:r/>
    </w:p>
    <w:p w14:paraId="2B6A6E90">
      <w:pPr>
        <w:pBdr/>
        <w:spacing/>
        <w:ind/>
        <w:rPr/>
      </w:pPr>
      <w:r>
        <w:t xml:space="preserve">for burn injuries, 170–174</w:t>
      </w:r>
      <w:r/>
    </w:p>
    <w:p w14:paraId="5CEC5A2B">
      <w:pPr>
        <w:pBdr/>
        <w:spacing/>
        <w:ind/>
        <w:rPr/>
      </w:pPr>
      <w:r>
        <w:t xml:space="preserve">circulation with hemorrhage  </w:t>
      </w:r>
      <w:r/>
    </w:p>
    <w:p w14:paraId="5003B54F">
      <w:pPr>
        <w:pBdr/>
        <w:spacing/>
        <w:ind/>
        <w:rPr/>
      </w:pPr>
      <w:r>
        <w:t xml:space="preserve"> control, 8–9</w:t>
      </w:r>
      <w:r/>
    </w:p>
    <w:p w14:paraId="737A96FF">
      <w:pPr>
        <w:pBdr/>
        <w:spacing/>
        <w:ind/>
        <w:rPr/>
      </w:pPr>
      <w:r>
        <w:t xml:space="preserve">disability (neurological evaluation),  </w:t>
      </w:r>
      <w:r/>
    </w:p>
    <w:p w14:paraId="246D290E">
      <w:pPr>
        <w:pBdr/>
        <w:spacing/>
        <w:ind/>
        <w:rPr/>
      </w:pPr>
      <w:r>
        <w:t xml:space="preserve"> 10</w:t>
      </w:r>
      <w:r/>
    </w:p>
    <w:p w14:paraId="673D8160">
      <w:pPr>
        <w:pBdr/>
        <w:spacing/>
        <w:ind/>
        <w:rPr/>
      </w:pPr>
      <w:r>
        <w:t xml:space="preserve">exposure and environmental  </w:t>
      </w:r>
      <w:r/>
    </w:p>
    <w:p w14:paraId="52BA8823">
      <w:pPr>
        <w:pBdr/>
        <w:spacing/>
        <w:ind/>
        <w:rPr/>
      </w:pPr>
      <w:r>
        <w:t xml:space="preserve"> control, 10 for fetus, 233–234</w:t>
      </w:r>
      <w:r/>
    </w:p>
    <w:p w14:paraId="1AC3F35E">
      <w:pPr>
        <w:pBdr/>
        <w:spacing/>
        <w:ind/>
        <w:rPr/>
      </w:pPr>
      <w:r>
        <w:t xml:space="preserve"> in geriatric patients, 217–220</w:t>
      </w:r>
      <w:r/>
    </w:p>
    <w:p w14:paraId="3D6591EA">
      <w:pPr>
        <w:pBdr/>
        <w:spacing/>
        <w:ind/>
        <w:rPr/>
      </w:pPr>
      <w:r>
        <w:t xml:space="preserve"> for head trauma, 117–120</w:t>
      </w:r>
      <w:r/>
    </w:p>
    <w:p w14:paraId="30E47F2E">
      <w:pPr>
        <w:pBdr/>
        <w:spacing/>
        <w:ind/>
        <w:rPr/>
      </w:pPr>
      <w:r>
        <w:t xml:space="preserve"> for musculoskeletal trauma,  </w:t>
      </w:r>
      <w:r/>
    </w:p>
    <w:p w14:paraId="14C5A532">
      <w:pPr>
        <w:pBdr/>
        <w:spacing/>
        <w:ind/>
        <w:rPr/>
      </w:pPr>
      <w:r>
        <w:t xml:space="preserve">  150–152</w:t>
      </w:r>
      <w:r/>
    </w:p>
    <w:p w14:paraId="668E3D85">
      <w:pPr>
        <w:pBdr/>
        <w:spacing/>
        <w:ind/>
        <w:rPr/>
      </w:pPr>
      <w:r>
        <w:t xml:space="preserve"> in pregnant patients, 233–234</w:t>
      </w:r>
      <w:r/>
    </w:p>
    <w:p w14:paraId="5466344C">
      <w:pPr>
        <w:pBdr/>
        <w:spacing/>
        <w:ind/>
        <w:rPr/>
      </w:pPr>
      <w:r>
        <w:t xml:space="preserve"> rapid triage and transport  </w:t>
      </w:r>
      <w:r/>
    </w:p>
    <w:p w14:paraId="053AD46F">
      <w:pPr>
        <w:pBdr/>
        <w:spacing/>
        <w:ind/>
        <w:rPr/>
      </w:pPr>
      <w:r>
        <w:t xml:space="preserve">  guidelines, 243 t</w:t>
      </w:r>
      <w:r/>
    </w:p>
    <w:p w14:paraId="4F71203C">
      <w:pPr>
        <w:pBdr/>
        <w:spacing/>
        <w:ind/>
        <w:rPr/>
      </w:pPr>
      <w:r>
        <w:t xml:space="preserve"> with simultaneous resuscitation,  </w:t>
      </w:r>
      <w:r/>
    </w:p>
    <w:p w14:paraId="7DB2886F">
      <w:pPr>
        <w:pBdr/>
        <w:spacing/>
        <w:ind/>
        <w:rPr/>
      </w:pPr>
      <w:r>
        <w:t xml:space="preserve">  7–12</w:t>
      </w:r>
      <w:r/>
    </w:p>
    <w:p w14:paraId="5C4112DD">
      <w:pPr>
        <w:pBdr/>
        <w:spacing/>
        <w:ind/>
        <w:rPr/>
      </w:pPr>
      <w:r>
        <w:t xml:space="preserve"> for thoracic trauma, 64–71</w:t>
      </w:r>
      <w:r/>
    </w:p>
    <w:p w14:paraId="5F6145FD">
      <w:pPr>
        <w:pBdr/>
        <w:spacing/>
        <w:ind/>
        <w:rPr/>
      </w:pPr>
      <w:r>
        <w:t xml:space="preserve">Pseudosubluxation, 205</w:t>
      </w:r>
      <w:r/>
    </w:p>
    <w:p w14:paraId="4DEF7B9D">
      <w:pPr>
        <w:pBdr/>
        <w:spacing/>
        <w:ind/>
        <w:rPr/>
      </w:pPr>
      <w:r>
        <w:t xml:space="preserve">Psychological status, of pediatric  </w:t>
      </w:r>
      <w:r/>
    </w:p>
    <w:p w14:paraId="73FD3FC2">
      <w:pPr>
        <w:pBdr/>
        <w:spacing/>
        <w:ind/>
        <w:rPr/>
      </w:pPr>
      <w:r>
        <w:t xml:space="preserve"> patients, 189–190</w:t>
      </w:r>
      <w:r/>
    </w:p>
    <w:p w14:paraId="5CFC1906">
      <w:pPr>
        <w:pBdr/>
        <w:spacing/>
        <w:ind/>
        <w:rPr/>
      </w:pPr>
      <w:r>
        <w:t xml:space="preserve">Psychosocial issues, in mass-  </w:t>
      </w:r>
      <w:r/>
    </w:p>
    <w:p w14:paraId="17669C7F">
      <w:pPr>
        <w:pBdr/>
        <w:spacing/>
        <w:ind/>
        <w:rPr/>
      </w:pPr>
      <w:r>
        <w:t xml:space="preserve"> casualty care, 278</w:t>
      </w:r>
      <w:r/>
    </w:p>
    <w:p w14:paraId="266A99DB">
      <w:pPr>
        <w:pBdr/>
        <w:spacing/>
        <w:ind/>
        <w:rPr/>
      </w:pPr>
      <w:r>
        <w:t xml:space="preserve">Pulmonary agents, 297</w:t>
      </w:r>
      <w:r/>
    </w:p>
    <w:p w14:paraId="68DDD5B3">
      <w:pPr>
        <w:pBdr/>
        <w:spacing/>
        <w:ind/>
        <w:rPr/>
      </w:pPr>
      <w:r>
        <w:t xml:space="preserve">Pulmonary contusion, 73–75</w:t>
      </w:r>
      <w:r/>
    </w:p>
    <w:p w14:paraId="5072A23D">
      <w:pPr>
        <w:pBdr/>
        <w:spacing/>
        <w:ind/>
        <w:rPr/>
      </w:pPr>
      <w:r>
        <w:t xml:space="preserve">Pulmonary system, effects of aging  </w:t>
      </w:r>
      <w:r/>
    </w:p>
    <w:p w14:paraId="0FEF0D6E">
      <w:pPr>
        <w:pBdr/>
        <w:spacing/>
        <w:ind/>
        <w:rPr/>
      </w:pPr>
      <w:r>
        <w:t xml:space="preserve"> on, 218 t</w:t>
      </w:r>
      <w:r/>
    </w:p>
    <w:p w14:paraId="4BD22928">
      <w:pPr>
        <w:pBdr/>
        <w:spacing/>
        <w:ind/>
        <w:rPr/>
      </w:pPr>
      <w:r>
        <w:t xml:space="preserve">Pulse, 9</w:t>
      </w:r>
      <w:r/>
    </w:p>
    <w:p w14:paraId="2043D6C8">
      <w:pPr>
        <w:pBdr/>
        <w:spacing/>
        <w:ind/>
        <w:rPr/>
      </w:pPr>
      <w:r>
        <w:t xml:space="preserve">Pulseless electrical activity (PEA),  </w:t>
      </w:r>
      <w:r/>
    </w:p>
    <w:p w14:paraId="1FA849E8">
      <w:pPr>
        <w:pBdr/>
        <w:spacing/>
        <w:ind/>
        <w:rPr/>
      </w:pPr>
      <w:r>
        <w:t xml:space="preserve"> 11, 68</w:t>
      </w:r>
      <w:r/>
    </w:p>
    <w:p w14:paraId="299FA62C">
      <w:pPr>
        <w:pBdr/>
        <w:spacing/>
        <w:ind/>
        <w:rPr/>
      </w:pPr>
      <w:r>
        <w:t xml:space="preserve">Pulse oximetry, 11, 27, 38</w:t>
      </w:r>
      <w:r/>
    </w:p>
    <w:p w14:paraId="01E7106F">
      <w:pPr>
        <w:pBdr/>
        <w:spacing/>
        <w:ind/>
        <w:rPr/>
      </w:pPr>
      <w:r>
        <w:t xml:space="preserve"> carbon monoxide poisoning  </w:t>
      </w:r>
      <w:r/>
    </w:p>
    <w:p w14:paraId="5B7A15E6">
      <w:pPr>
        <w:pBdr/>
        <w:spacing/>
        <w:ind/>
        <w:rPr/>
      </w:pPr>
      <w:r>
        <w:t xml:space="preserve">  and, 172</w:t>
      </w:r>
      <w:r/>
    </w:p>
    <w:p w14:paraId="54328D1D">
      <w:pPr>
        <w:pBdr/>
        <w:spacing/>
        <w:ind/>
        <w:rPr/>
      </w:pPr>
      <w:r>
        <w:t xml:space="preserve"> in head trauma, 117–118</w:t>
      </w:r>
      <w:r/>
    </w:p>
    <w:p w14:paraId="025F4E1A">
      <w:pPr>
        <w:pBdr/>
        <w:spacing/>
        <w:ind/>
        <w:rPr/>
      </w:pPr>
      <w:r>
        <w:t xml:space="preserve"> pitfalls of, 12 f</w:t>
      </w:r>
      <w:r/>
    </w:p>
    <w:p w14:paraId="4361392A">
      <w:pPr>
        <w:pBdr/>
        <w:spacing/>
        <w:ind/>
        <w:rPr/>
      </w:pPr>
      <w:r>
        <w:t xml:space="preserve">Pupils, 258–259</w:t>
      </w:r>
      <w:r/>
    </w:p>
    <w:p w14:paraId="45431708">
      <w:pPr>
        <w:pBdr/>
        <w:spacing/>
        <w:ind/>
        <w:rPr/>
      </w:pPr>
      <w:r>
        <w:t xml:space="preserve">Quadriplegia, 135</w:t>
      </w:r>
      <w:r/>
    </w:p>
    <w:p w14:paraId="715B16EE">
      <w:pPr>
        <w:pBdr/>
        <w:spacing/>
        <w:ind/>
        <w:rPr/>
      </w:pPr>
      <w:r>
        <w:t xml:space="preserve">Quaternary survey, 281, 281 f,  </w:t>
      </w:r>
      <w:r/>
    </w:p>
    <w:p w14:paraId="5201F7CC">
      <w:pPr>
        <w:pBdr/>
        <w:spacing/>
        <w:ind/>
        <w:rPr/>
      </w:pPr>
      <w:r>
        <w:t xml:space="preserve"> 282–283</w:t>
      </w:r>
      <w:r/>
    </w:p>
    <w:p w14:paraId="1A3D7F72">
      <w:pPr>
        <w:pBdr/>
        <w:spacing/>
        <w:ind/>
        <w:rPr/>
      </w:pPr>
      <w:r>
        <w:t xml:space="preserve">Radial nerve, 161 t</w:t>
      </w:r>
      <w:r/>
    </w:p>
    <w:p w14:paraId="51708932">
      <w:pPr>
        <w:pBdr/>
        <w:spacing/>
        <w:ind/>
        <w:rPr/>
      </w:pPr>
      <w:r>
        <w:t xml:space="preserve">Radiation threat scenarios, 298 b</w:t>
      </w:r>
      <w:r/>
    </w:p>
    <w:p w14:paraId="57F31C39">
      <w:pPr>
        <w:pBdr/>
        <w:spacing/>
        <w:ind/>
        <w:rPr/>
      </w:pPr>
      <w:r>
        <w:t xml:space="preserve">Radioactive injuries and illnesses,  </w:t>
      </w:r>
      <w:r/>
    </w:p>
    <w:p w14:paraId="3F29C073">
      <w:pPr>
        <w:pBdr/>
        <w:spacing/>
        <w:ind/>
        <w:rPr/>
      </w:pPr>
      <w:r>
        <w:t xml:space="preserve"> 297–298, 298 b</w:t>
      </w:r>
      <w:r/>
    </w:p>
    <w:p w14:paraId="1ED243EC">
      <w:pPr>
        <w:pBdr/>
        <w:spacing/>
        <w:ind/>
        <w:rPr/>
      </w:pPr>
      <w:r>
        <w:t xml:space="preserve">Radiographic evaluation</w:t>
      </w:r>
      <w:r/>
    </w:p>
    <w:p w14:paraId="6EBDBF9E">
      <w:pPr>
        <w:pBdr/>
        <w:spacing/>
        <w:ind/>
        <w:rPr/>
      </w:pPr>
      <w:r>
        <w:t xml:space="preserve"> of cervical spine, 139–141</w:t>
      </w:r>
      <w:r/>
    </w:p>
    <w:p w14:paraId="776DEB0E">
      <w:pPr>
        <w:pBdr/>
        <w:spacing/>
        <w:ind/>
        <w:rPr/>
      </w:pPr>
      <w:r>
        <w:t xml:space="preserve"> of thoracic and lumbar spine,  </w:t>
      </w:r>
      <w:r/>
    </w:p>
    <w:p w14:paraId="75C67FD8">
      <w:pPr>
        <w:pBdr/>
        <w:spacing/>
        <w:ind/>
        <w:rPr/>
      </w:pPr>
      <w:r>
        <w:t xml:space="preserve">  141</w:t>
      </w:r>
      <w:r/>
    </w:p>
    <w:p w14:paraId="04CB750C">
      <w:pPr>
        <w:pBdr/>
        <w:spacing/>
        <w:ind/>
        <w:rPr/>
      </w:pPr>
      <w:r>
        <w:t xml:space="preserve">Rapid response, to fluid therapy, 54</w:t>
      </w:r>
      <w:r/>
    </w:p>
    <w:p w14:paraId="633F8724">
      <w:pPr>
        <w:pBdr/>
        <w:spacing/>
        <w:ind/>
        <w:rPr/>
      </w:pPr>
      <w:r>
        <w:t xml:space="preserve">Record keeping. See Documentation</w:t>
      </w:r>
      <w:r/>
    </w:p>
    <w:p w14:paraId="576A5661">
      <w:pPr>
        <w:pBdr/>
        <w:spacing/>
        <w:ind/>
        <w:rPr/>
      </w:pPr>
      <w:r>
        <w:t xml:space="preserve">Recovery, 290 b</w:t>
      </w:r>
      <w:r/>
    </w:p>
    <w:p w14:paraId="4980B5FB">
      <w:pPr>
        <w:pBdr/>
        <w:spacing/>
        <w:ind/>
        <w:rPr/>
      </w:pPr>
      <w:r>
        <w:t xml:space="preserve">Rectum, physical examination of, 17</w:t>
      </w:r>
      <w:r/>
    </w:p>
    <w:p w14:paraId="0ECD2C20">
      <w:pPr>
        <w:pBdr/>
        <w:spacing/>
        <w:ind/>
        <w:rPr/>
      </w:pPr>
      <w:r>
        <w:t xml:space="preserve">Red blood cells (RBCs), in pregnancy,  </w:t>
      </w:r>
      <w:r/>
    </w:p>
    <w:p w14:paraId="417E760C">
      <w:pPr>
        <w:pBdr/>
        <w:spacing/>
        <w:ind/>
        <w:rPr/>
      </w:pPr>
      <w:r>
        <w:t xml:space="preserve"> 229</w:t>
      </w:r>
      <w:r/>
    </w:p>
    <w:p w14:paraId="332C0EF9">
      <w:pPr>
        <w:pBdr/>
        <w:spacing/>
        <w:ind/>
        <w:rPr/>
      </w:pPr>
      <w:r>
        <w:t xml:space="preserve">Reevaluation, in initial assessment,  </w:t>
      </w:r>
      <w:r/>
    </w:p>
    <w:p w14:paraId="50D78B45">
      <w:pPr>
        <w:pBdr/>
        <w:spacing/>
        <w:ind/>
        <w:rPr/>
      </w:pPr>
      <w:r>
        <w:t xml:space="preserve"> 19</w:t>
      </w:r>
      <w:r/>
    </w:p>
    <w:p w14:paraId="12B629E2">
      <w:pPr>
        <w:pBdr/>
        <w:spacing/>
        <w:ind/>
        <w:rPr/>
      </w:pPr>
      <w:r>
        <w:t xml:space="preserve">Regional nerve blocks, for pain  </w:t>
      </w:r>
      <w:r/>
    </w:p>
    <w:p w14:paraId="6F45FD5A">
      <w:pPr>
        <w:pBdr/>
        <w:spacing/>
        <w:ind/>
        <w:rPr/>
      </w:pPr>
      <w:r>
        <w:t xml:space="preserve"> control, 164</w:t>
      </w:r>
      <w:r/>
    </w:p>
    <w:p w14:paraId="70B4A01A">
      <w:pPr>
        <w:pBdr/>
        <w:spacing/>
        <w:ind/>
        <w:rPr/>
      </w:pPr>
      <w:r>
        <w:t xml:space="preserve">Renal system, effects of aging on,  </w:t>
      </w:r>
      <w:r/>
    </w:p>
    <w:p w14:paraId="04CE1336">
      <w:pPr>
        <w:pBdr/>
        <w:spacing/>
        <w:ind/>
        <w:rPr/>
      </w:pPr>
      <w:r>
        <w:t xml:space="preserve"> 218t</w:t>
      </w:r>
      <w:r/>
    </w:p>
    <w:p w14:paraId="228F44AD">
      <w:pPr>
        <w:pBdr/>
        <w:spacing/>
        <w:ind/>
        <w:rPr/>
      </w:pPr>
      <w:r>
        <w:t xml:space="preserve">Resource-constrained environments,  </w:t>
      </w:r>
      <w:r/>
    </w:p>
    <w:p w14:paraId="547DC4E4">
      <w:pPr>
        <w:pBdr/>
        <w:spacing/>
        <w:ind/>
        <w:rPr/>
      </w:pPr>
      <w:r>
        <w:t xml:space="preserve"> 275</w:t>
      </w:r>
      <w:r/>
    </w:p>
    <w:p w14:paraId="65108F27">
      <w:pPr>
        <w:pBdr/>
        <w:spacing/>
        <w:ind/>
        <w:rPr/>
      </w:pPr>
      <w:r>
        <w:t xml:space="preserve"> challenges of, 278–279  security and communication,  </w:t>
      </w:r>
      <w:r/>
    </w:p>
    <w:p w14:paraId="45D825E9">
      <w:pPr>
        <w:pBdr/>
        <w:spacing/>
        <w:ind/>
        <w:rPr/>
      </w:pPr>
      <w:r>
        <w:t xml:space="preserve">   278–279</w:t>
      </w:r>
      <w:r/>
    </w:p>
    <w:p w14:paraId="00B39A40">
      <w:pPr>
        <w:pBdr/>
        <w:spacing/>
        <w:ind/>
        <w:rPr/>
      </w:pPr>
      <w:r>
        <w:t xml:space="preserve">  war wounds, 279</w:t>
      </w:r>
      <w:r/>
    </w:p>
    <w:p w14:paraId="5BB7FF3D">
      <w:pPr>
        <w:pBdr/>
        <w:spacing/>
        <w:ind/>
        <w:rPr/>
      </w:pPr>
      <w:r>
        <w:t xml:space="preserve">Respiratory rate, of children, 195</w:t>
      </w:r>
      <w:r/>
    </w:p>
    <w:p w14:paraId="11A74F95">
      <w:pPr>
        <w:pBdr/>
        <w:spacing/>
        <w:ind/>
        <w:rPr/>
      </w:pPr>
      <w:r>
        <w:t xml:space="preserve">Respiratory system, in pregnancy,  </w:t>
      </w:r>
      <w:r/>
    </w:p>
    <w:p w14:paraId="4002F814">
      <w:pPr>
        <w:pBdr/>
        <w:spacing/>
        <w:ind/>
        <w:rPr/>
      </w:pPr>
      <w:r>
        <w:t xml:space="preserve"> 230–231</w:t>
      </w:r>
      <w:r/>
    </w:p>
    <w:p w14:paraId="62967266">
      <w:pPr>
        <w:pBdr/>
        <w:spacing/>
        <w:ind/>
        <w:rPr/>
      </w:pPr>
      <w:r>
        <w:t xml:space="preserve">Response, 290 b</w:t>
      </w:r>
      <w:r/>
    </w:p>
    <w:p w14:paraId="4F4F1DDB">
      <w:pPr>
        <w:pBdr/>
        <w:spacing/>
        <w:ind/>
        <w:rPr/>
      </w:pPr>
      <w:r>
        <w:t xml:space="preserve">Restraint devices, injuries from, 85 f,  </w:t>
      </w:r>
      <w:r/>
    </w:p>
    <w:p w14:paraId="79A0E1A8">
      <w:pPr>
        <w:pBdr/>
        <w:spacing/>
        <w:ind/>
        <w:rPr/>
      </w:pPr>
      <w:r>
        <w:t xml:space="preserve"> 86t</w:t>
      </w:r>
      <w:r/>
    </w:p>
    <w:p w14:paraId="66442BA1">
      <w:pPr>
        <w:pBdr/>
        <w:spacing/>
        <w:ind/>
        <w:rPr/>
      </w:pPr>
      <w:r>
        <w:t xml:space="preserve">Resuscitation. See also  Primary survey</w:t>
      </w:r>
      <w:r/>
    </w:p>
    <w:p w14:paraId="22C26C7A">
      <w:pPr>
        <w:pBdr/>
        <w:spacing/>
        <w:ind/>
        <w:rPr/>
      </w:pPr>
      <w:r>
        <w:t xml:space="preserve"> area, 6</w:t>
      </w:r>
      <w:r/>
    </w:p>
    <w:p w14:paraId="4DA6A112">
      <w:pPr>
        <w:pBdr/>
        <w:spacing/>
        <w:ind/>
        <w:rPr/>
      </w:pPr>
      <w:r>
        <w:t xml:space="preserve"> cardiopulmonary, in pediatric  </w:t>
      </w:r>
      <w:r/>
    </w:p>
    <w:p w14:paraId="20BFB19F">
      <w:pPr>
        <w:pBdr/>
        <w:spacing/>
        <w:ind/>
        <w:rPr/>
      </w:pPr>
      <w:r>
        <w:t xml:space="preserve">  patients, 199</w:t>
      </w:r>
      <w:r/>
    </w:p>
    <w:p w14:paraId="23029D9C">
      <w:pPr>
        <w:pBdr/>
        <w:spacing/>
        <w:ind/>
        <w:rPr/>
      </w:pPr>
      <w:r>
        <w:t xml:space="preserve"> in head trauma, 117–120</w:t>
      </w:r>
      <w:r/>
    </w:p>
    <w:p w14:paraId="7F9B73F8">
      <w:pPr>
        <w:pBdr/>
        <w:spacing/>
        <w:ind/>
        <w:rPr/>
      </w:pPr>
      <w:r>
        <w:t xml:space="preserve"> in musculoskeletal trauma,  </w:t>
      </w:r>
      <w:r/>
    </w:p>
    <w:p w14:paraId="5F61C607">
      <w:pPr>
        <w:pBdr/>
        <w:spacing/>
        <w:ind/>
        <w:rPr/>
      </w:pPr>
      <w:r>
        <w:t xml:space="preserve">  150–152</w:t>
      </w:r>
      <w:r/>
    </w:p>
    <w:p w14:paraId="2646A80D">
      <w:pPr>
        <w:pBdr/>
        <w:spacing/>
        <w:ind/>
        <w:rPr/>
      </w:pPr>
      <w:r>
        <w:t xml:space="preserve"> tape, for pediatric patients, 190,  </w:t>
      </w:r>
      <w:r/>
    </w:p>
    <w:p w14:paraId="73D5E015">
      <w:pPr>
        <w:pBdr/>
        <w:spacing/>
        <w:ind/>
        <w:rPr/>
      </w:pPr>
      <w:r>
        <w:t xml:space="preserve">  192f</w:t>
      </w:r>
      <w:r/>
    </w:p>
    <w:p w14:paraId="039012AC">
      <w:pPr>
        <w:pBdr/>
        <w:spacing/>
        <w:ind/>
        <w:rPr/>
      </w:pPr>
      <w:r>
        <w:t xml:space="preserve">Retina, 257</w:t>
      </w:r>
      <w:r/>
    </w:p>
    <w:p w14:paraId="1D7A64DA">
      <w:pPr>
        <w:pBdr/>
        <w:spacing/>
        <w:ind/>
        <w:rPr/>
      </w:pPr>
      <w:r>
        <w:t xml:space="preserve">Retrobulbar hemorrhages, 260–261</w:t>
      </w:r>
      <w:r/>
    </w:p>
    <w:p w14:paraId="4217A2B9">
      <w:pPr>
        <w:pBdr/>
        <w:spacing/>
        <w:ind/>
        <w:rPr/>
      </w:pPr>
      <w:r>
        <w:t xml:space="preserve">Retroperitoneal space, 84</w:t>
      </w:r>
      <w:r/>
    </w:p>
    <w:p w14:paraId="529A591B">
      <w:pPr>
        <w:pBdr/>
        <w:spacing/>
        <w:ind/>
        <w:rPr/>
      </w:pPr>
      <w:r>
        <w:t xml:space="preserve">Rhabdomyolysis, 170</w:t>
      </w:r>
      <w:r/>
    </w:p>
    <w:p w14:paraId="519CEF82">
      <w:pPr>
        <w:pBdr/>
        <w:spacing/>
        <w:ind/>
        <w:rPr/>
      </w:pPr>
      <w:r>
        <w:t xml:space="preserve">Rh immunoglobulin therapy, 235</w:t>
      </w:r>
      <w:r/>
    </w:p>
    <w:p w14:paraId="604B0DC6">
      <w:pPr>
        <w:pBdr/>
        <w:spacing/>
        <w:ind/>
        <w:rPr/>
      </w:pPr>
      <w:r>
        <w:t xml:space="preserve">Rib fractures, 78, 221</w:t>
      </w:r>
      <w:r/>
    </w:p>
    <w:p w14:paraId="65EF6733">
      <w:pPr>
        <w:pBdr/>
        <w:spacing/>
        <w:ind/>
        <w:rPr/>
      </w:pPr>
      <w:r>
        <w:t xml:space="preserve">Riot control agents, 297</w:t>
      </w:r>
      <w:r/>
    </w:p>
    <w:p w14:paraId="7684B933">
      <w:pPr>
        <w:pBdr/>
        <w:spacing/>
        <w:ind/>
        <w:rPr/>
      </w:pPr>
      <w:r>
        <w:t xml:space="preserve">Rivaroxaban, 121 t</w:t>
      </w:r>
      <w:r/>
    </w:p>
    <w:p w14:paraId="785B22D6">
      <w:pPr>
        <w:pBdr/>
        <w:spacing/>
        <w:ind/>
        <w:rPr/>
      </w:pPr>
      <w:r>
        <w:t xml:space="preserve">Rotational thromboelastometry  </w:t>
      </w:r>
      <w:r/>
    </w:p>
    <w:p w14:paraId="171B5E33">
      <w:pPr>
        <w:pBdr/>
        <w:spacing/>
        <w:ind/>
        <w:rPr/>
      </w:pPr>
      <w:r>
        <w:t xml:space="preserve"> (ROTEM), 56</w:t>
      </w:r>
      <w:r/>
    </w:p>
    <w:p w14:paraId="41AECF5D">
      <w:pPr>
        <w:pBdr/>
        <w:spacing/>
        <w:ind/>
        <w:rPr/>
      </w:pPr>
      <w:r>
        <w:t xml:space="preserve">Rule of nines, 175–176, 175 f</w:t>
      </w:r>
      <w:r/>
    </w:p>
    <w:p w14:paraId="602AE46D">
      <w:pPr>
        <w:pBdr/>
        <w:spacing/>
        <w:ind/>
        <w:rPr/>
      </w:pPr>
      <w:r>
        <w:t xml:space="preserve">SAR. See Search and rescue</w:t>
      </w:r>
      <w:r/>
    </w:p>
    <w:p w14:paraId="62A7C786">
      <w:pPr>
        <w:pBdr/>
        <w:spacing/>
        <w:ind/>
        <w:rPr/>
      </w:pPr>
      <w:r>
        <w:t xml:space="preserve">Scalp</w:t>
      </w:r>
      <w:r/>
    </w:p>
    <w:p w14:paraId="0AC3D510">
      <w:pPr>
        <w:pBdr/>
        <w:spacing/>
        <w:ind/>
        <w:rPr/>
      </w:pPr>
      <w:r>
        <w:t xml:space="preserve"> anatomy of, 104</w:t>
      </w:r>
      <w:r/>
    </w:p>
    <w:p w14:paraId="55C2B67B">
      <w:pPr>
        <w:pBdr/>
        <w:spacing/>
        <w:ind/>
        <w:rPr/>
      </w:pPr>
      <w:r>
        <w:t xml:space="preserve"> wounds, 122, 123 f</w:t>
      </w:r>
      <w:r/>
    </w:p>
    <w:p w14:paraId="3B034AC8">
      <w:pPr>
        <w:pBdr/>
        <w:spacing/>
        <w:ind/>
        <w:rPr/>
      </w:pPr>
      <w:r>
        <w:t xml:space="preserve">Scapular fractures, 78</w:t>
      </w:r>
      <w:r/>
    </w:p>
    <w:p w14:paraId="70FE833C">
      <w:pPr>
        <w:pBdr/>
        <w:spacing/>
        <w:ind/>
        <w:rPr/>
      </w:pPr>
      <w:r>
        <w:t xml:space="preserve">Sciatic nerve, 161 t</w:t>
      </w:r>
      <w:r/>
    </w:p>
    <w:p w14:paraId="5E8D372A">
      <w:pPr>
        <w:pBdr/>
        <w:spacing/>
        <w:ind/>
        <w:rPr/>
      </w:pPr>
      <w:r>
        <w:t xml:space="preserve">SCIWORA. See  Spinal cord injury  </w:t>
      </w:r>
      <w:r/>
    </w:p>
    <w:p w14:paraId="27A7D013">
      <w:pPr>
        <w:pBdr/>
        <w:spacing/>
        <w:ind/>
        <w:rPr/>
      </w:pPr>
      <w:r>
        <w:t xml:space="preserve"> without radiographic abnor-  </w:t>
      </w:r>
      <w:r/>
    </w:p>
    <w:p w14:paraId="18D1E8C3">
      <w:pPr>
        <w:pBdr/>
        <w:spacing/>
        <w:ind/>
        <w:rPr/>
      </w:pPr>
      <w:r>
        <w:t xml:space="preserve"> malities</w:t>
      </w:r>
      <w:r/>
    </w:p>
    <w:p w14:paraId="0873016E">
      <w:pPr>
        <w:pBdr/>
        <w:spacing/>
        <w:ind/>
        <w:rPr/>
      </w:pPr>
      <w:r>
        <w:t xml:space="preserve">Sclera, 257</w:t>
      </w:r>
      <w:r/>
    </w:p>
    <w:p w14:paraId="09ACEB32">
      <w:pPr>
        <w:pBdr/>
        <w:spacing/>
        <w:ind/>
        <w:rPr/>
      </w:pPr>
      <w:r>
        <w:t xml:space="preserve">Screening IVP, 92</w:t>
      </w:r>
      <w:r/>
    </w:p>
    <w:p w14:paraId="28D0BF52">
      <w:pPr>
        <w:pBdr/>
        <w:spacing/>
        <w:ind/>
        <w:rPr/>
      </w:pPr>
      <w:r>
        <w:t xml:space="preserve">Search and rescue (SAR), 290 b,  </w:t>
      </w:r>
      <w:r/>
    </w:p>
    <w:p w14:paraId="3F55B93C">
      <w:pPr>
        <w:pBdr/>
        <w:spacing/>
        <w:ind/>
        <w:rPr/>
      </w:pPr>
      <w:r>
        <w:t xml:space="preserve"> 293–294</w:t>
      </w:r>
      <w:r/>
    </w:p>
    <w:p w14:paraId="23FA7A68">
      <w:pPr>
        <w:pBdr/>
        <w:spacing/>
        <w:ind/>
        <w:rPr/>
      </w:pPr>
      <w:r>
        <w:t xml:space="preserve">Secondary brain injury, 104</w:t>
      </w:r>
      <w:r/>
    </w:p>
    <w:p w14:paraId="58888A88">
      <w:pPr>
        <w:pBdr/>
        <w:spacing/>
        <w:ind/>
        <w:rPr/>
      </w:pPr>
      <w:r>
        <w:t xml:space="preserve">Secondary survey, 4</w:t>
      </w:r>
      <w:r/>
    </w:p>
    <w:p w14:paraId="2E9D7FAB">
      <w:pPr>
        <w:pBdr/>
        <w:spacing/>
        <w:ind/>
        <w:rPr/>
      </w:pPr>
      <w:r>
        <w:t xml:space="preserve"> adjuncts to, 18, 18 f</w:t>
      </w:r>
      <w:r/>
    </w:p>
    <w:p w14:paraId="600E542C">
      <w:pPr>
        <w:pBdr/>
        <w:spacing/>
        <w:ind/>
        <w:rPr/>
      </w:pPr>
      <w:r>
        <w:t xml:space="preserve"> definition and process of, 13, 15</w:t>
      </w:r>
      <w:r/>
    </w:p>
    <w:p w14:paraId="5FB7D322">
      <w:pPr>
        <w:pBdr/>
        <w:spacing/>
        <w:ind/>
        <w:rPr/>
      </w:pPr>
      <w:r>
        <w:t xml:space="preserve"> for head trauma, 120</w:t>
      </w:r>
      <w:r/>
    </w:p>
    <w:p w14:paraId="29B21E2C">
      <w:pPr>
        <w:pBdr/>
        <w:spacing/>
        <w:ind/>
        <w:rPr/>
      </w:pPr>
      <w:r>
        <w:t xml:space="preserve"> history in, 13, 15</w:t>
      </w:r>
      <w:r/>
    </w:p>
    <w:p w14:paraId="4420AD64">
      <w:pPr>
        <w:pBdr/>
        <w:spacing/>
        <w:ind/>
        <w:rPr/>
      </w:pPr>
      <w:r>
        <w:t xml:space="preserve"> mechanisms of injury</w:t>
      </w:r>
      <w:r/>
    </w:p>
    <w:p w14:paraId="24D32992">
      <w:pPr>
        <w:pBdr/>
        <w:spacing/>
        <w:ind/>
        <w:rPr/>
      </w:pPr>
      <w:r>
        <w:t xml:space="preserve">  blunt injury, 14 t, 15</w:t>
      </w:r>
      <w:r/>
    </w:p>
    <w:p w14:paraId="5A3D0F75">
      <w:pPr>
        <w:pBdr/>
        <w:spacing/>
        <w:ind/>
        <w:rPr/>
      </w:pPr>
      <w:r>
        <w:t xml:space="preserve">  hazardous environment, 15</w:t>
      </w:r>
      <w:r/>
    </w:p>
    <w:p w14:paraId="75CB8E16">
      <w:pPr>
        <w:pBdr/>
        <w:spacing/>
        <w:ind/>
        <w:rPr/>
      </w:pPr>
      <w:r>
        <w:t xml:space="preserve">  penetrating injury, 14 t, 15</w:t>
      </w:r>
      <w:r/>
    </w:p>
    <w:p w14:paraId="043EE257">
      <w:pPr>
        <w:pBdr/>
        <w:spacing/>
        <w:ind/>
        <w:rPr/>
      </w:pPr>
      <w:r>
        <w:t xml:space="preserve">  thermal injury, 14 f, 15</w:t>
      </w:r>
      <w:r/>
    </w:p>
    <w:p w14:paraId="67218D2D">
      <w:pPr>
        <w:pBdr/>
        <w:spacing/>
        <w:ind/>
        <w:rPr/>
      </w:pPr>
      <w:r>
        <w:t xml:space="preserve"> for mild brain injury, 115</w:t>
      </w:r>
      <w:r/>
    </w:p>
    <w:p w14:paraId="7EF5713B">
      <w:pPr>
        <w:pBdr/>
        <w:spacing/>
        <w:ind/>
        <w:rPr/>
      </w:pPr>
      <w:r>
        <w:t xml:space="preserve">--- Strona 441 ---</w:t>
      </w:r>
      <w:r/>
    </w:p>
    <w:p w14:paraId="3C81584A">
      <w:pPr>
        <w:pBdr/>
        <w:spacing/>
        <w:ind/>
        <w:rPr/>
      </w:pPr>
      <w:r>
        <w:t xml:space="preserve"> 388 INDEX</w:t>
      </w:r>
      <w:r/>
    </w:p>
    <w:p w14:paraId="54C0B52D">
      <w:pPr>
        <w:pBdr/>
        <w:spacing/>
        <w:ind/>
        <w:rPr/>
      </w:pPr>
      <w:r>
        <w:t xml:space="preserve">■ BACK TO TABLE OF CONTENTS for musculoskeletal trauma,  </w:t>
      </w:r>
      <w:r/>
    </w:p>
    <w:p w14:paraId="205D0E90">
      <w:pPr>
        <w:pBdr/>
        <w:spacing/>
        <w:ind/>
        <w:rPr/>
      </w:pPr>
      <w:r>
        <w:t xml:space="preserve">  153–156</w:t>
      </w:r>
      <w:r/>
    </w:p>
    <w:p w14:paraId="453A3463">
      <w:pPr>
        <w:pBdr/>
        <w:spacing/>
        <w:ind/>
        <w:rPr/>
      </w:pPr>
      <w:r>
        <w:t xml:space="preserve"> physical examination</w:t>
      </w:r>
      <w:r/>
    </w:p>
    <w:p w14:paraId="117678E8">
      <w:pPr>
        <w:pBdr/>
        <w:spacing/>
        <w:ind/>
        <w:rPr/>
      </w:pPr>
      <w:r>
        <w:t xml:space="preserve">  abdomen, 17</w:t>
      </w:r>
      <w:r/>
    </w:p>
    <w:p w14:paraId="3E8CC6D5">
      <w:pPr>
        <w:pBdr/>
        <w:spacing/>
        <w:ind/>
        <w:rPr/>
      </w:pPr>
      <w:r>
        <w:t xml:space="preserve">  cervical spine, 16</w:t>
      </w:r>
      <w:r/>
    </w:p>
    <w:p w14:paraId="2D081205">
      <w:pPr>
        <w:pBdr/>
        <w:spacing/>
        <w:ind/>
        <w:rPr/>
      </w:pPr>
      <w:r>
        <w:t xml:space="preserve">  chest, 16–17, 17</w:t>
      </w:r>
      <w:r/>
    </w:p>
    <w:p w14:paraId="4D7082BD">
      <w:pPr>
        <w:pBdr/>
        <w:spacing/>
        <w:ind/>
        <w:rPr/>
      </w:pPr>
      <w:r>
        <w:t xml:space="preserve">  head, 15–16</w:t>
      </w:r>
      <w:r/>
    </w:p>
    <w:p w14:paraId="571A316E">
      <w:pPr>
        <w:pBdr/>
        <w:spacing/>
        <w:ind/>
        <w:rPr/>
      </w:pPr>
      <w:r>
        <w:t xml:space="preserve">  maxillofacial structures, 16</w:t>
      </w:r>
      <w:r/>
    </w:p>
    <w:p w14:paraId="3971C246">
      <w:pPr>
        <w:pBdr/>
        <w:spacing/>
        <w:ind/>
        <w:rPr/>
      </w:pPr>
      <w:r>
        <w:t xml:space="preserve">  musculoskeletal system,  </w:t>
      </w:r>
      <w:r/>
    </w:p>
    <w:p w14:paraId="0C3B1DC4">
      <w:pPr>
        <w:pBdr/>
        <w:spacing/>
        <w:ind/>
        <w:rPr/>
      </w:pPr>
      <w:r>
        <w:t xml:space="preserve">   17–18</w:t>
      </w:r>
      <w:r/>
    </w:p>
    <w:p w14:paraId="452B82E0">
      <w:pPr>
        <w:pBdr/>
        <w:spacing/>
        <w:ind/>
        <w:rPr/>
      </w:pPr>
      <w:r>
        <w:t xml:space="preserve">  neck, 16</w:t>
      </w:r>
      <w:r/>
    </w:p>
    <w:p w14:paraId="1ADC7AA7">
      <w:pPr>
        <w:pBdr/>
        <w:spacing/>
        <w:ind/>
        <w:rPr/>
      </w:pPr>
      <w:r>
        <w:t xml:space="preserve">  neurological system, 18</w:t>
      </w:r>
      <w:r/>
    </w:p>
    <w:p w14:paraId="030C78B9">
      <w:pPr>
        <w:pBdr/>
        <w:spacing/>
        <w:ind/>
        <w:rPr/>
      </w:pPr>
      <w:r>
        <w:t xml:space="preserve">  perineum, 17</w:t>
      </w:r>
      <w:r/>
    </w:p>
    <w:p w14:paraId="30C1DA52">
      <w:pPr>
        <w:pBdr/>
        <w:spacing/>
        <w:ind/>
        <w:rPr/>
      </w:pPr>
      <w:r>
        <w:t xml:space="preserve">  rectum, 17</w:t>
      </w:r>
      <w:r/>
    </w:p>
    <w:p w14:paraId="66FFFBAA">
      <w:pPr>
        <w:pBdr/>
        <w:spacing/>
        <w:ind/>
        <w:rPr/>
      </w:pPr>
      <w:r>
        <w:t xml:space="preserve">  vagina, 17</w:t>
      </w:r>
      <w:r/>
    </w:p>
    <w:p w14:paraId="5BB99E1B">
      <w:pPr>
        <w:pBdr/>
        <w:spacing/>
        <w:ind/>
        <w:rPr/>
      </w:pPr>
      <w:r>
        <w:t xml:space="preserve"> in pregnant patients, 234–235</w:t>
      </w:r>
      <w:r/>
    </w:p>
    <w:p w14:paraId="6EF49DA7">
      <w:pPr>
        <w:pBdr/>
        <w:spacing/>
        <w:ind/>
        <w:rPr/>
      </w:pPr>
      <w:r>
        <w:t xml:space="preserve"> rapid triage and transport  </w:t>
      </w:r>
      <w:r/>
    </w:p>
    <w:p w14:paraId="73FB708D">
      <w:pPr>
        <w:pBdr/>
        <w:spacing/>
        <w:ind/>
        <w:rPr/>
      </w:pPr>
      <w:r>
        <w:t xml:space="preserve">  guidelines, 243 t–244t</w:t>
      </w:r>
      <w:r/>
    </w:p>
    <w:p w14:paraId="7A6E26CE">
      <w:pPr>
        <w:pBdr/>
        <w:spacing/>
        <w:ind/>
        <w:rPr/>
      </w:pPr>
      <w:r>
        <w:t xml:space="preserve"> for thoracic trauma, 72–78</w:t>
      </w:r>
      <w:r/>
    </w:p>
    <w:p w14:paraId="20EDDF52">
      <w:pPr>
        <w:pBdr/>
        <w:spacing/>
        <w:ind/>
        <w:rPr/>
      </w:pPr>
      <w:r>
        <w:t xml:space="preserve">Security, in constrained environ-  </w:t>
      </w:r>
      <w:r/>
    </w:p>
    <w:p w14:paraId="347812DD">
      <w:pPr>
        <w:pBdr/>
        <w:spacing/>
        <w:ind/>
        <w:rPr/>
      </w:pPr>
      <w:r>
        <w:t xml:space="preserve"> ments, 278–279</w:t>
      </w:r>
      <w:r/>
    </w:p>
    <w:p w14:paraId="24E5BC60">
      <w:pPr>
        <w:pBdr/>
        <w:spacing/>
        <w:ind/>
        <w:rPr/>
      </w:pPr>
      <w:r>
        <w:t xml:space="preserve">Sedatives</w:t>
      </w:r>
      <w:r/>
    </w:p>
    <w:p w14:paraId="2447D269">
      <w:pPr>
        <w:pBdr/>
        <w:spacing/>
        <w:ind/>
        <w:rPr/>
      </w:pPr>
      <w:r>
        <w:t xml:space="preserve"> brain injury and, 120</w:t>
      </w:r>
      <w:r/>
    </w:p>
    <w:p w14:paraId="3D714F7B">
      <w:pPr>
        <w:pBdr/>
        <w:spacing/>
        <w:ind/>
        <w:rPr/>
      </w:pPr>
      <w:r>
        <w:t xml:space="preserve"> for burn injuries, 178</w:t>
      </w:r>
      <w:r/>
    </w:p>
    <w:p w14:paraId="25944479">
      <w:pPr>
        <w:pBdr/>
        <w:spacing/>
        <w:ind/>
        <w:rPr/>
      </w:pPr>
      <w:r>
        <w:t xml:space="preserve"> for pain control, 164</w:t>
      </w:r>
      <w:r/>
    </w:p>
    <w:p w14:paraId="2992ED62">
      <w:pPr>
        <w:pBdr/>
        <w:spacing/>
        <w:ind/>
        <w:rPr/>
      </w:pPr>
      <w:r>
        <w:t xml:space="preserve">Seidel test, 261</w:t>
      </w:r>
      <w:r/>
    </w:p>
    <w:p w14:paraId="621B81DC">
      <w:pPr>
        <w:pBdr/>
        <w:spacing/>
        <w:ind/>
        <w:rPr/>
      </w:pPr>
      <w:r>
        <w:t xml:space="preserve">Seizures, posttraumatic, 122</w:t>
      </w:r>
      <w:r/>
    </w:p>
    <w:p w14:paraId="436CED11">
      <w:pPr>
        <w:pBdr/>
        <w:spacing/>
        <w:ind/>
        <w:rPr/>
      </w:pPr>
      <w:r>
        <w:t xml:space="preserve">Seldinger technique, 36 f, 70, 198</w:t>
      </w:r>
      <w:r/>
    </w:p>
    <w:p w14:paraId="5F6FFAFC">
      <w:pPr>
        <w:pBdr/>
        <w:spacing/>
        <w:ind/>
        <w:rPr/>
      </w:pPr>
      <w:r>
        <w:t xml:space="preserve">Self-deployment, 277–278</w:t>
      </w:r>
      <w:r/>
    </w:p>
    <w:p w14:paraId="4B62FAAE">
      <w:pPr>
        <w:pBdr/>
        <w:spacing/>
        <w:ind/>
        <w:rPr/>
      </w:pPr>
      <w:r>
        <w:t xml:space="preserve">Sensory level of injury, 135</w:t>
      </w:r>
      <w:r/>
    </w:p>
    <w:p w14:paraId="2BABE97F">
      <w:pPr>
        <w:pBdr/>
        <w:spacing/>
        <w:ind/>
        <w:rPr/>
      </w:pPr>
      <w:r>
        <w:t xml:space="preserve">Septic shock, 48</w:t>
      </w:r>
      <w:r/>
    </w:p>
    <w:p w14:paraId="7435F129">
      <w:pPr>
        <w:pBdr/>
        <w:spacing/>
        <w:ind/>
        <w:rPr/>
      </w:pPr>
      <w:r>
        <w:t xml:space="preserve">Severe brain injury. See Traumatic  </w:t>
      </w:r>
      <w:r/>
    </w:p>
    <w:p w14:paraId="7D9764AA">
      <w:pPr>
        <w:pBdr/>
        <w:spacing/>
        <w:ind/>
        <w:rPr/>
      </w:pPr>
      <w:r>
        <w:t xml:space="preserve"> brain injuries</w:t>
      </w:r>
      <w:r/>
    </w:p>
    <w:p w14:paraId="7820D117">
      <w:pPr>
        <w:pBdr/>
        <w:spacing/>
        <w:ind/>
        <w:rPr/>
      </w:pPr>
      <w:r>
        <w:t xml:space="preserve">Shearing injuries, 85, 110</w:t>
      </w:r>
      <w:r/>
    </w:p>
    <w:p w14:paraId="0B5C5C1D">
      <w:pPr>
        <w:pBdr/>
        <w:spacing/>
        <w:ind/>
        <w:rPr/>
      </w:pPr>
      <w:r>
        <w:t xml:space="preserve">Shock</w:t>
      </w:r>
      <w:r/>
    </w:p>
    <w:p w14:paraId="38175A96">
      <w:pPr>
        <w:pBdr/>
        <w:spacing/>
        <w:ind/>
        <w:rPr/>
      </w:pPr>
      <w:r>
        <w:t xml:space="preserve"> advanced age and, 56–57</w:t>
      </w:r>
      <w:r/>
    </w:p>
    <w:p w14:paraId="39C7B115">
      <w:pPr>
        <w:pBdr/>
        <w:spacing/>
        <w:ind/>
        <w:rPr/>
      </w:pPr>
      <w:r>
        <w:t xml:space="preserve"> athletes and, 57</w:t>
      </w:r>
      <w:r/>
    </w:p>
    <w:p w14:paraId="01918C00">
      <w:pPr>
        <w:pBdr/>
        <w:spacing/>
        <w:ind/>
        <w:rPr/>
      </w:pPr>
      <w:r>
        <w:t xml:space="preserve"> avoiding complications, 58</w:t>
      </w:r>
      <w:r/>
    </w:p>
    <w:p w14:paraId="16B9D65D">
      <w:pPr>
        <w:pBdr/>
        <w:spacing/>
        <w:ind/>
        <w:rPr/>
      </w:pPr>
      <w:r>
        <w:t xml:space="preserve"> blood pressure considerations  </w:t>
      </w:r>
      <w:r/>
    </w:p>
    <w:p w14:paraId="08C0403F">
      <w:pPr>
        <w:pBdr/>
        <w:spacing/>
        <w:ind/>
        <w:rPr/>
      </w:pPr>
      <w:r>
        <w:t xml:space="preserve">  for, 56</w:t>
      </w:r>
      <w:r/>
    </w:p>
    <w:p w14:paraId="658CA8F7">
      <w:pPr>
        <w:pBdr/>
        <w:spacing/>
        <w:ind/>
        <w:rPr/>
      </w:pPr>
      <w:r>
        <w:t xml:space="preserve"> burn, 172–174</w:t>
      </w:r>
      <w:r/>
    </w:p>
    <w:p w14:paraId="177A36F4">
      <w:pPr>
        <w:pBdr/>
        <w:spacing/>
        <w:ind/>
        <w:rPr/>
      </w:pPr>
      <w:r>
        <w:t xml:space="preserve"> cardiac tamponade, 47–48</w:t>
      </w:r>
      <w:r/>
    </w:p>
    <w:p w14:paraId="12566FC1">
      <w:pPr>
        <w:pBdr/>
        <w:spacing/>
        <w:ind/>
        <w:rPr/>
      </w:pPr>
      <w:r>
        <w:t xml:space="preserve"> cardiogenic, 47</w:t>
      </w:r>
      <w:r/>
    </w:p>
    <w:p w14:paraId="53EB5FAD">
      <w:pPr>
        <w:pBdr/>
        <w:spacing/>
        <w:ind/>
        <w:rPr/>
      </w:pPr>
      <w:r>
        <w:t xml:space="preserve"> definition of, 44</w:t>
      </w:r>
      <w:r/>
    </w:p>
    <w:p w14:paraId="74B01E6A">
      <w:pPr>
        <w:pBdr/>
        <w:spacing/>
        <w:ind/>
        <w:rPr/>
      </w:pPr>
      <w:r>
        <w:t xml:space="preserve"> diagnosis of, 50</w:t>
      </w:r>
      <w:r/>
    </w:p>
    <w:p w14:paraId="7B09C6B8">
      <w:pPr>
        <w:pBdr/>
        <w:spacing/>
        <w:ind/>
        <w:rPr/>
      </w:pPr>
      <w:r>
        <w:t xml:space="preserve"> in geriatric patients, 219–220</w:t>
      </w:r>
      <w:r/>
    </w:p>
    <w:p w14:paraId="7FAAB9E0">
      <w:pPr>
        <w:pBdr/>
        <w:spacing/>
        <w:ind/>
        <w:rPr/>
      </w:pPr>
      <w:r>
        <w:t xml:space="preserve"> hemorrhagic, 45</w:t>
      </w:r>
      <w:r/>
    </w:p>
    <w:p w14:paraId="40A0D588">
      <w:pPr>
        <w:pBdr/>
        <w:spacing/>
        <w:ind/>
        <w:rPr/>
      </w:pPr>
      <w:r>
        <w:t xml:space="preserve">  blood replacement for, 54–  </w:t>
      </w:r>
      <w:r/>
    </w:p>
    <w:p w14:paraId="1C3AD846">
      <w:pPr>
        <w:pBdr/>
        <w:spacing/>
        <w:ind/>
        <w:rPr/>
      </w:pPr>
      <w:r>
        <w:t xml:space="preserve">   56, 55 f</w:t>
      </w:r>
      <w:r/>
    </w:p>
    <w:p w14:paraId="033C12BF">
      <w:pPr>
        <w:pBdr/>
        <w:spacing/>
        <w:ind/>
        <w:rPr/>
      </w:pPr>
      <w:r>
        <w:t xml:space="preserve">  confounding factors, 50–51</w:t>
      </w:r>
      <w:r/>
    </w:p>
    <w:p w14:paraId="19938B0D">
      <w:pPr>
        <w:pBdr/>
        <w:spacing/>
        <w:ind/>
        <w:rPr/>
      </w:pPr>
      <w:r>
        <w:t xml:space="preserve">  continued, 58</w:t>
      </w:r>
      <w:r/>
    </w:p>
    <w:p w14:paraId="14D92A1C">
      <w:pPr>
        <w:pBdr/>
        <w:spacing/>
        <w:ind/>
        <w:rPr/>
      </w:pPr>
      <w:r>
        <w:t xml:space="preserve">  definition of, 48–49</w:t>
      </w:r>
      <w:r/>
    </w:p>
    <w:p w14:paraId="004C9E1A">
      <w:pPr>
        <w:pBdr/>
        <w:spacing/>
        <w:ind/>
        <w:rPr/>
      </w:pPr>
      <w:r>
        <w:t xml:space="preserve">  hypothermia and, 57</w:t>
      </w:r>
      <w:r/>
    </w:p>
    <w:p w14:paraId="78D5B1D8">
      <w:pPr>
        <w:pBdr/>
        <w:spacing/>
        <w:ind/>
        <w:rPr/>
      </w:pPr>
      <w:r>
        <w:t xml:space="preserve">  initial fluid therapy for,  </w:t>
      </w:r>
      <w:r/>
    </w:p>
    <w:p w14:paraId="2081F7B0">
      <w:pPr>
        <w:pBdr/>
        <w:spacing/>
        <w:ind/>
        <w:rPr/>
      </w:pPr>
      <w:r>
        <w:t xml:space="preserve">   52–54, 53 t  initial management of, 51–54</w:t>
      </w:r>
      <w:r/>
    </w:p>
    <w:p w14:paraId="18C2AD81">
      <w:pPr>
        <w:pBdr/>
        <w:spacing/>
        <w:ind/>
        <w:rPr/>
      </w:pPr>
      <w:r>
        <w:t xml:space="preserve">  overview of, 46–47</w:t>
      </w:r>
      <w:r/>
    </w:p>
    <w:p w14:paraId="5B3CFDC6">
      <w:pPr>
        <w:pBdr/>
        <w:spacing/>
        <w:ind/>
        <w:rPr/>
      </w:pPr>
      <w:r>
        <w:t xml:space="preserve">  patient response, 53–54</w:t>
      </w:r>
      <w:r/>
    </w:p>
    <w:p w14:paraId="15CDF9AC">
      <w:pPr>
        <w:pBdr/>
        <w:spacing/>
        <w:ind/>
        <w:rPr/>
      </w:pPr>
      <w:r>
        <w:t xml:space="preserve">  physical examination for,  </w:t>
      </w:r>
      <w:r/>
    </w:p>
    <w:p w14:paraId="49C12A0E">
      <w:pPr>
        <w:pBdr/>
        <w:spacing/>
        <w:ind/>
        <w:rPr/>
      </w:pPr>
      <w:r>
        <w:t xml:space="preserve">   51–52</w:t>
      </w:r>
      <w:r/>
    </w:p>
    <w:p w14:paraId="6B70746E">
      <w:pPr>
        <w:pBdr/>
        <w:spacing/>
        <w:ind/>
        <w:rPr/>
      </w:pPr>
      <w:r>
        <w:t xml:space="preserve">  physiological classification  </w:t>
      </w:r>
      <w:r/>
    </w:p>
    <w:p w14:paraId="498B49D6">
      <w:pPr>
        <w:pBdr/>
        <w:spacing/>
        <w:ind/>
        <w:rPr/>
      </w:pPr>
      <w:r>
        <w:t xml:space="preserve">   of, 49–50, 49 t</w:t>
      </w:r>
      <w:r/>
    </w:p>
    <w:p w14:paraId="39357737">
      <w:pPr>
        <w:pBdr/>
        <w:spacing/>
        <w:ind/>
        <w:rPr/>
      </w:pPr>
      <w:r>
        <w:t xml:space="preserve"> hypothermia and, 57</w:t>
      </w:r>
      <w:r/>
    </w:p>
    <w:p w14:paraId="516AD943">
      <w:pPr>
        <w:pBdr/>
        <w:spacing/>
        <w:ind/>
        <w:rPr/>
      </w:pPr>
      <w:r>
        <w:t xml:space="preserve"> hypovolemic, 9, 44</w:t>
      </w:r>
      <w:r/>
    </w:p>
    <w:p w14:paraId="361216BC">
      <w:pPr>
        <w:pBdr/>
        <w:spacing/>
        <w:ind/>
        <w:rPr/>
      </w:pPr>
      <w:r>
        <w:t xml:space="preserve"> initial assessment of</w:t>
      </w:r>
      <w:r/>
    </w:p>
    <w:p w14:paraId="72CEFE2B">
      <w:pPr>
        <w:pBdr/>
        <w:spacing/>
        <w:ind/>
        <w:rPr/>
      </w:pPr>
      <w:r>
        <w:t xml:space="preserve">  clinical differentiation of  </w:t>
      </w:r>
      <w:r/>
    </w:p>
    <w:p w14:paraId="3B8E62FE">
      <w:pPr>
        <w:pBdr/>
        <w:spacing/>
        <w:ind/>
        <w:rPr/>
      </w:pPr>
      <w:r>
        <w:t xml:space="preserve">   cause of, 46–48, 47 f</w:t>
      </w:r>
      <w:r/>
    </w:p>
    <w:p w14:paraId="0ADF8087">
      <w:pPr>
        <w:pBdr/>
        <w:spacing/>
        <w:ind/>
        <w:rPr/>
      </w:pPr>
      <w:r>
        <w:t xml:space="preserve">  recognition of, 45–46</w:t>
      </w:r>
      <w:r/>
    </w:p>
    <w:p w14:paraId="5919EED0">
      <w:pPr>
        <w:pBdr/>
        <w:spacing/>
        <w:ind/>
        <w:rPr/>
      </w:pPr>
      <w:r>
        <w:t xml:space="preserve"> initial management of, 52</w:t>
      </w:r>
      <w:r/>
    </w:p>
    <w:p w14:paraId="49507E35">
      <w:pPr>
        <w:pBdr/>
        <w:spacing/>
        <w:ind/>
        <w:rPr/>
      </w:pPr>
      <w:r>
        <w:t xml:space="preserve"> management of</w:t>
      </w:r>
      <w:r/>
    </w:p>
    <w:p w14:paraId="345FCE48">
      <w:pPr>
        <w:pBdr/>
        <w:spacing/>
        <w:ind/>
        <w:rPr/>
      </w:pPr>
      <w:r>
        <w:t xml:space="preserve">  first step in, 44</w:t>
      </w:r>
      <w:r/>
    </w:p>
    <w:p w14:paraId="1E1825C6">
      <w:pPr>
        <w:pBdr/>
        <w:spacing/>
        <w:ind/>
        <w:rPr/>
      </w:pPr>
      <w:r>
        <w:t xml:space="preserve">  second step in, 44</w:t>
      </w:r>
      <w:r/>
    </w:p>
    <w:p w14:paraId="2D25250E">
      <w:pPr>
        <w:pBdr/>
        <w:spacing/>
        <w:ind/>
        <w:rPr/>
      </w:pPr>
      <w:r>
        <w:t xml:space="preserve"> medications and, 57</w:t>
      </w:r>
      <w:r/>
    </w:p>
    <w:p w14:paraId="36165A0A">
      <w:pPr>
        <w:pBdr/>
        <w:spacing/>
        <w:ind/>
        <w:rPr/>
      </w:pPr>
      <w:r>
        <w:t xml:space="preserve"> monitoring and, 58</w:t>
      </w:r>
      <w:r/>
    </w:p>
    <w:p w14:paraId="1BCD4D01">
      <w:pPr>
        <w:pBdr/>
        <w:spacing/>
        <w:ind/>
        <w:rPr/>
      </w:pPr>
      <w:r>
        <w:t xml:space="preserve"> neurogenic, 44, 48, 134–135</w:t>
      </w:r>
      <w:r/>
    </w:p>
    <w:p w14:paraId="61862C98">
      <w:pPr>
        <w:pBdr/>
        <w:spacing/>
        <w:ind/>
        <w:rPr/>
      </w:pPr>
      <w:r>
        <w:t xml:space="preserve"> nonhemorrhagic, 54</w:t>
      </w:r>
      <w:r/>
    </w:p>
    <w:p w14:paraId="0031AAF4">
      <w:pPr>
        <w:pBdr/>
        <w:spacing/>
        <w:ind/>
        <w:rPr/>
      </w:pPr>
      <w:r>
        <w:t xml:space="preserve">  overview of, 47</w:t>
      </w:r>
      <w:r/>
    </w:p>
    <w:p w14:paraId="7229FD27">
      <w:pPr>
        <w:pBdr/>
        <w:spacing/>
        <w:ind/>
        <w:rPr/>
      </w:pPr>
      <w:r>
        <w:t xml:space="preserve"> pacemaker or implantable  </w:t>
      </w:r>
      <w:r/>
    </w:p>
    <w:p w14:paraId="5F33145A">
      <w:pPr>
        <w:pBdr/>
        <w:spacing/>
        <w:ind/>
        <w:rPr/>
      </w:pPr>
      <w:r>
        <w:t xml:space="preserve">  cardioverter-defibrillator  </w:t>
      </w:r>
      <w:r/>
    </w:p>
    <w:p w14:paraId="60AAD59B">
      <w:pPr>
        <w:pBdr/>
        <w:spacing/>
        <w:ind/>
        <w:rPr/>
      </w:pPr>
      <w:r>
        <w:t xml:space="preserve">  and, 58</w:t>
      </w:r>
      <w:r/>
    </w:p>
    <w:p w14:paraId="3078111F">
      <w:pPr>
        <w:pBdr/>
        <w:spacing/>
        <w:ind/>
        <w:rPr/>
      </w:pPr>
      <w:r>
        <w:t xml:space="preserve"> pathophysiology, 44–45</w:t>
      </w:r>
      <w:r/>
    </w:p>
    <w:p w14:paraId="27EA3BEE">
      <w:pPr>
        <w:pBdr/>
        <w:spacing/>
        <w:ind/>
        <w:rPr/>
      </w:pPr>
      <w:r>
        <w:t xml:space="preserve">  blood loss pathophysiology,  </w:t>
      </w:r>
      <w:r/>
    </w:p>
    <w:p w14:paraId="0C08F237">
      <w:pPr>
        <w:pBdr/>
        <w:spacing/>
        <w:ind/>
        <w:rPr/>
      </w:pPr>
      <w:r>
        <w:t xml:space="preserve">   45</w:t>
      </w:r>
      <w:r/>
    </w:p>
    <w:p w14:paraId="78F804A6">
      <w:pPr>
        <w:pBdr/>
        <w:spacing/>
        <w:ind/>
        <w:rPr/>
      </w:pPr>
      <w:r>
        <w:t xml:space="preserve">  cardiac physiology, 44–45</w:t>
      </w:r>
      <w:r/>
    </w:p>
    <w:p w14:paraId="6B88723E">
      <w:pPr>
        <w:pBdr/>
        <w:spacing/>
        <w:ind/>
        <w:rPr/>
      </w:pPr>
      <w:r>
        <w:t xml:space="preserve"> in pediatric patients, 195–199</w:t>
      </w:r>
      <w:r/>
    </w:p>
    <w:p w14:paraId="48F059B7">
      <w:pPr>
        <w:pBdr/>
        <w:spacing/>
        <w:ind/>
        <w:rPr/>
      </w:pPr>
      <w:r>
        <w:t xml:space="preserve"> pregnancy and, 57</w:t>
      </w:r>
      <w:r/>
    </w:p>
    <w:p w14:paraId="63BEE081">
      <w:pPr>
        <w:pBdr/>
        <w:spacing/>
        <w:ind/>
        <w:rPr/>
      </w:pPr>
      <w:r>
        <w:t xml:space="preserve"> reassessment of patient  </w:t>
      </w:r>
      <w:r/>
    </w:p>
    <w:p w14:paraId="54EEAEFF">
      <w:pPr>
        <w:pBdr/>
        <w:spacing/>
        <w:ind/>
        <w:rPr/>
      </w:pPr>
      <w:r>
        <w:t xml:space="preserve">  response, 58</w:t>
      </w:r>
      <w:r/>
    </w:p>
    <w:p w14:paraId="2AC1A83B">
      <w:pPr>
        <w:pBdr/>
        <w:spacing/>
        <w:ind/>
        <w:rPr/>
      </w:pPr>
      <w:r>
        <w:t xml:space="preserve"> recognition of other problems  </w:t>
      </w:r>
      <w:r/>
    </w:p>
    <w:p w14:paraId="7F904503">
      <w:pPr>
        <w:pBdr/>
        <w:spacing/>
        <w:ind/>
        <w:rPr/>
      </w:pPr>
      <w:r>
        <w:t xml:space="preserve">  and, 58</w:t>
      </w:r>
      <w:r/>
    </w:p>
    <w:p w14:paraId="2CE4E5F3">
      <w:pPr>
        <w:pBdr/>
        <w:spacing/>
        <w:ind/>
        <w:rPr/>
      </w:pPr>
      <w:r>
        <w:t xml:space="preserve"> septic, 48</w:t>
      </w:r>
      <w:r/>
    </w:p>
    <w:p w14:paraId="46C2DB2B">
      <w:pPr>
        <w:pBdr/>
        <w:spacing/>
        <w:ind/>
        <w:rPr/>
      </w:pPr>
      <w:r>
        <w:t xml:space="preserve"> special considerations for, 56–58</w:t>
      </w:r>
      <w:r/>
    </w:p>
    <w:p w14:paraId="78A49625">
      <w:pPr>
        <w:pBdr/>
        <w:spacing/>
        <w:ind/>
        <w:rPr/>
      </w:pPr>
      <w:r>
        <w:t xml:space="preserve"> spinal, 134–135</w:t>
      </w:r>
      <w:r/>
    </w:p>
    <w:p w14:paraId="6A6E47A8">
      <w:pPr>
        <w:pBdr/>
        <w:spacing/>
        <w:ind/>
        <w:rPr/>
      </w:pPr>
      <w:r>
        <w:t xml:space="preserve"> teamwork in, 58</w:t>
      </w:r>
      <w:r/>
    </w:p>
    <w:p w14:paraId="63102CE3">
      <w:pPr>
        <w:pBdr/>
        <w:spacing/>
        <w:ind/>
        <w:rPr/>
      </w:pPr>
      <w:r>
        <w:t xml:space="preserve"> tension pneumothorax, 48</w:t>
      </w:r>
      <w:r/>
    </w:p>
    <w:p w14:paraId="76BCF8FF">
      <w:pPr>
        <w:pBdr/>
        <w:spacing/>
        <w:ind/>
        <w:rPr/>
      </w:pPr>
      <w:r>
        <w:t xml:space="preserve"> vascular access in, 52</w:t>
      </w:r>
      <w:r/>
    </w:p>
    <w:p w14:paraId="0AEC973E">
      <w:pPr>
        <w:pBdr/>
        <w:spacing/>
        <w:ind/>
        <w:rPr/>
      </w:pPr>
      <w:r>
        <w:t xml:space="preserve">Shoulder, joint dislocation  </w:t>
      </w:r>
      <w:r/>
    </w:p>
    <w:p w14:paraId="50AF4CB0">
      <w:pPr>
        <w:pBdr/>
        <w:spacing/>
        <w:ind/>
        <w:rPr/>
      </w:pPr>
      <w:r>
        <w:t xml:space="preserve"> deformities, 155 t</w:t>
      </w:r>
      <w:r/>
    </w:p>
    <w:p w14:paraId="0BBBB111">
      <w:pPr>
        <w:pBdr/>
        <w:spacing/>
        <w:ind/>
        <w:rPr/>
      </w:pPr>
      <w:r>
        <w:t xml:space="preserve">Shoulder harness injury, 86 t</w:t>
      </w:r>
      <w:r/>
    </w:p>
    <w:p w14:paraId="18706C86">
      <w:pPr>
        <w:pBdr/>
        <w:spacing/>
        <w:ind/>
        <w:rPr/>
      </w:pPr>
      <w:r>
        <w:t xml:space="preserve">Simple pneumothorax, 72–73, 72 f</w:t>
      </w:r>
      <w:r/>
    </w:p>
    <w:p w14:paraId="44C65DAE">
      <w:pPr>
        <w:pBdr/>
        <w:spacing/>
        <w:ind/>
        <w:rPr/>
      </w:pPr>
      <w:r>
        <w:t xml:space="preserve">Skeletal injuries. See Musculoskeletal  </w:t>
      </w:r>
      <w:r/>
    </w:p>
    <w:p w14:paraId="444DF131">
      <w:pPr>
        <w:pBdr/>
        <w:spacing/>
        <w:ind/>
        <w:rPr/>
      </w:pPr>
      <w:r>
        <w:t xml:space="preserve"> trauma</w:t>
      </w:r>
      <w:r/>
    </w:p>
    <w:p w14:paraId="4395C786">
      <w:pPr>
        <w:pBdr/>
        <w:spacing/>
        <w:ind/>
        <w:rPr/>
      </w:pPr>
      <w:r>
        <w:t xml:space="preserve">Skin, effects of aging on, 218 t</w:t>
      </w:r>
      <w:r/>
    </w:p>
    <w:p w14:paraId="23BD5A48">
      <w:pPr>
        <w:pBdr/>
        <w:spacing/>
        <w:ind/>
        <w:rPr/>
      </w:pPr>
      <w:r>
        <w:t xml:space="preserve">Skin perfusion, 9</w:t>
      </w:r>
      <w:r/>
    </w:p>
    <w:p w14:paraId="4300F646">
      <w:pPr>
        <w:pBdr/>
        <w:spacing/>
        <w:ind/>
        <w:rPr/>
      </w:pPr>
      <w:r>
        <w:t xml:space="preserve">Skull, anatomy of, 104</w:t>
      </w:r>
      <w:r/>
    </w:p>
    <w:p w14:paraId="7DECE63A">
      <w:pPr>
        <w:pBdr/>
        <w:spacing/>
        <w:ind/>
        <w:rPr/>
      </w:pPr>
      <w:r>
        <w:t xml:space="preserve">Skull fractures, 109–110, 109 t</w:t>
      </w:r>
      <w:r/>
    </w:p>
    <w:p w14:paraId="114BF75F">
      <w:pPr>
        <w:pBdr/>
        <w:spacing/>
        <w:ind/>
        <w:rPr/>
      </w:pPr>
      <w:r>
        <w:t xml:space="preserve"> depressed, 123</w:t>
      </w:r>
      <w:r/>
    </w:p>
    <w:p w14:paraId="49A05F4A">
      <w:pPr>
        <w:pBdr/>
        <w:spacing/>
        <w:ind/>
        <w:rPr/>
      </w:pPr>
      <w:r>
        <w:t xml:space="preserve">Small bowel injuries, 85, 202</w:t>
      </w:r>
      <w:r/>
    </w:p>
    <w:p w14:paraId="453A933B">
      <w:pPr>
        <w:pBdr/>
        <w:spacing/>
        <w:ind/>
        <w:rPr/>
      </w:pPr>
      <w:r>
        <w:t xml:space="preserve">Smoke inhalation injury, 172Soft-tissue injuries, fluid changes  </w:t>
      </w:r>
      <w:r/>
    </w:p>
    <w:p w14:paraId="11BB7C3A">
      <w:pPr>
        <w:pBdr/>
        <w:spacing/>
        <w:ind/>
        <w:rPr/>
      </w:pPr>
      <w:r>
        <w:t xml:space="preserve"> secondary to, 51</w:t>
      </w:r>
      <w:r/>
    </w:p>
    <w:p w14:paraId="37725AC7">
      <w:pPr>
        <w:pBdr/>
        <w:spacing/>
        <w:ind/>
        <w:rPr/>
      </w:pPr>
      <w:r>
        <w:t xml:space="preserve">Solid organ injuries, 95–96</w:t>
      </w:r>
      <w:r/>
    </w:p>
    <w:p w14:paraId="1620F261">
      <w:pPr>
        <w:pBdr/>
        <w:spacing/>
        <w:ind/>
        <w:rPr/>
      </w:pPr>
      <w:r>
        <w:t xml:space="preserve">Special populations, initial  </w:t>
      </w:r>
      <w:r/>
    </w:p>
    <w:p w14:paraId="65F37C89">
      <w:pPr>
        <w:pBdr/>
        <w:spacing/>
        <w:ind/>
        <w:rPr/>
      </w:pPr>
      <w:r>
        <w:t xml:space="preserve"> assessment of, 13</w:t>
      </w:r>
      <w:r/>
    </w:p>
    <w:p w14:paraId="0AFFDDF2">
      <w:pPr>
        <w:pBdr/>
        <w:spacing/>
        <w:ind/>
        <w:rPr/>
      </w:pPr>
      <w:r>
        <w:t xml:space="preserve">Spinal column, 130–131, 131 f</w:t>
      </w:r>
      <w:r/>
    </w:p>
    <w:p w14:paraId="12D074FB">
      <w:pPr>
        <w:pBdr/>
        <w:spacing/>
        <w:ind/>
        <w:rPr/>
      </w:pPr>
      <w:r>
        <w:t xml:space="preserve">Spinal cord</w:t>
      </w:r>
      <w:r/>
    </w:p>
    <w:p w14:paraId="7D392DCA">
      <w:pPr>
        <w:pBdr/>
        <w:spacing/>
        <w:ind/>
        <w:rPr/>
      </w:pPr>
      <w:r>
        <w:t xml:space="preserve"> anatomy of, 131</w:t>
      </w:r>
      <w:r/>
    </w:p>
    <w:p w14:paraId="69BF1F0C">
      <w:pPr>
        <w:pBdr/>
        <w:spacing/>
        <w:ind/>
        <w:rPr/>
      </w:pPr>
      <w:r>
        <w:t xml:space="preserve"> injury classifications for</w:t>
      </w:r>
      <w:r/>
    </w:p>
    <w:p w14:paraId="46CD4DA4">
      <w:pPr>
        <w:pBdr/>
        <w:spacing/>
        <w:ind/>
        <w:rPr/>
      </w:pPr>
      <w:r>
        <w:t xml:space="preserve">  level, 135</w:t>
      </w:r>
      <w:r/>
    </w:p>
    <w:p w14:paraId="06C52053">
      <w:pPr>
        <w:pBdr/>
        <w:spacing/>
        <w:ind/>
        <w:rPr/>
      </w:pPr>
      <w:r>
        <w:t xml:space="preserve">  morphology, 136</w:t>
      </w:r>
      <w:r/>
    </w:p>
    <w:p w14:paraId="41BBC503">
      <w:pPr>
        <w:pBdr/>
        <w:spacing/>
        <w:ind/>
        <w:rPr/>
      </w:pPr>
      <w:r>
        <w:t xml:space="preserve">  neurological deficit severity,  </w:t>
      </w:r>
      <w:r/>
    </w:p>
    <w:p w14:paraId="4926EC1C">
      <w:pPr>
        <w:pBdr/>
        <w:spacing/>
        <w:ind/>
        <w:rPr/>
      </w:pPr>
      <w:r>
        <w:t xml:space="preserve">   135</w:t>
      </w:r>
      <w:r/>
    </w:p>
    <w:p w14:paraId="0087C210">
      <w:pPr>
        <w:pBdr/>
        <w:spacing/>
        <w:ind/>
        <w:rPr/>
      </w:pPr>
      <w:r>
        <w:t xml:space="preserve">  syndromes, 135–136</w:t>
      </w:r>
      <w:r/>
    </w:p>
    <w:p w14:paraId="5AD48026">
      <w:pPr>
        <w:pBdr/>
        <w:spacing/>
        <w:ind/>
        <w:rPr/>
      </w:pPr>
      <w:r>
        <w:t xml:space="preserve"> tracts, clinical assessment of,  </w:t>
      </w:r>
      <w:r/>
    </w:p>
    <w:p w14:paraId="33A598D3">
      <w:pPr>
        <w:pBdr/>
        <w:spacing/>
        <w:ind/>
        <w:rPr/>
      </w:pPr>
      <w:r>
        <w:t xml:space="preserve">  132t</w:t>
      </w:r>
      <w:r/>
    </w:p>
    <w:p w14:paraId="7BB97225">
      <w:pPr>
        <w:pBdr/>
        <w:spacing/>
        <w:ind/>
        <w:rPr/>
      </w:pPr>
      <w:r>
        <w:t xml:space="preserve">Spinal cord injury without  </w:t>
      </w:r>
      <w:r/>
    </w:p>
    <w:p w14:paraId="18DC30A1">
      <w:pPr>
        <w:pBdr/>
        <w:spacing/>
        <w:ind/>
        <w:rPr/>
      </w:pPr>
      <w:r>
        <w:t xml:space="preserve"> radiographic abnormalities  </w:t>
      </w:r>
      <w:r/>
    </w:p>
    <w:p w14:paraId="73065920">
      <w:pPr>
        <w:pBdr/>
        <w:spacing/>
        <w:ind/>
        <w:rPr/>
      </w:pPr>
      <w:r>
        <w:t xml:space="preserve"> (SCIWORA), 136, 205</w:t>
      </w:r>
      <w:r/>
    </w:p>
    <w:p w14:paraId="6B069701">
      <w:pPr>
        <w:pBdr/>
        <w:spacing/>
        <w:ind/>
        <w:rPr/>
      </w:pPr>
      <w:r>
        <w:t xml:space="preserve">Spinal nerve segments, 132, 132 t</w:t>
      </w:r>
      <w:r/>
    </w:p>
    <w:p w14:paraId="2AAFFF65">
      <w:pPr>
        <w:pBdr/>
        <w:spacing/>
        <w:ind/>
        <w:rPr/>
      </w:pPr>
      <w:r>
        <w:t xml:space="preserve">Spinal shock, 134–135</w:t>
      </w:r>
      <w:r/>
    </w:p>
    <w:p w14:paraId="30496FE3">
      <w:pPr>
        <w:pBdr/>
        <w:spacing/>
        <w:ind/>
        <w:rPr/>
      </w:pPr>
      <w:r>
        <w:t xml:space="preserve">Spine injury</w:t>
      </w:r>
      <w:r/>
    </w:p>
    <w:p w14:paraId="37AF1C5A">
      <w:pPr>
        <w:pBdr/>
        <w:spacing/>
        <w:ind/>
        <w:rPr/>
      </w:pPr>
      <w:r>
        <w:t xml:space="preserve"> anatomy and physiology in, 131 f</w:t>
      </w:r>
      <w:r/>
    </w:p>
    <w:p w14:paraId="6CA4ACD6">
      <w:pPr>
        <w:pBdr/>
        <w:spacing/>
        <w:ind/>
        <w:rPr/>
      </w:pPr>
      <w:r>
        <w:t xml:space="preserve">  dermatomes, 131–132</w:t>
      </w:r>
      <w:r/>
    </w:p>
    <w:p w14:paraId="5C02510E">
      <w:pPr>
        <w:pBdr/>
        <w:spacing/>
        <w:ind/>
        <w:rPr/>
      </w:pPr>
      <w:r>
        <w:t xml:space="preserve">  myotomes, 132, 134, 134f</w:t>
      </w:r>
      <w:r/>
    </w:p>
    <w:p w14:paraId="24495829">
      <w:pPr>
        <w:pBdr/>
        <w:spacing/>
        <w:ind/>
        <w:rPr/>
      </w:pPr>
      <w:r>
        <w:t xml:space="preserve">  neurogenic shock vs. spinal  </w:t>
      </w:r>
      <w:r/>
    </w:p>
    <w:p w14:paraId="431E2D76">
      <w:pPr>
        <w:pBdr/>
        <w:spacing/>
        <w:ind/>
        <w:rPr/>
      </w:pPr>
      <w:r>
        <w:t xml:space="preserve">   shock, 134–135</w:t>
      </w:r>
      <w:r/>
    </w:p>
    <w:p w14:paraId="307B97AE">
      <w:pPr>
        <w:pBdr/>
        <w:spacing/>
        <w:ind/>
        <w:rPr/>
      </w:pPr>
      <w:r>
        <w:t xml:space="preserve">  spinal column, 130–131</w:t>
      </w:r>
      <w:r/>
    </w:p>
    <w:p w14:paraId="70CDE107">
      <w:pPr>
        <w:pBdr/>
        <w:spacing/>
        <w:ind/>
        <w:rPr/>
      </w:pPr>
      <w:r>
        <w:t xml:space="preserve">  spinal cord, 131</w:t>
      </w:r>
      <w:r/>
    </w:p>
    <w:p w14:paraId="607CA241">
      <w:pPr>
        <w:pBdr/>
        <w:spacing/>
        <w:ind/>
        <w:rPr/>
      </w:pPr>
      <w:r>
        <w:t xml:space="preserve"> blunt carotid and vertebral  </w:t>
      </w:r>
      <w:r/>
    </w:p>
    <w:p w14:paraId="1F1B081F">
      <w:pPr>
        <w:pBdr/>
        <w:spacing/>
        <w:ind/>
        <w:rPr/>
      </w:pPr>
      <w:r>
        <w:t xml:space="preserve">  artery injuries, 139</w:t>
      </w:r>
      <w:r/>
    </w:p>
    <w:p w14:paraId="0908F9EC">
      <w:pPr>
        <w:pBdr/>
        <w:spacing/>
        <w:ind/>
        <w:rPr/>
      </w:pPr>
      <w:r>
        <w:t xml:space="preserve"> cervical spine fractures, 136–137</w:t>
      </w:r>
      <w:r/>
    </w:p>
    <w:p w14:paraId="69E97CFF">
      <w:pPr>
        <w:pBdr/>
        <w:spacing/>
        <w:ind/>
        <w:rPr/>
      </w:pPr>
      <w:r>
        <w:t xml:space="preserve">  atlanto-occipital dislocation,  </w:t>
      </w:r>
      <w:r/>
    </w:p>
    <w:p w14:paraId="22566685">
      <w:pPr>
        <w:pBdr/>
        <w:spacing/>
        <w:ind/>
        <w:rPr/>
      </w:pPr>
      <w:r>
        <w:t xml:space="preserve">   136</w:t>
      </w:r>
      <w:r/>
    </w:p>
    <w:p w14:paraId="3EBF4DEA">
      <w:pPr>
        <w:pBdr/>
        <w:spacing/>
        <w:ind/>
        <w:rPr/>
      </w:pPr>
      <w:r>
        <w:t xml:space="preserve">  atlas (C1), 136, 137 f</w:t>
      </w:r>
      <w:r/>
    </w:p>
    <w:p w14:paraId="0F992826">
      <w:pPr>
        <w:pBdr/>
        <w:spacing/>
        <w:ind/>
        <w:rPr/>
      </w:pPr>
      <w:r>
        <w:t xml:space="preserve">  axis (C2), 137</w:t>
      </w:r>
      <w:r/>
    </w:p>
    <w:p w14:paraId="20C63023">
      <w:pPr>
        <w:pBdr/>
        <w:spacing/>
        <w:ind/>
        <w:rPr/>
      </w:pPr>
      <w:r>
        <w:t xml:space="preserve">  C1 rotary subluxation,  </w:t>
      </w:r>
      <w:r/>
    </w:p>
    <w:p w14:paraId="0856A14E">
      <w:pPr>
        <w:pBdr/>
        <w:spacing/>
        <w:ind/>
        <w:rPr/>
      </w:pPr>
      <w:r>
        <w:t xml:space="preserve">   136–137</w:t>
      </w:r>
      <w:r/>
    </w:p>
    <w:p w14:paraId="0280F354">
      <w:pPr>
        <w:pBdr/>
        <w:spacing/>
        <w:ind/>
        <w:rPr/>
      </w:pPr>
      <w:r>
        <w:t xml:space="preserve">  C3–C7 fractures and  </w:t>
      </w:r>
      <w:r/>
    </w:p>
    <w:p w14:paraId="6BCE4DC2">
      <w:pPr>
        <w:pBdr/>
        <w:spacing/>
        <w:ind/>
        <w:rPr/>
      </w:pPr>
      <w:r>
        <w:t xml:space="preserve">   dislocations, 137</w:t>
      </w:r>
      <w:r/>
    </w:p>
    <w:p w14:paraId="2463259A">
      <w:pPr>
        <w:pBdr/>
        <w:spacing/>
        <w:ind/>
        <w:rPr/>
      </w:pPr>
      <w:r>
        <w:t xml:space="preserve">  odontoid, 137, 137f</w:t>
      </w:r>
      <w:r/>
    </w:p>
    <w:p w14:paraId="3A4677EB">
      <w:pPr>
        <w:pBdr/>
        <w:spacing/>
        <w:ind/>
        <w:rPr/>
      </w:pPr>
      <w:r>
        <w:t xml:space="preserve">  posterior element fractures,  </w:t>
      </w:r>
      <w:r/>
    </w:p>
    <w:p w14:paraId="1AEE1F09">
      <w:pPr>
        <w:pBdr/>
        <w:spacing/>
        <w:ind/>
        <w:rPr/>
      </w:pPr>
      <w:r>
        <w:t xml:space="preserve">   137</w:t>
      </w:r>
      <w:r/>
    </w:p>
    <w:p w14:paraId="04A4AD48">
      <w:pPr>
        <w:pBdr/>
        <w:spacing/>
        <w:ind/>
        <w:rPr/>
      </w:pPr>
      <w:r>
        <w:t xml:space="preserve"> classification of, 133 f</w:t>
      </w:r>
      <w:r/>
    </w:p>
    <w:p w14:paraId="1D4EAE06">
      <w:pPr>
        <w:pBdr/>
        <w:spacing/>
        <w:ind/>
        <w:rPr/>
      </w:pPr>
      <w:r>
        <w:t xml:space="preserve"> complete, 131</w:t>
      </w:r>
      <w:r/>
    </w:p>
    <w:p w14:paraId="62823BF6">
      <w:pPr>
        <w:pBdr/>
        <w:spacing/>
        <w:ind/>
        <w:rPr/>
      </w:pPr>
      <w:r>
        <w:t xml:space="preserve"> effects on other organ systems  </w:t>
      </w:r>
      <w:r/>
    </w:p>
    <w:p w14:paraId="06BF01F2">
      <w:pPr>
        <w:pBdr/>
        <w:spacing/>
        <w:ind/>
        <w:rPr/>
      </w:pPr>
      <w:r>
        <w:t xml:space="preserve">  of, 135</w:t>
      </w:r>
      <w:r/>
    </w:p>
    <w:p w14:paraId="5E2EF974">
      <w:pPr>
        <w:pBdr/>
        <w:spacing/>
        <w:ind/>
        <w:rPr/>
      </w:pPr>
      <w:r>
        <w:t xml:space="preserve"> evaluation of, 130</w:t>
      </w:r>
      <w:r/>
    </w:p>
    <w:p w14:paraId="4ED56F2C">
      <w:pPr>
        <w:pBdr/>
        <w:spacing/>
        <w:ind/>
        <w:rPr/>
      </w:pPr>
      <w:r>
        <w:t xml:space="preserve"> guidelines for screening patients  </w:t>
      </w:r>
      <w:r/>
    </w:p>
    <w:p w14:paraId="7EC87CDC">
      <w:pPr>
        <w:pBdr/>
        <w:spacing/>
        <w:ind/>
        <w:rPr/>
      </w:pPr>
      <w:r>
        <w:t xml:space="preserve">  with suspected, 142b</w:t>
      </w:r>
      <w:r/>
    </w:p>
    <w:p w14:paraId="3DC1A51B">
      <w:pPr>
        <w:pBdr/>
        <w:spacing/>
        <w:ind/>
        <w:rPr/>
      </w:pPr>
      <w:r>
        <w:t xml:space="preserve"> immobilization for, 130, 136, 139</w:t>
      </w:r>
      <w:r/>
    </w:p>
    <w:p w14:paraId="26A853CB">
      <w:pPr>
        <w:pBdr/>
        <w:spacing/>
        <w:ind/>
        <w:rPr/>
      </w:pPr>
      <w:r>
        <w:t xml:space="preserve"> incomplete, 131</w:t>
      </w:r>
      <w:r/>
    </w:p>
    <w:p w14:paraId="0E14E72A">
      <w:pPr>
        <w:pBdr/>
        <w:spacing/>
        <w:ind/>
        <w:rPr/>
      </w:pPr>
      <w:r>
        <w:t xml:space="preserve"> level of, 135</w:t>
      </w:r>
      <w:r/>
    </w:p>
    <w:p w14:paraId="502F792E">
      <w:pPr>
        <w:pBdr/>
        <w:spacing/>
        <w:ind/>
        <w:rPr/>
      </w:pPr>
      <w:r>
        <w:t xml:space="preserve"> lumbar fractures, 138</w:t>
      </w:r>
      <w:r/>
    </w:p>
    <w:p w14:paraId="7F72BE73">
      <w:pPr>
        <w:pBdr/>
        <w:spacing/>
        <w:ind/>
        <w:rPr/>
      </w:pPr>
      <w:r>
        <w:t xml:space="preserve"> management of</w:t>
      </w:r>
      <w:r/>
    </w:p>
    <w:p w14:paraId="521082FA">
      <w:pPr>
        <w:pBdr/>
        <w:spacing/>
        <w:ind/>
        <w:rPr/>
      </w:pPr>
      <w:r>
        <w:t xml:space="preserve">--- Strona 442 ---</w:t>
      </w:r>
      <w:r/>
    </w:p>
    <w:p w14:paraId="6E841687">
      <w:pPr>
        <w:pBdr/>
        <w:spacing/>
        <w:ind/>
        <w:rPr/>
      </w:pPr>
      <w:r>
        <w:t xml:space="preserve"> 389 INDEX</w:t>
      </w:r>
      <w:r/>
    </w:p>
    <w:p w14:paraId="0E312565">
      <w:pPr>
        <w:pBdr/>
        <w:spacing/>
        <w:ind/>
        <w:rPr/>
      </w:pPr>
      <w:r>
        <w:t xml:space="preserve">■ BACK TO TABLE OF CONTENTS  intravenous fluids, 144</w:t>
      </w:r>
      <w:r/>
    </w:p>
    <w:p w14:paraId="7F7C1A3F">
      <w:pPr>
        <w:pBdr/>
        <w:spacing/>
        <w:ind/>
        <w:rPr/>
      </w:pPr>
      <w:r>
        <w:t xml:space="preserve">  logrolling in, 143–144, 143 f</w:t>
      </w:r>
      <w:r/>
    </w:p>
    <w:p w14:paraId="31270280">
      <w:pPr>
        <w:pBdr/>
        <w:spacing/>
        <w:ind/>
        <w:rPr/>
      </w:pPr>
      <w:r>
        <w:t xml:space="preserve">  medications and, 144</w:t>
      </w:r>
      <w:r/>
    </w:p>
    <w:p w14:paraId="08BE2C8D">
      <w:pPr>
        <w:pBdr/>
        <w:spacing/>
        <w:ind/>
        <w:rPr/>
      </w:pPr>
      <w:r>
        <w:t xml:space="preserve">  patient transfer and, 144</w:t>
      </w:r>
      <w:r/>
    </w:p>
    <w:p w14:paraId="599C91C0">
      <w:pPr>
        <w:pBdr/>
        <w:spacing/>
        <w:ind/>
        <w:rPr/>
      </w:pPr>
      <w:r>
        <w:t xml:space="preserve">  spinal motion restriction,  </w:t>
      </w:r>
      <w:r/>
    </w:p>
    <w:p w14:paraId="6DBCC579">
      <w:pPr>
        <w:pBdr/>
        <w:spacing/>
        <w:ind/>
        <w:rPr/>
      </w:pPr>
      <w:r>
        <w:t xml:space="preserve">   141, 143–144</w:t>
      </w:r>
      <w:r/>
    </w:p>
    <w:p w14:paraId="3956011A">
      <w:pPr>
        <w:pBdr/>
        <w:spacing/>
        <w:ind/>
        <w:rPr/>
      </w:pPr>
      <w:r>
        <w:t xml:space="preserve"> in pediatric patients, 136</w:t>
      </w:r>
      <w:r/>
    </w:p>
    <w:p w14:paraId="4EDAF734">
      <w:pPr>
        <w:pBdr/>
        <w:spacing/>
        <w:ind/>
        <w:rPr/>
      </w:pPr>
      <w:r>
        <w:t xml:space="preserve"> penetrating, 139</w:t>
      </w:r>
      <w:r/>
    </w:p>
    <w:p w14:paraId="40F9FB6E">
      <w:pPr>
        <w:pBdr/>
        <w:spacing/>
        <w:ind/>
        <w:rPr/>
      </w:pPr>
      <w:r>
        <w:t xml:space="preserve"> pitfalls of, 134, 141</w:t>
      </w:r>
      <w:r/>
    </w:p>
    <w:p w14:paraId="3BE4C56B">
      <w:pPr>
        <w:pBdr/>
        <w:spacing/>
        <w:ind/>
        <w:rPr/>
      </w:pPr>
      <w:r>
        <w:t xml:space="preserve"> radiographic evaluation of</w:t>
      </w:r>
      <w:r/>
    </w:p>
    <w:p w14:paraId="0A1F42E2">
      <w:pPr>
        <w:pBdr/>
        <w:spacing/>
        <w:ind/>
        <w:rPr/>
      </w:pPr>
      <w:r>
        <w:t xml:space="preserve">  cervical spine, 139–141</w:t>
      </w:r>
      <w:r/>
    </w:p>
    <w:p w14:paraId="53156DC5">
      <w:pPr>
        <w:pBdr/>
        <w:spacing/>
        <w:ind/>
        <w:rPr/>
      </w:pPr>
      <w:r>
        <w:t xml:space="preserve">  thoracic and lumbar spine, 141</w:t>
      </w:r>
      <w:r/>
    </w:p>
    <w:p w14:paraId="63F67075">
      <w:pPr>
        <w:pBdr/>
        <w:spacing/>
        <w:ind/>
        <w:rPr/>
      </w:pPr>
      <w:r>
        <w:t xml:space="preserve"> severity of neurological deficit  </w:t>
      </w:r>
      <w:r/>
    </w:p>
    <w:p w14:paraId="4C3074F9">
      <w:pPr>
        <w:pBdr/>
        <w:spacing/>
        <w:ind/>
        <w:rPr/>
      </w:pPr>
      <w:r>
        <w:t xml:space="preserve">  in, 135</w:t>
      </w:r>
      <w:r/>
    </w:p>
    <w:p w14:paraId="248B8816">
      <w:pPr>
        <w:pBdr/>
        <w:spacing/>
        <w:ind/>
        <w:rPr/>
      </w:pPr>
      <w:r>
        <w:t xml:space="preserve"> spinal cord</w:t>
      </w:r>
      <w:r/>
    </w:p>
    <w:p w14:paraId="6A4CFD05">
      <w:pPr>
        <w:pBdr/>
        <w:spacing/>
        <w:ind/>
        <w:rPr/>
      </w:pPr>
      <w:r>
        <w:t xml:space="preserve">  documentation of, 135–136</w:t>
      </w:r>
      <w:r/>
    </w:p>
    <w:p w14:paraId="183E79AD">
      <w:pPr>
        <w:pBdr/>
        <w:spacing/>
        <w:ind/>
        <w:rPr/>
      </w:pPr>
      <w:r>
        <w:t xml:space="preserve">  in pediatric patients,  </w:t>
      </w:r>
      <w:r/>
    </w:p>
    <w:p w14:paraId="62604120">
      <w:pPr>
        <w:pBdr/>
        <w:spacing/>
        <w:ind/>
        <w:rPr/>
      </w:pPr>
      <w:r>
        <w:t xml:space="preserve">   205–206</w:t>
      </w:r>
      <w:r/>
    </w:p>
    <w:p w14:paraId="50AC3455">
      <w:pPr>
        <w:pBdr/>
        <w:spacing/>
        <w:ind/>
        <w:rPr/>
      </w:pPr>
      <w:r>
        <w:t xml:space="preserve">  syndromes, 135–136</w:t>
      </w:r>
      <w:r/>
    </w:p>
    <w:p w14:paraId="279C6E2A">
      <w:pPr>
        <w:pBdr/>
        <w:spacing/>
        <w:ind/>
        <w:rPr/>
      </w:pPr>
      <w:r>
        <w:t xml:space="preserve"> teamwork in, 144</w:t>
      </w:r>
      <w:r/>
    </w:p>
    <w:p w14:paraId="51CA6C4D">
      <w:pPr>
        <w:pBdr/>
        <w:spacing/>
        <w:ind/>
        <w:rPr/>
      </w:pPr>
      <w:r>
        <w:t xml:space="preserve"> thoracic spine fractures, 137–138</w:t>
      </w:r>
      <w:r/>
    </w:p>
    <w:p w14:paraId="5ACCAD59">
      <w:pPr>
        <w:pBdr/>
        <w:spacing/>
        <w:ind/>
        <w:rPr/>
      </w:pPr>
      <w:r>
        <w:t xml:space="preserve"> thoracolumbar junction  </w:t>
      </w:r>
      <w:r/>
    </w:p>
    <w:p w14:paraId="7D22A8EC">
      <w:pPr>
        <w:pBdr/>
        <w:spacing/>
        <w:ind/>
        <w:rPr/>
      </w:pPr>
      <w:r>
        <w:t xml:space="preserve">  fractures, 138</w:t>
      </w:r>
      <w:r/>
    </w:p>
    <w:p w14:paraId="1650EC63">
      <w:pPr>
        <w:pBdr/>
        <w:spacing/>
        <w:ind/>
        <w:rPr/>
      </w:pPr>
      <w:r>
        <w:t xml:space="preserve">Spinothalamic tract, 132 t</w:t>
      </w:r>
      <w:r/>
    </w:p>
    <w:p w14:paraId="6E35360A">
      <w:pPr>
        <w:pBdr/>
        <w:spacing/>
        <w:ind/>
        <w:rPr/>
      </w:pPr>
      <w:r>
        <w:t xml:space="preserve">Splints, 163, 164 f, 206</w:t>
      </w:r>
      <w:r/>
    </w:p>
    <w:p w14:paraId="2A836DA5">
      <w:pPr>
        <w:pBdr/>
        <w:spacing/>
        <w:ind/>
        <w:rPr/>
      </w:pPr>
      <w:r>
        <w:t xml:space="preserve">Stab wounds, 14 t, 85, 86 f, 93, 232 t</w:t>
      </w:r>
      <w:r/>
    </w:p>
    <w:p w14:paraId="404B2F09">
      <w:pPr>
        <w:pBdr/>
        <w:spacing/>
        <w:ind/>
        <w:rPr/>
      </w:pPr>
      <w:r>
        <w:t xml:space="preserve">Standard precautions, 6, 6 f</w:t>
      </w:r>
      <w:r/>
    </w:p>
    <w:p w14:paraId="68A9F904">
      <w:pPr>
        <w:pBdr/>
        <w:spacing/>
        <w:ind/>
        <w:rPr/>
      </w:pPr>
      <w:r>
        <w:t xml:space="preserve">Starling’s law, 45</w:t>
      </w:r>
      <w:r/>
    </w:p>
    <w:p w14:paraId="40343CD1">
      <w:pPr>
        <w:pBdr/>
        <w:spacing/>
        <w:ind/>
        <w:rPr/>
      </w:pPr>
      <w:r>
        <w:t xml:space="preserve">Sternum fractures, 78</w:t>
      </w:r>
      <w:r/>
    </w:p>
    <w:p w14:paraId="64A6C498">
      <w:pPr>
        <w:pBdr/>
        <w:spacing/>
        <w:ind/>
        <w:rPr/>
      </w:pPr>
      <w:r>
        <w:t xml:space="preserve">Stomach, decompression of, 52</w:t>
      </w:r>
      <w:r/>
    </w:p>
    <w:p w14:paraId="032A1F4F">
      <w:pPr>
        <w:pBdr/>
        <w:spacing/>
        <w:ind/>
        <w:rPr/>
      </w:pPr>
      <w:r>
        <w:t xml:space="preserve">Stop the Bleed campaign, 283, 284 f,  </w:t>
      </w:r>
      <w:r/>
    </w:p>
    <w:p w14:paraId="1A1947FB">
      <w:pPr>
        <w:pBdr/>
        <w:spacing/>
        <w:ind/>
        <w:rPr/>
      </w:pPr>
      <w:r>
        <w:t xml:space="preserve"> 285</w:t>
      </w:r>
      <w:r/>
    </w:p>
    <w:p w14:paraId="57C6AC9D">
      <w:pPr>
        <w:pBdr/>
        <w:spacing/>
        <w:ind/>
        <w:rPr/>
      </w:pPr>
      <w:r>
        <w:t xml:space="preserve">Stroke volume, 44, 44 f</w:t>
      </w:r>
      <w:r/>
    </w:p>
    <w:p w14:paraId="7A86606E">
      <w:pPr>
        <w:pBdr/>
        <w:spacing/>
        <w:ind/>
        <w:rPr/>
      </w:pPr>
      <w:r>
        <w:t xml:space="preserve">Subcutaneous emphysema, 77</w:t>
      </w:r>
      <w:r/>
    </w:p>
    <w:p w14:paraId="1D9DD861">
      <w:pPr>
        <w:pBdr/>
        <w:spacing/>
        <w:ind/>
        <w:rPr/>
      </w:pPr>
      <w:r>
        <w:t xml:space="preserve">Subdural hematomas, 111, 111f</w:t>
      </w:r>
      <w:r/>
    </w:p>
    <w:p w14:paraId="7D9DBE35">
      <w:pPr>
        <w:pBdr/>
        <w:spacing/>
        <w:ind/>
        <w:rPr/>
      </w:pPr>
      <w:r>
        <w:t xml:space="preserve">Subtalar joint, joint dislocation  </w:t>
      </w:r>
      <w:r/>
    </w:p>
    <w:p w14:paraId="13BFCCE7">
      <w:pPr>
        <w:pBdr/>
        <w:spacing/>
        <w:ind/>
        <w:rPr/>
      </w:pPr>
      <w:r>
        <w:t xml:space="preserve"> deformities, 155t</w:t>
      </w:r>
      <w:r/>
    </w:p>
    <w:p w14:paraId="3A502AA8">
      <w:pPr>
        <w:pBdr/>
        <w:spacing/>
        <w:ind/>
        <w:rPr/>
      </w:pPr>
      <w:r>
        <w:t xml:space="preserve">Sucking chest wound. See  Open  </w:t>
      </w:r>
      <w:r/>
    </w:p>
    <w:p w14:paraId="63326F95">
      <w:pPr>
        <w:pBdr/>
        <w:spacing/>
        <w:ind/>
        <w:rPr/>
      </w:pPr>
      <w:r>
        <w:t xml:space="preserve"> pneumothorax</w:t>
      </w:r>
      <w:r/>
    </w:p>
    <w:p w14:paraId="48977323">
      <w:pPr>
        <w:pBdr/>
        <w:spacing/>
        <w:ind/>
        <w:rPr/>
      </w:pPr>
      <w:r>
        <w:t xml:space="preserve">Superficial (first-degree) burns, 176</w:t>
      </w:r>
      <w:r/>
    </w:p>
    <w:p w14:paraId="22FCF512">
      <w:pPr>
        <w:pBdr/>
        <w:spacing/>
        <w:ind/>
        <w:rPr/>
      </w:pPr>
      <w:r>
        <w:t xml:space="preserve">Superficial peroneal nerve, 161 t</w:t>
      </w:r>
      <w:r/>
    </w:p>
    <w:p w14:paraId="4726885A">
      <w:pPr>
        <w:pBdr/>
        <w:spacing/>
        <w:ind/>
        <w:rPr/>
      </w:pPr>
      <w:r>
        <w:t xml:space="preserve">Superior gluteal nerve, 161 t</w:t>
      </w:r>
      <w:r/>
    </w:p>
    <w:p w14:paraId="3F8FFCB4">
      <w:pPr>
        <w:pBdr/>
        <w:spacing/>
        <w:ind/>
        <w:rPr/>
      </w:pPr>
      <w:r>
        <w:t xml:space="preserve">Supraglottic devices, 31, 32 f</w:t>
      </w:r>
      <w:r/>
    </w:p>
    <w:p w14:paraId="6CE89A28">
      <w:pPr>
        <w:pBdr/>
        <w:spacing/>
        <w:ind/>
        <w:rPr/>
      </w:pPr>
      <w:r>
        <w:t xml:space="preserve">Surge capability, 290 b</w:t>
      </w:r>
      <w:r/>
    </w:p>
    <w:p w14:paraId="37C6B0C9">
      <w:pPr>
        <w:pBdr/>
        <w:spacing/>
        <w:ind/>
        <w:rPr/>
      </w:pPr>
      <w:r>
        <w:t xml:space="preserve">Surge capacity, 290 b</w:t>
      </w:r>
      <w:r/>
    </w:p>
    <w:p w14:paraId="3879AAC6">
      <w:pPr>
        <w:pBdr/>
        <w:spacing/>
        <w:ind/>
        <w:rPr/>
      </w:pPr>
      <w:r>
        <w:t xml:space="preserve">Surgical airway, 36</w:t>
      </w:r>
      <w:r/>
    </w:p>
    <w:p w14:paraId="23580559">
      <w:pPr>
        <w:pBdr/>
        <w:spacing/>
        <w:ind/>
        <w:rPr/>
      </w:pPr>
      <w:r>
        <w:t xml:space="preserve">Surgical cricothyroidotomy, 36, 37 f</w:t>
      </w:r>
      <w:r/>
    </w:p>
    <w:p w14:paraId="2CD69E6F">
      <w:pPr>
        <w:pBdr/>
        <w:spacing/>
        <w:ind/>
        <w:rPr/>
      </w:pPr>
      <w:r>
        <w:t xml:space="preserve">Systemic hypothermia, 183, 265–269</w:t>
      </w:r>
      <w:r/>
    </w:p>
    <w:p w14:paraId="2CA2D546">
      <w:pPr>
        <w:pBdr/>
        <w:spacing/>
        <w:ind/>
        <w:rPr/>
      </w:pPr>
      <w:r>
        <w:t xml:space="preserve">Tachycardia, in shock, 46</w:t>
      </w:r>
      <w:r/>
    </w:p>
    <w:p w14:paraId="3573A26A">
      <w:pPr>
        <w:pBdr/>
        <w:spacing/>
        <w:ind/>
        <w:rPr/>
      </w:pPr>
      <w:r>
        <w:t xml:space="preserve">Tactical combat casualty care  </w:t>
      </w:r>
      <w:r/>
    </w:p>
    <w:p w14:paraId="0A38DD27">
      <w:pPr>
        <w:pBdr/>
        <w:spacing/>
        <w:ind/>
        <w:rPr/>
      </w:pPr>
      <w:r>
        <w:t xml:space="preserve"> (TCCC), 279–280</w:t>
      </w:r>
      <w:r/>
    </w:p>
    <w:p w14:paraId="1E664642">
      <w:pPr>
        <w:pBdr/>
        <w:spacing/>
        <w:ind/>
        <w:rPr/>
      </w:pPr>
      <w:r>
        <w:t xml:space="preserve">Tactical evacuation care, 280</w:t>
      </w:r>
      <w:r/>
    </w:p>
    <w:p w14:paraId="5EBD4295">
      <w:pPr>
        <w:pBdr/>
        <w:spacing/>
        <w:ind/>
        <w:rPr/>
      </w:pPr>
      <w:r>
        <w:t xml:space="preserve">Tactical field care, 280</w:t>
      </w:r>
      <w:r/>
    </w:p>
    <w:p w14:paraId="374912EF">
      <w:pPr>
        <w:pBdr/>
        <w:spacing/>
        <w:ind/>
        <w:rPr/>
      </w:pPr>
      <w:r>
        <w:t xml:space="preserve">Tar burns, 180</w:t>
      </w:r>
      <w:r/>
    </w:p>
    <w:p w14:paraId="68E10802">
      <w:pPr>
        <w:pBdr/>
        <w:spacing/>
        <w:ind/>
        <w:rPr/>
      </w:pPr>
      <w:r>
        <w:t xml:space="preserve">Tazobactam, 158 tTBI. See Traumatic brain injuries</w:t>
      </w:r>
      <w:r/>
    </w:p>
    <w:p w14:paraId="4D448E25">
      <w:pPr>
        <w:pBdr/>
        <w:spacing/>
        <w:ind/>
        <w:rPr/>
      </w:pPr>
      <w:r>
        <w:t xml:space="preserve">TCCC. See Tactical combat casualty  </w:t>
      </w:r>
      <w:r/>
    </w:p>
    <w:p w14:paraId="392DAB39">
      <w:pPr>
        <w:pBdr/>
        <w:spacing/>
        <w:ind/>
        <w:rPr/>
      </w:pPr>
      <w:r>
        <w:t xml:space="preserve"> care</w:t>
      </w:r>
      <w:r/>
    </w:p>
    <w:p w14:paraId="6986673B">
      <w:pPr>
        <w:pBdr/>
        <w:spacing/>
        <w:ind/>
        <w:rPr/>
      </w:pPr>
      <w:r>
        <w:t xml:space="preserve">Team leader, 20</w:t>
      </w:r>
      <w:r/>
    </w:p>
    <w:p w14:paraId="5B593417">
      <w:pPr>
        <w:pBdr/>
        <w:spacing/>
        <w:ind/>
        <w:rPr/>
      </w:pPr>
      <w:r>
        <w:t xml:space="preserve"> briefing of trauma team by, 303 t</w:t>
      </w:r>
      <w:r/>
    </w:p>
    <w:p w14:paraId="53B419C2">
      <w:pPr>
        <w:pBdr/>
        <w:spacing/>
        <w:ind/>
        <w:rPr/>
      </w:pPr>
      <w:r>
        <w:t xml:space="preserve"> checklist for, 303 t</w:t>
      </w:r>
      <w:r/>
    </w:p>
    <w:p w14:paraId="7E5C2893">
      <w:pPr>
        <w:pBdr/>
        <w:spacing/>
        <w:ind/>
        <w:rPr/>
      </w:pPr>
      <w:r>
        <w:t xml:space="preserve"> communication with patient’s  </w:t>
      </w:r>
      <w:r/>
    </w:p>
    <w:p w14:paraId="704194AA">
      <w:pPr>
        <w:pBdr/>
        <w:spacing/>
        <w:ind/>
        <w:rPr/>
      </w:pPr>
      <w:r>
        <w:t xml:space="preserve">  family/friends by, 304–305,  </w:t>
      </w:r>
      <w:r/>
    </w:p>
    <w:p w14:paraId="71A2AAFF">
      <w:pPr>
        <w:pBdr/>
        <w:spacing/>
        <w:ind/>
        <w:rPr/>
      </w:pPr>
      <w:r>
        <w:t xml:space="preserve">  305b, 305f</w:t>
      </w:r>
      <w:r/>
    </w:p>
    <w:p w14:paraId="206E3543">
      <w:pPr>
        <w:pBdr/>
        <w:spacing/>
        <w:ind/>
        <w:rPr/>
      </w:pPr>
      <w:r>
        <w:t xml:space="preserve"> effective leadership by, 305–306,  </w:t>
      </w:r>
      <w:r/>
    </w:p>
    <w:p w14:paraId="6BBEF774">
      <w:pPr>
        <w:pBdr/>
        <w:spacing/>
        <w:ind/>
        <w:rPr/>
      </w:pPr>
      <w:r>
        <w:t xml:space="preserve">  306b</w:t>
      </w:r>
      <w:r/>
    </w:p>
    <w:p w14:paraId="08C68386">
      <w:pPr>
        <w:pBdr/>
        <w:spacing/>
        <w:ind/>
        <w:rPr/>
      </w:pPr>
      <w:r>
        <w:t xml:space="preserve"> roles and responsibilities of,  </w:t>
      </w:r>
      <w:r/>
    </w:p>
    <w:p w14:paraId="44D9E24F">
      <w:pPr>
        <w:pBdr/>
        <w:spacing/>
        <w:ind/>
        <w:rPr/>
      </w:pPr>
      <w:r>
        <w:t xml:space="preserve">  302–305</w:t>
      </w:r>
      <w:r/>
    </w:p>
    <w:p w14:paraId="5C3F8D20">
      <w:pPr>
        <w:pBdr/>
        <w:spacing/>
        <w:ind/>
        <w:rPr/>
      </w:pPr>
      <w:r>
        <w:t xml:space="preserve"> team debriefing by, 304</w:t>
      </w:r>
      <w:r/>
    </w:p>
    <w:p w14:paraId="46E875BC">
      <w:pPr>
        <w:pBdr/>
        <w:spacing/>
        <w:ind/>
        <w:rPr/>
      </w:pPr>
      <w:r>
        <w:t xml:space="preserve"> team direction and responding  </w:t>
      </w:r>
      <w:r/>
    </w:p>
    <w:p w14:paraId="45EFDEBE">
      <w:pPr>
        <w:pBdr/>
        <w:spacing/>
        <w:ind/>
        <w:rPr/>
      </w:pPr>
      <w:r>
        <w:t xml:space="preserve">  to information by, 304</w:t>
      </w:r>
      <w:r/>
    </w:p>
    <w:p w14:paraId="4B6D8090">
      <w:pPr>
        <w:pBdr/>
        <w:spacing/>
        <w:ind/>
        <w:rPr/>
      </w:pPr>
      <w:r>
        <w:t xml:space="preserve">Team members, roles and  </w:t>
      </w:r>
      <w:r/>
    </w:p>
    <w:p w14:paraId="3F62FF63">
      <w:pPr>
        <w:pBdr/>
        <w:spacing/>
        <w:ind/>
        <w:rPr/>
      </w:pPr>
      <w:r>
        <w:t xml:space="preserve"> responsibilities of, 306–308</w:t>
      </w:r>
      <w:r/>
    </w:p>
    <w:p w14:paraId="0D2FA0F2">
      <w:pPr>
        <w:pBdr/>
        <w:spacing/>
        <w:ind/>
        <w:rPr/>
      </w:pPr>
      <w:r>
        <w:t xml:space="preserve">Teamwork, 20 f</w:t>
      </w:r>
      <w:r/>
    </w:p>
    <w:p w14:paraId="6595DCAF">
      <w:pPr>
        <w:pBdr/>
        <w:spacing/>
        <w:ind/>
        <w:rPr/>
      </w:pPr>
      <w:r>
        <w:t xml:space="preserve"> in abdominal and pelvic trauma,  </w:t>
      </w:r>
      <w:r/>
    </w:p>
    <w:p w14:paraId="15C0C2FA">
      <w:pPr>
        <w:pBdr/>
        <w:spacing/>
        <w:ind/>
        <w:rPr/>
      </w:pPr>
      <w:r>
        <w:t xml:space="preserve">  98</w:t>
      </w:r>
      <w:r/>
    </w:p>
    <w:p w14:paraId="4A00F874">
      <w:pPr>
        <w:pBdr/>
        <w:spacing/>
        <w:ind/>
        <w:rPr/>
      </w:pPr>
      <w:r>
        <w:t xml:space="preserve"> in airway management, 38–39</w:t>
      </w:r>
      <w:r/>
    </w:p>
    <w:p w14:paraId="0ED181A2">
      <w:pPr>
        <w:pBdr/>
        <w:spacing/>
        <w:ind/>
        <w:rPr/>
      </w:pPr>
      <w:r>
        <w:t xml:space="preserve"> with geriatric patients, 223</w:t>
      </w:r>
      <w:r/>
    </w:p>
    <w:p w14:paraId="4A630E1D">
      <w:pPr>
        <w:pBdr/>
        <w:spacing/>
        <w:ind/>
        <w:rPr/>
      </w:pPr>
      <w:r>
        <w:t xml:space="preserve"> in head trauma, 124</w:t>
      </w:r>
      <w:r/>
    </w:p>
    <w:p w14:paraId="7116306B">
      <w:pPr>
        <w:pBdr/>
        <w:spacing/>
        <w:ind/>
        <w:rPr/>
      </w:pPr>
      <w:r>
        <w:t xml:space="preserve"> in initial assessment, 19–20</w:t>
      </w:r>
      <w:r/>
    </w:p>
    <w:p w14:paraId="551959DC">
      <w:pPr>
        <w:pBdr/>
        <w:spacing/>
        <w:ind/>
        <w:rPr/>
      </w:pPr>
      <w:r>
        <w:t xml:space="preserve"> in musculoskeletal trauma, 165</w:t>
      </w:r>
      <w:r/>
    </w:p>
    <w:p w14:paraId="1BDC567F">
      <w:pPr>
        <w:pBdr/>
        <w:spacing/>
        <w:ind/>
        <w:rPr/>
      </w:pPr>
      <w:r>
        <w:t xml:space="preserve"> in patient transfers, 251</w:t>
      </w:r>
      <w:r/>
    </w:p>
    <w:p w14:paraId="427E0C19">
      <w:pPr>
        <w:pBdr/>
        <w:spacing/>
        <w:ind/>
        <w:rPr/>
      </w:pPr>
      <w:r>
        <w:t xml:space="preserve"> with pediatric patients, 208–209</w:t>
      </w:r>
      <w:r/>
    </w:p>
    <w:p w14:paraId="2354D7F5">
      <w:pPr>
        <w:pBdr/>
        <w:spacing/>
        <w:ind/>
        <w:rPr/>
      </w:pPr>
      <w:r>
        <w:t xml:space="preserve"> with pregnant patients, 237–238</w:t>
      </w:r>
      <w:r/>
    </w:p>
    <w:p w14:paraId="57E0286D">
      <w:pPr>
        <w:pBdr/>
        <w:spacing/>
        <w:ind/>
        <w:rPr/>
      </w:pPr>
      <w:r>
        <w:t xml:space="preserve"> shock and, 58</w:t>
      </w:r>
      <w:r/>
    </w:p>
    <w:p w14:paraId="42C3D76C">
      <w:pPr>
        <w:pBdr/>
        <w:spacing/>
        <w:ind/>
        <w:rPr/>
      </w:pPr>
      <w:r>
        <w:t xml:space="preserve"> in spine injury, 144</w:t>
      </w:r>
      <w:r/>
    </w:p>
    <w:p w14:paraId="620476EE">
      <w:pPr>
        <w:pBdr/>
        <w:spacing/>
        <w:ind/>
        <w:rPr/>
      </w:pPr>
      <w:r>
        <w:t xml:space="preserve"> in thermal injuries, 183</w:t>
      </w:r>
      <w:r/>
    </w:p>
    <w:p w14:paraId="677C588F">
      <w:pPr>
        <w:pBdr/>
        <w:spacing/>
        <w:ind/>
        <w:rPr/>
      </w:pPr>
      <w:r>
        <w:t xml:space="preserve"> in thoracic trauma, 78</w:t>
      </w:r>
      <w:r/>
    </w:p>
    <w:p w14:paraId="79AB7CF9">
      <w:pPr>
        <w:pBdr/>
        <w:spacing/>
        <w:ind/>
        <w:rPr/>
      </w:pPr>
      <w:r>
        <w:t xml:space="preserve">Tear gas, 297</w:t>
      </w:r>
      <w:r/>
    </w:p>
    <w:p w14:paraId="14E1B514">
      <w:pPr>
        <w:pBdr/>
        <w:spacing/>
        <w:ind/>
        <w:rPr/>
      </w:pPr>
      <w:r>
        <w:t xml:space="preserve">TEE. See  T r a n s e s o p h a g e a l  e c h o -  </w:t>
      </w:r>
      <w:r/>
    </w:p>
    <w:p w14:paraId="2A5A948E">
      <w:pPr>
        <w:pBdr/>
        <w:spacing/>
        <w:ind/>
        <w:rPr/>
      </w:pPr>
      <w:r>
        <w:t xml:space="preserve"> cardiography</w:t>
      </w:r>
      <w:r/>
    </w:p>
    <w:p w14:paraId="561BE2D1">
      <w:pPr>
        <w:pBdr/>
        <w:spacing/>
        <w:ind/>
        <w:rPr/>
      </w:pPr>
      <w:r>
        <w:t xml:space="preserve">Tension pneumothorax, 48, 65–66,  </w:t>
      </w:r>
      <w:r/>
    </w:p>
    <w:p w14:paraId="43D6517F">
      <w:pPr>
        <w:pBdr/>
        <w:spacing/>
        <w:ind/>
        <w:rPr/>
      </w:pPr>
      <w:r>
        <w:t xml:space="preserve"> 65f</w:t>
      </w:r>
      <w:r/>
    </w:p>
    <w:p w14:paraId="327C684F">
      <w:pPr>
        <w:pBdr/>
        <w:spacing/>
        <w:ind/>
        <w:rPr/>
      </w:pPr>
      <w:r>
        <w:t xml:space="preserve"> vs. cardiac tamponade, 69</w:t>
      </w:r>
      <w:r/>
    </w:p>
    <w:p w14:paraId="3ECEBE9E">
      <w:pPr>
        <w:pBdr/>
        <w:spacing/>
        <w:ind/>
        <w:rPr/>
      </w:pPr>
      <w:r>
        <w:t xml:space="preserve"> decompression for, 66, 66 f</w:t>
      </w:r>
      <w:r/>
    </w:p>
    <w:p w14:paraId="7CCDC0E0">
      <w:pPr>
        <w:pBdr/>
        <w:spacing/>
        <w:ind/>
        <w:rPr/>
      </w:pPr>
      <w:r>
        <w:t xml:space="preserve"> differentiating from massive  </w:t>
      </w:r>
      <w:r/>
    </w:p>
    <w:p w14:paraId="6162D846">
      <w:pPr>
        <w:pBdr/>
        <w:spacing/>
        <w:ind/>
        <w:rPr/>
      </w:pPr>
      <w:r>
        <w:t xml:space="preserve">  hemothorax, 68 t</w:t>
      </w:r>
      <w:r/>
    </w:p>
    <w:p w14:paraId="34020053">
      <w:pPr>
        <w:pBdr/>
        <w:spacing/>
        <w:ind/>
        <w:rPr/>
      </w:pPr>
      <w:r>
        <w:t xml:space="preserve"> pitfall of, 67</w:t>
      </w:r>
      <w:r/>
    </w:p>
    <w:p w14:paraId="1247C18E">
      <w:pPr>
        <w:pBdr/>
        <w:spacing/>
        <w:ind/>
        <w:rPr/>
      </w:pPr>
      <w:r>
        <w:t xml:space="preserve"> signs and symptoms of, 66</w:t>
      </w:r>
      <w:r/>
    </w:p>
    <w:p w14:paraId="3492F125">
      <w:pPr>
        <w:pBdr/>
        <w:spacing/>
        <w:ind/>
        <w:rPr/>
      </w:pPr>
      <w:r>
        <w:t xml:space="preserve">Tentorial hiatus, 106</w:t>
      </w:r>
      <w:r/>
    </w:p>
    <w:p w14:paraId="343C5E25">
      <w:pPr>
        <w:pBdr/>
        <w:spacing/>
        <w:ind/>
        <w:rPr/>
      </w:pPr>
      <w:r>
        <w:t xml:space="preserve">Tetanus, 162</w:t>
      </w:r>
      <w:r/>
    </w:p>
    <w:p w14:paraId="10C3EC20">
      <w:pPr>
        <w:pBdr/>
        <w:spacing/>
        <w:ind/>
        <w:rPr/>
      </w:pPr>
      <w:r>
        <w:t xml:space="preserve">Thermal burns, 14 t, 15</w:t>
      </w:r>
      <w:r/>
    </w:p>
    <w:p w14:paraId="4D2DBCD3">
      <w:pPr>
        <w:pBdr/>
        <w:spacing/>
        <w:ind/>
        <w:rPr/>
      </w:pPr>
      <w:r>
        <w:t xml:space="preserve">Thermal injuries. See  Burns; Cold  </w:t>
      </w:r>
      <w:r/>
    </w:p>
    <w:p w14:paraId="11D35398">
      <w:pPr>
        <w:pBdr/>
        <w:spacing/>
        <w:ind/>
        <w:rPr/>
      </w:pPr>
      <w:r>
        <w:t xml:space="preserve"> injuries; Heat injuries</w:t>
      </w:r>
      <w:r/>
    </w:p>
    <w:p w14:paraId="6155DE7B">
      <w:pPr>
        <w:pBdr/>
        <w:spacing/>
        <w:ind/>
        <w:rPr/>
      </w:pPr>
      <w:r>
        <w:t xml:space="preserve">Thermoregulation, in pediatric  </w:t>
      </w:r>
      <w:r/>
    </w:p>
    <w:p w14:paraId="2D2F9ABB">
      <w:pPr>
        <w:pBdr/>
        <w:spacing/>
        <w:ind/>
        <w:rPr/>
      </w:pPr>
      <w:r>
        <w:t xml:space="preserve"> patients, 199</w:t>
      </w:r>
      <w:r/>
    </w:p>
    <w:p w14:paraId="73495C7E">
      <w:pPr>
        <w:pBdr/>
        <w:spacing/>
        <w:ind/>
        <w:rPr/>
      </w:pPr>
      <w:r>
        <w:t xml:space="preserve">Thoracic spine, 130–131</w:t>
      </w:r>
      <w:r/>
    </w:p>
    <w:p w14:paraId="7F3F2142">
      <w:pPr>
        <w:pBdr/>
        <w:spacing/>
        <w:ind/>
        <w:rPr/>
      </w:pPr>
      <w:r>
        <w:t xml:space="preserve"> fractures, 137–138</w:t>
      </w:r>
      <w:r/>
    </w:p>
    <w:p w14:paraId="14B72F31">
      <w:pPr>
        <w:pBdr/>
        <w:spacing/>
        <w:ind/>
        <w:rPr/>
      </w:pPr>
      <w:r>
        <w:t xml:space="preserve"> radiographic evaluation of, 141 screening for suspected injuries  </w:t>
      </w:r>
      <w:r/>
    </w:p>
    <w:p w14:paraId="5177AE75">
      <w:pPr>
        <w:pBdr/>
        <w:spacing/>
        <w:ind/>
        <w:rPr/>
      </w:pPr>
      <w:r>
        <w:t xml:space="preserve">  to, 142 b</w:t>
      </w:r>
      <w:r/>
    </w:p>
    <w:p w14:paraId="03BC3B8C">
      <w:pPr>
        <w:pBdr/>
        <w:spacing/>
        <w:ind/>
        <w:rPr/>
      </w:pPr>
      <w:r>
        <w:t xml:space="preserve">Thoracic trauma</w:t>
      </w:r>
      <w:r/>
    </w:p>
    <w:p w14:paraId="4B5D9933">
      <w:pPr>
        <w:pBdr/>
        <w:spacing/>
        <w:ind/>
        <w:rPr/>
      </w:pPr>
      <w:r>
        <w:t xml:space="preserve"> airway problems, 64–65</w:t>
      </w:r>
      <w:r/>
    </w:p>
    <w:p w14:paraId="50C47F30">
      <w:pPr>
        <w:pBdr/>
        <w:spacing/>
        <w:ind/>
        <w:rPr/>
      </w:pPr>
      <w:r>
        <w:t xml:space="preserve"> blunt cardiac injury, 75</w:t>
      </w:r>
      <w:r/>
    </w:p>
    <w:p w14:paraId="406D0EB7">
      <w:pPr>
        <w:pBdr/>
        <w:spacing/>
        <w:ind/>
        <w:rPr/>
      </w:pPr>
      <w:r>
        <w:t xml:space="preserve"> blunt esophageal rupture, 77</w:t>
      </w:r>
      <w:r/>
    </w:p>
    <w:p w14:paraId="3A063455">
      <w:pPr>
        <w:pBdr/>
        <w:spacing/>
        <w:ind/>
        <w:rPr/>
      </w:pPr>
      <w:r>
        <w:t xml:space="preserve"> breathing problems, 65–68</w:t>
      </w:r>
      <w:r/>
    </w:p>
    <w:p w14:paraId="184ADFC4">
      <w:pPr>
        <w:pBdr/>
        <w:spacing/>
        <w:ind/>
        <w:rPr/>
      </w:pPr>
      <w:r>
        <w:t xml:space="preserve"> cardiac tamponade, 69–70</w:t>
      </w:r>
      <w:r/>
    </w:p>
    <w:p w14:paraId="792DD0B6">
      <w:pPr>
        <w:pBdr/>
        <w:spacing/>
        <w:ind/>
        <w:rPr/>
      </w:pPr>
      <w:r>
        <w:t xml:space="preserve">  cause and development of,  </w:t>
      </w:r>
      <w:r/>
    </w:p>
    <w:p w14:paraId="622F4806">
      <w:pPr>
        <w:pBdr/>
        <w:spacing/>
        <w:ind/>
        <w:rPr/>
      </w:pPr>
      <w:r>
        <w:t xml:space="preserve">   69, 70 f</w:t>
      </w:r>
      <w:r/>
    </w:p>
    <w:p w14:paraId="56F76B9B">
      <w:pPr>
        <w:pBdr/>
        <w:spacing/>
        <w:ind/>
        <w:rPr/>
      </w:pPr>
      <w:r>
        <w:t xml:space="preserve">  diagnosis of, 69–70</w:t>
      </w:r>
      <w:r/>
    </w:p>
    <w:p w14:paraId="419224EA">
      <w:pPr>
        <w:pBdr/>
        <w:spacing/>
        <w:ind/>
        <w:rPr/>
      </w:pPr>
      <w:r>
        <w:t xml:space="preserve">  management of, 70</w:t>
      </w:r>
      <w:r/>
    </w:p>
    <w:p w14:paraId="192F571C">
      <w:pPr>
        <w:pBdr/>
        <w:spacing/>
        <w:ind/>
        <w:rPr/>
      </w:pPr>
      <w:r>
        <w:t xml:space="preserve"> circulation problems, 68–71</w:t>
      </w:r>
      <w:r/>
    </w:p>
    <w:p w14:paraId="5626181D">
      <w:pPr>
        <w:pBdr/>
        <w:spacing/>
        <w:ind/>
        <w:rPr/>
      </w:pPr>
      <w:r>
        <w:t xml:space="preserve"> crush injury to chest, 77–78</w:t>
      </w:r>
      <w:r/>
    </w:p>
    <w:p w14:paraId="2B04D3C8">
      <w:pPr>
        <w:pBdr/>
        <w:spacing/>
        <w:ind/>
        <w:rPr/>
      </w:pPr>
      <w:r>
        <w:t xml:space="preserve"> flail chest, 73–75, 74 f</w:t>
      </w:r>
      <w:r/>
    </w:p>
    <w:p w14:paraId="518C0859">
      <w:pPr>
        <w:pBdr/>
        <w:spacing/>
        <w:ind/>
        <w:rPr/>
      </w:pPr>
      <w:r>
        <w:t xml:space="preserve"> hemothorax, 73</w:t>
      </w:r>
      <w:r/>
    </w:p>
    <w:p w14:paraId="16DC11D8">
      <w:pPr>
        <w:pBdr/>
        <w:spacing/>
        <w:ind/>
        <w:rPr/>
      </w:pPr>
      <w:r>
        <w:t xml:space="preserve"> initial assessment of, 64</w:t>
      </w:r>
      <w:r/>
    </w:p>
    <w:p w14:paraId="145BCFE9">
      <w:pPr>
        <w:pBdr/>
        <w:spacing/>
        <w:ind/>
        <w:rPr/>
      </w:pPr>
      <w:r>
        <w:t xml:space="preserve"> life-threatening injuries, 64,  </w:t>
      </w:r>
      <w:r/>
    </w:p>
    <w:p w14:paraId="1F7D2DE7">
      <w:pPr>
        <w:pBdr/>
        <w:spacing/>
        <w:ind/>
        <w:rPr/>
      </w:pPr>
      <w:r>
        <w:t xml:space="preserve">  64–77</w:t>
      </w:r>
      <w:r/>
    </w:p>
    <w:p w14:paraId="6EBCC6CB">
      <w:pPr>
        <w:pBdr/>
        <w:spacing/>
        <w:ind/>
        <w:rPr/>
      </w:pPr>
      <w:r>
        <w:t xml:space="preserve"> massive hemothorax, 67–68,  </w:t>
      </w:r>
      <w:r/>
    </w:p>
    <w:p w14:paraId="5D8FD458">
      <w:pPr>
        <w:pBdr/>
        <w:spacing/>
        <w:ind/>
        <w:rPr/>
      </w:pPr>
      <w:r>
        <w:t xml:space="preserve">  68–69</w:t>
      </w:r>
      <w:r/>
    </w:p>
    <w:p w14:paraId="3EA7D01B">
      <w:pPr>
        <w:pBdr/>
        <w:spacing/>
        <w:ind/>
        <w:rPr/>
      </w:pPr>
      <w:r>
        <w:t xml:space="preserve">  cause and development of,  </w:t>
      </w:r>
      <w:r/>
    </w:p>
    <w:p w14:paraId="4A88E553">
      <w:pPr>
        <w:pBdr/>
        <w:spacing/>
        <w:ind/>
        <w:rPr/>
      </w:pPr>
      <w:r>
        <w:t xml:space="preserve">   68, 69 f</w:t>
      </w:r>
      <w:r/>
    </w:p>
    <w:p w14:paraId="7C8EC311">
      <w:pPr>
        <w:pBdr/>
        <w:spacing/>
        <w:ind/>
        <w:rPr/>
      </w:pPr>
      <w:r>
        <w:t xml:space="preserve">  management of, 68–69</w:t>
      </w:r>
      <w:r/>
    </w:p>
    <w:p w14:paraId="105DAE4C">
      <w:pPr>
        <w:pBdr/>
        <w:spacing/>
        <w:ind/>
        <w:rPr/>
      </w:pPr>
      <w:r>
        <w:t xml:space="preserve"> open pneumothorax, 66–67, 67 f</w:t>
      </w:r>
      <w:r/>
    </w:p>
    <w:p w14:paraId="3AA7B5AC">
      <w:pPr>
        <w:pBdr/>
        <w:spacing/>
        <w:ind/>
        <w:rPr/>
      </w:pPr>
      <w:r>
        <w:t xml:space="preserve"> in pediatric patients, 200</w:t>
      </w:r>
      <w:r/>
    </w:p>
    <w:p w14:paraId="14C0A17C">
      <w:pPr>
        <w:pBdr/>
        <w:spacing/>
        <w:ind/>
        <w:rPr/>
      </w:pPr>
      <w:r>
        <w:t xml:space="preserve"> primary survey for, 64–71</w:t>
      </w:r>
      <w:r/>
    </w:p>
    <w:p w14:paraId="268CAF11">
      <w:pPr>
        <w:pBdr/>
        <w:spacing/>
        <w:ind/>
        <w:rPr/>
      </w:pPr>
      <w:r>
        <w:t xml:space="preserve"> rib fractures, 78</w:t>
      </w:r>
      <w:r/>
    </w:p>
    <w:p w14:paraId="3B285912">
      <w:pPr>
        <w:pBdr/>
        <w:spacing/>
        <w:ind/>
        <w:rPr/>
      </w:pPr>
      <w:r>
        <w:t xml:space="preserve"> scapular fractures, 78</w:t>
      </w:r>
      <w:r/>
    </w:p>
    <w:p w14:paraId="51E72698">
      <w:pPr>
        <w:pBdr/>
        <w:spacing/>
        <w:ind/>
        <w:rPr/>
      </w:pPr>
      <w:r>
        <w:t xml:space="preserve"> secondary survey for, 72–78</w:t>
      </w:r>
      <w:r/>
    </w:p>
    <w:p w14:paraId="42180851">
      <w:pPr>
        <w:pBdr/>
        <w:spacing/>
        <w:ind/>
        <w:rPr/>
      </w:pPr>
      <w:r>
        <w:t xml:space="preserve"> simple pneumothorax, 72–73,  </w:t>
      </w:r>
      <w:r/>
    </w:p>
    <w:p w14:paraId="35E57B4C">
      <w:pPr>
        <w:pBdr/>
        <w:spacing/>
        <w:ind/>
        <w:rPr/>
      </w:pPr>
      <w:r>
        <w:t xml:space="preserve">  72f</w:t>
      </w:r>
      <w:r/>
    </w:p>
    <w:p w14:paraId="0DE78AF4">
      <w:pPr>
        <w:pBdr/>
        <w:spacing/>
        <w:ind/>
        <w:rPr/>
      </w:pPr>
      <w:r>
        <w:t xml:space="preserve"> sternum fractures, 78</w:t>
      </w:r>
      <w:r/>
    </w:p>
    <w:p w14:paraId="37ABAC1F">
      <w:pPr>
        <w:pBdr/>
        <w:spacing/>
        <w:ind/>
        <w:rPr/>
      </w:pPr>
      <w:r>
        <w:t xml:space="preserve"> subcutaneous emphysema, 77</w:t>
      </w:r>
      <w:r/>
    </w:p>
    <w:p w14:paraId="5275B5D0">
      <w:pPr>
        <w:pBdr/>
        <w:spacing/>
        <w:ind/>
        <w:rPr/>
      </w:pPr>
      <w:r>
        <w:t xml:space="preserve"> teamwork in, 78</w:t>
      </w:r>
      <w:r/>
    </w:p>
    <w:p w14:paraId="796F5F39">
      <w:pPr>
        <w:pBdr/>
        <w:spacing/>
        <w:ind/>
        <w:rPr/>
      </w:pPr>
      <w:r>
        <w:t xml:space="preserve"> tension pneumothorax, 65–66,  </w:t>
      </w:r>
      <w:r/>
    </w:p>
    <w:p w14:paraId="3DB1F02D">
      <w:pPr>
        <w:pBdr/>
        <w:spacing/>
        <w:ind/>
        <w:rPr/>
      </w:pPr>
      <w:r>
        <w:t xml:space="preserve">  65f</w:t>
      </w:r>
      <w:r/>
    </w:p>
    <w:p w14:paraId="5296D52C">
      <w:pPr>
        <w:pBdr/>
        <w:spacing/>
        <w:ind/>
        <w:rPr/>
      </w:pPr>
      <w:r>
        <w:t xml:space="preserve"> tracheobronchial tree injury,  </w:t>
      </w:r>
      <w:r/>
    </w:p>
    <w:p w14:paraId="3034B6BE">
      <w:pPr>
        <w:pBdr/>
        <w:spacing/>
        <w:ind/>
        <w:rPr/>
      </w:pPr>
      <w:r>
        <w:t xml:space="preserve">  64–65</w:t>
      </w:r>
      <w:r/>
    </w:p>
    <w:p w14:paraId="2CDC039C">
      <w:pPr>
        <w:pBdr/>
        <w:spacing/>
        <w:ind/>
        <w:rPr/>
      </w:pPr>
      <w:r>
        <w:t xml:space="preserve"> traumatic aortic disruption,  </w:t>
      </w:r>
      <w:r/>
    </w:p>
    <w:p w14:paraId="18041109">
      <w:pPr>
        <w:pBdr/>
        <w:spacing/>
        <w:ind/>
        <w:rPr/>
      </w:pPr>
      <w:r>
        <w:t xml:space="preserve">  75–76</w:t>
      </w:r>
      <w:r/>
    </w:p>
    <w:p w14:paraId="2C45C631">
      <w:pPr>
        <w:pBdr/>
        <w:spacing/>
        <w:ind/>
        <w:rPr/>
      </w:pPr>
      <w:r>
        <w:t xml:space="preserve"> traumatic circulatory arrest</w:t>
      </w:r>
      <w:r/>
    </w:p>
    <w:p w14:paraId="75575582">
      <w:pPr>
        <w:pBdr/>
        <w:spacing/>
        <w:ind/>
        <w:rPr/>
      </w:pPr>
      <w:r>
        <w:t xml:space="preserve">  diagnosis of, 70</w:t>
      </w:r>
      <w:r/>
    </w:p>
    <w:p w14:paraId="4EB2CA2F">
      <w:pPr>
        <w:pBdr/>
        <w:spacing/>
        <w:ind/>
        <w:rPr/>
      </w:pPr>
      <w:r>
        <w:t xml:space="preserve">  management of, 70, 71 f</w:t>
      </w:r>
      <w:r/>
    </w:p>
    <w:p w14:paraId="73AA2590">
      <w:pPr>
        <w:pBdr/>
        <w:spacing/>
        <w:ind/>
        <w:rPr/>
      </w:pPr>
      <w:r>
        <w:t xml:space="preserve"> traumatic diaphragmatic injury,  </w:t>
      </w:r>
      <w:r/>
    </w:p>
    <w:p w14:paraId="647364B2">
      <w:pPr>
        <w:pBdr/>
        <w:spacing/>
        <w:ind/>
        <w:rPr/>
      </w:pPr>
      <w:r>
        <w:t xml:space="preserve">  76–77, 77 f</w:t>
      </w:r>
      <w:r/>
    </w:p>
    <w:p w14:paraId="69B6A9FC">
      <w:pPr>
        <w:pBdr/>
        <w:spacing/>
        <w:ind/>
        <w:rPr/>
      </w:pPr>
      <w:r>
        <w:t xml:space="preserve">Thoracoabdomen, 84</w:t>
      </w:r>
      <w:r/>
    </w:p>
    <w:p w14:paraId="5203CDBF">
      <w:pPr>
        <w:pBdr/>
        <w:spacing/>
        <w:ind/>
        <w:rPr/>
      </w:pPr>
      <w:r>
        <w:t xml:space="preserve">Thoracolumbar junction fractures,  </w:t>
      </w:r>
      <w:r/>
    </w:p>
    <w:p w14:paraId="0A16CE63">
      <w:pPr>
        <w:pBdr/>
        <w:spacing/>
        <w:ind/>
        <w:rPr/>
      </w:pPr>
      <w:r>
        <w:t xml:space="preserve"> 138</w:t>
      </w:r>
      <w:r/>
    </w:p>
    <w:p w14:paraId="38E8B2C1">
      <w:pPr>
        <w:pBdr/>
        <w:spacing/>
        <w:ind/>
        <w:rPr/>
      </w:pPr>
      <w:r>
        <w:t xml:space="preserve">Thoracoscopy, for abdominal and  </w:t>
      </w:r>
      <w:r/>
    </w:p>
    <w:p w14:paraId="783EA595">
      <w:pPr>
        <w:pBdr/>
        <w:spacing/>
        <w:ind/>
        <w:rPr/>
      </w:pPr>
      <w:r>
        <w:t xml:space="preserve"> pelvic trauma, 92</w:t>
      </w:r>
      <w:r/>
    </w:p>
    <w:p w14:paraId="1972B6B3">
      <w:pPr>
        <w:pBdr/>
        <w:spacing/>
        <w:ind/>
        <w:rPr/>
      </w:pPr>
      <w:r>
        <w:t xml:space="preserve">Thoracoabdominal wounds, 93</w:t>
      </w:r>
      <w:r/>
    </w:p>
    <w:p w14:paraId="779C9D2D">
      <w:pPr>
        <w:pBdr/>
        <w:spacing/>
        <w:ind/>
        <w:rPr/>
      </w:pPr>
      <w:r>
        <w:t xml:space="preserve">Thoracostomy, 195</w:t>
      </w:r>
      <w:r/>
    </w:p>
    <w:p w14:paraId="4E810D40">
      <w:pPr>
        <w:pBdr/>
        <w:spacing/>
        <w:ind/>
        <w:rPr/>
      </w:pPr>
      <w:r>
        <w:t xml:space="preserve">Thromboelastography (TEG), 56</w:t>
      </w:r>
      <w:r/>
    </w:p>
    <w:p w14:paraId="09CDBE61">
      <w:pPr>
        <w:pBdr/>
        <w:spacing/>
        <w:ind/>
        <w:rPr/>
      </w:pPr>
      <w:r>
        <w:t xml:space="preserve">Thromboembolic complications, 56</w:t>
      </w:r>
      <w:r/>
    </w:p>
    <w:p w14:paraId="59EA653D">
      <w:pPr>
        <w:pBdr/>
        <w:spacing/>
        <w:ind/>
        <w:rPr/>
      </w:pPr>
      <w:r>
        <w:t xml:space="preserve">--- Strona 443 ---</w:t>
      </w:r>
      <w:r/>
    </w:p>
    <w:p w14:paraId="0259E6A4">
      <w:pPr>
        <w:pBdr/>
        <w:spacing/>
        <w:ind/>
        <w:rPr/>
      </w:pPr>
      <w:r>
        <w:t xml:space="preserve"> 390 INDEX</w:t>
      </w:r>
      <w:r/>
    </w:p>
    <w:p w14:paraId="2D586AED">
      <w:pPr>
        <w:pBdr/>
        <w:spacing/>
        <w:ind/>
        <w:rPr/>
      </w:pPr>
      <w:r>
        <w:t xml:space="preserve">■ BACK TO TABLE OF CONTENTSTibial fractures, 163</w:t>
      </w:r>
      <w:r/>
    </w:p>
    <w:p w14:paraId="1AC5376B">
      <w:pPr>
        <w:pBdr/>
        <w:spacing/>
        <w:ind/>
        <w:rPr/>
      </w:pPr>
      <w:r>
        <w:t xml:space="preserve">Tourniquet, 151, 151 f</w:t>
      </w:r>
      <w:r/>
    </w:p>
    <w:p w14:paraId="3D9BDB14">
      <w:pPr>
        <w:pBdr/>
        <w:spacing/>
        <w:ind/>
        <w:rPr/>
      </w:pPr>
      <w:r>
        <w:t xml:space="preserve">Toxidromes, 297 b</w:t>
      </w:r>
      <w:r/>
    </w:p>
    <w:p w14:paraId="67D1CA81">
      <w:pPr>
        <w:pBdr/>
        <w:spacing/>
        <w:ind/>
        <w:rPr/>
      </w:pPr>
      <w:r>
        <w:t xml:space="preserve">Tracheobronchial tree injury, 64–65</w:t>
      </w:r>
      <w:r/>
    </w:p>
    <w:p w14:paraId="1BEACF83">
      <w:pPr>
        <w:pBdr/>
        <w:spacing/>
        <w:ind/>
        <w:rPr/>
      </w:pPr>
      <w:r>
        <w:t xml:space="preserve">Tranexamic acid, 9</w:t>
      </w:r>
      <w:r/>
    </w:p>
    <w:p w14:paraId="059AEAF3">
      <w:pPr>
        <w:pBdr/>
        <w:spacing/>
        <w:ind/>
        <w:rPr/>
      </w:pPr>
      <w:r>
        <w:t xml:space="preserve">Transesophageal echocardiography  </w:t>
      </w:r>
      <w:r/>
    </w:p>
    <w:p w14:paraId="5FB60783">
      <w:pPr>
        <w:pBdr/>
        <w:spacing/>
        <w:ind/>
        <w:rPr/>
      </w:pPr>
      <w:r>
        <w:t xml:space="preserve"> (TEE), 76</w:t>
      </w:r>
      <w:r/>
    </w:p>
    <w:p w14:paraId="32BE20D1">
      <w:pPr>
        <w:pBdr/>
        <w:spacing/>
        <w:ind/>
        <w:rPr/>
      </w:pPr>
      <w:r>
        <w:t xml:space="preserve">Transfer agreements, 6, 247</w:t>
      </w:r>
      <w:r/>
    </w:p>
    <w:p w14:paraId="798FAE29">
      <w:pPr>
        <w:pBdr/>
        <w:spacing/>
        <w:ind/>
        <w:rPr/>
      </w:pPr>
      <w:r>
        <w:t xml:space="preserve">Transfers. See  Patient transfers to  </w:t>
      </w:r>
      <w:r/>
    </w:p>
    <w:p w14:paraId="6CC15E4F">
      <w:pPr>
        <w:pBdr/>
        <w:spacing/>
        <w:ind/>
        <w:rPr/>
      </w:pPr>
      <w:r>
        <w:t xml:space="preserve"> definitive care</w:t>
      </w:r>
      <w:r/>
    </w:p>
    <w:p w14:paraId="29AAED79">
      <w:pPr>
        <w:pBdr/>
        <w:spacing/>
        <w:ind/>
        <w:rPr/>
      </w:pPr>
      <w:r>
        <w:t xml:space="preserve">Transient response, to fluid therapy,  </w:t>
      </w:r>
      <w:r/>
    </w:p>
    <w:p w14:paraId="3A5C84FE">
      <w:pPr>
        <w:pBdr/>
        <w:spacing/>
        <w:ind/>
        <w:rPr/>
      </w:pPr>
      <w:r>
        <w:t xml:space="preserve"> 54</w:t>
      </w:r>
      <w:r/>
    </w:p>
    <w:p w14:paraId="4F76A6B9">
      <w:pPr>
        <w:pBdr/>
        <w:spacing/>
        <w:ind/>
        <w:rPr/>
      </w:pPr>
      <w:r>
        <w:t xml:space="preserve">Transportation, in mass-casualty  </w:t>
      </w:r>
      <w:r/>
    </w:p>
    <w:p w14:paraId="13CA6FCD">
      <w:pPr>
        <w:pBdr/>
        <w:spacing/>
        <w:ind/>
        <w:rPr/>
      </w:pPr>
      <w:r>
        <w:t xml:space="preserve"> care, 277</w:t>
      </w:r>
      <w:r/>
    </w:p>
    <w:p w14:paraId="0CF210A0">
      <w:pPr>
        <w:pBdr/>
        <w:spacing/>
        <w:ind/>
        <w:rPr/>
      </w:pPr>
      <w:r>
        <w:t xml:space="preserve">Trauma centers, 6</w:t>
      </w:r>
      <w:r/>
    </w:p>
    <w:p w14:paraId="66734EF2">
      <w:pPr>
        <w:pBdr/>
        <w:spacing/>
        <w:ind/>
        <w:rPr/>
      </w:pPr>
      <w:r>
        <w:t xml:space="preserve">Trauma Quality Improvement  </w:t>
      </w:r>
      <w:r/>
    </w:p>
    <w:p w14:paraId="2368C993">
      <w:pPr>
        <w:pBdr/>
        <w:spacing/>
        <w:ind/>
        <w:rPr/>
      </w:pPr>
      <w:r>
        <w:t xml:space="preserve"> Program (TQIP), 111</w:t>
      </w:r>
      <w:r/>
    </w:p>
    <w:p w14:paraId="7FB25175">
      <w:pPr>
        <w:pBdr/>
        <w:spacing/>
        <w:ind/>
        <w:rPr/>
      </w:pPr>
      <w:r>
        <w:t xml:space="preserve">Trauma teams, 19–20, 20 f</w:t>
      </w:r>
      <w:r/>
    </w:p>
    <w:p w14:paraId="179DCF96">
      <w:pPr>
        <w:pBdr/>
        <w:spacing/>
        <w:ind/>
        <w:rPr/>
      </w:pPr>
      <w:r>
        <w:t xml:space="preserve"> briefing of, 303 t</w:t>
      </w:r>
      <w:r/>
    </w:p>
    <w:p w14:paraId="0D8162CB">
      <w:pPr>
        <w:pBdr/>
        <w:spacing/>
        <w:ind/>
        <w:rPr/>
      </w:pPr>
      <w:r>
        <w:t xml:space="preserve"> characteristics of successful  </w:t>
      </w:r>
      <w:r/>
    </w:p>
    <w:p w14:paraId="1EBF6909">
      <w:pPr>
        <w:pBdr/>
        <w:spacing/>
        <w:ind/>
        <w:rPr/>
      </w:pPr>
      <w:r>
        <w:t xml:space="preserve">  ATLS, 302</w:t>
      </w:r>
      <w:r/>
    </w:p>
    <w:p w14:paraId="5DF7B09D">
      <w:pPr>
        <w:pBdr/>
        <w:spacing/>
        <w:ind/>
        <w:rPr/>
      </w:pPr>
      <w:r>
        <w:t xml:space="preserve"> configuration of, 301–302</w:t>
      </w:r>
      <w:r/>
    </w:p>
    <w:p w14:paraId="6C99B45F">
      <w:pPr>
        <w:pBdr/>
        <w:spacing/>
        <w:ind/>
        <w:rPr/>
      </w:pPr>
      <w:r>
        <w:t xml:space="preserve"> conflict management in, 310–311</w:t>
      </w:r>
      <w:r/>
    </w:p>
    <w:p w14:paraId="5B140FD4">
      <w:pPr>
        <w:pBdr/>
        <w:spacing/>
        <w:ind/>
        <w:rPr/>
      </w:pPr>
      <w:r>
        <w:t xml:space="preserve"> criteria for activation of, 308t</w:t>
      </w:r>
      <w:r/>
    </w:p>
    <w:p w14:paraId="5A5059C8">
      <w:pPr>
        <w:pBdr/>
        <w:spacing/>
        <w:ind/>
        <w:rPr/>
      </w:pPr>
      <w:r>
        <w:t xml:space="preserve"> culture and climate of, 306</w:t>
      </w:r>
      <w:r/>
    </w:p>
    <w:p w14:paraId="03CA399E">
      <w:pPr>
        <w:pBdr/>
        <w:spacing/>
        <w:ind/>
        <w:rPr/>
      </w:pPr>
      <w:r>
        <w:t xml:space="preserve"> debriefing of, 304</w:t>
      </w:r>
      <w:r/>
    </w:p>
    <w:p w14:paraId="0F75ADAD">
      <w:pPr>
        <w:pBdr/>
        <w:spacing/>
        <w:ind/>
        <w:rPr/>
      </w:pPr>
      <w:r>
        <w:t xml:space="preserve"> delivering ATLS within,  </w:t>
      </w:r>
      <w:r/>
    </w:p>
    <w:p w14:paraId="00537F19">
      <w:pPr>
        <w:pBdr/>
        <w:spacing/>
        <w:ind/>
        <w:rPr/>
      </w:pPr>
      <w:r>
        <w:t xml:space="preserve">  308–309</w:t>
      </w:r>
      <w:r/>
    </w:p>
    <w:p w14:paraId="36613772">
      <w:pPr>
        <w:pBdr/>
        <w:spacing/>
        <w:ind/>
        <w:rPr/>
      </w:pPr>
      <w:r>
        <w:t xml:space="preserve"> effective communication by,  </w:t>
      </w:r>
      <w:r/>
    </w:p>
    <w:p w14:paraId="07A7E563">
      <w:pPr>
        <w:pBdr/>
        <w:spacing/>
        <w:ind/>
        <w:rPr/>
      </w:pPr>
      <w:r>
        <w:t xml:space="preserve">  309–310</w:t>
      </w:r>
      <w:r/>
    </w:p>
    <w:p w14:paraId="4FF8DEFC">
      <w:pPr>
        <w:pBdr/>
        <w:spacing/>
        <w:ind/>
        <w:rPr/>
      </w:pPr>
      <w:r>
        <w:t xml:space="preserve"> effective leadership of, 305–306,  </w:t>
      </w:r>
      <w:r/>
    </w:p>
    <w:p w14:paraId="1B13CEA6">
      <w:pPr>
        <w:pBdr/>
        <w:spacing/>
        <w:ind/>
        <w:rPr/>
      </w:pPr>
      <w:r>
        <w:t xml:space="preserve">  306b</w:t>
      </w:r>
      <w:r/>
    </w:p>
    <w:p w14:paraId="18A4CC98">
      <w:pPr>
        <w:pBdr/>
        <w:spacing/>
        <w:ind/>
        <w:rPr/>
      </w:pPr>
      <w:r>
        <w:t xml:space="preserve"> hand-over processes, 302–304</w:t>
      </w:r>
      <w:r/>
    </w:p>
    <w:p w14:paraId="1476052F">
      <w:pPr>
        <w:pBdr/>
        <w:spacing/>
        <w:ind/>
        <w:rPr/>
      </w:pPr>
      <w:r>
        <w:t xml:space="preserve"> leaders of, 302–305</w:t>
      </w:r>
      <w:r/>
    </w:p>
    <w:p w14:paraId="75FD41F2">
      <w:pPr>
        <w:pBdr/>
        <w:spacing/>
        <w:ind/>
        <w:rPr/>
      </w:pPr>
      <w:r>
        <w:t xml:space="preserve"> record keeping by, 309</w:t>
      </w:r>
      <w:r/>
    </w:p>
    <w:p w14:paraId="39B095B0">
      <w:pPr>
        <w:pBdr/>
        <w:spacing/>
        <w:ind/>
        <w:rPr/>
      </w:pPr>
      <w:r>
        <w:t xml:space="preserve">Traumatic amputation, 150–151</w:t>
      </w:r>
      <w:r/>
    </w:p>
    <w:p w14:paraId="2B8655CF">
      <w:pPr>
        <w:pBdr/>
        <w:spacing/>
        <w:ind/>
        <w:rPr/>
      </w:pPr>
      <w:r>
        <w:t xml:space="preserve">Traumatic aortic disruption, 75–76</w:t>
      </w:r>
      <w:r/>
    </w:p>
    <w:p w14:paraId="29781676">
      <w:pPr>
        <w:pBdr/>
        <w:spacing/>
        <w:ind/>
        <w:rPr/>
      </w:pPr>
      <w:r>
        <w:t xml:space="preserve">Traumatic asphyxia, 77</w:t>
      </w:r>
      <w:r/>
    </w:p>
    <w:p w14:paraId="53F403A2">
      <w:pPr>
        <w:pBdr/>
        <w:spacing/>
        <w:ind/>
        <w:rPr/>
      </w:pPr>
      <w:r>
        <w:t xml:space="preserve">Traumatic brain injuries (TBI)</w:t>
      </w:r>
      <w:r/>
    </w:p>
    <w:p w14:paraId="64DC1F3C">
      <w:pPr>
        <w:pBdr/>
        <w:spacing/>
        <w:ind/>
        <w:rPr/>
      </w:pPr>
      <w:r>
        <w:t xml:space="preserve"> anesthetics, analgesics, and  </w:t>
      </w:r>
      <w:r/>
    </w:p>
    <w:p w14:paraId="477CFEE0">
      <w:pPr>
        <w:pBdr/>
        <w:spacing/>
        <w:ind/>
        <w:rPr/>
      </w:pPr>
      <w:r>
        <w:t xml:space="preserve">  sedatives and, 120</w:t>
      </w:r>
      <w:r/>
    </w:p>
    <w:p w14:paraId="564C66EB">
      <w:pPr>
        <w:pBdr/>
        <w:spacing/>
        <w:ind/>
        <w:rPr/>
      </w:pPr>
      <w:r>
        <w:t xml:space="preserve"> circulation and, 118–119</w:t>
      </w:r>
      <w:r/>
    </w:p>
    <w:p w14:paraId="6F151AFC">
      <w:pPr>
        <w:pBdr/>
        <w:spacing/>
        <w:ind/>
        <w:rPr/>
      </w:pPr>
      <w:r>
        <w:t xml:space="preserve"> diagnostic procedures, 120</w:t>
      </w:r>
      <w:r/>
    </w:p>
    <w:p w14:paraId="1C427F4A">
      <w:pPr>
        <w:pBdr/>
        <w:spacing/>
        <w:ind/>
        <w:rPr/>
      </w:pPr>
      <w:r>
        <w:t xml:space="preserve"> evidence-based treatment  </w:t>
      </w:r>
      <w:r/>
    </w:p>
    <w:p w14:paraId="0AF848F3">
      <w:pPr>
        <w:pBdr/>
        <w:spacing/>
        <w:ind/>
        <w:rPr/>
      </w:pPr>
      <w:r>
        <w:t xml:space="preserve">  guidelines, 111–112</w:t>
      </w:r>
      <w:r/>
    </w:p>
    <w:p w14:paraId="36534741">
      <w:pPr>
        <w:pBdr/>
        <w:spacing/>
        <w:ind/>
        <w:rPr/>
      </w:pPr>
      <w:r>
        <w:t xml:space="preserve"> in geriatric patients, 220, 221</w:t>
      </w:r>
      <w:r/>
    </w:p>
    <w:p w14:paraId="58A2ECC8">
      <w:pPr>
        <w:pBdr/>
        <w:spacing/>
        <w:ind/>
        <w:rPr/>
      </w:pPr>
      <w:r>
        <w:t xml:space="preserve"> hand-over processes, 304 b</w:t>
      </w:r>
      <w:r/>
    </w:p>
    <w:p w14:paraId="77D77E32">
      <w:pPr>
        <w:pBdr/>
        <w:spacing/>
        <w:ind/>
        <w:rPr/>
      </w:pPr>
      <w:r>
        <w:t xml:space="preserve"> management of, 112 t–113t</w:t>
      </w:r>
      <w:r/>
    </w:p>
    <w:p w14:paraId="3438A236">
      <w:pPr>
        <w:pBdr/>
        <w:spacing/>
        <w:ind/>
        <w:rPr/>
      </w:pPr>
      <w:r>
        <w:t xml:space="preserve">  moderate injuries, 116–117,  </w:t>
      </w:r>
      <w:r/>
    </w:p>
    <w:p w14:paraId="0432938F">
      <w:pPr>
        <w:pBdr/>
        <w:spacing/>
        <w:ind/>
        <w:rPr/>
      </w:pPr>
      <w:r>
        <w:t xml:space="preserve">   117f</w:t>
      </w:r>
      <w:r/>
    </w:p>
    <w:p w14:paraId="6855D5B0">
      <w:pPr>
        <w:pBdr/>
        <w:spacing/>
        <w:ind/>
        <w:rPr/>
      </w:pPr>
      <w:r>
        <w:t xml:space="preserve">  severe injuries, 117, 118 b, 118f</w:t>
      </w:r>
      <w:r/>
    </w:p>
    <w:p w14:paraId="432EDD5E">
      <w:pPr>
        <w:pBdr/>
        <w:spacing/>
        <w:ind/>
        <w:rPr/>
      </w:pPr>
      <w:r>
        <w:t xml:space="preserve"> medical therapies for</w:t>
      </w:r>
      <w:r/>
    </w:p>
    <w:p w14:paraId="00CE0757">
      <w:pPr>
        <w:pBdr/>
        <w:spacing/>
        <w:ind/>
        <w:rPr/>
      </w:pPr>
      <w:r>
        <w:t xml:space="preserve">  anticonvulsants, 122</w:t>
      </w:r>
      <w:r/>
    </w:p>
    <w:p w14:paraId="46A1FA0A">
      <w:pPr>
        <w:pBdr/>
        <w:spacing/>
        <w:ind/>
        <w:rPr/>
      </w:pPr>
      <w:r>
        <w:t xml:space="preserve">  barbiturates, 122  correction of anticoagu-  </w:t>
      </w:r>
      <w:r/>
    </w:p>
    <w:p w14:paraId="5D67EC36">
      <w:pPr>
        <w:pBdr/>
        <w:spacing/>
        <w:ind/>
        <w:rPr/>
      </w:pPr>
      <w:r>
        <w:t xml:space="preserve">   lation, 120–121</w:t>
      </w:r>
      <w:r/>
    </w:p>
    <w:p w14:paraId="7F5E67C9">
      <w:pPr>
        <w:pBdr/>
        <w:spacing/>
        <w:ind/>
        <w:rPr/>
      </w:pPr>
      <w:r>
        <w:t xml:space="preserve">  hypertonic saline, 122</w:t>
      </w:r>
      <w:r/>
    </w:p>
    <w:p w14:paraId="11DC2767">
      <w:pPr>
        <w:pBdr/>
        <w:spacing/>
        <w:ind/>
        <w:rPr/>
      </w:pPr>
      <w:r>
        <w:t xml:space="preserve">  hyperventilation, 121</w:t>
      </w:r>
      <w:r/>
    </w:p>
    <w:p w14:paraId="42DB0058">
      <w:pPr>
        <w:pBdr/>
        <w:spacing/>
        <w:ind/>
        <w:rPr/>
      </w:pPr>
      <w:r>
        <w:t xml:space="preserve">  intravenous fluids, 120</w:t>
      </w:r>
      <w:r/>
    </w:p>
    <w:p w14:paraId="1DD0079D">
      <w:pPr>
        <w:pBdr/>
        <w:spacing/>
        <w:ind/>
        <w:rPr/>
      </w:pPr>
      <w:r>
        <w:t xml:space="preserve">  mannitol, 121–122</w:t>
      </w:r>
      <w:r/>
    </w:p>
    <w:p w14:paraId="2BC78FE9">
      <w:pPr>
        <w:pBdr/>
        <w:spacing/>
        <w:ind/>
        <w:rPr/>
      </w:pPr>
      <w:r>
        <w:t xml:space="preserve"> mild, 112, 112 t–113t, 114f, 115</w:t>
      </w:r>
      <w:r/>
    </w:p>
    <w:p w14:paraId="0C2AD974">
      <w:pPr>
        <w:pBdr/>
        <w:spacing/>
        <w:ind/>
        <w:rPr/>
      </w:pPr>
      <w:r>
        <w:t xml:space="preserve"> moderate, 112 t–113t, 120</w:t>
      </w:r>
      <w:r/>
    </w:p>
    <w:p w14:paraId="4A7E61DB">
      <w:pPr>
        <w:pBdr/>
        <w:spacing/>
        <w:ind/>
        <w:rPr/>
      </w:pPr>
      <w:r>
        <w:t xml:space="preserve"> neurological examination for,  </w:t>
      </w:r>
      <w:r/>
    </w:p>
    <w:p w14:paraId="28FE54DD">
      <w:pPr>
        <w:pBdr/>
        <w:spacing/>
        <w:ind/>
        <w:rPr/>
      </w:pPr>
      <w:r>
        <w:t xml:space="preserve">  119–120</w:t>
      </w:r>
      <w:r/>
    </w:p>
    <w:p w14:paraId="7875F635">
      <w:pPr>
        <w:pBdr/>
        <w:spacing/>
        <w:ind/>
        <w:rPr/>
      </w:pPr>
      <w:r>
        <w:t xml:space="preserve"> neurosurgical consultation for,  </w:t>
      </w:r>
      <w:r/>
    </w:p>
    <w:p w14:paraId="1B00ED97">
      <w:pPr>
        <w:pBdr/>
        <w:spacing/>
        <w:ind/>
        <w:rPr/>
      </w:pPr>
      <w:r>
        <w:t xml:space="preserve">  104t, 106</w:t>
      </w:r>
      <w:r/>
    </w:p>
    <w:p w14:paraId="5AA92573">
      <w:pPr>
        <w:pBdr/>
        <w:spacing/>
        <w:ind/>
        <w:rPr/>
      </w:pPr>
      <w:r>
        <w:t xml:space="preserve"> in pediatric patients, 202–205</w:t>
      </w:r>
      <w:r/>
    </w:p>
    <w:p w14:paraId="6F4B6D5D">
      <w:pPr>
        <w:pBdr/>
        <w:spacing/>
        <w:ind/>
        <w:rPr/>
      </w:pPr>
      <w:r>
        <w:t xml:space="preserve"> pitfalls of, 115, 117, 119</w:t>
      </w:r>
      <w:r/>
    </w:p>
    <w:p w14:paraId="0DA84C70">
      <w:pPr>
        <w:pBdr/>
        <w:spacing/>
        <w:ind/>
        <w:rPr/>
      </w:pPr>
      <w:r>
        <w:t xml:space="preserve"> prognosis for, 124</w:t>
      </w:r>
      <w:r/>
    </w:p>
    <w:p w14:paraId="1BC35DF2">
      <w:pPr>
        <w:pBdr/>
        <w:spacing/>
        <w:ind/>
        <w:rPr/>
      </w:pPr>
      <w:r>
        <w:t xml:space="preserve"> secondary survey for, 120</w:t>
      </w:r>
      <w:r/>
    </w:p>
    <w:p w14:paraId="384C065C">
      <w:pPr>
        <w:pBdr/>
        <w:spacing/>
        <w:ind/>
        <w:rPr/>
      </w:pPr>
      <w:r>
        <w:t xml:space="preserve"> severe, 112 t–113t</w:t>
      </w:r>
      <w:r/>
    </w:p>
    <w:p w14:paraId="269FC20A">
      <w:pPr>
        <w:pBdr/>
        <w:spacing/>
        <w:ind/>
        <w:rPr/>
      </w:pPr>
      <w:r>
        <w:t xml:space="preserve"> surgical management</w:t>
      </w:r>
      <w:r/>
    </w:p>
    <w:p w14:paraId="24E26274">
      <w:pPr>
        <w:pBdr/>
        <w:spacing/>
        <w:ind/>
        <w:rPr/>
      </w:pPr>
      <w:r>
        <w:t xml:space="preserve">  depressed skull fractures,  </w:t>
      </w:r>
      <w:r/>
    </w:p>
    <w:p w14:paraId="2348D642">
      <w:pPr>
        <w:pBdr/>
        <w:spacing/>
        <w:ind/>
        <w:rPr/>
      </w:pPr>
      <w:r>
        <w:t xml:space="preserve">   123</w:t>
      </w:r>
      <w:r/>
    </w:p>
    <w:p w14:paraId="4694C982">
      <w:pPr>
        <w:pBdr/>
        <w:spacing/>
        <w:ind/>
        <w:rPr/>
      </w:pPr>
      <w:r>
        <w:t xml:space="preserve">  intracranial mass lesions,  </w:t>
      </w:r>
      <w:r/>
    </w:p>
    <w:p w14:paraId="3780B2A4">
      <w:pPr>
        <w:pBdr/>
        <w:spacing/>
        <w:ind/>
        <w:rPr/>
      </w:pPr>
      <w:r>
        <w:t xml:space="preserve">   123</w:t>
      </w:r>
      <w:r/>
    </w:p>
    <w:p w14:paraId="522A1C46">
      <w:pPr>
        <w:pBdr/>
        <w:spacing/>
        <w:ind/>
        <w:rPr/>
      </w:pPr>
      <w:r>
        <w:t xml:space="preserve">  penetrating brain injuries,  </w:t>
      </w:r>
      <w:r/>
    </w:p>
    <w:p w14:paraId="6E5D1717">
      <w:pPr>
        <w:pBdr/>
        <w:spacing/>
        <w:ind/>
        <w:rPr/>
      </w:pPr>
      <w:r>
        <w:t xml:space="preserve">   123–124</w:t>
      </w:r>
      <w:r/>
    </w:p>
    <w:p w14:paraId="39DD370B">
      <w:pPr>
        <w:pBdr/>
        <w:spacing/>
        <w:ind/>
        <w:rPr/>
      </w:pPr>
      <w:r>
        <w:t xml:space="preserve">  scalp wounds, 122, 123 f</w:t>
      </w:r>
      <w:r/>
    </w:p>
    <w:p w14:paraId="246530E7">
      <w:pPr>
        <w:pBdr/>
        <w:spacing/>
        <w:ind/>
        <w:rPr/>
      </w:pPr>
      <w:r>
        <w:t xml:space="preserve"> survivor impairments from, 104</w:t>
      </w:r>
      <w:r/>
    </w:p>
    <w:p w14:paraId="1C87F002">
      <w:pPr>
        <w:pBdr/>
        <w:spacing/>
        <w:ind/>
        <w:rPr/>
      </w:pPr>
      <w:r>
        <w:t xml:space="preserve"> team member roles and respon-  </w:t>
      </w:r>
      <w:r/>
    </w:p>
    <w:p w14:paraId="09038C63">
      <w:pPr>
        <w:pBdr/>
        <w:spacing/>
        <w:ind/>
        <w:rPr/>
      </w:pPr>
      <w:r>
        <w:t xml:space="preserve">  sibilities, 306–308</w:t>
      </w:r>
      <w:r/>
    </w:p>
    <w:p w14:paraId="5A75069F">
      <w:pPr>
        <w:pBdr/>
        <w:spacing/>
        <w:ind/>
        <w:rPr/>
      </w:pPr>
      <w:r>
        <w:t xml:space="preserve">Traumatic circulatory arrest</w:t>
      </w:r>
      <w:r/>
    </w:p>
    <w:p w14:paraId="4CF7BF3F">
      <w:pPr>
        <w:pBdr/>
        <w:spacing/>
        <w:ind/>
        <w:rPr/>
      </w:pPr>
      <w:r>
        <w:t xml:space="preserve"> diagnosis of, 70</w:t>
      </w:r>
      <w:r/>
    </w:p>
    <w:p w14:paraId="70CC55CC">
      <w:pPr>
        <w:pBdr/>
        <w:spacing/>
        <w:ind/>
        <w:rPr/>
      </w:pPr>
      <w:r>
        <w:t xml:space="preserve"> management of, 70, 71 f</w:t>
      </w:r>
      <w:r/>
    </w:p>
    <w:p w14:paraId="6B71F9AE">
      <w:pPr>
        <w:pBdr/>
        <w:spacing/>
        <w:ind/>
        <w:rPr/>
      </w:pPr>
      <w:r>
        <w:t xml:space="preserve">Traumatic diaphragmatic injury,  </w:t>
      </w:r>
      <w:r/>
    </w:p>
    <w:p w14:paraId="37869558">
      <w:pPr>
        <w:pBdr/>
        <w:spacing/>
        <w:ind/>
        <w:rPr/>
      </w:pPr>
      <w:r>
        <w:t xml:space="preserve"> 76–77, 77 f</w:t>
      </w:r>
      <w:r/>
    </w:p>
    <w:p w14:paraId="183B4989">
      <w:pPr>
        <w:pBdr/>
        <w:spacing/>
        <w:ind/>
        <w:rPr/>
      </w:pPr>
      <w:r>
        <w:t xml:space="preserve">Treatment, consent for, 19</w:t>
      </w:r>
      <w:r/>
    </w:p>
    <w:p w14:paraId="78A71FAE">
      <w:pPr>
        <w:pBdr/>
        <w:spacing/>
        <w:ind/>
        <w:rPr/>
      </w:pPr>
      <w:r>
        <w:t xml:space="preserve">Triage, 6</w:t>
      </w:r>
      <w:r/>
    </w:p>
    <w:p w14:paraId="75729F39">
      <w:pPr>
        <w:pBdr/>
        <w:spacing/>
        <w:ind/>
        <w:rPr/>
      </w:pPr>
      <w:r>
        <w:t xml:space="preserve"> for brain injury, 104</w:t>
      </w:r>
      <w:r/>
    </w:p>
    <w:p w14:paraId="4443F2F7">
      <w:pPr>
        <w:pBdr/>
        <w:spacing/>
        <w:ind/>
        <w:rPr/>
      </w:pPr>
      <w:r>
        <w:t xml:space="preserve"> definition of, 317</w:t>
      </w:r>
      <w:r/>
    </w:p>
    <w:p w14:paraId="21C2C521">
      <w:pPr>
        <w:pBdr/>
        <w:spacing/>
        <w:ind/>
        <w:rPr/>
      </w:pPr>
      <w:r>
        <w:t xml:space="preserve"> of disaster victims, 294–295</w:t>
      </w:r>
      <w:r/>
    </w:p>
    <w:p w14:paraId="190EBAF9">
      <w:pPr>
        <w:pBdr/>
        <w:spacing/>
        <w:ind/>
        <w:rPr/>
      </w:pPr>
      <w:r>
        <w:t xml:space="preserve">  errors in, 294–295</w:t>
      </w:r>
      <w:r/>
    </w:p>
    <w:p w14:paraId="1AFB5544">
      <w:pPr>
        <w:pBdr/>
        <w:spacing/>
        <w:ind/>
        <w:rPr/>
      </w:pPr>
      <w:r>
        <w:t xml:space="preserve">  evacuation, 294</w:t>
      </w:r>
      <w:r/>
    </w:p>
    <w:p w14:paraId="49C4D594">
      <w:pPr>
        <w:pBdr/>
        <w:spacing/>
        <w:ind/>
        <w:rPr/>
      </w:pPr>
      <w:r>
        <w:t xml:space="preserve">  field medical, 294</w:t>
      </w:r>
      <w:r/>
    </w:p>
    <w:p w14:paraId="11522984">
      <w:pPr>
        <w:pBdr/>
        <w:spacing/>
        <w:ind/>
        <w:rPr/>
      </w:pPr>
      <w:r>
        <w:t xml:space="preserve">  medical, 294</w:t>
      </w:r>
      <w:r/>
    </w:p>
    <w:p w14:paraId="09B7B9A2">
      <w:pPr>
        <w:pBdr/>
        <w:spacing/>
        <w:ind/>
        <w:rPr/>
      </w:pPr>
      <w:r>
        <w:t xml:space="preserve">  pitfalls of, 295</w:t>
      </w:r>
      <w:r/>
    </w:p>
    <w:p w14:paraId="68D69FE0">
      <w:pPr>
        <w:pBdr/>
        <w:spacing/>
        <w:ind/>
        <w:rPr/>
      </w:pPr>
      <w:r>
        <w:t xml:space="preserve"> Field Triage Decision Scheme,  </w:t>
      </w:r>
      <w:r/>
    </w:p>
    <w:p w14:paraId="49B71551">
      <w:pPr>
        <w:pBdr/>
        <w:spacing/>
        <w:ind/>
        <w:rPr/>
      </w:pPr>
      <w:r>
        <w:t xml:space="preserve">  4, 5f</w:t>
      </w:r>
      <w:r/>
    </w:p>
    <w:p w14:paraId="0722BC4C">
      <w:pPr>
        <w:pBdr/>
        <w:spacing/>
        <w:ind/>
        <w:rPr/>
      </w:pPr>
      <w:r>
        <w:t xml:space="preserve"> in mass-casualty care, 6–7, 276–  </w:t>
      </w:r>
      <w:r/>
    </w:p>
    <w:p w14:paraId="169BE9B0">
      <w:pPr>
        <w:pBdr/>
        <w:spacing/>
        <w:ind/>
        <w:rPr/>
      </w:pPr>
      <w:r>
        <w:t xml:space="preserve">  277, 276 b</w:t>
      </w:r>
      <w:r/>
    </w:p>
    <w:p w14:paraId="62D460E6">
      <w:pPr>
        <w:pBdr/>
        <w:spacing/>
        <w:ind/>
        <w:rPr/>
      </w:pPr>
      <w:r>
        <w:t xml:space="preserve"> for multiple casualties, 6</w:t>
      </w:r>
      <w:r/>
    </w:p>
    <w:p w14:paraId="690EB73A">
      <w:pPr>
        <w:pBdr/>
        <w:spacing/>
        <w:ind/>
        <w:rPr/>
      </w:pPr>
      <w:r>
        <w:t xml:space="preserve"> prehospital, 6</w:t>
      </w:r>
      <w:r/>
    </w:p>
    <w:p w14:paraId="5BA0FFA0">
      <w:pPr>
        <w:pBdr/>
        <w:spacing/>
        <w:ind/>
        <w:rPr/>
      </w:pPr>
      <w:r>
        <w:t xml:space="preserve"> principles of, 317–319</w:t>
      </w:r>
      <w:r/>
    </w:p>
    <w:p w14:paraId="2FFF193A">
      <w:pPr>
        <w:pBdr/>
        <w:spacing/>
        <w:ind/>
        <w:rPr/>
      </w:pPr>
      <w:r>
        <w:t xml:space="preserve"> rapid, and transport guidelines,  </w:t>
      </w:r>
      <w:r/>
    </w:p>
    <w:p w14:paraId="55773D42">
      <w:pPr>
        <w:pBdr/>
        <w:spacing/>
        <w:ind/>
        <w:rPr/>
      </w:pPr>
      <w:r>
        <w:t xml:space="preserve">  243t–244t</w:t>
      </w:r>
      <w:r/>
    </w:p>
    <w:p w14:paraId="10BE55D4">
      <w:pPr>
        <w:pBdr/>
        <w:spacing/>
        <w:ind/>
        <w:rPr/>
      </w:pPr>
      <w:r>
        <w:t xml:space="preserve"> scenarios</w:t>
      </w:r>
      <w:r/>
    </w:p>
    <w:p w14:paraId="65C4F840">
      <w:pPr>
        <w:pBdr/>
        <w:spacing/>
        <w:ind/>
        <w:rPr/>
      </w:pPr>
      <w:r>
        <w:t xml:space="preserve">  bus crash, 327–328</w:t>
      </w:r>
      <w:r/>
    </w:p>
    <w:p w14:paraId="0157BAE8">
      <w:pPr>
        <w:pBdr/>
        <w:spacing/>
        <w:ind/>
        <w:rPr/>
      </w:pPr>
      <w:r>
        <w:t xml:space="preserve">  cold injury, 325–326  earthquake and tsunami,  </w:t>
      </w:r>
      <w:r/>
    </w:p>
    <w:p w14:paraId="7C1B2831">
      <w:pPr>
        <w:pBdr/>
        <w:spacing/>
        <w:ind/>
        <w:rPr/>
      </w:pPr>
      <w:r>
        <w:t xml:space="preserve">   329–330</w:t>
      </w:r>
      <w:r/>
    </w:p>
    <w:p w14:paraId="49456C68">
      <w:pPr>
        <w:pBdr/>
        <w:spacing/>
        <w:ind/>
        <w:rPr/>
      </w:pPr>
      <w:r>
        <w:t xml:space="preserve">  mass shooting at shopping  </w:t>
      </w:r>
      <w:r/>
    </w:p>
    <w:p w14:paraId="660812A6">
      <w:pPr>
        <w:pBdr/>
        <w:spacing/>
        <w:ind/>
        <w:rPr/>
      </w:pPr>
      <w:r>
        <w:t xml:space="preserve">   mall, 319–322</w:t>
      </w:r>
      <w:r/>
    </w:p>
    <w:p w14:paraId="2DA9F305">
      <w:pPr>
        <w:pBdr/>
        <w:spacing/>
        <w:ind/>
        <w:rPr/>
      </w:pPr>
      <w:r>
        <w:t xml:space="preserve">  suicide bomber blast at  </w:t>
      </w:r>
      <w:r/>
    </w:p>
    <w:p w14:paraId="556EF23D">
      <w:pPr>
        <w:pBdr/>
        <w:spacing/>
        <w:ind/>
        <w:rPr/>
      </w:pPr>
      <w:r>
        <w:t xml:space="preserve">   political rally, 331–333</w:t>
      </w:r>
      <w:r/>
    </w:p>
    <w:p w14:paraId="32941494">
      <w:pPr>
        <w:pBdr/>
        <w:spacing/>
        <w:ind/>
        <w:rPr/>
      </w:pPr>
      <w:r>
        <w:t xml:space="preserve">  trailer home explosion and  </w:t>
      </w:r>
      <w:r/>
    </w:p>
    <w:p w14:paraId="53985668">
      <w:pPr>
        <w:pBdr/>
        <w:spacing/>
        <w:ind/>
        <w:rPr/>
      </w:pPr>
      <w:r>
        <w:t xml:space="preserve">   fire, 323–324</w:t>
      </w:r>
      <w:r/>
    </w:p>
    <w:p w14:paraId="1643C9EE">
      <w:pPr>
        <w:pBdr/>
        <w:spacing/>
        <w:ind/>
        <w:rPr/>
      </w:pPr>
      <w:r>
        <w:t xml:space="preserve">Tube thoracostomy, 195</w:t>
      </w:r>
      <w:r/>
    </w:p>
    <w:p w14:paraId="66B66746">
      <w:pPr>
        <w:pBdr/>
        <w:spacing/>
        <w:ind/>
        <w:rPr/>
      </w:pPr>
      <w:r>
        <w:t xml:space="preserve">Type O blood, 55</w:t>
      </w:r>
      <w:r/>
    </w:p>
    <w:p w14:paraId="452AC16B">
      <w:pPr>
        <w:pBdr/>
        <w:spacing/>
        <w:ind/>
        <w:rPr/>
      </w:pPr>
      <w:r>
        <w:t xml:space="preserve">UC. See Unified Command</w:t>
      </w:r>
      <w:r/>
    </w:p>
    <w:p w14:paraId="52AEDEE2">
      <w:pPr>
        <w:pBdr/>
        <w:spacing/>
        <w:ind/>
        <w:rPr/>
      </w:pPr>
      <w:r>
        <w:t xml:space="preserve">Ulnar nerve, 161 t</w:t>
      </w:r>
      <w:r/>
    </w:p>
    <w:p w14:paraId="65376EE5">
      <w:pPr>
        <w:pBdr/>
        <w:spacing/>
        <w:ind/>
        <w:rPr/>
      </w:pPr>
      <w:r>
        <w:t xml:space="preserve">Uncal herniation, 106–107, 107 f</w:t>
      </w:r>
      <w:r/>
    </w:p>
    <w:p w14:paraId="36C4E902">
      <w:pPr>
        <w:pBdr/>
        <w:spacing/>
        <w:ind/>
        <w:rPr/>
      </w:pPr>
      <w:r>
        <w:t xml:space="preserve">Uncus, 106</w:t>
      </w:r>
      <w:r/>
    </w:p>
    <w:p w14:paraId="18518797">
      <w:pPr>
        <w:pBdr/>
        <w:spacing/>
        <w:ind/>
        <w:rPr/>
      </w:pPr>
      <w:r>
        <w:t xml:space="preserve">Unified Command (UC), 290 b</w:t>
      </w:r>
      <w:r/>
    </w:p>
    <w:p w14:paraId="2BEC5C0A">
      <w:pPr>
        <w:pBdr/>
        <w:spacing/>
        <w:ind/>
        <w:rPr/>
      </w:pPr>
      <w:r>
        <w:t xml:space="preserve">Upper extremities</w:t>
      </w:r>
      <w:r/>
    </w:p>
    <w:p w14:paraId="4DFC97FC">
      <w:pPr>
        <w:pBdr/>
        <w:spacing/>
        <w:ind/>
        <w:rPr/>
      </w:pPr>
      <w:r>
        <w:t xml:space="preserve"> immobilization of injuries to,  </w:t>
      </w:r>
      <w:r/>
    </w:p>
    <w:p w14:paraId="62522108">
      <w:pPr>
        <w:pBdr/>
        <w:spacing/>
        <w:ind/>
        <w:rPr/>
      </w:pPr>
      <w:r>
        <w:t xml:space="preserve">  163</w:t>
      </w:r>
      <w:r/>
    </w:p>
    <w:p w14:paraId="66D8AF92">
      <w:pPr>
        <w:pBdr/>
        <w:spacing/>
        <w:ind/>
        <w:rPr/>
      </w:pPr>
      <w:r>
        <w:t xml:space="preserve"> peripheral nerve assessment of,  </w:t>
      </w:r>
      <w:r/>
    </w:p>
    <w:p w14:paraId="7FA8BFF6">
      <w:pPr>
        <w:pBdr/>
        <w:spacing/>
        <w:ind/>
        <w:rPr/>
      </w:pPr>
      <w:r>
        <w:t xml:space="preserve">  161t</w:t>
      </w:r>
      <w:r/>
    </w:p>
    <w:p w14:paraId="32CD8657">
      <w:pPr>
        <w:pBdr/>
        <w:spacing/>
        <w:ind/>
        <w:rPr/>
      </w:pPr>
      <w:r>
        <w:t xml:space="preserve">Urethrography, for abdominal and  </w:t>
      </w:r>
      <w:r/>
    </w:p>
    <w:p w14:paraId="1591C1B1">
      <w:pPr>
        <w:pBdr/>
        <w:spacing/>
        <w:ind/>
        <w:rPr/>
      </w:pPr>
      <w:r>
        <w:t xml:space="preserve">  pelvic trauma, 92</w:t>
      </w:r>
      <w:r/>
    </w:p>
    <w:p w14:paraId="284BF31E">
      <w:pPr>
        <w:pBdr/>
        <w:spacing/>
        <w:ind/>
        <w:rPr/>
      </w:pPr>
      <w:r>
        <w:t xml:space="preserve">Urinary catheters, 11</w:t>
      </w:r>
      <w:r/>
    </w:p>
    <w:p w14:paraId="5A8079CE">
      <w:pPr>
        <w:pBdr/>
        <w:spacing/>
        <w:ind/>
        <w:rPr/>
      </w:pPr>
      <w:r>
        <w:t xml:space="preserve"> in abdominal and pelvic trauma,  </w:t>
      </w:r>
      <w:r/>
    </w:p>
    <w:p w14:paraId="39566697">
      <w:pPr>
        <w:pBdr/>
        <w:spacing/>
        <w:ind/>
        <w:rPr/>
      </w:pPr>
      <w:r>
        <w:t xml:space="preserve">  88–89</w:t>
      </w:r>
      <w:r/>
    </w:p>
    <w:p w14:paraId="142C4DEF">
      <w:pPr>
        <w:pBdr/>
        <w:spacing/>
        <w:ind/>
        <w:rPr/>
      </w:pPr>
      <w:r>
        <w:t xml:space="preserve"> in hemorrhagic shock, 52</w:t>
      </w:r>
      <w:r/>
    </w:p>
    <w:p w14:paraId="2F59BA04">
      <w:pPr>
        <w:pBdr/>
        <w:spacing/>
        <w:ind/>
        <w:rPr/>
      </w:pPr>
      <w:r>
        <w:t xml:space="preserve">Urinary system, in pregnancy, 231</w:t>
      </w:r>
      <w:r/>
    </w:p>
    <w:p w14:paraId="2FB8A729">
      <w:pPr>
        <w:pBdr/>
        <w:spacing/>
        <w:ind/>
        <w:rPr/>
      </w:pPr>
      <w:r>
        <w:t xml:space="preserve">Uterine rupture, 233</w:t>
      </w:r>
      <w:r/>
    </w:p>
    <w:p w14:paraId="454D5E8B">
      <w:pPr>
        <w:pBdr/>
        <w:spacing/>
        <w:ind/>
        <w:rPr/>
      </w:pPr>
      <w:r>
        <w:t xml:space="preserve">Uterus, in pregnancy, 228–229, 228 f</w:t>
      </w:r>
      <w:r/>
    </w:p>
    <w:p w14:paraId="1B799BE3">
      <w:pPr>
        <w:pBdr/>
        <w:spacing/>
        <w:ind/>
        <w:rPr/>
      </w:pPr>
      <w:r>
        <w:t xml:space="preserve">Vagina, physical examination of, 17</w:t>
      </w:r>
      <w:r/>
    </w:p>
    <w:p w14:paraId="2CDB10E5">
      <w:pPr>
        <w:pBdr/>
        <w:spacing/>
        <w:ind/>
        <w:rPr/>
      </w:pPr>
      <w:r>
        <w:t xml:space="preserve">Vaginal bleeding, 233, 235</w:t>
      </w:r>
      <w:r/>
    </w:p>
    <w:p w14:paraId="1D306855">
      <w:pPr>
        <w:pBdr/>
        <w:spacing/>
        <w:ind/>
        <w:rPr/>
      </w:pPr>
      <w:r>
        <w:t xml:space="preserve">Vascular access</w:t>
      </w:r>
      <w:r/>
    </w:p>
    <w:p w14:paraId="5929BFD1">
      <w:pPr>
        <w:pBdr/>
        <w:spacing/>
        <w:ind/>
        <w:rPr/>
      </w:pPr>
      <w:r>
        <w:t xml:space="preserve"> establishment of, 9</w:t>
      </w:r>
      <w:r/>
    </w:p>
    <w:p w14:paraId="2D09CAD2">
      <w:pPr>
        <w:pBdr/>
        <w:spacing/>
        <w:ind/>
        <w:rPr/>
      </w:pPr>
      <w:r>
        <w:t xml:space="preserve"> in hemorrhagic shock, 52</w:t>
      </w:r>
      <w:r/>
    </w:p>
    <w:p w14:paraId="22BE18AD">
      <w:pPr>
        <w:pBdr/>
        <w:spacing/>
        <w:ind/>
        <w:rPr/>
      </w:pPr>
      <w:r>
        <w:t xml:space="preserve">Vascular clamps, 151</w:t>
      </w:r>
      <w:r/>
    </w:p>
    <w:p w14:paraId="208ED55E">
      <w:pPr>
        <w:pBdr/>
        <w:spacing/>
        <w:ind/>
        <w:rPr/>
      </w:pPr>
      <w:r>
        <w:t xml:space="preserve">Vasopressors, 45</w:t>
      </w:r>
      <w:r/>
    </w:p>
    <w:p w14:paraId="74D4B9ED">
      <w:pPr>
        <w:pBdr/>
        <w:spacing/>
        <w:ind/>
        <w:rPr/>
      </w:pPr>
      <w:r>
        <w:t xml:space="preserve">Venous access, in pediatric patients,  </w:t>
      </w:r>
      <w:r/>
    </w:p>
    <w:p w14:paraId="14A64C81">
      <w:pPr>
        <w:pBdr/>
        <w:spacing/>
        <w:ind/>
        <w:rPr/>
      </w:pPr>
      <w:r>
        <w:t xml:space="preserve"> 197–198, 197 f</w:t>
      </w:r>
      <w:r/>
    </w:p>
    <w:p w14:paraId="0961AFD2">
      <w:pPr>
        <w:pBdr/>
        <w:spacing/>
        <w:ind/>
        <w:rPr/>
      </w:pPr>
      <w:r>
        <w:t xml:space="preserve">Venous pressure, in pregnancy, 230</w:t>
      </w:r>
      <w:r/>
    </w:p>
    <w:p w14:paraId="27D51C74">
      <w:pPr>
        <w:pBdr/>
        <w:spacing/>
        <w:ind/>
        <w:rPr/>
      </w:pPr>
      <w:r>
        <w:t xml:space="preserve">Ventilation</w:t>
      </w:r>
      <w:r/>
    </w:p>
    <w:p w14:paraId="01B1A15E">
      <w:pPr>
        <w:pBdr/>
        <w:spacing/>
        <w:ind/>
        <w:rPr/>
      </w:pPr>
      <w:r>
        <w:t xml:space="preserve"> bag-mask, 38</w:t>
      </w:r>
      <w:r/>
    </w:p>
    <w:p w14:paraId="1BE2687B">
      <w:pPr>
        <w:pBdr/>
        <w:spacing/>
        <w:ind/>
        <w:rPr/>
      </w:pPr>
      <w:r>
        <w:t xml:space="preserve"> for burn injuries, 171–172</w:t>
      </w:r>
      <w:r/>
    </w:p>
    <w:p w14:paraId="3F15484A">
      <w:pPr>
        <w:pBdr/>
        <w:spacing/>
        <w:ind/>
        <w:rPr/>
      </w:pPr>
      <w:r>
        <w:t xml:space="preserve"> for geriatric patients, 219</w:t>
      </w:r>
      <w:r/>
    </w:p>
    <w:p w14:paraId="28E98018">
      <w:pPr>
        <w:pBdr/>
        <w:spacing/>
        <w:ind/>
        <w:rPr/>
      </w:pPr>
      <w:r>
        <w:t xml:space="preserve"> in head trauma, 117–118</w:t>
      </w:r>
      <w:r/>
    </w:p>
    <w:p w14:paraId="16CBA402">
      <w:pPr>
        <w:pBdr/>
        <w:spacing/>
        <w:ind/>
        <w:rPr/>
      </w:pPr>
      <w:r>
        <w:t xml:space="preserve"> management of, 38</w:t>
      </w:r>
      <w:r/>
    </w:p>
    <w:p w14:paraId="3E8AB8A4">
      <w:pPr>
        <w:pBdr/>
        <w:spacing/>
        <w:ind/>
        <w:rPr/>
      </w:pPr>
      <w:r>
        <w:t xml:space="preserve"> objective signs of inadequate,  </w:t>
      </w:r>
      <w:r/>
    </w:p>
    <w:p w14:paraId="541D2BE7">
      <w:pPr>
        <w:pBdr/>
        <w:spacing/>
        <w:ind/>
        <w:rPr/>
      </w:pPr>
      <w:r>
        <w:t xml:space="preserve">  26–27</w:t>
      </w:r>
      <w:r/>
    </w:p>
    <w:p w14:paraId="2605EB99">
      <w:pPr>
        <w:pBdr/>
        <w:spacing/>
        <w:ind/>
        <w:rPr/>
      </w:pPr>
      <w:r>
        <w:t xml:space="preserve"> for pediatric patients, 195</w:t>
      </w:r>
      <w:r/>
    </w:p>
    <w:p w14:paraId="530D4642">
      <w:pPr>
        <w:pBdr/>
        <w:spacing/>
        <w:ind/>
        <w:rPr/>
      </w:pPr>
      <w:r>
        <w:t xml:space="preserve"> for primary survey, 8</w:t>
      </w:r>
      <w:r/>
    </w:p>
    <w:p w14:paraId="1ECD9FD7">
      <w:pPr>
        <w:pBdr/>
        <w:spacing/>
        <w:ind/>
        <w:rPr/>
      </w:pPr>
      <w:r>
        <w:t xml:space="preserve"> problem recognition, 26</w:t>
      </w:r>
      <w:r/>
    </w:p>
    <w:p w14:paraId="06F36796">
      <w:pPr>
        <w:pBdr/>
        <w:spacing/>
        <w:ind/>
        <w:rPr/>
      </w:pPr>
      <w:r>
        <w:t xml:space="preserve"> trauma teams and, 308–309</w:t>
      </w:r>
      <w:r/>
    </w:p>
    <w:p w14:paraId="03A65737">
      <w:pPr>
        <w:pBdr/>
        <w:spacing/>
        <w:ind/>
        <w:rPr/>
      </w:pPr>
      <w:r>
        <w:t xml:space="preserve">Ventilatory rate, 11</w:t>
      </w:r>
      <w:r/>
    </w:p>
    <w:p w14:paraId="4571C180">
      <w:pPr>
        <w:pBdr/>
        <w:spacing/>
        <w:ind/>
        <w:rPr/>
      </w:pPr>
      <w:r>
        <w:t xml:space="preserve">Ventricular system, 106</w:t>
      </w:r>
      <w:r/>
    </w:p>
    <w:p w14:paraId="66502E41">
      <w:pPr>
        <w:pBdr/>
        <w:spacing/>
        <w:ind/>
        <w:rPr/>
      </w:pPr>
      <w:r>
        <w:t xml:space="preserve">Verbal responses, 24</w:t>
      </w:r>
      <w:r/>
    </w:p>
    <w:p w14:paraId="6557418C">
      <w:pPr>
        <w:pBdr/>
        <w:spacing/>
        <w:ind/>
        <w:rPr/>
      </w:pPr>
      <w:r>
        <w:t xml:space="preserve">Vertebral artery injury, 139</w:t>
      </w:r>
      <w:r/>
    </w:p>
    <w:p w14:paraId="60557FC6">
      <w:pPr>
        <w:pBdr/>
        <w:spacing/>
        <w:ind/>
        <w:rPr/>
      </w:pPr>
      <w:r>
        <w:t xml:space="preserve">--- Strona 444 ---</w:t>
      </w:r>
      <w:r/>
    </w:p>
    <w:p w14:paraId="46260986">
      <w:pPr>
        <w:pBdr/>
        <w:spacing/>
        <w:ind/>
        <w:rPr/>
      </w:pPr>
      <w:r>
        <w:t xml:space="preserve"> 391 INDEX</w:t>
      </w:r>
      <w:r/>
    </w:p>
    <w:p w14:paraId="62C49A89">
      <w:pPr>
        <w:pBdr/>
        <w:spacing/>
        <w:ind/>
        <w:rPr/>
      </w:pPr>
      <w:r>
        <w:t xml:space="preserve">■ BACK TO TABLE OF CONTENTSVertical displacement, of sacroiliac  </w:t>
      </w:r>
      <w:r/>
    </w:p>
    <w:p w14:paraId="3F864136">
      <w:pPr>
        <w:pBdr/>
        <w:spacing/>
        <w:ind/>
        <w:rPr/>
      </w:pPr>
      <w:r>
        <w:t xml:space="preserve"> joint, 96–97, 96 f</w:t>
      </w:r>
      <w:r/>
    </w:p>
    <w:p w14:paraId="2DDD8EE1">
      <w:pPr>
        <w:pBdr/>
        <w:spacing/>
        <w:ind/>
        <w:rPr/>
      </w:pPr>
      <w:r>
        <w:t xml:space="preserve">Vertical shearing, 96–97, 96 f</w:t>
      </w:r>
      <w:r/>
    </w:p>
    <w:p w14:paraId="789878D5">
      <w:pPr>
        <w:pBdr/>
        <w:spacing/>
        <w:ind/>
        <w:rPr/>
      </w:pPr>
      <w:r>
        <w:t xml:space="preserve">Vesicant agents, 297</w:t>
      </w:r>
      <w:r/>
    </w:p>
    <w:p w14:paraId="7C7CB452">
      <w:pPr>
        <w:pBdr/>
        <w:spacing/>
        <w:ind/>
        <w:rPr/>
      </w:pPr>
      <w:r>
        <w:t xml:space="preserve">Vision exam, 258</w:t>
      </w:r>
      <w:r/>
    </w:p>
    <w:p w14:paraId="1E5A7C35">
      <w:pPr>
        <w:pBdr/>
        <w:spacing/>
        <w:ind/>
        <w:rPr/>
      </w:pPr>
      <w:r>
        <w:t xml:space="preserve">Visual acuity tests, 15–16</w:t>
      </w:r>
      <w:r/>
    </w:p>
    <w:p w14:paraId="66CA7809">
      <w:pPr>
        <w:pBdr/>
        <w:spacing/>
        <w:ind/>
        <w:rPr/>
      </w:pPr>
      <w:r>
        <w:t xml:space="preserve">Vital functions, assessment of, 7</w:t>
      </w:r>
      <w:r/>
    </w:p>
    <w:p w14:paraId="39271F83">
      <w:pPr>
        <w:pBdr/>
        <w:spacing/>
        <w:ind/>
        <w:rPr/>
      </w:pPr>
      <w:r>
        <w:t xml:space="preserve">Vitreous humor, 257</w:t>
      </w:r>
      <w:r/>
    </w:p>
    <w:p w14:paraId="0F8CD1A0">
      <w:pPr>
        <w:pBdr/>
        <w:spacing/>
        <w:ind/>
        <w:rPr/>
      </w:pPr>
      <w:r>
        <w:t xml:space="preserve">Volume–pressure curve, 107 f</w:t>
      </w:r>
      <w:r/>
    </w:p>
    <w:p w14:paraId="2887243C">
      <w:pPr>
        <w:pBdr/>
        <w:spacing/>
        <w:ind/>
        <w:rPr/>
      </w:pPr>
      <w:r>
        <w:t xml:space="preserve">Vomiting</w:t>
      </w:r>
      <w:r/>
    </w:p>
    <w:p w14:paraId="49D826DD">
      <w:pPr>
        <w:pBdr/>
        <w:spacing/>
        <w:ind/>
        <w:rPr/>
      </w:pPr>
      <w:r>
        <w:t xml:space="preserve"> aspiration after, 25</w:t>
      </w:r>
      <w:r/>
    </w:p>
    <w:p w14:paraId="673C500C">
      <w:pPr>
        <w:pBdr/>
        <w:spacing/>
        <w:ind/>
        <w:rPr/>
      </w:pPr>
      <w:r>
        <w:t xml:space="preserve"> management of, 25Warm zone, 295</w:t>
      </w:r>
      <w:r/>
    </w:p>
    <w:p w14:paraId="6BB8AF8A">
      <w:pPr>
        <w:pBdr/>
        <w:spacing/>
        <w:ind/>
        <w:rPr/>
      </w:pPr>
      <w:r>
        <w:t xml:space="preserve">War wounds, 279</w:t>
      </w:r>
      <w:r/>
    </w:p>
    <w:p w14:paraId="628237DC">
      <w:pPr>
        <w:pBdr/>
        <w:spacing/>
        <w:ind/>
        <w:rPr/>
      </w:pPr>
      <w:r>
        <w:t xml:space="preserve">WBC. See  White blood cell (WBC)  </w:t>
      </w:r>
      <w:r/>
    </w:p>
    <w:p w14:paraId="7F686EEC">
      <w:pPr>
        <w:pBdr/>
        <w:spacing/>
        <w:ind/>
        <w:rPr/>
      </w:pPr>
      <w:r>
        <w:t xml:space="preserve"> count</w:t>
      </w:r>
      <w:r/>
    </w:p>
    <w:p w14:paraId="4BB290AC">
      <w:pPr>
        <w:pBdr/>
        <w:spacing/>
        <w:ind/>
        <w:rPr/>
      </w:pPr>
      <w:r>
        <w:t xml:space="preserve">Weapons of mass destruction  </w:t>
      </w:r>
      <w:r/>
    </w:p>
    <w:p w14:paraId="74054C81">
      <w:pPr>
        <w:pBdr/>
        <w:spacing/>
        <w:ind/>
        <w:rPr/>
      </w:pPr>
      <w:r>
        <w:t xml:space="preserve"> (WMDs), 290b, 291</w:t>
      </w:r>
      <w:r/>
    </w:p>
    <w:p w14:paraId="1BFABF48">
      <w:pPr>
        <w:pBdr/>
        <w:spacing/>
        <w:ind/>
        <w:rPr/>
      </w:pPr>
      <w:r>
        <w:t xml:space="preserve">White blood cell (WBC) count, in  </w:t>
      </w:r>
      <w:r/>
    </w:p>
    <w:p w14:paraId="1EFBC3E2">
      <w:pPr>
        <w:pBdr/>
        <w:spacing/>
        <w:ind/>
        <w:rPr/>
      </w:pPr>
      <w:r>
        <w:t xml:space="preserve"> pregnancy, 229, 230 t</w:t>
      </w:r>
      <w:r/>
    </w:p>
    <w:p w14:paraId="3338F66C">
      <w:pPr>
        <w:pBdr/>
        <w:spacing/>
        <w:ind/>
        <w:rPr/>
      </w:pPr>
      <w:r>
        <w:t xml:space="preserve">WMDs. See  Weapons of mass  </w:t>
      </w:r>
      <w:r/>
    </w:p>
    <w:p w14:paraId="53FEA2FC">
      <w:pPr>
        <w:pBdr/>
        <w:spacing/>
        <w:ind/>
        <w:rPr/>
      </w:pPr>
      <w:r>
        <w:t xml:space="preserve"> destruction</w:t>
      </w:r>
      <w:r/>
    </w:p>
    <w:p w14:paraId="2B078897">
      <w:pPr>
        <w:pBdr/>
        <w:spacing/>
        <w:ind/>
        <w:rPr/>
      </w:pPr>
      <w:r>
        <w:t xml:space="preserve">Wound care, in burn injuries, 178</w:t>
      </w:r>
      <w:r/>
    </w:p>
    <w:p w14:paraId="3A824D84">
      <w:pPr>
        <w:pBdr/>
        <w:spacing/>
        <w:ind/>
        <w:rPr/>
      </w:pPr>
      <w:r>
        <w:t xml:space="preserve">Wounds gunshot, 14 t, 85, 93, 231 t, 232t</w:t>
      </w:r>
      <w:r/>
    </w:p>
    <w:p w14:paraId="24B0446A">
      <w:pPr>
        <w:pBdr/>
        <w:spacing/>
        <w:ind/>
        <w:rPr/>
      </w:pPr>
      <w:r>
        <w:t xml:space="preserve"> scalp, 122, 123 f</w:t>
      </w:r>
      <w:r/>
    </w:p>
    <w:p w14:paraId="679AE3F3">
      <w:pPr>
        <w:pBdr/>
        <w:spacing/>
        <w:ind/>
        <w:rPr/>
      </w:pPr>
      <w:r>
        <w:t xml:space="preserve"> stab, 14 t, 85, 86 f, 93, 232 t</w:t>
      </w:r>
      <w:r/>
    </w:p>
    <w:p w14:paraId="0D72BB9C">
      <w:pPr>
        <w:pBdr/>
        <w:spacing/>
        <w:ind/>
        <w:rPr/>
      </w:pPr>
      <w:r>
        <w:t xml:space="preserve"> tetanus risk and, 162</w:t>
      </w:r>
      <w:r/>
    </w:p>
    <w:p w14:paraId="1862E4E5">
      <w:pPr>
        <w:pBdr/>
        <w:spacing/>
        <w:ind/>
        <w:rPr/>
      </w:pPr>
      <w:r>
        <w:t xml:space="preserve"> war, 279</w:t>
      </w:r>
      <w:r/>
    </w:p>
    <w:p w14:paraId="6C2508F2">
      <w:pPr>
        <w:pBdr/>
        <w:spacing/>
        <w:ind/>
        <w:rPr/>
      </w:pPr>
      <w:r>
        <w:t xml:space="preserve">X-ray examinations, 12, 12 f</w:t>
      </w:r>
      <w:r/>
    </w:p>
    <w:p w14:paraId="6323E02E">
      <w:pPr>
        <w:pBdr/>
        <w:spacing/>
        <w:ind/>
        <w:rPr/>
      </w:pPr>
      <w:r>
        <w:t xml:space="preserve"> for abdominal trauma, 89</w:t>
      </w:r>
      <w:r/>
    </w:p>
    <w:p w14:paraId="4B916989">
      <w:pPr>
        <w:pBdr/>
        <w:spacing/>
        <w:ind/>
        <w:rPr/>
      </w:pPr>
      <w:r>
        <w:t xml:space="preserve"> for musculoskeletal trauma, 153,  </w:t>
      </w:r>
      <w:r/>
    </w:p>
    <w:p w14:paraId="380CFB21">
      <w:pPr>
        <w:pBdr/>
        <w:spacing/>
        <w:ind/>
        <w:rPr/>
      </w:pPr>
      <w:r>
        <w:t xml:space="preserve">  156, 162 f</w:t>
      </w:r>
      <w:r/>
    </w:p>
    <w:p w14:paraId="70F20606">
      <w:pPr>
        <w:pBdr/>
        <w:spacing/>
        <w:ind/>
        <w:rPr/>
      </w:pPr>
      <w:r>
        <w:t xml:space="preserve">Zero survey, 281–282, 281 f</w:t>
      </w:r>
      <w:r/>
    </w:p>
    <w:p w14:paraId="452BCB1B">
      <w:pPr>
        <w:pBdr/>
        <w:spacing/>
        <w:ind/>
        <w:rPr/>
      </w:pPr>
      <w:r>
        <w:t xml:space="preserve">--- Strona 445 ---</w:t>
      </w:r>
      <w:r/>
    </w:p>
    <w:p w14:paraId="660521A7">
      <w:pPr>
        <w:pBdr/>
        <w:spacing/>
        <w:ind/>
        <w:rPr/>
      </w:pPr>
      <w:r>
        <w:t xml:space="preserve">■ BACK TO TABLE OF CONTENTSTRAUMA SCORES </w:t>
      </w:r>
      <w:r/>
    </w:p>
    <w:p w14:paraId="61D9FF85">
      <w:pPr>
        <w:pBdr/>
        <w:spacing/>
        <w:ind/>
        <w:rPr/>
      </w:pPr>
      <w:r>
        <w:t xml:space="preserve">392Correct triage is essential to the effective functioning </w:t>
      </w:r>
      <w:r/>
    </w:p>
    <w:p w14:paraId="747FADE7">
      <w:pPr>
        <w:pBdr/>
        <w:spacing/>
        <w:ind/>
        <w:rPr/>
      </w:pPr>
      <w:r>
        <w:t xml:space="preserve">of regional trauma systems. Over-triage can </w:t>
      </w:r>
      <w:r/>
    </w:p>
    <w:p w14:paraId="5CF37A92">
      <w:pPr>
        <w:pBdr/>
        <w:spacing/>
        <w:ind/>
        <w:rPr/>
      </w:pPr>
      <w:r>
        <w:t xml:space="preserve">inundate trauma centers with minimally injured </w:t>
      </w:r>
      <w:r/>
    </w:p>
    <w:p w14:paraId="074FB75F">
      <w:pPr>
        <w:pBdr/>
        <w:spacing/>
        <w:ind/>
        <w:rPr/>
      </w:pPr>
      <w:r>
        <w:t xml:space="preserve">patients and delay care for severely injured patients, and </w:t>
      </w:r>
      <w:r/>
    </w:p>
    <w:p w14:paraId="4469043F">
      <w:pPr>
        <w:pBdr/>
        <w:spacing/>
        <w:ind/>
        <w:rPr/>
      </w:pPr>
      <w:r>
        <w:t xml:space="preserve">under-triage can produce inadequate initial care and </w:t>
      </w:r>
      <w:r/>
    </w:p>
    <w:p w14:paraId="15289AAC">
      <w:pPr>
        <w:pBdr/>
        <w:spacing/>
        <w:ind/>
        <w:rPr/>
      </w:pPr>
      <w:r>
        <w:t xml:space="preserve">cause preventable morbidity and mortality. In fact the </w:t>
      </w:r>
      <w:r/>
    </w:p>
    <w:p w14:paraId="15ECC489">
      <w:pPr>
        <w:pBdr/>
        <w:spacing/>
        <w:ind/>
        <w:rPr/>
      </w:pPr>
      <w:r>
        <w:t xml:space="preserve">National Study on the Costs and Outcomes of Trauma </w:t>
      </w:r>
      <w:r/>
    </w:p>
    <w:p w14:paraId="538B6CA6">
      <w:pPr>
        <w:pBdr/>
        <w:spacing/>
        <w:ind/>
        <w:rPr/>
      </w:pPr>
      <w:r>
        <w:t xml:space="preserve">(NSCOT) found a relative risk reduction of 25% when </w:t>
      </w:r>
      <w:r/>
    </w:p>
    <w:p w14:paraId="39FC24FF">
      <w:pPr>
        <w:pBdr/>
        <w:spacing/>
        <w:ind/>
        <w:rPr/>
      </w:pPr>
      <w:r>
        <w:t xml:space="preserve">severely injured adult patients received their care at a </w:t>
      </w:r>
      <w:r/>
    </w:p>
    <w:p w14:paraId="170CFFFA">
      <w:pPr>
        <w:pBdr/>
        <w:spacing/>
        <w:ind/>
        <w:rPr/>
      </w:pPr>
      <w:r>
        <w:t xml:space="preserve">Level I trauma center rather than a nontrauma center.</w:t>
      </w:r>
      <w:r/>
    </w:p>
    <w:p w14:paraId="4571E8D7">
      <w:pPr>
        <w:pBdr/>
        <w:spacing/>
        <w:ind/>
        <w:rPr/>
      </w:pPr>
      <w:r>
        <w:t xml:space="preserve">Unfortunately, the perfect triage tool does not exist. </w:t>
      </w:r>
      <w:r/>
    </w:p>
    <w:p w14:paraId="042EADAC">
      <w:pPr>
        <w:pBdr/>
        <w:spacing/>
        <w:ind/>
        <w:rPr/>
      </w:pPr>
      <w:r>
        <w:t xml:space="preserve">For this reason, most experts now advocate using </w:t>
      </w:r>
      <w:r/>
    </w:p>
    <w:p w14:paraId="4267BA06">
      <w:pPr>
        <w:pBdr/>
        <w:spacing/>
        <w:ind/>
        <w:rPr/>
      </w:pPr>
      <w:r>
        <w:t xml:space="preserve">the “Guidelines for Field Triage of Injured Patients: </w:t>
      </w:r>
      <w:r/>
    </w:p>
    <w:p w14:paraId="490DA81E">
      <w:pPr>
        <w:pBdr/>
        <w:spacing/>
        <w:ind/>
        <w:rPr/>
      </w:pPr>
      <w:r>
        <w:t xml:space="preserve">Recommendations of the National Expert Panel on </w:t>
      </w:r>
      <w:r/>
    </w:p>
    <w:p w14:paraId="0ED6060B">
      <w:pPr>
        <w:pBdr/>
        <w:spacing/>
        <w:ind/>
        <w:rPr/>
      </w:pPr>
      <w:r>
        <w:t xml:space="preserve">Field Triage, 2011” in lieu of trauma scores per se. A </w:t>
      </w:r>
      <w:r/>
    </w:p>
    <w:p w14:paraId="30A9B6EE">
      <w:pPr>
        <w:pBdr/>
        <w:spacing/>
        <w:ind/>
        <w:rPr/>
      </w:pPr>
      <w:r>
        <w:t xml:space="preserve">recent review of the sensitivity and specificity of these </w:t>
      </w:r>
      <w:r/>
    </w:p>
    <w:p w14:paraId="235C463A">
      <w:pPr>
        <w:pBdr/>
        <w:spacing/>
        <w:ind/>
        <w:rPr/>
      </w:pPr>
      <w:r>
        <w:t xml:space="preserve">guidelines found the sensitivity to be 66.2% and the </w:t>
      </w:r>
      <w:r/>
    </w:p>
    <w:p w14:paraId="4AA362B2">
      <w:pPr>
        <w:pBdr/>
        <w:spacing/>
        <w:ind/>
        <w:rPr/>
      </w:pPr>
      <w:r>
        <w:t xml:space="preserve">specificity to be 87.3% for an injury severity score of </w:t>
      </w:r>
      <w:r/>
    </w:p>
    <w:p w14:paraId="6ECAC3BD">
      <w:pPr>
        <w:pBdr/>
        <w:spacing/>
        <w:ind/>
        <w:rPr/>
      </w:pPr>
      <w:r>
        <w:t xml:space="preserve">greater than 16; sensitivity was 80.1% and specificity </w:t>
      </w:r>
      <w:r/>
    </w:p>
    <w:p w14:paraId="5995027B">
      <w:pPr>
        <w:pBdr/>
        <w:spacing/>
        <w:ind/>
        <w:rPr/>
      </w:pPr>
      <w:r>
        <w:t xml:space="preserve">was 87.3% for early critical resource use. The sensitivity </w:t>
      </w:r>
      <w:r/>
    </w:p>
    <w:p w14:paraId="140E8D46">
      <w:pPr>
        <w:pBdr/>
        <w:spacing/>
        <w:ind/>
        <w:rPr/>
      </w:pPr>
      <w:r>
        <w:t xml:space="preserve">decreased as a function of age.</w:t>
      </w:r>
      <w:r/>
    </w:p>
    <w:p w14:paraId="48A7270A">
      <w:pPr>
        <w:pBdr/>
        <w:spacing/>
        <w:ind/>
        <w:rPr/>
      </w:pPr>
      <w:r>
        <w:t xml:space="preserve">However, because many emergency medical services </w:t>
      </w:r>
      <w:r/>
    </w:p>
    <w:p w14:paraId="1C2EFB81">
      <w:pPr>
        <w:pBdr/>
        <w:spacing/>
        <w:ind/>
        <w:rPr/>
      </w:pPr>
      <w:r>
        <w:t xml:space="preserve">(EMS) systems still rely on trauma scores and scales </w:t>
      </w:r>
      <w:r/>
    </w:p>
    <w:p w14:paraId="361F62C5">
      <w:pPr>
        <w:pBdr/>
        <w:spacing/>
        <w:ind/>
        <w:rPr/>
      </w:pPr>
      <w:r>
        <w:t xml:space="preserve">as tools for field triage, some of the most commonly </w:t>
      </w:r>
      <w:r/>
    </w:p>
    <w:p w14:paraId="41DE97D7">
      <w:pPr>
        <w:pBdr/>
        <w:spacing/>
        <w:ind/>
        <w:rPr/>
      </w:pPr>
      <w:r>
        <w:t xml:space="preserve">used are described here. None of these are universally </w:t>
      </w:r>
      <w:r/>
    </w:p>
    <w:p w14:paraId="627DA32B">
      <w:pPr>
        <w:pBdr/>
        <w:spacing/>
        <w:ind/>
        <w:rPr/>
      </w:pPr>
      <w:r>
        <w:t xml:space="preserve">accepted as completely effective triage tools. The </w:t>
      </w:r>
      <w:r/>
    </w:p>
    <w:p w14:paraId="09736255">
      <w:pPr>
        <w:pBdr/>
        <w:spacing/>
        <w:ind/>
        <w:rPr/>
      </w:pPr>
      <w:r>
        <w:t xml:space="preserve">Glasgow Coma Score (GCS) is used worldwide to rapidly </w:t>
      </w:r>
      <w:r/>
    </w:p>
    <w:p w14:paraId="1CEDCCEF">
      <w:pPr>
        <w:pBdr/>
        <w:spacing/>
        <w:ind/>
        <w:rPr/>
      </w:pPr>
      <w:r>
        <w:t xml:space="preserve">assess the level of consciousness of the trauma patient </w:t>
      </w:r>
      <w:r/>
    </w:p>
    <w:p w14:paraId="1D987610">
      <w:pPr>
        <w:pBdr/>
        <w:spacing/>
        <w:ind/>
        <w:rPr/>
      </w:pPr>
      <w:r>
        <w:t xml:space="preserve">(see Table 6-2 in Student Manual Chapter 6). Many </w:t>
      </w:r>
      <w:r/>
    </w:p>
    <w:p w14:paraId="344F066A">
      <w:pPr>
        <w:pBdr/>
        <w:spacing/>
        <w:ind/>
        <w:rPr/>
      </w:pPr>
      <w:r>
        <w:t xml:space="preserve">studies have demonstrated a good correlation between </w:t>
      </w:r>
      <w:r/>
    </w:p>
    <w:p w14:paraId="3B250D25">
      <w:pPr>
        <w:pBdr/>
        <w:spacing/>
        <w:ind/>
        <w:rPr/>
      </w:pPr>
      <w:r>
        <w:t xml:space="preserve">GCS and neurological outcome. The motor response </w:t>
      </w:r>
      <w:r/>
    </w:p>
    <w:p w14:paraId="745505F6">
      <w:pPr>
        <w:pBdr/>
        <w:spacing/>
        <w:ind/>
        <w:rPr/>
      </w:pPr>
      <w:r>
        <w:t xml:space="preserve">contributes the greatest to the discriminatory power </w:t>
      </w:r>
      <w:r/>
    </w:p>
    <w:p w14:paraId="31C07AFD">
      <w:pPr>
        <w:pBdr/>
        <w:spacing/>
        <w:ind/>
        <w:rPr/>
      </w:pPr>
      <w:r>
        <w:t xml:space="preserve">of the score.</w:t>
      </w:r>
      <w:r/>
    </w:p>
    <w:p w14:paraId="7045756B">
      <w:pPr>
        <w:pBdr/>
        <w:spacing/>
        <w:ind/>
        <w:rPr/>
      </w:pPr>
      <w:r>
        <w:t xml:space="preserve">The Trauma Score (TS) calculation is based on five </w:t>
      </w:r>
      <w:r/>
    </w:p>
    <w:p w14:paraId="3D1226F9">
      <w:pPr>
        <w:pBdr/>
        <w:spacing/>
        <w:ind/>
        <w:rPr/>
      </w:pPr>
      <w:r>
        <w:t xml:space="preserve">variables: GCS, respiratory rate (RR), respiratory effort, </w:t>
      </w:r>
      <w:r/>
    </w:p>
    <w:p w14:paraId="7863DD6A">
      <w:pPr>
        <w:pBdr/>
        <w:spacing/>
        <w:ind/>
        <w:rPr/>
      </w:pPr>
      <w:r>
        <w:t xml:space="preserve">systolic blood pressure (SBP), and capillary refill. Values </w:t>
      </w:r>
      <w:r/>
    </w:p>
    <w:p w14:paraId="59D3CE39">
      <w:pPr>
        <w:pBdr/>
        <w:spacing/>
        <w:ind/>
        <w:rPr/>
      </w:pPr>
      <w:r>
        <w:t xml:space="preserve">range from 16 to 1 and are derived by adding the scores </w:t>
      </w:r>
      <w:r/>
    </w:p>
    <w:p w14:paraId="0FF7625C">
      <w:pPr>
        <w:pBdr/>
        <w:spacing/>
        <w:ind/>
        <w:rPr/>
      </w:pPr>
      <w:r>
        <w:t xml:space="preserve">assigned to each value. This system was revised in </w:t>
      </w:r>
      <w:r/>
    </w:p>
    <w:p w14:paraId="21D700EF">
      <w:pPr>
        <w:pBdr/>
        <w:spacing/>
        <w:ind/>
        <w:rPr/>
      </w:pPr>
      <w:r>
        <w:t xml:space="preserve">1989 based on the analysis of 2000 cases. The Revised </w:t>
      </w:r>
      <w:r/>
    </w:p>
    <w:p w14:paraId="3CB49925">
      <w:pPr>
        <w:pBdr/>
        <w:spacing/>
        <w:ind/>
        <w:rPr/>
      </w:pPr>
      <w:r>
        <w:t xml:space="preserve">Trauma Score (RTS) is calculated based on values (0–4) </w:t>
      </w:r>
      <w:r/>
    </w:p>
    <w:p w14:paraId="2EF07A67">
      <w:pPr>
        <w:pBdr/>
        <w:spacing/>
        <w:ind/>
        <w:rPr/>
      </w:pPr>
      <w:r>
        <w:t xml:space="preserve">assigned to three variables: GCS, SBP, and RR. These </w:t>
      </w:r>
      <w:r/>
    </w:p>
    <w:p w14:paraId="37B2764B">
      <w:pPr>
        <w:pBdr/>
        <w:spacing/>
        <w:ind/>
        <w:rPr/>
      </w:pPr>
      <w:r>
        <w:t xml:space="preserve">values are assigned a weight and then the score is </w:t>
      </w:r>
      <w:r/>
    </w:p>
    <w:p w14:paraId="24AADF7B">
      <w:pPr>
        <w:pBdr/>
        <w:spacing/>
        <w:ind/>
        <w:rPr/>
      </w:pPr>
      <w:r>
        <w:t xml:space="preserve">calculated; it varies between 0 and 7.8408. Higher </w:t>
      </w:r>
      <w:r/>
    </w:p>
    <w:p w14:paraId="6B2515F0">
      <w:pPr>
        <w:pBdr/>
        <w:spacing/>
        <w:ind/>
        <w:rPr/>
      </w:pPr>
      <w:r>
        <w:t xml:space="preserve">scores are associated with higher probability of survival. </w:t>
      </w:r>
      <w:r/>
    </w:p>
    <w:p w14:paraId="2212B8DB">
      <w:pPr>
        <w:pBdr/>
        <w:spacing/>
        <w:ind/>
        <w:rPr/>
      </w:pPr>
      <w:r>
        <w:t xml:space="preserve">The Pediatric Trauma Score (PTS) was developed to </w:t>
      </w:r>
      <w:r/>
    </w:p>
    <w:p w14:paraId="7CF9D86B">
      <w:pPr>
        <w:pBdr/>
        <w:spacing/>
        <w:ind/>
        <w:rPr/>
      </w:pPr>
      <w:r>
        <w:t xml:space="preserve">address concerns that RTS may not apply directly to the </w:t>
      </w:r>
      <w:r/>
    </w:p>
    <w:p w14:paraId="59B6060E">
      <w:pPr>
        <w:pBdr/>
        <w:spacing/>
        <w:ind/>
        <w:rPr/>
      </w:pPr>
      <w:r>
        <w:t xml:space="preserve">pediatric population. This score is based on the sum of six measures including the child’s weight, SBP, level of </w:t>
      </w:r>
      <w:r/>
    </w:p>
    <w:p w14:paraId="3DD7A931">
      <w:pPr>
        <w:pBdr/>
        <w:spacing/>
        <w:ind/>
        <w:rPr/>
      </w:pPr>
      <w:r>
        <w:t xml:space="preserve">consciousness, presence of fracture, presence of open </w:t>
      </w:r>
      <w:r/>
    </w:p>
    <w:p w14:paraId="7DD00433">
      <w:pPr>
        <w:pBdr/>
        <w:spacing/>
        <w:ind/>
        <w:rPr/>
      </w:pPr>
      <w:r>
        <w:t xml:space="preserve">wound, and state of the airway. The score correlates </w:t>
      </w:r>
      <w:r/>
    </w:p>
    <w:p w14:paraId="3F1A7EFE">
      <w:pPr>
        <w:pBdr/>
        <w:spacing/>
        <w:ind/>
        <w:rPr/>
      </w:pPr>
      <w:r>
        <w:t xml:space="preserve">with injury severity, mortality, resource utilization, </w:t>
      </w:r>
      <w:r/>
    </w:p>
    <w:p w14:paraId="61455F47">
      <w:pPr>
        <w:pBdr/>
        <w:spacing/>
        <w:ind/>
        <w:rPr/>
      </w:pPr>
      <w:r>
        <w:t xml:space="preserve">and need for transport to a pediatric trauma center. </w:t>
      </w:r>
      <w:r/>
    </w:p>
    <w:p w14:paraId="231179FA">
      <w:pPr>
        <w:pBdr/>
        <w:spacing/>
        <w:ind/>
        <w:rPr/>
      </w:pPr>
      <w:r>
        <w:t xml:space="preserve">The PTS serves as a simple checklist, ensuring that all </w:t>
      </w:r>
      <w:r/>
    </w:p>
    <w:p w14:paraId="2092B4C5">
      <w:pPr>
        <w:pBdr/>
        <w:spacing/>
        <w:ind/>
        <w:rPr/>
      </w:pPr>
      <w:r>
        <w:t xml:space="preserve">components critical to initial assessment of the injured </w:t>
      </w:r>
      <w:r/>
    </w:p>
    <w:p w14:paraId="7D9AE3FC">
      <w:pPr>
        <w:pBdr/>
        <w:spacing/>
        <w:ind/>
        <w:rPr/>
      </w:pPr>
      <w:r>
        <w:t xml:space="preserve">child have been considered. It is useful for paramedics </w:t>
      </w:r>
      <w:r/>
    </w:p>
    <w:p w14:paraId="57075114">
      <w:pPr>
        <w:pBdr/>
        <w:spacing/>
        <w:ind/>
        <w:rPr/>
      </w:pPr>
      <w:r>
        <w:t xml:space="preserve">in the field as well as doctors in facilities other than </w:t>
      </w:r>
      <w:r/>
    </w:p>
    <w:p w14:paraId="4F9C2ECA">
      <w:pPr>
        <w:pBdr/>
        <w:spacing/>
        <w:ind/>
        <w:rPr/>
      </w:pPr>
      <w:r>
        <w:t xml:space="preserve">pediatric trauma units. All injured children with a PTS of </w:t>
      </w:r>
      <w:r/>
    </w:p>
    <w:p w14:paraId="5B8ABF86">
      <w:pPr>
        <w:pBdr/>
        <w:spacing/>
        <w:ind/>
        <w:rPr/>
      </w:pPr>
      <w:r>
        <w:t xml:space="preserve">less than 8 should be triaged to an appropriate pediatric </w:t>
      </w:r>
      <w:r/>
    </w:p>
    <w:p w14:paraId="5AEE559D">
      <w:pPr>
        <w:pBdr/>
        <w:spacing/>
        <w:ind/>
        <w:rPr/>
      </w:pPr>
      <w:r>
        <w:t xml:space="preserve">trauma center because they have the highest potential </w:t>
      </w:r>
      <w:r/>
    </w:p>
    <w:p w14:paraId="11A14521">
      <w:pPr>
        <w:pBdr/>
        <w:spacing/>
        <w:ind/>
        <w:rPr/>
      </w:pPr>
      <w:r>
        <w:t xml:space="preserve">for preventable mortality, morbidity, and disability. </w:t>
      </w:r>
      <w:r/>
    </w:p>
    <w:p w14:paraId="5EE6B32B">
      <w:pPr>
        <w:pBdr/>
        <w:spacing/>
        <w:ind/>
        <w:rPr/>
      </w:pPr>
      <w:r>
        <w:t xml:space="preserve">According to National Pediatric Trauma Registry </w:t>
      </w:r>
      <w:r/>
    </w:p>
    <w:p w14:paraId="36B609F3">
      <w:pPr>
        <w:pBdr/>
        <w:spacing/>
        <w:ind/>
        <w:rPr/>
      </w:pPr>
      <w:r>
        <w:t xml:space="preserve">statistics, this group represents approximately 25% </w:t>
      </w:r>
      <w:r/>
    </w:p>
    <w:p w14:paraId="0E5166CC">
      <w:pPr>
        <w:pBdr/>
        <w:spacing/>
        <w:ind/>
        <w:rPr/>
      </w:pPr>
      <w:r>
        <w:t xml:space="preserve">of all pediatric trauma victims and clearly requires the </w:t>
      </w:r>
      <w:r/>
    </w:p>
    <w:p w14:paraId="307BBC11">
      <w:pPr>
        <w:pBdr/>
        <w:spacing/>
        <w:ind/>
        <w:rPr/>
      </w:pPr>
      <w:r>
        <w:t xml:space="preserve">most aggressive monitoring and observation. Studies </w:t>
      </w:r>
      <w:r/>
    </w:p>
    <w:p w14:paraId="2616AC30">
      <w:pPr>
        <w:pBdr/>
        <w:spacing/>
        <w:ind/>
        <w:rPr/>
      </w:pPr>
      <w:r>
        <w:t xml:space="preserve">comparing the PTS with the RTS have identified similar </w:t>
      </w:r>
      <w:r/>
    </w:p>
    <w:p w14:paraId="460427A0">
      <w:pPr>
        <w:pBdr/>
        <w:spacing/>
        <w:ind/>
        <w:rPr/>
      </w:pPr>
      <w:r>
        <w:t xml:space="preserve">performances of both scores in predicting potential </w:t>
      </w:r>
      <w:r/>
    </w:p>
    <w:p w14:paraId="65B8C00B">
      <w:pPr>
        <w:pBdr/>
        <w:spacing/>
        <w:ind/>
        <w:rPr/>
      </w:pPr>
      <w:r>
        <w:t xml:space="preserve">for mortality. Unfortunately, the RTS produces what </w:t>
      </w:r>
      <w:r/>
    </w:p>
    <w:p w14:paraId="1DFDB27C">
      <w:pPr>
        <w:pBdr/>
        <w:spacing/>
        <w:ind/>
        <w:rPr/>
      </w:pPr>
      <w:r>
        <w:t xml:space="preserve">most experts believe to be unacceptable levels of </w:t>
      </w:r>
      <w:r/>
    </w:p>
    <w:p w14:paraId="7AC6DB05">
      <w:pPr>
        <w:pBdr/>
        <w:spacing/>
        <w:ind/>
        <w:rPr/>
      </w:pPr>
      <w:r>
        <w:t xml:space="preserve">under-triage, which is an inadequate trade-off for its  </w:t>
      </w:r>
      <w:r/>
    </w:p>
    <w:p w14:paraId="4E96AE53">
      <w:pPr>
        <w:pBdr/>
        <w:spacing/>
        <w:ind/>
        <w:rPr/>
      </w:pPr>
      <w:r>
        <w:t xml:space="preserve">greater simplicity.</w:t>
      </w:r>
      <w:r/>
    </w:p>
    <w:p w14:paraId="252E8822">
      <w:pPr>
        <w:pBdr/>
        <w:spacing/>
        <w:ind/>
        <w:rPr/>
      </w:pPr>
      <w:r>
        <w:t xml:space="preserve">Traumatic injuries can be classified using an </w:t>
      </w:r>
      <w:r/>
    </w:p>
    <w:p w14:paraId="5415F07F">
      <w:pPr>
        <w:pBdr/>
        <w:spacing/>
        <w:ind/>
        <w:rPr/>
      </w:pPr>
      <w:r>
        <w:t xml:space="preserve">Abbreviated Injury Severity (AIS) score. The scale was </w:t>
      </w:r>
      <w:r/>
    </w:p>
    <w:p w14:paraId="727A8F06">
      <w:pPr>
        <w:pBdr/>
        <w:spacing/>
        <w:ind/>
        <w:rPr/>
      </w:pPr>
      <w:r>
        <w:t xml:space="preserve">first published in 1971 and graded the severity of tissue </w:t>
      </w:r>
      <w:r/>
    </w:p>
    <w:p w14:paraId="357A8526">
      <w:pPr>
        <w:pBdr/>
        <w:spacing/>
        <w:ind/>
        <w:rPr/>
      </w:pPr>
      <w:r>
        <w:t xml:space="preserve">injury associated with automotive trauma. It is now </w:t>
      </w:r>
      <w:r/>
    </w:p>
    <w:p w14:paraId="386B7CFE">
      <w:pPr>
        <w:pBdr/>
        <w:spacing/>
        <w:ind/>
        <w:rPr/>
      </w:pPr>
      <w:r>
        <w:t xml:space="preserve">widely used to grade injuries related to all types of </w:t>
      </w:r>
      <w:r/>
    </w:p>
    <w:p w14:paraId="3D047360">
      <w:pPr>
        <w:pBdr/>
        <w:spacing/>
        <w:ind/>
        <w:rPr/>
      </w:pPr>
      <w:r>
        <w:t xml:space="preserve">blunt and penetrating trauma. The scale ranges from </w:t>
      </w:r>
      <w:r/>
    </w:p>
    <w:p w14:paraId="41B6DB89">
      <w:pPr>
        <w:pBdr/>
        <w:spacing/>
        <w:ind/>
        <w:rPr/>
      </w:pPr>
      <w:r>
        <w:t xml:space="preserve">1 (minor) to 6 (unsurvivable). It is the basis of Injury </w:t>
      </w:r>
      <w:r/>
    </w:p>
    <w:p w14:paraId="5B63B74F">
      <w:pPr>
        <w:pBdr/>
        <w:spacing/>
        <w:ind/>
        <w:rPr/>
      </w:pPr>
      <w:r>
        <w:t xml:space="preserve">Severity Score (ISS). This score was first proposed in </w:t>
      </w:r>
      <w:r/>
    </w:p>
    <w:p w14:paraId="4C60C6AD">
      <w:pPr>
        <w:pBdr/>
        <w:spacing/>
        <w:ind/>
        <w:rPr/>
      </w:pPr>
      <w:r>
        <w:t xml:space="preserve">1974 and is derived from the sum of the squares of </w:t>
      </w:r>
      <w:r/>
    </w:p>
    <w:p w14:paraId="3074784E">
      <w:pPr>
        <w:pBdr/>
        <w:spacing/>
        <w:ind/>
        <w:rPr/>
      </w:pPr>
      <w:r>
        <w:t xml:space="preserve">highest three scores in six body regions (head and </w:t>
      </w:r>
      <w:r/>
    </w:p>
    <w:p w14:paraId="21C89BBB">
      <w:pPr>
        <w:pBdr/>
        <w:spacing/>
        <w:ind/>
        <w:rPr/>
      </w:pPr>
      <w:r>
        <w:t xml:space="preserve">neck, face, chest, abdomen, limbs, and external). Scores </w:t>
      </w:r>
      <w:r/>
    </w:p>
    <w:p w14:paraId="75FE29C8">
      <w:pPr>
        <w:pBdr/>
        <w:spacing/>
        <w:ind/>
        <w:rPr/>
      </w:pPr>
      <w:r>
        <w:t xml:space="preserve">range from a minimum of 1 to a maximum of 75 (when </w:t>
      </w:r>
      <w:r/>
    </w:p>
    <w:p w14:paraId="1923D99A">
      <w:pPr>
        <w:pBdr/>
        <w:spacing/>
        <w:ind/>
        <w:rPr/>
      </w:pPr>
      <w:r>
        <w:t xml:space="preserve">a score of 6 is given in any area, a score of 75 is assigned </w:t>
      </w:r>
      <w:r/>
    </w:p>
    <w:p w14:paraId="3E7E4C71">
      <w:pPr>
        <w:pBdr/>
        <w:spacing/>
        <w:ind/>
        <w:rPr/>
      </w:pPr>
      <w:r>
        <w:t xml:space="preserve">regardless of other injuries). Mortality increases </w:t>
      </w:r>
      <w:r/>
    </w:p>
    <w:p w14:paraId="18B85806">
      <w:pPr>
        <w:pBdr/>
        <w:spacing/>
        <w:ind/>
        <w:rPr/>
      </w:pPr>
      <w:r>
        <w:t xml:space="preserve">with injury severity. A score of less than 15 generally </w:t>
      </w:r>
      <w:r/>
    </w:p>
    <w:p w14:paraId="1DD18676">
      <w:pPr>
        <w:pBdr/>
        <w:spacing/>
        <w:ind/>
        <w:rPr/>
      </w:pPr>
      <w:r>
        <w:t xml:space="preserve">indicates mild injury. ISS tends to underestimate injury </w:t>
      </w:r>
      <w:r/>
    </w:p>
    <w:p w14:paraId="741FADE2">
      <w:pPr>
        <w:pBdr/>
        <w:spacing/>
        <w:ind/>
        <w:rPr/>
      </w:pPr>
      <w:r>
        <w:t xml:space="preserve">in penetrating trauma because injuries in the same body </w:t>
      </w:r>
      <w:r/>
    </w:p>
    <w:p w14:paraId="6F33C10D">
      <w:pPr>
        <w:pBdr/>
        <w:spacing/>
        <w:ind/>
        <w:rPr/>
      </w:pPr>
      <w:r>
        <w:t xml:space="preserve">region are not accounted for. The New Injury Severity </w:t>
      </w:r>
      <w:r/>
    </w:p>
    <w:p w14:paraId="56806E9B">
      <w:pPr>
        <w:pBdr/>
        <w:spacing/>
        <w:ind/>
        <w:rPr/>
      </w:pPr>
      <w:r>
        <w:t xml:space="preserve">Score (NISS) was developed to address this issue. </w:t>
      </w:r>
      <w:r/>
    </w:p>
    <w:p w14:paraId="6B6839A5">
      <w:pPr>
        <w:pBdr/>
        <w:spacing/>
        <w:ind/>
        <w:rPr/>
      </w:pPr>
      <w:r>
        <w:t xml:space="preserve">The sum of the squares of the most severely injured </w:t>
      </w:r>
      <w:r/>
    </w:p>
    <w:p w14:paraId="5AFB77CE">
      <w:pPr>
        <w:pBdr/>
        <w:spacing/>
        <w:ind/>
        <w:rPr/>
      </w:pPr>
      <w:r>
        <w:t xml:space="preserve">areas, disregarding body region, is used to improve  </w:t>
      </w:r>
      <w:r/>
    </w:p>
    <w:p w14:paraId="6313E1A5">
      <w:pPr>
        <w:pBdr/>
        <w:spacing/>
        <w:ind/>
        <w:rPr/>
      </w:pPr>
      <w:r>
        <w:t xml:space="preserve">score sensitivity.</w:t>
      </w:r>
      <w:r/>
    </w:p>
    <w:p w14:paraId="03679E75">
      <w:pPr>
        <w:pBdr/>
        <w:spacing/>
        <w:ind/>
        <w:rPr/>
      </w:pPr>
      <w:r>
        <w:t xml:space="preserve">Similarly to pediatrics, previously described tools </w:t>
      </w:r>
      <w:r/>
    </w:p>
    <w:p w14:paraId="5FE1657F">
      <w:pPr>
        <w:pBdr/>
        <w:spacing/>
        <w:ind/>
        <w:rPr/>
      </w:pPr>
      <w:r>
        <w:t xml:space="preserve">may not accurately predict the impact of injury in the </w:t>
      </w:r>
      <w:r/>
    </w:p>
    <w:p w14:paraId="575D9817">
      <w:pPr>
        <w:pBdr/>
        <w:spacing/>
        <w:ind/>
        <w:rPr/>
      </w:pPr>
      <w:r>
        <w:t xml:space="preserve">--- Strona 446 ---</w:t>
      </w:r>
      <w:r/>
    </w:p>
    <w:p w14:paraId="10D4ED30">
      <w:pPr>
        <w:pBdr/>
        <w:spacing/>
        <w:ind/>
        <w:rPr/>
      </w:pPr>
      <w:r>
        <w:t xml:space="preserve"> 393 TRAUMA SCORES</w:t>
      </w:r>
      <w:r/>
    </w:p>
    <w:p w14:paraId="251EA3C5">
      <w:pPr>
        <w:pBdr/>
        <w:spacing/>
        <w:ind/>
        <w:rPr/>
      </w:pPr>
      <w:r>
        <w:t xml:space="preserve">■ BACK TO TABLE OF CONTENTSgeriatric patient. The Geriatric Trauma Outcome Score </w:t>
      </w:r>
      <w:r/>
    </w:p>
    <w:p w14:paraId="3F876F14">
      <w:pPr>
        <w:pBdr/>
        <w:spacing/>
        <w:ind/>
        <w:rPr/>
      </w:pPr>
      <w:r>
        <w:t xml:space="preserve">(GTOS) was developed to address this concern. It is </w:t>
      </w:r>
      <w:r/>
    </w:p>
    <w:p w14:paraId="73F60ED2">
      <w:pPr>
        <w:pBdr/>
        <w:spacing/>
        <w:ind/>
        <w:rPr/>
      </w:pPr>
      <w:r>
        <w:t xml:space="preserve">based on three a priori variables: age, ISS, and 24-hour </w:t>
      </w:r>
      <w:r/>
    </w:p>
    <w:p w14:paraId="3183CAFB">
      <w:pPr>
        <w:pBdr/>
        <w:spacing/>
        <w:ind/>
        <w:rPr/>
      </w:pPr>
      <w:r>
        <w:t xml:space="preserve">transfusion requirement. GTO = Age + (2.5 × ISS) + 22 </w:t>
      </w:r>
      <w:r/>
    </w:p>
    <w:p w14:paraId="3FD851FB">
      <w:pPr>
        <w:pBdr/>
        <w:spacing/>
        <w:ind/>
        <w:rPr/>
      </w:pPr>
      <w:r>
        <w:t xml:space="preserve">(if any pRBCs are transfused in the first 24 hours after </w:t>
      </w:r>
      <w:r/>
    </w:p>
    <w:p w14:paraId="3AF56769">
      <w:pPr>
        <w:pBdr/>
        <w:spacing/>
        <w:ind/>
        <w:rPr/>
      </w:pPr>
      <w:r>
        <w:t xml:space="preserve">injury). A nomogram correlating GTOS to probability </w:t>
      </w:r>
      <w:r/>
    </w:p>
    <w:p w14:paraId="750415E0">
      <w:pPr>
        <w:pBdr/>
        <w:spacing/>
        <w:ind/>
        <w:rPr/>
      </w:pPr>
      <w:r>
        <w:t xml:space="preserve">of mortality was created. </w:t>
      </w:r>
      <w:r/>
    </w:p>
    <w:p w14:paraId="7FC0DE60">
      <w:pPr>
        <w:pBdr/>
        <w:spacing/>
        <w:ind/>
        <w:rPr/>
      </w:pPr>
      <w:r>
        <w:t xml:space="preserve">Timely initiation of massive transfusion protocols </w:t>
      </w:r>
      <w:r/>
    </w:p>
    <w:p w14:paraId="55AA48BE">
      <w:pPr>
        <w:pBdr/>
        <w:spacing/>
        <w:ind/>
        <w:rPr/>
      </w:pPr>
      <w:r>
        <w:t xml:space="preserve">has been shown to impact survival and decrease waste </w:t>
      </w:r>
      <w:r/>
    </w:p>
    <w:p w14:paraId="2F8D780B">
      <w:pPr>
        <w:pBdr/>
        <w:spacing/>
        <w:ind/>
        <w:rPr/>
      </w:pPr>
      <w:r>
        <w:t xml:space="preserve">of blood products. Precise approaches to implement </w:t>
      </w:r>
      <w:r/>
    </w:p>
    <w:p w14:paraId="5DCCBC4F">
      <w:pPr>
        <w:pBdr/>
        <w:spacing/>
        <w:ind/>
        <w:rPr/>
      </w:pPr>
      <w:r>
        <w:t xml:space="preserve">this strategy have, however, not been defined. Several </w:t>
      </w:r>
      <w:r/>
    </w:p>
    <w:p w14:paraId="76293408">
      <w:pPr>
        <w:pBdr/>
        <w:spacing/>
        <w:ind/>
        <w:rPr/>
      </w:pPr>
      <w:r>
        <w:t xml:space="preserve">scoring systems have been developed to aid the clinician </w:t>
      </w:r>
      <w:r/>
    </w:p>
    <w:p w14:paraId="7FE6E9A8">
      <w:pPr>
        <w:pBdr/>
        <w:spacing/>
        <w:ind/>
        <w:rPr/>
      </w:pPr>
      <w:r>
        <w:t xml:space="preserve">in making this difficult decision. To be useful, the score </w:t>
      </w:r>
      <w:r/>
    </w:p>
    <w:p w14:paraId="0AE36F06">
      <w:pPr>
        <w:pBdr/>
        <w:spacing/>
        <w:ind/>
        <w:rPr/>
      </w:pPr>
      <w:r>
        <w:t xml:space="preserve">must be easily calculated and based on data available </w:t>
      </w:r>
      <w:r/>
    </w:p>
    <w:p w14:paraId="6E281036">
      <w:pPr>
        <w:pBdr/>
        <w:spacing/>
        <w:ind/>
        <w:rPr/>
      </w:pPr>
      <w:r>
        <w:t xml:space="preserve">either immediately or shortly after patient admission </w:t>
      </w:r>
      <w:r/>
    </w:p>
    <w:p w14:paraId="2615CE85">
      <w:pPr>
        <w:pBdr/>
        <w:spacing/>
        <w:ind/>
        <w:rPr/>
      </w:pPr>
      <w:r>
        <w:t xml:space="preserve">to the emergency department. The simplest is the ABC </w:t>
      </w:r>
      <w:r/>
    </w:p>
    <w:p w14:paraId="0C0E4588">
      <w:pPr>
        <w:pBdr/>
        <w:spacing/>
        <w:ind/>
        <w:rPr/>
      </w:pPr>
      <w:r>
        <w:t xml:space="preserve">score. It requires four data points: penetrating trauma </w:t>
      </w:r>
      <w:r/>
    </w:p>
    <w:p w14:paraId="727EEAB0">
      <w:pPr>
        <w:pBdr/>
        <w:spacing/>
        <w:ind/>
        <w:rPr/>
      </w:pPr>
      <w:r>
        <w:t xml:space="preserve">mechanism, SBP &lt; 90 mm Hg, HR &gt; 120 bpm, and </w:t>
      </w:r>
      <w:r/>
    </w:p>
    <w:p w14:paraId="1B97C1CB">
      <w:pPr>
        <w:pBdr/>
        <w:spacing/>
        <w:ind/>
        <w:rPr/>
      </w:pPr>
      <w:r>
        <w:t xml:space="preserve">positive FAST. Each variable receives a score of 1 if </w:t>
      </w:r>
      <w:r/>
    </w:p>
    <w:p w14:paraId="3A0B28A7">
      <w:pPr>
        <w:pBdr/>
        <w:spacing/>
        <w:ind/>
        <w:rPr/>
      </w:pPr>
      <w:r>
        <w:t xml:space="preserve">present, for a maximum score of 4. The need for massive </w:t>
      </w:r>
      <w:r/>
    </w:p>
    <w:p w14:paraId="1F8DD97C">
      <w:pPr>
        <w:pBdr/>
        <w:spacing/>
        <w:ind/>
        <w:rPr/>
      </w:pPr>
      <w:r>
        <w:t xml:space="preserve">transfusion is defined by a score of 2 or greater.</w:t>
      </w:r>
      <w:r/>
    </w:p>
    <w:p w14:paraId="3C584033">
      <w:pPr>
        <w:pBdr/>
        <w:spacing/>
        <w:ind/>
        <w:rPr/>
      </w:pPr>
      <w:r>
        <w:t xml:space="preserve">The Trauma Associated Severe Hemorrhage </w:t>
      </w:r>
      <w:r/>
    </w:p>
    <w:p w14:paraId="467F69CB">
      <w:pPr>
        <w:pBdr/>
        <w:spacing/>
        <w:ind/>
        <w:rPr/>
      </w:pPr>
      <w:r>
        <w:t xml:space="preserve">(TASH) Score is more complex. It is calculated from </w:t>
      </w:r>
      <w:r/>
    </w:p>
    <w:p w14:paraId="72A04511">
      <w:pPr>
        <w:pBdr/>
        <w:spacing/>
        <w:ind/>
        <w:rPr/>
      </w:pPr>
      <w:r>
        <w:t xml:space="preserve">seven variables: SBP, hemoglobin, FAST, presence </w:t>
      </w:r>
      <w:r/>
    </w:p>
    <w:p w14:paraId="4D18ECF3">
      <w:pPr>
        <w:pBdr/>
        <w:spacing/>
        <w:ind/>
        <w:rPr/>
      </w:pPr>
      <w:r>
        <w:t xml:space="preserve">of long-bone or pelvic fracture, HR, base excess </w:t>
      </w:r>
      <w:r/>
    </w:p>
    <w:p w14:paraId="0D412365">
      <w:pPr>
        <w:pBdr/>
        <w:spacing/>
        <w:ind/>
        <w:rPr/>
      </w:pPr>
      <w:r>
        <w:t xml:space="preserve">(BE), and gender. The variables are weighted and </w:t>
      </w:r>
      <w:r/>
    </w:p>
    <w:p w14:paraId="08CC6291">
      <w:pPr>
        <w:pBdr/>
        <w:spacing/>
        <w:ind/>
        <w:rPr/>
      </w:pPr>
      <w:r>
        <w:t xml:space="preserve">the score is calculated by adding the components.</w:t>
      </w:r>
      <w:r/>
    </w:p>
    <w:p w14:paraId="09B35B18">
      <w:pPr>
        <w:pBdr/>
        <w:spacing/>
        <w:ind/>
        <w:rPr/>
      </w:pPr>
      <w:r>
        <w:t xml:space="preserve">(■ TABLE X-1 ) A 50% probability of need for massive </w:t>
      </w:r>
      <w:r/>
    </w:p>
    <w:p w14:paraId="2E248A5E">
      <w:pPr>
        <w:pBdr/>
        <w:spacing/>
        <w:ind/>
        <w:rPr/>
      </w:pPr>
      <w:r>
        <w:t xml:space="preserve">transfusion was predicted by a score of 16, and a score </w:t>
      </w:r>
      <w:r/>
    </w:p>
    <w:p w14:paraId="3458D927">
      <w:pPr>
        <w:pBdr/>
        <w:spacing/>
        <w:ind/>
        <w:rPr/>
      </w:pPr>
      <w:r>
        <w:t xml:space="preserve">of greater than 27 was 100% predictive of the need for  </w:t>
      </w:r>
      <w:r/>
    </w:p>
    <w:p w14:paraId="1E813709">
      <w:pPr>
        <w:pBdr/>
        <w:spacing/>
        <w:ind/>
        <w:rPr/>
      </w:pPr>
      <w:r>
        <w:t xml:space="preserve">massive transfusion.</w:t>
      </w:r>
      <w:r/>
    </w:p>
    <w:p w14:paraId="3A807E20">
      <w:pPr>
        <w:pBdr/>
        <w:spacing/>
        <w:ind/>
        <w:rPr/>
      </w:pPr>
      <w:r>
        <w:t xml:space="preserve">The McLaughlin score uses four variables to predict </w:t>
      </w:r>
      <w:r/>
    </w:p>
    <w:p w14:paraId="2A00B91C">
      <w:pPr>
        <w:pBdr/>
        <w:spacing/>
        <w:ind/>
        <w:rPr/>
      </w:pPr>
      <w:r>
        <w:t xml:space="preserve">the need for massive transfusion: HR &gt; 105, SBP </w:t>
      </w:r>
      <w:r/>
    </w:p>
    <w:p w14:paraId="4BF6E2B6">
      <w:pPr>
        <w:pBdr/>
        <w:spacing/>
        <w:ind/>
        <w:rPr/>
      </w:pPr>
      <w:r>
        <w:t xml:space="preserve">&gt;110 mm Hg, PH &lt; 7.25, and hematocrit &lt; 32%. Each </w:t>
      </w:r>
      <w:r/>
    </w:p>
    <w:p w14:paraId="7617A02F">
      <w:pPr>
        <w:pBdr/>
        <w:spacing/>
        <w:ind/>
        <w:rPr/>
      </w:pPr>
      <w:r>
        <w:t xml:space="preserve">variable present indicates a 20% incidence of massive </w:t>
      </w:r>
      <w:r/>
    </w:p>
    <w:p w14:paraId="53B11BDC">
      <w:pPr>
        <w:pBdr/>
        <w:spacing/>
        <w:ind/>
        <w:rPr/>
      </w:pPr>
      <w:r>
        <w:t xml:space="preserve">transfusion. When all four variables are present, an </w:t>
      </w:r>
      <w:r/>
    </w:p>
    <w:p w14:paraId="6B5B839D">
      <w:pPr>
        <w:pBdr/>
        <w:spacing/>
        <w:ind/>
        <w:rPr/>
      </w:pPr>
      <w:r>
        <w:t xml:space="preserve">80% likelihood of the need for massive transfusion </w:t>
      </w:r>
      <w:r/>
    </w:p>
    <w:p w14:paraId="5F575ACF">
      <w:pPr>
        <w:pBdr/>
        <w:spacing/>
        <w:ind/>
        <w:rPr/>
      </w:pPr>
      <w:r>
        <w:t xml:space="preserve">was present. </w:t>
      </w:r>
      <w:r/>
    </w:p>
    <w:p w14:paraId="7F884C97">
      <w:pPr>
        <w:pBdr/>
        <w:spacing/>
        <w:ind/>
        <w:rPr/>
      </w:pPr>
      <w:r>
        <w:t xml:space="preserve">1. Centers for Disease Control and Prevention. </w:t>
      </w:r>
      <w:r/>
    </w:p>
    <w:p w14:paraId="61041C83">
      <w:pPr>
        <w:pBdr/>
        <w:spacing/>
        <w:ind/>
        <w:rPr/>
      </w:pPr>
      <w:r>
        <w:t xml:space="preserve">Guidelines for Field Triage of Injured Patients: </w:t>
      </w:r>
      <w:r/>
    </w:p>
    <w:p w14:paraId="16201311">
      <w:pPr>
        <w:pBdr/>
        <w:spacing/>
        <w:ind/>
        <w:rPr/>
      </w:pPr>
      <w:r>
        <w:t xml:space="preserve">Recommendations of the National Expert </w:t>
      </w:r>
      <w:r/>
    </w:p>
    <w:p w14:paraId="030EA9E8">
      <w:pPr>
        <w:pBdr/>
        <w:spacing/>
        <w:ind/>
        <w:rPr/>
      </w:pPr>
      <w:r>
        <w:t xml:space="preserve">Panel on Field Triage, 2011. http://www.cdc.</w:t>
      </w:r>
      <w:r/>
    </w:p>
    <w:p w14:paraId="25752760">
      <w:pPr>
        <w:pBdr/>
        <w:spacing/>
        <w:ind/>
        <w:rPr/>
      </w:pPr>
      <w:r>
        <w:t xml:space="preserve">gov/mmwr/preview/mmwrhtml/rr6101a1.htm. </w:t>
      </w:r>
      <w:r/>
    </w:p>
    <w:p w14:paraId="61FE548F">
      <w:pPr>
        <w:pBdr/>
        <w:spacing/>
        <w:ind/>
        <w:rPr/>
      </w:pPr>
      <w:r>
        <w:t xml:space="preserve">Accessed April 18, 2017.</w:t>
      </w:r>
      <w:r/>
    </w:p>
    <w:p w14:paraId="028DE98C">
      <w:pPr>
        <w:pBdr/>
        <w:spacing/>
        <w:ind/>
        <w:rPr/>
      </w:pPr>
      <w:r>
        <w:t xml:space="preserve">2. Cotton BA, Dossett LA, Haut ER, et al. Multicenter </w:t>
      </w:r>
      <w:r/>
    </w:p>
    <w:p w14:paraId="7C746E3E">
      <w:pPr>
        <w:pBdr/>
        <w:spacing/>
        <w:ind/>
        <w:rPr/>
      </w:pPr>
      <w:r>
        <w:t xml:space="preserve">validation of a simplified score to predict </w:t>
      </w:r>
      <w:r/>
    </w:p>
    <w:p w14:paraId="10855BDC">
      <w:pPr>
        <w:pBdr/>
        <w:spacing/>
        <w:ind/>
        <w:rPr/>
      </w:pPr>
      <w:r>
        <w:t xml:space="preserve">massive transfusion in trauma.  J Trauma  2010 </w:t>
      </w:r>
      <w:r/>
    </w:p>
    <w:p w14:paraId="047FC6D1">
      <w:pPr>
        <w:pBdr/>
        <w:spacing/>
        <w:ind/>
        <w:rPr/>
      </w:pPr>
      <w:r>
        <w:t xml:space="preserve">July;69(1):S33–S39.</w:t>
      </w:r>
      <w:r/>
    </w:p>
    <w:p w14:paraId="56091D85">
      <w:pPr>
        <w:pBdr/>
        <w:spacing/>
        <w:ind/>
        <w:rPr/>
      </w:pPr>
      <w:r>
        <w:t xml:space="preserve">3. Guidelines for field triage of injured patients: </w:t>
      </w:r>
      <w:r/>
    </w:p>
    <w:p w14:paraId="3A9888D1">
      <w:pPr>
        <w:pBdr/>
        <w:spacing/>
        <w:ind/>
        <w:rPr/>
      </w:pPr>
      <w:r>
        <w:t xml:space="preserve">recommendations of the National Expert Panel Data from: Holcomb JB, Tilley BC, Baraniuk S, Fox EE, et al. Transfusion </w:t>
      </w:r>
      <w:r/>
    </w:p>
    <w:p w14:paraId="0AF646CC">
      <w:pPr>
        <w:pBdr/>
        <w:spacing/>
        <w:ind/>
        <w:rPr/>
      </w:pPr>
      <w:r>
        <w:t xml:space="preserve">of plasma, platelets, and red blood cells in a 1:1:1 vs a 1:1:2 ratio and </w:t>
      </w:r>
      <w:r/>
    </w:p>
    <w:p w14:paraId="0E8CD101">
      <w:pPr>
        <w:pBdr/>
        <w:spacing/>
        <w:ind/>
        <w:rPr/>
      </w:pPr>
      <w:r>
        <w:t xml:space="preserve">mortality in patients with severe trauma: the PROPPR randomized </w:t>
      </w:r>
      <w:r/>
    </w:p>
    <w:p w14:paraId="02C3800E">
      <w:pPr>
        <w:pBdr/>
        <w:spacing/>
        <w:ind/>
        <w:rPr/>
      </w:pPr>
      <w:r>
        <w:t xml:space="preserve">clinical trial. JAMA  2015 Feb 3;313(5):471-482.bibliograp hytable x-1 tash score calculation</w:t>
      </w:r>
      <w:r/>
    </w:p>
    <w:p w14:paraId="5CA6E1A1">
      <w:pPr>
        <w:pBdr/>
        <w:spacing/>
        <w:ind/>
        <w:rPr/>
      </w:pPr>
      <w:r>
        <w:t xml:space="preserve">VARIABLE RESULT SCORE</w:t>
      </w:r>
      <w:r/>
    </w:p>
    <w:p w14:paraId="029076B9">
      <w:pPr>
        <w:pBdr/>
        <w:spacing/>
        <w:ind/>
        <w:rPr/>
      </w:pPr>
      <w:r>
        <w:t xml:space="preserve">Gender Male 1</w:t>
      </w:r>
      <w:r/>
    </w:p>
    <w:p w14:paraId="1104789E">
      <w:pPr>
        <w:pBdr/>
        <w:spacing/>
        <w:ind/>
        <w:rPr/>
      </w:pPr>
      <w:r>
        <w:t xml:space="preserve">Female 0</w:t>
      </w:r>
      <w:r/>
    </w:p>
    <w:p w14:paraId="002D0A27">
      <w:pPr>
        <w:pBdr/>
        <w:spacing/>
        <w:ind/>
        <w:rPr/>
      </w:pPr>
      <w:r>
        <w:t xml:space="preserve">Hemoglobin &lt; 7 g/dL 8</w:t>
      </w:r>
      <w:r/>
    </w:p>
    <w:p w14:paraId="383ADD52">
      <w:pPr>
        <w:pBdr/>
        <w:spacing/>
        <w:ind/>
        <w:rPr/>
      </w:pPr>
      <w:r>
        <w:t xml:space="preserve">&lt; 9 g/dL 6</w:t>
      </w:r>
      <w:r/>
    </w:p>
    <w:p w14:paraId="0E2F6E6C">
      <w:pPr>
        <w:pBdr/>
        <w:spacing/>
        <w:ind/>
        <w:rPr/>
      </w:pPr>
      <w:r>
        <w:t xml:space="preserve">&lt; 10 g/dL 4</w:t>
      </w:r>
      <w:r/>
    </w:p>
    <w:p w14:paraId="1BC8025B">
      <w:pPr>
        <w:pBdr/>
        <w:spacing/>
        <w:ind/>
        <w:rPr/>
      </w:pPr>
      <w:r>
        <w:t xml:space="preserve">&lt; 11 g/dL 3</w:t>
      </w:r>
      <w:r/>
    </w:p>
    <w:p w14:paraId="3C585953">
      <w:pPr>
        <w:pBdr/>
        <w:spacing/>
        <w:ind/>
        <w:rPr/>
      </w:pPr>
      <w:r>
        <w:t xml:space="preserve">&lt; 12 g/dL 2</w:t>
      </w:r>
      <w:r/>
    </w:p>
    <w:p w14:paraId="4514A5C5">
      <w:pPr>
        <w:pBdr/>
        <w:spacing/>
        <w:ind/>
        <w:rPr/>
      </w:pPr>
      <w:r>
        <w:t xml:space="preserve">≥ 12 g/dL 0</w:t>
      </w:r>
      <w:r/>
    </w:p>
    <w:p w14:paraId="4671067E">
      <w:pPr>
        <w:pBdr/>
        <w:spacing/>
        <w:ind/>
        <w:rPr/>
      </w:pPr>
      <w:r>
        <w:t xml:space="preserve">Base excess &lt; –10 mmol/L 4</w:t>
      </w:r>
      <w:r/>
    </w:p>
    <w:p w14:paraId="4597278D">
      <w:pPr>
        <w:pBdr/>
        <w:spacing/>
        <w:ind/>
        <w:rPr/>
      </w:pPr>
      <w:r>
        <w:t xml:space="preserve">&lt; –6 mmol/L 3</w:t>
      </w:r>
      <w:r/>
    </w:p>
    <w:p w14:paraId="3BDE8B70">
      <w:pPr>
        <w:pBdr/>
        <w:spacing/>
        <w:ind/>
        <w:rPr/>
      </w:pPr>
      <w:r>
        <w:t xml:space="preserve">&lt; –3 mmol/L 1</w:t>
      </w:r>
      <w:r/>
    </w:p>
    <w:p w14:paraId="3DFB1187">
      <w:pPr>
        <w:pBdr/>
        <w:spacing/>
        <w:ind/>
        <w:rPr/>
      </w:pPr>
      <w:r>
        <w:t xml:space="preserve">≥ –2 mmol/L 0</w:t>
      </w:r>
      <w:r/>
    </w:p>
    <w:p w14:paraId="37646062">
      <w:pPr>
        <w:pBdr/>
        <w:spacing/>
        <w:ind/>
        <w:rPr/>
      </w:pPr>
      <w:r>
        <w:t xml:space="preserve">Systolic blood </w:t>
      </w:r>
      <w:r/>
    </w:p>
    <w:p w14:paraId="47A72A9A">
      <w:pPr>
        <w:pBdr/>
        <w:spacing/>
        <w:ind/>
        <w:rPr/>
      </w:pPr>
      <w:r>
        <w:t xml:space="preserve">pressure&lt; 100 mm Hg 4</w:t>
      </w:r>
      <w:r/>
    </w:p>
    <w:p w14:paraId="57B79A4E">
      <w:pPr>
        <w:pBdr/>
        <w:spacing/>
        <w:ind/>
        <w:rPr/>
      </w:pPr>
      <w:r>
        <w:t xml:space="preserve">&lt; 120 mm Hg 1</w:t>
      </w:r>
      <w:r/>
    </w:p>
    <w:p w14:paraId="08AA4731">
      <w:pPr>
        <w:pBdr/>
        <w:spacing/>
        <w:ind/>
        <w:rPr/>
      </w:pPr>
      <w:r>
        <w:t xml:space="preserve">≥ 120 mm Hg 0</w:t>
      </w:r>
      <w:r/>
    </w:p>
    <w:p w14:paraId="335C59D8">
      <w:pPr>
        <w:pBdr/>
        <w:spacing/>
        <w:ind/>
        <w:rPr/>
      </w:pPr>
      <w:r>
        <w:t xml:space="preserve">Heart rate &gt; 120 2</w:t>
      </w:r>
      <w:r/>
    </w:p>
    <w:p w14:paraId="14A2935E">
      <w:pPr>
        <w:pBdr/>
        <w:spacing/>
        <w:ind/>
        <w:rPr/>
      </w:pPr>
      <w:r>
        <w:t xml:space="preserve">≤ 120 0</w:t>
      </w:r>
      <w:r/>
    </w:p>
    <w:p w14:paraId="044E6747">
      <w:pPr>
        <w:pBdr/>
        <w:spacing/>
        <w:ind/>
        <w:rPr/>
      </w:pPr>
      <w:r>
        <w:t xml:space="preserve">Positive FAST Yes 3</w:t>
      </w:r>
      <w:r/>
    </w:p>
    <w:p w14:paraId="2AB74D74">
      <w:pPr>
        <w:pBdr/>
        <w:spacing/>
        <w:ind/>
        <w:rPr/>
      </w:pPr>
      <w:r>
        <w:t xml:space="preserve">No 0</w:t>
      </w:r>
      <w:r/>
    </w:p>
    <w:p w14:paraId="6761C293">
      <w:pPr>
        <w:pBdr/>
        <w:spacing/>
        <w:ind/>
        <w:rPr/>
      </w:pPr>
      <w:r>
        <w:t xml:space="preserve">Unstable pelvis </w:t>
      </w:r>
      <w:r/>
    </w:p>
    <w:p w14:paraId="2D5F1AC1">
      <w:pPr>
        <w:pBdr/>
        <w:spacing/>
        <w:ind/>
        <w:rPr/>
      </w:pPr>
      <w:r>
        <w:t xml:space="preserve">fractureYes 6</w:t>
      </w:r>
      <w:r/>
    </w:p>
    <w:p w14:paraId="01210B96">
      <w:pPr>
        <w:pBdr/>
        <w:spacing/>
        <w:ind/>
        <w:rPr/>
      </w:pPr>
      <w:r>
        <w:t xml:space="preserve">No 0</w:t>
      </w:r>
      <w:r/>
    </w:p>
    <w:p w14:paraId="3BC7792F">
      <w:pPr>
        <w:pBdr/>
        <w:spacing/>
        <w:ind/>
        <w:rPr/>
      </w:pPr>
      <w:r>
        <w:t xml:space="preserve">Open or dislocated </w:t>
      </w:r>
      <w:r/>
    </w:p>
    <w:p w14:paraId="00A1F974">
      <w:pPr>
        <w:pBdr/>
        <w:spacing/>
        <w:ind/>
        <w:rPr/>
      </w:pPr>
      <w:r>
        <w:t xml:space="preserve">femur fractureYes 3</w:t>
      </w:r>
      <w:r/>
    </w:p>
    <w:p w14:paraId="2492383F">
      <w:pPr>
        <w:pBdr/>
        <w:spacing/>
        <w:ind/>
        <w:rPr/>
      </w:pPr>
      <w:r>
        <w:t xml:space="preserve">No 0</w:t>
      </w:r>
      <w:r/>
    </w:p>
    <w:p w14:paraId="4CC939D1">
      <w:pPr>
        <w:pBdr/>
        <w:spacing/>
        <w:ind/>
        <w:rPr/>
      </w:pPr>
      <w:r>
        <w:t xml:space="preserve">--- Strona 447 ---</w:t>
      </w:r>
      <w:r/>
    </w:p>
    <w:p w14:paraId="350D21BA">
      <w:pPr>
        <w:pBdr/>
        <w:spacing/>
        <w:ind/>
        <w:rPr/>
      </w:pPr>
      <w:r>
        <w:t xml:space="preserve"> 394 TRAUMA SCORES</w:t>
      </w:r>
      <w:r/>
    </w:p>
    <w:p w14:paraId="41551771">
      <w:pPr>
        <w:pBdr/>
        <w:spacing/>
        <w:ind/>
        <w:rPr/>
      </w:pPr>
      <w:r>
        <w:t xml:space="preserve">■ BACK TO TABLE OF CONTENTSon Field Triage, 2011. Morbidity and Mortality </w:t>
      </w:r>
      <w:r/>
    </w:p>
    <w:p w14:paraId="5C91BC51">
      <w:pPr>
        <w:pBdr/>
        <w:spacing/>
        <w:ind/>
        <w:rPr/>
      </w:pPr>
      <w:r>
        <w:t xml:space="preserve">Weekly Report 2012;61:1–21.</w:t>
      </w:r>
      <w:r/>
    </w:p>
    <w:p w14:paraId="276C2475">
      <w:pPr>
        <w:pBdr/>
        <w:spacing/>
        <w:ind/>
        <w:rPr/>
      </w:pPr>
      <w:r>
        <w:t xml:space="preserve">4. Holcomb JB, Tilley BC, Baraniuk S, Fox EE, et al. </w:t>
      </w:r>
      <w:r/>
    </w:p>
    <w:p w14:paraId="2B432CA1">
      <w:pPr>
        <w:pBdr/>
        <w:spacing/>
        <w:ind/>
        <w:rPr/>
      </w:pPr>
      <w:r>
        <w:t xml:space="preserve">Transfusion of plasma, platelets, and red blood </w:t>
      </w:r>
      <w:r/>
    </w:p>
    <w:p w14:paraId="64E099D1">
      <w:pPr>
        <w:pBdr/>
        <w:spacing/>
        <w:ind/>
        <w:rPr/>
      </w:pPr>
      <w:r>
        <w:t xml:space="preserve">cells in a 1:1:1 vs a 1:1:2 ratio and mortality in </w:t>
      </w:r>
      <w:r/>
    </w:p>
    <w:p w14:paraId="29F079CC">
      <w:pPr>
        <w:pBdr/>
        <w:spacing/>
        <w:ind/>
        <w:rPr/>
      </w:pPr>
      <w:r>
        <w:t xml:space="preserve">patients with severe trauma: the PROPPR </w:t>
      </w:r>
      <w:r/>
    </w:p>
    <w:p w14:paraId="5C961A23">
      <w:pPr>
        <w:pBdr/>
        <w:spacing/>
        <w:ind/>
        <w:rPr/>
      </w:pPr>
      <w:r>
        <w:t xml:space="preserve">randomized clinical trial. JAMA  2015 Feb </w:t>
      </w:r>
      <w:r/>
    </w:p>
    <w:p w14:paraId="66B1FF27">
      <w:pPr>
        <w:pBdr/>
        <w:spacing/>
        <w:ind/>
        <w:rPr/>
      </w:pPr>
      <w:r>
        <w:t xml:space="preserve">3;313(5):471–482. </w:t>
      </w:r>
      <w:r/>
    </w:p>
    <w:p w14:paraId="6966FEA6">
      <w:pPr>
        <w:pBdr/>
        <w:spacing/>
        <w:ind/>
        <w:rPr/>
      </w:pPr>
      <w:r>
        <w:t xml:space="preserve">5. MacKenzie EJ, Rivara FP, Jurkovich GJ, et al. </w:t>
      </w:r>
      <w:r/>
    </w:p>
    <w:p w14:paraId="2102255D">
      <w:pPr>
        <w:pBdr/>
        <w:spacing/>
        <w:ind/>
        <w:rPr/>
      </w:pPr>
      <w:r>
        <w:t xml:space="preserve">A national evaluation of the effect of trauma-</w:t>
      </w:r>
      <w:r/>
    </w:p>
    <w:p w14:paraId="09556682">
      <w:pPr>
        <w:pBdr/>
        <w:spacing/>
        <w:ind/>
        <w:rPr/>
      </w:pPr>
      <w:r>
        <w:t xml:space="preserve">center care on mortality. N Engl J Med  2006 Jan </w:t>
      </w:r>
      <w:r/>
    </w:p>
    <w:p w14:paraId="4A86F4C5">
      <w:pPr>
        <w:pBdr/>
        <w:spacing/>
        <w:ind/>
        <w:rPr/>
      </w:pPr>
      <w:r>
        <w:t xml:space="preserve">26; 354(4):366–378.</w:t>
      </w:r>
      <w:r/>
    </w:p>
    <w:p w14:paraId="7AB73872">
      <w:pPr>
        <w:pBdr/>
        <w:spacing/>
        <w:ind/>
        <w:rPr/>
      </w:pPr>
      <w:r>
        <w:t xml:space="preserve">6. McLaughlin DF, Niles SE, Salinas J, et al. A </w:t>
      </w:r>
      <w:r/>
    </w:p>
    <w:p w14:paraId="30D3FF01">
      <w:pPr>
        <w:pBdr/>
        <w:spacing/>
        <w:ind/>
        <w:rPr/>
      </w:pPr>
      <w:r>
        <w:t xml:space="preserve">predictive model for massive transfusion in combat casualty patients.  J  T r a u m a  </w:t>
      </w:r>
      <w:r/>
    </w:p>
    <w:p w14:paraId="1E93EEA9">
      <w:pPr>
        <w:pBdr/>
        <w:spacing/>
        <w:ind/>
        <w:rPr/>
      </w:pPr>
      <w:r>
        <w:t xml:space="preserve">2008;64:S57–S63.</w:t>
      </w:r>
      <w:r/>
    </w:p>
    <w:p w14:paraId="5C93F7E5">
      <w:pPr>
        <w:pBdr/>
        <w:spacing/>
        <w:ind/>
        <w:rPr/>
      </w:pPr>
      <w:r>
        <w:t xml:space="preserve">7. Newgard CD, Zive D, Holmes JF, et al. Prospective </w:t>
      </w:r>
      <w:r/>
    </w:p>
    <w:p w14:paraId="2C91ADDD">
      <w:pPr>
        <w:pBdr/>
        <w:spacing/>
        <w:ind/>
        <w:rPr/>
      </w:pPr>
      <w:r>
        <w:t xml:space="preserve">Validation of the National Field Triage Guidelines </w:t>
      </w:r>
      <w:r/>
    </w:p>
    <w:p w14:paraId="0093FFE1">
      <w:pPr>
        <w:pBdr/>
        <w:spacing/>
        <w:ind/>
        <w:rPr/>
      </w:pPr>
      <w:r>
        <w:t xml:space="preserve">for Identifying Seriously Injured Persons. J Am </w:t>
      </w:r>
      <w:r/>
    </w:p>
    <w:p w14:paraId="52AF34FD">
      <w:pPr>
        <w:pBdr/>
        <w:spacing/>
        <w:ind/>
        <w:rPr/>
      </w:pPr>
      <w:r>
        <w:t xml:space="preserve">Coll Surg  2016 Feb;222(2):146–158.</w:t>
      </w:r>
      <w:r/>
    </w:p>
    <w:p w14:paraId="4B2E6432">
      <w:pPr>
        <w:pBdr/>
        <w:spacing/>
        <w:ind/>
        <w:rPr/>
      </w:pPr>
      <w:r>
        <w:t xml:space="preserve">8. Yücel N, Lefering R, Maegele M, et al. Polytrauma </w:t>
      </w:r>
      <w:r/>
    </w:p>
    <w:p w14:paraId="011C2131">
      <w:pPr>
        <w:pBdr/>
        <w:spacing/>
        <w:ind/>
        <w:rPr/>
      </w:pPr>
      <w:r>
        <w:t xml:space="preserve">Study Group of the German Trauma Society. </w:t>
      </w:r>
      <w:r/>
    </w:p>
    <w:p w14:paraId="0D58998E">
      <w:pPr>
        <w:pBdr/>
        <w:spacing/>
        <w:ind/>
        <w:rPr/>
      </w:pPr>
      <w:r>
        <w:t xml:space="preserve">Trauma Associated Severe Hemorrhage </w:t>
      </w:r>
      <w:r/>
    </w:p>
    <w:p w14:paraId="4F4A4686">
      <w:pPr>
        <w:pBdr/>
        <w:spacing/>
        <w:ind/>
        <w:rPr/>
      </w:pPr>
      <w:r>
        <w:t xml:space="preserve">(TASH)-Score: probability of mass transfusion </w:t>
      </w:r>
      <w:r/>
    </w:p>
    <w:p w14:paraId="29D3FBD7">
      <w:pPr>
        <w:pBdr/>
        <w:spacing/>
        <w:ind/>
        <w:rPr/>
      </w:pPr>
      <w:r>
        <w:t xml:space="preserve">as surrogate for life threatening hemorrhage </w:t>
      </w:r>
      <w:r/>
    </w:p>
    <w:p w14:paraId="4B7A415B">
      <w:pPr>
        <w:pBdr/>
        <w:spacing/>
        <w:ind/>
        <w:rPr/>
      </w:pPr>
      <w:r>
        <w:t xml:space="preserve">after multiple trauma. J Trauma 2006 </w:t>
      </w:r>
      <w:r/>
    </w:p>
    <w:p w14:paraId="0D62B3DF">
      <w:pPr>
        <w:pBdr/>
        <w:spacing/>
        <w:ind/>
        <w:rPr/>
      </w:pPr>
      <w:r>
        <w:t xml:space="preserve">Jun;60(6):1228–1236; discussion 1236-7. PubMed  </w:t>
      </w:r>
      <w:r/>
    </w:p>
    <w:p w14:paraId="6EF25A51">
      <w:pPr>
        <w:pBdr/>
        <w:spacing/>
        <w:ind/>
        <w:rPr/>
      </w:pPr>
      <w:r>
        <w:t xml:space="preserve">PID: 16766965.</w:t>
      </w:r>
      <w:r/>
    </w:p>
    <w:p w14:paraId="3991F7B4">
      <w:pPr>
        <w:pBdr/>
        <w:spacing/>
        <w:ind/>
        <w:rPr/>
      </w:pPr>
      <w:r>
        <w:t xml:space="preserve">--- Strona 448 ---</w:t>
      </w:r>
      <w:r/>
    </w:p>
    <w:p w14:paraId="468A0A23">
      <w:pPr>
        <w:pBdr/>
        <w:spacing/>
        <w:ind/>
        <w:rPr/>
      </w:pPr>
      <w:r>
        <w:t xml:space="preserve">■ BACK TO TABLE OF CONTENTSINJURY PREVENTION</w:t>
      </w:r>
      <w:r/>
    </w:p>
    <w:p w14:paraId="62AEA23B">
      <w:pPr>
        <w:pBdr/>
        <w:spacing/>
        <w:ind/>
        <w:rPr/>
      </w:pPr>
      <w:r>
        <w:t xml:space="preserve">395Injury should not be considered an accident, because </w:t>
      </w:r>
      <w:r/>
    </w:p>
    <w:p w14:paraId="63F7068F">
      <w:pPr>
        <w:pBdr/>
        <w:spacing/>
        <w:ind/>
        <w:rPr/>
      </w:pPr>
      <w:r>
        <w:t xml:space="preserve">that term implies a random circumstance resulting </w:t>
      </w:r>
      <w:r/>
    </w:p>
    <w:p w14:paraId="23159844">
      <w:pPr>
        <w:pBdr/>
        <w:spacing/>
        <w:ind/>
        <w:rPr/>
      </w:pPr>
      <w:r>
        <w:t xml:space="preserve">in harm. In fact, injuries occur in patterns that </w:t>
      </w:r>
      <w:r/>
    </w:p>
    <w:p w14:paraId="259761CA">
      <w:pPr>
        <w:pBdr/>
        <w:spacing/>
        <w:ind/>
        <w:rPr/>
      </w:pPr>
      <w:r>
        <w:t xml:space="preserve">are predictable and preventable. The expression “an </w:t>
      </w:r>
      <w:r/>
    </w:p>
    <w:p w14:paraId="259DB483">
      <w:pPr>
        <w:pBdr/>
        <w:spacing/>
        <w:ind/>
        <w:rPr/>
      </w:pPr>
      <w:r>
        <w:t xml:space="preserve">accident waiting to happen” is both paradoxical and </w:t>
      </w:r>
      <w:r/>
    </w:p>
    <w:p w14:paraId="0E38A287">
      <w:pPr>
        <w:pBdr/>
        <w:spacing/>
        <w:ind/>
        <w:rPr/>
      </w:pPr>
      <w:r>
        <w:t xml:space="preserve">premonitory. There are high-risk behaviors, individuals, </w:t>
      </w:r>
      <w:r/>
    </w:p>
    <w:p w14:paraId="47B6FED8">
      <w:pPr>
        <w:pBdr/>
        <w:spacing/>
        <w:ind/>
        <w:rPr/>
      </w:pPr>
      <w:r>
        <w:t xml:space="preserve">and environments. In combination, they provide a </w:t>
      </w:r>
      <w:r/>
    </w:p>
    <w:p w14:paraId="5A02C727">
      <w:pPr>
        <w:pBdr/>
        <w:spacing/>
        <w:ind/>
        <w:rPr/>
      </w:pPr>
      <w:r>
        <w:t xml:space="preserve">chain of events that can result in traumatic injury. </w:t>
      </w:r>
      <w:r/>
    </w:p>
    <w:p w14:paraId="470D61B5">
      <w:pPr>
        <w:pBdr/>
        <w:spacing/>
        <w:ind/>
        <w:rPr/>
      </w:pPr>
      <w:r>
        <w:t xml:space="preserve">With the changing perspective in today’s health care </w:t>
      </w:r>
      <w:r/>
    </w:p>
    <w:p w14:paraId="0FACEC25">
      <w:pPr>
        <w:pBdr/>
        <w:spacing/>
        <w:ind/>
        <w:rPr/>
      </w:pPr>
      <w:r>
        <w:t xml:space="preserve">from managing illness to promoting wellness, injury </w:t>
      </w:r>
      <w:r/>
    </w:p>
    <w:p w14:paraId="59F95622">
      <w:pPr>
        <w:pBdr/>
        <w:spacing/>
        <w:ind/>
        <w:rPr/>
      </w:pPr>
      <w:r>
        <w:t xml:space="preserve">prevention moves beyond promoting good health to take </w:t>
      </w:r>
      <w:r/>
    </w:p>
    <w:p w14:paraId="21A9CEEF">
      <w:pPr>
        <w:pBdr/>
        <w:spacing/>
        <w:ind/>
        <w:rPr/>
      </w:pPr>
      <w:r>
        <w:t xml:space="preserve">on the added dimension of reducing healthcare costs.</w:t>
      </w:r>
      <w:r/>
    </w:p>
    <w:p w14:paraId="54BEC659">
      <w:pPr>
        <w:pBdr/>
        <w:spacing/>
        <w:ind/>
        <w:rPr/>
      </w:pPr>
      <w:r>
        <w:t xml:space="preserve">Prevention is timely.  Doctors who care for injured </w:t>
      </w:r>
      <w:r/>
    </w:p>
    <w:p w14:paraId="26921DA7">
      <w:pPr>
        <w:pBdr/>
        <w:spacing/>
        <w:ind/>
        <w:rPr/>
      </w:pPr>
      <w:r>
        <w:t xml:space="preserve">individuals have a unique opportunity to practice effect-  </w:t>
      </w:r>
      <w:r/>
    </w:p>
    <w:p w14:paraId="71389C06">
      <w:pPr>
        <w:pBdr/>
        <w:spacing/>
        <w:ind/>
        <w:rPr/>
      </w:pPr>
      <w:r>
        <w:t xml:space="preserve">ive, preventive medicine. Although the true risk takers  </w:t>
      </w:r>
      <w:r/>
    </w:p>
    <w:p w14:paraId="10B97A8E">
      <w:pPr>
        <w:pBdr/>
        <w:spacing/>
        <w:ind/>
        <w:rPr/>
      </w:pPr>
      <w:r>
        <w:t xml:space="preserve">may be recalcitrant about considering any and all prevent-  </w:t>
      </w:r>
      <w:r/>
    </w:p>
    <w:p w14:paraId="72C8C426">
      <w:pPr>
        <w:pBdr/>
        <w:spacing/>
        <w:ind/>
        <w:rPr/>
      </w:pPr>
      <w:r>
        <w:t xml:space="preserve">ion messages, many people who are injured through </w:t>
      </w:r>
      <w:r/>
    </w:p>
    <w:p w14:paraId="3C47BEBC">
      <w:pPr>
        <w:pBdr/>
        <w:spacing/>
        <w:ind/>
        <w:rPr/>
      </w:pPr>
      <w:r>
        <w:t xml:space="preserve">ignorance, carelessness, or temporary loss of self-control </w:t>
      </w:r>
      <w:r/>
    </w:p>
    <w:p w14:paraId="293935CF">
      <w:pPr>
        <w:pBdr/>
        <w:spacing/>
        <w:ind/>
        <w:rPr/>
      </w:pPr>
      <w:r>
        <w:t xml:space="preserve">may be receptive to information that is likely to reduce </w:t>
      </w:r>
      <w:r/>
    </w:p>
    <w:p w14:paraId="6D8E47F1">
      <w:pPr>
        <w:pBdr/>
        <w:spacing/>
        <w:ind/>
        <w:rPr/>
      </w:pPr>
      <w:r>
        <w:t xml:space="preserve">their future vulnerability. Each doctor–patient encounter </w:t>
      </w:r>
      <w:r/>
    </w:p>
    <w:p w14:paraId="4937211B">
      <w:pPr>
        <w:pBdr/>
        <w:spacing/>
        <w:ind/>
        <w:rPr/>
      </w:pPr>
      <w:r>
        <w:t xml:space="preserve">is an opportunity to reduce traumatic injury or recidivism. </w:t>
      </w:r>
      <w:r/>
    </w:p>
    <w:p w14:paraId="5C8A06F0">
      <w:pPr>
        <w:pBdr/>
        <w:spacing/>
        <w:ind/>
        <w:rPr/>
      </w:pPr>
      <w:r>
        <w:t xml:space="preserve">This is especially true for surgeons and physicians who </w:t>
      </w:r>
      <w:r/>
    </w:p>
    <w:p w14:paraId="2D1BE671">
      <w:pPr>
        <w:pBdr/>
        <w:spacing/>
        <w:ind/>
        <w:rPr/>
      </w:pPr>
      <w:r>
        <w:t xml:space="preserve">are involved daily during the period immediately after </w:t>
      </w:r>
      <w:r/>
    </w:p>
    <w:p w14:paraId="60150523">
      <w:pPr>
        <w:pBdr/>
        <w:spacing/>
        <w:ind/>
        <w:rPr/>
      </w:pPr>
      <w:r>
        <w:t xml:space="preserve">injury, when there may be opportunities to truly change </w:t>
      </w:r>
      <w:r/>
    </w:p>
    <w:p w14:paraId="50C5003B">
      <w:pPr>
        <w:pBdr/>
        <w:spacing/>
        <w:ind/>
        <w:rPr/>
      </w:pPr>
      <w:r>
        <w:t xml:space="preserve">behavior. This document covers basic concepts of  </w:t>
      </w:r>
      <w:r/>
    </w:p>
    <w:p w14:paraId="5A8DF4D4">
      <w:pPr>
        <w:pBdr/>
        <w:spacing/>
        <w:ind/>
        <w:rPr/>
      </w:pPr>
      <w:r>
        <w:t xml:space="preserve">injury prevention and strategies for implementing them </w:t>
      </w:r>
      <w:r/>
    </w:p>
    <w:p w14:paraId="3454DC7C">
      <w:pPr>
        <w:pBdr/>
        <w:spacing/>
        <w:ind/>
        <w:rPr/>
      </w:pPr>
      <w:r>
        <w:t xml:space="preserve">through traditional public health methods.</w:t>
      </w:r>
      <w:r/>
    </w:p>
    <w:p w14:paraId="6247F219">
      <w:pPr>
        <w:pBdr/>
        <w:spacing/>
        <w:ind/>
        <w:rPr/>
      </w:pPr>
      <w:r>
        <w:t xml:space="preserve">Prevention can be considered as primary, secondary, </w:t>
      </w:r>
      <w:r/>
    </w:p>
    <w:p w14:paraId="73B4EE4B">
      <w:pPr>
        <w:pBdr/>
        <w:spacing/>
        <w:ind/>
        <w:rPr/>
      </w:pPr>
      <w:r>
        <w:t xml:space="preserve">or tertiary. Primary prevention refers to elimination of the trauma incident completely. Examples of primary </w:t>
      </w:r>
      <w:r/>
    </w:p>
    <w:p w14:paraId="3BDC2A54">
      <w:pPr>
        <w:pBdr/>
        <w:spacing/>
        <w:ind/>
        <w:rPr/>
      </w:pPr>
      <w:r>
        <w:t xml:space="preserve">prevention measures include stoplights at intersections, </w:t>
      </w:r>
      <w:r/>
    </w:p>
    <w:p w14:paraId="272939DE">
      <w:pPr>
        <w:pBdr/>
        <w:spacing/>
        <w:ind/>
        <w:rPr/>
      </w:pPr>
      <w:r>
        <w:t xml:space="preserve">window guards to prevent toddlers from falling, fences </w:t>
      </w:r>
      <w:r/>
    </w:p>
    <w:p w14:paraId="52D1639C">
      <w:pPr>
        <w:pBdr/>
        <w:spacing/>
        <w:ind/>
        <w:rPr/>
      </w:pPr>
      <w:r>
        <w:t xml:space="preserve">around swimming pools that keep out nonswimmers </w:t>
      </w:r>
      <w:r/>
    </w:p>
    <w:p w14:paraId="0B8309FC">
      <w:pPr>
        <w:pBdr/>
        <w:spacing/>
        <w:ind/>
        <w:rPr/>
      </w:pPr>
      <w:r>
        <w:t xml:space="preserve">to prevent drowning, DUI laws, and safety caps on </w:t>
      </w:r>
      <w:r/>
    </w:p>
    <w:p w14:paraId="41368230">
      <w:pPr>
        <w:pBdr/>
        <w:spacing/>
        <w:ind/>
        <w:rPr/>
      </w:pPr>
      <w:r>
        <w:t xml:space="preserve">medicines to prevent ingestion.</w:t>
      </w:r>
      <w:r/>
    </w:p>
    <w:p w14:paraId="2CC87ACC">
      <w:pPr>
        <w:pBdr/>
        <w:spacing/>
        <w:ind/>
        <w:rPr/>
      </w:pPr>
      <w:r>
        <w:t xml:space="preserve">Secondary prevention recognizes that an injury may </w:t>
      </w:r>
      <w:r/>
    </w:p>
    <w:p w14:paraId="1112DBF9">
      <w:pPr>
        <w:pBdr/>
        <w:spacing/>
        <w:ind/>
        <w:rPr/>
      </w:pPr>
      <w:r>
        <w:t xml:space="preserve">occur but serves to reduce the severity of the injury </w:t>
      </w:r>
      <w:r/>
    </w:p>
    <w:p w14:paraId="26B29A36">
      <w:pPr>
        <w:pBdr/>
        <w:spacing/>
        <w:ind/>
        <w:rPr/>
      </w:pPr>
      <w:r>
        <w:t xml:space="preserve">sustained. Examples of secondary prevention include </w:t>
      </w:r>
      <w:r/>
    </w:p>
    <w:p w14:paraId="470BFCE1">
      <w:pPr>
        <w:pBdr/>
        <w:spacing/>
        <w:ind/>
        <w:rPr/>
      </w:pPr>
      <w:r>
        <w:t xml:space="preserve">safety belts, air bags, motorcycle and bicycle helmets, </w:t>
      </w:r>
      <w:r/>
    </w:p>
    <w:p w14:paraId="758CE428">
      <w:pPr>
        <w:pBdr/>
        <w:spacing/>
        <w:ind/>
        <w:rPr/>
      </w:pPr>
      <w:r>
        <w:t xml:space="preserve">and playground safety surfaces.</w:t>
      </w:r>
      <w:r/>
    </w:p>
    <w:p w14:paraId="22BAE420">
      <w:pPr>
        <w:pBdr/>
        <w:spacing/>
        <w:ind/>
        <w:rPr/>
      </w:pPr>
      <w:r>
        <w:t xml:space="preserve">Tertiary prevention involves reducing the </w:t>
      </w:r>
      <w:r/>
    </w:p>
    <w:p w14:paraId="6B1FC678">
      <w:pPr>
        <w:pBdr/>
        <w:spacing/>
        <w:ind/>
        <w:rPr/>
      </w:pPr>
      <w:r>
        <w:t xml:space="preserve">consequences of the injury after it has occurred. Trauma </w:t>
      </w:r>
      <w:r/>
    </w:p>
    <w:p w14:paraId="45BF5A18">
      <w:pPr>
        <w:pBdr/>
        <w:spacing/>
        <w:ind/>
        <w:rPr/>
      </w:pPr>
      <w:r>
        <w:t xml:space="preserve">systems, including the coordination of emergency </w:t>
      </w:r>
      <w:r/>
    </w:p>
    <w:p w14:paraId="03F3D15A">
      <w:pPr>
        <w:pBdr/>
        <w:spacing/>
        <w:ind/>
        <w:rPr/>
      </w:pPr>
      <w:r>
        <w:t xml:space="preserve">medical services, identification of trauma centers, </w:t>
      </w:r>
      <w:r/>
    </w:p>
    <w:p w14:paraId="0F794592">
      <w:pPr>
        <w:pBdr/>
        <w:spacing/>
        <w:ind/>
        <w:rPr/>
      </w:pPr>
      <w:r>
        <w:t xml:space="preserve">and integration of rehabilitation services to reduce </w:t>
      </w:r>
      <w:r/>
    </w:p>
    <w:p w14:paraId="0F112607">
      <w:pPr>
        <w:pBdr/>
        <w:spacing/>
        <w:ind/>
        <w:rPr/>
      </w:pPr>
      <w:r>
        <w:t xml:space="preserve">impairment, are efforts to achieve tertiary prevention. </w:t>
      </w:r>
      <w:r/>
    </w:p>
    <w:p w14:paraId="5FE4F6BF">
      <w:pPr>
        <w:pBdr/>
        <w:spacing/>
        <w:ind/>
        <w:rPr/>
      </w:pPr>
      <w:r>
        <w:t xml:space="preserve">In the early 1970s, William Haddon described a useful </w:t>
      </w:r>
      <w:r/>
    </w:p>
    <w:p w14:paraId="3A8FBAD4">
      <w:pPr>
        <w:pBdr/>
        <w:spacing/>
        <w:ind/>
        <w:rPr/>
      </w:pPr>
      <w:r>
        <w:t xml:space="preserve">approach to primary and secondary injury prevention </w:t>
      </w:r>
      <w:r/>
    </w:p>
    <w:p w14:paraId="304C22AA">
      <w:pPr>
        <w:pBdr/>
        <w:spacing/>
        <w:ind/>
        <w:rPr/>
      </w:pPr>
      <w:r>
        <w:t xml:space="preserve">that is now known as the Haddon matrix. According </w:t>
      </w:r>
      <w:r/>
    </w:p>
    <w:p w14:paraId="7C8303EC">
      <w:pPr>
        <w:pBdr/>
        <w:spacing/>
        <w:ind/>
        <w:rPr/>
      </w:pPr>
      <w:r>
        <w:t xml:space="preserve">to Haddon’s conceptual framework, injury occurrence </w:t>
      </w:r>
      <w:r/>
    </w:p>
    <w:p w14:paraId="7206EA7D">
      <w:pPr>
        <w:pBdr/>
        <w:spacing/>
        <w:ind/>
        <w:rPr/>
      </w:pPr>
      <w:r>
        <w:t xml:space="preserve">involves three principal factors: the injured person </w:t>
      </w:r>
      <w:r/>
    </w:p>
    <w:p w14:paraId="7C6573E5">
      <w:pPr>
        <w:pBdr/>
        <w:spacing/>
        <w:ind/>
        <w:rPr/>
      </w:pPr>
      <w:r>
        <w:t xml:space="preserve">(host), the injury mechanism (e.g., vehicle, gun), and </w:t>
      </w:r>
      <w:r/>
    </w:p>
    <w:p w14:paraId="1B5E652A">
      <w:pPr>
        <w:pBdr/>
        <w:spacing/>
        <w:ind/>
        <w:rPr/>
      </w:pPr>
      <w:r>
        <w:t xml:space="preserve">the environment where the injury occurs. There are </w:t>
      </w:r>
      <w:r/>
    </w:p>
    <w:p w14:paraId="4F219A50">
      <w:pPr>
        <w:pBdr/>
        <w:spacing/>
        <w:ind/>
        <w:rPr/>
      </w:pPr>
      <w:r>
        <w:t xml:space="preserve">also three phases during which injury and its severity </w:t>
      </w:r>
      <w:r/>
    </w:p>
    <w:p w14:paraId="5FCAFF17">
      <w:pPr>
        <w:pBdr/>
        <w:spacing/>
        <w:ind/>
        <w:rPr/>
      </w:pPr>
      <w:r>
        <w:t xml:space="preserve">can be modified: the pre-event phase, the event phase </w:t>
      </w:r>
      <w:r/>
    </w:p>
    <w:p w14:paraId="6686EEEC">
      <w:pPr>
        <w:pBdr/>
        <w:spacing/>
        <w:ind/>
        <w:rPr/>
      </w:pPr>
      <w:r>
        <w:t xml:space="preserve">(injury), and the post-event phase. ■ TABLE 1  outlines </w:t>
      </w:r>
      <w:r/>
    </w:p>
    <w:p w14:paraId="3732A01C">
      <w:pPr>
        <w:pBdr/>
        <w:spacing/>
        <w:ind/>
        <w:rPr/>
      </w:pPr>
      <w:r>
        <w:t xml:space="preserve">how the matrix serves to identify opportunities for </w:t>
      </w:r>
      <w:r/>
    </w:p>
    <w:p w14:paraId="703C1D43">
      <w:pPr>
        <w:pBdr/>
        <w:spacing/>
        <w:ind/>
        <w:rPr/>
      </w:pPr>
      <w:r>
        <w:t xml:space="preserve">injury prevention and can be extrapolated to address </w:t>
      </w:r>
      <w:r/>
    </w:p>
    <w:p w14:paraId="6AC3725B">
      <w:pPr>
        <w:pBdr/>
        <w:spacing/>
        <w:ind/>
        <w:rPr/>
      </w:pPr>
      <w:r>
        <w:t xml:space="preserve">other injury causes. The National Highway Traffic classific ation of  </w:t>
      </w:r>
      <w:r/>
    </w:p>
    <w:p w14:paraId="493584A7">
      <w:pPr>
        <w:pBdr/>
        <w:spacing/>
        <w:ind/>
        <w:rPr/>
      </w:pPr>
      <w:r>
        <w:t xml:space="preserve">injury prevention haddo n matrix </w:t>
      </w:r>
      <w:r/>
    </w:p>
    <w:p w14:paraId="638E9080">
      <w:pPr>
        <w:pBdr/>
        <w:spacing/>
        <w:ind/>
        <w:rPr/>
      </w:pPr>
      <w:r>
        <w:t xml:space="preserve">table 1 haddon’s factor-phase matrix for motor vehicle crash prevention</w:t>
      </w:r>
      <w:r/>
    </w:p>
    <w:p w14:paraId="749C12BC">
      <w:pPr>
        <w:pBdr/>
        <w:spacing/>
        <w:ind/>
        <w:rPr/>
      </w:pPr>
      <w:r>
        <w:t xml:space="preserve">PRE-EVENT EVENT POST-EVENT</w:t>
      </w:r>
      <w:r/>
    </w:p>
    <w:p w14:paraId="52CFC58B">
      <w:pPr>
        <w:pBdr/>
        <w:spacing/>
        <w:ind/>
        <w:rPr/>
      </w:pPr>
      <w:r>
        <w:t xml:space="preserve">Host Avoidance of alcohol use Use of safety belts Care delivered by bystander</w:t>
      </w:r>
      <w:r/>
    </w:p>
    <w:p w14:paraId="418421CF">
      <w:pPr>
        <w:pBdr/>
        <w:spacing/>
        <w:ind/>
        <w:rPr/>
      </w:pPr>
      <w:r>
        <w:t xml:space="preserve">Vehicle Antilock brakes Deployment of air bag Assessment of vehicle characteristics that </w:t>
      </w:r>
      <w:r/>
    </w:p>
    <w:p w14:paraId="2000F466">
      <w:pPr>
        <w:pBdr/>
        <w:spacing/>
        <w:ind/>
        <w:rPr/>
      </w:pPr>
      <w:r>
        <w:t xml:space="preserve">may have contributed to event</w:t>
      </w:r>
      <w:r/>
    </w:p>
    <w:p w14:paraId="562B976F">
      <w:pPr>
        <w:pBdr/>
        <w:spacing/>
        <w:ind/>
        <w:rPr/>
      </w:pPr>
      <w:r>
        <w:t xml:space="preserve">Environment Speed limits Impact-absorbing barriers Access to trauma system</w:t>
      </w:r>
      <w:r/>
    </w:p>
    <w:p w14:paraId="646DCB24">
      <w:pPr>
        <w:pBdr/>
        <w:spacing/>
        <w:ind/>
        <w:rPr/>
      </w:pPr>
      <w:r>
        <w:t xml:space="preserve">--- Strona 449 ---</w:t>
      </w:r>
      <w:r/>
    </w:p>
    <w:p w14:paraId="0503C96E">
      <w:pPr>
        <w:pBdr/>
        <w:spacing/>
        <w:ind/>
        <w:rPr/>
      </w:pPr>
      <w:r>
        <w:t xml:space="preserve"> 396 INJURY PREVENTION</w:t>
      </w:r>
      <w:r/>
    </w:p>
    <w:p w14:paraId="0B5C63D4">
      <w:pPr>
        <w:pBdr/>
        <w:spacing/>
        <w:ind/>
        <w:rPr/>
      </w:pPr>
      <w:r>
        <w:t xml:space="preserve">■ BACK TO TABLE OF CONTENTSSafety Administration adopted this design, which </w:t>
      </w:r>
      <w:r/>
    </w:p>
    <w:p w14:paraId="73B99229">
      <w:pPr>
        <w:pBdr/>
        <w:spacing/>
        <w:ind/>
        <w:rPr/>
      </w:pPr>
      <w:r>
        <w:t xml:space="preserve">resulted in a sustained reduction in the fatality rate </w:t>
      </w:r>
      <w:r/>
    </w:p>
    <w:p w14:paraId="1B13461F">
      <w:pPr>
        <w:pBdr/>
        <w:spacing/>
        <w:ind/>
        <w:rPr/>
      </w:pPr>
      <w:r>
        <w:t xml:space="preserve">per vehicle mile driven over the past several decades.</w:t>
      </w:r>
      <w:r/>
    </w:p>
    <w:p w14:paraId="03C98AD6">
      <w:pPr>
        <w:pBdr/>
        <w:spacing/>
        <w:ind/>
        <w:rPr/>
      </w:pPr>
      <w:r>
        <w:t xml:space="preserve">Injury prevention can be directed at human factors </w:t>
      </w:r>
      <w:r/>
    </w:p>
    <w:p w14:paraId="138B2816">
      <w:pPr>
        <w:pBdr/>
        <w:spacing/>
        <w:ind/>
        <w:rPr/>
      </w:pPr>
      <w:r>
        <w:t xml:space="preserve">(behavioral issues), vectors of injury, and/or </w:t>
      </w:r>
      <w:r/>
    </w:p>
    <w:p w14:paraId="5D60BC9A">
      <w:pPr>
        <w:pBdr/>
        <w:spacing/>
        <w:ind/>
        <w:rPr/>
      </w:pPr>
      <w:r>
        <w:t xml:space="preserve">environmental factors and implemented according </w:t>
      </w:r>
      <w:r/>
    </w:p>
    <w:p w14:paraId="5A72A929">
      <w:pPr>
        <w:pBdr/>
        <w:spacing/>
        <w:ind/>
        <w:rPr/>
      </w:pPr>
      <w:r>
        <w:t xml:space="preserve">to the four Es of injury prevention</w:t>
      </w:r>
      <w:r/>
    </w:p>
    <w:p w14:paraId="53A64CA9">
      <w:pPr>
        <w:pBdr/>
        <w:spacing/>
        <w:ind/>
        <w:rPr/>
      </w:pPr>
      <w:r>
        <w:t xml:space="preserve"> •Education</w:t>
      </w:r>
      <w:r/>
    </w:p>
    <w:p w14:paraId="0128B711">
      <w:pPr>
        <w:pBdr/>
        <w:spacing/>
        <w:ind/>
        <w:rPr/>
      </w:pPr>
      <w:r>
        <w:t xml:space="preserve"> •Enforcement</w:t>
      </w:r>
      <w:r/>
    </w:p>
    <w:p w14:paraId="4F78F73B">
      <w:pPr>
        <w:pBdr/>
        <w:spacing/>
        <w:ind/>
        <w:rPr/>
      </w:pPr>
      <w:r>
        <w:t xml:space="preserve"> •Engineering</w:t>
      </w:r>
      <w:r/>
    </w:p>
    <w:p w14:paraId="4B98460B">
      <w:pPr>
        <w:pBdr/>
        <w:spacing/>
        <w:ind/>
        <w:rPr/>
      </w:pPr>
      <w:r>
        <w:t xml:space="preserve"> •Economics (incentives) </w:t>
      </w:r>
      <w:r/>
    </w:p>
    <w:p w14:paraId="7A5763FD">
      <w:pPr>
        <w:pBdr/>
        <w:spacing/>
        <w:ind/>
        <w:rPr/>
      </w:pPr>
      <w:r>
        <w:t xml:space="preserve">Education is the cornerstone of injury prevention. </w:t>
      </w:r>
      <w:r/>
    </w:p>
    <w:p w14:paraId="3D94AB18">
      <w:pPr>
        <w:pBdr/>
        <w:spacing/>
        <w:ind/>
        <w:rPr/>
      </w:pPr>
      <w:r>
        <w:t xml:space="preserve">Educational efforts are relatively simple to implement; </w:t>
      </w:r>
      <w:r/>
    </w:p>
    <w:p w14:paraId="569D3222">
      <w:pPr>
        <w:pBdr/>
        <w:spacing/>
        <w:ind/>
        <w:rPr/>
      </w:pPr>
      <w:r>
        <w:t xml:space="preserve">they promote the development of constituencies </w:t>
      </w:r>
      <w:r/>
    </w:p>
    <w:p w14:paraId="68A46F07">
      <w:pPr>
        <w:pBdr/>
        <w:spacing/>
        <w:ind/>
        <w:rPr/>
      </w:pPr>
      <w:r>
        <w:t xml:space="preserve">and help bring issues before the public. Without an </w:t>
      </w:r>
      <w:r/>
    </w:p>
    <w:p w14:paraId="60D6DDBD">
      <w:pPr>
        <w:pBdr/>
        <w:spacing/>
        <w:ind/>
        <w:rPr/>
      </w:pPr>
      <w:r>
        <w:t xml:space="preserve">informed and activist public, subsequent legislative </w:t>
      </w:r>
      <w:r/>
    </w:p>
    <w:p w14:paraId="6E489FCC">
      <w:pPr>
        <w:pBdr/>
        <w:spacing/>
        <w:ind/>
        <w:rPr/>
      </w:pPr>
      <w:r>
        <w:t xml:space="preserve">efforts (enforcement) are likely to fail. Education </w:t>
      </w:r>
      <w:r/>
    </w:p>
    <w:p w14:paraId="3328297B">
      <w:pPr>
        <w:pBdr/>
        <w:spacing/>
        <w:ind/>
        <w:rPr/>
      </w:pPr>
      <w:r>
        <w:t xml:space="preserve">is based on the premise that knowledge supports a </w:t>
      </w:r>
      <w:r/>
    </w:p>
    <w:p w14:paraId="283D1AEA">
      <w:pPr>
        <w:pBdr/>
        <w:spacing/>
        <w:ind/>
        <w:rPr/>
      </w:pPr>
      <w:r>
        <w:t xml:space="preserve">change in behavior. Although attractive in theory, </w:t>
      </w:r>
      <w:r/>
    </w:p>
    <w:p w14:paraId="4A4637A2">
      <w:pPr>
        <w:pBdr/>
        <w:spacing/>
        <w:ind/>
        <w:rPr/>
      </w:pPr>
      <w:r>
        <w:t xml:space="preserve">education in injury prevention has been disappointing </w:t>
      </w:r>
      <w:r/>
    </w:p>
    <w:p w14:paraId="76F50029">
      <w:pPr>
        <w:pBdr/>
        <w:spacing/>
        <w:ind/>
        <w:rPr/>
      </w:pPr>
      <w:r>
        <w:t xml:space="preserve">in practice. Yet it provides the underpinning for </w:t>
      </w:r>
      <w:r/>
    </w:p>
    <w:p w14:paraId="556767D3">
      <w:pPr>
        <w:pBdr/>
        <w:spacing/>
        <w:ind/>
        <w:rPr/>
      </w:pPr>
      <w:r>
        <w:t xml:space="preserve">implementation of subsequent strategies, such </w:t>
      </w:r>
      <w:r/>
    </w:p>
    <w:p w14:paraId="2E1E891B">
      <w:pPr>
        <w:pBdr/>
        <w:spacing/>
        <w:ind/>
        <w:rPr/>
      </w:pPr>
      <w:r>
        <w:t xml:space="preserve">as that to reduce alcohol-related crash deaths.  </w:t>
      </w:r>
      <w:r/>
    </w:p>
    <w:p w14:paraId="2E3064AA">
      <w:pPr>
        <w:pBdr/>
        <w:spacing/>
        <w:ind/>
        <w:rPr/>
      </w:pPr>
      <w:r>
        <w:t xml:space="preserve">Mothers Against Drunk Driving is an organization </w:t>
      </w:r>
      <w:r/>
    </w:p>
    <w:p w14:paraId="4265C284">
      <w:pPr>
        <w:pBdr/>
        <w:spacing/>
        <w:ind/>
        <w:rPr/>
      </w:pPr>
      <w:r>
        <w:t xml:space="preserve">that effectively uses a primary education strategy to </w:t>
      </w:r>
      <w:r/>
    </w:p>
    <w:p w14:paraId="3EF8FDA5">
      <w:pPr>
        <w:pBdr/>
        <w:spacing/>
        <w:ind/>
        <w:rPr/>
      </w:pPr>
      <w:r>
        <w:t xml:space="preserve">reduce alcohol-related crash deaths. Through their </w:t>
      </w:r>
      <w:r/>
    </w:p>
    <w:p w14:paraId="50948458">
      <w:pPr>
        <w:pBdr/>
        <w:spacing/>
        <w:ind/>
        <w:rPr/>
      </w:pPr>
      <w:r>
        <w:t xml:space="preserve">efforts, an informed and aroused public facilitated the </w:t>
      </w:r>
      <w:r/>
    </w:p>
    <w:p w14:paraId="6DDE8907">
      <w:pPr>
        <w:pBdr/>
        <w:spacing/>
        <w:ind/>
        <w:rPr/>
      </w:pPr>
      <w:r>
        <w:t xml:space="preserve">enactment of stricter drunk-driving laws, resulting in </w:t>
      </w:r>
      <w:r/>
    </w:p>
    <w:p w14:paraId="18D5384B">
      <w:pPr>
        <w:pBdr/>
        <w:spacing/>
        <w:ind/>
        <w:rPr/>
      </w:pPr>
      <w:r>
        <w:t xml:space="preserve">a decade of reduced alcohol-related vehicle fatalities. </w:t>
      </w:r>
      <w:r/>
    </w:p>
    <w:p w14:paraId="5E1DFB56">
      <w:pPr>
        <w:pBdr/>
        <w:spacing/>
        <w:ind/>
        <w:rPr/>
      </w:pPr>
      <w:r>
        <w:t xml:space="preserve">For education to work, it must be directed at the </w:t>
      </w:r>
      <w:r/>
    </w:p>
    <w:p w14:paraId="15AFDFA6">
      <w:pPr>
        <w:pBdr/>
        <w:spacing/>
        <w:ind/>
        <w:rPr/>
      </w:pPr>
      <w:r>
        <w:t xml:space="preserve">appropriate target group, it must be persistent, and </w:t>
      </w:r>
      <w:r/>
    </w:p>
    <w:p w14:paraId="0E73FE8B">
      <w:pPr>
        <w:pBdr/>
        <w:spacing/>
        <w:ind/>
        <w:rPr/>
      </w:pPr>
      <w:r>
        <w:t xml:space="preserve">it must be linked to other approaches. More recent </w:t>
      </w:r>
      <w:r/>
    </w:p>
    <w:p w14:paraId="3C74A34F">
      <w:pPr>
        <w:pBdr/>
        <w:spacing/>
        <w:ind/>
        <w:rPr/>
      </w:pPr>
      <w:r>
        <w:t xml:space="preserve">examples are campaigns to prevent distracted driving </w:t>
      </w:r>
      <w:r/>
    </w:p>
    <w:p w14:paraId="6F2D1ABA">
      <w:pPr>
        <w:pBdr/>
        <w:spacing/>
        <w:ind/>
        <w:rPr/>
      </w:pPr>
      <w:r>
        <w:t xml:space="preserve">through legislation outlawing the use of smartphones  </w:t>
      </w:r>
      <w:r/>
    </w:p>
    <w:p w14:paraId="67F2FA69">
      <w:pPr>
        <w:pBdr/>
        <w:spacing/>
        <w:ind/>
        <w:rPr/>
      </w:pPr>
      <w:r>
        <w:t xml:space="preserve">while driving. </w:t>
      </w:r>
      <w:r/>
    </w:p>
    <w:p w14:paraId="75F8E6FA">
      <w:pPr>
        <w:pBdr/>
        <w:spacing/>
        <w:ind/>
        <w:rPr/>
      </w:pPr>
      <w:r>
        <w:t xml:space="preserve">Enforcement is a useful part of any effective injury-</w:t>
      </w:r>
      <w:r/>
    </w:p>
    <w:p w14:paraId="6B864BF3">
      <w:pPr>
        <w:pBdr/>
        <w:spacing/>
        <w:ind/>
        <w:rPr/>
      </w:pPr>
      <w:r>
        <w:t xml:space="preserve">prevention strategy because, regardless of the type of </w:t>
      </w:r>
      <w:r/>
    </w:p>
    <w:p w14:paraId="2C70FC64">
      <w:pPr>
        <w:pBdr/>
        <w:spacing/>
        <w:ind/>
        <w:rPr/>
      </w:pPr>
      <w:r>
        <w:t xml:space="preserve">trauma, some individuals always resist the changes </w:t>
      </w:r>
      <w:r/>
    </w:p>
    <w:p w14:paraId="440ADA07">
      <w:pPr>
        <w:pBdr/>
        <w:spacing/>
        <w:ind/>
        <w:rPr/>
      </w:pPr>
      <w:r>
        <w:t xml:space="preserve">needed to improve outcome—even if the improved </w:t>
      </w:r>
      <w:r/>
    </w:p>
    <w:p w14:paraId="062E42DC">
      <w:pPr>
        <w:pBdr/>
        <w:spacing/>
        <w:ind/>
        <w:rPr/>
      </w:pPr>
      <w:r>
        <w:t xml:space="preserve">outcome is their own. Where compliance with injury </w:t>
      </w:r>
      <w:r/>
    </w:p>
    <w:p w14:paraId="66A21D49">
      <w:pPr>
        <w:pBdr/>
        <w:spacing/>
        <w:ind/>
        <w:rPr/>
      </w:pPr>
      <w:r>
        <w:t xml:space="preserve">prevention efforts is lacking, legislation that mandates </w:t>
      </w:r>
      <w:r/>
    </w:p>
    <w:p w14:paraId="0F366ADF">
      <w:pPr>
        <w:pBdr/>
        <w:spacing/>
        <w:ind/>
        <w:rPr/>
      </w:pPr>
      <w:r>
        <w:t xml:space="preserve">certain behavior or declares certain behaviors illegal </w:t>
      </w:r>
      <w:r/>
    </w:p>
    <w:p w14:paraId="53653875">
      <w:pPr>
        <w:pBdr/>
        <w:spacing/>
        <w:ind/>
        <w:rPr/>
      </w:pPr>
      <w:r>
        <w:t xml:space="preserve">often results in marked differences. For example, </w:t>
      </w:r>
      <w:r/>
    </w:p>
    <w:p w14:paraId="7156005A">
      <w:pPr>
        <w:pBdr/>
        <w:spacing/>
        <w:ind/>
        <w:rPr/>
      </w:pPr>
      <w:r>
        <w:t xml:space="preserve">safety-belt and helmet laws resulted in measurable </w:t>
      </w:r>
      <w:r/>
    </w:p>
    <w:p w14:paraId="0462644C">
      <w:pPr>
        <w:pBdr/>
        <w:spacing/>
        <w:ind/>
        <w:rPr/>
      </w:pPr>
      <w:r>
        <w:t xml:space="preserve">increases in usage when educational programs alone </w:t>
      </w:r>
      <w:r/>
    </w:p>
    <w:p w14:paraId="117E40C8">
      <w:pPr>
        <w:pBdr/>
        <w:spacing/>
        <w:ind/>
        <w:rPr/>
      </w:pPr>
      <w:r>
        <w:t xml:space="preserve">had minimal effect.Engineering, often more expensive at first, clearly </w:t>
      </w:r>
      <w:r/>
    </w:p>
    <w:p w14:paraId="40AC76AB">
      <w:pPr>
        <w:pBdr/>
        <w:spacing/>
        <w:ind/>
        <w:rPr/>
      </w:pPr>
      <w:r>
        <w:t xml:space="preserve">has the greatest long-term benefits. Despite proven </w:t>
      </w:r>
      <w:r/>
    </w:p>
    <w:p w14:paraId="5C1D701B">
      <w:pPr>
        <w:pBdr/>
        <w:spacing/>
        <w:ind/>
        <w:rPr/>
      </w:pPr>
      <w:r>
        <w:t xml:space="preserve">effectiveness, engineering advances may require </w:t>
      </w:r>
      <w:r/>
    </w:p>
    <w:p w14:paraId="1F37EF07">
      <w:pPr>
        <w:pBdr/>
        <w:spacing/>
        <w:ind/>
        <w:rPr/>
      </w:pPr>
      <w:r>
        <w:t xml:space="preserve">concomitant legislative and enforcement initiatives, </w:t>
      </w:r>
      <w:r/>
    </w:p>
    <w:p w14:paraId="1CE261BF">
      <w:pPr>
        <w:pBdr/>
        <w:spacing/>
        <w:ind/>
        <w:rPr/>
      </w:pPr>
      <w:r>
        <w:t xml:space="preserve">enabling implementation on a larger scale. Adoption </w:t>
      </w:r>
      <w:r/>
    </w:p>
    <w:p w14:paraId="6E156EDB">
      <w:pPr>
        <w:pBdr/>
        <w:spacing/>
        <w:ind/>
        <w:rPr/>
      </w:pPr>
      <w:r>
        <w:t xml:space="preserve">of air bags is a recent example of using advances in </w:t>
      </w:r>
      <w:r/>
    </w:p>
    <w:p w14:paraId="4727EC6B">
      <w:pPr>
        <w:pBdr/>
        <w:spacing/>
        <w:ind/>
        <w:rPr/>
      </w:pPr>
      <w:r>
        <w:t xml:space="preserve">technology and combining them with features of </w:t>
      </w:r>
      <w:r/>
    </w:p>
    <w:p w14:paraId="172F167C">
      <w:pPr>
        <w:pBdr/>
        <w:spacing/>
        <w:ind/>
        <w:rPr/>
      </w:pPr>
      <w:r>
        <w:t xml:space="preserve">enforcement. Other advances in highway design and </w:t>
      </w:r>
      <w:r/>
    </w:p>
    <w:p w14:paraId="6A536F74">
      <w:pPr>
        <w:pBdr/>
        <w:spacing/>
        <w:ind/>
        <w:rPr/>
      </w:pPr>
      <w:r>
        <w:t xml:space="preserve">safety have added tremendously to the margin of safety </w:t>
      </w:r>
      <w:r/>
    </w:p>
    <w:p w14:paraId="584F7C4A">
      <w:pPr>
        <w:pBdr/>
        <w:spacing/>
        <w:ind/>
        <w:rPr/>
      </w:pPr>
      <w:r>
        <w:t xml:space="preserve">while driving.</w:t>
      </w:r>
      <w:r/>
    </w:p>
    <w:p w14:paraId="7F48AA9A">
      <w:pPr>
        <w:pBdr/>
        <w:spacing/>
        <w:ind/>
        <w:rPr/>
      </w:pPr>
      <w:r>
        <w:t xml:space="preserve">Economic incentives, when used for the correct </w:t>
      </w:r>
      <w:r/>
    </w:p>
    <w:p w14:paraId="1A3C187A">
      <w:pPr>
        <w:pBdr/>
        <w:spacing/>
        <w:ind/>
        <w:rPr/>
      </w:pPr>
      <w:r>
        <w:t xml:space="preserve">purposes, are quite effective. For example, the linking </w:t>
      </w:r>
      <w:r/>
    </w:p>
    <w:p w14:paraId="0B9269DD">
      <w:pPr>
        <w:pBdr/>
        <w:spacing/>
        <w:ind/>
        <w:rPr/>
      </w:pPr>
      <w:r>
        <w:t xml:space="preserve">of federal highway funds to the passage of motorcycle </w:t>
      </w:r>
      <w:r/>
    </w:p>
    <w:p w14:paraId="36B2944E">
      <w:pPr>
        <w:pBdr/>
        <w:spacing/>
        <w:ind/>
        <w:rPr/>
      </w:pPr>
      <w:r>
        <w:t xml:space="preserve">helmet laws motivated the states to pass such laws </w:t>
      </w:r>
      <w:r/>
    </w:p>
    <w:p w14:paraId="65337EB0">
      <w:pPr>
        <w:pBdr/>
        <w:spacing/>
        <w:ind/>
        <w:rPr/>
      </w:pPr>
      <w:r>
        <w:t xml:space="preserve">and enforce the wearing of helmets. This resulted </w:t>
      </w:r>
      <w:r/>
    </w:p>
    <w:p w14:paraId="18151597">
      <w:pPr>
        <w:pBdr/>
        <w:spacing/>
        <w:ind/>
        <w:rPr/>
      </w:pPr>
      <w:r>
        <w:t xml:space="preserve">in a 30% reduction in fatalities from head injuries. </w:t>
      </w:r>
      <w:r/>
    </w:p>
    <w:p w14:paraId="2E2F10A6">
      <w:pPr>
        <w:pBdr/>
        <w:spacing/>
        <w:ind/>
        <w:rPr/>
      </w:pPr>
      <w:r>
        <w:t xml:space="preserve">Although this economic incentive is no longer in effect, </w:t>
      </w:r>
      <w:r/>
    </w:p>
    <w:p w14:paraId="0A2E2678">
      <w:pPr>
        <w:pBdr/>
        <w:spacing/>
        <w:ind/>
        <w:rPr/>
      </w:pPr>
      <w:r>
        <w:t xml:space="preserve">and rates of deaths from head injuries have returned </w:t>
      </w:r>
      <w:r/>
    </w:p>
    <w:p w14:paraId="0C23AA50">
      <w:pPr>
        <w:pBdr/>
        <w:spacing/>
        <w:ind/>
        <w:rPr/>
      </w:pPr>
      <w:r>
        <w:t xml:space="preserve">to their previous levels in states that have reversed </w:t>
      </w:r>
      <w:r/>
    </w:p>
    <w:p w14:paraId="686247DC">
      <w:pPr>
        <w:pBdr/>
        <w:spacing/>
        <w:ind/>
        <w:rPr/>
      </w:pPr>
      <w:r>
        <w:t xml:space="preserve">their helmet statutes, the association between helmet </w:t>
      </w:r>
      <w:r/>
    </w:p>
    <w:p w14:paraId="19756AF8">
      <w:pPr>
        <w:pBdr/>
        <w:spacing/>
        <w:ind/>
        <w:rPr/>
      </w:pPr>
      <w:r>
        <w:t xml:space="preserve">laws and reduced fatalities confirmed the utility of </w:t>
      </w:r>
      <w:r/>
    </w:p>
    <w:p w14:paraId="1BCBE86B">
      <w:pPr>
        <w:pBdr/>
        <w:spacing/>
        <w:ind/>
        <w:rPr/>
      </w:pPr>
      <w:r>
        <w:t xml:space="preserve">economic incentives in injury prevention. Insurance </w:t>
      </w:r>
      <w:r/>
    </w:p>
    <w:p w14:paraId="23BA3B42">
      <w:pPr>
        <w:pBdr/>
        <w:spacing/>
        <w:ind/>
        <w:rPr/>
      </w:pPr>
      <w:r>
        <w:t xml:space="preserve">companies have clear data on risk-taking behavior </w:t>
      </w:r>
      <w:r/>
    </w:p>
    <w:p w14:paraId="27DADC3F">
      <w:pPr>
        <w:pBdr/>
        <w:spacing/>
        <w:ind/>
        <w:rPr/>
      </w:pPr>
      <w:r>
        <w:t xml:space="preserve">patterns, and the payments from insurance trusts; </w:t>
      </w:r>
      <w:r/>
    </w:p>
    <w:p w14:paraId="29E4CC5B">
      <w:pPr>
        <w:pBdr/>
        <w:spacing/>
        <w:ind/>
        <w:rPr/>
      </w:pPr>
      <w:r>
        <w:t xml:space="preserve">discount premiums are available to those who avoid </w:t>
      </w:r>
      <w:r/>
    </w:p>
    <w:p w14:paraId="4E136880">
      <w:pPr>
        <w:pBdr/>
        <w:spacing/>
        <w:ind/>
        <w:rPr/>
      </w:pPr>
      <w:r>
        <w:t xml:space="preserve">risk-taking behavior. </w:t>
      </w:r>
      <w:r/>
    </w:p>
    <w:p w14:paraId="6681E802">
      <w:pPr>
        <w:pBdr/>
        <w:spacing/>
        <w:ind/>
        <w:rPr/>
      </w:pPr>
      <w:r>
        <w:t xml:space="preserve">Developing an injury prevention program involves  </w:t>
      </w:r>
      <w:r/>
    </w:p>
    <w:p w14:paraId="6A519585">
      <w:pPr>
        <w:pBdr/>
        <w:spacing/>
        <w:ind/>
        <w:rPr/>
      </w:pPr>
      <w:r>
        <w:t xml:space="preserve">five basic steps: Analyze the data, Build local coali-  </w:t>
      </w:r>
      <w:r/>
    </w:p>
    <w:p w14:paraId="35120273">
      <w:pPr>
        <w:pBdr/>
        <w:spacing/>
        <w:ind/>
        <w:rPr/>
      </w:pPr>
      <w:r>
        <w:t xml:space="preserve">tions, Communicate the problem, Develop and </w:t>
      </w:r>
      <w:r/>
    </w:p>
    <w:p w14:paraId="6AA3966B">
      <w:pPr>
        <w:pBdr/>
        <w:spacing/>
        <w:ind/>
        <w:rPr/>
      </w:pPr>
      <w:r>
        <w:t xml:space="preserve">implement injury prevention activities, and Evaluate </w:t>
      </w:r>
      <w:r/>
    </w:p>
    <w:p w14:paraId="4DBD6024">
      <w:pPr>
        <w:pBdr/>
        <w:spacing/>
        <w:ind/>
        <w:rPr/>
      </w:pPr>
      <w:r>
        <w:t xml:space="preserve">the intervention. </w:t>
      </w:r>
      <w:r/>
    </w:p>
    <w:p w14:paraId="538D40E9">
      <w:pPr>
        <w:pBdr/>
        <w:spacing/>
        <w:ind/>
        <w:rPr/>
      </w:pPr>
      <w:r>
        <w:t xml:space="preserve">analyze t he data</w:t>
      </w:r>
      <w:r/>
    </w:p>
    <w:p w14:paraId="2F7B4962">
      <w:pPr>
        <w:pBdr/>
        <w:spacing/>
        <w:ind/>
        <w:rPr/>
      </w:pPr>
      <w:r>
        <w:t xml:space="preserve">The first step is a basic one: define the problem. This </w:t>
      </w:r>
      <w:r/>
    </w:p>
    <w:p w14:paraId="252FA3B3">
      <w:pPr>
        <w:pBdr/>
        <w:spacing/>
        <w:ind/>
        <w:rPr/>
      </w:pPr>
      <w:r>
        <w:t xml:space="preserve">may appear self-evident, but both the magnitude and </w:t>
      </w:r>
      <w:r/>
    </w:p>
    <w:p w14:paraId="6A825DC1">
      <w:pPr>
        <w:pBdr/>
        <w:spacing/>
        <w:ind/>
        <w:rPr/>
      </w:pPr>
      <w:r>
        <w:t xml:space="preserve">community impact of trauma can be elusive unless </w:t>
      </w:r>
      <w:r/>
    </w:p>
    <w:p w14:paraId="2F775BC1">
      <w:pPr>
        <w:pBdr/>
        <w:spacing/>
        <w:ind/>
        <w:rPr/>
      </w:pPr>
      <w:r>
        <w:t xml:space="preserve">reliable data are available. Population-based data on </w:t>
      </w:r>
      <w:r/>
    </w:p>
    <w:p w14:paraId="1D9583B0">
      <w:pPr>
        <w:pBdr/>
        <w:spacing/>
        <w:ind/>
        <w:rPr/>
      </w:pPr>
      <w:r>
        <w:t xml:space="preserve">injury incidence are essential to identify the problem </w:t>
      </w:r>
      <w:r/>
    </w:p>
    <w:p w14:paraId="6F49DDBB">
      <w:pPr>
        <w:pBdr/>
        <w:spacing/>
        <w:ind/>
        <w:rPr/>
      </w:pPr>
      <w:r>
        <w:t xml:space="preserve">and form a baseline for determining the impact of </w:t>
      </w:r>
      <w:r/>
    </w:p>
    <w:p w14:paraId="324D3881">
      <w:pPr>
        <w:pBdr/>
        <w:spacing/>
        <w:ind/>
        <w:rPr/>
      </w:pPr>
      <w:r>
        <w:t xml:space="preserve">subsequent efforts at injury prevention. Information </w:t>
      </w:r>
      <w:r/>
    </w:p>
    <w:p w14:paraId="3ABE0ACF">
      <w:pPr>
        <w:pBdr/>
        <w:spacing/>
        <w:ind/>
        <w:rPr/>
      </w:pPr>
      <w:r>
        <w:t xml:space="preserve">from death certificates, hospital and/or emergency </w:t>
      </w:r>
      <w:r/>
    </w:p>
    <w:p w14:paraId="56926FBC">
      <w:pPr>
        <w:pBdr/>
        <w:spacing/>
        <w:ind/>
        <w:rPr/>
      </w:pPr>
      <w:r>
        <w:t xml:space="preserve">department discharge statistics, and trauma registry </w:t>
      </w:r>
      <w:r/>
    </w:p>
    <w:p w14:paraId="47965257">
      <w:pPr>
        <w:pBdr/>
        <w:spacing/>
        <w:ind/>
        <w:rPr/>
      </w:pPr>
      <w:r>
        <w:t xml:space="preserve">data and dashboards are, collectively, good places  </w:t>
      </w:r>
      <w:r/>
    </w:p>
    <w:p w14:paraId="5403398A">
      <w:pPr>
        <w:pBdr/>
        <w:spacing/>
        <w:ind/>
        <w:rPr/>
      </w:pPr>
      <w:r>
        <w:t xml:space="preserve">to start.</w:t>
      </w:r>
      <w:r/>
    </w:p>
    <w:p w14:paraId="29AE4874">
      <w:pPr>
        <w:pBdr/>
        <w:spacing/>
        <w:ind/>
        <w:rPr/>
      </w:pPr>
      <w:r>
        <w:t xml:space="preserve">After identifying a trauma problem, researchers must </w:t>
      </w:r>
      <w:r/>
    </w:p>
    <w:p w14:paraId="7F44A805">
      <w:pPr>
        <w:pBdr/>
        <w:spacing/>
        <w:ind/>
        <w:rPr/>
      </w:pPr>
      <w:r>
        <w:t xml:space="preserve">define its causes and risk factors. The problem may need the four es of  </w:t>
      </w:r>
      <w:r/>
    </w:p>
    <w:p w14:paraId="11F5D58E">
      <w:pPr>
        <w:pBdr/>
        <w:spacing/>
        <w:ind/>
        <w:rPr/>
      </w:pPr>
      <w:r>
        <w:t xml:space="preserve">injury prevention</w:t>
      </w:r>
      <w:r/>
    </w:p>
    <w:p w14:paraId="7643B431">
      <w:pPr>
        <w:pBdr/>
        <w:spacing/>
        <w:ind/>
        <w:rPr/>
      </w:pPr>
      <w:r>
        <w:t xml:space="preserve">developi ng an injury  </w:t>
      </w:r>
      <w:r/>
    </w:p>
    <w:p w14:paraId="0DA692D4">
      <w:pPr>
        <w:pBdr/>
        <w:spacing/>
        <w:ind/>
        <w:rPr/>
      </w:pPr>
      <w:r>
        <w:t xml:space="preserve">prevention program—the </w:t>
      </w:r>
      <w:r/>
    </w:p>
    <w:p w14:paraId="7964B205">
      <w:pPr>
        <w:pBdr/>
        <w:spacing/>
        <w:ind/>
        <w:rPr/>
      </w:pPr>
      <w:r>
        <w:t xml:space="preserve">public health app roach</w:t>
      </w:r>
      <w:r/>
    </w:p>
    <w:p w14:paraId="175E46C7">
      <w:pPr>
        <w:pBdr/>
        <w:spacing/>
        <w:ind/>
        <w:rPr/>
      </w:pPr>
      <w:r>
        <w:t xml:space="preserve">--- Strona 450 ---</w:t>
      </w:r>
      <w:r/>
    </w:p>
    <w:p w14:paraId="0289C0D9">
      <w:pPr>
        <w:pBdr/>
        <w:spacing/>
        <w:ind/>
        <w:rPr/>
      </w:pPr>
      <w:r>
        <w:t xml:space="preserve"> 397 INJURY PREVENTION</w:t>
      </w:r>
      <w:r/>
    </w:p>
    <w:p w14:paraId="74C8D6C2">
      <w:pPr>
        <w:pBdr/>
        <w:spacing/>
        <w:ind/>
        <w:rPr/>
      </w:pPr>
      <w:r>
        <w:t xml:space="preserve">■ BACK TO TABLE OF CONTENTSto be studied to determine what kinds of injuries are </w:t>
      </w:r>
      <w:r/>
    </w:p>
    <w:p w14:paraId="48FBAF7D">
      <w:pPr>
        <w:pBdr/>
        <w:spacing/>
        <w:ind/>
        <w:rPr/>
      </w:pPr>
      <w:r>
        <w:t xml:space="preserve">involved and where, when, and why they occur. Injury-</w:t>
      </w:r>
      <w:r/>
    </w:p>
    <w:p w14:paraId="2B01A72E">
      <w:pPr>
        <w:pBdr/>
        <w:spacing/>
        <w:ind/>
        <w:rPr/>
      </w:pPr>
      <w:r>
        <w:t xml:space="preserve">prevention strategies may begin to emerge with this </w:t>
      </w:r>
      <w:r/>
    </w:p>
    <w:p w14:paraId="2A68E693">
      <w:pPr>
        <w:pBdr/>
        <w:spacing/>
        <w:ind/>
        <w:rPr/>
      </w:pPr>
      <w:r>
        <w:t xml:space="preserve">additional information. Some trauma problems vary </w:t>
      </w:r>
      <w:r/>
    </w:p>
    <w:p w14:paraId="5013C2A2">
      <w:pPr>
        <w:pBdr/>
        <w:spacing/>
        <w:ind/>
        <w:rPr/>
      </w:pPr>
      <w:r>
        <w:t xml:space="preserve">from community to community; however, certain risk </w:t>
      </w:r>
      <w:r/>
    </w:p>
    <w:p w14:paraId="1C53FBCC">
      <w:pPr>
        <w:pBdr/>
        <w:spacing/>
        <w:ind/>
        <w:rPr/>
      </w:pPr>
      <w:r>
        <w:t xml:space="preserve">factors are likely to remain constant across situations </w:t>
      </w:r>
      <w:r/>
    </w:p>
    <w:p w14:paraId="4D789B02">
      <w:pPr>
        <w:pBdr/>
        <w:spacing/>
        <w:ind/>
        <w:rPr/>
      </w:pPr>
      <w:r>
        <w:t xml:space="preserve">and socioeconomic boundaries. Abuse of alcohol and </w:t>
      </w:r>
      <w:r/>
    </w:p>
    <w:p w14:paraId="05CB6FA9">
      <w:pPr>
        <w:pBdr/>
        <w:spacing/>
        <w:ind/>
        <w:rPr/>
      </w:pPr>
      <w:r>
        <w:t xml:space="preserve">other drugs is an example of a contributing factor </w:t>
      </w:r>
      <w:r/>
    </w:p>
    <w:p w14:paraId="6BACE246">
      <w:pPr>
        <w:pBdr/>
        <w:spacing/>
        <w:ind/>
        <w:rPr/>
      </w:pPr>
      <w:r>
        <w:t xml:space="preserve">that is likely to be pervasive regardless of whether the </w:t>
      </w:r>
      <w:r/>
    </w:p>
    <w:p w14:paraId="5A698268">
      <w:pPr>
        <w:pBdr/>
        <w:spacing/>
        <w:ind/>
        <w:rPr/>
      </w:pPr>
      <w:r>
        <w:t xml:space="preserve">trauma is blunt or penetrating, whether the location is </w:t>
      </w:r>
      <w:r/>
    </w:p>
    <w:p w14:paraId="3725340D">
      <w:pPr>
        <w:pBdr/>
        <w:spacing/>
        <w:ind/>
        <w:rPr/>
      </w:pPr>
      <w:r>
        <w:t xml:space="preserve">the inner city or the suburbs, and whether fatality or </w:t>
      </w:r>
      <w:r/>
    </w:p>
    <w:p w14:paraId="3C8A21A3">
      <w:pPr>
        <w:pBdr/>
        <w:spacing/>
        <w:ind/>
        <w:rPr/>
      </w:pPr>
      <w:r>
        <w:t xml:space="preserve">disability occurs. Data are most meaningful when the </w:t>
      </w:r>
      <w:r/>
    </w:p>
    <w:p w14:paraId="3F152C69">
      <w:pPr>
        <w:pBdr/>
        <w:spacing/>
        <w:ind/>
        <w:rPr/>
      </w:pPr>
      <w:r>
        <w:t xml:space="preserve">injury problem is compared between populations with </w:t>
      </w:r>
      <w:r/>
    </w:p>
    <w:p w14:paraId="2E3C3E5B">
      <w:pPr>
        <w:pBdr/>
        <w:spacing/>
        <w:ind/>
        <w:rPr/>
      </w:pPr>
      <w:r>
        <w:t xml:space="preserve">and without defined risk factors. In many instances, </w:t>
      </w:r>
      <w:r/>
    </w:p>
    <w:p w14:paraId="272A786C">
      <w:pPr>
        <w:pBdr/>
        <w:spacing/>
        <w:ind/>
        <w:rPr/>
      </w:pPr>
      <w:r>
        <w:t xml:space="preserve">the injured people may have multiple risk factors, and </w:t>
      </w:r>
      <w:r/>
    </w:p>
    <w:p w14:paraId="2C18384A">
      <w:pPr>
        <w:pBdr/>
        <w:spacing/>
        <w:ind/>
        <w:rPr/>
      </w:pPr>
      <w:r>
        <w:t xml:space="preserve">clearly defined populations may be difficult to sort </w:t>
      </w:r>
      <w:r/>
    </w:p>
    <w:p w14:paraId="4D12FF8C">
      <w:pPr>
        <w:pBdr/>
        <w:spacing/>
        <w:ind/>
        <w:rPr/>
      </w:pPr>
      <w:r>
        <w:t xml:space="preserve">out. In such cases, it is necessary to control for the </w:t>
      </w:r>
      <w:r/>
    </w:p>
    <w:p w14:paraId="4E4B345E">
      <w:pPr>
        <w:pBdr/>
        <w:spacing/>
        <w:ind/>
        <w:rPr/>
      </w:pPr>
      <w:r>
        <w:t xml:space="preserve">confounding variables.</w:t>
      </w:r>
      <w:r/>
    </w:p>
    <w:p w14:paraId="59950EB5">
      <w:pPr>
        <w:pBdr/>
        <w:spacing/>
        <w:ind/>
        <w:rPr/>
      </w:pPr>
      <w:r>
        <w:t xml:space="preserve">build lo cal coa litions</w:t>
      </w:r>
      <w:r/>
    </w:p>
    <w:p w14:paraId="56381B83">
      <w:pPr>
        <w:pBdr/>
        <w:spacing/>
        <w:ind/>
        <w:rPr/>
      </w:pPr>
      <w:r>
        <w:t xml:space="preserve">Strong community coalitions are required to change the </w:t>
      </w:r>
      <w:r/>
    </w:p>
    <w:p w14:paraId="57BF02B0">
      <w:pPr>
        <w:pBdr/>
        <w:spacing/>
        <w:ind/>
        <w:rPr/>
      </w:pPr>
      <w:r>
        <w:t xml:space="preserve">perception of a problem and to design strategies that </w:t>
      </w:r>
      <w:r/>
    </w:p>
    <w:p w14:paraId="0754B20D">
      <w:pPr>
        <w:pBdr/>
        <w:spacing/>
        <w:ind/>
        <w:rPr/>
      </w:pPr>
      <w:r>
        <w:t xml:space="preserve">are likely to succeed in an individual community. What </w:t>
      </w:r>
      <w:r/>
    </w:p>
    <w:p w14:paraId="71144F43">
      <w:pPr>
        <w:pBdr/>
        <w:spacing/>
        <w:ind/>
        <w:rPr/>
      </w:pPr>
      <w:r>
        <w:t xml:space="preserve">works in one community may not work in another, and </w:t>
      </w:r>
      <w:r/>
    </w:p>
    <w:p w14:paraId="55BCE747">
      <w:pPr>
        <w:pBdr/>
        <w:spacing/>
        <w:ind/>
        <w:rPr/>
      </w:pPr>
      <w:r>
        <w:t xml:space="preserve">the most effective strategy will fail if the community </w:t>
      </w:r>
      <w:r/>
    </w:p>
    <w:p w14:paraId="1B00C97F">
      <w:pPr>
        <w:pBdr/>
        <w:spacing/>
        <w:ind/>
        <w:rPr/>
      </w:pPr>
      <w:r>
        <w:t xml:space="preserve">targeted for intervention does not perceive the problem </w:t>
      </w:r>
      <w:r/>
    </w:p>
    <w:p w14:paraId="7308527B">
      <w:pPr>
        <w:pBdr/>
        <w:spacing/>
        <w:ind/>
        <w:rPr/>
      </w:pPr>
      <w:r>
        <w:t xml:space="preserve">as important. </w:t>
      </w:r>
      <w:r/>
    </w:p>
    <w:p w14:paraId="40F10A51">
      <w:pPr>
        <w:pBdr/>
        <w:spacing/>
        <w:ind/>
        <w:rPr/>
      </w:pPr>
      <w:r>
        <w:t xml:space="preserve">commu nicate t he problem</w:t>
      </w:r>
      <w:r/>
    </w:p>
    <w:p w14:paraId="1A312753">
      <w:pPr>
        <w:pBdr/>
        <w:spacing/>
        <w:ind/>
        <w:rPr/>
      </w:pPr>
      <w:r>
        <w:t xml:space="preserve">Although sentinel events in a community may </w:t>
      </w:r>
      <w:r/>
    </w:p>
    <w:p w14:paraId="7805FE45">
      <w:pPr>
        <w:pBdr/>
        <w:spacing/>
        <w:ind/>
        <w:rPr/>
      </w:pPr>
      <w:r>
        <w:t xml:space="preserve">identify an individual trauma problem and raise </w:t>
      </w:r>
      <w:r/>
    </w:p>
    <w:p w14:paraId="1CF843FD">
      <w:pPr>
        <w:pBdr/>
        <w:spacing/>
        <w:ind/>
        <w:rPr/>
      </w:pPr>
      <w:r>
        <w:t xml:space="preserve">public concern, high-profile problems do not lend </w:t>
      </w:r>
      <w:r/>
    </w:p>
    <w:p w14:paraId="75E32222">
      <w:pPr>
        <w:pBdr/>
        <w:spacing/>
        <w:ind/>
        <w:rPr/>
      </w:pPr>
      <w:r>
        <w:t xml:space="preserve">themselves to effective injury prevention unless they </w:t>
      </w:r>
      <w:r/>
    </w:p>
    <w:p w14:paraId="004D2CD2">
      <w:pPr>
        <w:pBdr/>
        <w:spacing/>
        <w:ind/>
        <w:rPr/>
      </w:pPr>
      <w:r>
        <w:t xml:space="preserve">are part of a larger documented injury-control issue/</w:t>
      </w:r>
      <w:r/>
    </w:p>
    <w:p w14:paraId="6752C425">
      <w:pPr>
        <w:pBdr/>
        <w:spacing/>
        <w:ind/>
        <w:rPr/>
      </w:pPr>
      <w:r>
        <w:t xml:space="preserve">injury-prevention strategy. Local coalitions are an </w:t>
      </w:r>
      <w:r/>
    </w:p>
    <w:p w14:paraId="41BA763B">
      <w:pPr>
        <w:pBdr/>
        <w:spacing/>
        <w:ind/>
        <w:rPr/>
      </w:pPr>
      <w:r>
        <w:t xml:space="preserve">essential part of any communication strategy—not only </w:t>
      </w:r>
      <w:r/>
    </w:p>
    <w:p w14:paraId="11614A02">
      <w:pPr>
        <w:pBdr/>
        <w:spacing/>
        <w:ind/>
        <w:rPr/>
      </w:pPr>
      <w:r>
        <w:t xml:space="preserve">in getting the word out, but in designing the message </w:t>
      </w:r>
      <w:r/>
    </w:p>
    <w:p w14:paraId="17914C8E">
      <w:pPr>
        <w:pBdr/>
        <w:spacing/>
        <w:ind/>
        <w:rPr/>
      </w:pPr>
      <w:r>
        <w:t xml:space="preserve">that is most likely to be effective. Members of the media </w:t>
      </w:r>
      <w:r/>
    </w:p>
    <w:p w14:paraId="36A8C460">
      <w:pPr>
        <w:pBdr/>
        <w:spacing/>
        <w:ind/>
        <w:rPr/>
      </w:pPr>
      <w:r>
        <w:t xml:space="preserve">are also key partners in any communication plan. </w:t>
      </w:r>
      <w:r/>
    </w:p>
    <w:p w14:paraId="13754E64">
      <w:pPr>
        <w:pBdr/>
        <w:spacing/>
        <w:ind/>
        <w:rPr/>
      </w:pPr>
      <w:r>
        <w:t xml:space="preserve">develop and implement prevention </w:t>
      </w:r>
      <w:r/>
    </w:p>
    <w:p w14:paraId="36BCD526">
      <w:pPr>
        <w:pBdr/>
        <w:spacing/>
        <w:ind/>
        <w:rPr/>
      </w:pPr>
      <w:r>
        <w:t xml:space="preserve">activities</w:t>
      </w:r>
      <w:r/>
    </w:p>
    <w:p w14:paraId="3DB5EA30">
      <w:pPr>
        <w:pBdr/>
        <w:spacing/>
        <w:ind/>
        <w:rPr/>
      </w:pPr>
      <w:r>
        <w:t xml:space="preserve">The next step is to develop and test interventions. This is </w:t>
      </w:r>
      <w:r/>
    </w:p>
    <w:p w14:paraId="72274EF2">
      <w:pPr>
        <w:pBdr/>
        <w:spacing/>
        <w:ind/>
        <w:rPr/>
      </w:pPr>
      <w:r>
        <w:t xml:space="preserve">the time to review best practices, and if there are none, </w:t>
      </w:r>
      <w:r/>
    </w:p>
    <w:p w14:paraId="38B2F0EE">
      <w:pPr>
        <w:pBdr/>
        <w:spacing/>
        <w:ind/>
        <w:rPr/>
      </w:pPr>
      <w:r>
        <w:t xml:space="preserve">it may be appropriate to develop pilot programs to test </w:t>
      </w:r>
      <w:r/>
    </w:p>
    <w:p w14:paraId="3CF39CEC">
      <w:pPr>
        <w:pBdr/>
        <w:spacing/>
        <w:ind/>
        <w:rPr/>
      </w:pPr>
      <w:r>
        <w:t xml:space="preserve">intervention effectiveness. Rarely is an intervention </w:t>
      </w:r>
      <w:r/>
    </w:p>
    <w:p w14:paraId="5E73E2B4">
      <w:pPr>
        <w:pBdr/>
        <w:spacing/>
        <w:ind/>
        <w:rPr/>
      </w:pPr>
      <w:r>
        <w:t xml:space="preserve">tested without some indication that it will work. It </w:t>
      </w:r>
      <w:r/>
    </w:p>
    <w:p w14:paraId="3EB9B3B8">
      <w:pPr>
        <w:pBdr/>
        <w:spacing/>
        <w:ind/>
        <w:rPr/>
      </w:pPr>
      <w:r>
        <w:t xml:space="preserve">is important to consider the views and values of the </w:t>
      </w:r>
      <w:r/>
    </w:p>
    <w:p w14:paraId="3A1F3EB5">
      <w:pPr>
        <w:pBdr/>
        <w:spacing/>
        <w:ind/>
        <w:rPr/>
      </w:pPr>
      <w:r>
        <w:t xml:space="preserve">community if an injury prevention program is to be accepted. End points must be defined up front, and </w:t>
      </w:r>
      <w:r/>
    </w:p>
    <w:p w14:paraId="72E717EC">
      <w:pPr>
        <w:pBdr/>
        <w:spacing/>
        <w:ind/>
        <w:rPr/>
      </w:pPr>
      <w:r>
        <w:t xml:space="preserve">outcomes reviewed without bias. Sometimes it is not </w:t>
      </w:r>
      <w:r/>
    </w:p>
    <w:p w14:paraId="3BEDA6E6">
      <w:pPr>
        <w:pBdr/>
        <w:spacing/>
        <w:ind/>
        <w:rPr/>
      </w:pPr>
      <w:r>
        <w:t xml:space="preserve">possible to determine the effectiveness of a test program, </w:t>
      </w:r>
      <w:r/>
    </w:p>
    <w:p w14:paraId="715CBA70">
      <w:pPr>
        <w:pBdr/>
        <w:spacing/>
        <w:ind/>
        <w:rPr/>
      </w:pPr>
      <w:r>
        <w:t xml:space="preserve">especially if it is a small-scale trial intervention. For </w:t>
      </w:r>
      <w:r/>
    </w:p>
    <w:p w14:paraId="5A025621">
      <w:pPr>
        <w:pBdr/>
        <w:spacing/>
        <w:ind/>
        <w:rPr/>
      </w:pPr>
      <w:r>
        <w:t xml:space="preserve">example, a public information program on safety-belt </w:t>
      </w:r>
      <w:r/>
    </w:p>
    <w:p w14:paraId="3ED0492B">
      <w:pPr>
        <w:pBdr/>
        <w:spacing/>
        <w:ind/>
        <w:rPr/>
      </w:pPr>
      <w:r>
        <w:t xml:space="preserve">use conducted at a school can be assessed by monitoring </w:t>
      </w:r>
      <w:r/>
    </w:p>
    <w:p w14:paraId="532CA06F">
      <w:pPr>
        <w:pBdr/>
        <w:spacing/>
        <w:ind/>
        <w:rPr/>
      </w:pPr>
      <w:r>
        <w:t xml:space="preserve">the incoming and outgoing school traffic and showing </w:t>
      </w:r>
      <w:r/>
    </w:p>
    <w:p w14:paraId="14B61DF2">
      <w:pPr>
        <w:pBdr/>
        <w:spacing/>
        <w:ind/>
        <w:rPr/>
      </w:pPr>
      <w:r>
        <w:t xml:space="preserve">a difference, even when safety-belt usage rates in the </w:t>
      </w:r>
      <w:r/>
    </w:p>
    <w:p w14:paraId="28984FDE">
      <w:pPr>
        <w:pBdr/>
        <w:spacing/>
        <w:ind/>
        <w:rPr/>
      </w:pPr>
      <w:r>
        <w:t xml:space="preserve">community as a whole may not change. Nonetheless, </w:t>
      </w:r>
      <w:r/>
    </w:p>
    <w:p w14:paraId="14FCDA51">
      <w:pPr>
        <w:pBdr/>
        <w:spacing/>
        <w:ind/>
        <w:rPr/>
      </w:pPr>
      <w:r>
        <w:t xml:space="preserve">the implication is clear—broad implementation of </w:t>
      </w:r>
      <w:r/>
    </w:p>
    <w:p w14:paraId="2FD03127">
      <w:pPr>
        <w:pBdr/>
        <w:spacing/>
        <w:ind/>
        <w:rPr/>
      </w:pPr>
      <w:r>
        <w:t xml:space="preserve">public education regarding safety-belt use can have a </w:t>
      </w:r>
      <w:r/>
    </w:p>
    <w:p w14:paraId="5F4CE6C8">
      <w:pPr>
        <w:pBdr/>
        <w:spacing/>
        <w:ind/>
        <w:rPr/>
      </w:pPr>
      <w:r>
        <w:t xml:space="preserve">beneficial effect in a controlled community population. </w:t>
      </w:r>
      <w:r/>
    </w:p>
    <w:p w14:paraId="5CAABC58">
      <w:pPr>
        <w:pBdr/>
        <w:spacing/>
        <w:ind/>
        <w:rPr/>
      </w:pPr>
      <w:r>
        <w:t xml:space="preserve">Telephone surveys are not reliable measures to confirm </w:t>
      </w:r>
      <w:r/>
    </w:p>
    <w:p w14:paraId="0FB41A18">
      <w:pPr>
        <w:pBdr/>
        <w:spacing/>
        <w:ind/>
        <w:rPr/>
      </w:pPr>
      <w:r>
        <w:t xml:space="preserve">behavioral change, but they can confirm that the </w:t>
      </w:r>
      <w:r/>
    </w:p>
    <w:p w14:paraId="5DDA6D1D">
      <w:pPr>
        <w:pBdr/>
        <w:spacing/>
        <w:ind/>
        <w:rPr/>
      </w:pPr>
      <w:r>
        <w:t xml:space="preserve">intervention reached the target group. </w:t>
      </w:r>
      <w:r/>
    </w:p>
    <w:p w14:paraId="71673946">
      <w:pPr>
        <w:pBdr/>
        <w:spacing/>
        <w:ind/>
        <w:rPr/>
      </w:pPr>
      <w:r>
        <w:t xml:space="preserve">With confirmation that a given intervention can effect </w:t>
      </w:r>
      <w:r/>
    </w:p>
    <w:p w14:paraId="55406EF3">
      <w:pPr>
        <w:pBdr/>
        <w:spacing/>
        <w:ind/>
        <w:rPr/>
      </w:pPr>
      <w:r>
        <w:t xml:space="preserve">favorable change, the next step is to implement injury-</w:t>
      </w:r>
      <w:r/>
    </w:p>
    <w:p w14:paraId="3522A722">
      <w:pPr>
        <w:pBdr/>
        <w:spacing/>
        <w:ind/>
        <w:rPr/>
      </w:pPr>
      <w:r>
        <w:t xml:space="preserve">prevention strategies. From this point, the possibilities </w:t>
      </w:r>
      <w:r/>
    </w:p>
    <w:p w14:paraId="71DED023">
      <w:pPr>
        <w:pBdr/>
        <w:spacing/>
        <w:ind/>
        <w:rPr/>
      </w:pPr>
      <w:r>
        <w:t xml:space="preserve">are vast.</w:t>
      </w:r>
      <w:r/>
    </w:p>
    <w:p w14:paraId="39489CFB">
      <w:pPr>
        <w:pBdr/>
        <w:spacing/>
        <w:ind/>
        <w:rPr/>
      </w:pPr>
      <w:r>
        <w:t xml:space="preserve">evaluate t he impact of an </w:t>
      </w:r>
      <w:r/>
    </w:p>
    <w:p w14:paraId="48017401">
      <w:pPr>
        <w:pBdr/>
        <w:spacing/>
        <w:ind/>
        <w:rPr/>
      </w:pPr>
      <w:r>
        <w:t xml:space="preserve">inter vention</w:t>
      </w:r>
      <w:r/>
    </w:p>
    <w:p w14:paraId="00FBF0E3">
      <w:pPr>
        <w:pBdr/>
        <w:spacing/>
        <w:ind/>
        <w:rPr/>
      </w:pPr>
      <w:r>
        <w:t xml:space="preserve">With implementation comes the need to monitor the </w:t>
      </w:r>
      <w:r/>
    </w:p>
    <w:p w14:paraId="701EC571">
      <w:pPr>
        <w:pBdr/>
        <w:spacing/>
        <w:ind/>
        <w:rPr/>
      </w:pPr>
      <w:r>
        <w:t xml:space="preserve">impact of the program or evaluation. An effective </w:t>
      </w:r>
      <w:r/>
    </w:p>
    <w:p w14:paraId="6CC46F38">
      <w:pPr>
        <w:pBdr/>
        <w:spacing/>
        <w:ind/>
        <w:rPr/>
      </w:pPr>
      <w:r>
        <w:t xml:space="preserve">injury-prevention program linked with an objective </w:t>
      </w:r>
      <w:r/>
    </w:p>
    <w:p w14:paraId="0CD8A920">
      <w:pPr>
        <w:pBdr/>
        <w:spacing/>
        <w:ind/>
        <w:rPr/>
      </w:pPr>
      <w:r>
        <w:t xml:space="preserve">means to define its effectiveness can be a powerful </w:t>
      </w:r>
      <w:r/>
    </w:p>
    <w:p w14:paraId="2037C980">
      <w:pPr>
        <w:pBdr/>
        <w:spacing/>
        <w:ind/>
        <w:rPr/>
      </w:pPr>
      <w:r>
        <w:t xml:space="preserve">message to the public, the press, and legislators. It </w:t>
      </w:r>
      <w:r/>
    </w:p>
    <w:p w14:paraId="72DF0ABC">
      <w:pPr>
        <w:pBdr/>
        <w:spacing/>
        <w:ind/>
        <w:rPr/>
      </w:pPr>
      <w:r>
        <w:t xml:space="preserve">ultimately may bring about a change in injury rates </w:t>
      </w:r>
      <w:r/>
    </w:p>
    <w:p w14:paraId="36B59DC8">
      <w:pPr>
        <w:pBdr/>
        <w:spacing/>
        <w:ind/>
        <w:rPr/>
      </w:pPr>
      <w:r>
        <w:t xml:space="preserve">or a permanent change in behavior. </w:t>
      </w:r>
      <w:r/>
    </w:p>
    <w:p w14:paraId="50BA5629">
      <w:pPr>
        <w:pBdr/>
        <w:spacing/>
        <w:ind/>
        <w:rPr/>
      </w:pPr>
      <w:r>
        <w:t xml:space="preserve">Injury prevention seems like an immense task, and </w:t>
      </w:r>
      <w:r/>
    </w:p>
    <w:p w14:paraId="582A927C">
      <w:pPr>
        <w:pBdr/>
        <w:spacing/>
        <w:ind/>
        <w:rPr/>
      </w:pPr>
      <w:r>
        <w:t xml:space="preserve">in many ways it is. Yet, it is important to remember </w:t>
      </w:r>
      <w:r/>
    </w:p>
    <w:p w14:paraId="2B355947">
      <w:pPr>
        <w:pBdr/>
        <w:spacing/>
        <w:ind/>
        <w:rPr/>
      </w:pPr>
      <w:r>
        <w:t xml:space="preserve">that a pediatrician in Tennessee was able to validate </w:t>
      </w:r>
      <w:r/>
    </w:p>
    <w:p w14:paraId="0FE885F9">
      <w:pPr>
        <w:pBdr/>
        <w:spacing/>
        <w:ind/>
        <w:rPr/>
      </w:pPr>
      <w:r>
        <w:t xml:space="preserve">the need for infant safety seats, and that work led to </w:t>
      </w:r>
      <w:r/>
    </w:p>
    <w:p w14:paraId="74174CA1">
      <w:pPr>
        <w:pBdr/>
        <w:spacing/>
        <w:ind/>
        <w:rPr/>
      </w:pPr>
      <w:r>
        <w:t xml:space="preserve">the first law requiring use of infant safety seats. A New </w:t>
      </w:r>
      <w:r/>
    </w:p>
    <w:p w14:paraId="26D14EBA">
      <w:pPr>
        <w:pBdr/>
        <w:spacing/>
        <w:ind/>
        <w:rPr/>
      </w:pPr>
      <w:r>
        <w:t xml:space="preserve">York orthopedic surgeon gave testimony that played </w:t>
      </w:r>
      <w:r/>
    </w:p>
    <w:p w14:paraId="118E6686">
      <w:pPr>
        <w:pBdr/>
        <w:spacing/>
        <w:ind/>
        <w:rPr/>
      </w:pPr>
      <w:r>
        <w:t xml:space="preserve">an important role in achieving the first safety-belt </w:t>
      </w:r>
      <w:r/>
    </w:p>
    <w:p w14:paraId="0DD82575">
      <w:pPr>
        <w:pBdr/>
        <w:spacing/>
        <w:ind/>
        <w:rPr/>
      </w:pPr>
      <w:r>
        <w:t xml:space="preserve">law in the United States. Although not all healthcare </w:t>
      </w:r>
      <w:r/>
    </w:p>
    <w:p w14:paraId="41DBE4BB">
      <w:pPr>
        <w:pBdr/>
        <w:spacing/>
        <w:ind/>
        <w:rPr/>
      </w:pPr>
      <w:r>
        <w:t xml:space="preserve">providers are destined to make as significant an impact, </w:t>
      </w:r>
      <w:r/>
    </w:p>
    <w:p w14:paraId="5F131B26">
      <w:pPr>
        <w:pBdr/>
        <w:spacing/>
        <w:ind/>
        <w:rPr/>
      </w:pPr>
      <w:r>
        <w:t xml:space="preserve">they can influence their patients’ behaviors. Injury-</w:t>
      </w:r>
      <w:r/>
    </w:p>
    <w:p w14:paraId="5388BD9A">
      <w:pPr>
        <w:pBdr/>
        <w:spacing/>
        <w:ind/>
        <w:rPr/>
      </w:pPr>
      <w:r>
        <w:t xml:space="preserve">prevention measures do not have to be implemented </w:t>
      </w:r>
      <w:r/>
    </w:p>
    <w:p w14:paraId="43467F9F">
      <w:pPr>
        <w:pBdr/>
        <w:spacing/>
        <w:ind/>
        <w:rPr/>
      </w:pPr>
      <w:r>
        <w:t xml:space="preserve">on a grand scale to make a difference. Individual </w:t>
      </w:r>
      <w:r/>
    </w:p>
    <w:p w14:paraId="12878304">
      <w:pPr>
        <w:pBdr/>
        <w:spacing/>
        <w:ind/>
        <w:rPr/>
      </w:pPr>
      <w:r>
        <w:t xml:space="preserve">healthcare providers may not be able to statistically </w:t>
      </w:r>
      <w:r/>
    </w:p>
    <w:p w14:paraId="206D2DE3">
      <w:pPr>
        <w:pBdr/>
        <w:spacing/>
        <w:ind/>
        <w:rPr/>
      </w:pPr>
      <w:r>
        <w:t xml:space="preserve">prove a difference in their own patient population, but if </w:t>
      </w:r>
      <w:r/>
    </w:p>
    <w:p w14:paraId="15F5044E">
      <w:pPr>
        <w:pBdr/>
        <w:spacing/>
        <w:ind/>
        <w:rPr/>
      </w:pPr>
      <w:r>
        <w:t xml:space="preserve">all doctors and other healthcare providers make injury </w:t>
      </w:r>
      <w:r/>
    </w:p>
    <w:p w14:paraId="677180A5">
      <w:pPr>
        <w:pBdr/>
        <w:spacing/>
        <w:ind/>
        <w:rPr/>
      </w:pPr>
      <w:r>
        <w:t xml:space="preserve">prevention a part of their practice, the results will be </w:t>
      </w:r>
      <w:r/>
    </w:p>
    <w:p w14:paraId="278B61AA">
      <w:pPr>
        <w:pBdr/>
        <w:spacing/>
        <w:ind/>
        <w:rPr/>
      </w:pPr>
      <w:r>
        <w:t xml:space="preserve">significant. As preparations for hospital or emergency </w:t>
      </w:r>
      <w:r/>
    </w:p>
    <w:p w14:paraId="77E9146E">
      <w:pPr>
        <w:pBdr/>
        <w:spacing/>
        <w:ind/>
        <w:rPr/>
      </w:pPr>
      <w:r>
        <w:t xml:space="preserve">department discharge are being made, consideration </w:t>
      </w:r>
      <w:r/>
    </w:p>
    <w:p w14:paraId="78EC0451">
      <w:pPr>
        <w:pBdr/>
        <w:spacing/>
        <w:ind/>
        <w:rPr/>
      </w:pPr>
      <w:r>
        <w:t xml:space="preserve">should be given to patient education and community </w:t>
      </w:r>
      <w:r/>
    </w:p>
    <w:p w14:paraId="38F4B36F">
      <w:pPr>
        <w:pBdr/>
        <w:spacing/>
        <w:ind/>
        <w:rPr/>
      </w:pPr>
      <w:r>
        <w:t xml:space="preserve">partner referral to prevent injury recurrence. Whether </w:t>
      </w:r>
      <w:r/>
    </w:p>
    <w:p w14:paraId="53477326">
      <w:pPr>
        <w:pBdr/>
        <w:spacing/>
        <w:ind/>
        <w:rPr/>
      </w:pPr>
      <w:r>
        <w:t xml:space="preserve">it is alcohol abuse, returning to an unchanged hostile </w:t>
      </w:r>
      <w:r/>
    </w:p>
    <w:p w14:paraId="6A2D7203">
      <w:pPr>
        <w:pBdr/>
        <w:spacing/>
        <w:ind/>
        <w:rPr/>
      </w:pPr>
      <w:r>
        <w:t xml:space="preserve">home environment, riding a motorcycle without </w:t>
      </w:r>
      <w:r/>
    </w:p>
    <w:p w14:paraId="520DBAD6">
      <w:pPr>
        <w:pBdr/>
        <w:spacing/>
        <w:ind/>
        <w:rPr/>
      </w:pPr>
      <w:r>
        <w:t xml:space="preserve">wearing head protection, or smoking while refueling </w:t>
      </w:r>
      <w:r/>
    </w:p>
    <w:p w14:paraId="3778771E">
      <w:pPr>
        <w:pBdr/>
        <w:spacing/>
        <w:ind/>
        <w:rPr/>
      </w:pPr>
      <w:r>
        <w:t xml:space="preserve">the car, there are many opportunities for healthcare </w:t>
      </w:r>
      <w:r/>
    </w:p>
    <w:p w14:paraId="6F60B750">
      <w:pPr>
        <w:pBdr/>
        <w:spacing/>
        <w:ind/>
        <w:rPr/>
      </w:pPr>
      <w:r>
        <w:t xml:space="preserve">--- Strona 451 ---</w:t>
      </w:r>
      <w:r/>
    </w:p>
    <w:p w14:paraId="3B32E71E">
      <w:pPr>
        <w:pBdr/>
        <w:spacing/>
        <w:ind/>
        <w:rPr/>
      </w:pPr>
      <w:r>
        <w:t xml:space="preserve"> 398 INJURY PREVENTION</w:t>
      </w:r>
      <w:r/>
    </w:p>
    <w:p w14:paraId="7F60F856">
      <w:pPr>
        <w:pBdr/>
        <w:spacing/>
        <w:ind/>
        <w:rPr/>
      </w:pPr>
      <w:r>
        <w:t xml:space="preserve">■ BACK TO TABLE OF CONTENTSproviders to make a difference in their patients’ future </w:t>
      </w:r>
      <w:r/>
    </w:p>
    <w:p w14:paraId="6F24A756">
      <w:pPr>
        <w:pBdr/>
        <w:spacing/>
        <w:ind/>
        <w:rPr/>
      </w:pPr>
      <w:r>
        <w:t xml:space="preserve">trauma vulnerability.</w:t>
      </w:r>
      <w:r/>
    </w:p>
    <w:p w14:paraId="4F011DBE">
      <w:pPr>
        <w:pBdr/>
        <w:spacing/>
        <w:ind/>
        <w:rPr/>
      </w:pPr>
      <w:r>
        <w:t xml:space="preserve">1. American Association for the Surgery of Trauma. </w:t>
      </w:r>
      <w:r/>
    </w:p>
    <w:p w14:paraId="66ABAB8D">
      <w:pPr>
        <w:pBdr/>
        <w:spacing/>
        <w:ind/>
        <w:rPr/>
      </w:pPr>
      <w:r>
        <w:t xml:space="preserve">Trauma Prevention Coalition. Trauma Source. </w:t>
      </w:r>
      <w:r/>
    </w:p>
    <w:p w14:paraId="62A8AB96">
      <w:pPr>
        <w:pBdr/>
        <w:spacing/>
        <w:ind/>
        <w:rPr/>
      </w:pPr>
      <w:r>
        <w:t xml:space="preserve">http://www.aast.org/trauma-prevention-</w:t>
      </w:r>
      <w:r/>
    </w:p>
    <w:p w14:paraId="6C9C57D1">
      <w:pPr>
        <w:pBdr/>
        <w:spacing/>
        <w:ind/>
        <w:rPr/>
      </w:pPr>
      <w:r>
        <w:t xml:space="preserve">coalition. Accessed August 3, 2016.</w:t>
      </w:r>
      <w:r/>
    </w:p>
    <w:p w14:paraId="5126B4BE">
      <w:pPr>
        <w:pBdr/>
        <w:spacing/>
        <w:ind/>
        <w:rPr/>
      </w:pPr>
      <w:r>
        <w:t xml:space="preserve">2. American College of Surgeons. Statement </w:t>
      </w:r>
      <w:r/>
    </w:p>
    <w:p w14:paraId="71539899">
      <w:pPr>
        <w:pBdr/>
        <w:spacing/>
        <w:ind/>
        <w:rPr/>
      </w:pPr>
      <w:r>
        <w:t xml:space="preserve">on Firearm Injuries (2013). Statements of the </w:t>
      </w:r>
      <w:r/>
    </w:p>
    <w:p w14:paraId="692FED92">
      <w:pPr>
        <w:pBdr/>
        <w:spacing/>
        <w:ind/>
        <w:rPr/>
      </w:pPr>
      <w:r>
        <w:t xml:space="preserve">College. https://www.facs.org/about-acs/</w:t>
      </w:r>
      <w:r/>
    </w:p>
    <w:p w14:paraId="76F4FBDD">
      <w:pPr>
        <w:pBdr/>
        <w:spacing/>
        <w:ind/>
        <w:rPr/>
      </w:pPr>
      <w:r>
        <w:t xml:space="preserve">statements/12-firearm-injuries. Accessed August  </w:t>
      </w:r>
      <w:r/>
    </w:p>
    <w:p w14:paraId="2FAC3A60">
      <w:pPr>
        <w:pBdr/>
        <w:spacing/>
        <w:ind/>
        <w:rPr/>
      </w:pPr>
      <w:r>
        <w:t xml:space="preserve">3, 2016.</w:t>
      </w:r>
      <w:r/>
    </w:p>
    <w:p w14:paraId="28824DE3">
      <w:pPr>
        <w:pBdr/>
        <w:spacing/>
        <w:ind/>
        <w:rPr/>
      </w:pPr>
      <w:r>
        <w:t xml:space="preserve">3. American College of Surgeons. Injury Prevention </w:t>
      </w:r>
      <w:r/>
    </w:p>
    <w:p w14:paraId="1942F13C">
      <w:pPr>
        <w:pBdr/>
        <w:spacing/>
        <w:ind/>
        <w:rPr/>
      </w:pPr>
      <w:r>
        <w:t xml:space="preserve">and Control Position Statements. https://www.</w:t>
      </w:r>
      <w:r/>
    </w:p>
    <w:p w14:paraId="6AD091B6">
      <w:pPr>
        <w:pBdr/>
        <w:spacing/>
        <w:ind/>
        <w:rPr/>
      </w:pPr>
      <w:r>
        <w:t xml:space="preserve">facs.org/quality-programs/trauma/ipc. Accessed </w:t>
      </w:r>
      <w:r/>
    </w:p>
    <w:p w14:paraId="2E96EDBA">
      <w:pPr>
        <w:pBdr/>
        <w:spacing/>
        <w:ind/>
        <w:rPr/>
      </w:pPr>
      <w:r>
        <w:t xml:space="preserve">August 3, 2016.</w:t>
      </w:r>
      <w:r/>
    </w:p>
    <w:p w14:paraId="3BC343FF">
      <w:pPr>
        <w:pBdr/>
        <w:spacing/>
        <w:ind/>
        <w:rPr/>
      </w:pPr>
      <w:r>
        <w:t xml:space="preserve">4. American College of Surgeons Committee on </w:t>
      </w:r>
      <w:r/>
    </w:p>
    <w:p w14:paraId="767B1DC6">
      <w:pPr>
        <w:pBdr/>
        <w:spacing/>
        <w:ind/>
        <w:rPr/>
      </w:pPr>
      <w:r>
        <w:t xml:space="preserve">Trauma. Resources for Optimal Care of the Injured </w:t>
      </w:r>
      <w:r/>
    </w:p>
    <w:p w14:paraId="1D7381A1">
      <w:pPr>
        <w:pBdr/>
        <w:spacing/>
        <w:ind/>
        <w:rPr/>
      </w:pPr>
      <w:r>
        <w:t xml:space="preserve">Patient 2014 . https://www.facs.org/quality%20</w:t>
      </w:r>
      <w:r/>
    </w:p>
    <w:p w14:paraId="303FA8B6">
      <w:pPr>
        <w:pBdr/>
        <w:spacing/>
        <w:ind/>
        <w:rPr/>
      </w:pPr>
      <w:r>
        <w:t xml:space="preserve">programs/trauma/vrc/resources.  </w:t>
      </w:r>
      <w:r/>
    </w:p>
    <w:p w14:paraId="400395DA">
      <w:pPr>
        <w:pBdr/>
        <w:spacing/>
        <w:ind/>
        <w:rPr/>
      </w:pPr>
      <w:r>
        <w:t xml:space="preserve">5. Cooper A, Barlow B, Davidson L, et al. </w:t>
      </w:r>
      <w:r/>
    </w:p>
    <w:p w14:paraId="48630C70">
      <w:pPr>
        <w:pBdr/>
        <w:spacing/>
        <w:ind/>
        <w:rPr/>
      </w:pPr>
      <w:r>
        <w:t xml:space="preserve">Epidemiology of pediatric trauma: importance </w:t>
      </w:r>
      <w:r/>
    </w:p>
    <w:p w14:paraId="3B357D66">
      <w:pPr>
        <w:pBdr/>
        <w:spacing/>
        <w:ind/>
        <w:rPr/>
      </w:pPr>
      <w:r>
        <w:t xml:space="preserve">of population-based statistics. J Pediatr Surg  </w:t>
      </w:r>
      <w:r/>
    </w:p>
    <w:p w14:paraId="6D10A23C">
      <w:pPr>
        <w:pBdr/>
        <w:spacing/>
        <w:ind/>
        <w:rPr/>
      </w:pPr>
      <w:r>
        <w:t xml:space="preserve">1992;27:149–154.</w:t>
      </w:r>
      <w:r/>
    </w:p>
    <w:p w14:paraId="1FF53E93">
      <w:pPr>
        <w:pBdr/>
        <w:spacing/>
        <w:ind/>
        <w:rPr/>
      </w:pPr>
      <w:r>
        <w:t xml:space="preserve">6. Curry P, Ramaiah R, Vavilala MS. Current trends </w:t>
      </w:r>
      <w:r/>
    </w:p>
    <w:p w14:paraId="110654C7">
      <w:pPr>
        <w:pBdr/>
        <w:spacing/>
        <w:ind/>
        <w:rPr/>
      </w:pPr>
      <w:r>
        <w:t xml:space="preserve">and update on injury prevention. Int J Crit Illn Inj </w:t>
      </w:r>
      <w:r/>
    </w:p>
    <w:p w14:paraId="0A97D608">
      <w:pPr>
        <w:pBdr/>
        <w:spacing/>
        <w:ind/>
        <w:rPr/>
      </w:pPr>
      <w:r>
        <w:t xml:space="preserve">Sci 2011;1(1):57–65.</w:t>
      </w:r>
      <w:r/>
    </w:p>
    <w:p w14:paraId="4A793EA3">
      <w:pPr>
        <w:pBdr/>
        <w:spacing/>
        <w:ind/>
        <w:rPr/>
      </w:pPr>
      <w:r>
        <w:t xml:space="preserve">7. Haddon W, Baker SP. Injury control. In: Clark </w:t>
      </w:r>
      <w:r/>
    </w:p>
    <w:p w14:paraId="52179625">
      <w:pPr>
        <w:pBdr/>
        <w:spacing/>
        <w:ind/>
        <w:rPr/>
      </w:pPr>
      <w:r>
        <w:t xml:space="preserve">DW, MacMahon B, eds. Prevention and Community </w:t>
      </w:r>
      <w:r/>
    </w:p>
    <w:p w14:paraId="30901051">
      <w:pPr>
        <w:pBdr/>
        <w:spacing/>
        <w:ind/>
        <w:rPr/>
      </w:pPr>
      <w:r>
        <w:t xml:space="preserve">Medicine . 2nd ed. Boston, MA: Little Brown; </w:t>
      </w:r>
      <w:r/>
    </w:p>
    <w:p w14:paraId="0BE511D2">
      <w:pPr>
        <w:pBdr/>
        <w:spacing/>
        <w:ind/>
        <w:rPr/>
      </w:pPr>
      <w:r>
        <w:t xml:space="preserve">1981:109–140.</w:t>
      </w:r>
      <w:r/>
    </w:p>
    <w:p w14:paraId="489D2AE7">
      <w:pPr>
        <w:pBdr/>
        <w:spacing/>
        <w:ind/>
        <w:rPr/>
      </w:pPr>
      <w:r>
        <w:t xml:space="preserve">8. Kendrick D, Mulvaney CA, Ye L, et al. Parenting </w:t>
      </w:r>
      <w:r/>
    </w:p>
    <w:p w14:paraId="5DA9413D">
      <w:pPr>
        <w:pBdr/>
        <w:spacing/>
        <w:ind/>
        <w:rPr/>
      </w:pPr>
      <w:r>
        <w:t xml:space="preserve">interventions for the prevention of unintentional </w:t>
      </w:r>
      <w:r/>
    </w:p>
    <w:p w14:paraId="657D79E0">
      <w:pPr>
        <w:pBdr/>
        <w:spacing/>
        <w:ind/>
        <w:rPr/>
      </w:pPr>
      <w:r>
        <w:t xml:space="preserve">injuries in childhood. Cochrane Database Syst Rev </w:t>
      </w:r>
      <w:r/>
    </w:p>
    <w:p w14:paraId="26C3EB3C">
      <w:pPr>
        <w:pBdr/>
        <w:spacing/>
        <w:ind/>
        <w:rPr/>
      </w:pPr>
      <w:r>
        <w:t xml:space="preserve">2013 Mar 28;(3):CD006020.</w:t>
      </w:r>
      <w:r/>
    </w:p>
    <w:p w14:paraId="3D3A53FD">
      <w:pPr>
        <w:pBdr/>
        <w:spacing/>
        <w:ind/>
        <w:rPr/>
      </w:pPr>
      <w:r>
        <w:t xml:space="preserve">9. Knudson MM, Vassar MJ, Straus EM, et al. </w:t>
      </w:r>
      <w:r/>
    </w:p>
    <w:p w14:paraId="49BFD4A4">
      <w:pPr>
        <w:pBdr/>
        <w:spacing/>
        <w:ind/>
        <w:rPr/>
      </w:pPr>
      <w:r>
        <w:t xml:space="preserve">Surgeons and injury prevention: what you </w:t>
      </w:r>
      <w:r/>
    </w:p>
    <w:p w14:paraId="287884B9">
      <w:pPr>
        <w:pBdr/>
        <w:spacing/>
        <w:ind/>
        <w:rPr/>
      </w:pPr>
      <w:r>
        <w:t xml:space="preserve">don’t know can hurt you! J Am Coll Surg </w:t>
      </w:r>
      <w:r/>
    </w:p>
    <w:p w14:paraId="5C43DD7B">
      <w:pPr>
        <w:pBdr/>
        <w:spacing/>
        <w:ind/>
        <w:rPr/>
      </w:pPr>
      <w:r>
        <w:t xml:space="preserve">2001;193:119–124.</w:t>
      </w:r>
      <w:r/>
    </w:p>
    <w:p w14:paraId="467E6E64">
      <w:pPr>
        <w:pBdr/>
        <w:spacing/>
        <w:ind/>
        <w:rPr/>
      </w:pPr>
      <w:r>
        <w:t xml:space="preserve">10. National Committee for Injury Prevention </w:t>
      </w:r>
      <w:r/>
    </w:p>
    <w:p w14:paraId="79FC4FC7">
      <w:pPr>
        <w:pBdr/>
        <w:spacing/>
        <w:ind/>
        <w:rPr/>
      </w:pPr>
      <w:r>
        <w:t xml:space="preserve">and Control. Injury Prevention: Meeting the </w:t>
      </w:r>
      <w:r/>
    </w:p>
    <w:p w14:paraId="592814CD">
      <w:pPr>
        <w:pBdr/>
        <w:spacing/>
        <w:ind/>
        <w:rPr/>
      </w:pPr>
      <w:r>
        <w:t xml:space="preserve">Challenge . New York, NY: Education Development  </w:t>
      </w:r>
      <w:r/>
    </w:p>
    <w:p w14:paraId="3770872F">
      <w:pPr>
        <w:pBdr/>
        <w:spacing/>
        <w:ind/>
        <w:rPr/>
      </w:pPr>
      <w:r>
        <w:t xml:space="preserve">Center; 1989.</w:t>
      </w:r>
      <w:r/>
    </w:p>
    <w:p w14:paraId="6F622202">
      <w:pPr>
        <w:pBdr/>
        <w:spacing/>
        <w:ind/>
        <w:rPr/>
      </w:pPr>
      <w:r>
        <w:t xml:space="preserve">11. Rivera FP. Traumatic deaths of children in United </w:t>
      </w:r>
      <w:r/>
    </w:p>
    <w:p w14:paraId="5BEC0007">
      <w:pPr>
        <w:pBdr/>
        <w:spacing/>
        <w:ind/>
        <w:rPr/>
      </w:pPr>
      <w:r>
        <w:t xml:space="preserve">States: currently available prevention strategies. </w:t>
      </w:r>
      <w:r/>
    </w:p>
    <w:p w14:paraId="6FFF6AB6">
      <w:pPr>
        <w:pBdr/>
        <w:spacing/>
        <w:ind/>
        <w:rPr/>
      </w:pPr>
      <w:r>
        <w:t xml:space="preserve">Pediatrics  1985;85:456–462.</w:t>
      </w:r>
      <w:r/>
    </w:p>
    <w:p w14:paraId="4CAEAEF1">
      <w:pPr>
        <w:pBdr/>
        <w:spacing/>
        <w:ind/>
        <w:rPr/>
      </w:pPr>
      <w:r>
        <w:t xml:space="preserve">12. Schermer CR. Alcohol and injury prevention. J </w:t>
      </w:r>
      <w:r/>
    </w:p>
    <w:p w14:paraId="6526FB8C">
      <w:pPr>
        <w:pBdr/>
        <w:spacing/>
        <w:ind/>
        <w:rPr/>
      </w:pPr>
      <w:r>
        <w:t xml:space="preserve">Trauma 2006;60:447–451.</w:t>
      </w:r>
      <w:r/>
    </w:p>
    <w:p w14:paraId="5BF386E4">
      <w:pPr>
        <w:pBdr/>
        <w:spacing/>
        <w:ind/>
        <w:rPr/>
      </w:pPr>
      <w:r>
        <w:t xml:space="preserve">13. Sise MJ, Sise CV. Measuring trauma center injury </w:t>
      </w:r>
      <w:r/>
    </w:p>
    <w:p w14:paraId="4E7BB6E1">
      <w:pPr>
        <w:pBdr/>
        <w:spacing/>
        <w:ind/>
        <w:rPr/>
      </w:pPr>
      <w:r>
        <w:t xml:space="preserve">prevention activity: an assessment and reporting </w:t>
      </w:r>
      <w:r/>
    </w:p>
    <w:p w14:paraId="0F3E2335">
      <w:pPr>
        <w:pBdr/>
        <w:spacing/>
        <w:ind/>
        <w:rPr/>
      </w:pPr>
      <w:r>
        <w:t xml:space="preserve">tool. J Trauma  2006; 60:444–447.14. Smith R, Evans A, Adams C, et al. Passing the torch: </w:t>
      </w:r>
      <w:r/>
    </w:p>
    <w:p w14:paraId="75302968">
      <w:pPr>
        <w:pBdr/>
        <w:spacing/>
        <w:ind/>
        <w:rPr/>
      </w:pPr>
      <w:r>
        <w:t xml:space="preserve">evaluating exportability of a violence intervention </w:t>
      </w:r>
      <w:r/>
    </w:p>
    <w:p w14:paraId="583BEE44">
      <w:pPr>
        <w:pBdr/>
        <w:spacing/>
        <w:ind/>
        <w:rPr/>
      </w:pPr>
      <w:r>
        <w:t xml:space="preserve">program. Am J Surg  2013;206(2):223–228.</w:t>
      </w:r>
      <w:r/>
    </w:p>
    <w:p w14:paraId="710186B8">
      <w:pPr>
        <w:pBdr/>
        <w:spacing/>
        <w:ind/>
        <w:rPr/>
      </w:pPr>
      <w:r>
        <w:t xml:space="preserve">15. Sommers MS, Lyons MS, Fargo JD, et al. Emergency </w:t>
      </w:r>
      <w:r/>
    </w:p>
    <w:p w14:paraId="5A6515E6">
      <w:pPr>
        <w:pBdr/>
        <w:spacing/>
        <w:ind/>
        <w:rPr/>
      </w:pPr>
      <w:r>
        <w:t xml:space="preserve">department-based brief intervention to reduce </w:t>
      </w:r>
      <w:r/>
    </w:p>
    <w:p w14:paraId="1C49246E">
      <w:pPr>
        <w:pBdr/>
        <w:spacing/>
        <w:ind/>
        <w:rPr/>
      </w:pPr>
      <w:r>
        <w:t xml:space="preserve">risky driving and hazardous/harmful drinking </w:t>
      </w:r>
      <w:r/>
    </w:p>
    <w:p w14:paraId="703CD36C">
      <w:pPr>
        <w:pBdr/>
        <w:spacing/>
        <w:ind/>
        <w:rPr/>
      </w:pPr>
      <w:r>
        <w:t xml:space="preserve">in young adults: a randomized controlled trial. </w:t>
      </w:r>
      <w:r/>
    </w:p>
    <w:p w14:paraId="7EBB3125">
      <w:pPr>
        <w:pBdr/>
        <w:spacing/>
        <w:ind/>
        <w:rPr/>
      </w:pPr>
      <w:r>
        <w:t xml:space="preserve">Alcohol Clin Exp Res  2013;37(10):1753–1762.</w:t>
      </w:r>
      <w:r/>
    </w:p>
    <w:p w14:paraId="4041779D">
      <w:pPr>
        <w:pBdr/>
        <w:spacing/>
        <w:ind/>
        <w:rPr/>
      </w:pPr>
      <w:r>
        <w:t xml:space="preserve">16. Spears GV, Roth CP, Miake-Lye IM, et al. Redesign </w:t>
      </w:r>
      <w:r/>
    </w:p>
    <w:p w14:paraId="589A68CC">
      <w:pPr>
        <w:pBdr/>
        <w:spacing/>
        <w:ind/>
        <w:rPr/>
      </w:pPr>
      <w:r>
        <w:t xml:space="preserve">of an electronic clinical reminder to prevent falls </w:t>
      </w:r>
      <w:r/>
    </w:p>
    <w:p w14:paraId="15EDFF1A">
      <w:pPr>
        <w:pBdr/>
        <w:spacing/>
        <w:ind/>
        <w:rPr/>
      </w:pPr>
      <w:r>
        <w:t xml:space="preserve">in older adults. Med Care  2013;51(3 suppl 1):S37–43. </w:t>
      </w:r>
      <w:r/>
    </w:p>
    <w:p w14:paraId="0DAB8181">
      <w:pPr>
        <w:pBdr/>
        <w:spacing/>
        <w:ind/>
        <w:rPr/>
      </w:pPr>
      <w:r>
        <w:t xml:space="preserve">British Columbia Injury Research and Prevention Unit, </w:t>
      </w:r>
      <w:r/>
    </w:p>
    <w:p w14:paraId="51C0B893">
      <w:pPr>
        <w:pBdr/>
        <w:spacing/>
        <w:ind/>
        <w:rPr/>
      </w:pPr>
      <w:r>
        <w:t xml:space="preserve">Centre for Community Health and Health Research, </w:t>
      </w:r>
      <w:r/>
    </w:p>
    <w:p w14:paraId="20C28E35">
      <w:pPr>
        <w:pBdr/>
        <w:spacing/>
        <w:ind/>
        <w:rPr/>
      </w:pPr>
      <w:r>
        <w:t xml:space="preserve">Vancouver, BC, Canada. www.injuryresearch.bc.ca.</w:t>
      </w:r>
      <w:r/>
    </w:p>
    <w:p w14:paraId="585D22DB">
      <w:pPr>
        <w:pBdr/>
        <w:spacing/>
        <w:ind/>
        <w:rPr/>
      </w:pPr>
      <w:r>
        <w:t xml:space="preserve">Children’s Safety Network, National Injury and </w:t>
      </w:r>
      <w:r/>
    </w:p>
    <w:p w14:paraId="7DB0890A">
      <w:pPr>
        <w:pBdr/>
        <w:spacing/>
        <w:ind/>
        <w:rPr/>
      </w:pPr>
      <w:r>
        <w:t xml:space="preserve">Violence Prevention Resource Center, Education </w:t>
      </w:r>
      <w:r/>
    </w:p>
    <w:p w14:paraId="28BD4F1A">
      <w:pPr>
        <w:pBdr/>
        <w:spacing/>
        <w:ind/>
        <w:rPr/>
      </w:pPr>
      <w:r>
        <w:t xml:space="preserve">Development Center, Inc., Newton, MA. http://www.</w:t>
      </w:r>
      <w:r/>
    </w:p>
    <w:p w14:paraId="35D20DC1">
      <w:pPr>
        <w:pBdr/>
        <w:spacing/>
        <w:ind/>
        <w:rPr/>
      </w:pPr>
      <w:r>
        <w:t xml:space="preserve">childrenssafetynetwork.org/.</w:t>
      </w:r>
      <w:r/>
    </w:p>
    <w:p w14:paraId="678F82F5">
      <w:pPr>
        <w:pBdr/>
        <w:spacing/>
        <w:ind/>
        <w:rPr/>
      </w:pPr>
      <w:r>
        <w:t xml:space="preserve">Harborview Injury Prevention and Research Center, </w:t>
      </w:r>
      <w:r/>
    </w:p>
    <w:p w14:paraId="71BB7947">
      <w:pPr>
        <w:pBdr/>
        <w:spacing/>
        <w:ind/>
        <w:rPr/>
      </w:pPr>
      <w:r>
        <w:t xml:space="preserve">University of Washington, Seattle, WA. http://depts.</w:t>
      </w:r>
      <w:r/>
    </w:p>
    <w:p w14:paraId="2744AB62">
      <w:pPr>
        <w:pBdr/>
        <w:spacing/>
        <w:ind/>
        <w:rPr/>
      </w:pPr>
      <w:r>
        <w:t xml:space="preserve">washington.edu/hiprc/.</w:t>
      </w:r>
      <w:r/>
    </w:p>
    <w:p w14:paraId="746C7C45">
      <w:pPr>
        <w:pBdr/>
        <w:spacing/>
        <w:ind/>
        <w:rPr/>
      </w:pPr>
      <w:r>
        <w:t xml:space="preserve">Harvard Injury Control Research Center, Harvard </w:t>
      </w:r>
      <w:r/>
    </w:p>
    <w:p w14:paraId="70290C46">
      <w:pPr>
        <w:pBdr/>
        <w:spacing/>
        <w:ind/>
        <w:rPr/>
      </w:pPr>
      <w:r>
        <w:t xml:space="preserve">School of Public Health, Boston, MA. www.hsph.</w:t>
      </w:r>
      <w:r/>
    </w:p>
    <w:p w14:paraId="1359632E">
      <w:pPr>
        <w:pBdr/>
        <w:spacing/>
        <w:ind/>
        <w:rPr/>
      </w:pPr>
      <w:r>
        <w:t xml:space="preserve">harvard.edu/hicrc.</w:t>
      </w:r>
      <w:r/>
    </w:p>
    <w:p w14:paraId="4E29EC5A">
      <w:pPr>
        <w:pBdr/>
        <w:spacing/>
        <w:ind/>
        <w:rPr/>
      </w:pPr>
      <w:r>
        <w:t xml:space="preserve">Injury Control Research Center, University of Alabama–</w:t>
      </w:r>
      <w:r/>
    </w:p>
    <w:p w14:paraId="57B60815">
      <w:pPr>
        <w:pBdr/>
        <w:spacing/>
        <w:ind/>
        <w:rPr/>
      </w:pPr>
      <w:r>
        <w:t xml:space="preserve">Birmingham. www.uab.edu/icrc.</w:t>
      </w:r>
      <w:r/>
    </w:p>
    <w:p w14:paraId="50EF9F92">
      <w:pPr>
        <w:pBdr/>
        <w:spacing/>
        <w:ind/>
        <w:rPr/>
      </w:pPr>
      <w:r>
        <w:t xml:space="preserve">Injury Free Coalition for Kids, Columbia University, </w:t>
      </w:r>
      <w:r/>
    </w:p>
    <w:p w14:paraId="60ACF6CF">
      <w:pPr>
        <w:pBdr/>
        <w:spacing/>
        <w:ind/>
        <w:rPr/>
      </w:pPr>
      <w:r>
        <w:t xml:space="preserve">Mailman School of Public Health, New York, NY. www.</w:t>
      </w:r>
      <w:r/>
    </w:p>
    <w:p w14:paraId="020F6B64">
      <w:pPr>
        <w:pBdr/>
        <w:spacing/>
        <w:ind/>
        <w:rPr/>
      </w:pPr>
      <w:r>
        <w:t xml:space="preserve">injury-free.org.</w:t>
      </w:r>
      <w:r/>
    </w:p>
    <w:p w14:paraId="013887C7">
      <w:pPr>
        <w:pBdr/>
        <w:spacing/>
        <w:ind/>
        <w:rPr/>
      </w:pPr>
      <w:r>
        <w:t xml:space="preserve">Injury Prevention and Research Center, University of </w:t>
      </w:r>
      <w:r/>
    </w:p>
    <w:p w14:paraId="6F1C42D8">
      <w:pPr>
        <w:pBdr/>
        <w:spacing/>
        <w:ind/>
        <w:rPr/>
      </w:pPr>
      <w:r>
        <w:t xml:space="preserve">North Carolina, Chapel Hill. www.iprc.unc.edu.</w:t>
      </w:r>
      <w:r/>
    </w:p>
    <w:p w14:paraId="7D843B27">
      <w:pPr>
        <w:pBdr/>
        <w:spacing/>
        <w:ind/>
        <w:rPr/>
      </w:pPr>
      <w:r>
        <w:t xml:space="preserve">Johns Hopkins Center for Injury Research and </w:t>
      </w:r>
      <w:r/>
    </w:p>
    <w:p w14:paraId="03C4B222">
      <w:pPr>
        <w:pBdr/>
        <w:spacing/>
        <w:ind/>
        <w:rPr/>
      </w:pPr>
      <w:r>
        <w:t xml:space="preserve">Policy, Hampton House, Baltimore, MD. http://</w:t>
      </w:r>
      <w:r/>
    </w:p>
    <w:p w14:paraId="3B312A8A">
      <w:pPr>
        <w:pBdr/>
        <w:spacing/>
        <w:ind/>
        <w:rPr/>
      </w:pPr>
      <w:r>
        <w:t xml:space="preserve">www.jhsph.edu/research/centers-and-institutes/</w:t>
      </w:r>
      <w:r/>
    </w:p>
    <w:p w14:paraId="605148B1">
      <w:pPr>
        <w:pBdr/>
        <w:spacing/>
        <w:ind/>
        <w:rPr/>
      </w:pPr>
      <w:r>
        <w:t xml:space="preserve">johns-hopkins-center-for-injury-research-and-policy/.</w:t>
      </w:r>
      <w:r/>
    </w:p>
    <w:p w14:paraId="0FDB5AA9">
      <w:pPr>
        <w:pBdr/>
        <w:spacing/>
        <w:ind/>
        <w:rPr/>
      </w:pPr>
      <w:r>
        <w:t xml:space="preserve">National Center for Injury Prevention and Control. </w:t>
      </w:r>
      <w:r/>
    </w:p>
    <w:p w14:paraId="5AFAE86A">
      <w:pPr>
        <w:pBdr/>
        <w:spacing/>
        <w:ind/>
        <w:rPr/>
      </w:pPr>
      <w:r>
        <w:t xml:space="preserve">Centers for Disease Control, Atlanta, GA. http://www.</w:t>
      </w:r>
      <w:r/>
    </w:p>
    <w:p w14:paraId="0EA28CB7">
      <w:pPr>
        <w:pBdr/>
        <w:spacing/>
        <w:ind/>
        <w:rPr/>
      </w:pPr>
      <w:r>
        <w:t xml:space="preserve">cdc.gov/injury/.</w:t>
      </w:r>
      <w:r/>
    </w:p>
    <w:p w14:paraId="0C6FB2B0">
      <w:pPr>
        <w:pBdr/>
        <w:spacing/>
        <w:ind/>
        <w:rPr/>
      </w:pPr>
      <w:r>
        <w:t xml:space="preserve">San Francisco Center for Injury Research and Prevention, </w:t>
      </w:r>
      <w:r/>
    </w:p>
    <w:p w14:paraId="1D7CF13F">
      <w:pPr>
        <w:pBdr/>
        <w:spacing/>
        <w:ind/>
        <w:rPr/>
      </w:pPr>
      <w:r>
        <w:t xml:space="preserve">San Francisco General Hospital, San Francisco, CA. </w:t>
      </w:r>
      <w:r/>
    </w:p>
    <w:p w14:paraId="2303AF64">
      <w:pPr>
        <w:pBdr/>
        <w:spacing/>
        <w:ind/>
        <w:rPr/>
      </w:pPr>
      <w:r>
        <w:t xml:space="preserve">www.surgery.ucsf.edu/sfic.bibliograp hy</w:t>
      </w:r>
      <w:r/>
    </w:p>
    <w:p w14:paraId="76438D90">
      <w:pPr>
        <w:pBdr/>
        <w:spacing/>
        <w:ind/>
        <w:rPr/>
      </w:pPr>
      <w:r>
        <w:t xml:space="preserve">resou rces</w:t>
      </w:r>
      <w:r/>
    </w:p>
    <w:p w14:paraId="4DF70B31">
      <w:pPr>
        <w:pBdr/>
        <w:spacing/>
        <w:ind/>
        <w:rPr/>
      </w:pPr>
      <w:r>
        <w:t xml:space="preserve">--- Strona 452 ---</w:t>
      </w:r>
      <w:r/>
    </w:p>
    <w:p w14:paraId="6A3227A3">
      <w:pPr>
        <w:pBdr/>
        <w:spacing/>
        <w:ind/>
        <w:rPr/>
      </w:pPr>
      <w:r>
        <w:t xml:space="preserve"> 399 INJURY PREVENTION</w:t>
      </w:r>
      <w:r/>
    </w:p>
    <w:p w14:paraId="6F039691">
      <w:pPr>
        <w:pBdr/>
        <w:spacing/>
        <w:ind/>
        <w:rPr/>
      </w:pPr>
      <w:r>
        <w:t xml:space="preserve">■ BACK TO TABLE OF CONTENTSState and Local Departments of Health, Injury  </w:t>
      </w:r>
      <w:r/>
    </w:p>
    <w:p w14:paraId="1BBCB83D">
      <w:pPr>
        <w:pBdr/>
        <w:spacing/>
        <w:ind/>
        <w:rPr/>
      </w:pPr>
      <w:r>
        <w:t xml:space="preserve">Control Divisions.</w:t>
      </w:r>
      <w:r/>
    </w:p>
    <w:p w14:paraId="0C78D4F1">
      <w:pPr>
        <w:pBdr/>
        <w:spacing/>
        <w:ind/>
        <w:rPr/>
      </w:pPr>
      <w:r>
        <w:t xml:space="preserve">TIPP Sheets, available from American Academy </w:t>
      </w:r>
      <w:r/>
    </w:p>
    <w:p w14:paraId="3D7B3555">
      <w:pPr>
        <w:pBdr/>
        <w:spacing/>
        <w:ind/>
        <w:rPr/>
      </w:pPr>
      <w:r>
        <w:t xml:space="preserve">of Pediatrics, Elk Grove Village, IL. http://</w:t>
      </w:r>
      <w:r/>
    </w:p>
    <w:p w14:paraId="154DCF48">
      <w:pPr>
        <w:pBdr/>
        <w:spacing/>
        <w:ind/>
        <w:rPr/>
      </w:pPr>
      <w:r>
        <w:t xml:space="preserve">patiented.solutions.aap.org/Handout-Collection.</w:t>
      </w:r>
      <w:r/>
    </w:p>
    <w:p w14:paraId="388DBB21">
      <w:pPr>
        <w:pBdr/>
        <w:spacing/>
        <w:ind/>
        <w:rPr/>
      </w:pPr>
      <w:r>
        <w:t xml:space="preserve">aspx?categoryid=32033</w:t>
      </w:r>
      <w:r/>
    </w:p>
    <w:p w14:paraId="130BDF7D">
      <w:pPr>
        <w:pBdr/>
        <w:spacing/>
        <w:ind/>
        <w:rPr/>
      </w:pPr>
      <w:r>
        <w:t xml:space="preserve">--- Strona 453 ---</w:t>
      </w:r>
      <w:r/>
    </w:p>
    <w:p w14:paraId="0EC24C4A">
      <w:pPr>
        <w:pBdr/>
        <w:spacing/>
        <w:ind/>
        <w:rPr/>
      </w:pPr>
      <w:r>
        <w:t xml:space="preserve">■ BACK TO TABLE OF CONTENTSBIOMECHANICS OF INJURY</w:t>
      </w:r>
      <w:r/>
    </w:p>
    <w:p w14:paraId="2C90A062">
      <w:pPr>
        <w:pBdr/>
        <w:spacing/>
        <w:ind/>
        <w:rPr/>
      </w:pPr>
      <w:r>
        <w:t xml:space="preserve">400Injuries occur when energy that is greater than </w:t>
      </w:r>
      <w:r/>
    </w:p>
    <w:p w14:paraId="58EE23F5">
      <w:pPr>
        <w:pBdr/>
        <w:spacing/>
        <w:ind/>
        <w:rPr/>
      </w:pPr>
      <w:r>
        <w:t xml:space="preserve">tissue tolerances is transmitted to the human </w:t>
      </w:r>
      <w:r/>
    </w:p>
    <w:p w14:paraId="7318710E">
      <w:pPr>
        <w:pBdr/>
        <w:spacing/>
        <w:ind/>
        <w:rPr/>
      </w:pPr>
      <w:r>
        <w:t xml:space="preserve">body. Transmitted energy can be kinetic, thermal, </w:t>
      </w:r>
      <w:r/>
    </w:p>
    <w:p w14:paraId="08B9D846">
      <w:pPr>
        <w:pBdr/>
        <w:spacing/>
        <w:ind/>
        <w:rPr/>
      </w:pPr>
      <w:r>
        <w:t xml:space="preserve">chemical, radiant, and electrical. Biomechanics (“bio” </w:t>
      </w:r>
      <w:r/>
    </w:p>
    <w:p w14:paraId="11165ED5">
      <w:pPr>
        <w:pBdr/>
        <w:spacing/>
        <w:ind/>
        <w:rPr/>
      </w:pPr>
      <w:r>
        <w:t xml:space="preserve">meaning life, and “mechanics” meaning motion and </w:t>
      </w:r>
      <w:r/>
    </w:p>
    <w:p w14:paraId="50494493">
      <w:pPr>
        <w:pBdr/>
        <w:spacing/>
        <w:ind/>
        <w:rPr/>
      </w:pPr>
      <w:r>
        <w:t xml:space="preserve">forces) is the science of the internal and external forces </w:t>
      </w:r>
      <w:r/>
    </w:p>
    <w:p w14:paraId="1D63A9B8">
      <w:pPr>
        <w:pBdr/>
        <w:spacing/>
        <w:ind/>
        <w:rPr/>
      </w:pPr>
      <w:r>
        <w:t xml:space="preserve">acting on the human body and the effects produced </w:t>
      </w:r>
      <w:r/>
    </w:p>
    <w:p w14:paraId="643E8552">
      <w:pPr>
        <w:pBdr/>
        <w:spacing/>
        <w:ind/>
        <w:rPr/>
      </w:pPr>
      <w:r>
        <w:t xml:space="preserve">by these forces. Biomechanics plays an important </w:t>
      </w:r>
      <w:r/>
    </w:p>
    <w:p w14:paraId="7B38CA04">
      <w:pPr>
        <w:pBdr/>
        <w:spacing/>
        <w:ind/>
        <w:rPr/>
      </w:pPr>
      <w:r>
        <w:t xml:space="preserve">role in injury mechanisms, especially in motor  </w:t>
      </w:r>
      <w:r/>
    </w:p>
    <w:p w14:paraId="662FF7F2">
      <w:pPr>
        <w:pBdr/>
        <w:spacing/>
        <w:ind/>
        <w:rPr/>
      </w:pPr>
      <w:r>
        <w:t xml:space="preserve">vehicle crashes.</w:t>
      </w:r>
      <w:r/>
    </w:p>
    <w:p w14:paraId="651439F0">
      <w:pPr>
        <w:pBdr/>
        <w:spacing/>
        <w:ind/>
        <w:rPr/>
      </w:pPr>
      <w:r>
        <w:t xml:space="preserve">Impact biomechanics includes four principal </w:t>
      </w:r>
      <w:r/>
    </w:p>
    <w:p w14:paraId="475FD488">
      <w:pPr>
        <w:pBdr/>
        <w:spacing/>
        <w:ind/>
        <w:rPr/>
      </w:pPr>
      <w:r>
        <w:t xml:space="preserve">areas of study: (1) understanding the mechanism of </w:t>
      </w:r>
      <w:r/>
    </w:p>
    <w:p w14:paraId="1D13047E">
      <w:pPr>
        <w:pBdr/>
        <w:spacing/>
        <w:ind/>
        <w:rPr/>
      </w:pPr>
      <w:r>
        <w:t xml:space="preserve">injury; (2) establishing levels of human tolerance </w:t>
      </w:r>
      <w:r/>
    </w:p>
    <w:p w14:paraId="004F0BB4">
      <w:pPr>
        <w:pBdr/>
        <w:spacing/>
        <w:ind/>
        <w:rPr/>
      </w:pPr>
      <w:r>
        <w:t xml:space="preserve">to impact; (3) defining the mechanical response to </w:t>
      </w:r>
      <w:r/>
    </w:p>
    <w:p w14:paraId="3C787F42">
      <w:pPr>
        <w:pBdr/>
        <w:spacing/>
        <w:ind/>
        <w:rPr/>
      </w:pPr>
      <w:r>
        <w:t xml:space="preserve">injury; (4) and designing more biofidelic crash test </w:t>
      </w:r>
      <w:r/>
    </w:p>
    <w:p w14:paraId="532A95DE">
      <w:pPr>
        <w:pBdr/>
        <w:spacing/>
        <w:ind/>
        <w:rPr/>
      </w:pPr>
      <w:r>
        <w:t xml:space="preserve">dummies and other surrogates. Details of the injury </w:t>
      </w:r>
      <w:r/>
    </w:p>
    <w:p w14:paraId="05A546D5">
      <w:pPr>
        <w:pBdr/>
        <w:spacing/>
        <w:ind/>
        <w:rPr/>
      </w:pPr>
      <w:r>
        <w:t xml:space="preserve">event can yield clues to identifying 90% of a patient’s </w:t>
      </w:r>
      <w:r/>
    </w:p>
    <w:p w14:paraId="5135A70F">
      <w:pPr>
        <w:pBdr/>
        <w:spacing/>
        <w:ind/>
        <w:rPr/>
      </w:pPr>
      <w:r>
        <w:t xml:space="preserve">injuries. Specific information for doctors to elicit </w:t>
      </w:r>
      <w:r/>
    </w:p>
    <w:p w14:paraId="7E4ED255">
      <w:pPr>
        <w:pBdr/>
        <w:spacing/>
        <w:ind/>
        <w:rPr/>
      </w:pPr>
      <w:r>
        <w:t xml:space="preserve">regarding the biomechanics and mechanism of  </w:t>
      </w:r>
      <w:r/>
    </w:p>
    <w:p w14:paraId="23824819">
      <w:pPr>
        <w:pBdr/>
        <w:spacing/>
        <w:ind/>
        <w:rPr/>
      </w:pPr>
      <w:r>
        <w:t xml:space="preserve">injury includes</w:t>
      </w:r>
      <w:r/>
    </w:p>
    <w:p w14:paraId="4EA6E626">
      <w:pPr>
        <w:pBdr/>
        <w:spacing/>
        <w:ind/>
        <w:rPr/>
      </w:pPr>
      <w:r>
        <w:t xml:space="preserve"> •The type of traumatic event (e.g., vehicular </w:t>
      </w:r>
      <w:r/>
    </w:p>
    <w:p w14:paraId="3EC4DBA7">
      <w:pPr>
        <w:pBdr/>
        <w:spacing/>
        <w:ind/>
        <w:rPr/>
      </w:pPr>
      <w:r>
        <w:t xml:space="preserve">collision, fall, or penetrating injury)</w:t>
      </w:r>
      <w:r/>
    </w:p>
    <w:p w14:paraId="3BB52097">
      <w:pPr>
        <w:pBdr/>
        <w:spacing/>
        <w:ind/>
        <w:rPr/>
      </w:pPr>
      <w:r>
        <w:t xml:space="preserve"> •An estimate of the amount of energy </w:t>
      </w:r>
      <w:r/>
    </w:p>
    <w:p w14:paraId="1C4B5232">
      <w:pPr>
        <w:pBdr/>
        <w:spacing/>
        <w:ind/>
        <w:rPr/>
      </w:pPr>
      <w:r>
        <w:t xml:space="preserve">exchanged (e.g., vehicle speed at impact, </w:t>
      </w:r>
      <w:r/>
    </w:p>
    <w:p w14:paraId="5B0A9AF9">
      <w:pPr>
        <w:pBdr/>
        <w:spacing/>
        <w:ind/>
        <w:rPr/>
      </w:pPr>
      <w:r>
        <w:t xml:space="preserve">distance of the fall, and caliber and type  </w:t>
      </w:r>
      <w:r/>
    </w:p>
    <w:p w14:paraId="5065DEB1">
      <w:pPr>
        <w:pBdr/>
        <w:spacing/>
        <w:ind/>
        <w:rPr/>
      </w:pPr>
      <w:r>
        <w:t xml:space="preserve">of weapon)</w:t>
      </w:r>
      <w:r/>
    </w:p>
    <w:p w14:paraId="11EB6307">
      <w:pPr>
        <w:pBdr/>
        <w:spacing/>
        <w:ind/>
        <w:rPr/>
      </w:pPr>
      <w:r>
        <w:t xml:space="preserve"> •The collision or impact of the patient with  </w:t>
      </w:r>
      <w:r/>
    </w:p>
    <w:p w14:paraId="4B37D315">
      <w:pPr>
        <w:pBdr/>
        <w:spacing/>
        <w:ind/>
        <w:rPr/>
      </w:pPr>
      <w:r>
        <w:t xml:space="preserve">the object (e.g., car, tree, knife, baseball bat,  </w:t>
      </w:r>
      <w:r/>
    </w:p>
    <w:p w14:paraId="318DC9D6">
      <w:pPr>
        <w:pBdr/>
        <w:spacing/>
        <w:ind/>
        <w:rPr/>
      </w:pPr>
      <w:r>
        <w:t xml:space="preserve">or bullet)</w:t>
      </w:r>
      <w:r/>
    </w:p>
    <w:p w14:paraId="02BEE8F0">
      <w:pPr>
        <w:pBdr/>
        <w:spacing/>
        <w:ind/>
        <w:rPr/>
      </w:pPr>
      <w:r>
        <w:t xml:space="preserve">Mechanisms of injury can be classified as blunt, </w:t>
      </w:r>
      <w:r/>
    </w:p>
    <w:p w14:paraId="7D8F599D">
      <w:pPr>
        <w:pBdr/>
        <w:spacing/>
        <w:ind/>
        <w:rPr/>
      </w:pPr>
      <w:r>
        <w:t xml:space="preserve">penetrating, thermal, and blast. In all cases, energy is </w:t>
      </w:r>
      <w:r/>
    </w:p>
    <w:p w14:paraId="7915B90C">
      <w:pPr>
        <w:pBdr/>
        <w:spacing/>
        <w:ind/>
        <w:rPr/>
      </w:pPr>
      <w:r>
        <w:t xml:space="preserve">transferred to tissue—or, in the case of freezing, energy </w:t>
      </w:r>
      <w:r/>
    </w:p>
    <w:p w14:paraId="47F4BB86">
      <w:pPr>
        <w:pBdr/>
        <w:spacing/>
        <w:ind/>
        <w:rPr/>
      </w:pPr>
      <w:r>
        <w:t xml:space="preserve">(heat) is transferred from tissue. The following are </w:t>
      </w:r>
      <w:r/>
    </w:p>
    <w:p w14:paraId="4EBF16E0">
      <w:pPr>
        <w:pBdr/>
        <w:spacing/>
        <w:ind/>
        <w:rPr/>
      </w:pPr>
      <w:r>
        <w:t xml:space="preserve">select laws of mechanics and conservation of energy </w:t>
      </w:r>
      <w:r/>
    </w:p>
    <w:p w14:paraId="2FED6D4D">
      <w:pPr>
        <w:pBdr/>
        <w:spacing/>
        <w:ind/>
        <w:rPr/>
      </w:pPr>
      <w:r>
        <w:t xml:space="preserve">that help us understand how tissues sustain injury. </w:t>
      </w:r>
      <w:r/>
    </w:p>
    <w:p w14:paraId="0CFFEADB">
      <w:pPr>
        <w:pBdr/>
        <w:spacing/>
        <w:ind/>
        <w:rPr/>
      </w:pPr>
      <w:r>
        <w:t xml:space="preserve">1. Energy is neither created nor destroyed; however, </w:t>
      </w:r>
      <w:r/>
    </w:p>
    <w:p w14:paraId="28408916">
      <w:pPr>
        <w:pBdr/>
        <w:spacing/>
        <w:ind/>
        <w:rPr/>
      </w:pPr>
      <w:r>
        <w:t xml:space="preserve">its form can be changed.</w:t>
      </w:r>
      <w:r/>
    </w:p>
    <w:p w14:paraId="0847F059">
      <w:pPr>
        <w:pBdr/>
        <w:spacing/>
        <w:ind/>
        <w:rPr/>
      </w:pPr>
      <w:r>
        <w:t xml:space="preserve">2. A body in motion or a body at rest tends to remain </w:t>
      </w:r>
      <w:r/>
    </w:p>
    <w:p w14:paraId="395E9232">
      <w:pPr>
        <w:pBdr/>
        <w:spacing/>
        <w:ind/>
        <w:rPr/>
      </w:pPr>
      <w:r>
        <w:t xml:space="preserve">in that state until acted on by an outside force.</w:t>
      </w:r>
      <w:r/>
    </w:p>
    <w:p w14:paraId="09006870">
      <w:pPr>
        <w:pBdr/>
        <w:spacing/>
        <w:ind/>
        <w:rPr/>
      </w:pPr>
      <w:r>
        <w:t xml:space="preserve">3. For every action there is an equal and opposite </w:t>
      </w:r>
      <w:r/>
    </w:p>
    <w:p w14:paraId="0064D560">
      <w:pPr>
        <w:pBdr/>
        <w:spacing/>
        <w:ind/>
        <w:rPr/>
      </w:pPr>
      <w:r>
        <w:t xml:space="preserve">reaction.4. Kinetic energy (KE) is equal to the mass (m) of the </w:t>
      </w:r>
      <w:r/>
    </w:p>
    <w:p w14:paraId="1128EE30">
      <w:pPr>
        <w:pBdr/>
        <w:spacing/>
        <w:ind/>
        <w:rPr/>
      </w:pPr>
      <w:r>
        <w:t xml:space="preserve">object in motion multiplied by the square of the </w:t>
      </w:r>
      <w:r/>
    </w:p>
    <w:p w14:paraId="1647BA0E">
      <w:pPr>
        <w:pBdr/>
        <w:spacing/>
        <w:ind/>
        <w:rPr/>
      </w:pPr>
      <w:r>
        <w:t xml:space="preserve">velocity (v) and divided by two. Therefore, even </w:t>
      </w:r>
      <w:r/>
    </w:p>
    <w:p w14:paraId="407DD58E">
      <w:pPr>
        <w:pBdr/>
        <w:spacing/>
        <w:ind/>
        <w:rPr/>
      </w:pPr>
      <w:r>
        <w:t xml:space="preserve">a modest increase in velocity can dramatically </w:t>
      </w:r>
      <w:r/>
    </w:p>
    <w:p w14:paraId="06A55EA1">
      <w:pPr>
        <w:pBdr/>
        <w:spacing/>
        <w:ind/>
        <w:rPr/>
      </w:pPr>
      <w:r>
        <w:t xml:space="preserve">increase kinetic energy.</w:t>
      </w:r>
      <w:r/>
    </w:p>
    <w:p w14:paraId="42304B09">
      <w:pPr>
        <w:pBdr/>
        <w:spacing/>
        <w:ind/>
        <w:rPr/>
      </w:pPr>
      <w:r>
        <w:t xml:space="preserve">5. Force (F) is equal to the mass times acceleration </w:t>
      </w:r>
      <w:r/>
    </w:p>
    <w:p w14:paraId="71F43B6A">
      <w:pPr>
        <w:pBdr/>
        <w:spacing/>
        <w:ind/>
        <w:rPr/>
      </w:pPr>
      <w:r>
        <w:t xml:space="preserve">(or deceleration): F = ma.</w:t>
      </w:r>
      <w:r/>
    </w:p>
    <w:p w14:paraId="1D126E5D">
      <w:pPr>
        <w:pBdr/>
        <w:spacing/>
        <w:ind/>
        <w:rPr/>
      </w:pPr>
      <w:r>
        <w:t xml:space="preserve">6. Injury is dependent on the amount and speed of </w:t>
      </w:r>
      <w:r/>
    </w:p>
    <w:p w14:paraId="67B0BD16">
      <w:pPr>
        <w:pBdr/>
        <w:spacing/>
        <w:ind/>
        <w:rPr/>
      </w:pPr>
      <w:r>
        <w:t xml:space="preserve">energy transmission, the surface area over which </w:t>
      </w:r>
      <w:r/>
    </w:p>
    <w:p w14:paraId="03F4A8F2">
      <w:pPr>
        <w:pBdr/>
        <w:spacing/>
        <w:ind/>
        <w:rPr/>
      </w:pPr>
      <w:r>
        <w:t xml:space="preserve">the energy is applied, and the elastic properties of </w:t>
      </w:r>
      <w:r/>
    </w:p>
    <w:p w14:paraId="03B61BCF">
      <w:pPr>
        <w:pBdr/>
        <w:spacing/>
        <w:ind/>
        <w:rPr/>
      </w:pPr>
      <w:r>
        <w:t xml:space="preserve">the tissues to which the energy transfer is applied.</w:t>
      </w:r>
      <w:r/>
    </w:p>
    <w:p w14:paraId="41438D82">
      <w:pPr>
        <w:pBdr/>
        <w:spacing/>
        <w:ind/>
        <w:rPr/>
      </w:pPr>
      <w:r>
        <w:t xml:space="preserve">7. The size, shape (e.g., sharp, blunt, or jagged), and </w:t>
      </w:r>
      <w:r/>
    </w:p>
    <w:p w14:paraId="3B2505F3">
      <w:pPr>
        <w:pBdr/>
        <w:spacing/>
        <w:ind/>
        <w:rPr/>
      </w:pPr>
      <w:r>
        <w:t xml:space="preserve">mass of the impactor modify the amount of energy </w:t>
      </w:r>
      <w:r/>
    </w:p>
    <w:p w14:paraId="34520A9C">
      <w:pPr>
        <w:pBdr/>
        <w:spacing/>
        <w:ind/>
        <w:rPr/>
      </w:pPr>
      <w:r>
        <w:t xml:space="preserve">transmitted to the tissues. </w:t>
      </w:r>
      <w:r/>
    </w:p>
    <w:p w14:paraId="675BFAD0">
      <w:pPr>
        <w:pBdr/>
        <w:spacing/>
        <w:ind/>
        <w:rPr/>
      </w:pPr>
      <w:r>
        <w:t xml:space="preserve">Common injury patterns and types of injuries identified </w:t>
      </w:r>
      <w:r/>
    </w:p>
    <w:p w14:paraId="5B769710">
      <w:pPr>
        <w:pBdr/>
        <w:spacing/>
        <w:ind/>
        <w:rPr/>
      </w:pPr>
      <w:r>
        <w:t xml:space="preserve">with blunt trauma include</w:t>
      </w:r>
      <w:r/>
    </w:p>
    <w:p w14:paraId="415C25FA">
      <w:pPr>
        <w:pBdr/>
        <w:spacing/>
        <w:ind/>
        <w:rPr/>
      </w:pPr>
      <w:r>
        <w:t xml:space="preserve"> •Vehicular impact when the patient is the </w:t>
      </w:r>
      <w:r/>
    </w:p>
    <w:p w14:paraId="3D7F904E">
      <w:pPr>
        <w:pBdr/>
        <w:spacing/>
        <w:ind/>
        <w:rPr/>
      </w:pPr>
      <w:r>
        <w:t xml:space="preserve">occupant of the vehicle </w:t>
      </w:r>
      <w:r/>
    </w:p>
    <w:p w14:paraId="3E27AA84">
      <w:pPr>
        <w:pBdr/>
        <w:spacing/>
        <w:ind/>
        <w:rPr/>
      </w:pPr>
      <w:r>
        <w:t xml:space="preserve"> •Pedestrian </w:t>
      </w:r>
      <w:r/>
    </w:p>
    <w:p w14:paraId="7AEB92F3">
      <w:pPr>
        <w:pBdr/>
        <w:spacing/>
        <w:ind/>
        <w:rPr/>
      </w:pPr>
      <w:r>
        <w:t xml:space="preserve"> •Injury to cyclists</w:t>
      </w:r>
      <w:r/>
    </w:p>
    <w:p w14:paraId="4D4FEB13">
      <w:pPr>
        <w:pBdr/>
        <w:spacing/>
        <w:ind/>
        <w:rPr/>
      </w:pPr>
      <w:r>
        <w:t xml:space="preserve"> •Assaults (intentional injury)</w:t>
      </w:r>
      <w:r/>
    </w:p>
    <w:p w14:paraId="651B07A5">
      <w:pPr>
        <w:pBdr/>
        <w:spacing/>
        <w:ind/>
        <w:rPr/>
      </w:pPr>
      <w:r>
        <w:t xml:space="preserve"> •Falls</w:t>
      </w:r>
      <w:r/>
    </w:p>
    <w:p w14:paraId="64842599">
      <w:pPr>
        <w:pBdr/>
        <w:spacing/>
        <w:ind/>
        <w:rPr/>
      </w:pPr>
      <w:r>
        <w:t xml:space="preserve"> •Blast injury</w:t>
      </w:r>
      <w:r/>
    </w:p>
    <w:p w14:paraId="3C9E2C7A">
      <w:pPr>
        <w:pBdr/>
        <w:spacing/>
        <w:ind/>
        <w:rPr/>
      </w:pPr>
      <w:r>
        <w:t xml:space="preserve">vehicular impact</w:t>
      </w:r>
      <w:r/>
    </w:p>
    <w:p w14:paraId="1FFD0B8F">
      <w:pPr>
        <w:pBdr/>
        <w:spacing/>
        <w:ind/>
        <w:rPr/>
      </w:pPr>
      <w:r>
        <w:t xml:space="preserve">Vehicular collisions can be subdivided further into </w:t>
      </w:r>
      <w:r/>
    </w:p>
    <w:p w14:paraId="20556706">
      <w:pPr>
        <w:pBdr/>
        <w:spacing/>
        <w:ind/>
        <w:rPr/>
      </w:pPr>
      <w:r>
        <w:t xml:space="preserve">(1) collision between the patient and the vehicle’s </w:t>
      </w:r>
      <w:r/>
    </w:p>
    <w:p w14:paraId="55143DD5">
      <w:pPr>
        <w:pBdr/>
        <w:spacing/>
        <w:ind/>
        <w:rPr/>
      </w:pPr>
      <w:r>
        <w:t xml:space="preserve">occupant compartment, or between the patient </w:t>
      </w:r>
      <w:r/>
    </w:p>
    <w:p w14:paraId="31CF6189">
      <w:pPr>
        <w:pBdr/>
        <w:spacing/>
        <w:ind/>
        <w:rPr/>
      </w:pPr>
      <w:r>
        <w:t xml:space="preserve">and an object outside the vehicle if the patient is </w:t>
      </w:r>
      <w:r/>
    </w:p>
    <w:p w14:paraId="7114422B">
      <w:pPr>
        <w:pBdr/>
        <w:spacing/>
        <w:ind/>
        <w:rPr/>
      </w:pPr>
      <w:r>
        <w:t xml:space="preserve">ejected (e.g., tree or ground); and (2) the collision KE = (m)(v)</w:t>
      </w:r>
      <w:r/>
    </w:p>
    <w:p w14:paraId="1FF412BE">
      <w:pPr>
        <w:pBdr/>
        <w:spacing/>
        <w:ind/>
        <w:rPr/>
      </w:pPr>
      <w:r>
        <w:t xml:space="preserve">2 </w:t>
      </w:r>
      <w:r/>
    </w:p>
    <w:p w14:paraId="4840204D">
      <w:pPr>
        <w:pBdr/>
        <w:spacing/>
        <w:ind/>
        <w:rPr/>
      </w:pPr>
      <w:r>
        <w:t xml:space="preserve">blunt trauma</w:t>
      </w:r>
      <w:r/>
    </w:p>
    <w:p w14:paraId="4F8D0530">
      <w:pPr>
        <w:pBdr/>
        <w:spacing/>
        <w:ind/>
        <w:rPr/>
      </w:pPr>
      <w:r>
        <w:t xml:space="preserve">--- Strona 454 ---</w:t>
      </w:r>
      <w:r/>
    </w:p>
    <w:p w14:paraId="5EB077B2">
      <w:pPr>
        <w:pBdr/>
        <w:spacing/>
        <w:ind/>
        <w:rPr/>
      </w:pPr>
      <w:r>
        <w:t xml:space="preserve"> 401 BIOMECHANICS OF INJURY</w:t>
      </w:r>
      <w:r/>
    </w:p>
    <w:p w14:paraId="101A3B02">
      <w:pPr>
        <w:pBdr/>
        <w:spacing/>
        <w:ind/>
        <w:rPr/>
      </w:pPr>
      <w:r>
        <w:t xml:space="preserve">■ BACK TO TABLE OF CONTENTSbetween the patient’s organ(s) and the external </w:t>
      </w:r>
      <w:r/>
    </w:p>
    <w:p w14:paraId="371104F3">
      <w:pPr>
        <w:pBdr/>
        <w:spacing/>
        <w:ind/>
        <w:rPr/>
      </w:pPr>
      <w:r>
        <w:t xml:space="preserve">framework of the body (organ compression  </w:t>
      </w:r>
      <w:r/>
    </w:p>
    <w:p w14:paraId="745E7CA6">
      <w:pPr>
        <w:pBdr/>
        <w:spacing/>
        <w:ind/>
        <w:rPr/>
      </w:pPr>
      <w:r>
        <w:t xml:space="preserve">or deceleration).</w:t>
      </w:r>
      <w:r/>
    </w:p>
    <w:p w14:paraId="74EC526F">
      <w:pPr>
        <w:pBdr/>
        <w:spacing/>
        <w:ind/>
        <w:rPr/>
      </w:pPr>
      <w:r>
        <w:t xml:space="preserve">Occupant Collision</w:t>
      </w:r>
      <w:r/>
    </w:p>
    <w:p w14:paraId="774A1CEF">
      <w:pPr>
        <w:pBdr/>
        <w:spacing/>
        <w:ind/>
        <w:rPr/>
      </w:pPr>
      <w:r>
        <w:t xml:space="preserve">Interactions between the patient and the vehicle </w:t>
      </w:r>
      <w:r/>
    </w:p>
    <w:p w14:paraId="531A66A1">
      <w:pPr>
        <w:pBdr/>
        <w:spacing/>
        <w:ind/>
        <w:rPr/>
      </w:pPr>
      <w:r>
        <w:t xml:space="preserve">depend on type of crash. Six types of occupant collisions </w:t>
      </w:r>
      <w:r/>
    </w:p>
    <w:p w14:paraId="7EADA3B5">
      <w:pPr>
        <w:pBdr/>
        <w:spacing/>
        <w:ind/>
        <w:rPr/>
      </w:pPr>
      <w:r>
        <w:t xml:space="preserve">depict the possible scenarios—frontal impact, side </w:t>
      </w:r>
      <w:r/>
    </w:p>
    <w:p w14:paraId="66EF3996">
      <w:pPr>
        <w:pBdr/>
        <w:spacing/>
        <w:ind/>
        <w:rPr/>
      </w:pPr>
      <w:r>
        <w:t xml:space="preserve">impact, rear impact, quarter-panel impact, rollover,  </w:t>
      </w:r>
      <w:r/>
    </w:p>
    <w:p w14:paraId="2F4C566E">
      <w:pPr>
        <w:pBdr/>
        <w:spacing/>
        <w:ind/>
        <w:rPr/>
      </w:pPr>
      <w:r>
        <w:t xml:space="preserve">and ejection.</w:t>
      </w:r>
      <w:r/>
    </w:p>
    <w:p w14:paraId="788C2B62">
      <w:pPr>
        <w:pBdr/>
        <w:spacing/>
        <w:ind/>
        <w:rPr/>
      </w:pPr>
      <w:r>
        <w:t xml:space="preserve">Frontal Impact</w:t>
      </w:r>
      <w:r/>
    </w:p>
    <w:p w14:paraId="5F27CF11">
      <w:pPr>
        <w:pBdr/>
        <w:spacing/>
        <w:ind/>
        <w:rPr/>
      </w:pPr>
      <w:r>
        <w:t xml:space="preserve">A frontal impact is defined as a collision with an object </w:t>
      </w:r>
      <w:r/>
    </w:p>
    <w:p w14:paraId="7B9DDBB8">
      <w:pPr>
        <w:pBdr/>
        <w:spacing/>
        <w:ind/>
        <w:rPr/>
      </w:pPr>
      <w:r>
        <w:t xml:space="preserve">in front of the vehicle, causing rapid deceleration. </w:t>
      </w:r>
      <w:r/>
    </w:p>
    <w:p w14:paraId="43C5FACE">
      <w:pPr>
        <w:pBdr/>
        <w:spacing/>
        <w:ind/>
        <w:rPr/>
      </w:pPr>
      <w:r>
        <w:t xml:space="preserve">Consider two identical vehicles traveling at the same </w:t>
      </w:r>
      <w:r/>
    </w:p>
    <w:p w14:paraId="68BF48A1">
      <w:pPr>
        <w:pBdr/>
        <w:spacing/>
        <w:ind/>
        <w:rPr/>
      </w:pPr>
      <w:r>
        <w:t xml:space="preserve">speed. Each vehicle possesses the same kinetic energy </w:t>
      </w:r>
      <w:r/>
    </w:p>
    <w:p w14:paraId="2F713508">
      <w:pPr>
        <w:pBdr/>
        <w:spacing/>
        <w:ind/>
        <w:rPr/>
      </w:pPr>
      <w:r>
        <w:t xml:space="preserve">[KE = (m)(v)/2]. One vehicle strikes a concrete bridge </w:t>
      </w:r>
      <w:r/>
    </w:p>
    <w:p w14:paraId="157A0EA5">
      <w:pPr>
        <w:pBdr/>
        <w:spacing/>
        <w:ind/>
        <w:rPr/>
      </w:pPr>
      <w:r>
        <w:t xml:space="preserve">abutment, whereas the other brakes to a stop. The </w:t>
      </w:r>
      <w:r/>
    </w:p>
    <w:p w14:paraId="3EE1AE87">
      <w:pPr>
        <w:pBdr/>
        <w:spacing/>
        <w:ind/>
        <w:rPr/>
      </w:pPr>
      <w:r>
        <w:t xml:space="preserve">braking vehicle loses the same amount of energy as </w:t>
      </w:r>
      <w:r/>
    </w:p>
    <w:p w14:paraId="685E7E1C">
      <w:pPr>
        <w:pBdr/>
        <w:spacing/>
        <w:ind/>
        <w:rPr/>
      </w:pPr>
      <w:r>
        <w:t xml:space="preserve">the crashing vehicle, but over a longer time. The first </w:t>
      </w:r>
      <w:r/>
    </w:p>
    <w:p w14:paraId="46000E21">
      <w:pPr>
        <w:pBdr/>
        <w:spacing/>
        <w:ind/>
        <w:rPr/>
      </w:pPr>
      <w:r>
        <w:t xml:space="preserve">energy law states that energy cannot be created or </w:t>
      </w:r>
      <w:r/>
    </w:p>
    <w:p w14:paraId="50E6CEFD">
      <w:pPr>
        <w:pBdr/>
        <w:spacing/>
        <w:ind/>
        <w:rPr/>
      </w:pPr>
      <w:r>
        <w:t xml:space="preserve">destroyed. Therefore, this energy must be transferred </w:t>
      </w:r>
      <w:r/>
    </w:p>
    <w:p w14:paraId="4A20A8B9">
      <w:pPr>
        <w:pBdr/>
        <w:spacing/>
        <w:ind/>
        <w:rPr/>
      </w:pPr>
      <w:r>
        <w:t xml:space="preserve">to another form and is absorbed by the crashing </w:t>
      </w:r>
      <w:r/>
    </w:p>
    <w:p w14:paraId="5DC2F18E">
      <w:pPr>
        <w:pBdr/>
        <w:spacing/>
        <w:ind/>
        <w:rPr/>
      </w:pPr>
      <w:r>
        <w:t xml:space="preserve">vehicle and its occupants. The individual in the </w:t>
      </w:r>
      <w:r/>
    </w:p>
    <w:p w14:paraId="10A1C90E">
      <w:pPr>
        <w:pBdr/>
        <w:spacing/>
        <w:ind/>
        <w:rPr/>
      </w:pPr>
      <w:r>
        <w:t xml:space="preserve">braking vehicle dissipates the same amount of energy, </w:t>
      </w:r>
      <w:r/>
    </w:p>
    <w:p w14:paraId="4039E31A">
      <w:pPr>
        <w:pBdr/>
        <w:spacing/>
        <w:ind/>
        <w:rPr/>
      </w:pPr>
      <w:r>
        <w:t xml:space="preserve">but the energy is converted into heat in the brakes </w:t>
      </w:r>
      <w:r/>
    </w:p>
    <w:p w14:paraId="2AFE02F4">
      <w:pPr>
        <w:pBdr/>
        <w:spacing/>
        <w:ind/>
        <w:rPr/>
      </w:pPr>
      <w:r>
        <w:t xml:space="preserve">and increased friction in the tires and occurs over a  </w:t>
      </w:r>
      <w:r/>
    </w:p>
    <w:p w14:paraId="2E3CC889">
      <w:pPr>
        <w:pBdr/>
        <w:spacing/>
        <w:ind/>
        <w:rPr/>
      </w:pPr>
      <w:r>
        <w:t xml:space="preserve">longer time. </w:t>
      </w:r>
      <w:r/>
    </w:p>
    <w:p w14:paraId="20928048">
      <w:pPr>
        <w:pBdr/>
        <w:spacing/>
        <w:ind/>
        <w:rPr/>
      </w:pPr>
      <w:r>
        <w:t xml:space="preserve">Side Impact </w:t>
      </w:r>
      <w:r/>
    </w:p>
    <w:p w14:paraId="2761E453">
      <w:pPr>
        <w:pBdr/>
        <w:spacing/>
        <w:ind/>
        <w:rPr/>
      </w:pPr>
      <w:r>
        <w:t xml:space="preserve">A side impact is a collision against the side of a vehicle. </w:t>
      </w:r>
      <w:r/>
    </w:p>
    <w:p w14:paraId="10A4422E">
      <w:pPr>
        <w:pBdr/>
        <w:spacing/>
        <w:ind/>
        <w:rPr/>
      </w:pPr>
      <w:r>
        <w:t xml:space="preserve">It results in the occupants moving away from the point </w:t>
      </w:r>
      <w:r/>
    </w:p>
    <w:p w14:paraId="201E552F">
      <w:pPr>
        <w:pBdr/>
        <w:spacing/>
        <w:ind/>
        <w:rPr/>
      </w:pPr>
      <w:r>
        <w:t xml:space="preserve">of impact (equal and opposite forces).</w:t>
      </w:r>
      <w:r/>
    </w:p>
    <w:p w14:paraId="67ACDDAE">
      <w:pPr>
        <w:pBdr/>
        <w:spacing/>
        <w:ind/>
        <w:rPr/>
      </w:pPr>
      <w:r>
        <w:t xml:space="preserve">Forces from direct loading and deceleration may </w:t>
      </w:r>
      <w:r/>
    </w:p>
    <w:p w14:paraId="2E7C9AD3">
      <w:pPr>
        <w:pBdr/>
        <w:spacing/>
        <w:ind/>
        <w:rPr/>
      </w:pPr>
      <w:r>
        <w:t xml:space="preserve">cause both crush and disruption of organs. The driver </w:t>
      </w:r>
      <w:r/>
    </w:p>
    <w:p w14:paraId="5C45B42B">
      <w:pPr>
        <w:pBdr/>
        <w:spacing/>
        <w:ind/>
        <w:rPr/>
      </w:pPr>
      <w:r>
        <w:t xml:space="preserve">who is struck on the driver’s side is at greater risk </w:t>
      </w:r>
      <w:r/>
    </w:p>
    <w:p w14:paraId="3F707B9A">
      <w:pPr>
        <w:pBdr/>
        <w:spacing/>
        <w:ind/>
        <w:rPr/>
      </w:pPr>
      <w:r>
        <w:t xml:space="preserve">for left-sided injuries, including left rib fractures, </w:t>
      </w:r>
      <w:r/>
    </w:p>
    <w:p w14:paraId="21C90B85">
      <w:pPr>
        <w:pBdr/>
        <w:spacing/>
        <w:ind/>
        <w:rPr/>
      </w:pPr>
      <w:r>
        <w:t xml:space="preserve">left-sided pulmonary injury, splenic injury, and left-</w:t>
      </w:r>
      <w:r/>
    </w:p>
    <w:p w14:paraId="07915532">
      <w:pPr>
        <w:pBdr/>
        <w:spacing/>
        <w:ind/>
        <w:rPr/>
      </w:pPr>
      <w:r>
        <w:t xml:space="preserve">sided skeletal fractures, including lateral compression </w:t>
      </w:r>
      <w:r/>
    </w:p>
    <w:p w14:paraId="0966DE5E">
      <w:pPr>
        <w:pBdr/>
        <w:spacing/>
        <w:ind/>
        <w:rPr/>
      </w:pPr>
      <w:r>
        <w:t xml:space="preserve">pelvic fractures. A passenger struck on the passenger </w:t>
      </w:r>
      <w:r/>
    </w:p>
    <w:p w14:paraId="0960EB0F">
      <w:pPr>
        <w:pBdr/>
        <w:spacing/>
        <w:ind/>
        <w:rPr/>
      </w:pPr>
      <w:r>
        <w:t xml:space="preserve">side of the vehicle may experience similar right-</w:t>
      </w:r>
      <w:r/>
    </w:p>
    <w:p w14:paraId="618400C3">
      <w:pPr>
        <w:pBdr/>
        <w:spacing/>
        <w:ind/>
        <w:rPr/>
      </w:pPr>
      <w:r>
        <w:t xml:space="preserve">sided skeletal and thoracic injuries, and liver injuries  </w:t>
      </w:r>
      <w:r/>
    </w:p>
    <w:p w14:paraId="378EACBE">
      <w:pPr>
        <w:pBdr/>
        <w:spacing/>
        <w:ind/>
        <w:rPr/>
      </w:pPr>
      <w:r>
        <w:t xml:space="preserve">are common.</w:t>
      </w:r>
      <w:r/>
    </w:p>
    <w:p w14:paraId="48AEC93D">
      <w:pPr>
        <w:pBdr/>
        <w:spacing/>
        <w:ind/>
        <w:rPr/>
      </w:pPr>
      <w:r>
        <w:t xml:space="preserve">In side-impact collisions, the head acts as a large </w:t>
      </w:r>
      <w:r/>
    </w:p>
    <w:p w14:paraId="6704FE30">
      <w:pPr>
        <w:pBdr/>
        <w:spacing/>
        <w:ind/>
        <w:rPr/>
      </w:pPr>
      <w:r>
        <w:t xml:space="preserve">mass that rotates and laterally bends the neck as </w:t>
      </w:r>
      <w:r/>
    </w:p>
    <w:p w14:paraId="2AA2650A">
      <w:pPr>
        <w:pBdr/>
        <w:spacing/>
        <w:ind/>
        <w:rPr/>
      </w:pPr>
      <w:r>
        <w:t xml:space="preserve">the torso is accelerated away from the side of the </w:t>
      </w:r>
      <w:r/>
    </w:p>
    <w:p w14:paraId="703EA07B">
      <w:pPr>
        <w:pBdr/>
        <w:spacing/>
        <w:ind/>
        <w:rPr/>
      </w:pPr>
      <w:r>
        <w:t xml:space="preserve">collision. Since the neck has little lateral flexion, </w:t>
      </w:r>
      <w:r/>
    </w:p>
    <w:p w14:paraId="0E4EE4A9">
      <w:pPr>
        <w:pBdr/>
        <w:spacing/>
        <w:ind/>
        <w:rPr/>
      </w:pPr>
      <w:r>
        <w:t xml:space="preserve">high cervical spinal injuries may occur. Injury </w:t>
      </w:r>
      <w:r/>
    </w:p>
    <w:p w14:paraId="6A1A8C28">
      <w:pPr>
        <w:pBdr/>
        <w:spacing/>
        <w:ind/>
        <w:rPr/>
      </w:pPr>
      <w:r>
        <w:t xml:space="preserve">mechanisms, therefore, involve a variety of specific forces, including shear, torque, and lateral compression  </w:t>
      </w:r>
      <w:r/>
    </w:p>
    <w:p w14:paraId="64EF9401">
      <w:pPr>
        <w:pBdr/>
        <w:spacing/>
        <w:ind/>
        <w:rPr/>
      </w:pPr>
      <w:r>
        <w:t xml:space="preserve">and distraction.</w:t>
      </w:r>
      <w:r/>
    </w:p>
    <w:p w14:paraId="118C0E3E">
      <w:pPr>
        <w:pBdr/>
        <w:spacing/>
        <w:ind/>
        <w:rPr/>
      </w:pPr>
      <w:r>
        <w:t xml:space="preserve">Rear Impact</w:t>
      </w:r>
      <w:r/>
    </w:p>
    <w:p w14:paraId="737C1C0C">
      <w:pPr>
        <w:pBdr/>
        <w:spacing/>
        <w:ind/>
        <w:rPr/>
      </w:pPr>
      <w:r>
        <w:t xml:space="preserve">Most commonly, rear impact occurs when a vehicle is </w:t>
      </w:r>
      <w:r/>
    </w:p>
    <w:p w14:paraId="342810AD">
      <w:pPr>
        <w:pBdr/>
        <w:spacing/>
        <w:ind/>
        <w:rPr/>
      </w:pPr>
      <w:r>
        <w:t xml:space="preserve">at a complete stop and is struck from behind by another </w:t>
      </w:r>
      <w:r/>
    </w:p>
    <w:p w14:paraId="224A6BCA">
      <w:pPr>
        <w:pBdr/>
        <w:spacing/>
        <w:ind/>
        <w:rPr/>
      </w:pPr>
      <w:r>
        <w:t xml:space="preserve">vehicle. Rear impact is the most common crash in </w:t>
      </w:r>
      <w:r/>
    </w:p>
    <w:p w14:paraId="4A9555B9">
      <w:pPr>
        <w:pBdr/>
        <w:spacing/>
        <w:ind/>
        <w:rPr/>
      </w:pPr>
      <w:r>
        <w:t xml:space="preserve">the United States, but usually the least deadly since it </w:t>
      </w:r>
      <w:r/>
    </w:p>
    <w:p w14:paraId="6FDBCA0E">
      <w:pPr>
        <w:pBdr/>
        <w:spacing/>
        <w:ind/>
        <w:rPr/>
      </w:pPr>
      <w:r>
        <w:t xml:space="preserve">generally occurs at low speed. However, high-speed </w:t>
      </w:r>
      <w:r/>
    </w:p>
    <w:p w14:paraId="1D7BD370">
      <w:pPr>
        <w:pBdr/>
        <w:spacing/>
        <w:ind/>
        <w:rPr/>
      </w:pPr>
      <w:r>
        <w:t xml:space="preserve">impacts can be serious. The stopped vehicle, including </w:t>
      </w:r>
      <w:r/>
    </w:p>
    <w:p w14:paraId="5968CE57">
      <w:pPr>
        <w:pBdr/>
        <w:spacing/>
        <w:ind/>
        <w:rPr/>
      </w:pPr>
      <w:r>
        <w:t xml:space="preserve">its occupants, is accelerated forward from the energy </w:t>
      </w:r>
      <w:r/>
    </w:p>
    <w:p w14:paraId="386C58F8">
      <w:pPr>
        <w:pBdr/>
        <w:spacing/>
        <w:ind/>
        <w:rPr/>
      </w:pPr>
      <w:r>
        <w:t xml:space="preserve">transferred at impact. Because of the apposition of the </w:t>
      </w:r>
      <w:r/>
    </w:p>
    <w:p w14:paraId="44C46C4B">
      <w:pPr>
        <w:pBdr/>
        <w:spacing/>
        <w:ind/>
        <w:rPr/>
      </w:pPr>
      <w:r>
        <w:t xml:space="preserve">seat back and torso, the torso is accelerated along with </w:t>
      </w:r>
      <w:r/>
    </w:p>
    <w:p w14:paraId="5E61D745">
      <w:pPr>
        <w:pBdr/>
        <w:spacing/>
        <w:ind/>
        <w:rPr/>
      </w:pPr>
      <w:r>
        <w:t xml:space="preserve">the car. Because of the head’s mass and inertia, in the </w:t>
      </w:r>
      <w:r/>
    </w:p>
    <w:p w14:paraId="58D68184">
      <w:pPr>
        <w:pBdr/>
        <w:spacing/>
        <w:ind/>
        <w:rPr/>
      </w:pPr>
      <w:r>
        <w:t xml:space="preserve">absence of a functional headrest, the occupant’s head </w:t>
      </w:r>
      <w:r/>
    </w:p>
    <w:p w14:paraId="6FFD8CD2">
      <w:pPr>
        <w:pBdr/>
        <w:spacing/>
        <w:ind/>
        <w:rPr/>
      </w:pPr>
      <w:r>
        <w:t xml:space="preserve">may not accelerate with the torso, resulting in neck </w:t>
      </w:r>
      <w:r/>
    </w:p>
    <w:p w14:paraId="5A0DF7DA">
      <w:pPr>
        <w:pBdr/>
        <w:spacing/>
        <w:ind/>
        <w:rPr/>
      </w:pPr>
      <w:r>
        <w:t xml:space="preserve">hyperextension. Fractures of the posterior elements of </w:t>
      </w:r>
      <w:r/>
    </w:p>
    <w:p w14:paraId="4C141EF3">
      <w:pPr>
        <w:pBdr/>
        <w:spacing/>
        <w:ind/>
        <w:rPr/>
      </w:pPr>
      <w:r>
        <w:t xml:space="preserve">the cervical spine (laminar fractures, pedicle fractures, </w:t>
      </w:r>
      <w:r/>
    </w:p>
    <w:p w14:paraId="23DF3A6B">
      <w:pPr>
        <w:pBdr/>
        <w:spacing/>
        <w:ind/>
        <w:rPr/>
      </w:pPr>
      <w:r>
        <w:t xml:space="preserve">and spinous process fractures) may result and are </w:t>
      </w:r>
      <w:r/>
    </w:p>
    <w:p w14:paraId="70A4C63E">
      <w:pPr>
        <w:pBdr/>
        <w:spacing/>
        <w:ind/>
        <w:rPr/>
      </w:pPr>
      <w:r>
        <w:t xml:space="preserve">equally distributed through the cervical vertebrae. </w:t>
      </w:r>
      <w:r/>
    </w:p>
    <w:p w14:paraId="57F8BD09">
      <w:pPr>
        <w:pBdr/>
        <w:spacing/>
        <w:ind/>
        <w:rPr/>
      </w:pPr>
      <w:r>
        <w:t xml:space="preserve">Fractures at multiple levels may occur and are usually </w:t>
      </w:r>
      <w:r/>
    </w:p>
    <w:p w14:paraId="789E61BF">
      <w:pPr>
        <w:pBdr/>
        <w:spacing/>
        <w:ind/>
        <w:rPr/>
      </w:pPr>
      <w:r>
        <w:t xml:space="preserve">due to direct bony contact. Failure of the seat back </w:t>
      </w:r>
      <w:r/>
    </w:p>
    <w:p w14:paraId="3276683A">
      <w:pPr>
        <w:pBdr/>
        <w:spacing/>
        <w:ind/>
        <w:rPr/>
      </w:pPr>
      <w:r>
        <w:t xml:space="preserve">under heavy loading from the rear impact can lead to </w:t>
      </w:r>
      <w:r/>
    </w:p>
    <w:p w14:paraId="1B323CA3">
      <w:pPr>
        <w:pBdr/>
        <w:spacing/>
        <w:ind/>
        <w:rPr/>
      </w:pPr>
      <w:r>
        <w:t xml:space="preserve">rear ejection of occupants, and vehicles hit from behind </w:t>
      </w:r>
      <w:r/>
    </w:p>
    <w:p w14:paraId="6950FB80">
      <w:pPr>
        <w:pBdr/>
        <w:spacing/>
        <w:ind/>
        <w:rPr/>
      </w:pPr>
      <w:r>
        <w:t xml:space="preserve">can move forward and crash into another vehicle in </w:t>
      </w:r>
      <w:r/>
    </w:p>
    <w:p w14:paraId="3913C896">
      <w:pPr>
        <w:pBdr/>
        <w:spacing/>
        <w:ind/>
        <w:rPr/>
      </w:pPr>
      <w:r>
        <w:t xml:space="preserve">front of them, leading to additional injuries.</w:t>
      </w:r>
      <w:r/>
    </w:p>
    <w:p w14:paraId="7460E148">
      <w:pPr>
        <w:pBdr/>
        <w:spacing/>
        <w:ind/>
        <w:rPr/>
      </w:pPr>
      <w:r>
        <w:t xml:space="preserve">Quarter-Panel Impact</w:t>
      </w:r>
      <w:r/>
    </w:p>
    <w:p w14:paraId="4033491A">
      <w:pPr>
        <w:pBdr/>
        <w:spacing/>
        <w:ind/>
        <w:rPr/>
      </w:pPr>
      <w:r>
        <w:t xml:space="preserve">A quarter-panel impact, front or rear, produces a </w:t>
      </w:r>
      <w:r/>
    </w:p>
    <w:p w14:paraId="6ECEBDB5">
      <w:pPr>
        <w:pBdr/>
        <w:spacing/>
        <w:ind/>
        <w:rPr/>
      </w:pPr>
      <w:r>
        <w:t xml:space="preserve">variation of the injury patterns seen in lateral and </w:t>
      </w:r>
      <w:r/>
    </w:p>
    <w:p w14:paraId="00804F5C">
      <w:pPr>
        <w:pBdr/>
        <w:spacing/>
        <w:ind/>
        <w:rPr/>
      </w:pPr>
      <w:r>
        <w:t xml:space="preserve">frontal impacts or lateral and rear impacts.</w:t>
      </w:r>
      <w:r/>
    </w:p>
    <w:p w14:paraId="1CB154E5">
      <w:pPr>
        <w:pBdr/>
        <w:spacing/>
        <w:ind/>
        <w:rPr/>
      </w:pPr>
      <w:r>
        <w:t xml:space="preserve">Rollover </w:t>
      </w:r>
      <w:r/>
    </w:p>
    <w:p w14:paraId="0BDDE32F">
      <w:pPr>
        <w:pBdr/>
        <w:spacing/>
        <w:ind/>
        <w:rPr/>
      </w:pPr>
      <w:r>
        <w:t xml:space="preserve">During a rollover, the unrestrained occupant can impact </w:t>
      </w:r>
      <w:r/>
    </w:p>
    <w:p w14:paraId="0A26303A">
      <w:pPr>
        <w:pBdr/>
        <w:spacing/>
        <w:ind/>
        <w:rPr/>
      </w:pPr>
      <w:r>
        <w:t xml:space="preserve">any part of the interior of the passenger compartment. </w:t>
      </w:r>
      <w:r/>
    </w:p>
    <w:p w14:paraId="5075D5A3">
      <w:pPr>
        <w:pBdr/>
        <w:spacing/>
        <w:ind/>
        <w:rPr/>
      </w:pPr>
      <w:r>
        <w:t xml:space="preserve">Occasionally injuries may be predicted from the impact </w:t>
      </w:r>
      <w:r/>
    </w:p>
    <w:p w14:paraId="4AC91121">
      <w:pPr>
        <w:pBdr/>
        <w:spacing/>
        <w:ind/>
        <w:rPr/>
      </w:pPr>
      <w:r>
        <w:t xml:space="preserve">points on the patient’s skin; however, internal injuries </w:t>
      </w:r>
      <w:r/>
    </w:p>
    <w:p w14:paraId="421B0FB1">
      <w:pPr>
        <w:pBdr/>
        <w:spacing/>
        <w:ind/>
        <w:rPr/>
      </w:pPr>
      <w:r>
        <w:t xml:space="preserve">often occur without external signs of trauma. In general, </w:t>
      </w:r>
      <w:r/>
    </w:p>
    <w:p w14:paraId="086654EC">
      <w:pPr>
        <w:pBdr/>
        <w:spacing/>
        <w:ind/>
        <w:rPr/>
      </w:pPr>
      <w:r>
        <w:t xml:space="preserve">this type of mechanism produces more severe injuries </w:t>
      </w:r>
      <w:r/>
    </w:p>
    <w:p w14:paraId="307BB781">
      <w:pPr>
        <w:pBdr/>
        <w:spacing/>
        <w:ind/>
        <w:rPr/>
      </w:pPr>
      <w:r>
        <w:t xml:space="preserve">because of the violent, multiple impacts that occur </w:t>
      </w:r>
      <w:r/>
    </w:p>
    <w:p w14:paraId="478302FF">
      <w:pPr>
        <w:pBdr/>
        <w:spacing/>
        <w:ind/>
        <w:rPr/>
      </w:pPr>
      <w:r>
        <w:t xml:space="preserve">during the rollover. This is especially true for unbelted </w:t>
      </w:r>
      <w:r/>
    </w:p>
    <w:p w14:paraId="119B59CC">
      <w:pPr>
        <w:pBdr/>
        <w:spacing/>
        <w:ind/>
        <w:rPr/>
      </w:pPr>
      <w:r>
        <w:t xml:space="preserve">occupants. Rollovers have both lateral and centrifugal </w:t>
      </w:r>
      <w:r/>
    </w:p>
    <w:p w14:paraId="50213F0C">
      <w:pPr>
        <w:pBdr/>
        <w:spacing/>
        <w:ind/>
        <w:rPr/>
      </w:pPr>
      <w:r>
        <w:t xml:space="preserve">forces that lead to occupant-to-occupant impacts and </w:t>
      </w:r>
      <w:r/>
    </w:p>
    <w:p w14:paraId="2259BBC7">
      <w:pPr>
        <w:pBdr/>
        <w:spacing/>
        <w:ind/>
        <w:rPr/>
      </w:pPr>
      <w:r>
        <w:t xml:space="preserve">ejections. In addition, rollovers can damage parts </w:t>
      </w:r>
      <w:r/>
    </w:p>
    <w:p w14:paraId="36D10F89">
      <w:pPr>
        <w:pBdr/>
        <w:spacing/>
        <w:ind/>
        <w:rPr/>
      </w:pPr>
      <w:r>
        <w:t xml:space="preserve">of the vehicle—such as the roof—not designed to </w:t>
      </w:r>
      <w:r/>
    </w:p>
    <w:p w14:paraId="487211B9">
      <w:pPr>
        <w:pBdr/>
        <w:spacing/>
        <w:ind/>
        <w:rPr/>
      </w:pPr>
      <w:r>
        <w:t xml:space="preserve">withstand loads. Damaged vehicle parts may intrude </w:t>
      </w:r>
      <w:r/>
    </w:p>
    <w:p w14:paraId="4DBBA266">
      <w:pPr>
        <w:pBdr/>
        <w:spacing/>
        <w:ind/>
        <w:rPr/>
      </w:pPr>
      <w:r>
        <w:t xml:space="preserve">into the occupant compartment and result in injury. </w:t>
      </w:r>
      <w:r/>
    </w:p>
    <w:p w14:paraId="6C1FA3D3">
      <w:pPr>
        <w:pBdr/>
        <w:spacing/>
        <w:ind/>
        <w:rPr/>
      </w:pPr>
      <w:r>
        <w:t xml:space="preserve">Furthermore, in a multiple rollover collision, the crash </w:t>
      </w:r>
      <w:r/>
    </w:p>
    <w:p w14:paraId="53E9E3E4">
      <w:pPr>
        <w:pBdr/>
        <w:spacing/>
        <w:ind/>
        <w:rPr/>
      </w:pPr>
      <w:r>
        <w:t xml:space="preserve">duration is longer than with other crashes. </w:t>
      </w:r>
      <w:r/>
    </w:p>
    <w:p w14:paraId="547FB5D7">
      <w:pPr>
        <w:pBdr/>
        <w:spacing/>
        <w:ind/>
        <w:rPr/>
      </w:pPr>
      <w:r>
        <w:t xml:space="preserve">--- Strona 455 ---</w:t>
      </w:r>
      <w:r/>
    </w:p>
    <w:p w14:paraId="4060C08F">
      <w:pPr>
        <w:pBdr/>
        <w:spacing/>
        <w:ind/>
        <w:rPr/>
      </w:pPr>
      <w:r>
        <w:t xml:space="preserve"> 402 BIOMECHANICS OF INJURY</w:t>
      </w:r>
      <w:r/>
    </w:p>
    <w:p w14:paraId="62B009ED">
      <w:pPr>
        <w:pBdr/>
        <w:spacing/>
        <w:ind/>
        <w:rPr/>
      </w:pPr>
      <w:r>
        <w:t xml:space="preserve">■ BACK TO TABLE OF CONTENTSEjection</w:t>
      </w:r>
      <w:r/>
    </w:p>
    <w:p w14:paraId="0B7CB653">
      <w:pPr>
        <w:pBdr/>
        <w:spacing/>
        <w:ind/>
        <w:rPr/>
      </w:pPr>
      <w:r>
        <w:t xml:space="preserve">The likelihood of serious injury increases by more </w:t>
      </w:r>
      <w:r/>
    </w:p>
    <w:p w14:paraId="07B55BDC">
      <w:pPr>
        <w:pBdr/>
        <w:spacing/>
        <w:ind/>
        <w:rPr/>
      </w:pPr>
      <w:r>
        <w:t xml:space="preserve">than 300% when the occupant is ejected from the </w:t>
      </w:r>
      <w:r/>
    </w:p>
    <w:p w14:paraId="61848CDA">
      <w:pPr>
        <w:pBdr/>
        <w:spacing/>
        <w:ind/>
        <w:rPr/>
      </w:pPr>
      <w:r>
        <w:t xml:space="preserve">vehicle. Injuries may be sustained within the vehicle </w:t>
      </w:r>
      <w:r/>
    </w:p>
    <w:p w14:paraId="289FC39D">
      <w:pPr>
        <w:pBdr/>
        <w:spacing/>
        <w:ind/>
        <w:rPr/>
      </w:pPr>
      <w:r>
        <w:t xml:space="preserve">during the collision and on impact with the ground or  </w:t>
      </w:r>
      <w:r/>
    </w:p>
    <w:p w14:paraId="5FB1232D">
      <w:pPr>
        <w:pBdr/>
        <w:spacing/>
        <w:ind/>
        <w:rPr/>
      </w:pPr>
      <w:r>
        <w:t xml:space="preserve">other objects. </w:t>
      </w:r>
      <w:r/>
    </w:p>
    <w:p w14:paraId="63DFD429">
      <w:pPr>
        <w:pBdr/>
        <w:spacing/>
        <w:ind/>
        <w:rPr/>
      </w:pPr>
      <w:r>
        <w:t xml:space="preserve">Organ Collision</w:t>
      </w:r>
      <w:r/>
    </w:p>
    <w:p w14:paraId="77E05697">
      <w:pPr>
        <w:pBdr/>
        <w:spacing/>
        <w:ind/>
        <w:rPr/>
      </w:pPr>
      <w:r>
        <w:t xml:space="preserve">Types of organ collision injuries include compression </w:t>
      </w:r>
      <w:r/>
    </w:p>
    <w:p w14:paraId="6DFB1DF3">
      <w:pPr>
        <w:pBdr/>
        <w:spacing/>
        <w:ind/>
        <w:rPr/>
      </w:pPr>
      <w:r>
        <w:t xml:space="preserve">injury and deceleration injury. Restraint use is a key </w:t>
      </w:r>
      <w:r/>
    </w:p>
    <w:p w14:paraId="5C83138D">
      <w:pPr>
        <w:pBdr/>
        <w:spacing/>
        <w:ind/>
        <w:rPr/>
      </w:pPr>
      <w:r>
        <w:t xml:space="preserve">factor in reducing injury. </w:t>
      </w:r>
      <w:r/>
    </w:p>
    <w:p w14:paraId="1D2C0958">
      <w:pPr>
        <w:pBdr/>
        <w:spacing/>
        <w:ind/>
        <w:rPr/>
      </w:pPr>
      <w:r>
        <w:t xml:space="preserve">Compression Injury </w:t>
      </w:r>
      <w:r/>
    </w:p>
    <w:p w14:paraId="5261B027">
      <w:pPr>
        <w:pBdr/>
        <w:spacing/>
        <w:ind/>
        <w:rPr/>
      </w:pPr>
      <w:r>
        <w:t xml:space="preserve">Compression injuries occur when the torso ceases </w:t>
      </w:r>
      <w:r/>
    </w:p>
    <w:p w14:paraId="5427C636">
      <w:pPr>
        <w:pBdr/>
        <w:spacing/>
        <w:ind/>
        <w:rPr/>
      </w:pPr>
      <w:r>
        <w:t xml:space="preserve">to move forward, but the internal organs continue </w:t>
      </w:r>
      <w:r/>
    </w:p>
    <w:p w14:paraId="757E5EE6">
      <w:pPr>
        <w:pBdr/>
        <w:spacing/>
        <w:ind/>
        <w:rPr/>
      </w:pPr>
      <w:r>
        <w:t xml:space="preserve">their motion. The organs are compressed from </w:t>
      </w:r>
      <w:r/>
    </w:p>
    <w:p w14:paraId="410768C0">
      <w:pPr>
        <w:pBdr/>
        <w:spacing/>
        <w:ind/>
        <w:rPr/>
      </w:pPr>
      <w:r>
        <w:t xml:space="preserve">behind by the advancing posterior thoracoab-  </w:t>
      </w:r>
      <w:r/>
    </w:p>
    <w:p w14:paraId="4A60C0FC">
      <w:pPr>
        <w:pBdr/>
        <w:spacing/>
        <w:ind/>
        <w:rPr/>
      </w:pPr>
      <w:r>
        <w:t xml:space="preserve">dominal wall and the vertebral column, and in </w:t>
      </w:r>
      <w:r/>
    </w:p>
    <w:p w14:paraId="598F96A5">
      <w:pPr>
        <w:pBdr/>
        <w:spacing/>
        <w:ind/>
        <w:rPr/>
      </w:pPr>
      <w:r>
        <w:t xml:space="preserve">front by the impacted anterior structures. Blunt </w:t>
      </w:r>
      <w:r/>
    </w:p>
    <w:p w14:paraId="435BD4A1">
      <w:pPr>
        <w:pBdr/>
        <w:spacing/>
        <w:ind/>
        <w:rPr/>
      </w:pPr>
      <w:r>
        <w:t xml:space="preserve">myocardial injury is a typical example of this type of  </w:t>
      </w:r>
      <w:r/>
    </w:p>
    <w:p w14:paraId="325A9251">
      <w:pPr>
        <w:pBdr/>
        <w:spacing/>
        <w:ind/>
        <w:rPr/>
      </w:pPr>
      <w:r>
        <w:t xml:space="preserve">injury mechanism.</w:t>
      </w:r>
      <w:r/>
    </w:p>
    <w:p w14:paraId="7A936D17">
      <w:pPr>
        <w:pBdr/>
        <w:spacing/>
        <w:ind/>
        <w:rPr/>
      </w:pPr>
      <w:r>
        <w:t xml:space="preserve">Similar injury may occur in lung parenchyma and </w:t>
      </w:r>
      <w:r/>
    </w:p>
    <w:p w14:paraId="3B8CFFE6">
      <w:pPr>
        <w:pBdr/>
        <w:spacing/>
        <w:ind/>
        <w:rPr/>
      </w:pPr>
      <w:r>
        <w:t xml:space="preserve">abdominal organs. In a collision, it is instinctive for </w:t>
      </w:r>
      <w:r/>
    </w:p>
    <w:p w14:paraId="5D738E38">
      <w:pPr>
        <w:pBdr/>
        <w:spacing/>
        <w:ind/>
        <w:rPr/>
      </w:pPr>
      <w:r>
        <w:t xml:space="preserve">the vehicle occupant to take a deep breath and hold it, </w:t>
      </w:r>
      <w:r/>
    </w:p>
    <w:p w14:paraId="469F4640">
      <w:pPr>
        <w:pBdr/>
        <w:spacing/>
        <w:ind/>
        <w:rPr/>
      </w:pPr>
      <w:r>
        <w:t xml:space="preserve">closing the glottis. Compression of the thorax produces </w:t>
      </w:r>
      <w:r/>
    </w:p>
    <w:p w14:paraId="10A03A16">
      <w:pPr>
        <w:pBdr/>
        <w:spacing/>
        <w:ind/>
        <w:rPr/>
      </w:pPr>
      <w:r>
        <w:t xml:space="preserve">alveolar rupture with a resultant pneumothorax and/or </w:t>
      </w:r>
      <w:r/>
    </w:p>
    <w:p w14:paraId="5567F006">
      <w:pPr>
        <w:pBdr/>
        <w:spacing/>
        <w:ind/>
        <w:rPr/>
      </w:pPr>
      <w:r>
        <w:t xml:space="preserve">tension pneumothorax. The increase in intraabdominal </w:t>
      </w:r>
      <w:r/>
    </w:p>
    <w:p w14:paraId="034E778D">
      <w:pPr>
        <w:pBdr/>
        <w:spacing/>
        <w:ind/>
        <w:rPr/>
      </w:pPr>
      <w:r>
        <w:t xml:space="preserve">pressure may produce diaphragmatic rupture and </w:t>
      </w:r>
      <w:r/>
    </w:p>
    <w:p w14:paraId="15A1FD87">
      <w:pPr>
        <w:pBdr/>
        <w:spacing/>
        <w:ind/>
        <w:rPr/>
      </w:pPr>
      <w:r>
        <w:t xml:space="preserve">translocation of abdominal organs into the thoracic </w:t>
      </w:r>
      <w:r/>
    </w:p>
    <w:p w14:paraId="4A2226B9">
      <w:pPr>
        <w:pBdr/>
        <w:spacing/>
        <w:ind/>
        <w:rPr/>
      </w:pPr>
      <w:r>
        <w:t xml:space="preserve">cavity. Compression injuries to the brain may also </w:t>
      </w:r>
      <w:r/>
    </w:p>
    <w:p w14:paraId="1105359D">
      <w:pPr>
        <w:pBdr/>
        <w:spacing/>
        <w:ind/>
        <w:rPr/>
      </w:pPr>
      <w:r>
        <w:t xml:space="preserve">occur. Movement of the head associated with the </w:t>
      </w:r>
      <w:r/>
    </w:p>
    <w:p w14:paraId="7AA8DA43">
      <w:pPr>
        <w:pBdr/>
        <w:spacing/>
        <w:ind/>
        <w:rPr/>
      </w:pPr>
      <w:r>
        <w:t xml:space="preserve">application of a force through impact can be associated </w:t>
      </w:r>
      <w:r/>
    </w:p>
    <w:p w14:paraId="4A59E143">
      <w:pPr>
        <w:pBdr/>
        <w:spacing/>
        <w:ind/>
        <w:rPr/>
      </w:pPr>
      <w:r>
        <w:t xml:space="preserve">with rapid acceleration forces applied to the brain. </w:t>
      </w:r>
      <w:r/>
    </w:p>
    <w:p w14:paraId="0D4C9A7B">
      <w:pPr>
        <w:pBdr/>
        <w:spacing/>
        <w:ind/>
        <w:rPr/>
      </w:pPr>
      <w:r>
        <w:t xml:space="preserve">Compression injuries also may occur as a result of </w:t>
      </w:r>
      <w:r/>
    </w:p>
    <w:p w14:paraId="3780E5E1">
      <w:pPr>
        <w:pBdr/>
        <w:spacing/>
        <w:ind/>
        <w:rPr/>
      </w:pPr>
      <w:r>
        <w:t xml:space="preserve">depressed skull fractures. </w:t>
      </w:r>
      <w:r/>
    </w:p>
    <w:p w14:paraId="18C30E44">
      <w:pPr>
        <w:pBdr/>
        <w:spacing/>
        <w:ind/>
        <w:rPr/>
      </w:pPr>
      <w:r>
        <w:t xml:space="preserve">Deceleration Injury</w:t>
      </w:r>
      <w:r/>
    </w:p>
    <w:p w14:paraId="67FD8491">
      <w:pPr>
        <w:pBdr/>
        <w:spacing/>
        <w:ind/>
        <w:rPr/>
      </w:pPr>
      <w:r>
        <w:t xml:space="preserve">Deceleration injuries often occur at the junction of fixed </w:t>
      </w:r>
      <w:r/>
    </w:p>
    <w:p w14:paraId="702A851E">
      <w:pPr>
        <w:pBdr/>
        <w:spacing/>
        <w:ind/>
        <w:rPr/>
      </w:pPr>
      <w:r>
        <w:t xml:space="preserve">and mobile structures. Examples include the proximal </w:t>
      </w:r>
      <w:r/>
    </w:p>
    <w:p w14:paraId="1E0D8C13">
      <w:pPr>
        <w:pBdr/>
        <w:spacing/>
        <w:ind/>
        <w:rPr/>
      </w:pPr>
      <w:r>
        <w:t xml:space="preserve">jejunum, distal ilium, and proximal descending thoracic </w:t>
      </w:r>
      <w:r/>
    </w:p>
    <w:p w14:paraId="00BC7FDD">
      <w:pPr>
        <w:pBdr/>
        <w:spacing/>
        <w:ind/>
        <w:rPr/>
      </w:pPr>
      <w:r>
        <w:t xml:space="preserve">aorta. The fixed structure is tethered while the mobile </w:t>
      </w:r>
      <w:r/>
    </w:p>
    <w:p w14:paraId="21EE197E">
      <w:pPr>
        <w:pBdr/>
        <w:spacing/>
        <w:ind/>
        <w:rPr/>
      </w:pPr>
      <w:r>
        <w:t xml:space="preserve">structure continues to move. The result is a shearing </w:t>
      </w:r>
      <w:r/>
    </w:p>
    <w:p w14:paraId="6CD9D19B">
      <w:pPr>
        <w:pBdr/>
        <w:spacing/>
        <w:ind/>
        <w:rPr/>
      </w:pPr>
      <w:r>
        <w:t xml:space="preserve">force. This mechanism causes traumatic aortic rupture. </w:t>
      </w:r>
      <w:r/>
    </w:p>
    <w:p w14:paraId="63938F5D">
      <w:pPr>
        <w:pBdr/>
        <w:spacing/>
        <w:ind/>
        <w:rPr/>
      </w:pPr>
      <w:r>
        <w:t xml:space="preserve">With rapid deceleration, as occurs in high-speed frontal </w:t>
      </w:r>
      <w:r/>
    </w:p>
    <w:p w14:paraId="7142B8FC">
      <w:pPr>
        <w:pBdr/>
        <w:spacing/>
        <w:ind/>
        <w:rPr/>
      </w:pPr>
      <w:r>
        <w:t xml:space="preserve">impact, the proximal descending aorta is in motion </w:t>
      </w:r>
      <w:r/>
    </w:p>
    <w:p w14:paraId="1AD21410">
      <w:pPr>
        <w:pBdr/>
        <w:spacing/>
        <w:ind/>
        <w:rPr/>
      </w:pPr>
      <w:r>
        <w:t xml:space="preserve">relative to the distal aorta. The shear forces are greatest </w:t>
      </w:r>
      <w:r/>
    </w:p>
    <w:p w14:paraId="430C5851">
      <w:pPr>
        <w:pBdr/>
        <w:spacing/>
        <w:ind/>
        <w:rPr/>
      </w:pPr>
      <w:r>
        <w:t xml:space="preserve">where the arch and the stable descending aorta join at </w:t>
      </w:r>
      <w:r/>
    </w:p>
    <w:p w14:paraId="050967B9">
      <w:pPr>
        <w:pBdr/>
        <w:spacing/>
        <w:ind/>
        <w:rPr/>
      </w:pPr>
      <w:r>
        <w:t xml:space="preserve">the ligamentum arteriosum.This mechanism of injury also may cause avulsion of </w:t>
      </w:r>
      <w:r/>
    </w:p>
    <w:p w14:paraId="0D0C0C96">
      <w:pPr>
        <w:pBdr/>
        <w:spacing/>
        <w:ind/>
        <w:rPr/>
      </w:pPr>
      <w:r>
        <w:t xml:space="preserve">the spleen and kidney at their pedicles, as well as in the </w:t>
      </w:r>
      <w:r/>
    </w:p>
    <w:p w14:paraId="2650FA5C">
      <w:pPr>
        <w:pBdr/>
        <w:spacing/>
        <w:ind/>
        <w:rPr/>
      </w:pPr>
      <w:r>
        <w:t xml:space="preserve">skull when the posterior part of the brain separates from </w:t>
      </w:r>
      <w:r/>
    </w:p>
    <w:p w14:paraId="147F6A7E">
      <w:pPr>
        <w:pBdr/>
        <w:spacing/>
        <w:ind/>
        <w:rPr/>
      </w:pPr>
      <w:r>
        <w:t xml:space="preserve">the skull, tearing blood vessels with resultant bleeding. </w:t>
      </w:r>
      <w:r/>
    </w:p>
    <w:p w14:paraId="3FD3741B">
      <w:pPr>
        <w:pBdr/>
        <w:spacing/>
        <w:ind/>
        <w:rPr/>
      </w:pPr>
      <w:r>
        <w:t xml:space="preserve">Numerous attachments of the dura, arachnoid, and pia </w:t>
      </w:r>
      <w:r/>
    </w:p>
    <w:p w14:paraId="25B1B61C">
      <w:pPr>
        <w:pBdr/>
        <w:spacing/>
        <w:ind/>
        <w:rPr/>
      </w:pPr>
      <w:r>
        <w:t xml:space="preserve">inside the cranial vault effectively separate the brain </w:t>
      </w:r>
      <w:r/>
    </w:p>
    <w:p w14:paraId="58B4BE85">
      <w:pPr>
        <w:pBdr/>
        <w:spacing/>
        <w:ind/>
        <w:rPr/>
      </w:pPr>
      <w:r>
        <w:t xml:space="preserve">into multiple compartments. These compartments </w:t>
      </w:r>
      <w:r/>
    </w:p>
    <w:p w14:paraId="2B0B3F2B">
      <w:pPr>
        <w:pBdr/>
        <w:spacing/>
        <w:ind/>
        <w:rPr/>
      </w:pPr>
      <w:r>
        <w:t xml:space="preserve">are subjected to shear stress from acceleration, </w:t>
      </w:r>
      <w:r/>
    </w:p>
    <w:p w14:paraId="6D954074">
      <w:pPr>
        <w:pBdr/>
        <w:spacing/>
        <w:ind/>
        <w:rPr/>
      </w:pPr>
      <w:r>
        <w:t xml:space="preserve">deceleration, and rotational forces. The vertebral </w:t>
      </w:r>
      <w:r/>
    </w:p>
    <w:p w14:paraId="5C5BA435">
      <w:pPr>
        <w:pBdr/>
        <w:spacing/>
        <w:ind/>
        <w:rPr/>
      </w:pPr>
      <w:r>
        <w:t xml:space="preserve">column can also be subjected to shearing between </w:t>
      </w:r>
      <w:r/>
    </w:p>
    <w:p w14:paraId="071B986D">
      <w:pPr>
        <w:pBdr/>
        <w:spacing/>
        <w:ind/>
        <w:rPr/>
      </w:pPr>
      <w:r>
        <w:t xml:space="preserve">fixed and mobile elements such as the junction of the </w:t>
      </w:r>
      <w:r/>
    </w:p>
    <w:p w14:paraId="69BD0865">
      <w:pPr>
        <w:pBdr/>
        <w:spacing/>
        <w:ind/>
        <w:rPr/>
      </w:pPr>
      <w:r>
        <w:t xml:space="preserve">cervical and thoracic spine and that of the thoracic </w:t>
      </w:r>
      <w:r/>
    </w:p>
    <w:p w14:paraId="45B46356">
      <w:pPr>
        <w:pBdr/>
        <w:spacing/>
        <w:ind/>
        <w:rPr/>
      </w:pPr>
      <w:r>
        <w:t xml:space="preserve">and lumbar spine.</w:t>
      </w:r>
      <w:r/>
    </w:p>
    <w:p w14:paraId="1E472D64">
      <w:pPr>
        <w:pBdr/>
        <w:spacing/>
        <w:ind/>
        <w:rPr/>
      </w:pPr>
      <w:r>
        <w:t xml:space="preserve">Restraint Use </w:t>
      </w:r>
      <w:r/>
    </w:p>
    <w:p w14:paraId="42386933">
      <w:pPr>
        <w:pBdr/>
        <w:spacing/>
        <w:ind/>
        <w:rPr/>
      </w:pPr>
      <w:r>
        <w:t xml:space="preserve">The value of passenger restraints in reducing injury has </w:t>
      </w:r>
      <w:r/>
    </w:p>
    <w:p w14:paraId="3BA12BCF">
      <w:pPr>
        <w:pBdr/>
        <w:spacing/>
        <w:ind/>
        <w:rPr/>
      </w:pPr>
      <w:r>
        <w:t xml:space="preserve">been so well established that it is no longer debated. </w:t>
      </w:r>
      <w:r/>
    </w:p>
    <w:p w14:paraId="21A717B0">
      <w:pPr>
        <w:pBdr/>
        <w:spacing/>
        <w:ind/>
        <w:rPr/>
      </w:pPr>
      <w:r>
        <w:t xml:space="preserve">When used properly, current 3-point restraints have </w:t>
      </w:r>
      <w:r/>
    </w:p>
    <w:p w14:paraId="41B8AEB7">
      <w:pPr>
        <w:pBdr/>
        <w:spacing/>
        <w:ind/>
        <w:rPr/>
      </w:pPr>
      <w:r>
        <w:t xml:space="preserve">been shown to reduce fatalities by 65% to 70% and to </w:t>
      </w:r>
      <w:r/>
    </w:p>
    <w:p w14:paraId="30A26CA1">
      <w:pPr>
        <w:pBdr/>
        <w:spacing/>
        <w:ind/>
        <w:rPr/>
      </w:pPr>
      <w:r>
        <w:t xml:space="preserve">produce a 10-fold reduction in serious injury. At present, </w:t>
      </w:r>
      <w:r/>
    </w:p>
    <w:p w14:paraId="23DC60A5">
      <w:pPr>
        <w:pBdr/>
        <w:spacing/>
        <w:ind/>
        <w:rPr/>
      </w:pPr>
      <w:r>
        <w:t xml:space="preserve">the greatest failure of the device is the occupant’s </w:t>
      </w:r>
      <w:r/>
    </w:p>
    <w:p w14:paraId="654592EC">
      <w:pPr>
        <w:pBdr/>
        <w:spacing/>
        <w:ind/>
        <w:rPr/>
      </w:pPr>
      <w:r>
        <w:t xml:space="preserve">refusal to use the system. A restrained occupant who </w:t>
      </w:r>
      <w:r/>
    </w:p>
    <w:p w14:paraId="5CC46934">
      <w:pPr>
        <w:pBdr/>
        <w:spacing/>
        <w:ind/>
        <w:rPr/>
      </w:pPr>
      <w:r>
        <w:t xml:space="preserve">is not properly positioned in the vehicle does not reap </w:t>
      </w:r>
      <w:r/>
    </w:p>
    <w:p w14:paraId="675346BD">
      <w:pPr>
        <w:pBdr/>
        <w:spacing/>
        <w:ind/>
        <w:rPr/>
      </w:pPr>
      <w:r>
        <w:t xml:space="preserve">the full benefit of the 3-point restraint system.</w:t>
      </w:r>
      <w:r/>
    </w:p>
    <w:p w14:paraId="5AB4D5C2">
      <w:pPr>
        <w:pBdr/>
        <w:spacing/>
        <w:ind/>
        <w:rPr/>
      </w:pPr>
      <w:r>
        <w:t xml:space="preserve">The value of occupant restraint devices can be </w:t>
      </w:r>
      <w:r/>
    </w:p>
    <w:p w14:paraId="7C647F83">
      <w:pPr>
        <w:pBdr/>
        <w:spacing/>
        <w:ind/>
        <w:rPr/>
      </w:pPr>
      <w:r>
        <w:t xml:space="preserve">illustrated as follows: A restrained driver and the </w:t>
      </w:r>
      <w:r/>
    </w:p>
    <w:p w14:paraId="510AAEEF">
      <w:pPr>
        <w:pBdr/>
        <w:spacing/>
        <w:ind/>
        <w:rPr/>
      </w:pPr>
      <w:r>
        <w:t xml:space="preserve">vehicle travel at the same speed and brake to a stop </w:t>
      </w:r>
      <w:r/>
    </w:p>
    <w:p w14:paraId="32018C3E">
      <w:pPr>
        <w:pBdr/>
        <w:spacing/>
        <w:ind/>
        <w:rPr/>
      </w:pPr>
      <w:r>
        <w:t xml:space="preserve">with a deceleration of 0.5 × g (16 ft/sec2, or 4.8 m/</w:t>
      </w:r>
      <w:r/>
    </w:p>
    <w:p w14:paraId="14C520EF">
      <w:pPr>
        <w:pBdr/>
        <w:spacing/>
        <w:ind/>
        <w:rPr/>
      </w:pPr>
      <w:r>
        <w:t xml:space="preserve">sec2). During the 0.01 second it takes for the inertial </w:t>
      </w:r>
      <w:r/>
    </w:p>
    <w:p w14:paraId="11EECE6E">
      <w:pPr>
        <w:pBdr/>
        <w:spacing/>
        <w:ind/>
        <w:rPr/>
      </w:pPr>
      <w:r>
        <w:t xml:space="preserve">mechanism to lock the safety belt and couple the driver </w:t>
      </w:r>
      <w:r/>
    </w:p>
    <w:p w14:paraId="509A3BAB">
      <w:pPr>
        <w:pBdr/>
        <w:spacing/>
        <w:ind/>
        <w:rPr/>
      </w:pPr>
      <w:r>
        <w:t xml:space="preserve">to the vehicle, the driver moves an additional 6.1 inches </w:t>
      </w:r>
      <w:r/>
    </w:p>
    <w:p w14:paraId="04AEEE8B">
      <w:pPr>
        <w:pBdr/>
        <w:spacing/>
        <w:ind/>
        <w:rPr/>
      </w:pPr>
      <w:r>
        <w:t xml:space="preserve">(15.25 cm) inside the passenger compartment. </w:t>
      </w:r>
      <w:r/>
    </w:p>
    <w:p w14:paraId="78D74859">
      <w:pPr>
        <w:pBdr/>
        <w:spacing/>
        <w:ind/>
        <w:rPr/>
      </w:pPr>
      <w:r>
        <w:t xml:space="preserve">Air bags were widely available in most vehicles in the </w:t>
      </w:r>
      <w:r/>
    </w:p>
    <w:p w14:paraId="51B1095B">
      <w:pPr>
        <w:pBdr/>
        <w:spacing/>
        <w:ind/>
        <w:rPr/>
      </w:pPr>
      <w:r>
        <w:t xml:space="preserve">mid-1990s. The most common are front impact, but </w:t>
      </w:r>
      <w:r/>
    </w:p>
    <w:p w14:paraId="38E13323">
      <w:pPr>
        <w:pBdr/>
        <w:spacing/>
        <w:ind/>
        <w:rPr/>
      </w:pPr>
      <w:r>
        <w:t xml:space="preserve">head curtain and side-impact air bags are also available </w:t>
      </w:r>
      <w:r/>
    </w:p>
    <w:p w14:paraId="66A9A01F">
      <w:pPr>
        <w:pBdr/>
        <w:spacing/>
        <w:ind/>
        <w:rPr/>
      </w:pPr>
      <w:r>
        <w:t xml:space="preserve">on many newer models. The increasing availability of </w:t>
      </w:r>
      <w:r/>
    </w:p>
    <w:p w14:paraId="59BA800F">
      <w:pPr>
        <w:pBdr/>
        <w:spacing/>
        <w:ind/>
        <w:rPr/>
      </w:pPr>
      <w:r>
        <w:t xml:space="preserve">air bags in vehicles may significantly reduce injuries </w:t>
      </w:r>
      <w:r/>
    </w:p>
    <w:p w14:paraId="671B56B0">
      <w:pPr>
        <w:pBdr/>
        <w:spacing/>
        <w:ind/>
        <w:rPr/>
      </w:pPr>
      <w:r>
        <w:t xml:space="preserve">to the head, chest, and abdomen sustained in frontal </w:t>
      </w:r>
      <w:r/>
    </w:p>
    <w:p w14:paraId="6C94C3A4">
      <w:pPr>
        <w:pBdr/>
        <w:spacing/>
        <w:ind/>
        <w:rPr/>
      </w:pPr>
      <w:r>
        <w:t xml:space="preserve">impacts. However, air bags are beneficial only in </w:t>
      </w:r>
      <w:r/>
    </w:p>
    <w:p w14:paraId="61D7D1D4">
      <w:pPr>
        <w:pBdr/>
        <w:spacing/>
        <w:ind/>
        <w:rPr/>
      </w:pPr>
      <w:r>
        <w:t xml:space="preserve">approximately 70% of collisions. These devices are </w:t>
      </w:r>
      <w:r/>
    </w:p>
    <w:p w14:paraId="6775DFD4">
      <w:pPr>
        <w:pBdr/>
        <w:spacing/>
        <w:ind/>
        <w:rPr/>
      </w:pPr>
      <w:r>
        <w:t xml:space="preserve">not replacements for the safety belt and are designed </w:t>
      </w:r>
      <w:r/>
    </w:p>
    <w:p w14:paraId="4F8AE692">
      <w:pPr>
        <w:pBdr/>
        <w:spacing/>
        <w:ind/>
        <w:rPr/>
      </w:pPr>
      <w:r>
        <w:t xml:space="preserve">as supplemental protective devices. Occupants in </w:t>
      </w:r>
      <w:r/>
    </w:p>
    <w:p w14:paraId="7A6C1BA5">
      <w:pPr>
        <w:pBdr/>
        <w:spacing/>
        <w:ind/>
        <w:rPr/>
      </w:pPr>
      <w:r>
        <w:t xml:space="preserve">head-on collisions may benefit from the deployment </w:t>
      </w:r>
      <w:r/>
    </w:p>
    <w:p w14:paraId="0B8D8F7C">
      <w:pPr>
        <w:pBdr/>
        <w:spacing/>
        <w:ind/>
        <w:rPr/>
      </w:pPr>
      <w:r>
        <w:t xml:space="preserve">of an air bag, but only on the first impact. If there is a </w:t>
      </w:r>
      <w:r/>
    </w:p>
    <w:p w14:paraId="6BF68134">
      <w:pPr>
        <w:pBdr/>
        <w:spacing/>
        <w:ind/>
        <w:rPr/>
      </w:pPr>
      <w:r>
        <w:t xml:space="preserve">second impact into another object, the bag is already </w:t>
      </w:r>
      <w:r/>
    </w:p>
    <w:p w14:paraId="7F76303E">
      <w:pPr>
        <w:pBdr/>
        <w:spacing/>
        <w:ind/>
        <w:rPr/>
      </w:pPr>
      <w:r>
        <w:t xml:space="preserve">deployed and deflated and thus is no longer available </w:t>
      </w:r>
      <w:r/>
    </w:p>
    <w:p w14:paraId="28108379">
      <w:pPr>
        <w:pBdr/>
        <w:spacing/>
        <w:ind/>
        <w:rPr/>
      </w:pPr>
      <w:r>
        <w:t xml:space="preserve">for protection. Frontal air bags provide no protection in </w:t>
      </w:r>
      <w:r/>
    </w:p>
    <w:p w14:paraId="7B11C158">
      <w:pPr>
        <w:pBdr/>
        <w:spacing/>
        <w:ind/>
        <w:rPr/>
      </w:pPr>
      <w:r>
        <w:t xml:space="preserve">rollovers, second crashes, or lateral or rear impacts. The </w:t>
      </w:r>
      <w:r/>
    </w:p>
    <w:p w14:paraId="3BB9DDD1">
      <w:pPr>
        <w:pBdr/>
        <w:spacing/>
        <w:ind/>
        <w:rPr/>
      </w:pPr>
      <w:r>
        <w:t xml:space="preserve">3-point restraint system must be used. Side air bags are </w:t>
      </w:r>
      <w:r/>
    </w:p>
    <w:p w14:paraId="69CBD452">
      <w:pPr>
        <w:pBdr/>
        <w:spacing/>
        <w:ind/>
        <w:rPr/>
      </w:pPr>
      <w:r>
        <w:t xml:space="preserve">generally seat mounted, are smaller, dissipate energy </w:t>
      </w:r>
      <w:r/>
    </w:p>
    <w:p w14:paraId="2A0624F0">
      <w:pPr>
        <w:pBdr/>
        <w:spacing/>
        <w:ind/>
        <w:rPr/>
      </w:pPr>
      <w:r>
        <w:t xml:space="preserve">in a side-impact collision, and provide some protection </w:t>
      </w:r>
      <w:r/>
    </w:p>
    <w:p w14:paraId="0FE4AA98">
      <w:pPr>
        <w:pBdr/>
        <w:spacing/>
        <w:ind/>
        <w:rPr/>
      </w:pPr>
      <w:r>
        <w:t xml:space="preserve">in a lateral crash. Curtain air bags deploy from the roof </w:t>
      </w:r>
      <w:r/>
    </w:p>
    <w:p w14:paraId="47D418C4">
      <w:pPr>
        <w:pBdr/>
        <w:spacing/>
        <w:ind/>
        <w:rPr/>
      </w:pPr>
      <w:r>
        <w:t xml:space="preserve">rails, are larger, and stay inflated longer. They provide </w:t>
      </w:r>
      <w:r/>
    </w:p>
    <w:p w14:paraId="1AB4B7A5">
      <w:pPr>
        <w:pBdr/>
        <w:spacing/>
        <w:ind/>
        <w:rPr/>
      </w:pPr>
      <w:r>
        <w:t xml:space="preserve">--- Strona 456 ---</w:t>
      </w:r>
      <w:r/>
    </w:p>
    <w:p w14:paraId="7A930F4F">
      <w:pPr>
        <w:pBdr/>
        <w:spacing/>
        <w:ind/>
        <w:rPr/>
      </w:pPr>
      <w:r>
        <w:t xml:space="preserve"> 403 BIOMECHANICS OF INJURY</w:t>
      </w:r>
      <w:r/>
    </w:p>
    <w:p w14:paraId="3292B7A5">
      <w:pPr>
        <w:pBdr/>
        <w:spacing/>
        <w:ind/>
        <w:rPr/>
      </w:pPr>
      <w:r>
        <w:t xml:space="preserve">■ BACK TO TABLE OF CONTENTSimproved protection for the head, neck, and chest. By </w:t>
      </w:r>
      <w:r/>
    </w:p>
    <w:p w14:paraId="60940A51">
      <w:pPr>
        <w:pBdr/>
        <w:spacing/>
        <w:ind/>
        <w:rPr/>
      </w:pPr>
      <w:r>
        <w:t xml:space="preserve">staying inflated longer, they protect vehicle occupants </w:t>
      </w:r>
      <w:r/>
    </w:p>
    <w:p w14:paraId="1BC30793">
      <w:pPr>
        <w:pBdr/>
        <w:spacing/>
        <w:ind/>
        <w:rPr/>
      </w:pPr>
      <w:r>
        <w:t xml:space="preserve">in impacts with secondary impact and in rollovers. </w:t>
      </w:r>
      <w:r/>
    </w:p>
    <w:p w14:paraId="39208E84">
      <w:pPr>
        <w:pBdr/>
        <w:spacing/>
        <w:ind/>
        <w:rPr/>
      </w:pPr>
      <w:r>
        <w:t xml:space="preserve">Currently, maximum protection is provided only with </w:t>
      </w:r>
      <w:r/>
    </w:p>
    <w:p w14:paraId="2915FE17">
      <w:pPr>
        <w:pBdr/>
        <w:spacing/>
        <w:ind/>
        <w:rPr/>
      </w:pPr>
      <w:r>
        <w:t xml:space="preserve">the simultaneous use of both seat belts and air bags.</w:t>
      </w:r>
      <w:r/>
    </w:p>
    <w:p w14:paraId="05F2BF2B">
      <w:pPr>
        <w:pBdr/>
        <w:spacing/>
        <w:ind/>
        <w:rPr/>
      </w:pPr>
      <w:r>
        <w:t xml:space="preserve">When worn correctly, safety belts can reduce </w:t>
      </w:r>
      <w:r/>
    </w:p>
    <w:p w14:paraId="50223AF9">
      <w:pPr>
        <w:pBdr/>
        <w:spacing/>
        <w:ind/>
        <w:rPr/>
      </w:pPr>
      <w:r>
        <w:t xml:space="preserve">injuries. When worn incorrectly—for example, </w:t>
      </w:r>
      <w:r/>
    </w:p>
    <w:p w14:paraId="298B41F8">
      <w:pPr>
        <w:pBdr/>
        <w:spacing/>
        <w:ind/>
        <w:rPr/>
      </w:pPr>
      <w:r>
        <w:t xml:space="preserve">above the anterior/superior iliac spines—the forward </w:t>
      </w:r>
      <w:r/>
    </w:p>
    <w:p w14:paraId="56B0D35E">
      <w:pPr>
        <w:pBdr/>
        <w:spacing/>
        <w:ind/>
        <w:rPr/>
      </w:pPr>
      <w:r>
        <w:t xml:space="preserve">motion of the posterior abdominal wall and vertebral </w:t>
      </w:r>
      <w:r/>
    </w:p>
    <w:p w14:paraId="39FE0E8D">
      <w:pPr>
        <w:pBdr/>
        <w:spacing/>
        <w:ind/>
        <w:rPr/>
      </w:pPr>
      <w:r>
        <w:t xml:space="preserve">column traps the pancreas, liver, spleen, small bowel, </w:t>
      </w:r>
      <w:r/>
    </w:p>
    <w:p w14:paraId="79D8022D">
      <w:pPr>
        <w:pBdr/>
        <w:spacing/>
        <w:ind/>
        <w:rPr/>
      </w:pPr>
      <w:r>
        <w:t xml:space="preserve">duodenum, and kidney against the belt in front. Burst </w:t>
      </w:r>
      <w:r/>
    </w:p>
    <w:p w14:paraId="72A8C465">
      <w:pPr>
        <w:pBdr/>
        <w:spacing/>
        <w:ind/>
        <w:rPr/>
      </w:pPr>
      <w:r>
        <w:t xml:space="preserve">injuries and lacerations of these organs can occur. As </w:t>
      </w:r>
      <w:r/>
    </w:p>
    <w:p w14:paraId="6B8468C1">
      <w:pPr>
        <w:pBdr/>
        <w:spacing/>
        <w:ind/>
        <w:rPr/>
      </w:pPr>
      <w:r>
        <w:t xml:space="preserve">shown in ■ FIGURE 1 , hyperflexion over an incorrectly </w:t>
      </w:r>
      <w:r/>
    </w:p>
    <w:p w14:paraId="7F5524CC">
      <w:pPr>
        <w:pBdr/>
        <w:spacing/>
        <w:ind/>
        <w:rPr/>
      </w:pPr>
      <w:r>
        <w:t xml:space="preserve">applied belt can produce anterior compression fractures </w:t>
      </w:r>
      <w:r/>
    </w:p>
    <w:p w14:paraId="486D1BB9">
      <w:pPr>
        <w:pBdr/>
        <w:spacing/>
        <w:ind/>
        <w:rPr/>
      </w:pPr>
      <w:r>
        <w:t xml:space="preserve">of the lumbar spine and flexion-distraction injuries </w:t>
      </w:r>
      <w:r/>
    </w:p>
    <w:p w14:paraId="06FEA063">
      <w:pPr>
        <w:pBdr/>
        <w:spacing/>
        <w:ind/>
        <w:rPr/>
      </w:pPr>
      <w:r>
        <w:t xml:space="preserve">through a vertebra (Chance fractures). Proper use </w:t>
      </w:r>
      <w:r/>
    </w:p>
    <w:p w14:paraId="78FCBD6C">
      <w:pPr>
        <w:pBdr/>
        <w:spacing/>
        <w:ind/>
        <w:rPr/>
      </w:pPr>
      <w:r>
        <w:t xml:space="preserve">and positioning of the 3-point restraint system and </w:t>
      </w:r>
      <w:r/>
    </w:p>
    <w:p w14:paraId="250A79B1">
      <w:pPr>
        <w:pBdr/>
        <w:spacing/>
        <w:ind/>
        <w:rPr/>
      </w:pPr>
      <w:r>
        <w:t xml:space="preserve">appropriate occupant position will minimize the risk </w:t>
      </w:r>
      <w:r/>
    </w:p>
    <w:p w14:paraId="5426DD55">
      <w:pPr>
        <w:pBdr/>
        <w:spacing/>
        <w:ind/>
        <w:rPr/>
      </w:pPr>
      <w:r>
        <w:t xml:space="preserve">of injury in a collision.</w:t>
      </w:r>
      <w:r/>
    </w:p>
    <w:p w14:paraId="466E6E6E">
      <w:pPr>
        <w:pBdr/>
        <w:spacing/>
        <w:ind/>
        <w:rPr/>
      </w:pPr>
      <w:r>
        <w:t xml:space="preserve">pedestrian injury</w:t>
      </w:r>
      <w:r/>
    </w:p>
    <w:p w14:paraId="58D7A295">
      <w:pPr>
        <w:pBdr/>
        <w:spacing/>
        <w:ind/>
        <w:rPr/>
      </w:pPr>
      <w:r>
        <w:t xml:space="preserve">It is estimated that nearly 90% of all pedestrian–auto </w:t>
      </w:r>
      <w:r/>
    </w:p>
    <w:p w14:paraId="0BAD312A">
      <w:pPr>
        <w:pBdr/>
        <w:spacing/>
        <w:ind/>
        <w:rPr/>
      </w:pPr>
      <w:r>
        <w:t xml:space="preserve">collisions occur at speeds of less than 30 mph (48 kph). </w:t>
      </w:r>
      <w:r/>
    </w:p>
    <w:p w14:paraId="4192FE25">
      <w:pPr>
        <w:pBdr/>
        <w:spacing/>
        <w:ind/>
        <w:rPr/>
      </w:pPr>
      <w:r>
        <w:t xml:space="preserve">Children constitute an exceptionally high percentage </w:t>
      </w:r>
      <w:r/>
    </w:p>
    <w:p w14:paraId="7A554B60">
      <w:pPr>
        <w:pBdr/>
        <w:spacing/>
        <w:ind/>
        <w:rPr/>
      </w:pPr>
      <w:r>
        <w:t xml:space="preserve">of those injured by collision with a vehicle, since they </w:t>
      </w:r>
      <w:r/>
    </w:p>
    <w:p w14:paraId="6B9402A0">
      <w:pPr>
        <w:pBdr/>
        <w:spacing/>
        <w:ind/>
        <w:rPr/>
      </w:pPr>
      <w:r>
        <w:t xml:space="preserve">often “dart” into the street midblock and are hit by a </w:t>
      </w:r>
      <w:r/>
    </w:p>
    <w:p w14:paraId="581EC493">
      <w:pPr>
        <w:pBdr/>
        <w:spacing/>
        <w:ind/>
        <w:rPr/>
      </w:pPr>
      <w:r>
        <w:t xml:space="preserve">vehicle at higher speed. Thoracic, head, and lower-</w:t>
      </w:r>
      <w:r/>
    </w:p>
    <w:p w14:paraId="582D58D7">
      <w:pPr>
        <w:pBdr/>
        <w:spacing/>
        <w:ind/>
        <w:rPr/>
      </w:pPr>
      <w:r>
        <w:t xml:space="preserve">extremity injuries (in that order) account for most of </w:t>
      </w:r>
      <w:r/>
    </w:p>
    <w:p w14:paraId="012AAF02">
      <w:pPr>
        <w:pBdr/>
        <w:spacing/>
        <w:ind/>
        <w:rPr/>
      </w:pPr>
      <w:r>
        <w:t xml:space="preserve">the injuries sustained by pedestrians.</w:t>
      </w:r>
      <w:r/>
    </w:p>
    <w:p w14:paraId="761AA75E">
      <w:pPr>
        <w:pBdr/>
        <w:spacing/>
        <w:ind/>
        <w:rPr/>
      </w:pPr>
      <w:r>
        <w:t xml:space="preserve">The injuries sustained by a pedestrian involve three </w:t>
      </w:r>
      <w:r/>
    </w:p>
    <w:p w14:paraId="6C129636">
      <w:pPr>
        <w:pBdr/>
        <w:spacing/>
        <w:ind/>
        <w:rPr/>
      </w:pPr>
      <w:r>
        <w:t xml:space="preserve">impact phases: impact with the vehicle bumper, impact with the vehicle hood and windshield as </w:t>
      </w:r>
      <w:r/>
    </w:p>
    <w:p w14:paraId="59F26A87">
      <w:pPr>
        <w:pBdr/>
        <w:spacing/>
        <w:ind/>
        <w:rPr/>
      </w:pPr>
      <w:r>
        <w:t xml:space="preserve">the pedestrian rotates around the vehicle’s leading </w:t>
      </w:r>
      <w:r/>
    </w:p>
    <w:p w14:paraId="4A3985FF">
      <w:pPr>
        <w:pBdr/>
        <w:spacing/>
        <w:ind/>
        <w:rPr/>
      </w:pPr>
      <w:r>
        <w:t xml:space="preserve">edge, and a final impact with the ground. Lower-</w:t>
      </w:r>
      <w:r/>
    </w:p>
    <w:p w14:paraId="549A408E">
      <w:pPr>
        <w:pBdr/>
        <w:spacing/>
        <w:ind/>
        <w:rPr/>
      </w:pPr>
      <w:r>
        <w:t xml:space="preserve">extremity injury occurs when the vehicle bumper </w:t>
      </w:r>
      <w:r/>
    </w:p>
    <w:p w14:paraId="663882F1">
      <w:pPr>
        <w:pBdr/>
        <w:spacing/>
        <w:ind/>
        <w:rPr/>
      </w:pPr>
      <w:r>
        <w:t xml:space="preserve">is impacted; the head and torso are injured by </w:t>
      </w:r>
      <w:r/>
    </w:p>
    <w:p w14:paraId="0A7A2071">
      <w:pPr>
        <w:pBdr/>
        <w:spacing/>
        <w:ind/>
        <w:rPr/>
      </w:pPr>
      <w:r>
        <w:t xml:space="preserve">impact with the hood and windshield; and the head, </w:t>
      </w:r>
      <w:r/>
    </w:p>
    <w:p w14:paraId="15864BF3">
      <w:pPr>
        <w:pBdr/>
        <w:spacing/>
        <w:ind/>
        <w:rPr/>
      </w:pPr>
      <w:r>
        <w:t xml:space="preserve">spine, and extremities are injured by impact with  </w:t>
      </w:r>
      <w:r/>
    </w:p>
    <w:p w14:paraId="2A03576B">
      <w:pPr>
        <w:pBdr/>
        <w:spacing/>
        <w:ind/>
        <w:rPr/>
      </w:pPr>
      <w:r>
        <w:t xml:space="preserve">the ground. </w:t>
      </w:r>
      <w:r/>
    </w:p>
    <w:p w14:paraId="5AE099CA">
      <w:pPr>
        <w:pBdr/>
        <w:spacing/>
        <w:ind/>
        <w:rPr/>
      </w:pPr>
      <w:r>
        <w:t xml:space="preserve">injury to cy clists</w:t>
      </w:r>
      <w:r/>
    </w:p>
    <w:p w14:paraId="11B2FDC2">
      <w:pPr>
        <w:pBdr/>
        <w:spacing/>
        <w:ind/>
        <w:rPr/>
      </w:pPr>
      <w:r>
        <w:t xml:space="preserve">Cyclists and/or their passengers also can sustain </w:t>
      </w:r>
      <w:r/>
    </w:p>
    <w:p w14:paraId="3E77E6EA">
      <w:pPr>
        <w:pBdr/>
        <w:spacing/>
        <w:ind/>
        <w:rPr/>
      </w:pPr>
      <w:r>
        <w:t xml:space="preserve">compression, acceleration/deceleration, and shearing </w:t>
      </w:r>
      <w:r/>
    </w:p>
    <w:p w14:paraId="381DED2F">
      <w:pPr>
        <w:pBdr/>
        <w:spacing/>
        <w:ind/>
        <w:rPr/>
      </w:pPr>
      <w:r>
        <w:t xml:space="preserve">injuries. Cyclists are not protected by the vehicle’s </w:t>
      </w:r>
      <w:r/>
    </w:p>
    <w:p w14:paraId="32584468">
      <w:pPr>
        <w:pBdr/>
        <w:spacing/>
        <w:ind/>
        <w:rPr/>
      </w:pPr>
      <w:r>
        <w:t xml:space="preserve">structure or restraining devices in the way occupants </w:t>
      </w:r>
      <w:r/>
    </w:p>
    <w:p w14:paraId="74CBDBFD">
      <w:pPr>
        <w:pBdr/>
        <w:spacing/>
        <w:ind/>
        <w:rPr/>
      </w:pPr>
      <w:r>
        <w:t xml:space="preserve">of an automobile are. Cyclists are protected only by </w:t>
      </w:r>
      <w:r/>
    </w:p>
    <w:p w14:paraId="3A1C04F9">
      <w:pPr>
        <w:pBdr/>
        <w:spacing/>
        <w:ind/>
        <w:rPr/>
      </w:pPr>
      <w:r>
        <w:t xml:space="preserve">clothing and safety devices such as helmets, boots, and </w:t>
      </w:r>
      <w:r/>
    </w:p>
    <w:p w14:paraId="4CFEEF04">
      <w:pPr>
        <w:pBdr/>
        <w:spacing/>
        <w:ind/>
        <w:rPr/>
      </w:pPr>
      <w:r>
        <w:t xml:space="preserve">protective clothing. Only the helmet has the ability to </w:t>
      </w:r>
      <w:r/>
    </w:p>
    <w:p w14:paraId="14AF05C4">
      <w:pPr>
        <w:pBdr/>
        <w:spacing/>
        <w:ind/>
        <w:rPr/>
      </w:pPr>
      <w:r>
        <w:t xml:space="preserve">redistribute the energy transmission and reduce its </w:t>
      </w:r>
      <w:r/>
    </w:p>
    <w:p w14:paraId="59F95703">
      <w:pPr>
        <w:pBdr/>
        <w:spacing/>
        <w:ind/>
        <w:rPr/>
      </w:pPr>
      <w:r>
        <w:t xml:space="preserve">intensity, and even this capability is limited. Obviously, </w:t>
      </w:r>
      <w:r/>
    </w:p>
    <w:p w14:paraId="1F00C4A4">
      <w:pPr>
        <w:pBdr/>
        <w:spacing/>
        <w:ind/>
        <w:rPr/>
      </w:pPr>
      <w:r>
        <w:t xml:space="preserve">the less protection the cyclist wears, the greater the </w:t>
      </w:r>
      <w:r/>
    </w:p>
    <w:p w14:paraId="62697649">
      <w:pPr>
        <w:pBdr/>
        <w:spacing/>
        <w:ind/>
        <w:rPr/>
      </w:pPr>
      <w:r>
        <w:t xml:space="preserve">risk for injury. Concerns that the use of bicycle and </w:t>
      </w:r>
      <w:r/>
    </w:p>
    <w:p w14:paraId="26F08CB7">
      <w:pPr>
        <w:pBdr/>
        <w:spacing/>
        <w:ind/>
        <w:rPr/>
      </w:pPr>
      <w:r>
        <w:t xml:space="preserve">motorcycle helmets increases the risk of injury below </w:t>
      </w:r>
      <w:r/>
    </w:p>
    <w:p w14:paraId="0FB6A196">
      <w:pPr>
        <w:pBdr/>
        <w:spacing/>
        <w:ind/>
        <w:rPr/>
      </w:pPr>
      <w:r>
        <w:t xml:space="preserve">the head, especially cervical spine injury, have not </w:t>
      </w:r>
      <w:r/>
    </w:p>
    <w:p w14:paraId="3EA1F42F">
      <w:pPr>
        <w:pBdr/>
        <w:spacing/>
        <w:ind/>
        <w:rPr/>
      </w:pPr>
      <w:r>
        <w:t xml:space="preserve">been substantiated. </w:t>
      </w:r>
      <w:r/>
    </w:p>
    <w:p w14:paraId="1F72885C">
      <w:pPr>
        <w:pBdr/>
        <w:spacing/>
        <w:ind/>
        <w:rPr/>
      </w:pPr>
      <w:r>
        <w:t xml:space="preserve">Motorcyclists who are thrown forward often rotate </w:t>
      </w:r>
      <w:r/>
    </w:p>
    <w:p w14:paraId="20F41202">
      <w:pPr>
        <w:pBdr/>
        <w:spacing/>
        <w:ind/>
        <w:rPr/>
      </w:pPr>
      <w:r>
        <w:t xml:space="preserve">and land on their upper thoracic spine, fracturing </w:t>
      </w:r>
      <w:r/>
    </w:p>
    <w:p w14:paraId="15325955">
      <w:pPr>
        <w:pBdr/>
        <w:spacing/>
        <w:ind/>
        <w:rPr/>
      </w:pPr>
      <w:r>
        <w:t xml:space="preserve">multiple thoracic vertebra. These patients commonly </w:t>
      </w:r>
      <w:r/>
    </w:p>
    <w:p w14:paraId="6B9BDCBC">
      <w:pPr>
        <w:pBdr/>
        <w:spacing/>
        <w:ind/>
        <w:rPr/>
      </w:pPr>
      <w:r>
        <w:t xml:space="preserve">complain of pain between the shoulder blades or have </w:t>
      </w:r>
      <w:r/>
    </w:p>
    <w:p w14:paraId="7D01F107">
      <w:pPr>
        <w:pBdr/>
        <w:spacing/>
        <w:ind/>
        <w:rPr/>
      </w:pPr>
      <w:r>
        <w:t xml:space="preserve">a widened paravertebral strip on initial chest x-ray. Use </w:t>
      </w:r>
      <w:r/>
    </w:p>
    <w:p w14:paraId="03816C2A">
      <w:pPr>
        <w:pBdr/>
        <w:spacing/>
        <w:ind/>
        <w:rPr/>
      </w:pPr>
      <w:r>
        <w:t xml:space="preserve">caution before sitting them up. Pelvic and long-bone </w:t>
      </w:r>
      <w:r/>
    </w:p>
    <w:p w14:paraId="05AE15F6">
      <w:pPr>
        <w:pBdr/>
        <w:spacing/>
        <w:ind/>
        <w:rPr/>
      </w:pPr>
      <w:r>
        <w:t xml:space="preserve">fractures are also common.</w:t>
      </w:r>
      <w:r/>
    </w:p>
    <w:p w14:paraId="57B537A3">
      <w:pPr>
        <w:pBdr/>
        <w:spacing/>
        <w:ind/>
        <w:rPr/>
      </w:pPr>
      <w:r>
        <w:t xml:space="preserve">falls</w:t>
      </w:r>
      <w:r/>
    </w:p>
    <w:p w14:paraId="4398CC23">
      <w:pPr>
        <w:pBdr/>
        <w:spacing/>
        <w:ind/>
        <w:rPr/>
      </w:pPr>
      <w:r>
        <w:t xml:space="preserve">Similar to motor vehicle crashes, falls produce injury </w:t>
      </w:r>
      <w:r/>
    </w:p>
    <w:p w14:paraId="53724B8E">
      <w:pPr>
        <w:pBdr/>
        <w:spacing/>
        <w:ind/>
        <w:rPr/>
      </w:pPr>
      <w:r>
        <w:t xml:space="preserve">by means of a relatively abrupt change in velocity </w:t>
      </w:r>
      <w:r/>
    </w:p>
    <w:p w14:paraId="692940F3">
      <w:pPr>
        <w:pBdr/>
        <w:spacing/>
        <w:ind/>
        <w:rPr/>
      </w:pPr>
      <w:r>
        <w:t xml:space="preserve">(deceleration). The extent of injury in a fall is related to </w:t>
      </w:r>
      <w:r/>
    </w:p>
    <w:p w14:paraId="50A759D5">
      <w:pPr>
        <w:pBdr/>
        <w:spacing/>
        <w:ind/>
        <w:rPr/>
      </w:pPr>
      <w:r>
        <w:t xml:space="preserve">the ability of the stationary surface to arrest the forward </w:t>
      </w:r>
      <w:r/>
    </w:p>
    <w:p w14:paraId="34ACD31A">
      <w:pPr>
        <w:pBdr/>
        <w:spacing/>
        <w:ind/>
        <w:rPr/>
      </w:pPr>
      <w:r>
        <w:t xml:space="preserve">motion of the body, the surface area on impact, and </w:t>
      </w:r>
      <w:r/>
    </w:p>
    <w:p w14:paraId="735C022E">
      <w:pPr>
        <w:pBdr/>
        <w:spacing/>
        <w:ind/>
        <w:rPr/>
      </w:pPr>
      <w:r>
        <w:t xml:space="preserve">tissue and bone strength. At impact, differential motion </w:t>
      </w:r>
      <w:r/>
    </w:p>
    <w:p w14:paraId="06D62282">
      <w:pPr>
        <w:pBdr/>
        <w:spacing/>
        <w:ind/>
        <w:rPr/>
      </w:pPr>
      <w:r>
        <w:t xml:space="preserve">of tissues within the body causes tissue disruption. </w:t>
      </w:r>
      <w:r/>
    </w:p>
    <w:p w14:paraId="3B28AE9D">
      <w:pPr>
        <w:pBdr/>
        <w:spacing/>
        <w:ind/>
        <w:rPr/>
      </w:pPr>
      <w:r>
        <w:t xml:space="preserve">Decreasing the rate of the deceleration and enlarging </w:t>
      </w:r>
      <w:r/>
    </w:p>
    <w:p w14:paraId="2584D030">
      <w:pPr>
        <w:pBdr/>
        <w:spacing/>
        <w:ind/>
        <w:rPr/>
      </w:pPr>
      <w:r>
        <w:t xml:space="preserve">the surface area to which the energy is dissipated </w:t>
      </w:r>
      <w:r/>
    </w:p>
    <w:p w14:paraId="2C612965">
      <w:pPr>
        <w:pBdr/>
        <w:spacing/>
        <w:ind/>
        <w:rPr/>
      </w:pPr>
      <w:r>
        <w:t xml:space="preserve">increase the tolerance to deceleration by promoting </w:t>
      </w:r>
      <w:r/>
    </w:p>
    <w:p w14:paraId="6C69A1CB">
      <w:pPr>
        <w:pBdr/>
        <w:spacing/>
        <w:ind/>
        <w:rPr/>
      </w:pPr>
      <w:r>
        <w:t xml:space="preserve">more uniform motion of the tissues. Characteristics </w:t>
      </w:r>
      <w:r/>
    </w:p>
    <w:p w14:paraId="55AB3C2B">
      <w:pPr>
        <w:pBdr/>
        <w:spacing/>
        <w:ind/>
        <w:rPr/>
      </w:pPr>
      <w:r>
        <w:t xml:space="preserve">of the contact surface that arrests the fall are also </w:t>
      </w:r>
      <w:r/>
    </w:p>
    <w:p w14:paraId="056B2B79">
      <w:pPr>
        <w:pBdr/>
        <w:spacing/>
        <w:ind/>
        <w:rPr/>
      </w:pPr>
      <w:r>
        <w:t xml:space="preserve">important. Concrete, asphalt, and other hard surfaces </w:t>
      </w:r>
      <w:r/>
    </w:p>
    <w:p w14:paraId="7F0EA85F">
      <w:pPr>
        <w:pBdr/>
        <w:spacing/>
        <w:ind/>
        <w:rPr/>
      </w:pPr>
      <w:r>
        <w:t xml:space="preserve">increase the rate of deceleration and thus are associated </w:t>
      </w:r>
      <w:r/>
    </w:p>
    <w:p w14:paraId="00DA94F5">
      <w:pPr>
        <w:pBdr/>
        <w:spacing/>
        <w:ind/>
        <w:rPr/>
      </w:pPr>
      <w:r>
        <w:t xml:space="preserve">with more severe injuries. </w:t>
      </w:r>
      <w:r/>
    </w:p>
    <w:p w14:paraId="43567C79">
      <w:pPr>
        <w:pBdr/>
        <w:spacing/>
        <w:ind/>
        <w:rPr/>
      </w:pPr>
      <w:r>
        <w:t xml:space="preserve">Another factor to consider in determining the extent </w:t>
      </w:r>
      <w:r/>
    </w:p>
    <w:p w14:paraId="13B405A0">
      <w:pPr>
        <w:pBdr/>
        <w:spacing/>
        <w:ind/>
        <w:rPr/>
      </w:pPr>
      <w:r>
        <w:t xml:space="preserve">of injury after a fall is the position of the body relative </w:t>
      </w:r>
      <w:r/>
    </w:p>
    <w:p w14:paraId="3F0C01DF">
      <w:pPr>
        <w:pBdr/>
        <w:spacing/>
        <w:ind/>
        <w:rPr/>
      </w:pPr>
      <w:r>
        <w:t xml:space="preserve">to the impact surface. Consider these examples:n FIGURE 1  Safety Restraints. When worn correctly, safety belts </w:t>
      </w:r>
      <w:r/>
    </w:p>
    <w:p w14:paraId="7B68C5AF">
      <w:pPr>
        <w:pBdr/>
        <w:spacing/>
        <w:ind/>
        <w:rPr/>
      </w:pPr>
      <w:r>
        <w:t xml:space="preserve">can reduce injuries. When worn incorrectly, as shown here, burst </w:t>
      </w:r>
      <w:r/>
    </w:p>
    <w:p w14:paraId="4223EE0C">
      <w:pPr>
        <w:pBdr/>
        <w:spacing/>
        <w:ind/>
        <w:rPr/>
      </w:pPr>
      <w:r>
        <w:t xml:space="preserve">injuries and organ lacerations can occur. Hyperﬂexion over an </w:t>
      </w:r>
      <w:r/>
    </w:p>
    <w:p w14:paraId="7CCA508B">
      <w:pPr>
        <w:pBdr/>
        <w:spacing/>
        <w:ind/>
        <w:rPr/>
      </w:pPr>
      <w:r>
        <w:t xml:space="preserve">incorrectly applied belt can produce anterior compression fractures </w:t>
      </w:r>
      <w:r/>
    </w:p>
    <w:p w14:paraId="506CD69C">
      <w:pPr>
        <w:pBdr/>
        <w:spacing/>
        <w:ind/>
        <w:rPr/>
      </w:pPr>
      <w:r>
        <w:t xml:space="preserve">of the lumbar spine. </w:t>
      </w:r>
      <w:r/>
    </w:p>
    <w:p w14:paraId="0832685B">
      <w:pPr>
        <w:pBdr/>
        <w:spacing/>
        <w:ind/>
        <w:rPr/>
      </w:pPr>
      <w:r/>
      <w:r/>
    </w:p>
    <w:p w14:paraId="704D0F50">
      <w:pPr>
        <w:pBdr/>
        <w:spacing/>
        <w:ind/>
        <w:rPr/>
      </w:pPr>
      <w:r>
        <w:t xml:space="preserve">--- Strona 457 ---</w:t>
      </w:r>
      <w:r/>
    </w:p>
    <w:p w14:paraId="25360FBA">
      <w:pPr>
        <w:pBdr/>
        <w:spacing/>
        <w:ind/>
        <w:rPr/>
      </w:pPr>
      <w:r>
        <w:t xml:space="preserve"> 404 BIOMECHANICS OF INJURY</w:t>
      </w:r>
      <w:r/>
    </w:p>
    <w:p w14:paraId="480B353A">
      <w:pPr>
        <w:pBdr/>
        <w:spacing/>
        <w:ind/>
        <w:rPr/>
      </w:pPr>
      <w:r>
        <w:t xml:space="preserve">■ BACK TO TABLE OF CONTENTS •A male falls 15 feet (4.5 m) from the roof of a </w:t>
      </w:r>
      <w:r/>
    </w:p>
    <w:p w14:paraId="4904AA48">
      <w:pPr>
        <w:pBdr/>
        <w:spacing/>
        <w:ind/>
        <w:rPr/>
      </w:pPr>
      <w:r>
        <w:t xml:space="preserve">house, landing on his feet.</w:t>
      </w:r>
      <w:r/>
    </w:p>
    <w:p w14:paraId="25B54249">
      <w:pPr>
        <w:pBdr/>
        <w:spacing/>
        <w:ind/>
        <w:rPr/>
      </w:pPr>
      <w:r>
        <w:t xml:space="preserve"> •A male falls 15 feet (4.5 m) from the roof of a </w:t>
      </w:r>
      <w:r/>
    </w:p>
    <w:p w14:paraId="0193D9DA">
      <w:pPr>
        <w:pBdr/>
        <w:spacing/>
        <w:ind/>
        <w:rPr/>
      </w:pPr>
      <w:r>
        <w:t xml:space="preserve">house, landing on his back.</w:t>
      </w:r>
      <w:r/>
    </w:p>
    <w:p w14:paraId="79EE08BB">
      <w:pPr>
        <w:pBdr/>
        <w:spacing/>
        <w:ind/>
        <w:rPr/>
      </w:pPr>
      <w:r>
        <w:t xml:space="preserve"> •A male falls 15 feet (4.5 m) from the roof of a </w:t>
      </w:r>
      <w:r/>
    </w:p>
    <w:p w14:paraId="20CD3AB1">
      <w:pPr>
        <w:pBdr/>
        <w:spacing/>
        <w:ind/>
        <w:rPr/>
      </w:pPr>
      <w:r>
        <w:t xml:space="preserve">house, landing on the back of his head with his </w:t>
      </w:r>
      <w:r/>
    </w:p>
    <w:p w14:paraId="37DA8BDD">
      <w:pPr>
        <w:pBdr/>
        <w:spacing/>
        <w:ind/>
        <w:rPr/>
      </w:pPr>
      <w:r>
        <w:t xml:space="preserve">neck in 15 degrees of flexion.</w:t>
      </w:r>
      <w:r/>
    </w:p>
    <w:p w14:paraId="43EF5BA9">
      <w:pPr>
        <w:pBdr/>
        <w:spacing/>
        <w:ind/>
        <w:rPr/>
      </w:pPr>
      <w:r>
        <w:t xml:space="preserve">In the first example, the entire energy transfer occurs </w:t>
      </w:r>
      <w:r/>
    </w:p>
    <w:p w14:paraId="22C72AAD">
      <w:pPr>
        <w:pBdr/>
        <w:spacing/>
        <w:ind/>
        <w:rPr/>
      </w:pPr>
      <w:r>
        <w:t xml:space="preserve">over a surface area equivalent to the area of the male’s </w:t>
      </w:r>
      <w:r/>
    </w:p>
    <w:p w14:paraId="5B5EAB74">
      <w:pPr>
        <w:pBdr/>
        <w:spacing/>
        <w:ind/>
        <w:rPr/>
      </w:pPr>
      <w:r>
        <w:t xml:space="preserve">feet; energy is transmitted through the axial skeleton </w:t>
      </w:r>
      <w:r/>
    </w:p>
    <w:p w14:paraId="24A882BA">
      <w:pPr>
        <w:pBdr/>
        <w:spacing/>
        <w:ind/>
        <w:rPr/>
      </w:pPr>
      <w:r>
        <w:t xml:space="preserve">from the lower extremity to the pelvis and then the </w:t>
      </w:r>
      <w:r/>
    </w:p>
    <w:p w14:paraId="7142541D">
      <w:pPr>
        <w:pBdr/>
        <w:spacing/>
        <w:ind/>
        <w:rPr/>
      </w:pPr>
      <w:r>
        <w:t xml:space="preserve">spine. The soft tissue and visceral organs decelerate </w:t>
      </w:r>
      <w:r/>
    </w:p>
    <w:p w14:paraId="3BF7D0DC">
      <w:pPr>
        <w:pBdr/>
        <w:spacing/>
        <w:ind/>
        <w:rPr/>
      </w:pPr>
      <w:r>
        <w:t xml:space="preserve">at a slower rate than the skeleton. In addition, the </w:t>
      </w:r>
      <w:r/>
    </w:p>
    <w:p w14:paraId="7FC9D06A">
      <w:pPr>
        <w:pBdr/>
        <w:spacing/>
        <w:ind/>
        <w:rPr/>
      </w:pPr>
      <w:r>
        <w:t xml:space="preserve">spine is more likely to flex than to extend because </w:t>
      </w:r>
      <w:r/>
    </w:p>
    <w:p w14:paraId="6F6D6056">
      <w:pPr>
        <w:pBdr/>
        <w:spacing/>
        <w:ind/>
        <w:rPr/>
      </w:pPr>
      <w:r>
        <w:t xml:space="preserve">of the ventral position of the abdominal viscera. In </w:t>
      </w:r>
      <w:r/>
    </w:p>
    <w:p w14:paraId="1B80F216">
      <w:pPr>
        <w:pBdr/>
        <w:spacing/>
        <w:ind/>
        <w:rPr/>
      </w:pPr>
      <w:r>
        <w:t xml:space="preserve">the second example, the force is distributed over a </w:t>
      </w:r>
      <w:r/>
    </w:p>
    <w:p w14:paraId="1339F2CF">
      <w:pPr>
        <w:pBdr/>
        <w:spacing/>
        <w:ind/>
        <w:rPr/>
      </w:pPr>
      <w:r>
        <w:t xml:space="preserve">much larger surface area. Although tissue damage may </w:t>
      </w:r>
      <w:r/>
    </w:p>
    <w:p w14:paraId="1B758227">
      <w:pPr>
        <w:pBdr/>
        <w:spacing/>
        <w:ind/>
        <w:rPr/>
      </w:pPr>
      <w:r>
        <w:t xml:space="preserve">indeed occur, it is less severe. In the final example, the </w:t>
      </w:r>
      <w:r/>
    </w:p>
    <w:p w14:paraId="7828E2E0">
      <w:pPr>
        <w:pBdr/>
        <w:spacing/>
        <w:ind/>
        <w:rPr/>
      </w:pPr>
      <w:r>
        <w:t xml:space="preserve">entire energy transfer is directed over a small area and </w:t>
      </w:r>
      <w:r/>
    </w:p>
    <w:p w14:paraId="4BF98051">
      <w:pPr>
        <w:pBdr/>
        <w:spacing/>
        <w:ind/>
        <w:rPr/>
      </w:pPr>
      <w:r>
        <w:t xml:space="preserve">focused on a point in the cervical spine where the apex </w:t>
      </w:r>
      <w:r/>
    </w:p>
    <w:p w14:paraId="680D56B7">
      <w:pPr>
        <w:pBdr/>
        <w:spacing/>
        <w:ind/>
        <w:rPr/>
      </w:pPr>
      <w:r>
        <w:t xml:space="preserve">of the angle of flexion occurs. It is easy to see how the </w:t>
      </w:r>
      <w:r/>
    </w:p>
    <w:p w14:paraId="748018AE">
      <w:pPr>
        <w:pBdr/>
        <w:spacing/>
        <w:ind/>
        <w:rPr/>
      </w:pPr>
      <w:r>
        <w:t xml:space="preserve">injuries differ in each of these examples, even though </w:t>
      </w:r>
      <w:r/>
    </w:p>
    <w:p w14:paraId="4322A1BF">
      <w:pPr>
        <w:pBdr/>
        <w:spacing/>
        <w:ind/>
        <w:rPr/>
      </w:pPr>
      <w:r>
        <w:t xml:space="preserve">the mechanism and total energy is identical. </w:t>
      </w:r>
      <w:r/>
    </w:p>
    <w:p w14:paraId="7B4C3C99">
      <w:pPr>
        <w:pBdr/>
        <w:spacing/>
        <w:ind/>
        <w:rPr/>
      </w:pPr>
      <w:r>
        <w:t xml:space="preserve">Among the elderly population, osteopenia and </w:t>
      </w:r>
      <w:r/>
    </w:p>
    <w:p w14:paraId="4E6B7AEC">
      <w:pPr>
        <w:pBdr/>
        <w:spacing/>
        <w:ind/>
        <w:rPr/>
      </w:pPr>
      <w:r>
        <w:t xml:space="preserve">overall fragility are important factors in determining </w:t>
      </w:r>
      <w:r/>
    </w:p>
    <w:p w14:paraId="082F2B7A">
      <w:pPr>
        <w:pBdr/>
        <w:spacing/>
        <w:ind/>
        <w:rPr/>
      </w:pPr>
      <w:r>
        <w:t xml:space="preserve">the severity of injury even with “low impact” falls. </w:t>
      </w:r>
      <w:r/>
    </w:p>
    <w:p w14:paraId="4DA6BE17">
      <w:pPr>
        <w:pBdr/>
        <w:spacing/>
        <w:ind/>
        <w:rPr/>
      </w:pPr>
      <w:r>
        <w:t xml:space="preserve">blast injury</w:t>
      </w:r>
      <w:r/>
    </w:p>
    <w:p w14:paraId="222BBDCF">
      <w:pPr>
        <w:pBdr/>
        <w:spacing/>
        <w:ind/>
        <w:rPr/>
      </w:pPr>
      <w:r>
        <w:t xml:space="preserve">Explosions result from the extremely rapid chemical </w:t>
      </w:r>
      <w:r/>
    </w:p>
    <w:p w14:paraId="107908FF">
      <w:pPr>
        <w:pBdr/>
        <w:spacing/>
        <w:ind/>
        <w:rPr/>
      </w:pPr>
      <w:r>
        <w:t xml:space="preserve">transformation of relatively small volumes of solid, </w:t>
      </w:r>
      <w:r/>
    </w:p>
    <w:p w14:paraId="45E77CEF">
      <w:pPr>
        <w:pBdr/>
        <w:spacing/>
        <w:ind/>
        <w:rPr/>
      </w:pPr>
      <w:r>
        <w:t xml:space="preserve">semisolid, liquid, and gaseous materials into gaseous </w:t>
      </w:r>
      <w:r/>
    </w:p>
    <w:p w14:paraId="2F4726F5">
      <w:pPr>
        <w:pBdr/>
        <w:spacing/>
        <w:ind/>
        <w:rPr/>
      </w:pPr>
      <w:r>
        <w:t xml:space="preserve">products that rapidly expand to occupy a greater volume </w:t>
      </w:r>
      <w:r/>
    </w:p>
    <w:p w14:paraId="6675BB19">
      <w:pPr>
        <w:pBdr/>
        <w:spacing/>
        <w:ind/>
        <w:rPr/>
      </w:pPr>
      <w:r>
        <w:t xml:space="preserve">than that occupied by the undetonated explosive. If </w:t>
      </w:r>
      <w:r/>
    </w:p>
    <w:p w14:paraId="742FB17A">
      <w:pPr>
        <w:pBdr/>
        <w:spacing/>
        <w:ind/>
        <w:rPr/>
      </w:pPr>
      <w:r>
        <w:t xml:space="preserve">unimpeded, these rapidly expanding gaseous products </w:t>
      </w:r>
      <w:r/>
    </w:p>
    <w:p w14:paraId="6872B5F4">
      <w:pPr>
        <w:pBdr/>
        <w:spacing/>
        <w:ind/>
        <w:rPr/>
      </w:pPr>
      <w:r>
        <w:t xml:space="preserve">assume the shape of a sphere. Inside this sphere, the </w:t>
      </w:r>
      <w:r/>
    </w:p>
    <w:p w14:paraId="08A68429">
      <w:pPr>
        <w:pBdr/>
        <w:spacing/>
        <w:ind/>
        <w:rPr/>
      </w:pPr>
      <w:r>
        <w:t xml:space="preserve">pressure greatly exceeds atmospheric pressure.</w:t>
      </w:r>
      <w:r/>
    </w:p>
    <w:p w14:paraId="571A446F">
      <w:pPr>
        <w:pBdr/>
        <w:spacing/>
        <w:ind/>
        <w:rPr/>
      </w:pPr>
      <w:r>
        <w:t xml:space="preserve">The outward expansion of this sphere produces a </w:t>
      </w:r>
      <w:r/>
    </w:p>
    <w:p w14:paraId="44690737">
      <w:pPr>
        <w:pBdr/>
        <w:spacing/>
        <w:ind/>
        <w:rPr/>
      </w:pPr>
      <w:r>
        <w:t xml:space="preserve">thin, sharply defined shell of compressed gas that acts </w:t>
      </w:r>
      <w:r/>
    </w:p>
    <w:p w14:paraId="2D60FB7C">
      <w:pPr>
        <w:pBdr/>
        <w:spacing/>
        <w:ind/>
        <w:rPr/>
      </w:pPr>
      <w:r>
        <w:t xml:space="preserve">as a pressure wave at the periphery of the sphere. The </w:t>
      </w:r>
      <w:r/>
    </w:p>
    <w:p w14:paraId="31A17FB1">
      <w:pPr>
        <w:pBdr/>
        <w:spacing/>
        <w:ind/>
        <w:rPr/>
      </w:pPr>
      <w:r>
        <w:t xml:space="preserve">pressure decreases rapidly, in proportion to the third </w:t>
      </w:r>
      <w:r/>
    </w:p>
    <w:p w14:paraId="64AC43F0">
      <w:pPr>
        <w:pBdr/>
        <w:spacing/>
        <w:ind/>
        <w:rPr/>
      </w:pPr>
      <w:r>
        <w:t xml:space="preserve">power of the distance, as this pressure wave travels </w:t>
      </w:r>
      <w:r/>
    </w:p>
    <w:p w14:paraId="46651726">
      <w:pPr>
        <w:pBdr/>
        <w:spacing/>
        <w:ind/>
        <w:rPr/>
      </w:pPr>
      <w:r>
        <w:t xml:space="preserve">away from the site of detonation. Energy transfer </w:t>
      </w:r>
      <w:r/>
    </w:p>
    <w:p w14:paraId="23C1C702">
      <w:pPr>
        <w:pBdr/>
        <w:spacing/>
        <w:ind/>
        <w:rPr/>
      </w:pPr>
      <w:r>
        <w:t xml:space="preserve">occurs as the pressure wave induces oscillation in the </w:t>
      </w:r>
      <w:r/>
    </w:p>
    <w:p w14:paraId="1A5B2EFF">
      <w:pPr>
        <w:pBdr/>
        <w:spacing/>
        <w:ind/>
        <w:rPr/>
      </w:pPr>
      <w:r>
        <w:t xml:space="preserve">media it travels through. The positive-pressure phase </w:t>
      </w:r>
      <w:r/>
    </w:p>
    <w:p w14:paraId="5D70DBC9">
      <w:pPr>
        <w:pBdr/>
        <w:spacing/>
        <w:ind/>
        <w:rPr/>
      </w:pPr>
      <w:r>
        <w:t xml:space="preserve">of the oscillation may reach several atmospheres in </w:t>
      </w:r>
      <w:r/>
    </w:p>
    <w:p w14:paraId="5D5B4A34">
      <w:pPr>
        <w:pBdr/>
        <w:spacing/>
        <w:ind/>
        <w:rPr/>
      </w:pPr>
      <w:r>
        <w:t xml:space="preserve">magnitude (overpressure), but it is of extremely short </w:t>
      </w:r>
      <w:r/>
    </w:p>
    <w:p w14:paraId="121CF524">
      <w:pPr>
        <w:pBdr/>
        <w:spacing/>
        <w:ind/>
        <w:rPr/>
      </w:pPr>
      <w:r>
        <w:t xml:space="preserve">duration, whereas the negative-pressure phase that </w:t>
      </w:r>
      <w:r/>
    </w:p>
    <w:p w14:paraId="03AD9399">
      <w:pPr>
        <w:pBdr/>
        <w:spacing/>
        <w:ind/>
        <w:rPr/>
      </w:pPr>
      <w:r>
        <w:t xml:space="preserve">follows is of longer duration. This latter phase accounts </w:t>
      </w:r>
      <w:r/>
    </w:p>
    <w:p w14:paraId="48F6E2B2">
      <w:pPr>
        <w:pBdr/>
        <w:spacing/>
        <w:ind/>
        <w:rPr/>
      </w:pPr>
      <w:r>
        <w:t xml:space="preserve">for the phenomenon of buildings falling inward.</w:t>
      </w:r>
      <w:r/>
    </w:p>
    <w:p w14:paraId="4F34E208">
      <w:pPr>
        <w:pBdr/>
        <w:spacing/>
        <w:ind/>
        <w:rPr/>
      </w:pPr>
      <w:r>
        <w:t xml:space="preserve">Blast injuries may be classified into primary, </w:t>
      </w:r>
      <w:r/>
    </w:p>
    <w:p w14:paraId="3131F76D">
      <w:pPr>
        <w:pBdr/>
        <w:spacing/>
        <w:ind/>
        <w:rPr/>
      </w:pPr>
      <w:r>
        <w:t xml:space="preserve">secondary, tertiary, and quaternary. Primary blast injuries result from the direct effects of the pressure </w:t>
      </w:r>
      <w:r/>
    </w:p>
    <w:p w14:paraId="0DA64CE7">
      <w:pPr>
        <w:pBdr/>
        <w:spacing/>
        <w:ind/>
        <w:rPr/>
      </w:pPr>
      <w:r>
        <w:t xml:space="preserve">wave and are most injurious to gas-containing organs. </w:t>
      </w:r>
      <w:r/>
    </w:p>
    <w:p w14:paraId="044A0E71">
      <w:pPr>
        <w:pBdr/>
        <w:spacing/>
        <w:ind/>
        <w:rPr/>
      </w:pPr>
      <w:r>
        <w:t xml:space="preserve">The tympanic membrane is the most vulnerable to the </w:t>
      </w:r>
      <w:r/>
    </w:p>
    <w:p w14:paraId="7817D2E3">
      <w:pPr>
        <w:pBdr/>
        <w:spacing/>
        <w:ind/>
        <w:rPr/>
      </w:pPr>
      <w:r>
        <w:t xml:space="preserve">effects of primary blast and can rupture if pressures </w:t>
      </w:r>
      <w:r/>
    </w:p>
    <w:p w14:paraId="4CE8CF61">
      <w:pPr>
        <w:pBdr/>
        <w:spacing/>
        <w:ind/>
        <w:rPr/>
      </w:pPr>
      <w:r>
        <w:t xml:space="preserve">exceed 2 atmospheres. Lung tissue can develop </w:t>
      </w:r>
      <w:r/>
    </w:p>
    <w:p w14:paraId="458B94E2">
      <w:pPr>
        <w:pBdr/>
        <w:spacing/>
        <w:ind/>
        <w:rPr/>
      </w:pPr>
      <w:r>
        <w:t xml:space="preserve">evidence of contusion, edema, and rupture, which </w:t>
      </w:r>
      <w:r/>
    </w:p>
    <w:p w14:paraId="58A653A3">
      <w:pPr>
        <w:pBdr/>
        <w:spacing/>
        <w:ind/>
        <w:rPr/>
      </w:pPr>
      <w:r>
        <w:t xml:space="preserve">may result in pneumothorax caused by primary blast </w:t>
      </w:r>
      <w:r/>
    </w:p>
    <w:p w14:paraId="240DA472">
      <w:pPr>
        <w:pBdr/>
        <w:spacing/>
        <w:ind/>
        <w:rPr/>
      </w:pPr>
      <w:r>
        <w:t xml:space="preserve">injury. Rupture of the alveoli and pulmonary veins </w:t>
      </w:r>
      <w:r/>
    </w:p>
    <w:p w14:paraId="4531FF73">
      <w:pPr>
        <w:pBdr/>
        <w:spacing/>
        <w:ind/>
        <w:rPr/>
      </w:pPr>
      <w:r>
        <w:t xml:space="preserve">produces the potential for air embolism and sudden </w:t>
      </w:r>
      <w:r/>
    </w:p>
    <w:p w14:paraId="2653EC8E">
      <w:pPr>
        <w:pBdr/>
        <w:spacing/>
        <w:ind/>
        <w:rPr/>
      </w:pPr>
      <w:r>
        <w:t xml:space="preserve">death. Intraocular hemorrhage and retinal detachments </w:t>
      </w:r>
      <w:r/>
    </w:p>
    <w:p w14:paraId="5B8A3F71">
      <w:pPr>
        <w:pBdr/>
        <w:spacing/>
        <w:ind/>
        <w:rPr/>
      </w:pPr>
      <w:r>
        <w:t xml:space="preserve">are common ocular manifestations of primary blast </w:t>
      </w:r>
      <w:r/>
    </w:p>
    <w:p w14:paraId="75B1689D">
      <w:pPr>
        <w:pBdr/>
        <w:spacing/>
        <w:ind/>
        <w:rPr/>
      </w:pPr>
      <w:r>
        <w:t xml:space="preserve">injury. Intestinal rupture also may occur. Secondary </w:t>
      </w:r>
      <w:r/>
    </w:p>
    <w:p w14:paraId="6466B64E">
      <w:pPr>
        <w:pBdr/>
        <w:spacing/>
        <w:ind/>
        <w:rPr/>
      </w:pPr>
      <w:r>
        <w:t xml:space="preserve">blast injuries result from flying objects striking an </w:t>
      </w:r>
      <w:r/>
    </w:p>
    <w:p w14:paraId="702647C3">
      <w:pPr>
        <w:pBdr/>
        <w:spacing/>
        <w:ind/>
        <w:rPr/>
      </w:pPr>
      <w:r>
        <w:t xml:space="preserve">individual. Tertiary blast injuries occur when an </w:t>
      </w:r>
      <w:r/>
    </w:p>
    <w:p w14:paraId="72FD91CD">
      <w:pPr>
        <w:pBdr/>
        <w:spacing/>
        <w:ind/>
        <w:rPr/>
      </w:pPr>
      <w:r>
        <w:t xml:space="preserve">individual becomes a missile and is thrown against </w:t>
      </w:r>
      <w:r/>
    </w:p>
    <w:p w14:paraId="0779C10B">
      <w:pPr>
        <w:pBdr/>
        <w:spacing/>
        <w:ind/>
        <w:rPr/>
      </w:pPr>
      <w:r>
        <w:t xml:space="preserve">a solid object or the ground. Secondary and tertiary </w:t>
      </w:r>
      <w:r/>
    </w:p>
    <w:p w14:paraId="4D61A771">
      <w:pPr>
        <w:pBdr/>
        <w:spacing/>
        <w:ind/>
        <w:rPr/>
      </w:pPr>
      <w:r>
        <w:t xml:space="preserve">blast injuries can cause trauma typical of penetrating </w:t>
      </w:r>
      <w:r/>
    </w:p>
    <w:p w14:paraId="2569F5DE">
      <w:pPr>
        <w:pBdr/>
        <w:spacing/>
        <w:ind/>
        <w:rPr/>
      </w:pPr>
      <w:r>
        <w:t xml:space="preserve">and blunt mechanisms, respectively. Quaternary blast </w:t>
      </w:r>
      <w:r/>
    </w:p>
    <w:p w14:paraId="5B784B66">
      <w:pPr>
        <w:pBdr/>
        <w:spacing/>
        <w:ind/>
        <w:rPr/>
      </w:pPr>
      <w:r>
        <w:t xml:space="preserve">injuries include burn injury, crush injury, respiratory </w:t>
      </w:r>
      <w:r/>
    </w:p>
    <w:p w14:paraId="7307F21A">
      <w:pPr>
        <w:pBdr/>
        <w:spacing/>
        <w:ind/>
        <w:rPr/>
      </w:pPr>
      <w:r>
        <w:t xml:space="preserve">problems from inhaling dust, smoke, or toxic fumes, and </w:t>
      </w:r>
      <w:r/>
    </w:p>
    <w:p w14:paraId="61075292">
      <w:pPr>
        <w:pBdr/>
        <w:spacing/>
        <w:ind/>
        <w:rPr/>
      </w:pPr>
      <w:r>
        <w:t xml:space="preserve">exacerbations or complications of existing conditions </w:t>
      </w:r>
      <w:r/>
    </w:p>
    <w:p w14:paraId="56D6EB89">
      <w:pPr>
        <w:pBdr/>
        <w:spacing/>
        <w:ind/>
        <w:rPr/>
      </w:pPr>
      <w:r>
        <w:t xml:space="preserve">such as angina, hypertension, and hyperglycemia.</w:t>
      </w:r>
      <w:r/>
    </w:p>
    <w:p w14:paraId="4146BBED">
      <w:pPr>
        <w:pBdr/>
        <w:spacing/>
        <w:ind/>
        <w:rPr/>
      </w:pPr>
      <w:r>
        <w:t xml:space="preserve">Penetrating trauma refers to injury produced by foreign </w:t>
      </w:r>
      <w:r/>
    </w:p>
    <w:p w14:paraId="75CEF0C4">
      <w:pPr>
        <w:pBdr/>
        <w:spacing/>
        <w:ind/>
        <w:rPr/>
      </w:pPr>
      <w:r>
        <w:t xml:space="preserve">objects that penetrate tissue. Weapons are usually </w:t>
      </w:r>
      <w:r/>
    </w:p>
    <w:p w14:paraId="2003A929">
      <w:pPr>
        <w:pBdr/>
        <w:spacing/>
        <w:ind/>
        <w:rPr/>
      </w:pPr>
      <w:r>
        <w:t xml:space="preserve">classified based on the amount of energy produced by </w:t>
      </w:r>
      <w:r/>
    </w:p>
    <w:p w14:paraId="24605DE3">
      <w:pPr>
        <w:pBdr/>
        <w:spacing/>
        <w:ind/>
        <w:rPr/>
      </w:pPr>
      <w:r>
        <w:t xml:space="preserve">the projectiles they launch: </w:t>
      </w:r>
      <w:r/>
    </w:p>
    <w:p w14:paraId="3A105F7C">
      <w:pPr>
        <w:pBdr/>
        <w:spacing/>
        <w:ind/>
        <w:rPr/>
      </w:pPr>
      <w:r>
        <w:t xml:space="preserve"> •Low energy—knife or hand-energized missiles</w:t>
      </w:r>
      <w:r/>
    </w:p>
    <w:p w14:paraId="3DDA6347">
      <w:pPr>
        <w:pBdr/>
        <w:spacing/>
        <w:ind/>
        <w:rPr/>
      </w:pPr>
      <w:r>
        <w:t xml:space="preserve"> •Medium energy—handguns</w:t>
      </w:r>
      <w:r/>
    </w:p>
    <w:p w14:paraId="401E888F">
      <w:pPr>
        <w:pBdr/>
        <w:spacing/>
        <w:ind/>
        <w:rPr/>
      </w:pPr>
      <w:r>
        <w:t xml:space="preserve"> •High energy—military or hunting rifles</w:t>
      </w:r>
      <w:r/>
    </w:p>
    <w:p w14:paraId="667B9337">
      <w:pPr>
        <w:pBdr/>
        <w:spacing/>
        <w:ind/>
        <w:rPr/>
      </w:pPr>
      <w:r>
        <w:t xml:space="preserve">The velocity of a missile is the most significant </w:t>
      </w:r>
      <w:r/>
    </w:p>
    <w:p w14:paraId="1C936F75">
      <w:pPr>
        <w:pBdr/>
        <w:spacing/>
        <w:ind/>
        <w:rPr/>
      </w:pPr>
      <w:r>
        <w:t xml:space="preserve">determinant of its wounding potential. The importance </w:t>
      </w:r>
      <w:r/>
    </w:p>
    <w:p w14:paraId="4E68C969">
      <w:pPr>
        <w:pBdr/>
        <w:spacing/>
        <w:ind/>
        <w:rPr/>
      </w:pPr>
      <w:r>
        <w:t xml:space="preserve">of velocity is demonstrated by the formula relating </w:t>
      </w:r>
      <w:r/>
    </w:p>
    <w:p w14:paraId="60722565">
      <w:pPr>
        <w:pBdr/>
        <w:spacing/>
        <w:ind/>
        <w:rPr/>
      </w:pPr>
      <w:r>
        <w:t xml:space="preserve">mass and velocity to kinetic energy:</w:t>
      </w:r>
      <w:r/>
    </w:p>
    <w:p w14:paraId="6D00DB86">
      <w:pPr>
        <w:pBdr/>
        <w:spacing/>
        <w:ind/>
        <w:rPr/>
      </w:pPr>
      <w:r>
        <w:t xml:space="preserve">velocity</w:t>
      </w:r>
      <w:r/>
    </w:p>
    <w:p w14:paraId="669C71D7">
      <w:pPr>
        <w:pBdr/>
        <w:spacing/>
        <w:ind/>
        <w:rPr/>
      </w:pPr>
      <w:r>
        <w:t xml:space="preserve">The wounding capability of a bullet increases markedly </w:t>
      </w:r>
      <w:r/>
    </w:p>
    <w:p w14:paraId="060C291B">
      <w:pPr>
        <w:pBdr/>
        <w:spacing/>
        <w:ind/>
        <w:rPr/>
      </w:pPr>
      <w:r>
        <w:t xml:space="preserve">above the critical velocity of 2000 ft/sec (600 m/</w:t>
      </w:r>
      <w:r/>
    </w:p>
    <w:p w14:paraId="0F1243DF">
      <w:pPr>
        <w:pBdr/>
        <w:spacing/>
        <w:ind/>
        <w:rPr/>
      </w:pPr>
      <w:r>
        <w:t xml:space="preserve">sec). At this speed a temporary cavity is created by </w:t>
      </w:r>
      <w:r/>
    </w:p>
    <w:p w14:paraId="7DF151E9">
      <w:pPr>
        <w:pBdr/>
        <w:spacing/>
        <w:ind/>
        <w:rPr/>
      </w:pPr>
      <w:r>
        <w:t xml:space="preserve">tissue being compressed at the periphery of impact, penetrating trauma</w:t>
      </w:r>
      <w:r/>
    </w:p>
    <w:p w14:paraId="2FAEC3BA">
      <w:pPr>
        <w:pBdr/>
        <w:spacing/>
        <w:ind/>
        <w:rPr/>
      </w:pPr>
      <w:r>
        <w:t xml:space="preserve">Kinetic Energy = mass × (V12 − V22)</w:t>
      </w:r>
      <w:r/>
    </w:p>
    <w:p w14:paraId="0DEB29BF">
      <w:pPr>
        <w:pBdr/>
        <w:spacing/>
        <w:ind/>
        <w:rPr/>
      </w:pPr>
      <w:r>
        <w:t xml:space="preserve">2 </w:t>
      </w:r>
      <w:r/>
    </w:p>
    <w:p w14:paraId="2477650C">
      <w:pPr>
        <w:pBdr/>
        <w:spacing/>
        <w:ind/>
        <w:rPr/>
      </w:pPr>
      <w:r>
        <w:t xml:space="preserve">where V1 is impact velocity and V2 </w:t>
      </w:r>
      <w:r/>
    </w:p>
    <w:p w14:paraId="20EEA512">
      <w:pPr>
        <w:pBdr/>
        <w:spacing/>
        <w:ind/>
        <w:rPr/>
      </w:pPr>
      <w:r>
        <w:t xml:space="preserve">is exit or remaining velocity.</w:t>
      </w:r>
      <w:r/>
    </w:p>
    <w:p w14:paraId="04B6A300">
      <w:pPr>
        <w:pBdr/>
        <w:spacing/>
        <w:ind/>
        <w:rPr/>
      </w:pPr>
      <w:r>
        <w:t xml:space="preserve">--- Strona 458 ---</w:t>
      </w:r>
      <w:r/>
    </w:p>
    <w:p w14:paraId="727E1BAC">
      <w:pPr>
        <w:pBdr/>
        <w:spacing/>
        <w:ind/>
        <w:rPr/>
      </w:pPr>
      <w:r>
        <w:t xml:space="preserve"> 405 BIOMECHANICS OF INJURY</w:t>
      </w:r>
      <w:r/>
    </w:p>
    <w:p w14:paraId="4F061B73">
      <w:pPr>
        <w:pBdr/>
        <w:spacing/>
        <w:ind/>
        <w:rPr/>
      </w:pPr>
      <w:r>
        <w:t xml:space="preserve">■ BACK TO TABLE OF CONTENTSwhich is caused by a shock wave initiated by impact of  </w:t>
      </w:r>
      <w:r/>
    </w:p>
    <w:p w14:paraId="3BFC960D">
      <w:pPr>
        <w:pBdr/>
        <w:spacing/>
        <w:ind/>
        <w:rPr/>
      </w:pPr>
      <w:r>
        <w:t xml:space="preserve">the bullet.</w:t>
      </w:r>
      <w:r/>
    </w:p>
    <w:p w14:paraId="5981F65A">
      <w:pPr>
        <w:pBdr/>
        <w:spacing/>
        <w:ind/>
        <w:rPr/>
      </w:pPr>
      <w:r>
        <w:t xml:space="preserve">Cavitation is the result of energy exchange between </w:t>
      </w:r>
      <w:r/>
    </w:p>
    <w:p w14:paraId="4BCBB953">
      <w:pPr>
        <w:pBdr/>
        <w:spacing/>
        <w:ind/>
        <w:rPr/>
      </w:pPr>
      <w:r>
        <w:t xml:space="preserve">the moving missile and body tissues. The amount of </w:t>
      </w:r>
      <w:r/>
    </w:p>
    <w:p w14:paraId="78D1DFD5">
      <w:pPr>
        <w:pBdr/>
        <w:spacing/>
        <w:ind/>
        <w:rPr/>
      </w:pPr>
      <w:r>
        <w:t xml:space="preserve">cavitation or energy exchange is proportional to the </w:t>
      </w:r>
      <w:r/>
    </w:p>
    <w:p w14:paraId="1941B054">
      <w:pPr>
        <w:pBdr/>
        <w:spacing/>
        <w:ind/>
        <w:rPr/>
      </w:pPr>
      <w:r>
        <w:t xml:space="preserve">surface area of the point of impact, the density of the </w:t>
      </w:r>
      <w:r/>
    </w:p>
    <w:p w14:paraId="6D97E418">
      <w:pPr>
        <w:pBdr/>
        <w:spacing/>
        <w:ind/>
        <w:rPr/>
      </w:pPr>
      <w:r>
        <w:t xml:space="preserve">tissue, and the velocity of the projectile at the time of </w:t>
      </w:r>
      <w:r/>
    </w:p>
    <w:p w14:paraId="3D6B6193">
      <w:pPr>
        <w:pBdr/>
        <w:spacing/>
        <w:ind/>
        <w:rPr/>
      </w:pPr>
      <w:r>
        <w:t xml:space="preserve">impact. (See ■ FIGURE 2 .) Depending on the velocity of </w:t>
      </w:r>
      <w:r/>
    </w:p>
    <w:p w14:paraId="17EC038E">
      <w:pPr>
        <w:pBdr/>
        <w:spacing/>
        <w:ind/>
        <w:rPr/>
      </w:pPr>
      <w:r>
        <w:t xml:space="preserve">the missile, the diameter of this cavity can be up to 30 </w:t>
      </w:r>
      <w:r/>
    </w:p>
    <w:p w14:paraId="21730817">
      <w:pPr>
        <w:pBdr/>
        <w:spacing/>
        <w:ind/>
        <w:rPr/>
      </w:pPr>
      <w:r>
        <w:t xml:space="preserve">times that of the bullet. The maximum diameter of </w:t>
      </w:r>
      <w:r/>
    </w:p>
    <w:p w14:paraId="030B576B">
      <w:pPr>
        <w:pBdr/>
        <w:spacing/>
        <w:ind/>
        <w:rPr/>
      </w:pPr>
      <w:r>
        <w:t xml:space="preserve">this temporary cavity occurs at the area of the greatest </w:t>
      </w:r>
      <w:r/>
    </w:p>
    <w:p w14:paraId="1C8BCC7D">
      <w:pPr>
        <w:pBdr/>
        <w:spacing/>
        <w:ind/>
        <w:rPr/>
      </w:pPr>
      <w:r>
        <w:t xml:space="preserve">resistance to the bullet. This also is where the greatest </w:t>
      </w:r>
      <w:r/>
    </w:p>
    <w:p w14:paraId="40149CBF">
      <w:pPr>
        <w:pBdr/>
        <w:spacing/>
        <w:ind/>
        <w:rPr/>
      </w:pPr>
      <w:r>
        <w:t xml:space="preserve">degree of deceleration and energy transfer occur. A </w:t>
      </w:r>
      <w:r/>
    </w:p>
    <w:p w14:paraId="5EDE0004">
      <w:pPr>
        <w:pBdr/>
        <w:spacing/>
        <w:ind/>
        <w:rPr/>
      </w:pPr>
      <w:r>
        <w:t xml:space="preserve">bullet fired from a handgun with a standard round can </w:t>
      </w:r>
      <w:r/>
    </w:p>
    <w:p w14:paraId="2B05D76B">
      <w:pPr>
        <w:pBdr/>
        <w:spacing/>
        <w:ind/>
        <w:rPr/>
      </w:pPr>
      <w:r>
        <w:t xml:space="preserve">produce a temporary cavity of 5 to 6 times the diameter </w:t>
      </w:r>
      <w:r/>
    </w:p>
    <w:p w14:paraId="4B83C77C">
      <w:pPr>
        <w:pBdr/>
        <w:spacing/>
        <w:ind/>
        <w:rPr/>
      </w:pPr>
      <w:r>
        <w:t xml:space="preserve">of the bullet. Knife injuries, on the other hand, result </w:t>
      </w:r>
      <w:r/>
    </w:p>
    <w:p w14:paraId="50DB6760">
      <w:pPr>
        <w:pBdr/>
        <w:spacing/>
        <w:ind/>
        <w:rPr/>
      </w:pPr>
      <w:r>
        <w:t xml:space="preserve">in little or no cavitation.</w:t>
      </w:r>
      <w:r/>
    </w:p>
    <w:p w14:paraId="4B4385A0">
      <w:pPr>
        <w:pBdr/>
        <w:spacing/>
        <w:ind/>
        <w:rPr/>
      </w:pPr>
      <w:r>
        <w:t xml:space="preserve">Tissue damage from a high-velocity missile can occur </w:t>
      </w:r>
      <w:r/>
    </w:p>
    <w:p w14:paraId="0EF67F2A">
      <w:pPr>
        <w:pBdr/>
        <w:spacing/>
        <w:ind/>
        <w:rPr/>
      </w:pPr>
      <w:r>
        <w:t xml:space="preserve">at some distance from the bullet track itself. Sharp </w:t>
      </w:r>
      <w:r/>
    </w:p>
    <w:p w14:paraId="65D8BB40">
      <w:pPr>
        <w:pBdr/>
        <w:spacing/>
        <w:ind/>
        <w:rPr/>
      </w:pPr>
      <w:r>
        <w:t xml:space="preserve">missiles with small, cross-sectional fronts slow with </w:t>
      </w:r>
      <w:r/>
    </w:p>
    <w:p w14:paraId="2FCBEC89">
      <w:pPr>
        <w:pBdr/>
        <w:spacing/>
        <w:ind/>
        <w:rPr/>
      </w:pPr>
      <w:r>
        <w:t xml:space="preserve">tissue impact, resulting in little injury or cavitation. </w:t>
      </w:r>
      <w:r/>
    </w:p>
    <w:p w14:paraId="331FC3F2">
      <w:pPr>
        <w:pBdr/>
        <w:spacing/>
        <w:ind/>
        <w:rPr/>
      </w:pPr>
      <w:r>
        <w:t xml:space="preserve">Missiles with large, cross-sectional fronts, such as </w:t>
      </w:r>
      <w:r/>
    </w:p>
    <w:p w14:paraId="33A1FA5E">
      <w:pPr>
        <w:pBdr/>
        <w:spacing/>
        <w:ind/>
        <w:rPr/>
      </w:pPr>
      <w:r>
        <w:t xml:space="preserve">hollow-point bullets that spread or mushroom on </w:t>
      </w:r>
      <w:r/>
    </w:p>
    <w:p w14:paraId="074D9B0F">
      <w:pPr>
        <w:pBdr/>
        <w:spacing/>
        <w:ind/>
        <w:rPr/>
      </w:pPr>
      <w:r>
        <w:t xml:space="preserve">impact, cause more injury or cavitation.</w:t>
      </w:r>
      <w:r/>
    </w:p>
    <w:p w14:paraId="02A6F06C">
      <w:pPr>
        <w:pBdr/>
        <w:spacing/>
        <w:ind/>
        <w:rPr/>
      </w:pPr>
      <w:r>
        <w:t xml:space="preserve">bull ets</w:t>
      </w:r>
      <w:r/>
    </w:p>
    <w:p w14:paraId="5CAA7BB2">
      <w:pPr>
        <w:pBdr/>
        <w:spacing/>
        <w:ind/>
        <w:rPr/>
      </w:pPr>
      <w:r>
        <w:t xml:space="preserve">Some bullets are specifically designed to increase the </w:t>
      </w:r>
      <w:r/>
    </w:p>
    <w:p w14:paraId="4827412C">
      <w:pPr>
        <w:pBdr/>
        <w:spacing/>
        <w:ind/>
        <w:rPr/>
      </w:pPr>
      <w:r>
        <w:t xml:space="preserve">amount of damage they cause. Recall that it is the </w:t>
      </w:r>
      <w:r/>
    </w:p>
    <w:p w14:paraId="5C199591">
      <w:pPr>
        <w:pBdr/>
        <w:spacing/>
        <w:ind/>
        <w:rPr/>
      </w:pPr>
      <w:r>
        <w:t xml:space="preserve">transfer of energy to the tissue, the time over which the </w:t>
      </w:r>
      <w:r/>
    </w:p>
    <w:p w14:paraId="7D6A81D2">
      <w:pPr>
        <w:pBdr/>
        <w:spacing/>
        <w:ind/>
        <w:rPr/>
      </w:pPr>
      <w:r>
        <w:t xml:space="preserve">energy transfer occurs, and the surface area over which </w:t>
      </w:r>
      <w:r/>
    </w:p>
    <w:p w14:paraId="6BB8D795">
      <w:pPr>
        <w:pBdr/>
        <w:spacing/>
        <w:ind/>
        <w:rPr/>
      </w:pPr>
      <w:r>
        <w:t xml:space="preserve">the energy exchange is distributed that determine the </w:t>
      </w:r>
      <w:r/>
    </w:p>
    <w:p w14:paraId="75A8CEC6">
      <w:pPr>
        <w:pBdr/>
        <w:spacing/>
        <w:ind/>
        <w:rPr/>
      </w:pPr>
      <w:r>
        <w:t xml:space="preserve">degree of tissue damage. Bullets with hollow noses </w:t>
      </w:r>
      <w:r/>
    </w:p>
    <w:p w14:paraId="4472D7ED">
      <w:pPr>
        <w:pBdr/>
        <w:spacing/>
        <w:ind/>
        <w:rPr/>
      </w:pPr>
      <w:r>
        <w:t xml:space="preserve">or semijacketed coverings are designed to flatten </w:t>
      </w:r>
      <w:r/>
    </w:p>
    <w:p w14:paraId="490F471E">
      <w:pPr>
        <w:pBdr/>
        <w:spacing/>
        <w:ind/>
        <w:rPr/>
      </w:pPr>
      <w:r>
        <w:t xml:space="preserve">on impact, thereby increasing their cross-sectional </w:t>
      </w:r>
      <w:r/>
    </w:p>
    <w:p w14:paraId="25BA3151">
      <w:pPr>
        <w:pBdr/>
        <w:spacing/>
        <w:ind/>
        <w:rPr/>
      </w:pPr>
      <w:r>
        <w:t xml:space="preserve">area and resulting in more rapid deceleration and </w:t>
      </w:r>
      <w:r/>
    </w:p>
    <w:p w14:paraId="7CEF2520">
      <w:pPr>
        <w:pBdr/>
        <w:spacing/>
        <w:ind/>
        <w:rPr/>
      </w:pPr>
      <w:r>
        <w:t xml:space="preserve">consequentially a greater transfer of kinetic energy. </w:t>
      </w:r>
      <w:r/>
    </w:p>
    <w:p w14:paraId="73842F55">
      <w:pPr>
        <w:pBdr/>
        <w:spacing/>
        <w:ind/>
        <w:rPr/>
      </w:pPr>
      <w:r>
        <w:t xml:space="preserve">Some bullets are specially designed to fragment on </w:t>
      </w:r>
      <w:r/>
    </w:p>
    <w:p w14:paraId="58F4C5AF">
      <w:pPr>
        <w:pBdr/>
        <w:spacing/>
        <w:ind/>
        <w:rPr/>
      </w:pPr>
      <w:r>
        <w:t xml:space="preserve">impact or even explode, which extends tissue damage. </w:t>
      </w:r>
      <w:r/>
    </w:p>
    <w:p w14:paraId="25206D1C">
      <w:pPr>
        <w:pBdr/>
        <w:spacing/>
        <w:ind/>
        <w:rPr/>
      </w:pPr>
      <w:r>
        <w:t xml:space="preserve">Magnum rounds, or cartridges with a greater amount of gunpowder than normal rounds, are designed to </w:t>
      </w:r>
      <w:r/>
    </w:p>
    <w:p w14:paraId="1A78D5CF">
      <w:pPr>
        <w:pBdr/>
        <w:spacing/>
        <w:ind/>
        <w:rPr/>
      </w:pPr>
      <w:r>
        <w:t xml:space="preserve">increase the muzzle velocity of the missile.</w:t>
      </w:r>
      <w:r/>
    </w:p>
    <w:p w14:paraId="067DFA72">
      <w:pPr>
        <w:pBdr/>
        <w:spacing/>
        <w:ind/>
        <w:rPr/>
      </w:pPr>
      <w:r>
        <w:t xml:space="preserve">The wound at the point of bullet impact is determined </w:t>
      </w:r>
      <w:r/>
    </w:p>
    <w:p w14:paraId="6DC367E3">
      <w:pPr>
        <w:pBdr/>
        <w:spacing/>
        <w:ind/>
        <w:rPr/>
      </w:pPr>
      <w:r>
        <w:t xml:space="preserve">by </w:t>
      </w:r>
      <w:r/>
    </w:p>
    <w:p w14:paraId="385A42A7">
      <w:pPr>
        <w:pBdr/>
        <w:spacing/>
        <w:ind/>
        <w:rPr/>
      </w:pPr>
      <w:r>
        <w:t xml:space="preserve"> •The shape of the missile (“mushroom”)</w:t>
      </w:r>
      <w:r/>
    </w:p>
    <w:p w14:paraId="35C38AC0">
      <w:pPr>
        <w:pBdr/>
        <w:spacing/>
        <w:ind/>
        <w:rPr/>
      </w:pPr>
      <w:r>
        <w:t xml:space="preserve"> •The position of the missile relative to the </w:t>
      </w:r>
      <w:r/>
    </w:p>
    <w:p w14:paraId="71BDF1F8">
      <w:pPr>
        <w:pBdr/>
        <w:spacing/>
        <w:ind/>
        <w:rPr/>
      </w:pPr>
      <w:r>
        <w:t xml:space="preserve">impact site (tumble, yaw)</w:t>
      </w:r>
      <w:r/>
    </w:p>
    <w:p w14:paraId="39841BFB">
      <w:pPr>
        <w:pBdr/>
        <w:spacing/>
        <w:ind/>
        <w:rPr/>
      </w:pPr>
      <w:r>
        <w:t xml:space="preserve"> •Fragmentation (shotgun, bullet fragments, </w:t>
      </w:r>
      <w:r/>
    </w:p>
    <w:p w14:paraId="1731B4BE">
      <w:pPr>
        <w:pBdr/>
        <w:spacing/>
        <w:ind/>
        <w:rPr/>
      </w:pPr>
      <w:r>
        <w:t xml:space="preserve">special bullets)</w:t>
      </w:r>
      <w:r/>
    </w:p>
    <w:p w14:paraId="111CB07F">
      <w:pPr>
        <w:pBdr/>
        <w:spacing/>
        <w:ind/>
        <w:rPr/>
      </w:pPr>
      <w:r>
        <w:t xml:space="preserve">Yaw (the orientation of the longitudinal axis of </w:t>
      </w:r>
      <w:r/>
    </w:p>
    <w:p w14:paraId="7D9957F7">
      <w:pPr>
        <w:pBdr/>
        <w:spacing/>
        <w:ind/>
        <w:rPr/>
      </w:pPr>
      <w:r>
        <w:t xml:space="preserve">the missile to its trajectory) and tumble increase the </w:t>
      </w:r>
      <w:r/>
    </w:p>
    <w:p w14:paraId="7B1EDE2F">
      <w:pPr>
        <w:pBdr/>
        <w:spacing/>
        <w:ind/>
        <w:rPr/>
      </w:pPr>
      <w:r>
        <w:t xml:space="preserve">surface area of the bullet with respect to the tissue it </w:t>
      </w:r>
      <w:r/>
    </w:p>
    <w:p w14:paraId="6267E7C9">
      <w:pPr>
        <w:pBdr/>
        <w:spacing/>
        <w:ind/>
        <w:rPr/>
      </w:pPr>
      <w:r>
        <w:t xml:space="preserve">contacts and, therefore, increase the amount of energy </w:t>
      </w:r>
      <w:r/>
    </w:p>
    <w:p w14:paraId="51217390">
      <w:pPr>
        <w:pBdr/>
        <w:spacing/>
        <w:ind/>
        <w:rPr/>
      </w:pPr>
      <w:r>
        <w:t xml:space="preserve">transferred. Bullets do not tumble in flight but will </w:t>
      </w:r>
      <w:r/>
    </w:p>
    <w:p w14:paraId="6DC3BBBD">
      <w:pPr>
        <w:pBdr/>
        <w:spacing/>
        <w:ind/>
        <w:rPr/>
      </w:pPr>
      <w:r>
        <w:t xml:space="preserve">tumble as they lose kinetic energy in tissue ( ■ FIGURE 3 ). </w:t>
      </w:r>
      <w:r/>
    </w:p>
    <w:p w14:paraId="005DC879">
      <w:pPr>
        <w:pBdr/>
        <w:spacing/>
        <w:ind/>
        <w:rPr/>
      </w:pPr>
      <w:r>
        <w:t xml:space="preserve">In general, the later the bullet begins to yaw after </w:t>
      </w:r>
      <w:r/>
    </w:p>
    <w:p w14:paraId="355816B1">
      <w:pPr>
        <w:pBdr/>
        <w:spacing/>
        <w:ind/>
        <w:rPr/>
      </w:pPr>
      <w:r>
        <w:t xml:space="preserve">penetrating tissue, the deeper the maximum injury. </w:t>
      </w:r>
      <w:r/>
    </w:p>
    <w:p w14:paraId="537292CC">
      <w:pPr>
        <w:pBdr/>
        <w:spacing/>
        <w:ind/>
        <w:rPr/>
      </w:pPr>
      <w:r>
        <w:t xml:space="preserve">Bullet deformation and fragmentation of semijacketed </w:t>
      </w:r>
      <w:r/>
    </w:p>
    <w:p w14:paraId="7084372D">
      <w:pPr>
        <w:pBdr/>
        <w:spacing/>
        <w:ind/>
        <w:rPr/>
      </w:pPr>
      <w:r>
        <w:t xml:space="preserve">ammunition increase surface area relative to the tissue </w:t>
      </w:r>
      <w:r/>
    </w:p>
    <w:p w14:paraId="76592DAB">
      <w:pPr>
        <w:pBdr/>
        <w:spacing/>
        <w:ind/>
        <w:rPr/>
      </w:pPr>
      <w:r>
        <w:t xml:space="preserve">and the dissipation of kinetic energy. </w:t>
      </w:r>
      <w:r/>
    </w:p>
    <w:p w14:paraId="6BE150DA">
      <w:pPr>
        <w:pBdr/>
        <w:spacing/>
        <w:ind/>
        <w:rPr/>
      </w:pPr>
      <w:r>
        <w:t xml:space="preserve">shotgun wounds</w:t>
      </w:r>
      <w:r/>
    </w:p>
    <w:p w14:paraId="7242E4DF">
      <w:pPr>
        <w:pBdr/>
        <w:spacing/>
        <w:ind/>
        <w:rPr/>
      </w:pPr>
      <w:r>
        <w:t xml:space="preserve">Wounds inflicted by shotguns require special </w:t>
      </w:r>
      <w:r/>
    </w:p>
    <w:p w14:paraId="0FBB802C">
      <w:pPr>
        <w:pBdr/>
        <w:spacing/>
        <w:ind/>
        <w:rPr/>
      </w:pPr>
      <w:r>
        <w:t xml:space="preserve">considerations. The muzzle velocity of most of these </w:t>
      </w:r>
      <w:r/>
    </w:p>
    <w:p w14:paraId="2FDD4EA4">
      <w:pPr>
        <w:pBdr/>
        <w:spacing/>
        <w:ind/>
        <w:rPr/>
      </w:pPr>
      <w:r>
        <w:t xml:space="preserve">weapons is generally 1200 ft/sec (360 m/sec), but </w:t>
      </w:r>
      <w:r/>
    </w:p>
    <w:p w14:paraId="2C57F718">
      <w:pPr>
        <w:pBdr/>
        <w:spacing/>
        <w:ind/>
        <w:rPr/>
      </w:pPr>
      <w:r>
        <w:t xml:space="preserve">the mass is high. After firing, the shot radiates in a </w:t>
      </w:r>
      <w:r/>
    </w:p>
    <w:p w14:paraId="176CA729">
      <w:pPr>
        <w:pBdr/>
        <w:spacing/>
        <w:ind/>
        <w:rPr/>
      </w:pPr>
      <w:r>
        <w:t xml:space="preserve">conical distribution from the muzzle. With a choked </w:t>
      </w:r>
      <w:r/>
    </w:p>
    <w:p w14:paraId="4AB8CDE3">
      <w:pPr>
        <w:pBdr/>
        <w:spacing/>
        <w:ind/>
        <w:rPr/>
      </w:pPr>
      <w:r>
        <w:t xml:space="preserve">or narrowed muzzle, 70% of the pellets are deposited </w:t>
      </w:r>
      <w:r/>
    </w:p>
    <w:p w14:paraId="4E88CE26">
      <w:pPr>
        <w:pBdr/>
        <w:spacing/>
        <w:ind/>
        <w:rPr/>
      </w:pPr>
      <w:r>
        <w:t xml:space="preserve">n FIGURE 2  Sharp missiles with small cross-sectional fronts slow </w:t>
      </w:r>
      <w:r/>
    </w:p>
    <w:p w14:paraId="69CAE9DB">
      <w:pPr>
        <w:pBdr/>
        <w:spacing/>
        <w:ind/>
        <w:rPr/>
      </w:pPr>
      <w:r>
        <w:t xml:space="preserve">with tissue impact, resulting in little injury or cavitation. Missiles </w:t>
      </w:r>
      <w:r/>
    </w:p>
    <w:p w14:paraId="49FF5ADD">
      <w:pPr>
        <w:pBdr/>
        <w:spacing/>
        <w:ind/>
        <w:rPr/>
      </w:pPr>
      <w:r>
        <w:t xml:space="preserve">with large cross-sectional fronts, such as hollow-point bullets that </w:t>
      </w:r>
      <w:r/>
    </w:p>
    <w:p w14:paraId="0D90855B">
      <w:pPr>
        <w:pBdr/>
        <w:spacing/>
        <w:ind/>
        <w:rPr/>
      </w:pPr>
      <w:r>
        <w:t xml:space="preserve">spread or “mushroom” on impact, cause more injury and cavitation.  </w:t>
      </w:r>
      <w:r/>
    </w:p>
    <w:p w14:paraId="6EC9C955">
      <w:pPr>
        <w:pBdr/>
        <w:spacing/>
        <w:ind/>
        <w:rPr/>
      </w:pPr>
      <w:r>
        <w:t xml:space="preserve">n FIGURE 3  Yaw (the orientation of the longitudinal axis of the </w:t>
      </w:r>
      <w:r/>
    </w:p>
    <w:p w14:paraId="429F3843">
      <w:pPr>
        <w:pBdr/>
        <w:spacing/>
        <w:ind/>
        <w:rPr/>
      </w:pPr>
      <w:r>
        <w:t xml:space="preserve">missile to its trajectory) and tumble  increase the surface area of  </w:t>
      </w:r>
      <w:r/>
    </w:p>
    <w:p w14:paraId="12C33A7D">
      <w:pPr>
        <w:pBdr/>
        <w:spacing/>
        <w:ind/>
        <w:rPr/>
      </w:pPr>
      <w:r>
        <w:t xml:space="preserve">the bullet with respect to the tissue it contacts and, therefore, </w:t>
      </w:r>
      <w:r/>
    </w:p>
    <w:p w14:paraId="288D90F1">
      <w:pPr>
        <w:pBdr/>
        <w:spacing/>
        <w:ind/>
        <w:rPr/>
      </w:pPr>
      <w:r>
        <w:t xml:space="preserve">increase the amount of energy transferred. In general, the later  </w:t>
      </w:r>
      <w:r/>
    </w:p>
    <w:p w14:paraId="016CCA76">
      <w:pPr>
        <w:pBdr/>
        <w:spacing/>
        <w:ind/>
        <w:rPr/>
      </w:pPr>
      <w:r>
        <w:t xml:space="preserve">the bullet begins to yaw after penetrating tissue, the deeper the  </w:t>
      </w:r>
      <w:r/>
    </w:p>
    <w:p w14:paraId="4F728DCD">
      <w:pPr>
        <w:pBdr/>
        <w:spacing/>
        <w:ind/>
        <w:rPr/>
      </w:pPr>
      <w:r>
        <w:t xml:space="preserve">maximum injury. </w:t>
      </w:r>
      <w:r/>
    </w:p>
    <w:p w14:paraId="122C6EB8">
      <w:pPr>
        <w:pBdr/>
        <w:spacing/>
        <w:ind/>
        <w:rPr/>
      </w:pPr>
      <w:r/>
      <w:r/>
    </w:p>
    <w:p w14:paraId="5EABB207">
      <w:pPr>
        <w:pBdr/>
        <w:spacing/>
        <w:ind/>
        <w:rPr/>
      </w:pPr>
      <w:r>
        <w:t xml:space="preserve">--- Strona 459 ---</w:t>
      </w:r>
      <w:r/>
    </w:p>
    <w:p w14:paraId="057D0793">
      <w:pPr>
        <w:pBdr/>
        <w:spacing/>
        <w:ind/>
        <w:rPr/>
      </w:pPr>
      <w:r>
        <w:t xml:space="preserve"> 406 BIOMECHANICS OF INJURY</w:t>
      </w:r>
      <w:r/>
    </w:p>
    <w:p w14:paraId="1CD4A58E">
      <w:pPr>
        <w:pBdr/>
        <w:spacing/>
        <w:ind/>
        <w:rPr/>
      </w:pPr>
      <w:r>
        <w:t xml:space="preserve">■ BACK TO TABLE OF CONTENTSin a 30-inch (75-cm) diameter circle at 40 yards (36 m). </w:t>
      </w:r>
      <w:r/>
    </w:p>
    <w:p w14:paraId="3439C15B">
      <w:pPr>
        <w:pBdr/>
        <w:spacing/>
        <w:ind/>
        <w:rPr/>
      </w:pPr>
      <w:r>
        <w:t xml:space="preserve">However, the “shot” is spherical, and the coefficient of </w:t>
      </w:r>
      <w:r/>
    </w:p>
    <w:p w14:paraId="1ECBB16C">
      <w:pPr>
        <w:pBdr/>
        <w:spacing/>
        <w:ind/>
        <w:rPr/>
      </w:pPr>
      <w:r>
        <w:t xml:space="preserve">drag through air and tissue is quite high. As a result, </w:t>
      </w:r>
      <w:r/>
    </w:p>
    <w:p w14:paraId="1E94AF68">
      <w:pPr>
        <w:pBdr/>
        <w:spacing/>
        <w:ind/>
        <w:rPr/>
      </w:pPr>
      <w:r>
        <w:t xml:space="preserve">the velocity of the spherical pellets declines rapidly </w:t>
      </w:r>
      <w:r/>
    </w:p>
    <w:p w14:paraId="102E4320">
      <w:pPr>
        <w:pBdr/>
        <w:spacing/>
        <w:ind/>
        <w:rPr/>
      </w:pPr>
      <w:r>
        <w:t xml:space="preserve">after firing and further after impact. This weapon can </w:t>
      </w:r>
      <w:r/>
    </w:p>
    <w:p w14:paraId="1C9EB024">
      <w:pPr>
        <w:pBdr/>
        <w:spacing/>
        <w:ind/>
        <w:rPr/>
      </w:pPr>
      <w:r>
        <w:t xml:space="preserve">be lethal at close range, but its destructive potential </w:t>
      </w:r>
      <w:r/>
    </w:p>
    <w:p w14:paraId="4554BB93">
      <w:pPr>
        <w:pBdr/>
        <w:spacing/>
        <w:ind/>
        <w:rPr/>
      </w:pPr>
      <w:r>
        <w:t xml:space="preserve">rapidly dissipates as distance increases. The area of </w:t>
      </w:r>
      <w:r/>
    </w:p>
    <w:p w14:paraId="53427515">
      <w:pPr>
        <w:pBdr/>
        <w:spacing/>
        <w:ind/>
        <w:rPr/>
      </w:pPr>
      <w:r>
        <w:t xml:space="preserve">maximal injury to tissue is relatively superficial unless </w:t>
      </w:r>
      <w:r/>
    </w:p>
    <w:p w14:paraId="79CB31DF">
      <w:pPr>
        <w:pBdr/>
        <w:spacing/>
        <w:ind/>
        <w:rPr/>
      </w:pPr>
      <w:r>
        <w:t xml:space="preserve">the weapon is fired at close range. Shotgun blasts can </w:t>
      </w:r>
      <w:r/>
    </w:p>
    <w:p w14:paraId="6D72FD8F">
      <w:pPr>
        <w:pBdr/>
        <w:spacing/>
        <w:ind/>
        <w:rPr/>
      </w:pPr>
      <w:r>
        <w:t xml:space="preserve">carry clothing and deposit wadding (the paper or plastic </w:t>
      </w:r>
      <w:r/>
    </w:p>
    <w:p w14:paraId="0164442B">
      <w:pPr>
        <w:pBdr/>
        <w:spacing/>
        <w:ind/>
        <w:rPr/>
      </w:pPr>
      <w:r>
        <w:t xml:space="preserve">that separates the powder and pellets in the shell) into </w:t>
      </w:r>
      <w:r/>
    </w:p>
    <w:p w14:paraId="06A24AD5">
      <w:pPr>
        <w:pBdr/>
        <w:spacing/>
        <w:ind/>
        <w:rPr/>
      </w:pPr>
      <w:r>
        <w:t xml:space="preserve">the depths of the wound; these become a source of </w:t>
      </w:r>
      <w:r/>
    </w:p>
    <w:p w14:paraId="08074C1F">
      <w:pPr>
        <w:pBdr/>
        <w:spacing/>
        <w:ind/>
        <w:rPr/>
      </w:pPr>
      <w:r>
        <w:t xml:space="preserve">infection if not removed. </w:t>
      </w:r>
      <w:r/>
    </w:p>
    <w:p w14:paraId="77D80AF2">
      <w:pPr>
        <w:pBdr/>
        <w:spacing/>
        <w:ind/>
        <w:rPr/>
      </w:pPr>
      <w:r>
        <w:t xml:space="preserve">entran ce and exit wounds</w:t>
      </w:r>
      <w:r/>
    </w:p>
    <w:p w14:paraId="088FFDEE">
      <w:pPr>
        <w:pBdr/>
        <w:spacing/>
        <w:ind/>
        <w:rPr/>
      </w:pPr>
      <w:r>
        <w:t xml:space="preserve">For clinical reasons, it may be important to determine </w:t>
      </w:r>
      <w:r/>
    </w:p>
    <w:p w14:paraId="107515DE">
      <w:pPr>
        <w:pBdr/>
        <w:spacing/>
        <w:ind/>
        <w:rPr/>
      </w:pPr>
      <w:r>
        <w:t xml:space="preserve">whether the wound is an entrance or exit wound. Two </w:t>
      </w:r>
      <w:r/>
    </w:p>
    <w:p w14:paraId="0D844D2A">
      <w:pPr>
        <w:pBdr/>
        <w:spacing/>
        <w:ind/>
        <w:rPr/>
      </w:pPr>
      <w:r>
        <w:t xml:space="preserve">holes may indicate either two separate gunshot wounds </w:t>
      </w:r>
      <w:r/>
    </w:p>
    <w:p w14:paraId="36FDE056">
      <w:pPr>
        <w:pBdr/>
        <w:spacing/>
        <w:ind/>
        <w:rPr/>
      </w:pPr>
      <w:r>
        <w:t xml:space="preserve">or the entrance and exit of one bullet, suggesting the </w:t>
      </w:r>
      <w:r/>
    </w:p>
    <w:p w14:paraId="26DB2006">
      <w:pPr>
        <w:pBdr/>
        <w:spacing/>
        <w:ind/>
        <w:rPr/>
      </w:pPr>
      <w:r>
        <w:t xml:space="preserve">path the missile may have taken through the body. </w:t>
      </w:r>
      <w:r/>
    </w:p>
    <w:p w14:paraId="6CCD2AAC">
      <w:pPr>
        <w:pBdr/>
        <w:spacing/>
        <w:ind/>
        <w:rPr/>
      </w:pPr>
      <w:r>
        <w:t xml:space="preserve">Missiles usually follow the path of least resistance once </w:t>
      </w:r>
      <w:r/>
    </w:p>
    <w:p w14:paraId="21F3B5D7">
      <w:pPr>
        <w:pBdr/>
        <w:spacing/>
        <w:ind/>
        <w:rPr/>
      </w:pPr>
      <w:r>
        <w:t xml:space="preserve">they enter tissue, and clinicians should not assume </w:t>
      </w:r>
      <w:r/>
    </w:p>
    <w:p w14:paraId="4BE1460D">
      <w:pPr>
        <w:pBdr/>
        <w:spacing/>
        <w:ind/>
        <w:rPr/>
      </w:pPr>
      <w:r>
        <w:t xml:space="preserve">that the trajectory of the bullet followed a linear path </w:t>
      </w:r>
      <w:r/>
    </w:p>
    <w:p w14:paraId="159F7BFF">
      <w:pPr>
        <w:pBdr/>
        <w:spacing/>
        <w:ind/>
        <w:rPr/>
      </w:pPr>
      <w:r>
        <w:t xml:space="preserve">between the entrance and exit wound. Identification </w:t>
      </w:r>
      <w:r/>
    </w:p>
    <w:p w14:paraId="63430D7A">
      <w:pPr>
        <w:pBdr/>
        <w:spacing/>
        <w:ind/>
        <w:rPr/>
      </w:pPr>
      <w:r>
        <w:t xml:space="preserve">of the anatomic structures that may be damaged and </w:t>
      </w:r>
      <w:r/>
    </w:p>
    <w:p w14:paraId="786FFA1D">
      <w:pPr>
        <w:pBdr/>
        <w:spacing/>
        <w:ind/>
        <w:rPr/>
      </w:pPr>
      <w:r>
        <w:t xml:space="preserve">even the type of surgical procedure that needs to be </w:t>
      </w:r>
      <w:r/>
    </w:p>
    <w:p w14:paraId="0C1E5E2E">
      <w:pPr>
        <w:pBdr/>
        <w:spacing/>
        <w:ind/>
        <w:rPr/>
      </w:pPr>
      <w:r>
        <w:t xml:space="preserve">done may be influenced by such information. An odd </w:t>
      </w:r>
      <w:r/>
    </w:p>
    <w:p w14:paraId="184304D8">
      <w:pPr>
        <w:pBdr/>
        <w:spacing/>
        <w:ind/>
        <w:rPr/>
      </w:pPr>
      <w:r>
        <w:t xml:space="preserve">number of wounds suggest a retained bullet or, less </w:t>
      </w:r>
      <w:r/>
    </w:p>
    <w:p w14:paraId="6D57F1F2">
      <w:pPr>
        <w:pBdr/>
        <w:spacing/>
        <w:ind/>
        <w:rPr/>
      </w:pPr>
      <w:r>
        <w:t xml:space="preserve">likely, a tangential injury. Clinicians may be unable to </w:t>
      </w:r>
      <w:r/>
    </w:p>
    <w:p w14:paraId="35CF2481">
      <w:pPr>
        <w:pBdr/>
        <w:spacing/>
        <w:ind/>
        <w:rPr/>
      </w:pPr>
      <w:r>
        <w:t xml:space="preserve">identify entrance and exit wounds precisely, nor is that </w:t>
      </w:r>
      <w:r/>
    </w:p>
    <w:p w14:paraId="5353D317">
      <w:pPr>
        <w:pBdr/>
        <w:spacing/>
        <w:ind/>
        <w:rPr/>
      </w:pPr>
      <w:r>
        <w:t xml:space="preserve">information always useful. It is more useful to describe </w:t>
      </w:r>
      <w:r/>
    </w:p>
    <w:p w14:paraId="38BB4CBC">
      <w:pPr>
        <w:pBdr/>
        <w:spacing/>
        <w:ind/>
        <w:rPr/>
      </w:pPr>
      <w:r>
        <w:t xml:space="preserve">the anatomic location and appearance of wounds. 1. Greensher J. Non-automotive vehicle injuries </w:t>
      </w:r>
      <w:r/>
    </w:p>
    <w:p w14:paraId="12497DF3">
      <w:pPr>
        <w:pBdr/>
        <w:spacing/>
        <w:ind/>
        <w:rPr/>
      </w:pPr>
      <w:r>
        <w:t xml:space="preserve">in the adolescent. Pediatr Ann 1988;17(2):114,  </w:t>
      </w:r>
      <w:r/>
    </w:p>
    <w:p w14:paraId="401398D5">
      <w:pPr>
        <w:pBdr/>
        <w:spacing/>
        <w:ind/>
        <w:rPr/>
      </w:pPr>
      <w:r>
        <w:t xml:space="preserve">117–121.</w:t>
      </w:r>
      <w:r/>
    </w:p>
    <w:p w14:paraId="08755AB4">
      <w:pPr>
        <w:pBdr/>
        <w:spacing/>
        <w:ind/>
        <w:rPr/>
      </w:pPr>
      <w:r>
        <w:t xml:space="preserve">2. Kraus JF, Fife D, Conroy C. Incidence, severity and </w:t>
      </w:r>
      <w:r/>
    </w:p>
    <w:p w14:paraId="71643B72">
      <w:pPr>
        <w:pBdr/>
        <w:spacing/>
        <w:ind/>
        <w:rPr/>
      </w:pPr>
      <w:r>
        <w:t xml:space="preserve">outcomes of brain injuries involving bicycles. Am </w:t>
      </w:r>
      <w:r/>
    </w:p>
    <w:p w14:paraId="6466CD3A">
      <w:pPr>
        <w:pBdr/>
        <w:spacing/>
        <w:ind/>
        <w:rPr/>
      </w:pPr>
      <w:r>
        <w:t xml:space="preserve">J Public Health  1987;77(1):76–78.</w:t>
      </w:r>
      <w:r/>
    </w:p>
    <w:p w14:paraId="0A1A143E">
      <w:pPr>
        <w:pBdr/>
        <w:spacing/>
        <w:ind/>
        <w:rPr/>
      </w:pPr>
      <w:r>
        <w:t xml:space="preserve">3. Leads from the MMWR. Bicycle-related injuries: </w:t>
      </w:r>
      <w:r/>
    </w:p>
    <w:p w14:paraId="730A1A3A">
      <w:pPr>
        <w:pBdr/>
        <w:spacing/>
        <w:ind/>
        <w:rPr/>
      </w:pPr>
      <w:r>
        <w:t xml:space="preserve">data from the National Electronic Injury </w:t>
      </w:r>
      <w:r/>
    </w:p>
    <w:p w14:paraId="606E8132">
      <w:pPr>
        <w:pBdr/>
        <w:spacing/>
        <w:ind/>
        <w:rPr/>
      </w:pPr>
      <w:r>
        <w:t xml:space="preserve">Surveillance System. JAMA  1987;257:3334,3337.</w:t>
      </w:r>
      <w:r/>
    </w:p>
    <w:p w14:paraId="5D29AD9C">
      <w:pPr>
        <w:pBdr/>
        <w:spacing/>
        <w:ind/>
        <w:rPr/>
      </w:pPr>
      <w:r>
        <w:t xml:space="preserve">4. Mackay M. Kinetics of vehicle crashes. In: </w:t>
      </w:r>
      <w:r/>
    </w:p>
    <w:p w14:paraId="614A4DB8">
      <w:pPr>
        <w:pBdr/>
        <w:spacing/>
        <w:ind/>
        <w:rPr/>
      </w:pPr>
      <w:r>
        <w:t xml:space="preserve">Maull KI, Cleveland HC, Strauch GO, et al., eds. </w:t>
      </w:r>
      <w:r/>
    </w:p>
    <w:p w14:paraId="1EFF7C45">
      <w:pPr>
        <w:pBdr/>
        <w:spacing/>
        <w:ind/>
        <w:rPr/>
      </w:pPr>
      <w:r>
        <w:t xml:space="preserve">Advances in Trauma , vol. 2. Chicago, IL: Yearbook; </w:t>
      </w:r>
      <w:r/>
    </w:p>
    <w:p w14:paraId="5DD29C44">
      <w:pPr>
        <w:pBdr/>
        <w:spacing/>
        <w:ind/>
        <w:rPr/>
      </w:pPr>
      <w:r>
        <w:t xml:space="preserve">1987:21–24.</w:t>
      </w:r>
      <w:r/>
    </w:p>
    <w:p w14:paraId="5968A234">
      <w:pPr>
        <w:pBdr/>
        <w:spacing/>
        <w:ind/>
        <w:rPr/>
      </w:pPr>
      <w:r>
        <w:t xml:space="preserve">5. Maull KI, Whitley RE, Cardea JA. Vertical </w:t>
      </w:r>
      <w:r/>
    </w:p>
    <w:p w14:paraId="36449F65">
      <w:pPr>
        <w:pBdr/>
        <w:spacing/>
        <w:ind/>
        <w:rPr/>
      </w:pPr>
      <w:r>
        <w:t xml:space="preserve">deceleration injuries. Surg Gynecol Obstet </w:t>
      </w:r>
      <w:r/>
    </w:p>
    <w:p w14:paraId="41602B5C">
      <w:pPr>
        <w:pBdr/>
        <w:spacing/>
        <w:ind/>
        <w:rPr/>
      </w:pPr>
      <w:r>
        <w:t xml:space="preserve">1981;153:233–236.</w:t>
      </w:r>
      <w:r/>
    </w:p>
    <w:p w14:paraId="0449E6E6">
      <w:pPr>
        <w:pBdr/>
        <w:spacing/>
        <w:ind/>
        <w:rPr/>
      </w:pPr>
      <w:r>
        <w:t xml:space="preserve">6. National Highway Traffic Safety Administration. </w:t>
      </w:r>
      <w:r/>
    </w:p>
    <w:p w14:paraId="2D95D0D1">
      <w:pPr>
        <w:pBdr/>
        <w:spacing/>
        <w:ind/>
        <w:rPr/>
      </w:pPr>
      <w:r>
        <w:t xml:space="preserve">The Effect of Helmet Law Repeal on Motorcycle </w:t>
      </w:r>
      <w:r/>
    </w:p>
    <w:p w14:paraId="46C93ADE">
      <w:pPr>
        <w:pBdr/>
        <w:spacing/>
        <w:ind/>
        <w:rPr/>
      </w:pPr>
      <w:r>
        <w:t xml:space="preserve">Fatalities . DOT Publication HS-807. Washington, </w:t>
      </w:r>
      <w:r/>
    </w:p>
    <w:p w14:paraId="7613333A">
      <w:pPr>
        <w:pBdr/>
        <w:spacing/>
        <w:ind/>
        <w:rPr/>
      </w:pPr>
      <w:r>
        <w:t xml:space="preserve">DC: Government Printing Office; 1987:605.</w:t>
      </w:r>
      <w:r/>
    </w:p>
    <w:p w14:paraId="1936EE53">
      <w:pPr>
        <w:pBdr/>
        <w:spacing/>
        <w:ind/>
        <w:rPr/>
      </w:pPr>
      <w:r>
        <w:t xml:space="preserve">7. Offner PJ, Rivara FP, Maier RV. The impact of </w:t>
      </w:r>
      <w:r/>
    </w:p>
    <w:p w14:paraId="6DC15305">
      <w:pPr>
        <w:pBdr/>
        <w:spacing/>
        <w:ind/>
        <w:rPr/>
      </w:pPr>
      <w:r>
        <w:t xml:space="preserve">motorcycle helmet use. J Trauma 1992;32:636–642.</w:t>
      </w:r>
      <w:r/>
    </w:p>
    <w:p w14:paraId="047B6EE1">
      <w:pPr>
        <w:pBdr/>
        <w:spacing/>
        <w:ind/>
        <w:rPr/>
      </w:pPr>
      <w:r>
        <w:t xml:space="preserve">8. Rozycki GS, Maull KI. Injuries sustained by falls. </w:t>
      </w:r>
      <w:r/>
    </w:p>
    <w:p w14:paraId="1144FAF1">
      <w:pPr>
        <w:pBdr/>
        <w:spacing/>
        <w:ind/>
        <w:rPr/>
      </w:pPr>
      <w:r>
        <w:t xml:space="preserve">Arch Emerg Med  1991;8:245–252.</w:t>
      </w:r>
      <w:r/>
    </w:p>
    <w:p w14:paraId="1B80711D">
      <w:pPr>
        <w:pBdr/>
        <w:spacing/>
        <w:ind/>
        <w:rPr/>
      </w:pPr>
      <w:r>
        <w:t xml:space="preserve">9. Wagle VG, Perkins C, Vallera A. Is helmet </w:t>
      </w:r>
      <w:r/>
    </w:p>
    <w:p w14:paraId="6024BED5">
      <w:pPr>
        <w:pBdr/>
        <w:spacing/>
        <w:ind/>
        <w:rPr/>
      </w:pPr>
      <w:r>
        <w:t xml:space="preserve">use beneficial to motorcyclists? J Trauma </w:t>
      </w:r>
      <w:r/>
    </w:p>
    <w:p w14:paraId="2F8F72A8">
      <w:pPr>
        <w:pBdr/>
        <w:spacing/>
        <w:ind/>
        <w:rPr/>
      </w:pPr>
      <w:r>
        <w:t xml:space="preserve">1993;34:120–122.</w:t>
      </w:r>
      <w:r/>
    </w:p>
    <w:p w14:paraId="3F7F55E1">
      <w:pPr>
        <w:pBdr/>
        <w:spacing/>
        <w:ind/>
        <w:rPr/>
      </w:pPr>
      <w:r>
        <w:t xml:space="preserve">10. Zador PL, Ciccone MA. Automobile driver </w:t>
      </w:r>
      <w:r/>
    </w:p>
    <w:p w14:paraId="736D3CC7">
      <w:pPr>
        <w:pBdr/>
        <w:spacing/>
        <w:ind/>
        <w:rPr/>
      </w:pPr>
      <w:r>
        <w:t xml:space="preserve">fatalities in frontal impacts: air bags compared </w:t>
      </w:r>
      <w:r/>
    </w:p>
    <w:p w14:paraId="2DA589C3">
      <w:pPr>
        <w:pBdr/>
        <w:spacing/>
        <w:ind/>
        <w:rPr/>
      </w:pPr>
      <w:r>
        <w:t xml:space="preserve">with manual belts. Am J Public Health  </w:t>
      </w:r>
      <w:r/>
    </w:p>
    <w:p w14:paraId="0DFF64A6">
      <w:pPr>
        <w:pBdr/>
        <w:spacing/>
        <w:ind/>
        <w:rPr/>
      </w:pPr>
      <w:r>
        <w:t xml:space="preserve">1993;83:661–666.bibliograp hy</w:t>
      </w:r>
      <w:r/>
    </w:p>
    <w:p w14:paraId="31127B22">
      <w:pPr>
        <w:pBdr/>
        <w:spacing/>
        <w:ind/>
        <w:rPr/>
      </w:pPr>
      <w:r>
        <w:t xml:space="preserve">--- Strona 460 ---</w:t>
      </w:r>
      <w:r/>
    </w:p>
    <w:p w14:paraId="70DE0198">
      <w:pPr>
        <w:pBdr/>
        <w:spacing/>
        <w:ind/>
        <w:rPr/>
      </w:pPr>
      <w:r>
        <w:t xml:space="preserve">■ BACK TO TABLE OF CONTENTSTETANUS IMMUNIZATION</w:t>
      </w:r>
      <w:r/>
    </w:p>
    <w:p w14:paraId="767F0C6F">
      <w:pPr>
        <w:pBdr/>
        <w:spacing/>
        <w:ind/>
        <w:rPr/>
      </w:pPr>
      <w:r>
        <w:t xml:space="preserve">407Tetanus is a potentially fatal noncommunicable </w:t>
      </w:r>
      <w:r/>
    </w:p>
    <w:p w14:paraId="7EA4DFF0">
      <w:pPr>
        <w:pBdr/>
        <w:spacing/>
        <w:ind/>
        <w:rPr/>
      </w:pPr>
      <w:r>
        <w:t xml:space="preserve">disease caused by the toxin (tetanospasmin). </w:t>
      </w:r>
      <w:r/>
    </w:p>
    <w:p w14:paraId="02693015">
      <w:pPr>
        <w:pBdr/>
        <w:spacing/>
        <w:ind/>
        <w:rPr/>
      </w:pPr>
      <w:r>
        <w:t xml:space="preserve">It is produced by the spore-forming bacteria </w:t>
      </w:r>
      <w:r/>
    </w:p>
    <w:p w14:paraId="02B769FC">
      <w:pPr>
        <w:pBdr/>
        <w:spacing/>
        <w:ind/>
        <w:rPr/>
      </w:pPr>
      <w:r>
        <w:t xml:space="preserve">Clostridium tetani , an anaerobic Gram-positive bacillus. </w:t>
      </w:r>
      <w:r/>
    </w:p>
    <w:p w14:paraId="49EC8A92">
      <w:pPr>
        <w:pBdr/>
        <w:spacing/>
        <w:ind/>
        <w:rPr/>
      </w:pPr>
      <w:r>
        <w:t xml:space="preserve">The spores are hardy, resistant to heat and antiseptics, </w:t>
      </w:r>
      <w:r/>
    </w:p>
    <w:p w14:paraId="1A36C0A2">
      <w:pPr>
        <w:pBdr/>
        <w:spacing/>
        <w:ind/>
        <w:rPr/>
      </w:pPr>
      <w:r>
        <w:t xml:space="preserve">and found ubiquitously in the soil and feces of humans </w:t>
      </w:r>
      <w:r/>
    </w:p>
    <w:p w14:paraId="67D99068">
      <w:pPr>
        <w:pBdr/>
        <w:spacing/>
        <w:ind/>
        <w:rPr/>
      </w:pPr>
      <w:r>
        <w:t xml:space="preserve">and animals. Successful treatment depends on proper </w:t>
      </w:r>
      <w:r/>
    </w:p>
    <w:p w14:paraId="1EC9E0C6">
      <w:pPr>
        <w:pBdr/>
        <w:spacing/>
        <w:ind/>
        <w:rPr/>
      </w:pPr>
      <w:r>
        <w:t xml:space="preserve">care and treatment of wounds and traumatic injuries and </w:t>
      </w:r>
      <w:r/>
    </w:p>
    <w:p w14:paraId="72B14D17">
      <w:pPr>
        <w:pBdr/>
        <w:spacing/>
        <w:ind/>
        <w:rPr/>
      </w:pPr>
      <w:r>
        <w:t xml:space="preserve">prevention through appropriate tetanus immunization .</w:t>
      </w:r>
      <w:r/>
    </w:p>
    <w:p w14:paraId="061B81D4">
      <w:pPr>
        <w:pBdr/>
        <w:spacing/>
        <w:ind/>
        <w:rPr/>
      </w:pPr>
      <w:r>
        <w:t xml:space="preserve">Worldwide, tetanus still accounts for 1 million </w:t>
      </w:r>
      <w:r/>
    </w:p>
    <w:p w14:paraId="54B3B840">
      <w:pPr>
        <w:pBdr/>
        <w:spacing/>
        <w:ind/>
        <w:rPr/>
      </w:pPr>
      <w:r>
        <w:t xml:space="preserve">hospital admissions. Most of these cases are in Africa </w:t>
      </w:r>
      <w:r/>
    </w:p>
    <w:p w14:paraId="7F77465B">
      <w:pPr>
        <w:pBdr/>
        <w:spacing/>
        <w:ind/>
        <w:rPr/>
      </w:pPr>
      <w:r>
        <w:t xml:space="preserve">and Southeast Asia, but they are decreasing with </w:t>
      </w:r>
      <w:r/>
    </w:p>
    <w:p w14:paraId="557DE2FD">
      <w:pPr>
        <w:pBdr/>
        <w:spacing/>
        <w:ind/>
        <w:rPr/>
      </w:pPr>
      <w:r>
        <w:t xml:space="preserve">immunization initiatives directed to these areas. In </w:t>
      </w:r>
      <w:r/>
    </w:p>
    <w:p w14:paraId="4D47BFCE">
      <w:pPr>
        <w:pBdr/>
        <w:spacing/>
        <w:ind/>
        <w:rPr/>
      </w:pPr>
      <w:r>
        <w:t xml:space="preserve">2012, tetanus caused 213,000 deaths worldwide. Most </w:t>
      </w:r>
      <w:r/>
    </w:p>
    <w:p w14:paraId="6DA566EB">
      <w:pPr>
        <w:pBdr/>
        <w:spacing/>
        <w:ind/>
        <w:rPr/>
      </w:pPr>
      <w:r>
        <w:t xml:space="preserve">of these deaths occurred in developing countries, and </w:t>
      </w:r>
      <w:r/>
    </w:p>
    <w:p w14:paraId="4BC947D6">
      <w:pPr>
        <w:pBdr/>
        <w:spacing/>
        <w:ind/>
        <w:rPr/>
      </w:pPr>
      <w:r>
        <w:t xml:space="preserve">one-half were in neonates. Mortality in these areas </w:t>
      </w:r>
      <w:r/>
    </w:p>
    <w:p w14:paraId="50272DEC">
      <w:pPr>
        <w:pBdr/>
        <w:spacing/>
        <w:ind/>
        <w:rPr/>
      </w:pPr>
      <w:r>
        <w:t xml:space="preserve">remains high (30% to 70%). In industrialized countries, </w:t>
      </w:r>
      <w:r/>
    </w:p>
    <w:p w14:paraId="30CD6D56">
      <w:pPr>
        <w:pBdr/>
        <w:spacing/>
        <w:ind/>
        <w:rPr/>
      </w:pPr>
      <w:r>
        <w:t xml:space="preserve">mortality from tetanus is lower. The CDC reports case </w:t>
      </w:r>
      <w:r/>
    </w:p>
    <w:p w14:paraId="025770C5">
      <w:pPr>
        <w:pBdr/>
        <w:spacing/>
        <w:ind/>
        <w:rPr/>
      </w:pPr>
      <w:r>
        <w:t xml:space="preserve">fatality of 13.2% in the United States.</w:t>
      </w:r>
      <w:r/>
    </w:p>
    <w:p w14:paraId="1A6AA488">
      <w:pPr>
        <w:pBdr/>
        <w:spacing/>
        <w:ind/>
        <w:rPr/>
      </w:pPr>
      <w:r>
        <w:t xml:space="preserve">Tetanus is almost entirely preventable with adequate </w:t>
      </w:r>
      <w:r/>
    </w:p>
    <w:p w14:paraId="7FBEE730">
      <w:pPr>
        <w:pBdr/>
        <w:spacing/>
        <w:ind/>
        <w:rPr/>
      </w:pPr>
      <w:r>
        <w:t xml:space="preserve">immunization. The disease has been central to the World </w:t>
      </w:r>
      <w:r/>
    </w:p>
    <w:p w14:paraId="52D2426E">
      <w:pPr>
        <w:pBdr/>
        <w:spacing/>
        <w:ind/>
        <w:rPr/>
      </w:pPr>
      <w:r>
        <w:t xml:space="preserve">Health Organization (WHO) Expanded Programme on </w:t>
      </w:r>
      <w:r/>
    </w:p>
    <w:p w14:paraId="05AF9E51">
      <w:pPr>
        <w:pBdr/>
        <w:spacing/>
        <w:ind/>
        <w:rPr/>
      </w:pPr>
      <w:r>
        <w:t xml:space="preserve">Immunization since 1974. The incidence of tetanus </w:t>
      </w:r>
      <w:r/>
    </w:p>
    <w:p w14:paraId="362632C2">
      <w:pPr>
        <w:pBdr/>
        <w:spacing/>
        <w:ind/>
        <w:rPr/>
      </w:pPr>
      <w:r>
        <w:t xml:space="preserve">decreases when immunization programs are in place. </w:t>
      </w:r>
      <w:r/>
    </w:p>
    <w:p w14:paraId="0D1DCD7D">
      <w:pPr>
        <w:pBdr/>
        <w:spacing/>
        <w:ind/>
        <w:rPr/>
      </w:pPr>
      <w:r>
        <w:t xml:space="preserve">Unfortunately, under-immunized populations exist </w:t>
      </w:r>
      <w:r/>
    </w:p>
    <w:p w14:paraId="7BAD6E81">
      <w:pPr>
        <w:pBdr/>
        <w:spacing/>
        <w:ind/>
        <w:rPr/>
      </w:pPr>
      <w:r>
        <w:t xml:space="preserve">even in high-income countries. During the surveillance </w:t>
      </w:r>
      <w:r/>
    </w:p>
    <w:p w14:paraId="5409EF45">
      <w:pPr>
        <w:pBdr/>
        <w:spacing/>
        <w:ind/>
        <w:rPr/>
      </w:pPr>
      <w:r>
        <w:t xml:space="preserve">period of 2001–2008 in the United States, 233 cases </w:t>
      </w:r>
      <w:r/>
    </w:p>
    <w:p w14:paraId="03511859">
      <w:pPr>
        <w:pBdr/>
        <w:spacing/>
        <w:ind/>
        <w:rPr/>
      </w:pPr>
      <w:r>
        <w:t xml:space="preserve">associated with 26 deaths were reported. Individuals </w:t>
      </w:r>
      <w:r/>
    </w:p>
    <w:p w14:paraId="5C3EA216">
      <w:pPr>
        <w:pBdr/>
        <w:spacing/>
        <w:ind/>
        <w:rPr/>
      </w:pPr>
      <w:r>
        <w:t xml:space="preserve">over the age of 50 represented one-half of those cases, </w:t>
      </w:r>
      <w:r/>
    </w:p>
    <w:p w14:paraId="0FBC8AA1">
      <w:pPr>
        <w:pBdr/>
        <w:spacing/>
        <w:ind/>
        <w:rPr/>
      </w:pPr>
      <w:r>
        <w:t xml:space="preserve">and individuals over 65 represented 30% of the cases. </w:t>
      </w:r>
      <w:r/>
    </w:p>
    <w:p w14:paraId="03B624A0">
      <w:pPr>
        <w:pBdr/>
        <w:spacing/>
        <w:ind/>
        <w:rPr/>
      </w:pPr>
      <w:r>
        <w:t xml:space="preserve">Death was five times more likely in people older than </w:t>
      </w:r>
      <w:r/>
    </w:p>
    <w:p w14:paraId="071EDF16">
      <w:pPr>
        <w:pBdr/>
        <w:spacing/>
        <w:ind/>
        <w:rPr/>
      </w:pPr>
      <w:r>
        <w:t xml:space="preserve">65. Older women are particularly at risk, because most </w:t>
      </w:r>
      <w:r/>
    </w:p>
    <w:p w14:paraId="08908018">
      <w:pPr>
        <w:pBdr/>
        <w:spacing/>
        <w:ind/>
        <w:rPr/>
      </w:pPr>
      <w:r>
        <w:t xml:space="preserve">of those over age 55 do not have protective levels of </w:t>
      </w:r>
      <w:r/>
    </w:p>
    <w:p w14:paraId="715074FD">
      <w:pPr>
        <w:pBdr/>
        <w:spacing/>
        <w:ind/>
        <w:rPr/>
      </w:pPr>
      <w:r>
        <w:t xml:space="preserve">tetanus antibody. Diabetics and injection drug users </w:t>
      </w:r>
      <w:r/>
    </w:p>
    <w:p w14:paraId="67D39D3C">
      <w:pPr>
        <w:pBdr/>
        <w:spacing/>
        <w:ind/>
        <w:rPr/>
      </w:pPr>
      <w:r>
        <w:t xml:space="preserve">are other high-risk groups. Tetanus can occur in non-</w:t>
      </w:r>
      <w:r/>
    </w:p>
    <w:p w14:paraId="27EE0E62">
      <w:pPr>
        <w:pBdr/>
        <w:spacing/>
        <w:ind/>
        <w:rPr/>
      </w:pPr>
      <w:r>
        <w:t xml:space="preserve">acute wounds, and 1 of 6 cases surveyed was associated </w:t>
      </w:r>
      <w:r/>
    </w:p>
    <w:p w14:paraId="52485124">
      <w:pPr>
        <w:pBdr/>
        <w:spacing/>
        <w:ind/>
        <w:rPr/>
      </w:pPr>
      <w:r>
        <w:t xml:space="preserve">with non-acute wounds.</w:t>
      </w:r>
      <w:r/>
    </w:p>
    <w:p w14:paraId="4A11C17F">
      <w:pPr>
        <w:pBdr/>
        <w:spacing/>
        <w:ind/>
        <w:rPr/>
      </w:pPr>
      <w:r>
        <w:t xml:space="preserve">Inadequate tetanus toxoid vaccination and </w:t>
      </w:r>
      <w:r/>
    </w:p>
    <w:p w14:paraId="5D747B8A">
      <w:pPr>
        <w:pBdr/>
        <w:spacing/>
        <w:ind/>
        <w:rPr/>
      </w:pPr>
      <w:r>
        <w:t xml:space="preserve">inadequate wound prophylaxis are the most important </w:t>
      </w:r>
      <w:r/>
    </w:p>
    <w:p w14:paraId="0D19A134">
      <w:pPr>
        <w:pBdr/>
        <w:spacing/>
        <w:ind/>
        <w:rPr/>
      </w:pPr>
      <w:r>
        <w:t xml:space="preserve">factors associated with the development of tetanus. </w:t>
      </w:r>
      <w:r/>
    </w:p>
    <w:p w14:paraId="34CA53C9">
      <w:pPr>
        <w:pBdr/>
        <w:spacing/>
        <w:ind/>
        <w:rPr/>
      </w:pPr>
      <w:r>
        <w:t xml:space="preserve">Tetanus surveillance data have demonstrated two </w:t>
      </w:r>
      <w:r/>
    </w:p>
    <w:p w14:paraId="24AC533A">
      <w:pPr>
        <w:pBdr/>
        <w:spacing/>
        <w:ind/>
        <w:rPr/>
      </w:pPr>
      <w:r>
        <w:t xml:space="preserve">interesting findings: Fewer than 4% of those with acute </w:t>
      </w:r>
      <w:r/>
    </w:p>
    <w:p w14:paraId="50126480">
      <w:pPr>
        <w:pBdr/>
        <w:spacing/>
        <w:ind/>
        <w:rPr/>
      </w:pPr>
      <w:r>
        <w:t xml:space="preserve">wounds who sought treatment received appropriate </w:t>
      </w:r>
      <w:r/>
    </w:p>
    <w:p w14:paraId="53FD644E">
      <w:pPr>
        <w:pBdr/>
        <w:spacing/>
        <w:ind/>
        <w:rPr/>
      </w:pPr>
      <w:r>
        <w:t xml:space="preserve">prophylaxis. Only 36.5% sought immediate medical care for their wounds. All medical professionals must </w:t>
      </w:r>
      <w:r/>
    </w:p>
    <w:p w14:paraId="0CD5231E">
      <w:pPr>
        <w:pBdr/>
        <w:spacing/>
        <w:ind/>
        <w:rPr/>
      </w:pPr>
      <w:r>
        <w:t xml:space="preserve">be cognizant of these factors when providing care to </w:t>
      </w:r>
      <w:r/>
    </w:p>
    <w:p w14:paraId="253A36F4">
      <w:pPr>
        <w:pBdr/>
        <w:spacing/>
        <w:ind/>
        <w:rPr/>
      </w:pPr>
      <w:r>
        <w:t xml:space="preserve">injured patients. </w:t>
      </w:r>
      <w:r/>
    </w:p>
    <w:p w14:paraId="5F64BEED">
      <w:pPr>
        <w:pBdr/>
        <w:spacing/>
        <w:ind/>
        <w:rPr/>
      </w:pPr>
      <w:r>
        <w:t xml:space="preserve">Tetanus immunization depends on the patient’s </w:t>
      </w:r>
      <w:r/>
    </w:p>
    <w:p w14:paraId="57770B5A">
      <w:pPr>
        <w:pBdr/>
        <w:spacing/>
        <w:ind/>
        <w:rPr/>
      </w:pPr>
      <w:r>
        <w:t xml:space="preserve">previous immunization status and the tetanus-prone </w:t>
      </w:r>
      <w:r/>
    </w:p>
    <w:p w14:paraId="5513F3BA">
      <w:pPr>
        <w:pBdr/>
        <w:spacing/>
        <w:ind/>
        <w:rPr/>
      </w:pPr>
      <w:r>
        <w:t xml:space="preserve">nature of the wound. The following guidelines are </w:t>
      </w:r>
      <w:r/>
    </w:p>
    <w:p w14:paraId="164CCA28">
      <w:pPr>
        <w:pBdr/>
        <w:spacing/>
        <w:ind/>
        <w:rPr/>
      </w:pPr>
      <w:r>
        <w:t xml:space="preserve">adapted from the literature, and information is available </w:t>
      </w:r>
      <w:r/>
    </w:p>
    <w:p w14:paraId="0F2B7698">
      <w:pPr>
        <w:pBdr/>
        <w:spacing/>
        <w:ind/>
        <w:rPr/>
      </w:pPr>
      <w:r>
        <w:t xml:space="preserve">from the Centers for Disease Control and Prevention </w:t>
      </w:r>
      <w:r/>
    </w:p>
    <w:p w14:paraId="423CCBB6">
      <w:pPr>
        <w:pBdr/>
        <w:spacing/>
        <w:ind/>
        <w:rPr/>
      </w:pPr>
      <w:r>
        <w:t xml:space="preserve">(CDC). Because this information is continuously </w:t>
      </w:r>
      <w:r/>
    </w:p>
    <w:p w14:paraId="143532B2">
      <w:pPr>
        <w:pBdr/>
        <w:spacing/>
        <w:ind/>
        <w:rPr/>
      </w:pPr>
      <w:r>
        <w:t xml:space="preserve">reviewed and updated as new data become available, </w:t>
      </w:r>
      <w:r/>
    </w:p>
    <w:p w14:paraId="01E9A7AF">
      <w:pPr>
        <w:pBdr/>
        <w:spacing/>
        <w:ind/>
        <w:rPr/>
      </w:pPr>
      <w:r>
        <w:t xml:space="preserve">the American College of Surgeons Committee on </w:t>
      </w:r>
      <w:r/>
    </w:p>
    <w:p w14:paraId="263A8B67">
      <w:pPr>
        <w:pBdr/>
        <w:spacing/>
        <w:ind/>
        <w:rPr/>
      </w:pPr>
      <w:r>
        <w:t xml:space="preserve">Trauma recommends contacting the CDC for the most </w:t>
      </w:r>
      <w:r/>
    </w:p>
    <w:p w14:paraId="0D580D55">
      <w:pPr>
        <w:pBdr/>
        <w:spacing/>
        <w:ind/>
        <w:rPr/>
      </w:pPr>
      <w:r>
        <w:t xml:space="preserve">current information and detailed guidelines related </w:t>
      </w:r>
      <w:r/>
    </w:p>
    <w:p w14:paraId="464B54DA">
      <w:pPr>
        <w:pBdr/>
        <w:spacing/>
        <w:ind/>
        <w:rPr/>
      </w:pPr>
      <w:r>
        <w:t xml:space="preserve">to tetanus prophylaxis and immunization for injured </w:t>
      </w:r>
      <w:r/>
    </w:p>
    <w:p w14:paraId="77F8EE79">
      <w:pPr>
        <w:pBdr/>
        <w:spacing/>
        <w:ind/>
        <w:rPr/>
      </w:pPr>
      <w:r>
        <w:t xml:space="preserve">patients. National guidelines may vary.</w:t>
      </w:r>
      <w:r/>
    </w:p>
    <w:p w14:paraId="0A993B76">
      <w:pPr>
        <w:pBdr/>
        <w:spacing/>
        <w:ind/>
        <w:rPr/>
      </w:pPr>
      <w:r>
        <w:t xml:space="preserve">Clostridium tetani  spores are found in the soil and in </w:t>
      </w:r>
      <w:r/>
    </w:p>
    <w:p w14:paraId="017EE0F8">
      <w:pPr>
        <w:pBdr/>
        <w:spacing/>
        <w:ind/>
        <w:rPr/>
      </w:pPr>
      <w:r>
        <w:t xml:space="preserve">the feces of animals and humans. The spores access </w:t>
      </w:r>
      <w:r/>
    </w:p>
    <w:p w14:paraId="2FE50F48">
      <w:pPr>
        <w:pBdr/>
        <w:spacing/>
        <w:ind/>
        <w:rPr/>
      </w:pPr>
      <w:r>
        <w:t xml:space="preserve">the body through breaks in the skin and grow under </w:t>
      </w:r>
      <w:r/>
    </w:p>
    <w:p w14:paraId="4ECDFEC0">
      <w:pPr>
        <w:pBdr/>
        <w:spacing/>
        <w:ind/>
        <w:rPr/>
      </w:pPr>
      <w:r>
        <w:t xml:space="preserve">low oxygen conditions. Wounds that tend to propagate </w:t>
      </w:r>
      <w:r/>
    </w:p>
    <w:p w14:paraId="6473EA0A">
      <w:pPr>
        <w:pBdr/>
        <w:spacing/>
        <w:ind/>
        <w:rPr/>
      </w:pPr>
      <w:r>
        <w:t xml:space="preserve">spore development are typically puncture wounds </w:t>
      </w:r>
      <w:r/>
    </w:p>
    <w:p w14:paraId="5575F2FF">
      <w:pPr>
        <w:pBdr/>
        <w:spacing/>
        <w:ind/>
        <w:rPr/>
      </w:pPr>
      <w:r>
        <w:t xml:space="preserve">and wounds with significant tissue destruction. </w:t>
      </w:r>
      <w:r/>
    </w:p>
    <w:p w14:paraId="7BF03E95">
      <w:pPr>
        <w:pBdr/>
        <w:spacing/>
        <w:ind/>
        <w:rPr/>
      </w:pPr>
      <w:r>
        <w:t xml:space="preserve">Tetanospasmin causes tetanus by blocking inhibitory </w:t>
      </w:r>
      <w:r/>
    </w:p>
    <w:p w14:paraId="532F5CFB">
      <w:pPr>
        <w:pBdr/>
        <w:spacing/>
        <w:ind/>
        <w:rPr/>
      </w:pPr>
      <w:r>
        <w:t xml:space="preserve">pathways (gamma-aminobutyric acid), producing </w:t>
      </w:r>
      <w:r/>
    </w:p>
    <w:p w14:paraId="496CE1C3">
      <w:pPr>
        <w:pBdr/>
        <w:spacing/>
        <w:ind/>
        <w:rPr/>
      </w:pPr>
      <w:r>
        <w:t xml:space="preserve">sustained excitatory nervous impulses that give rise </w:t>
      </w:r>
      <w:r/>
    </w:p>
    <w:p w14:paraId="6C5476EC">
      <w:pPr>
        <w:pBdr/>
        <w:spacing/>
        <w:ind/>
        <w:rPr/>
      </w:pPr>
      <w:r>
        <w:t xml:space="preserve">to the typical clinical symptoms. Once the spores </w:t>
      </w:r>
      <w:r/>
    </w:p>
    <w:p w14:paraId="0482B843">
      <w:pPr>
        <w:pBdr/>
        <w:spacing/>
        <w:ind/>
        <w:rPr/>
      </w:pPr>
      <w:r>
        <w:t xml:space="preserve">gain access to the body through an open wound, they </w:t>
      </w:r>
      <w:r/>
    </w:p>
    <w:p w14:paraId="2CCF2788">
      <w:pPr>
        <w:pBdr/>
        <w:spacing/>
        <w:ind/>
        <w:rPr/>
      </w:pPr>
      <w:r>
        <w:t xml:space="preserve">undergo an incubation period of from 1 to 2 days and </w:t>
      </w:r>
      <w:r/>
    </w:p>
    <w:p w14:paraId="3686763D">
      <w:pPr>
        <w:pBdr/>
        <w:spacing/>
        <w:ind/>
        <w:rPr/>
      </w:pPr>
      <w:r>
        <w:t xml:space="preserve">as long as 7 to 21 days. The diagnosis is usually clinical, </w:t>
      </w:r>
      <w:r/>
    </w:p>
    <w:p w14:paraId="69BE55E7">
      <w:pPr>
        <w:pBdr/>
        <w:spacing/>
        <w:ind/>
        <w:rPr/>
      </w:pPr>
      <w:r>
        <w:t xml:space="preserve">and the treatment is supportive. Prevention is the </w:t>
      </w:r>
      <w:r/>
    </w:p>
    <w:p w14:paraId="69672D6C">
      <w:pPr>
        <w:pBdr/>
        <w:spacing/>
        <w:ind/>
        <w:rPr/>
      </w:pPr>
      <w:r>
        <w:t xml:space="preserve">mainstay of treatment.</w:t>
      </w:r>
      <w:r/>
    </w:p>
    <w:p w14:paraId="2F910A5E">
      <w:pPr>
        <w:pBdr/>
        <w:spacing/>
        <w:ind/>
        <w:rPr/>
      </w:pPr>
      <w:r>
        <w:t xml:space="preserve">Types of wounds likely to encourage the growth of </w:t>
      </w:r>
      <w:r/>
    </w:p>
    <w:p w14:paraId="56B46E20">
      <w:pPr>
        <w:pBdr/>
        <w:spacing/>
        <w:ind/>
        <w:rPr/>
      </w:pPr>
      <w:r>
        <w:t xml:space="preserve">tetanus organisms include</w:t>
      </w:r>
      <w:r/>
    </w:p>
    <w:p w14:paraId="25BBBBB9">
      <w:pPr>
        <w:pBdr/>
        <w:spacing/>
        <w:ind/>
        <w:rPr/>
      </w:pPr>
      <w:r>
        <w:t xml:space="preserve"> •Open fractures </w:t>
      </w:r>
      <w:r/>
    </w:p>
    <w:p w14:paraId="26025FAA">
      <w:pPr>
        <w:pBdr/>
        <w:spacing/>
        <w:ind/>
        <w:rPr/>
      </w:pPr>
      <w:r>
        <w:t xml:space="preserve"> •Deep penetrating wounds (&gt; 1 cm)</w:t>
      </w:r>
      <w:r/>
    </w:p>
    <w:p w14:paraId="3E23C77B">
      <w:pPr>
        <w:pBdr/>
        <w:spacing/>
        <w:ind/>
        <w:rPr/>
      </w:pPr>
      <w:r>
        <w:t xml:space="preserve"> •Stellate or avulsion configuration</w:t>
      </w:r>
      <w:r/>
    </w:p>
    <w:p w14:paraId="553DC69A">
      <w:pPr>
        <w:pBdr/>
        <w:spacing/>
        <w:ind/>
        <w:rPr/>
      </w:pPr>
      <w:r>
        <w:t xml:space="preserve"> •Wounds containing devascularized tissue</w:t>
      </w:r>
      <w:r/>
    </w:p>
    <w:p w14:paraId="24AE629F">
      <w:pPr>
        <w:pBdr/>
        <w:spacing/>
        <w:ind/>
        <w:rPr/>
      </w:pPr>
      <w:r>
        <w:t xml:space="preserve"> •Wounds resulting from a missile (gunshot </w:t>
      </w:r>
      <w:r/>
    </w:p>
    <w:p w14:paraId="51216D41">
      <w:pPr>
        <w:pBdr/>
        <w:spacing/>
        <w:ind/>
        <w:rPr/>
      </w:pPr>
      <w:r>
        <w:t xml:space="preserve">wound)</w:t>
      </w:r>
      <w:r/>
    </w:p>
    <w:p w14:paraId="39E07C98">
      <w:pPr>
        <w:pBdr/>
        <w:spacing/>
        <w:ind/>
        <w:rPr/>
      </w:pPr>
      <w:r>
        <w:t xml:space="preserve"> •Wounds from burns or frostbiteoverview</w:t>
      </w:r>
      <w:r/>
    </w:p>
    <w:p w14:paraId="1C2837E9">
      <w:pPr>
        <w:pBdr/>
        <w:spacing/>
        <w:ind/>
        <w:rPr/>
      </w:pPr>
      <w:r>
        <w:t xml:space="preserve">pathophysiology</w:t>
      </w:r>
      <w:r/>
    </w:p>
    <w:p w14:paraId="74DB789A">
      <w:pPr>
        <w:pBdr/>
        <w:spacing/>
        <w:ind/>
        <w:rPr/>
      </w:pPr>
      <w:r>
        <w:t xml:space="preserve">--- Strona 461 ---</w:t>
      </w:r>
      <w:r/>
    </w:p>
    <w:p w14:paraId="211062BA">
      <w:pPr>
        <w:pBdr/>
        <w:spacing/>
        <w:ind/>
        <w:rPr/>
      </w:pPr>
      <w:r>
        <w:t xml:space="preserve"> 408 TETANUS IMMUNIZATION</w:t>
      </w:r>
      <w:r/>
    </w:p>
    <w:p w14:paraId="61B8B868">
      <w:pPr>
        <w:pBdr/>
        <w:spacing/>
        <w:ind/>
        <w:rPr/>
      </w:pPr>
      <w:r>
        <w:t xml:space="preserve">■ BACK TO TABLE OF CONTENTS •Wounds containing foreign bodies (especially </w:t>
      </w:r>
      <w:r/>
    </w:p>
    <w:p w14:paraId="0E57979D">
      <w:pPr>
        <w:pBdr/>
        <w:spacing/>
        <w:ind/>
        <w:rPr/>
      </w:pPr>
      <w:r>
        <w:t xml:space="preserve">wood splinters)</w:t>
      </w:r>
      <w:r/>
    </w:p>
    <w:p w14:paraId="7191C73C">
      <w:pPr>
        <w:pBdr/>
        <w:spacing/>
        <w:ind/>
        <w:rPr/>
      </w:pPr>
      <w:r>
        <w:t xml:space="preserve"> •Wounds complicated by pyogenic infections</w:t>
      </w:r>
      <w:r/>
    </w:p>
    <w:p w14:paraId="625E323B">
      <w:pPr>
        <w:pBdr/>
        <w:spacing/>
        <w:ind/>
        <w:rPr/>
      </w:pPr>
      <w:r>
        <w:t xml:space="preserve"> •Wounds with extensive tissue damage (e.g., </w:t>
      </w:r>
      <w:r/>
    </w:p>
    <w:p w14:paraId="70ECCEC6">
      <w:pPr>
        <w:pBdr/>
        <w:spacing/>
        <w:ind/>
        <w:rPr/>
      </w:pPr>
      <w:r>
        <w:t xml:space="preserve">contusions or burns)</w:t>
      </w:r>
      <w:r/>
    </w:p>
    <w:p w14:paraId="09E82536">
      <w:pPr>
        <w:pBdr/>
        <w:spacing/>
        <w:ind/>
        <w:rPr/>
      </w:pPr>
      <w:r>
        <w:t xml:space="preserve"> •Any wound obviously contaminated with soil, </w:t>
      </w:r>
      <w:r/>
    </w:p>
    <w:p w14:paraId="4662257E">
      <w:pPr>
        <w:pBdr/>
        <w:spacing/>
        <w:ind/>
        <w:rPr/>
      </w:pPr>
      <w:r>
        <w:t xml:space="preserve">dust, or horse manure (especially if topical </w:t>
      </w:r>
      <w:r/>
    </w:p>
    <w:p w14:paraId="182BEEAF">
      <w:pPr>
        <w:pBdr/>
        <w:spacing/>
        <w:ind/>
        <w:rPr/>
      </w:pPr>
      <w:r>
        <w:t xml:space="preserve">disinfection is delayed more than 4 hours) </w:t>
      </w:r>
      <w:r/>
    </w:p>
    <w:p w14:paraId="39079ECE">
      <w:pPr>
        <w:pBdr/>
        <w:spacing/>
        <w:ind/>
        <w:rPr/>
      </w:pPr>
      <w:r>
        <w:t xml:space="preserve"> •Reimplantation of an avulsed tooth (because </w:t>
      </w:r>
      <w:r/>
    </w:p>
    <w:p w14:paraId="07F2564D">
      <w:pPr>
        <w:pBdr/>
        <w:spacing/>
        <w:ind/>
        <w:rPr/>
      </w:pPr>
      <w:r>
        <w:t xml:space="preserve">the tooth receives minimal washing and </w:t>
      </w:r>
      <w:r/>
    </w:p>
    <w:p w14:paraId="6435E7B5">
      <w:pPr>
        <w:pBdr/>
        <w:spacing/>
        <w:ind/>
        <w:rPr/>
      </w:pPr>
      <w:r>
        <w:t xml:space="preserve">cleaning to increase the likelihood of successful </w:t>
      </w:r>
      <w:r/>
    </w:p>
    <w:p w14:paraId="2B197291">
      <w:pPr>
        <w:pBdr/>
        <w:spacing/>
        <w:ind/>
        <w:rPr/>
      </w:pPr>
      <w:r>
        <w:t xml:space="preserve">reimplantation)</w:t>
      </w:r>
      <w:r/>
    </w:p>
    <w:p w14:paraId="455B3014">
      <w:pPr>
        <w:pBdr/>
        <w:spacing/>
        <w:ind/>
        <w:rPr/>
      </w:pPr>
      <w:r>
        <w:t xml:space="preserve"> •Wounds or burns requiring surgical </w:t>
      </w:r>
      <w:r/>
    </w:p>
    <w:p w14:paraId="09DF86CF">
      <w:pPr>
        <w:pBdr/>
        <w:spacing/>
        <w:ind/>
        <w:rPr/>
      </w:pPr>
      <w:r>
        <w:t xml:space="preserve">intervention that is delayed more than 6 hours</w:t>
      </w:r>
      <w:r/>
    </w:p>
    <w:p w14:paraId="7BCD7F6E">
      <w:pPr>
        <w:pBdr/>
        <w:spacing/>
        <w:ind/>
        <w:rPr/>
      </w:pPr>
      <w:r>
        <w:t xml:space="preserve"> •Wounds or burns associated with sepsis</w:t>
      </w:r>
      <w:r/>
    </w:p>
    <w:p w14:paraId="4F3D567A">
      <w:pPr>
        <w:pBdr/>
        <w:spacing/>
        <w:ind/>
        <w:rPr/>
      </w:pPr>
      <w:r>
        <w:t xml:space="preserve">Wounds must be cleaned, disinfected, and treated </w:t>
      </w:r>
      <w:r/>
    </w:p>
    <w:p w14:paraId="1705BF47">
      <w:pPr>
        <w:pBdr/>
        <w:spacing/>
        <w:ind/>
        <w:rPr/>
      </w:pPr>
      <w:r>
        <w:t xml:space="preserve">surgically if appropriate.</w:t>
      </w:r>
      <w:r/>
    </w:p>
    <w:p w14:paraId="56FE611D">
      <w:pPr>
        <w:pBdr/>
        <w:spacing/>
        <w:ind/>
        <w:rPr/>
      </w:pPr>
      <w:r>
        <w:t xml:space="preserve">The excitatory impulses lead to sustained muscular </w:t>
      </w:r>
      <w:r/>
    </w:p>
    <w:p w14:paraId="5945BE31">
      <w:pPr>
        <w:pBdr/>
        <w:spacing/>
        <w:ind/>
        <w:rPr/>
      </w:pPr>
      <w:r>
        <w:t xml:space="preserve">contractions, which can be localized or generalized. </w:t>
      </w:r>
      <w:r/>
    </w:p>
    <w:p w14:paraId="2BF2BA48">
      <w:pPr>
        <w:pBdr/>
        <w:spacing/>
        <w:ind/>
        <w:rPr/>
      </w:pPr>
      <w:r>
        <w:t xml:space="preserve">Contractions may begin in the muscles surrounding </w:t>
      </w:r>
      <w:r/>
    </w:p>
    <w:p w14:paraId="41A58266">
      <w:pPr>
        <w:pBdr/>
        <w:spacing/>
        <w:ind/>
        <w:rPr/>
      </w:pPr>
      <w:r>
        <w:t xml:space="preserve">the wounded area. Lockjaw (severe contraction of </w:t>
      </w:r>
      <w:r/>
    </w:p>
    <w:p w14:paraId="193AADE6">
      <w:pPr>
        <w:pBdr/>
        <w:spacing/>
        <w:ind/>
        <w:rPr/>
      </w:pPr>
      <w:r>
        <w:t xml:space="preserve">the masseter muscle) is characteristic of generalized </w:t>
      </w:r>
      <w:r/>
    </w:p>
    <w:p w14:paraId="0EC17BAC">
      <w:pPr>
        <w:pBdr/>
        <w:spacing/>
        <w:ind/>
        <w:rPr/>
      </w:pPr>
      <w:r>
        <w:t xml:space="preserve">tetanus. Pain, headache and muscle rigidity are seen in </w:t>
      </w:r>
      <w:r/>
    </w:p>
    <w:p w14:paraId="2B0D0779">
      <w:pPr>
        <w:pBdr/>
        <w:spacing/>
        <w:ind/>
        <w:rPr/>
      </w:pPr>
      <w:r>
        <w:t xml:space="preserve">generalized tetanus (80% of cases). Respiratory failure </w:t>
      </w:r>
      <w:r/>
    </w:p>
    <w:p w14:paraId="3A1DEA3F">
      <w:pPr>
        <w:pBdr/>
        <w:spacing/>
        <w:ind/>
        <w:rPr/>
      </w:pPr>
      <w:r>
        <w:t xml:space="preserve">caused by laryngeal obstruction and chest wall rigidity </w:t>
      </w:r>
      <w:r/>
    </w:p>
    <w:p w14:paraId="2038BE62">
      <w:pPr>
        <w:pBdr/>
        <w:spacing/>
        <w:ind/>
        <w:rPr/>
      </w:pPr>
      <w:r>
        <w:t xml:space="preserve">is the most common direct cause of death. Autonomic </w:t>
      </w:r>
      <w:r/>
    </w:p>
    <w:p w14:paraId="63E800F3">
      <w:pPr>
        <w:pBdr/>
        <w:spacing/>
        <w:ind/>
        <w:rPr/>
      </w:pPr>
      <w:r>
        <w:t xml:space="preserve">dysfunction can be seen as well with accompanying </w:t>
      </w:r>
      <w:r/>
    </w:p>
    <w:p w14:paraId="5CA20D3E">
      <w:pPr>
        <w:pBdr/>
        <w:spacing/>
        <w:ind/>
        <w:rPr/>
      </w:pPr>
      <w:r>
        <w:t xml:space="preserve">fever, diaphoresis, hypertension, arrhythmias, </w:t>
      </w:r>
      <w:r/>
    </w:p>
    <w:p w14:paraId="5976C7CC">
      <w:pPr>
        <w:pBdr/>
        <w:spacing/>
        <w:ind/>
        <w:rPr/>
      </w:pPr>
      <w:r>
        <w:t xml:space="preserve">and hypermetabolism. The spasms and autonomic </w:t>
      </w:r>
      <w:r/>
    </w:p>
    <w:p w14:paraId="4CB81492">
      <w:pPr>
        <w:pBdr/>
        <w:spacing/>
        <w:ind/>
        <w:rPr/>
      </w:pPr>
      <w:r>
        <w:t xml:space="preserve">instability persist for weeks, and the muscular rigidity </w:t>
      </w:r>
      <w:r/>
    </w:p>
    <w:p w14:paraId="4267F8AF">
      <w:pPr>
        <w:pBdr/>
        <w:spacing/>
        <w:ind/>
        <w:rPr/>
      </w:pPr>
      <w:r>
        <w:t xml:space="preserve">is present for months.</w:t>
      </w:r>
      <w:r/>
    </w:p>
    <w:p w14:paraId="354BF977">
      <w:pPr>
        <w:pBdr/>
        <w:spacing/>
        <w:ind/>
        <w:rPr/>
      </w:pPr>
      <w:r>
        <w:t xml:space="preserve">surgical wound care</w:t>
      </w:r>
      <w:r/>
    </w:p>
    <w:p w14:paraId="2B5EEEB8">
      <w:pPr>
        <w:pBdr/>
        <w:spacing/>
        <w:ind/>
        <w:rPr/>
      </w:pPr>
      <w:r>
        <w:t xml:space="preserve">Regardless of a patient’s active immunization status, he </w:t>
      </w:r>
      <w:r/>
    </w:p>
    <w:p w14:paraId="0797B833">
      <w:pPr>
        <w:pBdr/>
        <w:spacing/>
        <w:ind/>
        <w:rPr/>
      </w:pPr>
      <w:r>
        <w:t xml:space="preserve">or she must immediately receive meticulous surgical </w:t>
      </w:r>
      <w:r/>
    </w:p>
    <w:p w14:paraId="0BB4384E">
      <w:pPr>
        <w:pBdr/>
        <w:spacing/>
        <w:ind/>
        <w:rPr/>
      </w:pPr>
      <w:r>
        <w:t xml:space="preserve">care—including removal of all devitalized tissue and </w:t>
      </w:r>
      <w:r/>
    </w:p>
    <w:p w14:paraId="4FE1CA87">
      <w:pPr>
        <w:pBdr/>
        <w:spacing/>
        <w:ind/>
        <w:rPr/>
      </w:pPr>
      <w:r>
        <w:t xml:space="preserve">foreign bodies—for all wounds. If the adequacy of </w:t>
      </w:r>
      <w:r/>
    </w:p>
    <w:p w14:paraId="3D51A9F2">
      <w:pPr>
        <w:pBdr/>
        <w:spacing/>
        <w:ind/>
        <w:rPr/>
      </w:pPr>
      <w:r>
        <w:t xml:space="preserve">wound debridement is in question or a puncture injury </w:t>
      </w:r>
      <w:r/>
    </w:p>
    <w:p w14:paraId="47D3DA6A">
      <w:pPr>
        <w:pBdr/>
        <w:spacing/>
        <w:ind/>
        <w:rPr/>
      </w:pPr>
      <w:r>
        <w:t xml:space="preserve">is present, leave the wound open and do not suture. </w:t>
      </w:r>
      <w:r/>
    </w:p>
    <w:p w14:paraId="1A967EC0">
      <w:pPr>
        <w:pBdr/>
        <w:spacing/>
        <w:ind/>
        <w:rPr/>
      </w:pPr>
      <w:r>
        <w:t xml:space="preserve">Such care is essential as part of the prophylaxis against </w:t>
      </w:r>
      <w:r/>
    </w:p>
    <w:p w14:paraId="43EEFE3D">
      <w:pPr>
        <w:pBdr/>
        <w:spacing/>
        <w:ind/>
        <w:rPr/>
      </w:pPr>
      <w:r>
        <w:t xml:space="preserve">tetanus. Traditional clinical features that influence the risk for tetanus infection in soft-tissue wounds </w:t>
      </w:r>
      <w:r/>
    </w:p>
    <w:p w14:paraId="35D36BD9">
      <w:pPr>
        <w:pBdr/>
        <w:spacing/>
        <w:ind/>
        <w:rPr/>
      </w:pPr>
      <w:r>
        <w:t xml:space="preserve">are detailed in ■ TABLE 1 . However, clinicians should </w:t>
      </w:r>
      <w:r/>
    </w:p>
    <w:p w14:paraId="098DC5FF">
      <w:pPr>
        <w:pBdr/>
        <w:spacing/>
        <w:ind/>
        <w:rPr/>
      </w:pPr>
      <w:r>
        <w:t xml:space="preserve">consider all wounds to be at risk for the development </w:t>
      </w:r>
      <w:r/>
    </w:p>
    <w:p w14:paraId="578A2ED7">
      <w:pPr>
        <w:pBdr/>
        <w:spacing/>
        <w:ind/>
        <w:rPr/>
      </w:pPr>
      <w:r>
        <w:t xml:space="preserve">of tetanus.</w:t>
      </w:r>
      <w:r/>
    </w:p>
    <w:p w14:paraId="1B15BB8A">
      <w:pPr>
        <w:pBdr/>
        <w:spacing/>
        <w:ind/>
        <w:rPr/>
      </w:pPr>
      <w:r>
        <w:t xml:space="preserve">prevention</w:t>
      </w:r>
      <w:r/>
    </w:p>
    <w:p w14:paraId="4875E009">
      <w:pPr>
        <w:pBdr/>
        <w:spacing/>
        <w:ind/>
        <w:rPr/>
      </w:pPr>
      <w:r>
        <w:t xml:space="preserve">Active immunization is the mainstay of therapy for </w:t>
      </w:r>
      <w:r/>
    </w:p>
    <w:p w14:paraId="2D456AFC">
      <w:pPr>
        <w:pBdr/>
        <w:spacing/>
        <w:ind/>
        <w:rPr/>
      </w:pPr>
      <w:r>
        <w:t xml:space="preserve">this disease. The following general principles for </w:t>
      </w:r>
      <w:r/>
    </w:p>
    <w:p w14:paraId="4BAFC75D">
      <w:pPr>
        <w:pBdr/>
        <w:spacing/>
        <w:ind/>
        <w:rPr/>
      </w:pPr>
      <w:r>
        <w:t xml:space="preserve">doctors who treat trauma patients concern surgical </w:t>
      </w:r>
      <w:r/>
    </w:p>
    <w:p w14:paraId="4D517857">
      <w:pPr>
        <w:pBdr/>
        <w:spacing/>
        <w:ind/>
        <w:rPr/>
      </w:pPr>
      <w:r>
        <w:t xml:space="preserve">wound care and passive immunization. Studies </w:t>
      </w:r>
      <w:r/>
    </w:p>
    <w:p w14:paraId="2DC4DB56">
      <w:pPr>
        <w:pBdr/>
        <w:spacing/>
        <w:ind/>
        <w:rPr/>
      </w:pPr>
      <w:r>
        <w:t xml:space="preserve">demonstrate that relying on patients to recall their </w:t>
      </w:r>
      <w:r/>
    </w:p>
    <w:p w14:paraId="2217D185">
      <w:pPr>
        <w:pBdr/>
        <w:spacing/>
        <w:ind/>
        <w:rPr/>
      </w:pPr>
      <w:r>
        <w:t xml:space="preserve">immunity status may be unreliable, resulting in both </w:t>
      </w:r>
      <w:r/>
    </w:p>
    <w:p w14:paraId="2A18564B">
      <w:pPr>
        <w:pBdr/>
        <w:spacing/>
        <w:ind/>
        <w:rPr/>
      </w:pPr>
      <w:r>
        <w:t xml:space="preserve">over- and under-administration of tetanus boosters. </w:t>
      </w:r>
      <w:r/>
    </w:p>
    <w:p w14:paraId="2DD9A04B">
      <w:pPr>
        <w:pBdr/>
        <w:spacing/>
        <w:ind/>
        <w:rPr/>
      </w:pPr>
      <w:r>
        <w:t xml:space="preserve">Over-administration of tetanus prophylaxis may </w:t>
      </w:r>
      <w:r/>
    </w:p>
    <w:p w14:paraId="7CB1CBF6">
      <w:pPr>
        <w:pBdr/>
        <w:spacing/>
        <w:ind/>
        <w:rPr/>
      </w:pPr>
      <w:r>
        <w:t xml:space="preserve">diminish serologic response and increase cost of care, </w:t>
      </w:r>
      <w:r/>
    </w:p>
    <w:p w14:paraId="73992245">
      <w:pPr>
        <w:pBdr/>
        <w:spacing/>
        <w:ind/>
        <w:rPr/>
      </w:pPr>
      <w:r>
        <w:t xml:space="preserve">whereas under-treatment exposes patients to the risk </w:t>
      </w:r>
      <w:r/>
    </w:p>
    <w:p w14:paraId="67AAD3D1">
      <w:pPr>
        <w:pBdr/>
        <w:spacing/>
        <w:ind/>
        <w:rPr/>
      </w:pPr>
      <w:r>
        <w:t xml:space="preserve">of developing the disease and risking mortality and </w:t>
      </w:r>
      <w:r/>
    </w:p>
    <w:p w14:paraId="35E99843">
      <w:pPr>
        <w:pBdr/>
        <w:spacing/>
        <w:ind/>
        <w:rPr/>
      </w:pPr>
      <w:r>
        <w:t xml:space="preserve">morbidity. Serologic testing is available to determine </w:t>
      </w:r>
      <w:r/>
    </w:p>
    <w:p w14:paraId="5CCE681D">
      <w:pPr>
        <w:pBdr/>
        <w:spacing/>
        <w:ind/>
        <w:rPr/>
      </w:pPr>
      <w:r>
        <w:t xml:space="preserve">antibody levels. ■ BOX 1  lists potential adverse reactions </w:t>
      </w:r>
      <w:r/>
    </w:p>
    <w:p w14:paraId="703D1E32">
      <w:pPr>
        <w:pBdr/>
        <w:spacing/>
        <w:ind/>
        <w:rPr/>
      </w:pPr>
      <w:r>
        <w:t xml:space="preserve">from tetanus immunization.</w:t>
      </w:r>
      <w:r/>
    </w:p>
    <w:p w14:paraId="1905C16B">
      <w:pPr>
        <w:pBdr/>
        <w:spacing/>
        <w:ind/>
        <w:rPr/>
      </w:pPr>
      <w:r>
        <w:t xml:space="preserve">passive immu nization</w:t>
      </w:r>
      <w:r/>
    </w:p>
    <w:p w14:paraId="176718FC">
      <w:pPr>
        <w:pBdr/>
        <w:spacing/>
        <w:ind/>
        <w:rPr/>
      </w:pPr>
      <w:r>
        <w:t xml:space="preserve">Passive immunization with 250 units of human tetanus </w:t>
      </w:r>
      <w:r/>
    </w:p>
    <w:p w14:paraId="23CA475B">
      <w:pPr>
        <w:pBdr/>
        <w:spacing/>
        <w:ind/>
        <w:rPr/>
      </w:pPr>
      <w:r>
        <w:t xml:space="preserve">immune globulin (TIG), administered intramuscularly, </w:t>
      </w:r>
      <w:r/>
    </w:p>
    <w:p w14:paraId="7DF11192">
      <w:pPr>
        <w:pBdr/>
        <w:spacing/>
        <w:ind/>
        <w:rPr/>
      </w:pPr>
      <w:r>
        <w:t xml:space="preserve">must be considered for each patient. Double the dose </w:t>
      </w:r>
      <w:r/>
    </w:p>
    <w:p w14:paraId="05754D10">
      <w:pPr>
        <w:pBdr/>
        <w:spacing/>
        <w:ind/>
        <w:rPr/>
      </w:pPr>
      <w:r>
        <w:t xml:space="preserve">if the wound is older than 12 hours, there is heavy </w:t>
      </w:r>
      <w:r/>
    </w:p>
    <w:p w14:paraId="719B23C5">
      <w:pPr>
        <w:pBdr/>
        <w:spacing/>
        <w:ind/>
        <w:rPr/>
      </w:pPr>
      <w:r>
        <w:t xml:space="preserve">contamination, or the patient weighs more than 90 kg. </w:t>
      </w:r>
      <w:r/>
    </w:p>
    <w:p w14:paraId="16D05AC4">
      <w:pPr>
        <w:pBdr/>
        <w:spacing/>
        <w:ind/>
        <w:rPr/>
      </w:pPr>
      <w:r>
        <w:t xml:space="preserve">TIG provides longer protection than antitoxin of animal </w:t>
      </w:r>
      <w:r/>
    </w:p>
    <w:p w14:paraId="23302088">
      <w:pPr>
        <w:pBdr/>
        <w:spacing/>
        <w:ind/>
        <w:rPr/>
      </w:pPr>
      <w:r>
        <w:t xml:space="preserve">origin and causes few adverse reactions. Characteristics </w:t>
      </w:r>
      <w:r/>
    </w:p>
    <w:p w14:paraId="403BA5EB">
      <w:pPr>
        <w:pBdr/>
        <w:spacing/>
        <w:ind/>
        <w:rPr/>
      </w:pPr>
      <w:r>
        <w:t xml:space="preserve">of the wound, the conditions under which it occurred, </w:t>
      </w:r>
      <w:r/>
    </w:p>
    <w:p w14:paraId="3F4EDAB8">
      <w:pPr>
        <w:pBdr/>
        <w:spacing/>
        <w:ind/>
        <w:rPr/>
      </w:pPr>
      <w:r>
        <w:t xml:space="preserve">wound age, TIG treatment, and the patient’s previous </w:t>
      </w:r>
      <w:r/>
    </w:p>
    <w:p w14:paraId="62F7C93B">
      <w:pPr>
        <w:pBdr/>
        <w:spacing/>
        <w:ind/>
        <w:rPr/>
      </w:pPr>
      <w:r>
        <w:t xml:space="preserve">active immunization status must all be considered. </w:t>
      </w:r>
      <w:r/>
    </w:p>
    <w:p w14:paraId="41E6F238">
      <w:pPr>
        <w:pBdr/>
        <w:spacing/>
        <w:ind/>
        <w:rPr/>
      </w:pPr>
      <w:r>
        <w:t xml:space="preserve">Due to concerns about herd immunity to both </w:t>
      </w:r>
      <w:r/>
    </w:p>
    <w:p w14:paraId="76D254AB">
      <w:pPr>
        <w:pBdr/>
        <w:spacing/>
        <w:ind/>
        <w:rPr/>
      </w:pPr>
      <w:r>
        <w:t xml:space="preserve">pertussis and diphtheria, and recent outbreaks of both, clinical signs and course</w:t>
      </w:r>
      <w:r/>
    </w:p>
    <w:p w14:paraId="4A6B03FA">
      <w:pPr>
        <w:pBdr/>
        <w:spacing/>
        <w:ind/>
        <w:rPr/>
      </w:pPr>
      <w:r>
        <w:t xml:space="preserve">treatme nt principlesbox 1 adverse reactions from </w:t>
      </w:r>
      <w:r/>
    </w:p>
    <w:p w14:paraId="1724E657">
      <w:pPr>
        <w:pBdr/>
        <w:spacing/>
        <w:ind/>
        <w:rPr/>
      </w:pPr>
      <w:r>
        <w:t xml:space="preserve">tetanus immunization</w:t>
      </w:r>
      <w:r/>
    </w:p>
    <w:p w14:paraId="19D1CD89">
      <w:pPr>
        <w:pBdr/>
        <w:spacing/>
        <w:ind/>
        <w:rPr/>
      </w:pPr>
      <w:r>
        <w:t xml:space="preserve">• Pain</w:t>
      </w:r>
      <w:r/>
    </w:p>
    <w:p w14:paraId="2CEC1C44">
      <w:pPr>
        <w:pBdr/>
        <w:spacing/>
        <w:ind/>
        <w:rPr/>
      </w:pPr>
      <w:r>
        <w:t xml:space="preserve">• Palpable lump</w:t>
      </w:r>
      <w:r/>
    </w:p>
    <w:p w14:paraId="733FE88C">
      <w:pPr>
        <w:pBdr/>
        <w:spacing/>
        <w:ind/>
        <w:rPr/>
      </w:pPr>
      <w:r>
        <w:t xml:space="preserve">• Swelling </w:t>
      </w:r>
      <w:r/>
    </w:p>
    <w:p w14:paraId="76023253">
      <w:pPr>
        <w:pBdr/>
        <w:spacing/>
        <w:ind/>
        <w:rPr/>
      </w:pPr>
      <w:r>
        <w:t xml:space="preserve">• Erythema at the injection site occurring in up to 20%</w:t>
      </w:r>
      <w:r/>
    </w:p>
    <w:p w14:paraId="4A374B9E">
      <w:pPr>
        <w:pBdr/>
        <w:spacing/>
        <w:ind/>
        <w:rPr/>
      </w:pPr>
      <w:r>
        <w:t xml:space="preserve">• Type II hypersensitivity reaction with severe swelling </w:t>
      </w:r>
      <w:r/>
    </w:p>
    <w:p w14:paraId="103E4D58">
      <w:pPr>
        <w:pBdr/>
        <w:spacing/>
        <w:ind/>
        <w:rPr/>
      </w:pPr>
      <w:r>
        <w:t xml:space="preserve">and erythema of the injected arm within 2 to 8 hours of </w:t>
      </w:r>
      <w:r/>
    </w:p>
    <w:p w14:paraId="0046A2B4">
      <w:pPr>
        <w:pBdr/>
        <w:spacing/>
        <w:ind/>
        <w:rPr/>
      </w:pPr>
      <w:r>
        <w:t xml:space="preserve">the injection. (It usually resolves without sequelae.)</w:t>
      </w:r>
      <w:r/>
    </w:p>
    <w:p w14:paraId="3DF8245B">
      <w:pPr>
        <w:pBdr/>
        <w:spacing/>
        <w:ind/>
        <w:rPr/>
      </w:pPr>
      <w:r>
        <w:t xml:space="preserve">• General symptoms of malaise fever headache are </w:t>
      </w:r>
      <w:r/>
    </w:p>
    <w:p w14:paraId="6AAC91AE">
      <w:pPr>
        <w:pBdr/>
        <w:spacing/>
        <w:ind/>
        <w:rPr/>
      </w:pPr>
      <w:r>
        <w:t xml:space="preserve">uncommon; dyspnea, urticaria, angioedema, and </w:t>
      </w:r>
      <w:r/>
    </w:p>
    <w:p w14:paraId="4E455732">
      <w:pPr>
        <w:pBdr/>
        <w:spacing/>
        <w:ind/>
        <w:rPr/>
      </w:pPr>
      <w:r>
        <w:t xml:space="preserve">neurologic reactions are rare.</w:t>
      </w:r>
      <w:r/>
    </w:p>
    <w:p w14:paraId="26D58004">
      <w:pPr>
        <w:pBdr/>
        <w:spacing/>
        <w:ind/>
        <w:rPr/>
      </w:pPr>
      <w:r>
        <w:t xml:space="preserve">• Anaphylaxis 0.6 to 3 per million doses</w:t>
      </w:r>
      <w:r/>
    </w:p>
    <w:p w14:paraId="64979318">
      <w:pPr>
        <w:pBdr/>
        <w:spacing/>
        <w:ind/>
        <w:rPr/>
      </w:pPr>
      <w:r>
        <w:t xml:space="preserve">--- Strona 462 ---</w:t>
      </w:r>
      <w:r/>
    </w:p>
    <w:p w14:paraId="34E8E5ED">
      <w:pPr>
        <w:pBdr/>
        <w:spacing/>
        <w:ind/>
        <w:rPr/>
      </w:pPr>
      <w:r>
        <w:t xml:space="preserve"> 409 TETANUS IMMUNIZATION</w:t>
      </w:r>
      <w:r/>
    </w:p>
    <w:p w14:paraId="53D89407">
      <w:pPr>
        <w:pBdr/>
        <w:spacing/>
        <w:ind/>
        <w:rPr/>
      </w:pPr>
      <w:r>
        <w:t xml:space="preserve">■ BACK TO TABLE OF CONTENTSTdap (tetanus, diphtheria, and pertussis) is preferred </w:t>
      </w:r>
      <w:r/>
    </w:p>
    <w:p w14:paraId="4D5ADC54">
      <w:pPr>
        <w:pBdr/>
        <w:spacing/>
        <w:ind/>
        <w:rPr/>
      </w:pPr>
      <w:r>
        <w:t xml:space="preserve">to Td (tetanus and diphtheria) for adults who have </w:t>
      </w:r>
      <w:r/>
    </w:p>
    <w:p w14:paraId="1F858002">
      <w:pPr>
        <w:pBdr/>
        <w:spacing/>
        <w:ind/>
        <w:rPr/>
      </w:pPr>
      <w:r>
        <w:t xml:space="preserve">never received Tdap. Td is preferred to TT (tetanus </w:t>
      </w:r>
      <w:r/>
    </w:p>
    <w:p w14:paraId="017AD3A7">
      <w:pPr>
        <w:pBdr/>
        <w:spacing/>
        <w:ind/>
        <w:rPr/>
      </w:pPr>
      <w:r>
        <w:t xml:space="preserve">toxoid) for adults who received Tdap previously or </w:t>
      </w:r>
      <w:r/>
    </w:p>
    <w:p w14:paraId="4247D1B9">
      <w:pPr>
        <w:pBdr/>
        <w:spacing/>
        <w:ind/>
        <w:rPr/>
      </w:pPr>
      <w:r>
        <w:t xml:space="preserve">when Tdap is not available. If TT and TIG are both </w:t>
      </w:r>
      <w:r/>
    </w:p>
    <w:p w14:paraId="7EEF9E7B">
      <w:pPr>
        <w:pBdr/>
        <w:spacing/>
        <w:ind/>
        <w:rPr/>
      </w:pPr>
      <w:r>
        <w:t xml:space="preserve">given, administer tetanus toxoid adsorbed rather than </w:t>
      </w:r>
      <w:r/>
    </w:p>
    <w:p w14:paraId="7376F89F">
      <w:pPr>
        <w:pBdr/>
        <w:spacing/>
        <w:ind/>
        <w:rPr/>
      </w:pPr>
      <w:r>
        <w:t xml:space="preserve">tetanus toxoid for booster use only (fluid vaccine). </w:t>
      </w:r>
      <w:r/>
    </w:p>
    <w:p w14:paraId="6A4B26CF">
      <w:pPr>
        <w:pBdr/>
        <w:spacing/>
        <w:ind/>
        <w:rPr/>
      </w:pPr>
      <w:r>
        <w:t xml:space="preserve">When tetanus toxoid and TIG are given concurrently, </w:t>
      </w:r>
      <w:r/>
    </w:p>
    <w:p w14:paraId="613EE4F0">
      <w:pPr>
        <w:pBdr/>
        <w:spacing/>
        <w:ind/>
        <w:rPr/>
      </w:pPr>
      <w:r>
        <w:t xml:space="preserve">use separate syringes and separate sites. If the patient </w:t>
      </w:r>
      <w:r/>
    </w:p>
    <w:p w14:paraId="44F8849F">
      <w:pPr>
        <w:pBdr/>
        <w:spacing/>
        <w:ind/>
        <w:rPr/>
      </w:pPr>
      <w:r>
        <w:t xml:space="preserve">has ever received a series of three injections of toxoid, </w:t>
      </w:r>
      <w:r/>
    </w:p>
    <w:p w14:paraId="16E2B066">
      <w:pPr>
        <w:pBdr/>
        <w:spacing/>
        <w:ind/>
        <w:rPr/>
      </w:pPr>
      <w:r>
        <w:t xml:space="preserve">TIG is not indicated, unless the wound is judged to be </w:t>
      </w:r>
      <w:r/>
    </w:p>
    <w:p w14:paraId="6897FE75">
      <w:pPr>
        <w:pBdr/>
        <w:spacing/>
        <w:ind/>
        <w:rPr/>
      </w:pPr>
      <w:r>
        <w:t xml:space="preserve">tetanus-prone and is more than 24 hours old. Table 1 </w:t>
      </w:r>
      <w:r/>
    </w:p>
    <w:p w14:paraId="46F3AB71">
      <w:pPr>
        <w:pBdr/>
        <w:spacing/>
        <w:ind/>
        <w:rPr/>
      </w:pPr>
      <w:r>
        <w:t xml:space="preserve">outlines age-based recommendations for vaccination considering vaccination history and wound type, </w:t>
      </w:r>
      <w:r/>
    </w:p>
    <w:p w14:paraId="08DC4F4D">
      <w:pPr>
        <w:pBdr/>
        <w:spacing/>
        <w:ind/>
        <w:rPr/>
      </w:pPr>
      <w:r>
        <w:t xml:space="preserve">and ■ FIGURE 1  provides a summary guide of tetanus </w:t>
      </w:r>
      <w:r/>
    </w:p>
    <w:p w14:paraId="1F569FA2">
      <w:pPr>
        <w:pBdr/>
        <w:spacing/>
        <w:ind/>
        <w:rPr/>
      </w:pPr>
      <w:r>
        <w:t xml:space="preserve">prophylaxis in routine wound management. </w:t>
      </w:r>
      <w:r/>
    </w:p>
    <w:p w14:paraId="3CB99A56">
      <w:pPr>
        <w:pBdr/>
        <w:spacing/>
        <w:ind/>
        <w:rPr/>
      </w:pPr>
      <w:r>
        <w:t xml:space="preserve">1. Advisory Committee on Immunization Practices. </w:t>
      </w:r>
      <w:r/>
    </w:p>
    <w:p w14:paraId="7A88B9B2">
      <w:pPr>
        <w:pBdr/>
        <w:spacing/>
        <w:ind/>
        <w:rPr/>
      </w:pPr>
      <w:r>
        <w:t xml:space="preserve">Preventing tetanus, diphtheria, and pertussis </w:t>
      </w:r>
      <w:r/>
    </w:p>
    <w:p w14:paraId="0FF94393">
      <w:pPr>
        <w:pBdr/>
        <w:spacing/>
        <w:ind/>
        <w:rPr/>
      </w:pPr>
      <w:r>
        <w:t xml:space="preserve">among adults: use of tetanus toxoid, reduced </w:t>
      </w:r>
      <w:r/>
    </w:p>
    <w:p w14:paraId="3AB0289F">
      <w:pPr>
        <w:pBdr/>
        <w:spacing/>
        <w:ind/>
        <w:rPr/>
      </w:pPr>
      <w:r>
        <w:t xml:space="preserve">diphtheria toxoid and acellular pertussis </w:t>
      </w:r>
      <w:r/>
    </w:p>
    <w:p w14:paraId="152DFE40">
      <w:pPr>
        <w:pBdr/>
        <w:spacing/>
        <w:ind/>
        <w:rPr/>
      </w:pPr>
      <w:r>
        <w:t xml:space="preserve">vaccine recommendations of the Advisory table 1 age based immunization recommendations</w:t>
      </w:r>
      <w:r/>
    </w:p>
    <w:p w14:paraId="28509C0F">
      <w:pPr>
        <w:pBdr/>
        <w:spacing/>
        <w:ind/>
        <w:rPr/>
      </w:pPr>
      <w:r>
        <w:t xml:space="preserve">AGE (YEARS) VACCINATION HISTORY CLEAN, MINOR WOUNDS ALL OTHER </w:t>
      </w:r>
      <w:r/>
    </w:p>
    <w:p w14:paraId="058F0B71">
      <w:pPr>
        <w:pBdr/>
        <w:spacing/>
        <w:ind/>
        <w:rPr/>
      </w:pPr>
      <w:r>
        <w:t xml:space="preserve">WOUNDS </w:t>
      </w:r>
      <w:r/>
    </w:p>
    <w:p w14:paraId="15A7AE70">
      <w:pPr>
        <w:pBdr/>
        <w:spacing/>
        <w:ind/>
        <w:rPr/>
      </w:pPr>
      <w:r>
        <w:t xml:space="preserve">0 through 6 Unknown or not up-to-date on DTaP </w:t>
      </w:r>
      <w:r/>
    </w:p>
    <w:p w14:paraId="4B420CB6">
      <w:pPr>
        <w:pBdr/>
        <w:spacing/>
        <w:ind/>
        <w:rPr/>
      </w:pPr>
      <w:r>
        <w:t xml:space="preserve">series based on ageDTaP DTaP</w:t>
      </w:r>
      <w:r/>
    </w:p>
    <w:p w14:paraId="239323FA">
      <w:pPr>
        <w:pBdr/>
        <w:spacing/>
        <w:ind/>
        <w:rPr/>
      </w:pPr>
      <w:r>
        <w:t xml:space="preserve">TIG </w:t>
      </w:r>
      <w:r/>
    </w:p>
    <w:p w14:paraId="266D339D">
      <w:pPr>
        <w:pBdr/>
        <w:spacing/>
        <w:ind/>
        <w:rPr/>
      </w:pPr>
      <w:r>
        <w:t xml:space="preserve">Up-to-date on DTaP series based on age No indication No indication</w:t>
      </w:r>
      <w:r/>
    </w:p>
    <w:p w14:paraId="32B2DE6E">
      <w:pPr>
        <w:pBdr/>
        <w:spacing/>
        <w:ind/>
        <w:rPr/>
      </w:pPr>
      <w:r>
        <w:t xml:space="preserve">7 through 10 Unknown or incomplete DTaP series Tdap and recommend catch-up </w:t>
      </w:r>
      <w:r/>
    </w:p>
    <w:p w14:paraId="0EF43C34">
      <w:pPr>
        <w:pBdr/>
        <w:spacing/>
        <w:ind/>
        <w:rPr/>
      </w:pPr>
      <w:r>
        <w:t xml:space="preserve">vaccinationTdap and recommend </w:t>
      </w:r>
      <w:r/>
    </w:p>
    <w:p w14:paraId="2A0F3A2C">
      <w:pPr>
        <w:pBdr/>
        <w:spacing/>
        <w:ind/>
        <w:rPr/>
      </w:pPr>
      <w:r>
        <w:t xml:space="preserve">catch-up vaccination</w:t>
      </w:r>
      <w:r/>
    </w:p>
    <w:p w14:paraId="31553D2B">
      <w:pPr>
        <w:pBdr/>
        <w:spacing/>
        <w:ind/>
        <w:rPr/>
      </w:pPr>
      <w:r>
        <w:t xml:space="preserve">TIG</w:t>
      </w:r>
      <w:r/>
    </w:p>
    <w:p w14:paraId="505DA396">
      <w:pPr>
        <w:pBdr/>
        <w:spacing/>
        <w:ind/>
        <w:rPr/>
      </w:pPr>
      <w:r>
        <w:t xml:space="preserve">Completed DTaP series AND &lt;5 years </w:t>
      </w:r>
      <w:r/>
    </w:p>
    <w:p w14:paraId="468CD94F">
      <w:pPr>
        <w:pBdr/>
        <w:spacing/>
        <w:ind/>
        <w:rPr/>
      </w:pPr>
      <w:r>
        <w:t xml:space="preserve">since last doseNo indication No indication</w:t>
      </w:r>
      <w:r/>
    </w:p>
    <w:p w14:paraId="68E354FC">
      <w:pPr>
        <w:pBdr/>
        <w:spacing/>
        <w:ind/>
        <w:rPr/>
      </w:pPr>
      <w:r>
        <w:t xml:space="preserve">Completed DTaP series AND ≥ 5 years </w:t>
      </w:r>
      <w:r/>
    </w:p>
    <w:p w14:paraId="66E30591">
      <w:pPr>
        <w:pBdr/>
        <w:spacing/>
        <w:ind/>
        <w:rPr/>
      </w:pPr>
      <w:r>
        <w:t xml:space="preserve">since last doseNo indication Td, but Tdap preferred </w:t>
      </w:r>
      <w:r/>
    </w:p>
    <w:p w14:paraId="494B518E">
      <w:pPr>
        <w:pBdr/>
        <w:spacing/>
        <w:ind/>
        <w:rPr/>
      </w:pPr>
      <w:r>
        <w:t xml:space="preserve">if child is 10 years of age</w:t>
      </w:r>
      <w:r/>
    </w:p>
    <w:p w14:paraId="0AD04F4A">
      <w:pPr>
        <w:pBdr/>
        <w:spacing/>
        <w:ind/>
        <w:rPr/>
      </w:pPr>
      <w:r>
        <w:t xml:space="preserve">11 and older </w:t>
      </w:r>
      <w:r/>
    </w:p>
    <w:p w14:paraId="7B88FF70">
      <w:pPr>
        <w:pBdr/>
        <w:spacing/>
        <w:ind/>
        <w:rPr/>
      </w:pPr>
      <w:r>
        <w:t xml:space="preserve">(*if pregnant, </w:t>
      </w:r>
      <w:r/>
    </w:p>
    <w:p w14:paraId="286D79B2">
      <w:pPr>
        <w:pBdr/>
        <w:spacing/>
        <w:ind/>
        <w:rPr/>
      </w:pPr>
      <w:r>
        <w:t xml:space="preserve">see footnote) Unknown or &lt;3 doses of tetanus </w:t>
      </w:r>
      <w:r/>
    </w:p>
    <w:p w14:paraId="313D77C5">
      <w:pPr>
        <w:pBdr/>
        <w:spacing/>
        <w:ind/>
        <w:rPr/>
      </w:pPr>
      <w:r>
        <w:t xml:space="preserve">toxoid containing vaccineTdap and recommend catch-up </w:t>
      </w:r>
      <w:r/>
    </w:p>
    <w:p w14:paraId="08C87123">
      <w:pPr>
        <w:pBdr/>
        <w:spacing/>
        <w:ind/>
        <w:rPr/>
      </w:pPr>
      <w:r>
        <w:t xml:space="preserve">vaccinationTdap and recommend </w:t>
      </w:r>
      <w:r/>
    </w:p>
    <w:p w14:paraId="2118FE43">
      <w:pPr>
        <w:pBdr/>
        <w:spacing/>
        <w:ind/>
        <w:rPr/>
      </w:pPr>
      <w:r>
        <w:t xml:space="preserve">catch-up vaccination</w:t>
      </w:r>
      <w:r/>
    </w:p>
    <w:p w14:paraId="3A4D7372">
      <w:pPr>
        <w:pBdr/>
        <w:spacing/>
        <w:ind/>
        <w:rPr/>
      </w:pPr>
      <w:r>
        <w:t xml:space="preserve">TIG</w:t>
      </w:r>
      <w:r/>
    </w:p>
    <w:p w14:paraId="0968C424">
      <w:pPr>
        <w:pBdr/>
        <w:spacing/>
        <w:ind/>
        <w:rPr/>
      </w:pPr>
      <w:r>
        <w:t xml:space="preserve">3 or more doses of tetanus toxoid </w:t>
      </w:r>
      <w:r/>
    </w:p>
    <w:p w14:paraId="12AB6743">
      <w:pPr>
        <w:pBdr/>
        <w:spacing/>
        <w:ind/>
        <w:rPr/>
      </w:pPr>
      <w:r>
        <w:t xml:space="preserve">containing vaccine AND &lt;5 years since </w:t>
      </w:r>
      <w:r/>
    </w:p>
    <w:p w14:paraId="63EC6FF0">
      <w:pPr>
        <w:pBdr/>
        <w:spacing/>
        <w:ind/>
        <w:rPr/>
      </w:pPr>
      <w:r>
        <w:t xml:space="preserve">last doseNo indication No indication</w:t>
      </w:r>
      <w:r/>
    </w:p>
    <w:p w14:paraId="658EB729">
      <w:pPr>
        <w:pBdr/>
        <w:spacing/>
        <w:ind/>
        <w:rPr/>
      </w:pPr>
      <w:r>
        <w:t xml:space="preserve">3 or more doses of tetanus toxoid </w:t>
      </w:r>
      <w:r/>
    </w:p>
    <w:p w14:paraId="09A87F1F">
      <w:pPr>
        <w:pBdr/>
        <w:spacing/>
        <w:ind/>
        <w:rPr/>
      </w:pPr>
      <w:r>
        <w:t xml:space="preserve">containing vaccine AND 5-10 years </w:t>
      </w:r>
      <w:r/>
    </w:p>
    <w:p w14:paraId="1FDD9BE7">
      <w:pPr>
        <w:pBdr/>
        <w:spacing/>
        <w:ind/>
        <w:rPr/>
      </w:pPr>
      <w:r>
        <w:t xml:space="preserve">since last doseNo indication Tdap preferred (if not </w:t>
      </w:r>
      <w:r/>
    </w:p>
    <w:p w14:paraId="6182ECEF">
      <w:pPr>
        <w:pBdr/>
        <w:spacing/>
        <w:ind/>
        <w:rPr/>
      </w:pPr>
      <w:r>
        <w:t xml:space="preserve">yet received) or Td</w:t>
      </w:r>
      <w:r/>
    </w:p>
    <w:p w14:paraId="21F6BCBF">
      <w:pPr>
        <w:pBdr/>
        <w:spacing/>
        <w:ind/>
        <w:rPr/>
      </w:pPr>
      <w:r>
        <w:t xml:space="preserve">3 or more doses of tetanus toxoid </w:t>
      </w:r>
      <w:r/>
    </w:p>
    <w:p w14:paraId="30F248E1">
      <w:pPr>
        <w:pBdr/>
        <w:spacing/>
        <w:ind/>
        <w:rPr/>
      </w:pPr>
      <w:r>
        <w:t xml:space="preserve">containing vaccine AND &gt;10 years since </w:t>
      </w:r>
      <w:r/>
    </w:p>
    <w:p w14:paraId="750B4DC8">
      <w:pPr>
        <w:pBdr/>
        <w:spacing/>
        <w:ind/>
        <w:rPr/>
      </w:pPr>
      <w:r>
        <w:t xml:space="preserve">last doseTdap preferred (if not yet </w:t>
      </w:r>
      <w:r/>
    </w:p>
    <w:p w14:paraId="3CB43DF2">
      <w:pPr>
        <w:pBdr/>
        <w:spacing/>
        <w:ind/>
        <w:rPr/>
      </w:pPr>
      <w:r>
        <w:t xml:space="preserve">received) or TdTdap preferred (if not </w:t>
      </w:r>
      <w:r/>
    </w:p>
    <w:p w14:paraId="26EF02DE">
      <w:pPr>
        <w:pBdr/>
        <w:spacing/>
        <w:ind/>
        <w:rPr/>
      </w:pPr>
      <w:r>
        <w:t xml:space="preserve">yet received) or Td</w:t>
      </w:r>
      <w:r/>
    </w:p>
    <w:p w14:paraId="33D9D453">
      <w:pPr>
        <w:pBdr/>
        <w:spacing/>
        <w:ind/>
        <w:rPr/>
      </w:pPr>
      <w:r>
        <w:t xml:space="preserve">*Pregnant Women: As part of standard wound management care to prevent tetanus, a vaccine containing tetanus toxoid might be rec ommended </w:t>
      </w:r>
      <w:r/>
    </w:p>
    <w:p w14:paraId="2D66D870">
      <w:pPr>
        <w:pBdr/>
        <w:spacing/>
        <w:ind/>
        <w:rPr/>
      </w:pPr>
      <w:r>
        <w:t xml:space="preserve">for wound management in a pregnant woman if 5 years or more have elapsed since the previous Td booster. If a Td booster is recommended </w:t>
      </w:r>
      <w:r/>
    </w:p>
    <w:p w14:paraId="5162E79F">
      <w:pPr>
        <w:pBdr/>
        <w:spacing/>
        <w:ind/>
        <w:rPr/>
      </w:pPr>
      <w:r>
        <w:t xml:space="preserve">for a pregnant woman, health care providers should administer Tdap. Source : https://www.cdc.gov/disasters/disease/tetanus.html</w:t>
      </w:r>
      <w:r/>
    </w:p>
    <w:p w14:paraId="000303F8">
      <w:pPr>
        <w:pBdr/>
        <w:spacing/>
        <w:ind/>
        <w:rPr/>
      </w:pPr>
      <w:r>
        <w:t xml:space="preserve">bibliograp hy</w:t>
      </w:r>
      <w:r/>
    </w:p>
    <w:p w14:paraId="0FF3F7BD">
      <w:pPr>
        <w:pBdr/>
        <w:spacing/>
        <w:ind/>
        <w:rPr/>
      </w:pPr>
      <w:r>
        <w:t xml:space="preserve">--- Strona 463 ---</w:t>
      </w:r>
      <w:r/>
    </w:p>
    <w:p w14:paraId="5F121BA1">
      <w:pPr>
        <w:pBdr/>
        <w:spacing/>
        <w:ind/>
        <w:rPr/>
      </w:pPr>
      <w:r>
        <w:t xml:space="preserve"> 410 TETANUS IMMUNIZATION</w:t>
      </w:r>
      <w:r/>
    </w:p>
    <w:p w14:paraId="05734AAB">
      <w:pPr>
        <w:pBdr/>
        <w:spacing/>
        <w:ind/>
        <w:rPr/>
      </w:pPr>
      <w:r>
        <w:t xml:space="preserve">■ BACK TO TABLE OF CONTENTSCommittee on Immunization Practices (ACIP) </w:t>
      </w:r>
      <w:r/>
    </w:p>
    <w:p w14:paraId="6AD67D61">
      <w:pPr>
        <w:pBdr/>
        <w:spacing/>
        <w:ind/>
        <w:rPr/>
      </w:pPr>
      <w:r>
        <w:t xml:space="preserve">and recommendation of ACIP, supported by the </w:t>
      </w:r>
      <w:r/>
    </w:p>
    <w:p w14:paraId="26098893">
      <w:pPr>
        <w:pBdr/>
        <w:spacing/>
        <w:ind/>
        <w:rPr/>
      </w:pPr>
      <w:r>
        <w:t xml:space="preserve">Healthcare Infection Control Practices Advisory </w:t>
      </w:r>
      <w:r/>
    </w:p>
    <w:p w14:paraId="61F4C65A">
      <w:pPr>
        <w:pBdr/>
        <w:spacing/>
        <w:ind/>
        <w:rPr/>
      </w:pPr>
      <w:r>
        <w:t xml:space="preserve">Committee (HICPAC), for use of Tdap among </w:t>
      </w:r>
      <w:r/>
    </w:p>
    <w:p w14:paraId="66AF6342">
      <w:pPr>
        <w:pBdr/>
        <w:spacing/>
        <w:ind/>
        <w:rPr/>
      </w:pPr>
      <w:r>
        <w:t xml:space="preserve">health-care personnel. MMWR  2006;December </w:t>
      </w:r>
      <w:r/>
    </w:p>
    <w:p w14:paraId="35D6BA65">
      <w:pPr>
        <w:pBdr/>
        <w:spacing/>
        <w:ind/>
        <w:rPr/>
      </w:pPr>
      <w:r>
        <w:t xml:space="preserve">15;55(RR-17):1–37. </w:t>
      </w:r>
      <w:r/>
    </w:p>
    <w:p w14:paraId="2A3190F2">
      <w:pPr>
        <w:pBdr/>
        <w:spacing/>
        <w:ind/>
        <w:rPr/>
      </w:pPr>
      <w:r>
        <w:t xml:space="preserve">2. Bakole I, Danesi M, Oluwasdamilola O, et </w:t>
      </w:r>
      <w:r/>
    </w:p>
    <w:p w14:paraId="2398B078">
      <w:pPr>
        <w:pBdr/>
        <w:spacing/>
        <w:ind/>
        <w:rPr/>
      </w:pPr>
      <w:r>
        <w:t xml:space="preserve">al. Characteristic and outcome of tetanus </w:t>
      </w:r>
      <w:r/>
    </w:p>
    <w:p w14:paraId="5F32D2AD">
      <w:pPr>
        <w:pBdr/>
        <w:spacing/>
        <w:ind/>
        <w:rPr/>
      </w:pPr>
      <w:r>
        <w:t xml:space="preserve">in adolescent and adult patients admitted </w:t>
      </w:r>
      <w:r/>
    </w:p>
    <w:p w14:paraId="0E0880E5">
      <w:pPr>
        <w:pBdr/>
        <w:spacing/>
        <w:ind/>
        <w:rPr/>
      </w:pPr>
      <w:r>
        <w:t xml:space="preserve">to the Lagos University Teaching Hospital </w:t>
      </w:r>
      <w:r/>
    </w:p>
    <w:p w14:paraId="290AB5F0">
      <w:pPr>
        <w:pBdr/>
        <w:spacing/>
        <w:ind/>
        <w:rPr/>
      </w:pPr>
      <w:r>
        <w:t xml:space="preserve">between 2000 and 2009. J Neurol Sci  2012;323:  </w:t>
      </w:r>
      <w:r/>
    </w:p>
    <w:p w14:paraId="47F58CC1">
      <w:pPr>
        <w:pBdr/>
        <w:spacing/>
        <w:ind/>
        <w:rPr/>
      </w:pPr>
      <w:r>
        <w:t xml:space="preserve">201–204.</w:t>
      </w:r>
      <w:r/>
    </w:p>
    <w:p w14:paraId="4F124543">
      <w:pPr>
        <w:pBdr/>
        <w:spacing/>
        <w:ind/>
        <w:rPr/>
      </w:pPr>
      <w:r>
        <w:t xml:space="preserve">3. Centers for Disease Control (CDC). Tetanus </w:t>
      </w:r>
      <w:r/>
    </w:p>
    <w:p w14:paraId="5EFDD4AC">
      <w:pPr>
        <w:pBdr/>
        <w:spacing/>
        <w:ind/>
        <w:rPr/>
      </w:pPr>
      <w:r>
        <w:t xml:space="preserve">surveillance—United States, 2001–2009. MMWR  </w:t>
      </w:r>
      <w:r/>
    </w:p>
    <w:p w14:paraId="025E3227">
      <w:pPr>
        <w:pBdr/>
        <w:spacing/>
        <w:ind/>
        <w:rPr/>
      </w:pPr>
      <w:r>
        <w:t xml:space="preserve">2011;60:365–396.</w:t>
      </w:r>
      <w:r/>
    </w:p>
    <w:p w14:paraId="602BC279">
      <w:pPr>
        <w:pBdr/>
        <w:spacing/>
        <w:ind/>
        <w:rPr/>
      </w:pPr>
      <w:r>
        <w:t xml:space="preserve">4. CDC. Updated recommendations for use of </w:t>
      </w:r>
      <w:r/>
    </w:p>
    <w:p w14:paraId="2D6ECF9E">
      <w:pPr>
        <w:pBdr/>
        <w:spacing/>
        <w:ind/>
        <w:rPr/>
      </w:pPr>
      <w:r>
        <w:t xml:space="preserve">tetanus toxoid reduced diphtheria toxoid and </w:t>
      </w:r>
      <w:r/>
    </w:p>
    <w:p w14:paraId="7E1E6D66">
      <w:pPr>
        <w:pBdr/>
        <w:spacing/>
        <w:ind/>
        <w:rPr/>
      </w:pPr>
      <w:r>
        <w:t xml:space="preserve">acellular pertussis (Tdap) vaccine from the </w:t>
      </w:r>
      <w:r/>
    </w:p>
    <w:p w14:paraId="379491C9">
      <w:pPr>
        <w:pBdr/>
        <w:spacing/>
        <w:ind/>
        <w:rPr/>
      </w:pPr>
      <w:r>
        <w:t xml:space="preserve">Advisory Committee on Immunization Practices, </w:t>
      </w:r>
      <w:r/>
    </w:p>
    <w:p w14:paraId="5770073D">
      <w:pPr>
        <w:pBdr/>
        <w:spacing/>
        <w:ind/>
        <w:rPr/>
      </w:pPr>
      <w:r>
        <w:t xml:space="preserve">2010. MMWR  2011;60:13–15.5. CDC. Updated recommendations for use of </w:t>
      </w:r>
      <w:r/>
    </w:p>
    <w:p w14:paraId="5AFC8F74">
      <w:pPr>
        <w:pBdr/>
        <w:spacing/>
        <w:ind/>
        <w:rPr/>
      </w:pPr>
      <w:r>
        <w:t xml:space="preserve">tetanus toxoid, reduced diphtheria toxoid, and </w:t>
      </w:r>
      <w:r/>
    </w:p>
    <w:p w14:paraId="5F2347A5">
      <w:pPr>
        <w:pBdr/>
        <w:spacing/>
        <w:ind/>
        <w:rPr/>
      </w:pPr>
      <w:r>
        <w:t xml:space="preserve">acellular pertussis (Tdap) vaccine in adults aged </w:t>
      </w:r>
      <w:r/>
    </w:p>
    <w:p w14:paraId="3E99C076">
      <w:pPr>
        <w:pBdr/>
        <w:spacing/>
        <w:ind/>
        <w:rPr/>
      </w:pPr>
      <w:r>
        <w:t xml:space="preserve">65 years and older—Advisory Committee on </w:t>
      </w:r>
      <w:r/>
    </w:p>
    <w:p w14:paraId="764DCC2F">
      <w:pPr>
        <w:pBdr/>
        <w:spacing/>
        <w:ind/>
        <w:rPr/>
      </w:pPr>
      <w:r>
        <w:t xml:space="preserve">Immunization Practices (ACIP), 2012. MMWR  </w:t>
      </w:r>
      <w:r/>
    </w:p>
    <w:p w14:paraId="7D7DE36B">
      <w:pPr>
        <w:pBdr/>
        <w:spacing/>
        <w:ind/>
        <w:rPr/>
      </w:pPr>
      <w:r>
        <w:t xml:space="preserve">2012;61:468–470.</w:t>
      </w:r>
      <w:r/>
    </w:p>
    <w:p w14:paraId="033AD610">
      <w:pPr>
        <w:pBdr/>
        <w:spacing/>
        <w:ind/>
        <w:rPr/>
      </w:pPr>
      <w:r>
        <w:t xml:space="preserve">6. CDC. Updated recommendations for the use of </w:t>
      </w:r>
      <w:r/>
    </w:p>
    <w:p w14:paraId="7DC63907">
      <w:pPr>
        <w:pBdr/>
        <w:spacing/>
        <w:ind/>
        <w:rPr/>
      </w:pPr>
      <w:r>
        <w:t xml:space="preserve">tetanus toxoid, reduced diphtheria toxoid, and </w:t>
      </w:r>
      <w:r/>
    </w:p>
    <w:p w14:paraId="46284571">
      <w:pPr>
        <w:pBdr/>
        <w:spacing/>
        <w:ind/>
        <w:rPr/>
      </w:pPr>
      <w:r>
        <w:t xml:space="preserve">acellular pertussis vaccine (Tdap) in pregnant </w:t>
      </w:r>
      <w:r/>
    </w:p>
    <w:p w14:paraId="1A9AEB42">
      <w:pPr>
        <w:pBdr/>
        <w:spacing/>
        <w:ind/>
        <w:rPr/>
      </w:pPr>
      <w:r>
        <w:t xml:space="preserve">women—Advisory Committee on Immunization </w:t>
      </w:r>
      <w:r/>
    </w:p>
    <w:p w14:paraId="34A491D0">
      <w:pPr>
        <w:pBdr/>
        <w:spacing/>
        <w:ind/>
        <w:rPr/>
      </w:pPr>
      <w:r>
        <w:t xml:space="preserve">Practices (ACIP), 2012. MMWR  2013;62:131–135.</w:t>
      </w:r>
      <w:r/>
    </w:p>
    <w:p w14:paraId="4B2284CA">
      <w:pPr>
        <w:pBdr/>
        <w:spacing/>
        <w:ind/>
        <w:rPr/>
      </w:pPr>
      <w:r>
        <w:t xml:space="preserve">7. Collins S, White J, Ramsay M, et al. The </w:t>
      </w:r>
      <w:r/>
    </w:p>
    <w:p w14:paraId="50E1B85E">
      <w:pPr>
        <w:pBdr/>
        <w:spacing/>
        <w:ind/>
        <w:rPr/>
      </w:pPr>
      <w:r>
        <w:t xml:space="preserve">importance of tetanus risk assessment during </w:t>
      </w:r>
      <w:r/>
    </w:p>
    <w:p w14:paraId="6BB1ADE0">
      <w:pPr>
        <w:pBdr/>
        <w:spacing/>
        <w:ind/>
        <w:rPr/>
      </w:pPr>
      <w:r>
        <w:t xml:space="preserve">wound management. ID Case Rep  2015;2:3–5.</w:t>
      </w:r>
      <w:r/>
    </w:p>
    <w:p w14:paraId="612978B4">
      <w:pPr>
        <w:pBdr/>
        <w:spacing/>
        <w:ind/>
        <w:rPr/>
      </w:pPr>
      <w:r>
        <w:t xml:space="preserve">8. Laurichesse H, Zimmermann U, Galtier F, et </w:t>
      </w:r>
      <w:r/>
    </w:p>
    <w:p w14:paraId="1FAC132A">
      <w:pPr>
        <w:pBdr/>
        <w:spacing/>
        <w:ind/>
        <w:rPr/>
      </w:pPr>
      <w:r>
        <w:t xml:space="preserve">al. Immunogenicity and safety results from </w:t>
      </w:r>
      <w:r/>
    </w:p>
    <w:p w14:paraId="03B913FA">
      <w:pPr>
        <w:pBdr/>
        <w:spacing/>
        <w:ind/>
        <w:rPr/>
      </w:pPr>
      <w:r>
        <w:t xml:space="preserve">a randomized multicenter trial comparing a </w:t>
      </w:r>
      <w:r/>
    </w:p>
    <w:p w14:paraId="1067D618">
      <w:pPr>
        <w:pBdr/>
        <w:spacing/>
        <w:ind/>
        <w:rPr/>
      </w:pPr>
      <w:r>
        <w:t xml:space="preserve">Tdap-IPV vaccine (REPEVAX®) and a tetanus </w:t>
      </w:r>
      <w:r/>
    </w:p>
    <w:p w14:paraId="3B65A351">
      <w:pPr>
        <w:pBdr/>
        <w:spacing/>
        <w:ind/>
        <w:rPr/>
      </w:pPr>
      <w:r>
        <w:t xml:space="preserve">monovalent vaccine in healthy adults: new </w:t>
      </w:r>
      <w:r/>
    </w:p>
    <w:p w14:paraId="6F625A88">
      <w:pPr>
        <w:pBdr/>
        <w:spacing/>
        <w:ind/>
        <w:rPr/>
      </w:pPr>
      <w:r>
        <w:t xml:space="preserve">considerations for the management of n FIGURE 1  Summary Guide to Tetanus Prophylaxis in Routine Wound Management. Reprinted from Minnesota Department of Health </w:t>
      </w:r>
      <w:r/>
    </w:p>
    <w:p w14:paraId="23B4FDEF">
      <w:pPr>
        <w:pBdr/>
        <w:spacing/>
        <w:ind/>
        <w:rPr/>
      </w:pPr>
      <w:r>
        <w:t xml:space="preserve">Immunization Program.</w:t>
      </w:r>
      <w:r/>
    </w:p>
    <w:p w14:paraId="317A0BFB">
      <w:pPr>
        <w:pBdr/>
        <w:spacing/>
        <w:ind/>
        <w:rPr/>
      </w:pPr>
      <w:r>
        <w:t xml:space="preserve">Summary Guide to Tetanus Prophylaxis</w:t>
      </w:r>
      <w:r/>
    </w:p>
    <w:p w14:paraId="0DF14D3E">
      <w:pPr>
        <w:pBdr/>
        <w:spacing/>
        <w:ind/>
        <w:rPr/>
      </w:pPr>
      <w:r>
        <w:t xml:space="preserve">in Routine Wound Management</w:t>
      </w:r>
      <w:r/>
    </w:p>
    <w:p w14:paraId="1B52694F">
      <w:pPr>
        <w:pBdr/>
        <w:spacing/>
        <w:ind/>
        <w:rPr/>
      </w:pPr>
      <w:r>
        <w:t xml:space="preserve">A clean, minor wound</w:t>
      </w:r>
      <w:r/>
    </w:p>
    <w:p w14:paraId="164C6801">
      <w:pPr>
        <w:pBdr/>
        <w:spacing/>
        <w:ind/>
        <w:rPr/>
      </w:pPr>
      <w:r>
        <w:t xml:space="preserve">Administer vaccine today.2,4</w:t>
      </w:r>
      <w:r/>
    </w:p>
    <w:p w14:paraId="091FCFF4">
      <w:pPr>
        <w:pBdr/>
        <w:spacing/>
        <w:ind/>
        <w:rPr/>
      </w:pPr>
      <w:r>
        <w:t xml:space="preserve">Patient should receive next </w:t>
      </w:r>
      <w:r/>
    </w:p>
    <w:p w14:paraId="443C114D">
      <w:pPr>
        <w:pBdr/>
        <w:spacing/>
        <w:ind/>
        <w:rPr/>
      </w:pPr>
      <w:r>
        <w:t xml:space="preserve">dose per age-appropriate </w:t>
      </w:r>
      <w:r/>
    </w:p>
    <w:p w14:paraId="4B04390C">
      <w:pPr>
        <w:pBdr/>
        <w:spacing/>
        <w:ind/>
        <w:rPr/>
      </w:pPr>
      <w:r>
        <w:t xml:space="preserve">schedule.Vaccine not needed today.</w:t>
      </w:r>
      <w:r/>
    </w:p>
    <w:p w14:paraId="1F139B20">
      <w:pPr>
        <w:pBdr/>
        <w:spacing/>
        <w:ind/>
        <w:rPr/>
      </w:pPr>
      <w:r>
        <w:t xml:space="preserve">Patient should receive next </w:t>
      </w:r>
      <w:r/>
    </w:p>
    <w:p w14:paraId="08738EB8">
      <w:pPr>
        <w:pBdr/>
        <w:spacing/>
        <w:ind/>
        <w:rPr/>
      </w:pPr>
      <w:r>
        <w:t xml:space="preserve">dose at 10-year interval after </w:t>
      </w:r>
      <w:r/>
    </w:p>
    <w:p w14:paraId="07B1D721">
      <w:pPr>
        <w:pBdr/>
        <w:spacing/>
        <w:ind/>
        <w:rPr/>
      </w:pPr>
      <w:r>
        <w:t xml:space="preserve">last dose.Administer vaccine and </w:t>
      </w:r>
      <w:r/>
    </w:p>
    <w:p w14:paraId="2DE97544">
      <w:pPr>
        <w:pBdr/>
        <w:spacing/>
        <w:ind/>
        <w:rPr/>
      </w:pPr>
      <w:r>
        <w:t xml:space="preserve">tetanus immune gobulin </w:t>
      </w:r>
      <w:r/>
    </w:p>
    <w:p w14:paraId="0A8A2341">
      <w:pPr>
        <w:pBdr/>
        <w:spacing/>
        <w:ind/>
        <w:rPr/>
      </w:pPr>
      <w:r>
        <w:t xml:space="preserve">(TIG) now.2,4,5,6,7Was the most recent </w:t>
      </w:r>
      <w:r/>
    </w:p>
    <w:p w14:paraId="1D329374">
      <w:pPr>
        <w:pBdr/>
        <w:spacing/>
        <w:ind/>
        <w:rPr/>
      </w:pPr>
      <w:r>
        <w:t xml:space="preserve">dose within the past </w:t>
      </w:r>
      <w:r/>
    </w:p>
    <w:p w14:paraId="659350E4">
      <w:pPr>
        <w:pBdr/>
        <w:spacing/>
        <w:ind/>
        <w:rPr/>
      </w:pPr>
      <w:r>
        <w:t xml:space="preserve">5 years?7Administer vaccine today.2,4</w:t>
      </w:r>
      <w:r/>
    </w:p>
    <w:p w14:paraId="53B35E56">
      <w:pPr>
        <w:pBdr/>
        <w:spacing/>
        <w:ind/>
        <w:rPr/>
      </w:pPr>
      <w:r>
        <w:t xml:space="preserve">Patient should receive next </w:t>
      </w:r>
      <w:r/>
    </w:p>
    <w:p w14:paraId="181E595C">
      <w:pPr>
        <w:pBdr/>
        <w:spacing/>
        <w:ind/>
        <w:rPr/>
      </w:pPr>
      <w:r>
        <w:t xml:space="preserve">dose per age-appropriate </w:t>
      </w:r>
      <w:r/>
    </w:p>
    <w:p w14:paraId="4C2A7A0F">
      <w:pPr>
        <w:pBdr/>
        <w:spacing/>
        <w:ind/>
        <w:rPr/>
      </w:pPr>
      <w:r>
        <w:t xml:space="preserve">schedule.Vaccine not needed today.</w:t>
      </w:r>
      <w:r/>
    </w:p>
    <w:p w14:paraId="09EF4CBB">
      <w:pPr>
        <w:pBdr/>
        <w:spacing/>
        <w:ind/>
        <w:rPr/>
      </w:pPr>
      <w:r>
        <w:t xml:space="preserve">Patient should receive next </w:t>
      </w:r>
      <w:r/>
    </w:p>
    <w:p w14:paraId="337775ED">
      <w:pPr>
        <w:pBdr/>
        <w:spacing/>
        <w:ind/>
        <w:rPr/>
      </w:pPr>
      <w:r>
        <w:t xml:space="preserve">dose at 10-year interval after </w:t>
      </w:r>
      <w:r/>
    </w:p>
    <w:p w14:paraId="1080AB54">
      <w:pPr>
        <w:pBdr/>
        <w:spacing/>
        <w:ind/>
        <w:rPr/>
      </w:pPr>
      <w:r>
        <w:t xml:space="preserve">last dose.</w:t>
      </w:r>
      <w:r/>
    </w:p>
    <w:p w14:paraId="0E25ED5B">
      <w:pPr>
        <w:pBdr/>
        <w:spacing/>
        <w:ind/>
        <w:rPr/>
      </w:pPr>
      <w:r>
        <w:t xml:space="preserve">1A primary series consists of a minimum of 3 doses of tetanus- and diphtheria-</w:t>
      </w:r>
      <w:r/>
    </w:p>
    <w:p w14:paraId="08CF8E2C">
      <w:pPr>
        <w:pBdr/>
        <w:spacing/>
        <w:ind/>
        <w:rPr/>
      </w:pPr>
      <w:r>
        <w:t xml:space="preserve">containing vaccine (DTaP/DTP/Tdap/DT/Td).</w:t>
      </w:r>
      <w:r/>
    </w:p>
    <w:p w14:paraId="59E4FCBE">
      <w:pPr>
        <w:pBdr/>
        <w:spacing/>
        <w:ind/>
        <w:rPr/>
      </w:pPr>
      <w:r>
        <w:t xml:space="preserve">2Age-appropriate vaccine: </w:t>
      </w:r>
      <w:r/>
    </w:p>
    <w:p w14:paraId="57D7920D">
      <w:pPr>
        <w:pBdr/>
        <w:spacing/>
        <w:ind/>
        <w:rPr/>
      </w:pPr>
      <w:r>
        <w:t xml:space="preserve">DTaP for infants and children 6 weeks up to 7 years of age (or DT pediatric if </w:t>
      </w:r>
      <w:r/>
    </w:p>
    <w:p w14:paraId="50D920BD">
      <w:pPr>
        <w:pBdr/>
        <w:spacing/>
        <w:ind/>
        <w:rPr/>
      </w:pPr>
      <w:r>
        <w:t xml:space="preserve">pertussis vaccine is  contraindicated); </w:t>
      </w:r>
      <w:r/>
    </w:p>
    <w:p w14:paraId="7E5154F2">
      <w:pPr>
        <w:pBdr/>
        <w:spacing/>
        <w:ind/>
        <w:rPr/>
      </w:pPr>
      <w:r>
        <w:t xml:space="preserve">Tetanus-diphtheria (Td) toxoid for pe rsons 7 through 9 years of age; and ≥65</w:t>
      </w:r>
      <w:r/>
    </w:p>
    <w:p w14:paraId="1BD0A86A">
      <w:pPr>
        <w:pBdr/>
        <w:spacing/>
        <w:ind/>
        <w:rPr/>
      </w:pPr>
      <w:r>
        <w:t xml:space="preserve">years of age;</w:t>
      </w:r>
      <w:r/>
    </w:p>
    <w:p w14:paraId="5C5EE273">
      <w:pPr>
        <w:pBdr/>
        <w:spacing/>
        <w:ind/>
        <w:rPr/>
      </w:pPr>
      <w:r>
        <w:t xml:space="preserve">Tdap for persons 10 through 64 years of age if using Adacel1or 10 years of age </w:t>
      </w:r>
      <w:r/>
    </w:p>
    <w:p w14:paraId="0C4DA897">
      <w:pPr>
        <w:pBdr/>
        <w:spacing/>
        <w:ind/>
        <w:rPr/>
      </w:pPr>
      <w:r>
        <w:t xml:space="preserve">and older if using Boostrix1, unless the person has received a prior dose of Tdap.* </w:t>
      </w:r>
      <w:r/>
    </w:p>
    <w:p w14:paraId="44D80929">
      <w:pPr>
        <w:pBdr/>
        <w:spacing/>
        <w:ind/>
        <w:rPr/>
      </w:pPr>
      <w:r>
        <w:t xml:space="preserve">3No vaccine or TIG is recommended for infa nts &lt;6 weeks of age with clean, minor </w:t>
      </w:r>
      <w:r/>
    </w:p>
    <w:p w14:paraId="489BDF00">
      <w:pPr>
        <w:pBdr/>
        <w:spacing/>
        <w:ind/>
        <w:rPr/>
      </w:pPr>
      <w:r>
        <w:t xml:space="preserve">wounds. (And no v accine is licens ed for infants &lt;6 weeks of age.)No/Unknown Yes</w:t>
      </w:r>
      <w:r/>
    </w:p>
    <w:p w14:paraId="388B1469">
      <w:pPr>
        <w:pBdr/>
        <w:spacing/>
        <w:ind/>
        <w:rPr/>
      </w:pPr>
      <w:r>
        <w:t xml:space="preserve">Yes NoNo/Unknown Yes</w:t>
      </w:r>
      <w:r/>
    </w:p>
    <w:p w14:paraId="34AD1489">
      <w:pPr>
        <w:pBdr/>
        <w:spacing/>
        <w:ind/>
        <w:rPr/>
      </w:pPr>
      <w:r>
        <w:t xml:space="preserve">No Yes</w:t>
      </w:r>
      <w:r/>
    </w:p>
    <w:p w14:paraId="2D313042">
      <w:pPr>
        <w:pBdr/>
        <w:spacing/>
        <w:ind/>
        <w:rPr/>
      </w:pPr>
      <w:r>
        <w:t xml:space="preserve">*Tdap vaccines: </w:t>
      </w:r>
      <w:r/>
    </w:p>
    <w:p w14:paraId="762794DF">
      <w:pPr>
        <w:pBdr/>
        <w:spacing/>
        <w:ind/>
        <w:rPr/>
      </w:pPr>
      <w:r>
        <w:t xml:space="preserve">Adacel (Sanofi) is licensed for persons 11 through 64 years of age .</w:t>
      </w:r>
      <w:r/>
    </w:p>
    <w:p w14:paraId="537E3310">
      <w:pPr>
        <w:pBdr/>
        <w:spacing/>
        <w:ind/>
        <w:rPr/>
      </w:pPr>
      <w:r>
        <w:t xml:space="preserve">Boostrix (GSK) is licensed for pe rsons 10 years of age and older. </w:t>
      </w:r>
      <w:r/>
    </w:p>
    <w:p w14:paraId="2EFDE817">
      <w:pPr>
        <w:pBdr/>
        <w:spacing/>
        <w:ind/>
        <w:rPr/>
      </w:pPr>
      <w:r>
        <w:t xml:space="preserve">1Brand names are used for the purpose of clarifying product characteristics and are not in any way an endorsement of either product.ASSESS WOUNDHas patient completed a primary </w:t>
      </w:r>
      <w:r/>
    </w:p>
    <w:p w14:paraId="1D404CC1">
      <w:pPr>
        <w:pBdr/>
        <w:spacing/>
        <w:ind/>
        <w:rPr/>
      </w:pPr>
      <w:r>
        <w:t xml:space="preserve">tetanus diphtheria series?1,7Was the most recent </w:t>
      </w:r>
      <w:r/>
    </w:p>
    <w:p w14:paraId="2676832B">
      <w:pPr>
        <w:pBdr/>
        <w:spacing/>
        <w:ind/>
        <w:rPr/>
      </w:pPr>
      <w:r>
        <w:t xml:space="preserve">dose within the past  </w:t>
      </w:r>
      <w:r/>
    </w:p>
    <w:p w14:paraId="291B0324">
      <w:pPr>
        <w:pBdr/>
        <w:spacing/>
        <w:ind/>
        <w:rPr/>
      </w:pPr>
      <w:r>
        <w:t xml:space="preserve">10 years?Administer vaccine today. 2,3,4</w:t>
      </w:r>
      <w:r/>
    </w:p>
    <w:p w14:paraId="25B06455">
      <w:pPr>
        <w:pBdr/>
        <w:spacing/>
        <w:ind/>
        <w:rPr/>
      </w:pPr>
      <w:r>
        <w:t xml:space="preserve">Instruct patient to complete </w:t>
      </w:r>
      <w:r/>
    </w:p>
    <w:p w14:paraId="21C75C5A">
      <w:pPr>
        <w:pBdr/>
        <w:spacing/>
        <w:ind/>
        <w:rPr/>
      </w:pPr>
      <w:r>
        <w:t xml:space="preserve">series per age-appropriate </w:t>
      </w:r>
      <w:r/>
    </w:p>
    <w:p w14:paraId="06FA0805">
      <w:pPr>
        <w:pBdr/>
        <w:spacing/>
        <w:ind/>
        <w:rPr/>
      </w:pPr>
      <w:r>
        <w:t xml:space="preserve">vaccine schedule.Has patient completed a primary </w:t>
      </w:r>
      <w:r/>
    </w:p>
    <w:p w14:paraId="7FC479B1">
      <w:pPr>
        <w:pBdr/>
        <w:spacing/>
        <w:ind/>
        <w:rPr/>
      </w:pPr>
      <w:r>
        <w:t xml:space="preserve">tetanus diphtheria series?1,7All other wounds(contaminated with dirt, feces, saliva, </w:t>
      </w:r>
      <w:r/>
    </w:p>
    <w:p w14:paraId="4B914365">
      <w:pPr>
        <w:pBdr/>
        <w:spacing/>
        <w:ind/>
        <w:rPr/>
      </w:pPr>
      <w:r>
        <w:t xml:space="preserve">soil; puncture wounds; avulsions; wounds resulting from </w:t>
      </w:r>
      <w:r/>
    </w:p>
    <w:p w14:paraId="6B500BBE">
      <w:pPr>
        <w:pBdr/>
        <w:spacing/>
        <w:ind/>
        <w:rPr/>
      </w:pPr>
      <w:r>
        <w:t xml:space="preserve">flying or crushing objects, animal bites, burns, frostbite)</w:t>
      </w:r>
      <w:r/>
    </w:p>
    <w:p w14:paraId="7BFD54B6">
      <w:pPr>
        <w:pBdr/>
        <w:spacing/>
        <w:ind/>
        <w:rPr/>
      </w:pPr>
      <w:r>
        <w:t xml:space="preserve">4Tdap * is preferred for persons 10 through 64 years of age if using Adacel1or 10 </w:t>
      </w:r>
      <w:r/>
    </w:p>
    <w:p w14:paraId="59DF8292">
      <w:pPr>
        <w:pBdr/>
        <w:spacing/>
        <w:ind/>
        <w:rPr/>
      </w:pPr>
      <w:r>
        <w:t xml:space="preserve">years of age and older if using Boostrix1who have never received Tdap. </w:t>
      </w:r>
      <w:r/>
    </w:p>
    <w:p w14:paraId="0939EE56">
      <w:pPr>
        <w:pBdr/>
        <w:spacing/>
        <w:ind/>
        <w:rPr/>
      </w:pPr>
      <w:r>
        <w:t xml:space="preserve">Td is preferred to tetanus toxoid (TT) for persons 7 through 9 years of age, or ≥65 years of age if only Adacel1is available, or those who have received a Tdap </w:t>
      </w:r>
      <w:r/>
    </w:p>
    <w:p w14:paraId="0F0FE8BF">
      <w:pPr>
        <w:pBdr/>
        <w:spacing/>
        <w:ind/>
        <w:rPr/>
      </w:pPr>
      <w:r>
        <w:t xml:space="preserve">previously. If TT is administered, an adsorbed TT product is preferred to fluid TT. </w:t>
      </w:r>
      <w:r/>
    </w:p>
    <w:p w14:paraId="6A2389D8">
      <w:pPr>
        <w:pBdr/>
        <w:spacing/>
        <w:ind/>
        <w:rPr/>
      </w:pPr>
      <w:r>
        <w:t xml:space="preserve">(All DTaP/DTP/Tdap/DT/Td products contain adsorbed tetanus toxoid.)</w:t>
      </w:r>
      <w:r/>
    </w:p>
    <w:p w14:paraId="6389380D">
      <w:pPr>
        <w:pBdr/>
        <w:spacing/>
        <w:ind/>
        <w:rPr/>
      </w:pPr>
      <w:r>
        <w:t xml:space="preserve">5Give TIG 250 U IM for all ages. It can and should be given simultaneously with the </w:t>
      </w:r>
      <w:r/>
    </w:p>
    <w:p w14:paraId="7DAF7BE8">
      <w:pPr>
        <w:pBdr/>
        <w:spacing/>
        <w:ind/>
        <w:rPr/>
      </w:pPr>
      <w:r>
        <w:t xml:space="preserve">tetanus-containing vaccine. </w:t>
      </w:r>
      <w:r/>
    </w:p>
    <w:p w14:paraId="6ACC7CE9">
      <w:pPr>
        <w:pBdr/>
        <w:spacing/>
        <w:ind/>
        <w:rPr/>
      </w:pPr>
      <w:r>
        <w:t xml:space="preserve">6For infants &lt;6 weeks of age, TIG (witho ut vaccine) is recommended for “dirty” </w:t>
      </w:r>
      <w:r/>
    </w:p>
    <w:p w14:paraId="2DCA9F75">
      <w:pPr>
        <w:pBdr/>
        <w:spacing/>
        <w:ind/>
        <w:rPr/>
      </w:pPr>
      <w:r>
        <w:t xml:space="preserve">wounds (wounds other than clean, minor).</w:t>
      </w:r>
      <w:r/>
    </w:p>
    <w:p w14:paraId="5304B528">
      <w:pPr>
        <w:pBdr/>
        <w:spacing/>
        <w:ind/>
        <w:rPr/>
      </w:pPr>
      <w:r>
        <w:t xml:space="preserve">7Persons who are HIV positive should receive TIG regardless of tetanus </w:t>
      </w:r>
      <w:r/>
    </w:p>
    <w:p w14:paraId="091AEEEF">
      <w:pPr>
        <w:pBdr/>
        <w:spacing/>
        <w:ind/>
        <w:rPr/>
      </w:pPr>
      <w:r>
        <w:t xml:space="preserve">immunization history.</w:t>
      </w:r>
      <w:r/>
    </w:p>
    <w:p w14:paraId="7546975E">
      <w:pPr>
        <w:pBdr/>
        <w:spacing/>
        <w:ind/>
        <w:rPr/>
      </w:pPr>
      <w:r>
        <w:t xml:space="preserve">Immunization Program</w:t>
      </w:r>
      <w:r/>
    </w:p>
    <w:p w14:paraId="3B70278E">
      <w:pPr>
        <w:pBdr/>
        <w:spacing/>
        <w:ind/>
        <w:rPr/>
      </w:pPr>
      <w:r>
        <w:t xml:space="preserve">P.O. Box 64975</w:t>
      </w:r>
      <w:r/>
    </w:p>
    <w:p w14:paraId="2388A3DB">
      <w:pPr>
        <w:pBdr/>
        <w:spacing/>
        <w:ind/>
        <w:rPr/>
      </w:pPr>
      <w:r>
        <w:t xml:space="preserve">St. Paul, MN 55164-0975</w:t>
      </w:r>
      <w:r/>
    </w:p>
    <w:p w14:paraId="1CC44008">
      <w:pPr>
        <w:pBdr/>
        <w:spacing/>
        <w:ind/>
        <w:rPr/>
      </w:pPr>
      <w:r>
        <w:t xml:space="preserve">651-201-5414, 1-877-676-5414</w:t>
      </w:r>
      <w:r/>
    </w:p>
    <w:p w14:paraId="544894D6">
      <w:pPr>
        <w:pBdr/>
        <w:spacing/>
        <w:ind/>
        <w:rPr/>
      </w:pPr>
      <w:r>
        <w:t xml:space="preserve">www.health.state.m n.us/immunize(9/12) IC# 141-0332</w:t>
      </w:r>
      <w:r/>
    </w:p>
    <w:p w14:paraId="26D961DC">
      <w:pPr>
        <w:pBdr/>
        <w:spacing/>
        <w:ind/>
        <w:rPr/>
      </w:pPr>
      <w:r>
        <w:t xml:space="preserve">--- Strona 464 ---</w:t>
      </w:r>
      <w:r/>
    </w:p>
    <w:p w14:paraId="5A384351">
      <w:pPr>
        <w:pBdr/>
        <w:spacing/>
        <w:ind/>
        <w:rPr/>
      </w:pPr>
      <w:r>
        <w:t xml:space="preserve"> 411 TETANUS IMMUNIZATION</w:t>
      </w:r>
      <w:r/>
    </w:p>
    <w:p w14:paraId="729B301C">
      <w:pPr>
        <w:pBdr/>
        <w:spacing/>
        <w:ind/>
        <w:rPr/>
      </w:pPr>
      <w:r>
        <w:t xml:space="preserve">■ BACK TO TABLE OF CONTENTSpatients with tetanus-prone injuries. Human </w:t>
      </w:r>
      <w:r/>
    </w:p>
    <w:p w14:paraId="4DB02ACA">
      <w:pPr>
        <w:pBdr/>
        <w:spacing/>
        <w:ind/>
        <w:rPr/>
      </w:pPr>
      <w:r>
        <w:t xml:space="preserve">Vaccines &amp; Immunotherapeutics  2 0 1 2 ; 8 : 1 2 :  </w:t>
      </w:r>
      <w:r/>
    </w:p>
    <w:p w14:paraId="22D57D3B">
      <w:pPr>
        <w:pBdr/>
        <w:spacing/>
        <w:ind/>
        <w:rPr/>
      </w:pPr>
      <w:r>
        <w:t xml:space="preserve">1875–1881.</w:t>
      </w:r>
      <w:r/>
    </w:p>
    <w:p w14:paraId="227F209A">
      <w:pPr>
        <w:pBdr/>
        <w:spacing/>
        <w:ind/>
        <w:rPr/>
      </w:pPr>
      <w:r>
        <w:t xml:space="preserve">9. McVicar, J. Should we test for tetanus </w:t>
      </w:r>
      <w:r/>
    </w:p>
    <w:p w14:paraId="245AAC91">
      <w:pPr>
        <w:pBdr/>
        <w:spacing/>
        <w:ind/>
        <w:rPr/>
      </w:pPr>
      <w:r>
        <w:t xml:space="preserve">immunity in all emergency department </w:t>
      </w:r>
      <w:r/>
    </w:p>
    <w:p w14:paraId="4988B1D5">
      <w:pPr>
        <w:pBdr/>
        <w:spacing/>
        <w:ind/>
        <w:rPr/>
      </w:pPr>
      <w:r>
        <w:t xml:space="preserve">patients with wounds? Emerg Med J  2013;30:  </w:t>
      </w:r>
      <w:r/>
    </w:p>
    <w:p w14:paraId="525FBB7F">
      <w:pPr>
        <w:pBdr/>
        <w:spacing/>
        <w:ind/>
        <w:rPr/>
      </w:pPr>
      <w:r>
        <w:t xml:space="preserve">177–179.10. Rhee P, Nunley MK, Demetriades D, et al. Tetanus </w:t>
      </w:r>
      <w:r/>
    </w:p>
    <w:p w14:paraId="594C7085">
      <w:pPr>
        <w:pBdr/>
        <w:spacing/>
        <w:ind/>
        <w:rPr/>
      </w:pPr>
      <w:r>
        <w:t xml:space="preserve">and trauma: a review and recommendation. J </w:t>
      </w:r>
      <w:r/>
    </w:p>
    <w:p w14:paraId="0EF1FE0B">
      <w:pPr>
        <w:pBdr/>
        <w:spacing/>
        <w:ind/>
        <w:rPr/>
      </w:pPr>
      <w:r>
        <w:t xml:space="preserve">Trauma 2005;58:1082–1088. </w:t>
      </w:r>
      <w:r/>
    </w:p>
    <w:p w14:paraId="364001C3">
      <w:pPr>
        <w:pBdr/>
        <w:spacing/>
        <w:ind/>
        <w:rPr/>
      </w:pPr>
      <w:r>
        <w:t xml:space="preserve">11. U.S. Department of Health and Human Services, </w:t>
      </w:r>
      <w:r/>
    </w:p>
    <w:p w14:paraId="2AF09024">
      <w:pPr>
        <w:pBdr/>
        <w:spacing/>
        <w:ind/>
        <w:rPr/>
      </w:pPr>
      <w:r>
        <w:t xml:space="preserve">Centers for Disease Control and Prevention. </w:t>
      </w:r>
      <w:r/>
    </w:p>
    <w:p w14:paraId="65B83FF2">
      <w:pPr>
        <w:pBdr/>
        <w:spacing/>
        <w:ind/>
        <w:rPr/>
      </w:pPr>
      <w:r>
        <w:t xml:space="preserve">Tetanus. https://www.cdc.gov/vaccines/vpd/</w:t>
      </w:r>
      <w:r/>
    </w:p>
    <w:p w14:paraId="19B506AD">
      <w:pPr>
        <w:pBdr/>
        <w:spacing/>
        <w:ind/>
        <w:rPr/>
      </w:pPr>
      <w:r>
        <w:t xml:space="preserve">tetanus/index.html</w:t>
      </w:r>
      <w:r/>
    </w:p>
    <w:p w14:paraId="1D3816C2">
      <w:pPr>
        <w:pBdr/>
        <w:spacing/>
        <w:ind/>
        <w:rPr/>
      </w:pPr>
      <w:r>
        <w:t xml:space="preserve">--- Strona 465 ---</w:t>
      </w:r>
      <w:r/>
    </w:p>
    <w:p w14:paraId="18D10C38">
      <w:pPr>
        <w:pBdr/>
        <w:spacing/>
        <w:ind/>
        <w:rPr/>
      </w:pPr>
      <w:r>
        <w:t xml:space="preserve">■ BACK TO TABLE OF CONTENTSSAMPLE TRAUMA FLOW SHEET</w:t>
      </w:r>
      <w:r/>
    </w:p>
    <w:p w14:paraId="0ECCB416">
      <w:pPr>
        <w:pBdr/>
        <w:spacing/>
        <w:ind/>
        <w:rPr/>
      </w:pPr>
      <w:r>
        <w:t xml:space="preserve">412</w:t>
      </w:r>
      <w:r/>
    </w:p>
    <w:p w14:paraId="35FB5747">
      <w:pPr>
        <w:pBdr/>
        <w:spacing/>
        <w:ind/>
        <w:rPr/>
      </w:pPr>
      <w:r>
        <w:t xml:space="preserve">Page 1 of 8</w:t>
      </w:r>
      <w:r/>
    </w:p>
    <w:p w14:paraId="6506ADBC">
      <w:pPr>
        <w:pBdr/>
        <w:spacing/>
        <w:ind/>
        <w:rPr/>
      </w:pPr>
      <w:r>
        <w:t xml:space="preserve">--- Strona 466 ---</w:t>
      </w:r>
      <w:r/>
    </w:p>
    <w:p w14:paraId="5A51D715">
      <w:pPr>
        <w:pBdr/>
        <w:spacing/>
        <w:ind/>
        <w:rPr/>
      </w:pPr>
      <w:r>
        <w:t xml:space="preserve"> 413 SAMPLE TRAUMA FLOW SHEET</w:t>
      </w:r>
      <w:r/>
    </w:p>
    <w:p w14:paraId="2A89C42B">
      <w:pPr>
        <w:pBdr/>
        <w:spacing/>
        <w:ind/>
        <w:rPr/>
      </w:pPr>
      <w:r>
        <w:t xml:space="preserve">■ BACK TO TABLE OF CONTENTS</w:t>
      </w:r>
      <w:r/>
    </w:p>
    <w:p w14:paraId="4F65297F">
      <w:pPr>
        <w:pBdr/>
        <w:spacing/>
        <w:ind/>
        <w:rPr/>
      </w:pPr>
      <w:r>
        <w:t xml:space="preserve">Page 2 of 8</w:t>
      </w:r>
      <w:r/>
    </w:p>
    <w:p w14:paraId="18DFFDFA">
      <w:pPr>
        <w:pBdr/>
        <w:spacing/>
        <w:ind/>
        <w:rPr/>
      </w:pPr>
      <w:r>
        <w:t xml:space="preserve">--- Strona 467 ---</w:t>
      </w:r>
      <w:r/>
    </w:p>
    <w:p w14:paraId="4BA93F38">
      <w:pPr>
        <w:pBdr/>
        <w:spacing/>
        <w:ind/>
        <w:rPr/>
      </w:pPr>
      <w:r>
        <w:t xml:space="preserve"> 414 SAMPLE TRAUMA FLOW SHEET</w:t>
      </w:r>
      <w:r/>
    </w:p>
    <w:p w14:paraId="686C3C76">
      <w:pPr>
        <w:pBdr/>
        <w:spacing/>
        <w:ind/>
        <w:rPr/>
      </w:pPr>
      <w:r>
        <w:t xml:space="preserve">■ BACK TO TABLE OF CONTENTS</w:t>
      </w:r>
      <w:r/>
    </w:p>
    <w:p w14:paraId="56356FEB">
      <w:pPr>
        <w:pBdr/>
        <w:spacing/>
        <w:ind/>
        <w:rPr/>
      </w:pPr>
      <w:r>
        <w:t xml:space="preserve">Page 3 of 8</w:t>
      </w:r>
      <w:r/>
    </w:p>
    <w:p w14:paraId="3D166206">
      <w:pPr>
        <w:pBdr/>
        <w:spacing/>
        <w:ind/>
        <w:rPr/>
      </w:pPr>
      <w:r>
        <w:t xml:space="preserve">--- Strona 468 ---</w:t>
      </w:r>
      <w:r/>
    </w:p>
    <w:p w14:paraId="79F9BB25">
      <w:pPr>
        <w:pBdr/>
        <w:spacing/>
        <w:ind/>
        <w:rPr/>
      </w:pPr>
      <w:r>
        <w:t xml:space="preserve"> 415 SAMPLE TRAUMA FLOW SHEET</w:t>
      </w:r>
      <w:r/>
    </w:p>
    <w:p w14:paraId="68D9BB58">
      <w:pPr>
        <w:pBdr/>
        <w:spacing/>
        <w:ind/>
        <w:rPr/>
      </w:pPr>
      <w:r>
        <w:t xml:space="preserve">■ BACK TO TABLE OF CONTENTS</w:t>
      </w:r>
      <w:r/>
    </w:p>
    <w:p w14:paraId="145A410A">
      <w:pPr>
        <w:pBdr/>
        <w:spacing/>
        <w:ind/>
        <w:rPr/>
      </w:pPr>
      <w:r>
        <w:t xml:space="preserve">Page 4of 8</w:t>
      </w:r>
      <w:r/>
    </w:p>
    <w:p w14:paraId="4D660063">
      <w:pPr>
        <w:pBdr/>
        <w:spacing/>
        <w:ind/>
        <w:rPr/>
      </w:pPr>
      <w:r>
        <w:t xml:space="preserve">--- Strona 469 ---</w:t>
      </w:r>
      <w:r/>
    </w:p>
    <w:p w14:paraId="63799974">
      <w:pPr>
        <w:pBdr/>
        <w:spacing/>
        <w:ind/>
        <w:rPr/>
      </w:pPr>
      <w:r>
        <w:t xml:space="preserve"> 416 SAMPLE TRAUMA FLOW SHEET</w:t>
      </w:r>
      <w:r/>
    </w:p>
    <w:p w14:paraId="54F705F5">
      <w:pPr>
        <w:pBdr/>
        <w:spacing/>
        <w:ind/>
        <w:rPr/>
      </w:pPr>
      <w:r>
        <w:t xml:space="preserve">■ BACK TO TABLE OF CONTENTS</w:t>
      </w:r>
      <w:r/>
    </w:p>
    <w:p w14:paraId="036ACC69">
      <w:pPr>
        <w:pBdr/>
        <w:spacing/>
        <w:ind/>
        <w:rPr/>
      </w:pPr>
      <w:r>
        <w:t xml:space="preserve">Page 5 of 8</w:t>
      </w:r>
      <w:r/>
    </w:p>
    <w:p w14:paraId="1DFB2794">
      <w:pPr>
        <w:pBdr/>
        <w:spacing/>
        <w:ind/>
        <w:rPr/>
      </w:pPr>
      <w:r>
        <w:t xml:space="preserve">--- Strona 470 ---</w:t>
      </w:r>
      <w:r/>
    </w:p>
    <w:p w14:paraId="05B1A236">
      <w:pPr>
        <w:pBdr/>
        <w:spacing/>
        <w:ind/>
        <w:rPr/>
      </w:pPr>
      <w:r>
        <w:t xml:space="preserve"> 417 SAMPLE TRAUMA FLOW SHEET</w:t>
      </w:r>
      <w:r/>
    </w:p>
    <w:p w14:paraId="09C0D723">
      <w:pPr>
        <w:pBdr/>
        <w:spacing/>
        <w:ind/>
        <w:rPr/>
      </w:pPr>
      <w:r>
        <w:t xml:space="preserve">■ BACK TO TABLE OF CONTENTS</w:t>
      </w:r>
      <w:r/>
    </w:p>
    <w:p w14:paraId="1E90FA25">
      <w:pPr>
        <w:pBdr/>
        <w:spacing/>
        <w:ind/>
        <w:rPr/>
      </w:pPr>
      <w:r>
        <w:t xml:space="preserve">Page 6 of 8</w:t>
      </w:r>
      <w:r/>
    </w:p>
    <w:p w14:paraId="1E414C12">
      <w:pPr>
        <w:pBdr/>
        <w:spacing/>
        <w:ind/>
        <w:rPr/>
      </w:pPr>
      <w:r>
        <w:t xml:space="preserve">--- Strona 471 ---</w:t>
      </w:r>
      <w:r/>
    </w:p>
    <w:p w14:paraId="207DA241">
      <w:pPr>
        <w:pBdr/>
        <w:spacing/>
        <w:ind/>
        <w:rPr/>
      </w:pPr>
      <w:r>
        <w:t xml:space="preserve"> 418 SAMPLE TRAUMA FLOW SHEET</w:t>
      </w:r>
      <w:r/>
    </w:p>
    <w:p w14:paraId="4E492AE0">
      <w:pPr>
        <w:pBdr/>
        <w:spacing/>
        <w:ind/>
        <w:rPr/>
      </w:pPr>
      <w:r>
        <w:t xml:space="preserve">■ BACK TO TABLE OF CONTENTS</w:t>
      </w:r>
      <w:r/>
    </w:p>
    <w:p w14:paraId="41D5375F">
      <w:pPr>
        <w:pBdr/>
        <w:spacing/>
        <w:ind/>
        <w:rPr/>
      </w:pPr>
      <w:r>
        <w:t xml:space="preserve">Page 7 of 8</w:t>
      </w:r>
      <w:r/>
    </w:p>
    <w:p w14:paraId="5DE6B7A4">
      <w:pPr>
        <w:pBdr/>
        <w:spacing/>
        <w:ind/>
        <w:rPr/>
      </w:pPr>
      <w:r>
        <w:t xml:space="preserve">--- Strona 472 ---</w:t>
      </w:r>
      <w:r/>
    </w:p>
    <w:p w14:paraId="24A70071">
      <w:pPr>
        <w:pBdr/>
        <w:spacing/>
        <w:ind/>
        <w:rPr/>
      </w:pPr>
      <w:r>
        <w:t xml:space="preserve"> 419 SAMPLE TRAUMA FLOW SHEET</w:t>
      </w:r>
      <w:r/>
    </w:p>
    <w:p w14:paraId="66CE173F">
      <w:pPr>
        <w:pBdr/>
        <w:spacing/>
        <w:ind/>
        <w:rPr/>
      </w:pPr>
      <w:r>
        <w:t xml:space="preserve">■ BACK TO TABLE OF CONTENTS</w:t>
      </w:r>
      <w:r/>
    </w:p>
    <w:p w14:paraId="1410F6AC">
      <w:pPr>
        <w:pBdr/>
        <w:spacing/>
        <w:ind/>
        <w:rPr/>
      </w:pPr>
      <w:r>
        <w:t xml:space="preserve">Page 8 of 8</w:t>
      </w:r>
      <w:r/>
    </w:p>
    <w:p w14:paraId="122FECC1">
      <w:pPr>
        <w:pBdr/>
        <w:spacing/>
        <w:ind/>
        <w:rPr/>
      </w:pPr>
      <w:r>
        <w:t xml:space="preserve">--- Strona 473 ---</w:t>
      </w:r>
      <w:r/>
    </w:p>
    <w:p w14:paraId="4C2A8D94">
      <w:pPr>
        <w:pBdr/>
        <w:spacing/>
        <w:ind/>
        <w:rPr/>
      </w:pPr>
      <w:r>
        <w:t xml:space="preserve"> 420 SAMPLE TRAUMA FLOW SHEET</w:t>
      </w:r>
      <w:r/>
    </w:p>
    <w:p w14:paraId="54C02E15">
      <w:pPr>
        <w:pBdr/>
        <w:spacing/>
        <w:ind/>
        <w:rPr/>
      </w:pPr>
      <w:r>
        <w:t xml:space="preserve">■ BACK TO TABLE OF CONTENTS</w:t>
      </w:r>
      <w:r/>
    </w:p>
    <w:p w14:paraId="687AA6E1">
      <w:pPr>
        <w:pBdr/>
        <w:spacing/>
        <w:ind/>
        <w:rPr/>
      </w:pPr>
      <w:r>
        <w:t xml:space="preserve">© 2017 Epic Systems Corporation. Used with permission.Some hospitals use electronic medical records to document the results of the trauma evaluation.  This example shows the input screen for </w:t>
      </w:r>
      <w:r/>
    </w:p>
    <w:p w14:paraId="5C3747C1">
      <w:pPr>
        <w:pBdr/>
        <w:spacing/>
        <w:ind/>
        <w:rPr/>
      </w:pPr>
      <w:r>
        <w:t xml:space="preserve">documentation of the primary survey.</w:t>
      </w:r>
      <w:r/>
    </w:p>
    <w:p w14:paraId="54D7C7C1">
      <w:pPr>
        <w:pBdr/>
        <w:spacing/>
        <w:ind/>
        <w:rPr/>
      </w:pPr>
      <w:r>
        <w:t xml:space="preserve">--- Strona 474 ---</w:t>
      </w:r>
      <w:r/>
    </w:p>
    <w:p>
      <w:pPr>
        <w:pBdr/>
        <w:spacing/>
        <w:ind/>
        <w:rPr/>
      </w:pPr>
      <w:r>
        <w:t xml:space="preserve">■ BACK TO TABLE OF CONTENTS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2026-02-26T19:37:10Z</dcterms:modified>
</cp:coreProperties>
</file>