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SATHEESH KUMAR</w:t>
      </w:r>
    </w:p>
    <w:p>
      <w:pPr>
        <w:pStyle w:val="style0"/>
        <w:rPr/>
      </w:pPr>
      <w:r>
        <w:t>AGE:</w:t>
      </w:r>
      <w:r>
        <w:rPr>
          <w:lang w:val="en-US"/>
        </w:rPr>
        <w:t>19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97</Characters>
  <Application>WPS Office</Application>
  <DocSecurity>0</DocSecurity>
  <Paragraphs>11</Paragraphs>
  <ScaleCrop>false</ScaleCrop>
  <LinksUpToDate>false</LinksUpToDate>
  <CharactersWithSpaces>102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2023-10-27T05:44:14Z</dcterms:created>
  <dc:creator>dell</dc:creator>
  <lastModifiedBy>CPH2015</lastModifiedBy>
  <dcterms:modified xsi:type="dcterms:W3CDTF">2023-10-27T05:44:14Z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ed55c5abfca342deb46d31b3382a12f4</vt:lpwstr>
  </property>
</Properties>
</file>