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D23A3" w14:textId="655634A5" w:rsidR="00D82E1F" w:rsidRDefault="00A972D0" w:rsidP="00D82E1F">
      <w:pPr>
        <w:pStyle w:val="ElsArticleTitle"/>
      </w:pPr>
      <w:r w:rsidRPr="00CF3071">
        <w:rPr>
          <w:noProof/>
          <w:sz w:val="20"/>
        </w:rPr>
        <mc:AlternateContent>
          <mc:Choice Requires="wps">
            <w:drawing>
              <wp:anchor distT="0" distB="0" distL="114300" distR="114300" simplePos="0" relativeHeight="251656192" behindDoc="0" locked="0" layoutInCell="1" allowOverlap="1" wp14:anchorId="017F3743" wp14:editId="2EC1A2CE">
                <wp:simplePos x="0" y="0"/>
                <wp:positionH relativeFrom="column">
                  <wp:posOffset>0</wp:posOffset>
                </wp:positionH>
                <wp:positionV relativeFrom="paragraph">
                  <wp:posOffset>66040</wp:posOffset>
                </wp:positionV>
                <wp:extent cx="6600825" cy="0"/>
                <wp:effectExtent l="26035" t="27940" r="21590" b="19685"/>
                <wp:wrapNone/>
                <wp:docPr id="1982818785"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082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04FA1717" id="Line 50"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2pt" to="519.7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" strokeweight="3pt"/>
            </w:pict>
          </mc:Fallback>
        </mc:AlternateContent>
      </w:r>
      <w:r w:rsidR="00440107">
        <w:t>Emergence of Statistical Behavior in a 2D Molecular Dynamics Simulation</w:t>
      </w:r>
    </w:p>
    <w:p w14:paraId="1050BBD1" w14:textId="03974393" w:rsidR="00D82E1F" w:rsidRPr="00CF3071" w:rsidRDefault="00D82E1F" w:rsidP="00D82E1F">
      <w:pPr>
        <w:pStyle w:val="ElsAuthor"/>
        <w:spacing w:after="0"/>
        <w:rPr>
          <w:sz w:val="21"/>
          <w:szCs w:val="21"/>
        </w:rPr>
      </w:pPr>
      <w:r>
        <w:rPr>
          <w:sz w:val="21"/>
          <w:szCs w:val="21"/>
        </w:rPr>
        <w:t>Sathishkumar A</w:t>
      </w:r>
    </w:p>
    <w:p w14:paraId="22AF4993" w14:textId="0B573238" w:rsidR="00D82E1F" w:rsidRPr="00D82E1F" w:rsidRDefault="00D82E1F" w:rsidP="00D82E1F">
      <w:pPr>
        <w:pStyle w:val="ElsAffiliation"/>
        <w:rPr>
          <w:color w:val="FF0000"/>
          <w:szCs w:val="16"/>
        </w:rPr>
      </w:pPr>
      <w:proofErr w:type="gramStart"/>
      <w:r w:rsidRPr="00D82E1F">
        <w:rPr>
          <w:szCs w:val="16"/>
          <w:vertAlign w:val="superscript"/>
        </w:rPr>
        <w:t xml:space="preserve">a  </w:t>
      </w:r>
      <w:r w:rsidRPr="00D82E1F">
        <w:rPr>
          <w:szCs w:val="16"/>
        </w:rPr>
        <w:t>Department</w:t>
      </w:r>
      <w:proofErr w:type="gramEnd"/>
      <w:r w:rsidRPr="00D82E1F">
        <w:rPr>
          <w:szCs w:val="16"/>
        </w:rPr>
        <w:t xml:space="preserve"> of Physics, Indian Institute of Technology Madras, Chennai” </w:t>
      </w:r>
    </w:p>
    <w:p w14:paraId="372E8FD5" w14:textId="097CCC04" w:rsidR="00D82E1F" w:rsidRPr="00D82E1F" w:rsidRDefault="00D82E1F" w:rsidP="00D82E1F">
      <w:pPr>
        <w:pStyle w:val="ElsAuthor"/>
      </w:pPr>
    </w:p>
    <w:tbl>
      <w:tblPr>
        <w:tblpPr w:leftFromText="187" w:rightFromText="187" w:bottomFromText="187" w:vertAnchor="text" w:tblpY="1"/>
        <w:tblOverlap w:val="never"/>
        <w:tblW w:w="0" w:type="auto"/>
        <w:tblBorders>
          <w:top w:val="single" w:sz="4" w:space="0" w:color="auto"/>
          <w:bottom w:val="single" w:sz="4" w:space="0" w:color="auto"/>
          <w:insideH w:val="single" w:sz="4" w:space="0" w:color="auto"/>
        </w:tblBorders>
        <w:tblCellMar>
          <w:left w:w="0" w:type="dxa"/>
          <w:right w:w="0" w:type="dxa"/>
        </w:tblCellMar>
        <w:tblLook w:val="0000" w:firstRow="0" w:lastRow="0" w:firstColumn="0" w:lastColumn="0" w:noHBand="0" w:noVBand="0"/>
      </w:tblPr>
      <w:tblGrid>
        <w:gridCol w:w="2694"/>
        <w:gridCol w:w="638"/>
        <w:gridCol w:w="7042"/>
      </w:tblGrid>
      <w:tr w:rsidR="001061AC" w:rsidRPr="00CF3071" w14:paraId="017F36BC" w14:textId="77777777" w:rsidTr="00E85D48">
        <w:trPr>
          <w:trHeight w:val="710"/>
        </w:trPr>
        <w:tc>
          <w:tcPr>
            <w:tcW w:w="2694" w:type="dxa"/>
            <w:vAlign w:val="center"/>
          </w:tcPr>
          <w:p w14:paraId="1DC3D5CC" w14:textId="77777777" w:rsidR="00E85D48" w:rsidRDefault="00E85D48" w:rsidP="00E85D48">
            <w:pPr>
              <w:pStyle w:val="ElsKeyword"/>
              <w:rPr>
                <w:noProof/>
                <w:sz w:val="18"/>
                <w:szCs w:val="18"/>
              </w:rPr>
            </w:pPr>
            <w:r w:rsidRPr="00CF3071">
              <w:rPr>
                <w:noProof/>
                <w:sz w:val="18"/>
                <w:szCs w:val="18"/>
              </w:rPr>
              <w:t>ARTICLE INFO</w:t>
            </w:r>
          </w:p>
          <w:p w14:paraId="017F36B9" w14:textId="1EBC49AA" w:rsidR="001061AC" w:rsidRPr="00CF3071" w:rsidRDefault="001061AC">
            <w:pPr>
              <w:pStyle w:val="ElsArticleinfoHead"/>
              <w:rPr>
                <w:noProof/>
                <w:sz w:val="18"/>
                <w:szCs w:val="18"/>
              </w:rPr>
            </w:pPr>
          </w:p>
        </w:tc>
        <w:tc>
          <w:tcPr>
            <w:tcW w:w="638" w:type="dxa"/>
            <w:tcBorders>
              <w:bottom w:val="nil"/>
            </w:tcBorders>
          </w:tcPr>
          <w:p w14:paraId="017F36BA" w14:textId="77777777" w:rsidR="001061AC" w:rsidRPr="00CF3071" w:rsidRDefault="001061AC">
            <w:pPr>
              <w:pStyle w:val="ElsAbstractHead"/>
              <w:rPr>
                <w:sz w:val="18"/>
                <w:szCs w:val="18"/>
              </w:rPr>
            </w:pPr>
          </w:p>
        </w:tc>
        <w:tc>
          <w:tcPr>
            <w:tcW w:w="7042" w:type="dxa"/>
            <w:tcMar>
              <w:left w:w="240" w:type="dxa"/>
            </w:tcMar>
            <w:vAlign w:val="center"/>
          </w:tcPr>
          <w:p w14:paraId="017F36BB" w14:textId="77777777" w:rsidR="001061AC" w:rsidRPr="00CF3071" w:rsidRDefault="001061AC" w:rsidP="001061AC">
            <w:pPr>
              <w:pStyle w:val="ElsAbstractHead"/>
              <w:spacing w:after="80" w:line="200" w:lineRule="exact"/>
              <w:ind w:left="-227"/>
              <w:jc w:val="both"/>
              <w:rPr>
                <w:sz w:val="18"/>
                <w:szCs w:val="18"/>
              </w:rPr>
            </w:pPr>
            <w:r w:rsidRPr="00CF3071">
              <w:rPr>
                <w:sz w:val="18"/>
                <w:szCs w:val="18"/>
              </w:rPr>
              <w:t>ABSTRACT</w:t>
            </w:r>
          </w:p>
        </w:tc>
      </w:tr>
      <w:tr w:rsidR="00E85D48" w:rsidRPr="00CF3071" w14:paraId="017F36C8" w14:textId="77777777" w:rsidTr="00454765">
        <w:trPr>
          <w:cantSplit/>
          <w:trHeight w:val="1361"/>
        </w:trPr>
        <w:tc>
          <w:tcPr>
            <w:tcW w:w="2694" w:type="dxa"/>
            <w:tcBorders>
              <w:bottom w:val="single" w:sz="4" w:space="0" w:color="auto"/>
            </w:tcBorders>
            <w:tcMar>
              <w:top w:w="72" w:type="dxa"/>
            </w:tcMar>
            <w:vAlign w:val="center"/>
          </w:tcPr>
          <w:p w14:paraId="433CA811" w14:textId="1274DA8A" w:rsidR="00D82E1F" w:rsidRPr="00D82E1F" w:rsidRDefault="00E85D48" w:rsidP="00D82E1F">
            <w:pPr>
              <w:pStyle w:val="ElsKeywordHead"/>
              <w:rPr>
                <w:sz w:val="13"/>
                <w:szCs w:val="13"/>
              </w:rPr>
            </w:pPr>
            <w:r w:rsidRPr="00CF3071">
              <w:rPr>
                <w:sz w:val="13"/>
                <w:szCs w:val="13"/>
              </w:rPr>
              <w:t>Keywords:</w:t>
            </w:r>
          </w:p>
          <w:p w14:paraId="2F0B15DF" w14:textId="77777777" w:rsidR="00D82E1F" w:rsidRDefault="00D82E1F" w:rsidP="00E85D48">
            <w:pPr>
              <w:pStyle w:val="ElsKeyword"/>
              <w:rPr>
                <w:sz w:val="13"/>
                <w:szCs w:val="13"/>
              </w:rPr>
            </w:pPr>
            <w:r>
              <w:rPr>
                <w:sz w:val="13"/>
                <w:szCs w:val="13"/>
              </w:rPr>
              <w:t>Speed distribution</w:t>
            </w:r>
          </w:p>
          <w:p w14:paraId="1E54DB64" w14:textId="7D53C9E2" w:rsidR="00D82E1F" w:rsidRDefault="00D82E1F" w:rsidP="00E85D48">
            <w:pPr>
              <w:pStyle w:val="ElsKeyword"/>
              <w:rPr>
                <w:sz w:val="13"/>
                <w:szCs w:val="13"/>
              </w:rPr>
            </w:pPr>
            <w:r>
              <w:rPr>
                <w:sz w:val="13"/>
                <w:szCs w:val="13"/>
              </w:rPr>
              <w:t>Ideal gas</w:t>
            </w:r>
          </w:p>
          <w:p w14:paraId="016CA70D" w14:textId="5752CB7A" w:rsidR="00E85D48" w:rsidRDefault="00E85D48" w:rsidP="00E85D48">
            <w:pPr>
              <w:pStyle w:val="ElsKeyword"/>
              <w:rPr>
                <w:sz w:val="13"/>
                <w:szCs w:val="13"/>
              </w:rPr>
            </w:pPr>
            <w:r>
              <w:rPr>
                <w:sz w:val="13"/>
                <w:szCs w:val="13"/>
              </w:rPr>
              <w:t>Entropy</w:t>
            </w:r>
          </w:p>
          <w:p w14:paraId="2994FFC2" w14:textId="27F0A84A" w:rsidR="00E85D48" w:rsidRDefault="00E85D48" w:rsidP="00E85D48">
            <w:pPr>
              <w:pStyle w:val="ElsKeyword"/>
              <w:rPr>
                <w:sz w:val="13"/>
                <w:szCs w:val="13"/>
              </w:rPr>
            </w:pPr>
            <w:r>
              <w:rPr>
                <w:sz w:val="13"/>
                <w:szCs w:val="13"/>
              </w:rPr>
              <w:t>Grand Canonical Ensemble</w:t>
            </w:r>
          </w:p>
          <w:p w14:paraId="190C759D" w14:textId="77777777" w:rsidR="00D82E1F" w:rsidRDefault="00D82E1F" w:rsidP="00E85D48">
            <w:pPr>
              <w:pStyle w:val="ElsKeyword"/>
              <w:rPr>
                <w:sz w:val="13"/>
                <w:szCs w:val="13"/>
              </w:rPr>
            </w:pPr>
          </w:p>
          <w:p w14:paraId="017F36C1" w14:textId="4E70D951" w:rsidR="00454765" w:rsidRPr="00454765" w:rsidRDefault="00454765" w:rsidP="00E85D48">
            <w:pPr>
              <w:pStyle w:val="ElsKeyword"/>
              <w:rPr>
                <w:sz w:val="13"/>
                <w:szCs w:val="13"/>
              </w:rPr>
            </w:pPr>
          </w:p>
        </w:tc>
        <w:tc>
          <w:tcPr>
            <w:tcW w:w="638" w:type="dxa"/>
            <w:tcBorders>
              <w:top w:val="nil"/>
              <w:bottom w:val="nil"/>
            </w:tcBorders>
          </w:tcPr>
          <w:p w14:paraId="017F36C2" w14:textId="77777777" w:rsidR="00E85D48" w:rsidRPr="00CF3071" w:rsidRDefault="00E85D48">
            <w:pPr>
              <w:pStyle w:val="ElsAbstractText"/>
              <w:rPr>
                <w:sz w:val="14"/>
                <w:szCs w:val="14"/>
              </w:rPr>
            </w:pPr>
          </w:p>
        </w:tc>
        <w:tc>
          <w:tcPr>
            <w:tcW w:w="7042" w:type="dxa"/>
            <w:tcMar>
              <w:left w:w="240" w:type="dxa"/>
            </w:tcMar>
          </w:tcPr>
          <w:p w14:paraId="017F36C7" w14:textId="6C88F1CF" w:rsidR="00E85D48" w:rsidRPr="00454765" w:rsidRDefault="00E85D48" w:rsidP="00454765">
            <w:pPr>
              <w:pStyle w:val="ElsAbstractText"/>
              <w:ind w:left="-227"/>
              <w:rPr>
                <w:sz w:val="20"/>
              </w:rPr>
            </w:pPr>
            <w:r>
              <w:rPr>
                <w:sz w:val="20"/>
              </w:rPr>
              <w:t>The work presents the ideal gas molecular dynamics simulation in a confined 2D box to study how the statistical behaviours and its principles are arising from the classical Newtonian dynamics. The particles are modelled as ideal gas discs undergoing elastic colli</w:t>
            </w:r>
            <w:r w:rsidR="00454765">
              <w:rPr>
                <w:sz w:val="20"/>
              </w:rPr>
              <w:t xml:space="preserve">sion with each other and reflective collisions with the boundaries of box. The velocity of different particles is recorded over time to examine their statistical behaviour. </w:t>
            </w:r>
          </w:p>
        </w:tc>
      </w:tr>
      <w:tr w:rsidR="00E85D48" w:rsidRPr="00CF3071" w14:paraId="017F36D6" w14:textId="77777777" w:rsidTr="00E85D48">
        <w:trPr>
          <w:cantSplit/>
          <w:trHeight w:val="179"/>
        </w:trPr>
        <w:tc>
          <w:tcPr>
            <w:tcW w:w="2694" w:type="dxa"/>
            <w:tcBorders>
              <w:top w:val="single" w:sz="4" w:space="0" w:color="auto"/>
              <w:bottom w:val="nil"/>
            </w:tcBorders>
            <w:tcMar>
              <w:top w:w="72" w:type="dxa"/>
              <w:left w:w="0" w:type="dxa"/>
            </w:tcMar>
            <w:vAlign w:val="center"/>
          </w:tcPr>
          <w:p w14:paraId="017F36D3" w14:textId="77777777" w:rsidR="00E85D48" w:rsidRPr="00CF3071" w:rsidRDefault="00E85D48" w:rsidP="00CA050F">
            <w:pPr>
              <w:pStyle w:val="ElsKeywordHead"/>
              <w:spacing w:line="240" w:lineRule="auto"/>
              <w:rPr>
                <w:sz w:val="9"/>
                <w:szCs w:val="13"/>
              </w:rPr>
            </w:pPr>
          </w:p>
        </w:tc>
        <w:tc>
          <w:tcPr>
            <w:tcW w:w="638" w:type="dxa"/>
            <w:tcBorders>
              <w:top w:val="single" w:sz="4" w:space="0" w:color="auto"/>
              <w:bottom w:val="nil"/>
            </w:tcBorders>
          </w:tcPr>
          <w:p w14:paraId="017F36D4" w14:textId="77777777" w:rsidR="00E85D48" w:rsidRPr="00CF3071" w:rsidRDefault="00E85D48" w:rsidP="00CA050F">
            <w:pPr>
              <w:rPr>
                <w:sz w:val="14"/>
              </w:rPr>
            </w:pPr>
          </w:p>
        </w:tc>
        <w:tc>
          <w:tcPr>
            <w:tcW w:w="7042" w:type="dxa"/>
            <w:tcBorders>
              <w:top w:val="single" w:sz="4" w:space="0" w:color="auto"/>
              <w:bottom w:val="nil"/>
            </w:tcBorders>
          </w:tcPr>
          <w:p w14:paraId="017F36D5" w14:textId="77777777" w:rsidR="00E85D48" w:rsidRPr="00CF3071" w:rsidRDefault="00E85D48" w:rsidP="00CA050F">
            <w:pPr>
              <w:rPr>
                <w:sz w:val="16"/>
              </w:rPr>
            </w:pPr>
          </w:p>
        </w:tc>
      </w:tr>
    </w:tbl>
    <w:p w14:paraId="017F36D7" w14:textId="77777777" w:rsidR="00063648" w:rsidRPr="00CF3071" w:rsidRDefault="00063648">
      <w:pPr>
        <w:pStyle w:val="ElsCorrespondingAuthor"/>
        <w:spacing w:before="60" w:after="200" w:line="240" w:lineRule="auto"/>
        <w:rPr>
          <w:szCs w:val="24"/>
        </w:rPr>
        <w:sectPr w:rsidR="00063648" w:rsidRPr="00CF3071" w:rsidSect="005874EF">
          <w:headerReference w:type="even" r:id="rId8"/>
          <w:footerReference w:type="even" r:id="rId9"/>
          <w:footerReference w:type="default" r:id="rId10"/>
          <w:pgSz w:w="11906" w:h="16838" w:code="9"/>
          <w:pgMar w:top="1440" w:right="680" w:bottom="839" w:left="851" w:header="720" w:footer="238" w:gutter="0"/>
          <w:pgNumType w:start="1"/>
          <w:cols w:space="720"/>
        </w:sectPr>
      </w:pPr>
    </w:p>
    <w:p w14:paraId="017F36D8" w14:textId="7E479047" w:rsidR="00063648" w:rsidRPr="00847C6F" w:rsidRDefault="00063648" w:rsidP="00C34663">
      <w:pPr>
        <w:pStyle w:val="ElsHeading1"/>
        <w:numPr>
          <w:ilvl w:val="0"/>
          <w:numId w:val="0"/>
        </w:numPr>
        <w:rPr>
          <w:sz w:val="22"/>
          <w:szCs w:val="22"/>
        </w:rPr>
      </w:pPr>
      <w:bookmarkStart w:id="0" w:name="InstructionText"/>
      <w:r w:rsidRPr="00847C6F">
        <w:rPr>
          <w:sz w:val="22"/>
          <w:szCs w:val="22"/>
        </w:rPr>
        <w:t>Introduction</w:t>
      </w:r>
    </w:p>
    <w:p w14:paraId="017F36DA" w14:textId="5FC9A252" w:rsidR="00887261" w:rsidRPr="00841807" w:rsidRDefault="00454765" w:rsidP="00467071">
      <w:pPr>
        <w:ind w:firstLine="270"/>
        <w:rPr>
          <w:sz w:val="20"/>
          <w:szCs w:val="20"/>
        </w:rPr>
      </w:pPr>
      <w:r w:rsidRPr="00841807">
        <w:rPr>
          <w:sz w:val="20"/>
          <w:szCs w:val="20"/>
        </w:rPr>
        <w:t>This report is written as a</w:t>
      </w:r>
      <w:r w:rsidR="00847C6F">
        <w:rPr>
          <w:sz w:val="20"/>
          <w:szCs w:val="20"/>
        </w:rPr>
        <w:t>n</w:t>
      </w:r>
      <w:r w:rsidRPr="00841807">
        <w:rPr>
          <w:sz w:val="20"/>
          <w:szCs w:val="20"/>
        </w:rPr>
        <w:t xml:space="preserve"> enthusiastic project to understand the stochastic nature of particles in real life which can be seen from Newtonian Dynamics</w:t>
      </w:r>
      <w:r w:rsidR="00440107" w:rsidRPr="00841807">
        <w:rPr>
          <w:sz w:val="20"/>
          <w:szCs w:val="20"/>
        </w:rPr>
        <w:t>. In this simulation, randomly placed 10,000 particles are allowed to elastically collide with each other in ideal situation where there are no inter molecular and external force.</w:t>
      </w:r>
      <w:r w:rsidR="002852F4" w:rsidRPr="00841807">
        <w:rPr>
          <w:sz w:val="20"/>
          <w:szCs w:val="20"/>
        </w:rPr>
        <w:t xml:space="preserve"> </w:t>
      </w:r>
      <w:r w:rsidR="00440107" w:rsidRPr="00841807">
        <w:rPr>
          <w:sz w:val="20"/>
          <w:szCs w:val="20"/>
        </w:rPr>
        <w:t xml:space="preserve">From this simulation, we want to prove that the nature always loves to make a stable relationship (equilibrium) </w:t>
      </w:r>
      <w:r w:rsidR="003B1684">
        <w:rPr>
          <w:sz w:val="20"/>
          <w:szCs w:val="20"/>
        </w:rPr>
        <w:t>with</w:t>
      </w:r>
      <w:r w:rsidR="00440107" w:rsidRPr="00841807">
        <w:rPr>
          <w:sz w:val="20"/>
          <w:szCs w:val="20"/>
        </w:rPr>
        <w:t xml:space="preserve"> maximum disorder.</w:t>
      </w:r>
    </w:p>
    <w:p w14:paraId="017F36E2" w14:textId="77777777" w:rsidR="00997601" w:rsidRPr="00F43368" w:rsidRDefault="00997601" w:rsidP="00851D0A">
      <w:pPr>
        <w:pStyle w:val="ElsParagraph"/>
        <w:spacing w:after="0"/>
        <w:ind w:firstLine="0"/>
        <w:rPr>
          <w:sz w:val="18"/>
          <w:szCs w:val="18"/>
        </w:rPr>
      </w:pPr>
    </w:p>
    <w:p w14:paraId="017F36E8" w14:textId="07545126" w:rsidR="00063648" w:rsidRPr="00847C6F" w:rsidRDefault="00D43325" w:rsidP="00F55C3D">
      <w:pPr>
        <w:pStyle w:val="ElsHeading1"/>
        <w:numPr>
          <w:ilvl w:val="0"/>
          <w:numId w:val="0"/>
        </w:numPr>
        <w:rPr>
          <w:sz w:val="22"/>
          <w:szCs w:val="22"/>
        </w:rPr>
      </w:pPr>
      <w:r w:rsidRPr="00847C6F">
        <w:rPr>
          <w:sz w:val="22"/>
          <w:szCs w:val="22"/>
        </w:rPr>
        <w:t>Initial Simulation</w:t>
      </w:r>
      <w:r w:rsidR="00851D0A" w:rsidRPr="00847C6F">
        <w:rPr>
          <w:sz w:val="22"/>
          <w:szCs w:val="22"/>
        </w:rPr>
        <w:t xml:space="preserve"> Setup</w:t>
      </w:r>
    </w:p>
    <w:p w14:paraId="2163E54A" w14:textId="43875495" w:rsidR="00851D0A" w:rsidRPr="0024407F" w:rsidRDefault="00851D0A" w:rsidP="004072CC">
      <w:pPr>
        <w:pStyle w:val="ElsParagraph"/>
        <w:spacing w:line="240" w:lineRule="auto"/>
        <w:ind w:firstLine="270"/>
        <w:rPr>
          <w:sz w:val="20"/>
        </w:rPr>
      </w:pPr>
      <w:r w:rsidRPr="0024407F">
        <w:rPr>
          <w:sz w:val="20"/>
        </w:rPr>
        <w:t xml:space="preserve">This small world has a population of 10,000, with length of </w:t>
      </w:r>
      <w:r w:rsidR="0083013F">
        <w:rPr>
          <w:sz w:val="20"/>
        </w:rPr>
        <w:t>4000</w:t>
      </w:r>
      <w:r w:rsidR="002852F4" w:rsidRPr="0024407F">
        <w:rPr>
          <w:sz w:val="20"/>
        </w:rPr>
        <w:t xml:space="preserve"> </w:t>
      </w:r>
      <w:r w:rsidR="002042D8">
        <w:rPr>
          <w:sz w:val="20"/>
        </w:rPr>
        <w:t>meters</w:t>
      </w:r>
      <w:r w:rsidRPr="0024407F">
        <w:rPr>
          <w:sz w:val="20"/>
        </w:rPr>
        <w:t>, the population of particles is taken in the way needs to go too far to see another fellow particle. The Density of the particles is so low that</w:t>
      </w:r>
      <w:r w:rsidR="003C01A2">
        <w:rPr>
          <w:sz w:val="20"/>
        </w:rPr>
        <w:t xml:space="preserve">, initially </w:t>
      </w:r>
      <w:r w:rsidRPr="0024407F">
        <w:rPr>
          <w:sz w:val="20"/>
        </w:rPr>
        <w:t>there are very few collisions that can possibly happen at a time.</w:t>
      </w:r>
      <w:r w:rsidR="003C01A2">
        <w:rPr>
          <w:sz w:val="20"/>
        </w:rPr>
        <w:t xml:space="preserve"> </w:t>
      </w:r>
      <w:r w:rsidRPr="0024407F">
        <w:rPr>
          <w:sz w:val="20"/>
        </w:rPr>
        <w:t xml:space="preserve"> </w:t>
      </w:r>
    </w:p>
    <w:p w14:paraId="6143C5CB" w14:textId="77777777" w:rsidR="002852F4" w:rsidRDefault="002852F4" w:rsidP="00851D0A">
      <w:pPr>
        <w:pStyle w:val="ElsParagraph"/>
        <w:ind w:firstLine="0"/>
      </w:pPr>
    </w:p>
    <w:p w14:paraId="6CE847EB" w14:textId="3D88A322" w:rsidR="00851D0A" w:rsidRPr="002852F4" w:rsidRDefault="00851D0A" w:rsidP="002852F4">
      <w:pPr>
        <w:pStyle w:val="ElsParagraph"/>
        <w:spacing w:line="240" w:lineRule="auto"/>
        <w:ind w:firstLine="0"/>
      </w:pPr>
      <m:oMathPara>
        <m:oMath>
          <m:r>
            <w:rPr>
              <w:rFonts w:ascii="Cambria Math" w:hAnsi="Cambria Math"/>
            </w:rPr>
            <m:t>ρ=</m:t>
          </m:r>
          <m:f>
            <m:fPr>
              <m:ctrlPr>
                <w:rPr>
                  <w:rFonts w:ascii="Cambria Math" w:hAnsi="Cambria Math"/>
                  <w:i/>
                </w:rPr>
              </m:ctrlPr>
            </m:fPr>
            <m:num>
              <m:r>
                <w:rPr>
                  <w:rFonts w:ascii="Cambria Math" w:hAnsi="Cambria Math"/>
                </w:rPr>
                <m:t>10000</m:t>
              </m:r>
            </m:num>
            <m:den>
              <m:sSup>
                <m:sSupPr>
                  <m:ctrlPr>
                    <w:rPr>
                      <w:rFonts w:ascii="Cambria Math" w:hAnsi="Cambria Math"/>
                      <w:i/>
                    </w:rPr>
                  </m:ctrlPr>
                </m:sSupPr>
                <m:e>
                  <m:d>
                    <m:dPr>
                      <m:ctrlPr>
                        <w:rPr>
                          <w:rFonts w:ascii="Cambria Math" w:hAnsi="Cambria Math"/>
                          <w:i/>
                        </w:rPr>
                      </m:ctrlPr>
                    </m:dPr>
                    <m:e>
                      <m:r>
                        <w:rPr>
                          <w:rFonts w:ascii="Cambria Math" w:hAnsi="Cambria Math"/>
                        </w:rPr>
                        <m:t>4000</m:t>
                      </m:r>
                    </m:e>
                  </m:d>
                </m:e>
                <m:sup>
                  <m:r>
                    <w:rPr>
                      <w:rFonts w:ascii="Cambria Math" w:hAnsi="Cambria Math"/>
                    </w:rPr>
                    <m:t>2</m:t>
                  </m:r>
                </m:sup>
              </m:sSup>
            </m:den>
          </m:f>
          <m:r>
            <w:rPr>
              <w:rFonts w:ascii="Cambria Math" w:hAnsi="Cambria Math"/>
            </w:rPr>
            <m:t>=6.25×</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 xml:space="preserve"> N</m:t>
          </m:r>
          <m:sSup>
            <m:sSupPr>
              <m:ctrlPr>
                <w:rPr>
                  <w:rFonts w:ascii="Cambria Math" w:hAnsi="Cambria Math"/>
                  <w:i/>
                </w:rPr>
              </m:ctrlPr>
            </m:sSupPr>
            <m:e>
              <m:r>
                <w:rPr>
                  <w:rFonts w:ascii="Cambria Math" w:hAnsi="Cambria Math"/>
                </w:rPr>
                <m:t>L</m:t>
              </m:r>
            </m:e>
            <m:sup>
              <m:r>
                <w:rPr>
                  <w:rFonts w:ascii="Cambria Math" w:hAnsi="Cambria Math"/>
                </w:rPr>
                <m:t>-2</m:t>
              </m:r>
            </m:sup>
          </m:sSup>
          <m:r>
            <w:rPr>
              <w:rFonts w:ascii="Cambria Math" w:hAnsi="Cambria Math"/>
            </w:rPr>
            <m:t xml:space="preserve"> </m:t>
          </m:r>
        </m:oMath>
      </m:oMathPara>
    </w:p>
    <w:p w14:paraId="36119784" w14:textId="77777777" w:rsidR="002852F4" w:rsidRPr="002852F4" w:rsidRDefault="002852F4" w:rsidP="00851D0A">
      <w:pPr>
        <w:pStyle w:val="ElsParagraph"/>
        <w:ind w:firstLine="0"/>
      </w:pPr>
    </w:p>
    <w:p w14:paraId="77A3C60A" w14:textId="7E48B4F8" w:rsidR="00815423" w:rsidRDefault="00063648" w:rsidP="00467071">
      <w:pPr>
        <w:pStyle w:val="ElsParagraph"/>
        <w:spacing w:after="0"/>
        <w:ind w:firstLine="270"/>
        <w:rPr>
          <w:sz w:val="20"/>
        </w:rPr>
      </w:pPr>
      <w:r w:rsidRPr="00F43368">
        <w:rPr>
          <w:sz w:val="18"/>
          <w:szCs w:val="18"/>
        </w:rPr>
        <w:t xml:space="preserve"> </w:t>
      </w:r>
      <w:r w:rsidR="00815423" w:rsidRPr="0024407F">
        <w:rPr>
          <w:sz w:val="20"/>
        </w:rPr>
        <w:t>Packing fraction of the setup,</w:t>
      </w:r>
    </w:p>
    <w:p w14:paraId="60F1642B" w14:textId="77777777" w:rsidR="00815423" w:rsidRPr="0024407F" w:rsidRDefault="00815423" w:rsidP="00467071">
      <w:pPr>
        <w:pStyle w:val="ElsParagraph"/>
        <w:spacing w:after="0"/>
        <w:ind w:firstLine="0"/>
        <w:rPr>
          <w:sz w:val="20"/>
        </w:rPr>
      </w:pPr>
    </w:p>
    <w:p w14:paraId="40AF2BBE" w14:textId="25A1EBFB" w:rsidR="00815423" w:rsidRPr="00467071" w:rsidRDefault="00815423" w:rsidP="00467071">
      <w:pPr>
        <w:pStyle w:val="ElsParagraph"/>
        <w:spacing w:after="0" w:line="360" w:lineRule="auto"/>
        <w:ind w:firstLine="233"/>
        <w:rPr>
          <w:bCs/>
          <w:i/>
          <w:sz w:val="18"/>
          <w:szCs w:val="18"/>
        </w:rPr>
      </w:pPr>
      <m:oMathPara>
        <m:oMath>
          <m:r>
            <w:rPr>
              <w:rFonts w:ascii="Cambria Math" w:hAnsi="Cambria Math"/>
              <w:sz w:val="18"/>
              <w:szCs w:val="18"/>
            </w:rPr>
            <m:t>ω=</m:t>
          </m:r>
          <m:d>
            <m:dPr>
              <m:ctrlPr>
                <w:rPr>
                  <w:rFonts w:ascii="Cambria Math" w:hAnsi="Cambria Math"/>
                  <w:bCs/>
                  <w:i/>
                  <w:sz w:val="18"/>
                  <w:szCs w:val="18"/>
                </w:rPr>
              </m:ctrlPr>
            </m:dPr>
            <m:e>
              <m:f>
                <m:fPr>
                  <m:ctrlPr>
                    <w:rPr>
                      <w:rFonts w:ascii="Cambria Math" w:hAnsi="Cambria Math"/>
                      <w:bCs/>
                      <w:i/>
                      <w:sz w:val="18"/>
                      <w:szCs w:val="18"/>
                    </w:rPr>
                  </m:ctrlPr>
                </m:fPr>
                <m:num>
                  <m:r>
                    <w:rPr>
                      <w:rFonts w:ascii="Cambria Math" w:hAnsi="Cambria Math"/>
                      <w:sz w:val="18"/>
                      <w:szCs w:val="18"/>
                    </w:rPr>
                    <m:t>π*</m:t>
                  </m:r>
                  <m:sSup>
                    <m:sSupPr>
                      <m:ctrlPr>
                        <w:rPr>
                          <w:rFonts w:ascii="Cambria Math" w:hAnsi="Cambria Math"/>
                          <w:bCs/>
                          <w:i/>
                          <w:sz w:val="18"/>
                          <w:szCs w:val="18"/>
                        </w:rPr>
                      </m:ctrlPr>
                    </m:sSupPr>
                    <m:e>
                      <m:r>
                        <w:rPr>
                          <w:rFonts w:ascii="Cambria Math" w:hAnsi="Cambria Math"/>
                          <w:sz w:val="18"/>
                          <w:szCs w:val="18"/>
                        </w:rPr>
                        <m:t>0.7</m:t>
                      </m:r>
                    </m:e>
                    <m:sup>
                      <m:r>
                        <w:rPr>
                          <w:rFonts w:ascii="Cambria Math" w:hAnsi="Cambria Math"/>
                          <w:sz w:val="18"/>
                          <w:szCs w:val="18"/>
                        </w:rPr>
                        <m:t>2</m:t>
                      </m:r>
                    </m:sup>
                  </m:sSup>
                </m:num>
                <m:den>
                  <m:sSup>
                    <m:sSupPr>
                      <m:ctrlPr>
                        <w:rPr>
                          <w:rFonts w:ascii="Cambria Math" w:hAnsi="Cambria Math"/>
                          <w:bCs/>
                          <w:i/>
                          <w:sz w:val="18"/>
                          <w:szCs w:val="18"/>
                        </w:rPr>
                      </m:ctrlPr>
                    </m:sSupPr>
                    <m:e>
                      <m:r>
                        <w:rPr>
                          <w:rFonts w:ascii="Cambria Math" w:hAnsi="Cambria Math"/>
                          <w:sz w:val="18"/>
                          <w:szCs w:val="18"/>
                        </w:rPr>
                        <m:t>4000</m:t>
                      </m:r>
                    </m:e>
                    <m:sup>
                      <m:r>
                        <w:rPr>
                          <w:rFonts w:ascii="Cambria Math" w:hAnsi="Cambria Math"/>
                          <w:sz w:val="18"/>
                          <w:szCs w:val="18"/>
                        </w:rPr>
                        <m:t>2</m:t>
                      </m:r>
                    </m:sup>
                  </m:sSup>
                </m:den>
              </m:f>
              <m:r>
                <w:rPr>
                  <w:rFonts w:ascii="Cambria Math" w:hAnsi="Cambria Math"/>
                  <w:sz w:val="18"/>
                  <w:szCs w:val="18"/>
                </w:rPr>
                <m:t xml:space="preserve"> </m:t>
              </m:r>
            </m:e>
          </m:d>
          <m:r>
            <w:rPr>
              <w:rFonts w:ascii="Cambria Math" w:hAnsi="Cambria Math"/>
              <w:sz w:val="18"/>
              <w:szCs w:val="18"/>
            </w:rPr>
            <m:t>≈9.621×</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-8</m:t>
              </m:r>
            </m:sup>
          </m:sSup>
        </m:oMath>
      </m:oMathPara>
    </w:p>
    <w:p w14:paraId="1B2DFA68" w14:textId="6720D3D7" w:rsidR="00815423" w:rsidRDefault="0083013F" w:rsidP="004072CC">
      <w:pPr>
        <w:pStyle w:val="ElsParagraph"/>
        <w:spacing w:line="240" w:lineRule="auto"/>
        <w:ind w:firstLine="270"/>
        <w:rPr>
          <w:sz w:val="20"/>
        </w:rPr>
      </w:pPr>
      <w:r>
        <w:rPr>
          <w:noProof/>
        </w:rPr>
        <w:drawing>
          <wp:anchor distT="0" distB="0" distL="114300" distR="114300" simplePos="0" relativeHeight="251659264" behindDoc="0" locked="0" layoutInCell="1" allowOverlap="1" wp14:anchorId="6067C892" wp14:editId="74D8C6B8">
            <wp:simplePos x="0" y="0"/>
            <wp:positionH relativeFrom="column">
              <wp:posOffset>3404870</wp:posOffset>
            </wp:positionH>
            <wp:positionV relativeFrom="paragraph">
              <wp:posOffset>6350</wp:posOffset>
            </wp:positionV>
            <wp:extent cx="3696335" cy="2078990"/>
            <wp:effectExtent l="0" t="0" r="0" b="0"/>
            <wp:wrapThrough wrapText="bothSides">
              <wp:wrapPolygon edited="0">
                <wp:start x="0" y="0"/>
                <wp:lineTo x="0" y="21376"/>
                <wp:lineTo x="21485" y="21376"/>
                <wp:lineTo x="21485"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96335" cy="2078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15423" w:rsidRPr="0024407F">
        <w:rPr>
          <w:sz w:val="20"/>
        </w:rPr>
        <w:t xml:space="preserve">The Position of each particle is generated as a tensor of Rank 2 with dimension of </w:t>
      </w:r>
      <m:oMath>
        <m:r>
          <w:rPr>
            <w:rFonts w:ascii="Cambria Math" w:hAnsi="Cambria Math"/>
            <w:sz w:val="20"/>
          </w:rPr>
          <m:t>10000×2</m:t>
        </m:r>
      </m:oMath>
      <w:r w:rsidR="00815423" w:rsidRPr="0024407F">
        <w:rPr>
          <w:sz w:val="20"/>
        </w:rPr>
        <w:t xml:space="preserve"> with radius of 0.7</w:t>
      </w:r>
      <w:r w:rsidR="00815423">
        <w:rPr>
          <w:sz w:val="20"/>
        </w:rPr>
        <w:t xml:space="preserve"> </w:t>
      </w:r>
      <w:r w:rsidR="002042D8">
        <w:rPr>
          <w:sz w:val="20"/>
        </w:rPr>
        <w:t>m</w:t>
      </w:r>
      <w:r w:rsidR="00815423" w:rsidRPr="0024407F">
        <w:rPr>
          <w:sz w:val="20"/>
        </w:rPr>
        <w:t>.</w:t>
      </w:r>
      <w:r w:rsidR="00815423">
        <w:rPr>
          <w:sz w:val="20"/>
        </w:rPr>
        <w:t xml:space="preserve"> </w:t>
      </w:r>
      <w:r w:rsidR="00815423" w:rsidRPr="00815423">
        <w:rPr>
          <w:sz w:val="20"/>
        </w:rPr>
        <w:t xml:space="preserve">For </w:t>
      </w:r>
      <w:r w:rsidR="002042D8">
        <w:rPr>
          <w:sz w:val="20"/>
        </w:rPr>
        <w:t xml:space="preserve">some </w:t>
      </w:r>
      <w:r w:rsidR="00815423" w:rsidRPr="00815423">
        <w:rPr>
          <w:sz w:val="20"/>
        </w:rPr>
        <w:t>visualization purposes, particles with positions satisfying</w:t>
      </w:r>
      <w:r w:rsidR="00815423">
        <w:rPr>
          <w:sz w:val="20"/>
        </w:rPr>
        <w:t xml:space="preserve">  </w:t>
      </w:r>
      <m:oMath>
        <m:r>
          <w:rPr>
            <w:rFonts w:ascii="Cambria Math" w:hAnsi="Cambria Math"/>
            <w:sz w:val="20"/>
          </w:rPr>
          <m:t>x&lt;0</m:t>
        </m:r>
      </m:oMath>
      <w:r w:rsidR="00815423" w:rsidRPr="00815423">
        <w:rPr>
          <w:sz w:val="20"/>
        </w:rPr>
        <w:t xml:space="preserve"> are categorized as left-side particles and are colored red, while particles with </w:t>
      </w:r>
      <w:r w:rsidR="00815423">
        <w:rPr>
          <w:sz w:val="20"/>
        </w:rPr>
        <w:t xml:space="preserve">  </w:t>
      </w:r>
      <m:oMath>
        <m:r>
          <w:rPr>
            <w:rFonts w:ascii="Cambria Math" w:hAnsi="Cambria Math"/>
            <w:sz w:val="20"/>
          </w:rPr>
          <m:t>x≥0</m:t>
        </m:r>
      </m:oMath>
      <w:r w:rsidR="00815423">
        <w:rPr>
          <w:sz w:val="20"/>
        </w:rPr>
        <w:t xml:space="preserve"> </w:t>
      </w:r>
      <w:r w:rsidR="00815423" w:rsidRPr="00815423">
        <w:rPr>
          <w:sz w:val="20"/>
        </w:rPr>
        <w:t>are categorized as right-side particles and are colored blue.</w:t>
      </w:r>
    </w:p>
    <w:p w14:paraId="3BC011E0" w14:textId="3BA92F9B" w:rsidR="007E0422" w:rsidRPr="0083013F" w:rsidRDefault="007E0422" w:rsidP="007E0422">
      <w:pPr>
        <w:pStyle w:val="ElsParagraph"/>
        <w:ind w:firstLine="270"/>
        <w:rPr>
          <w:sz w:val="20"/>
        </w:rPr>
      </w:pPr>
      <w:r w:rsidRPr="0083013F">
        <w:rPr>
          <w:sz w:val="20"/>
        </w:rPr>
        <w:t xml:space="preserve">Mass of single particle </w:t>
      </w:r>
      <w:r w:rsidR="00006AF6">
        <w:rPr>
          <w:sz w:val="20"/>
        </w:rPr>
        <w:t>is</w:t>
      </w:r>
      <w:r w:rsidRPr="0083013F">
        <w:rPr>
          <w:sz w:val="20"/>
        </w:rPr>
        <w:t xml:space="preserve"> taken identical to a hydrogen atom,</w:t>
      </w:r>
    </w:p>
    <w:p w14:paraId="056D5253" w14:textId="1BFFCAA2" w:rsidR="007804B3" w:rsidRPr="007E0422" w:rsidRDefault="007E0422" w:rsidP="007E0422">
      <w:pPr>
        <w:pStyle w:val="ElsParagraph"/>
        <w:rPr>
          <w:sz w:val="18"/>
          <w:szCs w:val="18"/>
        </w:rPr>
      </w:pPr>
      <m:oMathPara>
        <m:oMath>
          <m:r>
            <w:rPr>
              <w:rFonts w:ascii="Cambria Math" w:hAnsi="Cambria Math"/>
              <w:sz w:val="18"/>
              <w:szCs w:val="18"/>
            </w:rPr>
            <m:t>m=</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-24</m:t>
              </m:r>
            </m:sup>
          </m:sSup>
          <m:r>
            <w:rPr>
              <w:rFonts w:ascii="Cambria Math" w:hAnsi="Cambria Math"/>
              <w:sz w:val="18"/>
              <w:szCs w:val="18"/>
            </w:rPr>
            <m:t xml:space="preserve"> kg</m:t>
          </m:r>
        </m:oMath>
      </m:oMathPara>
    </w:p>
    <w:p w14:paraId="4DEC2E37" w14:textId="74A8445F" w:rsidR="00815423" w:rsidRDefault="00815423" w:rsidP="00467071">
      <w:pPr>
        <w:pStyle w:val="ElsParagraph"/>
        <w:spacing w:after="0"/>
        <w:ind w:firstLine="270"/>
        <w:rPr>
          <w:sz w:val="20"/>
        </w:rPr>
      </w:pPr>
      <w:r>
        <w:rPr>
          <w:sz w:val="20"/>
        </w:rPr>
        <w:t>The Right sided particles have the velocities directed along negative x axis, given by</w:t>
      </w:r>
    </w:p>
    <w:p w14:paraId="7653D822" w14:textId="77777777" w:rsidR="002042D8" w:rsidRDefault="002042D8" w:rsidP="00467071">
      <w:pPr>
        <w:pStyle w:val="ElsParagraph"/>
        <w:spacing w:after="0"/>
        <w:ind w:firstLine="270"/>
        <w:rPr>
          <w:sz w:val="20"/>
        </w:rPr>
      </w:pPr>
    </w:p>
    <w:p w14:paraId="035D6BF9" w14:textId="3FCA321C" w:rsidR="002042D8" w:rsidRDefault="00877891" w:rsidP="002042D8">
      <w:pPr>
        <w:pStyle w:val="ElsParagraph"/>
        <w:spacing w:after="0"/>
        <w:ind w:left="180" w:firstLine="450"/>
        <w:rPr>
          <w:sz w:val="20"/>
        </w:rPr>
      </w:pPr>
      <m:oMathPara>
        <m:oMath>
          <m:sSub>
            <m:sSubPr>
              <m:ctrlPr>
                <w:rPr>
                  <w:rFonts w:ascii="Cambria Math" w:hAnsi="Cambria Math"/>
                  <w:i/>
                  <w:sz w:val="20"/>
                </w:rPr>
              </m:ctrlPr>
            </m:sSubPr>
            <m:e>
              <m:r>
                <w:rPr>
                  <w:rFonts w:ascii="Cambria Math" w:hAnsi="Cambria Math"/>
                  <w:sz w:val="20"/>
                </w:rPr>
                <m:t>v</m:t>
              </m:r>
            </m:e>
            <m:sub>
              <m:r>
                <w:rPr>
                  <w:rFonts w:ascii="Cambria Math" w:hAnsi="Cambria Math"/>
                  <w:sz w:val="20"/>
                </w:rPr>
                <m:t>0r</m:t>
              </m:r>
            </m:sub>
          </m:sSub>
          <m:r>
            <w:rPr>
              <w:rFonts w:ascii="Cambria Math" w:hAnsi="Cambria Math"/>
              <w:sz w:val="20"/>
            </w:rPr>
            <m:t>=</m:t>
          </m:r>
          <m:sSub>
            <m:sSubPr>
              <m:ctrlPr>
                <w:rPr>
                  <w:rFonts w:ascii="Cambria Math" w:hAnsi="Cambria Math"/>
                  <w:i/>
                  <w:sz w:val="20"/>
                </w:rPr>
              </m:ctrlPr>
            </m:sSubPr>
            <m:e>
              <m:r>
                <w:rPr>
                  <w:rFonts w:ascii="Cambria Math" w:hAnsi="Cambria Math"/>
                  <w:sz w:val="20"/>
                </w:rPr>
                <m:t>-v</m:t>
              </m:r>
            </m:e>
            <m:sub>
              <m:r>
                <w:rPr>
                  <w:rFonts w:ascii="Cambria Math" w:hAnsi="Cambria Math"/>
                  <w:sz w:val="20"/>
                </w:rPr>
                <m:t>0rx</m:t>
              </m:r>
            </m:sub>
          </m:sSub>
          <m:r>
            <w:rPr>
              <w:rFonts w:ascii="Cambria Math" w:hAnsi="Cambria Math"/>
              <w:sz w:val="20"/>
            </w:rPr>
            <m:t xml:space="preserve"> </m:t>
          </m:r>
          <m:sSub>
            <m:sSubPr>
              <m:ctrlPr>
                <w:rPr>
                  <w:rFonts w:ascii="Cambria Math" w:hAnsi="Cambria Math"/>
                  <w:i/>
                  <w:sz w:val="20"/>
                </w:rPr>
              </m:ctrlPr>
            </m:sSubPr>
            <m:e>
              <m:r>
                <w:rPr>
                  <w:rFonts w:ascii="Cambria Math" w:hAnsi="Cambria Math"/>
                  <w:sz w:val="20"/>
                </w:rPr>
                <m:t>e</m:t>
              </m:r>
            </m:e>
            <m:sub>
              <m:eqArr>
                <m:eqArrPr>
                  <m:ctrlPr>
                    <w:rPr>
                      <w:rFonts w:ascii="Cambria Math" w:hAnsi="Cambria Math"/>
                      <w:i/>
                      <w:sz w:val="20"/>
                    </w:rPr>
                  </m:ctrlPr>
                </m:eqArrPr>
                <m:e>
                  <m:r>
                    <w:rPr>
                      <w:rFonts w:ascii="Cambria Math" w:hAnsi="Cambria Math"/>
                      <w:sz w:val="20"/>
                    </w:rPr>
                    <m:t>i</m:t>
                  </m:r>
                </m:e>
                <m:e/>
              </m:eqArr>
            </m:sub>
          </m:sSub>
          <m:r>
            <w:rPr>
              <w:rFonts w:ascii="Cambria Math" w:hAnsi="Cambria Math"/>
              <w:sz w:val="20"/>
            </w:rPr>
            <m:t xml:space="preserve">;          </m:t>
          </m:r>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0rx</m:t>
              </m:r>
            </m:sub>
          </m:sSub>
          <m:r>
            <w:rPr>
              <w:rFonts w:ascii="Cambria Math" w:hAnsi="Cambria Math"/>
              <w:sz w:val="18"/>
              <w:szCs w:val="18"/>
            </w:rPr>
            <m:t>∈[499,500]</m:t>
          </m:r>
        </m:oMath>
      </m:oMathPara>
    </w:p>
    <w:p w14:paraId="702A5408" w14:textId="3203F01F" w:rsidR="00815423" w:rsidRPr="002042D8" w:rsidRDefault="00815423" w:rsidP="002042D8">
      <w:pPr>
        <w:pStyle w:val="ElsParagraph"/>
        <w:spacing w:after="0"/>
        <w:ind w:left="180" w:firstLine="450"/>
        <w:rPr>
          <w:sz w:val="20"/>
        </w:rPr>
      </w:pPr>
    </w:p>
    <w:p w14:paraId="71F6BB87" w14:textId="77777777" w:rsidR="002042D8" w:rsidRDefault="002042D8" w:rsidP="008C31E3">
      <w:pPr>
        <w:pStyle w:val="ElsParagraph"/>
        <w:spacing w:after="0"/>
        <w:rPr>
          <w:sz w:val="20"/>
        </w:rPr>
      </w:pPr>
    </w:p>
    <w:p w14:paraId="071EA060" w14:textId="7B516397" w:rsidR="00467071" w:rsidRDefault="00467071" w:rsidP="00467071">
      <w:pPr>
        <w:pStyle w:val="ElsParagraph"/>
        <w:spacing w:after="0"/>
        <w:ind w:firstLine="0"/>
        <w:rPr>
          <w:sz w:val="20"/>
        </w:rPr>
      </w:pPr>
      <w:r w:rsidRPr="00467071">
        <w:rPr>
          <w:noProof/>
          <w:sz w:val="20"/>
        </w:rPr>
        <w:drawing>
          <wp:anchor distT="0" distB="0" distL="114300" distR="114300" simplePos="0" relativeHeight="251658240" behindDoc="0" locked="0" layoutInCell="1" allowOverlap="1" wp14:anchorId="7C2A48CF" wp14:editId="410F197B">
            <wp:simplePos x="0" y="0"/>
            <wp:positionH relativeFrom="column">
              <wp:posOffset>115628</wp:posOffset>
            </wp:positionH>
            <wp:positionV relativeFrom="paragraph">
              <wp:posOffset>-2227984</wp:posOffset>
            </wp:positionV>
            <wp:extent cx="3179445" cy="2418080"/>
            <wp:effectExtent l="0" t="0" r="1905" b="1270"/>
            <wp:wrapThrough wrapText="bothSides">
              <wp:wrapPolygon edited="0">
                <wp:start x="0" y="0"/>
                <wp:lineTo x="0" y="21441"/>
                <wp:lineTo x="21484" y="21441"/>
                <wp:lineTo x="21484"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179445" cy="2418080"/>
                    </a:xfrm>
                    <a:prstGeom prst="rect">
                      <a:avLst/>
                    </a:prstGeom>
                  </pic:spPr>
                </pic:pic>
              </a:graphicData>
            </a:graphic>
          </wp:anchor>
        </w:drawing>
      </w:r>
    </w:p>
    <w:p w14:paraId="17717C17" w14:textId="2ABF474A" w:rsidR="00815423" w:rsidRPr="00467071" w:rsidRDefault="00815423" w:rsidP="00467071">
      <w:pPr>
        <w:pStyle w:val="ElsParagraph"/>
        <w:spacing w:after="0"/>
        <w:ind w:firstLine="270"/>
        <w:rPr>
          <w:i/>
          <w:iCs/>
          <w:sz w:val="18"/>
          <w:szCs w:val="18"/>
        </w:rPr>
      </w:pPr>
      <w:r w:rsidRPr="00467071">
        <w:rPr>
          <w:i/>
          <w:iCs/>
          <w:sz w:val="18"/>
          <w:szCs w:val="18"/>
        </w:rPr>
        <w:t>Note: The size of particles is enlarged for visualization purposes and it doesn’t reflect the real parameters of the particles in simulation.</w:t>
      </w:r>
    </w:p>
    <w:p w14:paraId="47C48D10" w14:textId="76DA97AC" w:rsidR="00815423" w:rsidRDefault="00815423" w:rsidP="00467071">
      <w:pPr>
        <w:pStyle w:val="ElsParagraph"/>
        <w:spacing w:after="0"/>
        <w:ind w:firstLine="0"/>
        <w:rPr>
          <w:sz w:val="18"/>
          <w:szCs w:val="18"/>
        </w:rPr>
      </w:pPr>
    </w:p>
    <w:p w14:paraId="4FD596B0" w14:textId="03D4048B" w:rsidR="00467071" w:rsidRPr="0083013F" w:rsidRDefault="00467071" w:rsidP="00467071">
      <w:pPr>
        <w:pStyle w:val="ElsParagraph"/>
        <w:ind w:firstLine="270"/>
        <w:rPr>
          <w:sz w:val="20"/>
        </w:rPr>
      </w:pPr>
      <w:r w:rsidRPr="0083013F">
        <w:rPr>
          <w:sz w:val="20"/>
        </w:rPr>
        <w:t>The Left sided particles have the velocities directed along positive x axis, given by</w:t>
      </w:r>
    </w:p>
    <w:p w14:paraId="16C39744" w14:textId="71A3D5B5" w:rsidR="00467071" w:rsidRPr="007804B3" w:rsidRDefault="00877891" w:rsidP="007804B3">
      <w:pPr>
        <w:pStyle w:val="ElsParagraph"/>
        <w:ind w:firstLine="270"/>
        <w:rPr>
          <w:sz w:val="20"/>
        </w:rPr>
      </w:pPr>
      <m:oMathPara>
        <m:oMath>
          <m:sSub>
            <m:sSubPr>
              <m:ctrlPr>
                <w:rPr>
                  <w:rFonts w:ascii="Cambria Math" w:hAnsi="Cambria Math"/>
                  <w:i/>
                  <w:sz w:val="20"/>
                </w:rPr>
              </m:ctrlPr>
            </m:sSubPr>
            <m:e>
              <m:r>
                <w:rPr>
                  <w:rFonts w:ascii="Cambria Math" w:hAnsi="Cambria Math"/>
                  <w:sz w:val="20"/>
                </w:rPr>
                <m:t>v</m:t>
              </m:r>
            </m:e>
            <m:sub>
              <m:r>
                <w:rPr>
                  <w:rFonts w:ascii="Cambria Math" w:hAnsi="Cambria Math"/>
                  <w:sz w:val="20"/>
                </w:rPr>
                <m:t>0l</m:t>
              </m:r>
            </m:sub>
          </m:sSub>
          <m:r>
            <w:rPr>
              <w:rFonts w:ascii="Cambria Math" w:hAnsi="Cambria Math"/>
              <w:sz w:val="20"/>
            </w:rPr>
            <m:t>=</m:t>
          </m:r>
          <m:sSub>
            <m:sSubPr>
              <m:ctrlPr>
                <w:rPr>
                  <w:rFonts w:ascii="Cambria Math" w:hAnsi="Cambria Math"/>
                  <w:i/>
                  <w:sz w:val="20"/>
                </w:rPr>
              </m:ctrlPr>
            </m:sSubPr>
            <m:e>
              <m:r>
                <w:rPr>
                  <w:rFonts w:ascii="Cambria Math" w:hAnsi="Cambria Math"/>
                  <w:sz w:val="20"/>
                </w:rPr>
                <m:t>v</m:t>
              </m:r>
            </m:e>
            <m:sub>
              <m:r>
                <w:rPr>
                  <w:rFonts w:ascii="Cambria Math" w:hAnsi="Cambria Math"/>
                  <w:sz w:val="20"/>
                </w:rPr>
                <m:t>0lx</m:t>
              </m:r>
            </m:sub>
          </m:sSub>
          <m:sSub>
            <m:sSubPr>
              <m:ctrlPr>
                <w:rPr>
                  <w:rFonts w:ascii="Cambria Math" w:hAnsi="Cambria Math"/>
                  <w:i/>
                  <w:sz w:val="20"/>
                </w:rPr>
              </m:ctrlPr>
            </m:sSubPr>
            <m:e>
              <m:r>
                <w:rPr>
                  <w:rFonts w:ascii="Cambria Math" w:hAnsi="Cambria Math"/>
                  <w:sz w:val="20"/>
                </w:rPr>
                <m:t>e</m:t>
              </m:r>
            </m:e>
            <m:sub>
              <m:r>
                <w:rPr>
                  <w:rFonts w:ascii="Cambria Math" w:hAnsi="Cambria Math"/>
                  <w:sz w:val="20"/>
                </w:rPr>
                <m:t>i</m:t>
              </m:r>
            </m:sub>
          </m:sSub>
        </m:oMath>
      </m:oMathPara>
    </w:p>
    <w:p w14:paraId="0D374F5F" w14:textId="77777777" w:rsidR="001A0A77" w:rsidRDefault="00877891" w:rsidP="001A0A77">
      <w:pPr>
        <w:pStyle w:val="ElsParagraph"/>
        <w:spacing w:after="0"/>
        <w:ind w:left="180" w:firstLine="450"/>
        <w:rPr>
          <w:sz w:val="18"/>
          <w:szCs w:val="18"/>
        </w:rPr>
      </w:pPr>
      <m:oMathPara>
        <m:oMath>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0rx</m:t>
              </m:r>
            </m:sub>
          </m:sSub>
          <m:r>
            <w:rPr>
              <w:rFonts w:ascii="Cambria Math" w:hAnsi="Cambria Math"/>
              <w:sz w:val="18"/>
              <w:szCs w:val="18"/>
            </w:rPr>
            <m:t>∈</m:t>
          </m:r>
          <m:d>
            <m:dPr>
              <m:begChr m:val="["/>
              <m:endChr m:val="]"/>
              <m:ctrlPr>
                <w:rPr>
                  <w:rFonts w:ascii="Cambria Math" w:hAnsi="Cambria Math"/>
                  <w:i/>
                  <w:sz w:val="18"/>
                  <w:szCs w:val="18"/>
                </w:rPr>
              </m:ctrlPr>
            </m:dPr>
            <m:e>
              <m:r>
                <w:rPr>
                  <w:rFonts w:ascii="Cambria Math" w:hAnsi="Cambria Math"/>
                  <w:sz w:val="18"/>
                  <w:szCs w:val="18"/>
                </w:rPr>
                <m:t>500,501</m:t>
              </m:r>
            </m:e>
          </m:d>
        </m:oMath>
      </m:oMathPara>
    </w:p>
    <w:p w14:paraId="14BEB9DC" w14:textId="65692181" w:rsidR="007E0422" w:rsidRPr="001A0A77" w:rsidRDefault="00D43325" w:rsidP="001A0A77">
      <w:pPr>
        <w:pStyle w:val="ElsParagraph"/>
        <w:spacing w:after="0"/>
        <w:ind w:firstLine="0"/>
        <w:rPr>
          <w:sz w:val="18"/>
          <w:szCs w:val="18"/>
        </w:rPr>
      </w:pPr>
      <w:r w:rsidRPr="00847C6F">
        <w:rPr>
          <w:b/>
          <w:bCs/>
          <w:sz w:val="22"/>
          <w:szCs w:val="22"/>
        </w:rPr>
        <w:lastRenderedPageBreak/>
        <w:t>Time evolution Algorithm</w:t>
      </w:r>
    </w:p>
    <w:p w14:paraId="512A51E2" w14:textId="15E01456" w:rsidR="00847C6F" w:rsidRPr="00847C6F" w:rsidRDefault="00847C6F" w:rsidP="00847C6F">
      <w:pPr>
        <w:rPr>
          <w:b/>
          <w:bCs/>
          <w:sz w:val="20"/>
          <w:szCs w:val="20"/>
        </w:rPr>
      </w:pPr>
      <w:r w:rsidRPr="00847C6F">
        <w:rPr>
          <w:b/>
          <w:bCs/>
          <w:sz w:val="20"/>
          <w:szCs w:val="20"/>
        </w:rPr>
        <w:t>Position update</w:t>
      </w:r>
    </w:p>
    <w:p w14:paraId="64805680" w14:textId="595404C0" w:rsidR="00847C6F" w:rsidRDefault="00847C6F" w:rsidP="004072CC">
      <w:pPr>
        <w:ind w:firstLine="270"/>
        <w:rPr>
          <w:sz w:val="20"/>
          <w:szCs w:val="20"/>
        </w:rPr>
      </w:pPr>
      <w:r w:rsidRPr="00847C6F">
        <w:rPr>
          <w:sz w:val="20"/>
          <w:szCs w:val="20"/>
        </w:rPr>
        <w:t>The positions of all particles are updated using their current velocities according to</w:t>
      </w:r>
    </w:p>
    <w:p w14:paraId="07472E31" w14:textId="77777777" w:rsidR="00847C6F" w:rsidRPr="00847C6F" w:rsidRDefault="00847C6F" w:rsidP="00847C6F">
      <w:pPr>
        <w:ind w:firstLine="270"/>
        <w:rPr>
          <w:sz w:val="20"/>
          <w:szCs w:val="20"/>
        </w:rPr>
      </w:pPr>
    </w:p>
    <w:p w14:paraId="6A032645" w14:textId="685C4A14" w:rsidR="00847C6F" w:rsidRPr="007E0422" w:rsidRDefault="00847C6F" w:rsidP="00847C6F">
      <w:pPr>
        <w:pStyle w:val="ElsParagraph"/>
        <w:ind w:firstLine="0"/>
        <w:rPr>
          <w:sz w:val="18"/>
          <w:szCs w:val="18"/>
        </w:rPr>
      </w:pPr>
      <m:oMathPara>
        <m:oMath>
          <m:r>
            <w:rPr>
              <w:rFonts w:ascii="Cambria Math" w:hAnsi="Cambria Math"/>
              <w:sz w:val="18"/>
              <w:szCs w:val="18"/>
            </w:rPr>
            <m:t>r</m:t>
          </m:r>
          <m:d>
            <m:dPr>
              <m:ctrlPr>
                <w:rPr>
                  <w:rFonts w:ascii="Cambria Math" w:hAnsi="Cambria Math"/>
                  <w:i/>
                  <w:sz w:val="18"/>
                  <w:szCs w:val="18"/>
                </w:rPr>
              </m:ctrlPr>
            </m:dPr>
            <m:e>
              <m:r>
                <w:rPr>
                  <w:rFonts w:ascii="Cambria Math" w:hAnsi="Cambria Math"/>
                  <w:sz w:val="18"/>
                  <w:szCs w:val="18"/>
                </w:rPr>
                <m:t>t+</m:t>
              </m:r>
              <m:r>
                <m:rPr>
                  <m:sty m:val="p"/>
                </m:rPr>
                <w:rPr>
                  <w:rFonts w:ascii="Cambria Math" w:hAnsi="Cambria Math"/>
                  <w:sz w:val="18"/>
                  <w:szCs w:val="18"/>
                </w:rPr>
                <m:t>Δ</m:t>
              </m:r>
              <m:r>
                <w:rPr>
                  <w:rFonts w:ascii="Cambria Math" w:hAnsi="Cambria Math"/>
                  <w:sz w:val="18"/>
                  <w:szCs w:val="18"/>
                </w:rPr>
                <m:t>t</m:t>
              </m:r>
            </m:e>
          </m:d>
          <m:r>
            <w:rPr>
              <w:rFonts w:ascii="Cambria Math" w:hAnsi="Cambria Math"/>
              <w:sz w:val="18"/>
              <w:szCs w:val="18"/>
            </w:rPr>
            <m:t>=r</m:t>
          </m:r>
          <m:d>
            <m:dPr>
              <m:ctrlPr>
                <w:rPr>
                  <w:rFonts w:ascii="Cambria Math" w:hAnsi="Cambria Math"/>
                  <w:i/>
                  <w:sz w:val="18"/>
                  <w:szCs w:val="18"/>
                </w:rPr>
              </m:ctrlPr>
            </m:dPr>
            <m:e>
              <m:r>
                <w:rPr>
                  <w:rFonts w:ascii="Cambria Math" w:hAnsi="Cambria Math"/>
                  <w:sz w:val="18"/>
                  <w:szCs w:val="18"/>
                </w:rPr>
                <m:t>t</m:t>
              </m:r>
            </m:e>
          </m:d>
          <m:r>
            <w:rPr>
              <w:rFonts w:ascii="Cambria Math" w:hAnsi="Cambria Math"/>
              <w:sz w:val="18"/>
              <w:szCs w:val="18"/>
            </w:rPr>
            <m:t>+v⋅</m:t>
          </m:r>
          <m:r>
            <m:rPr>
              <m:sty m:val="p"/>
            </m:rPr>
            <w:rPr>
              <w:rFonts w:ascii="Cambria Math" w:hAnsi="Cambria Math"/>
              <w:sz w:val="18"/>
              <w:szCs w:val="18"/>
            </w:rPr>
            <m:t>Δ</m:t>
          </m:r>
          <m:r>
            <w:rPr>
              <w:rFonts w:ascii="Cambria Math" w:hAnsi="Cambria Math"/>
              <w:sz w:val="18"/>
              <w:szCs w:val="18"/>
            </w:rPr>
            <m:t>t</m:t>
          </m:r>
        </m:oMath>
      </m:oMathPara>
    </w:p>
    <w:p w14:paraId="22360AE9" w14:textId="4A16DC02" w:rsidR="00847C6F" w:rsidRPr="00847C6F" w:rsidRDefault="00847C6F" w:rsidP="002042D8">
      <w:pPr>
        <w:pStyle w:val="ElsParagraph"/>
        <w:spacing w:after="0" w:line="240" w:lineRule="auto"/>
        <w:ind w:firstLine="0"/>
        <w:rPr>
          <w:b/>
          <w:bCs/>
          <w:sz w:val="20"/>
        </w:rPr>
      </w:pPr>
      <w:r w:rsidRPr="00847C6F">
        <w:rPr>
          <w:b/>
          <w:bCs/>
          <w:sz w:val="20"/>
        </w:rPr>
        <w:t>Wall Collisions</w:t>
      </w:r>
    </w:p>
    <w:p w14:paraId="1A304D6C" w14:textId="3DFB2F8F" w:rsidR="00847C6F" w:rsidRPr="00847C6F" w:rsidRDefault="00847C6F" w:rsidP="004072CC">
      <w:pPr>
        <w:pStyle w:val="ElsParagraph"/>
        <w:spacing w:line="240" w:lineRule="auto"/>
        <w:ind w:firstLine="270"/>
        <w:rPr>
          <w:sz w:val="20"/>
        </w:rPr>
      </w:pPr>
      <w:r w:rsidRPr="00847C6F">
        <w:rPr>
          <w:sz w:val="20"/>
        </w:rPr>
        <w:t>Particles that reach the boundaries of the box undergo elastic reflections, reversing the velocity component perpendicular to the wall.</w:t>
      </w:r>
    </w:p>
    <w:p w14:paraId="7797602D" w14:textId="084CD62A" w:rsidR="00847C6F" w:rsidRPr="00847C6F" w:rsidRDefault="00847C6F" w:rsidP="002042D8">
      <w:pPr>
        <w:pStyle w:val="ElsParagraph"/>
        <w:spacing w:after="0"/>
        <w:ind w:firstLine="0"/>
        <w:rPr>
          <w:b/>
          <w:bCs/>
          <w:sz w:val="20"/>
        </w:rPr>
      </w:pPr>
      <w:r w:rsidRPr="00847C6F">
        <w:rPr>
          <w:b/>
          <w:bCs/>
          <w:sz w:val="20"/>
        </w:rPr>
        <w:t>Particle–Particle Collisions</w:t>
      </w:r>
    </w:p>
    <w:p w14:paraId="22D77CF9" w14:textId="3DBBB2B0" w:rsidR="00847C6F" w:rsidRPr="00847C6F" w:rsidRDefault="00847C6F" w:rsidP="004072CC">
      <w:pPr>
        <w:pStyle w:val="ElsParagraph"/>
        <w:spacing w:line="240" w:lineRule="auto"/>
        <w:ind w:firstLine="270"/>
        <w:rPr>
          <w:sz w:val="20"/>
        </w:rPr>
      </w:pPr>
      <w:r w:rsidRPr="00847C6F">
        <w:rPr>
          <w:sz w:val="20"/>
        </w:rPr>
        <w:t>Pairs of particles whose separation becomes smaller than twice the particle radius are considered to collide. Their velocities are updated using the conservation of linear momentum and kinetic energy, assuming perfectly elastic collisions.</w:t>
      </w:r>
    </w:p>
    <w:p w14:paraId="03591C14" w14:textId="384066C4" w:rsidR="00847C6F" w:rsidRPr="00847C6F" w:rsidRDefault="00C36859" w:rsidP="000A1F75">
      <w:pPr>
        <w:pStyle w:val="ElsParagraph"/>
        <w:ind w:firstLine="0"/>
        <w:rPr>
          <w:sz w:val="18"/>
          <w:szCs w:val="18"/>
        </w:rPr>
      </w:pPr>
      <w:r>
        <w:rPr>
          <w:sz w:val="18"/>
          <w:szCs w:val="18"/>
        </w:rPr>
        <w:tab/>
      </w:r>
    </w:p>
    <w:p w14:paraId="09DD0040" w14:textId="7B5FE8DC" w:rsidR="00467071" w:rsidRPr="00C36859" w:rsidRDefault="00877891" w:rsidP="000A1F75">
      <w:pPr>
        <w:pStyle w:val="ElsParagraph"/>
        <w:ind w:firstLine="0"/>
        <w:rPr>
          <w:sz w:val="18"/>
          <w:szCs w:val="18"/>
        </w:rPr>
      </w:pPr>
      <m:oMathPara>
        <m:oMath>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v</m:t>
                  </m:r>
                </m:e>
              </m:acc>
            </m:e>
            <m:sub>
              <m:r>
                <w:rPr>
                  <w:rFonts w:ascii="Cambria Math" w:hAnsi="Cambria Math"/>
                  <w:sz w:val="18"/>
                  <w:szCs w:val="18"/>
                </w:rPr>
                <m:t>r</m:t>
              </m:r>
            </m:sub>
          </m:sSub>
          <m:r>
            <w:rPr>
              <w:rFonts w:ascii="Cambria Math" w:hAnsi="Cambria Math"/>
              <w:sz w:val="18"/>
              <w:szCs w:val="18"/>
            </w:rPr>
            <m:t> =</m:t>
          </m:r>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v</m:t>
                  </m:r>
                </m:e>
              </m:acc>
            </m:e>
            <m:sub>
              <m:r>
                <w:rPr>
                  <w:rFonts w:ascii="Cambria Math" w:hAnsi="Cambria Math"/>
                  <w:sz w:val="18"/>
                  <w:szCs w:val="18"/>
                </w:rPr>
                <m:t>1</m:t>
              </m:r>
            </m:sub>
          </m:sSub>
          <m:r>
            <w:rPr>
              <w:rFonts w:ascii="Cambria Math" w:hAnsi="Cambria Math"/>
              <w:sz w:val="18"/>
              <w:szCs w:val="18"/>
            </w:rPr>
            <m:t>-</m:t>
          </m:r>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v</m:t>
                  </m:r>
                </m:e>
              </m:acc>
            </m:e>
            <m:sub>
              <m:r>
                <w:rPr>
                  <w:rFonts w:ascii="Cambria Math" w:hAnsi="Cambria Math"/>
                  <w:sz w:val="18"/>
                  <w:szCs w:val="18"/>
                </w:rPr>
                <m:t>2</m:t>
              </m:r>
            </m:sub>
          </m:sSub>
          <m:r>
            <w:rPr>
              <w:rFonts w:ascii="Cambria Math" w:hAnsi="Cambria Math"/>
              <w:sz w:val="18"/>
              <w:szCs w:val="18"/>
            </w:rPr>
            <m:t xml:space="preserve">         ;        </m:t>
          </m:r>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r</m:t>
                  </m:r>
                </m:e>
              </m:acc>
            </m:e>
            <m:sub>
              <m:r>
                <w:rPr>
                  <w:rFonts w:ascii="Cambria Math" w:hAnsi="Cambria Math"/>
                  <w:sz w:val="18"/>
                  <w:szCs w:val="18"/>
                </w:rPr>
                <m:t>r</m:t>
              </m:r>
            </m:sub>
          </m:sSub>
          <m:r>
            <w:rPr>
              <w:rFonts w:ascii="Cambria Math" w:hAnsi="Cambria Math"/>
              <w:sz w:val="18"/>
              <w:szCs w:val="18"/>
            </w:rPr>
            <m:t> =</m:t>
          </m:r>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r</m:t>
                  </m:r>
                </m:e>
              </m:acc>
            </m:e>
            <m:sub>
              <m:r>
                <w:rPr>
                  <w:rFonts w:ascii="Cambria Math" w:hAnsi="Cambria Math"/>
                  <w:sz w:val="18"/>
                  <w:szCs w:val="18"/>
                </w:rPr>
                <m:t>1</m:t>
              </m:r>
            </m:sub>
          </m:sSub>
          <m:r>
            <w:rPr>
              <w:rFonts w:ascii="Cambria Math" w:hAnsi="Cambria Math"/>
              <w:sz w:val="18"/>
              <w:szCs w:val="18"/>
            </w:rPr>
            <m:t>-</m:t>
          </m:r>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r</m:t>
                  </m:r>
                </m:e>
              </m:acc>
            </m:e>
            <m:sub>
              <m:r>
                <w:rPr>
                  <w:rFonts w:ascii="Cambria Math" w:hAnsi="Cambria Math"/>
                  <w:sz w:val="18"/>
                  <w:szCs w:val="18"/>
                </w:rPr>
                <m:t>2</m:t>
              </m:r>
            </m:sub>
          </m:sSub>
        </m:oMath>
      </m:oMathPara>
    </w:p>
    <w:p w14:paraId="23CACC5D" w14:textId="5BD52870" w:rsidR="00C36859" w:rsidRDefault="00C36859" w:rsidP="000A1F75">
      <w:pPr>
        <w:pStyle w:val="ElsParagraph"/>
        <w:ind w:firstLine="0"/>
        <w:rPr>
          <w:sz w:val="18"/>
          <w:szCs w:val="18"/>
        </w:rPr>
      </w:pPr>
    </w:p>
    <w:p w14:paraId="2EBFE8FB" w14:textId="33DF3A08" w:rsidR="00C36859" w:rsidRPr="00C36859" w:rsidRDefault="00877891" w:rsidP="0098592B">
      <w:pPr>
        <w:pStyle w:val="ElsParagraph"/>
        <w:spacing w:line="240" w:lineRule="auto"/>
        <w:ind w:firstLine="0"/>
        <w:rPr>
          <w:sz w:val="18"/>
          <w:szCs w:val="18"/>
        </w:rPr>
      </w:pPr>
      <m:oMathPara>
        <m:oMath>
          <m:sSubSup>
            <m:sSubSupPr>
              <m:ctrlPr>
                <w:rPr>
                  <w:rFonts w:ascii="Cambria Math" w:hAnsi="Cambria Math"/>
                  <w:i/>
                  <w:sz w:val="18"/>
                  <w:szCs w:val="18"/>
                </w:rPr>
              </m:ctrlPr>
            </m:sSubSupPr>
            <m:e>
              <m:acc>
                <m:accPr>
                  <m:chr m:val="⃗"/>
                  <m:ctrlPr>
                    <w:rPr>
                      <w:rFonts w:ascii="Cambria Math" w:hAnsi="Cambria Math"/>
                      <w:i/>
                      <w:sz w:val="18"/>
                      <w:szCs w:val="18"/>
                    </w:rPr>
                  </m:ctrlPr>
                </m:accPr>
                <m:e>
                  <m:r>
                    <w:rPr>
                      <w:rFonts w:ascii="Cambria Math" w:hAnsi="Cambria Math"/>
                      <w:sz w:val="18"/>
                      <w:szCs w:val="18"/>
                    </w:rPr>
                    <m:t>v</m:t>
                  </m:r>
                </m:e>
              </m:acc>
            </m:e>
            <m:sub>
              <m:r>
                <w:rPr>
                  <w:rFonts w:ascii="Cambria Math" w:hAnsi="Cambria Math"/>
                  <w:sz w:val="18"/>
                  <w:szCs w:val="18"/>
                </w:rPr>
                <m:t>1</m:t>
              </m:r>
            </m:sub>
            <m:sup>
              <m:r>
                <w:rPr>
                  <w:rFonts w:ascii="Cambria Math" w:hAnsi="Cambria Math"/>
                  <w:sz w:val="18"/>
                  <w:szCs w:val="18"/>
                </w:rPr>
                <m:t>'</m:t>
              </m:r>
            </m:sup>
          </m:sSubSup>
          <m:r>
            <w:rPr>
              <w:rFonts w:ascii="Cambria Math" w:hAnsi="Cambria Math"/>
              <w:sz w:val="18"/>
              <w:szCs w:val="18"/>
            </w:rPr>
            <m:t xml:space="preserve"> = </m:t>
          </m:r>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v</m:t>
                  </m:r>
                </m:e>
              </m:acc>
            </m:e>
            <m:sub>
              <m:r>
                <w:rPr>
                  <w:rFonts w:ascii="Cambria Math" w:hAnsi="Cambria Math"/>
                  <w:sz w:val="18"/>
                  <w:szCs w:val="18"/>
                </w:rPr>
                <m:t>1</m:t>
              </m:r>
            </m:sub>
          </m:sSub>
          <m:r>
            <w:rPr>
              <w:rFonts w:ascii="Cambria Math" w:hAnsi="Cambria Math"/>
              <w:sz w:val="18"/>
              <w:szCs w:val="18"/>
            </w:rPr>
            <m:t>-</m:t>
          </m:r>
          <m:f>
            <m:fPr>
              <m:ctrlPr>
                <w:rPr>
                  <w:rFonts w:ascii="Cambria Math" w:hAnsi="Cambria Math"/>
                  <w:i/>
                  <w:sz w:val="18"/>
                  <w:szCs w:val="18"/>
                </w:rPr>
              </m:ctrlPr>
            </m:fPr>
            <m:num>
              <m:d>
                <m:dPr>
                  <m:ctrlPr>
                    <w:rPr>
                      <w:rFonts w:ascii="Cambria Math" w:hAnsi="Cambria Math"/>
                      <w:i/>
                      <w:sz w:val="18"/>
                      <w:szCs w:val="18"/>
                    </w:rPr>
                  </m:ctrlPr>
                </m:dPr>
                <m:e>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v</m:t>
                          </m:r>
                        </m:e>
                      </m:acc>
                    </m:e>
                    <m:sub>
                      <m:r>
                        <w:rPr>
                          <w:rFonts w:ascii="Cambria Math" w:hAnsi="Cambria Math"/>
                          <w:sz w:val="18"/>
                          <w:szCs w:val="18"/>
                        </w:rPr>
                        <m:t>r</m:t>
                      </m:r>
                    </m:sub>
                  </m:sSub>
                  <m:r>
                    <w:rPr>
                      <w:rFonts w:ascii="Cambria Math" w:hAnsi="Cambria Math"/>
                      <w:sz w:val="18"/>
                      <w:szCs w:val="18"/>
                    </w:rPr>
                    <m:t xml:space="preserve">  ⋅</m:t>
                  </m:r>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r</m:t>
                          </m:r>
                        </m:e>
                      </m:acc>
                    </m:e>
                    <m:sub>
                      <m:r>
                        <w:rPr>
                          <w:rFonts w:ascii="Cambria Math" w:hAnsi="Cambria Math"/>
                          <w:sz w:val="18"/>
                          <w:szCs w:val="18"/>
                        </w:rPr>
                        <m:t>r</m:t>
                      </m:r>
                    </m:sub>
                  </m:sSub>
                </m:e>
              </m:d>
              <m:d>
                <m:dPr>
                  <m:ctrlPr>
                    <w:rPr>
                      <w:rFonts w:ascii="Cambria Math" w:hAnsi="Cambria Math"/>
                      <w:i/>
                      <w:sz w:val="18"/>
                      <w:szCs w:val="18"/>
                    </w:rPr>
                  </m:ctrlPr>
                </m:dPr>
                <m:e>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r</m:t>
                          </m:r>
                        </m:e>
                      </m:acc>
                    </m:e>
                    <m:sub>
                      <m:r>
                        <w:rPr>
                          <w:rFonts w:ascii="Cambria Math" w:hAnsi="Cambria Math"/>
                          <w:sz w:val="18"/>
                          <w:szCs w:val="18"/>
                        </w:rPr>
                        <m:t>r</m:t>
                      </m:r>
                    </m:sub>
                  </m:sSub>
                </m:e>
              </m:d>
            </m:num>
            <m:den>
              <m:sSup>
                <m:sSupPr>
                  <m:ctrlPr>
                    <w:rPr>
                      <w:rFonts w:ascii="Cambria Math" w:hAnsi="Cambria Math"/>
                      <w:i/>
                      <w:sz w:val="18"/>
                      <w:szCs w:val="18"/>
                    </w:rPr>
                  </m:ctrlPr>
                </m:sSupPr>
                <m:e>
                  <m:d>
                    <m:dPr>
                      <m:begChr m:val="|"/>
                      <m:endChr m:val="|"/>
                      <m:ctrlPr>
                        <w:rPr>
                          <w:rFonts w:ascii="Cambria Math" w:hAnsi="Cambria Math"/>
                          <w:i/>
                          <w:sz w:val="18"/>
                          <w:szCs w:val="18"/>
                        </w:rPr>
                      </m:ctrlPr>
                    </m:dPr>
                    <m:e>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r</m:t>
                              </m:r>
                            </m:e>
                          </m:acc>
                        </m:e>
                        <m:sub>
                          <m:r>
                            <w:rPr>
                              <w:rFonts w:ascii="Cambria Math" w:hAnsi="Cambria Math"/>
                              <w:sz w:val="18"/>
                              <w:szCs w:val="18"/>
                            </w:rPr>
                            <m:t>r</m:t>
                          </m:r>
                        </m:sub>
                      </m:sSub>
                    </m:e>
                  </m:d>
                </m:e>
                <m:sup>
                  <m:r>
                    <w:rPr>
                      <w:rFonts w:ascii="Cambria Math" w:hAnsi="Cambria Math"/>
                      <w:sz w:val="18"/>
                      <w:szCs w:val="18"/>
                    </w:rPr>
                    <m:t>2</m:t>
                  </m:r>
                </m:sup>
              </m:sSup>
            </m:den>
          </m:f>
        </m:oMath>
      </m:oMathPara>
    </w:p>
    <w:p w14:paraId="54277117" w14:textId="33FEB0FE" w:rsidR="006C16BA" w:rsidRPr="006C16BA" w:rsidRDefault="00877891" w:rsidP="006C16BA">
      <w:pPr>
        <w:pStyle w:val="ElsParagraph"/>
        <w:spacing w:line="240" w:lineRule="auto"/>
        <w:ind w:firstLine="0"/>
        <w:rPr>
          <w:sz w:val="18"/>
          <w:szCs w:val="18"/>
        </w:rPr>
      </w:pPr>
      <m:oMathPara>
        <m:oMath>
          <m:sSubSup>
            <m:sSubSupPr>
              <m:ctrlPr>
                <w:rPr>
                  <w:rFonts w:ascii="Cambria Math" w:hAnsi="Cambria Math"/>
                  <w:i/>
                  <w:sz w:val="18"/>
                  <w:szCs w:val="18"/>
                </w:rPr>
              </m:ctrlPr>
            </m:sSubSupPr>
            <m:e>
              <m:acc>
                <m:accPr>
                  <m:chr m:val="⃗"/>
                  <m:ctrlPr>
                    <w:rPr>
                      <w:rFonts w:ascii="Cambria Math" w:hAnsi="Cambria Math"/>
                      <w:i/>
                      <w:sz w:val="18"/>
                      <w:szCs w:val="18"/>
                    </w:rPr>
                  </m:ctrlPr>
                </m:accPr>
                <m:e>
                  <m:r>
                    <w:rPr>
                      <w:rFonts w:ascii="Cambria Math" w:hAnsi="Cambria Math"/>
                      <w:sz w:val="18"/>
                      <w:szCs w:val="18"/>
                    </w:rPr>
                    <m:t>v</m:t>
                  </m:r>
                </m:e>
              </m:acc>
            </m:e>
            <m:sub>
              <m:r>
                <w:rPr>
                  <w:rFonts w:ascii="Cambria Math" w:hAnsi="Cambria Math"/>
                  <w:sz w:val="18"/>
                  <w:szCs w:val="18"/>
                </w:rPr>
                <m:t>2</m:t>
              </m:r>
            </m:sub>
            <m:sup>
              <m:r>
                <w:rPr>
                  <w:rFonts w:ascii="Cambria Math" w:hAnsi="Cambria Math"/>
                  <w:sz w:val="18"/>
                  <w:szCs w:val="18"/>
                </w:rPr>
                <m:t>'</m:t>
              </m:r>
            </m:sup>
          </m:sSubSup>
          <m:r>
            <w:rPr>
              <w:rFonts w:ascii="Cambria Math" w:hAnsi="Cambria Math"/>
              <w:sz w:val="18"/>
              <w:szCs w:val="18"/>
            </w:rPr>
            <m:t xml:space="preserve"> = </m:t>
          </m:r>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v</m:t>
                  </m:r>
                </m:e>
              </m:acc>
            </m:e>
            <m:sub>
              <m:r>
                <w:rPr>
                  <w:rFonts w:ascii="Cambria Math" w:hAnsi="Cambria Math"/>
                  <w:sz w:val="18"/>
                  <w:szCs w:val="18"/>
                </w:rPr>
                <m:t>2</m:t>
              </m:r>
            </m:sub>
          </m:sSub>
          <m:r>
            <w:rPr>
              <w:rFonts w:ascii="Cambria Math" w:hAnsi="Cambria Math"/>
              <w:sz w:val="18"/>
              <w:szCs w:val="18"/>
            </w:rPr>
            <m:t>+</m:t>
          </m:r>
          <m:f>
            <m:fPr>
              <m:ctrlPr>
                <w:rPr>
                  <w:rFonts w:ascii="Cambria Math" w:hAnsi="Cambria Math"/>
                  <w:i/>
                  <w:sz w:val="18"/>
                  <w:szCs w:val="18"/>
                </w:rPr>
              </m:ctrlPr>
            </m:fPr>
            <m:num>
              <m:d>
                <m:dPr>
                  <m:ctrlPr>
                    <w:rPr>
                      <w:rFonts w:ascii="Cambria Math" w:hAnsi="Cambria Math"/>
                      <w:i/>
                      <w:sz w:val="18"/>
                      <w:szCs w:val="18"/>
                    </w:rPr>
                  </m:ctrlPr>
                </m:dPr>
                <m:e>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v</m:t>
                          </m:r>
                        </m:e>
                      </m:acc>
                    </m:e>
                    <m:sub>
                      <m:r>
                        <w:rPr>
                          <w:rFonts w:ascii="Cambria Math" w:hAnsi="Cambria Math"/>
                          <w:sz w:val="18"/>
                          <w:szCs w:val="18"/>
                        </w:rPr>
                        <m:t>r</m:t>
                      </m:r>
                    </m:sub>
                  </m:sSub>
                  <m:r>
                    <w:rPr>
                      <w:rFonts w:ascii="Cambria Math" w:hAnsi="Cambria Math"/>
                      <w:sz w:val="18"/>
                      <w:szCs w:val="18"/>
                    </w:rPr>
                    <m:t xml:space="preserve">  ⋅</m:t>
                  </m:r>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r</m:t>
                          </m:r>
                        </m:e>
                      </m:acc>
                    </m:e>
                    <m:sub>
                      <m:r>
                        <w:rPr>
                          <w:rFonts w:ascii="Cambria Math" w:hAnsi="Cambria Math"/>
                          <w:sz w:val="18"/>
                          <w:szCs w:val="18"/>
                        </w:rPr>
                        <m:t>r</m:t>
                      </m:r>
                    </m:sub>
                  </m:sSub>
                </m:e>
              </m:d>
              <m:d>
                <m:dPr>
                  <m:ctrlPr>
                    <w:rPr>
                      <w:rFonts w:ascii="Cambria Math" w:hAnsi="Cambria Math"/>
                      <w:i/>
                      <w:sz w:val="18"/>
                      <w:szCs w:val="18"/>
                    </w:rPr>
                  </m:ctrlPr>
                </m:dPr>
                <m:e>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r</m:t>
                          </m:r>
                        </m:e>
                      </m:acc>
                    </m:e>
                    <m:sub>
                      <m:r>
                        <w:rPr>
                          <w:rFonts w:ascii="Cambria Math" w:hAnsi="Cambria Math"/>
                          <w:sz w:val="18"/>
                          <w:szCs w:val="18"/>
                        </w:rPr>
                        <m:t>r</m:t>
                      </m:r>
                    </m:sub>
                  </m:sSub>
                </m:e>
              </m:d>
            </m:num>
            <m:den>
              <m:sSup>
                <m:sSupPr>
                  <m:ctrlPr>
                    <w:rPr>
                      <w:rFonts w:ascii="Cambria Math" w:hAnsi="Cambria Math"/>
                      <w:i/>
                      <w:sz w:val="18"/>
                      <w:szCs w:val="18"/>
                    </w:rPr>
                  </m:ctrlPr>
                </m:sSupPr>
                <m:e>
                  <m:d>
                    <m:dPr>
                      <m:begChr m:val="|"/>
                      <m:endChr m:val="|"/>
                      <m:ctrlPr>
                        <w:rPr>
                          <w:rFonts w:ascii="Cambria Math" w:hAnsi="Cambria Math"/>
                          <w:i/>
                          <w:sz w:val="18"/>
                          <w:szCs w:val="18"/>
                        </w:rPr>
                      </m:ctrlPr>
                    </m:dPr>
                    <m:e>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r</m:t>
                              </m:r>
                            </m:e>
                          </m:acc>
                        </m:e>
                        <m:sub>
                          <m:r>
                            <w:rPr>
                              <w:rFonts w:ascii="Cambria Math" w:hAnsi="Cambria Math"/>
                              <w:sz w:val="18"/>
                              <w:szCs w:val="18"/>
                            </w:rPr>
                            <m:t>r</m:t>
                          </m:r>
                        </m:sub>
                      </m:sSub>
                    </m:e>
                  </m:d>
                </m:e>
                <m:sup>
                  <m:r>
                    <w:rPr>
                      <w:rFonts w:ascii="Cambria Math" w:hAnsi="Cambria Math"/>
                      <w:sz w:val="18"/>
                      <w:szCs w:val="18"/>
                    </w:rPr>
                    <m:t>2</m:t>
                  </m:r>
                </m:sup>
              </m:sSup>
            </m:den>
          </m:f>
          <m:r>
            <w:rPr>
              <w:rFonts w:ascii="Cambria Math" w:hAnsi="Cambria Math"/>
              <w:sz w:val="18"/>
              <w:szCs w:val="18"/>
            </w:rPr>
            <m:t xml:space="preserve"> </m:t>
          </m:r>
        </m:oMath>
      </m:oMathPara>
    </w:p>
    <w:p w14:paraId="488154A5" w14:textId="24991768" w:rsidR="006C16BA" w:rsidRDefault="006C16BA" w:rsidP="006C16BA">
      <w:pPr>
        <w:pStyle w:val="ElsParagraph"/>
        <w:spacing w:line="240" w:lineRule="auto"/>
        <w:ind w:firstLine="0"/>
        <w:rPr>
          <w:sz w:val="18"/>
          <w:szCs w:val="18"/>
        </w:rPr>
      </w:pPr>
    </w:p>
    <w:p w14:paraId="78DC5E56" w14:textId="77777777" w:rsidR="003C01A2" w:rsidRPr="003C01A2" w:rsidRDefault="003C01A2" w:rsidP="003C01A2">
      <w:pPr>
        <w:pStyle w:val="ElsParagraph"/>
        <w:spacing w:line="240" w:lineRule="auto"/>
        <w:ind w:firstLine="270"/>
        <w:rPr>
          <w:sz w:val="20"/>
        </w:rPr>
      </w:pPr>
    </w:p>
    <w:p w14:paraId="0D877833" w14:textId="53BAE46E" w:rsidR="006C16BA" w:rsidRDefault="003C01A2" w:rsidP="002042D8">
      <w:pPr>
        <w:pStyle w:val="ElsParagraph"/>
        <w:spacing w:after="0" w:line="240" w:lineRule="auto"/>
        <w:ind w:firstLine="0"/>
        <w:rPr>
          <w:b/>
          <w:bCs/>
          <w:sz w:val="22"/>
          <w:szCs w:val="22"/>
        </w:rPr>
      </w:pPr>
      <w:r w:rsidRPr="003C01A2">
        <w:rPr>
          <w:b/>
          <w:bCs/>
          <w:sz w:val="22"/>
          <w:szCs w:val="22"/>
        </w:rPr>
        <w:t>Simulation Procedure</w:t>
      </w:r>
    </w:p>
    <w:bookmarkEnd w:id="0"/>
    <w:p w14:paraId="21D9F5C4" w14:textId="64DFEC38" w:rsidR="007E0422" w:rsidRPr="007E0422" w:rsidRDefault="007E0422" w:rsidP="007E0422">
      <w:pPr>
        <w:rPr>
          <w:b/>
          <w:bCs/>
          <w:sz w:val="20"/>
          <w:szCs w:val="20"/>
        </w:rPr>
      </w:pPr>
      <w:r w:rsidRPr="007E0422">
        <w:rPr>
          <w:b/>
          <w:bCs/>
          <w:sz w:val="20"/>
          <w:szCs w:val="20"/>
        </w:rPr>
        <w:t>Computational Procedure</w:t>
      </w:r>
    </w:p>
    <w:p w14:paraId="55323B4A" w14:textId="77777777" w:rsidR="007E0422" w:rsidRDefault="007E0422" w:rsidP="007E0422">
      <w:pPr>
        <w:pStyle w:val="ElsParagraph"/>
        <w:spacing w:line="240" w:lineRule="auto"/>
        <w:ind w:firstLine="270"/>
        <w:rPr>
          <w:sz w:val="20"/>
        </w:rPr>
      </w:pPr>
      <w:r w:rsidRPr="006C16BA">
        <w:rPr>
          <w:sz w:val="20"/>
        </w:rPr>
        <w:t xml:space="preserve">The simulation and data analysis were performed using Python. Numerical computations were carried out using NumPy, </w:t>
      </w:r>
      <w:r>
        <w:rPr>
          <w:sz w:val="20"/>
        </w:rPr>
        <w:t xml:space="preserve">Pytorch, </w:t>
      </w:r>
      <w:r w:rsidRPr="006C16BA">
        <w:rPr>
          <w:sz w:val="20"/>
        </w:rPr>
        <w:t>while data handling and visualization were performed using Pandas and Matplotlib. Animations and trajectory visualizations were generated using Plotly.</w:t>
      </w:r>
      <w:r>
        <w:rPr>
          <w:sz w:val="20"/>
        </w:rPr>
        <w:t xml:space="preserve"> The position and velocity of every particle are stored in Pytorch for the GPU utilization.</w:t>
      </w:r>
    </w:p>
    <w:p w14:paraId="3205542A" w14:textId="77777777" w:rsidR="004072CC" w:rsidRPr="007E0422" w:rsidRDefault="004072CC" w:rsidP="002042D8">
      <w:pPr>
        <w:pStyle w:val="ElsParagraph"/>
        <w:spacing w:after="0" w:line="240" w:lineRule="auto"/>
        <w:ind w:firstLine="0"/>
        <w:rPr>
          <w:b/>
          <w:bCs/>
          <w:sz w:val="20"/>
        </w:rPr>
      </w:pPr>
      <w:r w:rsidRPr="007E0422">
        <w:rPr>
          <w:b/>
          <w:bCs/>
          <w:sz w:val="20"/>
        </w:rPr>
        <w:t>Relative Position</w:t>
      </w:r>
    </w:p>
    <w:p w14:paraId="117A8AAE" w14:textId="77777777" w:rsidR="004072CC" w:rsidRDefault="004072CC" w:rsidP="004072CC">
      <w:pPr>
        <w:pStyle w:val="ElsParagraph"/>
        <w:spacing w:line="240" w:lineRule="auto"/>
        <w:ind w:firstLine="270"/>
        <w:rPr>
          <w:sz w:val="20"/>
        </w:rPr>
      </w:pPr>
      <w:r>
        <w:rPr>
          <w:sz w:val="20"/>
        </w:rPr>
        <w:t>Computation for this simulation starts with the combinations of all the particles in the box. Pairing 2 particles which can be done by labelling an index to each particle.</w:t>
      </w:r>
    </w:p>
    <w:p w14:paraId="60F5D6E4" w14:textId="64E254ED" w:rsidR="004072CC" w:rsidRDefault="004072CC" w:rsidP="004072CC">
      <w:pPr>
        <w:pStyle w:val="ElsParagraph"/>
        <w:spacing w:line="240" w:lineRule="auto"/>
        <w:ind w:firstLine="270"/>
        <w:rPr>
          <w:sz w:val="20"/>
        </w:rPr>
      </w:pPr>
      <m:oMathPara>
        <m:oMath>
          <m:r>
            <w:rPr>
              <w:rFonts w:ascii="Cambria Math" w:hAnsi="Cambria Math"/>
              <w:sz w:val="20"/>
            </w:rPr>
            <m:t>i=[0,N-1]</m:t>
          </m:r>
        </m:oMath>
      </m:oMathPara>
    </w:p>
    <w:p w14:paraId="5241DEC4" w14:textId="55483F57" w:rsidR="004072CC" w:rsidRPr="00EC71CA" w:rsidRDefault="004072CC" w:rsidP="004072CC">
      <w:pPr>
        <w:pStyle w:val="ElsParagraph"/>
        <w:spacing w:line="240" w:lineRule="auto"/>
        <w:ind w:firstLine="270"/>
        <w:rPr>
          <w:rFonts w:ascii="Cambria Math" w:hAnsi="Cambria Math"/>
          <w:sz w:val="18"/>
          <w:szCs w:val="18"/>
          <w:oMath/>
        </w:rPr>
      </w:pPr>
      <w:r w:rsidRPr="00EC71CA">
        <w:rPr>
          <w:sz w:val="20"/>
        </w:rPr>
        <w:t xml:space="preserve">The relative positions of all particles with respect to one particle </w:t>
      </w:r>
      <m:oMath>
        <m:sSub>
          <m:sSubPr>
            <m:ctrlPr>
              <w:rPr>
                <w:rFonts w:ascii="Cambria Math" w:hAnsi="Cambria Math"/>
                <w:i/>
                <w:sz w:val="20"/>
              </w:rPr>
            </m:ctrlPr>
          </m:sSubPr>
          <m:e>
            <m:r>
              <w:rPr>
                <w:rFonts w:ascii="Cambria Math" w:hAnsi="Cambria Math"/>
                <w:sz w:val="20"/>
              </w:rPr>
              <m:t>n</m:t>
            </m:r>
          </m:e>
          <m:sub>
            <m:r>
              <w:rPr>
                <w:rFonts w:ascii="Cambria Math" w:hAnsi="Cambria Math"/>
                <w:sz w:val="20"/>
              </w:rPr>
              <m:t>i</m:t>
            </m:r>
          </m:sub>
        </m:sSub>
      </m:oMath>
      <w:r w:rsidRPr="00EC71CA">
        <w:rPr>
          <w:sz w:val="20"/>
        </w:rPr>
        <w:t xml:space="preserve"> are found by this combination</w:t>
      </w:r>
      <w:r w:rsidR="00DD559D">
        <w:rPr>
          <w:sz w:val="20"/>
        </w:rPr>
        <w:t>,</w:t>
      </w:r>
    </w:p>
    <w:p w14:paraId="15E8C123" w14:textId="49CF192B" w:rsidR="004072CC" w:rsidRDefault="00877891" w:rsidP="004072CC">
      <w:pPr>
        <w:spacing w:line="276" w:lineRule="auto"/>
        <w:rPr>
          <w:sz w:val="18"/>
          <w:szCs w:val="18"/>
        </w:rPr>
      </w:pPr>
      <m:oMathPara>
        <m:oMath>
          <m:sSup>
            <m:sSupPr>
              <m:ctrlPr>
                <w:rPr>
                  <w:rFonts w:ascii="Cambria Math" w:hAnsi="Cambria Math"/>
                  <w:i/>
                  <w:sz w:val="18"/>
                  <w:szCs w:val="18"/>
                </w:rPr>
              </m:ctrlPr>
            </m:sSupPr>
            <m:e>
              <m:r>
                <w:rPr>
                  <w:rFonts w:ascii="Cambria Math" w:hAnsi="Cambria Math"/>
                  <w:sz w:val="18"/>
                  <w:szCs w:val="18"/>
                </w:rPr>
                <m:t xml:space="preserve"> </m:t>
              </m:r>
            </m:e>
            <m:sup>
              <m:r>
                <w:rPr>
                  <w:rFonts w:ascii="Cambria Math" w:hAnsi="Cambria Math"/>
                  <w:sz w:val="18"/>
                  <w:szCs w:val="18"/>
                </w:rPr>
                <m:t>10000</m:t>
              </m:r>
            </m:sup>
          </m:sSup>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2</m:t>
              </m:r>
            </m:sub>
          </m:sSub>
          <m:r>
            <w:rPr>
              <w:rFonts w:ascii="Cambria Math" w:hAnsi="Cambria Math"/>
              <w:sz w:val="18"/>
              <w:szCs w:val="18"/>
            </w:rPr>
            <m:t xml:space="preserve"> =4.9995×</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7</m:t>
              </m:r>
            </m:sup>
          </m:sSup>
          <m:r>
            <w:rPr>
              <w:rFonts w:ascii="Cambria Math" w:hAnsi="Cambria Math"/>
              <w:sz w:val="18"/>
              <w:szCs w:val="18"/>
            </w:rPr>
            <m:t xml:space="preserve"> </m:t>
          </m:r>
        </m:oMath>
      </m:oMathPara>
    </w:p>
    <w:p w14:paraId="1D461CFB" w14:textId="77777777" w:rsidR="004072CC" w:rsidRPr="007E0422" w:rsidRDefault="004072CC" w:rsidP="009C1276">
      <w:pPr>
        <w:spacing w:after="240"/>
        <w:ind w:firstLine="270"/>
        <w:jc w:val="both"/>
        <w:rPr>
          <w:sz w:val="20"/>
          <w:szCs w:val="20"/>
        </w:rPr>
      </w:pPr>
      <w:r w:rsidRPr="007E0422">
        <w:rPr>
          <w:sz w:val="20"/>
          <w:szCs w:val="20"/>
        </w:rPr>
        <w:t xml:space="preserve">Relative distance of </w:t>
      </w:r>
      <w:r>
        <w:rPr>
          <w:sz w:val="20"/>
          <w:szCs w:val="20"/>
        </w:rPr>
        <w:t xml:space="preserve">all the particles to </w:t>
      </w:r>
      <w:r w:rsidRPr="007E0422">
        <w:rPr>
          <w:sz w:val="20"/>
          <w:szCs w:val="20"/>
        </w:rPr>
        <w:t>can be found by comparing 50 million pairs position and its velocity</w:t>
      </w:r>
      <w:r>
        <w:rPr>
          <w:sz w:val="20"/>
          <w:szCs w:val="20"/>
        </w:rPr>
        <w:t xml:space="preserve"> for a millisecond.</w:t>
      </w:r>
      <w:r w:rsidRPr="007E0422">
        <w:rPr>
          <w:sz w:val="20"/>
          <w:szCs w:val="20"/>
        </w:rPr>
        <w:t xml:space="preserve"> For this much </w:t>
      </w:r>
      <w:r>
        <w:rPr>
          <w:sz w:val="20"/>
          <w:szCs w:val="20"/>
        </w:rPr>
        <w:t xml:space="preserve">of </w:t>
      </w:r>
      <w:r w:rsidRPr="007E0422">
        <w:rPr>
          <w:sz w:val="20"/>
          <w:szCs w:val="20"/>
        </w:rPr>
        <w:t>heavy computation, Pytorch tensor is used to utilize the ‘cuda’ architecture.</w:t>
      </w:r>
    </w:p>
    <w:p w14:paraId="447931CB" w14:textId="6C196D9E" w:rsidR="003C01A2" w:rsidRPr="004072CC" w:rsidRDefault="004072CC" w:rsidP="00AE18B2">
      <w:pPr>
        <w:rPr>
          <w:b/>
          <w:bCs/>
          <w:sz w:val="20"/>
          <w:szCs w:val="20"/>
        </w:rPr>
      </w:pPr>
      <w:r w:rsidRPr="004072CC">
        <w:rPr>
          <w:b/>
          <w:bCs/>
          <w:sz w:val="20"/>
          <w:szCs w:val="20"/>
        </w:rPr>
        <w:t>Collision Tracker</w:t>
      </w:r>
    </w:p>
    <w:p w14:paraId="268F452E" w14:textId="3D70BF5A" w:rsidR="004072CC" w:rsidRDefault="004072CC" w:rsidP="009C1276">
      <w:pPr>
        <w:ind w:firstLine="270"/>
        <w:jc w:val="both"/>
        <w:rPr>
          <w:sz w:val="20"/>
          <w:szCs w:val="20"/>
        </w:rPr>
      </w:pPr>
      <w:r>
        <w:rPr>
          <w:sz w:val="20"/>
          <w:szCs w:val="20"/>
        </w:rPr>
        <w:t>By comparing the Relative position for each pair, if the collision condition is true, then the particles are repelled with new velocity with collision equation.</w:t>
      </w:r>
    </w:p>
    <w:p w14:paraId="657724B6" w14:textId="59061B9C" w:rsidR="004072CC" w:rsidRPr="007E0422" w:rsidRDefault="00877891" w:rsidP="004072CC">
      <w:pPr>
        <w:ind w:firstLine="270"/>
        <w:rPr>
          <w:sz w:val="20"/>
          <w:szCs w:val="20"/>
        </w:rPr>
      </w:pPr>
      <m:oMathPara>
        <m:oMath>
          <m:sSub>
            <m:sSubPr>
              <m:ctrlPr>
                <w:rPr>
                  <w:rFonts w:ascii="Cambria Math" w:hAnsi="Cambria Math"/>
                  <w:i/>
                  <w:sz w:val="20"/>
                  <w:szCs w:val="20"/>
                </w:rPr>
              </m:ctrlPr>
            </m:sSubPr>
            <m:e>
              <m:r>
                <w:rPr>
                  <w:rFonts w:ascii="Cambria Math" w:hAnsi="Cambria Math"/>
                  <w:sz w:val="20"/>
                  <w:szCs w:val="20"/>
                </w:rPr>
                <m:t>|</m:t>
              </m:r>
              <m:acc>
                <m:accPr>
                  <m:chr m:val="⃗"/>
                  <m:ctrlPr>
                    <w:rPr>
                      <w:rFonts w:ascii="Cambria Math" w:hAnsi="Cambria Math"/>
                      <w:i/>
                      <w:sz w:val="20"/>
                      <w:szCs w:val="20"/>
                    </w:rPr>
                  </m:ctrlPr>
                </m:accPr>
                <m:e>
                  <m:r>
                    <w:rPr>
                      <w:rFonts w:ascii="Cambria Math" w:hAnsi="Cambria Math"/>
                      <w:sz w:val="20"/>
                      <w:szCs w:val="20"/>
                    </w:rPr>
                    <m:t>r</m:t>
                  </m:r>
                </m:e>
              </m:acc>
            </m:e>
            <m:sub>
              <m:r>
                <w:rPr>
                  <w:rFonts w:ascii="Cambria Math" w:hAnsi="Cambria Math"/>
                  <w:sz w:val="20"/>
                  <w:szCs w:val="20"/>
                </w:rPr>
                <m:t>r</m:t>
              </m:r>
            </m:sub>
          </m:sSub>
          <m:r>
            <w:rPr>
              <w:rFonts w:ascii="Cambria Math" w:hAnsi="Cambria Math"/>
              <w:sz w:val="20"/>
              <w:szCs w:val="20"/>
            </w:rPr>
            <m:t>|≤2r</m:t>
          </m:r>
        </m:oMath>
      </m:oMathPara>
    </w:p>
    <w:p w14:paraId="26E7A166" w14:textId="5F33535E" w:rsidR="00114CBD" w:rsidRPr="004072CC" w:rsidRDefault="004072CC" w:rsidP="004072CC">
      <w:pPr>
        <w:rPr>
          <w:b/>
          <w:bCs/>
          <w:sz w:val="20"/>
          <w:szCs w:val="20"/>
        </w:rPr>
      </w:pPr>
      <w:r w:rsidRPr="004072CC">
        <w:rPr>
          <w:b/>
          <w:bCs/>
          <w:sz w:val="20"/>
          <w:szCs w:val="20"/>
        </w:rPr>
        <w:t>Position Tracker</w:t>
      </w:r>
    </w:p>
    <w:p w14:paraId="71EBD135" w14:textId="389A2E1C" w:rsidR="000B64A3" w:rsidRDefault="004072CC" w:rsidP="009C1276">
      <w:pPr>
        <w:ind w:firstLine="270"/>
        <w:jc w:val="both"/>
        <w:rPr>
          <w:sz w:val="20"/>
          <w:szCs w:val="20"/>
        </w:rPr>
      </w:pPr>
      <w:r>
        <w:rPr>
          <w:sz w:val="20"/>
          <w:szCs w:val="20"/>
        </w:rPr>
        <w:t xml:space="preserve">Position of four randomly taken particles are tracked as an array which has discrete datapoints for </w:t>
      </w:r>
      <w:r w:rsidR="00B13D05">
        <w:rPr>
          <w:sz w:val="20"/>
          <w:szCs w:val="20"/>
        </w:rPr>
        <w:t xml:space="preserve">60 </w:t>
      </w:r>
      <w:r>
        <w:rPr>
          <w:sz w:val="20"/>
          <w:szCs w:val="20"/>
        </w:rPr>
        <w:t>seconds with interval of a milli second.</w:t>
      </w:r>
    </w:p>
    <w:p w14:paraId="30F8C1DB" w14:textId="77777777" w:rsidR="00114CBD" w:rsidRDefault="00114CBD" w:rsidP="000B64A3">
      <w:pPr>
        <w:ind w:firstLine="270"/>
        <w:rPr>
          <w:sz w:val="20"/>
          <w:szCs w:val="20"/>
        </w:rPr>
      </w:pPr>
    </w:p>
    <w:p w14:paraId="7B00703B" w14:textId="22F27800" w:rsidR="000B64A3" w:rsidRDefault="00B13D05" w:rsidP="004072CC">
      <w:pPr>
        <w:rPr>
          <w:b/>
          <w:bCs/>
          <w:sz w:val="20"/>
          <w:szCs w:val="20"/>
        </w:rPr>
      </w:pPr>
      <w:r w:rsidRPr="00B13D05">
        <w:rPr>
          <w:b/>
          <w:bCs/>
          <w:noProof/>
          <w:sz w:val="20"/>
          <w:szCs w:val="20"/>
        </w:rPr>
        <w:drawing>
          <wp:inline distT="0" distB="0" distL="0" distR="0" wp14:anchorId="4AF26148" wp14:editId="7196D3AD">
            <wp:extent cx="3179445" cy="1868170"/>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79445" cy="1868170"/>
                    </a:xfrm>
                    <a:prstGeom prst="rect">
                      <a:avLst/>
                    </a:prstGeom>
                  </pic:spPr>
                </pic:pic>
              </a:graphicData>
            </a:graphic>
          </wp:inline>
        </w:drawing>
      </w:r>
    </w:p>
    <w:p w14:paraId="58300DD6" w14:textId="77777777" w:rsidR="00114CBD" w:rsidRDefault="00114CBD" w:rsidP="004072CC">
      <w:pPr>
        <w:rPr>
          <w:b/>
          <w:bCs/>
          <w:sz w:val="20"/>
          <w:szCs w:val="20"/>
        </w:rPr>
      </w:pPr>
    </w:p>
    <w:p w14:paraId="04B91ECD" w14:textId="2152A7EA" w:rsidR="004072CC" w:rsidRPr="004072CC" w:rsidRDefault="004072CC" w:rsidP="004072CC">
      <w:pPr>
        <w:rPr>
          <w:b/>
          <w:bCs/>
          <w:sz w:val="20"/>
          <w:szCs w:val="20"/>
        </w:rPr>
      </w:pPr>
      <w:r>
        <w:rPr>
          <w:b/>
          <w:bCs/>
          <w:sz w:val="20"/>
          <w:szCs w:val="20"/>
        </w:rPr>
        <w:t>Speed</w:t>
      </w:r>
      <w:r w:rsidRPr="004072CC">
        <w:rPr>
          <w:b/>
          <w:bCs/>
          <w:sz w:val="20"/>
          <w:szCs w:val="20"/>
        </w:rPr>
        <w:t xml:space="preserve"> Tracker</w:t>
      </w:r>
    </w:p>
    <w:p w14:paraId="61691161" w14:textId="4616BEA6" w:rsidR="003C01A2" w:rsidRDefault="004072CC" w:rsidP="009C1276">
      <w:pPr>
        <w:ind w:firstLine="270"/>
        <w:jc w:val="both"/>
        <w:rPr>
          <w:sz w:val="20"/>
          <w:szCs w:val="20"/>
        </w:rPr>
      </w:pPr>
      <w:r>
        <w:rPr>
          <w:sz w:val="20"/>
          <w:szCs w:val="20"/>
        </w:rPr>
        <w:t xml:space="preserve">The speed is tracked for </w:t>
      </w:r>
      <w:r w:rsidR="00B13D05">
        <w:rPr>
          <w:sz w:val="20"/>
          <w:szCs w:val="20"/>
        </w:rPr>
        <w:t>60</w:t>
      </w:r>
      <w:r>
        <w:rPr>
          <w:sz w:val="20"/>
          <w:szCs w:val="20"/>
        </w:rPr>
        <w:t xml:space="preserve"> seconds with interval of a milli second to study the </w:t>
      </w:r>
      <w:r w:rsidR="000B64A3">
        <w:rPr>
          <w:sz w:val="20"/>
          <w:szCs w:val="20"/>
        </w:rPr>
        <w:t xml:space="preserve">speed, Temperature, </w:t>
      </w:r>
      <w:r>
        <w:rPr>
          <w:sz w:val="20"/>
          <w:szCs w:val="20"/>
        </w:rPr>
        <w:t>energy</w:t>
      </w:r>
      <w:r w:rsidR="007F296D">
        <w:rPr>
          <w:sz w:val="20"/>
          <w:szCs w:val="20"/>
        </w:rPr>
        <w:t>, pressure</w:t>
      </w:r>
      <w:r w:rsidR="0006228B">
        <w:rPr>
          <w:sz w:val="20"/>
          <w:szCs w:val="20"/>
        </w:rPr>
        <w:t xml:space="preserve"> and entropy</w:t>
      </w:r>
      <w:r>
        <w:rPr>
          <w:sz w:val="20"/>
          <w:szCs w:val="20"/>
        </w:rPr>
        <w:t xml:space="preserve"> evolution in the system</w:t>
      </w:r>
    </w:p>
    <w:p w14:paraId="2E0E122B" w14:textId="77777777" w:rsidR="001A0A77" w:rsidRPr="007E0422" w:rsidRDefault="001A0A77" w:rsidP="001A0A77">
      <w:pPr>
        <w:rPr>
          <w:sz w:val="20"/>
          <w:szCs w:val="20"/>
        </w:rPr>
      </w:pPr>
    </w:p>
    <w:p w14:paraId="12BB5A78" w14:textId="7181A7D0" w:rsidR="000B64A3" w:rsidRPr="000B64A3" w:rsidRDefault="00006AF6" w:rsidP="00AE18B2">
      <w:pPr>
        <w:rPr>
          <w:b/>
          <w:bCs/>
          <w:sz w:val="22"/>
          <w:szCs w:val="22"/>
        </w:rPr>
      </w:pPr>
      <w:r>
        <w:rPr>
          <w:b/>
          <w:bCs/>
          <w:sz w:val="22"/>
          <w:szCs w:val="22"/>
        </w:rPr>
        <w:t>Inference</w:t>
      </w:r>
    </w:p>
    <w:p w14:paraId="0330540A" w14:textId="0EDD7317" w:rsidR="002042D8" w:rsidRDefault="000B64A3" w:rsidP="00AE18B2">
      <w:pPr>
        <w:rPr>
          <w:b/>
          <w:bCs/>
          <w:sz w:val="20"/>
          <w:szCs w:val="20"/>
        </w:rPr>
      </w:pPr>
      <w:r w:rsidRPr="000B64A3">
        <w:rPr>
          <w:b/>
          <w:bCs/>
          <w:sz w:val="20"/>
          <w:szCs w:val="20"/>
        </w:rPr>
        <w:t>Speed Distribution</w:t>
      </w:r>
    </w:p>
    <w:p w14:paraId="73F1FED9" w14:textId="7B56868B" w:rsidR="00B13D05" w:rsidRDefault="00006AF6" w:rsidP="00B13D05">
      <w:pPr>
        <w:ind w:firstLine="270"/>
        <w:jc w:val="both"/>
        <w:rPr>
          <w:sz w:val="20"/>
          <w:szCs w:val="20"/>
        </w:rPr>
      </w:pPr>
      <w:r>
        <w:rPr>
          <w:sz w:val="20"/>
          <w:szCs w:val="20"/>
        </w:rPr>
        <w:t>In this simulation, the initial velocities and speed</w:t>
      </w:r>
      <w:r w:rsidR="003B1684">
        <w:rPr>
          <w:sz w:val="20"/>
          <w:szCs w:val="20"/>
        </w:rPr>
        <w:t>s</w:t>
      </w:r>
      <w:r>
        <w:rPr>
          <w:sz w:val="20"/>
          <w:szCs w:val="20"/>
        </w:rPr>
        <w:t xml:space="preserve"> are comparatively uniform (minor deviations for the velocities were added </w:t>
      </w:r>
      <w:r w:rsidR="002042D8">
        <w:rPr>
          <w:sz w:val="20"/>
          <w:szCs w:val="20"/>
        </w:rPr>
        <w:t xml:space="preserve">in x direction </w:t>
      </w:r>
      <w:r>
        <w:rPr>
          <w:sz w:val="20"/>
          <w:szCs w:val="20"/>
        </w:rPr>
        <w:t xml:space="preserve">to prevent </w:t>
      </w:r>
      <w:r w:rsidR="002042D8">
        <w:rPr>
          <w:sz w:val="20"/>
          <w:szCs w:val="20"/>
        </w:rPr>
        <w:t>python from throwing error for skewed data to plot histogram). So, initially the mean of the speed data is approximately</w:t>
      </w:r>
      <w:r w:rsidR="003B1684">
        <w:rPr>
          <w:sz w:val="20"/>
          <w:szCs w:val="20"/>
        </w:rPr>
        <w:t xml:space="preserve"> equal to</w:t>
      </w:r>
      <w:r w:rsidR="002042D8">
        <w:rPr>
          <w:sz w:val="20"/>
          <w:szCs w:val="20"/>
        </w:rPr>
        <w:t xml:space="preserve"> 500 m/s and standard deviation is approximately</w:t>
      </w:r>
      <w:r w:rsidR="003B1684">
        <w:rPr>
          <w:sz w:val="20"/>
          <w:szCs w:val="20"/>
        </w:rPr>
        <w:t xml:space="preserve"> equal to</w:t>
      </w:r>
      <w:r w:rsidR="002042D8">
        <w:rPr>
          <w:sz w:val="20"/>
          <w:szCs w:val="20"/>
        </w:rPr>
        <w:t xml:space="preserve"> 0. The motto of the whole project is to analyze the time evolution of speeds until it gets to the equilibrium.  </w:t>
      </w:r>
    </w:p>
    <w:p w14:paraId="417478A9" w14:textId="77777777" w:rsidR="00B13D05" w:rsidRDefault="00B13D05" w:rsidP="00B13D05">
      <w:pPr>
        <w:ind w:firstLine="270"/>
        <w:jc w:val="both"/>
        <w:rPr>
          <w:sz w:val="20"/>
          <w:szCs w:val="20"/>
        </w:rPr>
      </w:pPr>
    </w:p>
    <w:p w14:paraId="18A809E7" w14:textId="77777777" w:rsidR="00B13D05" w:rsidRDefault="00B13D05" w:rsidP="00B13D05">
      <w:pPr>
        <w:ind w:firstLine="270"/>
        <w:jc w:val="both"/>
        <w:rPr>
          <w:sz w:val="20"/>
          <w:szCs w:val="20"/>
        </w:rPr>
      </w:pPr>
    </w:p>
    <w:p w14:paraId="21D27831" w14:textId="2135B04D" w:rsidR="00B13D05" w:rsidRDefault="00B13D05" w:rsidP="007F296D">
      <w:pPr>
        <w:ind w:firstLine="270"/>
        <w:jc w:val="center"/>
        <w:rPr>
          <w:sz w:val="20"/>
          <w:szCs w:val="20"/>
        </w:rPr>
      </w:pPr>
      <w:r w:rsidRPr="00B13D05">
        <w:rPr>
          <w:sz w:val="20"/>
          <w:szCs w:val="20"/>
          <w:highlight w:val="lightGray"/>
        </w:rPr>
        <w:t xml:space="preserve">Animation of the Speed Distribution can be </w:t>
      </w:r>
      <w:hyperlink r:id="rId14" w:history="1">
        <w:r w:rsidRPr="00B13D05">
          <w:rPr>
            <w:rStyle w:val="Hyperlink"/>
            <w:sz w:val="20"/>
            <w:szCs w:val="20"/>
            <w:highlight w:val="lightGray"/>
          </w:rPr>
          <w:t>seen here</w:t>
        </w:r>
      </w:hyperlink>
    </w:p>
    <w:p w14:paraId="488956FB" w14:textId="619116FC" w:rsidR="002042D8" w:rsidRPr="00006AF6" w:rsidRDefault="002042D8" w:rsidP="00006AF6">
      <w:pPr>
        <w:ind w:firstLine="270"/>
        <w:rPr>
          <w:sz w:val="20"/>
          <w:szCs w:val="20"/>
        </w:rPr>
      </w:pPr>
    </w:p>
    <w:p w14:paraId="0881C4F1" w14:textId="77777777" w:rsidR="00B13D05" w:rsidRDefault="00B13D05" w:rsidP="009C1276">
      <w:pPr>
        <w:ind w:firstLine="270"/>
        <w:jc w:val="both"/>
        <w:rPr>
          <w:sz w:val="20"/>
          <w:szCs w:val="20"/>
        </w:rPr>
      </w:pPr>
    </w:p>
    <w:p w14:paraId="7A885AAF" w14:textId="2C45B01B" w:rsidR="002042D8" w:rsidRDefault="002042D8" w:rsidP="009C1276">
      <w:pPr>
        <w:ind w:firstLine="270"/>
        <w:jc w:val="both"/>
        <w:rPr>
          <w:sz w:val="20"/>
          <w:szCs w:val="20"/>
        </w:rPr>
      </w:pPr>
      <w:r>
        <w:rPr>
          <w:sz w:val="20"/>
          <w:szCs w:val="20"/>
        </w:rPr>
        <w:t xml:space="preserve">The mean of the speed distribution decreases as time goes on, standard deviation gets increases, it </w:t>
      </w:r>
      <w:r w:rsidR="003B1684">
        <w:rPr>
          <w:sz w:val="20"/>
          <w:szCs w:val="20"/>
        </w:rPr>
        <w:t xml:space="preserve">emphasizes </w:t>
      </w:r>
      <w:r>
        <w:rPr>
          <w:sz w:val="20"/>
          <w:szCs w:val="20"/>
        </w:rPr>
        <w:t xml:space="preserve">the second law of thermodynamics, </w:t>
      </w:r>
    </w:p>
    <w:p w14:paraId="5895FC13" w14:textId="77777777" w:rsidR="002042D8" w:rsidRDefault="002042D8" w:rsidP="002042D8">
      <w:pPr>
        <w:ind w:firstLine="270"/>
        <w:rPr>
          <w:sz w:val="20"/>
          <w:szCs w:val="20"/>
        </w:rPr>
      </w:pPr>
    </w:p>
    <w:p w14:paraId="40042400" w14:textId="7213F3DA" w:rsidR="003C01A2" w:rsidRPr="00DD288A" w:rsidRDefault="002042D8" w:rsidP="002042D8">
      <w:pPr>
        <w:ind w:left="450" w:right="327" w:hanging="90"/>
        <w:jc w:val="center"/>
        <w:rPr>
          <w:color w:val="333333"/>
          <w:sz w:val="20"/>
          <w:szCs w:val="20"/>
        </w:rPr>
      </w:pPr>
      <w:r w:rsidRPr="00DD288A">
        <w:rPr>
          <w:color w:val="333333"/>
          <w:sz w:val="20"/>
          <w:szCs w:val="20"/>
        </w:rPr>
        <w:t>“Disorder of an isolated system always increases over time, or remains constant in ideal, reversible cases.”</w:t>
      </w:r>
    </w:p>
    <w:p w14:paraId="27C97FA1" w14:textId="6C1EB11C" w:rsidR="001A0A77" w:rsidRDefault="001A0A77" w:rsidP="00AE18B2">
      <w:pPr>
        <w:rPr>
          <w:sz w:val="20"/>
          <w:szCs w:val="20"/>
        </w:rPr>
      </w:pPr>
    </w:p>
    <w:p w14:paraId="707D6EE3" w14:textId="28F815A1" w:rsidR="008C31E3" w:rsidRDefault="008C31E3" w:rsidP="00AE18B2">
      <w:pPr>
        <w:rPr>
          <w:sz w:val="20"/>
          <w:szCs w:val="20"/>
        </w:rPr>
      </w:pPr>
    </w:p>
    <w:p w14:paraId="50629123" w14:textId="11C25063" w:rsidR="008C31E3" w:rsidRDefault="008C31E3" w:rsidP="00AE18B2">
      <w:pPr>
        <w:rPr>
          <w:sz w:val="20"/>
          <w:szCs w:val="20"/>
        </w:rPr>
      </w:pPr>
      <w:r w:rsidRPr="00006AF6">
        <w:rPr>
          <w:noProof/>
          <w:sz w:val="20"/>
          <w:szCs w:val="20"/>
        </w:rPr>
        <w:drawing>
          <wp:inline distT="0" distB="0" distL="0" distR="0" wp14:anchorId="6692AEA5" wp14:editId="20753FFF">
            <wp:extent cx="3179445" cy="1771015"/>
            <wp:effectExtent l="0" t="0" r="190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79445" cy="1771015"/>
                    </a:xfrm>
                    <a:prstGeom prst="rect">
                      <a:avLst/>
                    </a:prstGeom>
                  </pic:spPr>
                </pic:pic>
              </a:graphicData>
            </a:graphic>
          </wp:inline>
        </w:drawing>
      </w:r>
    </w:p>
    <w:p w14:paraId="323144B3" w14:textId="272548BE" w:rsidR="008C31E3" w:rsidRDefault="008C31E3" w:rsidP="00AE18B2">
      <w:pPr>
        <w:rPr>
          <w:sz w:val="20"/>
          <w:szCs w:val="20"/>
        </w:rPr>
      </w:pPr>
    </w:p>
    <w:p w14:paraId="5C645FF6" w14:textId="77777777" w:rsidR="008C31E3" w:rsidRDefault="008C31E3" w:rsidP="00AE18B2">
      <w:pPr>
        <w:rPr>
          <w:sz w:val="20"/>
          <w:szCs w:val="20"/>
        </w:rPr>
      </w:pPr>
    </w:p>
    <w:p w14:paraId="4236E5DA" w14:textId="74049C97" w:rsidR="00B13D05" w:rsidRDefault="001A0A77" w:rsidP="00B13D05">
      <w:pPr>
        <w:jc w:val="both"/>
        <w:rPr>
          <w:sz w:val="20"/>
          <w:szCs w:val="20"/>
        </w:rPr>
      </w:pPr>
      <w:r>
        <w:rPr>
          <w:sz w:val="20"/>
          <w:szCs w:val="20"/>
        </w:rPr>
        <w:t xml:space="preserve">From the observations, </w:t>
      </w:r>
      <w:r w:rsidR="003B1684">
        <w:rPr>
          <w:sz w:val="20"/>
          <w:szCs w:val="20"/>
        </w:rPr>
        <w:t>we can conclude that velocity distribution</w:t>
      </w:r>
      <w:r>
        <w:rPr>
          <w:sz w:val="20"/>
          <w:szCs w:val="20"/>
        </w:rPr>
        <w:t xml:space="preserve"> follows the </w:t>
      </w:r>
      <w:r w:rsidRPr="001A0A77">
        <w:rPr>
          <w:sz w:val="20"/>
          <w:szCs w:val="20"/>
        </w:rPr>
        <w:t>Rayleigh</w:t>
      </w:r>
      <w:r>
        <w:rPr>
          <w:sz w:val="20"/>
          <w:szCs w:val="20"/>
        </w:rPr>
        <w:t xml:space="preserve"> Distribution for the speeds in equilibrium. General form of Rayleigh Distribution can be given as,</w:t>
      </w:r>
      <w:r w:rsidR="00B13D05">
        <w:rPr>
          <w:sz w:val="20"/>
          <w:szCs w:val="20"/>
        </w:rPr>
        <w:t xml:space="preserve"> </w:t>
      </w:r>
    </w:p>
    <w:p w14:paraId="7C3F8410" w14:textId="4F1CC3D2" w:rsidR="001A0A77" w:rsidRDefault="001A0A77" w:rsidP="009C1276">
      <w:pPr>
        <w:jc w:val="both"/>
        <w:rPr>
          <w:sz w:val="20"/>
          <w:szCs w:val="20"/>
        </w:rPr>
      </w:pPr>
    </w:p>
    <w:p w14:paraId="793F8EE6" w14:textId="77777777" w:rsidR="001A0A77" w:rsidRDefault="001A0A77" w:rsidP="00AE18B2">
      <w:pPr>
        <w:rPr>
          <w:sz w:val="20"/>
          <w:szCs w:val="20"/>
        </w:rPr>
      </w:pPr>
    </w:p>
    <w:p w14:paraId="46C58757" w14:textId="6B43862D" w:rsidR="001A0A77" w:rsidRDefault="001A0A77" w:rsidP="00AE18B2">
      <w:pPr>
        <w:rPr>
          <w:sz w:val="20"/>
          <w:szCs w:val="20"/>
        </w:rPr>
      </w:pPr>
      <m:oMathPara>
        <m:oMath>
          <m:r>
            <w:rPr>
              <w:rFonts w:ascii="Cambria Math" w:hAnsi="Cambria Math"/>
              <w:sz w:val="20"/>
              <w:szCs w:val="20"/>
            </w:rPr>
            <w:lastRenderedPageBreak/>
            <m:t>f</m:t>
          </m:r>
          <m:d>
            <m:dPr>
              <m:ctrlPr>
                <w:rPr>
                  <w:rFonts w:ascii="Cambria Math" w:hAnsi="Cambria Math"/>
                  <w:i/>
                  <w:sz w:val="20"/>
                  <w:szCs w:val="20"/>
                </w:rPr>
              </m:ctrlPr>
            </m:dPr>
            <m:e>
              <m:r>
                <w:rPr>
                  <w:rFonts w:ascii="Cambria Math" w:hAnsi="Cambria Math"/>
                  <w:sz w:val="20"/>
                  <w:szCs w:val="20"/>
                </w:rPr>
                <m:t>v</m:t>
              </m:r>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v</m:t>
              </m:r>
            </m:num>
            <m:den>
              <m:sSup>
                <m:sSupPr>
                  <m:ctrlPr>
                    <w:rPr>
                      <w:rFonts w:ascii="Cambria Math" w:hAnsi="Cambria Math"/>
                      <w:i/>
                      <w:sz w:val="20"/>
                      <w:szCs w:val="20"/>
                    </w:rPr>
                  </m:ctrlPr>
                </m:sSupPr>
                <m:e>
                  <m:r>
                    <w:rPr>
                      <w:rFonts w:ascii="Cambria Math" w:hAnsi="Cambria Math"/>
                      <w:sz w:val="20"/>
                      <w:szCs w:val="20"/>
                    </w:rPr>
                    <m:t>σ</m:t>
                  </m:r>
                </m:e>
                <m:sup>
                  <m:r>
                    <w:rPr>
                      <w:rFonts w:ascii="Cambria Math" w:hAnsi="Cambria Math"/>
                      <w:sz w:val="20"/>
                      <w:szCs w:val="20"/>
                    </w:rPr>
                    <m:t>2</m:t>
                  </m:r>
                </m:sup>
              </m:sSup>
            </m:den>
          </m:f>
          <m:sSup>
            <m:sSupPr>
              <m:ctrlPr>
                <w:rPr>
                  <w:rFonts w:ascii="Cambria Math" w:hAnsi="Cambria Math"/>
                  <w:i/>
                  <w:sz w:val="20"/>
                  <w:szCs w:val="20"/>
                </w:rPr>
              </m:ctrlPr>
            </m:sSupPr>
            <m:e>
              <m:r>
                <w:rPr>
                  <w:rFonts w:ascii="Cambria Math" w:hAnsi="Cambria Math"/>
                  <w:sz w:val="20"/>
                  <w:szCs w:val="20"/>
                </w:rPr>
                <m:t>e</m:t>
              </m:r>
            </m:e>
            <m:sup>
              <m:r>
                <w:rPr>
                  <w:rFonts w:ascii="Cambria Math" w:hAnsi="Cambria Math"/>
                  <w:sz w:val="20"/>
                  <w:szCs w:val="20"/>
                </w:rPr>
                <m:t>-</m:t>
              </m:r>
              <m:f>
                <m:fPr>
                  <m:ctrlPr>
                    <w:rPr>
                      <w:rFonts w:ascii="Cambria Math" w:hAnsi="Cambria Math"/>
                      <w:i/>
                      <w:sz w:val="20"/>
                      <w:szCs w:val="20"/>
                    </w:rPr>
                  </m:ctrlPr>
                </m:fPr>
                <m:num>
                  <m:sSup>
                    <m:sSupPr>
                      <m:ctrlPr>
                        <w:rPr>
                          <w:rFonts w:ascii="Cambria Math" w:hAnsi="Cambria Math"/>
                          <w:i/>
                          <w:sz w:val="20"/>
                          <w:szCs w:val="20"/>
                        </w:rPr>
                      </m:ctrlPr>
                    </m:sSupPr>
                    <m:e>
                      <m:r>
                        <w:rPr>
                          <w:rFonts w:ascii="Cambria Math" w:hAnsi="Cambria Math"/>
                          <w:sz w:val="20"/>
                          <w:szCs w:val="20"/>
                        </w:rPr>
                        <m:t>v</m:t>
                      </m:r>
                    </m:e>
                    <m:sup>
                      <m:r>
                        <w:rPr>
                          <w:rFonts w:ascii="Cambria Math" w:hAnsi="Cambria Math"/>
                          <w:sz w:val="20"/>
                          <w:szCs w:val="20"/>
                        </w:rPr>
                        <m:t>2</m:t>
                      </m:r>
                    </m:sup>
                  </m:sSup>
                </m:num>
                <m:den>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2σ</m:t>
                          </m:r>
                        </m:e>
                      </m:d>
                    </m:e>
                    <m:sup>
                      <m:r>
                        <w:rPr>
                          <w:rFonts w:ascii="Cambria Math" w:hAnsi="Cambria Math"/>
                          <w:sz w:val="20"/>
                          <w:szCs w:val="20"/>
                        </w:rPr>
                        <m:t>2</m:t>
                      </m:r>
                    </m:sup>
                  </m:sSup>
                </m:den>
              </m:f>
            </m:sup>
          </m:sSup>
        </m:oMath>
      </m:oMathPara>
    </w:p>
    <w:p w14:paraId="46B2460C" w14:textId="77777777" w:rsidR="00B13D05" w:rsidRDefault="00B13D05" w:rsidP="00AE18B2">
      <w:pPr>
        <w:rPr>
          <w:sz w:val="20"/>
          <w:szCs w:val="20"/>
        </w:rPr>
      </w:pPr>
    </w:p>
    <w:p w14:paraId="0C96966F" w14:textId="6473B9F8" w:rsidR="001A0A77" w:rsidRDefault="00B13D05" w:rsidP="00AE18B2">
      <w:pPr>
        <w:rPr>
          <w:sz w:val="20"/>
          <w:szCs w:val="20"/>
        </w:rPr>
      </w:pPr>
      <m:oMath>
        <m:r>
          <w:rPr>
            <w:rFonts w:ascii="Cambria Math" w:hAnsi="Cambria Math"/>
            <w:sz w:val="20"/>
            <w:szCs w:val="20"/>
          </w:rPr>
          <m:t>"σ"</m:t>
        </m:r>
      </m:oMath>
      <w:r>
        <w:rPr>
          <w:sz w:val="20"/>
          <w:szCs w:val="20"/>
        </w:rPr>
        <w:t xml:space="preserve"> is the scale factor of Rayleigh’s Distribution,</w:t>
      </w:r>
    </w:p>
    <w:p w14:paraId="733F1664" w14:textId="77777777" w:rsidR="00B13D05" w:rsidRDefault="00B13D05" w:rsidP="00AE18B2">
      <w:pPr>
        <w:rPr>
          <w:sz w:val="20"/>
          <w:szCs w:val="20"/>
        </w:rPr>
      </w:pPr>
    </w:p>
    <w:p w14:paraId="0814CF01" w14:textId="403603DD" w:rsidR="001A0A77" w:rsidRDefault="00877891" w:rsidP="00AE18B2">
      <w:pPr>
        <w:rPr>
          <w:sz w:val="20"/>
          <w:szCs w:val="20"/>
        </w:rPr>
      </w:pPr>
      <m:oMathPara>
        <m:oMath>
          <m:sSup>
            <m:sSupPr>
              <m:ctrlPr>
                <w:rPr>
                  <w:rFonts w:ascii="Cambria Math" w:hAnsi="Cambria Math"/>
                  <w:i/>
                  <w:sz w:val="20"/>
                  <w:szCs w:val="20"/>
                </w:rPr>
              </m:ctrlPr>
            </m:sSupPr>
            <m:e>
              <m:r>
                <w:rPr>
                  <w:rFonts w:ascii="Cambria Math" w:hAnsi="Cambria Math"/>
                  <w:sz w:val="20"/>
                  <w:szCs w:val="20"/>
                </w:rPr>
                <m:t>σ</m:t>
              </m:r>
            </m:e>
            <m:sup>
              <m:r>
                <w:rPr>
                  <w:rFonts w:ascii="Cambria Math" w:hAnsi="Cambria Math"/>
                  <w:sz w:val="20"/>
                  <w:szCs w:val="20"/>
                </w:rPr>
                <m:t>2</m:t>
              </m:r>
            </m:sup>
          </m:sSup>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2</m:t>
              </m:r>
            </m:num>
            <m:den>
              <m:r>
                <w:rPr>
                  <w:rFonts w:ascii="Cambria Math" w:hAnsi="Cambria Math"/>
                  <w:sz w:val="20"/>
                  <w:szCs w:val="20"/>
                </w:rPr>
                <m:t>4-π</m:t>
              </m:r>
            </m:den>
          </m:f>
          <m:r>
            <w:rPr>
              <w:rFonts w:ascii="Cambria Math" w:hAnsi="Cambria Math"/>
              <w:sz w:val="20"/>
              <w:szCs w:val="20"/>
            </w:rPr>
            <m:t xml:space="preserve"> Var</m:t>
          </m:r>
          <m:d>
            <m:dPr>
              <m:ctrlPr>
                <w:rPr>
                  <w:rFonts w:ascii="Cambria Math" w:hAnsi="Cambria Math"/>
                  <w:i/>
                  <w:sz w:val="20"/>
                  <w:szCs w:val="20"/>
                </w:rPr>
              </m:ctrlPr>
            </m:dPr>
            <m:e>
              <m:r>
                <w:rPr>
                  <w:rFonts w:ascii="Cambria Math" w:hAnsi="Cambria Math"/>
                  <w:sz w:val="20"/>
                  <w:szCs w:val="20"/>
                </w:rPr>
                <m:t>v</m:t>
              </m:r>
            </m:e>
          </m:d>
        </m:oMath>
      </m:oMathPara>
    </w:p>
    <w:p w14:paraId="7C62AF58" w14:textId="564AE3C0" w:rsidR="001A0A77" w:rsidRDefault="001A0A77" w:rsidP="00AE18B2">
      <w:pPr>
        <w:rPr>
          <w:sz w:val="20"/>
          <w:szCs w:val="20"/>
        </w:rPr>
      </w:pPr>
    </w:p>
    <w:p w14:paraId="12102C79" w14:textId="77777777" w:rsidR="00B13D05" w:rsidRDefault="00B13D05" w:rsidP="00AE18B2">
      <w:pPr>
        <w:rPr>
          <w:sz w:val="20"/>
          <w:szCs w:val="20"/>
        </w:rPr>
      </w:pPr>
    </w:p>
    <w:tbl>
      <w:tblPr>
        <w:tblW w:w="4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9"/>
        <w:gridCol w:w="1109"/>
        <w:gridCol w:w="2097"/>
      </w:tblGrid>
      <w:tr w:rsidR="00DD559D" w:rsidRPr="008C31E3" w14:paraId="460DD90B" w14:textId="77777777" w:rsidTr="008C31E3">
        <w:trPr>
          <w:trHeight w:val="162"/>
        </w:trPr>
        <w:tc>
          <w:tcPr>
            <w:tcW w:w="1109" w:type="dxa"/>
            <w:shd w:val="clear" w:color="auto" w:fill="auto"/>
            <w:noWrap/>
            <w:vAlign w:val="bottom"/>
            <w:hideMark/>
          </w:tcPr>
          <w:p w14:paraId="088D1525" w14:textId="7446F766" w:rsidR="00DD559D" w:rsidRPr="008C31E3" w:rsidRDefault="00DD559D">
            <w:pPr>
              <w:rPr>
                <w:color w:val="000000"/>
                <w:sz w:val="18"/>
                <w:szCs w:val="18"/>
                <w:lang w:val="en-IN" w:eastAsia="en-IN"/>
              </w:rPr>
            </w:pPr>
            <w:r w:rsidRPr="008C31E3">
              <w:rPr>
                <w:color w:val="000000"/>
                <w:sz w:val="18"/>
                <w:szCs w:val="18"/>
              </w:rPr>
              <w:t>Time</w:t>
            </w:r>
            <w:r w:rsidR="001E64C9">
              <w:rPr>
                <w:color w:val="000000"/>
                <w:sz w:val="18"/>
                <w:szCs w:val="18"/>
              </w:rPr>
              <w:t xml:space="preserve"> (s)</w:t>
            </w:r>
          </w:p>
        </w:tc>
        <w:tc>
          <w:tcPr>
            <w:tcW w:w="1109" w:type="dxa"/>
            <w:shd w:val="clear" w:color="auto" w:fill="auto"/>
            <w:noWrap/>
            <w:vAlign w:val="bottom"/>
            <w:hideMark/>
          </w:tcPr>
          <w:p w14:paraId="2770E444" w14:textId="77777777" w:rsidR="00DD559D" w:rsidRPr="008C31E3" w:rsidRDefault="00DD559D">
            <w:pPr>
              <w:rPr>
                <w:color w:val="000000"/>
                <w:sz w:val="18"/>
                <w:szCs w:val="18"/>
              </w:rPr>
            </w:pPr>
            <w:r w:rsidRPr="008C31E3">
              <w:rPr>
                <w:color w:val="000000"/>
                <w:sz w:val="18"/>
                <w:szCs w:val="18"/>
              </w:rPr>
              <w:t>Mean</w:t>
            </w:r>
          </w:p>
        </w:tc>
        <w:tc>
          <w:tcPr>
            <w:tcW w:w="2097" w:type="dxa"/>
            <w:shd w:val="clear" w:color="auto" w:fill="auto"/>
            <w:noWrap/>
            <w:vAlign w:val="bottom"/>
            <w:hideMark/>
          </w:tcPr>
          <w:p w14:paraId="30F1C48B" w14:textId="21DE152D" w:rsidR="00DD559D" w:rsidRPr="008C31E3" w:rsidRDefault="00DD559D">
            <w:pPr>
              <w:rPr>
                <w:color w:val="000000"/>
                <w:sz w:val="18"/>
                <w:szCs w:val="18"/>
              </w:rPr>
            </w:pPr>
            <w:r w:rsidRPr="008C31E3">
              <w:rPr>
                <w:color w:val="000000"/>
                <w:sz w:val="18"/>
                <w:szCs w:val="18"/>
              </w:rPr>
              <w:t>Standard</w:t>
            </w:r>
            <w:r w:rsidR="008C31E3" w:rsidRPr="008C31E3">
              <w:rPr>
                <w:color w:val="000000"/>
                <w:sz w:val="18"/>
                <w:szCs w:val="18"/>
              </w:rPr>
              <w:t xml:space="preserve"> </w:t>
            </w:r>
            <w:r w:rsidRPr="008C31E3">
              <w:rPr>
                <w:color w:val="000000"/>
                <w:sz w:val="18"/>
                <w:szCs w:val="18"/>
              </w:rPr>
              <w:t>Deviation</w:t>
            </w:r>
          </w:p>
        </w:tc>
      </w:tr>
      <w:tr w:rsidR="00DD559D" w:rsidRPr="008C31E3" w14:paraId="37925F27" w14:textId="77777777" w:rsidTr="008C31E3">
        <w:trPr>
          <w:trHeight w:val="162"/>
        </w:trPr>
        <w:tc>
          <w:tcPr>
            <w:tcW w:w="1109" w:type="dxa"/>
            <w:shd w:val="clear" w:color="auto" w:fill="auto"/>
            <w:noWrap/>
            <w:vAlign w:val="bottom"/>
            <w:hideMark/>
          </w:tcPr>
          <w:p w14:paraId="1C4C5EF4" w14:textId="77777777" w:rsidR="00DD559D" w:rsidRPr="008C31E3" w:rsidRDefault="00DD559D">
            <w:pPr>
              <w:jc w:val="right"/>
              <w:rPr>
                <w:color w:val="000000"/>
                <w:sz w:val="18"/>
                <w:szCs w:val="18"/>
              </w:rPr>
            </w:pPr>
            <w:r w:rsidRPr="008C31E3">
              <w:rPr>
                <w:color w:val="000000"/>
                <w:sz w:val="18"/>
                <w:szCs w:val="18"/>
              </w:rPr>
              <w:t>0</w:t>
            </w:r>
          </w:p>
        </w:tc>
        <w:tc>
          <w:tcPr>
            <w:tcW w:w="1109" w:type="dxa"/>
            <w:shd w:val="clear" w:color="auto" w:fill="auto"/>
            <w:noWrap/>
            <w:vAlign w:val="bottom"/>
            <w:hideMark/>
          </w:tcPr>
          <w:p w14:paraId="38E375F5" w14:textId="77777777" w:rsidR="00DD559D" w:rsidRPr="008C31E3" w:rsidRDefault="00DD559D">
            <w:pPr>
              <w:jc w:val="right"/>
              <w:rPr>
                <w:color w:val="000000"/>
                <w:sz w:val="18"/>
                <w:szCs w:val="18"/>
              </w:rPr>
            </w:pPr>
            <w:r w:rsidRPr="008C31E3">
              <w:rPr>
                <w:color w:val="000000"/>
                <w:sz w:val="18"/>
                <w:szCs w:val="18"/>
              </w:rPr>
              <w:t>500</w:t>
            </w:r>
          </w:p>
        </w:tc>
        <w:tc>
          <w:tcPr>
            <w:tcW w:w="2097" w:type="dxa"/>
            <w:shd w:val="clear" w:color="auto" w:fill="auto"/>
            <w:noWrap/>
            <w:vAlign w:val="bottom"/>
            <w:hideMark/>
          </w:tcPr>
          <w:p w14:paraId="0930FE24" w14:textId="77777777" w:rsidR="00DD559D" w:rsidRPr="008C31E3" w:rsidRDefault="00DD559D">
            <w:pPr>
              <w:jc w:val="right"/>
              <w:rPr>
                <w:color w:val="000000"/>
                <w:sz w:val="18"/>
                <w:szCs w:val="18"/>
              </w:rPr>
            </w:pPr>
            <w:r w:rsidRPr="008C31E3">
              <w:rPr>
                <w:color w:val="000000"/>
                <w:sz w:val="18"/>
                <w:szCs w:val="18"/>
              </w:rPr>
              <w:t>0.58</w:t>
            </w:r>
          </w:p>
        </w:tc>
      </w:tr>
      <w:tr w:rsidR="00DD559D" w:rsidRPr="008C31E3" w14:paraId="00A55D95" w14:textId="77777777" w:rsidTr="008C31E3">
        <w:trPr>
          <w:trHeight w:val="162"/>
        </w:trPr>
        <w:tc>
          <w:tcPr>
            <w:tcW w:w="1109" w:type="dxa"/>
            <w:shd w:val="clear" w:color="auto" w:fill="auto"/>
            <w:noWrap/>
            <w:vAlign w:val="bottom"/>
            <w:hideMark/>
          </w:tcPr>
          <w:p w14:paraId="05593E3A" w14:textId="77777777" w:rsidR="00DD559D" w:rsidRPr="008C31E3" w:rsidRDefault="00DD559D">
            <w:pPr>
              <w:jc w:val="right"/>
              <w:rPr>
                <w:color w:val="000000"/>
                <w:sz w:val="18"/>
                <w:szCs w:val="18"/>
              </w:rPr>
            </w:pPr>
            <w:r w:rsidRPr="008C31E3">
              <w:rPr>
                <w:color w:val="000000"/>
                <w:sz w:val="18"/>
                <w:szCs w:val="18"/>
              </w:rPr>
              <w:t>0.5</w:t>
            </w:r>
          </w:p>
        </w:tc>
        <w:tc>
          <w:tcPr>
            <w:tcW w:w="1109" w:type="dxa"/>
            <w:shd w:val="clear" w:color="auto" w:fill="auto"/>
            <w:noWrap/>
            <w:vAlign w:val="bottom"/>
            <w:hideMark/>
          </w:tcPr>
          <w:p w14:paraId="4BB4EF7E" w14:textId="77777777" w:rsidR="00DD559D" w:rsidRPr="008C31E3" w:rsidRDefault="00DD559D">
            <w:pPr>
              <w:jc w:val="right"/>
              <w:rPr>
                <w:color w:val="000000"/>
                <w:sz w:val="18"/>
                <w:szCs w:val="18"/>
              </w:rPr>
            </w:pPr>
            <w:r w:rsidRPr="008C31E3">
              <w:rPr>
                <w:color w:val="000000"/>
                <w:sz w:val="18"/>
                <w:szCs w:val="18"/>
              </w:rPr>
              <w:t>499</w:t>
            </w:r>
          </w:p>
        </w:tc>
        <w:tc>
          <w:tcPr>
            <w:tcW w:w="2097" w:type="dxa"/>
            <w:shd w:val="clear" w:color="auto" w:fill="auto"/>
            <w:noWrap/>
            <w:vAlign w:val="bottom"/>
            <w:hideMark/>
          </w:tcPr>
          <w:p w14:paraId="775485FE" w14:textId="77777777" w:rsidR="00DD559D" w:rsidRPr="008C31E3" w:rsidRDefault="00DD559D">
            <w:pPr>
              <w:jc w:val="right"/>
              <w:rPr>
                <w:color w:val="000000"/>
                <w:sz w:val="18"/>
                <w:szCs w:val="18"/>
              </w:rPr>
            </w:pPr>
            <w:r w:rsidRPr="008C31E3">
              <w:rPr>
                <w:color w:val="000000"/>
                <w:sz w:val="18"/>
                <w:szCs w:val="18"/>
              </w:rPr>
              <w:t>9.98</w:t>
            </w:r>
          </w:p>
        </w:tc>
      </w:tr>
      <w:tr w:rsidR="00DD559D" w:rsidRPr="008C31E3" w14:paraId="3A295687" w14:textId="77777777" w:rsidTr="008C31E3">
        <w:trPr>
          <w:trHeight w:val="162"/>
        </w:trPr>
        <w:tc>
          <w:tcPr>
            <w:tcW w:w="1109" w:type="dxa"/>
            <w:shd w:val="clear" w:color="auto" w:fill="auto"/>
            <w:noWrap/>
            <w:vAlign w:val="bottom"/>
            <w:hideMark/>
          </w:tcPr>
          <w:p w14:paraId="6303DDCA" w14:textId="77777777" w:rsidR="00DD559D" w:rsidRPr="008C31E3" w:rsidRDefault="00DD559D">
            <w:pPr>
              <w:jc w:val="right"/>
              <w:rPr>
                <w:color w:val="000000"/>
                <w:sz w:val="18"/>
                <w:szCs w:val="18"/>
              </w:rPr>
            </w:pPr>
            <w:r w:rsidRPr="008C31E3">
              <w:rPr>
                <w:color w:val="000000"/>
                <w:sz w:val="18"/>
                <w:szCs w:val="18"/>
              </w:rPr>
              <w:t>1</w:t>
            </w:r>
          </w:p>
        </w:tc>
        <w:tc>
          <w:tcPr>
            <w:tcW w:w="1109" w:type="dxa"/>
            <w:shd w:val="clear" w:color="auto" w:fill="auto"/>
            <w:noWrap/>
            <w:vAlign w:val="bottom"/>
            <w:hideMark/>
          </w:tcPr>
          <w:p w14:paraId="26608539" w14:textId="77777777" w:rsidR="00DD559D" w:rsidRPr="008C31E3" w:rsidRDefault="00DD559D">
            <w:pPr>
              <w:jc w:val="right"/>
              <w:rPr>
                <w:color w:val="000000"/>
                <w:sz w:val="18"/>
                <w:szCs w:val="18"/>
              </w:rPr>
            </w:pPr>
            <w:r w:rsidRPr="008C31E3">
              <w:rPr>
                <w:color w:val="000000"/>
                <w:sz w:val="18"/>
                <w:szCs w:val="18"/>
              </w:rPr>
              <w:t>499.21</w:t>
            </w:r>
          </w:p>
        </w:tc>
        <w:tc>
          <w:tcPr>
            <w:tcW w:w="2097" w:type="dxa"/>
            <w:shd w:val="clear" w:color="auto" w:fill="auto"/>
            <w:noWrap/>
            <w:vAlign w:val="bottom"/>
            <w:hideMark/>
          </w:tcPr>
          <w:p w14:paraId="5FE39DCB" w14:textId="77777777" w:rsidR="00DD559D" w:rsidRPr="008C31E3" w:rsidRDefault="00DD559D">
            <w:pPr>
              <w:jc w:val="right"/>
              <w:rPr>
                <w:color w:val="000000"/>
                <w:sz w:val="18"/>
                <w:szCs w:val="18"/>
              </w:rPr>
            </w:pPr>
            <w:r w:rsidRPr="008C31E3">
              <w:rPr>
                <w:color w:val="000000"/>
                <w:sz w:val="18"/>
                <w:szCs w:val="18"/>
              </w:rPr>
              <w:t>28.15</w:t>
            </w:r>
          </w:p>
        </w:tc>
      </w:tr>
      <w:tr w:rsidR="00DD559D" w:rsidRPr="008C31E3" w14:paraId="2704FE46" w14:textId="77777777" w:rsidTr="008C31E3">
        <w:trPr>
          <w:trHeight w:val="162"/>
        </w:trPr>
        <w:tc>
          <w:tcPr>
            <w:tcW w:w="1109" w:type="dxa"/>
            <w:shd w:val="clear" w:color="auto" w:fill="auto"/>
            <w:noWrap/>
            <w:vAlign w:val="bottom"/>
            <w:hideMark/>
          </w:tcPr>
          <w:p w14:paraId="5EE95474" w14:textId="77777777" w:rsidR="00DD559D" w:rsidRPr="008C31E3" w:rsidRDefault="00DD559D">
            <w:pPr>
              <w:jc w:val="right"/>
              <w:rPr>
                <w:color w:val="000000"/>
                <w:sz w:val="18"/>
                <w:szCs w:val="18"/>
              </w:rPr>
            </w:pPr>
            <w:r w:rsidRPr="008C31E3">
              <w:rPr>
                <w:color w:val="000000"/>
                <w:sz w:val="18"/>
                <w:szCs w:val="18"/>
              </w:rPr>
              <w:t>10</w:t>
            </w:r>
          </w:p>
        </w:tc>
        <w:tc>
          <w:tcPr>
            <w:tcW w:w="1109" w:type="dxa"/>
            <w:shd w:val="clear" w:color="auto" w:fill="auto"/>
            <w:noWrap/>
            <w:vAlign w:val="bottom"/>
            <w:hideMark/>
          </w:tcPr>
          <w:p w14:paraId="3859D70F" w14:textId="77777777" w:rsidR="00DD559D" w:rsidRPr="008C31E3" w:rsidRDefault="00DD559D">
            <w:pPr>
              <w:jc w:val="right"/>
              <w:rPr>
                <w:color w:val="000000"/>
                <w:sz w:val="18"/>
                <w:szCs w:val="18"/>
              </w:rPr>
            </w:pPr>
            <w:r w:rsidRPr="008C31E3">
              <w:rPr>
                <w:color w:val="000000"/>
                <w:sz w:val="18"/>
                <w:szCs w:val="18"/>
              </w:rPr>
              <w:t>465</w:t>
            </w:r>
          </w:p>
        </w:tc>
        <w:tc>
          <w:tcPr>
            <w:tcW w:w="2097" w:type="dxa"/>
            <w:shd w:val="clear" w:color="auto" w:fill="auto"/>
            <w:noWrap/>
            <w:vAlign w:val="bottom"/>
            <w:hideMark/>
          </w:tcPr>
          <w:p w14:paraId="699C2A05" w14:textId="77777777" w:rsidR="00DD559D" w:rsidRPr="008C31E3" w:rsidRDefault="00DD559D">
            <w:pPr>
              <w:jc w:val="right"/>
              <w:rPr>
                <w:color w:val="000000"/>
                <w:sz w:val="18"/>
                <w:szCs w:val="18"/>
              </w:rPr>
            </w:pPr>
            <w:r w:rsidRPr="008C31E3">
              <w:rPr>
                <w:color w:val="000000"/>
                <w:sz w:val="18"/>
                <w:szCs w:val="18"/>
              </w:rPr>
              <w:t>183.63</w:t>
            </w:r>
          </w:p>
        </w:tc>
      </w:tr>
      <w:tr w:rsidR="00DD559D" w:rsidRPr="008C31E3" w14:paraId="6EF0E754" w14:textId="77777777" w:rsidTr="008C31E3">
        <w:trPr>
          <w:trHeight w:val="162"/>
        </w:trPr>
        <w:tc>
          <w:tcPr>
            <w:tcW w:w="1109" w:type="dxa"/>
            <w:shd w:val="clear" w:color="auto" w:fill="auto"/>
            <w:noWrap/>
            <w:vAlign w:val="bottom"/>
            <w:hideMark/>
          </w:tcPr>
          <w:p w14:paraId="059B91F5" w14:textId="77777777" w:rsidR="00DD559D" w:rsidRPr="008C31E3" w:rsidRDefault="00DD559D">
            <w:pPr>
              <w:jc w:val="right"/>
              <w:rPr>
                <w:color w:val="000000"/>
                <w:sz w:val="18"/>
                <w:szCs w:val="18"/>
              </w:rPr>
            </w:pPr>
            <w:r w:rsidRPr="008C31E3">
              <w:rPr>
                <w:color w:val="000000"/>
                <w:sz w:val="18"/>
                <w:szCs w:val="18"/>
              </w:rPr>
              <w:t>20</w:t>
            </w:r>
          </w:p>
        </w:tc>
        <w:tc>
          <w:tcPr>
            <w:tcW w:w="1109" w:type="dxa"/>
            <w:shd w:val="clear" w:color="auto" w:fill="auto"/>
            <w:noWrap/>
            <w:vAlign w:val="bottom"/>
            <w:hideMark/>
          </w:tcPr>
          <w:p w14:paraId="3C3B2544" w14:textId="77777777" w:rsidR="00DD559D" w:rsidRPr="008C31E3" w:rsidRDefault="00DD559D">
            <w:pPr>
              <w:jc w:val="right"/>
              <w:rPr>
                <w:color w:val="000000"/>
                <w:sz w:val="18"/>
                <w:szCs w:val="18"/>
              </w:rPr>
            </w:pPr>
            <w:r w:rsidRPr="008C31E3">
              <w:rPr>
                <w:color w:val="000000"/>
                <w:sz w:val="18"/>
                <w:szCs w:val="18"/>
              </w:rPr>
              <w:t>450.26</w:t>
            </w:r>
          </w:p>
        </w:tc>
        <w:tc>
          <w:tcPr>
            <w:tcW w:w="2097" w:type="dxa"/>
            <w:shd w:val="clear" w:color="auto" w:fill="auto"/>
            <w:noWrap/>
            <w:vAlign w:val="bottom"/>
            <w:hideMark/>
          </w:tcPr>
          <w:p w14:paraId="4411838F" w14:textId="77777777" w:rsidR="00DD559D" w:rsidRPr="008C31E3" w:rsidRDefault="00DD559D">
            <w:pPr>
              <w:jc w:val="right"/>
              <w:rPr>
                <w:color w:val="000000"/>
                <w:sz w:val="18"/>
                <w:szCs w:val="18"/>
              </w:rPr>
            </w:pPr>
            <w:r w:rsidRPr="008C31E3">
              <w:rPr>
                <w:color w:val="000000"/>
                <w:sz w:val="18"/>
                <w:szCs w:val="18"/>
              </w:rPr>
              <w:t>217.41</w:t>
            </w:r>
          </w:p>
        </w:tc>
      </w:tr>
      <w:tr w:rsidR="00DD559D" w:rsidRPr="008C31E3" w14:paraId="3E7D5FAE" w14:textId="77777777" w:rsidTr="008C31E3">
        <w:trPr>
          <w:trHeight w:val="162"/>
        </w:trPr>
        <w:tc>
          <w:tcPr>
            <w:tcW w:w="1109" w:type="dxa"/>
            <w:shd w:val="clear" w:color="auto" w:fill="auto"/>
            <w:noWrap/>
            <w:vAlign w:val="bottom"/>
            <w:hideMark/>
          </w:tcPr>
          <w:p w14:paraId="2AE76E50" w14:textId="77777777" w:rsidR="00DD559D" w:rsidRPr="008C31E3" w:rsidRDefault="00DD559D">
            <w:pPr>
              <w:jc w:val="right"/>
              <w:rPr>
                <w:color w:val="000000"/>
                <w:sz w:val="18"/>
                <w:szCs w:val="18"/>
              </w:rPr>
            </w:pPr>
            <w:r w:rsidRPr="008C31E3">
              <w:rPr>
                <w:color w:val="000000"/>
                <w:sz w:val="18"/>
                <w:szCs w:val="18"/>
              </w:rPr>
              <w:t>30</w:t>
            </w:r>
          </w:p>
        </w:tc>
        <w:tc>
          <w:tcPr>
            <w:tcW w:w="1109" w:type="dxa"/>
            <w:shd w:val="clear" w:color="auto" w:fill="auto"/>
            <w:noWrap/>
            <w:vAlign w:val="bottom"/>
            <w:hideMark/>
          </w:tcPr>
          <w:p w14:paraId="0B7FC304" w14:textId="77777777" w:rsidR="00DD559D" w:rsidRPr="008C31E3" w:rsidRDefault="00DD559D">
            <w:pPr>
              <w:jc w:val="right"/>
              <w:rPr>
                <w:color w:val="000000"/>
                <w:sz w:val="18"/>
                <w:szCs w:val="18"/>
              </w:rPr>
            </w:pPr>
            <w:r w:rsidRPr="008C31E3">
              <w:rPr>
                <w:color w:val="000000"/>
                <w:sz w:val="18"/>
                <w:szCs w:val="18"/>
              </w:rPr>
              <w:t>445.72</w:t>
            </w:r>
          </w:p>
        </w:tc>
        <w:tc>
          <w:tcPr>
            <w:tcW w:w="2097" w:type="dxa"/>
            <w:shd w:val="clear" w:color="auto" w:fill="auto"/>
            <w:noWrap/>
            <w:vAlign w:val="bottom"/>
            <w:hideMark/>
          </w:tcPr>
          <w:p w14:paraId="3F691CA9" w14:textId="77777777" w:rsidR="00DD559D" w:rsidRPr="008C31E3" w:rsidRDefault="00DD559D">
            <w:pPr>
              <w:jc w:val="right"/>
              <w:rPr>
                <w:color w:val="000000"/>
                <w:sz w:val="18"/>
                <w:szCs w:val="18"/>
              </w:rPr>
            </w:pPr>
            <w:r w:rsidRPr="008C31E3">
              <w:rPr>
                <w:color w:val="000000"/>
                <w:sz w:val="18"/>
                <w:szCs w:val="18"/>
              </w:rPr>
              <w:t>226.57</w:t>
            </w:r>
          </w:p>
        </w:tc>
      </w:tr>
      <w:tr w:rsidR="00DD559D" w:rsidRPr="008C31E3" w14:paraId="331C864A" w14:textId="77777777" w:rsidTr="008C31E3">
        <w:trPr>
          <w:trHeight w:val="162"/>
        </w:trPr>
        <w:tc>
          <w:tcPr>
            <w:tcW w:w="1109" w:type="dxa"/>
            <w:shd w:val="clear" w:color="auto" w:fill="auto"/>
            <w:noWrap/>
            <w:vAlign w:val="bottom"/>
            <w:hideMark/>
          </w:tcPr>
          <w:p w14:paraId="6ACC5958" w14:textId="77777777" w:rsidR="00DD559D" w:rsidRPr="008C31E3" w:rsidRDefault="00DD559D">
            <w:pPr>
              <w:jc w:val="right"/>
              <w:rPr>
                <w:color w:val="000000"/>
                <w:sz w:val="18"/>
                <w:szCs w:val="18"/>
              </w:rPr>
            </w:pPr>
            <w:r w:rsidRPr="008C31E3">
              <w:rPr>
                <w:color w:val="000000"/>
                <w:sz w:val="18"/>
                <w:szCs w:val="18"/>
              </w:rPr>
              <w:t>40</w:t>
            </w:r>
          </w:p>
        </w:tc>
        <w:tc>
          <w:tcPr>
            <w:tcW w:w="1109" w:type="dxa"/>
            <w:shd w:val="clear" w:color="auto" w:fill="auto"/>
            <w:noWrap/>
            <w:vAlign w:val="bottom"/>
            <w:hideMark/>
          </w:tcPr>
          <w:p w14:paraId="3C8C7B95" w14:textId="77777777" w:rsidR="00DD559D" w:rsidRPr="008C31E3" w:rsidRDefault="00DD559D">
            <w:pPr>
              <w:jc w:val="right"/>
              <w:rPr>
                <w:color w:val="000000"/>
                <w:sz w:val="18"/>
                <w:szCs w:val="18"/>
              </w:rPr>
            </w:pPr>
            <w:r w:rsidRPr="008C31E3">
              <w:rPr>
                <w:color w:val="000000"/>
                <w:sz w:val="18"/>
                <w:szCs w:val="18"/>
              </w:rPr>
              <w:t>443.32</w:t>
            </w:r>
          </w:p>
        </w:tc>
        <w:tc>
          <w:tcPr>
            <w:tcW w:w="2097" w:type="dxa"/>
            <w:shd w:val="clear" w:color="auto" w:fill="auto"/>
            <w:noWrap/>
            <w:vAlign w:val="bottom"/>
            <w:hideMark/>
          </w:tcPr>
          <w:p w14:paraId="746DCB48" w14:textId="77777777" w:rsidR="00DD559D" w:rsidRPr="008C31E3" w:rsidRDefault="00DD559D">
            <w:pPr>
              <w:jc w:val="right"/>
              <w:rPr>
                <w:color w:val="000000"/>
                <w:sz w:val="18"/>
                <w:szCs w:val="18"/>
              </w:rPr>
            </w:pPr>
            <w:r w:rsidRPr="008C31E3">
              <w:rPr>
                <w:color w:val="000000"/>
                <w:sz w:val="18"/>
                <w:szCs w:val="18"/>
              </w:rPr>
              <w:t>231.24</w:t>
            </w:r>
          </w:p>
        </w:tc>
      </w:tr>
      <w:tr w:rsidR="00DD559D" w:rsidRPr="008C31E3" w14:paraId="463A9915" w14:textId="77777777" w:rsidTr="008C31E3">
        <w:trPr>
          <w:trHeight w:val="162"/>
        </w:trPr>
        <w:tc>
          <w:tcPr>
            <w:tcW w:w="1109" w:type="dxa"/>
            <w:shd w:val="clear" w:color="auto" w:fill="auto"/>
            <w:noWrap/>
            <w:vAlign w:val="bottom"/>
            <w:hideMark/>
          </w:tcPr>
          <w:p w14:paraId="6858858B" w14:textId="77777777" w:rsidR="00DD559D" w:rsidRPr="008C31E3" w:rsidRDefault="00DD559D">
            <w:pPr>
              <w:jc w:val="right"/>
              <w:rPr>
                <w:color w:val="000000"/>
                <w:sz w:val="18"/>
                <w:szCs w:val="18"/>
              </w:rPr>
            </w:pPr>
            <w:r w:rsidRPr="008C31E3">
              <w:rPr>
                <w:color w:val="000000"/>
                <w:sz w:val="18"/>
                <w:szCs w:val="18"/>
              </w:rPr>
              <w:t>50</w:t>
            </w:r>
          </w:p>
        </w:tc>
        <w:tc>
          <w:tcPr>
            <w:tcW w:w="1109" w:type="dxa"/>
            <w:shd w:val="clear" w:color="auto" w:fill="auto"/>
            <w:noWrap/>
            <w:vAlign w:val="bottom"/>
            <w:hideMark/>
          </w:tcPr>
          <w:p w14:paraId="27081C56" w14:textId="77777777" w:rsidR="00DD559D" w:rsidRPr="008C31E3" w:rsidRDefault="00DD559D">
            <w:pPr>
              <w:jc w:val="right"/>
              <w:rPr>
                <w:color w:val="000000"/>
                <w:sz w:val="18"/>
                <w:szCs w:val="18"/>
              </w:rPr>
            </w:pPr>
            <w:r w:rsidRPr="008C31E3">
              <w:rPr>
                <w:color w:val="000000"/>
                <w:sz w:val="18"/>
                <w:szCs w:val="18"/>
              </w:rPr>
              <w:t>443.78</w:t>
            </w:r>
          </w:p>
        </w:tc>
        <w:tc>
          <w:tcPr>
            <w:tcW w:w="2097" w:type="dxa"/>
            <w:shd w:val="clear" w:color="auto" w:fill="auto"/>
            <w:noWrap/>
            <w:vAlign w:val="bottom"/>
            <w:hideMark/>
          </w:tcPr>
          <w:p w14:paraId="7D33C5DD" w14:textId="77777777" w:rsidR="00DD559D" w:rsidRPr="008C31E3" w:rsidRDefault="00DD559D">
            <w:pPr>
              <w:jc w:val="right"/>
              <w:rPr>
                <w:color w:val="000000"/>
                <w:sz w:val="18"/>
                <w:szCs w:val="18"/>
              </w:rPr>
            </w:pPr>
            <w:r w:rsidRPr="008C31E3">
              <w:rPr>
                <w:color w:val="000000"/>
                <w:sz w:val="18"/>
                <w:szCs w:val="18"/>
              </w:rPr>
              <w:t>230.34</w:t>
            </w:r>
          </w:p>
        </w:tc>
      </w:tr>
      <w:tr w:rsidR="00DD559D" w:rsidRPr="008C31E3" w14:paraId="3B1D536B" w14:textId="77777777" w:rsidTr="008C31E3">
        <w:trPr>
          <w:trHeight w:val="162"/>
        </w:trPr>
        <w:tc>
          <w:tcPr>
            <w:tcW w:w="1109" w:type="dxa"/>
            <w:shd w:val="clear" w:color="auto" w:fill="auto"/>
            <w:noWrap/>
            <w:vAlign w:val="bottom"/>
            <w:hideMark/>
          </w:tcPr>
          <w:p w14:paraId="510FA6C0" w14:textId="77777777" w:rsidR="00DD559D" w:rsidRPr="008C31E3" w:rsidRDefault="00DD559D">
            <w:pPr>
              <w:jc w:val="right"/>
              <w:rPr>
                <w:color w:val="000000"/>
                <w:sz w:val="18"/>
                <w:szCs w:val="18"/>
              </w:rPr>
            </w:pPr>
            <w:r w:rsidRPr="008C31E3">
              <w:rPr>
                <w:color w:val="000000"/>
                <w:sz w:val="18"/>
                <w:szCs w:val="18"/>
              </w:rPr>
              <w:t>60</w:t>
            </w:r>
          </w:p>
        </w:tc>
        <w:tc>
          <w:tcPr>
            <w:tcW w:w="1109" w:type="dxa"/>
            <w:shd w:val="clear" w:color="auto" w:fill="auto"/>
            <w:noWrap/>
            <w:vAlign w:val="bottom"/>
            <w:hideMark/>
          </w:tcPr>
          <w:p w14:paraId="607CF1B5" w14:textId="77777777" w:rsidR="00DD559D" w:rsidRPr="008C31E3" w:rsidRDefault="00DD559D">
            <w:pPr>
              <w:jc w:val="right"/>
              <w:rPr>
                <w:color w:val="000000"/>
                <w:sz w:val="18"/>
                <w:szCs w:val="18"/>
              </w:rPr>
            </w:pPr>
            <w:r w:rsidRPr="008C31E3">
              <w:rPr>
                <w:color w:val="000000"/>
                <w:sz w:val="18"/>
                <w:szCs w:val="18"/>
              </w:rPr>
              <w:t>442.56</w:t>
            </w:r>
          </w:p>
        </w:tc>
        <w:tc>
          <w:tcPr>
            <w:tcW w:w="2097" w:type="dxa"/>
            <w:shd w:val="clear" w:color="auto" w:fill="auto"/>
            <w:noWrap/>
            <w:vAlign w:val="bottom"/>
            <w:hideMark/>
          </w:tcPr>
          <w:p w14:paraId="3451A46A" w14:textId="77777777" w:rsidR="00DD559D" w:rsidRPr="008C31E3" w:rsidRDefault="00DD559D">
            <w:pPr>
              <w:jc w:val="right"/>
              <w:rPr>
                <w:color w:val="000000"/>
                <w:sz w:val="18"/>
                <w:szCs w:val="18"/>
              </w:rPr>
            </w:pPr>
            <w:r w:rsidRPr="008C31E3">
              <w:rPr>
                <w:color w:val="000000"/>
                <w:sz w:val="18"/>
                <w:szCs w:val="18"/>
              </w:rPr>
              <w:t>232.68</w:t>
            </w:r>
          </w:p>
        </w:tc>
      </w:tr>
    </w:tbl>
    <w:p w14:paraId="23CF8C15" w14:textId="77777777" w:rsidR="008C31E3" w:rsidRDefault="008C31E3" w:rsidP="008C31E3">
      <w:pPr>
        <w:jc w:val="center"/>
        <w:rPr>
          <w:i/>
          <w:iCs/>
          <w:sz w:val="18"/>
          <w:szCs w:val="18"/>
        </w:rPr>
      </w:pPr>
    </w:p>
    <w:p w14:paraId="7B5E1432" w14:textId="50D5594C" w:rsidR="002042D8" w:rsidRPr="008C31E3" w:rsidRDefault="008C31E3" w:rsidP="008C31E3">
      <w:pPr>
        <w:jc w:val="center"/>
        <w:rPr>
          <w:i/>
          <w:iCs/>
          <w:sz w:val="18"/>
          <w:szCs w:val="18"/>
        </w:rPr>
      </w:pPr>
      <w:r w:rsidRPr="008C31E3">
        <w:rPr>
          <w:i/>
          <w:iCs/>
          <w:sz w:val="18"/>
          <w:szCs w:val="18"/>
        </w:rPr>
        <w:t>The values shown above are the standard deviation and mean values of speed distribution over different time period.</w:t>
      </w:r>
    </w:p>
    <w:p w14:paraId="10DF84C4" w14:textId="77777777" w:rsidR="00006AF6" w:rsidRPr="007E0422" w:rsidRDefault="00006AF6" w:rsidP="00AE18B2">
      <w:pPr>
        <w:rPr>
          <w:sz w:val="20"/>
          <w:szCs w:val="20"/>
        </w:rPr>
      </w:pPr>
    </w:p>
    <w:p w14:paraId="4C4D119E" w14:textId="504491FC" w:rsidR="003C01A2" w:rsidRPr="00B13D05" w:rsidRDefault="00B13D05" w:rsidP="00AE18B2">
      <w:pPr>
        <w:rPr>
          <w:b/>
          <w:bCs/>
          <w:sz w:val="22"/>
          <w:szCs w:val="22"/>
        </w:rPr>
      </w:pPr>
      <w:r w:rsidRPr="00B13D05">
        <w:rPr>
          <w:b/>
          <w:bCs/>
          <w:sz w:val="22"/>
          <w:szCs w:val="22"/>
        </w:rPr>
        <w:t xml:space="preserve">Effects on </w:t>
      </w:r>
      <w:proofErr w:type="spellStart"/>
      <w:r w:rsidRPr="00B13D05">
        <w:rPr>
          <w:b/>
          <w:bCs/>
          <w:sz w:val="22"/>
          <w:szCs w:val="22"/>
        </w:rPr>
        <w:t>M</w:t>
      </w:r>
      <w:r>
        <w:rPr>
          <w:b/>
          <w:bCs/>
          <w:sz w:val="22"/>
          <w:szCs w:val="22"/>
        </w:rPr>
        <w:t>a</w:t>
      </w:r>
      <w:r w:rsidRPr="00B13D05">
        <w:rPr>
          <w:b/>
          <w:bCs/>
          <w:sz w:val="22"/>
          <w:szCs w:val="22"/>
        </w:rPr>
        <w:t>crostates</w:t>
      </w:r>
      <w:proofErr w:type="spellEnd"/>
    </w:p>
    <w:p w14:paraId="6279C28D" w14:textId="1A45EAD3" w:rsidR="003C01A2" w:rsidRDefault="00834848" w:rsidP="00AE18B2">
      <w:pPr>
        <w:rPr>
          <w:b/>
          <w:bCs/>
          <w:sz w:val="20"/>
          <w:szCs w:val="20"/>
        </w:rPr>
      </w:pPr>
      <w:r w:rsidRPr="00834848">
        <w:rPr>
          <w:b/>
          <w:bCs/>
          <w:sz w:val="20"/>
          <w:szCs w:val="20"/>
        </w:rPr>
        <w:t>Entropy Evolution</w:t>
      </w:r>
    </w:p>
    <w:p w14:paraId="074E606C" w14:textId="407E0AD8" w:rsidR="008C31E3" w:rsidRDefault="009C1276" w:rsidP="00DD288A">
      <w:pPr>
        <w:spacing w:line="276" w:lineRule="auto"/>
        <w:ind w:firstLine="270"/>
        <w:rPr>
          <w:sz w:val="20"/>
          <w:szCs w:val="20"/>
        </w:rPr>
      </w:pPr>
      <w:r>
        <w:rPr>
          <w:sz w:val="20"/>
          <w:szCs w:val="20"/>
        </w:rPr>
        <w:t>Entropy of a system for a</w:t>
      </w:r>
      <w:r w:rsidR="00DD288A">
        <w:rPr>
          <w:sz w:val="20"/>
          <w:szCs w:val="20"/>
        </w:rPr>
        <w:t>n</w:t>
      </w:r>
      <w:r>
        <w:rPr>
          <w:sz w:val="20"/>
          <w:szCs w:val="20"/>
        </w:rPr>
        <w:t xml:space="preserve"> isolated system is defined as,</w:t>
      </w:r>
    </w:p>
    <w:p w14:paraId="2E6328B9" w14:textId="77777777" w:rsidR="00B13D05" w:rsidRDefault="00B13D05" w:rsidP="009C1276">
      <w:pPr>
        <w:rPr>
          <w:sz w:val="20"/>
          <w:szCs w:val="20"/>
        </w:rPr>
      </w:pPr>
    </w:p>
    <w:p w14:paraId="372B1AFA" w14:textId="37A41FC2" w:rsidR="009C1276" w:rsidRPr="009C1276" w:rsidRDefault="009C1276" w:rsidP="009C1276">
      <w:pPr>
        <w:rPr>
          <w:sz w:val="20"/>
          <w:szCs w:val="20"/>
        </w:rPr>
      </w:pPr>
      <m:oMathPara>
        <m:oMath>
          <m:r>
            <w:rPr>
              <w:rFonts w:ascii="Cambria Math" w:hAnsi="Cambria Math"/>
              <w:sz w:val="20"/>
              <w:szCs w:val="20"/>
            </w:rPr>
            <m:t>S=k</m:t>
          </m:r>
          <m:func>
            <m:funcPr>
              <m:ctrlPr>
                <w:rPr>
                  <w:rFonts w:ascii="Cambria Math" w:hAnsi="Cambria Math"/>
                  <w:i/>
                  <w:sz w:val="20"/>
                  <w:szCs w:val="20"/>
                </w:rPr>
              </m:ctrlPr>
            </m:funcPr>
            <m:fName>
              <m:r>
                <m:rPr>
                  <m:sty m:val="p"/>
                </m:rPr>
                <w:rPr>
                  <w:rFonts w:ascii="Cambria Math" w:hAnsi="Cambria Math"/>
                  <w:sz w:val="20"/>
                  <w:szCs w:val="20"/>
                </w:rPr>
                <m:t>ln</m:t>
              </m:r>
            </m:fName>
            <m:e>
              <m:d>
                <m:dPr>
                  <m:ctrlPr>
                    <w:rPr>
                      <w:rFonts w:ascii="Cambria Math" w:hAnsi="Cambria Math"/>
                      <w:i/>
                      <w:sz w:val="20"/>
                      <w:szCs w:val="20"/>
                    </w:rPr>
                  </m:ctrlPr>
                </m:dPr>
                <m:e>
                  <m:r>
                    <w:rPr>
                      <w:rFonts w:ascii="Cambria Math" w:hAnsi="Cambria Math"/>
                      <w:sz w:val="20"/>
                      <w:szCs w:val="20"/>
                    </w:rPr>
                    <m:t xml:space="preserve"> </m:t>
                  </m:r>
                  <m:r>
                    <m:rPr>
                      <m:sty m:val="p"/>
                    </m:rPr>
                    <w:rPr>
                      <w:rFonts w:ascii="Cambria Math" w:hAnsi="Cambria Math"/>
                      <w:sz w:val="20"/>
                      <w:szCs w:val="20"/>
                    </w:rPr>
                    <m:t>Ω</m:t>
                  </m:r>
                  <m:r>
                    <w:rPr>
                      <w:rFonts w:ascii="Cambria Math" w:hAnsi="Cambria Math"/>
                      <w:sz w:val="20"/>
                      <w:szCs w:val="20"/>
                    </w:rPr>
                    <m:t xml:space="preserve"> </m:t>
                  </m:r>
                </m:e>
              </m:d>
              <m:r>
                <w:rPr>
                  <w:rFonts w:ascii="Cambria Math" w:hAnsi="Cambria Math"/>
                  <w:sz w:val="20"/>
                  <w:szCs w:val="20"/>
                </w:rPr>
                <m:t xml:space="preserve"> </m:t>
              </m:r>
            </m:e>
          </m:func>
        </m:oMath>
      </m:oMathPara>
    </w:p>
    <w:p w14:paraId="7B1D8C81" w14:textId="77777777" w:rsidR="00B13D05" w:rsidRDefault="00B13D05" w:rsidP="009C1276">
      <w:pPr>
        <w:ind w:firstLine="270"/>
        <w:jc w:val="both"/>
        <w:rPr>
          <w:sz w:val="20"/>
          <w:szCs w:val="20"/>
        </w:rPr>
      </w:pPr>
    </w:p>
    <w:p w14:paraId="7E3B5CF0" w14:textId="1186CAC4" w:rsidR="009C1276" w:rsidRDefault="009C1276" w:rsidP="009C1276">
      <w:pPr>
        <w:ind w:firstLine="270"/>
        <w:jc w:val="both"/>
        <w:rPr>
          <w:sz w:val="20"/>
          <w:szCs w:val="20"/>
        </w:rPr>
      </w:pPr>
      <w:r>
        <w:rPr>
          <w:sz w:val="20"/>
          <w:szCs w:val="20"/>
        </w:rPr>
        <w:t xml:space="preserve">As our sample size is too high to compute all the possible microstates for this system, the </w:t>
      </w:r>
      <w:r w:rsidR="003B1684">
        <w:rPr>
          <w:sz w:val="20"/>
          <w:szCs w:val="20"/>
        </w:rPr>
        <w:t xml:space="preserve">Gibb’s </w:t>
      </w:r>
      <w:r>
        <w:rPr>
          <w:sz w:val="20"/>
          <w:szCs w:val="20"/>
        </w:rPr>
        <w:t>formula of entropy is used.</w:t>
      </w:r>
      <w:r w:rsidRPr="009C1276">
        <w:rPr>
          <w:sz w:val="20"/>
          <w:szCs w:val="20"/>
        </w:rPr>
        <w:t xml:space="preserve"> </w:t>
      </w:r>
    </w:p>
    <w:p w14:paraId="53E26C84" w14:textId="46697213" w:rsidR="009C1276" w:rsidRDefault="009C1276" w:rsidP="009C1276">
      <w:pPr>
        <w:ind w:firstLine="270"/>
        <w:rPr>
          <w:sz w:val="20"/>
          <w:szCs w:val="20"/>
        </w:rPr>
      </w:pPr>
    </w:p>
    <w:p w14:paraId="4F239896" w14:textId="50F0C037" w:rsidR="009C1276" w:rsidRDefault="009C1276" w:rsidP="009C1276">
      <w:pPr>
        <w:spacing w:line="276" w:lineRule="auto"/>
        <w:rPr>
          <w:sz w:val="20"/>
          <w:szCs w:val="20"/>
        </w:rPr>
      </w:pPr>
      <m:oMathPara>
        <m:oMath>
          <m:r>
            <w:rPr>
              <w:rFonts w:ascii="Cambria Math" w:hAnsi="Cambria Math"/>
              <w:sz w:val="20"/>
              <w:szCs w:val="20"/>
            </w:rPr>
            <m:t>S=</m:t>
          </m:r>
          <m:nary>
            <m:naryPr>
              <m:chr m:val="∑"/>
              <m:supHide m:val="1"/>
              <m:ctrlPr>
                <w:rPr>
                  <w:rFonts w:ascii="Cambria Math" w:hAnsi="Cambria Math"/>
                  <w:i/>
                  <w:sz w:val="20"/>
                  <w:szCs w:val="20"/>
                </w:rPr>
              </m:ctrlPr>
            </m:naryPr>
            <m:sub>
              <m:r>
                <w:rPr>
                  <w:rFonts w:ascii="Cambria Math" w:hAnsi="Cambria Math"/>
                  <w:sz w:val="20"/>
                  <w:szCs w:val="20"/>
                </w:rPr>
                <m:t>i</m:t>
              </m:r>
            </m:sub>
            <m:sup/>
            <m:e>
              <m:r>
                <w:rPr>
                  <w:rFonts w:ascii="Cambria Math" w:hAnsi="Cambria Math"/>
                  <w:sz w:val="20"/>
                  <w:szCs w:val="20"/>
                </w:rPr>
                <m:t>p(</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i</m:t>
                  </m:r>
                </m:sub>
              </m:sSub>
              <m:r>
                <w:rPr>
                  <w:rFonts w:ascii="Cambria Math" w:hAnsi="Cambria Math"/>
                  <w:sz w:val="20"/>
                  <w:szCs w:val="20"/>
                </w:rPr>
                <m:t>)</m:t>
              </m:r>
              <m:func>
                <m:funcPr>
                  <m:ctrlPr>
                    <w:rPr>
                      <w:rFonts w:ascii="Cambria Math" w:hAnsi="Cambria Math"/>
                      <w:i/>
                      <w:sz w:val="20"/>
                      <w:szCs w:val="20"/>
                    </w:rPr>
                  </m:ctrlPr>
                </m:funcPr>
                <m:fName>
                  <m:r>
                    <m:rPr>
                      <m:sty m:val="p"/>
                    </m:rPr>
                    <w:rPr>
                      <w:rFonts w:ascii="Cambria Math" w:hAnsi="Cambria Math"/>
                      <w:sz w:val="20"/>
                      <w:szCs w:val="20"/>
                    </w:rPr>
                    <m:t>ln</m:t>
                  </m:r>
                </m:fName>
                <m:e>
                  <m:r>
                    <w:rPr>
                      <w:rFonts w:ascii="Cambria Math" w:hAnsi="Cambria Math"/>
                      <w:sz w:val="20"/>
                      <w:szCs w:val="20"/>
                    </w:rPr>
                    <m:t>(p(</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i</m:t>
                      </m:r>
                    </m:sub>
                  </m:sSub>
                  <m:r>
                    <w:rPr>
                      <w:rFonts w:ascii="Cambria Math" w:hAnsi="Cambria Math"/>
                      <w:sz w:val="20"/>
                      <w:szCs w:val="20"/>
                    </w:rPr>
                    <m:t>)</m:t>
                  </m:r>
                </m:e>
              </m:func>
            </m:e>
          </m:nary>
        </m:oMath>
      </m:oMathPara>
    </w:p>
    <w:p w14:paraId="75DE1A17" w14:textId="77777777" w:rsidR="00B13D05" w:rsidRDefault="00B13D05" w:rsidP="00DD288A">
      <w:pPr>
        <w:ind w:firstLine="270"/>
        <w:jc w:val="both"/>
        <w:rPr>
          <w:sz w:val="20"/>
          <w:szCs w:val="20"/>
        </w:rPr>
      </w:pPr>
    </w:p>
    <w:p w14:paraId="3458A33B" w14:textId="2D1E137B" w:rsidR="009C1276" w:rsidRDefault="00DD288A" w:rsidP="00DD288A">
      <w:pPr>
        <w:ind w:firstLine="270"/>
        <w:jc w:val="both"/>
        <w:rPr>
          <w:sz w:val="20"/>
          <w:szCs w:val="20"/>
        </w:rPr>
      </w:pPr>
      <w:r>
        <w:rPr>
          <w:sz w:val="20"/>
          <w:szCs w:val="20"/>
        </w:rPr>
        <w:t xml:space="preserve">A normalized </w:t>
      </w:r>
      <w:r w:rsidR="00B0571A">
        <w:rPr>
          <w:sz w:val="20"/>
          <w:szCs w:val="20"/>
        </w:rPr>
        <w:t>His</w:t>
      </w:r>
      <w:r>
        <w:rPr>
          <w:sz w:val="20"/>
          <w:szCs w:val="20"/>
        </w:rPr>
        <w:t>togram is made in range of 0 to 4000m/s with bin width (</w:t>
      </w:r>
      <m:oMath>
        <m:r>
          <m:rPr>
            <m:sty m:val="p"/>
          </m:rPr>
          <w:rPr>
            <w:rFonts w:ascii="Cambria Math" w:hAnsi="Cambria Math"/>
            <w:sz w:val="20"/>
            <w:szCs w:val="20"/>
          </w:rPr>
          <m:t>Δ</m:t>
        </m:r>
        <m:r>
          <w:rPr>
            <w:rFonts w:ascii="Cambria Math" w:hAnsi="Cambria Math"/>
            <w:sz w:val="20"/>
            <w:szCs w:val="20"/>
          </w:rPr>
          <m:t>v</m:t>
        </m:r>
      </m:oMath>
      <w:r>
        <w:rPr>
          <w:sz w:val="20"/>
          <w:szCs w:val="20"/>
        </w:rPr>
        <w:t xml:space="preserve">) of 2000. Probability of finding the particle at particular time in the between of </w:t>
      </w: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i</m:t>
            </m:r>
          </m:sub>
        </m:sSub>
      </m:oMath>
      <w:r>
        <w:rPr>
          <w:sz w:val="20"/>
          <w:szCs w:val="20"/>
        </w:rPr>
        <w:t xml:space="preserve">can be approximated as </w:t>
      </w:r>
    </w:p>
    <w:p w14:paraId="59A204BB" w14:textId="77777777" w:rsidR="00DD288A" w:rsidRPr="009C1276" w:rsidRDefault="00DD288A" w:rsidP="00B0571A">
      <w:pPr>
        <w:ind w:firstLine="270"/>
        <w:rPr>
          <w:sz w:val="20"/>
          <w:szCs w:val="20"/>
        </w:rPr>
      </w:pPr>
    </w:p>
    <w:p w14:paraId="1B20236A" w14:textId="013E9198" w:rsidR="00DD288A" w:rsidRPr="007F296D" w:rsidRDefault="00DD288A" w:rsidP="00AE18B2">
      <w:pPr>
        <w:rPr>
          <w:sz w:val="20"/>
          <w:szCs w:val="20"/>
        </w:rPr>
      </w:pPr>
      <m:oMathPara>
        <m:oMath>
          <m:r>
            <w:rPr>
              <w:rFonts w:ascii="Cambria Math" w:hAnsi="Cambria Math"/>
              <w:sz w:val="20"/>
              <w:szCs w:val="20"/>
            </w:rPr>
            <m:t>p</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i</m:t>
                  </m:r>
                </m:sub>
              </m:sSub>
            </m:e>
          </m:d>
          <m:r>
            <w:rPr>
              <w:rFonts w:ascii="Cambria Math" w:hAnsi="Cambria Math"/>
              <w:sz w:val="20"/>
              <w:szCs w:val="20"/>
            </w:rPr>
            <m:t xml:space="preserve">=H( </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i</m:t>
              </m:r>
            </m:sub>
          </m:sSub>
          <m:r>
            <w:rPr>
              <w:rFonts w:ascii="Cambria Math" w:hAnsi="Cambria Math"/>
              <w:sz w:val="20"/>
              <w:szCs w:val="20"/>
            </w:rPr>
            <m:t>)dv</m:t>
          </m:r>
        </m:oMath>
      </m:oMathPara>
    </w:p>
    <w:p w14:paraId="58642C7D" w14:textId="77777777" w:rsidR="007F296D" w:rsidRPr="00B13D05" w:rsidRDefault="007F296D" w:rsidP="00AE18B2">
      <w:pPr>
        <w:rPr>
          <w:sz w:val="20"/>
          <w:szCs w:val="20"/>
        </w:rPr>
      </w:pPr>
    </w:p>
    <w:p w14:paraId="4AAD7E5B" w14:textId="75F98A61" w:rsidR="00B13D05" w:rsidRPr="007E0422" w:rsidRDefault="00B13D05" w:rsidP="00B13D05">
      <w:pPr>
        <w:rPr>
          <w:sz w:val="20"/>
          <w:szCs w:val="20"/>
        </w:rPr>
      </w:pPr>
      <w:r w:rsidRPr="00B13D05">
        <w:rPr>
          <w:noProof/>
          <w:sz w:val="20"/>
          <w:szCs w:val="20"/>
        </w:rPr>
        <w:drawing>
          <wp:inline distT="0" distB="0" distL="0" distR="0" wp14:anchorId="0295A665" wp14:editId="151BAEF4">
            <wp:extent cx="3179445" cy="208026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79445" cy="2080260"/>
                    </a:xfrm>
                    <a:prstGeom prst="rect">
                      <a:avLst/>
                    </a:prstGeom>
                  </pic:spPr>
                </pic:pic>
              </a:graphicData>
            </a:graphic>
          </wp:inline>
        </w:drawing>
      </w:r>
    </w:p>
    <w:p w14:paraId="32906725" w14:textId="1C3C2CFF" w:rsidR="008C31E3" w:rsidRDefault="003B1684" w:rsidP="003B1684">
      <w:pPr>
        <w:ind w:firstLine="270"/>
        <w:jc w:val="both"/>
        <w:rPr>
          <w:sz w:val="20"/>
          <w:szCs w:val="20"/>
        </w:rPr>
      </w:pPr>
      <w:r w:rsidRPr="003B1684">
        <w:rPr>
          <w:sz w:val="20"/>
          <w:szCs w:val="20"/>
        </w:rPr>
        <w:t xml:space="preserve">As collisions become more frequent, the distribution spreads and entropy </w:t>
      </w:r>
      <w:proofErr w:type="gramStart"/>
      <w:r w:rsidRPr="003B1684">
        <w:rPr>
          <w:sz w:val="20"/>
          <w:szCs w:val="20"/>
        </w:rPr>
        <w:t>increases</w:t>
      </w:r>
      <w:proofErr w:type="gramEnd"/>
      <w:r w:rsidRPr="003B1684">
        <w:rPr>
          <w:sz w:val="20"/>
          <w:szCs w:val="20"/>
        </w:rPr>
        <w:t>. Eventually, the entropy reaches a steady value, indicating that the system has reached equilibrium.</w:t>
      </w:r>
    </w:p>
    <w:p w14:paraId="4B9702E2" w14:textId="2C355347" w:rsidR="00B13D05" w:rsidRDefault="00B13D05" w:rsidP="003B1684">
      <w:pPr>
        <w:ind w:firstLine="270"/>
        <w:jc w:val="both"/>
        <w:rPr>
          <w:sz w:val="20"/>
          <w:szCs w:val="20"/>
        </w:rPr>
      </w:pPr>
    </w:p>
    <w:p w14:paraId="14C8A456" w14:textId="3B0BC207" w:rsidR="000879D3" w:rsidRDefault="000879D3" w:rsidP="003B1684">
      <w:pPr>
        <w:ind w:firstLine="270"/>
        <w:jc w:val="both"/>
        <w:rPr>
          <w:sz w:val="20"/>
          <w:szCs w:val="20"/>
        </w:rPr>
      </w:pPr>
    </w:p>
    <w:p w14:paraId="4D1F675A" w14:textId="48CCB53F" w:rsidR="000879D3" w:rsidRDefault="000879D3" w:rsidP="003B1684">
      <w:pPr>
        <w:ind w:firstLine="270"/>
        <w:jc w:val="both"/>
        <w:rPr>
          <w:sz w:val="20"/>
          <w:szCs w:val="20"/>
        </w:rPr>
      </w:pPr>
    </w:p>
    <w:p w14:paraId="70520BA6" w14:textId="77777777" w:rsidR="000879D3" w:rsidRDefault="000879D3" w:rsidP="003B1684">
      <w:pPr>
        <w:ind w:firstLine="270"/>
        <w:jc w:val="both"/>
        <w:rPr>
          <w:sz w:val="20"/>
          <w:szCs w:val="20"/>
        </w:rPr>
      </w:pPr>
    </w:p>
    <w:p w14:paraId="529ADE10" w14:textId="4F1AE425" w:rsidR="008C31E3" w:rsidRPr="007E0422" w:rsidRDefault="00DD288A" w:rsidP="00AE18B2">
      <w:pPr>
        <w:rPr>
          <w:sz w:val="20"/>
          <w:szCs w:val="20"/>
        </w:rPr>
      </w:pPr>
      <w:r>
        <w:rPr>
          <w:noProof/>
        </w:rPr>
        <w:drawing>
          <wp:inline distT="0" distB="0" distL="0" distR="0" wp14:anchorId="42CDD587" wp14:editId="5114FB22">
            <wp:extent cx="3179445" cy="1788160"/>
            <wp:effectExtent l="0" t="0" r="190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79445" cy="1788160"/>
                    </a:xfrm>
                    <a:prstGeom prst="rect">
                      <a:avLst/>
                    </a:prstGeom>
                    <a:noFill/>
                    <a:ln>
                      <a:noFill/>
                    </a:ln>
                  </pic:spPr>
                </pic:pic>
              </a:graphicData>
            </a:graphic>
          </wp:inline>
        </w:drawing>
      </w:r>
    </w:p>
    <w:p w14:paraId="53D1C457" w14:textId="77777777" w:rsidR="00DD288A" w:rsidRDefault="00DD288A" w:rsidP="00AE18B2">
      <w:pPr>
        <w:rPr>
          <w:b/>
          <w:bCs/>
          <w:sz w:val="20"/>
          <w:szCs w:val="20"/>
        </w:rPr>
      </w:pPr>
    </w:p>
    <w:p w14:paraId="3596E6DD" w14:textId="485ED866" w:rsidR="00DD288A" w:rsidRPr="00DD288A" w:rsidRDefault="00DD288A" w:rsidP="00DD288A">
      <w:pPr>
        <w:jc w:val="center"/>
        <w:rPr>
          <w:i/>
          <w:iCs/>
          <w:sz w:val="18"/>
          <w:szCs w:val="18"/>
        </w:rPr>
      </w:pPr>
      <w:r w:rsidRPr="00DD288A">
        <w:rPr>
          <w:i/>
          <w:iCs/>
          <w:sz w:val="18"/>
          <w:szCs w:val="18"/>
        </w:rPr>
        <w:t>The figure shown above is the distribution of the speeds in 25</w:t>
      </w:r>
      <w:r w:rsidRPr="00DD288A">
        <w:rPr>
          <w:i/>
          <w:iCs/>
          <w:sz w:val="18"/>
          <w:szCs w:val="18"/>
          <w:vertAlign w:val="superscript"/>
        </w:rPr>
        <w:t>th</w:t>
      </w:r>
      <w:r w:rsidRPr="00DD288A">
        <w:rPr>
          <w:i/>
          <w:iCs/>
          <w:sz w:val="18"/>
          <w:szCs w:val="18"/>
        </w:rPr>
        <w:t xml:space="preserve"> second, the distribution</w:t>
      </w:r>
      <w:r w:rsidR="003B1684">
        <w:rPr>
          <w:i/>
          <w:iCs/>
          <w:sz w:val="18"/>
          <w:szCs w:val="18"/>
        </w:rPr>
        <w:t xml:space="preserve"> shape</w:t>
      </w:r>
      <w:r w:rsidRPr="00DD288A">
        <w:rPr>
          <w:i/>
          <w:iCs/>
          <w:sz w:val="18"/>
          <w:szCs w:val="18"/>
        </w:rPr>
        <w:t xml:space="preserve"> has</w:t>
      </w:r>
      <w:r w:rsidR="003B1684">
        <w:rPr>
          <w:i/>
          <w:iCs/>
          <w:sz w:val="18"/>
          <w:szCs w:val="18"/>
        </w:rPr>
        <w:t xml:space="preserve"> been</w:t>
      </w:r>
      <w:r w:rsidRPr="00DD288A">
        <w:rPr>
          <w:i/>
          <w:iCs/>
          <w:sz w:val="18"/>
          <w:szCs w:val="18"/>
        </w:rPr>
        <w:t xml:space="preserve"> remained same until end of the simulation.</w:t>
      </w:r>
    </w:p>
    <w:p w14:paraId="52DD3720" w14:textId="77777777" w:rsidR="00DD288A" w:rsidRPr="00DD288A" w:rsidRDefault="00DD288A" w:rsidP="00AE18B2">
      <w:pPr>
        <w:rPr>
          <w:sz w:val="20"/>
          <w:szCs w:val="20"/>
        </w:rPr>
      </w:pPr>
    </w:p>
    <w:p w14:paraId="6098A56B" w14:textId="77777777" w:rsidR="00DD288A" w:rsidRDefault="00DD288A" w:rsidP="00AE18B2">
      <w:pPr>
        <w:rPr>
          <w:b/>
          <w:bCs/>
          <w:sz w:val="20"/>
          <w:szCs w:val="20"/>
        </w:rPr>
      </w:pPr>
    </w:p>
    <w:p w14:paraId="398E0B46" w14:textId="792376FC" w:rsidR="003C01A2" w:rsidRDefault="00114CBD" w:rsidP="00AE18B2">
      <w:pPr>
        <w:rPr>
          <w:b/>
          <w:bCs/>
          <w:sz w:val="20"/>
          <w:szCs w:val="20"/>
        </w:rPr>
      </w:pPr>
      <w:r w:rsidRPr="00114CBD">
        <w:rPr>
          <w:b/>
          <w:bCs/>
          <w:sz w:val="20"/>
          <w:szCs w:val="20"/>
        </w:rPr>
        <w:t>Energy</w:t>
      </w:r>
      <w:r>
        <w:rPr>
          <w:b/>
          <w:bCs/>
          <w:sz w:val="20"/>
          <w:szCs w:val="20"/>
        </w:rPr>
        <w:t xml:space="preserve"> and Temperature</w:t>
      </w:r>
      <w:r w:rsidRPr="00114CBD">
        <w:rPr>
          <w:b/>
          <w:bCs/>
          <w:sz w:val="20"/>
          <w:szCs w:val="20"/>
        </w:rPr>
        <w:t xml:space="preserve"> </w:t>
      </w:r>
      <w:r>
        <w:rPr>
          <w:b/>
          <w:bCs/>
          <w:sz w:val="20"/>
          <w:szCs w:val="20"/>
        </w:rPr>
        <w:t>E</w:t>
      </w:r>
      <w:r w:rsidRPr="00114CBD">
        <w:rPr>
          <w:b/>
          <w:bCs/>
          <w:sz w:val="20"/>
          <w:szCs w:val="20"/>
        </w:rPr>
        <w:t>volution</w:t>
      </w:r>
      <w:r>
        <w:rPr>
          <w:b/>
          <w:bCs/>
          <w:sz w:val="20"/>
          <w:szCs w:val="20"/>
        </w:rPr>
        <w:t>:</w:t>
      </w:r>
    </w:p>
    <w:p w14:paraId="44B44849" w14:textId="5345EC24" w:rsidR="008B0409" w:rsidRPr="008B0409" w:rsidRDefault="008B0409" w:rsidP="008B0409">
      <w:pPr>
        <w:ind w:firstLine="270"/>
        <w:rPr>
          <w:sz w:val="20"/>
          <w:szCs w:val="20"/>
        </w:rPr>
      </w:pPr>
      <w:r>
        <w:rPr>
          <w:sz w:val="20"/>
          <w:szCs w:val="20"/>
        </w:rPr>
        <w:t>From the speeds of each particle, we can find the Kinetic energy of the system. One of the key assumptions of this project is ‘Particles are ideal, and participating in elastic collisions. The velocity evolution is built on law of conservation of momentum and kinetic energy. Tracking energy of each particle should lead to a flat line if our simulation is conserving total energy.</w:t>
      </w:r>
    </w:p>
    <w:p w14:paraId="14CEAF57" w14:textId="0C19E6CB" w:rsidR="003C01A2" w:rsidRPr="007E0422" w:rsidRDefault="000879D3" w:rsidP="00AE18B2">
      <w:pPr>
        <w:rPr>
          <w:sz w:val="20"/>
          <w:szCs w:val="20"/>
        </w:rPr>
      </w:pPr>
      <w:r w:rsidRPr="000879D3">
        <w:rPr>
          <w:noProof/>
          <w:sz w:val="20"/>
          <w:szCs w:val="20"/>
        </w:rPr>
        <w:drawing>
          <wp:inline distT="0" distB="0" distL="0" distR="0" wp14:anchorId="58B7C2BA" wp14:editId="7EEC1C22">
            <wp:extent cx="3179445" cy="1935480"/>
            <wp:effectExtent l="0" t="0" r="190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79445" cy="1935480"/>
                    </a:xfrm>
                    <a:prstGeom prst="rect">
                      <a:avLst/>
                    </a:prstGeom>
                  </pic:spPr>
                </pic:pic>
              </a:graphicData>
            </a:graphic>
          </wp:inline>
        </w:drawing>
      </w:r>
    </w:p>
    <w:p w14:paraId="6E4E8729" w14:textId="77777777" w:rsidR="008B0409" w:rsidRDefault="008B0409" w:rsidP="008B0409">
      <w:pPr>
        <w:ind w:firstLine="270"/>
        <w:jc w:val="both"/>
        <w:rPr>
          <w:sz w:val="20"/>
          <w:szCs w:val="20"/>
        </w:rPr>
      </w:pPr>
    </w:p>
    <w:p w14:paraId="140D20E8" w14:textId="559D12AB" w:rsidR="008B0409" w:rsidRDefault="008B0409" w:rsidP="008B0409">
      <w:pPr>
        <w:ind w:firstLine="270"/>
        <w:jc w:val="both"/>
        <w:rPr>
          <w:sz w:val="20"/>
          <w:szCs w:val="20"/>
        </w:rPr>
      </w:pPr>
      <w:r w:rsidRPr="008B0409">
        <w:rPr>
          <w:sz w:val="20"/>
          <w:szCs w:val="20"/>
        </w:rPr>
        <w:t>In classical statistical mechanics, temperature is proportional to the average kinetic energy of the particles. Therefore, the conservation of kinetic energy naturally leads to a constant temperature.</w:t>
      </w:r>
    </w:p>
    <w:p w14:paraId="05E2143A" w14:textId="77777777" w:rsidR="008B0409" w:rsidRPr="008B0409" w:rsidRDefault="008B0409" w:rsidP="008B0409">
      <w:pPr>
        <w:ind w:firstLine="270"/>
        <w:jc w:val="both"/>
        <w:rPr>
          <w:sz w:val="20"/>
          <w:szCs w:val="20"/>
        </w:rPr>
      </w:pPr>
    </w:p>
    <w:p w14:paraId="02D23738" w14:textId="4D2EA0FA" w:rsidR="008B0409" w:rsidRPr="008B0409" w:rsidRDefault="00877891" w:rsidP="008B0409">
      <w:pPr>
        <w:spacing w:line="360" w:lineRule="auto"/>
        <w:ind w:firstLine="270"/>
        <w:jc w:val="both"/>
        <w:rPr>
          <w:sz w:val="20"/>
          <w:szCs w:val="20"/>
        </w:rPr>
      </w:pPr>
      <m:oMathPara>
        <m:oMath>
          <m:d>
            <m:dPr>
              <m:begChr m:val="⟨"/>
              <m:endChr m:val="⟩"/>
              <m:ctrlPr>
                <w:rPr>
                  <w:rFonts w:ascii="Cambria Math" w:hAnsi="Cambria Math"/>
                  <w:i/>
                  <w:sz w:val="20"/>
                  <w:szCs w:val="20"/>
                </w:rPr>
              </m:ctrlPr>
            </m:dPr>
            <m:e>
              <m:r>
                <w:rPr>
                  <w:rFonts w:ascii="Cambria Math" w:hAnsi="Cambria Math"/>
                  <w:sz w:val="20"/>
                  <w:szCs w:val="20"/>
                </w:rPr>
                <m:t>K.E</m:t>
              </m:r>
            </m:e>
          </m:d>
          <m:r>
            <w:rPr>
              <w:rFonts w:ascii="Cambria Math" w:hAnsi="Cambria Math"/>
              <w:sz w:val="20"/>
              <w:szCs w:val="20"/>
            </w:rPr>
            <m:t>=constant</m:t>
          </m:r>
        </m:oMath>
      </m:oMathPara>
    </w:p>
    <w:p w14:paraId="715FC745" w14:textId="18F08608" w:rsidR="008B0409" w:rsidRPr="008B0409" w:rsidRDefault="00877891" w:rsidP="008B0409">
      <w:pPr>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b</m:t>
              </m:r>
            </m:sub>
          </m:sSub>
          <m:r>
            <w:rPr>
              <w:rFonts w:ascii="Cambria Math" w:hAnsi="Cambria Math"/>
              <w:sz w:val="20"/>
              <w:szCs w:val="20"/>
            </w:rPr>
            <m:t>T=</m:t>
          </m:r>
          <m:d>
            <m:dPr>
              <m:begChr m:val="⟨"/>
              <m:endChr m:val="⟩"/>
              <m:ctrlPr>
                <w:rPr>
                  <w:rFonts w:ascii="Cambria Math" w:hAnsi="Cambria Math"/>
                  <w:i/>
                  <w:sz w:val="20"/>
                  <w:szCs w:val="20"/>
                </w:rPr>
              </m:ctrlPr>
            </m:dPr>
            <m:e>
              <m:r>
                <w:rPr>
                  <w:rFonts w:ascii="Cambria Math" w:hAnsi="Cambria Math"/>
                  <w:sz w:val="20"/>
                  <w:szCs w:val="20"/>
                </w:rPr>
                <m:t>K.E</m:t>
              </m:r>
            </m:e>
          </m:d>
          <m:r>
            <w:rPr>
              <w:rFonts w:ascii="Cambria Math" w:hAnsi="Cambria Math"/>
              <w:sz w:val="20"/>
              <w:szCs w:val="20"/>
            </w:rPr>
            <m:t>=constant</m:t>
          </m:r>
        </m:oMath>
      </m:oMathPara>
    </w:p>
    <w:p w14:paraId="5E529F78" w14:textId="77777777" w:rsidR="008B0409" w:rsidRPr="007E0422" w:rsidRDefault="008B0409" w:rsidP="008B0409">
      <w:pPr>
        <w:jc w:val="both"/>
        <w:rPr>
          <w:sz w:val="20"/>
          <w:szCs w:val="20"/>
        </w:rPr>
      </w:pPr>
    </w:p>
    <w:p w14:paraId="267CCD54" w14:textId="78222D1C" w:rsidR="003C01A2" w:rsidRPr="008B0409" w:rsidRDefault="00B13D05" w:rsidP="00AE18B2">
      <w:pPr>
        <w:rPr>
          <w:sz w:val="20"/>
          <w:szCs w:val="20"/>
        </w:rPr>
      </w:pPr>
      <w:r w:rsidRPr="00B13D05">
        <w:rPr>
          <w:noProof/>
          <w:sz w:val="20"/>
          <w:szCs w:val="20"/>
        </w:rPr>
        <w:drawing>
          <wp:inline distT="0" distB="0" distL="0" distR="0" wp14:anchorId="52298587" wp14:editId="059D697F">
            <wp:extent cx="3179445" cy="1935480"/>
            <wp:effectExtent l="0" t="0" r="190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79445" cy="1935480"/>
                    </a:xfrm>
                    <a:prstGeom prst="rect">
                      <a:avLst/>
                    </a:prstGeom>
                  </pic:spPr>
                </pic:pic>
              </a:graphicData>
            </a:graphic>
          </wp:inline>
        </w:drawing>
      </w:r>
    </w:p>
    <w:p w14:paraId="2A013D15" w14:textId="77777777" w:rsidR="003F3B5B" w:rsidRDefault="003F3B5B" w:rsidP="003F3B5B">
      <w:pPr>
        <w:pStyle w:val="ElsParagraph"/>
        <w:ind w:firstLine="0"/>
        <w:rPr>
          <w:b/>
          <w:bCs/>
          <w:sz w:val="18"/>
          <w:szCs w:val="18"/>
        </w:rPr>
        <w:sectPr w:rsidR="003F3B5B" w:rsidSect="00EC71CA">
          <w:headerReference w:type="even" r:id="rId20"/>
          <w:type w:val="continuous"/>
          <w:pgSz w:w="11906" w:h="16838" w:code="9"/>
          <w:pgMar w:top="964" w:right="851" w:bottom="1242" w:left="680" w:header="432" w:footer="238" w:gutter="0"/>
          <w:cols w:num="2" w:space="360"/>
          <w:docGrid w:linePitch="326"/>
        </w:sectPr>
      </w:pPr>
    </w:p>
    <w:p w14:paraId="0E0DA31D" w14:textId="177FD823" w:rsidR="007F296D" w:rsidRDefault="007F296D" w:rsidP="008B0409">
      <w:pPr>
        <w:pStyle w:val="ElsParagraph"/>
        <w:ind w:firstLine="0"/>
        <w:rPr>
          <w:b/>
          <w:bCs/>
          <w:sz w:val="22"/>
          <w:szCs w:val="22"/>
        </w:rPr>
      </w:pPr>
      <w:r w:rsidRPr="00B13D05">
        <w:rPr>
          <w:b/>
          <w:bCs/>
          <w:sz w:val="22"/>
          <w:szCs w:val="22"/>
        </w:rPr>
        <w:lastRenderedPageBreak/>
        <w:t>Pressure</w:t>
      </w:r>
      <w:r w:rsidR="0006228B">
        <w:rPr>
          <w:b/>
          <w:bCs/>
          <w:sz w:val="22"/>
          <w:szCs w:val="22"/>
        </w:rPr>
        <w:t xml:space="preserve"> Evolution and</w:t>
      </w:r>
      <w:r w:rsidRPr="00B13D05">
        <w:rPr>
          <w:b/>
          <w:bCs/>
          <w:sz w:val="22"/>
          <w:szCs w:val="22"/>
        </w:rPr>
        <w:t xml:space="preserve"> Equilibrium</w:t>
      </w:r>
    </w:p>
    <w:p w14:paraId="4D4CD800" w14:textId="29C1352A" w:rsidR="007F296D" w:rsidRPr="0006228B" w:rsidRDefault="007F296D" w:rsidP="007F296D">
      <w:pPr>
        <w:pStyle w:val="ElsParagraph"/>
        <w:ind w:firstLine="270"/>
        <w:rPr>
          <w:sz w:val="20"/>
        </w:rPr>
      </w:pPr>
      <w:r w:rsidRPr="0006228B">
        <w:rPr>
          <w:sz w:val="20"/>
        </w:rPr>
        <w:t xml:space="preserve">To compute the pressure of the simulated gas, the microscopic definition of pressure in kinetic theory was used. In an ideal gas, pressure arises from the transfer of momentum when particles collide elastically with the container walls. </w:t>
      </w:r>
    </w:p>
    <w:p w14:paraId="0024863B" w14:textId="09D27555" w:rsidR="007F296D" w:rsidRDefault="007F296D" w:rsidP="007F296D">
      <w:pPr>
        <w:pStyle w:val="ElsParagraph"/>
        <w:ind w:firstLine="270"/>
        <w:rPr>
          <w:sz w:val="20"/>
        </w:rPr>
      </w:pPr>
      <w:r w:rsidRPr="0006228B">
        <w:rPr>
          <w:sz w:val="20"/>
        </w:rPr>
        <w:t>In the simulation, particles move inside a square box of side length ‘</w:t>
      </w:r>
      <w:r w:rsidRPr="0006228B">
        <w:rPr>
          <w:rStyle w:val="katex-mathml"/>
          <w:sz w:val="20"/>
        </w:rPr>
        <w:t>2L’</w:t>
      </w:r>
      <w:r w:rsidRPr="0006228B">
        <w:rPr>
          <w:sz w:val="20"/>
        </w:rPr>
        <w:t xml:space="preserve">. Whenever a particle crosses a boundary, an elastic collision with the wall is assumed. During such a collision, the velocity component perpendicular to the wall reverses sign, leading to a change in momentum </w:t>
      </w:r>
    </w:p>
    <w:p w14:paraId="6C20AB28" w14:textId="21BA7CCB" w:rsidR="0006228B" w:rsidRPr="0006228B" w:rsidRDefault="0006228B" w:rsidP="007F296D">
      <w:pPr>
        <w:pStyle w:val="ElsParagraph"/>
        <w:ind w:firstLine="270"/>
        <w:rPr>
          <w:sz w:val="20"/>
        </w:rPr>
      </w:pPr>
    </w:p>
    <w:p w14:paraId="1CC8E504" w14:textId="6F6F39A3" w:rsidR="007F296D" w:rsidRPr="00F047E6" w:rsidRDefault="007F296D" w:rsidP="007F296D">
      <w:pPr>
        <w:pStyle w:val="ElsParagraph"/>
        <w:ind w:firstLine="270"/>
        <w:rPr>
          <w:sz w:val="20"/>
        </w:rPr>
      </w:pPr>
      <w:r>
        <w:rPr>
          <w:sz w:val="18"/>
          <w:szCs w:val="18"/>
        </w:rPr>
        <w:tab/>
      </w:r>
      <w:r>
        <w:rPr>
          <w:sz w:val="18"/>
          <w:szCs w:val="18"/>
        </w:rPr>
        <w:tab/>
      </w:r>
      <w:r>
        <w:rPr>
          <w:sz w:val="18"/>
          <w:szCs w:val="18"/>
        </w:rPr>
        <w:tab/>
      </w:r>
      <m:oMath>
        <m:r>
          <m:rPr>
            <m:sty m:val="p"/>
          </m:rPr>
          <w:rPr>
            <w:rFonts w:ascii="Cambria Math" w:hAnsi="Cambria Math"/>
            <w:sz w:val="20"/>
          </w:rPr>
          <m:t>Δ</m:t>
        </m:r>
        <m:r>
          <w:rPr>
            <w:rFonts w:ascii="Cambria Math" w:hAnsi="Cambria Math"/>
            <w:sz w:val="20"/>
          </w:rPr>
          <m:t>P=2⋅m⋅</m:t>
        </m:r>
        <m:sSub>
          <m:sSubPr>
            <m:ctrlPr>
              <w:rPr>
                <w:rFonts w:ascii="Cambria Math" w:hAnsi="Cambria Math"/>
                <w:i/>
                <w:sz w:val="20"/>
              </w:rPr>
            </m:ctrlPr>
          </m:sSubPr>
          <m:e>
            <m:r>
              <w:rPr>
                <w:rFonts w:ascii="Cambria Math" w:hAnsi="Cambria Math"/>
                <w:sz w:val="20"/>
              </w:rPr>
              <m:t>v</m:t>
            </m:r>
          </m:e>
          <m:sub>
            <m:r>
              <w:rPr>
                <w:rFonts w:ascii="Cambria Math" w:hAnsi="Cambria Math"/>
                <w:sz w:val="20"/>
              </w:rPr>
              <m:t>⊥</m:t>
            </m:r>
          </m:sub>
        </m:sSub>
        <m:r>
          <w:rPr>
            <w:rFonts w:ascii="Cambria Math" w:hAnsi="Cambria Math"/>
            <w:sz w:val="20"/>
          </w:rPr>
          <m:t xml:space="preserve"> </m:t>
        </m:r>
      </m:oMath>
    </w:p>
    <w:p w14:paraId="5B01CE8B" w14:textId="1DC61450" w:rsidR="0006228B" w:rsidRDefault="0006228B" w:rsidP="007F296D">
      <w:pPr>
        <w:pStyle w:val="ElsParagraph"/>
        <w:ind w:firstLine="270"/>
        <w:rPr>
          <w:sz w:val="20"/>
        </w:rPr>
      </w:pPr>
    </w:p>
    <w:p w14:paraId="011DC367" w14:textId="2EE65D70" w:rsidR="007F296D" w:rsidRPr="0006228B" w:rsidRDefault="007F296D" w:rsidP="007F296D">
      <w:pPr>
        <w:pStyle w:val="ElsParagraph"/>
        <w:ind w:firstLine="270"/>
        <w:rPr>
          <w:sz w:val="20"/>
        </w:rPr>
      </w:pPr>
      <w:r w:rsidRPr="0006228B">
        <w:rPr>
          <w:sz w:val="20"/>
        </w:rPr>
        <w:t xml:space="preserve">At every time step, the total impulse delivered to each wall was computed by summing the contributions from all particles that collided with that wall. This produces the time-dependent impulse signal </w:t>
      </w:r>
    </w:p>
    <w:p w14:paraId="7FCE76E1" w14:textId="4921EEAC" w:rsidR="007F296D" w:rsidRPr="0006228B" w:rsidRDefault="007F296D" w:rsidP="007F296D">
      <w:pPr>
        <w:pStyle w:val="ElsParagraph"/>
        <w:ind w:firstLine="270"/>
        <w:rPr>
          <w:sz w:val="20"/>
        </w:rPr>
      </w:pPr>
      <w:r w:rsidRPr="0006228B">
        <w:rPr>
          <w:sz w:val="20"/>
        </w:rPr>
        <w:t>To reduce fluctuations due to the stochastic motion of particles, the impulse data was smoothed using a moving average over 5 steps (</w:t>
      </w:r>
      <m:oMath>
        <m:r>
          <m:rPr>
            <m:sty m:val="p"/>
          </m:rPr>
          <w:rPr>
            <w:rFonts w:ascii="Cambria Math" w:hAnsi="Cambria Math"/>
            <w:sz w:val="20"/>
          </w:rPr>
          <m:t>Δ</m:t>
        </m:r>
        <m:r>
          <w:rPr>
            <w:rFonts w:ascii="Cambria Math" w:hAnsi="Cambria Math"/>
            <w:sz w:val="20"/>
          </w:rPr>
          <m:t>t=0.5 sec</m:t>
        </m:r>
      </m:oMath>
      <w:r w:rsidRPr="0006228B">
        <w:rPr>
          <w:sz w:val="20"/>
        </w:rPr>
        <w:t>).</w:t>
      </w:r>
    </w:p>
    <w:p w14:paraId="23F0F722" w14:textId="36415168" w:rsidR="007F296D" w:rsidRPr="0006228B" w:rsidRDefault="007F296D" w:rsidP="007F296D">
      <w:pPr>
        <w:pStyle w:val="ElsParagraph"/>
        <w:ind w:firstLine="270"/>
        <w:rPr>
          <w:sz w:val="20"/>
        </w:rPr>
      </w:pPr>
      <w:r w:rsidRPr="0006228B">
        <w:rPr>
          <w:sz w:val="20"/>
        </w:rPr>
        <w:t>The force on a wall is obtained from the rate of change of momentum,</w:t>
      </w:r>
    </w:p>
    <w:p w14:paraId="6F97C28D" w14:textId="75061F7A" w:rsidR="007F296D" w:rsidRPr="0006228B" w:rsidRDefault="007F296D" w:rsidP="007F296D">
      <w:pPr>
        <w:pStyle w:val="ElsParagraph"/>
        <w:ind w:firstLine="270"/>
        <w:rPr>
          <w:sz w:val="20"/>
        </w:rPr>
      </w:pPr>
      <w:r w:rsidRPr="0006228B">
        <w:rPr>
          <w:sz w:val="20"/>
        </w:rPr>
        <w:t xml:space="preserve">In two dimensions, pressure is defined as force per unit wall length. Since the length of each wall in the simulation is </w:t>
      </w:r>
      <w:r w:rsidRPr="0006228B">
        <w:rPr>
          <w:rStyle w:val="katex-mathml"/>
          <w:sz w:val="20"/>
        </w:rPr>
        <w:t>2L</w:t>
      </w:r>
      <w:r w:rsidRPr="0006228B">
        <w:rPr>
          <w:sz w:val="20"/>
        </w:rPr>
        <w:t>, the pressure is calculated as</w:t>
      </w:r>
    </w:p>
    <w:p w14:paraId="22B897DE" w14:textId="2B80F20C" w:rsidR="007F296D" w:rsidRPr="0057754A" w:rsidRDefault="007F296D" w:rsidP="007F296D">
      <w:pPr>
        <w:pStyle w:val="ElsParagraph"/>
        <w:spacing w:line="276" w:lineRule="auto"/>
        <w:ind w:firstLine="270"/>
        <w:rPr>
          <w:sz w:val="20"/>
        </w:rPr>
      </w:pPr>
      <m:oMathPara>
        <m:oMath>
          <m:r>
            <w:rPr>
              <w:rFonts w:ascii="Cambria Math" w:hAnsi="Cambria Math"/>
              <w:sz w:val="20"/>
            </w:rPr>
            <m:t>P</m:t>
          </m:r>
          <m:d>
            <m:dPr>
              <m:ctrlPr>
                <w:rPr>
                  <w:rFonts w:ascii="Cambria Math" w:hAnsi="Cambria Math"/>
                  <w:i/>
                  <w:sz w:val="20"/>
                </w:rPr>
              </m:ctrlPr>
            </m:dPr>
            <m:e>
              <m:r>
                <w:rPr>
                  <w:rFonts w:ascii="Cambria Math" w:hAnsi="Cambria Math"/>
                  <w:sz w:val="20"/>
                </w:rPr>
                <m:t>t</m:t>
              </m:r>
            </m:e>
          </m:d>
          <m:r>
            <w:rPr>
              <w:rFonts w:ascii="Cambria Math" w:hAnsi="Cambria Math"/>
              <w:sz w:val="20"/>
            </w:rPr>
            <m:t>=</m:t>
          </m:r>
          <m:f>
            <m:fPr>
              <m:ctrlPr>
                <w:rPr>
                  <w:rFonts w:ascii="Cambria Math" w:hAnsi="Cambria Math"/>
                  <w:i/>
                  <w:sz w:val="20"/>
                </w:rPr>
              </m:ctrlPr>
            </m:fPr>
            <m:num>
              <m:r>
                <w:rPr>
                  <w:rFonts w:ascii="Cambria Math" w:hAnsi="Cambria Math"/>
                  <w:sz w:val="20"/>
                </w:rPr>
                <m:t>1</m:t>
              </m:r>
            </m:num>
            <m:den>
              <m:r>
                <w:rPr>
                  <w:rFonts w:ascii="Cambria Math" w:hAnsi="Cambria Math"/>
                  <w:sz w:val="20"/>
                </w:rPr>
                <m:t>2L</m:t>
              </m:r>
            </m:den>
          </m:f>
          <m:d>
            <m:dPr>
              <m:ctrlPr>
                <w:rPr>
                  <w:rFonts w:ascii="Cambria Math" w:hAnsi="Cambria Math"/>
                  <w:i/>
                  <w:sz w:val="20"/>
                </w:rPr>
              </m:ctrlPr>
            </m:dPr>
            <m:e>
              <m:f>
                <m:fPr>
                  <m:ctrlPr>
                    <w:rPr>
                      <w:rFonts w:ascii="Cambria Math" w:hAnsi="Cambria Math"/>
                      <w:i/>
                      <w:sz w:val="20"/>
                    </w:rPr>
                  </m:ctrlPr>
                </m:fPr>
                <m:num>
                  <m:r>
                    <m:rPr>
                      <m:sty m:val="p"/>
                    </m:rPr>
                    <w:rPr>
                      <w:rFonts w:ascii="Cambria Math" w:hAnsi="Cambria Math"/>
                      <w:sz w:val="20"/>
                    </w:rPr>
                    <m:t>Δ</m:t>
                  </m:r>
                  <m:r>
                    <w:rPr>
                      <w:rFonts w:ascii="Cambria Math" w:hAnsi="Cambria Math"/>
                      <w:sz w:val="20"/>
                    </w:rPr>
                    <m:t>P</m:t>
                  </m:r>
                </m:num>
                <m:den>
                  <m:r>
                    <m:rPr>
                      <m:sty m:val="p"/>
                    </m:rPr>
                    <w:rPr>
                      <w:rFonts w:ascii="Cambria Math" w:hAnsi="Cambria Math"/>
                      <w:sz w:val="20"/>
                    </w:rPr>
                    <m:t>Δ</m:t>
                  </m:r>
                  <m:r>
                    <w:rPr>
                      <w:rFonts w:ascii="Cambria Math" w:hAnsi="Cambria Math"/>
                      <w:sz w:val="20"/>
                    </w:rPr>
                    <m:t>t</m:t>
                  </m:r>
                </m:den>
              </m:f>
            </m:e>
          </m:d>
        </m:oMath>
      </m:oMathPara>
    </w:p>
    <w:p w14:paraId="0CD28F87" w14:textId="06F28096" w:rsidR="0057754A" w:rsidRPr="0006228B" w:rsidRDefault="0057754A" w:rsidP="0057754A">
      <w:pPr>
        <w:pStyle w:val="ElsParagraph"/>
        <w:spacing w:line="276" w:lineRule="auto"/>
        <w:rPr>
          <w:sz w:val="20"/>
        </w:rPr>
      </w:pPr>
      <w:r w:rsidRPr="0006228B">
        <w:rPr>
          <w:noProof/>
          <w:sz w:val="20"/>
        </w:rPr>
        <w:drawing>
          <wp:anchor distT="0" distB="0" distL="114300" distR="114300" simplePos="0" relativeHeight="251660288" behindDoc="0" locked="0" layoutInCell="1" allowOverlap="1" wp14:anchorId="7D5CB840" wp14:editId="23E77C43">
            <wp:simplePos x="0" y="0"/>
            <wp:positionH relativeFrom="margin">
              <wp:align>left</wp:align>
            </wp:positionH>
            <wp:positionV relativeFrom="paragraph">
              <wp:posOffset>213360</wp:posOffset>
            </wp:positionV>
            <wp:extent cx="3179445" cy="1978660"/>
            <wp:effectExtent l="0" t="0" r="1905" b="2540"/>
            <wp:wrapThrough wrapText="bothSides">
              <wp:wrapPolygon edited="0">
                <wp:start x="0" y="0"/>
                <wp:lineTo x="0" y="21420"/>
                <wp:lineTo x="21484" y="21420"/>
                <wp:lineTo x="21484"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179445" cy="1978660"/>
                    </a:xfrm>
                    <a:prstGeom prst="rect">
                      <a:avLst/>
                    </a:prstGeom>
                  </pic:spPr>
                </pic:pic>
              </a:graphicData>
            </a:graphic>
          </wp:anchor>
        </w:drawing>
      </w:r>
    </w:p>
    <w:p w14:paraId="29F80913" w14:textId="77777777" w:rsidR="0057754A" w:rsidRDefault="0057754A" w:rsidP="0057754A">
      <w:pPr>
        <w:pStyle w:val="ElsParagraph"/>
        <w:spacing w:line="240" w:lineRule="auto"/>
        <w:ind w:firstLine="270"/>
        <w:rPr>
          <w:sz w:val="20"/>
        </w:rPr>
      </w:pPr>
    </w:p>
    <w:p w14:paraId="02B9B4F4" w14:textId="4EFF0F3A" w:rsidR="007F296D" w:rsidRPr="0006228B" w:rsidRDefault="0006228B" w:rsidP="0057754A">
      <w:pPr>
        <w:pStyle w:val="ElsParagraph"/>
        <w:spacing w:line="240" w:lineRule="auto"/>
        <w:ind w:firstLine="270"/>
        <w:rPr>
          <w:sz w:val="20"/>
        </w:rPr>
      </w:pPr>
      <w:r w:rsidRPr="0006228B">
        <w:rPr>
          <w:sz w:val="20"/>
        </w:rPr>
        <w:t>At the beginning of the simulation, the pressure is highly non-uniform and fluctuates strongly. The right wall exhibits a sharp spike, reaching values much larger than the later steady value.</w:t>
      </w:r>
    </w:p>
    <w:p w14:paraId="2421FB63" w14:textId="0040DCFE" w:rsidR="0006228B" w:rsidRPr="0006228B" w:rsidRDefault="0006228B" w:rsidP="0057754A">
      <w:pPr>
        <w:pStyle w:val="ElsParagraph"/>
        <w:spacing w:line="240" w:lineRule="auto"/>
        <w:ind w:firstLine="270"/>
        <w:rPr>
          <w:sz w:val="20"/>
          <w:lang w:val="en-IN"/>
        </w:rPr>
      </w:pPr>
      <w:r w:rsidRPr="0006228B">
        <w:rPr>
          <w:sz w:val="20"/>
          <w:lang w:val="en-IN"/>
        </w:rPr>
        <w:t>This behaviour occurs because the particles are initially far from equilibrium. Their velocities and spatial distribution are not yet isotropic, causing clusters of particles to hit certain walls more frequently. As a result, the momentum transfer to the walls is uneven, producing large fluctuations and transient pressure peaks.</w:t>
      </w:r>
    </w:p>
    <w:p w14:paraId="03D5CFB0" w14:textId="69F54E2C" w:rsidR="0006228B" w:rsidRDefault="0006228B" w:rsidP="0057754A">
      <w:pPr>
        <w:pStyle w:val="ElsParagraph"/>
        <w:spacing w:line="240" w:lineRule="auto"/>
        <w:ind w:firstLine="270"/>
        <w:rPr>
          <w:sz w:val="20"/>
        </w:rPr>
      </w:pPr>
      <w:r w:rsidRPr="0006228B">
        <w:rPr>
          <w:sz w:val="20"/>
        </w:rPr>
        <w:t xml:space="preserve">After the initial spike, the pressure at the right wall quickly decreases and approaches the values measured at the top wall. </w:t>
      </w:r>
      <w:r w:rsidRPr="0006228B">
        <w:rPr>
          <w:sz w:val="20"/>
        </w:rPr>
        <w:t>This indicates that the directional bias in particle motion is disappearing.</w:t>
      </w:r>
    </w:p>
    <w:p w14:paraId="24B356F3" w14:textId="0FB4F3B3" w:rsidR="0006228B" w:rsidRDefault="0006228B" w:rsidP="0057754A">
      <w:pPr>
        <w:pStyle w:val="ElsParagraph"/>
        <w:spacing w:line="240" w:lineRule="auto"/>
        <w:ind w:firstLine="270"/>
        <w:rPr>
          <w:sz w:val="20"/>
        </w:rPr>
      </w:pPr>
      <w:r w:rsidRPr="0006228B">
        <w:rPr>
          <w:sz w:val="20"/>
        </w:rPr>
        <w:t>Collisions between particles redistribute kinetic energy and randomize the velocity directions. This process drives the system toward isotropy, a key requirement for thermodynamic equilibrium.</w:t>
      </w:r>
    </w:p>
    <w:p w14:paraId="0B0C2F8F" w14:textId="70E922CF" w:rsidR="0006228B" w:rsidRPr="0006228B" w:rsidRDefault="0006228B" w:rsidP="0057754A">
      <w:pPr>
        <w:pStyle w:val="ElsParagraph"/>
        <w:spacing w:line="240" w:lineRule="auto"/>
        <w:ind w:firstLine="270"/>
        <w:rPr>
          <w:sz w:val="20"/>
        </w:rPr>
      </w:pPr>
      <w:r w:rsidRPr="0006228B">
        <w:rPr>
          <w:sz w:val="20"/>
        </w:rPr>
        <w:t>Even in the steady state, the pressure continues to fluctuate slightly. This is expected because the simulation contains a finite number of particles.</w:t>
      </w:r>
    </w:p>
    <w:p w14:paraId="1AA91CCA" w14:textId="63E6450C" w:rsidR="0006228B" w:rsidRDefault="0006228B" w:rsidP="0057754A">
      <w:pPr>
        <w:pStyle w:val="ElsParagraph"/>
        <w:spacing w:line="240" w:lineRule="auto"/>
        <w:ind w:firstLine="270"/>
        <w:rPr>
          <w:sz w:val="20"/>
        </w:rPr>
      </w:pPr>
      <w:r>
        <w:rPr>
          <w:sz w:val="20"/>
        </w:rPr>
        <w:t xml:space="preserve">The pressure on two perpendicular walls </w:t>
      </w:r>
      <w:proofErr w:type="gramStart"/>
      <w:r>
        <w:rPr>
          <w:sz w:val="20"/>
        </w:rPr>
        <w:t>are</w:t>
      </w:r>
      <w:proofErr w:type="gramEnd"/>
      <w:r>
        <w:rPr>
          <w:sz w:val="20"/>
        </w:rPr>
        <w:t xml:space="preserve"> getting identical and approaching towards 3</w:t>
      </w:r>
      <w:r w:rsidR="00E06599">
        <w:rPr>
          <w:sz w:val="20"/>
        </w:rPr>
        <w:t xml:space="preserve">.3 </w:t>
      </w:r>
      <m:oMath>
        <m:sSup>
          <m:sSupPr>
            <m:ctrlPr>
              <w:rPr>
                <w:rFonts w:ascii="Cambria Math" w:hAnsi="Cambria Math"/>
                <w:i/>
                <w:sz w:val="20"/>
              </w:rPr>
            </m:ctrlPr>
          </m:sSupPr>
          <m:e>
            <m:r>
              <w:rPr>
                <w:rFonts w:ascii="Cambria Math" w:hAnsi="Cambria Math"/>
                <w:sz w:val="20"/>
              </w:rPr>
              <m:t>10</m:t>
            </m:r>
          </m:e>
          <m:sup>
            <m:r>
              <w:rPr>
                <w:rFonts w:ascii="Cambria Math" w:hAnsi="Cambria Math"/>
                <w:sz w:val="20"/>
              </w:rPr>
              <m:t>-24</m:t>
            </m:r>
          </m:sup>
        </m:sSup>
      </m:oMath>
      <w:r>
        <w:rPr>
          <w:sz w:val="20"/>
        </w:rPr>
        <w:t xml:space="preserve"> Pa, which is quite close to the theoretical </w:t>
      </w:r>
      <w:r w:rsidR="000879D3">
        <w:rPr>
          <w:sz w:val="20"/>
        </w:rPr>
        <w:t>Ideal gas law of 2D particles</w:t>
      </w:r>
      <w:r>
        <w:rPr>
          <w:sz w:val="20"/>
        </w:rPr>
        <w:t>,</w:t>
      </w:r>
    </w:p>
    <w:p w14:paraId="13F3C703" w14:textId="77777777" w:rsidR="006821DF" w:rsidRDefault="006821DF" w:rsidP="007F296D">
      <w:pPr>
        <w:pStyle w:val="ElsParagraph"/>
        <w:spacing w:line="276" w:lineRule="auto"/>
        <w:ind w:firstLine="270"/>
        <w:rPr>
          <w:sz w:val="20"/>
        </w:rPr>
      </w:pPr>
    </w:p>
    <w:p w14:paraId="58E29D1F" w14:textId="446AC382" w:rsidR="0006228B" w:rsidRDefault="0006228B" w:rsidP="00FD3EE1">
      <w:pPr>
        <w:pStyle w:val="ElsParagraph"/>
        <w:spacing w:line="276" w:lineRule="auto"/>
        <w:ind w:firstLine="0"/>
        <w:rPr>
          <w:sz w:val="20"/>
        </w:rPr>
      </w:pPr>
      <m:oMathPara>
        <m:oMath>
          <m:r>
            <w:rPr>
              <w:rFonts w:ascii="Cambria Math" w:hAnsi="Cambria Math"/>
              <w:sz w:val="20"/>
            </w:rPr>
            <m:t>PA=</m:t>
          </m:r>
          <m:f>
            <m:fPr>
              <m:ctrlPr>
                <w:rPr>
                  <w:rFonts w:ascii="Cambria Math" w:hAnsi="Cambria Math"/>
                  <w:i/>
                  <w:sz w:val="20"/>
                </w:rPr>
              </m:ctrlPr>
            </m:fPr>
            <m:num>
              <m:r>
                <w:rPr>
                  <w:rFonts w:ascii="Cambria Math" w:hAnsi="Cambria Math"/>
                  <w:sz w:val="20"/>
                </w:rPr>
                <m:t>1</m:t>
              </m:r>
            </m:num>
            <m:den>
              <m:r>
                <w:rPr>
                  <w:rFonts w:ascii="Cambria Math" w:hAnsi="Cambria Math"/>
                  <w:sz w:val="20"/>
                </w:rPr>
                <m:t>2</m:t>
              </m:r>
            </m:den>
          </m:f>
          <m:r>
            <w:rPr>
              <w:rFonts w:ascii="Cambria Math" w:hAnsi="Cambria Math"/>
              <w:sz w:val="20"/>
            </w:rPr>
            <m:t>Nm⟨</m:t>
          </m:r>
          <m:sSup>
            <m:sSupPr>
              <m:ctrlPr>
                <w:rPr>
                  <w:rFonts w:ascii="Cambria Math" w:hAnsi="Cambria Math"/>
                  <w:i/>
                  <w:sz w:val="20"/>
                </w:rPr>
              </m:ctrlPr>
            </m:sSupPr>
            <m:e>
              <m:r>
                <w:rPr>
                  <w:rFonts w:ascii="Cambria Math" w:hAnsi="Cambria Math"/>
                  <w:sz w:val="20"/>
                </w:rPr>
                <m:t>v</m:t>
              </m:r>
            </m:e>
            <m:sup>
              <m:r>
                <w:rPr>
                  <w:rFonts w:ascii="Cambria Math" w:hAnsi="Cambria Math"/>
                  <w:sz w:val="20"/>
                </w:rPr>
                <m:t>2</m:t>
              </m:r>
            </m:sup>
          </m:sSup>
          <m:r>
            <w:rPr>
              <w:rFonts w:ascii="Cambria Math" w:hAnsi="Cambria Math"/>
              <w:sz w:val="20"/>
            </w:rPr>
            <m:t>⟩</m:t>
          </m:r>
        </m:oMath>
      </m:oMathPara>
    </w:p>
    <w:p w14:paraId="09DBD07F" w14:textId="2B701259" w:rsidR="0006228B" w:rsidRDefault="00877891" w:rsidP="007F296D">
      <w:pPr>
        <w:pStyle w:val="ElsParagraph"/>
        <w:spacing w:line="276" w:lineRule="auto"/>
        <w:ind w:firstLine="270"/>
        <w:rPr>
          <w:sz w:val="20"/>
        </w:rPr>
      </w:pPr>
      <m:oMathPara>
        <m:oMath>
          <m:sSub>
            <m:sSubPr>
              <m:ctrlPr>
                <w:rPr>
                  <w:rFonts w:ascii="Cambria Math" w:hAnsi="Cambria Math"/>
                  <w:i/>
                  <w:sz w:val="20"/>
                </w:rPr>
              </m:ctrlPr>
            </m:sSubPr>
            <m:e>
              <m:r>
                <w:rPr>
                  <w:rFonts w:ascii="Cambria Math" w:hAnsi="Cambria Math"/>
                  <w:sz w:val="20"/>
                </w:rPr>
                <m:t>P</m:t>
              </m:r>
            </m:e>
            <m:sub>
              <m:r>
                <w:rPr>
                  <w:rFonts w:ascii="Cambria Math" w:hAnsi="Cambria Math"/>
                  <w:sz w:val="20"/>
                </w:rPr>
                <m:t>x</m:t>
              </m:r>
            </m:sub>
          </m:sSub>
          <m:r>
            <w:rPr>
              <w:rFonts w:ascii="Cambria Math" w:hAnsi="Cambria Math"/>
              <w:sz w:val="20"/>
            </w:rPr>
            <m:t>≈</m:t>
          </m:r>
          <m:sSub>
            <m:sSubPr>
              <m:ctrlPr>
                <w:rPr>
                  <w:rFonts w:ascii="Cambria Math" w:hAnsi="Cambria Math"/>
                  <w:i/>
                  <w:sz w:val="20"/>
                </w:rPr>
              </m:ctrlPr>
            </m:sSubPr>
            <m:e>
              <m:r>
                <w:rPr>
                  <w:rFonts w:ascii="Cambria Math" w:hAnsi="Cambria Math"/>
                  <w:sz w:val="20"/>
                </w:rPr>
                <m:t>P</m:t>
              </m:r>
            </m:e>
            <m:sub>
              <m:r>
                <w:rPr>
                  <w:rFonts w:ascii="Cambria Math" w:hAnsi="Cambria Math"/>
                  <w:sz w:val="20"/>
                </w:rPr>
                <m:t>y</m:t>
              </m:r>
            </m:sub>
          </m:sSub>
          <m:r>
            <w:rPr>
              <w:rFonts w:ascii="Cambria Math" w:hAnsi="Cambria Math"/>
              <w:sz w:val="20"/>
            </w:rPr>
            <m:t>≈3.3*</m:t>
          </m:r>
          <m:sSup>
            <m:sSupPr>
              <m:ctrlPr>
                <w:rPr>
                  <w:rFonts w:ascii="Cambria Math" w:hAnsi="Cambria Math"/>
                  <w:i/>
                  <w:sz w:val="20"/>
                </w:rPr>
              </m:ctrlPr>
            </m:sSupPr>
            <m:e>
              <m:r>
                <w:rPr>
                  <w:rFonts w:ascii="Cambria Math" w:hAnsi="Cambria Math"/>
                  <w:sz w:val="20"/>
                </w:rPr>
                <m:t>10</m:t>
              </m:r>
            </m:e>
            <m:sup>
              <m:r>
                <w:rPr>
                  <w:rFonts w:ascii="Cambria Math" w:hAnsi="Cambria Math"/>
                  <w:sz w:val="20"/>
                </w:rPr>
                <m:t>-24</m:t>
              </m:r>
            </m:sup>
          </m:sSup>
          <m:r>
            <w:rPr>
              <w:rFonts w:ascii="Cambria Math" w:hAnsi="Cambria Math"/>
              <w:sz w:val="20"/>
            </w:rPr>
            <m:t xml:space="preserve"> Pa </m:t>
          </m:r>
        </m:oMath>
      </m:oMathPara>
    </w:p>
    <w:p w14:paraId="5F886F3E" w14:textId="2848AB09" w:rsidR="0006228B" w:rsidRDefault="00877891" w:rsidP="007F296D">
      <w:pPr>
        <w:pStyle w:val="ElsParagraph"/>
        <w:spacing w:line="276" w:lineRule="auto"/>
        <w:ind w:firstLine="270"/>
        <w:rPr>
          <w:sz w:val="20"/>
        </w:rPr>
      </w:pPr>
      <m:oMathPara>
        <m:oMath>
          <m:sSub>
            <m:sSubPr>
              <m:ctrlPr>
                <w:rPr>
                  <w:rFonts w:ascii="Cambria Math" w:hAnsi="Cambria Math"/>
                  <w:i/>
                  <w:sz w:val="20"/>
                </w:rPr>
              </m:ctrlPr>
            </m:sSubPr>
            <m:e>
              <m:r>
                <w:rPr>
                  <w:rFonts w:ascii="Cambria Math" w:hAnsi="Cambria Math"/>
                  <w:sz w:val="20"/>
                </w:rPr>
                <m:t>P</m:t>
              </m:r>
            </m:e>
            <m:sub>
              <m:r>
                <w:rPr>
                  <w:rFonts w:ascii="Cambria Math" w:hAnsi="Cambria Math"/>
                  <w:sz w:val="20"/>
                </w:rPr>
                <m:t xml:space="preserve">ideal </m:t>
              </m:r>
            </m:sub>
          </m:sSub>
          <m:r>
            <w:rPr>
              <w:rFonts w:ascii="Cambria Math" w:hAnsi="Cambria Math"/>
              <w:sz w:val="20"/>
            </w:rPr>
            <m:t>≈3.9*</m:t>
          </m:r>
          <m:sSup>
            <m:sSupPr>
              <m:ctrlPr>
                <w:rPr>
                  <w:rFonts w:ascii="Cambria Math" w:hAnsi="Cambria Math"/>
                  <w:i/>
                  <w:sz w:val="20"/>
                </w:rPr>
              </m:ctrlPr>
            </m:sSupPr>
            <m:e>
              <m:r>
                <w:rPr>
                  <w:rFonts w:ascii="Cambria Math" w:hAnsi="Cambria Math"/>
                  <w:sz w:val="20"/>
                </w:rPr>
                <m:t>10</m:t>
              </m:r>
            </m:e>
            <m:sup>
              <m:r>
                <w:rPr>
                  <w:rFonts w:ascii="Cambria Math" w:hAnsi="Cambria Math"/>
                  <w:sz w:val="20"/>
                </w:rPr>
                <m:t>-24</m:t>
              </m:r>
            </m:sup>
          </m:sSup>
          <m:r>
            <w:rPr>
              <w:rFonts w:ascii="Cambria Math" w:hAnsi="Cambria Math"/>
              <w:sz w:val="20"/>
            </w:rPr>
            <m:t xml:space="preserve"> Pa</m:t>
          </m:r>
        </m:oMath>
      </m:oMathPara>
    </w:p>
    <w:p w14:paraId="4BA958C3" w14:textId="36459961" w:rsidR="0006228B" w:rsidRDefault="0006228B" w:rsidP="007F296D">
      <w:pPr>
        <w:pStyle w:val="ElsParagraph"/>
        <w:spacing w:line="276" w:lineRule="auto"/>
        <w:ind w:firstLine="270"/>
        <w:rPr>
          <w:sz w:val="20"/>
        </w:rPr>
      </w:pPr>
    </w:p>
    <w:p w14:paraId="6F88E447" w14:textId="5E1B27A9" w:rsidR="0006228B" w:rsidRDefault="0006228B" w:rsidP="007F296D">
      <w:pPr>
        <w:pStyle w:val="ElsParagraph"/>
        <w:spacing w:line="276" w:lineRule="auto"/>
        <w:ind w:firstLine="270"/>
        <w:rPr>
          <w:sz w:val="20"/>
        </w:rPr>
      </w:pPr>
    </w:p>
    <w:p w14:paraId="31D619E3" w14:textId="1222202B" w:rsidR="0006228B" w:rsidRPr="0006228B" w:rsidRDefault="0006228B" w:rsidP="007F296D">
      <w:pPr>
        <w:pStyle w:val="ElsParagraph"/>
        <w:spacing w:line="276" w:lineRule="auto"/>
        <w:ind w:firstLine="270"/>
        <w:rPr>
          <w:sz w:val="20"/>
        </w:rPr>
      </w:pPr>
    </w:p>
    <w:sectPr w:rsidR="0006228B" w:rsidRPr="0006228B" w:rsidSect="007F296D">
      <w:headerReference w:type="even" r:id="rId22"/>
      <w:type w:val="continuous"/>
      <w:pgSz w:w="11906" w:h="16838" w:code="9"/>
      <w:pgMar w:top="964" w:right="851" w:bottom="1242" w:left="680" w:header="720" w:footer="238"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59DA30" w14:textId="77777777" w:rsidR="00877891" w:rsidRDefault="00877891">
      <w:r>
        <w:separator/>
      </w:r>
    </w:p>
  </w:endnote>
  <w:endnote w:type="continuationSeparator" w:id="0">
    <w:p w14:paraId="36156EC3" w14:textId="77777777" w:rsidR="00877891" w:rsidRDefault="008778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ulliver">
    <w:altName w:val="Arial"/>
    <w:panose1 w:val="00000000000000000000"/>
    <w:charset w:val="00"/>
    <w:family w:val="modern"/>
    <w:notTrueType/>
    <w:pitch w:val="variable"/>
    <w:sig w:usb0="00000001" w:usb1="5000214B" w:usb2="00000000" w:usb3="00000000" w:csb0="0000011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GAHG J+ Charis SIL">
    <w:altName w:val="Cambria"/>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75F68" w14:textId="4063D71F" w:rsidR="001911C2" w:rsidRDefault="001911C2" w:rsidP="001911C2">
    <w:pPr>
      <w:pStyle w:val="Footer"/>
      <w:jc w:val="center"/>
    </w:pPr>
    <w:r>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9430919"/>
      <w:docPartObj>
        <w:docPartGallery w:val="Page Numbers (Bottom of Page)"/>
        <w:docPartUnique/>
      </w:docPartObj>
    </w:sdtPr>
    <w:sdtEndPr>
      <w:rPr>
        <w:noProof/>
      </w:rPr>
    </w:sdtEndPr>
    <w:sdtContent>
      <w:p w14:paraId="3601731B" w14:textId="354BF0C4" w:rsidR="00114CBD" w:rsidRDefault="00114C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364476" w14:textId="23213622" w:rsidR="00114CBD" w:rsidRPr="00114CBD" w:rsidRDefault="00114CBD" w:rsidP="00114CBD">
    <w:pPr>
      <w:pStyle w:val="Footer"/>
      <w:tabs>
        <w:tab w:val="clear" w:pos="4320"/>
        <w:tab w:val="clear" w:pos="8640"/>
        <w:tab w:val="left" w:pos="4731"/>
      </w:tabs>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0C1E8B" w14:textId="77777777" w:rsidR="00877891" w:rsidRDefault="00877891">
      <w:r>
        <w:t>———</w:t>
      </w:r>
    </w:p>
  </w:footnote>
  <w:footnote w:type="continuationSeparator" w:id="0">
    <w:p w14:paraId="5D4721C8" w14:textId="77777777" w:rsidR="00877891" w:rsidRDefault="00877891">
      <w:r>
        <w:t>———</w:t>
      </w:r>
    </w:p>
  </w:footnote>
  <w:footnote w:type="continuationNotice" w:id="1">
    <w:p w14:paraId="33AE5135" w14:textId="77777777" w:rsidR="00877891" w:rsidRDefault="0087789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F3755" w14:textId="77777777" w:rsidR="00063648" w:rsidRDefault="00A01607">
    <w:pPr>
      <w:framePr w:wrap="around" w:vAnchor="text" w:hAnchor="margin" w:xAlign="right" w:y="1"/>
    </w:pPr>
    <w:r>
      <w:fldChar w:fldCharType="begin"/>
    </w:r>
    <w:r>
      <w:instrText xml:space="preserve">PAGE  </w:instrText>
    </w:r>
    <w:r>
      <w:fldChar w:fldCharType="separate"/>
    </w:r>
    <w:r w:rsidR="00063648">
      <w:rPr>
        <w:noProof/>
      </w:rPr>
      <w:t>4</w:t>
    </w:r>
    <w:r>
      <w:rPr>
        <w:noProof/>
      </w:rPr>
      <w:fldChar w:fldCharType="end"/>
    </w:r>
  </w:p>
  <w:p w14:paraId="017F3756" w14:textId="77777777" w:rsidR="00063648" w:rsidRDefault="00063648">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E2C2B" w14:textId="77777777" w:rsidR="00EC71CA" w:rsidRDefault="00EC71CA">
    <w:pPr>
      <w:tabs>
        <w:tab w:val="center" w:pos="4560"/>
        <w:tab w:val="right" w:pos="9120"/>
      </w:tabs>
      <w:ind w:right="360" w:firstLine="36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46F0B" w14:textId="77777777" w:rsidR="00D81440" w:rsidRPr="00D81440" w:rsidRDefault="00D81440" w:rsidP="00D814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4A4AFC"/>
    <w:multiLevelType w:val="hybridMultilevel"/>
    <w:tmpl w:val="FA12268C"/>
    <w:lvl w:ilvl="0" w:tplc="0B7603DE">
      <w:start w:val="1"/>
      <w:numFmt w:val="decimal"/>
      <w:pStyle w:val="ElsReferences"/>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5069112E"/>
    <w:multiLevelType w:val="multilevel"/>
    <w:tmpl w:val="879E3782"/>
    <w:lvl w:ilvl="0">
      <w:start w:val="1"/>
      <w:numFmt w:val="decimal"/>
      <w:pStyle w:val="ElsHeading1"/>
      <w:suff w:val="space"/>
      <w:lvlText w:val="%1."/>
      <w:lvlJc w:val="left"/>
      <w:pPr>
        <w:ind w:left="0" w:firstLine="0"/>
      </w:pPr>
      <w:rPr>
        <w:rFonts w:ascii="Gulliver" w:hAnsi="Gulliver" w:hint="default"/>
        <w:sz w:val="16"/>
        <w:szCs w:val="16"/>
      </w:rPr>
    </w:lvl>
    <w:lvl w:ilvl="1">
      <w:start w:val="1"/>
      <w:numFmt w:val="decimal"/>
      <w:pStyle w:val="ElsHeading2"/>
      <w:suff w:val="space"/>
      <w:lvlText w:val="%1.%2."/>
      <w:lvlJc w:val="left"/>
      <w:pPr>
        <w:ind w:left="0" w:firstLine="0"/>
      </w:pPr>
      <w:rPr>
        <w:rFonts w:ascii="Gulliver" w:hAnsi="Gulliver" w:hint="default"/>
        <w:sz w:val="16"/>
        <w:szCs w:val="16"/>
      </w:rPr>
    </w:lvl>
    <w:lvl w:ilvl="2">
      <w:start w:val="1"/>
      <w:numFmt w:val="decimal"/>
      <w:pStyle w:val="ElsHeading3"/>
      <w:suff w:val="space"/>
      <w:lvlText w:val="%1.%2.%3."/>
      <w:lvlJc w:val="left"/>
      <w:pPr>
        <w:ind w:left="0" w:firstLine="0"/>
      </w:pPr>
      <w:rPr>
        <w:rFonts w:hint="default"/>
      </w:rPr>
    </w:lvl>
    <w:lvl w:ilvl="3">
      <w:start w:val="1"/>
      <w:numFmt w:val="decimal"/>
      <w:pStyle w:val="ElsHeading4"/>
      <w:suff w:val="space"/>
      <w:lvlText w:val="%1.%2.%3.%4."/>
      <w:lvlJc w:val="left"/>
      <w:pPr>
        <w:ind w:left="0" w:firstLine="0"/>
      </w:pPr>
      <w:rPr>
        <w:rFonts w:hint="default"/>
      </w:rPr>
    </w:lvl>
    <w:lvl w:ilvl="4">
      <w:start w:val="1"/>
      <w:numFmt w:val="decimal"/>
      <w:pStyle w:val="ElsHeading5"/>
      <w:suff w:val="space"/>
      <w:lvlText w:val="%1.%2.%3.%4.%5."/>
      <w:lvlJc w:val="left"/>
      <w:pPr>
        <w:ind w:left="0" w:firstLine="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5" w:nlCheck="1" w:checkStyle="1"/>
  <w:activeWritingStyle w:appName="MSWord" w:lang="en-US" w:vendorID="64" w:dllVersion="6" w:nlCheck="1" w:checkStyle="1"/>
  <w:activeWritingStyle w:appName="MSWord" w:lang="en-IN" w:vendorID="64" w:dllVersion="6" w:nlCheck="1" w:checkStyle="1"/>
  <w:activeWritingStyle w:appName="MSWord" w:lang="en-GB" w:vendorID="64" w:dllVersion="6" w:nlCheck="1" w:checkStyle="1"/>
  <w:activeWritingStyle w:appName="MSWord" w:lang="en-US" w:vendorID="64" w:dllVersion="0" w:nlCheck="1" w:checkStyle="0"/>
  <w:activeWritingStyle w:appName="MSWord" w:lang="en-IN" w:vendorID="64" w:dllVersion="0" w:nlCheck="1" w:checkStyle="0"/>
  <w:activeWritingStyle w:appName="MSWord" w:lang="en-GB"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en-IN" w:vendorID="64" w:dllVersion="4096" w:nlCheck="1" w:checkStyle="0"/>
  <w:activeWritingStyle w:appName="MSWord" w:lang="en-US" w:vendorID="8" w:dllVersion="513" w:checkStyle="1"/>
  <w:proofState w:spelling="clean" w:grammar="clean"/>
  <w:attachedTemplate r:id="rId1"/>
  <w:defaultTabStop w:val="720"/>
  <w:evenAndOddHeaders/>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v:textbox inset="0,0,0,0"/>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648"/>
    <w:rsid w:val="00006AF6"/>
    <w:rsid w:val="0001087D"/>
    <w:rsid w:val="00012137"/>
    <w:rsid w:val="000216D4"/>
    <w:rsid w:val="00036CF3"/>
    <w:rsid w:val="00045AC1"/>
    <w:rsid w:val="00047C1A"/>
    <w:rsid w:val="0006228B"/>
    <w:rsid w:val="000623AF"/>
    <w:rsid w:val="00062D21"/>
    <w:rsid w:val="00063648"/>
    <w:rsid w:val="00071717"/>
    <w:rsid w:val="000879D3"/>
    <w:rsid w:val="000A1F75"/>
    <w:rsid w:val="000B445A"/>
    <w:rsid w:val="000B449B"/>
    <w:rsid w:val="000B64A3"/>
    <w:rsid w:val="000B79A2"/>
    <w:rsid w:val="000C145D"/>
    <w:rsid w:val="000D00D5"/>
    <w:rsid w:val="000D1390"/>
    <w:rsid w:val="000D655B"/>
    <w:rsid w:val="000D66B7"/>
    <w:rsid w:val="000E5E2D"/>
    <w:rsid w:val="000F0446"/>
    <w:rsid w:val="001061AC"/>
    <w:rsid w:val="00114CBD"/>
    <w:rsid w:val="00144949"/>
    <w:rsid w:val="00146C86"/>
    <w:rsid w:val="001639B3"/>
    <w:rsid w:val="001660FB"/>
    <w:rsid w:val="00187ABD"/>
    <w:rsid w:val="001911C2"/>
    <w:rsid w:val="00194D8D"/>
    <w:rsid w:val="00195697"/>
    <w:rsid w:val="001A0A77"/>
    <w:rsid w:val="001A322E"/>
    <w:rsid w:val="001A3C2A"/>
    <w:rsid w:val="001A6FC8"/>
    <w:rsid w:val="001B23F1"/>
    <w:rsid w:val="001C1752"/>
    <w:rsid w:val="001D24E1"/>
    <w:rsid w:val="001D2F72"/>
    <w:rsid w:val="001D6AA2"/>
    <w:rsid w:val="001D7A3D"/>
    <w:rsid w:val="001E64C9"/>
    <w:rsid w:val="001F4B1A"/>
    <w:rsid w:val="002042D8"/>
    <w:rsid w:val="00240653"/>
    <w:rsid w:val="002414B2"/>
    <w:rsid w:val="00241A72"/>
    <w:rsid w:val="0024407F"/>
    <w:rsid w:val="002444B7"/>
    <w:rsid w:val="00252474"/>
    <w:rsid w:val="002621E3"/>
    <w:rsid w:val="002752AA"/>
    <w:rsid w:val="002852F4"/>
    <w:rsid w:val="0028652B"/>
    <w:rsid w:val="00287739"/>
    <w:rsid w:val="002A2D81"/>
    <w:rsid w:val="002A4337"/>
    <w:rsid w:val="002B7B0E"/>
    <w:rsid w:val="002B7F1D"/>
    <w:rsid w:val="002D30AF"/>
    <w:rsid w:val="002F4582"/>
    <w:rsid w:val="003033A2"/>
    <w:rsid w:val="00324F69"/>
    <w:rsid w:val="00327BE6"/>
    <w:rsid w:val="00336CAE"/>
    <w:rsid w:val="00337890"/>
    <w:rsid w:val="003421BE"/>
    <w:rsid w:val="00343B38"/>
    <w:rsid w:val="00351CF9"/>
    <w:rsid w:val="00364286"/>
    <w:rsid w:val="003721CF"/>
    <w:rsid w:val="00377B93"/>
    <w:rsid w:val="0039320C"/>
    <w:rsid w:val="003A4EC9"/>
    <w:rsid w:val="003B1684"/>
    <w:rsid w:val="003B3443"/>
    <w:rsid w:val="003C01A2"/>
    <w:rsid w:val="003D0812"/>
    <w:rsid w:val="003E066D"/>
    <w:rsid w:val="003E4C26"/>
    <w:rsid w:val="003F3B5B"/>
    <w:rsid w:val="004072CC"/>
    <w:rsid w:val="00421CDC"/>
    <w:rsid w:val="00440107"/>
    <w:rsid w:val="00454765"/>
    <w:rsid w:val="00462545"/>
    <w:rsid w:val="00467071"/>
    <w:rsid w:val="00470779"/>
    <w:rsid w:val="00472B36"/>
    <w:rsid w:val="00475E93"/>
    <w:rsid w:val="00483E8C"/>
    <w:rsid w:val="004A6763"/>
    <w:rsid w:val="004D31F1"/>
    <w:rsid w:val="004D6AEC"/>
    <w:rsid w:val="004E2F7B"/>
    <w:rsid w:val="00504C1D"/>
    <w:rsid w:val="00511E11"/>
    <w:rsid w:val="005121CE"/>
    <w:rsid w:val="00540D0E"/>
    <w:rsid w:val="005434DB"/>
    <w:rsid w:val="00562AB6"/>
    <w:rsid w:val="005633CF"/>
    <w:rsid w:val="0057754A"/>
    <w:rsid w:val="00585A32"/>
    <w:rsid w:val="005874EF"/>
    <w:rsid w:val="00593C24"/>
    <w:rsid w:val="005959ED"/>
    <w:rsid w:val="005B1C2E"/>
    <w:rsid w:val="005C59DA"/>
    <w:rsid w:val="005E197A"/>
    <w:rsid w:val="005F252F"/>
    <w:rsid w:val="005F36AE"/>
    <w:rsid w:val="00613216"/>
    <w:rsid w:val="00622105"/>
    <w:rsid w:val="006275C5"/>
    <w:rsid w:val="00640952"/>
    <w:rsid w:val="00645004"/>
    <w:rsid w:val="00680099"/>
    <w:rsid w:val="006821DF"/>
    <w:rsid w:val="00691757"/>
    <w:rsid w:val="006A043E"/>
    <w:rsid w:val="006A0D23"/>
    <w:rsid w:val="006B4484"/>
    <w:rsid w:val="006C16BA"/>
    <w:rsid w:val="006C25AE"/>
    <w:rsid w:val="006C3941"/>
    <w:rsid w:val="006C4F72"/>
    <w:rsid w:val="006D683E"/>
    <w:rsid w:val="006D7761"/>
    <w:rsid w:val="006E6D2D"/>
    <w:rsid w:val="006E72C3"/>
    <w:rsid w:val="006F3ABA"/>
    <w:rsid w:val="007026EE"/>
    <w:rsid w:val="00714C52"/>
    <w:rsid w:val="00744163"/>
    <w:rsid w:val="00746750"/>
    <w:rsid w:val="007671B1"/>
    <w:rsid w:val="00773F34"/>
    <w:rsid w:val="007804B3"/>
    <w:rsid w:val="007830F2"/>
    <w:rsid w:val="00794A7E"/>
    <w:rsid w:val="00795557"/>
    <w:rsid w:val="007A3689"/>
    <w:rsid w:val="007A54CF"/>
    <w:rsid w:val="007B0419"/>
    <w:rsid w:val="007C2B8A"/>
    <w:rsid w:val="007D7190"/>
    <w:rsid w:val="007E0422"/>
    <w:rsid w:val="007E1A40"/>
    <w:rsid w:val="007E25F5"/>
    <w:rsid w:val="007F296D"/>
    <w:rsid w:val="00803130"/>
    <w:rsid w:val="00806700"/>
    <w:rsid w:val="00806D7C"/>
    <w:rsid w:val="008110AC"/>
    <w:rsid w:val="00815423"/>
    <w:rsid w:val="0083013F"/>
    <w:rsid w:val="00834848"/>
    <w:rsid w:val="00841807"/>
    <w:rsid w:val="008442E5"/>
    <w:rsid w:val="00847C6F"/>
    <w:rsid w:val="00851D0A"/>
    <w:rsid w:val="008562A9"/>
    <w:rsid w:val="00864F1F"/>
    <w:rsid w:val="00874823"/>
    <w:rsid w:val="00877891"/>
    <w:rsid w:val="00887261"/>
    <w:rsid w:val="008945DC"/>
    <w:rsid w:val="008A597B"/>
    <w:rsid w:val="008B0409"/>
    <w:rsid w:val="008B1D18"/>
    <w:rsid w:val="008B6D84"/>
    <w:rsid w:val="008C31E3"/>
    <w:rsid w:val="008D5E96"/>
    <w:rsid w:val="008E3B86"/>
    <w:rsid w:val="008F4D02"/>
    <w:rsid w:val="008F6F49"/>
    <w:rsid w:val="009002F1"/>
    <w:rsid w:val="00901C4C"/>
    <w:rsid w:val="0090412A"/>
    <w:rsid w:val="00937CBE"/>
    <w:rsid w:val="00941330"/>
    <w:rsid w:val="0094314B"/>
    <w:rsid w:val="009668FE"/>
    <w:rsid w:val="0097558E"/>
    <w:rsid w:val="0098592B"/>
    <w:rsid w:val="00995A45"/>
    <w:rsid w:val="009967EF"/>
    <w:rsid w:val="00997601"/>
    <w:rsid w:val="009A1BDB"/>
    <w:rsid w:val="009A4DB0"/>
    <w:rsid w:val="009A7C95"/>
    <w:rsid w:val="009B4F97"/>
    <w:rsid w:val="009C0165"/>
    <w:rsid w:val="009C0C4B"/>
    <w:rsid w:val="009C1276"/>
    <w:rsid w:val="009E4B7F"/>
    <w:rsid w:val="009E5187"/>
    <w:rsid w:val="009F0F96"/>
    <w:rsid w:val="00A01607"/>
    <w:rsid w:val="00A037F3"/>
    <w:rsid w:val="00A3544F"/>
    <w:rsid w:val="00A41B47"/>
    <w:rsid w:val="00A518DB"/>
    <w:rsid w:val="00A5443A"/>
    <w:rsid w:val="00A566BF"/>
    <w:rsid w:val="00A56723"/>
    <w:rsid w:val="00A65B48"/>
    <w:rsid w:val="00A7279C"/>
    <w:rsid w:val="00A7483C"/>
    <w:rsid w:val="00A8048B"/>
    <w:rsid w:val="00A92535"/>
    <w:rsid w:val="00A95B93"/>
    <w:rsid w:val="00A972D0"/>
    <w:rsid w:val="00AB0D78"/>
    <w:rsid w:val="00AE18B2"/>
    <w:rsid w:val="00AE6269"/>
    <w:rsid w:val="00AE6AF3"/>
    <w:rsid w:val="00AF3F2C"/>
    <w:rsid w:val="00AF7689"/>
    <w:rsid w:val="00B0571A"/>
    <w:rsid w:val="00B12341"/>
    <w:rsid w:val="00B13D05"/>
    <w:rsid w:val="00B1427B"/>
    <w:rsid w:val="00B2625A"/>
    <w:rsid w:val="00B309D7"/>
    <w:rsid w:val="00B30CFA"/>
    <w:rsid w:val="00B35CB7"/>
    <w:rsid w:val="00B41228"/>
    <w:rsid w:val="00B429E8"/>
    <w:rsid w:val="00B52630"/>
    <w:rsid w:val="00B576B8"/>
    <w:rsid w:val="00B57C06"/>
    <w:rsid w:val="00B664BC"/>
    <w:rsid w:val="00B70711"/>
    <w:rsid w:val="00B70AF6"/>
    <w:rsid w:val="00B87EA4"/>
    <w:rsid w:val="00B91E76"/>
    <w:rsid w:val="00B9449C"/>
    <w:rsid w:val="00B957C0"/>
    <w:rsid w:val="00BA0CCD"/>
    <w:rsid w:val="00BB3CD8"/>
    <w:rsid w:val="00BB623F"/>
    <w:rsid w:val="00BD6F42"/>
    <w:rsid w:val="00BF0188"/>
    <w:rsid w:val="00BF103B"/>
    <w:rsid w:val="00BF3889"/>
    <w:rsid w:val="00BF6B83"/>
    <w:rsid w:val="00C00E8B"/>
    <w:rsid w:val="00C1111B"/>
    <w:rsid w:val="00C152AB"/>
    <w:rsid w:val="00C25F44"/>
    <w:rsid w:val="00C278A3"/>
    <w:rsid w:val="00C34663"/>
    <w:rsid w:val="00C35F35"/>
    <w:rsid w:val="00C36859"/>
    <w:rsid w:val="00C970A9"/>
    <w:rsid w:val="00C974F5"/>
    <w:rsid w:val="00CA050F"/>
    <w:rsid w:val="00CA4DDB"/>
    <w:rsid w:val="00CB19DB"/>
    <w:rsid w:val="00CC6EDB"/>
    <w:rsid w:val="00CE40CA"/>
    <w:rsid w:val="00CE6F95"/>
    <w:rsid w:val="00CF0E8A"/>
    <w:rsid w:val="00CF3071"/>
    <w:rsid w:val="00CF4017"/>
    <w:rsid w:val="00CF7D0F"/>
    <w:rsid w:val="00D14989"/>
    <w:rsid w:val="00D27E77"/>
    <w:rsid w:val="00D330B7"/>
    <w:rsid w:val="00D37EB1"/>
    <w:rsid w:val="00D43325"/>
    <w:rsid w:val="00D43D2E"/>
    <w:rsid w:val="00D50168"/>
    <w:rsid w:val="00D50C4F"/>
    <w:rsid w:val="00D60865"/>
    <w:rsid w:val="00D6235C"/>
    <w:rsid w:val="00D6292F"/>
    <w:rsid w:val="00D67F60"/>
    <w:rsid w:val="00D71BA2"/>
    <w:rsid w:val="00D75BD6"/>
    <w:rsid w:val="00D81440"/>
    <w:rsid w:val="00D81757"/>
    <w:rsid w:val="00D82E1F"/>
    <w:rsid w:val="00D94907"/>
    <w:rsid w:val="00DC604F"/>
    <w:rsid w:val="00DD288A"/>
    <w:rsid w:val="00DD559D"/>
    <w:rsid w:val="00DE241B"/>
    <w:rsid w:val="00DF50A6"/>
    <w:rsid w:val="00DF7C08"/>
    <w:rsid w:val="00E05597"/>
    <w:rsid w:val="00E06599"/>
    <w:rsid w:val="00E11403"/>
    <w:rsid w:val="00E2606E"/>
    <w:rsid w:val="00E34A78"/>
    <w:rsid w:val="00E50A99"/>
    <w:rsid w:val="00E514E6"/>
    <w:rsid w:val="00E516DC"/>
    <w:rsid w:val="00E60591"/>
    <w:rsid w:val="00E6519A"/>
    <w:rsid w:val="00E73578"/>
    <w:rsid w:val="00E73EC9"/>
    <w:rsid w:val="00E823E8"/>
    <w:rsid w:val="00E85D48"/>
    <w:rsid w:val="00E9499D"/>
    <w:rsid w:val="00E96D06"/>
    <w:rsid w:val="00EA3E92"/>
    <w:rsid w:val="00EB2957"/>
    <w:rsid w:val="00EB5804"/>
    <w:rsid w:val="00EC71CA"/>
    <w:rsid w:val="00ED4A56"/>
    <w:rsid w:val="00ED646D"/>
    <w:rsid w:val="00EE2D6F"/>
    <w:rsid w:val="00EE5D25"/>
    <w:rsid w:val="00F047E6"/>
    <w:rsid w:val="00F20C77"/>
    <w:rsid w:val="00F40482"/>
    <w:rsid w:val="00F42436"/>
    <w:rsid w:val="00F43368"/>
    <w:rsid w:val="00F51E49"/>
    <w:rsid w:val="00F53114"/>
    <w:rsid w:val="00F55C3D"/>
    <w:rsid w:val="00F55F84"/>
    <w:rsid w:val="00F76826"/>
    <w:rsid w:val="00F8548B"/>
    <w:rsid w:val="00FA65EA"/>
    <w:rsid w:val="00FC4EE9"/>
    <w:rsid w:val="00FC50B6"/>
    <w:rsid w:val="00FD3EE1"/>
    <w:rsid w:val="00FE313C"/>
    <w:rsid w:val="00FE590D"/>
    <w:rsid w:val="00FE616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v:textbox inset="0,0,0,0"/>
    </o:shapedefaults>
    <o:shapelayout v:ext="edit">
      <o:idmap v:ext="edit" data="1"/>
    </o:shapelayout>
  </w:shapeDefaults>
  <w:decimalSymbol w:val="."/>
  <w:listSeparator w:val=","/>
  <w14:docId w14:val="017F36A6"/>
  <w15:docId w15:val="{AD6AFA87-14DE-4C88-BE19-255FBF3C6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9E8"/>
    <w:rPr>
      <w:sz w:val="24"/>
      <w:szCs w:val="24"/>
      <w:lang w:val="en-US" w:eastAsia="en-US"/>
    </w:rPr>
  </w:style>
  <w:style w:type="paragraph" w:styleId="Heading1">
    <w:name w:val="heading 1"/>
    <w:basedOn w:val="Normal"/>
    <w:next w:val="Normal"/>
    <w:qFormat/>
    <w:rsid w:val="00DC604F"/>
    <w:pPr>
      <w:keepNext/>
      <w:jc w:val="both"/>
      <w:outlineLvl w:val="0"/>
    </w:pPr>
    <w:rPr>
      <w:b/>
      <w:bCs/>
      <w:sz w:val="26"/>
    </w:rPr>
  </w:style>
  <w:style w:type="paragraph" w:styleId="Heading2">
    <w:name w:val="heading 2"/>
    <w:basedOn w:val="Normal"/>
    <w:next w:val="Normal"/>
    <w:qFormat/>
    <w:rsid w:val="00DC604F"/>
    <w:pPr>
      <w:keepNext/>
      <w:spacing w:before="240" w:after="60"/>
      <w:outlineLvl w:val="1"/>
    </w:pPr>
    <w:rPr>
      <w:rFonts w:ascii="Cambria" w:hAnsi="Cambria"/>
      <w:b/>
      <w:bCs/>
      <w:i/>
      <w:iCs/>
      <w:sz w:val="28"/>
      <w:szCs w:val="28"/>
    </w:rPr>
  </w:style>
  <w:style w:type="paragraph" w:styleId="Heading3">
    <w:name w:val="heading 3"/>
    <w:basedOn w:val="Normal"/>
    <w:next w:val="Normal"/>
    <w:qFormat/>
    <w:rsid w:val="00DC604F"/>
    <w:pPr>
      <w:keepNext/>
      <w:spacing w:before="240" w:after="60"/>
      <w:outlineLvl w:val="2"/>
    </w:pPr>
    <w:rPr>
      <w:rFonts w:ascii="Arial" w:hAnsi="Arial" w:cs="Arial"/>
      <w:b/>
      <w:bCs/>
      <w:sz w:val="26"/>
      <w:szCs w:val="26"/>
    </w:rPr>
  </w:style>
  <w:style w:type="paragraph" w:styleId="Heading4">
    <w:name w:val="heading 4"/>
    <w:basedOn w:val="Normal"/>
    <w:next w:val="Normal"/>
    <w:qFormat/>
    <w:rsid w:val="00DC604F"/>
    <w:pPr>
      <w:keepNext/>
      <w:spacing w:before="240" w:after="60"/>
      <w:outlineLvl w:val="3"/>
    </w:pPr>
    <w:rPr>
      <w:b/>
      <w:bCs/>
      <w:sz w:val="28"/>
      <w:szCs w:val="28"/>
    </w:rPr>
  </w:style>
  <w:style w:type="paragraph" w:styleId="Heading5">
    <w:name w:val="heading 5"/>
    <w:basedOn w:val="Normal"/>
    <w:next w:val="Normal"/>
    <w:qFormat/>
    <w:rsid w:val="00DC604F"/>
    <w:pPr>
      <w:spacing w:before="240" w:after="60"/>
      <w:outlineLvl w:val="4"/>
    </w:pPr>
    <w:rPr>
      <w:b/>
      <w:bCs/>
      <w:i/>
      <w:iCs/>
      <w:sz w:val="26"/>
      <w:szCs w:val="26"/>
    </w:rPr>
  </w:style>
  <w:style w:type="paragraph" w:styleId="Heading6">
    <w:name w:val="heading 6"/>
    <w:basedOn w:val="Normal"/>
    <w:next w:val="Normal"/>
    <w:qFormat/>
    <w:rsid w:val="00DC604F"/>
    <w:pPr>
      <w:spacing w:before="240" w:after="60"/>
      <w:outlineLvl w:val="5"/>
    </w:pPr>
    <w:rPr>
      <w:b/>
      <w:bCs/>
      <w:sz w:val="22"/>
      <w:szCs w:val="22"/>
    </w:rPr>
  </w:style>
  <w:style w:type="paragraph" w:styleId="Heading7">
    <w:name w:val="heading 7"/>
    <w:basedOn w:val="Normal"/>
    <w:next w:val="Normal"/>
    <w:qFormat/>
    <w:rsid w:val="00DC604F"/>
    <w:pPr>
      <w:spacing w:before="240" w:after="60"/>
      <w:outlineLvl w:val="6"/>
    </w:pPr>
  </w:style>
  <w:style w:type="paragraph" w:styleId="Heading8">
    <w:name w:val="heading 8"/>
    <w:basedOn w:val="Normal"/>
    <w:next w:val="Normal"/>
    <w:qFormat/>
    <w:rsid w:val="00DC604F"/>
    <w:pPr>
      <w:spacing w:before="240" w:after="60"/>
      <w:outlineLvl w:val="7"/>
    </w:pPr>
    <w:rPr>
      <w:i/>
      <w:iCs/>
    </w:rPr>
  </w:style>
  <w:style w:type="paragraph" w:styleId="Heading9">
    <w:name w:val="heading 9"/>
    <w:basedOn w:val="Normal"/>
    <w:next w:val="Normal"/>
    <w:qFormat/>
    <w:rsid w:val="00DC604F"/>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lsAbstractHead">
    <w:name w:val="Els_AbstractHead"/>
    <w:rsid w:val="00DC604F"/>
    <w:rPr>
      <w:smallCaps/>
      <w:spacing w:val="24"/>
      <w:lang w:val="en-US" w:eastAsia="en-US"/>
    </w:rPr>
  </w:style>
  <w:style w:type="paragraph" w:customStyle="1" w:styleId="ElsAbstractText">
    <w:name w:val="Els_AbstractText"/>
    <w:rsid w:val="00DC604F"/>
    <w:pPr>
      <w:spacing w:after="80" w:line="200" w:lineRule="exact"/>
      <w:jc w:val="both"/>
    </w:pPr>
    <w:rPr>
      <w:sz w:val="17"/>
      <w:lang w:eastAsia="en-US"/>
    </w:rPr>
  </w:style>
  <w:style w:type="paragraph" w:customStyle="1" w:styleId="ElsAffiliation">
    <w:name w:val="Els_Affiliation"/>
    <w:rsid w:val="00DC604F"/>
    <w:pPr>
      <w:spacing w:line="200" w:lineRule="exact"/>
    </w:pPr>
    <w:rPr>
      <w:i/>
      <w:sz w:val="16"/>
      <w:lang w:val="en-US" w:eastAsia="en-US"/>
    </w:rPr>
  </w:style>
  <w:style w:type="paragraph" w:customStyle="1" w:styleId="ElsArticlehistory">
    <w:name w:val="Els_Articlehistory"/>
    <w:rsid w:val="00DC604F"/>
    <w:pPr>
      <w:spacing w:line="200" w:lineRule="exact"/>
    </w:pPr>
    <w:rPr>
      <w:i/>
      <w:sz w:val="16"/>
      <w:lang w:val="en-US" w:eastAsia="en-US"/>
    </w:rPr>
  </w:style>
  <w:style w:type="paragraph" w:customStyle="1" w:styleId="ElsArticleinfoHead">
    <w:name w:val="Els_ArticleinfoHead"/>
    <w:rsid w:val="00DC604F"/>
    <w:rPr>
      <w:smallCaps/>
      <w:spacing w:val="24"/>
      <w:lang w:val="en-US" w:eastAsia="en-US"/>
    </w:rPr>
  </w:style>
  <w:style w:type="paragraph" w:customStyle="1" w:styleId="ElsArticleTitle">
    <w:name w:val="Els_ArticleTitle"/>
    <w:next w:val="ElsAuthor"/>
    <w:rsid w:val="00DC604F"/>
    <w:pPr>
      <w:spacing w:before="360" w:after="240" w:line="350" w:lineRule="exact"/>
    </w:pPr>
    <w:rPr>
      <w:sz w:val="30"/>
      <w:lang w:val="en-US" w:eastAsia="en-US"/>
    </w:rPr>
  </w:style>
  <w:style w:type="paragraph" w:customStyle="1" w:styleId="ElsAuthor">
    <w:name w:val="Els_Author"/>
    <w:next w:val="ElsAffiliation"/>
    <w:rsid w:val="00DC604F"/>
    <w:pPr>
      <w:spacing w:after="160" w:line="290" w:lineRule="exact"/>
    </w:pPr>
    <w:rPr>
      <w:sz w:val="24"/>
      <w:lang w:val="en-US" w:eastAsia="en-US"/>
    </w:rPr>
  </w:style>
  <w:style w:type="paragraph" w:customStyle="1" w:styleId="ElsCorrespondingAuthor">
    <w:name w:val="Els_CorrespondingAuthor"/>
    <w:next w:val="ElsFootnote"/>
    <w:rsid w:val="00DC604F"/>
    <w:pPr>
      <w:spacing w:before="120" w:line="200" w:lineRule="exact"/>
    </w:pPr>
    <w:rPr>
      <w:sz w:val="18"/>
      <w:lang w:val="en-US" w:eastAsia="en-US"/>
    </w:rPr>
  </w:style>
  <w:style w:type="paragraph" w:customStyle="1" w:styleId="ElsDocumenttitle">
    <w:name w:val="Els_Document title"/>
    <w:next w:val="ElsArticleTitle"/>
    <w:autoRedefine/>
    <w:rsid w:val="00DC604F"/>
    <w:pPr>
      <w:spacing w:after="120"/>
    </w:pPr>
    <w:rPr>
      <w:b/>
      <w:kern w:val="28"/>
      <w:sz w:val="26"/>
      <w:lang w:val="en-GB" w:eastAsia="en-US"/>
    </w:rPr>
  </w:style>
  <w:style w:type="paragraph" w:customStyle="1" w:styleId="ElsDocumentHeading">
    <w:name w:val="Els_DocumentHeading"/>
    <w:next w:val="Normal"/>
    <w:rsid w:val="00DC604F"/>
    <w:pPr>
      <w:spacing w:before="190" w:after="190" w:line="210" w:lineRule="exact"/>
    </w:pPr>
    <w:rPr>
      <w:sz w:val="19"/>
      <w:lang w:val="en-US" w:eastAsia="en-US"/>
    </w:rPr>
  </w:style>
  <w:style w:type="paragraph" w:customStyle="1" w:styleId="ElsFootnote">
    <w:name w:val="Els_Footnote"/>
    <w:rsid w:val="00DC604F"/>
    <w:pPr>
      <w:spacing w:before="120" w:line="200" w:lineRule="exact"/>
    </w:pPr>
    <w:rPr>
      <w:sz w:val="18"/>
      <w:lang w:val="en-US" w:eastAsia="en-US"/>
    </w:rPr>
  </w:style>
  <w:style w:type="paragraph" w:customStyle="1" w:styleId="ElsKeyword">
    <w:name w:val="Els_Keyword"/>
    <w:rsid w:val="00DC604F"/>
    <w:pPr>
      <w:spacing w:line="200" w:lineRule="exact"/>
    </w:pPr>
    <w:rPr>
      <w:sz w:val="16"/>
      <w:lang w:val="en-US" w:eastAsia="en-US"/>
    </w:rPr>
  </w:style>
  <w:style w:type="paragraph" w:customStyle="1" w:styleId="ElsKeywordHead">
    <w:name w:val="Els_KeywordHead"/>
    <w:next w:val="ElsKeyword"/>
    <w:rsid w:val="00DC604F"/>
    <w:pPr>
      <w:spacing w:line="200" w:lineRule="exact"/>
    </w:pPr>
    <w:rPr>
      <w:i/>
      <w:noProof/>
      <w:sz w:val="16"/>
      <w:lang w:val="en-US" w:eastAsia="en-US"/>
    </w:rPr>
  </w:style>
  <w:style w:type="paragraph" w:customStyle="1" w:styleId="ElsParagraph">
    <w:name w:val="Els_Paragraph"/>
    <w:rsid w:val="00DC604F"/>
    <w:pPr>
      <w:spacing w:after="120" w:line="220" w:lineRule="exact"/>
      <w:ind w:firstLine="230"/>
      <w:jc w:val="both"/>
    </w:pPr>
    <w:rPr>
      <w:sz w:val="19"/>
      <w:lang w:val="en-US" w:eastAsia="en-US"/>
    </w:rPr>
  </w:style>
  <w:style w:type="paragraph" w:customStyle="1" w:styleId="ElsHeading1">
    <w:name w:val="Els_Heading1"/>
    <w:next w:val="ElsParagraph"/>
    <w:rsid w:val="00DC604F"/>
    <w:pPr>
      <w:keepNext/>
      <w:numPr>
        <w:numId w:val="2"/>
      </w:numPr>
      <w:spacing w:before="160" w:after="160" w:line="210" w:lineRule="exact"/>
    </w:pPr>
    <w:rPr>
      <w:b/>
      <w:bCs/>
      <w:sz w:val="19"/>
      <w:lang w:val="en-US" w:eastAsia="en-US"/>
    </w:rPr>
  </w:style>
  <w:style w:type="paragraph" w:customStyle="1" w:styleId="ElsHeading2">
    <w:name w:val="Els_Heading2"/>
    <w:next w:val="ElsParagraph"/>
    <w:rsid w:val="00DC604F"/>
    <w:pPr>
      <w:numPr>
        <w:ilvl w:val="1"/>
        <w:numId w:val="2"/>
      </w:numPr>
      <w:spacing w:after="160" w:line="210" w:lineRule="exact"/>
    </w:pPr>
    <w:rPr>
      <w:bCs/>
      <w:i/>
      <w:sz w:val="19"/>
      <w:lang w:val="en-US" w:eastAsia="en-US"/>
    </w:rPr>
  </w:style>
  <w:style w:type="paragraph" w:customStyle="1" w:styleId="ElsHeading3">
    <w:name w:val="Els_Heading3"/>
    <w:next w:val="ElsParagraph"/>
    <w:rsid w:val="00DC604F"/>
    <w:pPr>
      <w:numPr>
        <w:ilvl w:val="2"/>
        <w:numId w:val="2"/>
      </w:numPr>
      <w:spacing w:after="40" w:line="210" w:lineRule="exact"/>
      <w:outlineLvl w:val="0"/>
    </w:pPr>
    <w:rPr>
      <w:i/>
      <w:spacing w:val="20"/>
      <w:sz w:val="19"/>
      <w:lang w:val="en-US" w:eastAsia="en-US"/>
    </w:rPr>
  </w:style>
  <w:style w:type="paragraph" w:customStyle="1" w:styleId="ElsHeading4">
    <w:name w:val="Els_Heading4"/>
    <w:next w:val="ElsParagraph"/>
    <w:rsid w:val="00DC604F"/>
    <w:pPr>
      <w:numPr>
        <w:ilvl w:val="3"/>
        <w:numId w:val="2"/>
      </w:numPr>
      <w:spacing w:after="160" w:line="210" w:lineRule="exact"/>
      <w:outlineLvl w:val="0"/>
    </w:pPr>
    <w:rPr>
      <w:i/>
      <w:spacing w:val="20"/>
      <w:sz w:val="19"/>
      <w:lang w:val="en-US" w:eastAsia="en-US"/>
    </w:rPr>
  </w:style>
  <w:style w:type="paragraph" w:customStyle="1" w:styleId="ElsHeading5">
    <w:name w:val="Els_Heading5"/>
    <w:next w:val="ElsParagraph"/>
    <w:rsid w:val="00DC604F"/>
    <w:pPr>
      <w:numPr>
        <w:ilvl w:val="4"/>
        <w:numId w:val="2"/>
      </w:numPr>
      <w:spacing w:after="160" w:line="210" w:lineRule="exact"/>
      <w:outlineLvl w:val="0"/>
    </w:pPr>
    <w:rPr>
      <w:i/>
      <w:spacing w:val="20"/>
      <w:sz w:val="19"/>
      <w:lang w:val="en-US" w:eastAsia="en-US"/>
    </w:rPr>
  </w:style>
  <w:style w:type="paragraph" w:customStyle="1" w:styleId="ElsAcknowledgementsHeading">
    <w:name w:val="Els_AcknowledgementsHeading"/>
    <w:next w:val="ElsParagraph"/>
    <w:rsid w:val="00DC604F"/>
    <w:pPr>
      <w:spacing w:before="220" w:after="220" w:line="220" w:lineRule="exact"/>
    </w:pPr>
    <w:rPr>
      <w:b/>
      <w:lang w:val="en-US" w:eastAsia="en-US"/>
    </w:rPr>
  </w:style>
  <w:style w:type="paragraph" w:customStyle="1" w:styleId="ElsReferencesHeading">
    <w:name w:val="Els_ReferencesHeading"/>
    <w:next w:val="ElsReferences"/>
    <w:rsid w:val="00DC604F"/>
    <w:pPr>
      <w:keepNext/>
      <w:spacing w:before="240" w:after="240"/>
    </w:pPr>
    <w:rPr>
      <w:b/>
      <w:sz w:val="19"/>
      <w:lang w:val="en-US" w:eastAsia="en-US"/>
    </w:rPr>
  </w:style>
  <w:style w:type="paragraph" w:customStyle="1" w:styleId="ElsReferences">
    <w:name w:val="Els_References"/>
    <w:rsid w:val="00DC604F"/>
    <w:pPr>
      <w:numPr>
        <w:numId w:val="1"/>
      </w:numPr>
    </w:pPr>
    <w:rPr>
      <w:sz w:val="16"/>
      <w:lang w:val="en-US" w:eastAsia="en-US"/>
    </w:rPr>
  </w:style>
  <w:style w:type="paragraph" w:customStyle="1" w:styleId="ElsFigureCaption">
    <w:name w:val="Els_FigureCaption"/>
    <w:rsid w:val="00DC604F"/>
    <w:pPr>
      <w:spacing w:line="220" w:lineRule="exact"/>
      <w:ind w:firstLine="230"/>
    </w:pPr>
    <w:rPr>
      <w:sz w:val="16"/>
      <w:lang w:val="en-US" w:eastAsia="en-US"/>
    </w:rPr>
  </w:style>
  <w:style w:type="paragraph" w:customStyle="1" w:styleId="ElsTableCaption">
    <w:name w:val="Els_TableCaption"/>
    <w:next w:val="ElsParagraph"/>
    <w:rsid w:val="00DC604F"/>
    <w:pPr>
      <w:keepNext/>
    </w:pPr>
    <w:rPr>
      <w:lang w:val="en-US" w:eastAsia="en-US"/>
    </w:rPr>
  </w:style>
  <w:style w:type="paragraph" w:customStyle="1" w:styleId="ElsLegend">
    <w:name w:val="Els_Legend"/>
    <w:rsid w:val="00DC604F"/>
    <w:pPr>
      <w:spacing w:after="120" w:line="180" w:lineRule="exact"/>
    </w:pPr>
    <w:rPr>
      <w:sz w:val="16"/>
      <w:lang w:val="en-US" w:eastAsia="en-US"/>
    </w:rPr>
  </w:style>
  <w:style w:type="paragraph" w:customStyle="1" w:styleId="ElsDisplayMath">
    <w:name w:val="Els_DisplayMath"/>
    <w:basedOn w:val="ElsParagraph"/>
    <w:next w:val="ElsParagraph"/>
    <w:rsid w:val="00DC604F"/>
    <w:pPr>
      <w:spacing w:before="100" w:beforeAutospacing="1" w:after="100" w:afterAutospacing="1"/>
    </w:pPr>
  </w:style>
  <w:style w:type="paragraph" w:customStyle="1" w:styleId="ElsGraphAbs">
    <w:name w:val="Els_GraphAbs"/>
    <w:basedOn w:val="Heading1"/>
    <w:rsid w:val="00DC604F"/>
  </w:style>
  <w:style w:type="paragraph" w:customStyle="1" w:styleId="ElsChemEquation">
    <w:name w:val="Els_ChemEquation"/>
    <w:next w:val="ElsParagraph"/>
    <w:rsid w:val="00DC604F"/>
    <w:rPr>
      <w:lang w:val="en-US" w:eastAsia="en-US"/>
    </w:rPr>
  </w:style>
  <w:style w:type="paragraph" w:customStyle="1" w:styleId="ElsTableFootnote">
    <w:name w:val="Els_TableFootnote"/>
    <w:basedOn w:val="ElsParagraph"/>
    <w:rsid w:val="00DC604F"/>
    <w:rPr>
      <w:color w:val="0000FF"/>
    </w:rPr>
  </w:style>
  <w:style w:type="paragraph" w:customStyle="1" w:styleId="ElsSchemeCaption">
    <w:name w:val="Els_SchemeCaption"/>
    <w:basedOn w:val="ElsChemEquation"/>
    <w:rsid w:val="00DC604F"/>
  </w:style>
  <w:style w:type="paragraph" w:customStyle="1" w:styleId="ElsGraphText">
    <w:name w:val="Els_GraphText"/>
    <w:basedOn w:val="Normal"/>
    <w:rsid w:val="00DC604F"/>
    <w:pPr>
      <w:spacing w:after="440" w:line="220" w:lineRule="exact"/>
    </w:pPr>
    <w:rPr>
      <w:sz w:val="20"/>
      <w:szCs w:val="20"/>
    </w:rPr>
  </w:style>
  <w:style w:type="paragraph" w:customStyle="1" w:styleId="ElsGraphTitle">
    <w:name w:val="Els_GraphTitle"/>
    <w:basedOn w:val="Normal"/>
    <w:rsid w:val="00DC604F"/>
    <w:pPr>
      <w:keepNext/>
      <w:spacing w:after="60"/>
      <w:ind w:right="5280"/>
    </w:pPr>
    <w:rPr>
      <w:b/>
      <w:szCs w:val="20"/>
    </w:rPr>
  </w:style>
  <w:style w:type="paragraph" w:customStyle="1" w:styleId="ElsGraphAuthor">
    <w:name w:val="Els_GraphAuthor"/>
    <w:basedOn w:val="Normal"/>
    <w:rsid w:val="00DC604F"/>
    <w:pPr>
      <w:keepNext/>
    </w:pPr>
    <w:rPr>
      <w:sz w:val="22"/>
      <w:szCs w:val="20"/>
    </w:rPr>
  </w:style>
  <w:style w:type="paragraph" w:customStyle="1" w:styleId="ElsGraphAddress">
    <w:name w:val="Els_GraphAddress"/>
    <w:basedOn w:val="Normal"/>
    <w:rsid w:val="00DC604F"/>
    <w:rPr>
      <w:i/>
      <w:sz w:val="22"/>
      <w:szCs w:val="20"/>
    </w:rPr>
  </w:style>
  <w:style w:type="paragraph" w:customStyle="1" w:styleId="ElsGraphPlaceholder">
    <w:name w:val="Els_GraphPlaceholder"/>
    <w:basedOn w:val="Normal"/>
    <w:rsid w:val="00DC604F"/>
    <w:pPr>
      <w:jc w:val="center"/>
    </w:pPr>
    <w:rPr>
      <w:sz w:val="20"/>
      <w:szCs w:val="20"/>
    </w:rPr>
  </w:style>
  <w:style w:type="paragraph" w:styleId="Footer">
    <w:name w:val="footer"/>
    <w:basedOn w:val="Normal"/>
    <w:link w:val="FooterChar"/>
    <w:uiPriority w:val="99"/>
    <w:rsid w:val="00DC604F"/>
    <w:pPr>
      <w:tabs>
        <w:tab w:val="center" w:pos="4320"/>
        <w:tab w:val="right" w:pos="8640"/>
      </w:tabs>
    </w:pPr>
  </w:style>
  <w:style w:type="character" w:styleId="PageNumber">
    <w:name w:val="page number"/>
    <w:basedOn w:val="DefaultParagraphFont"/>
    <w:semiHidden/>
    <w:rsid w:val="00DC604F"/>
  </w:style>
  <w:style w:type="paragraph" w:styleId="Header">
    <w:name w:val="header"/>
    <w:basedOn w:val="Normal"/>
    <w:link w:val="HeaderChar"/>
    <w:semiHidden/>
    <w:rsid w:val="00DC604F"/>
    <w:pPr>
      <w:tabs>
        <w:tab w:val="center" w:pos="4320"/>
        <w:tab w:val="right" w:pos="8640"/>
      </w:tabs>
    </w:pPr>
  </w:style>
  <w:style w:type="character" w:styleId="Hyperlink">
    <w:name w:val="Hyperlink"/>
    <w:basedOn w:val="DefaultParagraphFont"/>
    <w:uiPriority w:val="99"/>
    <w:unhideWhenUsed/>
    <w:rsid w:val="008B6D84"/>
    <w:rPr>
      <w:color w:val="0000FF"/>
      <w:u w:val="single"/>
    </w:rPr>
  </w:style>
  <w:style w:type="paragraph" w:styleId="BalloonText">
    <w:name w:val="Balloon Text"/>
    <w:basedOn w:val="Normal"/>
    <w:link w:val="BalloonTextChar"/>
    <w:uiPriority w:val="99"/>
    <w:semiHidden/>
    <w:unhideWhenUsed/>
    <w:rsid w:val="001A6FC8"/>
    <w:rPr>
      <w:rFonts w:ascii="Tahoma" w:hAnsi="Tahoma" w:cs="Tahoma"/>
      <w:sz w:val="16"/>
      <w:szCs w:val="16"/>
    </w:rPr>
  </w:style>
  <w:style w:type="character" w:customStyle="1" w:styleId="BalloonTextChar">
    <w:name w:val="Balloon Text Char"/>
    <w:basedOn w:val="DefaultParagraphFont"/>
    <w:link w:val="BalloonText"/>
    <w:uiPriority w:val="99"/>
    <w:semiHidden/>
    <w:rsid w:val="001A6FC8"/>
    <w:rPr>
      <w:rFonts w:ascii="Tahoma" w:hAnsi="Tahoma" w:cs="Tahoma"/>
      <w:sz w:val="16"/>
      <w:szCs w:val="16"/>
      <w:lang w:val="en-US" w:eastAsia="en-US"/>
    </w:rPr>
  </w:style>
  <w:style w:type="character" w:styleId="FollowedHyperlink">
    <w:name w:val="FollowedHyperlink"/>
    <w:basedOn w:val="DefaultParagraphFont"/>
    <w:uiPriority w:val="99"/>
    <w:semiHidden/>
    <w:unhideWhenUsed/>
    <w:rsid w:val="00E96D06"/>
    <w:rPr>
      <w:color w:val="800080" w:themeColor="followedHyperlink"/>
      <w:u w:val="single"/>
    </w:rPr>
  </w:style>
  <w:style w:type="paragraph" w:customStyle="1" w:styleId="Default">
    <w:name w:val="Default"/>
    <w:rsid w:val="007A3689"/>
    <w:pPr>
      <w:autoSpaceDE w:val="0"/>
      <w:autoSpaceDN w:val="0"/>
      <w:adjustRightInd w:val="0"/>
    </w:pPr>
    <w:rPr>
      <w:rFonts w:ascii="NGAHG J+ Charis SIL" w:hAnsi="NGAHG J+ Charis SIL" w:cs="NGAHG J+ Charis SIL"/>
      <w:color w:val="000000"/>
      <w:sz w:val="24"/>
      <w:szCs w:val="24"/>
    </w:rPr>
  </w:style>
  <w:style w:type="character" w:customStyle="1" w:styleId="HeaderChar">
    <w:name w:val="Header Char"/>
    <w:basedOn w:val="DefaultParagraphFont"/>
    <w:link w:val="Header"/>
    <w:semiHidden/>
    <w:rsid w:val="00B429E8"/>
    <w:rPr>
      <w:sz w:val="24"/>
      <w:szCs w:val="24"/>
      <w:lang w:val="en-US" w:eastAsia="en-US"/>
    </w:rPr>
  </w:style>
  <w:style w:type="character" w:styleId="CommentReference">
    <w:name w:val="annotation reference"/>
    <w:basedOn w:val="DefaultParagraphFont"/>
    <w:uiPriority w:val="99"/>
    <w:semiHidden/>
    <w:unhideWhenUsed/>
    <w:rsid w:val="007E25F5"/>
    <w:rPr>
      <w:sz w:val="16"/>
      <w:szCs w:val="16"/>
    </w:rPr>
  </w:style>
  <w:style w:type="paragraph" w:styleId="CommentText">
    <w:name w:val="annotation text"/>
    <w:basedOn w:val="Normal"/>
    <w:link w:val="CommentTextChar"/>
    <w:uiPriority w:val="99"/>
    <w:unhideWhenUsed/>
    <w:rsid w:val="007E25F5"/>
    <w:rPr>
      <w:sz w:val="20"/>
      <w:szCs w:val="20"/>
    </w:rPr>
  </w:style>
  <w:style w:type="character" w:customStyle="1" w:styleId="CommentTextChar">
    <w:name w:val="Comment Text Char"/>
    <w:basedOn w:val="DefaultParagraphFont"/>
    <w:link w:val="CommentText"/>
    <w:uiPriority w:val="99"/>
    <w:rsid w:val="007E25F5"/>
    <w:rPr>
      <w:lang w:val="en-US" w:eastAsia="en-US"/>
    </w:rPr>
  </w:style>
  <w:style w:type="paragraph" w:styleId="CommentSubject">
    <w:name w:val="annotation subject"/>
    <w:basedOn w:val="CommentText"/>
    <w:next w:val="CommentText"/>
    <w:link w:val="CommentSubjectChar"/>
    <w:uiPriority w:val="99"/>
    <w:semiHidden/>
    <w:unhideWhenUsed/>
    <w:rsid w:val="007E25F5"/>
    <w:rPr>
      <w:b/>
      <w:bCs/>
    </w:rPr>
  </w:style>
  <w:style w:type="character" w:customStyle="1" w:styleId="CommentSubjectChar">
    <w:name w:val="Comment Subject Char"/>
    <w:basedOn w:val="CommentTextChar"/>
    <w:link w:val="CommentSubject"/>
    <w:uiPriority w:val="99"/>
    <w:semiHidden/>
    <w:rsid w:val="007E25F5"/>
    <w:rPr>
      <w:b/>
      <w:bCs/>
      <w:lang w:val="en-US" w:eastAsia="en-US"/>
    </w:rPr>
  </w:style>
  <w:style w:type="paragraph" w:styleId="Revision">
    <w:name w:val="Revision"/>
    <w:hidden/>
    <w:uiPriority w:val="99"/>
    <w:semiHidden/>
    <w:rsid w:val="0001087D"/>
    <w:rPr>
      <w:sz w:val="24"/>
      <w:szCs w:val="24"/>
      <w:lang w:val="en-US" w:eastAsia="en-US"/>
    </w:rPr>
  </w:style>
  <w:style w:type="character" w:styleId="UnresolvedMention">
    <w:name w:val="Unresolved Mention"/>
    <w:basedOn w:val="DefaultParagraphFont"/>
    <w:uiPriority w:val="99"/>
    <w:semiHidden/>
    <w:unhideWhenUsed/>
    <w:rsid w:val="006A043E"/>
    <w:rPr>
      <w:color w:val="605E5C"/>
      <w:shd w:val="clear" w:color="auto" w:fill="E1DFDD"/>
    </w:rPr>
  </w:style>
  <w:style w:type="character" w:styleId="LineNumber">
    <w:name w:val="line number"/>
    <w:basedOn w:val="DefaultParagraphFont"/>
    <w:uiPriority w:val="99"/>
    <w:semiHidden/>
    <w:unhideWhenUsed/>
    <w:rsid w:val="00012137"/>
  </w:style>
  <w:style w:type="character" w:styleId="PlaceholderText">
    <w:name w:val="Placeholder Text"/>
    <w:basedOn w:val="DefaultParagraphFont"/>
    <w:uiPriority w:val="99"/>
    <w:semiHidden/>
    <w:rsid w:val="00851D0A"/>
    <w:rPr>
      <w:color w:val="808080"/>
    </w:rPr>
  </w:style>
  <w:style w:type="paragraph" w:styleId="ListParagraph">
    <w:name w:val="List Paragraph"/>
    <w:basedOn w:val="Normal"/>
    <w:uiPriority w:val="34"/>
    <w:qFormat/>
    <w:rsid w:val="00847C6F"/>
    <w:pPr>
      <w:ind w:left="720"/>
      <w:contextualSpacing/>
    </w:pPr>
  </w:style>
  <w:style w:type="character" w:customStyle="1" w:styleId="FooterChar">
    <w:name w:val="Footer Char"/>
    <w:basedOn w:val="DefaultParagraphFont"/>
    <w:link w:val="Footer"/>
    <w:uiPriority w:val="99"/>
    <w:rsid w:val="00114CBD"/>
    <w:rPr>
      <w:sz w:val="24"/>
      <w:szCs w:val="24"/>
      <w:lang w:val="en-US" w:eastAsia="en-US"/>
    </w:rPr>
  </w:style>
  <w:style w:type="table" w:styleId="TableGrid">
    <w:name w:val="Table Grid"/>
    <w:basedOn w:val="TableNormal"/>
    <w:uiPriority w:val="59"/>
    <w:rsid w:val="001A0A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7F296D"/>
  </w:style>
  <w:style w:type="character" w:customStyle="1" w:styleId="mord">
    <w:name w:val="mord"/>
    <w:basedOn w:val="DefaultParagraphFont"/>
    <w:rsid w:val="007F29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671749">
      <w:bodyDiv w:val="1"/>
      <w:marLeft w:val="0"/>
      <w:marRight w:val="0"/>
      <w:marTop w:val="0"/>
      <w:marBottom w:val="0"/>
      <w:divBdr>
        <w:top w:val="none" w:sz="0" w:space="0" w:color="auto"/>
        <w:left w:val="none" w:sz="0" w:space="0" w:color="auto"/>
        <w:bottom w:val="none" w:sz="0" w:space="0" w:color="auto"/>
        <w:right w:val="none" w:sz="0" w:space="0" w:color="auto"/>
      </w:divBdr>
      <w:divsChild>
        <w:div w:id="1504011843">
          <w:marLeft w:val="0"/>
          <w:marRight w:val="0"/>
          <w:marTop w:val="0"/>
          <w:marBottom w:val="0"/>
          <w:divBdr>
            <w:top w:val="none" w:sz="0" w:space="0" w:color="auto"/>
            <w:left w:val="none" w:sz="0" w:space="0" w:color="auto"/>
            <w:bottom w:val="none" w:sz="0" w:space="0" w:color="auto"/>
            <w:right w:val="none" w:sz="0" w:space="0" w:color="auto"/>
          </w:divBdr>
          <w:divsChild>
            <w:div w:id="105986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14906">
      <w:bodyDiv w:val="1"/>
      <w:marLeft w:val="0"/>
      <w:marRight w:val="0"/>
      <w:marTop w:val="0"/>
      <w:marBottom w:val="0"/>
      <w:divBdr>
        <w:top w:val="none" w:sz="0" w:space="0" w:color="auto"/>
        <w:left w:val="none" w:sz="0" w:space="0" w:color="auto"/>
        <w:bottom w:val="none" w:sz="0" w:space="0" w:color="auto"/>
        <w:right w:val="none" w:sz="0" w:space="0" w:color="auto"/>
      </w:divBdr>
      <w:divsChild>
        <w:div w:id="1488588611">
          <w:marLeft w:val="0"/>
          <w:marRight w:val="0"/>
          <w:marTop w:val="0"/>
          <w:marBottom w:val="0"/>
          <w:divBdr>
            <w:top w:val="none" w:sz="0" w:space="0" w:color="auto"/>
            <w:left w:val="none" w:sz="0" w:space="0" w:color="auto"/>
            <w:bottom w:val="none" w:sz="0" w:space="0" w:color="auto"/>
            <w:right w:val="none" w:sz="0" w:space="0" w:color="auto"/>
          </w:divBdr>
          <w:divsChild>
            <w:div w:id="34151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567284">
      <w:bodyDiv w:val="1"/>
      <w:marLeft w:val="0"/>
      <w:marRight w:val="0"/>
      <w:marTop w:val="0"/>
      <w:marBottom w:val="0"/>
      <w:divBdr>
        <w:top w:val="none" w:sz="0" w:space="0" w:color="auto"/>
        <w:left w:val="none" w:sz="0" w:space="0" w:color="auto"/>
        <w:bottom w:val="none" w:sz="0" w:space="0" w:color="auto"/>
        <w:right w:val="none" w:sz="0" w:space="0" w:color="auto"/>
      </w:divBdr>
    </w:div>
    <w:div w:id="599529546">
      <w:bodyDiv w:val="1"/>
      <w:marLeft w:val="0"/>
      <w:marRight w:val="0"/>
      <w:marTop w:val="0"/>
      <w:marBottom w:val="0"/>
      <w:divBdr>
        <w:top w:val="none" w:sz="0" w:space="0" w:color="auto"/>
        <w:left w:val="none" w:sz="0" w:space="0" w:color="auto"/>
        <w:bottom w:val="none" w:sz="0" w:space="0" w:color="auto"/>
        <w:right w:val="none" w:sz="0" w:space="0" w:color="auto"/>
      </w:divBdr>
    </w:div>
    <w:div w:id="617641980">
      <w:bodyDiv w:val="1"/>
      <w:marLeft w:val="0"/>
      <w:marRight w:val="0"/>
      <w:marTop w:val="0"/>
      <w:marBottom w:val="0"/>
      <w:divBdr>
        <w:top w:val="none" w:sz="0" w:space="0" w:color="auto"/>
        <w:left w:val="none" w:sz="0" w:space="0" w:color="auto"/>
        <w:bottom w:val="none" w:sz="0" w:space="0" w:color="auto"/>
        <w:right w:val="none" w:sz="0" w:space="0" w:color="auto"/>
      </w:divBdr>
      <w:divsChild>
        <w:div w:id="975649070">
          <w:marLeft w:val="0"/>
          <w:marRight w:val="0"/>
          <w:marTop w:val="0"/>
          <w:marBottom w:val="0"/>
          <w:divBdr>
            <w:top w:val="none" w:sz="0" w:space="0" w:color="auto"/>
            <w:left w:val="none" w:sz="0" w:space="0" w:color="auto"/>
            <w:bottom w:val="none" w:sz="0" w:space="0" w:color="auto"/>
            <w:right w:val="none" w:sz="0" w:space="0" w:color="auto"/>
          </w:divBdr>
          <w:divsChild>
            <w:div w:id="972828869">
              <w:marLeft w:val="0"/>
              <w:marRight w:val="0"/>
              <w:marTop w:val="0"/>
              <w:marBottom w:val="0"/>
              <w:divBdr>
                <w:top w:val="none" w:sz="0" w:space="0" w:color="auto"/>
                <w:left w:val="none" w:sz="0" w:space="0" w:color="auto"/>
                <w:bottom w:val="none" w:sz="0" w:space="0" w:color="auto"/>
                <w:right w:val="none" w:sz="0" w:space="0" w:color="auto"/>
              </w:divBdr>
            </w:div>
            <w:div w:id="2093771247">
              <w:marLeft w:val="0"/>
              <w:marRight w:val="0"/>
              <w:marTop w:val="0"/>
              <w:marBottom w:val="0"/>
              <w:divBdr>
                <w:top w:val="none" w:sz="0" w:space="0" w:color="auto"/>
                <w:left w:val="none" w:sz="0" w:space="0" w:color="auto"/>
                <w:bottom w:val="none" w:sz="0" w:space="0" w:color="auto"/>
                <w:right w:val="none" w:sz="0" w:space="0" w:color="auto"/>
              </w:divBdr>
            </w:div>
            <w:div w:id="439955781">
              <w:marLeft w:val="0"/>
              <w:marRight w:val="0"/>
              <w:marTop w:val="0"/>
              <w:marBottom w:val="0"/>
              <w:divBdr>
                <w:top w:val="none" w:sz="0" w:space="0" w:color="auto"/>
                <w:left w:val="none" w:sz="0" w:space="0" w:color="auto"/>
                <w:bottom w:val="none" w:sz="0" w:space="0" w:color="auto"/>
                <w:right w:val="none" w:sz="0" w:space="0" w:color="auto"/>
              </w:divBdr>
            </w:div>
            <w:div w:id="999887197">
              <w:marLeft w:val="0"/>
              <w:marRight w:val="0"/>
              <w:marTop w:val="0"/>
              <w:marBottom w:val="0"/>
              <w:divBdr>
                <w:top w:val="none" w:sz="0" w:space="0" w:color="auto"/>
                <w:left w:val="none" w:sz="0" w:space="0" w:color="auto"/>
                <w:bottom w:val="none" w:sz="0" w:space="0" w:color="auto"/>
                <w:right w:val="none" w:sz="0" w:space="0" w:color="auto"/>
              </w:divBdr>
            </w:div>
            <w:div w:id="986317981">
              <w:marLeft w:val="0"/>
              <w:marRight w:val="0"/>
              <w:marTop w:val="0"/>
              <w:marBottom w:val="0"/>
              <w:divBdr>
                <w:top w:val="none" w:sz="0" w:space="0" w:color="auto"/>
                <w:left w:val="none" w:sz="0" w:space="0" w:color="auto"/>
                <w:bottom w:val="none" w:sz="0" w:space="0" w:color="auto"/>
                <w:right w:val="none" w:sz="0" w:space="0" w:color="auto"/>
              </w:divBdr>
            </w:div>
            <w:div w:id="1998336612">
              <w:marLeft w:val="0"/>
              <w:marRight w:val="0"/>
              <w:marTop w:val="0"/>
              <w:marBottom w:val="0"/>
              <w:divBdr>
                <w:top w:val="none" w:sz="0" w:space="0" w:color="auto"/>
                <w:left w:val="none" w:sz="0" w:space="0" w:color="auto"/>
                <w:bottom w:val="none" w:sz="0" w:space="0" w:color="auto"/>
                <w:right w:val="none" w:sz="0" w:space="0" w:color="auto"/>
              </w:divBdr>
            </w:div>
            <w:div w:id="1005791391">
              <w:marLeft w:val="0"/>
              <w:marRight w:val="0"/>
              <w:marTop w:val="0"/>
              <w:marBottom w:val="0"/>
              <w:divBdr>
                <w:top w:val="none" w:sz="0" w:space="0" w:color="auto"/>
                <w:left w:val="none" w:sz="0" w:space="0" w:color="auto"/>
                <w:bottom w:val="none" w:sz="0" w:space="0" w:color="auto"/>
                <w:right w:val="none" w:sz="0" w:space="0" w:color="auto"/>
              </w:divBdr>
            </w:div>
            <w:div w:id="192487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023335">
      <w:bodyDiv w:val="1"/>
      <w:marLeft w:val="0"/>
      <w:marRight w:val="0"/>
      <w:marTop w:val="0"/>
      <w:marBottom w:val="0"/>
      <w:divBdr>
        <w:top w:val="none" w:sz="0" w:space="0" w:color="auto"/>
        <w:left w:val="none" w:sz="0" w:space="0" w:color="auto"/>
        <w:bottom w:val="none" w:sz="0" w:space="0" w:color="auto"/>
        <w:right w:val="none" w:sz="0" w:space="0" w:color="auto"/>
      </w:divBdr>
    </w:div>
    <w:div w:id="1041973345">
      <w:bodyDiv w:val="1"/>
      <w:marLeft w:val="0"/>
      <w:marRight w:val="0"/>
      <w:marTop w:val="0"/>
      <w:marBottom w:val="0"/>
      <w:divBdr>
        <w:top w:val="none" w:sz="0" w:space="0" w:color="auto"/>
        <w:left w:val="none" w:sz="0" w:space="0" w:color="auto"/>
        <w:bottom w:val="none" w:sz="0" w:space="0" w:color="auto"/>
        <w:right w:val="none" w:sz="0" w:space="0" w:color="auto"/>
      </w:divBdr>
    </w:div>
    <w:div w:id="1177967208">
      <w:bodyDiv w:val="1"/>
      <w:marLeft w:val="0"/>
      <w:marRight w:val="0"/>
      <w:marTop w:val="0"/>
      <w:marBottom w:val="0"/>
      <w:divBdr>
        <w:top w:val="none" w:sz="0" w:space="0" w:color="auto"/>
        <w:left w:val="none" w:sz="0" w:space="0" w:color="auto"/>
        <w:bottom w:val="none" w:sz="0" w:space="0" w:color="auto"/>
        <w:right w:val="none" w:sz="0" w:space="0" w:color="auto"/>
      </w:divBdr>
    </w:div>
    <w:div w:id="1210916349">
      <w:bodyDiv w:val="1"/>
      <w:marLeft w:val="0"/>
      <w:marRight w:val="0"/>
      <w:marTop w:val="0"/>
      <w:marBottom w:val="0"/>
      <w:divBdr>
        <w:top w:val="none" w:sz="0" w:space="0" w:color="auto"/>
        <w:left w:val="none" w:sz="0" w:space="0" w:color="auto"/>
        <w:bottom w:val="none" w:sz="0" w:space="0" w:color="auto"/>
        <w:right w:val="none" w:sz="0" w:space="0" w:color="auto"/>
      </w:divBdr>
    </w:div>
    <w:div w:id="1254126051">
      <w:bodyDiv w:val="1"/>
      <w:marLeft w:val="0"/>
      <w:marRight w:val="0"/>
      <w:marTop w:val="0"/>
      <w:marBottom w:val="0"/>
      <w:divBdr>
        <w:top w:val="none" w:sz="0" w:space="0" w:color="auto"/>
        <w:left w:val="none" w:sz="0" w:space="0" w:color="auto"/>
        <w:bottom w:val="none" w:sz="0" w:space="0" w:color="auto"/>
        <w:right w:val="none" w:sz="0" w:space="0" w:color="auto"/>
      </w:divBdr>
    </w:div>
    <w:div w:id="1274629044">
      <w:bodyDiv w:val="1"/>
      <w:marLeft w:val="0"/>
      <w:marRight w:val="0"/>
      <w:marTop w:val="0"/>
      <w:marBottom w:val="0"/>
      <w:divBdr>
        <w:top w:val="none" w:sz="0" w:space="0" w:color="auto"/>
        <w:left w:val="none" w:sz="0" w:space="0" w:color="auto"/>
        <w:bottom w:val="none" w:sz="0" w:space="0" w:color="auto"/>
        <w:right w:val="none" w:sz="0" w:space="0" w:color="auto"/>
      </w:divBdr>
    </w:div>
    <w:div w:id="1349402686">
      <w:bodyDiv w:val="1"/>
      <w:marLeft w:val="0"/>
      <w:marRight w:val="0"/>
      <w:marTop w:val="0"/>
      <w:marBottom w:val="0"/>
      <w:divBdr>
        <w:top w:val="none" w:sz="0" w:space="0" w:color="auto"/>
        <w:left w:val="none" w:sz="0" w:space="0" w:color="auto"/>
        <w:bottom w:val="none" w:sz="0" w:space="0" w:color="auto"/>
        <w:right w:val="none" w:sz="0" w:space="0" w:color="auto"/>
      </w:divBdr>
    </w:div>
    <w:div w:id="1590382887">
      <w:bodyDiv w:val="1"/>
      <w:marLeft w:val="0"/>
      <w:marRight w:val="0"/>
      <w:marTop w:val="0"/>
      <w:marBottom w:val="0"/>
      <w:divBdr>
        <w:top w:val="none" w:sz="0" w:space="0" w:color="auto"/>
        <w:left w:val="none" w:sz="0" w:space="0" w:color="auto"/>
        <w:bottom w:val="none" w:sz="0" w:space="0" w:color="auto"/>
        <w:right w:val="none" w:sz="0" w:space="0" w:color="auto"/>
      </w:divBdr>
    </w:div>
    <w:div w:id="1829326695">
      <w:bodyDiv w:val="1"/>
      <w:marLeft w:val="0"/>
      <w:marRight w:val="0"/>
      <w:marTop w:val="0"/>
      <w:marBottom w:val="0"/>
      <w:divBdr>
        <w:top w:val="none" w:sz="0" w:space="0" w:color="auto"/>
        <w:left w:val="none" w:sz="0" w:space="0" w:color="auto"/>
        <w:bottom w:val="none" w:sz="0" w:space="0" w:color="auto"/>
        <w:right w:val="none" w:sz="0" w:space="0" w:color="auto"/>
      </w:divBdr>
    </w:div>
    <w:div w:id="1951663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github.com/Sathi08055/Scientific-Simulation/blob/main/Boltzman%20Speed%20Distribution/10000N%2C30S.gif" TargetMode="External"/><Relationship Id="rId22"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oloughlins\Local%20Settings\Temporary%20Internet%20Files\Content.Outlook\20TG5JLQ\TetrahedronLetters%2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A392352-4133-4CA9-A1EE-B59B926EB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TetrahedronLetters (2).dot</Template>
  <TotalTime>3</TotalTime>
  <Pages>4</Pages>
  <Words>1552</Words>
  <Characters>8849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Tetrahedron template</vt:lpstr>
    </vt:vector>
  </TitlesOfParts>
  <Company>TnQ</Company>
  <LinksUpToDate>false</LinksUpToDate>
  <CharactersWithSpaces>10381</CharactersWithSpaces>
  <SharedDoc>false</SharedDoc>
  <HLinks>
    <vt:vector size="6" baseType="variant">
      <vt:variant>
        <vt:i4>4194304</vt:i4>
      </vt:variant>
      <vt:variant>
        <vt:i4>30</vt:i4>
      </vt:variant>
      <vt:variant>
        <vt:i4>0</vt:i4>
      </vt:variant>
      <vt:variant>
        <vt:i4>5</vt:i4>
      </vt:variant>
      <vt:variant>
        <vt:lpwstr>http://www.elsevier.com/locate/authorartwork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Tetrahedron template</dc:title>
  <dc:creator>Sarah O'Loughlin</dc:creator>
  <cp:lastModifiedBy>sathish kumar</cp:lastModifiedBy>
  <cp:revision>4</cp:revision>
  <cp:lastPrinted>2026-03-01T10:49:00Z</cp:lastPrinted>
  <dcterms:created xsi:type="dcterms:W3CDTF">2026-03-01T10:48:00Z</dcterms:created>
  <dcterms:modified xsi:type="dcterms:W3CDTF">2026-03-01T13:00:00Z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2025-05-23T08:32:32Z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2ea4cf9b-2555-4458-825d-305cce73754b</vt:lpwstr>
  </property>
  <property fmtid="{D5CDD505-2E9C-101B-9397-08002B2CF9AE}" pid="8" name="MSIP_Label_549ac42a-3eb4-4074-b885-aea26bd6241e_ContentBits">
    <vt:lpwstr>0</vt:lpwstr>
  </property>
  <property fmtid="{D5CDD505-2E9C-101B-9397-08002B2CF9AE}" pid="9" name="MSIP_Label_549ac42a-3eb4-4074-b885-aea26bd6241e_Tag">
    <vt:lpwstr>10, 3, 0, 1</vt:lpwstr>
  </property>
</Properties>
</file>