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65" w:rsidRDefault="003E40B4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center" w:pos="4873"/>
          <w:tab w:val="left" w:pos="8060"/>
        </w:tabs>
        <w:spacing w:after="0" w:line="240" w:lineRule="auto"/>
        <w:jc w:val="center"/>
        <w:rPr>
          <w:rFonts w:ascii="Cambria" w:eastAsia="Cambria" w:hAnsi="Cambria" w:cs="Cambria"/>
          <w:color w:val="000000"/>
          <w:sz w:val="56"/>
          <w:szCs w:val="56"/>
        </w:rPr>
      </w:pPr>
      <w:r>
        <w:rPr>
          <w:rFonts w:ascii="Cambria" w:eastAsia="Cambria" w:hAnsi="Cambria" w:cs="Cambria"/>
          <w:color w:val="000000"/>
          <w:sz w:val="56"/>
          <w:szCs w:val="56"/>
        </w:rPr>
        <w:t>Keith D. Marshall</w:t>
      </w:r>
    </w:p>
    <w:p w:rsidR="00880A65" w:rsidRDefault="003E40B4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center" w:pos="4873"/>
          <w:tab w:val="left" w:pos="10300"/>
        </w:tabs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Reynoldsburg, Ohio 43068 </w:t>
      </w: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614 216-3963 </w:t>
      </w: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keithdm2611@yahoo.com </w:t>
      </w:r>
    </w:p>
    <w:p w:rsidR="00880A65" w:rsidRDefault="00880A65">
      <w:pPr>
        <w:spacing w:after="0"/>
        <w:jc w:val="center"/>
        <w:rPr>
          <w:rFonts w:ascii="Cambria" w:eastAsia="Cambria" w:hAnsi="Cambria" w:cs="Cambria"/>
          <w:sz w:val="10"/>
          <w:szCs w:val="10"/>
        </w:rPr>
      </w:pPr>
    </w:p>
    <w:p w:rsidR="00880A65" w:rsidRDefault="00880A65">
      <w:pPr>
        <w:spacing w:after="0"/>
        <w:jc w:val="center"/>
        <w:rPr>
          <w:rFonts w:ascii="Cambria" w:eastAsia="Cambria" w:hAnsi="Cambria" w:cs="Cambria"/>
          <w:sz w:val="10"/>
          <w:szCs w:val="10"/>
        </w:rPr>
      </w:pPr>
    </w:p>
    <w:p w:rsidR="00880A65" w:rsidRDefault="003E40B4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Areas of Expertise</w:t>
      </w:r>
    </w:p>
    <w:tbl>
      <w:tblPr>
        <w:tblStyle w:val="a"/>
        <w:tblW w:w="94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68"/>
      </w:tblGrid>
      <w:tr w:rsidR="00880A65">
        <w:tc>
          <w:tcPr>
            <w:tcW w:w="9468" w:type="dxa"/>
          </w:tcPr>
          <w:p w:rsidR="00880A65" w:rsidRDefault="00880A65">
            <w:pPr>
              <w:shd w:val="clear" w:color="auto" w:fill="FFFFFF"/>
              <w:rPr>
                <w:rFonts w:ascii="Cambria" w:eastAsia="Cambria" w:hAnsi="Cambria" w:cs="Cambria"/>
                <w:color w:val="333333"/>
              </w:rPr>
            </w:pPr>
          </w:p>
        </w:tc>
      </w:tr>
      <w:tr w:rsidR="00880A65">
        <w:trPr>
          <w:trHeight w:val="270"/>
        </w:trPr>
        <w:tc>
          <w:tcPr>
            <w:tcW w:w="9468" w:type="dxa"/>
          </w:tcPr>
          <w:p w:rsidR="00880A65" w:rsidRDefault="003E40B4">
            <w:pPr>
              <w:shd w:val="clear" w:color="auto" w:fill="FFFFFF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333333"/>
              </w:rPr>
              <w:t>Excellent communication and presentation skills</w:t>
            </w:r>
          </w:p>
        </w:tc>
      </w:tr>
      <w:tr w:rsidR="00880A65">
        <w:tc>
          <w:tcPr>
            <w:tcW w:w="9468" w:type="dxa"/>
          </w:tcPr>
          <w:p w:rsidR="00880A65" w:rsidRDefault="003E40B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333333"/>
                <w:highlight w:val="white"/>
              </w:rPr>
              <w:t>Extensive knowledge in applications of technological solutions</w:t>
            </w:r>
          </w:p>
        </w:tc>
      </w:tr>
      <w:tr w:rsidR="00880A65">
        <w:tc>
          <w:tcPr>
            <w:tcW w:w="9468" w:type="dxa"/>
          </w:tcPr>
          <w:p w:rsidR="00880A65" w:rsidRDefault="003E40B4">
            <w:pPr>
              <w:shd w:val="clear" w:color="auto" w:fill="FFFFFF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333333"/>
              </w:rPr>
              <w:t>Proficient in technology integration and system integration</w:t>
            </w:r>
          </w:p>
        </w:tc>
      </w:tr>
      <w:tr w:rsidR="00880A65">
        <w:tc>
          <w:tcPr>
            <w:tcW w:w="9468" w:type="dxa"/>
          </w:tcPr>
          <w:p w:rsidR="00880A65" w:rsidRDefault="003E40B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333333"/>
                <w:highlight w:val="white"/>
              </w:rPr>
              <w:t>Positive attitude and creativity</w:t>
            </w:r>
          </w:p>
        </w:tc>
      </w:tr>
    </w:tbl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Project Management </w:t>
      </w: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Program Management</w:t>
      </w:r>
    </w:p>
    <w:p w:rsidR="00880A65" w:rsidRDefault="003E40B4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Experience</w:t>
      </w:r>
    </w:p>
    <w:p w:rsidR="00880A65" w:rsidRDefault="00880A65">
      <w:pPr>
        <w:spacing w:after="0"/>
        <w:rPr>
          <w:rFonts w:ascii="Cambria" w:eastAsia="Cambria" w:hAnsi="Cambria" w:cs="Cambria"/>
          <w:b/>
        </w:rPr>
      </w:pP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Nationwide Insurance, Columbus, Ohio                                                                                     </w:t>
      </w:r>
      <w:r w:rsidR="00A279F6">
        <w:rPr>
          <w:rFonts w:ascii="Cambria" w:eastAsia="Cambria" w:hAnsi="Cambria" w:cs="Cambria"/>
        </w:rPr>
        <w:t>02/</w:t>
      </w:r>
      <w:r>
        <w:rPr>
          <w:rFonts w:ascii="Cambria" w:eastAsia="Cambria" w:hAnsi="Cambria" w:cs="Cambria"/>
        </w:rPr>
        <w:t xml:space="preserve"> 2022 to Present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  <w:b/>
        </w:rPr>
        <w:t>IT</w:t>
      </w:r>
      <w:proofErr w:type="gramEnd"/>
      <w:r>
        <w:rPr>
          <w:rFonts w:ascii="Cambria" w:eastAsia="Cambria" w:hAnsi="Cambria" w:cs="Cambria"/>
          <w:b/>
        </w:rPr>
        <w:t xml:space="preserve"> Program Coordinator</w:t>
      </w:r>
    </w:p>
    <w:p w:rsidR="00880A65" w:rsidRDefault="003E4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Provide support to the Tier One Cloud Enablement program.</w:t>
      </w:r>
    </w:p>
    <w:p w:rsidR="00880A65" w:rsidRDefault="003E4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 with Program Managers to</w:t>
      </w:r>
      <w:r>
        <w:rPr>
          <w:rFonts w:ascii="Cambria" w:eastAsia="Cambria" w:hAnsi="Cambria" w:cs="Cambria"/>
          <w:color w:val="000000"/>
        </w:rPr>
        <w:t xml:space="preserve"> deliver program outcomes</w:t>
      </w:r>
    </w:p>
    <w:p w:rsidR="00880A65" w:rsidRDefault="003E4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 financial forecast and actuals reports</w:t>
      </w:r>
    </w:p>
    <w:p w:rsidR="00880A65" w:rsidRDefault="003E40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YMCA, </w:t>
      </w:r>
      <w:r>
        <w:rPr>
          <w:rFonts w:ascii="Cambria" w:eastAsia="Cambria" w:hAnsi="Cambria" w:cs="Cambria"/>
        </w:rPr>
        <w:t xml:space="preserve">Gahanna, OH                                                                                                 </w:t>
      </w:r>
      <w:bookmarkStart w:id="0" w:name="_GoBack"/>
      <w:bookmarkEnd w:id="0"/>
      <w:r>
        <w:rPr>
          <w:rFonts w:ascii="Cambria" w:eastAsia="Cambria" w:hAnsi="Cambria" w:cs="Cambria"/>
        </w:rPr>
        <w:t xml:space="preserve">  </w:t>
      </w:r>
      <w:r w:rsidR="00A279F6">
        <w:rPr>
          <w:rFonts w:ascii="Cambria" w:eastAsia="Cambria" w:hAnsi="Cambria" w:cs="Cambria"/>
        </w:rPr>
        <w:t xml:space="preserve">                       09/2019 to 03/</w:t>
      </w:r>
      <w:r>
        <w:rPr>
          <w:rFonts w:ascii="Cambria" w:eastAsia="Cambria" w:hAnsi="Cambria" w:cs="Cambria"/>
        </w:rPr>
        <w:t>2020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Part time We</w:t>
      </w:r>
      <w:r>
        <w:rPr>
          <w:rFonts w:ascii="Cambria" w:eastAsia="Cambria" w:hAnsi="Cambria" w:cs="Cambria"/>
          <w:b/>
        </w:rPr>
        <w:t>lcome Desk Leader</w:t>
      </w:r>
    </w:p>
    <w:p w:rsidR="00880A65" w:rsidRDefault="003E40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</w:rPr>
        <w:t>Works with new and existing members to ensure they feel welcome and supported                                                 while developing a sense of connection both with the Y cause and other members</w:t>
      </w:r>
      <w:r>
        <w:rPr>
          <w:rFonts w:ascii="Roboto" w:eastAsia="Roboto" w:hAnsi="Roboto" w:cs="Roboto"/>
          <w:color w:val="000000"/>
          <w:sz w:val="21"/>
          <w:szCs w:val="21"/>
        </w:rPr>
        <w:t>.</w:t>
      </w: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Early Retirement                                                                                                                        </w:t>
      </w:r>
      <w:r w:rsidR="00A279F6">
        <w:rPr>
          <w:rFonts w:ascii="Cambria" w:eastAsia="Cambria" w:hAnsi="Cambria" w:cs="Cambria"/>
        </w:rPr>
        <w:t>11/ 2016 to 02/</w:t>
      </w:r>
      <w:r>
        <w:rPr>
          <w:rFonts w:ascii="Cambria" w:eastAsia="Cambria" w:hAnsi="Cambria" w:cs="Cambria"/>
        </w:rPr>
        <w:t>2022</w:t>
      </w:r>
    </w:p>
    <w:p w:rsidR="00880A65" w:rsidRDefault="00880A65">
      <w:pPr>
        <w:spacing w:after="0"/>
        <w:rPr>
          <w:rFonts w:ascii="Cambria" w:eastAsia="Cambria" w:hAnsi="Cambria" w:cs="Cambria"/>
          <w:b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JP Morgan Chase, </w:t>
      </w:r>
      <w:r>
        <w:rPr>
          <w:rFonts w:ascii="Cambria" w:eastAsia="Cambria" w:hAnsi="Cambria" w:cs="Cambria"/>
        </w:rPr>
        <w:t xml:space="preserve">Columbus, OH                                                                     </w:t>
      </w:r>
      <w:r w:rsidR="00A279F6">
        <w:rPr>
          <w:rFonts w:ascii="Cambria" w:eastAsia="Cambria" w:hAnsi="Cambria" w:cs="Cambria"/>
        </w:rPr>
        <w:t xml:space="preserve">                           03/2016 to 11/</w:t>
      </w:r>
      <w:r>
        <w:rPr>
          <w:rFonts w:ascii="Cambria" w:eastAsia="Cambria" w:hAnsi="Cambria" w:cs="Cambria"/>
        </w:rPr>
        <w:t>2016</w:t>
      </w:r>
    </w:p>
    <w:p w:rsidR="00880A65" w:rsidRDefault="003E4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Consultant: Enterprise Access Coordinator</w:t>
      </w:r>
    </w:p>
    <w:p w:rsidR="00880A65" w:rsidRDefault="003E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Manage user logical access to organization resources in business applications.</w:t>
      </w:r>
    </w:p>
    <w:p w:rsidR="00880A65" w:rsidRDefault="003E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Control user on privilege/emergency access request.</w:t>
      </w:r>
    </w:p>
    <w:p w:rsidR="00880A65" w:rsidRDefault="003E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Organize editing and updating of application run books before turnover to Security Administrators.</w:t>
      </w:r>
    </w:p>
    <w:p w:rsidR="00880A65" w:rsidRDefault="003E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Direct application turnover meetings from the Line of Business to Security Administrators</w:t>
      </w:r>
    </w:p>
    <w:p w:rsidR="00880A65" w:rsidRDefault="003E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Coordinate application training sessions for Security Administrators</w:t>
      </w:r>
    </w:p>
    <w:p w:rsidR="00880A65" w:rsidRDefault="00880A65">
      <w:pP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Olah</w:t>
      </w:r>
      <w:proofErr w:type="spellEnd"/>
      <w:r>
        <w:rPr>
          <w:rFonts w:ascii="Cambria" w:eastAsia="Cambria" w:hAnsi="Cambria" w:cs="Cambria"/>
          <w:b/>
        </w:rPr>
        <w:t xml:space="preserve"> Healthcare Technology, </w:t>
      </w:r>
      <w:r>
        <w:rPr>
          <w:rFonts w:ascii="Cambria" w:eastAsia="Cambria" w:hAnsi="Cambria" w:cs="Cambria"/>
        </w:rPr>
        <w:t>Columbus, OH                                                                       September 2014 to March 2016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Developer</w:t>
      </w:r>
    </w:p>
    <w:p w:rsidR="00880A65" w:rsidRDefault="003E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Develop, manage and support programs</w:t>
      </w:r>
      <w:r>
        <w:rPr>
          <w:rFonts w:ascii="Cambria" w:eastAsia="Cambria" w:hAnsi="Cambria" w:cs="Cambria"/>
          <w:color w:val="000000"/>
        </w:rPr>
        <w:t xml:space="preserve"> that convert GE Centricity Prenatal images into PDF documents </w:t>
      </w:r>
    </w:p>
    <w:p w:rsidR="00880A65" w:rsidRDefault="003E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 programs that index PDFs into indexed archival systems</w:t>
      </w:r>
    </w:p>
    <w:p w:rsidR="00880A65" w:rsidRDefault="003E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 scripts using Auto IT</w:t>
      </w:r>
    </w:p>
    <w:p w:rsidR="00880A65" w:rsidRDefault="00880A65">
      <w:pPr>
        <w:spacing w:after="0" w:line="240" w:lineRule="auto"/>
        <w:rPr>
          <w:rFonts w:ascii="Cambria" w:eastAsia="Cambria" w:hAnsi="Cambria" w:cs="Cambria"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DeVry Inc.,</w:t>
      </w:r>
      <w:r>
        <w:rPr>
          <w:rFonts w:ascii="Cambria" w:eastAsia="Cambria" w:hAnsi="Cambria" w:cs="Cambria"/>
        </w:rPr>
        <w:t xml:space="preserve"> Columbus, OH                                                                                                                              May, 2013 to July, 2014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Manager, Metro IT</w:t>
      </w:r>
    </w:p>
    <w:p w:rsidR="00880A65" w:rsidRDefault="003E40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Supervise two Technical Specialist and eight student Helpdesk workers to en</w:t>
      </w:r>
      <w:r>
        <w:rPr>
          <w:rFonts w:ascii="Cambria" w:eastAsia="Cambria" w:hAnsi="Cambria" w:cs="Cambria"/>
          <w:color w:val="000000"/>
        </w:rPr>
        <w:t xml:space="preserve">sure that all PCs, Printers and Cisco VOIP phones are upgraded and working in all labs on both the Columbus and Polaris </w:t>
      </w:r>
    </w:p>
    <w:p w:rsidR="00880A65" w:rsidRDefault="003E40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Provide weekly update reports to Metro President and technical support to all Deans and Faculty</w:t>
      </w:r>
    </w:p>
    <w:p w:rsidR="00880A65" w:rsidRDefault="003E40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Manage Helpdesk requests using Remedy T</w:t>
      </w:r>
      <w:r>
        <w:rPr>
          <w:rFonts w:ascii="Cambria" w:eastAsia="Cambria" w:hAnsi="Cambria" w:cs="Cambria"/>
          <w:color w:val="000000"/>
        </w:rPr>
        <w:t xml:space="preserve">icketing System while providing backup support for Chamberlain College of Nursing IT staff </w:t>
      </w:r>
    </w:p>
    <w:p w:rsidR="00880A65" w:rsidRDefault="003E40B4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Additional Experience</w:t>
      </w:r>
    </w:p>
    <w:p w:rsidR="00880A65" w:rsidRDefault="00880A65">
      <w:pPr>
        <w:spacing w:after="0"/>
        <w:rPr>
          <w:rFonts w:ascii="Cambria" w:eastAsia="Cambria" w:hAnsi="Cambria" w:cs="Cambria"/>
          <w:b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STATE OF OHIO - Ohio Tuition Trust Authority,</w:t>
      </w:r>
      <w:r>
        <w:rPr>
          <w:rFonts w:ascii="Cambria" w:eastAsia="Cambria" w:hAnsi="Cambria" w:cs="Cambria"/>
        </w:rPr>
        <w:t xml:space="preserve"> Columbus, OH                                            January 2006 to May 2013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Information Sy</w:t>
      </w:r>
      <w:r>
        <w:rPr>
          <w:rFonts w:ascii="Cambria" w:eastAsia="Cambria" w:hAnsi="Cambria" w:cs="Cambria"/>
          <w:b/>
        </w:rPr>
        <w:t>stems Supervisor</w:t>
      </w:r>
    </w:p>
    <w:p w:rsidR="00880A65" w:rsidRDefault="003E40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Supervise five Dot Net application developers and two Infrastructure staff</w:t>
      </w:r>
    </w:p>
    <w:p w:rsidR="00880A65" w:rsidRDefault="003E40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Direct and supervise three Microsoft SQL database developers involved in the development of complex and specialized programs</w:t>
      </w:r>
    </w:p>
    <w:p w:rsidR="00880A65" w:rsidRDefault="003E40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Function as Project Manager for ASP.Net web development projects</w:t>
      </w:r>
    </w:p>
    <w:p w:rsidR="00880A65" w:rsidRDefault="00880A65">
      <w:pPr>
        <w:spacing w:after="0"/>
        <w:rPr>
          <w:rFonts w:ascii="Cambria" w:eastAsia="Cambria" w:hAnsi="Cambria" w:cs="Cambria"/>
          <w:b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Marshallware</w:t>
      </w:r>
      <w:proofErr w:type="spellEnd"/>
      <w:r>
        <w:rPr>
          <w:rFonts w:ascii="Cambria" w:eastAsia="Cambria" w:hAnsi="Cambria" w:cs="Cambria"/>
          <w:b/>
        </w:rPr>
        <w:t>, Inc.,</w:t>
      </w:r>
      <w:r>
        <w:rPr>
          <w:rFonts w:ascii="Cambria" w:eastAsia="Cambria" w:hAnsi="Cambria" w:cs="Cambria"/>
        </w:rPr>
        <w:t xml:space="preserve"> Reynoldsburg, OH                                                                                            April 2005 to January 2006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Owner/Developer</w:t>
      </w:r>
    </w:p>
    <w:p w:rsidR="00880A65" w:rsidRDefault="003E40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Own and operate a c</w:t>
      </w:r>
      <w:r>
        <w:rPr>
          <w:rFonts w:ascii="Cambria" w:eastAsia="Cambria" w:hAnsi="Cambria" w:cs="Cambria"/>
          <w:color w:val="000000"/>
        </w:rPr>
        <w:t>ustom computer software company</w:t>
      </w:r>
    </w:p>
    <w:p w:rsidR="00880A65" w:rsidRDefault="003E40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 custom computer programs for small businesses and provided data processing services for clients</w:t>
      </w:r>
    </w:p>
    <w:p w:rsidR="00880A65" w:rsidRDefault="003E40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 Visual Basic.Net conversion programs and collection letter applications</w:t>
      </w:r>
    </w:p>
    <w:p w:rsidR="00880A65" w:rsidRDefault="003E40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Manage Visual Basic and two Microsoft SQL database contractor developers</w:t>
      </w:r>
    </w:p>
    <w:p w:rsidR="00880A65" w:rsidRDefault="00880A65">
      <w:pPr>
        <w:spacing w:after="0" w:line="240" w:lineRule="auto"/>
        <w:ind w:left="360"/>
        <w:rPr>
          <w:rFonts w:ascii="Cambria" w:eastAsia="Cambria" w:hAnsi="Cambria" w:cs="Cambria"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STATE OF OHIO - Bureau of Workers’ Compensation</w:t>
      </w:r>
      <w:r>
        <w:rPr>
          <w:rFonts w:ascii="Cambria" w:eastAsia="Cambria" w:hAnsi="Cambria" w:cs="Cambria"/>
        </w:rPr>
        <w:t xml:space="preserve"> Columbus, OH                          November 2001 to April 2005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Computer Operations Manager 2</w:t>
      </w:r>
    </w:p>
    <w:p w:rsidR="00880A65" w:rsidRDefault="003E4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Supervise and collaborate with five supervisors involved in operating and monitoring computer mainframe and microcomputer systems</w:t>
      </w:r>
    </w:p>
    <w:p w:rsidR="00880A65" w:rsidRDefault="003E4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 and implement multi-section policies of Data Center</w:t>
      </w:r>
    </w:p>
    <w:p w:rsidR="00880A65" w:rsidRDefault="003E4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Assist in developing policies that had statewide impact and partic</w:t>
      </w:r>
      <w:r>
        <w:rPr>
          <w:rFonts w:ascii="Cambria" w:eastAsia="Cambria" w:hAnsi="Cambria" w:cs="Cambria"/>
          <w:color w:val="000000"/>
        </w:rPr>
        <w:t>ipate in labor/management conferences</w:t>
      </w:r>
    </w:p>
    <w:p w:rsidR="00880A65" w:rsidRDefault="003E4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Prepare short and long-term plans for operational services and budget and cost analysis</w:t>
      </w:r>
    </w:p>
    <w:p w:rsidR="00880A65" w:rsidRDefault="003E4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Managed hardware and facility upgrade projects</w:t>
      </w: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3E40B4">
      <w:pPr>
        <w:pBdr>
          <w:top w:val="single" w:sz="4" w:space="1" w:color="000000"/>
          <w:bottom w:val="single" w:sz="4" w:space="1" w:color="000000"/>
        </w:pBdr>
        <w:spacing w:after="0"/>
        <w:ind w:left="36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Technical Summary</w:t>
      </w:r>
      <w:r>
        <w:rPr>
          <w:rFonts w:ascii="Cambria" w:eastAsia="Cambria" w:hAnsi="Cambria" w:cs="Cambria"/>
          <w:sz w:val="28"/>
          <w:szCs w:val="28"/>
        </w:rPr>
        <w:tab/>
      </w:r>
    </w:p>
    <w:p w:rsidR="00880A65" w:rsidRDefault="00880A65">
      <w:pPr>
        <w:spacing w:after="0" w:line="240" w:lineRule="auto"/>
        <w:ind w:left="360"/>
        <w:rPr>
          <w:rFonts w:ascii="Cambria" w:eastAsia="Cambria" w:hAnsi="Cambria" w:cs="Cambria"/>
          <w:b/>
        </w:rPr>
      </w:pPr>
    </w:p>
    <w:p w:rsidR="00880A65" w:rsidRDefault="003E4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Programming /Languages: </w:t>
      </w:r>
      <w:r>
        <w:rPr>
          <w:rFonts w:ascii="Cambria" w:eastAsia="Cambria" w:hAnsi="Cambria" w:cs="Cambria"/>
          <w:color w:val="000000"/>
        </w:rPr>
        <w:t>ASP.Net MVC, Python, C#, Solidity, Vis</w:t>
      </w:r>
      <w:r>
        <w:rPr>
          <w:rFonts w:ascii="Cambria" w:eastAsia="Cambria" w:hAnsi="Cambria" w:cs="Cambria"/>
          <w:color w:val="000000"/>
        </w:rPr>
        <w:t xml:space="preserve">ual Studio, Microsoft Office, </w:t>
      </w:r>
      <w:proofErr w:type="spellStart"/>
      <w:r>
        <w:rPr>
          <w:rFonts w:ascii="Cambria" w:eastAsia="Cambria" w:hAnsi="Cambria" w:cs="Cambria"/>
          <w:color w:val="000000"/>
        </w:rPr>
        <w:t>Planview</w:t>
      </w:r>
      <w:proofErr w:type="spellEnd"/>
    </w:p>
    <w:p w:rsidR="00880A65" w:rsidRDefault="003E4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Database Management:</w:t>
      </w:r>
      <w:r>
        <w:rPr>
          <w:rFonts w:ascii="Cambria" w:eastAsia="Cambria" w:hAnsi="Cambria" w:cs="Cambria"/>
          <w:color w:val="000000"/>
        </w:rPr>
        <w:t xml:space="preserve"> SQL Server, MS Access</w:t>
      </w: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3E40B4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  <w:r>
        <w:rPr>
          <w:rFonts w:ascii="Cambria" w:eastAsia="Cambria" w:hAnsi="Cambria" w:cs="Cambria"/>
          <w:sz w:val="28"/>
          <w:szCs w:val="28"/>
        </w:rPr>
        <w:tab/>
      </w:r>
    </w:p>
    <w:p w:rsidR="00880A65" w:rsidRDefault="00880A65">
      <w:pPr>
        <w:spacing w:after="0" w:line="240" w:lineRule="auto"/>
        <w:rPr>
          <w:rFonts w:ascii="Cambria" w:eastAsia="Cambria" w:hAnsi="Cambria" w:cs="Cambria"/>
          <w:b/>
        </w:rPr>
      </w:pP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Master of Data Analytics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Southern New Hampshire University -</w:t>
      </w:r>
      <w:r>
        <w:rPr>
          <w:rFonts w:ascii="Cambria" w:eastAsia="Cambria" w:hAnsi="Cambria" w:cs="Cambria"/>
          <w:i/>
        </w:rPr>
        <w:t>currently attending</w:t>
      </w:r>
    </w:p>
    <w:p w:rsidR="00880A65" w:rsidRDefault="00880A65">
      <w:pPr>
        <w:spacing w:after="0"/>
        <w:rPr>
          <w:rFonts w:ascii="Cambria" w:eastAsia="Cambria" w:hAnsi="Cambria" w:cs="Cambria"/>
          <w:b/>
        </w:rPr>
      </w:pP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Master of Information Technology</w:t>
      </w: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Southern New Hampshire University – </w:t>
      </w:r>
      <w:r>
        <w:rPr>
          <w:rFonts w:ascii="Cambria" w:eastAsia="Cambria" w:hAnsi="Cambria" w:cs="Cambria"/>
          <w:b/>
        </w:rPr>
        <w:t>2020</w:t>
      </w:r>
    </w:p>
    <w:p w:rsidR="00880A65" w:rsidRDefault="00880A65">
      <w:pPr>
        <w:spacing w:after="0"/>
        <w:rPr>
          <w:rFonts w:ascii="Cambria" w:eastAsia="Cambria" w:hAnsi="Cambria" w:cs="Cambria"/>
          <w:b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Master of Information Systems Management (</w:t>
      </w:r>
      <w:r>
        <w:rPr>
          <w:rFonts w:ascii="Cambria" w:eastAsia="Cambria" w:hAnsi="Cambria" w:cs="Cambria"/>
        </w:rPr>
        <w:t>MISM</w:t>
      </w:r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</w:rPr>
        <w:t xml:space="preserve">                                                                                     </w:t>
      </w: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Keller Graduate School of Management, DeVry University, Columbus, OH</w:t>
      </w: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Master of Business Administration, (</w:t>
      </w:r>
      <w:r>
        <w:rPr>
          <w:rFonts w:ascii="Cambria" w:eastAsia="Cambria" w:hAnsi="Cambria" w:cs="Cambria"/>
        </w:rPr>
        <w:t>MBA</w:t>
      </w:r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</w:t>
      </w: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Franklin University, Columbus, OH</w:t>
      </w: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Bachelor of Science,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Computer Information System</w:t>
      </w:r>
      <w:r>
        <w:rPr>
          <w:rFonts w:ascii="Cambria" w:eastAsia="Cambria" w:hAnsi="Cambria" w:cs="Cambria"/>
        </w:rPr>
        <w:t xml:space="preserve"> (CIS)                  </w:t>
      </w:r>
      <w:r>
        <w:rPr>
          <w:rFonts w:ascii="Cambria" w:eastAsia="Cambria" w:hAnsi="Cambria" w:cs="Cambria"/>
        </w:rPr>
        <w:t xml:space="preserve">                                                         </w:t>
      </w: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DeVry Institute of Technology, Columbus, OH</w:t>
      </w: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Associate of Applied Science - Computer Programming (AAS)</w:t>
      </w: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Columbus State Community College</w:t>
      </w:r>
    </w:p>
    <w:p w:rsidR="00880A65" w:rsidRDefault="00880A65">
      <w:pPr>
        <w:spacing w:after="0"/>
        <w:rPr>
          <w:rFonts w:ascii="Cambria" w:eastAsia="Cambria" w:hAnsi="Cambria" w:cs="Cambria"/>
        </w:rPr>
      </w:pPr>
    </w:p>
    <w:p w:rsidR="00880A65" w:rsidRDefault="003E40B4">
      <w:pPr>
        <w:spacing w:after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Certifications</w:t>
      </w:r>
    </w:p>
    <w:p w:rsidR="00880A65" w:rsidRDefault="003E40B4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Project Management Professional, (PMP</w:t>
      </w:r>
      <w:r>
        <w:rPr>
          <w:rFonts w:ascii="Cambria" w:eastAsia="Cambria" w:hAnsi="Cambria" w:cs="Cambria"/>
        </w:rPr>
        <w:t>)</w:t>
      </w:r>
    </w:p>
    <w:p w:rsidR="00880A65" w:rsidRDefault="003E40B4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Google </w:t>
      </w:r>
      <w:r>
        <w:rPr>
          <w:rFonts w:ascii="Cambria" w:eastAsia="Cambria" w:hAnsi="Cambria" w:cs="Cambria"/>
          <w:b/>
        </w:rPr>
        <w:t>Data Analytics</w:t>
      </w:r>
    </w:p>
    <w:p w:rsidR="00880A65" w:rsidRDefault="00880A65">
      <w:pPr>
        <w:spacing w:after="0"/>
        <w:rPr>
          <w:rFonts w:ascii="Cambria" w:eastAsia="Cambria" w:hAnsi="Cambria" w:cs="Cambria"/>
          <w:b/>
        </w:rPr>
      </w:pPr>
    </w:p>
    <w:sectPr w:rsidR="00880A6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0B4" w:rsidRDefault="003E40B4">
      <w:pPr>
        <w:spacing w:after="0" w:line="240" w:lineRule="auto"/>
      </w:pPr>
      <w:r>
        <w:separator/>
      </w:r>
    </w:p>
  </w:endnote>
  <w:endnote w:type="continuationSeparator" w:id="0">
    <w:p w:rsidR="003E40B4" w:rsidRDefault="003E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A65" w:rsidRDefault="003E40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279F6">
      <w:rPr>
        <w:color w:val="000000"/>
      </w:rPr>
      <w:fldChar w:fldCharType="separate"/>
    </w:r>
    <w:r w:rsidR="00A279F6">
      <w:rPr>
        <w:noProof/>
        <w:color w:val="000000"/>
      </w:rPr>
      <w:t>1</w:t>
    </w:r>
    <w:r>
      <w:rPr>
        <w:color w:val="000000"/>
      </w:rPr>
      <w:fldChar w:fldCharType="end"/>
    </w:r>
  </w:p>
  <w:p w:rsidR="00880A65" w:rsidRDefault="00880A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0B4" w:rsidRDefault="003E40B4">
      <w:pPr>
        <w:spacing w:after="0" w:line="240" w:lineRule="auto"/>
      </w:pPr>
      <w:r>
        <w:separator/>
      </w:r>
    </w:p>
  </w:footnote>
  <w:footnote w:type="continuationSeparator" w:id="0">
    <w:p w:rsidR="003E40B4" w:rsidRDefault="003E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0351"/>
    <w:multiLevelType w:val="multilevel"/>
    <w:tmpl w:val="AE6A8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21151"/>
    <w:multiLevelType w:val="multilevel"/>
    <w:tmpl w:val="09F8CA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3557ED"/>
    <w:multiLevelType w:val="multilevel"/>
    <w:tmpl w:val="BCCA0F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7871E4"/>
    <w:multiLevelType w:val="multilevel"/>
    <w:tmpl w:val="ECCAC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42756F"/>
    <w:multiLevelType w:val="multilevel"/>
    <w:tmpl w:val="D5B8A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405214"/>
    <w:multiLevelType w:val="multilevel"/>
    <w:tmpl w:val="435202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B960A5"/>
    <w:multiLevelType w:val="multilevel"/>
    <w:tmpl w:val="EBF4A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65"/>
    <w:rsid w:val="003E40B4"/>
    <w:rsid w:val="00880A65"/>
    <w:rsid w:val="00A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C582C"/>
  <w15:docId w15:val="{23E07646-B482-42D5-8345-6A5F050B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B9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31B9B"/>
    <w:pPr>
      <w:ind w:left="720"/>
      <w:contextualSpacing/>
    </w:pPr>
  </w:style>
  <w:style w:type="table" w:styleId="TableGrid">
    <w:name w:val="Table Grid"/>
    <w:basedOn w:val="TableNormal"/>
    <w:uiPriority w:val="59"/>
    <w:rsid w:val="0023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link w:val="PlainTextChar"/>
    <w:semiHidden/>
    <w:unhideWhenUsed/>
    <w:rsid w:val="00A65AD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customStyle="1" w:styleId="PlainTextChar">
    <w:name w:val="Plain Text Char"/>
    <w:basedOn w:val="DefaultParagraphFont"/>
    <w:link w:val="PlainText"/>
    <w:semiHidden/>
    <w:rsid w:val="00A65AD8"/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yiv2292551444msonormal">
    <w:name w:val="yiv2292551444msonormal"/>
    <w:basedOn w:val="Normal"/>
    <w:rsid w:val="0090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50"/>
  </w:style>
  <w:style w:type="paragraph" w:styleId="Footer">
    <w:name w:val="footer"/>
    <w:basedOn w:val="Normal"/>
    <w:link w:val="FooterChar"/>
    <w:uiPriority w:val="99"/>
    <w:unhideWhenUsed/>
    <w:rsid w:val="002B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50"/>
  </w:style>
  <w:style w:type="paragraph" w:styleId="BalloonText">
    <w:name w:val="Balloon Text"/>
    <w:basedOn w:val="Normal"/>
    <w:link w:val="BalloonTextChar"/>
    <w:uiPriority w:val="99"/>
    <w:semiHidden/>
    <w:unhideWhenUsed/>
    <w:rsid w:val="00771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3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gUHqYrAP/+5MPLzM81xI98IBA==">AMUW2mXmz5G4H3tZf3Fl+OMGRWJDe+rR35FD6kE0ZMJmsMgfVZ0KYOUSB4wJTnrbHlxiJLZL/geAZZg8QLo+kJRvbsqolkEb7TJ928JUA8G43P+YyjXQaOg=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759</Words>
  <Characters>4601</Characters>
  <Application>Microsoft Office Word</Application>
  <DocSecurity>0</DocSecurity>
  <Lines>148</Lines>
  <Paragraphs>107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Abdi</dc:creator>
  <cp:lastModifiedBy>sai sathish</cp:lastModifiedBy>
  <cp:revision>2</cp:revision>
  <dcterms:created xsi:type="dcterms:W3CDTF">2022-05-25T22:07:00Z</dcterms:created>
  <dcterms:modified xsi:type="dcterms:W3CDTF">2024-09-25T00:45:00Z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8773d79118f3ab726826e6dd4aa9bb621cf372fd5f54992ce50f618763de1024</vt:lpwstr>
  </property>
</Properties>
</file>