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B4B62E" w14:textId="77777777" w:rsidR="00A4205C" w:rsidRDefault="00A4205C" w:rsidP="00A420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</w:rPr>
        <w:t>Change Hardware compatibility of a VM (Either by clone/create new one) which is already   created and configured.</w:t>
      </w:r>
    </w:p>
    <w:p w14:paraId="23BDC27A" w14:textId="77777777" w:rsidR="00A4205C" w:rsidRDefault="00A4205C" w:rsidP="00A4205C">
      <w:r>
        <w:rPr>
          <w:noProof/>
          <w:lang w:eastAsia="en-IN"/>
        </w:rPr>
        <w:drawing>
          <wp:inline distT="0" distB="0" distL="0" distR="0" wp14:anchorId="7835DEA1" wp14:editId="45AAABCB">
            <wp:extent cx="5731510" cy="3222625"/>
            <wp:effectExtent l="0" t="0" r="2540" b="0"/>
            <wp:docPr id="61463795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A8BE6" w14:textId="77777777" w:rsidR="003B2CA8" w:rsidRDefault="003B2CA8"/>
    <w:sectPr w:rsidR="003B2CA8" w:rsidSect="003B2C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CBC814" w14:textId="77777777" w:rsidR="005C58B8" w:rsidRDefault="005C58B8" w:rsidP="00E771A2">
      <w:pPr>
        <w:spacing w:after="0" w:line="240" w:lineRule="auto"/>
      </w:pPr>
      <w:r>
        <w:separator/>
      </w:r>
    </w:p>
  </w:endnote>
  <w:endnote w:type="continuationSeparator" w:id="0">
    <w:p w14:paraId="2E59D052" w14:textId="77777777" w:rsidR="005C58B8" w:rsidRDefault="005C58B8" w:rsidP="00E77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9B4E8E" w14:textId="77777777" w:rsidR="00E771A2" w:rsidRDefault="00E771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7FC9D7" w14:textId="77777777" w:rsidR="00E771A2" w:rsidRDefault="00272681">
    <w:pPr>
      <w:pStyle w:val="Footer"/>
    </w:pPr>
    <w:r>
      <w:t xml:space="preserve">K.SATHISH </w:t>
    </w:r>
    <w:r>
      <w:t>REDDY</w:t>
    </w:r>
    <w:r w:rsidR="00E771A2">
      <w:ptab w:relativeTo="margin" w:alignment="center" w:leader="none"/>
    </w:r>
    <w:r w:rsidR="00E771A2">
      <w:ptab w:relativeTo="margin" w:alignment="right" w:leader="none"/>
    </w:r>
    <w:r>
      <w:t>192211858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2EE162" w14:textId="77777777" w:rsidR="00E771A2" w:rsidRDefault="00E771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EBBC1A" w14:textId="77777777" w:rsidR="005C58B8" w:rsidRDefault="005C58B8" w:rsidP="00E771A2">
      <w:pPr>
        <w:spacing w:after="0" w:line="240" w:lineRule="auto"/>
      </w:pPr>
      <w:r>
        <w:separator/>
      </w:r>
    </w:p>
  </w:footnote>
  <w:footnote w:type="continuationSeparator" w:id="0">
    <w:p w14:paraId="31C3B6BC" w14:textId="77777777" w:rsidR="005C58B8" w:rsidRDefault="005C58B8" w:rsidP="00E77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5EFB3C" w14:textId="77777777" w:rsidR="00E771A2" w:rsidRDefault="00E771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18280" w14:textId="77777777" w:rsidR="00E771A2" w:rsidRDefault="00E771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C0DAC1" w14:textId="77777777" w:rsidR="00E771A2" w:rsidRDefault="00E771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05C"/>
    <w:rsid w:val="00272681"/>
    <w:rsid w:val="003B2CA8"/>
    <w:rsid w:val="005C58B8"/>
    <w:rsid w:val="00A4205C"/>
    <w:rsid w:val="00E7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FCA5D"/>
  <w15:docId w15:val="{52E6CE3C-3588-414D-8089-01621F977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05C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05C"/>
    <w:rPr>
      <w:rFonts w:ascii="Tahoma" w:hAnsi="Tahoma" w:cs="Tahoma"/>
      <w:kern w:val="2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E77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71A2"/>
    <w:rPr>
      <w:kern w:val="2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E77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71A2"/>
    <w:rPr>
      <w:kern w:val="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user</cp:lastModifiedBy>
  <cp:revision>2</cp:revision>
  <dcterms:created xsi:type="dcterms:W3CDTF">2024-06-27T03:56:00Z</dcterms:created>
  <dcterms:modified xsi:type="dcterms:W3CDTF">2024-06-27T03:56:00Z</dcterms:modified>
</cp:coreProperties>
</file>