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E6A68" w:rsidRPr="005E6A68" w:rsidRDefault="005E6A68" w:rsidP="005E6A68">
      <w:pPr>
        <w:rPr>
          <w:lang w:val="en-US"/>
        </w:rPr>
      </w:pPr>
      <w:r>
        <w:rPr>
          <w:lang w:val="en-US"/>
        </w:rPr>
        <w:t>RQ</w:t>
      </w:r>
      <w:r w:rsidRPr="005E6A68">
        <w:rPr>
          <w:lang w:val="en-US"/>
        </w:rPr>
        <w:t>1.</w:t>
      </w:r>
      <w:r w:rsidRPr="005E6A68">
        <w:rPr>
          <w:rFonts w:ascii="Segoe UI Symbol" w:hAnsi="Segoe UI Symbol" w:cs="Segoe UI Symbol"/>
          <w:lang w:val="en-US"/>
        </w:rPr>
        <w:t>⁠</w:t>
      </w:r>
      <w:r w:rsidRPr="005E6A68">
        <w:rPr>
          <w:lang w:val="en-US"/>
        </w:rPr>
        <w:t xml:space="preserve"> </w:t>
      </w:r>
      <w:r w:rsidRPr="005E6A68">
        <w:rPr>
          <w:rFonts w:ascii="Segoe UI Symbol" w:hAnsi="Segoe UI Symbol" w:cs="Segoe UI Symbol"/>
          <w:lang w:val="en-US"/>
        </w:rPr>
        <w:t>⁠</w:t>
      </w:r>
      <w:r w:rsidRPr="005E6A68">
        <w:rPr>
          <w:lang w:val="en-US"/>
        </w:rPr>
        <w:t xml:space="preserve">How does static application security testing compare with manual security code reviews in detecting software vulnerabilities? </w:t>
      </w:r>
    </w:p>
    <w:p w:rsidR="005E6A68" w:rsidRPr="005E6A68" w:rsidRDefault="005E6A68" w:rsidP="005E6A68">
      <w:pPr>
        <w:rPr>
          <w:lang w:val="en-US"/>
        </w:rPr>
      </w:pPr>
      <w:r>
        <w:rPr>
          <w:lang w:val="en-US"/>
        </w:rPr>
        <w:t>RQ</w:t>
      </w:r>
      <w:r w:rsidRPr="005E6A68">
        <w:rPr>
          <w:lang w:val="en-US"/>
        </w:rPr>
        <w:t>2.</w:t>
      </w:r>
      <w:r w:rsidRPr="005E6A68">
        <w:rPr>
          <w:rFonts w:ascii="Segoe UI Symbol" w:hAnsi="Segoe UI Symbol" w:cs="Segoe UI Symbol"/>
          <w:lang w:val="en-US"/>
        </w:rPr>
        <w:t>⁠</w:t>
      </w:r>
      <w:r w:rsidRPr="005E6A68">
        <w:rPr>
          <w:lang w:val="en-US"/>
        </w:rPr>
        <w:t xml:space="preserve"> </w:t>
      </w:r>
      <w:r w:rsidRPr="005E6A68">
        <w:rPr>
          <w:rFonts w:ascii="Segoe UI Symbol" w:hAnsi="Segoe UI Symbol" w:cs="Segoe UI Symbol"/>
          <w:lang w:val="en-US"/>
        </w:rPr>
        <w:t>⁠⁠</w:t>
      </w:r>
      <w:r w:rsidRPr="005E6A68">
        <w:rPr>
          <w:lang w:val="en-US"/>
        </w:rPr>
        <w:t xml:space="preserve">How does the Scrum framework compare with the waterfall methodology in improving project </w:t>
      </w:r>
      <w:proofErr w:type="spellStart"/>
      <w:r w:rsidRPr="005E6A68">
        <w:rPr>
          <w:lang w:val="en-US"/>
        </w:rPr>
        <w:t>sucess</w:t>
      </w:r>
      <w:proofErr w:type="spellEnd"/>
      <w:r w:rsidRPr="005E6A68">
        <w:rPr>
          <w:lang w:val="en-US"/>
        </w:rPr>
        <w:t xml:space="preserve"> and team productivity? </w:t>
      </w:r>
    </w:p>
    <w:p w:rsidR="00B62568" w:rsidRPr="005E6A68" w:rsidRDefault="005E6A68" w:rsidP="005E6A68">
      <w:pPr>
        <w:rPr>
          <w:lang w:val="en-US"/>
        </w:rPr>
      </w:pPr>
      <w:r>
        <w:rPr>
          <w:lang w:val="en-US"/>
        </w:rPr>
        <w:t>RQ</w:t>
      </w:r>
      <w:r w:rsidRPr="005E6A68">
        <w:rPr>
          <w:lang w:val="en-US"/>
        </w:rPr>
        <w:t>3.</w:t>
      </w:r>
      <w:r w:rsidRPr="005E6A68">
        <w:rPr>
          <w:rFonts w:ascii="Segoe UI Symbol" w:hAnsi="Segoe UI Symbol" w:cs="Segoe UI Symbol"/>
          <w:lang w:val="en-US"/>
        </w:rPr>
        <w:t>⁠</w:t>
      </w:r>
      <w:r w:rsidRPr="005E6A68">
        <w:rPr>
          <w:lang w:val="en-US"/>
        </w:rPr>
        <w:t xml:space="preserve"> </w:t>
      </w:r>
      <w:r w:rsidRPr="005E6A68">
        <w:rPr>
          <w:rFonts w:ascii="Segoe UI Symbol" w:hAnsi="Segoe UI Symbol" w:cs="Segoe UI Symbol"/>
          <w:lang w:val="en-US"/>
        </w:rPr>
        <w:t>⁠⁠</w:t>
      </w:r>
      <w:r w:rsidRPr="005E6A68">
        <w:rPr>
          <w:lang w:val="en-US"/>
        </w:rPr>
        <w:t>How does high cohesion and low coupling design compare to high coupling and low cohesion design affected software maintainability?</w:t>
      </w:r>
    </w:p>
    <w:sectPr w:rsidR="00B62568" w:rsidRPr="005E6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68"/>
    <w:rsid w:val="003922F0"/>
    <w:rsid w:val="004E6649"/>
    <w:rsid w:val="00596AB1"/>
    <w:rsid w:val="005E6A68"/>
    <w:rsid w:val="00B6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B4A19"/>
  <w15:chartTrackingRefBased/>
  <w15:docId w15:val="{720BCCCC-F81F-ED47-A6D2-06570CB9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Hashan</dc:creator>
  <cp:keywords/>
  <dc:description/>
  <cp:lastModifiedBy>PK Hashan</cp:lastModifiedBy>
  <cp:revision>1</cp:revision>
  <dcterms:created xsi:type="dcterms:W3CDTF">2026-06-15T23:08:00Z</dcterms:created>
  <dcterms:modified xsi:type="dcterms:W3CDTF">2026-06-15T23:12:00Z</dcterms:modified>
</cp:coreProperties>
</file>