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do AI-assisted code review tools affect software quality compared to traditional manual code review in software development projects? </w:t>
        <w:br w:type="textWrapping"/>
        <w:br w:type="textWrapping"/>
        <w:t xml:space="preserve">How effective are Large Language Models in automated code generation compared to traditional software development approaches? </w:t>
        <w:br w:type="textWrapping"/>
        <w:br w:type="textWrapping"/>
        <w:t xml:space="preserve">How does Agile software development affect project success compared to the Waterfall model?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