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BANK LOAN REPORT | SUMMARY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KPI’s: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Loan Applications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COUNT(id) AS Total_Applications FROM bank_loan_data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84" w:dyaOrig="702">
          <v:rect xmlns:o="urn:schemas-microsoft-com:office:office" xmlns:v="urn:schemas-microsoft-com:vml" id="rectole0000000000" style="width:89.200000pt;height:3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MTD Loan Applications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COUNT(id) AS Total_Applications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MONTH(issue_date) = 12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05" w:dyaOrig="656">
          <v:rect xmlns:o="urn:schemas-microsoft-com:office:office" xmlns:v="urn:schemas-microsoft-com:vml" id="rectole0000000001" style="width:90.250000pt;height:3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PMTD Loan Applications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COUNT(id) AS Total_Applications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MONTH(issue_date) = 11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04" w:dyaOrig="652">
          <v:rect xmlns:o="urn:schemas-microsoft-com:office:office" xmlns:v="urn:schemas-microsoft-com:vml" id="rectole0000000002" style="width:90.200000pt;height:3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Funded Amount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SUM(loan_amount) AS Total_Funded_Amount FROM bank_loan_data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51" w:dyaOrig="621">
          <v:rect xmlns:o="urn:schemas-microsoft-com:office:office" xmlns:v="urn:schemas-microsoft-com:vml" id="rectole0000000003" style="width:102.550000pt;height:31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MTD Total Funded Amount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SUM(loan_amount) AS Total_Funded_Amount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MONTH(issue_date) = 12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50" w:dyaOrig="587">
          <v:rect xmlns:o="urn:schemas-microsoft-com:office:office" xmlns:v="urn:schemas-microsoft-com:vml" id="rectole0000000004" style="width:97.500000pt;height:29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PMTD Total Funded Amount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SUM(loan_amount) AS Total_Funded_Amount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MONTH(issue_date) = 11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71" w:dyaOrig="668">
          <v:rect xmlns:o="urn:schemas-microsoft-com:office:office" xmlns:v="urn:schemas-microsoft-com:vml" id="rectole0000000005" style="width:108.550000pt;height:33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Amount Received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SUM(total_payment) AS Total_Amount_Collected FROM bank_loan_data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05" w:dyaOrig="656">
          <v:rect xmlns:o="urn:schemas-microsoft-com:office:office" xmlns:v="urn:schemas-microsoft-com:vml" id="rectole0000000006" style="width:115.250000pt;height:32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MTD Total Amount Received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SUM(total_payment) AS Total_Amount_Collected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MONTH(issue_date) = 12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object w:dxaOrig="2165" w:dyaOrig="632">
          <v:rect xmlns:o="urn:schemas-microsoft-com:office:office" xmlns:v="urn:schemas-microsoft-com:vml" id="rectole0000000007" style="width:108.250000pt;height:31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PMTD Total Amount Received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SUM(total_payment) AS Total_Amount_Collected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MONTH(issue_date) = 11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23" w:dyaOrig="709">
          <v:rect xmlns:o="urn:schemas-microsoft-com:office:office" xmlns:v="urn:schemas-microsoft-com:vml" id="rectole0000000008" style="width:111.150000pt;height:35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 Interest Rate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AVG(int_rate)*100 AS Avg_Int_Rate FROM bank_loan_data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04" w:dyaOrig="692">
          <v:rect xmlns:o="urn:schemas-microsoft-com:office:office" xmlns:v="urn:schemas-microsoft-com:vml" id="rectole0000000009" style="width:100.200000pt;height:34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MTD Average Interest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AVG(int_rate)*100 AS MTD_Avg_Int_Rate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MONTH(issue_date) = 12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53" w:dyaOrig="679">
          <v:rect xmlns:o="urn:schemas-microsoft-com:office:office" xmlns:v="urn:schemas-microsoft-com:vml" id="rectole0000000010" style="width:102.650000pt;height:33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PMTD Average Interest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AVG(int_rate)*100 AS PMTD_Avg_Int_Rate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MONTH(issue_date) = 11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102" w:dyaOrig="691">
          <v:rect xmlns:o="urn:schemas-microsoft-com:office:office" xmlns:v="urn:schemas-microsoft-com:vml" id="rectole0000000011" style="width:105.100000pt;height:34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Avg DTI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AVG(dti)*100 AS Avg_DTI FROM bank_loan_data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66" w:dyaOrig="640">
          <v:rect xmlns:o="urn:schemas-microsoft-com:office:office" xmlns:v="urn:schemas-microsoft-com:vml" id="rectole0000000012" style="width:93.300000pt;height:32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MTD Avg DTI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AVG(dti)*100 AS MTD_Avg_DTI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MONTH(issue_date) = 12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51" w:dyaOrig="668">
          <v:rect xmlns:o="urn:schemas-microsoft-com:office:office" xmlns:v="urn:schemas-microsoft-com:vml" id="rectole0000000013" style="width:92.550000pt;height:33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PMTD Avg DTI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AVG(dti)*100 AS PMTD_Avg_DTI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MONTH(issue_date) = 11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00" w:dyaOrig="657">
          <v:rect xmlns:o="urn:schemas-microsoft-com:office:office" xmlns:v="urn:schemas-microsoft-com:vml" id="rectole0000000014" style="width:95.000000pt;height:32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GOOD LOAN ISSUED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Good Loan Percentage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(COUNT(CASE WHEN loan_status = 'Fully Paid' OR loan_status = 'Current' THEN id END) * 100.0) /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COUNT(id) AS Good_Loan_Percentage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FROM bank_loan_data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378" w:dyaOrig="783">
          <v:rect xmlns:o="urn:schemas-microsoft-com:office:office" xmlns:v="urn:schemas-microsoft-com:vml" id="rectole0000000015" style="width:118.900000pt;height:39.1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Good Loan Applications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COUNT(id) AS Good_Loan_Applications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loan_status = 'Fully Paid' OR loan_status = 'Current'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146" w:dyaOrig="599">
          <v:rect xmlns:o="urn:schemas-microsoft-com:office:office" xmlns:v="urn:schemas-microsoft-com:vml" id="rectole0000000016" style="width:107.300000pt;height:29.9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Good Loan Funded Amount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SUM(loan_amount) AS Good_Loan_Funded_amount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loan_status = 'Fully Paid' OR loan_status = 'Current'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654" w:dyaOrig="691">
          <v:rect xmlns:o="urn:schemas-microsoft-com:office:office" xmlns:v="urn:schemas-microsoft-com:vml" id="rectole0000000017" style="width:132.700000pt;height:34.5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Good Loan Amount Received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SUM(total_payment) AS Good_Loan_amount_received FROM bank_loan_data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loan_status = 'Fully Paid' OR loan_status = 'Current'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573" w:dyaOrig="656">
          <v:rect xmlns:o="urn:schemas-microsoft-com:office:office" xmlns:v="urn:schemas-microsoft-com:vml" id="rectole0000000018" style="width:128.650000pt;height:32.8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BAD LOAN ISSUED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 Loan Percentage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(COUNT(CASE WHEN loan_status = 'Charged Off' THEN id END) * 100.0) /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COUNT(id) AS Bad_Loan_Percentage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FROM bank_loan_data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017" w:dyaOrig="610">
          <v:rect xmlns:o="urn:schemas-microsoft-com:office:office" xmlns:v="urn:schemas-microsoft-com:vml" id="rectole0000000019" style="width:100.850000pt;height:30.5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 Loan Applications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COUNT(id) AS Bad_Loan_Applications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loan_status = 'Charged Off'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108" w:dyaOrig="640">
          <v:rect xmlns:o="urn:schemas-microsoft-com:office:office" xmlns:v="urn:schemas-microsoft-com:vml" id="rectole0000000020" style="width:105.400000pt;height:32.0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 Loan Funded Amount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SUM(loan_amount) AS Bad_Loan_Funded_amount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loan_status = 'Charged Off'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641" w:dyaOrig="656">
          <v:rect xmlns:o="urn:schemas-microsoft-com:office:office" xmlns:v="urn:schemas-microsoft-com:vml" id="rectole0000000021" style="width:132.050000pt;height:32.8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 Loan Amount Received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SUM(total_payment) AS Bad_Loan_amount_received FROM bank_loan_data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loan_status = 'Charged Off'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752" w:dyaOrig="702">
          <v:rect xmlns:o="urn:schemas-microsoft-com:office:office" xmlns:v="urn:schemas-microsoft-com:vml" id="rectole0000000022" style="width:137.600000pt;height:35.1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LOAN STATUS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SELECT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loan_status,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COUNT(id) AS LoanCount,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SUM(total_payment) AS Total_Amount_Received,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SUM(loan_amount) AS Total_Funded_Amount,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AVG(int_rate * 100) AS Interest_Rate,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AVG(dti * 100) AS DTI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FROM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bank_loan_data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GROUP BY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loan_status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074" w:dyaOrig="1120">
          <v:rect xmlns:o="urn:schemas-microsoft-com:office:office" xmlns:v="urn:schemas-microsoft-com:vml" id="rectole0000000023" style="width:453.700000pt;height:56.0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loan_status,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SUM(total_payment) AS MTD_Total_Amount_Received,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SUM(loan_amount) AS MTD_Total_Funded_Amount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FROM bank_loan_data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MONTH(issue_date) = 12 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GROUP BY loan_status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831" w:dyaOrig="1330">
          <v:rect xmlns:o="urn:schemas-microsoft-com:office:office" xmlns:v="urn:schemas-microsoft-com:vml" id="rectole0000000024" style="width:341.550000pt;height:66.5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BANK LOAN REPORT | OVERVIEW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MONTH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MONTH(issue_date) AS Month_Munber,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DATENAME(MONTH, issue_date) AS Month_name,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COUNT(id) AS Total_Loan_Applications,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SUM(loan_amount) AS Total_Funded_Amount,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SUM(total_payment) AS Total_Amount_Received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FROM bank_loan_data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GROUP BY MONTH(issue_date), DATENAME(MONTH, issue_date)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 BY MONTH(issue_date)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472" w:dyaOrig="3361">
          <v:rect xmlns:o="urn:schemas-microsoft-com:office:office" xmlns:v="urn:schemas-microsoft-com:vml" id="rectole0000000025" style="width:423.600000pt;height:168.0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STATE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address_state AS State,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COUNT(id) AS Total_Loan_Applications,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SUM(loan_amount) AS Total_Funded_Amount,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SUM(total_payment) AS Total_Amount_Received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FROM bank_loan_data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GROUP BY address_state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 BY address_state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6779" w:dyaOrig="10284">
          <v:rect xmlns:o="urn:schemas-microsoft-com:office:office" xmlns:v="urn:schemas-microsoft-com:vml" id="rectole0000000026" style="width:338.950000pt;height:514.2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TERM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term AS Term,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COUNT(id) AS Total_Loan_Applications,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SUM(loan_amount) AS Total_Funded_Amount,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SUM(total_payment) AS Total_Amount_Received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FROM bank_loan_data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GROUP BY term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 BY term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266" w:dyaOrig="994">
          <v:rect xmlns:o="urn:schemas-microsoft-com:office:office" xmlns:v="urn:schemas-microsoft-com:vml" id="rectole0000000027" style="width:413.300000pt;height:49.7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EMPLOYEE LENGTH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emp_length AS Employee_Length,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COUNT(id) AS Total_Loan_Applications,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SUM(loan_amount) AS Total_Funded_Amount,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SUM(total_payment) AS Total_Amount_Received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FROM bank_loan_data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GROUP BY emp_length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 BY emp_length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7506" w:dyaOrig="3215">
          <v:rect xmlns:o="urn:schemas-microsoft-com:office:office" xmlns:v="urn:schemas-microsoft-com:vml" id="rectole0000000028" style="width:375.300000pt;height:160.7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PURPOSE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purpose AS PURPOSE,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COUNT(id) AS Total_Loan_Applications,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SUM(loan_amount) AS Total_Funded_Amount,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SUM(total_payment) AS Total_Amount_Received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FROM bank_loan_data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GROUP BY purpose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 BY purpose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6635" w:dyaOrig="3537">
          <v:rect xmlns:o="urn:schemas-microsoft-com:office:office" xmlns:v="urn:schemas-microsoft-com:vml" id="rectole0000000029" style="width:331.750000pt;height:176.8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HOME OWNERSHIP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home_ownership AS Home_Ownership,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COUNT(id) AS Total_Loan_Applications,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SUM(loan_amount) AS Total_Funded_Amount,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SUM(total_payment) AS Total_Amount_Received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FROM bank_loan_data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GROUP BY home_ownership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 BY home_ownership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546" w:dyaOrig="1968">
          <v:rect xmlns:o="urn:schemas-microsoft-com:office:office" xmlns:v="urn:schemas-microsoft-com:vml" id="rectole0000000030" style="width:427.300000pt;height:98.40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Note: We have applied multiple Filters on all the dashboards. You can check the results for the filters as well by modifying the query and comparing the results.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For e.g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See the results when we hit the Grade A in the filters for dashboards.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ab/>
        <w:t xml:space="preserve">purpose AS PURPOSE,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ab/>
        <w:t xml:space="preserve">COUNT(id) AS Total_Loan_Applications,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ab/>
        <w:t xml:space="preserve">SUM(loan_amount) AS Total_Funded_Amount,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ab/>
        <w:t xml:space="preserve">SUM(total_payment) AS Total_Amount_Received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FROM bank_loan_data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WHERE grade = 'A'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GROUP BY purpose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ORDER BY purpose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numbering.xml" Id="docRId62" Type="http://schemas.openxmlformats.org/officeDocument/2006/relationships/numbering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styles.xml" Id="docRId63" Type="http://schemas.openxmlformats.org/officeDocument/2006/relationships/styles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/Relationships>
</file>