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Accessibility Audit Report</w:t>
      </w:r>
    </w:p>
    <w:p>
      <w:r>
        <w:t>Target URL: https://castellhealth.com/</w:t>
      </w:r>
    </w:p>
    <w:p>
      <w:r>
        <w:t>Methodology: axe-core baseline + semantic review (RAG).</w:t>
      </w:r>
    </w:p>
    <w:p>
      <w:pPr>
        <w:pStyle w:val="Heading1"/>
      </w:pPr>
      <w:r>
        <w:t>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Bucket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AI Candidates</w:t>
            </w:r>
          </w:p>
        </w:tc>
        <w:tc>
          <w:tcPr>
            <w:tcW w:type="dxa" w:w="2160"/>
          </w:tcPr>
          <w:p>
            <w:r>
              <w:t>AI Verdicts</w:t>
            </w:r>
          </w:p>
        </w:tc>
      </w:tr>
      <w:tr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 Candidates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 Verdicts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Findings (AI verdicts)</w:t>
      </w:r>
    </w:p>
    <w:p>
      <w:pPr>
        <w:pStyle w:val="Heading2"/>
      </w:pPr>
      <w:r>
        <w:t>1. BEST_PRACTICE — landmark-unique</w:t>
      </w:r>
    </w:p>
    <w:p>
      <w:r>
        <w:t>Selector: .uk-navbar</w:t>
      </w:r>
    </w:p>
    <w:p>
      <w:r>
        <w:t>Verdict: needs-change (confidence 0.9)</w:t>
      </w:r>
    </w:p>
    <w:p>
      <w:r>
        <w:t>Reason: The nav element lacks a unique aria-label, aria-labelledby, or title, making it indistinguishable from other landmarks, violating axe:landmark-unique.</w:t>
      </w:r>
    </w:p>
    <w:p>
      <w:r>
        <w:t>Ref: https://dequeuniversity.com/rules/axe/4.7/landmark-unique?application=axeAPI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92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dmark-unique__.uk-nav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92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2. SC-4.1.2 — link-name</w:t>
      </w:r>
    </w:p>
    <w:p>
      <w:r>
        <w:t>Selector: .uk-navbar-item</w:t>
      </w:r>
    </w:p>
    <w:p>
      <w:r>
        <w:t>Verdict: needs-change (confidence 0.9)</w:t>
      </w:r>
    </w:p>
    <w:p>
      <w:r>
        <w:t>Reason: The link lacks discernible text for screen readers, as indicated by the empty accessible name and the axe diagnostics stating it has no visible text.</w:t>
      </w:r>
    </w:p>
    <w:p>
      <w:r>
        <w:t>Ref: https://dequeuniversity.com/rules/axe/4.7/link-name?application=axeAPI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2820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-name__.uk-navbar-ite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2820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3. SC-4.1.2 — link-name</w:t>
      </w:r>
    </w:p>
    <w:p>
      <w:r>
        <w:t>Selector: a[href$="#scrolltome"]</w:t>
      </w:r>
    </w:p>
    <w:p>
      <w:r>
        <w:t>Verdict: needs-change (confidence 0.9)</w:t>
      </w:r>
    </w:p>
    <w:p>
      <w:r>
        <w:t>Reason: The link lacks discernible text for screen readers, as the accessible name is empty. This violates SC 4.1.2 regarding accessible names for links.</w:t>
      </w:r>
    </w:p>
    <w:p>
      <w:r>
        <w:t>Ref: https://dequeuniversity.com/rules/axe/4.7/link-name?application=axeAPI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5294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-name__a_href_scrolltome_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29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4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4. SC-4.1.2 — link-name</w:t>
      </w:r>
    </w:p>
    <w:p>
      <w:r>
        <w:t>Selector: a[target="_social"]:nth-child(1)</w:t>
      </w:r>
    </w:p>
    <w:p>
      <w:r>
        <w:t>Verdict: needs-change (confidence 0.9)</w:t>
      </w:r>
    </w:p>
    <w:p>
      <w:r>
        <w:t>Reason: The link lacks discernible text for screen readers, as indicated by the empty accessible name and AXE diagnostics stating it has no visible text.</w:t>
      </w:r>
    </w:p>
    <w:p>
      <w:r>
        <w:t>Ref: https://dequeuniversity.com/rules/axe/4.7/link-name?application=axeAPI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-name__a_target__social_nth-child_1_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6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5. SC-4.1.2 — link-name</w:t>
      </w:r>
    </w:p>
    <w:p>
      <w:r>
        <w:t>Selector: a[target="_social"]:nth-child(2)</w:t>
      </w:r>
    </w:p>
    <w:p>
      <w:r>
        <w:t>Verdict: needs-change (confidence 0.9)</w:t>
      </w:r>
    </w:p>
    <w:p>
      <w:r>
        <w:t>Reason: The link lacks discernible text for screen readers, as indicated by the empty accessible name and AXE diagnostics stating it has no visible text.</w:t>
      </w:r>
    </w:p>
    <w:p>
      <w:r>
        <w:t>Ref: https://dequeuniversity.com/rules/axe/4.7/link-name?application=axeAPI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-name__a_target__social_nth-child_2_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8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6. SC-1.3.1 — aria-required-children</w:t>
      </w:r>
    </w:p>
    <w:p>
      <w:r>
        <w:t>Selector: #feedcontainer &gt; .slick-dots[role="tablist"]</w:t>
      </w:r>
    </w:p>
    <w:p>
      <w:r>
        <w:t>Verdict: needs-change (confidence 0.9)</w:t>
      </w:r>
    </w:p>
    <w:p>
      <w:r>
        <w:t>Reason: The role 'tablist' is missing required child roles 'tab', violating SC 1.3.1 as per axe diagnostics.</w:t>
      </w:r>
    </w:p>
    <w:p>
      <w:r>
        <w:t>Ref: https://dequeuniversity.com/rules/axe/4.7/aria-required-children?application=axeAPI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80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a-required-children___feedcontainer_.slick-dots_role_tablist_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8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7. SC-4.1.2 — aria-valid-attr-value</w:t>
      </w:r>
    </w:p>
    <w:p>
      <w:r>
        <w:t>Selector: #slick-slide20</w:t>
      </w:r>
    </w:p>
    <w:p>
      <w:r>
        <w:t>Verdict: needs-change (confidence 0.8)</w:t>
      </w:r>
    </w:p>
    <w:p>
      <w:r>
        <w:t>Reason: The element has an invalid aria-describedby attribute pointing to a non-existent ID, violating SC 4.1.2. The role is correct, but the accessible name is missing.</w:t>
      </w:r>
    </w:p>
    <w:p>
      <w:r>
        <w:t>Ref: https://dequeuniversity.com/rules/axe/4.7/aria-valid-attr-value?application=axeAPI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76598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a-valid-attr-value___slick-slide2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65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8. SC-1.4.3 — color-contrast</w:t>
      </w:r>
    </w:p>
    <w:p>
      <w:r>
        <w:t>Selector: a[autoplay=""]</w:t>
      </w:r>
    </w:p>
    <w:p>
      <w:r>
        <w:t>Verdict: needs-change (confidence 0.7)</w:t>
      </w:r>
    </w:p>
    <w:p>
      <w:r>
        <w:t>Reason: Computed contrast for 'Watch Video' cannot be determined due to a pseudo element, likely failing SC 1.4.3 thresholds.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6526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a_autoplay_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65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4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9. SC-1.4.3 — color-contrast</w:t>
      </w:r>
    </w:p>
    <w:p>
      <w:r>
        <w:t>Selector: div:nth-child(2) &gt; p:nth-child(1)</w:t>
      </w:r>
    </w:p>
    <w:p>
      <w:r>
        <w:t>Verdict: needs-change (confidence 0.8)</w:t>
      </w:r>
    </w:p>
    <w:p>
      <w:r>
        <w:t>Reason: Computed contrast ratio for the text 'Healthcare is changing.' is below the required threshold of 4.5:1 due to undetermined background color.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110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div_nth-child_2_p_nth-child_1_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11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6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10. SC-1.4.3 — color-contrast</w:t>
      </w:r>
    </w:p>
    <w:p>
      <w:r>
        <w:t>Selector: div:nth-child(2) &gt; p:nth-child(2)</w:t>
      </w:r>
    </w:p>
    <w:p>
      <w:r>
        <w:t>Verdict: needs-change (confidence 0.7)</w:t>
      </w:r>
    </w:p>
    <w:p>
      <w:r>
        <w:t>Reason: Computed contrast ratio for the text 'Evolve faster with Castell' is below the required threshold due to undetermined background color.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110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div_nth-child_2_p_nth-child_2_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11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8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11. SC-1.1.1 — image-alt</w:t>
      </w:r>
    </w:p>
    <w:p>
      <w:r>
        <w:t>Selector: img[alt="Play Button"]</w:t>
      </w:r>
    </w:p>
    <w:p>
      <w:r>
        <w:t>Verdict: redundant-ok (confidence 0.9)</w:t>
      </w:r>
    </w:p>
    <w:p>
      <w:r>
        <w:t>Reason: The alt text 'Play Button' duplicates the nearby text 'Watch Video', which already conveys the same action. No additional description is needed.</w:t>
      </w:r>
    </w:p>
    <w:p>
      <w:r>
        <w:t>Ref: https://dequeuniversity.com/rules/axe/4.7/image-alt?application=axeAPI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2918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-alt__img_alt_Play_Button_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12. SC-4.1.2 — link-name</w:t>
      </w:r>
    </w:p>
    <w:p>
      <w:r>
        <w:t>Selector: #post-750 &gt; .text &gt; .post__link &gt; a</w:t>
      </w:r>
    </w:p>
    <w:p>
      <w:r>
        <w:t>Verdict: needs-change (confidence 0.8)</w:t>
      </w:r>
    </w:p>
    <w:p>
      <w:r>
        <w:t>Reason: The link text 'READ MORE' lacks sufficient context to convey its purpose, failing SC 2.4.4. The title attribute provides additional information but does not replace the need for a meaningful link name.</w:t>
      </w:r>
    </w:p>
    <w:p>
      <w:r>
        <w:t>Ref: https://dequeuniversity.com/rules/axe/4.7/link-name?application=axeAPI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55605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-name___post-750_.text_.post__link_a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56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2">
        <w:r>
          <w:rPr>
            <w:color w:val="1155CC"/>
            <w:u w:val="single"/>
          </w:rPr>
          <w:t>Open full-size image</w:t>
        </w:r>
      </w:hyperlink>
    </w:p>
    <w:p>
      <w:r>
        <w:br/>
        <w:t>Embedded screenshots: 12 of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file:///C:/Users/LaxmisathvikaVemula/Downloads/a11y_e2e_app_fixed/a11y_e2e_app/out/castellhealth.com__home/screenshots/landmark-unique__.uk-navbar.png" TargetMode="External"/><Relationship Id="rId11" Type="http://schemas.openxmlformats.org/officeDocument/2006/relationships/image" Target="media/image2.png"/><Relationship Id="rId12" Type="http://schemas.openxmlformats.org/officeDocument/2006/relationships/hyperlink" Target="file:///C:/Users/LaxmisathvikaVemula/Downloads/a11y_e2e_app_fixed/a11y_e2e_app/out/castellhealth.com__home/screenshots/link-name__.uk-navbar-item.png" TargetMode="External"/><Relationship Id="rId13" Type="http://schemas.openxmlformats.org/officeDocument/2006/relationships/image" Target="media/image3.png"/><Relationship Id="rId14" Type="http://schemas.openxmlformats.org/officeDocument/2006/relationships/hyperlink" Target="file:///C:/Users/LaxmisathvikaVemula/Downloads/a11y_e2e_app_fixed/a11y_e2e_app/out/castellhealth.com__home/screenshots/link-name__a_href_scrolltome_.png" TargetMode="External"/><Relationship Id="rId15" Type="http://schemas.openxmlformats.org/officeDocument/2006/relationships/image" Target="media/image4.png"/><Relationship Id="rId16" Type="http://schemas.openxmlformats.org/officeDocument/2006/relationships/hyperlink" Target="file:///C:/Users/LaxmisathvikaVemula/Downloads/a11y_e2e_app_fixed/a11y_e2e_app/out/castellhealth.com__home/screenshots/link-name__a_target__social_nth-child_1_.png" TargetMode="External"/><Relationship Id="rId17" Type="http://schemas.openxmlformats.org/officeDocument/2006/relationships/image" Target="media/image5.png"/><Relationship Id="rId18" Type="http://schemas.openxmlformats.org/officeDocument/2006/relationships/hyperlink" Target="file:///C:/Users/LaxmisathvikaVemula/Downloads/a11y_e2e_app_fixed/a11y_e2e_app/out/castellhealth.com__home/screenshots/link-name__a_target__social_nth-child_2_.png" TargetMode="External"/><Relationship Id="rId19" Type="http://schemas.openxmlformats.org/officeDocument/2006/relationships/image" Target="media/image6.png"/><Relationship Id="rId20" Type="http://schemas.openxmlformats.org/officeDocument/2006/relationships/hyperlink" Target="file:///C:/Users/LaxmisathvikaVemula/Downloads/a11y_e2e_app_fixed/a11y_e2e_app/out/castellhealth.com__home/screenshots/aria-required-children___feedcontainer_.slick-dots_role_tablist_.png" TargetMode="External"/><Relationship Id="rId21" Type="http://schemas.openxmlformats.org/officeDocument/2006/relationships/image" Target="media/image7.png"/><Relationship Id="rId22" Type="http://schemas.openxmlformats.org/officeDocument/2006/relationships/hyperlink" Target="file:///C:/Users/LaxmisathvikaVemula/Downloads/a11y_e2e_app_fixed/a11y_e2e_app/out/castellhealth.com__home/screenshots/aria-valid-attr-value___slick-slide20.png" TargetMode="External"/><Relationship Id="rId23" Type="http://schemas.openxmlformats.org/officeDocument/2006/relationships/image" Target="media/image8.png"/><Relationship Id="rId24" Type="http://schemas.openxmlformats.org/officeDocument/2006/relationships/hyperlink" Target="file:///C:/Users/LaxmisathvikaVemula/Downloads/a11y_e2e_app_fixed/a11y_e2e_app/out/castellhealth.com__home/screenshots/color-contrast__a_autoplay_.png" TargetMode="External"/><Relationship Id="rId25" Type="http://schemas.openxmlformats.org/officeDocument/2006/relationships/image" Target="media/image9.png"/><Relationship Id="rId26" Type="http://schemas.openxmlformats.org/officeDocument/2006/relationships/hyperlink" Target="file:///C:/Users/LaxmisathvikaVemula/Downloads/a11y_e2e_app_fixed/a11y_e2e_app/out/castellhealth.com__home/screenshots/color-contrast__div_nth-child_2_p_nth-child_1_.png" TargetMode="External"/><Relationship Id="rId27" Type="http://schemas.openxmlformats.org/officeDocument/2006/relationships/image" Target="media/image10.png"/><Relationship Id="rId28" Type="http://schemas.openxmlformats.org/officeDocument/2006/relationships/hyperlink" Target="file:///C:/Users/LaxmisathvikaVemula/Downloads/a11y_e2e_app_fixed/a11y_e2e_app/out/castellhealth.com__home/screenshots/color-contrast__div_nth-child_2_p_nth-child_2_.png" TargetMode="External"/><Relationship Id="rId29" Type="http://schemas.openxmlformats.org/officeDocument/2006/relationships/image" Target="media/image11.png"/><Relationship Id="rId30" Type="http://schemas.openxmlformats.org/officeDocument/2006/relationships/hyperlink" Target="file:///C:/Users/LaxmisathvikaVemula/Downloads/a11y_e2e_app_fixed/a11y_e2e_app/out/castellhealth.com__home/screenshots/image-alt__img_alt_Play_Button_.png" TargetMode="External"/><Relationship Id="rId31" Type="http://schemas.openxmlformats.org/officeDocument/2006/relationships/image" Target="media/image12.png"/><Relationship Id="rId32" Type="http://schemas.openxmlformats.org/officeDocument/2006/relationships/hyperlink" Target="file:///C:/Users/LaxmisathvikaVemula/Downloads/a11y_e2e_app_fixed/a11y_e2e_app/out/castellhealth.com__home/screenshots/link-name___post-750_.text_.post__link_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