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Accessibility Audit Report</w:t>
      </w:r>
    </w:p>
    <w:p>
      <w:r>
        <w:t>Target URL: https://intermountainhealthcare.org/</w:t>
      </w:r>
    </w:p>
    <w:p>
      <w:r>
        <w:t>Methodology: axe-core baseline + semantic review (RAG).</w:t>
      </w:r>
    </w:p>
    <w:p>
      <w:pPr>
        <w:pStyle w:val="Heading1"/>
      </w:pPr>
      <w:r>
        <w:t>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Bucket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AI Candidates</w:t>
            </w:r>
          </w:p>
        </w:tc>
        <w:tc>
          <w:tcPr>
            <w:tcW w:type="dxa" w:w="2160"/>
          </w:tcPr>
          <w:p>
            <w:r>
              <w:t>AI Verdicts</w:t>
            </w:r>
          </w:p>
        </w:tc>
      </w:tr>
      <w:tr>
        <w:tc>
          <w:tcPr>
            <w:tcW w:type="dxa" w:w="2160"/>
          </w:tcPr>
          <w:p>
            <w:r>
              <w:t>Violations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Incomplete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Passes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AI Candidates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AI Verdicts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Findings (AI verdicts)</w:t>
      </w:r>
    </w:p>
    <w:p>
      <w:pPr>
        <w:pStyle w:val="Heading2"/>
      </w:pPr>
      <w:r>
        <w:t>1. SC-2.4.2 — document-title</w:t>
      </w:r>
    </w:p>
    <w:p>
      <w:r>
        <w:t>Selector: html</w:t>
      </w:r>
    </w:p>
    <w:p>
      <w:r>
        <w:t>Verdict: needs-change (confidence 0.9)</w:t>
      </w:r>
    </w:p>
    <w:p>
      <w:r>
        <w:t>Reason: The document lacks a non-empty &lt;title&gt; element, which is essential for navigation and fails SC 2.4.2 as per axe diagnostics.</w:t>
      </w:r>
    </w:p>
    <w:p>
      <w:r>
        <w:t>Ref: https://dequeuniversity.com/rules/axe/4.7/document-title?application=axeAPI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7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ument-title__htm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0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2. SC-3.1.1 — html-has-lang</w:t>
      </w:r>
    </w:p>
    <w:p>
      <w:r>
        <w:t>Selector: html</w:t>
      </w:r>
    </w:p>
    <w:p>
      <w:r>
        <w:t>Verdict: needs-change (confidence 0.9)</w:t>
      </w:r>
    </w:p>
    <w:p>
      <w:r>
        <w:t>Reason: The &lt;html&gt; element is missing a lang attribute, which is required for SC 3.1.1 compliance. This impacts accessibility for screen readers.</w:t>
      </w:r>
    </w:p>
    <w:p>
      <w:r>
        <w:t>Ref: https://dequeuniversity.com/rules/axe/4.7/html-has-lang?application=axeAPI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74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ument-title__htm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1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3. BEST_PRACTICE — landmark-one-main</w:t>
      </w:r>
    </w:p>
    <w:p>
      <w:r>
        <w:t>Selector: html</w:t>
      </w:r>
    </w:p>
    <w:p>
      <w:r>
        <w:t>Verdict: needs-change (confidence 0.8)</w:t>
      </w:r>
    </w:p>
    <w:p>
      <w:r>
        <w:t>Reason: The document lacks a main landmark, which is required for accessibility. This violates the axe rule for landmark-one-main.</w:t>
      </w:r>
    </w:p>
    <w:p>
      <w:r>
        <w:t>Ref: https://dequeuniversity.com/rules/axe/4.7/landmark-one-main?application=axeAPI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74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ument-title__htm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2">
        <w:r>
          <w:rPr>
            <w:color w:val="1155CC"/>
            <w:u w:val="single"/>
          </w:rPr>
          <w:t>Open full-size image</w:t>
        </w:r>
      </w:hyperlink>
    </w:p>
    <w:p>
      <w:pPr>
        <w:pStyle w:val="Heading2"/>
      </w:pPr>
      <w:r>
        <w:t>4. BEST_PRACTICE — page-has-heading-one</w:t>
      </w:r>
    </w:p>
    <w:p>
      <w:r>
        <w:t>Selector: html</w:t>
      </w:r>
    </w:p>
    <w:p>
      <w:r>
        <w:t>Verdict: needs-change (confidence 0.9)</w:t>
      </w:r>
    </w:p>
    <w:p>
      <w:r>
        <w:t>Reason: The page lacks a level-one heading, which is required for accessibility (axe:page-has-heading-one). This impacts the document structure and navigation.</w:t>
      </w:r>
    </w:p>
    <w:p>
      <w:r>
        <w:t>Ref: https://dequeuniversity.com/rules/axe/4.7/page-has-heading-one?application=axeAPI</w:t>
      </w:r>
    </w:p>
    <w:p>
      <w:r>
        <w:t>Screenshot:</w:t>
      </w:r>
    </w:p>
    <w:p>
      <w:r>
        <w:drawing>
          <wp:inline xmlns:a="http://schemas.openxmlformats.org/drawingml/2006/main" xmlns:pic="http://schemas.openxmlformats.org/drawingml/2006/picture">
            <wp:extent cx="3291840" cy="274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ument-title__htm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7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hyperlink r:id="rId13">
        <w:r>
          <w:rPr>
            <w:color w:val="1155CC"/>
            <w:u w:val="single"/>
          </w:rPr>
          <w:t>Open full-size image</w:t>
        </w:r>
      </w:hyperlink>
    </w:p>
    <w:p>
      <w:r>
        <w:br/>
        <w:t>Embedded screenshots: 4 of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file:///C:/Users/LaxmisathvikaVemula/Downloads/a11y_e2e_app_fixed/a11y_e2e_app/out/intermountainhealthcare.org__home/screenshots/document-title__html.png" TargetMode="External"/><Relationship Id="rId11" Type="http://schemas.openxmlformats.org/officeDocument/2006/relationships/hyperlink" Target="file:///C:/Users/LaxmisathvikaVemula/Downloads/a11y_e2e_app_fixed/a11y_e2e_app/out/intermountainhealthcare.org__home/screenshots/html-has-lang__html.png" TargetMode="External"/><Relationship Id="rId12" Type="http://schemas.openxmlformats.org/officeDocument/2006/relationships/hyperlink" Target="file:///C:/Users/LaxmisathvikaVemula/Downloads/a11y_e2e_app_fixed/a11y_e2e_app/out/intermountainhealthcare.org__home/screenshots/landmark-one-main__html.png" TargetMode="External"/><Relationship Id="rId13" Type="http://schemas.openxmlformats.org/officeDocument/2006/relationships/hyperlink" Target="file:///C:/Users/LaxmisathvikaVemula/Downloads/a11y_e2e_app_fixed/a11y_e2e_app/out/intermountainhealthcare.org__home/screenshots/page-has-heading-one__htm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