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https://www.brandience.com/connect</w:t>
      </w:r>
    </w:p>
    <w:p>
      <w:r>
        <w:t>Methodology: axe-core baseline + semantic review (RAG).</w:t>
      </w:r>
    </w:p>
    <w:p>
      <w:pPr>
        <w:pStyle w:val="Heading1"/>
      </w:pPr>
      <w:r>
        <w:t>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</w:tr>
      <w:tr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Findings (AI verdicts)</w:t>
      </w:r>
    </w:p>
    <w:p>
      <w:pPr>
        <w:pStyle w:val="Heading2"/>
      </w:pPr>
      <w:r>
        <w:t>1. SC-4.1.1 — duplicate-id</w:t>
      </w:r>
    </w:p>
    <w:p>
      <w:r>
        <w:t>Selector: .form_field-wrapper.is-menu &gt; .form_submit-button-wrapper &gt; .form_arrow.w-embed &gt; svg[height="18"][viewBox="0 0 24 18"][width="24"] &gt; defs &gt; clippath</w:t>
      </w:r>
    </w:p>
    <w:p>
      <w:r>
        <w:t>Verdict: needs-change (confidence 0.8)</w:t>
      </w:r>
    </w:p>
    <w:p>
      <w:r>
        <w:t>Reason: The id attribute 'clip0_2551_20294' is not unique, violating SC 4.1.1. This can lead to confusion in accessibility tools and is flagged by axe diagnostics.</w:t>
      </w:r>
    </w:p>
    <w:p>
      <w:r>
        <w:t>Ref: https://dequeuniversity.com/rules/axe/4.7/duplicate-id?application=axeAPI</w:t>
      </w:r>
    </w:p>
    <w:p>
      <w:r>
        <w:t>Screenshot:</w:t>
      </w:r>
    </w:p>
    <w:p>
      <w:r/>
    </w:p>
    <w:p>
      <w:r>
        <w:t>(Could not embed image:  — [Errno 13] Permission denied: '.')</w:t>
      </w:r>
    </w:p>
    <w:p>
      <w:hyperlink r:id="rId9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2. SC-4.1.1 — duplicate-id</w:t>
      </w:r>
    </w:p>
    <w:p>
      <w:r>
        <w:t>Selector: .position-relative &gt; .button-icon &gt; .icon_pushdown.w-embed &gt; svg[width="22"][height="17"] &gt; defs &gt; clippath</w:t>
      </w:r>
    </w:p>
    <w:p>
      <w:r>
        <w:t>Verdict: needs-change (confidence 0.8)</w:t>
      </w:r>
    </w:p>
    <w:p>
      <w:r>
        <w:t>Reason: The id attribute 'a' is not unique, leading to potential confusion in accessibility. This violates SC 4.1.1 as per axe diagnostics.</w:t>
      </w:r>
    </w:p>
    <w:p>
      <w:r>
        <w:t>Ref: https://dequeuniversity.com/rules/axe/4.7/duplicate-id?application=axeAPI</w:t>
      </w:r>
    </w:p>
    <w:p>
      <w:r>
        <w:t>Screenshot:</w:t>
      </w:r>
    </w:p>
    <w:p>
      <w:r/>
    </w:p>
    <w:p>
      <w:r>
        <w:t>(Could not embed image:  — [Errno 13] Permission denied: '.')</w:t>
      </w:r>
    </w:p>
    <w:p>
      <w:hyperlink r:id="rId9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3. SC-4.1.1 — duplicate-id</w:t>
      </w:r>
    </w:p>
    <w:p>
      <w:r>
        <w:t>Selector: .newsletter-form_heading-wrapper &gt; .newsletter-form_icon.is-footer.w-embed &gt; svg[width="42"][height="42"][viewBox="0 0 42 42"] &gt; defs &gt; clippath</w:t>
      </w:r>
    </w:p>
    <w:p>
      <w:r>
        <w:t>Verdict: needs-change (confidence 0.8)</w:t>
      </w:r>
    </w:p>
    <w:p>
      <w:r>
        <w:t>Reason: The id 'clip0_2551_20926' is not unique, violating SC 4.1.1. This can lead to confusion in accessibility tools and is flagged by axe for duplicate-id.</w:t>
      </w:r>
    </w:p>
    <w:p>
      <w:r>
        <w:t>Ref: https://dequeuniversity.com/rules/axe/4.7/duplicate-id?application=axeAPI</w:t>
      </w:r>
    </w:p>
    <w:p>
      <w:r>
        <w:t>Screenshot:</w:t>
      </w:r>
    </w:p>
    <w:p>
      <w:r/>
    </w:p>
    <w:p>
      <w:r>
        <w:t>(Could not embed image:  — [Errno 13] Permission denied: '.')</w:t>
      </w:r>
    </w:p>
    <w:p>
      <w:hyperlink r:id="rId9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4. SC-4.1.2 — frame-title</w:t>
      </w:r>
    </w:p>
    <w:p>
      <w:r>
        <w:t>Selector: iframe[width="100%"]</w:t>
      </w:r>
    </w:p>
    <w:p>
      <w:r>
        <w:t>Verdict: needs-change (confidence 0.9)</w:t>
      </w:r>
    </w:p>
    <w:p>
      <w:r>
        <w:t>Reason: The iframe lacks an accessible name (title, aria-label, or aria-labelledby), violating SC 4.1.2. AXE diagnostics indicate missing attributes for accessibility.</w:t>
      </w:r>
    </w:p>
    <w:p>
      <w:r>
        <w:t>Ref: https://dequeuniversity.com/rules/axe/4.7/frame-title?application=axeAPI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4419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-title__iframe_width_100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41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1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5. SC-4.1.2 — input-button-name</w:t>
      </w:r>
    </w:p>
    <w:p>
      <w:r>
        <w:t>Selector: .submit-button</w:t>
      </w:r>
    </w:p>
    <w:p>
      <w:r>
        <w:t>Verdict: needs-change (confidence 0.9)</w:t>
      </w:r>
    </w:p>
    <w:p>
      <w:r>
        <w:t>Reason: The input button has an empty value attribute and lacks an accessible name (aria-label or title), failing SC 4.1.2 requirements for discernible text.</w:t>
      </w:r>
    </w:p>
    <w:p>
      <w:r>
        <w:t>Ref: https://dequeuniversity.com/rules/axe/4.7/input-button-name?application=axeAPI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9303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ut-button-name__.submit-butt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30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3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6. SC-4.1.2 — input-button-name</w:t>
      </w:r>
    </w:p>
    <w:p>
      <w:r>
        <w:t>Selector: .form_field-wrapper.is-footer &gt; .form_submit-button-wrapper &gt; .form_submit-button.w-button[data-wait=""]</w:t>
      </w:r>
    </w:p>
    <w:p>
      <w:r>
        <w:t>Verdict: needs-change (confidence 0.9)</w:t>
      </w:r>
    </w:p>
    <w:p>
      <w:r>
        <w:t>Reason: The input button has an empty value attribute, resulting in no discernible name, violating SC 4.1.2. AXE diagnostics indicate the element lacks an accessible name.</w:t>
      </w:r>
    </w:p>
    <w:p>
      <w:r>
        <w:t>Ref: https://dequeuniversity.com/rules/axe/4.7/input-button-name?application=axeAPI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ut-button-name__.form_field-wrapper.is-footer_.form_submit-button-wrapper_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5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7. BEST_PRACTICE — landmark-no-duplicate-banner</w:t>
      </w:r>
    </w:p>
    <w:p>
      <w:r>
        <w:t>Selector: .navbar_component</w:t>
      </w:r>
    </w:p>
    <w:p>
      <w:r>
        <w:t>Verdict: needs-change (confidence 0.8)</w:t>
      </w:r>
    </w:p>
    <w:p>
      <w:r>
        <w:t>Reason: The document has more than one banner landmark, violating the axe rule for duplicate banners. This indicates a structural issue that needs correction.</w:t>
      </w:r>
    </w:p>
    <w:p>
      <w:r>
        <w:t>Ref: https://dequeuniversity.com/rules/axe/4.7/landmark-no-duplicate-banner?application=axeAPI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920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no-duplicate-banner__.navbar_compon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2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7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8. BEST_PRACTICE — landmark-one-main</w:t>
      </w:r>
    </w:p>
    <w:p>
      <w:r>
        <w:t>Selector: html</w:t>
      </w:r>
    </w:p>
    <w:p>
      <w:r>
        <w:t>Verdict: needs-change (confidence 0.8)</w:t>
      </w:r>
    </w:p>
    <w:p>
      <w:r>
        <w:t>Reason: The document lacks a main landmark, which is essential for accessibility. This violates the guideline for having a clear main content area.</w:t>
      </w:r>
    </w:p>
    <w:p>
      <w:r>
        <w:t>Ref: https://dequeuniversity.com/rules/axe/4.7/landmark-one-main?application=axeAPI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2951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one-main__htm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95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9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9. BEST_PRACTICE — landmark-unique</w:t>
      </w:r>
    </w:p>
    <w:p>
      <w:r>
        <w:t>Selector: .navbar_component</w:t>
      </w:r>
    </w:p>
    <w:p>
      <w:r>
        <w:t>Verdict: needs-change (confidence 0.8)</w:t>
      </w:r>
    </w:p>
    <w:p>
      <w:r>
        <w:t>Reason: The role 'banner' is not unique; it lacks a unique aria-label, aria-labelledby, or title, violating landmark uniqueness requirements.</w:t>
      </w:r>
    </w:p>
    <w:p>
      <w:r>
        <w:t>Ref: https://dequeuniversity.com/rules/axe/4.7/landmark-unique?application=axeAPI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9202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mark-no-duplicate-banner__.navbar_compon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2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10. SC-4.1.2 — link-name</w:t>
      </w:r>
    </w:p>
    <w:p>
      <w:r>
        <w:t>Selector: #w-node-_60edc9dd-e0e3-e27a-fc78-23f8f2b49fab-f2b49f79 &gt; .social_iconlink.w-inline-block:nth-child(1)</w:t>
      </w:r>
    </w:p>
    <w:p>
      <w:r>
        <w:t>Verdict: needs-change (confidence 0.9)</w:t>
      </w:r>
    </w:p>
    <w:p>
      <w:r>
        <w:t>Reason: The link lacks discernible text for screen readers, failing SC 4.1.2. It has no accessible name, as indicated by the empty accessibility snapshot.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_w-node-_60edc9dd-e0e3-e27a-fc78-23f8f2b49fab-f2b49f79_.s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11. SC-4.1.2 — link-name</w:t>
      </w:r>
    </w:p>
    <w:p>
      <w:r>
        <w:t>Selector: #w-node-_60edc9dd-e0e3-e27a-fc78-23f8f2b49fab-f2b49f79 &gt; .social_iconlink.w-inline-block:nth-child(2)</w:t>
      </w:r>
    </w:p>
    <w:p>
      <w:r>
        <w:t>Verdict: needs-change (confidence 0.9)</w:t>
      </w:r>
    </w:p>
    <w:p>
      <w:r>
        <w:t>Reason: The link lacks discernible text for screen readers, failing SC 4.1.2. It has no accessible name, as indicated by the empty accessibility snapshot.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_w-node-_60edc9dd-e0e3-e27a-fc78-23f8f2b49fab-f2b49f79_.s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12. SC-4.1.2 — link-name</w:t>
      </w:r>
    </w:p>
    <w:p>
      <w:r>
        <w:t>Selector: #w-node-_60edc9dd-e0e3-e27a-fc78-23f8f2b49fab-f2b49f79 &gt; .social_iconlink.w-inline-block[href$="brandience"]</w:t>
      </w:r>
    </w:p>
    <w:p>
      <w:r>
        <w:t>Verdict: needs-change (confidence 0.9)</w:t>
      </w:r>
    </w:p>
    <w:p>
      <w:r>
        <w:t>Reason: The link lacks discernible text for screen readers, as it has no accessible name or aria-label, violating SC 4.1.2.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_w-node-_60edc9dd-e0e3-e27a-fc78-23f8f2b49fab-f2b49f79_.s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13. SC-4.1.2 — link-name</w:t>
      </w:r>
    </w:p>
    <w:p>
      <w:r>
        <w:t>Selector: #w-node-_60edc9dd-e0e3-e27a-fc78-23f8f2b49fab-f2b49f79 &gt; .social_iconlink.w-inline-block:nth-child(4)</w:t>
      </w:r>
    </w:p>
    <w:p>
      <w:r>
        <w:t>Verdict: needs-change (confidence 0.9)</w:t>
      </w:r>
    </w:p>
    <w:p>
      <w:r>
        <w:t>Reason: The link lacks an accessible name, as it has no visible text or aria-label, violating SC 4.1.2. AXE diagnostics confirm it is in tab order without accessible text.</w:t>
      </w:r>
    </w:p>
    <w:p>
      <w:r>
        <w:t>Ref: https://dequeuniversity.com/rules/axe/4.7/link-name?application=axeAPI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291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k-name___w-node-_60edc9dd-e0e3-e27a-fc78-23f8f2b49fab-f2b49f79_.s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14. BEST_PRACTICE — region</w:t>
      </w:r>
    </w:p>
    <w:p>
      <w:r>
        <w:t>Selector: #w-node-cf3ed33f-bae7-cbe3-22b8-584f83498145-342c4d9e</w:t>
      </w:r>
    </w:p>
    <w:p>
      <w:r>
        <w:t>Verdict: needs-change (confidence 0.8)</w:t>
      </w:r>
    </w:p>
    <w:p>
      <w:r>
        <w:t>Reason: The content is not contained by landmarks, which violates the region SC. The div lacks a proper role or landmark designation.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94175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_w-node-cf3ed33f-bae7-cbe3-22b8-584f83498145-342c4d9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41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15. BEST_PRACTICE — region</w:t>
      </w:r>
    </w:p>
    <w:p>
      <w:r>
        <w:t>Selector: section:nth-child(6)</w:t>
      </w:r>
    </w:p>
    <w:p>
      <w:r>
        <w:t>Verdict: needs-change (confidence 0.8)</w:t>
      </w:r>
    </w:p>
    <w:p>
      <w:r>
        <w:t>Reason: The section lacks a proper landmark role, leading to content not being contained by landmarks, which violates SC 2.4.1.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20472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section_nth-child_6_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204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16. BEST_PRACTICE — region</w:t>
      </w:r>
    </w:p>
    <w:p>
      <w:r>
        <w:t>Selector: section:nth-child(8) &gt; .padding-x-md &gt; .container-large &gt; .w-layout-grid.grid_2up &gt; .image-wrapper</w:t>
      </w:r>
    </w:p>
    <w:p>
      <w:r>
        <w:t>Verdict: needs-change (confidence 0.8)</w:t>
      </w:r>
    </w:p>
    <w:p>
      <w:r>
        <w:t>Reason: The element lacks a meaningful role or accessible name, and it is not contained by landmarks, violating the region SC.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70508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section_nth-child_8_.padding-x-md_.container-large_.w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05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2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17. BEST_PRACTICE — region</w:t>
      </w:r>
    </w:p>
    <w:p>
      <w:r>
        <w:t>Selector: #w-node-d43bd073-bb7c-e2db-05ed-864700448a7d-342c4d9e &gt; .max-w-md</w:t>
      </w:r>
    </w:p>
    <w:p>
      <w:r>
        <w:t>Verdict: needs-change (confidence 0.8)</w:t>
      </w:r>
    </w:p>
    <w:p>
      <w:r>
        <w:t>Reason: The div with class 'max-w-md' lacks a landmark role, causing some content to be outside of landmarks, violating the axe rule for region.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75916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_w-node-d43bd073-bb7c-e2db-05ed-864700448a7d-342c4d9e_.max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59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18. BEST_PRACTICE — region</w:t>
      </w:r>
    </w:p>
    <w:p>
      <w:r>
        <w:t>Selector: #w-node-d43bd073-bb7c-e2db-05ed-864700448a7d-342c4d9e &gt; .margin-top-lg</w:t>
      </w:r>
    </w:p>
    <w:p>
      <w:r>
        <w:t>Verdict: needs-change (confidence 0.8)</w:t>
      </w:r>
    </w:p>
    <w:p>
      <w:r>
        <w:t>Reason: The content is not contained by landmarks, which violates the axe rule for region. This affects navigation and accessibility for users relying on assistive technologies.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31197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_w-node-d43bd073-bb7c-e2db-05ed-864700448a7d-342c4d9e_.mar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11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19. BEST_PRACTICE — region</w:t>
      </w:r>
    </w:p>
    <w:p>
      <w:r>
        <w:t>Selector: .align-left.button.w--current &gt; .uppercase</w:t>
      </w:r>
    </w:p>
    <w:p>
      <w:r>
        <w:t>Verdict: needs-change (confidence 0.7)</w:t>
      </w:r>
    </w:p>
    <w:p>
      <w:r>
        <w:t>Reason: The element lacks a clear programmatic name and is not contained by landmarks, which violates SC 4.1.2. The opacity style also suggests it may not be perceivable.</w:t>
      </w:r>
    </w:p>
    <w:p>
      <w:r>
        <w:t>Ref: https://dequeuniversity.com/rules/axe/4.7/region?application=axeAPI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6460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_.align-left.button.w--current_.uppercas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46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20. SC-1.4.3 — color-contrast</w:t>
      </w:r>
    </w:p>
    <w:p>
      <w:r>
        <w:t>Selector: .link_uppercase</w:t>
      </w:r>
    </w:p>
    <w:p>
      <w:r>
        <w:t>Verdict: needs-change (confidence 0.8)</w:t>
      </w:r>
    </w:p>
    <w:p>
      <w:r>
        <w:t>Reason: Computed contrast ratio for the link text 'LET'S TALK' is below the required threshold due to overlapping elements, as indicated by AXE diagnostics.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70759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link_uppercas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07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21. SC-1.4.3 — color-contrast</w:t>
      </w:r>
    </w:p>
    <w:p>
      <w:r>
        <w:t>Selector: .quote_text_1</w:t>
      </w:r>
    </w:p>
    <w:p>
      <w:r>
        <w:t>Verdict: needs-change (confidence 0.8)</w:t>
      </w:r>
    </w:p>
    <w:p>
      <w:r>
        <w:t>Reason: Computed contrast for text in .quote_text_1 is below the required threshold due to overlapping elements, as indicated by AXE diagnostics.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7952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quote_text_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9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38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22. SC-1.4.3 — color-contrast</w:t>
      </w:r>
    </w:p>
    <w:p>
      <w:r>
        <w:t>Selector: .is-1 &gt; .quote_source &gt; .margin-y-none:nth-child(1)</w:t>
      </w:r>
    </w:p>
    <w:p>
      <w:r>
        <w:t>Verdict: needs-change (confidence 0.8)</w:t>
      </w:r>
    </w:p>
    <w:p>
      <w:r>
        <w:t>Reason: Computed contrast for text 'Brett C., VP Field Marketing' is below the required threshold due to overlapping elements, as indicated by AXE diagnostics.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44018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is-1_.quote_source_.margin-y-none_nth-child_1_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40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23. SC-1.4.3 — color-contrast</w:t>
      </w:r>
    </w:p>
    <w:p>
      <w:r>
        <w:t>Selector: .is-1 &gt; .quote_source &gt; .margin-y-none:nth-child(2) &gt; strong</w:t>
      </w:r>
    </w:p>
    <w:p>
      <w:r>
        <w:t>Verdict: needs-change (confidence 0.8)</w:t>
      </w:r>
    </w:p>
    <w:p>
      <w:r>
        <w:t>Reason: Computed contrast for 'Tropical Smoothie Cafe' is below the required threshold due to overlapping elements, failing SC 1.4.3.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50643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is-1_.quote_source_.margin-y-none_nth-child_2_strong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06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24. SC-1.4.3 — color-contrast</w:t>
      </w:r>
    </w:p>
    <w:p>
      <w:r>
        <w:t>Selector: #Message-2</w:t>
      </w:r>
    </w:p>
    <w:p>
      <w:r>
        <w:t>Verdict: needs-change (confidence 0.8)</w:t>
      </w:r>
    </w:p>
    <w:p>
      <w:r>
        <w:t>Reason: Computed contrast for the placeholder text in the textarea is likely below 4.5:1 due to background obscuration, failing SC 1.4.3.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110865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_Message-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0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4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25. SC-1.4.3 — color-contrast</w:t>
      </w:r>
    </w:p>
    <w:p>
      <w:r>
        <w:t>Selector: .position-relative &gt; .uppercase</w:t>
      </w:r>
    </w:p>
    <w:p>
      <w:r>
        <w:t>Verdict: needs-change (confidence 0.7)</w:t>
      </w:r>
    </w:p>
    <w:p>
      <w:r>
        <w:t>Reason: Computed contrast for 'Send Email' cannot be determined due to overlapping elements, likely failing SC 1.4.3.</w:t>
      </w:r>
    </w:p>
    <w:p>
      <w:r>
        <w:t>Ref: https://dequeuniversity.com/rules/axe/4.7/color-contrast?application=axeAPI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57607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-contrast__.position-relative_.uppercas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6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26. BEST_PRACTICE — frame-tested</w:t>
      </w:r>
    </w:p>
    <w:p>
      <w:r>
        <w:t>Selector: iframe[width="100%"]</w:t>
      </w:r>
    </w:p>
    <w:p>
      <w:r>
        <w:t>Verdict: needs-change (confidence 0.8)</w:t>
      </w:r>
    </w:p>
    <w:p>
      <w:r>
        <w:t>Reason: The iframe lacks an accessible name and needs to be tested with axe-core for compliance, indicating potential issues with SC 4.1.2.</w:t>
      </w:r>
    </w:p>
    <w:p>
      <w:r>
        <w:t>Ref: https://dequeuniversity.com/rules/axe/4.7/frame-tested?application=axeAPI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44198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me-title__iframe_width_100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41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7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27. SC-1.1.1 — image-alt</w:t>
      </w:r>
    </w:p>
    <w:p>
      <w:r>
        <w:t>Selector: .image</w:t>
      </w:r>
    </w:p>
    <w:p>
      <w:r>
        <w:t>Verdict: redundant-ok (confidence 0.9)</w:t>
      </w:r>
    </w:p>
    <w:p>
      <w:r>
        <w:t>Reason: The alt text 'brandience logo' duplicates the purpose of the link, which is likely to navigate to the brand's homepage, making it redundant.</w:t>
      </w:r>
    </w:p>
    <w:p>
      <w:r>
        <w:t>Ref: https://dequeuniversity.com/rules/axe/4.7/image-alt?application=axeAPI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2209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alt__.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22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49">
        <w:r>
          <w:rPr>
            <w:color w:val="1155CC"/>
            <w:u w:val="single"/>
          </w:rPr>
          <w:t>Open full-size image</w:t>
        </w:r>
      </w:hyperlink>
    </w:p>
    <w:p>
      <w:r>
        <w:br/>
        <w:t>Embedded screenshots: 24 of 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file:///C:/Users/LaxmisathvikaVemula/Downloads/a11y_e2e_app_fixed/a11y_e2e_app" TargetMode="External"/><Relationship Id="rId10" Type="http://schemas.openxmlformats.org/officeDocument/2006/relationships/image" Target="media/image1.png"/><Relationship Id="rId11" Type="http://schemas.openxmlformats.org/officeDocument/2006/relationships/hyperlink" Target="file:///C:/Users/LaxmisathvikaVemula/Downloads/a11y_e2e_app_fixed/a11y_e2e_app/out/www.brandience.com__connect/screenshots/frame-title__iframe_width_100_.png" TargetMode="External"/><Relationship Id="rId12" Type="http://schemas.openxmlformats.org/officeDocument/2006/relationships/image" Target="media/image2.png"/><Relationship Id="rId13" Type="http://schemas.openxmlformats.org/officeDocument/2006/relationships/hyperlink" Target="file:///C:/Users/LaxmisathvikaVemula/Downloads/a11y_e2e_app_fixed/a11y_e2e_app/out/www.brandience.com__connect/screenshots/input-button-name__.submit-button.png" TargetMode="External"/><Relationship Id="rId14" Type="http://schemas.openxmlformats.org/officeDocument/2006/relationships/image" Target="media/image3.png"/><Relationship Id="rId15" Type="http://schemas.openxmlformats.org/officeDocument/2006/relationships/hyperlink" Target="file:///C:/Users/LaxmisathvikaVemula/Downloads/a11y_e2e_app_fixed/a11y_e2e_app/out/www.brandience.com__connect/screenshots/input-button-name__.form_field-wrapper.is-footer_.form_submit-button-wrapper_.png" TargetMode="External"/><Relationship Id="rId16" Type="http://schemas.openxmlformats.org/officeDocument/2006/relationships/image" Target="media/image4.png"/><Relationship Id="rId17" Type="http://schemas.openxmlformats.org/officeDocument/2006/relationships/hyperlink" Target="file:///C:/Users/LaxmisathvikaVemula/Downloads/a11y_e2e_app_fixed/a11y_e2e_app/out/www.brandience.com__connect/screenshots/landmark-no-duplicate-banner__.navbar_component.png" TargetMode="External"/><Relationship Id="rId18" Type="http://schemas.openxmlformats.org/officeDocument/2006/relationships/image" Target="media/image5.png"/><Relationship Id="rId19" Type="http://schemas.openxmlformats.org/officeDocument/2006/relationships/hyperlink" Target="file:///C:/Users/LaxmisathvikaVemula/Downloads/a11y_e2e_app_fixed/a11y_e2e_app/out/www.brandience.com__connect/screenshots/landmark-one-main__html.png" TargetMode="External"/><Relationship Id="rId20" Type="http://schemas.openxmlformats.org/officeDocument/2006/relationships/hyperlink" Target="file:///C:/Users/LaxmisathvikaVemula/Downloads/a11y_e2e_app_fixed/a11y_e2e_app/out/www.brandience.com__connect/screenshots/landmark-unique__.navbar_component.png" TargetMode="External"/><Relationship Id="rId21" Type="http://schemas.openxmlformats.org/officeDocument/2006/relationships/image" Target="media/image6.png"/><Relationship Id="rId22" Type="http://schemas.openxmlformats.org/officeDocument/2006/relationships/hyperlink" Target="file:///C:/Users/LaxmisathvikaVemula/Downloads/a11y_e2e_app_fixed/a11y_e2e_app/out/www.brandience.com__connect/screenshots/link-name___w-node-_60edc9dd-e0e3-e27a-fc78-23f8f2b49fab-f2b49f79_.so.png" TargetMode="External"/><Relationship Id="rId23" Type="http://schemas.openxmlformats.org/officeDocument/2006/relationships/image" Target="media/image7.png"/><Relationship Id="rId24" Type="http://schemas.openxmlformats.org/officeDocument/2006/relationships/hyperlink" Target="file:///C:/Users/LaxmisathvikaVemula/Downloads/a11y_e2e_app_fixed/a11y_e2e_app/out/www.brandience.com__connect/screenshots/region___w-node-cf3ed33f-bae7-cbe3-22b8-584f83498145-342c4d9e.png" TargetMode="External"/><Relationship Id="rId25" Type="http://schemas.openxmlformats.org/officeDocument/2006/relationships/image" Target="media/image8.png"/><Relationship Id="rId26" Type="http://schemas.openxmlformats.org/officeDocument/2006/relationships/hyperlink" Target="file:///C:/Users/LaxmisathvikaVemula/Downloads/a11y_e2e_app_fixed/a11y_e2e_app/out/www.brandience.com__connect/screenshots/region__section_nth-child_6_.png" TargetMode="External"/><Relationship Id="rId27" Type="http://schemas.openxmlformats.org/officeDocument/2006/relationships/image" Target="media/image9.png"/><Relationship Id="rId28" Type="http://schemas.openxmlformats.org/officeDocument/2006/relationships/hyperlink" Target="file:///C:/Users/LaxmisathvikaVemula/Downloads/a11y_e2e_app_fixed/a11y_e2e_app/out/www.brandience.com__connect/screenshots/region__section_nth-child_8_.padding-x-md_.container-large_.w.png" TargetMode="External"/><Relationship Id="rId29" Type="http://schemas.openxmlformats.org/officeDocument/2006/relationships/image" Target="media/image10.png"/><Relationship Id="rId30" Type="http://schemas.openxmlformats.org/officeDocument/2006/relationships/hyperlink" Target="file:///C:/Users/LaxmisathvikaVemula/Downloads/a11y_e2e_app_fixed/a11y_e2e_app/out/www.brandience.com__connect/screenshots/region___w-node-d43bd073-bb7c-e2db-05ed-864700448a7d-342c4d9e_.max.png" TargetMode="External"/><Relationship Id="rId31" Type="http://schemas.openxmlformats.org/officeDocument/2006/relationships/image" Target="media/image11.png"/><Relationship Id="rId32" Type="http://schemas.openxmlformats.org/officeDocument/2006/relationships/hyperlink" Target="file:///C:/Users/LaxmisathvikaVemula/Downloads/a11y_e2e_app_fixed/a11y_e2e_app/out/www.brandience.com__connect/screenshots/region___w-node-d43bd073-bb7c-e2db-05ed-864700448a7d-342c4d9e_.mar.png" TargetMode="External"/><Relationship Id="rId33" Type="http://schemas.openxmlformats.org/officeDocument/2006/relationships/image" Target="media/image12.png"/><Relationship Id="rId34" Type="http://schemas.openxmlformats.org/officeDocument/2006/relationships/hyperlink" Target="file:///C:/Users/LaxmisathvikaVemula/Downloads/a11y_e2e_app_fixed/a11y_e2e_app/out/www.brandience.com__connect/screenshots/region__.align-left.button.w--current_.uppercase.png" TargetMode="External"/><Relationship Id="rId35" Type="http://schemas.openxmlformats.org/officeDocument/2006/relationships/image" Target="media/image13.png"/><Relationship Id="rId36" Type="http://schemas.openxmlformats.org/officeDocument/2006/relationships/hyperlink" Target="file:///C:/Users/LaxmisathvikaVemula/Downloads/a11y_e2e_app_fixed/a11y_e2e_app/out/www.brandience.com__connect/screenshots/color-contrast__.link_uppercase.png" TargetMode="External"/><Relationship Id="rId37" Type="http://schemas.openxmlformats.org/officeDocument/2006/relationships/image" Target="media/image14.png"/><Relationship Id="rId38" Type="http://schemas.openxmlformats.org/officeDocument/2006/relationships/hyperlink" Target="file:///C:/Users/LaxmisathvikaVemula/Downloads/a11y_e2e_app_fixed/a11y_e2e_app/out/www.brandience.com__connect/screenshots/color-contrast__.quote_text_1.png" TargetMode="External"/><Relationship Id="rId39" Type="http://schemas.openxmlformats.org/officeDocument/2006/relationships/image" Target="media/image15.png"/><Relationship Id="rId40" Type="http://schemas.openxmlformats.org/officeDocument/2006/relationships/hyperlink" Target="file:///C:/Users/LaxmisathvikaVemula/Downloads/a11y_e2e_app_fixed/a11y_e2e_app/out/www.brandience.com__connect/screenshots/color-contrast__.is-1_.quote_source_.margin-y-none_nth-child_1_.png" TargetMode="External"/><Relationship Id="rId41" Type="http://schemas.openxmlformats.org/officeDocument/2006/relationships/image" Target="media/image16.png"/><Relationship Id="rId42" Type="http://schemas.openxmlformats.org/officeDocument/2006/relationships/hyperlink" Target="file:///C:/Users/LaxmisathvikaVemula/Downloads/a11y_e2e_app_fixed/a11y_e2e_app/out/www.brandience.com__connect/screenshots/color-contrast__.is-1_.quote_source_.margin-y-none_nth-child_2_strong.png" TargetMode="External"/><Relationship Id="rId43" Type="http://schemas.openxmlformats.org/officeDocument/2006/relationships/image" Target="media/image17.png"/><Relationship Id="rId44" Type="http://schemas.openxmlformats.org/officeDocument/2006/relationships/hyperlink" Target="file:///C:/Users/LaxmisathvikaVemula/Downloads/a11y_e2e_app_fixed/a11y_e2e_app/out/www.brandience.com__connect/screenshots/color-contrast___Message-2.png" TargetMode="External"/><Relationship Id="rId45" Type="http://schemas.openxmlformats.org/officeDocument/2006/relationships/image" Target="media/image18.png"/><Relationship Id="rId46" Type="http://schemas.openxmlformats.org/officeDocument/2006/relationships/hyperlink" Target="file:///C:/Users/LaxmisathvikaVemula/Downloads/a11y_e2e_app_fixed/a11y_e2e_app/out/www.brandience.com__connect/screenshots/color-contrast__.position-relative_.uppercase.png" TargetMode="External"/><Relationship Id="rId47" Type="http://schemas.openxmlformats.org/officeDocument/2006/relationships/hyperlink" Target="file:///C:/Users/LaxmisathvikaVemula/Downloads/a11y_e2e_app_fixed/a11y_e2e_app/out/www.brandience.com__connect/screenshots/frame-tested__iframe_width_100_.png" TargetMode="External"/><Relationship Id="rId48" Type="http://schemas.openxmlformats.org/officeDocument/2006/relationships/image" Target="media/image19.png"/><Relationship Id="rId49" Type="http://schemas.openxmlformats.org/officeDocument/2006/relationships/hyperlink" Target="file:///C:/Users/LaxmisathvikaVemula/Downloads/a11y_e2e_app_fixed/a11y_e2e_app/out/www.brandience.com__connect/screenshots/image-alt__.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