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35" w:rsidRDefault="004B6581">
      <w:r>
        <w:t>Undo the result</w:t>
      </w:r>
    </w:p>
    <w:sectPr w:rsidR="0042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22EE7"/>
    <w:rsid w:val="00427A35"/>
    <w:rsid w:val="004B6581"/>
    <w:rsid w:val="005B1A50"/>
    <w:rsid w:val="00A2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reddy gaddam</dc:creator>
  <cp:keywords/>
  <dc:description/>
  <cp:lastModifiedBy>sathvik reddy gaddam</cp:lastModifiedBy>
  <cp:revision>5</cp:revision>
  <dcterms:created xsi:type="dcterms:W3CDTF">2018-11-18T22:12:00Z</dcterms:created>
  <dcterms:modified xsi:type="dcterms:W3CDTF">2018-11-18T22:19:00Z</dcterms:modified>
</cp:coreProperties>
</file>