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Design and Configuration of Mesh Topologies using Packet Tracer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738755"/>
            <wp:effectExtent l="0" t="0" r="635" b="4445"/>
            <wp:docPr id="5" name="Picture 5" descr="WhatsApp Image 2023-01-28 at 2.22.4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2.22.43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03AA4003"/>
    <w:rsid w:val="0585286F"/>
    <w:rsid w:val="0CC67233"/>
    <w:rsid w:val="473E505D"/>
    <w:rsid w:val="4CD86AB8"/>
    <w:rsid w:val="59C17497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2023-01-28T09:08:18Z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1583189FEADA4019919EA73FF1932B75</vt:lpwstr>
  </property>
</Properties>
</file>