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6F14" w:rsidRDefault="00037B13" w:rsidP="005B4CC4">
      <w:pPr>
        <w:spacing w:after="240"/>
        <w:ind w:firstLine="720"/>
      </w:pPr>
      <w:r>
        <w:rPr>
          <w:b/>
          <w:bCs/>
          <w:sz w:val="36"/>
          <w:szCs w:val="36"/>
        </w:rPr>
        <w:t>Medical Store Management System Web Application</w:t>
      </w:r>
    </w:p>
    <w:p w:rsidR="00AB6F14" w:rsidRDefault="00AB6F14">
      <w:pPr>
        <w:spacing w:after="60"/>
      </w:pPr>
    </w:p>
    <w:p w:rsidR="00AB6F14" w:rsidRDefault="00037B13">
      <w:pPr>
        <w:spacing w:before="60" w:after="60" w:line="320" w:lineRule="auto"/>
        <w:jc w:val="center"/>
      </w:pPr>
      <w:r>
        <w:t>Practice School Project Progress report submitted to</w:t>
      </w:r>
    </w:p>
    <w:p w:rsidR="00AB6F14" w:rsidRDefault="00AB6F14">
      <w:pPr>
        <w:spacing w:after="60"/>
      </w:pPr>
    </w:p>
    <w:p w:rsidR="00AB6F14" w:rsidRDefault="00037B13">
      <w:pPr>
        <w:spacing w:before="60" w:after="60" w:line="320" w:lineRule="auto"/>
        <w:jc w:val="center"/>
      </w:pPr>
      <w:r>
        <w:rPr>
          <w:b/>
          <w:bCs/>
          <w:sz w:val="28"/>
          <w:szCs w:val="28"/>
        </w:rPr>
        <w:t>MANIPAL ACADEMY OF HIGHER EDUCATION</w:t>
      </w:r>
    </w:p>
    <w:p w:rsidR="00AB6F14" w:rsidRDefault="00AB6F14">
      <w:pPr>
        <w:spacing w:after="60"/>
      </w:pPr>
    </w:p>
    <w:p w:rsidR="00AB6F14" w:rsidRDefault="00037B13">
      <w:pPr>
        <w:spacing w:before="60" w:after="60" w:line="320" w:lineRule="auto"/>
        <w:jc w:val="center"/>
      </w:pPr>
      <w:r>
        <w:t>For Partial Fulfilment of the Requirement for the Award of the Degree</w:t>
      </w:r>
    </w:p>
    <w:p w:rsidR="00AB6F14" w:rsidRDefault="00037B13">
      <w:pPr>
        <w:spacing w:before="60" w:after="60" w:line="320" w:lineRule="auto"/>
        <w:jc w:val="center"/>
      </w:pPr>
      <w:r>
        <w:t>of</w:t>
      </w:r>
    </w:p>
    <w:p w:rsidR="00AB6F14" w:rsidRDefault="00037B13">
      <w:pPr>
        <w:spacing w:before="60" w:after="60" w:line="320" w:lineRule="auto"/>
        <w:jc w:val="center"/>
      </w:pPr>
      <w:r>
        <w:rPr>
          <w:b/>
          <w:bCs/>
          <w:sz w:val="26"/>
          <w:szCs w:val="26"/>
        </w:rPr>
        <w:t>Master of Computer Applications</w:t>
      </w:r>
    </w:p>
    <w:p w:rsidR="00AB6F14" w:rsidRDefault="00AB6F14">
      <w:pPr>
        <w:spacing w:after="60"/>
      </w:pPr>
    </w:p>
    <w:p w:rsidR="00AB6F14" w:rsidRDefault="00AB6F14">
      <w:pPr>
        <w:spacing w:after="60"/>
      </w:pPr>
    </w:p>
    <w:p w:rsidR="00AB6F14" w:rsidRDefault="00037B13">
      <w:pPr>
        <w:spacing w:before="60" w:after="60" w:line="320" w:lineRule="auto"/>
        <w:jc w:val="center"/>
      </w:pPr>
      <w:r>
        <w:rPr>
          <w:b/>
          <w:bCs/>
        </w:rPr>
        <w:t>Submitted by</w:t>
      </w:r>
    </w:p>
    <w:p w:rsidR="00AB6F14" w:rsidRDefault="00AB6F14">
      <w:pPr>
        <w:spacing w:after="60"/>
      </w:pPr>
    </w:p>
    <w:p w:rsidR="00AB6F14" w:rsidRDefault="00037B13">
      <w:pPr>
        <w:spacing w:before="60" w:after="60" w:line="320" w:lineRule="auto"/>
        <w:jc w:val="center"/>
      </w:pPr>
      <w:r>
        <w:rPr>
          <w:b/>
          <w:bCs/>
          <w:sz w:val="26"/>
          <w:szCs w:val="26"/>
        </w:rPr>
        <w:t>Mithun Udupi</w:t>
      </w:r>
    </w:p>
    <w:p w:rsidR="00AB6F14" w:rsidRDefault="00037B13">
      <w:pPr>
        <w:spacing w:before="60" w:after="60" w:line="320" w:lineRule="auto"/>
        <w:jc w:val="center"/>
      </w:pPr>
      <w:r>
        <w:t>[REGISTRATION NUMBER]</w:t>
      </w:r>
    </w:p>
    <w:p w:rsidR="00AB6F14" w:rsidRDefault="00AB6F14">
      <w:pPr>
        <w:spacing w:after="60"/>
      </w:pPr>
    </w:p>
    <w:p w:rsidR="00AB6F14" w:rsidRDefault="00AB6F14">
      <w:pPr>
        <w:spacing w:after="60"/>
      </w:pPr>
    </w:p>
    <w:p w:rsidR="00AB6F14" w:rsidRDefault="00037B13">
      <w:pPr>
        <w:spacing w:before="60" w:after="60" w:line="320" w:lineRule="auto"/>
        <w:jc w:val="center"/>
      </w:pPr>
      <w:r>
        <w:rPr>
          <w:b/>
          <w:bCs/>
        </w:rPr>
        <w:t>Under the guidance of</w:t>
      </w:r>
    </w:p>
    <w:p w:rsidR="00AB6F14" w:rsidRDefault="00AB6F14">
      <w:pPr>
        <w:spacing w:after="60"/>
      </w:pPr>
    </w:p>
    <w:p w:rsidR="00AB6F14" w:rsidRDefault="00037B13">
      <w:pPr>
        <w:spacing w:before="60" w:after="60" w:line="320" w:lineRule="auto"/>
        <w:jc w:val="center"/>
      </w:pPr>
      <w:r>
        <w:rPr>
          <w:b/>
          <w:bCs/>
          <w:sz w:val="28"/>
          <w:szCs w:val="28"/>
        </w:rPr>
        <w:t>Dr. Raghurama Holla</w:t>
      </w:r>
    </w:p>
    <w:p w:rsidR="00AB6F14" w:rsidRDefault="00037B13">
      <w:pPr>
        <w:spacing w:before="60" w:after="60" w:line="320" w:lineRule="auto"/>
        <w:jc w:val="center"/>
      </w:pPr>
      <w:r>
        <w:rPr>
          <w:sz w:val="28"/>
          <w:szCs w:val="28"/>
        </w:rPr>
        <w:t>Assistant Professor</w:t>
      </w:r>
    </w:p>
    <w:p w:rsidR="00AB6F14" w:rsidRDefault="00037B13">
      <w:pPr>
        <w:spacing w:before="60" w:after="60" w:line="320" w:lineRule="auto"/>
        <w:jc w:val="center"/>
      </w:pPr>
      <w:r>
        <w:rPr>
          <w:sz w:val="28"/>
          <w:szCs w:val="28"/>
        </w:rPr>
        <w:t>School of Computer Engineering</w:t>
      </w:r>
    </w:p>
    <w:p w:rsidR="00AB6F14" w:rsidRDefault="00037B13">
      <w:pPr>
        <w:spacing w:before="60" w:after="60" w:line="320" w:lineRule="auto"/>
        <w:jc w:val="center"/>
      </w:pPr>
      <w:r>
        <w:rPr>
          <w:sz w:val="28"/>
          <w:szCs w:val="28"/>
        </w:rPr>
        <w:t>Manipal Institute of Technology, Manipal - 576 104</w:t>
      </w:r>
    </w:p>
    <w:p w:rsidR="00AB6F14" w:rsidRDefault="00037B13">
      <w:pPr>
        <w:spacing w:before="60" w:after="60" w:line="320" w:lineRule="auto"/>
        <w:jc w:val="center"/>
      </w:pPr>
      <w:r>
        <w:rPr>
          <w:b/>
          <w:bCs/>
          <w:sz w:val="28"/>
          <w:szCs w:val="28"/>
        </w:rPr>
        <w:t>Ravikiran V S</w:t>
      </w:r>
    </w:p>
    <w:p w:rsidR="00AB6F14" w:rsidRDefault="00037B13">
      <w:pPr>
        <w:spacing w:before="60" w:after="60" w:line="320" w:lineRule="auto"/>
        <w:jc w:val="center"/>
      </w:pPr>
      <w:r>
        <w:rPr>
          <w:sz w:val="28"/>
          <w:szCs w:val="28"/>
        </w:rPr>
        <w:t>System Administrator,</w:t>
      </w:r>
    </w:p>
    <w:p w:rsidR="00AB6F14" w:rsidRDefault="00037B13">
      <w:pPr>
        <w:spacing w:before="60" w:after="60" w:line="320" w:lineRule="auto"/>
        <w:jc w:val="center"/>
      </w:pPr>
      <w:r>
        <w:rPr>
          <w:sz w:val="28"/>
          <w:szCs w:val="28"/>
        </w:rPr>
        <w:t>Elogixa Technology India Pvt Limited</w:t>
      </w:r>
    </w:p>
    <w:p w:rsidR="00AB6F14" w:rsidRDefault="00037B13">
      <w:pPr>
        <w:spacing w:before="60" w:after="60" w:line="320" w:lineRule="auto"/>
        <w:jc w:val="center"/>
      </w:pPr>
      <w:r>
        <w:rPr>
          <w:sz w:val="28"/>
          <w:szCs w:val="28"/>
        </w:rPr>
        <w:t>Karkala, Karnataka - 576105</w:t>
      </w:r>
    </w:p>
    <w:p w:rsidR="00AB6F14" w:rsidRDefault="00AB6F14">
      <w:pPr>
        <w:spacing w:after="120"/>
      </w:pPr>
    </w:p>
    <w:p w:rsidR="00AB6F14" w:rsidRDefault="00037B13">
      <w:pPr>
        <w:spacing w:before="60" w:after="60" w:line="320" w:lineRule="auto"/>
        <w:jc w:val="center"/>
      </w:pPr>
      <w:r>
        <w:rPr>
          <w:b/>
          <w:bCs/>
          <w:sz w:val="28"/>
          <w:szCs w:val="28"/>
        </w:rPr>
        <w:t>School of Computer Engineering</w:t>
      </w:r>
    </w:p>
    <w:p w:rsidR="00AB6F14" w:rsidRDefault="00AB6F14">
      <w:pPr>
        <w:spacing w:after="60"/>
      </w:pPr>
    </w:p>
    <w:p w:rsidR="00AB6F14" w:rsidRDefault="00037B13">
      <w:pPr>
        <w:pBdr>
          <w:top w:val="single" w:sz="1" w:space="0" w:color="AAAAAA"/>
          <w:bottom w:val="single" w:sz="1" w:space="0" w:color="AAAAAA"/>
        </w:pBdr>
        <w:spacing w:before="60" w:after="120"/>
        <w:jc w:val="center"/>
      </w:pPr>
      <w:r>
        <w:rPr>
          <w:i/>
          <w:iCs/>
          <w:color w:val="888888"/>
          <w:sz w:val="22"/>
          <w:szCs w:val="22"/>
        </w:rPr>
        <w:t>[MIT Manipal Department Banner / Logo]</w:t>
      </w:r>
    </w:p>
    <w:p w:rsidR="00AB6F14" w:rsidRDefault="00AB6F14">
      <w:pPr>
        <w:spacing w:after="60"/>
      </w:pPr>
    </w:p>
    <w:p w:rsidR="00AB6F14" w:rsidRDefault="00037B13">
      <w:pPr>
        <w:spacing w:before="60" w:after="60" w:line="320" w:lineRule="auto"/>
        <w:jc w:val="center"/>
      </w:pPr>
      <w:r>
        <w:rPr>
          <w:b/>
          <w:bCs/>
        </w:rPr>
        <w:t>June 2026</w:t>
      </w:r>
    </w:p>
    <w:p w:rsidR="00AB6F14" w:rsidRDefault="00037B13" w:rsidP="005B4CC4">
      <w:r>
        <w:br w:type="page"/>
      </w:r>
      <w:r>
        <w:rPr>
          <w:b/>
          <w:bCs/>
          <w:sz w:val="26"/>
          <w:szCs w:val="26"/>
        </w:rPr>
        <w:lastRenderedPageBreak/>
        <w:t>DEPARTMENT OF DATA SCIENCE &amp; COMPUTER APPLICATIONS</w:t>
      </w:r>
    </w:p>
    <w:p w:rsidR="00AB6F14" w:rsidRDefault="00037B13">
      <w:pPr>
        <w:spacing w:before="60" w:after="60" w:line="320" w:lineRule="auto"/>
        <w:jc w:val="center"/>
      </w:pPr>
      <w:r>
        <w:rPr>
          <w:b/>
          <w:bCs/>
        </w:rPr>
        <w:t>Manipal</w:t>
      </w:r>
    </w:p>
    <w:p w:rsidR="00AB6F14" w:rsidRDefault="00AB6F14">
      <w:pPr>
        <w:spacing w:after="120"/>
      </w:pPr>
    </w:p>
    <w:p w:rsidR="00AB6F14" w:rsidRDefault="00037B13">
      <w:pPr>
        <w:spacing w:before="60" w:after="60" w:line="320" w:lineRule="auto"/>
        <w:jc w:val="center"/>
      </w:pPr>
      <w:r>
        <w:t>&lt;Date&gt;</w:t>
      </w:r>
    </w:p>
    <w:p w:rsidR="00AB6F14" w:rsidRDefault="00AB6F14">
      <w:pPr>
        <w:spacing w:after="120"/>
      </w:pPr>
    </w:p>
    <w:p w:rsidR="00AB6F14" w:rsidRDefault="00037B13">
      <w:pPr>
        <w:spacing w:before="60" w:after="60" w:line="320" w:lineRule="auto"/>
        <w:jc w:val="center"/>
      </w:pPr>
      <w:r>
        <w:rPr>
          <w:b/>
          <w:bCs/>
          <w:sz w:val="28"/>
          <w:szCs w:val="28"/>
        </w:rPr>
        <w:t>CERTIFICATE</w:t>
      </w:r>
    </w:p>
    <w:p w:rsidR="00AB6F14" w:rsidRDefault="00AB6F14">
      <w:pPr>
        <w:spacing w:after="120"/>
      </w:pPr>
    </w:p>
    <w:p w:rsidR="00AB6F14" w:rsidRDefault="00037B13">
      <w:pPr>
        <w:spacing w:after="240"/>
      </w:pPr>
      <w:r>
        <w:t xml:space="preserve">This is to certify that </w:t>
      </w:r>
      <w:r>
        <w:t xml:space="preserve">the project titled </w:t>
      </w:r>
      <w:r>
        <w:rPr>
          <w:b/>
          <w:bCs/>
        </w:rPr>
        <w:t>Medical Store Management System</w:t>
      </w:r>
      <w:r>
        <w:t xml:space="preserve"> is a record of the bonafide work done by </w:t>
      </w:r>
      <w:r>
        <w:rPr>
          <w:b/>
          <w:bCs/>
        </w:rPr>
        <w:t>Mithun Udupi</w:t>
      </w:r>
      <w:r>
        <w:t xml:space="preserve"> (Reg. No. [REGISTRATION NUMBER]) submitted in partial fulfilment of the requirements for the award of the Degree of </w:t>
      </w:r>
      <w:r>
        <w:rPr>
          <w:b/>
          <w:bCs/>
        </w:rPr>
        <w:t>MASTER OF COMPUTER APPLICATIONS</w:t>
      </w:r>
      <w:r>
        <w:t xml:space="preserve"> of Manipal Institute of Technology, Manipal, Karnataka, (A Constituent Institute of Manipal Academy of Higher Education), during the academic year 2025-2026.</w:t>
      </w:r>
      <w:bookmarkStart w:id="0" w:name="_GoBack"/>
    </w:p>
    <w:p w:rsidR="00AB6F14" w:rsidRDefault="00AB6F14">
      <w:pPr>
        <w:spacing w:after="240"/>
      </w:pPr>
    </w:p>
    <w:tbl>
      <w:tblPr>
        <w:tblW w:w="938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3"/>
        <w:gridCol w:w="4693"/>
      </w:tblGrid>
      <w:tr w:rsidR="00AB6F14">
        <w:tblPrEx>
          <w:tblCellMar>
            <w:top w:w="0" w:type="dxa"/>
            <w:bottom w:w="0" w:type="dxa"/>
          </w:tblCellMar>
        </w:tblPrEx>
        <w:tc>
          <w:tcPr>
            <w:tcW w:w="0" w:type="auto"/>
          </w:tcPr>
          <w:p w:rsidR="00AB6F14" w:rsidRDefault="00037B13">
            <w:pPr>
              <w:spacing w:after="60"/>
            </w:pPr>
            <w:r>
              <w:rPr>
                <w:b/>
                <w:bCs/>
              </w:rPr>
              <w:t>Dr. Raghurama Holla</w:t>
            </w:r>
          </w:p>
          <w:p w:rsidR="00AB6F14" w:rsidRDefault="00037B13">
            <w:pPr>
              <w:spacing w:after="60"/>
            </w:pPr>
            <w:r>
              <w:t>Assistant Professor</w:t>
            </w:r>
          </w:p>
          <w:p w:rsidR="00AB6F14" w:rsidRDefault="00037B13">
            <w:pPr>
              <w:spacing w:after="60"/>
            </w:pPr>
            <w:r>
              <w:t>School of Computer Engineering</w:t>
            </w:r>
          </w:p>
          <w:p w:rsidR="00AB6F14" w:rsidRDefault="00037B13">
            <w:pPr>
              <w:spacing w:after="60"/>
            </w:pPr>
            <w:r>
              <w:t>Manipal Institute of Technology, Manipal</w:t>
            </w:r>
          </w:p>
        </w:tc>
        <w:tc>
          <w:tcPr>
            <w:tcW w:w="0" w:type="auto"/>
          </w:tcPr>
          <w:p w:rsidR="00AB6F14" w:rsidRDefault="00037B13">
            <w:pPr>
              <w:spacing w:after="60"/>
            </w:pPr>
            <w:r>
              <w:rPr>
                <w:b/>
                <w:bCs/>
              </w:rPr>
              <w:t>Dr. Radhika M. Pai</w:t>
            </w:r>
          </w:p>
          <w:p w:rsidR="00AB6F14" w:rsidRDefault="00037B13">
            <w:pPr>
              <w:spacing w:after="60"/>
            </w:pPr>
            <w:r>
              <w:t>Dean and Professor</w:t>
            </w:r>
          </w:p>
          <w:p w:rsidR="00AB6F14" w:rsidRDefault="00037B13">
            <w:pPr>
              <w:spacing w:after="60"/>
            </w:pPr>
            <w:r>
              <w:t>School of Computer Engineering</w:t>
            </w:r>
          </w:p>
          <w:p w:rsidR="00AB6F14" w:rsidRDefault="00037B13">
            <w:pPr>
              <w:spacing w:after="60"/>
            </w:pPr>
            <w:r>
              <w:t>Manipal Institute of Technology, Manipal</w:t>
            </w:r>
          </w:p>
        </w:tc>
      </w:tr>
    </w:tbl>
    <w:p w:rsidR="00AB6F14" w:rsidRDefault="00037B13">
      <w:r>
        <w:br w:type="page"/>
      </w:r>
    </w:p>
    <w:bookmarkEnd w:id="0"/>
    <w:p w:rsidR="00AB6F14" w:rsidRDefault="00037B13">
      <w:pPr>
        <w:spacing w:before="60" w:after="60" w:line="320" w:lineRule="auto"/>
        <w:jc w:val="center"/>
      </w:pPr>
      <w:r>
        <w:rPr>
          <w:b/>
          <w:bCs/>
          <w:sz w:val="28"/>
          <w:szCs w:val="28"/>
        </w:rPr>
        <w:lastRenderedPageBreak/>
        <w:t>Internship Offer Letter</w:t>
      </w:r>
    </w:p>
    <w:p w:rsidR="00AB6F14" w:rsidRDefault="00AB6F14">
      <w:pPr>
        <w:spacing w:after="120"/>
      </w:pPr>
    </w:p>
    <w:p w:rsidR="00AB6F14" w:rsidRDefault="00037B13">
      <w:pPr>
        <w:pBdr>
          <w:top w:val="single" w:sz="1" w:space="0" w:color="AAAAAA"/>
          <w:bottom w:val="single" w:sz="1" w:space="0" w:color="AAAAAA"/>
        </w:pBdr>
        <w:spacing w:before="60" w:after="120"/>
        <w:jc w:val="center"/>
      </w:pPr>
      <w:r>
        <w:rPr>
          <w:i/>
          <w:iCs/>
          <w:color w:val="888888"/>
          <w:sz w:val="22"/>
          <w:szCs w:val="22"/>
        </w:rPr>
        <w:t>[Internship Offer Letter — Scan/Photo of the official offer letter from Elogi</w:t>
      </w:r>
      <w:r>
        <w:rPr>
          <w:i/>
          <w:iCs/>
          <w:color w:val="888888"/>
          <w:sz w:val="22"/>
          <w:szCs w:val="22"/>
        </w:rPr>
        <w:t>xa Technology India Pvt Limited]</w:t>
      </w:r>
    </w:p>
    <w:p w:rsidR="00AB6F14" w:rsidRDefault="00037B13">
      <w:r>
        <w:br w:type="page"/>
      </w:r>
    </w:p>
    <w:p w:rsidR="00AB6F14" w:rsidRDefault="00037B13">
      <w:pPr>
        <w:spacing w:before="60" w:after="60" w:line="320" w:lineRule="auto"/>
        <w:jc w:val="center"/>
      </w:pPr>
      <w:r>
        <w:rPr>
          <w:b/>
          <w:bCs/>
          <w:sz w:val="28"/>
          <w:szCs w:val="28"/>
        </w:rPr>
        <w:lastRenderedPageBreak/>
        <w:t>Internship Completion Letter</w:t>
      </w:r>
    </w:p>
    <w:p w:rsidR="00AB6F14" w:rsidRDefault="00AB6F14">
      <w:pPr>
        <w:spacing w:after="120"/>
      </w:pPr>
    </w:p>
    <w:p w:rsidR="00AB6F14" w:rsidRDefault="00037B13">
      <w:pPr>
        <w:pBdr>
          <w:top w:val="single" w:sz="1" w:space="0" w:color="AAAAAA"/>
          <w:bottom w:val="single" w:sz="1" w:space="0" w:color="AAAAAA"/>
        </w:pBdr>
        <w:spacing w:before="60" w:after="120"/>
        <w:jc w:val="center"/>
      </w:pPr>
      <w:r>
        <w:rPr>
          <w:i/>
          <w:iCs/>
          <w:color w:val="888888"/>
          <w:sz w:val="22"/>
          <w:szCs w:val="22"/>
        </w:rPr>
        <w:t>[Internship Completion Letter — Scan/Photo of the official completion letter from Elogixa Technology India Pvt Limited]</w:t>
      </w:r>
    </w:p>
    <w:p w:rsidR="00AB6F14" w:rsidRDefault="00037B13">
      <w:r>
        <w:br w:type="page"/>
      </w:r>
    </w:p>
    <w:p w:rsidR="00AB6F14" w:rsidRDefault="00037B13">
      <w:pPr>
        <w:spacing w:before="60" w:after="60" w:line="320" w:lineRule="auto"/>
        <w:jc w:val="center"/>
      </w:pPr>
      <w:r>
        <w:rPr>
          <w:b/>
          <w:bCs/>
          <w:sz w:val="28"/>
          <w:szCs w:val="28"/>
        </w:rPr>
        <w:lastRenderedPageBreak/>
        <w:t>ACKNOWLEDGMENTS</w:t>
      </w:r>
    </w:p>
    <w:p w:rsidR="00AB6F14" w:rsidRDefault="00AB6F14">
      <w:pPr>
        <w:spacing w:after="120"/>
      </w:pPr>
    </w:p>
    <w:p w:rsidR="00AB6F14" w:rsidRDefault="00037B13">
      <w:pPr>
        <w:spacing w:after="120"/>
      </w:pPr>
      <w:r>
        <w:t>I, Mithun Udupi, a student of the School of Computer Engineering at Manipal Institute of Technology, would like to sincerely thank Elogixa Technology India Pvt Limited for placing their trust in me and assigning me the development of core operational modul</w:t>
      </w:r>
      <w:r>
        <w:t>es of the Medical Store Management System.</w:t>
      </w:r>
    </w:p>
    <w:p w:rsidR="00AB6F14" w:rsidRDefault="00037B13">
      <w:pPr>
        <w:spacing w:after="120"/>
      </w:pPr>
      <w:r>
        <w:t>First and foremost, I express my heartfelt thanks to Dr. Radhika M Pai, Dean and Professor of Data Science and Computer Applications, MIT Manipal, for her encouragement and support throughout the project.</w:t>
      </w:r>
    </w:p>
    <w:p w:rsidR="00AB6F14" w:rsidRDefault="00037B13">
      <w:pPr>
        <w:spacing w:after="120"/>
      </w:pPr>
      <w:r>
        <w:t>I am dee</w:t>
      </w:r>
      <w:r>
        <w:t>ply indebted to my internal guide, Dr. Raghurama Holla, Department of Data Science and Computer Applications, MIT Manipal, for his valuable guidance, continuous support, insightful suggestions, and encouragement during every phase of the project. His exper</w:t>
      </w:r>
      <w:r>
        <w:t>tise and constructive feedback played a vital role in the successful completion of this work.</w:t>
      </w:r>
    </w:p>
    <w:p w:rsidR="00AB6F14" w:rsidRDefault="00037B13">
      <w:pPr>
        <w:spacing w:after="120"/>
      </w:pPr>
      <w:r>
        <w:t xml:space="preserve">I would also like to thank Elogixa Technology India Pvt. Ltd. and especially Mr. Dinesh Kadhmar Shekar Shetty, CEO of the organisation, for providing me with the </w:t>
      </w:r>
      <w:r>
        <w:t>opportunity to undertake this project and gain practical industry experience in a professional environment.</w:t>
      </w:r>
    </w:p>
    <w:p w:rsidR="00AB6F14" w:rsidRDefault="00037B13">
      <w:pPr>
        <w:spacing w:after="120"/>
      </w:pPr>
      <w:r>
        <w:t>My sincere gratitude goes to Ms. Deeksha Nayak and Mr. Ravi Kiran, IT Infrastructure Trainees at Elogixa Technology India Pvt. Ltd., for their conti</w:t>
      </w:r>
      <w:r>
        <w:t>nuous guidance, technical support, and valuable insights throughout the project. Their mentorship greatly contributed to my learning and helped me successfully develop the Suppliers, Users, Inventory Disposal, and Assets modules of the Medical Store Manage</w:t>
      </w:r>
      <w:r>
        <w:t>ment System.</w:t>
      </w:r>
    </w:p>
    <w:p w:rsidR="00AB6F14" w:rsidRDefault="00037B13">
      <w:pPr>
        <w:spacing w:after="120"/>
      </w:pPr>
      <w:r>
        <w:t>Finally, I would like to express my sincere gratitude to my peers and all those who contributed directly or indirectly to the successful completion of this project.</w:t>
      </w:r>
    </w:p>
    <w:p w:rsidR="00AB6F14" w:rsidRDefault="00037B13">
      <w:r>
        <w:br w:type="page"/>
      </w:r>
    </w:p>
    <w:p w:rsidR="00AB6F14" w:rsidRDefault="00037B13">
      <w:pPr>
        <w:spacing w:before="60" w:after="60" w:line="320" w:lineRule="auto"/>
        <w:jc w:val="center"/>
      </w:pPr>
      <w:r>
        <w:rPr>
          <w:b/>
          <w:bCs/>
          <w:sz w:val="28"/>
          <w:szCs w:val="28"/>
        </w:rPr>
        <w:lastRenderedPageBreak/>
        <w:t>ABSTRACT</w:t>
      </w:r>
    </w:p>
    <w:p w:rsidR="00AB6F14" w:rsidRDefault="00AB6F14">
      <w:pPr>
        <w:spacing w:after="120"/>
      </w:pPr>
    </w:p>
    <w:p w:rsidR="00AB6F14" w:rsidRDefault="00037B13">
      <w:pPr>
        <w:spacing w:after="120"/>
      </w:pPr>
      <w:r>
        <w:t>The Medical Store Management System is a full-stack web applicatio</w:t>
      </w:r>
      <w:r>
        <w:t>n designed to automate and streamline the daily operations of a pharmacy or medical store. This report documents the design, development, and implementation of four core modules of the system: Supplier Management, User Management, Inventory Disposal, and A</w:t>
      </w:r>
      <w:r>
        <w:t>sset Management. Together, these modules form the administrative and operational backbone of the platform.</w:t>
      </w:r>
    </w:p>
    <w:p w:rsidR="00AB6F14" w:rsidRDefault="00037B13">
      <w:pPr>
        <w:spacing w:after="120"/>
      </w:pPr>
      <w:r>
        <w:t>The Supplier Management module provides complete lifecycle management of pharmaceutical suppliers, including GST and PAN validation, contact details,</w:t>
      </w:r>
      <w:r>
        <w:t xml:space="preserve"> and active or inactive status tracking. The User Management module handles role-based access control, supporting admin and staff roles with secure JWT-based authentication, email-based OTP verification for administrators, and soft-delete user management. </w:t>
      </w:r>
      <w:r>
        <w:t>The Inventory Disposal module records and tracks the disposal of expired or damaged stock batches, supporting both manual disposals initiated by staff and automated expiry-based disposal triggered by a background middleware. The Assets module maintains a r</w:t>
      </w:r>
      <w:r>
        <w:t>egistry of physical pharmacy assets such as furniture, electronics, vehicles, and machinery, tracking their condition, status, cost, and location.</w:t>
      </w:r>
    </w:p>
    <w:p w:rsidR="00AB6F14" w:rsidRDefault="00037B13">
      <w:pPr>
        <w:spacing w:after="120"/>
      </w:pPr>
      <w:r>
        <w:t>These modules integrate tightly with the broader system: suppliers are referenced in purchase records and inv</w:t>
      </w:r>
      <w:r>
        <w:t xml:space="preserve">entory disposal entries; user accounts govern authentication and audit trail authorship; inventory disposal updates batch-level stock quantities in real time; and every administrative operation across all modules is logged immutably through the Audit Logs </w:t>
      </w:r>
      <w:r>
        <w:t>system and surfaced in the Notifications module.</w:t>
      </w:r>
    </w:p>
    <w:p w:rsidR="00AB6F14" w:rsidRDefault="00037B13">
      <w:pPr>
        <w:spacing w:after="120"/>
      </w:pPr>
      <w:r>
        <w:t>The frontend is developed using React, Vite, and Tailwind CSS, while the backend is built with Node.js, Express.js, MongoDB, and Mongoose. The system is deployed on Render with MongoDB Atlas as the cloud dat</w:t>
      </w:r>
      <w:r>
        <w:t>abase. By delivering an integrated and user-friendly solution, the implemented modules improve operational efficiency, regulatory compliance, and data governance for modern pharmacy management.</w:t>
      </w:r>
    </w:p>
    <w:p w:rsidR="00AB6F14" w:rsidRDefault="00037B13">
      <w:r>
        <w:br w:type="page"/>
      </w:r>
    </w:p>
    <w:p w:rsidR="00AB6F14" w:rsidRDefault="00037B13">
      <w:pPr>
        <w:spacing w:before="60" w:after="60" w:line="320" w:lineRule="auto"/>
        <w:jc w:val="center"/>
      </w:pPr>
      <w:r>
        <w:rPr>
          <w:b/>
          <w:bCs/>
          <w:sz w:val="28"/>
          <w:szCs w:val="28"/>
        </w:rPr>
        <w:lastRenderedPageBreak/>
        <w:t>TABLE OF CONTENTS</w:t>
      </w:r>
    </w:p>
    <w:p w:rsidR="00AB6F14" w:rsidRDefault="00AB6F14">
      <w:pPr>
        <w:spacing w:after="120"/>
      </w:pPr>
    </w:p>
    <w:p w:rsidR="00AB6F14" w:rsidRDefault="00037B13">
      <w:pPr>
        <w:spacing w:after="60"/>
      </w:pPr>
      <w:r>
        <w:rPr>
          <w:sz w:val="22"/>
          <w:szCs w:val="22"/>
        </w:rPr>
        <w:t>CHAPTER 1  INTRODUCTION</w:t>
      </w:r>
      <w:r>
        <w:rPr>
          <w:sz w:val="22"/>
          <w:szCs w:val="22"/>
        </w:rPr>
        <w:ptab w:relativeTo="margin" w:alignment="right" w:leader="dot"/>
      </w:r>
      <w:r>
        <w:rPr>
          <w:sz w:val="22"/>
          <w:szCs w:val="22"/>
        </w:rPr>
        <w:t>4</w:t>
      </w:r>
    </w:p>
    <w:p w:rsidR="00AB6F14" w:rsidRDefault="00037B13">
      <w:pPr>
        <w:spacing w:after="60"/>
      </w:pPr>
      <w:r>
        <w:rPr>
          <w:sz w:val="22"/>
          <w:szCs w:val="22"/>
        </w:rPr>
        <w:t xml:space="preserve">    1.1  Introduction</w:t>
      </w:r>
      <w:r>
        <w:rPr>
          <w:sz w:val="22"/>
          <w:szCs w:val="22"/>
        </w:rPr>
        <w:ptab w:relativeTo="margin" w:alignment="right" w:leader="dot"/>
      </w:r>
      <w:r>
        <w:rPr>
          <w:sz w:val="22"/>
          <w:szCs w:val="22"/>
        </w:rPr>
        <w:t>4</w:t>
      </w:r>
    </w:p>
    <w:p w:rsidR="00AB6F14" w:rsidRDefault="00037B13">
      <w:pPr>
        <w:spacing w:after="60"/>
      </w:pPr>
      <w:r>
        <w:rPr>
          <w:sz w:val="22"/>
          <w:szCs w:val="22"/>
        </w:rPr>
        <w:t xml:space="preserve">    1.2  Motivation</w:t>
      </w:r>
      <w:r>
        <w:rPr>
          <w:sz w:val="22"/>
          <w:szCs w:val="22"/>
        </w:rPr>
        <w:ptab w:relativeTo="margin" w:alignment="right" w:leader="dot"/>
      </w:r>
      <w:r>
        <w:rPr>
          <w:sz w:val="22"/>
          <w:szCs w:val="22"/>
        </w:rPr>
        <w:t>5</w:t>
      </w:r>
    </w:p>
    <w:p w:rsidR="00AB6F14" w:rsidRDefault="00037B13">
      <w:pPr>
        <w:spacing w:after="60"/>
      </w:pPr>
      <w:r>
        <w:rPr>
          <w:sz w:val="22"/>
          <w:szCs w:val="22"/>
        </w:rPr>
        <w:t xml:space="preserve">    1.3  Objectives</w:t>
      </w:r>
      <w:r>
        <w:rPr>
          <w:sz w:val="22"/>
          <w:szCs w:val="22"/>
        </w:rPr>
        <w:ptab w:relativeTo="margin" w:alignment="right" w:leader="dot"/>
      </w:r>
      <w:r>
        <w:rPr>
          <w:sz w:val="22"/>
          <w:szCs w:val="22"/>
        </w:rPr>
        <w:t>5</w:t>
      </w:r>
    </w:p>
    <w:p w:rsidR="00AB6F14" w:rsidRDefault="00037B13">
      <w:pPr>
        <w:spacing w:after="60"/>
      </w:pPr>
      <w:r>
        <w:rPr>
          <w:sz w:val="22"/>
          <w:szCs w:val="22"/>
        </w:rPr>
        <w:t xml:space="preserve">    1.4  Target Specification</w:t>
      </w:r>
      <w:r>
        <w:rPr>
          <w:sz w:val="22"/>
          <w:szCs w:val="22"/>
        </w:rPr>
        <w:ptab w:relativeTo="margin" w:alignment="right" w:leader="dot"/>
      </w:r>
      <w:r>
        <w:rPr>
          <w:sz w:val="22"/>
          <w:szCs w:val="22"/>
        </w:rPr>
        <w:t>6</w:t>
      </w:r>
    </w:p>
    <w:p w:rsidR="00AB6F14" w:rsidRDefault="00037B13">
      <w:pPr>
        <w:spacing w:after="60"/>
      </w:pPr>
      <w:r>
        <w:rPr>
          <w:sz w:val="22"/>
          <w:szCs w:val="22"/>
        </w:rPr>
        <w:t>CHAPTER 2  SOFTWARE REQUIREMENTS SPECIFICATIONS</w:t>
      </w:r>
      <w:r>
        <w:rPr>
          <w:sz w:val="22"/>
          <w:szCs w:val="22"/>
        </w:rPr>
        <w:ptab w:relativeTo="margin" w:alignment="right" w:leader="dot"/>
      </w:r>
      <w:r>
        <w:rPr>
          <w:sz w:val="22"/>
          <w:szCs w:val="22"/>
        </w:rPr>
        <w:t>7</w:t>
      </w:r>
    </w:p>
    <w:p w:rsidR="00AB6F14" w:rsidRDefault="00037B13">
      <w:pPr>
        <w:spacing w:after="60"/>
      </w:pPr>
      <w:r>
        <w:rPr>
          <w:sz w:val="22"/>
          <w:szCs w:val="22"/>
        </w:rPr>
        <w:t xml:space="preserve">    2.1  Introduction</w:t>
      </w:r>
      <w:r>
        <w:rPr>
          <w:sz w:val="22"/>
          <w:szCs w:val="22"/>
        </w:rPr>
        <w:ptab w:relativeTo="margin" w:alignment="right" w:leader="dot"/>
      </w:r>
      <w:r>
        <w:rPr>
          <w:sz w:val="22"/>
          <w:szCs w:val="22"/>
        </w:rPr>
        <w:t>7</w:t>
      </w:r>
    </w:p>
    <w:p w:rsidR="00AB6F14" w:rsidRDefault="00037B13">
      <w:pPr>
        <w:spacing w:after="60"/>
      </w:pPr>
      <w:r>
        <w:rPr>
          <w:sz w:val="22"/>
          <w:szCs w:val="22"/>
        </w:rPr>
        <w:t xml:space="preserve">    2.2  Purpose</w:t>
      </w:r>
      <w:r>
        <w:rPr>
          <w:sz w:val="22"/>
          <w:szCs w:val="22"/>
        </w:rPr>
        <w:ptab w:relativeTo="margin" w:alignment="right" w:leader="dot"/>
      </w:r>
      <w:r>
        <w:rPr>
          <w:sz w:val="22"/>
          <w:szCs w:val="22"/>
        </w:rPr>
        <w:t>7</w:t>
      </w:r>
    </w:p>
    <w:p w:rsidR="00AB6F14" w:rsidRDefault="00037B13">
      <w:pPr>
        <w:spacing w:after="60"/>
      </w:pPr>
      <w:r>
        <w:rPr>
          <w:sz w:val="22"/>
          <w:szCs w:val="22"/>
        </w:rPr>
        <w:t xml:space="preserve">    2.3  Scope</w:t>
      </w:r>
      <w:r>
        <w:rPr>
          <w:sz w:val="22"/>
          <w:szCs w:val="22"/>
        </w:rPr>
        <w:ptab w:relativeTo="margin" w:alignment="right" w:leader="dot"/>
      </w:r>
      <w:r>
        <w:rPr>
          <w:sz w:val="22"/>
          <w:szCs w:val="22"/>
        </w:rPr>
        <w:t>8</w:t>
      </w:r>
    </w:p>
    <w:p w:rsidR="00AB6F14" w:rsidRDefault="00037B13">
      <w:pPr>
        <w:spacing w:after="60"/>
      </w:pPr>
      <w:r>
        <w:rPr>
          <w:sz w:val="22"/>
          <w:szCs w:val="22"/>
        </w:rPr>
        <w:t xml:space="preserve">    2.4  System Overview</w:t>
      </w:r>
      <w:r>
        <w:rPr>
          <w:sz w:val="22"/>
          <w:szCs w:val="22"/>
        </w:rPr>
        <w:ptab w:relativeTo="margin" w:alignment="right" w:leader="dot"/>
      </w:r>
      <w:r>
        <w:rPr>
          <w:sz w:val="22"/>
          <w:szCs w:val="22"/>
        </w:rPr>
        <w:t>8</w:t>
      </w:r>
    </w:p>
    <w:p w:rsidR="00AB6F14" w:rsidRDefault="00037B13">
      <w:pPr>
        <w:spacing w:after="60"/>
      </w:pPr>
      <w:r>
        <w:rPr>
          <w:sz w:val="22"/>
          <w:szCs w:val="22"/>
        </w:rPr>
        <w:t xml:space="preserve">    2.5  Functional Requirements</w:t>
      </w:r>
      <w:r>
        <w:rPr>
          <w:sz w:val="22"/>
          <w:szCs w:val="22"/>
        </w:rPr>
        <w:ptab w:relativeTo="margin" w:alignment="right" w:leader="dot"/>
      </w:r>
      <w:r>
        <w:rPr>
          <w:sz w:val="22"/>
          <w:szCs w:val="22"/>
        </w:rPr>
        <w:t>10</w:t>
      </w:r>
    </w:p>
    <w:p w:rsidR="00AB6F14" w:rsidRDefault="00037B13">
      <w:pPr>
        <w:spacing w:after="60"/>
      </w:pPr>
      <w:r>
        <w:rPr>
          <w:sz w:val="22"/>
          <w:szCs w:val="22"/>
        </w:rPr>
        <w:t xml:space="preserve">    2.6  Non-Functional Requirements</w:t>
      </w:r>
      <w:r>
        <w:rPr>
          <w:sz w:val="22"/>
          <w:szCs w:val="22"/>
        </w:rPr>
        <w:ptab w:relativeTo="margin" w:alignment="right" w:leader="dot"/>
      </w:r>
      <w:r>
        <w:rPr>
          <w:sz w:val="22"/>
          <w:szCs w:val="22"/>
        </w:rPr>
        <w:t>13</w:t>
      </w:r>
    </w:p>
    <w:p w:rsidR="00AB6F14" w:rsidRDefault="00037B13">
      <w:pPr>
        <w:spacing w:after="60"/>
      </w:pPr>
      <w:r>
        <w:rPr>
          <w:sz w:val="22"/>
          <w:szCs w:val="22"/>
        </w:rPr>
        <w:t xml:space="preserve">    2.7  Hardware and Software Requirements</w:t>
      </w:r>
      <w:r>
        <w:rPr>
          <w:sz w:val="22"/>
          <w:szCs w:val="22"/>
        </w:rPr>
        <w:ptab w:relativeTo="margin" w:alignment="right" w:leader="dot"/>
      </w:r>
      <w:r>
        <w:rPr>
          <w:sz w:val="22"/>
          <w:szCs w:val="22"/>
        </w:rPr>
        <w:t>14</w:t>
      </w:r>
    </w:p>
    <w:p w:rsidR="00AB6F14" w:rsidRDefault="00037B13">
      <w:pPr>
        <w:spacing w:after="60"/>
      </w:pPr>
      <w:r>
        <w:rPr>
          <w:sz w:val="22"/>
          <w:szCs w:val="22"/>
        </w:rPr>
        <w:t>CHAPTER 3  METHODOLOGY</w:t>
      </w:r>
      <w:r>
        <w:rPr>
          <w:sz w:val="22"/>
          <w:szCs w:val="22"/>
        </w:rPr>
        <w:ptab w:relativeTo="margin" w:alignment="right" w:leader="dot"/>
      </w:r>
      <w:r>
        <w:rPr>
          <w:sz w:val="22"/>
          <w:szCs w:val="22"/>
        </w:rPr>
        <w:t>15</w:t>
      </w:r>
    </w:p>
    <w:p w:rsidR="00AB6F14" w:rsidRDefault="00037B13">
      <w:pPr>
        <w:spacing w:after="60"/>
      </w:pPr>
      <w:r>
        <w:rPr>
          <w:sz w:val="22"/>
          <w:szCs w:val="22"/>
        </w:rPr>
        <w:t xml:space="preserve">    3.1  Database Schema Diagram</w:t>
      </w:r>
      <w:r>
        <w:rPr>
          <w:sz w:val="22"/>
          <w:szCs w:val="22"/>
        </w:rPr>
        <w:ptab w:relativeTo="margin" w:alignment="right" w:leader="dot"/>
      </w:r>
      <w:r>
        <w:rPr>
          <w:sz w:val="22"/>
          <w:szCs w:val="22"/>
        </w:rPr>
        <w:t>15</w:t>
      </w:r>
    </w:p>
    <w:p w:rsidR="00AB6F14" w:rsidRDefault="00037B13">
      <w:pPr>
        <w:spacing w:after="60"/>
      </w:pPr>
      <w:r>
        <w:rPr>
          <w:sz w:val="22"/>
          <w:szCs w:val="22"/>
        </w:rPr>
        <w:t xml:space="preserve">    3.2  Sequence Diagrams</w:t>
      </w:r>
      <w:r>
        <w:rPr>
          <w:sz w:val="22"/>
          <w:szCs w:val="22"/>
        </w:rPr>
        <w:ptab w:relativeTo="margin" w:alignment="right" w:leader="dot"/>
      </w:r>
      <w:r>
        <w:rPr>
          <w:sz w:val="22"/>
          <w:szCs w:val="22"/>
        </w:rPr>
        <w:t>16</w:t>
      </w:r>
    </w:p>
    <w:p w:rsidR="00AB6F14" w:rsidRDefault="00037B13">
      <w:pPr>
        <w:spacing w:after="60"/>
      </w:pPr>
      <w:r>
        <w:rPr>
          <w:sz w:val="22"/>
          <w:szCs w:val="22"/>
        </w:rPr>
        <w:t>CHAPTER 4  IMPLEMENTATION</w:t>
      </w:r>
      <w:r>
        <w:rPr>
          <w:sz w:val="22"/>
          <w:szCs w:val="22"/>
        </w:rPr>
        <w:ptab w:relativeTo="margin" w:alignment="right" w:leader="dot"/>
      </w:r>
      <w:r>
        <w:rPr>
          <w:sz w:val="22"/>
          <w:szCs w:val="22"/>
        </w:rPr>
        <w:t>18</w:t>
      </w:r>
    </w:p>
    <w:p w:rsidR="00AB6F14" w:rsidRDefault="00037B13">
      <w:pPr>
        <w:spacing w:after="60"/>
      </w:pPr>
      <w:r>
        <w:rPr>
          <w:sz w:val="22"/>
          <w:szCs w:val="22"/>
        </w:rPr>
        <w:t xml:space="preserve">    4.1  Sup</w:t>
      </w:r>
      <w:r>
        <w:rPr>
          <w:sz w:val="22"/>
          <w:szCs w:val="22"/>
        </w:rPr>
        <w:t>pliers Module</w:t>
      </w:r>
      <w:r>
        <w:rPr>
          <w:sz w:val="22"/>
          <w:szCs w:val="22"/>
        </w:rPr>
        <w:ptab w:relativeTo="margin" w:alignment="right" w:leader="dot"/>
      </w:r>
      <w:r>
        <w:rPr>
          <w:sz w:val="22"/>
          <w:szCs w:val="22"/>
        </w:rPr>
        <w:t>18</w:t>
      </w:r>
    </w:p>
    <w:p w:rsidR="00AB6F14" w:rsidRDefault="00037B13">
      <w:pPr>
        <w:spacing w:after="60"/>
      </w:pPr>
      <w:r>
        <w:rPr>
          <w:sz w:val="22"/>
          <w:szCs w:val="22"/>
        </w:rPr>
        <w:t xml:space="preserve">    4.2  Users Module</w:t>
      </w:r>
      <w:r>
        <w:rPr>
          <w:sz w:val="22"/>
          <w:szCs w:val="22"/>
        </w:rPr>
        <w:ptab w:relativeTo="margin" w:alignment="right" w:leader="dot"/>
      </w:r>
      <w:r>
        <w:rPr>
          <w:sz w:val="22"/>
          <w:szCs w:val="22"/>
        </w:rPr>
        <w:t>20</w:t>
      </w:r>
    </w:p>
    <w:p w:rsidR="00AB6F14" w:rsidRDefault="00037B13">
      <w:pPr>
        <w:spacing w:after="60"/>
      </w:pPr>
      <w:r>
        <w:rPr>
          <w:sz w:val="22"/>
          <w:szCs w:val="22"/>
        </w:rPr>
        <w:t xml:space="preserve">    4.3  Inventory Disposal Module</w:t>
      </w:r>
      <w:r>
        <w:rPr>
          <w:sz w:val="22"/>
          <w:szCs w:val="22"/>
        </w:rPr>
        <w:ptab w:relativeTo="margin" w:alignment="right" w:leader="dot"/>
      </w:r>
      <w:r>
        <w:rPr>
          <w:sz w:val="22"/>
          <w:szCs w:val="22"/>
        </w:rPr>
        <w:t>22</w:t>
      </w:r>
    </w:p>
    <w:p w:rsidR="00AB6F14" w:rsidRDefault="00037B13">
      <w:pPr>
        <w:spacing w:after="60"/>
      </w:pPr>
      <w:r>
        <w:rPr>
          <w:sz w:val="22"/>
          <w:szCs w:val="22"/>
        </w:rPr>
        <w:t xml:space="preserve">    4.4  Assets Module</w:t>
      </w:r>
      <w:r>
        <w:rPr>
          <w:sz w:val="22"/>
          <w:szCs w:val="22"/>
        </w:rPr>
        <w:ptab w:relativeTo="margin" w:alignment="right" w:leader="dot"/>
      </w:r>
      <w:r>
        <w:rPr>
          <w:sz w:val="22"/>
          <w:szCs w:val="22"/>
        </w:rPr>
        <w:t>24</w:t>
      </w:r>
    </w:p>
    <w:p w:rsidR="00AB6F14" w:rsidRDefault="00037B13">
      <w:pPr>
        <w:spacing w:after="60"/>
      </w:pPr>
      <w:r>
        <w:rPr>
          <w:sz w:val="22"/>
          <w:szCs w:val="22"/>
        </w:rPr>
        <w:t xml:space="preserve">    4.5  Interconnected Modules</w:t>
      </w:r>
      <w:r>
        <w:rPr>
          <w:sz w:val="22"/>
          <w:szCs w:val="22"/>
        </w:rPr>
        <w:ptab w:relativeTo="margin" w:alignment="right" w:leader="dot"/>
      </w:r>
      <w:r>
        <w:rPr>
          <w:sz w:val="22"/>
          <w:szCs w:val="22"/>
        </w:rPr>
        <w:t>26</w:t>
      </w:r>
    </w:p>
    <w:p w:rsidR="00AB6F14" w:rsidRDefault="00037B13">
      <w:pPr>
        <w:spacing w:after="60"/>
      </w:pPr>
      <w:r>
        <w:rPr>
          <w:sz w:val="22"/>
          <w:szCs w:val="22"/>
        </w:rPr>
        <w:t xml:space="preserve">        4.5.1  Purchase Module</w:t>
      </w:r>
      <w:r>
        <w:rPr>
          <w:sz w:val="22"/>
          <w:szCs w:val="22"/>
        </w:rPr>
        <w:ptab w:relativeTo="margin" w:alignment="right" w:leader="dot"/>
      </w:r>
      <w:r>
        <w:rPr>
          <w:sz w:val="22"/>
          <w:szCs w:val="22"/>
        </w:rPr>
        <w:t>26</w:t>
      </w:r>
    </w:p>
    <w:p w:rsidR="00AB6F14" w:rsidRDefault="00037B13">
      <w:pPr>
        <w:spacing w:after="60"/>
      </w:pPr>
      <w:r>
        <w:rPr>
          <w:sz w:val="22"/>
          <w:szCs w:val="22"/>
        </w:rPr>
        <w:t xml:space="preserve">        4.5.2  Inventory Module</w:t>
      </w:r>
      <w:r>
        <w:rPr>
          <w:sz w:val="22"/>
          <w:szCs w:val="22"/>
        </w:rPr>
        <w:ptab w:relativeTo="margin" w:alignment="right" w:leader="dot"/>
      </w:r>
      <w:r>
        <w:rPr>
          <w:sz w:val="22"/>
          <w:szCs w:val="22"/>
        </w:rPr>
        <w:t>27</w:t>
      </w:r>
    </w:p>
    <w:p w:rsidR="00AB6F14" w:rsidRDefault="00037B13">
      <w:pPr>
        <w:spacing w:after="60"/>
      </w:pPr>
      <w:r>
        <w:rPr>
          <w:sz w:val="22"/>
          <w:szCs w:val="22"/>
        </w:rPr>
        <w:t xml:space="preserve">        4.5.3  Audit Logs and Notifications Module</w:t>
      </w:r>
      <w:r>
        <w:rPr>
          <w:sz w:val="22"/>
          <w:szCs w:val="22"/>
        </w:rPr>
        <w:ptab w:relativeTo="margin" w:alignment="right" w:leader="dot"/>
      </w:r>
      <w:r>
        <w:rPr>
          <w:sz w:val="22"/>
          <w:szCs w:val="22"/>
        </w:rPr>
        <w:t>27</w:t>
      </w:r>
    </w:p>
    <w:p w:rsidR="00AB6F14" w:rsidRDefault="00037B13">
      <w:pPr>
        <w:spacing w:after="60"/>
      </w:pPr>
      <w:r>
        <w:rPr>
          <w:sz w:val="22"/>
          <w:szCs w:val="22"/>
        </w:rPr>
        <w:t>CHAPTER 5  FUTURE SCOPE</w:t>
      </w:r>
      <w:r>
        <w:rPr>
          <w:sz w:val="22"/>
          <w:szCs w:val="22"/>
        </w:rPr>
        <w:ptab w:relativeTo="margin" w:alignment="right" w:leader="dot"/>
      </w:r>
      <w:r>
        <w:rPr>
          <w:sz w:val="22"/>
          <w:szCs w:val="22"/>
        </w:rPr>
        <w:t>29</w:t>
      </w:r>
    </w:p>
    <w:p w:rsidR="00AB6F14" w:rsidRDefault="00037B13">
      <w:pPr>
        <w:spacing w:after="60"/>
      </w:pPr>
      <w:r>
        <w:rPr>
          <w:sz w:val="22"/>
          <w:szCs w:val="22"/>
        </w:rPr>
        <w:t>REFERENCES</w:t>
      </w:r>
      <w:r>
        <w:rPr>
          <w:sz w:val="22"/>
          <w:szCs w:val="22"/>
        </w:rPr>
        <w:ptab w:relativeTo="margin" w:alignment="right" w:leader="dot"/>
      </w:r>
      <w:r>
        <w:rPr>
          <w:sz w:val="22"/>
          <w:szCs w:val="22"/>
        </w:rPr>
        <w:t>31</w:t>
      </w:r>
    </w:p>
    <w:p w:rsidR="00AB6F14" w:rsidRDefault="00037B13">
      <w:pPr>
        <w:spacing w:after="60"/>
      </w:pPr>
      <w:r>
        <w:rPr>
          <w:sz w:val="22"/>
          <w:szCs w:val="22"/>
        </w:rPr>
        <w:t>PROJECT DETAILS</w:t>
      </w:r>
      <w:r>
        <w:rPr>
          <w:sz w:val="22"/>
          <w:szCs w:val="22"/>
        </w:rPr>
        <w:ptab w:relativeTo="margin" w:alignment="right" w:leader="dot"/>
      </w:r>
      <w:r>
        <w:rPr>
          <w:sz w:val="22"/>
          <w:szCs w:val="22"/>
        </w:rPr>
        <w:t>32</w:t>
      </w:r>
    </w:p>
    <w:p w:rsidR="00AB6F14" w:rsidRDefault="00037B13">
      <w:r>
        <w:br w:type="page"/>
      </w:r>
    </w:p>
    <w:p w:rsidR="00AB6F14" w:rsidRDefault="00037B13">
      <w:pPr>
        <w:spacing w:before="60" w:after="60" w:line="320" w:lineRule="auto"/>
        <w:jc w:val="center"/>
      </w:pPr>
      <w:r>
        <w:rPr>
          <w:b/>
          <w:bCs/>
          <w:sz w:val="28"/>
          <w:szCs w:val="28"/>
        </w:rPr>
        <w:lastRenderedPageBreak/>
        <w:t>LIST OF FIGURES</w:t>
      </w:r>
    </w:p>
    <w:p w:rsidR="00AB6F14" w:rsidRDefault="00AB6F14">
      <w:pPr>
        <w:spacing w:after="120"/>
      </w:pPr>
    </w:p>
    <w:p w:rsidR="00AB6F14" w:rsidRDefault="00037B13">
      <w:pPr>
        <w:spacing w:after="60"/>
      </w:pPr>
      <w:r>
        <w:rPr>
          <w:sz w:val="22"/>
          <w:szCs w:val="22"/>
        </w:rPr>
        <w:t>Figure 1: Entity Relationship Diagram of the System</w:t>
      </w:r>
      <w:r>
        <w:rPr>
          <w:sz w:val="22"/>
          <w:szCs w:val="22"/>
        </w:rPr>
        <w:ptab w:relativeTo="margin" w:alignment="right" w:leader="dot"/>
      </w:r>
      <w:r>
        <w:rPr>
          <w:sz w:val="22"/>
          <w:szCs w:val="22"/>
        </w:rPr>
        <w:t>15</w:t>
      </w:r>
    </w:p>
    <w:p w:rsidR="00AB6F14" w:rsidRDefault="00037B13">
      <w:pPr>
        <w:spacing w:after="60"/>
      </w:pPr>
      <w:r>
        <w:rPr>
          <w:sz w:val="22"/>
          <w:szCs w:val="22"/>
        </w:rPr>
        <w:t>Figure 2: Supplier Management Sequence Diagram</w:t>
      </w:r>
      <w:r>
        <w:rPr>
          <w:sz w:val="22"/>
          <w:szCs w:val="22"/>
        </w:rPr>
        <w:ptab w:relativeTo="margin" w:alignment="right" w:leader="dot"/>
      </w:r>
      <w:r>
        <w:rPr>
          <w:sz w:val="22"/>
          <w:szCs w:val="22"/>
        </w:rPr>
        <w:t>16</w:t>
      </w:r>
    </w:p>
    <w:p w:rsidR="00AB6F14" w:rsidRDefault="00037B13">
      <w:pPr>
        <w:spacing w:after="60"/>
      </w:pPr>
      <w:r>
        <w:rPr>
          <w:sz w:val="22"/>
          <w:szCs w:val="22"/>
        </w:rPr>
        <w:t>Figure 3: User Authentication Sequence Diagram</w:t>
      </w:r>
      <w:r>
        <w:rPr>
          <w:sz w:val="22"/>
          <w:szCs w:val="22"/>
        </w:rPr>
        <w:ptab w:relativeTo="margin" w:alignment="right" w:leader="dot"/>
      </w:r>
      <w:r>
        <w:rPr>
          <w:sz w:val="22"/>
          <w:szCs w:val="22"/>
        </w:rPr>
        <w:t>16</w:t>
      </w:r>
    </w:p>
    <w:p w:rsidR="00AB6F14" w:rsidRDefault="00037B13">
      <w:pPr>
        <w:spacing w:after="60"/>
      </w:pPr>
      <w:r>
        <w:rPr>
          <w:sz w:val="22"/>
          <w:szCs w:val="22"/>
        </w:rPr>
        <w:t>Figure 4: Inventory Disposal Sequence Diagram</w:t>
      </w:r>
      <w:r>
        <w:rPr>
          <w:sz w:val="22"/>
          <w:szCs w:val="22"/>
        </w:rPr>
        <w:ptab w:relativeTo="margin" w:alignment="right" w:leader="dot"/>
      </w:r>
      <w:r>
        <w:rPr>
          <w:sz w:val="22"/>
          <w:szCs w:val="22"/>
        </w:rPr>
        <w:t>17</w:t>
      </w:r>
    </w:p>
    <w:p w:rsidR="00AB6F14" w:rsidRDefault="00037B13">
      <w:pPr>
        <w:spacing w:after="60"/>
      </w:pPr>
      <w:r>
        <w:rPr>
          <w:sz w:val="22"/>
          <w:szCs w:val="22"/>
        </w:rPr>
        <w:t>Figure 5: Asset Management Sequence Diagram</w:t>
      </w:r>
      <w:r>
        <w:rPr>
          <w:sz w:val="22"/>
          <w:szCs w:val="22"/>
        </w:rPr>
        <w:ptab w:relativeTo="margin" w:alignment="right" w:leader="dot"/>
      </w:r>
      <w:r>
        <w:rPr>
          <w:sz w:val="22"/>
          <w:szCs w:val="22"/>
        </w:rPr>
        <w:t>17</w:t>
      </w:r>
    </w:p>
    <w:p w:rsidR="00AB6F14" w:rsidRDefault="00037B13">
      <w:pPr>
        <w:spacing w:after="60"/>
      </w:pPr>
      <w:r>
        <w:rPr>
          <w:sz w:val="22"/>
          <w:szCs w:val="22"/>
        </w:rPr>
        <w:t>Figure 6: Supplier Management Screen</w:t>
      </w:r>
      <w:r>
        <w:rPr>
          <w:sz w:val="22"/>
          <w:szCs w:val="22"/>
        </w:rPr>
        <w:ptab w:relativeTo="margin" w:alignment="right" w:leader="dot"/>
      </w:r>
      <w:r>
        <w:rPr>
          <w:sz w:val="22"/>
          <w:szCs w:val="22"/>
        </w:rPr>
        <w:t>18</w:t>
      </w:r>
    </w:p>
    <w:p w:rsidR="00AB6F14" w:rsidRDefault="00037B13">
      <w:pPr>
        <w:spacing w:after="60"/>
      </w:pPr>
      <w:r>
        <w:rPr>
          <w:sz w:val="22"/>
          <w:szCs w:val="22"/>
        </w:rPr>
        <w:t>Figure 7: Supplier Database Snapshot</w:t>
      </w:r>
      <w:r>
        <w:rPr>
          <w:sz w:val="22"/>
          <w:szCs w:val="22"/>
        </w:rPr>
        <w:ptab w:relativeTo="margin" w:alignment="right" w:leader="dot"/>
      </w:r>
      <w:r>
        <w:rPr>
          <w:sz w:val="22"/>
          <w:szCs w:val="22"/>
        </w:rPr>
        <w:t>19</w:t>
      </w:r>
    </w:p>
    <w:p w:rsidR="00AB6F14" w:rsidRDefault="00037B13">
      <w:pPr>
        <w:spacing w:after="60"/>
      </w:pPr>
      <w:r>
        <w:rPr>
          <w:sz w:val="22"/>
          <w:szCs w:val="22"/>
        </w:rPr>
        <w:t>Figure 8: Users Management Scr</w:t>
      </w:r>
      <w:r>
        <w:rPr>
          <w:sz w:val="22"/>
          <w:szCs w:val="22"/>
        </w:rPr>
        <w:t>een</w:t>
      </w:r>
      <w:r>
        <w:rPr>
          <w:sz w:val="22"/>
          <w:szCs w:val="22"/>
        </w:rPr>
        <w:ptab w:relativeTo="margin" w:alignment="right" w:leader="dot"/>
      </w:r>
      <w:r>
        <w:rPr>
          <w:sz w:val="22"/>
          <w:szCs w:val="22"/>
        </w:rPr>
        <w:t>20</w:t>
      </w:r>
    </w:p>
    <w:p w:rsidR="00AB6F14" w:rsidRDefault="00037B13">
      <w:pPr>
        <w:spacing w:after="60"/>
      </w:pPr>
      <w:r>
        <w:rPr>
          <w:sz w:val="22"/>
          <w:szCs w:val="22"/>
        </w:rPr>
        <w:t>Figure 9: Users Database Snapshot</w:t>
      </w:r>
      <w:r>
        <w:rPr>
          <w:sz w:val="22"/>
          <w:szCs w:val="22"/>
        </w:rPr>
        <w:ptab w:relativeTo="margin" w:alignment="right" w:leader="dot"/>
      </w:r>
      <w:r>
        <w:rPr>
          <w:sz w:val="22"/>
          <w:szCs w:val="22"/>
        </w:rPr>
        <w:t>21</w:t>
      </w:r>
    </w:p>
    <w:p w:rsidR="00AB6F14" w:rsidRDefault="00037B13">
      <w:pPr>
        <w:spacing w:after="60"/>
      </w:pPr>
      <w:r>
        <w:rPr>
          <w:sz w:val="22"/>
          <w:szCs w:val="22"/>
        </w:rPr>
        <w:t>Figure 10: Inventory Disposal Screen</w:t>
      </w:r>
      <w:r>
        <w:rPr>
          <w:sz w:val="22"/>
          <w:szCs w:val="22"/>
        </w:rPr>
        <w:ptab w:relativeTo="margin" w:alignment="right" w:leader="dot"/>
      </w:r>
      <w:r>
        <w:rPr>
          <w:sz w:val="22"/>
          <w:szCs w:val="22"/>
        </w:rPr>
        <w:t>22</w:t>
      </w:r>
    </w:p>
    <w:p w:rsidR="00AB6F14" w:rsidRDefault="00037B13">
      <w:pPr>
        <w:spacing w:after="60"/>
      </w:pPr>
      <w:r>
        <w:rPr>
          <w:sz w:val="22"/>
          <w:szCs w:val="22"/>
        </w:rPr>
        <w:t>Figure 11: Inventory Disposal Database Snapshot</w:t>
      </w:r>
      <w:r>
        <w:rPr>
          <w:sz w:val="22"/>
          <w:szCs w:val="22"/>
        </w:rPr>
        <w:ptab w:relativeTo="margin" w:alignment="right" w:leader="dot"/>
      </w:r>
      <w:r>
        <w:rPr>
          <w:sz w:val="22"/>
          <w:szCs w:val="22"/>
        </w:rPr>
        <w:t>23</w:t>
      </w:r>
    </w:p>
    <w:p w:rsidR="00AB6F14" w:rsidRDefault="00037B13">
      <w:pPr>
        <w:spacing w:after="60"/>
      </w:pPr>
      <w:r>
        <w:rPr>
          <w:sz w:val="22"/>
          <w:szCs w:val="22"/>
        </w:rPr>
        <w:t>Figure 12: Assets Management Screen</w:t>
      </w:r>
      <w:r>
        <w:rPr>
          <w:sz w:val="22"/>
          <w:szCs w:val="22"/>
        </w:rPr>
        <w:ptab w:relativeTo="margin" w:alignment="right" w:leader="dot"/>
      </w:r>
      <w:r>
        <w:rPr>
          <w:sz w:val="22"/>
          <w:szCs w:val="22"/>
        </w:rPr>
        <w:t>24</w:t>
      </w:r>
    </w:p>
    <w:p w:rsidR="00AB6F14" w:rsidRDefault="00037B13">
      <w:pPr>
        <w:spacing w:after="60"/>
      </w:pPr>
      <w:r>
        <w:rPr>
          <w:sz w:val="22"/>
          <w:szCs w:val="22"/>
        </w:rPr>
        <w:t>Figure 13: Assets Database Snapshot</w:t>
      </w:r>
      <w:r>
        <w:rPr>
          <w:sz w:val="22"/>
          <w:szCs w:val="22"/>
        </w:rPr>
        <w:ptab w:relativeTo="margin" w:alignment="right" w:leader="dot"/>
      </w:r>
      <w:r>
        <w:rPr>
          <w:sz w:val="22"/>
          <w:szCs w:val="22"/>
        </w:rPr>
        <w:t>25</w:t>
      </w:r>
    </w:p>
    <w:p w:rsidR="00AB6F14" w:rsidRDefault="00037B13">
      <w:r>
        <w:br w:type="page"/>
      </w:r>
    </w:p>
    <w:p w:rsidR="00AB6F14" w:rsidRDefault="00037B13">
      <w:pPr>
        <w:spacing w:before="240" w:after="120"/>
        <w:jc w:val="center"/>
      </w:pPr>
      <w:r>
        <w:rPr>
          <w:b/>
          <w:bCs/>
          <w:sz w:val="28"/>
          <w:szCs w:val="28"/>
        </w:rPr>
        <w:lastRenderedPageBreak/>
        <w:t>CHAPTER 1</w:t>
      </w:r>
    </w:p>
    <w:p w:rsidR="00AB6F14" w:rsidRDefault="00037B13">
      <w:pPr>
        <w:spacing w:after="240"/>
        <w:jc w:val="center"/>
      </w:pPr>
      <w:r>
        <w:rPr>
          <w:b/>
          <w:bCs/>
          <w:sz w:val="28"/>
          <w:szCs w:val="28"/>
        </w:rPr>
        <w:t>INTRODUCTION</w:t>
      </w:r>
    </w:p>
    <w:p w:rsidR="00AB6F14" w:rsidRDefault="00AB6F14">
      <w:pPr>
        <w:spacing w:after="120"/>
      </w:pPr>
    </w:p>
    <w:p w:rsidR="00AB6F14" w:rsidRDefault="00037B13">
      <w:pPr>
        <w:pStyle w:val="Heading2"/>
      </w:pPr>
      <w:r>
        <w:t>1.1 Introduction</w:t>
      </w:r>
    </w:p>
    <w:p w:rsidR="00AB6F14" w:rsidRDefault="00037B13">
      <w:pPr>
        <w:spacing w:after="120"/>
      </w:pPr>
      <w:r>
        <w:t>The Medical Store Management System is a comprehensive web-based application developed to automate and simplify the management of a pharmacy or medical store. This report covers four core modules developed as part of the system: Supplier Management, User M</w:t>
      </w:r>
      <w:r>
        <w:t>anagement, Inventory Disposal, and Asset Management. These modules collectively handle the administrative infrastructure of the application, managing the entities and operational workflows that the other business modules depend upon.</w:t>
      </w:r>
    </w:p>
    <w:p w:rsidR="00AB6F14" w:rsidRDefault="00037B13">
      <w:pPr>
        <w:spacing w:after="120"/>
      </w:pPr>
      <w:r>
        <w:t>The Supplier Managemen</w:t>
      </w:r>
      <w:r>
        <w:t>t module maintains a centralised directory of all pharmaceutical suppliers, capturing their contact details, GST registration numbers, PAN numbers, and financial adjustment balances. The User Management module controls access to the system through role-bas</w:t>
      </w:r>
      <w:r>
        <w:t>ed authentication, supporting administrator and staff roles with secure login workflows including email-based OTP verification for administrators. The Inventory Disposal module tracks the removal of expired or damaged stock from inventory, ensuring accurat</w:t>
      </w:r>
      <w:r>
        <w:t>e stock levels and providing a complete disposal audit trail. The Asset Management module maintains a registry of physical assets owned by the pharmacy, such as computers, refrigerators, vehicles, and furniture, with tracking for condition, status, cost, a</w:t>
      </w:r>
      <w:r>
        <w:t>nd location.</w:t>
      </w:r>
    </w:p>
    <w:p w:rsidR="00AB6F14" w:rsidRDefault="00037B13">
      <w:pPr>
        <w:spacing w:after="120"/>
      </w:pPr>
      <w:r>
        <w:t>The project follows a full-stack architecture. The frontend is developed using React, Vite, Tailwind CSS, Axios, and React Router. The backend is built using Node.js and Express.js, with MongoDB and Mongoose for data storage. Security is imple</w:t>
      </w:r>
      <w:r>
        <w:t>mented through password hashing with bcrypt, JSON Web Token (JWT) authentication, role-based route protection, and comprehensive audit logging.</w:t>
      </w:r>
    </w:p>
    <w:p w:rsidR="00AB6F14" w:rsidRDefault="00037B13">
      <w:pPr>
        <w:pStyle w:val="Heading2"/>
      </w:pPr>
      <w:r>
        <w:t>1.2 Motivation</w:t>
      </w:r>
    </w:p>
    <w:p w:rsidR="00AB6F14" w:rsidRDefault="00037B13">
      <w:pPr>
        <w:spacing w:after="120"/>
      </w:pPr>
      <w:r>
        <w:t>The motivation behind developing these modules arises from real operational challenges faced by p</w:t>
      </w:r>
      <w:r>
        <w:t>harmacies relying on manual or fragmented record systems. Supplier management, when done manually, leads to inconsistencies in procurement records, incorrect GST filings, and difficulty resolving disputes over supplier payments. A centralised, validated su</w:t>
      </w:r>
      <w:r>
        <w:t>pplier registry directly addresses these problems.</w:t>
      </w:r>
    </w:p>
    <w:p w:rsidR="00AB6F14" w:rsidRDefault="00037B13">
      <w:pPr>
        <w:spacing w:after="120"/>
      </w:pPr>
      <w:r>
        <w:t xml:space="preserve">User management is a critical security concern in any multi-user system. Pharmacies often have multiple staff members accessing the billing and inventory systems; without proper role-based access control, </w:t>
      </w:r>
      <w:r>
        <w:t>sensitive administrative functions are at risk. The two-factor authentication implemented for administrators via email OTP significantly raises the security posture of the system.</w:t>
      </w:r>
    </w:p>
    <w:p w:rsidR="00AB6F14" w:rsidRDefault="00037B13">
      <w:pPr>
        <w:spacing w:after="120"/>
      </w:pPr>
      <w:r>
        <w:t>Inventory disposal is one of the most overlooked aspects of pharmacy managem</w:t>
      </w:r>
      <w:r>
        <w:t>ent. Expired medicines occupying shelf space and appearing in stock counts cause billing errors, regulatory non-compliance, and potential harm to customers. The automated expiry disposal feature, which runs daily through a scheduled middleware, ensures tha</w:t>
      </w:r>
      <w:r>
        <w:t>t expired inventory is promptly removed without requiring manual intervention. Asset management provides the pharmacy owner with a clear picture of fixed asset investments, helping in depreciation tracking, maintenance planning, and insurance documentation</w:t>
      </w:r>
      <w:r>
        <w:t>.</w:t>
      </w:r>
    </w:p>
    <w:p w:rsidR="00AB6F14" w:rsidRDefault="00037B13">
      <w:pPr>
        <w:pStyle w:val="Heading2"/>
      </w:pPr>
      <w:r>
        <w:t>1.3 Objectives</w:t>
      </w:r>
    </w:p>
    <w:p w:rsidR="00AB6F14" w:rsidRDefault="00037B13">
      <w:pPr>
        <w:spacing w:after="120"/>
      </w:pPr>
      <w:r>
        <w:lastRenderedPageBreak/>
        <w:t>The objectives of the modules developed as part of this project are:</w:t>
      </w:r>
    </w:p>
    <w:p w:rsidR="00AB6F14" w:rsidRDefault="00037B13">
      <w:pPr>
        <w:pStyle w:val="ListParagraph"/>
        <w:numPr>
          <w:ilvl w:val="0"/>
          <w:numId w:val="2"/>
        </w:numPr>
        <w:spacing w:after="80"/>
      </w:pPr>
      <w:r>
        <w:t>Design and implement a complete Supplier Management module with GST and PAN validation, soft delete, and active status management.</w:t>
      </w:r>
    </w:p>
    <w:p w:rsidR="00AB6F14" w:rsidRDefault="00037B13">
      <w:pPr>
        <w:pStyle w:val="ListParagraph"/>
        <w:numPr>
          <w:ilvl w:val="0"/>
          <w:numId w:val="2"/>
        </w:numPr>
        <w:spacing w:after="80"/>
      </w:pPr>
      <w:r>
        <w:t>Build a secure User Management system with JWT authentication, role-based access control, email OTP for administrators, and password encryption using bcrypt.</w:t>
      </w:r>
    </w:p>
    <w:p w:rsidR="00AB6F14" w:rsidRDefault="00037B13">
      <w:pPr>
        <w:pStyle w:val="ListParagraph"/>
        <w:numPr>
          <w:ilvl w:val="0"/>
          <w:numId w:val="2"/>
        </w:numPr>
        <w:spacing w:after="80"/>
      </w:pPr>
      <w:r>
        <w:t>Develop an Inventory Disposal module supporting manual disposal of damaged or expired stock and au</w:t>
      </w:r>
      <w:r>
        <w:t>tomated expiry-based disposal through scheduled middleware.</w:t>
      </w:r>
    </w:p>
    <w:p w:rsidR="00AB6F14" w:rsidRDefault="00037B13">
      <w:pPr>
        <w:pStyle w:val="ListParagraph"/>
        <w:numPr>
          <w:ilvl w:val="0"/>
          <w:numId w:val="2"/>
        </w:numPr>
        <w:spacing w:after="80"/>
      </w:pPr>
      <w:r>
        <w:t>Create an Asset Management module for tracking pharmacy assets by type, condition, status, cost, and location, including a summary report endpoint.</w:t>
      </w:r>
    </w:p>
    <w:p w:rsidR="00AB6F14" w:rsidRDefault="00037B13">
      <w:pPr>
        <w:pStyle w:val="ListParagraph"/>
        <w:numPr>
          <w:ilvl w:val="0"/>
          <w:numId w:val="2"/>
        </w:numPr>
        <w:spacing w:after="80"/>
      </w:pPr>
      <w:r>
        <w:t>Ensure all administrative operations across thes</w:t>
      </w:r>
      <w:r>
        <w:t>e modules are logged immutably through the Audit Logs system for compliance and traceability.</w:t>
      </w:r>
    </w:p>
    <w:p w:rsidR="00AB6F14" w:rsidRDefault="00037B13">
      <w:pPr>
        <w:pStyle w:val="ListParagraph"/>
        <w:numPr>
          <w:ilvl w:val="0"/>
          <w:numId w:val="2"/>
        </w:numPr>
        <w:spacing w:after="80"/>
      </w:pPr>
      <w:r>
        <w:t>Integrate these modules seamlessly with the Purchase, Inventory, and other business modules of the Medical Store Management System.</w:t>
      </w:r>
    </w:p>
    <w:p w:rsidR="00AB6F14" w:rsidRDefault="00AB6F14">
      <w:pPr>
        <w:spacing w:after="80"/>
      </w:pPr>
    </w:p>
    <w:p w:rsidR="00AB6F14" w:rsidRDefault="00037B13">
      <w:pPr>
        <w:pStyle w:val="Heading2"/>
      </w:pPr>
      <w:r>
        <w:t>1.4 Target Specification</w:t>
      </w:r>
    </w:p>
    <w:p w:rsidR="00AB6F14" w:rsidRDefault="00037B13">
      <w:pPr>
        <w:spacing w:after="120"/>
      </w:pPr>
      <w:r>
        <w:t xml:space="preserve">The </w:t>
      </w:r>
      <w:r>
        <w:t>system is designed for pharmacy owners, administrators, and staff members of small to medium-sized medical stores. The primary users of the modules covered in this report are:</w:t>
      </w:r>
    </w:p>
    <w:p w:rsidR="00AB6F14" w:rsidRDefault="00037B13">
      <w:pPr>
        <w:pStyle w:val="ListParagraph"/>
        <w:numPr>
          <w:ilvl w:val="0"/>
          <w:numId w:val="2"/>
        </w:numPr>
        <w:spacing w:after="80"/>
      </w:pPr>
      <w:r>
        <w:t xml:space="preserve">Pharmacy Administrators: responsible for managing suppliers, users, and assets, </w:t>
      </w:r>
      <w:r>
        <w:t>and reviewing disposal records.</w:t>
      </w:r>
    </w:p>
    <w:p w:rsidR="00AB6F14" w:rsidRDefault="00037B13">
      <w:pPr>
        <w:pStyle w:val="ListParagraph"/>
        <w:numPr>
          <w:ilvl w:val="0"/>
          <w:numId w:val="2"/>
        </w:numPr>
        <w:spacing w:after="80"/>
      </w:pPr>
      <w:r>
        <w:t>Staff Members: can view supplier and inventory disposal data within their permitted access scope.</w:t>
      </w:r>
    </w:p>
    <w:p w:rsidR="00AB6F14" w:rsidRDefault="00037B13">
      <w:pPr>
        <w:pStyle w:val="ListParagraph"/>
        <w:numPr>
          <w:ilvl w:val="0"/>
          <w:numId w:val="2"/>
        </w:numPr>
        <w:spacing w:after="80"/>
      </w:pPr>
      <w:r>
        <w:t>System: automated background tasks for expiry disposal require no human intervention.</w:t>
      </w:r>
    </w:p>
    <w:p w:rsidR="00AB6F14" w:rsidRDefault="00AB6F14">
      <w:pPr>
        <w:spacing w:after="80"/>
      </w:pPr>
    </w:p>
    <w:p w:rsidR="00AB6F14" w:rsidRDefault="00037B13">
      <w:pPr>
        <w:spacing w:after="120"/>
      </w:pPr>
      <w:r>
        <w:t>The system is deployed as a web applica</w:t>
      </w:r>
      <w:r>
        <w:t>tion accessible via any modern browser, with no client-side installation required. The backend is hosted on Render and the database on MongoDB Atlas, ensuring availability and scalability without on-premise infrastructure.</w:t>
      </w:r>
    </w:p>
    <w:p w:rsidR="00AB6F14" w:rsidRDefault="00037B13">
      <w:r>
        <w:br w:type="page"/>
      </w:r>
    </w:p>
    <w:p w:rsidR="00AB6F14" w:rsidRDefault="00037B13">
      <w:pPr>
        <w:spacing w:before="240" w:after="120"/>
        <w:jc w:val="center"/>
      </w:pPr>
      <w:r>
        <w:rPr>
          <w:b/>
          <w:bCs/>
          <w:sz w:val="28"/>
          <w:szCs w:val="28"/>
        </w:rPr>
        <w:lastRenderedPageBreak/>
        <w:t>CHAPTER 2</w:t>
      </w:r>
    </w:p>
    <w:p w:rsidR="00AB6F14" w:rsidRDefault="00037B13">
      <w:pPr>
        <w:spacing w:after="240"/>
        <w:jc w:val="center"/>
      </w:pPr>
      <w:r>
        <w:rPr>
          <w:b/>
          <w:bCs/>
          <w:sz w:val="28"/>
          <w:szCs w:val="28"/>
        </w:rPr>
        <w:t>SOFTWARE REQUIREMENTS</w:t>
      </w:r>
      <w:r>
        <w:rPr>
          <w:b/>
          <w:bCs/>
          <w:sz w:val="28"/>
          <w:szCs w:val="28"/>
        </w:rPr>
        <w:t xml:space="preserve"> SPECIFICATIONS (SRS)</w:t>
      </w:r>
    </w:p>
    <w:p w:rsidR="00AB6F14" w:rsidRDefault="00AB6F14">
      <w:pPr>
        <w:spacing w:after="120"/>
      </w:pPr>
    </w:p>
    <w:p w:rsidR="00AB6F14" w:rsidRDefault="00037B13">
      <w:pPr>
        <w:pStyle w:val="Heading2"/>
      </w:pPr>
      <w:r>
        <w:t>2.1 Introduction</w:t>
      </w:r>
    </w:p>
    <w:p w:rsidR="00AB6F14" w:rsidRDefault="00037B13">
      <w:pPr>
        <w:spacing w:after="120"/>
      </w:pPr>
      <w:r>
        <w:t>This chapter presents the Software Requirements Specifications for the Suppliers, Users, Inventory Disposal, and Assets modules of the Medical Store Management System. It defines the purpose, scope, functional requir</w:t>
      </w:r>
      <w:r>
        <w:t>ements, non-functional requirements, and hardware and software needs of the system as it pertains to these four modules.</w:t>
      </w:r>
    </w:p>
    <w:p w:rsidR="00AB6F14" w:rsidRDefault="00037B13">
      <w:pPr>
        <w:pStyle w:val="Heading2"/>
      </w:pPr>
      <w:r>
        <w:t>2.2 Purpose</w:t>
      </w:r>
    </w:p>
    <w:p w:rsidR="00AB6F14" w:rsidRDefault="00037B13">
      <w:pPr>
        <w:spacing w:after="120"/>
      </w:pPr>
      <w:r>
        <w:t>The purpose of this SRS is to provide a detailed description of the requirements for the four modules assigned to this sub-</w:t>
      </w:r>
      <w:r>
        <w:t>project. It serves as a reference for the design, development, and testing phases and ensures that the implemented system meets the expectations of stakeholders at Elogixa Technology India Pvt Limited.</w:t>
      </w:r>
    </w:p>
    <w:p w:rsidR="00AB6F14" w:rsidRDefault="00037B13">
      <w:pPr>
        <w:spacing w:after="120"/>
      </w:pPr>
      <w:r>
        <w:t>The document is intended for use by the development te</w:t>
      </w:r>
      <w:r>
        <w:t>am, the internal academic guide, and the industry supervisor for reviewing the completeness and correctness of the implementation.</w:t>
      </w:r>
    </w:p>
    <w:p w:rsidR="00AB6F14" w:rsidRDefault="00037B13">
      <w:pPr>
        <w:pStyle w:val="Heading2"/>
      </w:pPr>
      <w:r>
        <w:t>2.3 Scope</w:t>
      </w:r>
    </w:p>
    <w:p w:rsidR="00AB6F14" w:rsidRDefault="00037B13">
      <w:pPr>
        <w:spacing w:after="120"/>
      </w:pPr>
      <w:r>
        <w:t>The scope of this document covers four modules within the larger Medical Store Management System:</w:t>
      </w:r>
    </w:p>
    <w:p w:rsidR="00AB6F14" w:rsidRDefault="00037B13">
      <w:pPr>
        <w:pStyle w:val="ListParagraph"/>
        <w:numPr>
          <w:ilvl w:val="0"/>
          <w:numId w:val="2"/>
        </w:numPr>
        <w:spacing w:after="80"/>
      </w:pPr>
      <w:r>
        <w:t>Supplier Management: creation, retrieval, update, and soft deletion of supplier records with GST and PAN validation.</w:t>
      </w:r>
    </w:p>
    <w:p w:rsidR="00AB6F14" w:rsidRDefault="00037B13">
      <w:pPr>
        <w:pStyle w:val="ListParagraph"/>
        <w:numPr>
          <w:ilvl w:val="0"/>
          <w:numId w:val="2"/>
        </w:numPr>
        <w:spacing w:after="80"/>
      </w:pPr>
      <w:r>
        <w:t>User Management: registration, authentication, profile management, role assignment, status toggling, and soft deletion of system users.</w:t>
      </w:r>
    </w:p>
    <w:p w:rsidR="00AB6F14" w:rsidRDefault="00037B13">
      <w:pPr>
        <w:pStyle w:val="ListParagraph"/>
        <w:numPr>
          <w:ilvl w:val="0"/>
          <w:numId w:val="2"/>
        </w:numPr>
        <w:spacing w:after="80"/>
      </w:pPr>
      <w:r>
        <w:t>Inv</w:t>
      </w:r>
      <w:r>
        <w:t>entory Disposal: manual and automated disposal of inventory batches, with reason classification and audit trail.</w:t>
      </w:r>
    </w:p>
    <w:p w:rsidR="00AB6F14" w:rsidRDefault="00037B13">
      <w:pPr>
        <w:pStyle w:val="ListParagraph"/>
        <w:numPr>
          <w:ilvl w:val="0"/>
          <w:numId w:val="2"/>
        </w:numPr>
        <w:spacing w:after="80"/>
      </w:pPr>
      <w:r>
        <w:t>Asset Management: creation, retrieval, update, soft deletion, and summary reporting of physical pharmacy assets.</w:t>
      </w:r>
    </w:p>
    <w:p w:rsidR="00AB6F14" w:rsidRDefault="00AB6F14">
      <w:pPr>
        <w:spacing w:after="80"/>
      </w:pPr>
    </w:p>
    <w:p w:rsidR="00AB6F14" w:rsidRDefault="00037B13">
      <w:pPr>
        <w:spacing w:after="120"/>
      </w:pPr>
      <w:r>
        <w:t>The system interfaces with ot</w:t>
      </w:r>
      <w:r>
        <w:t>her modules such as Purchases (which reference suppliers), Inventory (which is updated by disposals), and Audit Logs (which record all administrative actions).</w:t>
      </w:r>
    </w:p>
    <w:p w:rsidR="00AB6F14" w:rsidRDefault="00037B13">
      <w:pPr>
        <w:pStyle w:val="Heading2"/>
      </w:pPr>
      <w:r>
        <w:t>2.4 System Overview</w:t>
      </w:r>
    </w:p>
    <w:p w:rsidR="00AB6F14" w:rsidRDefault="00037B13">
      <w:pPr>
        <w:spacing w:after="120"/>
      </w:pPr>
      <w:r>
        <w:t>The Medical Store Management System is built on a MERN-adjacent stack: Mongo</w:t>
      </w:r>
      <w:r>
        <w:t>DB for the database, Express.js for the backend API, React for the frontend, and Node.js as the runtime environment. The system follows a RESTful API architecture, with the frontend communicating with the backend via Axios-based HTTP requests.</w:t>
      </w:r>
    </w:p>
    <w:p w:rsidR="00AB6F14" w:rsidRDefault="00037B13">
      <w:pPr>
        <w:spacing w:after="120"/>
      </w:pPr>
      <w:r>
        <w:t>The high-lev</w:t>
      </w:r>
      <w:r>
        <w:t>el component architecture is:</w:t>
      </w:r>
    </w:p>
    <w:p w:rsidR="00AB6F14" w:rsidRDefault="00037B13">
      <w:pPr>
        <w:pStyle w:val="ListParagraph"/>
        <w:numPr>
          <w:ilvl w:val="0"/>
          <w:numId w:val="2"/>
        </w:numPr>
        <w:spacing w:after="80"/>
      </w:pPr>
      <w:r>
        <w:t>Frontend (React + Vite + Tailwind CSS): provides the user interface for all modules, including forms for data entry, tables for data listing, and modals for confirmation dialogs.</w:t>
      </w:r>
    </w:p>
    <w:p w:rsidR="00AB6F14" w:rsidRDefault="00037B13">
      <w:pPr>
        <w:pStyle w:val="ListParagraph"/>
        <w:numPr>
          <w:ilvl w:val="0"/>
          <w:numId w:val="2"/>
        </w:numPr>
        <w:spacing w:after="80"/>
      </w:pPr>
      <w:r>
        <w:lastRenderedPageBreak/>
        <w:t>Backend (Node.js + Express.js): exposes RESTful API endpoints protected by JWT middleware and role-based access control.</w:t>
      </w:r>
    </w:p>
    <w:p w:rsidR="00AB6F14" w:rsidRDefault="00037B13">
      <w:pPr>
        <w:pStyle w:val="ListParagraph"/>
        <w:numPr>
          <w:ilvl w:val="0"/>
          <w:numId w:val="2"/>
        </w:numPr>
        <w:spacing w:after="80"/>
      </w:pPr>
      <w:r>
        <w:t>Database (MongoDB + Mongoose): stores all entities in structured collections with schema validation.</w:t>
      </w:r>
    </w:p>
    <w:p w:rsidR="00AB6F14" w:rsidRDefault="00037B13">
      <w:pPr>
        <w:pStyle w:val="ListParagraph"/>
        <w:numPr>
          <w:ilvl w:val="0"/>
          <w:numId w:val="2"/>
        </w:numPr>
        <w:spacing w:after="80"/>
      </w:pPr>
      <w:r>
        <w:t>Authentication Layer: JWT tokens i</w:t>
      </w:r>
      <w:r>
        <w:t>ssued at login, verified on every protected API request, with OTP-based second factor for admin logins.</w:t>
      </w:r>
    </w:p>
    <w:p w:rsidR="00AB6F14" w:rsidRDefault="00037B13">
      <w:pPr>
        <w:pStyle w:val="ListParagraph"/>
        <w:numPr>
          <w:ilvl w:val="0"/>
          <w:numId w:val="2"/>
        </w:numPr>
        <w:spacing w:after="80"/>
      </w:pPr>
      <w:r>
        <w:t>Audit Middleware: automatically records create, update, and delete operations to the AuditLog collection after successful API responses.</w:t>
      </w:r>
    </w:p>
    <w:p w:rsidR="00AB6F14" w:rsidRDefault="00AB6F14">
      <w:pPr>
        <w:spacing w:after="80"/>
      </w:pPr>
    </w:p>
    <w:p w:rsidR="00AB6F14" w:rsidRDefault="00037B13">
      <w:pPr>
        <w:spacing w:after="120"/>
      </w:pPr>
      <w:r>
        <w:t>The modules co</w:t>
      </w:r>
      <w:r>
        <w:t>vered in this report interact with the system as follows:</w:t>
      </w:r>
    </w:p>
    <w:p w:rsidR="00AB6F14" w:rsidRDefault="00037B13">
      <w:pPr>
        <w:pStyle w:val="ListParagraph"/>
        <w:numPr>
          <w:ilvl w:val="0"/>
          <w:numId w:val="2"/>
        </w:numPr>
        <w:spacing w:after="80"/>
      </w:pPr>
      <w:r>
        <w:t>Suppliers are referenced by Purchase records (as the source of medicines) and by InventoryDisposal records (as the originating supplier of a disposed batch).</w:t>
      </w:r>
    </w:p>
    <w:p w:rsidR="00AB6F14" w:rsidRDefault="00037B13">
      <w:pPr>
        <w:pStyle w:val="ListParagraph"/>
        <w:numPr>
          <w:ilvl w:val="0"/>
          <w:numId w:val="2"/>
        </w:numPr>
        <w:spacing w:after="80"/>
      </w:pPr>
      <w:r>
        <w:t>Users govern who can access the system a</w:t>
      </w:r>
      <w:r>
        <w:t>nd at what permission level; the currently logged-in user is recorded as the disposedBy reference in InventoryDisposal records.</w:t>
      </w:r>
    </w:p>
    <w:p w:rsidR="00AB6F14" w:rsidRDefault="00037B13">
      <w:pPr>
        <w:pStyle w:val="ListParagraph"/>
        <w:numPr>
          <w:ilvl w:val="0"/>
          <w:numId w:val="2"/>
        </w:numPr>
        <w:spacing w:after="80"/>
      </w:pPr>
      <w:r>
        <w:t>InventoryDisposal records are created by the Inventory module when a batch is manually disposed or automatically expired, updati</w:t>
      </w:r>
      <w:r>
        <w:t>ng the batch quantity and status in real time.</w:t>
      </w:r>
    </w:p>
    <w:p w:rsidR="00AB6F14" w:rsidRDefault="00037B13">
      <w:pPr>
        <w:pStyle w:val="ListParagraph"/>
        <w:numPr>
          <w:ilvl w:val="0"/>
          <w:numId w:val="2"/>
        </w:numPr>
        <w:spacing w:after="80"/>
      </w:pPr>
      <w:r>
        <w:t>Assets are standalone administrative records with no foreign key dependencies, managed exclusively by administrators.</w:t>
      </w:r>
    </w:p>
    <w:p w:rsidR="00AB6F14" w:rsidRDefault="00AB6F14">
      <w:pPr>
        <w:spacing w:after="80"/>
      </w:pPr>
    </w:p>
    <w:p w:rsidR="00AB6F14" w:rsidRDefault="00037B13">
      <w:pPr>
        <w:pStyle w:val="Heading2"/>
      </w:pPr>
      <w:r>
        <w:t>2.5 Functional Requirements</w:t>
      </w:r>
    </w:p>
    <w:p w:rsidR="00AB6F14" w:rsidRDefault="00AB6F14">
      <w:pPr>
        <w:spacing w:after="60"/>
      </w:pPr>
    </w:p>
    <w:p w:rsidR="00AB6F14" w:rsidRDefault="00037B13">
      <w:pPr>
        <w:pStyle w:val="Heading3"/>
      </w:pPr>
      <w:r>
        <w:t>FR-S: Supplier Management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86"/>
      </w:tblGrid>
      <w:tr w:rsidR="00AB6F14">
        <w:tblPrEx>
          <w:tblCellMar>
            <w:top w:w="0" w:type="dxa"/>
            <w:bottom w:w="0" w:type="dxa"/>
          </w:tblCellMar>
        </w:tblPrEx>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ID</w:t>
            </w:r>
          </w:p>
        </w:tc>
        <w:tc>
          <w:tcPr>
            <w:tcW w:w="2200"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Feature</w:t>
            </w:r>
          </w:p>
        </w:tc>
        <w:tc>
          <w:tcPr>
            <w:tcW w:w="5786"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Description</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FR-S1</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Add Supplier</w:t>
            </w:r>
          </w:p>
        </w:tc>
        <w:tc>
          <w:tcPr>
            <w:tcW w:w="57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Admin can add a new supplier with name, contact person, phone, email, address, GST number, and active status. PAN number is auto-derived from the GST number.</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FR-S2</w:t>
            </w:r>
          </w:p>
        </w:tc>
        <w:tc>
          <w:tcPr>
            <w:tcW w:w="22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GST Validation</w:t>
            </w:r>
          </w:p>
        </w:tc>
        <w:tc>
          <w:tcPr>
            <w:tcW w:w="57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The system validates the GST number against the 15-character GSTIN format and rejects invalid entries.</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FR-S3</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PAN Auto-Derivation</w:t>
            </w:r>
          </w:p>
        </w:tc>
        <w:tc>
          <w:tcPr>
            <w:tcW w:w="57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PAN number is automatically extracted from characters 3-12 of the validated GST number, eliminating manual entry errors.</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FR-S4</w:t>
            </w:r>
          </w:p>
        </w:tc>
        <w:tc>
          <w:tcPr>
            <w:tcW w:w="22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List Suppliers</w:t>
            </w:r>
          </w:p>
        </w:tc>
        <w:tc>
          <w:tcPr>
            <w:tcW w:w="57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Authenticated users can retrieve paginated supplier lists with search across name, contact person, GST number, and PAN number.</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FR-S5</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Update Supplier</w:t>
            </w:r>
          </w:p>
        </w:tc>
        <w:tc>
          <w:tcPr>
            <w:tcW w:w="57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Admin can update all supplier fields. PAN number is re-derived whenever the GST number changes.</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FR-S6</w:t>
            </w:r>
          </w:p>
        </w:tc>
        <w:tc>
          <w:tcPr>
            <w:tcW w:w="22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Soft Delete</w:t>
            </w:r>
          </w:p>
        </w:tc>
        <w:tc>
          <w:tcPr>
            <w:tcW w:w="57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Deleting a supplier sets isDeleted to true and prefixes the name with a timestamp. The supplier is excluded from all future queries.</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FR-S7</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Toggle Status</w:t>
            </w:r>
          </w:p>
        </w:tc>
        <w:tc>
          <w:tcPr>
            <w:tcW w:w="57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Admin can toggle the isActive flag to enable or disable a supplier without deleting the record.</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FR-S8</w:t>
            </w:r>
          </w:p>
        </w:tc>
        <w:tc>
          <w:tcPr>
            <w:tcW w:w="22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Audit Logging</w:t>
            </w:r>
          </w:p>
        </w:tc>
        <w:tc>
          <w:tcPr>
            <w:tcW w:w="57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All create, update, and delete operations on suppliers are automatically logged with the performing user details.</w:t>
            </w:r>
          </w:p>
        </w:tc>
      </w:tr>
    </w:tbl>
    <w:p w:rsidR="00AB6F14" w:rsidRDefault="00AB6F14">
      <w:pPr>
        <w:spacing w:after="120"/>
      </w:pPr>
    </w:p>
    <w:p w:rsidR="00AB6F14" w:rsidRDefault="00037B13">
      <w:pPr>
        <w:pStyle w:val="Heading3"/>
      </w:pPr>
      <w:r>
        <w:t>FR-U: User Management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86"/>
      </w:tblGrid>
      <w:tr w:rsidR="00AB6F14">
        <w:tblPrEx>
          <w:tblCellMar>
            <w:top w:w="0" w:type="dxa"/>
            <w:bottom w:w="0" w:type="dxa"/>
          </w:tblCellMar>
        </w:tblPrEx>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ID</w:t>
            </w:r>
          </w:p>
        </w:tc>
        <w:tc>
          <w:tcPr>
            <w:tcW w:w="2200"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Feature</w:t>
            </w:r>
          </w:p>
        </w:tc>
        <w:tc>
          <w:tcPr>
            <w:tcW w:w="5786"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Description</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FR-U1</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Register User</w:t>
            </w:r>
          </w:p>
        </w:tc>
        <w:tc>
          <w:tcPr>
            <w:tcW w:w="57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Admin can register new staff or admin users with name, email, password, phone, and role. A welcome email is sent on successful registration.</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FR-U2</w:t>
            </w:r>
          </w:p>
        </w:tc>
        <w:tc>
          <w:tcPr>
            <w:tcW w:w="22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Staff Login</w:t>
            </w:r>
          </w:p>
        </w:tc>
        <w:tc>
          <w:tcPr>
            <w:tcW w:w="57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Staff users log in with email and password and receive a JWT token directly upon successful credential verification.</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FR-U3</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Admin OTP Login</w:t>
            </w:r>
          </w:p>
        </w:tc>
        <w:tc>
          <w:tcPr>
            <w:tcW w:w="57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Admin users complete a two-factor login: after credential verification, a 6-digit OTP is sent to their registered email and must be verified before the JWT is issued.</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FR-U4</w:t>
            </w:r>
          </w:p>
        </w:tc>
        <w:tc>
          <w:tcPr>
            <w:tcW w:w="22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Forgot Password</w:t>
            </w:r>
          </w:p>
        </w:tc>
        <w:tc>
          <w:tcPr>
            <w:tcW w:w="57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Any user can request a password reset OTP via their registered email address. The OTP expires after a configurable duration.</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FR-U5</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Update Profile</w:t>
            </w:r>
          </w:p>
        </w:tc>
        <w:tc>
          <w:tcPr>
            <w:tcW w:w="57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Logged-in users can update their own name, email, and phone. Email uniqueness is enforced across active accounts.</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FR-U6</w:t>
            </w:r>
          </w:p>
        </w:tc>
        <w:tc>
          <w:tcPr>
            <w:tcW w:w="22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Change Password</w:t>
            </w:r>
          </w:p>
        </w:tc>
        <w:tc>
          <w:tcPr>
            <w:tcW w:w="57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Logged-in users can change their password by providing the current password and a new password of at least 6 characters.</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FR-U7</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User List &amp; Search</w:t>
            </w:r>
          </w:p>
        </w:tc>
        <w:tc>
          <w:tcPr>
            <w:tcW w:w="57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Admin can retrieve a paginated list of all active users with search by name, email, or phone number.</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FR-U8</w:t>
            </w:r>
          </w:p>
        </w:tc>
        <w:tc>
          <w:tcPr>
            <w:tcW w:w="22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Toggle / Delete User</w:t>
            </w:r>
          </w:p>
        </w:tc>
        <w:tc>
          <w:tcPr>
            <w:tcW w:w="57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Admin can activate or deactivate a user account or soft-delete it. Deleted user emails are prefixed with a timestamp to allow re-registration.</w:t>
            </w:r>
          </w:p>
        </w:tc>
      </w:tr>
    </w:tbl>
    <w:p w:rsidR="00AB6F14" w:rsidRDefault="00AB6F14">
      <w:pPr>
        <w:spacing w:after="120"/>
      </w:pPr>
    </w:p>
    <w:p w:rsidR="00AB6F14" w:rsidRDefault="00037B13">
      <w:pPr>
        <w:pStyle w:val="Heading3"/>
      </w:pPr>
      <w:r>
        <w:t>FR-ID: Inventory Disposal</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86"/>
      </w:tblGrid>
      <w:tr w:rsidR="00AB6F14">
        <w:tblPrEx>
          <w:tblCellMar>
            <w:top w:w="0" w:type="dxa"/>
            <w:bottom w:w="0" w:type="dxa"/>
          </w:tblCellMar>
        </w:tblPrEx>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ID</w:t>
            </w:r>
          </w:p>
        </w:tc>
        <w:tc>
          <w:tcPr>
            <w:tcW w:w="2200"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Feature</w:t>
            </w:r>
          </w:p>
        </w:tc>
        <w:tc>
          <w:tcPr>
            <w:tcW w:w="5786"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Description</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FR-ID1</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Manual Disposal</w:t>
            </w:r>
          </w:p>
        </w:tc>
        <w:tc>
          <w:tcPr>
            <w:tcW w:w="57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Staff can dispose of a specific quantity from an inventory batch, providing a reason (DAMAGED, EXPIRED, or OTHER) and optional notes.</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FR-ID2</w:t>
            </w:r>
          </w:p>
        </w:tc>
        <w:tc>
          <w:tcPr>
            <w:tcW w:w="22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Auto Expiry Disposal</w:t>
            </w:r>
          </w:p>
        </w:tc>
        <w:tc>
          <w:tcPr>
            <w:tcW w:w="57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 background middleware runs on each API request to dispose of all inventory batches past their expiry date, recording reason as EXPIRED and source as AUTO_EXPIRY.</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FR-ID3</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Stock Update</w:t>
            </w:r>
          </w:p>
        </w:tc>
        <w:tc>
          <w:tcPr>
            <w:tcW w:w="57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On disposal, the inventory batch quantityAvailable is reduced, quantityDisposed is incremented, and the batch status is updated to DISPOSED or EXPIRED accordingly.</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FR-ID4</w:t>
            </w:r>
          </w:p>
        </w:tc>
        <w:tc>
          <w:tcPr>
            <w:tcW w:w="22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Disposal History</w:t>
            </w:r>
          </w:p>
        </w:tc>
        <w:tc>
          <w:tcPr>
            <w:tcW w:w="57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Admin and staff can view paginated disposal history filtered by date range and disposal reason.</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FR-ID5</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Disposal Record</w:t>
            </w:r>
          </w:p>
        </w:tc>
        <w:tc>
          <w:tcPr>
            <w:tcW w:w="57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Each disposal record captures: inventory batch, medicine, supplier, purchase, batch number, expiry date, quantity disposed, quantity before/after, purchase price, MRP, reason, source, notes, timestamp, and the user who performed the disposal.</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lastRenderedPageBreak/>
              <w:t>FR-ID6</w:t>
            </w:r>
          </w:p>
        </w:tc>
        <w:tc>
          <w:tcPr>
            <w:tcW w:w="22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Disposal Statistics</w:t>
            </w:r>
          </w:p>
        </w:tc>
        <w:tc>
          <w:tcPr>
            <w:tcW w:w="57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The inventory stats endpoint aggregates total disposed units, total disposed value, disposal entry count, and units disposed by reason (damaged vs. expired).</w:t>
            </w:r>
          </w:p>
        </w:tc>
      </w:tr>
    </w:tbl>
    <w:p w:rsidR="00AB6F14" w:rsidRDefault="00AB6F14">
      <w:pPr>
        <w:spacing w:after="120"/>
      </w:pPr>
    </w:p>
    <w:p w:rsidR="00AB6F14" w:rsidRDefault="00037B13">
      <w:pPr>
        <w:pStyle w:val="Heading3"/>
      </w:pPr>
      <w:r>
        <w:t>FR-A: Asset Management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86"/>
      </w:tblGrid>
      <w:tr w:rsidR="00AB6F14">
        <w:tblPrEx>
          <w:tblCellMar>
            <w:top w:w="0" w:type="dxa"/>
            <w:bottom w:w="0" w:type="dxa"/>
          </w:tblCellMar>
        </w:tblPrEx>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ID</w:t>
            </w:r>
          </w:p>
        </w:tc>
        <w:tc>
          <w:tcPr>
            <w:tcW w:w="2200"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Feature</w:t>
            </w:r>
          </w:p>
        </w:tc>
        <w:tc>
          <w:tcPr>
            <w:tcW w:w="5786"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Description</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FR-A1</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Add Asset</w:t>
            </w:r>
          </w:p>
        </w:tc>
        <w:tc>
          <w:tcPr>
            <w:tcW w:w="57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Admin can add an asset with name, type (FURNITURE, ELECTRONICS, VEHICLE, MACHINERY, OTHER), purchase date, cost, condition, location, status, and description.</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FR-A2</w:t>
            </w:r>
          </w:p>
        </w:tc>
        <w:tc>
          <w:tcPr>
            <w:tcW w:w="22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Asset Type Filter</w:t>
            </w:r>
          </w:p>
        </w:tc>
        <w:tc>
          <w:tcPr>
            <w:tcW w:w="57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Assets can be listed and filtered by type, status, and condition, with pagination support.</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FR-A3</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Update Asset</w:t>
            </w:r>
          </w:p>
        </w:tc>
        <w:tc>
          <w:tcPr>
            <w:tcW w:w="57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Admin can update all asset fields. Purchase date cannot be set to a future date.</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FR-A4</w:t>
            </w:r>
          </w:p>
        </w:tc>
        <w:tc>
          <w:tcPr>
            <w:tcW w:w="22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Asset Status</w:t>
            </w:r>
          </w:p>
        </w:tc>
        <w:tc>
          <w:tcPr>
            <w:tcW w:w="57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Assets can be in one of four statuses: IN_USE, UNDER_REPAIR, SCRAP, or DISPOSED, reflecting their operational state.</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FR-A5</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Condition Tracking</w:t>
            </w:r>
          </w:p>
        </w:tc>
        <w:tc>
          <w:tcPr>
            <w:tcW w:w="57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Asset condition is tracked as NEW, GOOD, FAIR, or POOR and can be updated independently of status.</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FR-A6</w:t>
            </w:r>
          </w:p>
        </w:tc>
        <w:tc>
          <w:tcPr>
            <w:tcW w:w="22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Soft Delete</w:t>
            </w:r>
          </w:p>
        </w:tc>
        <w:tc>
          <w:tcPr>
            <w:tcW w:w="57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Deleting an asset sets isDeleted to true and prefixes the name with a timestamp, preserving the record for audit purposes.</w:t>
            </w:r>
          </w:p>
        </w:tc>
      </w:tr>
      <w:tr w:rsidR="00AB6F14">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FR-A7</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Asset Report</w:t>
            </w:r>
          </w:p>
        </w:tc>
        <w:tc>
          <w:tcPr>
            <w:tcW w:w="57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 dedicated report endpoint returns all assets with a summary of total cost and count of assets by status (in use, under repair, scrap, disposed).</w:t>
            </w:r>
          </w:p>
        </w:tc>
      </w:tr>
    </w:tbl>
    <w:p w:rsidR="00AB6F14" w:rsidRDefault="00AB6F14">
      <w:pPr>
        <w:spacing w:after="120"/>
      </w:pPr>
    </w:p>
    <w:p w:rsidR="00AB6F14" w:rsidRDefault="00037B13">
      <w:pPr>
        <w:pStyle w:val="Heading2"/>
      </w:pPr>
      <w:r>
        <w:t>2.6 Non-Functional Requirements</w:t>
      </w:r>
    </w:p>
    <w:p w:rsidR="00AB6F14" w:rsidRDefault="00AB6F14">
      <w:pPr>
        <w:spacing w:after="6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86"/>
      </w:tblGrid>
      <w:tr w:rsidR="00AB6F14">
        <w:tblPrEx>
          <w:tblCellMar>
            <w:top w:w="0" w:type="dxa"/>
            <w:bottom w:w="0" w:type="dxa"/>
          </w:tblCellMar>
        </w:tblPrEx>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Category</w:t>
            </w:r>
          </w:p>
        </w:tc>
        <w:tc>
          <w:tcPr>
            <w:tcW w:w="7386"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Requirement</w:t>
            </w:r>
          </w:p>
        </w:tc>
      </w:tr>
      <w:tr w:rsidR="00AB6F14">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Security</w:t>
            </w:r>
          </w:p>
        </w:tc>
        <w:tc>
          <w:tcPr>
            <w:tcW w:w="73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Passwords must be hashed using bcrypt with a salt factor of 10. JWT tokens must be signed and set to expire. Admin login must require OTP verification in addition to credentials.</w:t>
            </w:r>
          </w:p>
        </w:tc>
      </w:tr>
      <w:tr w:rsidR="00AB6F14">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Performance</w:t>
            </w:r>
          </w:p>
        </w:tc>
        <w:tc>
          <w:tcPr>
            <w:tcW w:w="73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API responses for supplier and asset listing should return within 300 ms under normal load. The auto-disposal middleware must complete without blocking the main request thread.</w:t>
            </w:r>
          </w:p>
        </w:tc>
      </w:tr>
      <w:tr w:rsidR="00AB6F14">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Reliability</w:t>
            </w:r>
          </w:p>
        </w:tc>
        <w:tc>
          <w:tcPr>
            <w:tcW w:w="73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Disposal operations must use atomic MongoDB updates to prevent par</w:t>
            </w:r>
            <w:r>
              <w:rPr>
                <w:sz w:val="22"/>
                <w:szCs w:val="22"/>
              </w:rPr>
              <w:t>tial stock deductions. The system must verify stock availability before committing a disposal.</w:t>
            </w:r>
          </w:p>
        </w:tc>
      </w:tr>
      <w:tr w:rsidR="00AB6F14">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Maintainability</w:t>
            </w:r>
          </w:p>
        </w:tc>
        <w:tc>
          <w:tcPr>
            <w:tcW w:w="73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All modules must follow the MVC pattern with separate model, controller, and route files. Validation logic must be centralised in a shared utility module.</w:t>
            </w:r>
          </w:p>
        </w:tc>
      </w:tr>
      <w:tr w:rsidR="00AB6F14">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Usability</w:t>
            </w:r>
          </w:p>
        </w:tc>
        <w:tc>
          <w:tcPr>
            <w:tcW w:w="73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The frontend must provide real-time form validation, toast notifications for success and error states, and confirmation dialogs before destructive operations such as deletion.</w:t>
            </w:r>
          </w:p>
        </w:tc>
      </w:tr>
      <w:tr w:rsidR="00AB6F14">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lastRenderedPageBreak/>
              <w:t>Scalability</w:t>
            </w:r>
          </w:p>
        </w:tc>
        <w:tc>
          <w:tcPr>
            <w:tcW w:w="73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All list endpoints must support pagination. MongoDB indexes must be</w:t>
            </w:r>
            <w:r>
              <w:rPr>
                <w:sz w:val="22"/>
                <w:szCs w:val="22"/>
              </w:rPr>
              <w:t xml:space="preserve"> applied to frequently queried fields such as disposedAt and medicine in the InventoryDisposal collection.</w:t>
            </w:r>
          </w:p>
        </w:tc>
      </w:tr>
      <w:tr w:rsidR="00AB6F14">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Compliance</w:t>
            </w:r>
          </w:p>
        </w:tc>
        <w:tc>
          <w:tcPr>
            <w:tcW w:w="73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All create, update, and delete operations on Suppliers, Users, and Assets must be logged to the AuditLog collection with the user identity and timestamp.</w:t>
            </w:r>
          </w:p>
        </w:tc>
      </w:tr>
    </w:tbl>
    <w:p w:rsidR="00AB6F14" w:rsidRDefault="00AB6F14">
      <w:pPr>
        <w:spacing w:after="120"/>
      </w:pPr>
    </w:p>
    <w:p w:rsidR="00AB6F14" w:rsidRDefault="00037B13">
      <w:pPr>
        <w:pStyle w:val="Heading2"/>
      </w:pPr>
      <w:r>
        <w:t>2.7 Hardware and Software Requirements</w:t>
      </w:r>
    </w:p>
    <w:p w:rsidR="00AB6F14" w:rsidRDefault="00AB6F14">
      <w:pPr>
        <w:spacing w:after="60"/>
      </w:pPr>
    </w:p>
    <w:p w:rsidR="00AB6F14" w:rsidRDefault="00037B13">
      <w:pPr>
        <w:pStyle w:val="Heading3"/>
      </w:pPr>
      <w:r>
        <w:t>Hardware Requirements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AB6F14">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Component</w:t>
            </w:r>
          </w:p>
        </w:tc>
        <w:tc>
          <w:tcPr>
            <w:tcW w:w="6386"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Minimum Specification</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Processor</w:t>
            </w:r>
          </w:p>
        </w:tc>
        <w:tc>
          <w:tcPr>
            <w:tcW w:w="63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Dual-core 1.6 GHz or higher</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RAM</w:t>
            </w:r>
          </w:p>
        </w:tc>
        <w:tc>
          <w:tcPr>
            <w:tcW w:w="63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4 GB minimum, 8 GB recommended</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Storage</w:t>
            </w:r>
          </w:p>
        </w:tc>
        <w:tc>
          <w:tcPr>
            <w:tcW w:w="63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10 GB free disk space for development environment</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Network</w:t>
            </w:r>
          </w:p>
        </w:tc>
        <w:tc>
          <w:tcPr>
            <w:tcW w:w="63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Internet connection required for MongoDB Atlas and Render deployment</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Display</w:t>
            </w:r>
          </w:p>
        </w:tc>
        <w:tc>
          <w:tcPr>
            <w:tcW w:w="63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1280 x 768 resolution or higher</w:t>
            </w:r>
          </w:p>
        </w:tc>
      </w:tr>
    </w:tbl>
    <w:p w:rsidR="00AB6F14" w:rsidRDefault="00AB6F14">
      <w:pPr>
        <w:spacing w:after="120"/>
      </w:pPr>
    </w:p>
    <w:p w:rsidR="00AB6F14" w:rsidRDefault="00037B13">
      <w:pPr>
        <w:pStyle w:val="Heading3"/>
      </w:pPr>
      <w:r>
        <w:t>Software Requirements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AB6F14">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Component</w:t>
            </w:r>
          </w:p>
        </w:tc>
        <w:tc>
          <w:tcPr>
            <w:tcW w:w="6386" w:type="dxa"/>
            <w:tcBorders>
              <w:top w:val="single" w:sz="6" w:space="0" w:color="000000"/>
              <w:left w:val="single" w:sz="6" w:space="0" w:color="000000"/>
              <w:bottom w:val="single" w:sz="6" w:space="0" w:color="000000"/>
              <w:right w:val="single" w:sz="6" w:space="0" w:color="000000"/>
            </w:tcBorders>
            <w:shd w:val="clear" w:color="auto" w:fill="D5E8F0"/>
            <w:tcMar>
              <w:top w:w="60" w:type="dxa"/>
              <w:left w:w="120" w:type="dxa"/>
              <w:bottom w:w="60" w:type="dxa"/>
              <w:right w:w="120" w:type="dxa"/>
            </w:tcMar>
            <w:vAlign w:val="center"/>
          </w:tcPr>
          <w:p w:rsidR="00AB6F14" w:rsidRDefault="00037B13">
            <w:r>
              <w:rPr>
                <w:b/>
                <w:bCs/>
                <w:sz w:val="22"/>
                <w:szCs w:val="22"/>
              </w:rPr>
              <w:t>Technology / Version</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Frontend Framework</w:t>
            </w:r>
          </w:p>
        </w:tc>
        <w:tc>
          <w:tcPr>
            <w:tcW w:w="63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React 18 with Vite build tool</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UI Styling</w:t>
            </w:r>
          </w:p>
        </w:tc>
        <w:tc>
          <w:tcPr>
            <w:tcW w:w="63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Tailwind CSS</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HTTP Client</w:t>
            </w:r>
          </w:p>
        </w:tc>
        <w:tc>
          <w:tcPr>
            <w:tcW w:w="63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Axios</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Backend Runtime</w:t>
            </w:r>
          </w:p>
        </w:tc>
        <w:tc>
          <w:tcPr>
            <w:tcW w:w="63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Node.js (LTS)</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Backend Framework</w:t>
            </w:r>
          </w:p>
        </w:tc>
        <w:tc>
          <w:tcPr>
            <w:tcW w:w="63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Express.js</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Database</w:t>
            </w:r>
          </w:p>
        </w:tc>
        <w:tc>
          <w:tcPr>
            <w:tcW w:w="63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MongoDB hosted on MongoDB Atlas</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ODM</w:t>
            </w:r>
          </w:p>
        </w:tc>
        <w:tc>
          <w:tcPr>
            <w:tcW w:w="63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Mongoose</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Authentication</w:t>
            </w:r>
          </w:p>
        </w:tc>
        <w:tc>
          <w:tcPr>
            <w:tcW w:w="63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JSON Web Token (jsonwebtoken), bcryptjs</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Email Service</w:t>
            </w:r>
          </w:p>
        </w:tc>
        <w:tc>
          <w:tcPr>
            <w:tcW w:w="63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Nodemailer (SMTP)</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Deployment</w:t>
            </w:r>
          </w:p>
        </w:tc>
        <w:tc>
          <w:tcPr>
            <w:tcW w:w="6386" w:type="dxa"/>
            <w:tcBorders>
              <w:top w:val="single" w:sz="6" w:space="0" w:color="000000"/>
              <w:left w:val="single" w:sz="6" w:space="0" w:color="000000"/>
              <w:bottom w:val="single" w:sz="6" w:space="0" w:color="000000"/>
              <w:right w:val="single" w:sz="6" w:space="0" w:color="000000"/>
            </w:tcBorders>
            <w:shd w:val="clear" w:color="auto" w:fill="F5F5F5"/>
            <w:tcMar>
              <w:top w:w="60" w:type="dxa"/>
              <w:left w:w="120" w:type="dxa"/>
              <w:bottom w:w="60" w:type="dxa"/>
              <w:right w:w="120" w:type="dxa"/>
            </w:tcMar>
            <w:vAlign w:val="center"/>
          </w:tcPr>
          <w:p w:rsidR="00AB6F14" w:rsidRDefault="00037B13">
            <w:r>
              <w:rPr>
                <w:sz w:val="22"/>
                <w:szCs w:val="22"/>
              </w:rPr>
              <w:t>Render (backend and frontend), MongoDB Atlas (database)</w:t>
            </w:r>
          </w:p>
        </w:tc>
      </w:tr>
      <w:tr w:rsidR="00AB6F14">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Browser</w:t>
            </w:r>
          </w:p>
        </w:tc>
        <w:tc>
          <w:tcPr>
            <w:tcW w:w="63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Chrome, Firefox, Edge (latest versions)</w:t>
            </w:r>
          </w:p>
        </w:tc>
      </w:tr>
    </w:tbl>
    <w:p w:rsidR="00AB6F14" w:rsidRDefault="00AB6F14">
      <w:pPr>
        <w:spacing w:after="80"/>
      </w:pPr>
    </w:p>
    <w:p w:rsidR="00AB6F14" w:rsidRDefault="00037B13">
      <w:r>
        <w:br w:type="page"/>
      </w:r>
    </w:p>
    <w:p w:rsidR="00AB6F14" w:rsidRDefault="00037B13">
      <w:pPr>
        <w:spacing w:before="240" w:after="120"/>
        <w:jc w:val="center"/>
      </w:pPr>
      <w:r>
        <w:rPr>
          <w:b/>
          <w:bCs/>
          <w:sz w:val="28"/>
          <w:szCs w:val="28"/>
        </w:rPr>
        <w:lastRenderedPageBreak/>
        <w:t>CHAPTER 3</w:t>
      </w:r>
    </w:p>
    <w:p w:rsidR="00AB6F14" w:rsidRDefault="00037B13">
      <w:pPr>
        <w:spacing w:after="240"/>
        <w:jc w:val="center"/>
      </w:pPr>
      <w:r>
        <w:rPr>
          <w:b/>
          <w:bCs/>
          <w:sz w:val="28"/>
          <w:szCs w:val="28"/>
        </w:rPr>
        <w:t>METHODOLOGY</w:t>
      </w:r>
    </w:p>
    <w:p w:rsidR="00AB6F14" w:rsidRDefault="00AB6F14">
      <w:pPr>
        <w:spacing w:after="120"/>
      </w:pPr>
    </w:p>
    <w:p w:rsidR="00AB6F14" w:rsidRDefault="00037B13">
      <w:pPr>
        <w:pStyle w:val="Heading2"/>
      </w:pPr>
      <w:r>
        <w:t>3.1 Database Schema Diagram</w:t>
      </w:r>
    </w:p>
    <w:p w:rsidR="00AB6F14" w:rsidRDefault="00037B13">
      <w:pPr>
        <w:spacing w:after="120"/>
      </w:pPr>
      <w:r>
        <w:t>The system uses MongoDB with Mongoose for data modelling. The Entity Relationship (ER) diagram below illustrates the collections and their relationships across the entire Medical Store Management System, with emphasis on the fou</w:t>
      </w:r>
      <w:r>
        <w:t>r modules covered in this report.</w:t>
      </w:r>
    </w:p>
    <w:p w:rsidR="00AB6F14" w:rsidRDefault="00037B13">
      <w:pPr>
        <w:spacing w:after="120"/>
      </w:pPr>
      <w:r>
        <w:t>The Supplier document holds supplier identity and financial data. It is referenced by the Purchase collection (each purchase records the supplying entity) and the InventoryDisposal collection (each disposal records the sup</w:t>
      </w:r>
      <w:r>
        <w:t>plier of the disposed batch). The User document governs authentication and is referenced by the AuditLog collection and by the InventoryDisposal collection through the disposedBy field. The Asset document is standalone and does not reference or get referen</w:t>
      </w:r>
      <w:r>
        <w:t>ced by other collections.</w:t>
      </w:r>
    </w:p>
    <w:p w:rsidR="00AB6F14" w:rsidRDefault="00037B13">
      <w:pPr>
        <w:spacing w:before="60" w:after="80"/>
        <w:jc w:val="center"/>
      </w:pPr>
      <w:r>
        <w:rPr>
          <w:b/>
          <w:bCs/>
          <w:sz w:val="22"/>
          <w:szCs w:val="22"/>
        </w:rPr>
        <w:t>Figure 1: Entity Relationship Diagram of the System</w:t>
      </w:r>
    </w:p>
    <w:p w:rsidR="00AB6F14" w:rsidRDefault="00037B13">
      <w:pPr>
        <w:pBdr>
          <w:top w:val="single" w:sz="1" w:space="0" w:color="AAAAAA"/>
          <w:bottom w:val="single" w:sz="1" w:space="0" w:color="AAAAAA"/>
        </w:pBdr>
        <w:spacing w:before="60" w:after="120"/>
        <w:jc w:val="center"/>
      </w:pPr>
      <w:r>
        <w:rPr>
          <w:i/>
          <w:iCs/>
          <w:color w:val="888888"/>
          <w:sz w:val="22"/>
          <w:szCs w:val="22"/>
        </w:rPr>
        <w:t>[ER.png — Full Entity Relationship Diagram of the Medical Store Management System]</w:t>
      </w:r>
    </w:p>
    <w:p w:rsidR="00AB6F14" w:rsidRDefault="00AB6F14">
      <w:pPr>
        <w:spacing w:after="120"/>
      </w:pPr>
    </w:p>
    <w:p w:rsidR="00AB6F14" w:rsidRDefault="00037B13">
      <w:pPr>
        <w:pStyle w:val="Heading2"/>
      </w:pPr>
      <w:r>
        <w:t>3.2 Sequence Diagrams</w:t>
      </w:r>
    </w:p>
    <w:p w:rsidR="00AB6F14" w:rsidRDefault="00037B13">
      <w:pPr>
        <w:spacing w:after="120"/>
      </w:pPr>
      <w:r>
        <w:t>The sequence diagrams below illustrate the key interaction flows for eac</w:t>
      </w:r>
      <w:r>
        <w:t>h of the four modules, showing communication between the client browser, the Express.js backend, the MongoDB database, and external services.</w:t>
      </w:r>
    </w:p>
    <w:p w:rsidR="00AB6F14" w:rsidRDefault="00037B13">
      <w:pPr>
        <w:spacing w:before="60" w:after="80"/>
        <w:jc w:val="center"/>
      </w:pPr>
      <w:r>
        <w:rPr>
          <w:b/>
          <w:bCs/>
          <w:sz w:val="22"/>
          <w:szCs w:val="22"/>
        </w:rPr>
        <w:t>Figure 2: Supplier Management Sequence Diagram</w:t>
      </w:r>
    </w:p>
    <w:p w:rsidR="00AB6F14" w:rsidRDefault="00037B13">
      <w:pPr>
        <w:pBdr>
          <w:top w:val="single" w:sz="1" w:space="0" w:color="AAAAAA"/>
          <w:bottom w:val="single" w:sz="1" w:space="0" w:color="AAAAAA"/>
        </w:pBdr>
        <w:spacing w:before="60" w:after="120"/>
        <w:jc w:val="center"/>
      </w:pPr>
      <w:r>
        <w:rPr>
          <w:i/>
          <w:iCs/>
          <w:color w:val="888888"/>
          <w:sz w:val="22"/>
          <w:szCs w:val="22"/>
        </w:rPr>
        <w:t>[Sequence Diagram — Supplier Add Flow: Client sends POST /api/suppl</w:t>
      </w:r>
      <w:r>
        <w:rPr>
          <w:i/>
          <w:iCs/>
          <w:color w:val="888888"/>
          <w:sz w:val="22"/>
          <w:szCs w:val="22"/>
        </w:rPr>
        <w:t xml:space="preserve">iers with supplier data -&gt; JWT middleware verifies token -&gt; adminOnly middleware checks role -&gt; Controller validates GST format and derives PAN -&gt; Supplier.create() persists record -&gt; auditAction middleware creates AuditLog and Notification entries -&gt; 201 </w:t>
      </w:r>
      <w:r>
        <w:rPr>
          <w:i/>
          <w:iCs/>
          <w:color w:val="888888"/>
          <w:sz w:val="22"/>
          <w:szCs w:val="22"/>
        </w:rPr>
        <w:t>response returned to client]</w:t>
      </w:r>
    </w:p>
    <w:p w:rsidR="00AB6F14" w:rsidRDefault="00AB6F14">
      <w:pPr>
        <w:spacing w:after="80"/>
      </w:pPr>
    </w:p>
    <w:p w:rsidR="00AB6F14" w:rsidRDefault="00037B13">
      <w:pPr>
        <w:spacing w:before="60" w:after="80"/>
        <w:jc w:val="center"/>
      </w:pPr>
      <w:r>
        <w:rPr>
          <w:b/>
          <w:bCs/>
          <w:sz w:val="22"/>
          <w:szCs w:val="22"/>
        </w:rPr>
        <w:t>Figure 3: User Authentication Sequence Diagram</w:t>
      </w:r>
    </w:p>
    <w:p w:rsidR="00AB6F14" w:rsidRDefault="00037B13">
      <w:pPr>
        <w:pBdr>
          <w:top w:val="single" w:sz="1" w:space="0" w:color="AAAAAA"/>
          <w:bottom w:val="single" w:sz="1" w:space="0" w:color="AAAAAA"/>
        </w:pBdr>
        <w:spacing w:before="60" w:after="120"/>
        <w:jc w:val="center"/>
      </w:pPr>
      <w:r>
        <w:rPr>
          <w:i/>
          <w:iCs/>
          <w:color w:val="888888"/>
          <w:sz w:val="22"/>
          <w:szCs w:val="22"/>
        </w:rPr>
        <w:t xml:space="preserve">[Sequence Diagram — Admin Two-Factor Login: Client sends POST /api/auth/login with credentials -&gt; User.findOne() retrieves user record -&gt; bcrypt.compare() verifies password -&gt; user.generateOTP() creates 6-digit code -&gt; sendOTPEmail() delivers OTP via SMTP </w:t>
      </w:r>
      <w:r>
        <w:rPr>
          <w:i/>
          <w:iCs/>
          <w:color w:val="888888"/>
          <w:sz w:val="22"/>
          <w:szCs w:val="22"/>
        </w:rPr>
        <w:t>-&gt; {requiresOTP: true} returned to client -&gt; Client sends POST /api/auth/verify-login-otp with OTP -&gt; user.checkOTP() validates code and expiry -&gt; getSignedJwtToken() generates JWT -&gt; JWT token returned to client]</w:t>
      </w:r>
    </w:p>
    <w:p w:rsidR="00AB6F14" w:rsidRDefault="00AB6F14">
      <w:pPr>
        <w:spacing w:after="80"/>
      </w:pPr>
    </w:p>
    <w:p w:rsidR="00AB6F14" w:rsidRDefault="00037B13">
      <w:pPr>
        <w:spacing w:before="60" w:after="80"/>
        <w:jc w:val="center"/>
      </w:pPr>
      <w:r>
        <w:rPr>
          <w:b/>
          <w:bCs/>
          <w:sz w:val="22"/>
          <w:szCs w:val="22"/>
        </w:rPr>
        <w:t>Figure 4: Inventory Disposal Sequence Dia</w:t>
      </w:r>
      <w:r>
        <w:rPr>
          <w:b/>
          <w:bCs/>
          <w:sz w:val="22"/>
          <w:szCs w:val="22"/>
        </w:rPr>
        <w:t>gram</w:t>
      </w:r>
    </w:p>
    <w:p w:rsidR="00AB6F14" w:rsidRDefault="00037B13">
      <w:pPr>
        <w:pBdr>
          <w:top w:val="single" w:sz="1" w:space="0" w:color="AAAAAA"/>
          <w:bottom w:val="single" w:sz="1" w:space="0" w:color="AAAAAA"/>
        </w:pBdr>
        <w:spacing w:before="60" w:after="120"/>
        <w:jc w:val="center"/>
      </w:pPr>
      <w:r>
        <w:rPr>
          <w:i/>
          <w:iCs/>
          <w:color w:val="888888"/>
          <w:sz w:val="22"/>
          <w:szCs w:val="22"/>
        </w:rPr>
        <w:t>[Sequence Diagram — Manual Disposal: Client sends POST /api/inventory/:id/dispose -&gt; JWT auth -&gt; validate quantity and reason -&gt; disposeInventoryQuantity() service called -&gt; Inventory.findOneAndUpdate() atomically decrements quantityAvailable -&gt; Inven</w:t>
      </w:r>
      <w:r>
        <w:rPr>
          <w:i/>
          <w:iCs/>
          <w:color w:val="888888"/>
          <w:sz w:val="22"/>
          <w:szCs w:val="22"/>
        </w:rPr>
        <w:t>toryDisposal.create() records the event -&gt; populated disposal record returned; Auto-Expiry: Each incoming request triggers syncExpiredInventory middleware -&gt; autoDisposeExpiredInventory() queries expired batches -&gt; disposeInventoryQuantity() called per bat</w:t>
      </w:r>
      <w:r>
        <w:rPr>
          <w:i/>
          <w:iCs/>
          <w:color w:val="888888"/>
          <w:sz w:val="22"/>
          <w:szCs w:val="22"/>
        </w:rPr>
        <w:t>ch with source AUTO_EXPIRY -&gt; next() called to proceed to route handler]</w:t>
      </w:r>
    </w:p>
    <w:p w:rsidR="00AB6F14" w:rsidRDefault="00AB6F14">
      <w:pPr>
        <w:spacing w:after="80"/>
      </w:pPr>
    </w:p>
    <w:p w:rsidR="00AB6F14" w:rsidRDefault="00037B13">
      <w:pPr>
        <w:spacing w:before="60" w:after="80"/>
        <w:jc w:val="center"/>
      </w:pPr>
      <w:r>
        <w:rPr>
          <w:b/>
          <w:bCs/>
          <w:sz w:val="22"/>
          <w:szCs w:val="22"/>
        </w:rPr>
        <w:t>Figure 5: Asset Management Sequence Diagram</w:t>
      </w:r>
    </w:p>
    <w:p w:rsidR="00AB6F14" w:rsidRDefault="00037B13">
      <w:pPr>
        <w:pBdr>
          <w:top w:val="single" w:sz="1" w:space="0" w:color="AAAAAA"/>
          <w:bottom w:val="single" w:sz="1" w:space="0" w:color="AAAAAA"/>
        </w:pBdr>
        <w:spacing w:before="60" w:after="120"/>
        <w:jc w:val="center"/>
      </w:pPr>
      <w:r>
        <w:rPr>
          <w:i/>
          <w:iCs/>
          <w:color w:val="888888"/>
          <w:sz w:val="22"/>
          <w:szCs w:val="22"/>
        </w:rPr>
        <w:lastRenderedPageBreak/>
        <w:t xml:space="preserve">[Sequence Diagram — Add Asset: Client sends POST /api/assets -&gt; JWT auth -&gt; adminOnly check -&gt; validate assetName, purchaseDate (not future), cost (non-negative) -&gt; Asset.create() persists record -&gt; auditAction middleware logs to AuditLog and Notification </w:t>
      </w:r>
      <w:r>
        <w:rPr>
          <w:i/>
          <w:iCs/>
          <w:color w:val="888888"/>
          <w:sz w:val="22"/>
          <w:szCs w:val="22"/>
        </w:rPr>
        <w:t>-&gt; 201 response; Asset Report: Client sends GET /api/assets/report -&gt; Asset.find({isDeleted:false}) -&gt; reduce() computes totalCost and status counts -&gt; summary object returned]</w:t>
      </w:r>
    </w:p>
    <w:p w:rsidR="00AB6F14" w:rsidRDefault="00AB6F14">
      <w:pPr>
        <w:spacing w:after="80"/>
      </w:pPr>
    </w:p>
    <w:p w:rsidR="00AB6F14" w:rsidRDefault="00037B13">
      <w:r>
        <w:br w:type="page"/>
      </w:r>
    </w:p>
    <w:p w:rsidR="00AB6F14" w:rsidRDefault="00037B13">
      <w:pPr>
        <w:spacing w:before="240" w:after="120"/>
        <w:jc w:val="center"/>
      </w:pPr>
      <w:r>
        <w:rPr>
          <w:b/>
          <w:bCs/>
          <w:sz w:val="28"/>
          <w:szCs w:val="28"/>
        </w:rPr>
        <w:lastRenderedPageBreak/>
        <w:t>CHAPTER 4</w:t>
      </w:r>
    </w:p>
    <w:p w:rsidR="00AB6F14" w:rsidRDefault="00037B13">
      <w:pPr>
        <w:spacing w:after="240"/>
        <w:jc w:val="center"/>
      </w:pPr>
      <w:r>
        <w:rPr>
          <w:b/>
          <w:bCs/>
          <w:sz w:val="28"/>
          <w:szCs w:val="28"/>
        </w:rPr>
        <w:t>IMPLEMENTATION</w:t>
      </w:r>
    </w:p>
    <w:p w:rsidR="00AB6F14" w:rsidRDefault="00AB6F14">
      <w:pPr>
        <w:spacing w:after="120"/>
      </w:pPr>
    </w:p>
    <w:p w:rsidR="00AB6F14" w:rsidRDefault="00037B13">
      <w:pPr>
        <w:pStyle w:val="Heading2"/>
      </w:pPr>
      <w:r>
        <w:t>4.1 Suppliers Module</w:t>
      </w:r>
    </w:p>
    <w:p w:rsidR="00AB6F14" w:rsidRDefault="00037B13">
      <w:pPr>
        <w:spacing w:after="120"/>
      </w:pPr>
      <w:r>
        <w:t>The Suppliers module provides</w:t>
      </w:r>
      <w:r>
        <w:t xml:space="preserve"> a centralised registry for all pharmaceutical suppliers from whom the pharmacy procures medicines. It is accessible to all authenticated users for read operations and restricted to administrators for create, update, and delete operations.</w:t>
      </w:r>
    </w:p>
    <w:p w:rsidR="00AB6F14" w:rsidRDefault="00037B13">
      <w:pPr>
        <w:spacing w:after="120"/>
      </w:pPr>
      <w:r>
        <w:t>Each supplier re</w:t>
      </w:r>
      <w:r>
        <w:t>cord stores the supplier name, contact person, email address, phone number, postal address, GST number, PAN number, adjustment balance, and an active or inactive status flag. The PAN number is never entered manually; it is automatically derived from the GS</w:t>
      </w:r>
      <w:r>
        <w:t>T number by extracting characters 3 to 12 of the 15-character GSTIN, which encodes the PAN as per the Government of India GST registration format. This derivation is implemented in both the backend controller and the frontend component, ensuring consistenc</w:t>
      </w:r>
      <w:r>
        <w:t>y regardless of which layer processes the data first.</w:t>
      </w:r>
    </w:p>
    <w:p w:rsidR="00AB6F14" w:rsidRDefault="00037B13">
      <w:pPr>
        <w:spacing w:after="120"/>
      </w:pPr>
      <w:r>
        <w:t>The backend exposes five REST endpoints for this module: GET /api/suppliers for a paginated list with search support, GET /api/suppliers/:id for a single record, POST /api/suppliers for creating a new s</w:t>
      </w:r>
      <w:r>
        <w:t xml:space="preserve">upplier, PUT /api/suppliers/:id for updating a supplier, and DELETE /api/suppliers/:id for soft deletion. Soft deletion marks the record with isDeleted set to true and prefixes the supplier name with a timestamp, ensuring the name slot is freed for future </w:t>
      </w:r>
      <w:r>
        <w:t>entries while historical records are preserved. The isDeleted field is hidden from all query results by default using the select: false option in the Mongoose schema.</w:t>
      </w:r>
    </w:p>
    <w:p w:rsidR="00AB6F14" w:rsidRDefault="00037B13">
      <w:pPr>
        <w:spacing w:after="120"/>
      </w:pPr>
      <w:r>
        <w:t>The frontend Suppliers page presents a searchable, paginated table of supplier records wi</w:t>
      </w:r>
      <w:r>
        <w:t>th inline edit and delete controls. The supplier entry form validates all fields client-side before submission, displaying appropriate error toasts for invalid phone numbers, malformed email addresses, or non-compliant GST numbers. A modal handles both the</w:t>
      </w:r>
      <w:r>
        <w:t xml:space="preserve"> add and edit workflows using shared form state, with real-time PAN derivation displayed as a read-only field whenever a valid GST number is entered.</w:t>
      </w:r>
    </w:p>
    <w:p w:rsidR="00AB6F14" w:rsidRDefault="00037B13">
      <w:pPr>
        <w:spacing w:after="120"/>
      </w:pPr>
      <w:r>
        <w:t>All create, update, and delete operations are audited through the auditAction middleware, which intercepts</w:t>
      </w:r>
      <w:r>
        <w:t xml:space="preserve"> the API response and creates an AuditLog entry and a corresponding Notification record. This gives administrators a complete trail of who made changes to supplier records and when.</w:t>
      </w:r>
    </w:p>
    <w:p w:rsidR="00AB6F14" w:rsidRDefault="00037B13">
      <w:pPr>
        <w:spacing w:before="60" w:after="80"/>
        <w:jc w:val="center"/>
      </w:pPr>
      <w:r>
        <w:rPr>
          <w:b/>
          <w:bCs/>
          <w:sz w:val="22"/>
          <w:szCs w:val="22"/>
        </w:rPr>
        <w:t>Figure 6: Supplier Management Screen</w:t>
      </w:r>
    </w:p>
    <w:p w:rsidR="00AB6F14" w:rsidRDefault="00037B13">
      <w:pPr>
        <w:pBdr>
          <w:top w:val="single" w:sz="1" w:space="0" w:color="AAAAAA"/>
          <w:bottom w:val="single" w:sz="1" w:space="0" w:color="AAAAAA"/>
        </w:pBdr>
        <w:spacing w:before="60" w:after="120"/>
        <w:jc w:val="center"/>
      </w:pPr>
      <w:r>
        <w:rPr>
          <w:i/>
          <w:iCs/>
          <w:color w:val="888888"/>
          <w:sz w:val="22"/>
          <w:szCs w:val="22"/>
        </w:rPr>
        <w:t>[SUPPLIER.png — Suppliers Module UI s</w:t>
      </w:r>
      <w:r>
        <w:rPr>
          <w:i/>
          <w:iCs/>
          <w:color w:val="888888"/>
          <w:sz w:val="22"/>
          <w:szCs w:val="22"/>
        </w:rPr>
        <w:t>howing the searchable supplier table with name, contact, GST number, PAN, status badge, and action buttons for edit and delete]</w:t>
      </w:r>
    </w:p>
    <w:p w:rsidR="00AB6F14" w:rsidRDefault="00AB6F14">
      <w:pPr>
        <w:spacing w:after="80"/>
      </w:pPr>
    </w:p>
    <w:p w:rsidR="00AB6F14" w:rsidRDefault="00037B13">
      <w:pPr>
        <w:spacing w:before="60" w:after="80"/>
        <w:jc w:val="center"/>
      </w:pPr>
      <w:r>
        <w:rPr>
          <w:b/>
          <w:bCs/>
          <w:sz w:val="22"/>
          <w:szCs w:val="22"/>
        </w:rPr>
        <w:t>Figure 7: Supplier Database Snapshot</w:t>
      </w:r>
    </w:p>
    <w:p w:rsidR="00AB6F14" w:rsidRDefault="00037B13">
      <w:pPr>
        <w:pBdr>
          <w:top w:val="single" w:sz="1" w:space="0" w:color="AAAAAA"/>
          <w:bottom w:val="single" w:sz="1" w:space="0" w:color="AAAAAA"/>
        </w:pBdr>
        <w:spacing w:before="60" w:after="120"/>
        <w:jc w:val="center"/>
      </w:pPr>
      <w:r>
        <w:rPr>
          <w:i/>
          <w:iCs/>
          <w:color w:val="888888"/>
          <w:sz w:val="22"/>
          <w:szCs w:val="22"/>
        </w:rPr>
        <w:t>[Suppliers_DatabaseSnapshot.png — MongoDB Atlas snapshot of the suppliers collection showi</w:t>
      </w:r>
      <w:r>
        <w:rPr>
          <w:i/>
          <w:iCs/>
          <w:color w:val="888888"/>
          <w:sz w:val="22"/>
          <w:szCs w:val="22"/>
        </w:rPr>
        <w:t>ng document structure with all fields]</w:t>
      </w:r>
    </w:p>
    <w:p w:rsidR="00AB6F14" w:rsidRDefault="00AB6F14">
      <w:pPr>
        <w:spacing w:after="120"/>
      </w:pPr>
    </w:p>
    <w:p w:rsidR="00AB6F14" w:rsidRDefault="00037B13">
      <w:pPr>
        <w:pStyle w:val="Heading2"/>
      </w:pPr>
      <w:r>
        <w:t>4.2 Users Module</w:t>
      </w:r>
    </w:p>
    <w:p w:rsidR="00AB6F14" w:rsidRDefault="00037B13">
      <w:pPr>
        <w:spacing w:after="120"/>
      </w:pPr>
      <w:r>
        <w:t>The Users module handles the complete lifecycle of system user accounts, from registration through authentication to deactivation. It supports two roles: admin and staff. The role determines which AP</w:t>
      </w:r>
      <w:r>
        <w:t xml:space="preserve">I routes a user can access: staff can perform day-to-day operations such as </w:t>
      </w:r>
      <w:r>
        <w:lastRenderedPageBreak/>
        <w:t>billing and purchase entry, while admin has exclusive access to supplier management, user management, asset management, audit logs, and reports.</w:t>
      </w:r>
    </w:p>
    <w:p w:rsidR="00AB6F14" w:rsidRDefault="00037B13">
      <w:pPr>
        <w:spacing w:after="120"/>
      </w:pPr>
      <w:r>
        <w:t xml:space="preserve">User registration is restricted to </w:t>
      </w:r>
      <w:r>
        <w:t>administrators and is performed via POST /api/auth/register. The system validates the name, email, password, phone, and role, checks that the email is not already in use, hashes the password using bcrypt with a salt factor of 10, and creates the User docum</w:t>
      </w:r>
      <w:r>
        <w:t>ent. A welcome email is sent to the newly registered user via Nodemailer.</w:t>
      </w:r>
    </w:p>
    <w:p w:rsidR="00AB6F14" w:rsidRDefault="00037B13">
      <w:pPr>
        <w:spacing w:after="120"/>
      </w:pPr>
      <w:r>
        <w:t>The authentication flow differs by role. Staff users authenticate with email and password and receive a JWT token immediately. Admin users go through a two-step process: after credential verification, a 6-digit OTP is generated, stored in the User document</w:t>
      </w:r>
      <w:r>
        <w:t>, and sent to the admin registered email address. The admin then submits the OTP via POST /api/auth/verify-login-otp; if the OTP matches and has not expired, the JWT is issued. This two-factor flow significantly raises the security level for administrative</w:t>
      </w:r>
      <w:r>
        <w:t xml:space="preserve"> access without requiring third-party authentication services.</w:t>
      </w:r>
    </w:p>
    <w:p w:rsidR="00AB6F14" w:rsidRDefault="00037B13">
      <w:pPr>
        <w:spacing w:after="120"/>
      </w:pPr>
      <w:r>
        <w:t>The forgot-password flow uses the same OTP mechanism: a reset OTP is emailed to the user, who submits it along with the new password via POST /api/auth/reset-password. Password changes by logge</w:t>
      </w:r>
      <w:r>
        <w:t>d-in users are handled separately via PUT /api/auth/updatepassword, requiring the current password for verification and confirming that the new password and confirm password fields match.</w:t>
      </w:r>
    </w:p>
    <w:p w:rsidR="00AB6F14" w:rsidRDefault="00037B13">
      <w:pPr>
        <w:spacing w:after="120"/>
      </w:pPr>
      <w:r>
        <w:t>The admin-facing user management panel lists all active users in a p</w:t>
      </w:r>
      <w:r>
        <w:t>aginated, searchable table and provides controls to edit user details, toggle active status, or soft-delete accounts. Soft deletion prefixes the user email with a timestamp to prevent the address from blocking re-registration under the same email in the fu</w:t>
      </w:r>
      <w:r>
        <w:t>ture.</w:t>
      </w:r>
    </w:p>
    <w:p w:rsidR="00AB6F14" w:rsidRDefault="00037B13">
      <w:pPr>
        <w:spacing w:before="60" w:after="80"/>
        <w:jc w:val="center"/>
      </w:pPr>
      <w:r>
        <w:rPr>
          <w:b/>
          <w:bCs/>
          <w:sz w:val="22"/>
          <w:szCs w:val="22"/>
        </w:rPr>
        <w:t>Figure 8: Users Management Screen</w:t>
      </w:r>
    </w:p>
    <w:p w:rsidR="00AB6F14" w:rsidRDefault="00037B13">
      <w:pPr>
        <w:pBdr>
          <w:top w:val="single" w:sz="1" w:space="0" w:color="AAAAAA"/>
          <w:bottom w:val="single" w:sz="1" w:space="0" w:color="AAAAAA"/>
        </w:pBdr>
        <w:spacing w:before="60" w:after="120"/>
        <w:jc w:val="center"/>
      </w:pPr>
      <w:r>
        <w:rPr>
          <w:i/>
          <w:iCs/>
          <w:color w:val="888888"/>
          <w:sz w:val="22"/>
          <w:szCs w:val="22"/>
        </w:rPr>
        <w:t>[USER.png — Users Module UI showing the paginated user list with role badges (Admin/Staff), active status indicators, and admin controls for edit, toggle, and delete]</w:t>
      </w:r>
    </w:p>
    <w:p w:rsidR="00AB6F14" w:rsidRDefault="00AB6F14">
      <w:pPr>
        <w:spacing w:after="80"/>
      </w:pPr>
    </w:p>
    <w:p w:rsidR="00AB6F14" w:rsidRDefault="00037B13">
      <w:pPr>
        <w:spacing w:before="60" w:after="80"/>
        <w:jc w:val="center"/>
      </w:pPr>
      <w:r>
        <w:rPr>
          <w:b/>
          <w:bCs/>
          <w:sz w:val="22"/>
          <w:szCs w:val="22"/>
        </w:rPr>
        <w:t>Figure 9: Users Database Snapshot</w:t>
      </w:r>
    </w:p>
    <w:p w:rsidR="00AB6F14" w:rsidRDefault="00037B13">
      <w:pPr>
        <w:pBdr>
          <w:top w:val="single" w:sz="1" w:space="0" w:color="AAAAAA"/>
          <w:bottom w:val="single" w:sz="1" w:space="0" w:color="AAAAAA"/>
        </w:pBdr>
        <w:spacing w:before="60" w:after="120"/>
        <w:jc w:val="center"/>
      </w:pPr>
      <w:r>
        <w:rPr>
          <w:i/>
          <w:iCs/>
          <w:color w:val="888888"/>
          <w:sz w:val="22"/>
          <w:szCs w:val="22"/>
        </w:rPr>
        <w:t>[Users_Databas</w:t>
      </w:r>
      <w:r>
        <w:rPr>
          <w:i/>
          <w:iCs/>
          <w:color w:val="888888"/>
          <w:sz w:val="22"/>
          <w:szCs w:val="22"/>
        </w:rPr>
        <w:t>eSnapshot.png — MongoDB Atlas snapshot of the users collection showing hashed password, role, and OTP fields]</w:t>
      </w:r>
    </w:p>
    <w:p w:rsidR="00AB6F14" w:rsidRDefault="00AB6F14">
      <w:pPr>
        <w:spacing w:after="120"/>
      </w:pPr>
    </w:p>
    <w:p w:rsidR="00AB6F14" w:rsidRDefault="00037B13">
      <w:pPr>
        <w:pStyle w:val="Heading2"/>
      </w:pPr>
      <w:r>
        <w:t>4.3 Inventory Disposal Module</w:t>
      </w:r>
    </w:p>
    <w:p w:rsidR="00AB6F14" w:rsidRDefault="00037B13">
      <w:pPr>
        <w:spacing w:after="120"/>
      </w:pPr>
      <w:r>
        <w:t>The Inventory Disposal module records and manages the removal of medicine stock from the system when it becomes unu</w:t>
      </w:r>
      <w:r>
        <w:t>sable due to expiry, physical damage, or other reasons. It operates in two modes: manual disposal initiated by staff through the UI, and automatic expiry disposal triggered by a background middleware on every incoming API request.</w:t>
      </w:r>
    </w:p>
    <w:p w:rsidR="00AB6F14" w:rsidRDefault="00037B13">
      <w:pPr>
        <w:spacing w:after="120"/>
      </w:pPr>
      <w:r>
        <w:t>Manual disposal is initia</w:t>
      </w:r>
      <w:r>
        <w:t xml:space="preserve">ted from the Inventory page, where staff select an inventory batch and specify the quantity to dispose, the reason (DAMAGED, EXPIRED, or OTHER), and optional notes. The disposal request is sent to POST /api/inventory/:id/dispose. The backend validates the </w:t>
      </w:r>
      <w:r>
        <w:t xml:space="preserve">quantity and reason, then delegates to the disposeInventoryQuantity service function in inventoryDisposalService.js, which performs an atomic MongoDB findOneAndUpdate operation to decrement quantityAvailable and increment quantityDisposed in the inventory </w:t>
      </w:r>
      <w:r>
        <w:t>batch. If the disposal leaves the batch with zero available units, the batch status is set to DISPOSED; if the batch is past its expiry date but still has stock, its status is EXPIRED; otherwise it remains ACTIVE.</w:t>
      </w:r>
    </w:p>
    <w:p w:rsidR="00AB6F14" w:rsidRDefault="00037B13">
      <w:pPr>
        <w:spacing w:after="120"/>
      </w:pPr>
      <w:r>
        <w:lastRenderedPageBreak/>
        <w:t xml:space="preserve">The auto-expiry disposal runs through the </w:t>
      </w:r>
      <w:r>
        <w:t>syncExpiredInventory middleware, which is attached to the Express application and fires on each incoming request before the route handler is reached. It calls autoDisposeExpiredInventory, which queries for all inventory batches that are not deleted, have q</w:t>
      </w:r>
      <w:r>
        <w:t>uantityAvailable greater than zero, and have an expiry date before the start of today. For each such batch, it calls disposeInventoryQuantity with reason EXPIRED and source AUTO_EXPIRY. This ensures that even if a batch was not manually disposed of, it wil</w:t>
      </w:r>
      <w:r>
        <w:t>l be cleared from active stock the next time any API request arrives after its expiry date.</w:t>
      </w:r>
    </w:p>
    <w:p w:rsidR="00AB6F14" w:rsidRDefault="00037B13">
      <w:pPr>
        <w:spacing w:after="120"/>
      </w:pPr>
      <w:r>
        <w:t>Each InventoryDisposal record stores a comprehensive snapshot at the time of disposal: references to the inventory batch, medicine, supplier, and original purchase; the batch number and expiry date; the quantity disposed, quantity before, and quantity afte</w:t>
      </w:r>
      <w:r>
        <w:t>r; the purchase price and MRP at the time of purchase; the disposal reason and source; any notes; the timestamp; and the user who performed the disposal (null for automatic disposals). Three compound indexes are defined on the collection to ensure efficien</w:t>
      </w:r>
      <w:r>
        <w:t>t querying by disposal date, medicine, and reason.</w:t>
      </w:r>
    </w:p>
    <w:p w:rsidR="00AB6F14" w:rsidRDefault="00037B13">
      <w:pPr>
        <w:spacing w:after="120"/>
      </w:pPr>
      <w:r>
        <w:t>The disposal history is displayed on the Inventory page as a secondary section, showing the most recent disposal records with medicine name, batch number, quantity, reason, and timestamp. The inventory sta</w:t>
      </w:r>
      <w:r>
        <w:t>tistics endpoint aggregates total disposed units, total disposed value, total disposal entry count, and units disposed broken down by reason (damaged versus expired), giving administrators a clear picture of stock loss.</w:t>
      </w:r>
    </w:p>
    <w:p w:rsidR="00AB6F14" w:rsidRDefault="00037B13">
      <w:pPr>
        <w:spacing w:before="60" w:after="80"/>
        <w:jc w:val="center"/>
      </w:pPr>
      <w:r>
        <w:rPr>
          <w:b/>
          <w:bCs/>
          <w:sz w:val="22"/>
          <w:szCs w:val="22"/>
        </w:rPr>
        <w:t>Figure 10: Inventory Disposal Screen</w:t>
      </w:r>
    </w:p>
    <w:p w:rsidR="00AB6F14" w:rsidRDefault="00037B13">
      <w:pPr>
        <w:pBdr>
          <w:top w:val="single" w:sz="1" w:space="0" w:color="AAAAAA"/>
          <w:bottom w:val="single" w:sz="1" w:space="0" w:color="AAAAAA"/>
        </w:pBdr>
        <w:spacing w:before="60" w:after="120"/>
        <w:jc w:val="center"/>
      </w:pPr>
      <w:r>
        <w:rPr>
          <w:i/>
          <w:iCs/>
          <w:color w:val="888888"/>
          <w:sz w:val="22"/>
          <w:szCs w:val="22"/>
        </w:rPr>
        <w:t>[INVENTORYDISPOSAL.png — Inventory Disposal UI showing the disposal form modal with quantity, reason, and notes fields, and the disposal history table below the inventory list]</w:t>
      </w:r>
    </w:p>
    <w:p w:rsidR="00AB6F14" w:rsidRDefault="00AB6F14">
      <w:pPr>
        <w:spacing w:after="80"/>
      </w:pPr>
    </w:p>
    <w:p w:rsidR="00AB6F14" w:rsidRDefault="00037B13">
      <w:pPr>
        <w:spacing w:before="60" w:after="80"/>
        <w:jc w:val="center"/>
      </w:pPr>
      <w:r>
        <w:rPr>
          <w:b/>
          <w:bCs/>
          <w:sz w:val="22"/>
          <w:szCs w:val="22"/>
        </w:rPr>
        <w:t>Figure 11: Inventory Disposal Database Snapshot</w:t>
      </w:r>
    </w:p>
    <w:p w:rsidR="00AB6F14" w:rsidRDefault="00037B13">
      <w:pPr>
        <w:pBdr>
          <w:top w:val="single" w:sz="1" w:space="0" w:color="AAAAAA"/>
          <w:bottom w:val="single" w:sz="1" w:space="0" w:color="AAAAAA"/>
        </w:pBdr>
        <w:spacing w:before="60" w:after="120"/>
        <w:jc w:val="center"/>
      </w:pPr>
      <w:r>
        <w:rPr>
          <w:i/>
          <w:iCs/>
          <w:color w:val="888888"/>
          <w:sz w:val="22"/>
          <w:szCs w:val="22"/>
        </w:rPr>
        <w:t>[Inventory Disposal_DatabaseS</w:t>
      </w:r>
      <w:r>
        <w:rPr>
          <w:i/>
          <w:iCs/>
          <w:color w:val="888888"/>
          <w:sz w:val="22"/>
          <w:szCs w:val="22"/>
        </w:rPr>
        <w:t>napshot.png — MongoDB Atlas snapshot of the inventorydisposals collection showing all fields including supplier, medicine, quantity before/after, reason, and source]</w:t>
      </w:r>
    </w:p>
    <w:p w:rsidR="00AB6F14" w:rsidRDefault="00AB6F14">
      <w:pPr>
        <w:spacing w:after="120"/>
      </w:pPr>
    </w:p>
    <w:p w:rsidR="00AB6F14" w:rsidRDefault="00037B13">
      <w:pPr>
        <w:pStyle w:val="Heading2"/>
      </w:pPr>
      <w:r>
        <w:t>4.4 Assets Module</w:t>
      </w:r>
    </w:p>
    <w:p w:rsidR="00AB6F14" w:rsidRDefault="00037B13">
      <w:pPr>
        <w:spacing w:after="120"/>
      </w:pPr>
      <w:r>
        <w:t>The Assets module provides a registry for tracking physical assets owne</w:t>
      </w:r>
      <w:r>
        <w:t>d by the pharmacy, such as refrigerators, computers, billing counters, vehicles, furniture, and other equipment. Managing these assets digitally supports depreciation planning, maintenance scheduling, and insurance documentation.</w:t>
      </w:r>
    </w:p>
    <w:p w:rsidR="00AB6F14" w:rsidRDefault="00037B13">
      <w:pPr>
        <w:spacing w:after="120"/>
      </w:pPr>
      <w:r>
        <w:t>Each asset record captures</w:t>
      </w:r>
      <w:r>
        <w:t xml:space="preserve"> the asset name, type (one of five categories: FURNITURE, ELECTRONICS, VEHICLE, MACHINERY, or OTHER), purchase date, cost, physical condition (NEW, GOOD, FAIR, or POOR), operational status (IN_USE, UNDER_REPAIR, SCRAP, or DISPOSED), location within the pha</w:t>
      </w:r>
      <w:r>
        <w:t>rmacy premises, and an optional description. The purchase date is validated to ensure it cannot be in the future, and the cost is validated to be zero or a positive number. These validations are enforced at both the frontend (via validateAssetForm) and the</w:t>
      </w:r>
      <w:r>
        <w:t xml:space="preserve"> backend (via the isFutureDate and isNonNegativeNumber utility functions).</w:t>
      </w:r>
    </w:p>
    <w:p w:rsidR="00AB6F14" w:rsidRDefault="00037B13">
      <w:pPr>
        <w:spacing w:after="120"/>
      </w:pPr>
      <w:r>
        <w:t>The backend exposes six endpoints for this module: GET /api/assets for a paginated list with type, status, and condition filters; GET /api/assets/report for a summary report; GET /api/assets/:id for a single asset; POST /api/assets for creating an asset; P</w:t>
      </w:r>
      <w:r>
        <w:t>UT /api/assets/:id for updating it; and DELETE /api/assets/:id for soft deletion. All endpoints are protected by the protect and adminOnly middleware, making this module exclusively accessible to administrators.</w:t>
      </w:r>
    </w:p>
    <w:p w:rsidR="00AB6F14" w:rsidRDefault="00037B13">
      <w:pPr>
        <w:spacing w:after="120"/>
      </w:pPr>
      <w:r>
        <w:lastRenderedPageBreak/>
        <w:t>The report endpoint aggregates all non-delet</w:t>
      </w:r>
      <w:r>
        <w:t xml:space="preserve">ed assets and returns both the full asset list and a summary object containing the total acquisition cost and the count of assets in each status category. This gives the pharmacy owner an instant financial snapshot of their fixed asset investments without </w:t>
      </w:r>
      <w:r>
        <w:t>requiring manual calculations.</w:t>
      </w:r>
    </w:p>
    <w:p w:rsidR="00AB6F14" w:rsidRDefault="00037B13">
      <w:pPr>
        <w:spacing w:after="120"/>
      </w:pPr>
      <w:r>
        <w:t>The frontend Assets page features a filterable, paginated asset list with type-specific icons for quick visual identification (Monitor for electronics, Sofa for furniture, Car for vehicles, Wrench for machinery, Package for o</w:t>
      </w:r>
      <w:r>
        <w:t>ther). Each asset card displays its type, condition badge, status badge, cost, and location. The add and edit modals share the same form component with date pickers, dropdown selectors for type, condition, and status, and real-time validation feedback. Sof</w:t>
      </w:r>
      <w:r>
        <w:t>t deletion triggers a confirmation dialog before executing the operation.</w:t>
      </w:r>
    </w:p>
    <w:p w:rsidR="00AB6F14" w:rsidRDefault="00037B13">
      <w:pPr>
        <w:spacing w:before="60" w:after="80"/>
        <w:jc w:val="center"/>
      </w:pPr>
      <w:r>
        <w:rPr>
          <w:b/>
          <w:bCs/>
          <w:sz w:val="22"/>
          <w:szCs w:val="22"/>
        </w:rPr>
        <w:t>Figure 12: Assets Management Screen</w:t>
      </w:r>
    </w:p>
    <w:p w:rsidR="00AB6F14" w:rsidRDefault="00037B13">
      <w:pPr>
        <w:pBdr>
          <w:top w:val="single" w:sz="1" w:space="0" w:color="AAAAAA"/>
          <w:bottom w:val="single" w:sz="1" w:space="0" w:color="AAAAAA"/>
        </w:pBdr>
        <w:spacing w:before="60" w:after="120"/>
        <w:jc w:val="center"/>
      </w:pPr>
      <w:r>
        <w:rPr>
          <w:i/>
          <w:iCs/>
          <w:color w:val="888888"/>
          <w:sz w:val="22"/>
          <w:szCs w:val="22"/>
        </w:rPr>
        <w:t>[ASSET.png — Assets Module UI showing the asset list with type icons, condition and status badges, cost column, and admin controls for edit and de</w:t>
      </w:r>
      <w:r>
        <w:rPr>
          <w:i/>
          <w:iCs/>
          <w:color w:val="888888"/>
          <w:sz w:val="22"/>
          <w:szCs w:val="22"/>
        </w:rPr>
        <w:t>lete]</w:t>
      </w:r>
    </w:p>
    <w:p w:rsidR="00AB6F14" w:rsidRDefault="00AB6F14">
      <w:pPr>
        <w:spacing w:after="80"/>
      </w:pPr>
    </w:p>
    <w:p w:rsidR="00AB6F14" w:rsidRDefault="00037B13">
      <w:pPr>
        <w:spacing w:before="60" w:after="80"/>
        <w:jc w:val="center"/>
      </w:pPr>
      <w:r>
        <w:rPr>
          <w:b/>
          <w:bCs/>
          <w:sz w:val="22"/>
          <w:szCs w:val="22"/>
        </w:rPr>
        <w:t>Figure 13: Assets Database Snapshot</w:t>
      </w:r>
    </w:p>
    <w:p w:rsidR="00AB6F14" w:rsidRDefault="00037B13">
      <w:pPr>
        <w:pBdr>
          <w:top w:val="single" w:sz="1" w:space="0" w:color="AAAAAA"/>
          <w:bottom w:val="single" w:sz="1" w:space="0" w:color="AAAAAA"/>
        </w:pBdr>
        <w:spacing w:before="60" w:after="120"/>
        <w:jc w:val="center"/>
      </w:pPr>
      <w:r>
        <w:rPr>
          <w:i/>
          <w:iCs/>
          <w:color w:val="888888"/>
          <w:sz w:val="22"/>
          <w:szCs w:val="22"/>
        </w:rPr>
        <w:t>[Assets_DatabaseSnapshot.png — MongoDB Atlas snapshot of the assets collection showing assetType, condition, status, cost, and location fields]</w:t>
      </w:r>
    </w:p>
    <w:p w:rsidR="00AB6F14" w:rsidRDefault="00AB6F14">
      <w:pPr>
        <w:spacing w:after="120"/>
      </w:pPr>
    </w:p>
    <w:p w:rsidR="00AB6F14" w:rsidRDefault="00037B13">
      <w:pPr>
        <w:pStyle w:val="Heading2"/>
      </w:pPr>
      <w:r>
        <w:t>4.5 Interconnected Modules</w:t>
      </w:r>
    </w:p>
    <w:p w:rsidR="00AB6F14" w:rsidRDefault="00037B13">
      <w:pPr>
        <w:spacing w:after="120"/>
      </w:pPr>
      <w:r>
        <w:t>The four modules described above do not o</w:t>
      </w:r>
      <w:r>
        <w:t>perate in isolation. They are tightly integrated with several other modules of the Medical Store Management System. The key interconnections are described below.</w:t>
      </w:r>
    </w:p>
    <w:p w:rsidR="00AB6F14" w:rsidRDefault="00037B13">
      <w:pPr>
        <w:pStyle w:val="Heading3"/>
      </w:pPr>
      <w:r>
        <w:t>4.5.1 Purchase Module</w:t>
      </w:r>
    </w:p>
    <w:p w:rsidR="00AB6F14" w:rsidRDefault="00037B13">
      <w:pPr>
        <w:spacing w:after="120"/>
      </w:pPr>
      <w:r>
        <w:t>The Purchase module is the primary consumer of the Suppliers module. Whe</w:t>
      </w:r>
      <w:r>
        <w:t>n a new purchase is recorded, the administrator or staff member selects the supplying entity from the list populated by the suppliers API. The supplier ObjectId is stored in the Purchase document as a foreign reference. This reference flows further downstr</w:t>
      </w:r>
      <w:r>
        <w:t>eam: when medicines from a purchase are received into inventory, each Inventory batch record stores the supplier reference. Consequently, when that batch is later disposed of, the InventoryDisposal record also captures the supplier, giving administrators a</w:t>
      </w:r>
      <w:r>
        <w:t xml:space="preserve"> complete chain from supplier to purchase to inventory batch to disposal.</w:t>
      </w:r>
    </w:p>
    <w:p w:rsidR="00AB6F14" w:rsidRDefault="00037B13">
      <w:pPr>
        <w:spacing w:after="120"/>
      </w:pPr>
      <w:r>
        <w:t>The Purchase module also interacts with inventory through automatic stock creation: when a purchase is saved, the backend creates or updates Inventory batch records for each medicine</w:t>
      </w:r>
      <w:r>
        <w:t xml:space="preserve"> line item, populating the quantityAvailable, purchasePrice, mrp, batchNumber, and expiryDate fields that the Inventory Disposal module later reads.</w:t>
      </w:r>
    </w:p>
    <w:p w:rsidR="00AB6F14" w:rsidRDefault="00037B13">
      <w:pPr>
        <w:pStyle w:val="Heading3"/>
      </w:pPr>
      <w:r>
        <w:t>4.5.2 Inventory Module</w:t>
      </w:r>
    </w:p>
    <w:p w:rsidR="00AB6F14" w:rsidRDefault="00037B13">
      <w:pPr>
        <w:spacing w:after="120"/>
      </w:pPr>
      <w:r>
        <w:t>The Inventory module and the Inventory Disposal module share the same Inventory coll</w:t>
      </w:r>
      <w:r>
        <w:t xml:space="preserve">ection and a common service layer through inventoryDisposalService.js. The Inventory module exposes the disposal endpoint at POST /api/inventory/:id/dispose, which delegates to the shared disposeInventoryQuantity function. This shared service ensures that </w:t>
      </w:r>
      <w:r>
        <w:t>the stock deduction logic is consistent whether the disposal is triggered manually via the UI or automatically by the syncExpiredInventory middleware.</w:t>
      </w:r>
    </w:p>
    <w:p w:rsidR="00AB6F14" w:rsidRDefault="00037B13">
      <w:pPr>
        <w:spacing w:after="120"/>
      </w:pPr>
      <w:r>
        <w:t>The Inventory page in the frontend renders the disposal history alongside the active inventory table, pro</w:t>
      </w:r>
      <w:r>
        <w:t xml:space="preserve">viding a unified view of current stock and recent disposal activity. This coupling </w:t>
      </w:r>
      <w:r>
        <w:lastRenderedPageBreak/>
        <w:t>between the two modules ensures that stock figures shown to users are always current and that all stock movements are fully traceable.</w:t>
      </w:r>
    </w:p>
    <w:p w:rsidR="00AB6F14" w:rsidRDefault="00037B13">
      <w:pPr>
        <w:pStyle w:val="Heading3"/>
      </w:pPr>
      <w:r>
        <w:t>4.5.3 Audit Logs and Notifications Mod</w:t>
      </w:r>
      <w:r>
        <w:t>ule</w:t>
      </w:r>
    </w:p>
    <w:p w:rsidR="00AB6F14" w:rsidRDefault="00037B13">
      <w:pPr>
        <w:spacing w:after="120"/>
      </w:pPr>
      <w:r>
        <w:t>Every administrative operation across the Suppliers, Users, and Assets modules is routed through the auditAction middleware defined in middleware/audit.js. This middleware intercepts the outgoing API response and, if the operation succeeded (HTTP statu</w:t>
      </w:r>
      <w:r>
        <w:t>s below 400), creates an AuditLog document recording the user identity, role, action type (CREATE, UPDATE, or DELETE), module name, affected entity ID, HTTP method, request path, and timestamp.</w:t>
      </w:r>
    </w:p>
    <w:p w:rsidR="00AB6F14" w:rsidRDefault="00037B13">
      <w:pPr>
        <w:spacing w:after="120"/>
      </w:pPr>
      <w:r>
        <w:t>Simultaneously, the audit middleware creates a corresponding N</w:t>
      </w:r>
      <w:r>
        <w:t>otification document for each logged event, so that administrators can see a real-time feed of recent activity on the Notifications page without navigating to the full audit log. The notification message is auto-generated from the actor name and the action</w:t>
      </w:r>
      <w:r>
        <w:t xml:space="preserve"> taken.</w:t>
      </w:r>
    </w:p>
    <w:p w:rsidR="00AB6F14" w:rsidRDefault="00037B13">
      <w:pPr>
        <w:spacing w:after="120"/>
      </w:pPr>
      <w:r>
        <w:t>User management operations such as register, update, toggle status, and delete are also audited under the "Users" module name, creating a full trail of who created or modified which accounts. This is particularly important for compliance in healthc</w:t>
      </w:r>
      <w:r>
        <w:t>are environments where access to billing and prescription data must be tightly controlled and auditable.</w:t>
      </w:r>
    </w:p>
    <w:p w:rsidR="00AB6F14" w:rsidRDefault="00037B13">
      <w:r>
        <w:br w:type="page"/>
      </w:r>
    </w:p>
    <w:p w:rsidR="00AB6F14" w:rsidRDefault="00037B13">
      <w:pPr>
        <w:spacing w:before="240" w:after="120"/>
        <w:jc w:val="center"/>
      </w:pPr>
      <w:r>
        <w:rPr>
          <w:b/>
          <w:bCs/>
          <w:sz w:val="28"/>
          <w:szCs w:val="28"/>
        </w:rPr>
        <w:lastRenderedPageBreak/>
        <w:t>CHAPTER 5</w:t>
      </w:r>
    </w:p>
    <w:p w:rsidR="00AB6F14" w:rsidRDefault="00037B13">
      <w:pPr>
        <w:spacing w:after="240"/>
        <w:jc w:val="center"/>
      </w:pPr>
      <w:r>
        <w:rPr>
          <w:b/>
          <w:bCs/>
          <w:sz w:val="28"/>
          <w:szCs w:val="28"/>
        </w:rPr>
        <w:t>FUTURE SCOPE</w:t>
      </w:r>
    </w:p>
    <w:p w:rsidR="00AB6F14" w:rsidRDefault="00AB6F14">
      <w:pPr>
        <w:spacing w:after="120"/>
      </w:pPr>
    </w:p>
    <w:p w:rsidR="00AB6F14" w:rsidRDefault="00037B13">
      <w:pPr>
        <w:spacing w:after="120"/>
      </w:pPr>
      <w:r>
        <w:t>The Medical Store Management System, including the four modules documented in this report, has established a solid foundation for comprehensive pharmacy digitalisation. Several areas present opportunities for meaningful future enhancement.</w:t>
      </w:r>
    </w:p>
    <w:p w:rsidR="00AB6F14" w:rsidRDefault="00037B13">
      <w:pPr>
        <w:pStyle w:val="Heading2"/>
      </w:pPr>
      <w:r>
        <w:t>5.1 Supplier Per</w:t>
      </w:r>
      <w:r>
        <w:t>formance Analytics</w:t>
      </w:r>
    </w:p>
    <w:p w:rsidR="00AB6F14" w:rsidRDefault="00037B13">
      <w:pPr>
        <w:spacing w:after="120"/>
      </w:pPr>
      <w:r>
        <w:t>The current Supplier module stores contact details and financial adjustment balances but does not track procurement metrics over time. A future enhancement could aggregate purchase history by supplier to generate performance indicators s</w:t>
      </w:r>
      <w:r>
        <w:t>uch as average delivery lead time, return rate, price variance across batches, and total procurement value. This would allow pharmacy managers to make data-driven decisions when selecting suppliers for repeat orders and negotiating credit terms.</w:t>
      </w:r>
    </w:p>
    <w:p w:rsidR="00AB6F14" w:rsidRDefault="00037B13">
      <w:pPr>
        <w:pStyle w:val="Heading2"/>
      </w:pPr>
      <w:r>
        <w:t>5.2 Multi-</w:t>
      </w:r>
      <w:r>
        <w:t>Factor Authentication Enhancements</w:t>
      </w:r>
    </w:p>
    <w:p w:rsidR="00AB6F14" w:rsidRDefault="00037B13">
      <w:pPr>
        <w:spacing w:after="120"/>
      </w:pPr>
      <w:r>
        <w:t>The current OTP-based second factor for admin login is delivered via email, which introduces a dependency on SMTP availability. Future iterations could add TOTP (Time-based One-Time Password) support compatible with authe</w:t>
      </w:r>
      <w:r>
        <w:t>nticator apps such as Google Authenticator or Authy, providing a more resilient second factor that operates independently of email delivery. Additionally, session management with refresh token rotation could replace the current stateless JWT approach for l</w:t>
      </w:r>
      <w:r>
        <w:t>onger-lived administrative sessions.</w:t>
      </w:r>
    </w:p>
    <w:p w:rsidR="00AB6F14" w:rsidRDefault="00037B13">
      <w:pPr>
        <w:pStyle w:val="Heading2"/>
      </w:pPr>
      <w:r>
        <w:t>5.3 Disposal Reporting and Compliance Exports</w:t>
      </w:r>
    </w:p>
    <w:p w:rsidR="00AB6F14" w:rsidRDefault="00037B13">
      <w:pPr>
        <w:spacing w:after="120"/>
      </w:pPr>
      <w:r>
        <w:t>Pharmacy regulations in India increasingly require periodic disposal records to be submitted to regulatory bodies for controlled and near-expiry medicines. A dedicated dispo</w:t>
      </w:r>
      <w:r>
        <w:t>sal reporting module could generate formatted PDF or Excel exports of disposal records by date range, reason, and supplier, suitable for regulatory submission. Integration with the GST reporting module could also calculate the input tax credit reversal app</w:t>
      </w:r>
      <w:r>
        <w:t>licable to disposed inventory for accurate GST return filing.</w:t>
      </w:r>
    </w:p>
    <w:p w:rsidR="00AB6F14" w:rsidRDefault="00037B13">
      <w:pPr>
        <w:pStyle w:val="Heading2"/>
      </w:pPr>
      <w:r>
        <w:t>5.4 Asset Depreciation Tracking</w:t>
      </w:r>
    </w:p>
    <w:p w:rsidR="00AB6F14" w:rsidRDefault="00037B13">
      <w:pPr>
        <w:spacing w:after="120"/>
      </w:pPr>
      <w:r>
        <w:t>The current Assets module records acquisition cost but does not track depreciation over time. A future enhancement could implement straight-line or written-down-v</w:t>
      </w:r>
      <w:r>
        <w:t>alue depreciation calculations, automatically computing the current book value of each asset based on its purchase date, cost, and a configurable depreciation rate by asset type. The report endpoint could be extended to include current book value alongside</w:t>
      </w:r>
      <w:r>
        <w:t xml:space="preserve"> acquisition cost, supporting accurate financial statement preparation for the pharmacy.</w:t>
      </w:r>
    </w:p>
    <w:p w:rsidR="00AB6F14" w:rsidRDefault="00037B13">
      <w:pPr>
        <w:pStyle w:val="Heading2"/>
      </w:pPr>
      <w:r>
        <w:t>5.5 Mobile Application Support</w:t>
      </w:r>
    </w:p>
    <w:p w:rsidR="00AB6F14" w:rsidRDefault="00037B13">
      <w:pPr>
        <w:spacing w:after="120"/>
      </w:pPr>
      <w:r>
        <w:t>The current system serves a web-based frontend. Future development could include a React Native or Flutter mobile application, providing</w:t>
      </w:r>
      <w:r>
        <w:t xml:space="preserve"> on-the-go access for pharmacy owners to view supplier details, check asset status, and review disposal history from their smartphones. Mobile push notifications could replace or supplement email-based OTP delivery for admin authentication, improving the r</w:t>
      </w:r>
      <w:r>
        <w:t>esponsiveness of the two-factor flow.</w:t>
      </w:r>
    </w:p>
    <w:p w:rsidR="00AB6F14" w:rsidRDefault="00037B13">
      <w:r>
        <w:br w:type="page"/>
      </w:r>
    </w:p>
    <w:p w:rsidR="00AB6F14" w:rsidRDefault="00037B13">
      <w:pPr>
        <w:spacing w:after="240"/>
        <w:jc w:val="center"/>
      </w:pPr>
      <w:r>
        <w:rPr>
          <w:b/>
          <w:bCs/>
          <w:sz w:val="28"/>
          <w:szCs w:val="28"/>
        </w:rPr>
        <w:lastRenderedPageBreak/>
        <w:t>REFERENCES</w:t>
      </w:r>
    </w:p>
    <w:p w:rsidR="00AB6F14" w:rsidRDefault="00AB6F14">
      <w:pPr>
        <w:spacing w:after="120"/>
      </w:pPr>
    </w:p>
    <w:p w:rsidR="00AB6F14" w:rsidRDefault="00037B13">
      <w:pPr>
        <w:spacing w:after="120"/>
      </w:pPr>
      <w:r>
        <w:t>1. Node.js Documentation, Node.js Foundation. Available: https://nodejs.org/en/docs/</w:t>
      </w:r>
    </w:p>
    <w:p w:rsidR="00AB6F14" w:rsidRDefault="00037B13">
      <w:pPr>
        <w:spacing w:after="120"/>
      </w:pPr>
      <w:r>
        <w:t>2. Express.js Documentation, Express.js. Available: https://expressjs.com/</w:t>
      </w:r>
    </w:p>
    <w:p w:rsidR="00AB6F14" w:rsidRDefault="00037B13">
      <w:pPr>
        <w:spacing w:after="120"/>
      </w:pPr>
      <w:r>
        <w:t>3. MongoDB Manual, MongoDB Inc. Available: h</w:t>
      </w:r>
      <w:r>
        <w:t>ttps://www.mongodb.com/docs/manual/</w:t>
      </w:r>
    </w:p>
    <w:p w:rsidR="00AB6F14" w:rsidRDefault="00037B13">
      <w:pPr>
        <w:spacing w:after="120"/>
      </w:pPr>
      <w:r>
        <w:t>4. Mongoose Documentation. Available: https://mongoosejs.com/docs/</w:t>
      </w:r>
    </w:p>
    <w:p w:rsidR="00AB6F14" w:rsidRDefault="00037B13">
      <w:pPr>
        <w:spacing w:after="120"/>
      </w:pPr>
      <w:r>
        <w:t>5. JSON Web Token Introduction. Available: https://jwt.io/introduction/</w:t>
      </w:r>
    </w:p>
    <w:p w:rsidR="00AB6F14" w:rsidRDefault="00037B13">
      <w:pPr>
        <w:spacing w:after="120"/>
      </w:pPr>
      <w:r>
        <w:t>6. bcryptjs NPM Package. Available: https://www.npmjs.com/package/bcryptjs</w:t>
      </w:r>
    </w:p>
    <w:p w:rsidR="00AB6F14" w:rsidRDefault="00037B13">
      <w:pPr>
        <w:spacing w:after="120"/>
      </w:pPr>
      <w:r>
        <w:t>7. Nod</w:t>
      </w:r>
      <w:r>
        <w:t>emailer Documentation. Available: https://nodemailer.com/about/</w:t>
      </w:r>
    </w:p>
    <w:p w:rsidR="00AB6F14" w:rsidRDefault="00037B13">
      <w:pPr>
        <w:spacing w:after="120"/>
      </w:pPr>
      <w:r>
        <w:t>8. React Official Documentation. Available: https://react.dev/</w:t>
      </w:r>
    </w:p>
    <w:p w:rsidR="00AB6F14" w:rsidRDefault="00037B13">
      <w:pPr>
        <w:spacing w:after="120"/>
      </w:pPr>
      <w:r>
        <w:t>9. Vite Build Tool Documentation. Available: https://vitejs.dev/</w:t>
      </w:r>
    </w:p>
    <w:p w:rsidR="00AB6F14" w:rsidRDefault="00037B13">
      <w:pPr>
        <w:spacing w:after="120"/>
      </w:pPr>
      <w:r>
        <w:t>10. Tailwind CSS Documentation. Available: https://tailwindcss.com/docs/</w:t>
      </w:r>
    </w:p>
    <w:p w:rsidR="00AB6F14" w:rsidRDefault="00037B13">
      <w:pPr>
        <w:spacing w:after="120"/>
      </w:pPr>
      <w:r>
        <w:t>11. GST HSN Code and Rate Finder, Government of India. Available: https://www.gst.gov.in/</w:t>
      </w:r>
    </w:p>
    <w:p w:rsidR="00AB6F14" w:rsidRDefault="00037B13">
      <w:pPr>
        <w:spacing w:after="120"/>
      </w:pPr>
      <w:r>
        <w:t>12. Render Deployment Documentation. Available: https://render.com/docs/</w:t>
      </w:r>
    </w:p>
    <w:p w:rsidR="00AB6F14" w:rsidRDefault="00037B13">
      <w:pPr>
        <w:spacing w:after="120"/>
      </w:pPr>
      <w:r>
        <w:t>13. MongoDB Atlas Do</w:t>
      </w:r>
      <w:r>
        <w:t>cumentation. Available: https://www.mongodb.com/docs/atlas/</w:t>
      </w:r>
    </w:p>
    <w:p w:rsidR="00AB6F14" w:rsidRDefault="00037B13">
      <w:r>
        <w:br w:type="page"/>
      </w:r>
    </w:p>
    <w:p w:rsidR="00AB6F14" w:rsidRDefault="00037B13">
      <w:pPr>
        <w:spacing w:before="60" w:after="60" w:line="320" w:lineRule="auto"/>
        <w:jc w:val="center"/>
      </w:pPr>
      <w:r>
        <w:rPr>
          <w:b/>
          <w:bCs/>
          <w:sz w:val="28"/>
          <w:szCs w:val="28"/>
        </w:rPr>
        <w:lastRenderedPageBreak/>
        <w:t>PROJECT DETAILS</w:t>
      </w:r>
    </w:p>
    <w:p w:rsidR="00AB6F14" w:rsidRDefault="00AB6F14">
      <w:pPr>
        <w:spacing w:after="120"/>
      </w:pPr>
    </w:p>
    <w:p w:rsidR="00AB6F14" w:rsidRDefault="00037B13">
      <w:pPr>
        <w:spacing w:after="60"/>
      </w:pPr>
      <w:r>
        <w:rPr>
          <w:b/>
          <w:bCs/>
        </w:rPr>
        <w:t>Student Details</w:t>
      </w:r>
    </w:p>
    <w:p w:rsidR="00AB6F14" w:rsidRDefault="00AB6F14">
      <w:pPr>
        <w:spacing w:after="6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86"/>
      </w:tblGrid>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Student Name</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Mithun Udupi</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Register Number</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[REGISTRATION NUMBER]</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Section / Roll No</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[SECTION / ROLL NO]</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Email Address</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mithunudupi123@gmail.com</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Phone No (M)</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[YOUR PHONE NUMBER]</w:t>
            </w:r>
          </w:p>
        </w:tc>
      </w:tr>
    </w:tbl>
    <w:p w:rsidR="00AB6F14" w:rsidRDefault="00AB6F14">
      <w:pPr>
        <w:spacing w:after="120"/>
      </w:pPr>
    </w:p>
    <w:p w:rsidR="00AB6F14" w:rsidRDefault="00037B13">
      <w:pPr>
        <w:spacing w:after="60"/>
      </w:pPr>
      <w:r>
        <w:rPr>
          <w:b/>
          <w:bCs/>
        </w:rPr>
        <w:t>Project Details</w:t>
      </w:r>
    </w:p>
    <w:p w:rsidR="00AB6F14" w:rsidRDefault="00AB6F14">
      <w:pPr>
        <w:spacing w:after="6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86"/>
      </w:tblGrid>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Project Title</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Medical Store Management System Web Application</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Project Duration</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6 Months</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Start Date</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01/01/2026</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End Date</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30/06/2026</w:t>
            </w:r>
          </w:p>
        </w:tc>
      </w:tr>
    </w:tbl>
    <w:p w:rsidR="00AB6F14" w:rsidRDefault="00AB6F14">
      <w:pPr>
        <w:spacing w:after="120"/>
      </w:pPr>
    </w:p>
    <w:p w:rsidR="00AB6F14" w:rsidRDefault="00037B13">
      <w:pPr>
        <w:spacing w:after="60"/>
      </w:pPr>
      <w:r>
        <w:rPr>
          <w:b/>
          <w:bCs/>
        </w:rPr>
        <w:t>Organisation Details</w:t>
      </w:r>
    </w:p>
    <w:p w:rsidR="00AB6F14" w:rsidRDefault="00AB6F14">
      <w:pPr>
        <w:spacing w:after="6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86"/>
      </w:tblGrid>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Organisation Name</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Elogixa Technology India Pvt Limited</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Full postal address with pin code</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Prime City Center, Sadanand Kamath Road, Karkala, Karnataka - 576105</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Website address</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[WEBSITE URL]</w:t>
            </w:r>
          </w:p>
        </w:tc>
      </w:tr>
    </w:tbl>
    <w:p w:rsidR="00AB6F14" w:rsidRDefault="00AB6F14">
      <w:pPr>
        <w:spacing w:after="120"/>
      </w:pPr>
    </w:p>
    <w:p w:rsidR="00AB6F14" w:rsidRDefault="00037B13">
      <w:pPr>
        <w:spacing w:after="60"/>
      </w:pPr>
      <w:r>
        <w:rPr>
          <w:b/>
          <w:bCs/>
        </w:rPr>
        <w:t>Supervisor Details</w:t>
      </w:r>
    </w:p>
    <w:p w:rsidR="00AB6F14" w:rsidRDefault="00AB6F14">
      <w:pPr>
        <w:spacing w:after="6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86"/>
      </w:tblGrid>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Supervisor Name</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Ravikiran V S</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Designation</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System Administrator</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Full contact address with pin code</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Elogixa Technology India Pvt Limited, Prime City Center, Sadanand Kamath Road, Karkala, Karnataka - 576105</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Email address</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[SUPERVISOR EMAIL]</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Phone No (M)</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[SUPERVISOR PHONE]</w:t>
            </w:r>
          </w:p>
        </w:tc>
      </w:tr>
    </w:tbl>
    <w:p w:rsidR="00AB6F14" w:rsidRDefault="00AB6F14">
      <w:pPr>
        <w:spacing w:after="120"/>
      </w:pPr>
    </w:p>
    <w:p w:rsidR="00AB6F14" w:rsidRDefault="00037B13">
      <w:pPr>
        <w:spacing w:after="60"/>
      </w:pPr>
      <w:r>
        <w:rPr>
          <w:b/>
          <w:bCs/>
        </w:rPr>
        <w:t>Internal Guide Details</w:t>
      </w:r>
    </w:p>
    <w:p w:rsidR="00AB6F14" w:rsidRDefault="00AB6F14">
      <w:pPr>
        <w:spacing w:after="6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86"/>
      </w:tblGrid>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Faculty Name</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Dr. Raghurama Holla</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Designation</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Assistant Professor</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lastRenderedPageBreak/>
              <w:t>Department</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School of Computer Engineering</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Full contact address with pin code</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Manipal Institute of Technology, Manipal - 576 104, Karnataka</w:t>
            </w:r>
          </w:p>
        </w:tc>
      </w:tr>
      <w:tr w:rsidR="00AB6F14">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b/>
                <w:bCs/>
                <w:sz w:val="22"/>
                <w:szCs w:val="22"/>
              </w:rPr>
              <w:t>Email address</w:t>
            </w:r>
          </w:p>
        </w:tc>
        <w:tc>
          <w:tcPr>
            <w:tcW w:w="588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AB6F14" w:rsidRDefault="00037B13">
            <w:r>
              <w:rPr>
                <w:sz w:val="22"/>
                <w:szCs w:val="22"/>
              </w:rPr>
              <w:t>[INTERNAL GUIDE EMAIL]</w:t>
            </w:r>
          </w:p>
        </w:tc>
      </w:tr>
    </w:tbl>
    <w:p w:rsidR="00AB6F14" w:rsidRDefault="00AB6F14">
      <w:pPr>
        <w:spacing w:after="80"/>
      </w:pPr>
    </w:p>
    <w:sectPr w:rsidR="00AB6F14">
      <w:headerReference w:type="default" r:id="rId7"/>
      <w:footerReference w:type="default" r:id="rId8"/>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7B13" w:rsidRDefault="00037B13">
      <w:r>
        <w:separator/>
      </w:r>
    </w:p>
  </w:endnote>
  <w:endnote w:type="continuationSeparator" w:id="0">
    <w:p w:rsidR="00037B13" w:rsidRDefault="00037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6F14" w:rsidRDefault="00037B13">
    <w:pPr>
      <w:jc w:val="center"/>
    </w:pPr>
    <w:r>
      <w:rPr>
        <w:sz w:val="20"/>
        <w:szCs w:val="20"/>
      </w:rPr>
      <w:t xml:space="preserve">Page </w:t>
    </w:r>
    <w:r>
      <w:rPr>
        <w:sz w:val="20"/>
        <w:szCs w:val="20"/>
      </w:rPr>
      <w:fldChar w:fldCharType="begin"/>
    </w:r>
    <w:r>
      <w:rPr>
        <w:sz w:val="20"/>
        <w:szCs w:val="20"/>
      </w:rPr>
      <w:instrText>PAGE</w:instrText>
    </w:r>
    <w:r w:rsidR="005B4CC4">
      <w:rPr>
        <w:sz w:val="20"/>
        <w:szCs w:val="20"/>
      </w:rPr>
      <w:fldChar w:fldCharType="separate"/>
    </w:r>
    <w:r w:rsidR="005B4CC4">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7B13" w:rsidRDefault="00037B13">
      <w:r>
        <w:separator/>
      </w:r>
    </w:p>
  </w:footnote>
  <w:footnote w:type="continuationSeparator" w:id="0">
    <w:p w:rsidR="00037B13" w:rsidRDefault="00037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6F14" w:rsidRDefault="00037B13">
    <w:pPr>
      <w:pBdr>
        <w:bottom w:val="single" w:sz="4" w:space="1" w:color="AAAAAA"/>
      </w:pBdr>
      <w:jc w:val="right"/>
    </w:pPr>
    <w:r>
      <w:rPr>
        <w:color w:val="666666"/>
        <w:sz w:val="18"/>
        <w:szCs w:val="18"/>
      </w:rPr>
      <w:t>Medical Store Ma</w:t>
    </w:r>
    <w:r w:rsidR="005B4CC4">
      <w:rPr>
        <w:color w:val="666666"/>
        <w:sz w:val="18"/>
        <w:szCs w:val="18"/>
      </w:rPr>
      <w:t>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FC51C1"/>
    <w:multiLevelType w:val="hybridMultilevel"/>
    <w:tmpl w:val="56EC3784"/>
    <w:lvl w:ilvl="0" w:tplc="503099F4">
      <w:start w:val="1"/>
      <w:numFmt w:val="bullet"/>
      <w:lvlText w:val="●"/>
      <w:lvlJc w:val="left"/>
      <w:pPr>
        <w:ind w:left="720" w:hanging="360"/>
      </w:pPr>
    </w:lvl>
    <w:lvl w:ilvl="1" w:tplc="D3A28642">
      <w:start w:val="1"/>
      <w:numFmt w:val="bullet"/>
      <w:lvlText w:val="○"/>
      <w:lvlJc w:val="left"/>
      <w:pPr>
        <w:ind w:left="1440" w:hanging="360"/>
      </w:pPr>
    </w:lvl>
    <w:lvl w:ilvl="2" w:tplc="03B6A25A">
      <w:start w:val="1"/>
      <w:numFmt w:val="bullet"/>
      <w:lvlText w:val="■"/>
      <w:lvlJc w:val="left"/>
      <w:pPr>
        <w:ind w:left="2160" w:hanging="360"/>
      </w:pPr>
    </w:lvl>
    <w:lvl w:ilvl="3" w:tplc="D98446D2">
      <w:start w:val="1"/>
      <w:numFmt w:val="bullet"/>
      <w:lvlText w:val="●"/>
      <w:lvlJc w:val="left"/>
      <w:pPr>
        <w:ind w:left="2880" w:hanging="360"/>
      </w:pPr>
    </w:lvl>
    <w:lvl w:ilvl="4" w:tplc="5BA409E8">
      <w:start w:val="1"/>
      <w:numFmt w:val="bullet"/>
      <w:lvlText w:val="○"/>
      <w:lvlJc w:val="left"/>
      <w:pPr>
        <w:ind w:left="3600" w:hanging="360"/>
      </w:pPr>
    </w:lvl>
    <w:lvl w:ilvl="5" w:tplc="6D360A0A">
      <w:start w:val="1"/>
      <w:numFmt w:val="bullet"/>
      <w:lvlText w:val="■"/>
      <w:lvlJc w:val="left"/>
      <w:pPr>
        <w:ind w:left="4320" w:hanging="360"/>
      </w:pPr>
    </w:lvl>
    <w:lvl w:ilvl="6" w:tplc="880A8B28">
      <w:start w:val="1"/>
      <w:numFmt w:val="bullet"/>
      <w:lvlText w:val="●"/>
      <w:lvlJc w:val="left"/>
      <w:pPr>
        <w:ind w:left="5040" w:hanging="360"/>
      </w:pPr>
    </w:lvl>
    <w:lvl w:ilvl="7" w:tplc="DF88F752">
      <w:start w:val="1"/>
      <w:numFmt w:val="bullet"/>
      <w:lvlText w:val="●"/>
      <w:lvlJc w:val="left"/>
      <w:pPr>
        <w:ind w:left="5760" w:hanging="360"/>
      </w:pPr>
    </w:lvl>
    <w:lvl w:ilvl="8" w:tplc="93AA8390">
      <w:start w:val="1"/>
      <w:numFmt w:val="bullet"/>
      <w:lvlText w:val="●"/>
      <w:lvlJc w:val="left"/>
      <w:pPr>
        <w:ind w:left="6480" w:hanging="360"/>
      </w:pPr>
    </w:lvl>
  </w:abstractNum>
  <w:abstractNum w:abstractNumId="1" w15:restartNumberingAfterBreak="0">
    <w:nsid w:val="5E150FD2"/>
    <w:multiLevelType w:val="hybridMultilevel"/>
    <w:tmpl w:val="1DF6D92C"/>
    <w:lvl w:ilvl="0" w:tplc="2716B95A">
      <w:start w:val="1"/>
      <w:numFmt w:val="bullet"/>
      <w:lvlText w:val="*"/>
      <w:lvlJc w:val="left"/>
      <w:pPr>
        <w:ind w:left="720" w:hanging="360"/>
      </w:pPr>
    </w:lvl>
    <w:lvl w:ilvl="1" w:tplc="3806ABA0">
      <w:numFmt w:val="decimal"/>
      <w:lvlText w:val=""/>
      <w:lvlJc w:val="left"/>
    </w:lvl>
    <w:lvl w:ilvl="2" w:tplc="888608F0">
      <w:numFmt w:val="decimal"/>
      <w:lvlText w:val=""/>
      <w:lvlJc w:val="left"/>
    </w:lvl>
    <w:lvl w:ilvl="3" w:tplc="43521456">
      <w:numFmt w:val="decimal"/>
      <w:lvlText w:val=""/>
      <w:lvlJc w:val="left"/>
    </w:lvl>
    <w:lvl w:ilvl="4" w:tplc="9A08D17C">
      <w:numFmt w:val="decimal"/>
      <w:lvlText w:val=""/>
      <w:lvlJc w:val="left"/>
    </w:lvl>
    <w:lvl w:ilvl="5" w:tplc="1B3069A0">
      <w:numFmt w:val="decimal"/>
      <w:lvlText w:val=""/>
      <w:lvlJc w:val="left"/>
    </w:lvl>
    <w:lvl w:ilvl="6" w:tplc="86C826C4">
      <w:numFmt w:val="decimal"/>
      <w:lvlText w:val=""/>
      <w:lvlJc w:val="left"/>
    </w:lvl>
    <w:lvl w:ilvl="7" w:tplc="7CFA1394">
      <w:numFmt w:val="decimal"/>
      <w:lvlText w:val=""/>
      <w:lvlJc w:val="left"/>
    </w:lvl>
    <w:lvl w:ilvl="8" w:tplc="50D6B9F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F14"/>
    <w:rsid w:val="00037B13"/>
    <w:rsid w:val="005B4CC4"/>
    <w:rsid w:val="00AB6F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4F9F"/>
  <w15:docId w15:val="{89A66050-96A5-467A-AF1F-B8C2D48F9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spacing w:before="180" w:after="120"/>
      <w:outlineLvl w:val="1"/>
    </w:pPr>
    <w:rPr>
      <w:b/>
      <w:bCs/>
      <w:color w:val="000000"/>
      <w:sz w:val="26"/>
      <w:szCs w:val="26"/>
    </w:rPr>
  </w:style>
  <w:style w:type="paragraph" w:styleId="Heading3">
    <w:name w:val="heading 3"/>
    <w:qFormat/>
    <w:pPr>
      <w:spacing w:before="120" w:after="8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4CC4"/>
    <w:pPr>
      <w:tabs>
        <w:tab w:val="center" w:pos="4513"/>
        <w:tab w:val="right" w:pos="9026"/>
      </w:tabs>
    </w:pPr>
  </w:style>
  <w:style w:type="character" w:customStyle="1" w:styleId="HeaderChar">
    <w:name w:val="Header Char"/>
    <w:basedOn w:val="DefaultParagraphFont"/>
    <w:link w:val="Header"/>
    <w:uiPriority w:val="99"/>
    <w:rsid w:val="005B4CC4"/>
  </w:style>
  <w:style w:type="paragraph" w:styleId="Footer">
    <w:name w:val="footer"/>
    <w:basedOn w:val="Normal"/>
    <w:link w:val="FooterChar"/>
    <w:uiPriority w:val="99"/>
    <w:unhideWhenUsed/>
    <w:rsid w:val="005B4CC4"/>
    <w:pPr>
      <w:tabs>
        <w:tab w:val="center" w:pos="4513"/>
        <w:tab w:val="right" w:pos="9026"/>
      </w:tabs>
    </w:pPr>
  </w:style>
  <w:style w:type="character" w:customStyle="1" w:styleId="FooterChar">
    <w:name w:val="Footer Char"/>
    <w:basedOn w:val="DefaultParagraphFont"/>
    <w:link w:val="Footer"/>
    <w:uiPriority w:val="99"/>
    <w:rsid w:val="005B4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26</Pages>
  <Words>6635</Words>
  <Characters>37826</Characters>
  <Application>Microsoft Office Word</Application>
  <DocSecurity>0</DocSecurity>
  <Lines>315</Lines>
  <Paragraphs>88</Paragraphs>
  <ScaleCrop>false</ScaleCrop>
  <Company/>
  <LinksUpToDate>false</LinksUpToDate>
  <CharactersWithSpaces>44373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2026-06-27T18:34:00Z</dcterms:created>
  <dcterms:modified xsi:type="dcterms:W3CDTF">2026-06-27T18:47:00Z</dcterms:modified>
</cp:coreProperties>
</file>